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4">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spacing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6">
            <w:pPr>
              <w:spacing w:line="276" w:lineRule="auto"/>
              <w:jc w:val="both"/>
              <w:rPr>
                <w:b w:val="0"/>
                <w:sz w:val="20"/>
                <w:szCs w:val="20"/>
              </w:rPr>
            </w:pPr>
            <w:r w:rsidDel="00000000" w:rsidR="00000000" w:rsidRPr="00000000">
              <w:rPr>
                <w:b w:val="0"/>
                <w:sz w:val="20"/>
                <w:szCs w:val="20"/>
                <w:rtl w:val="0"/>
              </w:rPr>
              <w:t xml:space="preserve">Novedades y liquidación en seguridad social integral</w:t>
            </w:r>
          </w:p>
        </w:tc>
      </w:tr>
    </w:tbl>
    <w:p w:rsidR="00000000" w:rsidDel="00000000" w:rsidP="00000000" w:rsidRDefault="00000000" w:rsidRPr="00000000" w14:paraId="00000007">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9">
            <w:pPr>
              <w:jc w:val="both"/>
              <w:rPr>
                <w:b w:val="0"/>
                <w:sz w:val="20"/>
                <w:szCs w:val="20"/>
                <w:u w:val="single"/>
              </w:rPr>
            </w:pPr>
            <w:r w:rsidDel="00000000" w:rsidR="00000000" w:rsidRPr="00000000">
              <w:rPr>
                <w:b w:val="0"/>
                <w:sz w:val="20"/>
                <w:szCs w:val="20"/>
                <w:rtl w:val="0"/>
              </w:rPr>
              <w:t xml:space="preserve">210201050 Generar nómina de acuerdo con normativa</w:t>
            </w:r>
            <w:r w:rsidDel="00000000" w:rsidR="00000000" w:rsidRPr="00000000">
              <w:rPr>
                <w:rtl w:val="0"/>
              </w:rPr>
            </w:r>
          </w:p>
        </w:tc>
        <w:tc>
          <w:tcPr>
            <w:vAlign w:val="center"/>
          </w:tcPr>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B">
            <w:pPr>
              <w:ind w:left="66" w:firstLine="0"/>
              <w:jc w:val="both"/>
              <w:rPr>
                <w:b w:val="0"/>
                <w:sz w:val="20"/>
                <w:szCs w:val="20"/>
              </w:rPr>
            </w:pPr>
            <w:r w:rsidDel="00000000" w:rsidR="00000000" w:rsidRPr="00000000">
              <w:rPr>
                <w:b w:val="0"/>
                <w:sz w:val="20"/>
                <w:szCs w:val="20"/>
                <w:rtl w:val="0"/>
              </w:rPr>
              <w:t xml:space="preserve">210201050-02 Liquidar la seguridad social de acuerdo con normativa.</w:t>
            </w:r>
          </w:p>
        </w:tc>
      </w:tr>
    </w:tbl>
    <w:p w:rsidR="00000000" w:rsidDel="00000000" w:rsidP="00000000" w:rsidRDefault="00000000" w:rsidRPr="00000000" w14:paraId="0000000C">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jc w:val="both"/>
              <w:rPr>
                <w:b w:val="0"/>
                <w:sz w:val="20"/>
                <w:szCs w:val="20"/>
              </w:rPr>
            </w:pPr>
            <w:r w:rsidDel="00000000" w:rsidR="00000000" w:rsidRPr="00000000">
              <w:rPr>
                <w:b w:val="0"/>
                <w:sz w:val="20"/>
                <w:szCs w:val="20"/>
                <w:rtl w:val="0"/>
              </w:rPr>
              <w:t xml:space="preserve">002</w:t>
            </w:r>
          </w:p>
        </w:tc>
      </w:tr>
      <w:tr>
        <w:trPr>
          <w:cantSplit w:val="0"/>
          <w:trHeight w:val="340" w:hRule="atLeast"/>
          <w:tblHeader w:val="0"/>
        </w:trPr>
        <w:tc>
          <w:tcPr>
            <w:vAlign w:val="center"/>
          </w:tcPr>
          <w:p w:rsidR="00000000" w:rsidDel="00000000" w:rsidP="00000000" w:rsidRDefault="00000000" w:rsidRPr="00000000" w14:paraId="0000000F">
            <w:pPr>
              <w:spacing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jc w:val="both"/>
              <w:rPr>
                <w:b w:val="0"/>
                <w:sz w:val="20"/>
                <w:szCs w:val="20"/>
              </w:rPr>
            </w:pPr>
            <w:r w:rsidDel="00000000" w:rsidR="00000000" w:rsidRPr="00000000">
              <w:rPr>
                <w:b w:val="0"/>
                <w:sz w:val="20"/>
                <w:szCs w:val="20"/>
                <w:rtl w:val="0"/>
              </w:rPr>
              <w:t xml:space="preserve">Liquidación de la seguridad social.</w:t>
            </w:r>
          </w:p>
        </w:tc>
      </w:tr>
      <w:tr>
        <w:trPr>
          <w:cantSplit w:val="0"/>
          <w:trHeight w:val="340" w:hRule="atLeast"/>
          <w:tblHeader w:val="0"/>
        </w:trPr>
        <w:tc>
          <w:tcPr>
            <w:vAlign w:val="center"/>
          </w:tcPr>
          <w:p w:rsidR="00000000" w:rsidDel="00000000" w:rsidP="00000000" w:rsidRDefault="00000000" w:rsidRPr="00000000" w14:paraId="00000011">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line="276" w:lineRule="auto"/>
              <w:jc w:val="both"/>
              <w:rPr>
                <w:b w:val="0"/>
                <w:sz w:val="20"/>
                <w:szCs w:val="20"/>
              </w:rPr>
            </w:pPr>
            <w:r w:rsidDel="00000000" w:rsidR="00000000" w:rsidRPr="00000000">
              <w:rPr>
                <w:b w:val="0"/>
                <w:sz w:val="20"/>
                <w:szCs w:val="20"/>
                <w:rtl w:val="0"/>
              </w:rPr>
              <w:t xml:space="preserve">Los contenidos propuestos en este componente de formación permiten identificar y conocer el índice base de cotización para la seguridad social, su medio de pago y su sistema de información. </w:t>
            </w:r>
          </w:p>
          <w:p w:rsidR="00000000" w:rsidDel="00000000" w:rsidP="00000000" w:rsidRDefault="00000000" w:rsidRPr="00000000" w14:paraId="00000013">
            <w:pPr>
              <w:jc w:val="both"/>
              <w:rPr>
                <w:b w:val="0"/>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4">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jc w:val="both"/>
              <w:rPr>
                <w:b w:val="0"/>
                <w:sz w:val="20"/>
                <w:szCs w:val="20"/>
              </w:rPr>
            </w:pPr>
            <w:r w:rsidDel="00000000" w:rsidR="00000000" w:rsidRPr="00000000">
              <w:rPr>
                <w:b w:val="0"/>
                <w:sz w:val="20"/>
                <w:szCs w:val="20"/>
                <w:rtl w:val="0"/>
              </w:rPr>
              <w:t xml:space="preserve">cotización, liquidación, nómina, sistemas de información</w:t>
            </w:r>
          </w:p>
        </w:tc>
      </w:tr>
    </w:tbl>
    <w:p w:rsidR="00000000" w:rsidDel="00000000" w:rsidP="00000000" w:rsidRDefault="00000000" w:rsidRPr="00000000" w14:paraId="00000016">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line="276" w:lineRule="auto"/>
              <w:jc w:val="both"/>
              <w:rPr>
                <w:b w:val="0"/>
                <w:sz w:val="20"/>
                <w:szCs w:val="20"/>
              </w:rPr>
            </w:pPr>
            <w:r w:rsidDel="00000000" w:rsidR="00000000" w:rsidRPr="00000000">
              <w:rPr>
                <w:b w:val="0"/>
                <w:sz w:val="20"/>
                <w:szCs w:val="20"/>
                <w:rtl w:val="0"/>
              </w:rPr>
              <w:t xml:space="preserve">1 - Finanzas y administración</w:t>
            </w:r>
          </w:p>
        </w:tc>
      </w:tr>
      <w:tr>
        <w:trPr>
          <w:cantSplit w:val="0"/>
          <w:trHeight w:val="465" w:hRule="atLeast"/>
          <w:tblHeader w:val="0"/>
        </w:trPr>
        <w:tc>
          <w:tcPr>
            <w:vAlign w:val="center"/>
          </w:tcPr>
          <w:p w:rsidR="00000000" w:rsidDel="00000000" w:rsidP="00000000" w:rsidRDefault="00000000" w:rsidRPr="00000000" w14:paraId="00000019">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B">
      <w:pPr>
        <w:jc w:val="both"/>
        <w:rPr>
          <w:color w:val="ff0000"/>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E">
      <w:pPr>
        <w:jc w:val="both"/>
        <w:rPr>
          <w:b w:val="1"/>
          <w:sz w:val="20"/>
          <w:szCs w:val="20"/>
        </w:rPr>
      </w:pPr>
      <w:r w:rsidDel="00000000" w:rsidR="00000000" w:rsidRPr="00000000">
        <w:rPr>
          <w:rtl w:val="0"/>
        </w:rPr>
      </w:r>
    </w:p>
    <w:p w:rsidR="00000000" w:rsidDel="00000000" w:rsidP="00000000" w:rsidRDefault="00000000" w:rsidRPr="00000000" w14:paraId="0000001F">
      <w:pPr>
        <w:jc w:val="both"/>
        <w:rPr>
          <w:b w:val="1"/>
          <w:sz w:val="20"/>
          <w:szCs w:val="20"/>
        </w:rPr>
      </w:pPr>
      <w:r w:rsidDel="00000000" w:rsidR="00000000" w:rsidRPr="00000000">
        <w:rPr>
          <w:rtl w:val="0"/>
        </w:rPr>
      </w:r>
    </w:p>
    <w:p w:rsidR="00000000" w:rsidDel="00000000" w:rsidP="00000000" w:rsidRDefault="00000000" w:rsidRPr="00000000" w14:paraId="00000020">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1">
      <w:pPr>
        <w:rPr>
          <w:b w:val="1"/>
          <w:color w:val="000000"/>
          <w:sz w:val="20"/>
          <w:szCs w:val="20"/>
        </w:rPr>
      </w:pPr>
      <w:r w:rsidDel="00000000" w:rsidR="00000000" w:rsidRPr="00000000">
        <w:rPr>
          <w:b w:val="1"/>
          <w:color w:val="000000"/>
          <w:sz w:val="20"/>
          <w:szCs w:val="20"/>
          <w:rtl w:val="0"/>
        </w:rPr>
        <w:t xml:space="preserve">1. Cotización</w:t>
      </w:r>
    </w:p>
    <w:p w:rsidR="00000000" w:rsidDel="00000000" w:rsidP="00000000" w:rsidRDefault="00000000" w:rsidRPr="00000000" w14:paraId="00000022">
      <w:pPr>
        <w:rPr>
          <w:b w:val="1"/>
          <w:color w:val="000000"/>
          <w:sz w:val="20"/>
          <w:szCs w:val="20"/>
        </w:rPr>
      </w:pPr>
      <w:r w:rsidDel="00000000" w:rsidR="00000000" w:rsidRPr="00000000">
        <w:rPr>
          <w:b w:val="1"/>
          <w:color w:val="000000"/>
          <w:sz w:val="20"/>
          <w:szCs w:val="20"/>
          <w:rtl w:val="0"/>
        </w:rPr>
        <w:t xml:space="preserve">2. Medio de pago                          </w:t>
      </w:r>
    </w:p>
    <w:p w:rsidR="00000000" w:rsidDel="00000000" w:rsidP="00000000" w:rsidRDefault="00000000" w:rsidRPr="00000000" w14:paraId="00000023">
      <w:pPr>
        <w:rPr>
          <w:color w:val="000000"/>
          <w:sz w:val="20"/>
          <w:szCs w:val="20"/>
        </w:rPr>
      </w:pPr>
      <w:r w:rsidDel="00000000" w:rsidR="00000000" w:rsidRPr="00000000">
        <w:rPr>
          <w:b w:val="1"/>
          <w:color w:val="000000"/>
          <w:sz w:val="20"/>
          <w:szCs w:val="20"/>
          <w:rtl w:val="0"/>
        </w:rPr>
        <w:t xml:space="preserve">3. Sistemas de información </w:t>
      </w:r>
      <w:r w:rsidDel="00000000" w:rsidR="00000000" w:rsidRPr="00000000">
        <w:br w:type="page"/>
      </w:r>
      <w:r w:rsidDel="00000000" w:rsidR="00000000" w:rsidRPr="00000000">
        <w:rPr>
          <w:rtl w:val="0"/>
        </w:rPr>
      </w:r>
    </w:p>
    <w:p w:rsidR="00000000" w:rsidDel="00000000" w:rsidP="00000000" w:rsidRDefault="00000000" w:rsidRPr="00000000" w14:paraId="00000024">
      <w:pPr>
        <w:numPr>
          <w:ilvl w:val="0"/>
          <w:numId w:val="10"/>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5">
      <w:pPr>
        <w:ind w:left="284" w:firstLine="0"/>
        <w:jc w:val="both"/>
        <w:rPr>
          <w:b w:val="1"/>
          <w:sz w:val="20"/>
          <w:szCs w:val="20"/>
        </w:rPr>
      </w:pPr>
      <w:r w:rsidDel="00000000" w:rsidR="00000000" w:rsidRPr="00000000">
        <w:rPr>
          <w:rtl w:val="0"/>
        </w:rPr>
      </w:r>
    </w:p>
    <w:p w:rsidR="00000000" w:rsidDel="00000000" w:rsidP="00000000" w:rsidRDefault="00000000" w:rsidRPr="00000000" w14:paraId="00000026">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color w:val="000000"/>
          <w:sz w:val="20"/>
          <w:szCs w:val="20"/>
        </w:rPr>
      </w:pPr>
      <w:r w:rsidDel="00000000" w:rsidR="00000000" w:rsidRPr="00000000">
        <w:rPr>
          <w:sz w:val="20"/>
          <w:szCs w:val="20"/>
        </w:rPr>
        <w:drawing>
          <wp:inline distB="114300" distT="114300" distL="114300" distR="114300">
            <wp:extent cx="6332220" cy="889000"/>
            <wp:effectExtent b="0" l="0" r="0" t="0"/>
            <wp:docPr id="7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3222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widowControl w:val="0"/>
        <w:jc w:val="both"/>
        <w:rPr>
          <w:sz w:val="20"/>
          <w:szCs w:val="20"/>
        </w:rPr>
      </w:pPr>
      <w:r w:rsidDel="00000000" w:rsidR="00000000" w:rsidRPr="00000000">
        <w:rPr>
          <w:sz w:val="20"/>
          <w:szCs w:val="20"/>
          <w:rtl w:val="0"/>
        </w:rPr>
        <w:t xml:space="preserve">Para la elaboración de este componente, se abordaron varios autores conocidos en </w:t>
      </w:r>
      <w:r w:rsidDel="00000000" w:rsidR="00000000" w:rsidRPr="00000000">
        <w:rPr>
          <w:b w:val="1"/>
          <w:sz w:val="20"/>
          <w:szCs w:val="20"/>
          <w:rtl w:val="0"/>
        </w:rPr>
        <w:t xml:space="preserve">liquidación de la seguridad social</w:t>
      </w:r>
      <w:r w:rsidDel="00000000" w:rsidR="00000000" w:rsidRPr="00000000">
        <w:rPr>
          <w:sz w:val="20"/>
          <w:szCs w:val="20"/>
          <w:rtl w:val="0"/>
        </w:rPr>
        <w:t xml:space="preserve">, de quienes se han citado y referenciado conceptos y ejemplos para los fines educativos de esta materia, en el entendido de que el conocimiento es social y, por lo tanto, es para ser usado por quienes necesitan adquirirlo. Se espera que este documento sea útil para todos aquellos, aprendices y lectores en general, que estén interesados en acercarse a asuntos básicos de </w:t>
      </w:r>
      <w:r w:rsidDel="00000000" w:rsidR="00000000" w:rsidRPr="00000000">
        <w:rPr>
          <w:b w:val="1"/>
          <w:sz w:val="20"/>
          <w:szCs w:val="20"/>
          <w:rtl w:val="0"/>
        </w:rPr>
        <w:t xml:space="preserve">novedades y liquidación en seguridad social integral</w:t>
      </w:r>
      <w:r w:rsidDel="00000000" w:rsidR="00000000" w:rsidRPr="00000000">
        <w:rPr>
          <w:sz w:val="20"/>
          <w:szCs w:val="20"/>
          <w:rtl w:val="0"/>
        </w:rPr>
        <w:t xml:space="preserve">.</w:t>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numPr>
          <w:ilvl w:val="3"/>
          <w:numId w:val="10"/>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Cotización </w:t>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Antes de entrar en </w:t>
      </w:r>
      <w:r w:rsidDel="00000000" w:rsidR="00000000" w:rsidRPr="00000000">
        <w:rPr>
          <w:sz w:val="20"/>
          <w:szCs w:val="20"/>
          <w:rtl w:val="0"/>
        </w:rPr>
        <w:t xml:space="preserve">más</w:t>
      </w:r>
      <w:r w:rsidDel="00000000" w:rsidR="00000000" w:rsidRPr="00000000">
        <w:rPr>
          <w:color w:val="000000"/>
          <w:sz w:val="20"/>
          <w:szCs w:val="20"/>
          <w:rtl w:val="0"/>
        </w:rPr>
        <w:t xml:space="preserve"> detalle sobre la cotización y liquidación de la seguridad social, es importante definir y conceptualizar algunos términos que permitirán tener un panorama </w:t>
      </w:r>
      <w:r w:rsidDel="00000000" w:rsidR="00000000" w:rsidRPr="00000000">
        <w:rPr>
          <w:sz w:val="20"/>
          <w:szCs w:val="20"/>
          <w:rtl w:val="0"/>
        </w:rPr>
        <w:t xml:space="preserve">más</w:t>
      </w:r>
      <w:r w:rsidDel="00000000" w:rsidR="00000000" w:rsidRPr="00000000">
        <w:rPr>
          <w:color w:val="000000"/>
          <w:sz w:val="20"/>
          <w:szCs w:val="20"/>
          <w:rtl w:val="0"/>
        </w:rPr>
        <w:t xml:space="preserve"> claro del contexto y su clasificación, según el régimen. </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color w:val="000000"/>
          <w:sz w:val="20"/>
          <w:szCs w:val="20"/>
        </w:rPr>
      </w:pPr>
      <w:bookmarkStart w:colFirst="0" w:colLast="0" w:name="_heading=h.2et92p0" w:id="0"/>
      <w:bookmarkEnd w:id="0"/>
      <w:r w:rsidDel="00000000" w:rsidR="00000000" w:rsidRPr="00000000">
        <w:rPr>
          <w:color w:val="000000"/>
          <w:sz w:val="20"/>
          <w:szCs w:val="20"/>
          <w:rtl w:val="0"/>
        </w:rPr>
        <w:t xml:space="preserve">Como se mencionó en el primer componente formativo, se vio que el Sistema de Seguridad Social en Colombia es el conjunto de entidades, normas y procedimientos a los cuales pueden tener acceso las personas y la comunidad con el fin principal de garantizar una calidad de vida que esté acorde con la dignidad humana. Para este apartado se verá lo relacionado con el Sistema General de Seguridad Social en Salud – SGSSS. </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Sistema General de Seguridad Social en Salud – SGSSS está integrado de la siguiente forma:</w:t>
      </w:r>
    </w:p>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4">
      <w:pPr>
        <w:keepNext w:val="1"/>
        <w:pBdr>
          <w:top w:space="0" w:sz="0" w:val="nil"/>
          <w:left w:space="0" w:sz="0" w:val="nil"/>
          <w:bottom w:space="0" w:sz="0" w:val="nil"/>
          <w:right w:space="0" w:sz="0" w:val="nil"/>
          <w:between w:space="0" w:sz="0" w:val="nil"/>
        </w:pBdr>
        <w:spacing w:line="240" w:lineRule="auto"/>
        <w:rPr>
          <w:i w:val="1"/>
          <w:sz w:val="18"/>
          <w:szCs w:val="18"/>
        </w:rPr>
      </w:pPr>
      <w:r w:rsidDel="00000000" w:rsidR="00000000" w:rsidRPr="00000000">
        <w:rPr>
          <w:b w:val="1"/>
          <w:sz w:val="18"/>
          <w:szCs w:val="18"/>
          <w:rtl w:val="0"/>
        </w:rPr>
        <w:t xml:space="preserve">Figura 1</w:t>
      </w:r>
      <w:r w:rsidDel="00000000" w:rsidR="00000000" w:rsidRPr="00000000">
        <w:rPr>
          <w:i w:val="1"/>
          <w:sz w:val="18"/>
          <w:szCs w:val="18"/>
          <w:rtl w:val="0"/>
        </w:rPr>
        <w:t xml:space="preserve"> </w:t>
        <w:br w:type="textWrapping"/>
        <w:t xml:space="preserve">Entidades que integran el Sistema General de Seguridad Social en Salud</w:t>
      </w:r>
    </w:p>
    <w:p w:rsidR="00000000" w:rsidDel="00000000" w:rsidP="00000000" w:rsidRDefault="00000000" w:rsidRPr="00000000" w14:paraId="0000003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Pr>
        <mc:AlternateContent>
          <mc:Choice Requires="wpg">
            <w:drawing>
              <wp:inline distB="0" distT="0" distL="0" distR="0">
                <wp:extent cx="6224270" cy="3020929"/>
                <wp:effectExtent b="0" l="0" r="0" t="0"/>
                <wp:docPr id="708" name=""/>
                <a:graphic>
                  <a:graphicData uri="http://schemas.microsoft.com/office/word/2010/wordprocessingGroup">
                    <wpg:wgp>
                      <wpg:cNvGrpSpPr/>
                      <wpg:grpSpPr>
                        <a:xfrm>
                          <a:off x="2233865" y="2269536"/>
                          <a:ext cx="6224270" cy="3020929"/>
                          <a:chOff x="2233865" y="2269536"/>
                          <a:chExt cx="6224270" cy="3020929"/>
                        </a:xfrm>
                      </wpg:grpSpPr>
                      <wpg:grpSp>
                        <wpg:cNvGrpSpPr/>
                        <wpg:grpSpPr>
                          <a:xfrm>
                            <a:off x="2233865" y="2269536"/>
                            <a:ext cx="6224270" cy="3020929"/>
                            <a:chOff x="2233865" y="2269536"/>
                            <a:chExt cx="6224270" cy="3020929"/>
                          </a:xfrm>
                        </wpg:grpSpPr>
                        <wps:wsp>
                          <wps:cNvSpPr/>
                          <wps:cNvPr id="3" name="Shape 3"/>
                          <wps:spPr>
                            <a:xfrm>
                              <a:off x="2233865" y="2269536"/>
                              <a:ext cx="6224250" cy="3020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33865" y="2269536"/>
                              <a:ext cx="6224270" cy="3020929"/>
                              <a:chOff x="2233865" y="2269536"/>
                              <a:chExt cx="6224270" cy="3020929"/>
                            </a:xfrm>
                          </wpg:grpSpPr>
                          <wps:wsp>
                            <wps:cNvSpPr/>
                            <wps:cNvPr id="49" name="Shape 49"/>
                            <wps:spPr>
                              <a:xfrm>
                                <a:off x="2233865" y="2269536"/>
                                <a:ext cx="6224250" cy="3020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33865" y="2269536"/>
                                <a:ext cx="6224270" cy="3020929"/>
                                <a:chOff x="0" y="0"/>
                                <a:chExt cx="6224250" cy="3020928"/>
                              </a:xfrm>
                            </wpg:grpSpPr>
                            <wps:wsp>
                              <wps:cNvSpPr/>
                              <wps:cNvPr id="51" name="Shape 51"/>
                              <wps:spPr>
                                <a:xfrm>
                                  <a:off x="0" y="0"/>
                                  <a:ext cx="6224250" cy="3020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24250" cy="3020928"/>
                                  <a:chOff x="0" y="0"/>
                                  <a:chExt cx="6224250" cy="3020928"/>
                                </a:xfrm>
                              </wpg:grpSpPr>
                              <wps:wsp>
                                <wps:cNvSpPr/>
                                <wps:cNvPr id="53" name="Shape 53"/>
                                <wps:spPr>
                                  <a:xfrm>
                                    <a:off x="0" y="0"/>
                                    <a:ext cx="6224250" cy="3020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2812207" y="717841"/>
                                    <a:ext cx="237687" cy="694626"/>
                                  </a:xfrm>
                                  <a:custGeom>
                                    <a:rect b="b" l="l" r="r" t="t"/>
                                    <a:pathLst>
                                      <a:path extrusionOk="0" h="120000" w="120000">
                                        <a:moveTo>
                                          <a:pt x="120000" y="0"/>
                                        </a:moveTo>
                                        <a:lnTo>
                                          <a:pt x="120000" y="120000"/>
                                        </a:lnTo>
                                        <a:lnTo>
                                          <a:pt x="0" y="120000"/>
                                        </a:lnTo>
                                      </a:path>
                                    </a:pathLst>
                                  </a:custGeom>
                                  <a:noFill/>
                                  <a:ln cap="flat" cmpd="sng" w="25400">
                                    <a:solidFill>
                                      <a:srgbClr val="BF504D"/>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a:off x="3049895" y="717841"/>
                                    <a:ext cx="2008257" cy="1416235"/>
                                  </a:xfrm>
                                  <a:custGeom>
                                    <a:rect b="b" l="l" r="r" t="t"/>
                                    <a:pathLst>
                                      <a:path extrusionOk="0" h="120000" w="120000">
                                        <a:moveTo>
                                          <a:pt x="0" y="0"/>
                                        </a:moveTo>
                                        <a:lnTo>
                                          <a:pt x="0" y="107258"/>
                                        </a:lnTo>
                                        <a:lnTo>
                                          <a:pt x="120000" y="107258"/>
                                        </a:lnTo>
                                        <a:lnTo>
                                          <a:pt x="120000" y="120000"/>
                                        </a:lnTo>
                                      </a:path>
                                    </a:pathLst>
                                  </a:custGeom>
                                  <a:noFill/>
                                  <a:ln cap="flat" cmpd="sng" w="25400">
                                    <a:solidFill>
                                      <a:srgbClr val="BF504D"/>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a:off x="2746768" y="717841"/>
                                    <a:ext cx="303126" cy="1416235"/>
                                  </a:xfrm>
                                  <a:custGeom>
                                    <a:rect b="b" l="l" r="r" t="t"/>
                                    <a:pathLst>
                                      <a:path extrusionOk="0" h="120000" w="120000">
                                        <a:moveTo>
                                          <a:pt x="120000" y="0"/>
                                        </a:moveTo>
                                        <a:lnTo>
                                          <a:pt x="120000" y="107258"/>
                                        </a:lnTo>
                                        <a:lnTo>
                                          <a:pt x="0" y="107258"/>
                                        </a:lnTo>
                                        <a:lnTo>
                                          <a:pt x="0" y="120000"/>
                                        </a:lnTo>
                                      </a:path>
                                    </a:pathLst>
                                  </a:custGeom>
                                  <a:noFill/>
                                  <a:ln cap="flat" cmpd="sng" w="25400">
                                    <a:solidFill>
                                      <a:srgbClr val="BF504D"/>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a:off x="687523" y="717841"/>
                                    <a:ext cx="2362372" cy="1416235"/>
                                  </a:xfrm>
                                  <a:custGeom>
                                    <a:rect b="b" l="l" r="r" t="t"/>
                                    <a:pathLst>
                                      <a:path extrusionOk="0" h="120000" w="120000">
                                        <a:moveTo>
                                          <a:pt x="120000" y="0"/>
                                        </a:moveTo>
                                        <a:lnTo>
                                          <a:pt x="120000" y="107258"/>
                                        </a:lnTo>
                                        <a:lnTo>
                                          <a:pt x="0" y="107258"/>
                                        </a:lnTo>
                                        <a:lnTo>
                                          <a:pt x="0" y="120000"/>
                                        </a:lnTo>
                                      </a:path>
                                    </a:pathLst>
                                  </a:custGeom>
                                  <a:noFill/>
                                  <a:ln cap="flat" cmpd="sng" w="25400">
                                    <a:solidFill>
                                      <a:srgbClr val="BF504D"/>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2427498" y="73342"/>
                                    <a:ext cx="1244793" cy="644499"/>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2427498" y="73342"/>
                                    <a:ext cx="1244793" cy="64449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Sistema General de Seguridad Social en Salud</w:t>
                                      </w:r>
                                    </w:p>
                                  </w:txbxContent>
                                </wps:txbx>
                                <wps:bodyPr anchorCtr="0" anchor="ctr" bIns="90925" lIns="6975" spcFirstLastPara="1" rIns="6975" wrap="square" tIns="6975">
                                  <a:noAutofit/>
                                </wps:bodyPr>
                              </wps:wsp>
                              <wps:wsp>
                                <wps:cNvSpPr/>
                                <wps:cNvPr id="60" name="Shape 60"/>
                                <wps:spPr>
                                  <a:xfrm>
                                    <a:off x="2676457" y="574619"/>
                                    <a:ext cx="1120314" cy="214833"/>
                                  </a:xfrm>
                                  <a:prstGeom prst="rect">
                                    <a:avLst/>
                                  </a:prstGeom>
                                  <a:solidFill>
                                    <a:schemeClr val="lt1">
                                      <a:alpha val="88627"/>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2676457" y="574619"/>
                                    <a:ext cx="1120314" cy="2148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SGSSS</w:t>
                                      </w:r>
                                    </w:p>
                                  </w:txbxContent>
                                </wps:txbx>
                                <wps:bodyPr anchorCtr="0" anchor="ctr" bIns="8250" lIns="33000" spcFirstLastPara="1" rIns="33000" wrap="square" tIns="8250">
                                  <a:noAutofit/>
                                </wps:bodyPr>
                              </wps:wsp>
                              <wps:wsp>
                                <wps:cNvSpPr/>
                                <wps:cNvPr id="62" name="Shape 62"/>
                                <wps:spPr>
                                  <a:xfrm>
                                    <a:off x="65126" y="2134076"/>
                                    <a:ext cx="1244793" cy="644499"/>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65126" y="2134076"/>
                                    <a:ext cx="1244793" cy="64449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Ministerio de Salud y Protección Social</w:t>
                                      </w:r>
                                    </w:p>
                                  </w:txbxContent>
                                </wps:txbx>
                                <wps:bodyPr anchorCtr="0" anchor="ctr" bIns="90925" lIns="6975" spcFirstLastPara="1" rIns="6975" wrap="square" tIns="6975">
                                  <a:noAutofit/>
                                </wps:bodyPr>
                              </wps:wsp>
                              <wps:wsp>
                                <wps:cNvSpPr/>
                                <wps:cNvPr id="64" name="Shape 64"/>
                                <wps:spPr>
                                  <a:xfrm>
                                    <a:off x="166657" y="2608372"/>
                                    <a:ext cx="1415170" cy="268796"/>
                                  </a:xfrm>
                                  <a:prstGeom prst="rect">
                                    <a:avLst/>
                                  </a:prstGeom>
                                  <a:solidFill>
                                    <a:schemeClr val="lt1">
                                      <a:alpha val="88627"/>
                                    </a:schemeClr>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66657" y="2608372"/>
                                    <a:ext cx="1415170" cy="26879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Organismo de coordinación, dirección y control</w:t>
                                      </w:r>
                                    </w:p>
                                  </w:txbxContent>
                                </wps:txbx>
                                <wps:bodyPr anchorCtr="0" anchor="ctr" bIns="5075" lIns="20300" spcFirstLastPara="1" rIns="20300" wrap="square" tIns="5075">
                                  <a:noAutofit/>
                                </wps:bodyPr>
                              </wps:wsp>
                              <wps:wsp>
                                <wps:cNvSpPr/>
                                <wps:cNvPr id="66" name="Shape 66"/>
                                <wps:spPr>
                                  <a:xfrm>
                                    <a:off x="2014151" y="2134076"/>
                                    <a:ext cx="1465234" cy="644499"/>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2014151" y="2134076"/>
                                    <a:ext cx="1465234" cy="64449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Entidades Promotoras de Salud (EPS)</w:t>
                                      </w:r>
                                    </w:p>
                                  </w:txbxContent>
                                </wps:txbx>
                                <wps:bodyPr anchorCtr="0" anchor="ctr" bIns="90925" lIns="6975" spcFirstLastPara="1" rIns="6975" wrap="square" tIns="6975">
                                  <a:noAutofit/>
                                </wps:bodyPr>
                              </wps:wsp>
                              <wps:wsp>
                                <wps:cNvSpPr/>
                                <wps:cNvPr id="68" name="Shape 68"/>
                                <wps:spPr>
                                  <a:xfrm>
                                    <a:off x="1882593" y="2611296"/>
                                    <a:ext cx="2101788" cy="409632"/>
                                  </a:xfrm>
                                  <a:prstGeom prst="rect">
                                    <a:avLst/>
                                  </a:prstGeom>
                                  <a:solidFill>
                                    <a:schemeClr val="lt1">
                                      <a:alpha val="88627"/>
                                    </a:schemeClr>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1882593" y="2611296"/>
                                    <a:ext cx="2101788" cy="4096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Afiliación y recaudo de las cotizaciones y garantizar la prestación del Plan Obligatorio de Salud a los afiliados</w:t>
                                      </w:r>
                                    </w:p>
                                  </w:txbxContent>
                                </wps:txbx>
                                <wps:bodyPr anchorCtr="0" anchor="ctr" bIns="5700" lIns="22850" spcFirstLastPara="1" rIns="22850" wrap="square" tIns="5700">
                                  <a:noAutofit/>
                                </wps:bodyPr>
                              </wps:wsp>
                              <wps:wsp>
                                <wps:cNvSpPr/>
                                <wps:cNvPr id="70" name="Shape 70"/>
                                <wps:spPr>
                                  <a:xfrm>
                                    <a:off x="4285148" y="2134076"/>
                                    <a:ext cx="1546009" cy="644499"/>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4285148" y="2134076"/>
                                    <a:ext cx="1546009" cy="64449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Instituciones Prestadoras de Salud (IPS)</w:t>
                                      </w:r>
                                    </w:p>
                                  </w:txbxContent>
                                </wps:txbx>
                                <wps:bodyPr anchorCtr="0" anchor="ctr" bIns="90925" lIns="6975" spcFirstLastPara="1" rIns="6975" wrap="square" tIns="6975">
                                  <a:noAutofit/>
                                </wps:bodyPr>
                              </wps:wsp>
                              <wps:wsp>
                                <wps:cNvSpPr/>
                                <wps:cNvPr id="72" name="Shape 72"/>
                                <wps:spPr>
                                  <a:xfrm>
                                    <a:off x="4336649" y="2612726"/>
                                    <a:ext cx="1828543" cy="408202"/>
                                  </a:xfrm>
                                  <a:prstGeom prst="rect">
                                    <a:avLst/>
                                  </a:prstGeom>
                                  <a:solidFill>
                                    <a:schemeClr val="lt1">
                                      <a:alpha val="88627"/>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4336649" y="2612726"/>
                                    <a:ext cx="1828543" cy="40820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Hospitales, clínicas y laboratorios, entre otros, encargados de prestar la atención a los usuarios.</w:t>
                                      </w:r>
                                    </w:p>
                                  </w:txbxContent>
                                </wps:txbx>
                                <wps:bodyPr anchorCtr="0" anchor="ctr" bIns="5700" lIns="22850" spcFirstLastPara="1" rIns="22850" wrap="square" tIns="5700">
                                  <a:noAutofit/>
                                </wps:bodyPr>
                              </wps:wsp>
                              <wps:wsp>
                                <wps:cNvSpPr/>
                                <wps:cNvPr id="74" name="Shape 74"/>
                                <wps:spPr>
                                  <a:xfrm>
                                    <a:off x="1322687" y="1090218"/>
                                    <a:ext cx="1489520" cy="644499"/>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1322687" y="1090218"/>
                                    <a:ext cx="1489520" cy="64449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Entidades Territoriales y la Superintendencia Nacional de Salud</w:t>
                                      </w:r>
                                    </w:p>
                                  </w:txbxContent>
                                </wps:txbx>
                                <wps:bodyPr anchorCtr="0" anchor="ctr" bIns="90925" lIns="6975" spcFirstLastPara="1" rIns="6975" wrap="square" tIns="6975">
                                  <a:noAutofit/>
                                </wps:bodyPr>
                              </wps:wsp>
                              <wps:wsp>
                                <wps:cNvSpPr/>
                                <wps:cNvPr id="76" name="Shape 76"/>
                                <wps:spPr>
                                  <a:xfrm>
                                    <a:off x="1546581" y="1564513"/>
                                    <a:ext cx="1415170" cy="268796"/>
                                  </a:xfrm>
                                  <a:prstGeom prst="rect">
                                    <a:avLst/>
                                  </a:prstGeom>
                                  <a:solidFill>
                                    <a:schemeClr val="lt1">
                                      <a:alpha val="88627"/>
                                    </a:schemeClr>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1546581" y="1564513"/>
                                    <a:ext cx="1415170" cy="26879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Entes de control y vigilancia.</w:t>
                                      </w:r>
                                    </w:p>
                                  </w:txbxContent>
                                </wps:txbx>
                                <wps:bodyPr anchorCtr="0" anchor="ctr" bIns="5700" lIns="22850" spcFirstLastPara="1" rIns="22850" wrap="square" tIns="5700">
                                  <a:noAutofit/>
                                </wps:bodyPr>
                              </wps:wsp>
                            </wpg:grpSp>
                          </wpg:grpSp>
                        </wpg:grpSp>
                      </wpg:grpSp>
                    </wpg:wgp>
                  </a:graphicData>
                </a:graphic>
              </wp:inline>
            </w:drawing>
          </mc:Choice>
          <mc:Fallback>
            <w:drawing>
              <wp:inline distB="0" distT="0" distL="0" distR="0">
                <wp:extent cx="6224270" cy="3020929"/>
                <wp:effectExtent b="0" l="0" r="0" t="0"/>
                <wp:docPr id="708"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224270" cy="30209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Fuente: SENA, 2021. </w:t>
      </w:r>
    </w:p>
    <w:p w:rsidR="00000000" w:rsidDel="00000000" w:rsidP="00000000" w:rsidRDefault="00000000" w:rsidRPr="00000000" w14:paraId="00000037">
      <w:pPr>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objetivo del Sistema General de Seguridad Social en Salud es regular el servicio público esencial de salud y crear condiciones de acceso para toda la población residente del país. Sus funciones van dirigidas a brindar mejores servicios de calidad a la población, que sean incluyentes y equitativos, a través de un modelo de prestación del servicio público en salud que mejore y cree un ambiente sano y saludable. </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es preciso mencionar que, según el Artículo 157 de la Ley 100 de 1993, se establece la obligatoriedad para todos los habitantes del territorio nacional de afiliarse al Sistema General de Seguridad Social en Salud (SGSSS). Es importante resaltar que, para acceder al Sistema General de Seguridad Social en Salud, se puede realizar a través de la afiliación a una EPS del Régimen Contributivo o una EPS del Régimen Subsidiado, esto dependerá de la capacidad económica. Para mayor información, puede consultar el Artículo 236 de la Ley 1955 de 2019 (afiliación de oficio). La siguiente infografía animada presenta los diferentes tipos de regímenes de afiliación al Sistema General de Seguridad Social en Salud:</w:t>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32220" cy="1160780"/>
            <wp:effectExtent b="0" l="0" r="0" t="0"/>
            <wp:docPr id="71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332220" cy="116078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vamos a ver la estructura de cotización para el sistema de General de Seguridad Social en Salud: </w:t>
      </w:r>
    </w:p>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0">
      <w:pPr>
        <w:keepNext w:val="1"/>
        <w:pBdr>
          <w:top w:space="0" w:sz="0" w:val="nil"/>
          <w:left w:space="0" w:sz="0" w:val="nil"/>
          <w:bottom w:space="0" w:sz="0" w:val="nil"/>
          <w:right w:space="0" w:sz="0" w:val="nil"/>
          <w:between w:space="0" w:sz="0" w:val="nil"/>
        </w:pBdr>
        <w:spacing w:after="200" w:line="240" w:lineRule="auto"/>
        <w:rPr>
          <w:i w:val="1"/>
          <w:sz w:val="18"/>
          <w:szCs w:val="18"/>
        </w:rPr>
      </w:pPr>
      <w:r w:rsidDel="00000000" w:rsidR="00000000" w:rsidRPr="00000000">
        <w:rPr>
          <w:b w:val="1"/>
          <w:sz w:val="18"/>
          <w:szCs w:val="18"/>
          <w:rtl w:val="0"/>
        </w:rPr>
        <w:t xml:space="preserve">Figura 2 </w:t>
        <w:br w:type="textWrapping"/>
      </w:r>
      <w:r w:rsidDel="00000000" w:rsidR="00000000" w:rsidRPr="00000000">
        <w:rPr>
          <w:i w:val="1"/>
          <w:sz w:val="18"/>
          <w:szCs w:val="18"/>
          <w:rtl w:val="0"/>
        </w:rPr>
        <w:t xml:space="preserve">Estructura de cotización para el Sistema General de Seguridad Social en Salud</w:t>
      </w:r>
    </w:p>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Pr>
        <mc:AlternateContent>
          <mc:Choice Requires="wpg">
            <w:drawing>
              <wp:inline distB="0" distT="0" distL="0" distR="0">
                <wp:extent cx="6092992" cy="3188856"/>
                <wp:effectExtent b="0" l="0" r="0" t="0"/>
                <wp:docPr id="707" name=""/>
                <a:graphic>
                  <a:graphicData uri="http://schemas.microsoft.com/office/word/2010/wordprocessingGroup">
                    <wpg:wgp>
                      <wpg:cNvGrpSpPr/>
                      <wpg:grpSpPr>
                        <a:xfrm>
                          <a:off x="2299504" y="2187821"/>
                          <a:ext cx="6092992" cy="3188856"/>
                          <a:chOff x="2299504" y="2187821"/>
                          <a:chExt cx="6092992" cy="3184358"/>
                        </a:xfrm>
                      </wpg:grpSpPr>
                      <wpg:grpSp>
                        <wpg:cNvGrpSpPr/>
                        <wpg:grpSpPr>
                          <a:xfrm>
                            <a:off x="2299504" y="2187821"/>
                            <a:ext cx="6092992" cy="3184358"/>
                            <a:chOff x="2299504" y="2187821"/>
                            <a:chExt cx="6092992" cy="3184358"/>
                          </a:xfrm>
                        </wpg:grpSpPr>
                        <wps:wsp>
                          <wps:cNvSpPr/>
                          <wps:cNvPr id="3" name="Shape 3"/>
                          <wps:spPr>
                            <a:xfrm>
                              <a:off x="2299504" y="2187821"/>
                              <a:ext cx="6092975" cy="318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99504" y="2187821"/>
                              <a:ext cx="6092992" cy="3184358"/>
                              <a:chOff x="2299504" y="2187821"/>
                              <a:chExt cx="6092992" cy="3184358"/>
                            </a:xfrm>
                          </wpg:grpSpPr>
                          <wps:wsp>
                            <wps:cNvSpPr/>
                            <wps:cNvPr id="5" name="Shape 5"/>
                            <wps:spPr>
                              <a:xfrm>
                                <a:off x="2299504" y="2187821"/>
                                <a:ext cx="6092975" cy="318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99504" y="2187821"/>
                                <a:ext cx="6092992" cy="3184358"/>
                                <a:chOff x="0" y="0"/>
                                <a:chExt cx="6092992" cy="3184350"/>
                              </a:xfrm>
                            </wpg:grpSpPr>
                            <wps:wsp>
                              <wps:cNvSpPr/>
                              <wps:cNvPr id="7" name="Shape 7"/>
                              <wps:spPr>
                                <a:xfrm>
                                  <a:off x="0" y="0"/>
                                  <a:ext cx="6092975" cy="318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092992" cy="3184350"/>
                                  <a:chOff x="0" y="0"/>
                                  <a:chExt cx="6092992" cy="3184350"/>
                                </a:xfrm>
                              </wpg:grpSpPr>
                              <wps:wsp>
                                <wps:cNvSpPr/>
                                <wps:cNvPr id="9" name="Shape 9"/>
                                <wps:spPr>
                                  <a:xfrm>
                                    <a:off x="0" y="0"/>
                                    <a:ext cx="6092975" cy="318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2437105"/>
                                    <a:ext cx="6092992" cy="675941"/>
                                  </a:xfrm>
                                  <a:prstGeom prst="roundRect">
                                    <a:avLst>
                                      <a:gd fmla="val 10000" name="adj"/>
                                    </a:avLst>
                                  </a:prstGeom>
                                  <a:solidFill>
                                    <a:srgbClr val="D7D1D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2437105"/>
                                    <a:ext cx="1827897" cy="67594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32"/>
                                          <w:vertAlign w:val="baseline"/>
                                        </w:rPr>
                                        <w:t xml:space="preserve">Responsable - Cotización</w:t>
                                      </w:r>
                                    </w:p>
                                  </w:txbxContent>
                                </wps:txbx>
                                <wps:bodyPr anchorCtr="0" anchor="ctr" bIns="113775" lIns="113775" spcFirstLastPara="1" rIns="113775" wrap="square" tIns="113775">
                                  <a:noAutofit/>
                                </wps:bodyPr>
                              </wps:wsp>
                              <wps:wsp>
                                <wps:cNvSpPr/>
                                <wps:cNvPr id="12" name="Shape 12"/>
                                <wps:spPr>
                                  <a:xfrm>
                                    <a:off x="0" y="1648507"/>
                                    <a:ext cx="6092992" cy="675941"/>
                                  </a:xfrm>
                                  <a:prstGeom prst="roundRect">
                                    <a:avLst>
                                      <a:gd fmla="val 10000" name="adj"/>
                                    </a:avLst>
                                  </a:prstGeom>
                                  <a:solidFill>
                                    <a:srgbClr val="D7D1D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1648507"/>
                                    <a:ext cx="1827897" cy="67594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32"/>
                                          <w:vertAlign w:val="baseline"/>
                                        </w:rPr>
                                        <w:t xml:space="preserve">Trabajador</w:t>
                                      </w:r>
                                    </w:p>
                                  </w:txbxContent>
                                </wps:txbx>
                                <wps:bodyPr anchorCtr="0" anchor="ctr" bIns="113775" lIns="113775" spcFirstLastPara="1" rIns="113775" wrap="square" tIns="113775">
                                  <a:noAutofit/>
                                </wps:bodyPr>
                              </wps:wsp>
                              <wps:wsp>
                                <wps:cNvSpPr/>
                                <wps:cNvPr id="14" name="Shape 14"/>
                                <wps:spPr>
                                  <a:xfrm>
                                    <a:off x="0" y="859909"/>
                                    <a:ext cx="6092992" cy="675941"/>
                                  </a:xfrm>
                                  <a:prstGeom prst="roundRect">
                                    <a:avLst>
                                      <a:gd fmla="val 10000" name="adj"/>
                                    </a:avLst>
                                  </a:prstGeom>
                                  <a:solidFill>
                                    <a:srgbClr val="D7D1D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859909"/>
                                    <a:ext cx="1827897" cy="67594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32"/>
                                          <w:vertAlign w:val="baseline"/>
                                        </w:rPr>
                                        <w:t xml:space="preserve">Régimen</w:t>
                                      </w:r>
                                    </w:p>
                                  </w:txbxContent>
                                </wps:txbx>
                                <wps:bodyPr anchorCtr="0" anchor="ctr" bIns="113775" lIns="113775" spcFirstLastPara="1" rIns="113775" wrap="square" tIns="113775">
                                  <a:noAutofit/>
                                </wps:bodyPr>
                              </wps:wsp>
                              <wps:wsp>
                                <wps:cNvSpPr/>
                                <wps:cNvPr id="16" name="Shape 16"/>
                                <wps:spPr>
                                  <a:xfrm>
                                    <a:off x="0" y="71311"/>
                                    <a:ext cx="6092992" cy="675941"/>
                                  </a:xfrm>
                                  <a:prstGeom prst="roundRect">
                                    <a:avLst>
                                      <a:gd fmla="val 10000" name="adj"/>
                                    </a:avLst>
                                  </a:prstGeom>
                                  <a:solidFill>
                                    <a:srgbClr val="D7D1D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71311"/>
                                    <a:ext cx="1827897" cy="67594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0"/>
                                          <w:i w:val="0"/>
                                          <w:smallCaps w:val="0"/>
                                          <w:strike w:val="0"/>
                                          <w:color w:val="000000"/>
                                          <w:sz w:val="32"/>
                                          <w:vertAlign w:val="baseline"/>
                                        </w:rPr>
                                        <w:t xml:space="preserve">SGSSS</w:t>
                                      </w:r>
                                    </w:p>
                                  </w:txbxContent>
                                </wps:txbx>
                                <wps:bodyPr anchorCtr="0" anchor="ctr" bIns="113775" lIns="113775" spcFirstLastPara="1" rIns="113775" wrap="square" tIns="113775">
                                  <a:noAutofit/>
                                </wps:bodyPr>
                              </wps:wsp>
                              <wps:wsp>
                                <wps:cNvSpPr/>
                                <wps:cNvPr id="18" name="Shape 18"/>
                                <wps:spPr>
                                  <a:xfrm>
                                    <a:off x="3827442" y="127639"/>
                                    <a:ext cx="1517150" cy="563284"/>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843940" y="144137"/>
                                    <a:ext cx="1484154" cy="5302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0"/>
                                          <w:vertAlign w:val="baseline"/>
                                        </w:rPr>
                                        <w:t xml:space="preserve">Sistema General de Seguridad Social en Salud</w:t>
                                      </w:r>
                                    </w:p>
                                  </w:txbxContent>
                                </wps:txbx>
                                <wps:bodyPr anchorCtr="0" anchor="ctr" bIns="38100" lIns="38100" spcFirstLastPara="1" rIns="38100" wrap="square" tIns="38100">
                                  <a:noAutofit/>
                                </wps:bodyPr>
                              </wps:wsp>
                              <wps:wsp>
                                <wps:cNvSpPr/>
                                <wps:cNvPr id="20" name="Shape 20"/>
                                <wps:spPr>
                                  <a:xfrm>
                                    <a:off x="3624913" y="690923"/>
                                    <a:ext cx="961104" cy="225313"/>
                                  </a:xfrm>
                                  <a:custGeom>
                                    <a:rect b="b" l="l" r="r" t="t"/>
                                    <a:pathLst>
                                      <a:path extrusionOk="0" h="120000" w="120000">
                                        <a:moveTo>
                                          <a:pt x="120000" y="0"/>
                                        </a:moveTo>
                                        <a:lnTo>
                                          <a:pt x="120000" y="60000"/>
                                        </a:lnTo>
                                        <a:lnTo>
                                          <a:pt x="0" y="60000"/>
                                        </a:lnTo>
                                        <a:lnTo>
                                          <a:pt x="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3202450" y="916237"/>
                                    <a:ext cx="844926" cy="563284"/>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3218948" y="932735"/>
                                    <a:ext cx="811930" cy="530288"/>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mbria" w:cs="Cambria" w:eastAsia="Cambria" w:hAnsi="Cambria"/>
                                          <w:b w:val="1"/>
                                          <w:i w:val="0"/>
                                          <w:smallCaps w:val="0"/>
                                          <w:strike w:val="0"/>
                                          <w:color w:val="000000"/>
                                          <w:sz w:val="14"/>
                                          <w:vertAlign w:val="baseline"/>
                                        </w:rPr>
                                        <w:t xml:space="preserve">Contributivo</w:t>
                                      </w:r>
                                    </w:p>
                                  </w:txbxContent>
                                </wps:txbx>
                                <wps:bodyPr anchorCtr="0" anchor="ctr" bIns="26650" lIns="26650" spcFirstLastPara="1" rIns="26650" wrap="square" tIns="26650">
                                  <a:noAutofit/>
                                </wps:bodyPr>
                              </wps:wsp>
                              <wps:wsp>
                                <wps:cNvSpPr/>
                                <wps:cNvPr id="23" name="Shape 23"/>
                                <wps:spPr>
                                  <a:xfrm>
                                    <a:off x="2801110" y="1479522"/>
                                    <a:ext cx="823803" cy="225313"/>
                                  </a:xfrm>
                                  <a:custGeom>
                                    <a:rect b="b" l="l" r="r" t="t"/>
                                    <a:pathLst>
                                      <a:path extrusionOk="0" h="120000" w="120000">
                                        <a:moveTo>
                                          <a:pt x="120000" y="0"/>
                                        </a:moveTo>
                                        <a:lnTo>
                                          <a:pt x="120000" y="60000"/>
                                        </a:lnTo>
                                        <a:lnTo>
                                          <a:pt x="0" y="60000"/>
                                        </a:lnTo>
                                        <a:lnTo>
                                          <a:pt x="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2378646" y="1704835"/>
                                    <a:ext cx="844926" cy="563284"/>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395144" y="1721333"/>
                                    <a:ext cx="811930" cy="5302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4"/>
                                          <w:vertAlign w:val="baseline"/>
                                        </w:rPr>
                                        <w:t xml:space="preserve">Dependiente</w:t>
                                      </w:r>
                                    </w:p>
                                  </w:txbxContent>
                                </wps:txbx>
                                <wps:bodyPr anchorCtr="0" anchor="ctr" bIns="26650" lIns="26650" spcFirstLastPara="1" rIns="26650" wrap="square" tIns="26650">
                                  <a:noAutofit/>
                                </wps:bodyPr>
                              </wps:wsp>
                              <wps:wsp>
                                <wps:cNvSpPr/>
                                <wps:cNvPr id="26" name="Shape 26"/>
                                <wps:spPr>
                                  <a:xfrm>
                                    <a:off x="2251907" y="2268120"/>
                                    <a:ext cx="549202" cy="225313"/>
                                  </a:xfrm>
                                  <a:custGeom>
                                    <a:rect b="b" l="l" r="r" t="t"/>
                                    <a:pathLst>
                                      <a:path extrusionOk="0" h="120000" w="120000">
                                        <a:moveTo>
                                          <a:pt x="120000" y="0"/>
                                        </a:moveTo>
                                        <a:lnTo>
                                          <a:pt x="120000" y="60000"/>
                                        </a:lnTo>
                                        <a:lnTo>
                                          <a:pt x="0" y="60000"/>
                                        </a:lnTo>
                                        <a:lnTo>
                                          <a:pt x="0" y="120000"/>
                                        </a:lnTo>
                                      </a:path>
                                    </a:pathLst>
                                  </a:cu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1829444" y="2493434"/>
                                    <a:ext cx="844926" cy="563284"/>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845942" y="2509932"/>
                                    <a:ext cx="811930" cy="5302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4"/>
                                          <w:vertAlign w:val="baseline"/>
                                        </w:rPr>
                                        <w:t xml:space="preserve">Empleado</w:t>
                                      </w:r>
                                    </w:p>
                                  </w:txbxContent>
                                </wps:txbx>
                                <wps:bodyPr anchorCtr="0" anchor="ctr" bIns="26650" lIns="26650" spcFirstLastPara="1" rIns="26650" wrap="square" tIns="26650">
                                  <a:noAutofit/>
                                </wps:bodyPr>
                              </wps:wsp>
                              <wps:wsp>
                                <wps:cNvSpPr/>
                                <wps:cNvPr id="29" name="Shape 29"/>
                                <wps:spPr>
                                  <a:xfrm>
                                    <a:off x="2801110" y="2268120"/>
                                    <a:ext cx="549202" cy="225313"/>
                                  </a:xfrm>
                                  <a:custGeom>
                                    <a:rect b="b" l="l" r="r" t="t"/>
                                    <a:pathLst>
                                      <a:path extrusionOk="0" h="120000" w="120000">
                                        <a:moveTo>
                                          <a:pt x="0" y="0"/>
                                        </a:moveTo>
                                        <a:lnTo>
                                          <a:pt x="0" y="60000"/>
                                        </a:lnTo>
                                        <a:lnTo>
                                          <a:pt x="120000" y="60000"/>
                                        </a:lnTo>
                                        <a:lnTo>
                                          <a:pt x="120000" y="120000"/>
                                        </a:lnTo>
                                      </a:path>
                                    </a:pathLst>
                                  </a:cu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2927849" y="2493434"/>
                                    <a:ext cx="844926" cy="563284"/>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944347" y="2509932"/>
                                    <a:ext cx="811930" cy="5302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4"/>
                                          <w:vertAlign w:val="baseline"/>
                                        </w:rPr>
                                        <w:t xml:space="preserve">Empleador</w:t>
                                      </w:r>
                                    </w:p>
                                  </w:txbxContent>
                                </wps:txbx>
                                <wps:bodyPr anchorCtr="0" anchor="ctr" bIns="26650" lIns="26650" spcFirstLastPara="1" rIns="26650" wrap="square" tIns="26650">
                                  <a:noAutofit/>
                                </wps:bodyPr>
                              </wps:wsp>
                              <wps:wsp>
                                <wps:cNvSpPr/>
                                <wps:cNvPr id="32" name="Shape 32"/>
                                <wps:spPr>
                                  <a:xfrm>
                                    <a:off x="3624913" y="1479522"/>
                                    <a:ext cx="823803" cy="225313"/>
                                  </a:xfrm>
                                  <a:custGeom>
                                    <a:rect b="b" l="l" r="r" t="t"/>
                                    <a:pathLst>
                                      <a:path extrusionOk="0" h="120000" w="120000">
                                        <a:moveTo>
                                          <a:pt x="0" y="0"/>
                                        </a:moveTo>
                                        <a:lnTo>
                                          <a:pt x="0" y="60000"/>
                                        </a:lnTo>
                                        <a:lnTo>
                                          <a:pt x="120000" y="60000"/>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4026253" y="1704835"/>
                                    <a:ext cx="844926" cy="563284"/>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042751" y="1721333"/>
                                    <a:ext cx="811930" cy="5302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4"/>
                                          <w:vertAlign w:val="baseline"/>
                                        </w:rPr>
                                        <w:t xml:space="preserve">Independiente</w:t>
                                      </w:r>
                                    </w:p>
                                  </w:txbxContent>
                                </wps:txbx>
                                <wps:bodyPr anchorCtr="0" anchor="ctr" bIns="26650" lIns="26650" spcFirstLastPara="1" rIns="26650" wrap="square" tIns="26650">
                                  <a:noAutofit/>
                                </wps:bodyPr>
                              </wps:wsp>
                              <wps:wsp>
                                <wps:cNvSpPr/>
                                <wps:cNvPr id="35" name="Shape 35"/>
                                <wps:spPr>
                                  <a:xfrm>
                                    <a:off x="4402997" y="2268120"/>
                                    <a:ext cx="91440" cy="225313"/>
                                  </a:xfrm>
                                  <a:custGeom>
                                    <a:rect b="b" l="l" r="r" t="t"/>
                                    <a:pathLst>
                                      <a:path extrusionOk="0" h="120000" w="120000">
                                        <a:moveTo>
                                          <a:pt x="60000" y="0"/>
                                        </a:moveTo>
                                        <a:lnTo>
                                          <a:pt x="60000" y="120000"/>
                                        </a:lnTo>
                                      </a:path>
                                    </a:pathLst>
                                  </a:cu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4026253" y="2493434"/>
                                    <a:ext cx="844926" cy="563284"/>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4042751" y="2509932"/>
                                    <a:ext cx="811930" cy="5302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4"/>
                                          <w:vertAlign w:val="baseline"/>
                                        </w:rPr>
                                        <w:t xml:space="preserve">Empleado</w:t>
                                      </w:r>
                                    </w:p>
                                  </w:txbxContent>
                                </wps:txbx>
                                <wps:bodyPr anchorCtr="0" anchor="ctr" bIns="26650" lIns="26650" spcFirstLastPara="1" rIns="26650" wrap="square" tIns="26650">
                                  <a:noAutofit/>
                                </wps:bodyPr>
                              </wps:wsp>
                              <wps:wsp>
                                <wps:cNvSpPr/>
                                <wps:cNvPr id="38" name="Shape 38"/>
                                <wps:spPr>
                                  <a:xfrm>
                                    <a:off x="4586017" y="690923"/>
                                    <a:ext cx="961104" cy="225313"/>
                                  </a:xfrm>
                                  <a:custGeom>
                                    <a:rect b="b" l="l" r="r" t="t"/>
                                    <a:pathLst>
                                      <a:path extrusionOk="0" h="120000" w="120000">
                                        <a:moveTo>
                                          <a:pt x="0" y="0"/>
                                        </a:moveTo>
                                        <a:lnTo>
                                          <a:pt x="0" y="60000"/>
                                        </a:lnTo>
                                        <a:lnTo>
                                          <a:pt x="120000" y="60000"/>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5124658" y="916237"/>
                                    <a:ext cx="844926" cy="563284"/>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5141156" y="932735"/>
                                    <a:ext cx="811930" cy="5302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4"/>
                                          <w:vertAlign w:val="baseline"/>
                                        </w:rPr>
                                        <w:t xml:space="preserve">Subsidiado </w:t>
                                      </w:r>
                                    </w:p>
                                  </w:txbxContent>
                                </wps:txbx>
                                <wps:bodyPr anchorCtr="0" anchor="ctr" bIns="26650" lIns="26650" spcFirstLastPara="1" rIns="26650" wrap="square" tIns="26650">
                                  <a:noAutofit/>
                                </wps:bodyPr>
                              </wps:wsp>
                              <wps:wsp>
                                <wps:cNvSpPr/>
                                <wps:cNvPr id="41" name="Shape 41"/>
                                <wps:spPr>
                                  <a:xfrm>
                                    <a:off x="5501401" y="1479522"/>
                                    <a:ext cx="91440" cy="225313"/>
                                  </a:xfrm>
                                  <a:custGeom>
                                    <a:rect b="b" l="l" r="r" t="t"/>
                                    <a:pathLst>
                                      <a:path extrusionOk="0" h="120000" w="120000">
                                        <a:moveTo>
                                          <a:pt x="60000" y="0"/>
                                        </a:moveTo>
                                        <a:lnTo>
                                          <a:pt x="6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5124658" y="1704835"/>
                                    <a:ext cx="844926" cy="563284"/>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5141156" y="1721333"/>
                                    <a:ext cx="811930" cy="5302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4"/>
                                          <w:vertAlign w:val="baseline"/>
                                        </w:rPr>
                                        <w:t xml:space="preserve">Población pobre y vulnerable sin capacidad de pago</w:t>
                                      </w:r>
                                    </w:p>
                                  </w:txbxContent>
                                </wps:txbx>
                                <wps:bodyPr anchorCtr="0" anchor="ctr" bIns="26650" lIns="26650" spcFirstLastPara="1" rIns="26650" wrap="square" tIns="26650">
                                  <a:noAutofit/>
                                </wps:bodyPr>
                              </wps:wsp>
                              <wps:wsp>
                                <wps:cNvSpPr/>
                                <wps:cNvPr id="44" name="Shape 44"/>
                                <wps:spPr>
                                  <a:xfrm>
                                    <a:off x="5501401" y="2268120"/>
                                    <a:ext cx="91440" cy="225313"/>
                                  </a:xfrm>
                                  <a:custGeom>
                                    <a:rect b="b" l="l" r="r" t="t"/>
                                    <a:pathLst>
                                      <a:path extrusionOk="0" h="120000" w="120000">
                                        <a:moveTo>
                                          <a:pt x="60000" y="0"/>
                                        </a:moveTo>
                                        <a:lnTo>
                                          <a:pt x="60000" y="120000"/>
                                        </a:lnTo>
                                      </a:path>
                                    </a:pathLst>
                                  </a:cu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5124658" y="2493434"/>
                                    <a:ext cx="844926" cy="563284"/>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5141156" y="2509932"/>
                                    <a:ext cx="811930" cy="53028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4"/>
                                          <w:vertAlign w:val="baseline"/>
                                        </w:rPr>
                                        <w:t xml:space="preserve">Estado</w:t>
                                      </w:r>
                                    </w:p>
                                  </w:txbxContent>
                                </wps:txbx>
                                <wps:bodyPr anchorCtr="0" anchor="ctr" bIns="26650" lIns="26650" spcFirstLastPara="1" rIns="26650" wrap="square" tIns="26650">
                                  <a:noAutofit/>
                                </wps:bodyPr>
                              </wps:wsp>
                            </wpg:grpSp>
                          </wpg:grpSp>
                        </wpg:grpSp>
                      </wpg:grpSp>
                    </wpg:wgp>
                  </a:graphicData>
                </a:graphic>
              </wp:inline>
            </w:drawing>
          </mc:Choice>
          <mc:Fallback>
            <w:drawing>
              <wp:inline distB="0" distT="0" distL="0" distR="0">
                <wp:extent cx="6092992" cy="3188856"/>
                <wp:effectExtent b="0" l="0" r="0" t="0"/>
                <wp:docPr id="707"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6092992" cy="31888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Fuente: SENA, 2021. </w:t>
      </w:r>
    </w:p>
    <w:p w:rsidR="00000000" w:rsidDel="00000000" w:rsidP="00000000" w:rsidRDefault="00000000" w:rsidRPr="00000000" w14:paraId="0000004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el </w:t>
      </w:r>
      <w:r w:rsidDel="00000000" w:rsidR="00000000" w:rsidRPr="00000000">
        <w:rPr>
          <w:sz w:val="20"/>
          <w:szCs w:val="20"/>
          <w:rtl w:val="0"/>
        </w:rPr>
        <w:t xml:space="preserve">gráfico</w:t>
      </w:r>
      <w:r w:rsidDel="00000000" w:rsidR="00000000" w:rsidRPr="00000000">
        <w:rPr>
          <w:color w:val="000000"/>
          <w:sz w:val="20"/>
          <w:szCs w:val="20"/>
          <w:rtl w:val="0"/>
        </w:rPr>
        <w:t xml:space="preserve"> anterior, es posible observar que en el régimen contributivo se encuentran las personas que tienen capacidad de pago y deben realizar los aportes correspondientes a la norma según su vinculación laboral, esta puede ser de forma dependiente o independiente; la primera de ellas hace referencia al personal vinculado con un contrato laboral; la segunda hace referencia a las personas que prestan sus servicios profesionales. Para </w:t>
      </w:r>
      <w:r w:rsidDel="00000000" w:rsidR="00000000" w:rsidRPr="00000000">
        <w:rPr>
          <w:sz w:val="20"/>
          <w:szCs w:val="20"/>
          <w:rtl w:val="0"/>
        </w:rPr>
        <w:t xml:space="preserve">realizar</w:t>
      </w:r>
      <w:r w:rsidDel="00000000" w:rsidR="00000000" w:rsidRPr="00000000">
        <w:rPr>
          <w:color w:val="000000"/>
          <w:sz w:val="20"/>
          <w:szCs w:val="20"/>
          <w:rtl w:val="0"/>
        </w:rPr>
        <w:t xml:space="preserve"> los aportes correspondientes, existe un índice de base de cotización para cada uno de los trabajadores, este se denomina Ingreso Base de Cotización – IBC. </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Ingreso Base de Cotización (IBC): </w:t>
      </w:r>
      <w:r w:rsidDel="00000000" w:rsidR="00000000" w:rsidRPr="00000000">
        <w:rPr>
          <w:color w:val="000000"/>
          <w:sz w:val="20"/>
          <w:szCs w:val="20"/>
          <w:rtl w:val="0"/>
        </w:rPr>
        <w:t xml:space="preserve">Se considera el monto del salario o ingreso de los trabajadores, tanto dependientes como independientes, que permite determinar los aportes al sistema de seguridad social. Entre estos aportes, se encuentran los de </w:t>
      </w:r>
      <w:r w:rsidDel="00000000" w:rsidR="00000000" w:rsidRPr="00000000">
        <w:rPr>
          <w:i w:val="1"/>
          <w:color w:val="000000"/>
          <w:sz w:val="20"/>
          <w:szCs w:val="20"/>
          <w:rtl w:val="0"/>
        </w:rPr>
        <w:t xml:space="preserve">salud, pensión, riesgos laborales y caja de compensación familiar</w:t>
      </w:r>
      <w:r w:rsidDel="00000000" w:rsidR="00000000" w:rsidRPr="00000000">
        <w:rPr>
          <w:color w:val="000000"/>
          <w:sz w:val="20"/>
          <w:szCs w:val="20"/>
          <w:rtl w:val="0"/>
        </w:rPr>
        <w:t xml:space="preserve">, y deben realizarse con los siguientes porcentajes: </w:t>
      </w:r>
    </w:p>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8">
      <w:pPr>
        <w:keepNext w:val="1"/>
        <w:pBdr>
          <w:top w:space="0" w:sz="0" w:val="nil"/>
          <w:left w:space="0" w:sz="0" w:val="nil"/>
          <w:bottom w:space="0" w:sz="0" w:val="nil"/>
          <w:right w:space="0" w:sz="0" w:val="nil"/>
          <w:between w:space="0" w:sz="0" w:val="nil"/>
        </w:pBdr>
        <w:spacing w:line="240" w:lineRule="auto"/>
        <w:rPr>
          <w:i w:val="1"/>
          <w:sz w:val="18"/>
          <w:szCs w:val="18"/>
        </w:rPr>
      </w:pPr>
      <w:r w:rsidDel="00000000" w:rsidR="00000000" w:rsidRPr="00000000">
        <w:rPr>
          <w:b w:val="1"/>
          <w:sz w:val="18"/>
          <w:szCs w:val="18"/>
          <w:rtl w:val="0"/>
        </w:rPr>
        <w:t xml:space="preserve">Figura </w:t>
      </w:r>
      <w:sdt>
        <w:sdtPr>
          <w:tag w:val="goog_rdk_0"/>
        </w:sdtPr>
        <w:sdtContent>
          <w:commentRangeStart w:id="0"/>
        </w:sdtContent>
      </w:sdt>
      <w:r w:rsidDel="00000000" w:rsidR="00000000" w:rsidRPr="00000000">
        <w:rPr>
          <w:b w:val="1"/>
          <w:sz w:val="18"/>
          <w:szCs w:val="18"/>
          <w:rtl w:val="0"/>
        </w:rPr>
        <w:t xml:space="preserve">3</w:t>
      </w:r>
      <w:r w:rsidDel="00000000" w:rsidR="00000000" w:rsidRPr="00000000">
        <w:rPr>
          <w:i w:val="1"/>
          <w:sz w:val="18"/>
          <w:szCs w:val="18"/>
          <w:rtl w:val="0"/>
        </w:rPr>
        <w:t xml:space="preserve"> </w:t>
      </w:r>
      <w:commentRangeEnd w:id="0"/>
      <w:r w:rsidDel="00000000" w:rsidR="00000000" w:rsidRPr="00000000">
        <w:commentReference w:id="0"/>
      </w:r>
      <w:r w:rsidDel="00000000" w:rsidR="00000000" w:rsidRPr="00000000">
        <w:rPr>
          <w:i w:val="1"/>
          <w:sz w:val="18"/>
          <w:szCs w:val="18"/>
          <w:rtl w:val="0"/>
        </w:rPr>
        <w:br w:type="textWrapping"/>
        <w:t xml:space="preserve">Porcentajes según aportes al Sistema de Seguridad Social</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Pr>
        <mc:AlternateContent>
          <mc:Choice Requires="wpg">
            <w:drawing>
              <wp:inline distB="0" distT="0" distL="0" distR="0">
                <wp:extent cx="6502538" cy="2146852"/>
                <wp:effectExtent b="0" l="0" r="0" t="0"/>
                <wp:docPr id="710" name=""/>
                <a:graphic>
                  <a:graphicData uri="http://schemas.microsoft.com/office/word/2010/wordprocessingGroup">
                    <wpg:wgp>
                      <wpg:cNvGrpSpPr/>
                      <wpg:grpSpPr>
                        <a:xfrm>
                          <a:off x="2094731" y="2706574"/>
                          <a:ext cx="6502538" cy="2146852"/>
                          <a:chOff x="2094731" y="2706574"/>
                          <a:chExt cx="6502538" cy="2146852"/>
                        </a:xfrm>
                      </wpg:grpSpPr>
                      <wpg:grpSp>
                        <wpg:cNvGrpSpPr/>
                        <wpg:grpSpPr>
                          <a:xfrm>
                            <a:off x="2094731" y="2706574"/>
                            <a:ext cx="6502538" cy="2146852"/>
                            <a:chOff x="2094731" y="2706574"/>
                            <a:chExt cx="6502538" cy="2146852"/>
                          </a:xfrm>
                        </wpg:grpSpPr>
                        <wps:wsp>
                          <wps:cNvSpPr/>
                          <wps:cNvPr id="3" name="Shape 3"/>
                          <wps:spPr>
                            <a:xfrm>
                              <a:off x="2094731" y="2706574"/>
                              <a:ext cx="6502525" cy="214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94731" y="2706574"/>
                              <a:ext cx="6502538" cy="2146852"/>
                              <a:chOff x="2094731" y="2706574"/>
                              <a:chExt cx="6502538" cy="2146852"/>
                            </a:xfrm>
                          </wpg:grpSpPr>
                          <wps:wsp>
                            <wps:cNvSpPr/>
                            <wps:cNvPr id="132" name="Shape 132"/>
                            <wps:spPr>
                              <a:xfrm>
                                <a:off x="2094731" y="2706574"/>
                                <a:ext cx="6502525" cy="214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94731" y="2706574"/>
                                <a:ext cx="6502538" cy="2146852"/>
                                <a:chOff x="0" y="0"/>
                                <a:chExt cx="6240375" cy="1876425"/>
                              </a:xfrm>
                            </wpg:grpSpPr>
                            <wps:wsp>
                              <wps:cNvSpPr/>
                              <wps:cNvPr id="134" name="Shape 134"/>
                              <wps:spPr>
                                <a:xfrm>
                                  <a:off x="0" y="0"/>
                                  <a:ext cx="6240375" cy="1876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40375" cy="1876425"/>
                                  <a:chOff x="0" y="0"/>
                                  <a:chExt cx="6240375" cy="1876425"/>
                                </a:xfrm>
                              </wpg:grpSpPr>
                              <wps:wsp>
                                <wps:cNvSpPr/>
                                <wps:cNvPr id="136" name="Shape 136"/>
                                <wps:spPr>
                                  <a:xfrm>
                                    <a:off x="0" y="0"/>
                                    <a:ext cx="6240375" cy="1876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7" name="Shape 137"/>
                                <wps:spPr>
                                  <a:xfrm>
                                    <a:off x="2358575" y="1166198"/>
                                    <a:ext cx="823762" cy="710226"/>
                                  </a:xfrm>
                                  <a:prstGeom prst="hexagon">
                                    <a:avLst>
                                      <a:gd fmla="val 25000" name="adj"/>
                                      <a:gd fmla="val 115470" name="vf"/>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2486407" y="1276412"/>
                                    <a:ext cx="568098" cy="48979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2"/>
                                          <w:vertAlign w:val="baseline"/>
                                        </w:rPr>
                                        <w:t xml:space="preserve">Pensión </w:t>
                                      </w:r>
                                      <w:r w:rsidDel="00000000" w:rsidR="00000000" w:rsidRPr="00000000">
                                        <w:rPr>
                                          <w:rFonts w:ascii="Cambria" w:cs="Cambria" w:eastAsia="Cambria" w:hAnsi="Cambria"/>
                                          <w:b w:val="1"/>
                                          <w:i w:val="0"/>
                                          <w:smallCaps w:val="0"/>
                                          <w:strike w:val="0"/>
                                          <w:color w:val="000000"/>
                                          <w:sz w:val="22"/>
                                          <w:vertAlign w:val="baseline"/>
                                        </w:rPr>
                                        <w:br w:type="textWrapping"/>
                                      </w:r>
                                      <w:r w:rsidDel="00000000" w:rsidR="00000000" w:rsidRPr="00000000">
                                        <w:rPr>
                                          <w:rFonts w:ascii="Cambria" w:cs="Cambria" w:eastAsia="Cambria" w:hAnsi="Cambria"/>
                                          <w:b w:val="1"/>
                                          <w:i w:val="0"/>
                                          <w:smallCaps w:val="0"/>
                                          <w:strike w:val="0"/>
                                          <w:color w:val="000000"/>
                                          <w:sz w:val="22"/>
                                          <w:vertAlign w:val="baseline"/>
                                        </w:rPr>
                                        <w:t xml:space="preserve">16%</w:t>
                                      </w:r>
                                    </w:p>
                                  </w:txbxContent>
                                </wps:txbx>
                                <wps:bodyPr anchorCtr="0" anchor="ctr" bIns="13950" lIns="0" spcFirstLastPara="1" rIns="0" wrap="square" tIns="13950">
                                  <a:noAutofit/>
                                </wps:bodyPr>
                              </wps:wsp>
                              <wps:wsp>
                                <wps:cNvSpPr/>
                                <wps:cNvPr id="139" name="Shape 139"/>
                                <wps:spPr>
                                  <a:xfrm>
                                    <a:off x="2379975" y="1479748"/>
                                    <a:ext cx="96447" cy="83125"/>
                                  </a:xfrm>
                                  <a:prstGeom prst="hexagon">
                                    <a:avLst>
                                      <a:gd fmla="val 25000" name="adj"/>
                                      <a:gd fmla="val 115470" name="vf"/>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1654420" y="784720"/>
                                    <a:ext cx="823762" cy="710226"/>
                                  </a:xfrm>
                                  <a:prstGeom prst="hexagon">
                                    <a:avLst>
                                      <a:gd fmla="val 25000" name="adj"/>
                                      <a:gd fmla="val 115470" name="vf"/>
                                    </a:avLst>
                                  </a:prstGeom>
                                  <a:solidFill>
                                    <a:schemeClr val="lt1">
                                      <a:alpha val="88627"/>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2215223" y="1401126"/>
                                    <a:ext cx="96447" cy="83125"/>
                                  </a:xfrm>
                                  <a:prstGeom prst="hexagon">
                                    <a:avLst>
                                      <a:gd fmla="val 25000" name="adj"/>
                                      <a:gd fmla="val 115470" name="vf"/>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3060386" y="776277"/>
                                    <a:ext cx="823762" cy="710226"/>
                                  </a:xfrm>
                                  <a:prstGeom prst="hexagon">
                                    <a:avLst>
                                      <a:gd fmla="val 25000" name="adj"/>
                                      <a:gd fmla="val 115470" name="vf"/>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3188218" y="886491"/>
                                    <a:ext cx="568098" cy="48979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Riesgos Laborales ARL</w:t>
                                      </w:r>
                                      <w:r w:rsidDel="00000000" w:rsidR="00000000" w:rsidRPr="00000000">
                                        <w:rPr>
                                          <w:rFonts w:ascii="Cambria" w:cs="Cambria" w:eastAsia="Cambria" w:hAnsi="Cambria"/>
                                          <w:b w:val="1"/>
                                          <w:i w:val="0"/>
                                          <w:smallCaps w:val="0"/>
                                          <w:strike w:val="0"/>
                                          <w:color w:val="000000"/>
                                          <w:sz w:val="20"/>
                                          <w:vertAlign w:val="baseline"/>
                                        </w:rPr>
                                        <w:br w:type="textWrapping"/>
                                      </w:r>
                                      <w:r w:rsidDel="00000000" w:rsidR="00000000" w:rsidRPr="00000000">
                                        <w:rPr>
                                          <w:rFonts w:ascii="Cambria" w:cs="Cambria" w:eastAsia="Cambria" w:hAnsi="Cambria"/>
                                          <w:b w:val="1"/>
                                          <w:i w:val="0"/>
                                          <w:smallCaps w:val="0"/>
                                          <w:strike w:val="0"/>
                                          <w:color w:val="000000"/>
                                          <w:sz w:val="22"/>
                                          <w:vertAlign w:val="baseline"/>
                                        </w:rPr>
                                        <w:t xml:space="preserve">0.522%</w:t>
                                      </w:r>
                                    </w:p>
                                  </w:txbxContent>
                                </wps:txbx>
                                <wps:bodyPr anchorCtr="0" anchor="ctr" bIns="11425" lIns="0" spcFirstLastPara="1" rIns="0" wrap="square" tIns="11425">
                                  <a:noAutofit/>
                                </wps:bodyPr>
                              </wps:wsp>
                              <wps:wsp>
                                <wps:cNvSpPr/>
                                <wps:cNvPr id="144" name="Shape 144"/>
                                <wps:spPr>
                                  <a:xfrm>
                                    <a:off x="3623534" y="1391932"/>
                                    <a:ext cx="96447" cy="83125"/>
                                  </a:xfrm>
                                  <a:prstGeom prst="hexagon">
                                    <a:avLst>
                                      <a:gd fmla="val 25000" name="adj"/>
                                      <a:gd fmla="val 115470" name="vf"/>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5" name="Shape 145"/>
                                <wps:spPr>
                                  <a:xfrm>
                                    <a:off x="3762196" y="1166198"/>
                                    <a:ext cx="823762" cy="710226"/>
                                  </a:xfrm>
                                  <a:prstGeom prst="hexagon">
                                    <a:avLst>
                                      <a:gd fmla="val 25000" name="adj"/>
                                      <a:gd fmla="val 115470" name="vf"/>
                                    </a:avLst>
                                  </a:prstGeom>
                                  <a:solidFill>
                                    <a:schemeClr val="lt1">
                                      <a:alpha val="88627"/>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6" name="Shape 146"/>
                                <wps:spPr>
                                  <a:xfrm>
                                    <a:off x="3783596" y="1479748"/>
                                    <a:ext cx="96447" cy="83125"/>
                                  </a:xfrm>
                                  <a:prstGeom prst="hexagon">
                                    <a:avLst>
                                      <a:gd fmla="val 25000" name="adj"/>
                                      <a:gd fmla="val 115470" name="vf"/>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7" name="Shape 147"/>
                                <wps:spPr>
                                  <a:xfrm>
                                    <a:off x="2358575" y="388044"/>
                                    <a:ext cx="823762" cy="710226"/>
                                  </a:xfrm>
                                  <a:prstGeom prst="hexagon">
                                    <a:avLst>
                                      <a:gd fmla="val 25000" name="adj"/>
                                      <a:gd fmla="val 115470" name="vf"/>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a:off x="2486407" y="498258"/>
                                    <a:ext cx="568098" cy="48979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t xml:space="preserve">Salud</w:t>
                                      </w:r>
                                      <w:r w:rsidDel="00000000" w:rsidR="00000000" w:rsidRPr="00000000">
                                        <w:rPr>
                                          <w:rFonts w:ascii="Cambria" w:cs="Cambria" w:eastAsia="Cambria" w:hAnsi="Cambria"/>
                                          <w:b w:val="1"/>
                                          <w:i w:val="0"/>
                                          <w:smallCaps w:val="0"/>
                                          <w:strike w:val="0"/>
                                          <w:color w:val="000000"/>
                                          <w:sz w:val="24"/>
                                          <w:vertAlign w:val="baseline"/>
                                        </w:rPr>
                                        <w:br w:type="textWrapping"/>
                                      </w:r>
                                      <w:r w:rsidDel="00000000" w:rsidR="00000000" w:rsidRPr="00000000">
                                        <w:rPr>
                                          <w:rFonts w:ascii="Cambria" w:cs="Cambria" w:eastAsia="Cambria" w:hAnsi="Cambria"/>
                                          <w:b w:val="1"/>
                                          <w:i w:val="0"/>
                                          <w:smallCaps w:val="0"/>
                                          <w:strike w:val="0"/>
                                          <w:color w:val="000000"/>
                                          <w:sz w:val="24"/>
                                          <w:vertAlign w:val="baseline"/>
                                        </w:rPr>
                                        <w:t xml:space="preserve">12.5%</w:t>
                                      </w:r>
                                    </w:p>
                                  </w:txbxContent>
                                </wps:txbx>
                                <wps:bodyPr anchorCtr="0" anchor="ctr" bIns="15225" lIns="0" spcFirstLastPara="1" rIns="0" wrap="square" tIns="15225">
                                  <a:noAutofit/>
                                </wps:bodyPr>
                              </wps:wsp>
                              <wps:wsp>
                                <wps:cNvSpPr/>
                                <wps:cNvPr id="149" name="Shape 149"/>
                                <wps:spPr>
                                  <a:xfrm>
                                    <a:off x="2917033" y="403431"/>
                                    <a:ext cx="96447" cy="83125"/>
                                  </a:xfrm>
                                  <a:prstGeom prst="hexagon">
                                    <a:avLst>
                                      <a:gd fmla="val 25000" name="adj"/>
                                      <a:gd fmla="val 115470" name="vf"/>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0" name="Shape 150"/>
                                <wps:spPr>
                                  <a:xfrm>
                                    <a:off x="3060386" y="0"/>
                                    <a:ext cx="823762" cy="710226"/>
                                  </a:xfrm>
                                  <a:prstGeom prst="hexagon">
                                    <a:avLst>
                                      <a:gd fmla="val 25000" name="adj"/>
                                      <a:gd fmla="val 115470" name="vf"/>
                                    </a:avLst>
                                  </a:prstGeom>
                                  <a:solidFill>
                                    <a:schemeClr val="lt1">
                                      <a:alpha val="88627"/>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3084717" y="311861"/>
                                    <a:ext cx="96447" cy="83125"/>
                                  </a:xfrm>
                                  <a:prstGeom prst="hexagon">
                                    <a:avLst>
                                      <a:gd fmla="val 25000" name="adj"/>
                                      <a:gd fmla="val 115470" name="vf"/>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inline>
            </w:drawing>
          </mc:Choice>
          <mc:Fallback>
            <w:drawing>
              <wp:inline distB="0" distT="0" distL="0" distR="0">
                <wp:extent cx="6502538" cy="2146852"/>
                <wp:effectExtent b="0" l="0" r="0" t="0"/>
                <wp:docPr id="710"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6502538" cy="21468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Fuente: SENA, 2021.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4D">
      <w:pPr>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En lo que respecta a los aportes al Sistema de Seguridad Social, se deben tener en cuenta los siguientes aspectos: </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50">
      <w:pPr>
        <w:keepNext w:val="1"/>
        <w:pBdr>
          <w:top w:space="0" w:sz="0" w:val="nil"/>
          <w:left w:space="0" w:sz="0" w:val="nil"/>
          <w:bottom w:space="0" w:sz="0" w:val="nil"/>
          <w:right w:space="0" w:sz="0" w:val="nil"/>
          <w:between w:space="0" w:sz="0" w:val="nil"/>
        </w:pBdr>
        <w:spacing w:after="200" w:line="240" w:lineRule="auto"/>
        <w:rPr>
          <w:i w:val="1"/>
          <w:sz w:val="18"/>
          <w:szCs w:val="18"/>
        </w:rPr>
      </w:pPr>
      <w:r w:rsidDel="00000000" w:rsidR="00000000" w:rsidRPr="00000000">
        <w:rPr>
          <w:b w:val="1"/>
          <w:sz w:val="18"/>
          <w:szCs w:val="18"/>
          <w:rtl w:val="0"/>
        </w:rPr>
        <w:t xml:space="preserve">Figura 4</w:t>
      </w:r>
      <w:r w:rsidDel="00000000" w:rsidR="00000000" w:rsidRPr="00000000">
        <w:rPr>
          <w:i w:val="1"/>
          <w:sz w:val="18"/>
          <w:szCs w:val="18"/>
          <w:rtl w:val="0"/>
        </w:rPr>
        <w:t xml:space="preserve"> </w:t>
        <w:br w:type="textWrapping"/>
        <w:t xml:space="preserve">Aportes según trabajador del Régimen Contributivo al Sistema de Seguridad Social</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Pr>
        <mc:AlternateContent>
          <mc:Choice Requires="wpg">
            <w:drawing>
              <wp:inline distB="0" distT="0" distL="0" distR="0">
                <wp:extent cx="6304547" cy="3609474"/>
                <wp:effectExtent b="0" l="0" r="0" t="0"/>
                <wp:docPr id="709" name=""/>
                <a:graphic>
                  <a:graphicData uri="http://schemas.microsoft.com/office/word/2010/wordprocessingGroup">
                    <wpg:wgp>
                      <wpg:cNvGrpSpPr/>
                      <wpg:grpSpPr>
                        <a:xfrm>
                          <a:off x="2193727" y="1975263"/>
                          <a:ext cx="6304547" cy="3609474"/>
                          <a:chOff x="2193727" y="1975263"/>
                          <a:chExt cx="6304547" cy="3609474"/>
                        </a:xfrm>
                      </wpg:grpSpPr>
                      <wpg:grpSp>
                        <wpg:cNvGrpSpPr/>
                        <wpg:grpSpPr>
                          <a:xfrm>
                            <a:off x="2193727" y="1975263"/>
                            <a:ext cx="6304547" cy="3609474"/>
                            <a:chOff x="2193727" y="1975263"/>
                            <a:chExt cx="6304547" cy="3609474"/>
                          </a:xfrm>
                        </wpg:grpSpPr>
                        <wps:wsp>
                          <wps:cNvSpPr/>
                          <wps:cNvPr id="3" name="Shape 3"/>
                          <wps:spPr>
                            <a:xfrm>
                              <a:off x="2193727" y="1975263"/>
                              <a:ext cx="6304525" cy="360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93727" y="1975263"/>
                              <a:ext cx="6304547" cy="3609474"/>
                              <a:chOff x="2193727" y="1975263"/>
                              <a:chExt cx="6304547" cy="3609474"/>
                            </a:xfrm>
                          </wpg:grpSpPr>
                          <wps:wsp>
                            <wps:cNvSpPr/>
                            <wps:cNvPr id="80" name="Shape 80"/>
                            <wps:spPr>
                              <a:xfrm>
                                <a:off x="2193727" y="1975263"/>
                                <a:ext cx="6304525" cy="360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93727" y="1975263"/>
                                <a:ext cx="6304547" cy="3609474"/>
                                <a:chOff x="0" y="0"/>
                                <a:chExt cx="6304547" cy="3609450"/>
                              </a:xfrm>
                            </wpg:grpSpPr>
                            <wps:wsp>
                              <wps:cNvSpPr/>
                              <wps:cNvPr id="82" name="Shape 82"/>
                              <wps:spPr>
                                <a:xfrm>
                                  <a:off x="0" y="0"/>
                                  <a:ext cx="6304525" cy="360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04547" cy="3609450"/>
                                  <a:chOff x="0" y="0"/>
                                  <a:chExt cx="6304547" cy="3609450"/>
                                </a:xfrm>
                              </wpg:grpSpPr>
                              <wps:wsp>
                                <wps:cNvSpPr/>
                                <wps:cNvPr id="84" name="Shape 84"/>
                                <wps:spPr>
                                  <a:xfrm>
                                    <a:off x="0" y="0"/>
                                    <a:ext cx="6304525" cy="360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0" y="2965085"/>
                                    <a:ext cx="6304547" cy="632917"/>
                                  </a:xfrm>
                                  <a:prstGeom prst="roundRect">
                                    <a:avLst>
                                      <a:gd fmla="val 10000" name="adj"/>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2965085"/>
                                    <a:ext cx="1891364" cy="63291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Riesgos Laborales</w:t>
                                      </w:r>
                                      <w:r w:rsidDel="00000000" w:rsidR="00000000" w:rsidRPr="00000000">
                                        <w:rPr>
                                          <w:rFonts w:ascii="Cambria" w:cs="Cambria" w:eastAsia="Cambria" w:hAnsi="Cambria"/>
                                          <w:b w:val="0"/>
                                          <w:i w:val="0"/>
                                          <w:smallCaps w:val="0"/>
                                          <w:strike w:val="0"/>
                                          <w:color w:val="000000"/>
                                          <w:sz w:val="32"/>
                                          <w:vertAlign w:val="baseline"/>
                                        </w:rPr>
                                        <w:br w:type="textWrapping"/>
                                      </w:r>
                                      <w:r w:rsidDel="00000000" w:rsidR="00000000" w:rsidRPr="00000000">
                                        <w:rPr>
                                          <w:rFonts w:ascii="Cambria" w:cs="Cambria" w:eastAsia="Cambria" w:hAnsi="Cambria"/>
                                          <w:b w:val="0"/>
                                          <w:i w:val="0"/>
                                          <w:smallCaps w:val="0"/>
                                          <w:strike w:val="0"/>
                                          <w:color w:val="000000"/>
                                          <w:sz w:val="32"/>
                                          <w:vertAlign w:val="baseline"/>
                                        </w:rPr>
                                        <w:t xml:space="preserve">ARL</w:t>
                                      </w:r>
                                    </w:p>
                                  </w:txbxContent>
                                </wps:txbx>
                                <wps:bodyPr anchorCtr="0" anchor="ctr" bIns="113775" lIns="113775" spcFirstLastPara="1" rIns="113775" wrap="square" tIns="113775">
                                  <a:noAutofit/>
                                </wps:bodyPr>
                              </wps:wsp>
                              <wps:wsp>
                                <wps:cNvSpPr/>
                                <wps:cNvPr id="87" name="Shape 87"/>
                                <wps:spPr>
                                  <a:xfrm>
                                    <a:off x="0" y="2226681"/>
                                    <a:ext cx="6304547" cy="632917"/>
                                  </a:xfrm>
                                  <a:prstGeom prst="roundRect">
                                    <a:avLst>
                                      <a:gd fmla="val 10000" name="adj"/>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0" y="2226681"/>
                                    <a:ext cx="1891364" cy="63291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Pensión</w:t>
                                      </w:r>
                                    </w:p>
                                  </w:txbxContent>
                                </wps:txbx>
                                <wps:bodyPr anchorCtr="0" anchor="ctr" bIns="113775" lIns="113775" spcFirstLastPara="1" rIns="113775" wrap="square" tIns="113775">
                                  <a:noAutofit/>
                                </wps:bodyPr>
                              </wps:wsp>
                              <wps:wsp>
                                <wps:cNvSpPr/>
                                <wps:cNvPr id="89" name="Shape 89"/>
                                <wps:spPr>
                                  <a:xfrm>
                                    <a:off x="0" y="1488278"/>
                                    <a:ext cx="6304547" cy="632917"/>
                                  </a:xfrm>
                                  <a:prstGeom prst="roundRect">
                                    <a:avLst>
                                      <a:gd fmla="val 10000" name="adj"/>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0" y="1488278"/>
                                    <a:ext cx="1891364" cy="63291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Salud</w:t>
                                      </w:r>
                                    </w:p>
                                  </w:txbxContent>
                                </wps:txbx>
                                <wps:bodyPr anchorCtr="0" anchor="ctr" bIns="113775" lIns="113775" spcFirstLastPara="1" rIns="113775" wrap="square" tIns="113775">
                                  <a:noAutofit/>
                                </wps:bodyPr>
                              </wps:wsp>
                              <wps:wsp>
                                <wps:cNvSpPr/>
                                <wps:cNvPr id="91" name="Shape 91"/>
                                <wps:spPr>
                                  <a:xfrm>
                                    <a:off x="0" y="749874"/>
                                    <a:ext cx="6304547" cy="632917"/>
                                  </a:xfrm>
                                  <a:prstGeom prst="roundRect">
                                    <a:avLst>
                                      <a:gd fmla="val 10000" name="adj"/>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0" y="749874"/>
                                    <a:ext cx="1891364" cy="63291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Trabajador</w:t>
                                      </w:r>
                                    </w:p>
                                  </w:txbxContent>
                                </wps:txbx>
                                <wps:bodyPr anchorCtr="0" anchor="ctr" bIns="113775" lIns="113775" spcFirstLastPara="1" rIns="113775" wrap="square" tIns="113775">
                                  <a:noAutofit/>
                                </wps:bodyPr>
                              </wps:wsp>
                              <wps:wsp>
                                <wps:cNvSpPr/>
                                <wps:cNvPr id="93" name="Shape 93"/>
                                <wps:spPr>
                                  <a:xfrm>
                                    <a:off x="0" y="11470"/>
                                    <a:ext cx="6304547" cy="632917"/>
                                  </a:xfrm>
                                  <a:prstGeom prst="roundRect">
                                    <a:avLst>
                                      <a:gd fmla="val 10000" name="adj"/>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0" y="11470"/>
                                    <a:ext cx="1891364" cy="63291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32"/>
                                          <w:vertAlign w:val="baseline"/>
                                        </w:rPr>
                                        <w:t xml:space="preserve">Aporte</w:t>
                                      </w:r>
                                    </w:p>
                                  </w:txbxContent>
                                </wps:txbx>
                                <wps:bodyPr anchorCtr="0" anchor="ctr" bIns="113775" lIns="113775" spcFirstLastPara="1" rIns="113775" wrap="square" tIns="113775">
                                  <a:noAutofit/>
                                </wps:bodyPr>
                              </wps:wsp>
                              <wps:wsp>
                                <wps:cNvSpPr/>
                                <wps:cNvPr id="95" name="Shape 95"/>
                                <wps:spPr>
                                  <a:xfrm>
                                    <a:off x="2969712" y="64214"/>
                                    <a:ext cx="2379935" cy="52743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2985160" y="79662"/>
                                    <a:ext cx="2349039" cy="4965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1"/>
                                          <w:vertAlign w:val="baseline"/>
                                        </w:rPr>
                                        <w:t xml:space="preserve">Sistema de Seguridad Social</w:t>
                                      </w:r>
                                      <w:r w:rsidDel="00000000" w:rsidR="00000000" w:rsidRPr="00000000">
                                        <w:rPr>
                                          <w:rFonts w:ascii="Cambria" w:cs="Cambria" w:eastAsia="Cambria" w:hAnsi="Cambria"/>
                                          <w:b w:val="1"/>
                                          <w:i w:val="0"/>
                                          <w:smallCaps w:val="0"/>
                                          <w:strike w:val="0"/>
                                          <w:color w:val="000000"/>
                                          <w:sz w:val="21"/>
                                          <w:vertAlign w:val="baseline"/>
                                        </w:rPr>
                                        <w:br w:type="textWrapping"/>
                                      </w:r>
                                      <w:r w:rsidDel="00000000" w:rsidR="00000000" w:rsidRPr="00000000">
                                        <w:rPr>
                                          <w:rFonts w:ascii="Cambria" w:cs="Cambria" w:eastAsia="Cambria" w:hAnsi="Cambria"/>
                                          <w:b w:val="1"/>
                                          <w:i w:val="0"/>
                                          <w:smallCaps w:val="0"/>
                                          <w:strike w:val="0"/>
                                          <w:color w:val="000000"/>
                                          <w:sz w:val="21"/>
                                          <w:vertAlign w:val="baseline"/>
                                        </w:rPr>
                                        <w:t xml:space="preserve">Régimen Contributivo</w:t>
                                      </w:r>
                                    </w:p>
                                  </w:txbxContent>
                                </wps:txbx>
                                <wps:bodyPr anchorCtr="0" anchor="ctr" bIns="41900" lIns="41900" spcFirstLastPara="1" rIns="41900" wrap="square" tIns="41900">
                                  <a:noAutofit/>
                                </wps:bodyPr>
                              </wps:wsp>
                              <wps:wsp>
                                <wps:cNvSpPr/>
                                <wps:cNvPr id="97" name="Shape 97"/>
                                <wps:spPr>
                                  <a:xfrm>
                                    <a:off x="3188193" y="591645"/>
                                    <a:ext cx="971486" cy="210972"/>
                                  </a:xfrm>
                                  <a:custGeom>
                                    <a:rect b="b" l="l" r="r" t="t"/>
                                    <a:pathLst>
                                      <a:path extrusionOk="0" h="120000" w="120000">
                                        <a:moveTo>
                                          <a:pt x="120000" y="0"/>
                                        </a:moveTo>
                                        <a:lnTo>
                                          <a:pt x="120000" y="60000"/>
                                        </a:lnTo>
                                        <a:lnTo>
                                          <a:pt x="0" y="60000"/>
                                        </a:lnTo>
                                        <a:lnTo>
                                          <a:pt x="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98" name="Shape 98"/>
                                <wps:spPr>
                                  <a:xfrm>
                                    <a:off x="2792619" y="802617"/>
                                    <a:ext cx="791146" cy="52743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2808067" y="818065"/>
                                    <a:ext cx="760250" cy="4965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Dependiente</w:t>
                                      </w:r>
                                    </w:p>
                                  </w:txbxContent>
                                </wps:txbx>
                                <wps:bodyPr anchorCtr="0" anchor="ctr" bIns="34275" lIns="34275" spcFirstLastPara="1" rIns="34275" wrap="square" tIns="34275">
                                  <a:noAutofit/>
                                </wps:bodyPr>
                              </wps:wsp>
                              <wps:wsp>
                                <wps:cNvSpPr/>
                                <wps:cNvPr id="100" name="Shape 100"/>
                                <wps:spPr>
                                  <a:xfrm>
                                    <a:off x="2673947" y="1330048"/>
                                    <a:ext cx="514245" cy="210972"/>
                                  </a:xfrm>
                                  <a:custGeom>
                                    <a:rect b="b" l="l" r="r" t="t"/>
                                    <a:pathLst>
                                      <a:path extrusionOk="0" h="120000" w="120000">
                                        <a:moveTo>
                                          <a:pt x="120000" y="0"/>
                                        </a:moveTo>
                                        <a:lnTo>
                                          <a:pt x="120000" y="60000"/>
                                        </a:lnTo>
                                        <a:lnTo>
                                          <a:pt x="0" y="60000"/>
                                        </a:lnTo>
                                        <a:lnTo>
                                          <a:pt x="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a:off x="2278374" y="1541021"/>
                                    <a:ext cx="791146" cy="52743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2293822" y="1556469"/>
                                    <a:ext cx="760250" cy="4965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Empleado </w:t>
                                      </w:r>
                                      <w:r w:rsidDel="00000000" w:rsidR="00000000" w:rsidRPr="00000000">
                                        <w:rPr>
                                          <w:rFonts w:ascii="Cambria" w:cs="Cambria" w:eastAsia="Cambria" w:hAnsi="Cambria"/>
                                          <w:b w:val="0"/>
                                          <w:i w:val="0"/>
                                          <w:smallCaps w:val="0"/>
                                          <w:strike w:val="0"/>
                                          <w:color w:val="000000"/>
                                          <w:sz w:val="18"/>
                                          <w:vertAlign w:val="baseline"/>
                                        </w:rPr>
                                        <w:br w:type="textWrapping"/>
                                      </w:r>
                                      <w:r w:rsidDel="00000000" w:rsidR="00000000" w:rsidRPr="00000000">
                                        <w:rPr>
                                          <w:rFonts w:ascii="Cambria" w:cs="Cambria" w:eastAsia="Cambria" w:hAnsi="Cambria"/>
                                          <w:b w:val="0"/>
                                          <w:i w:val="0"/>
                                          <w:smallCaps w:val="0"/>
                                          <w:strike w:val="0"/>
                                          <w:color w:val="000000"/>
                                          <w:sz w:val="18"/>
                                          <w:vertAlign w:val="baseline"/>
                                        </w:rPr>
                                        <w:t xml:space="preserve">4%</w:t>
                                      </w:r>
                                    </w:p>
                                  </w:txbxContent>
                                </wps:txbx>
                                <wps:bodyPr anchorCtr="0" anchor="ctr" bIns="34275" lIns="34275" spcFirstLastPara="1" rIns="34275" wrap="square" tIns="34275">
                                  <a:noAutofit/>
                                </wps:bodyPr>
                              </wps:wsp>
                              <wps:wsp>
                                <wps:cNvSpPr/>
                                <wps:cNvPr id="103" name="Shape 103"/>
                                <wps:spPr>
                                  <a:xfrm>
                                    <a:off x="2628227" y="2068452"/>
                                    <a:ext cx="91440" cy="21097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04" name="Shape 104"/>
                                <wps:spPr>
                                  <a:xfrm>
                                    <a:off x="2278374" y="2279425"/>
                                    <a:ext cx="791146" cy="52743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2293822" y="2294873"/>
                                    <a:ext cx="760250" cy="4965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Empleado</w:t>
                                      </w:r>
                                      <w:r w:rsidDel="00000000" w:rsidR="00000000" w:rsidRPr="00000000">
                                        <w:rPr>
                                          <w:rFonts w:ascii="Cambria" w:cs="Cambria" w:eastAsia="Cambria" w:hAnsi="Cambria"/>
                                          <w:b w:val="0"/>
                                          <w:i w:val="0"/>
                                          <w:smallCaps w:val="0"/>
                                          <w:strike w:val="0"/>
                                          <w:color w:val="000000"/>
                                          <w:sz w:val="18"/>
                                          <w:vertAlign w:val="baseline"/>
                                        </w:rPr>
                                        <w:br w:type="textWrapping"/>
                                      </w:r>
                                      <w:r w:rsidDel="00000000" w:rsidR="00000000" w:rsidRPr="00000000">
                                        <w:rPr>
                                          <w:rFonts w:ascii="Cambria" w:cs="Cambria" w:eastAsia="Cambria" w:hAnsi="Cambria"/>
                                          <w:b w:val="0"/>
                                          <w:i w:val="0"/>
                                          <w:smallCaps w:val="0"/>
                                          <w:strike w:val="0"/>
                                          <w:color w:val="000000"/>
                                          <w:sz w:val="18"/>
                                          <w:vertAlign w:val="baseline"/>
                                        </w:rPr>
                                        <w:t xml:space="preserve">4%</w:t>
                                      </w:r>
                                    </w:p>
                                  </w:txbxContent>
                                </wps:txbx>
                                <wps:bodyPr anchorCtr="0" anchor="ctr" bIns="34275" lIns="34275" spcFirstLastPara="1" rIns="34275" wrap="square" tIns="34275">
                                  <a:noAutofit/>
                                </wps:bodyPr>
                              </wps:wsp>
                              <wps:wsp>
                                <wps:cNvSpPr/>
                                <wps:cNvPr id="106" name="Shape 106"/>
                                <wps:spPr>
                                  <a:xfrm>
                                    <a:off x="2628227" y="2806856"/>
                                    <a:ext cx="91440" cy="21097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a:off x="2278374" y="3017828"/>
                                    <a:ext cx="791146" cy="52743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2293822" y="3033276"/>
                                    <a:ext cx="760250" cy="4965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No aplica</w:t>
                                      </w:r>
                                    </w:p>
                                  </w:txbxContent>
                                </wps:txbx>
                                <wps:bodyPr anchorCtr="0" anchor="ctr" bIns="34275" lIns="34275" spcFirstLastPara="1" rIns="34275" wrap="square" tIns="34275">
                                  <a:noAutofit/>
                                </wps:bodyPr>
                              </wps:wsp>
                              <wps:wsp>
                                <wps:cNvSpPr/>
                                <wps:cNvPr id="109" name="Shape 109"/>
                                <wps:spPr>
                                  <a:xfrm>
                                    <a:off x="3188193" y="1330048"/>
                                    <a:ext cx="514245" cy="210972"/>
                                  </a:xfrm>
                                  <a:custGeom>
                                    <a:rect b="b" l="l" r="r" t="t"/>
                                    <a:pathLst>
                                      <a:path extrusionOk="0" h="120000" w="120000">
                                        <a:moveTo>
                                          <a:pt x="0" y="0"/>
                                        </a:moveTo>
                                        <a:lnTo>
                                          <a:pt x="0" y="60000"/>
                                        </a:lnTo>
                                        <a:lnTo>
                                          <a:pt x="120000" y="60000"/>
                                        </a:lnTo>
                                        <a:lnTo>
                                          <a:pt x="12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a:off x="3306865" y="1541021"/>
                                    <a:ext cx="791146" cy="52743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3322313" y="1556469"/>
                                    <a:ext cx="760250" cy="4965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Empleador</w:t>
                                      </w:r>
                                      <w:r w:rsidDel="00000000" w:rsidR="00000000" w:rsidRPr="00000000">
                                        <w:rPr>
                                          <w:rFonts w:ascii="Cambria" w:cs="Cambria" w:eastAsia="Cambria" w:hAnsi="Cambria"/>
                                          <w:b w:val="0"/>
                                          <w:i w:val="0"/>
                                          <w:smallCaps w:val="0"/>
                                          <w:strike w:val="0"/>
                                          <w:color w:val="000000"/>
                                          <w:sz w:val="18"/>
                                          <w:vertAlign w:val="baseline"/>
                                        </w:rPr>
                                        <w:br w:type="textWrapping"/>
                                      </w:r>
                                      <w:r w:rsidDel="00000000" w:rsidR="00000000" w:rsidRPr="00000000">
                                        <w:rPr>
                                          <w:rFonts w:ascii="Cambria" w:cs="Cambria" w:eastAsia="Cambria" w:hAnsi="Cambria"/>
                                          <w:b w:val="0"/>
                                          <w:i w:val="0"/>
                                          <w:smallCaps w:val="0"/>
                                          <w:strike w:val="0"/>
                                          <w:color w:val="000000"/>
                                          <w:sz w:val="18"/>
                                          <w:vertAlign w:val="baseline"/>
                                        </w:rPr>
                                        <w:t xml:space="preserve">8.5%</w:t>
                                      </w:r>
                                    </w:p>
                                  </w:txbxContent>
                                </wps:txbx>
                                <wps:bodyPr anchorCtr="0" anchor="ctr" bIns="34275" lIns="34275" spcFirstLastPara="1" rIns="34275" wrap="square" tIns="34275">
                                  <a:noAutofit/>
                                </wps:bodyPr>
                              </wps:wsp>
                              <wps:wsp>
                                <wps:cNvSpPr/>
                                <wps:cNvPr id="112" name="Shape 112"/>
                                <wps:spPr>
                                  <a:xfrm>
                                    <a:off x="3656718" y="2068452"/>
                                    <a:ext cx="91440" cy="21097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13" name="Shape 113"/>
                                <wps:spPr>
                                  <a:xfrm>
                                    <a:off x="3306865" y="2279425"/>
                                    <a:ext cx="791146" cy="52743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3322313" y="2294873"/>
                                    <a:ext cx="760250" cy="4965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Empleador</w:t>
                                      </w:r>
                                      <w:r w:rsidDel="00000000" w:rsidR="00000000" w:rsidRPr="00000000">
                                        <w:rPr>
                                          <w:rFonts w:ascii="Cambria" w:cs="Cambria" w:eastAsia="Cambria" w:hAnsi="Cambria"/>
                                          <w:b w:val="0"/>
                                          <w:i w:val="0"/>
                                          <w:smallCaps w:val="0"/>
                                          <w:strike w:val="0"/>
                                          <w:color w:val="000000"/>
                                          <w:sz w:val="18"/>
                                          <w:vertAlign w:val="baseline"/>
                                        </w:rPr>
                                        <w:br w:type="textWrapping"/>
                                      </w:r>
                                      <w:r w:rsidDel="00000000" w:rsidR="00000000" w:rsidRPr="00000000">
                                        <w:rPr>
                                          <w:rFonts w:ascii="Cambria" w:cs="Cambria" w:eastAsia="Cambria" w:hAnsi="Cambria"/>
                                          <w:b w:val="0"/>
                                          <w:i w:val="0"/>
                                          <w:smallCaps w:val="0"/>
                                          <w:strike w:val="0"/>
                                          <w:color w:val="000000"/>
                                          <w:sz w:val="18"/>
                                          <w:vertAlign w:val="baseline"/>
                                        </w:rPr>
                                        <w:t xml:space="preserve">12%</w:t>
                                      </w:r>
                                    </w:p>
                                  </w:txbxContent>
                                </wps:txbx>
                                <wps:bodyPr anchorCtr="0" anchor="ctr" bIns="34275" lIns="34275" spcFirstLastPara="1" rIns="34275" wrap="square" tIns="34275">
                                  <a:noAutofit/>
                                </wps:bodyPr>
                              </wps:wsp>
                              <wps:wsp>
                                <wps:cNvSpPr/>
                                <wps:cNvPr id="115" name="Shape 115"/>
                                <wps:spPr>
                                  <a:xfrm>
                                    <a:off x="3656718" y="2806856"/>
                                    <a:ext cx="91440" cy="21097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16" name="Shape 116"/>
                                <wps:spPr>
                                  <a:xfrm>
                                    <a:off x="3306865" y="3017828"/>
                                    <a:ext cx="791146" cy="52743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3322313" y="3033276"/>
                                    <a:ext cx="760250" cy="4965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Empleador</w:t>
                                      </w:r>
                                      <w:r w:rsidDel="00000000" w:rsidR="00000000" w:rsidRPr="00000000">
                                        <w:rPr>
                                          <w:rFonts w:ascii="Cambria" w:cs="Cambria" w:eastAsia="Cambria" w:hAnsi="Cambria"/>
                                          <w:b w:val="0"/>
                                          <w:i w:val="0"/>
                                          <w:smallCaps w:val="0"/>
                                          <w:strike w:val="0"/>
                                          <w:color w:val="000000"/>
                                          <w:sz w:val="18"/>
                                          <w:vertAlign w:val="baseline"/>
                                        </w:rPr>
                                        <w:br w:type="textWrapping"/>
                                      </w:r>
                                      <w:r w:rsidDel="00000000" w:rsidR="00000000" w:rsidRPr="00000000">
                                        <w:rPr>
                                          <w:rFonts w:ascii="Cambria" w:cs="Cambria" w:eastAsia="Cambria" w:hAnsi="Cambria"/>
                                          <w:b w:val="0"/>
                                          <w:i w:val="0"/>
                                          <w:smallCaps w:val="0"/>
                                          <w:strike w:val="0"/>
                                          <w:color w:val="000000"/>
                                          <w:sz w:val="18"/>
                                          <w:vertAlign w:val="baseline"/>
                                        </w:rPr>
                                        <w:t xml:space="preserve">SI</w:t>
                                      </w:r>
                                    </w:p>
                                  </w:txbxContent>
                                </wps:txbx>
                                <wps:bodyPr anchorCtr="0" anchor="ctr" bIns="34275" lIns="34275" spcFirstLastPara="1" rIns="34275" wrap="square" tIns="34275">
                                  <a:noAutofit/>
                                </wps:bodyPr>
                              </wps:wsp>
                              <wps:wsp>
                                <wps:cNvSpPr/>
                                <wps:cNvPr id="118" name="Shape 118"/>
                                <wps:spPr>
                                  <a:xfrm>
                                    <a:off x="4159679" y="591645"/>
                                    <a:ext cx="903721" cy="210972"/>
                                  </a:xfrm>
                                  <a:custGeom>
                                    <a:rect b="b" l="l" r="r" t="t"/>
                                    <a:pathLst>
                                      <a:path extrusionOk="0" h="120000" w="120000">
                                        <a:moveTo>
                                          <a:pt x="0" y="0"/>
                                        </a:moveTo>
                                        <a:lnTo>
                                          <a:pt x="0" y="60000"/>
                                        </a:lnTo>
                                        <a:lnTo>
                                          <a:pt x="120000" y="60000"/>
                                        </a:lnTo>
                                        <a:lnTo>
                                          <a:pt x="120000" y="120000"/>
                                        </a:lnTo>
                                      </a:path>
                                    </a:pathLst>
                                  </a:custGeom>
                                  <a:noFill/>
                                  <a:ln cap="flat" cmpd="sng" w="25400">
                                    <a:solidFill>
                                      <a:srgbClr val="3B6495"/>
                                    </a:solidFill>
                                    <a:prstDash val="solid"/>
                                    <a:round/>
                                    <a:headEnd len="sm" w="sm" type="none"/>
                                    <a:tailEnd len="sm" w="sm" type="none"/>
                                  </a:ln>
                                </wps:spPr>
                                <wps:bodyPr anchorCtr="0" anchor="ctr" bIns="91425" lIns="91425" spcFirstLastPara="1" rIns="91425" wrap="square" tIns="91425">
                                  <a:noAutofit/>
                                </wps:bodyPr>
                              </wps:wsp>
                              <wps:wsp>
                                <wps:cNvSpPr/>
                                <wps:cNvPr id="119" name="Shape 119"/>
                                <wps:spPr>
                                  <a:xfrm>
                                    <a:off x="4600061" y="802617"/>
                                    <a:ext cx="926678" cy="52743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4615509" y="818065"/>
                                    <a:ext cx="895782" cy="4965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Independiente</w:t>
                                      </w:r>
                                    </w:p>
                                  </w:txbxContent>
                                </wps:txbx>
                                <wps:bodyPr anchorCtr="0" anchor="ctr" bIns="34275" lIns="34275" spcFirstLastPara="1" rIns="34275" wrap="square" tIns="34275">
                                  <a:noAutofit/>
                                </wps:bodyPr>
                              </wps:wsp>
                              <wps:wsp>
                                <wps:cNvSpPr/>
                                <wps:cNvPr id="121" name="Shape 121"/>
                                <wps:spPr>
                                  <a:xfrm>
                                    <a:off x="5017680" y="1330048"/>
                                    <a:ext cx="91440" cy="21097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22" name="Shape 122"/>
                                <wps:spPr>
                                  <a:xfrm>
                                    <a:off x="4667827" y="1541021"/>
                                    <a:ext cx="791146" cy="52743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4683275" y="1556469"/>
                                    <a:ext cx="760250" cy="4965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Empleado</w:t>
                                      </w:r>
                                      <w:r w:rsidDel="00000000" w:rsidR="00000000" w:rsidRPr="00000000">
                                        <w:rPr>
                                          <w:rFonts w:ascii="Cambria" w:cs="Cambria" w:eastAsia="Cambria" w:hAnsi="Cambria"/>
                                          <w:b w:val="0"/>
                                          <w:i w:val="0"/>
                                          <w:smallCaps w:val="0"/>
                                          <w:strike w:val="0"/>
                                          <w:color w:val="000000"/>
                                          <w:sz w:val="18"/>
                                          <w:vertAlign w:val="baseline"/>
                                        </w:rPr>
                                        <w:br w:type="textWrapping"/>
                                      </w:r>
                                      <w:r w:rsidDel="00000000" w:rsidR="00000000" w:rsidRPr="00000000">
                                        <w:rPr>
                                          <w:rFonts w:ascii="Cambria" w:cs="Cambria" w:eastAsia="Cambria" w:hAnsi="Cambria"/>
                                          <w:b w:val="0"/>
                                          <w:i w:val="0"/>
                                          <w:smallCaps w:val="0"/>
                                          <w:strike w:val="0"/>
                                          <w:color w:val="000000"/>
                                          <w:sz w:val="18"/>
                                          <w:vertAlign w:val="baseline"/>
                                        </w:rPr>
                                        <w:t xml:space="preserve">12.5%</w:t>
                                      </w:r>
                                    </w:p>
                                  </w:txbxContent>
                                </wps:txbx>
                                <wps:bodyPr anchorCtr="0" anchor="ctr" bIns="34275" lIns="34275" spcFirstLastPara="1" rIns="34275" wrap="square" tIns="34275">
                                  <a:noAutofit/>
                                </wps:bodyPr>
                              </wps:wsp>
                              <wps:wsp>
                                <wps:cNvSpPr/>
                                <wps:cNvPr id="124" name="Shape 124"/>
                                <wps:spPr>
                                  <a:xfrm>
                                    <a:off x="5017680" y="2068452"/>
                                    <a:ext cx="91440" cy="21097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25" name="Shape 125"/>
                                <wps:spPr>
                                  <a:xfrm>
                                    <a:off x="4667827" y="2279425"/>
                                    <a:ext cx="791146" cy="52743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4683275" y="2294873"/>
                                    <a:ext cx="760250" cy="4965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Empleado</w:t>
                                      </w:r>
                                      <w:r w:rsidDel="00000000" w:rsidR="00000000" w:rsidRPr="00000000">
                                        <w:rPr>
                                          <w:rFonts w:ascii="Cambria" w:cs="Cambria" w:eastAsia="Cambria" w:hAnsi="Cambria"/>
                                          <w:b w:val="0"/>
                                          <w:i w:val="0"/>
                                          <w:smallCaps w:val="0"/>
                                          <w:strike w:val="0"/>
                                          <w:color w:val="000000"/>
                                          <w:sz w:val="18"/>
                                          <w:vertAlign w:val="baseline"/>
                                        </w:rPr>
                                        <w:br w:type="textWrapping"/>
                                      </w:r>
                                      <w:r w:rsidDel="00000000" w:rsidR="00000000" w:rsidRPr="00000000">
                                        <w:rPr>
                                          <w:rFonts w:ascii="Cambria" w:cs="Cambria" w:eastAsia="Cambria" w:hAnsi="Cambria"/>
                                          <w:b w:val="0"/>
                                          <w:i w:val="0"/>
                                          <w:smallCaps w:val="0"/>
                                          <w:strike w:val="0"/>
                                          <w:color w:val="000000"/>
                                          <w:sz w:val="18"/>
                                          <w:vertAlign w:val="baseline"/>
                                        </w:rPr>
                                        <w:t xml:space="preserve">16%</w:t>
                                      </w:r>
                                    </w:p>
                                  </w:txbxContent>
                                </wps:txbx>
                                <wps:bodyPr anchorCtr="0" anchor="ctr" bIns="34275" lIns="34275" spcFirstLastPara="1" rIns="34275" wrap="square" tIns="34275">
                                  <a:noAutofit/>
                                </wps:bodyPr>
                              </wps:wsp>
                              <wps:wsp>
                                <wps:cNvSpPr/>
                                <wps:cNvPr id="127" name="Shape 127"/>
                                <wps:spPr>
                                  <a:xfrm>
                                    <a:off x="5017680" y="2806856"/>
                                    <a:ext cx="91440" cy="210972"/>
                                  </a:xfrm>
                                  <a:custGeom>
                                    <a:rect b="b" l="l" r="r" t="t"/>
                                    <a:pathLst>
                                      <a:path extrusionOk="0" h="120000" w="120000">
                                        <a:moveTo>
                                          <a:pt x="60000" y="0"/>
                                        </a:moveTo>
                                        <a:lnTo>
                                          <a:pt x="60000" y="120000"/>
                                        </a:lnTo>
                                      </a:path>
                                    </a:pathLst>
                                  </a:custGeom>
                                  <a:noFill/>
                                  <a:ln cap="flat" cmpd="sng" w="25400">
                                    <a:solidFill>
                                      <a:srgbClr val="4674AA"/>
                                    </a:solidFill>
                                    <a:prstDash val="solid"/>
                                    <a:round/>
                                    <a:headEnd len="sm" w="sm" type="none"/>
                                    <a:tailEnd len="sm" w="sm" type="none"/>
                                  </a:ln>
                                </wps:spPr>
                                <wps:bodyPr anchorCtr="0" anchor="ctr" bIns="91425" lIns="91425" spcFirstLastPara="1" rIns="91425" wrap="square" tIns="91425">
                                  <a:noAutofit/>
                                </wps:bodyPr>
                              </wps:wsp>
                              <wps:wsp>
                                <wps:cNvSpPr/>
                                <wps:cNvPr id="128" name="Shape 128"/>
                                <wps:spPr>
                                  <a:xfrm>
                                    <a:off x="4335355" y="3017828"/>
                                    <a:ext cx="1456089" cy="52743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4350803" y="3033276"/>
                                    <a:ext cx="1425193" cy="4965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Empleado: riesgo I, II y III</w:t>
                                      </w:r>
                                      <w:r w:rsidDel="00000000" w:rsidR="00000000" w:rsidRPr="00000000">
                                        <w:rPr>
                                          <w:rFonts w:ascii="Cambria" w:cs="Cambria" w:eastAsia="Cambria" w:hAnsi="Cambria"/>
                                          <w:b w:val="0"/>
                                          <w:i w:val="0"/>
                                          <w:smallCaps w:val="0"/>
                                          <w:strike w:val="0"/>
                                          <w:color w:val="000000"/>
                                          <w:sz w:val="18"/>
                                          <w:vertAlign w:val="baseline"/>
                                        </w:rPr>
                                        <w:br w:type="textWrapping"/>
                                      </w:r>
                                      <w:r w:rsidDel="00000000" w:rsidR="00000000" w:rsidRPr="00000000">
                                        <w:rPr>
                                          <w:rFonts w:ascii="Cambria" w:cs="Cambria" w:eastAsia="Cambria" w:hAnsi="Cambria"/>
                                          <w:b w:val="0"/>
                                          <w:i w:val="0"/>
                                          <w:smallCaps w:val="0"/>
                                          <w:strike w:val="0"/>
                                          <w:color w:val="000000"/>
                                          <w:sz w:val="18"/>
                                          <w:vertAlign w:val="baseline"/>
                                        </w:rPr>
                                        <w:br w:type="textWrapping"/>
                                      </w:r>
                                      <w:r w:rsidDel="00000000" w:rsidR="00000000" w:rsidRPr="00000000">
                                        <w:rPr>
                                          <w:rFonts w:ascii="Cambria" w:cs="Cambria" w:eastAsia="Cambria" w:hAnsi="Cambria"/>
                                          <w:b w:val="0"/>
                                          <w:i w:val="0"/>
                                          <w:smallCaps w:val="0"/>
                                          <w:strike w:val="0"/>
                                          <w:color w:val="000000"/>
                                          <w:sz w:val="18"/>
                                          <w:vertAlign w:val="baseline"/>
                                        </w:rPr>
                                        <w:t xml:space="preserve">Empleador: riesgo IV y V</w:t>
                                      </w:r>
                                    </w:p>
                                  </w:txbxContent>
                                </wps:txbx>
                                <wps:bodyPr anchorCtr="0" anchor="ctr" bIns="34275" lIns="34275" spcFirstLastPara="1" rIns="34275" wrap="square" tIns="34275">
                                  <a:noAutofit/>
                                </wps:bodyPr>
                              </wps:wsp>
                            </wpg:grpSp>
                          </wpg:grpSp>
                        </wpg:grpSp>
                      </wpg:grpSp>
                    </wpg:wgp>
                  </a:graphicData>
                </a:graphic>
              </wp:inline>
            </w:drawing>
          </mc:Choice>
          <mc:Fallback>
            <w:drawing>
              <wp:inline distB="0" distT="0" distL="0" distR="0">
                <wp:extent cx="6304547" cy="3609474"/>
                <wp:effectExtent b="0" l="0" r="0" t="0"/>
                <wp:docPr id="709"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6304547" cy="36094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Fuente: SENA, 2021.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Como se observa en el gráfico anterior, los aportes a Salud y Pensión deben ser asumidos por el empleado (trabajador) y el empleador, según los porcentajes mencionados. Caso contrario para los trabajadores independientes, quienes deben asumir la totalidad de los aportes. Por otra parte, en relación con los aportes a riesgos laborales, para el caso del trabajador dependiente, deben ser asumidos </w:t>
      </w:r>
      <w:r w:rsidDel="00000000" w:rsidR="00000000" w:rsidRPr="00000000">
        <w:rPr>
          <w:sz w:val="20"/>
          <w:szCs w:val="20"/>
          <w:rtl w:val="0"/>
        </w:rPr>
        <w:t xml:space="preserve">solo</w:t>
      </w:r>
      <w:r w:rsidDel="00000000" w:rsidR="00000000" w:rsidRPr="00000000">
        <w:rPr>
          <w:color w:val="000000"/>
          <w:sz w:val="20"/>
          <w:szCs w:val="20"/>
          <w:rtl w:val="0"/>
        </w:rPr>
        <w:t xml:space="preserve"> por el empleador; mientras que, en el caso del trabajador independiente, el empleado debe realizar los aportes si su actividad se encuentra en el nivel de </w:t>
      </w:r>
      <w:r w:rsidDel="00000000" w:rsidR="00000000" w:rsidRPr="00000000">
        <w:rPr>
          <w:sz w:val="20"/>
          <w:szCs w:val="20"/>
          <w:rtl w:val="0"/>
        </w:rPr>
        <w:t xml:space="preserve">riesgo</w:t>
      </w:r>
      <w:r w:rsidDel="00000000" w:rsidR="00000000" w:rsidRPr="00000000">
        <w:rPr>
          <w:color w:val="000000"/>
          <w:sz w:val="20"/>
          <w:szCs w:val="20"/>
          <w:rtl w:val="0"/>
        </w:rPr>
        <w:t xml:space="preserve"> I, II o III; pero si se encuentra en nivel de riesgo IV o V, le corresponde realizar el aporte al empleador o contratante. </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Es importante que al momento de realizar o determinar el Ingreso Base de Cotización (IBC), se tengan en cuenta las siguientes indicaciones: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sdt>
        <w:sdtPr>
          <w:tag w:val="goog_rdk_1"/>
        </w:sdtPr>
        <w:sdtContent>
          <w:commentRangeStart w:id="1"/>
        </w:sdtContent>
      </w:sdt>
      <w:r w:rsidDel="00000000" w:rsidR="00000000" w:rsidRPr="00000000">
        <w:rPr>
          <w:color w:val="000000"/>
          <w:sz w:val="20"/>
          <w:szCs w:val="20"/>
          <w:rtl w:val="0"/>
        </w:rPr>
        <w:t xml:space="preserve">El valor de los aportes al SGSSS debe estar determinado por el IBC.</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Para los trabajadores dependientes, el IBC tendrá en cuenta el salario básico más los pagos mensuales adicionales que constituyan el salario. </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En caso de un período de licencia de maternidad o incapacidad, el IBC se debe reportar con el valor de la licencia o incapacidad. </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Para los trabajadores independientes, el IBC corresponderá al 40% del valor mensualizado del contrato. Entre los trabajadores independientes, se encuentran: </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pacing w:line="240" w:lineRule="auto"/>
        <w:ind w:left="1080" w:hanging="360"/>
        <w:jc w:val="both"/>
        <w:rPr>
          <w:color w:val="000000"/>
          <w:sz w:val="20"/>
          <w:szCs w:val="20"/>
        </w:rPr>
      </w:pPr>
      <w:r w:rsidDel="00000000" w:rsidR="00000000" w:rsidRPr="00000000">
        <w:rPr>
          <w:color w:val="000000"/>
          <w:sz w:val="20"/>
          <w:szCs w:val="20"/>
          <w:rtl w:val="0"/>
        </w:rPr>
        <w:t xml:space="preserve">Independientes con contrato de prestación de servicios. </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pacing w:line="240" w:lineRule="auto"/>
        <w:ind w:left="1080" w:hanging="360"/>
        <w:jc w:val="both"/>
        <w:rPr>
          <w:color w:val="000000"/>
          <w:sz w:val="20"/>
          <w:szCs w:val="20"/>
        </w:rPr>
      </w:pPr>
      <w:r w:rsidDel="00000000" w:rsidR="00000000" w:rsidRPr="00000000">
        <w:rPr>
          <w:color w:val="000000"/>
          <w:sz w:val="20"/>
          <w:szCs w:val="20"/>
          <w:rtl w:val="0"/>
        </w:rPr>
        <w:t xml:space="preserve">Independientes de cuenta propia y rentistas de capital. Su IBC se aplicará después de descontar las expensas (gastos) necesarias y podrán hacer uso del esquema de presunción de costos</w:t>
      </w:r>
      <w:commentRangeEnd w:id="1"/>
      <w:r w:rsidDel="00000000" w:rsidR="00000000" w:rsidRPr="00000000">
        <w:commentReference w:id="1"/>
      </w:r>
      <w:r w:rsidDel="00000000" w:rsidR="00000000" w:rsidRPr="00000000">
        <w:rPr>
          <w:color w:val="000000"/>
          <w:sz w:val="20"/>
          <w:szCs w:val="20"/>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1080" w:firstLine="0"/>
        <w:jc w:val="both"/>
        <w:rPr>
          <w:color w:val="000000"/>
          <w:sz w:val="20"/>
          <w:szCs w:val="20"/>
        </w:rPr>
      </w:pPr>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Recuerde que un reporte erróneo del IBC puede hacer que la Unidad de Gestión de Pensiones y Parafiscales (UGPP) califique al empleador o independiente como inexacto.  </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b w:val="1"/>
          <w:color w:val="000000"/>
          <w:sz w:val="20"/>
          <w:szCs w:val="20"/>
        </w:rPr>
      </w:pPr>
      <w:r w:rsidDel="00000000" w:rsidR="00000000" w:rsidRPr="00000000">
        <w:rPr>
          <w:b w:val="1"/>
          <w:color w:val="000000"/>
          <w:sz w:val="20"/>
          <w:szCs w:val="20"/>
          <w:rtl w:val="0"/>
        </w:rPr>
        <w:t xml:space="preserve">Ingreso Base de Cotización para trabajadores dependientes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Para los trabajadores dependientes, se debe tener en cuenta el salario básico más aquellos otros pagos que perciban de manera mensual y constituyan el salario. Para ampliar más esta información, se puede dirigir al Artículo 127 del Código Sustantivo del Trabajo (CST).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A continuación, se verán algunos ejemplos prácticos sobre </w:t>
      </w:r>
      <w:r w:rsidDel="00000000" w:rsidR="00000000" w:rsidRPr="00000000">
        <w:rPr>
          <w:sz w:val="20"/>
          <w:szCs w:val="20"/>
          <w:rtl w:val="0"/>
        </w:rPr>
        <w:t xml:space="preserve">cómo</w:t>
      </w:r>
      <w:r w:rsidDel="00000000" w:rsidR="00000000" w:rsidRPr="00000000">
        <w:rPr>
          <w:color w:val="000000"/>
          <w:sz w:val="20"/>
          <w:szCs w:val="20"/>
          <w:rtl w:val="0"/>
        </w:rPr>
        <w:t xml:space="preserve"> determinar el IBC para trabajadores dependientes: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b w:val="1"/>
          <w:color w:val="000000"/>
          <w:sz w:val="20"/>
          <w:szCs w:val="20"/>
          <w:rtl w:val="0"/>
        </w:rPr>
        <w:t xml:space="preserve">Ejemplo 1:</w:t>
      </w:r>
      <w:r w:rsidDel="00000000" w:rsidR="00000000" w:rsidRPr="00000000">
        <w:rPr>
          <w:color w:val="000000"/>
          <w:sz w:val="20"/>
          <w:szCs w:val="20"/>
          <w:rtl w:val="0"/>
        </w:rPr>
        <w:t xml:space="preserve"> Empleado dependiente que gana más de dos Salarios Mínimos Legales Mensuales Vigentes (SMLMV) y percibe comisión por ventas.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A partir del </w:t>
      </w:r>
      <w:r w:rsidDel="00000000" w:rsidR="00000000" w:rsidRPr="00000000">
        <w:rPr>
          <w:sz w:val="20"/>
          <w:szCs w:val="20"/>
          <w:rtl w:val="0"/>
        </w:rPr>
        <w:t xml:space="preserve">siguiente</w:t>
      </w:r>
      <w:r w:rsidDel="00000000" w:rsidR="00000000" w:rsidRPr="00000000">
        <w:rPr>
          <w:color w:val="000000"/>
          <w:sz w:val="20"/>
          <w:szCs w:val="20"/>
          <w:rtl w:val="0"/>
        </w:rPr>
        <w:t xml:space="preserve"> supuesto, un trabajador tiene un salario básico de $2.500.000 y gana comisiones por ventas mensualmente (estas pueden variar). En el mes que acaba de terminar, este trabajador </w:t>
      </w:r>
      <w:r w:rsidDel="00000000" w:rsidR="00000000" w:rsidRPr="00000000">
        <w:rPr>
          <w:sz w:val="20"/>
          <w:szCs w:val="20"/>
          <w:rtl w:val="0"/>
        </w:rPr>
        <w:t xml:space="preserve">ganó</w:t>
      </w:r>
      <w:r w:rsidDel="00000000" w:rsidR="00000000" w:rsidRPr="00000000">
        <w:rPr>
          <w:color w:val="000000"/>
          <w:sz w:val="20"/>
          <w:szCs w:val="20"/>
          <w:rtl w:val="0"/>
        </w:rPr>
        <w:t xml:space="preserve"> por concepto de comisiones un total de $500.000.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Según lo mencionado anteriormente, se tiene que, para realizar el pago de aportes a seguridad social del mes anterior, se debe tomar el valor del salario básico más el valor de la comisión ($2.500.000 + $500.000 = $3.000.000). Por otra parte, es importante resaltar que, para este caso donde el </w:t>
      </w:r>
      <w:r w:rsidDel="00000000" w:rsidR="00000000" w:rsidRPr="00000000">
        <w:rPr>
          <w:sz w:val="20"/>
          <w:szCs w:val="20"/>
          <w:rtl w:val="0"/>
        </w:rPr>
        <w:t xml:space="preserve">trabajador cobra comisiones</w:t>
      </w:r>
      <w:r w:rsidDel="00000000" w:rsidR="00000000" w:rsidRPr="00000000">
        <w:rPr>
          <w:color w:val="000000"/>
          <w:sz w:val="20"/>
          <w:szCs w:val="20"/>
          <w:rtl w:val="0"/>
        </w:rPr>
        <w:t xml:space="preserve"> por ventas y estas pueden variar, se deberá tener en cuenta cada mes el valor percibido por este concepto.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En la siguiente tabla, se puede ver </w:t>
      </w:r>
      <w:r w:rsidDel="00000000" w:rsidR="00000000" w:rsidRPr="00000000">
        <w:rPr>
          <w:sz w:val="20"/>
          <w:szCs w:val="20"/>
          <w:rtl w:val="0"/>
        </w:rPr>
        <w:t xml:space="preserve">cómo</w:t>
      </w:r>
      <w:r w:rsidDel="00000000" w:rsidR="00000000" w:rsidRPr="00000000">
        <w:rPr>
          <w:color w:val="000000"/>
          <w:sz w:val="20"/>
          <w:szCs w:val="20"/>
          <w:rtl w:val="0"/>
        </w:rPr>
        <w:t xml:space="preserve"> se determinan los valores correspondientes a este trabajador: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70">
      <w:pPr>
        <w:keepNext w:val="1"/>
        <w:pBdr>
          <w:top w:space="0" w:sz="0" w:val="nil"/>
          <w:left w:space="0" w:sz="0" w:val="nil"/>
          <w:bottom w:space="0" w:sz="0" w:val="nil"/>
          <w:right w:space="0" w:sz="0" w:val="nil"/>
          <w:between w:space="0" w:sz="0" w:val="nil"/>
        </w:pBdr>
        <w:spacing w:after="200" w:line="240" w:lineRule="auto"/>
        <w:rPr>
          <w:i w:val="1"/>
          <w:sz w:val="18"/>
          <w:szCs w:val="18"/>
        </w:rPr>
      </w:pPr>
      <w:r w:rsidDel="00000000" w:rsidR="00000000" w:rsidRPr="00000000">
        <w:rPr>
          <w:b w:val="1"/>
          <w:sz w:val="18"/>
          <w:szCs w:val="18"/>
          <w:rtl w:val="0"/>
        </w:rPr>
        <w:t xml:space="preserve">Tabla </w:t>
      </w:r>
      <w:sdt>
        <w:sdtPr>
          <w:tag w:val="goog_rdk_2"/>
        </w:sdtPr>
        <w:sdtContent>
          <w:commentRangeStart w:id="2"/>
        </w:sdtContent>
      </w:sdt>
      <w:r w:rsidDel="00000000" w:rsidR="00000000" w:rsidRPr="00000000">
        <w:rPr>
          <w:b w:val="1"/>
          <w:sz w:val="18"/>
          <w:szCs w:val="18"/>
          <w:rtl w:val="0"/>
        </w:rPr>
        <w:t xml:space="preserve">1</w:t>
      </w:r>
      <w:commentRangeEnd w:id="2"/>
      <w:r w:rsidDel="00000000" w:rsidR="00000000" w:rsidRPr="00000000">
        <w:commentReference w:id="2"/>
      </w:r>
      <w:r w:rsidDel="00000000" w:rsidR="00000000" w:rsidRPr="00000000">
        <w:rPr>
          <w:i w:val="1"/>
          <w:sz w:val="18"/>
          <w:szCs w:val="18"/>
          <w:rtl w:val="0"/>
        </w:rPr>
        <w:t xml:space="preserve"> </w:t>
        <w:br w:type="textWrapping"/>
        <w:t xml:space="preserve">Ejemplo de empleado dependiente con un salario básico más comisión por ventas para hallar el IBC</w:t>
      </w:r>
    </w:p>
    <w:tbl>
      <w:tblPr>
        <w:tblStyle w:val="Table5"/>
        <w:tblW w:w="101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8"/>
        <w:gridCol w:w="2528"/>
        <w:gridCol w:w="2528"/>
        <w:gridCol w:w="2528"/>
        <w:tblGridChange w:id="0">
          <w:tblGrid>
            <w:gridCol w:w="2528"/>
            <w:gridCol w:w="2528"/>
            <w:gridCol w:w="2528"/>
            <w:gridCol w:w="2528"/>
          </w:tblGrid>
        </w:tblGridChange>
      </w:tblGrid>
      <w:tr>
        <w:trPr>
          <w:cantSplit w:val="0"/>
          <w:tblHeader w:val="0"/>
        </w:trPr>
        <w:tc>
          <w:tcPr>
            <w:tcBorders>
              <w:left w:color="000000" w:space="0" w:sz="0" w:val="nil"/>
              <w:right w:color="000000" w:space="0" w:sz="0" w:val="nil"/>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Aporte</w:t>
            </w:r>
          </w:p>
        </w:tc>
        <w:tc>
          <w:tcPr>
            <w:tcBorders>
              <w:left w:color="000000" w:space="0" w:sz="0" w:val="nil"/>
              <w:right w:color="000000" w:space="0" w:sz="0" w:val="nil"/>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Aporte Empleado (Trabajador)</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Aporte Empleador</w:t>
            </w:r>
          </w:p>
        </w:tc>
        <w:tc>
          <w:tcPr>
            <w:tcBorders>
              <w:left w:color="000000" w:space="0" w:sz="0" w:val="nil"/>
              <w:right w:color="000000" w:space="0" w:sz="0" w:val="nil"/>
            </w:tcBorders>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Total</w:t>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Salud</w:t>
            </w:r>
          </w:p>
        </w:tc>
        <w:tc>
          <w:tcPr>
            <w:tcBorders>
              <w:left w:color="000000" w:space="0" w:sz="0" w:val="nil"/>
              <w:bottom w:color="000000" w:space="0" w:sz="0" w:val="nil"/>
              <w:right w:color="000000" w:space="0" w:sz="0" w:val="nil"/>
            </w:tcBorders>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b w:val="0"/>
                <w:color w:val="000000"/>
                <w:sz w:val="20"/>
                <w:szCs w:val="20"/>
                <w:rtl w:val="0"/>
              </w:rPr>
              <w:t xml:space="preserve">$3.000.000 * 4% = </w:t>
              <w:br w:type="textWrapping"/>
            </w:r>
            <w:r w:rsidDel="00000000" w:rsidR="00000000" w:rsidRPr="00000000">
              <w:rPr>
                <w:color w:val="000000"/>
                <w:sz w:val="20"/>
                <w:szCs w:val="20"/>
                <w:rtl w:val="0"/>
              </w:rPr>
              <w:t xml:space="preserve">$120.000</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$3.000.000 * 8.5% = </w:t>
              <w:br w:type="textWrapping"/>
            </w:r>
            <w:r w:rsidDel="00000000" w:rsidR="00000000" w:rsidRPr="00000000">
              <w:rPr>
                <w:color w:val="000000"/>
                <w:sz w:val="20"/>
                <w:szCs w:val="20"/>
                <w:rtl w:val="0"/>
              </w:rPr>
              <w:t xml:space="preserve">$255.000</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12.5% =</w:t>
              <w:br w:type="textWrapping"/>
            </w:r>
            <w:r w:rsidDel="00000000" w:rsidR="00000000" w:rsidRPr="00000000">
              <w:rPr>
                <w:color w:val="000000"/>
                <w:sz w:val="20"/>
                <w:szCs w:val="20"/>
                <w:rtl w:val="0"/>
              </w:rPr>
              <w:t xml:space="preserve">$375.000</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Pensión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b w:val="0"/>
                <w:color w:val="000000"/>
                <w:sz w:val="20"/>
                <w:szCs w:val="20"/>
                <w:rtl w:val="0"/>
              </w:rPr>
              <w:t xml:space="preserve">$3.000.000 * 4% = </w:t>
              <w:br w:type="textWrapping"/>
            </w:r>
            <w:r w:rsidDel="00000000" w:rsidR="00000000" w:rsidRPr="00000000">
              <w:rPr>
                <w:color w:val="000000"/>
                <w:sz w:val="20"/>
                <w:szCs w:val="20"/>
                <w:rtl w:val="0"/>
              </w:rPr>
              <w:t xml:space="preserve">$120.000</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$3.000.000 * 12% = </w:t>
              <w:br w:type="textWrapping"/>
            </w:r>
            <w:r w:rsidDel="00000000" w:rsidR="00000000" w:rsidRPr="00000000">
              <w:rPr>
                <w:color w:val="000000"/>
                <w:sz w:val="20"/>
                <w:szCs w:val="20"/>
                <w:rtl w:val="0"/>
              </w:rPr>
              <w:t xml:space="preserve">$360.000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16% = </w:t>
              <w:br w:type="textWrapping"/>
            </w:r>
            <w:r w:rsidDel="00000000" w:rsidR="00000000" w:rsidRPr="00000000">
              <w:rPr>
                <w:color w:val="000000"/>
                <w:sz w:val="20"/>
                <w:szCs w:val="20"/>
                <w:rtl w:val="0"/>
              </w:rPr>
              <w:t xml:space="preserve">$480.000</w:t>
            </w: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Riesgos Laborales ARL</w:t>
            </w:r>
          </w:p>
        </w:tc>
        <w:tc>
          <w:tcPr>
            <w:tcBorders>
              <w:top w:color="000000" w:space="0" w:sz="0" w:val="nil"/>
              <w:left w:color="000000" w:space="0" w:sz="0" w:val="nil"/>
              <w:right w:color="000000" w:space="0" w:sz="0" w:val="nil"/>
            </w:tcBorders>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br w:type="textWrapping"/>
              <w:t xml:space="preserve">No aplica</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$3.000.000 * 0.522% = </w:t>
              <w:br w:type="textWrapping"/>
            </w:r>
            <w:r w:rsidDel="00000000" w:rsidR="00000000" w:rsidRPr="00000000">
              <w:rPr>
                <w:color w:val="000000"/>
                <w:sz w:val="20"/>
                <w:szCs w:val="20"/>
                <w:rtl w:val="0"/>
              </w:rPr>
              <w:t xml:space="preserve">$15.660</w:t>
            </w: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0.522% = </w:t>
              <w:br w:type="textWrapping"/>
            </w:r>
            <w:r w:rsidDel="00000000" w:rsidR="00000000" w:rsidRPr="00000000">
              <w:rPr>
                <w:color w:val="000000"/>
                <w:sz w:val="20"/>
                <w:szCs w:val="20"/>
                <w:rtl w:val="0"/>
              </w:rPr>
              <w:t xml:space="preserve">$15.660</w:t>
            </w: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color w:val="000000"/>
                <w:sz w:val="20"/>
                <w:szCs w:val="20"/>
                <w:rtl w:val="0"/>
              </w:rPr>
              <w:t xml:space="preserve">Totales</w:t>
            </w:r>
          </w:p>
        </w:tc>
        <w:tc>
          <w:tcPr>
            <w:tcBorders>
              <w:left w:color="000000" w:space="0" w:sz="0" w:val="nil"/>
              <w:right w:color="000000" w:space="0" w:sz="0" w:val="nil"/>
            </w:tcBorders>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$ 240.0000</w:t>
            </w:r>
          </w:p>
        </w:tc>
        <w:tc>
          <w:tcPr>
            <w:tcBorders>
              <w:left w:color="000000" w:space="0" w:sz="0" w:val="nil"/>
              <w:right w:color="000000" w:space="0" w:sz="0" w:val="nil"/>
            </w:tcBorders>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$630.660</w:t>
            </w:r>
          </w:p>
        </w:tc>
        <w:tc>
          <w:tcPr>
            <w:tcBorders>
              <w:left w:color="000000" w:space="0" w:sz="0" w:val="nil"/>
              <w:right w:color="000000" w:space="0" w:sz="0" w:val="nil"/>
            </w:tcBorders>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$870.660</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Fuente: SENA, 2021.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b w:val="1"/>
          <w:color w:val="000000"/>
          <w:sz w:val="20"/>
          <w:szCs w:val="20"/>
          <w:rtl w:val="0"/>
        </w:rPr>
        <w:t xml:space="preserve">Ejemplo 2:</w:t>
      </w:r>
      <w:r w:rsidDel="00000000" w:rsidR="00000000" w:rsidRPr="00000000">
        <w:rPr>
          <w:color w:val="000000"/>
          <w:sz w:val="20"/>
          <w:szCs w:val="20"/>
          <w:rtl w:val="0"/>
        </w:rPr>
        <w:t xml:space="preserve"> Empleado dependiente que gana entre uno o menos de dos Salarios Mínimos Legales Mensuales Vigentes (SMLMV) y percibe un adicional por horas extras trabajadas.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Aquí es importante recordar que estos trabajadores tienen derecho a un auxilio de transporte y se tiene en cuenta en el total devengado del trabajador para temas de pago de nómina, pero no para el aporte de Seguridad Social de Salud.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Se parte del </w:t>
      </w:r>
      <w:r w:rsidDel="00000000" w:rsidR="00000000" w:rsidRPr="00000000">
        <w:rPr>
          <w:sz w:val="20"/>
          <w:szCs w:val="20"/>
          <w:rtl w:val="0"/>
        </w:rPr>
        <w:t xml:space="preserve">siguiente</w:t>
      </w:r>
      <w:r w:rsidDel="00000000" w:rsidR="00000000" w:rsidRPr="00000000">
        <w:rPr>
          <w:color w:val="000000"/>
          <w:sz w:val="20"/>
          <w:szCs w:val="20"/>
          <w:rtl w:val="0"/>
        </w:rPr>
        <w:t xml:space="preserve"> supuesto, un trabajador tiene un SMLMV (salario mínimo año 2021) de $908.526 y en el mes anterior realizó trabajos en horario extra por un valor de $130.000. </w:t>
      </w:r>
      <w:r w:rsidDel="00000000" w:rsidR="00000000" w:rsidRPr="00000000">
        <w:rPr>
          <w:sz w:val="20"/>
          <w:szCs w:val="20"/>
          <w:rtl w:val="0"/>
        </w:rPr>
        <w:t xml:space="preserve">En este</w:t>
      </w:r>
      <w:r w:rsidDel="00000000" w:rsidR="00000000" w:rsidRPr="00000000">
        <w:rPr>
          <w:color w:val="000000"/>
          <w:sz w:val="20"/>
          <w:szCs w:val="20"/>
          <w:rtl w:val="0"/>
        </w:rPr>
        <w:t xml:space="preserve"> caso, para realizar el pago de aportes a seguridad social del mes anterior, se debe tomar el valor del SMLMV más el valor obtenido por las horas extras ($908.526 + $130.000 = $1.038.526).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En la siguiente tabla, se puede ver </w:t>
      </w:r>
      <w:r w:rsidDel="00000000" w:rsidR="00000000" w:rsidRPr="00000000">
        <w:rPr>
          <w:sz w:val="20"/>
          <w:szCs w:val="20"/>
          <w:rtl w:val="0"/>
        </w:rPr>
        <w:t xml:space="preserve">cómo</w:t>
      </w:r>
      <w:r w:rsidDel="00000000" w:rsidR="00000000" w:rsidRPr="00000000">
        <w:rPr>
          <w:color w:val="000000"/>
          <w:sz w:val="20"/>
          <w:szCs w:val="20"/>
          <w:rtl w:val="0"/>
        </w:rPr>
        <w:t xml:space="preserve"> se determinan los valores correspondientes a este trabajador: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94">
      <w:pPr>
        <w:keepNext w:val="1"/>
        <w:pBdr>
          <w:top w:space="0" w:sz="0" w:val="nil"/>
          <w:left w:space="0" w:sz="0" w:val="nil"/>
          <w:bottom w:space="0" w:sz="0" w:val="nil"/>
          <w:right w:space="0" w:sz="0" w:val="nil"/>
          <w:between w:space="0" w:sz="0" w:val="nil"/>
        </w:pBdr>
        <w:spacing w:after="200" w:line="240" w:lineRule="auto"/>
        <w:rPr>
          <w:i w:val="1"/>
          <w:sz w:val="18"/>
          <w:szCs w:val="18"/>
        </w:rPr>
      </w:pPr>
      <w:r w:rsidDel="00000000" w:rsidR="00000000" w:rsidRPr="00000000">
        <w:rPr>
          <w:b w:val="1"/>
          <w:sz w:val="18"/>
          <w:szCs w:val="18"/>
          <w:rtl w:val="0"/>
        </w:rPr>
        <w:t xml:space="preserve">Tabla </w:t>
      </w:r>
      <w:sdt>
        <w:sdtPr>
          <w:tag w:val="goog_rdk_3"/>
        </w:sdtPr>
        <w:sdtContent>
          <w:commentRangeStart w:id="3"/>
        </w:sdtContent>
      </w:sdt>
      <w:r w:rsidDel="00000000" w:rsidR="00000000" w:rsidRPr="00000000">
        <w:rPr>
          <w:b w:val="1"/>
          <w:sz w:val="18"/>
          <w:szCs w:val="18"/>
          <w:rtl w:val="0"/>
        </w:rPr>
        <w:t xml:space="preserve">2</w:t>
      </w:r>
      <w:commentRangeEnd w:id="3"/>
      <w:r w:rsidDel="00000000" w:rsidR="00000000" w:rsidRPr="00000000">
        <w:commentReference w:id="3"/>
      </w:r>
      <w:r w:rsidDel="00000000" w:rsidR="00000000" w:rsidRPr="00000000">
        <w:rPr>
          <w:b w:val="1"/>
          <w:sz w:val="18"/>
          <w:szCs w:val="18"/>
          <w:rtl w:val="0"/>
        </w:rPr>
        <w:t xml:space="preserve"> </w:t>
        <w:br w:type="textWrapping"/>
      </w:r>
      <w:r w:rsidDel="00000000" w:rsidR="00000000" w:rsidRPr="00000000">
        <w:rPr>
          <w:i w:val="1"/>
          <w:sz w:val="18"/>
          <w:szCs w:val="18"/>
          <w:rtl w:val="0"/>
        </w:rPr>
        <w:t xml:space="preserve">Ejemplo de empleado dependiente con un SMLMV más horas extras para hallar el IBC</w:t>
      </w:r>
    </w:p>
    <w:tbl>
      <w:tblPr>
        <w:tblStyle w:val="Table6"/>
        <w:tblW w:w="101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8"/>
        <w:gridCol w:w="2528"/>
        <w:gridCol w:w="2528"/>
        <w:gridCol w:w="2528"/>
        <w:tblGridChange w:id="0">
          <w:tblGrid>
            <w:gridCol w:w="2528"/>
            <w:gridCol w:w="2528"/>
            <w:gridCol w:w="2528"/>
            <w:gridCol w:w="2528"/>
          </w:tblGrid>
        </w:tblGridChange>
      </w:tblGrid>
      <w:tr>
        <w:trPr>
          <w:cantSplit w:val="0"/>
          <w:tblHeader w:val="0"/>
        </w:trPr>
        <w:tc>
          <w:tcPr>
            <w:tcBorders>
              <w:left w:color="000000" w:space="0" w:sz="0" w:val="nil"/>
              <w:right w:color="000000" w:space="0" w:sz="0" w:val="nil"/>
            </w:tcBorders>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Aporte</w:t>
            </w:r>
          </w:p>
        </w:tc>
        <w:tc>
          <w:tcPr>
            <w:tcBorders>
              <w:left w:color="000000" w:space="0" w:sz="0" w:val="nil"/>
              <w:right w:color="000000" w:space="0" w:sz="0" w:val="nil"/>
            </w:tcBorders>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Aporte Empleado (Trabajador)</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Aporte Empleador</w:t>
            </w:r>
          </w:p>
        </w:tc>
        <w:tc>
          <w:tcPr>
            <w:tcBorders>
              <w:left w:color="000000" w:space="0" w:sz="0" w:val="nil"/>
              <w:right w:color="000000" w:space="0" w:sz="0" w:val="nil"/>
            </w:tcBorders>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Total</w:t>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Salud</w:t>
            </w:r>
          </w:p>
        </w:tc>
        <w:tc>
          <w:tcPr>
            <w:tcBorders>
              <w:left w:color="000000" w:space="0" w:sz="0" w:val="nil"/>
              <w:bottom w:color="000000" w:space="0" w:sz="0" w:val="nil"/>
              <w:right w:color="000000" w:space="0" w:sz="0" w:val="nil"/>
            </w:tcBorders>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b w:val="0"/>
                <w:color w:val="000000"/>
                <w:sz w:val="20"/>
                <w:szCs w:val="20"/>
                <w:rtl w:val="0"/>
              </w:rPr>
              <w:t xml:space="preserve">$1.038.526 * 4% = </w:t>
              <w:br w:type="textWrapping"/>
            </w:r>
            <w:r w:rsidDel="00000000" w:rsidR="00000000" w:rsidRPr="00000000">
              <w:rPr>
                <w:color w:val="000000"/>
                <w:sz w:val="20"/>
                <w:szCs w:val="20"/>
                <w:rtl w:val="0"/>
              </w:rPr>
              <w:t xml:space="preserve">$</w:t>
            </w:r>
            <w:r w:rsidDel="00000000" w:rsidR="00000000" w:rsidRPr="00000000">
              <w:rPr>
                <w:b w:val="0"/>
                <w:color w:val="000000"/>
                <w:sz w:val="22"/>
                <w:szCs w:val="22"/>
                <w:rtl w:val="0"/>
              </w:rPr>
              <w:t xml:space="preserve"> </w:t>
            </w:r>
            <w:r w:rsidDel="00000000" w:rsidR="00000000" w:rsidRPr="00000000">
              <w:rPr>
                <w:color w:val="000000"/>
                <w:sz w:val="20"/>
                <w:szCs w:val="20"/>
                <w:rtl w:val="0"/>
              </w:rPr>
              <w:t xml:space="preserve">41.541,04</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$1.038.526 * 8.5% = </w:t>
              <w:br w:type="textWrapping"/>
            </w:r>
            <w:r w:rsidDel="00000000" w:rsidR="00000000" w:rsidRPr="00000000">
              <w:rPr>
                <w:color w:val="000000"/>
                <w:sz w:val="20"/>
                <w:szCs w:val="20"/>
                <w:rtl w:val="0"/>
              </w:rPr>
              <w:t xml:space="preserve">$</w:t>
            </w:r>
            <w:r w:rsidDel="00000000" w:rsidR="00000000" w:rsidRPr="00000000">
              <w:rPr>
                <w:b w:val="0"/>
                <w:color w:val="000000"/>
                <w:sz w:val="22"/>
                <w:szCs w:val="22"/>
                <w:rtl w:val="0"/>
              </w:rPr>
              <w:t xml:space="preserve"> </w:t>
            </w:r>
            <w:r w:rsidDel="00000000" w:rsidR="00000000" w:rsidRPr="00000000">
              <w:rPr>
                <w:color w:val="000000"/>
                <w:sz w:val="20"/>
                <w:szCs w:val="20"/>
                <w:rtl w:val="0"/>
              </w:rPr>
              <w:t xml:space="preserve">88.274,71</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12.5% =</w:t>
              <w:br w:type="textWrapping"/>
            </w:r>
            <w:r w:rsidDel="00000000" w:rsidR="00000000" w:rsidRPr="00000000">
              <w:rPr>
                <w:color w:val="000000"/>
                <w:sz w:val="20"/>
                <w:szCs w:val="20"/>
                <w:rtl w:val="0"/>
              </w:rPr>
              <w:t xml:space="preserve">$</w:t>
            </w:r>
            <w:r w:rsidDel="00000000" w:rsidR="00000000" w:rsidRPr="00000000">
              <w:rPr>
                <w:b w:val="0"/>
                <w:color w:val="000000"/>
                <w:sz w:val="22"/>
                <w:szCs w:val="22"/>
                <w:rtl w:val="0"/>
              </w:rPr>
              <w:t xml:space="preserve"> </w:t>
            </w:r>
            <w:r w:rsidDel="00000000" w:rsidR="00000000" w:rsidRPr="00000000">
              <w:rPr>
                <w:color w:val="000000"/>
                <w:sz w:val="20"/>
                <w:szCs w:val="20"/>
                <w:rtl w:val="0"/>
              </w:rPr>
              <w:t xml:space="preserve">129.815,75</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Pensión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b w:val="0"/>
                <w:color w:val="000000"/>
                <w:sz w:val="20"/>
                <w:szCs w:val="20"/>
                <w:rtl w:val="0"/>
              </w:rPr>
              <w:t xml:space="preserve">$1.038.526 * 4% = </w:t>
              <w:br w:type="textWrapping"/>
            </w:r>
            <w:r w:rsidDel="00000000" w:rsidR="00000000" w:rsidRPr="00000000">
              <w:rPr>
                <w:color w:val="000000"/>
                <w:sz w:val="20"/>
                <w:szCs w:val="20"/>
                <w:rtl w:val="0"/>
              </w:rPr>
              <w:t xml:space="preserve">$</w:t>
            </w:r>
            <w:r w:rsidDel="00000000" w:rsidR="00000000" w:rsidRPr="00000000">
              <w:rPr>
                <w:b w:val="0"/>
                <w:color w:val="000000"/>
                <w:sz w:val="22"/>
                <w:szCs w:val="22"/>
                <w:rtl w:val="0"/>
              </w:rPr>
              <w:t xml:space="preserve"> </w:t>
            </w:r>
            <w:r w:rsidDel="00000000" w:rsidR="00000000" w:rsidRPr="00000000">
              <w:rPr>
                <w:color w:val="000000"/>
                <w:sz w:val="20"/>
                <w:szCs w:val="20"/>
                <w:rtl w:val="0"/>
              </w:rPr>
              <w:t xml:space="preserve">41.541,04</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$1.038.526 * 12% = </w:t>
              <w:br w:type="textWrapping"/>
            </w:r>
            <w:r w:rsidDel="00000000" w:rsidR="00000000" w:rsidRPr="00000000">
              <w:rPr>
                <w:color w:val="000000"/>
                <w:sz w:val="20"/>
                <w:szCs w:val="20"/>
                <w:rtl w:val="0"/>
              </w:rPr>
              <w:t xml:space="preserve">$</w:t>
            </w:r>
            <w:r w:rsidDel="00000000" w:rsidR="00000000" w:rsidRPr="00000000">
              <w:rPr>
                <w:b w:val="0"/>
                <w:color w:val="000000"/>
                <w:sz w:val="22"/>
                <w:szCs w:val="22"/>
                <w:rtl w:val="0"/>
              </w:rPr>
              <w:t xml:space="preserve"> </w:t>
            </w:r>
            <w:r w:rsidDel="00000000" w:rsidR="00000000" w:rsidRPr="00000000">
              <w:rPr>
                <w:color w:val="000000"/>
                <w:sz w:val="20"/>
                <w:szCs w:val="20"/>
                <w:rtl w:val="0"/>
              </w:rPr>
              <w:t xml:space="preserve">124.623,12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16% = </w:t>
              <w:br w:type="textWrapping"/>
            </w:r>
            <w:r w:rsidDel="00000000" w:rsidR="00000000" w:rsidRPr="00000000">
              <w:rPr>
                <w:color w:val="000000"/>
                <w:sz w:val="20"/>
                <w:szCs w:val="20"/>
                <w:rtl w:val="0"/>
              </w:rPr>
              <w:t xml:space="preserve">$</w:t>
            </w:r>
            <w:r w:rsidDel="00000000" w:rsidR="00000000" w:rsidRPr="00000000">
              <w:rPr>
                <w:b w:val="0"/>
                <w:color w:val="000000"/>
                <w:sz w:val="22"/>
                <w:szCs w:val="22"/>
                <w:rtl w:val="0"/>
              </w:rPr>
              <w:t xml:space="preserve"> </w:t>
            </w:r>
            <w:r w:rsidDel="00000000" w:rsidR="00000000" w:rsidRPr="00000000">
              <w:rPr>
                <w:color w:val="000000"/>
                <w:sz w:val="20"/>
                <w:szCs w:val="20"/>
                <w:rtl w:val="0"/>
              </w:rPr>
              <w:t xml:space="preserve">166.164,16</w:t>
            </w: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Riesgos Laborales ARL</w:t>
            </w:r>
          </w:p>
        </w:tc>
        <w:tc>
          <w:tcPr>
            <w:tcBorders>
              <w:top w:color="000000" w:space="0" w:sz="0" w:val="nil"/>
              <w:left w:color="000000" w:space="0" w:sz="0" w:val="nil"/>
              <w:right w:color="000000" w:space="0" w:sz="0" w:val="nil"/>
            </w:tcBorders>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br w:type="textWrapping"/>
              <w:t xml:space="preserve">No aplica</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$1.038.526 * 0.522% = </w:t>
              <w:br w:type="textWrapping"/>
            </w:r>
            <w:r w:rsidDel="00000000" w:rsidR="00000000" w:rsidRPr="00000000">
              <w:rPr>
                <w:color w:val="000000"/>
                <w:sz w:val="20"/>
                <w:szCs w:val="20"/>
                <w:rtl w:val="0"/>
              </w:rPr>
              <w:t xml:space="preserve">$</w:t>
            </w:r>
            <w:r w:rsidDel="00000000" w:rsidR="00000000" w:rsidRPr="00000000">
              <w:rPr>
                <w:b w:val="0"/>
                <w:color w:val="000000"/>
                <w:sz w:val="22"/>
                <w:szCs w:val="22"/>
                <w:rtl w:val="0"/>
              </w:rPr>
              <w:t xml:space="preserve"> </w:t>
            </w:r>
            <w:r w:rsidDel="00000000" w:rsidR="00000000" w:rsidRPr="00000000">
              <w:rPr>
                <w:color w:val="000000"/>
                <w:sz w:val="20"/>
                <w:szCs w:val="20"/>
                <w:rtl w:val="0"/>
              </w:rPr>
              <w:t xml:space="preserve">5.421</w:t>
            </w: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0.522% = </w:t>
              <w:br w:type="textWrapping"/>
            </w:r>
            <w:r w:rsidDel="00000000" w:rsidR="00000000" w:rsidRPr="00000000">
              <w:rPr>
                <w:color w:val="000000"/>
                <w:sz w:val="20"/>
                <w:szCs w:val="20"/>
                <w:rtl w:val="0"/>
              </w:rPr>
              <w:t xml:space="preserve">$5.421</w:t>
            </w: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color w:val="000000"/>
                <w:sz w:val="20"/>
                <w:szCs w:val="20"/>
                <w:rtl w:val="0"/>
              </w:rPr>
              <w:t xml:space="preserve">Totales</w:t>
            </w:r>
          </w:p>
        </w:tc>
        <w:tc>
          <w:tcPr>
            <w:tcBorders>
              <w:left w:color="000000" w:space="0" w:sz="0" w:val="nil"/>
              <w:right w:color="000000" w:space="0" w:sz="0" w:val="nil"/>
            </w:tcBorders>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$ 83.082,08</w:t>
            </w:r>
          </w:p>
        </w:tc>
        <w:tc>
          <w:tcPr>
            <w:tcBorders>
              <w:left w:color="000000" w:space="0" w:sz="0" w:val="nil"/>
              <w:right w:color="000000" w:space="0" w:sz="0" w:val="nil"/>
            </w:tcBorders>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$218.319</w:t>
            </w:r>
          </w:p>
        </w:tc>
        <w:tc>
          <w:tcPr>
            <w:tcBorders>
              <w:left w:color="000000" w:space="0" w:sz="0" w:val="nil"/>
              <w:right w:color="000000" w:space="0" w:sz="0" w:val="nil"/>
            </w:tcBorders>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w:t>
            </w:r>
            <w:r w:rsidDel="00000000" w:rsidR="00000000" w:rsidRPr="00000000">
              <w:rPr>
                <w:b w:val="0"/>
                <w:color w:val="000000"/>
                <w:sz w:val="22"/>
                <w:szCs w:val="22"/>
                <w:rtl w:val="0"/>
              </w:rPr>
              <w:t xml:space="preserve"> </w:t>
            </w:r>
            <w:r w:rsidDel="00000000" w:rsidR="00000000" w:rsidRPr="00000000">
              <w:rPr>
                <w:color w:val="000000"/>
                <w:sz w:val="20"/>
                <w:szCs w:val="20"/>
                <w:rtl w:val="0"/>
              </w:rPr>
              <w:t xml:space="preserve">301.401,08</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Fuente: SENA, 2021. </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b w:val="1"/>
          <w:color w:val="000000"/>
          <w:sz w:val="20"/>
          <w:szCs w:val="20"/>
          <w:rtl w:val="0"/>
        </w:rPr>
        <w:t xml:space="preserve">Ejemplo 3:</w:t>
      </w:r>
      <w:r w:rsidDel="00000000" w:rsidR="00000000" w:rsidRPr="00000000">
        <w:rPr>
          <w:color w:val="000000"/>
          <w:sz w:val="20"/>
          <w:szCs w:val="20"/>
          <w:rtl w:val="0"/>
        </w:rPr>
        <w:t xml:space="preserve"> Empleado dependiente en períodos de licencia de maternidad o incapacidad de origen común.</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Según el Ministerio de Trabajo, durante los periodos de incapacidad o licencia de maternidad, se debe efectuar el pago de los aportes a seguridad social tomando como IBC el valor de la licencia o incapacidad, según sea el caso. Para ampliar información sobre este concepto, puede consultar el Artículo 70 del Decreto 806 de 1998. Por otra parte, el Artículo 227 del CST establece que una incapacidad de origen común debe pagarse los primeros noventa (90) días sobre el 66,67 % del salario total.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Se parte del </w:t>
      </w:r>
      <w:r w:rsidDel="00000000" w:rsidR="00000000" w:rsidRPr="00000000">
        <w:rPr>
          <w:sz w:val="20"/>
          <w:szCs w:val="20"/>
          <w:rtl w:val="0"/>
        </w:rPr>
        <w:t xml:space="preserve">siguiente</w:t>
      </w:r>
      <w:r w:rsidDel="00000000" w:rsidR="00000000" w:rsidRPr="00000000">
        <w:rPr>
          <w:color w:val="000000"/>
          <w:sz w:val="20"/>
          <w:szCs w:val="20"/>
          <w:rtl w:val="0"/>
        </w:rPr>
        <w:t xml:space="preserve"> supuesto, un empleado (trabajador) tuvo un periodo de incapacidad de origen común el mes pasado (del día 1 al día 30 del mes), y devenga un salario básico de $1.800.000. Entonces, según lo mencionado anteriormente, para realizar el pago de aportes a seguridad social del mes anterior o mes de incapacidad, se debe tomar el 66,67% del valor del salario devengado ($1.800.000 * 66,67% = $1.200.060).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En otras palabras, se puede decir que el empleado o trabajador, durante el periodo de incapacidad, </w:t>
      </w:r>
      <w:r w:rsidDel="00000000" w:rsidR="00000000" w:rsidRPr="00000000">
        <w:rPr>
          <w:sz w:val="20"/>
          <w:szCs w:val="20"/>
          <w:rtl w:val="0"/>
        </w:rPr>
        <w:t xml:space="preserve">realizará</w:t>
      </w:r>
      <w:r w:rsidDel="00000000" w:rsidR="00000000" w:rsidRPr="00000000">
        <w:rPr>
          <w:color w:val="000000"/>
          <w:sz w:val="20"/>
          <w:szCs w:val="20"/>
          <w:rtl w:val="0"/>
        </w:rPr>
        <w:t xml:space="preserve"> sus aportes sobre el valor del auxilio por incapacidad y no por su salario.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En la siguiente tabla, se puede ver </w:t>
      </w:r>
      <w:r w:rsidDel="00000000" w:rsidR="00000000" w:rsidRPr="00000000">
        <w:rPr>
          <w:sz w:val="20"/>
          <w:szCs w:val="20"/>
          <w:rtl w:val="0"/>
        </w:rPr>
        <w:t xml:space="preserve">cómo</w:t>
      </w:r>
      <w:r w:rsidDel="00000000" w:rsidR="00000000" w:rsidRPr="00000000">
        <w:rPr>
          <w:color w:val="000000"/>
          <w:sz w:val="20"/>
          <w:szCs w:val="20"/>
          <w:rtl w:val="0"/>
        </w:rPr>
        <w:t xml:space="preserve"> se determinan los valores correspondientes a este trabajador: </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BA">
      <w:pPr>
        <w:keepNext w:val="1"/>
        <w:pBdr>
          <w:top w:space="0" w:sz="0" w:val="nil"/>
          <w:left w:space="0" w:sz="0" w:val="nil"/>
          <w:bottom w:space="0" w:sz="0" w:val="nil"/>
          <w:right w:space="0" w:sz="0" w:val="nil"/>
          <w:between w:space="0" w:sz="0" w:val="nil"/>
        </w:pBdr>
        <w:spacing w:after="200" w:line="240" w:lineRule="auto"/>
        <w:rPr>
          <w:i w:val="1"/>
          <w:sz w:val="18"/>
          <w:szCs w:val="18"/>
        </w:rPr>
      </w:pPr>
      <w:r w:rsidDel="00000000" w:rsidR="00000000" w:rsidRPr="00000000">
        <w:rPr>
          <w:b w:val="1"/>
          <w:sz w:val="18"/>
          <w:szCs w:val="18"/>
          <w:rtl w:val="0"/>
        </w:rPr>
        <w:t xml:space="preserve">Tabla </w:t>
      </w:r>
      <w:sdt>
        <w:sdtPr>
          <w:tag w:val="goog_rdk_4"/>
        </w:sdtPr>
        <w:sdtContent>
          <w:commentRangeStart w:id="4"/>
        </w:sdtContent>
      </w:sdt>
      <w:r w:rsidDel="00000000" w:rsidR="00000000" w:rsidRPr="00000000">
        <w:rPr>
          <w:b w:val="1"/>
          <w:sz w:val="18"/>
          <w:szCs w:val="18"/>
          <w:rtl w:val="0"/>
        </w:rPr>
        <w:t xml:space="preserve">3</w:t>
      </w:r>
      <w:commentRangeEnd w:id="4"/>
      <w:r w:rsidDel="00000000" w:rsidR="00000000" w:rsidRPr="00000000">
        <w:commentReference w:id="4"/>
      </w:r>
      <w:r w:rsidDel="00000000" w:rsidR="00000000" w:rsidRPr="00000000">
        <w:rPr>
          <w:i w:val="1"/>
          <w:sz w:val="18"/>
          <w:szCs w:val="18"/>
          <w:rtl w:val="0"/>
        </w:rPr>
        <w:t xml:space="preserve"> </w:t>
        <w:br w:type="textWrapping"/>
        <w:t xml:space="preserve">Ejemplo de empleado dependiente con licencia de maternidad o incapacidad de origen común para hallar el IBC</w:t>
      </w:r>
    </w:p>
    <w:tbl>
      <w:tblPr>
        <w:tblStyle w:val="Table7"/>
        <w:tblW w:w="101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8"/>
        <w:gridCol w:w="2528"/>
        <w:gridCol w:w="2528"/>
        <w:gridCol w:w="2528"/>
        <w:tblGridChange w:id="0">
          <w:tblGrid>
            <w:gridCol w:w="2528"/>
            <w:gridCol w:w="2528"/>
            <w:gridCol w:w="2528"/>
            <w:gridCol w:w="2528"/>
          </w:tblGrid>
        </w:tblGridChange>
      </w:tblGrid>
      <w:tr>
        <w:trPr>
          <w:cantSplit w:val="0"/>
          <w:tblHeader w:val="0"/>
        </w:trPr>
        <w:tc>
          <w:tcPr>
            <w:tcBorders>
              <w:left w:color="000000" w:space="0" w:sz="0" w:val="nil"/>
              <w:right w:color="000000" w:space="0" w:sz="0" w:val="nil"/>
            </w:tcBorders>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Aporte</w:t>
            </w:r>
          </w:p>
        </w:tc>
        <w:tc>
          <w:tcPr>
            <w:tcBorders>
              <w:left w:color="000000" w:space="0" w:sz="0" w:val="nil"/>
              <w:right w:color="000000" w:space="0" w:sz="0" w:val="nil"/>
            </w:tcBorders>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Aporte Empleado (Trabajador)</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Aporte Empleador</w:t>
            </w:r>
          </w:p>
        </w:tc>
        <w:tc>
          <w:tcPr>
            <w:tcBorders>
              <w:left w:color="000000" w:space="0" w:sz="0" w:val="nil"/>
              <w:right w:color="000000" w:space="0" w:sz="0" w:val="nil"/>
            </w:tcBorders>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Total</w:t>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Salud</w:t>
            </w:r>
          </w:p>
        </w:tc>
        <w:tc>
          <w:tcPr>
            <w:tcBorders>
              <w:left w:color="000000" w:space="0" w:sz="0" w:val="nil"/>
              <w:bottom w:color="000000" w:space="0" w:sz="0" w:val="nil"/>
              <w:right w:color="000000" w:space="0" w:sz="0" w:val="nil"/>
            </w:tcBorders>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b w:val="0"/>
                <w:color w:val="000000"/>
                <w:sz w:val="20"/>
                <w:szCs w:val="20"/>
                <w:rtl w:val="0"/>
              </w:rPr>
              <w:t xml:space="preserve">$1.200.060 * 4% = </w:t>
              <w:br w:type="textWrapping"/>
            </w:r>
            <w:r w:rsidDel="00000000" w:rsidR="00000000" w:rsidRPr="00000000">
              <w:rPr>
                <w:color w:val="000000"/>
                <w:sz w:val="20"/>
                <w:szCs w:val="20"/>
                <w:rtl w:val="0"/>
              </w:rPr>
              <w:t xml:space="preserve">$</w:t>
            </w:r>
            <w:r w:rsidDel="00000000" w:rsidR="00000000" w:rsidRPr="00000000">
              <w:rPr>
                <w:b w:val="0"/>
                <w:color w:val="000000"/>
                <w:sz w:val="22"/>
                <w:szCs w:val="22"/>
                <w:rtl w:val="0"/>
              </w:rPr>
              <w:t xml:space="preserve"> </w:t>
            </w:r>
            <w:r w:rsidDel="00000000" w:rsidR="00000000" w:rsidRPr="00000000">
              <w:rPr>
                <w:color w:val="000000"/>
                <w:sz w:val="20"/>
                <w:szCs w:val="20"/>
                <w:rtl w:val="0"/>
              </w:rPr>
              <w:t xml:space="preserve">48.002,4</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$1.200.060 * 8.5% = </w:t>
              <w:br w:type="textWrapping"/>
            </w:r>
            <w:r w:rsidDel="00000000" w:rsidR="00000000" w:rsidRPr="00000000">
              <w:rPr>
                <w:color w:val="000000"/>
                <w:sz w:val="20"/>
                <w:szCs w:val="20"/>
                <w:rtl w:val="0"/>
              </w:rPr>
              <w:t xml:space="preserve">$</w:t>
            </w:r>
            <w:r w:rsidDel="00000000" w:rsidR="00000000" w:rsidRPr="00000000">
              <w:rPr>
                <w:b w:val="0"/>
                <w:color w:val="000000"/>
                <w:sz w:val="22"/>
                <w:szCs w:val="22"/>
                <w:rtl w:val="0"/>
              </w:rPr>
              <w:t xml:space="preserve"> </w:t>
            </w:r>
            <w:r w:rsidDel="00000000" w:rsidR="00000000" w:rsidRPr="00000000">
              <w:rPr>
                <w:color w:val="000000"/>
                <w:sz w:val="20"/>
                <w:szCs w:val="20"/>
                <w:rtl w:val="0"/>
              </w:rPr>
              <w:t xml:space="preserve">102.005,1</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12.5% =</w:t>
              <w:br w:type="textWrapping"/>
            </w:r>
            <w:r w:rsidDel="00000000" w:rsidR="00000000" w:rsidRPr="00000000">
              <w:rPr>
                <w:color w:val="000000"/>
                <w:sz w:val="20"/>
                <w:szCs w:val="20"/>
                <w:rtl w:val="0"/>
              </w:rPr>
              <w:t xml:space="preserve">$</w:t>
            </w:r>
            <w:r w:rsidDel="00000000" w:rsidR="00000000" w:rsidRPr="00000000">
              <w:rPr>
                <w:b w:val="0"/>
                <w:color w:val="000000"/>
                <w:sz w:val="22"/>
                <w:szCs w:val="22"/>
                <w:rtl w:val="0"/>
              </w:rPr>
              <w:t xml:space="preserve"> </w:t>
            </w:r>
            <w:r w:rsidDel="00000000" w:rsidR="00000000" w:rsidRPr="00000000">
              <w:rPr>
                <w:color w:val="000000"/>
                <w:sz w:val="20"/>
                <w:szCs w:val="20"/>
                <w:rtl w:val="0"/>
              </w:rPr>
              <w:t xml:space="preserve">150.007,5</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Pensión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b w:val="0"/>
                <w:color w:val="000000"/>
                <w:sz w:val="20"/>
                <w:szCs w:val="20"/>
                <w:rtl w:val="0"/>
              </w:rPr>
              <w:t xml:space="preserve">$1.200.060 * 4% = </w:t>
              <w:br w:type="textWrapping"/>
            </w:r>
            <w:r w:rsidDel="00000000" w:rsidR="00000000" w:rsidRPr="00000000">
              <w:rPr>
                <w:color w:val="000000"/>
                <w:sz w:val="20"/>
                <w:szCs w:val="20"/>
                <w:rtl w:val="0"/>
              </w:rPr>
              <w:t xml:space="preserve">$</w:t>
            </w:r>
            <w:r w:rsidDel="00000000" w:rsidR="00000000" w:rsidRPr="00000000">
              <w:rPr>
                <w:b w:val="0"/>
                <w:color w:val="000000"/>
                <w:sz w:val="22"/>
                <w:szCs w:val="22"/>
                <w:rtl w:val="0"/>
              </w:rPr>
              <w:t xml:space="preserve"> </w:t>
            </w:r>
            <w:r w:rsidDel="00000000" w:rsidR="00000000" w:rsidRPr="00000000">
              <w:rPr>
                <w:color w:val="000000"/>
                <w:sz w:val="20"/>
                <w:szCs w:val="20"/>
                <w:rtl w:val="0"/>
              </w:rPr>
              <w:t xml:space="preserve">48.002,4</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$1.200.060 * 12% = </w:t>
              <w:br w:type="textWrapping"/>
            </w:r>
            <w:r w:rsidDel="00000000" w:rsidR="00000000" w:rsidRPr="00000000">
              <w:rPr>
                <w:color w:val="000000"/>
                <w:sz w:val="20"/>
                <w:szCs w:val="20"/>
                <w:rtl w:val="0"/>
              </w:rPr>
              <w:t xml:space="preserve">$</w:t>
            </w:r>
            <w:r w:rsidDel="00000000" w:rsidR="00000000" w:rsidRPr="00000000">
              <w:rPr>
                <w:b w:val="0"/>
                <w:color w:val="000000"/>
                <w:sz w:val="22"/>
                <w:szCs w:val="22"/>
                <w:rtl w:val="0"/>
              </w:rPr>
              <w:t xml:space="preserve"> </w:t>
            </w:r>
            <w:r w:rsidDel="00000000" w:rsidR="00000000" w:rsidRPr="00000000">
              <w:rPr>
                <w:color w:val="000000"/>
                <w:sz w:val="20"/>
                <w:szCs w:val="20"/>
                <w:rtl w:val="0"/>
              </w:rPr>
              <w:t xml:space="preserve">144.007,2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16% = </w:t>
              <w:br w:type="textWrapping"/>
            </w:r>
            <w:r w:rsidDel="00000000" w:rsidR="00000000" w:rsidRPr="00000000">
              <w:rPr>
                <w:color w:val="000000"/>
                <w:sz w:val="20"/>
                <w:szCs w:val="20"/>
                <w:rtl w:val="0"/>
              </w:rPr>
              <w:t xml:space="preserve">$</w:t>
            </w:r>
            <w:r w:rsidDel="00000000" w:rsidR="00000000" w:rsidRPr="00000000">
              <w:rPr>
                <w:b w:val="0"/>
                <w:color w:val="000000"/>
                <w:sz w:val="22"/>
                <w:szCs w:val="22"/>
                <w:rtl w:val="0"/>
              </w:rPr>
              <w:t xml:space="preserve"> </w:t>
            </w:r>
            <w:r w:rsidDel="00000000" w:rsidR="00000000" w:rsidRPr="00000000">
              <w:rPr>
                <w:color w:val="000000"/>
                <w:sz w:val="20"/>
                <w:szCs w:val="20"/>
                <w:rtl w:val="0"/>
              </w:rPr>
              <w:t xml:space="preserve">192.009,6</w:t>
            </w: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Riesgos Laborales ARL</w:t>
            </w:r>
          </w:p>
        </w:tc>
        <w:tc>
          <w:tcPr>
            <w:tcBorders>
              <w:top w:color="000000" w:space="0" w:sz="0" w:val="nil"/>
              <w:left w:color="000000" w:space="0" w:sz="0" w:val="nil"/>
              <w:right w:color="000000" w:space="0" w:sz="0" w:val="nil"/>
            </w:tcBorders>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br w:type="textWrapping"/>
              <w:t xml:space="preserve">No aplica</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No aplica</w:t>
            </w:r>
          </w:p>
        </w:tc>
        <w:tc>
          <w:tcPr>
            <w:tcBorders>
              <w:top w:color="000000" w:space="0" w:sz="0" w:val="nil"/>
              <w:left w:color="000000" w:space="0" w:sz="0" w:val="nil"/>
              <w:right w:color="000000" w:space="0" w:sz="0" w:val="nil"/>
            </w:tcBorders>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jc w:val="center"/>
              <w:rPr>
                <w:b w:val="0"/>
                <w:color w:val="000000"/>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No aplica</w:t>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color w:val="000000"/>
                <w:sz w:val="20"/>
                <w:szCs w:val="20"/>
                <w:rtl w:val="0"/>
              </w:rPr>
              <w:t xml:space="preserve">Totales</w:t>
            </w:r>
          </w:p>
        </w:tc>
        <w:tc>
          <w:tcPr>
            <w:tcBorders>
              <w:left w:color="000000" w:space="0" w:sz="0" w:val="nil"/>
              <w:right w:color="000000" w:space="0" w:sz="0" w:val="nil"/>
            </w:tcBorders>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$ 96.004,8</w:t>
            </w:r>
          </w:p>
        </w:tc>
        <w:tc>
          <w:tcPr>
            <w:tcBorders>
              <w:left w:color="000000" w:space="0" w:sz="0" w:val="nil"/>
              <w:right w:color="000000" w:space="0" w:sz="0" w:val="nil"/>
            </w:tcBorders>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w:t>
            </w:r>
            <w:r w:rsidDel="00000000" w:rsidR="00000000" w:rsidRPr="00000000">
              <w:rPr>
                <w:b w:val="0"/>
                <w:color w:val="000000"/>
                <w:sz w:val="22"/>
                <w:szCs w:val="22"/>
                <w:rtl w:val="0"/>
              </w:rPr>
              <w:t xml:space="preserve"> </w:t>
            </w:r>
            <w:r w:rsidDel="00000000" w:rsidR="00000000" w:rsidRPr="00000000">
              <w:rPr>
                <w:color w:val="000000"/>
                <w:sz w:val="20"/>
                <w:szCs w:val="20"/>
                <w:rtl w:val="0"/>
              </w:rPr>
              <w:t xml:space="preserve">246.012,3</w:t>
            </w:r>
          </w:p>
        </w:tc>
        <w:tc>
          <w:tcPr>
            <w:tcBorders>
              <w:left w:color="000000" w:space="0" w:sz="0" w:val="nil"/>
              <w:right w:color="000000" w:space="0" w:sz="0" w:val="nil"/>
            </w:tcBorders>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w:t>
            </w:r>
            <w:r w:rsidDel="00000000" w:rsidR="00000000" w:rsidRPr="00000000">
              <w:rPr>
                <w:b w:val="0"/>
                <w:color w:val="000000"/>
                <w:sz w:val="22"/>
                <w:szCs w:val="22"/>
                <w:rtl w:val="0"/>
              </w:rPr>
              <w:t xml:space="preserve"> </w:t>
            </w:r>
            <w:r w:rsidDel="00000000" w:rsidR="00000000" w:rsidRPr="00000000">
              <w:rPr>
                <w:color w:val="000000"/>
                <w:sz w:val="20"/>
                <w:szCs w:val="20"/>
                <w:rtl w:val="0"/>
              </w:rPr>
              <w:t xml:space="preserve">342.017,1</w:t>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Fuente: SENA, 2021. </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Ingreso Base de Cotización para trabajadores independientes</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En relación con los trabajadores independientes, estarán obligados a pagar la seguridad social aquellos que ganen igual o más de un SMLMV. Por otra parte, los trabajadores independientes se pueden clasificar como: </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DB">
      <w:pPr>
        <w:numPr>
          <w:ilvl w:val="0"/>
          <w:numId w:val="4"/>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Independientes con contrato de prestación de servicios</w:t>
      </w:r>
    </w:p>
    <w:p w:rsidR="00000000" w:rsidDel="00000000" w:rsidP="00000000" w:rsidRDefault="00000000" w:rsidRPr="00000000" w14:paraId="000000DC">
      <w:pPr>
        <w:numPr>
          <w:ilvl w:val="0"/>
          <w:numId w:val="4"/>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Trabajadores por cuenta propia (comerciantes, entre otros) </w:t>
      </w:r>
    </w:p>
    <w:p w:rsidR="00000000" w:rsidDel="00000000" w:rsidP="00000000" w:rsidRDefault="00000000" w:rsidRPr="00000000" w14:paraId="000000DD">
      <w:pPr>
        <w:numPr>
          <w:ilvl w:val="0"/>
          <w:numId w:val="4"/>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Rentistas de capital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Encontramos que, para los trabajadores independientes, el Ingreso Base de Cotización (IBC) será del 40% del ingreso mensual (Artículo 244 de la Ley 1955 de 2019), y si es trabajador por cuenta propia, se </w:t>
      </w:r>
      <w:r w:rsidDel="00000000" w:rsidR="00000000" w:rsidRPr="00000000">
        <w:rPr>
          <w:sz w:val="20"/>
          <w:szCs w:val="20"/>
          <w:rtl w:val="0"/>
        </w:rPr>
        <w:t xml:space="preserve">restan</w:t>
      </w:r>
      <w:r w:rsidDel="00000000" w:rsidR="00000000" w:rsidRPr="00000000">
        <w:rPr>
          <w:color w:val="000000"/>
          <w:sz w:val="20"/>
          <w:szCs w:val="20"/>
          <w:rtl w:val="0"/>
        </w:rPr>
        <w:t xml:space="preserve"> costos y deducciones de su ingreso. Para ampliar más sobre este tema, puede consultar la Resolución 209 del 12 de febrero del 2020.</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A continuación, se verán algunos ejemplos prácticos sobre </w:t>
      </w:r>
      <w:r w:rsidDel="00000000" w:rsidR="00000000" w:rsidRPr="00000000">
        <w:rPr>
          <w:sz w:val="20"/>
          <w:szCs w:val="20"/>
          <w:rtl w:val="0"/>
        </w:rPr>
        <w:t xml:space="preserve">cómo</w:t>
      </w:r>
      <w:r w:rsidDel="00000000" w:rsidR="00000000" w:rsidRPr="00000000">
        <w:rPr>
          <w:color w:val="000000"/>
          <w:sz w:val="20"/>
          <w:szCs w:val="20"/>
          <w:rtl w:val="0"/>
        </w:rPr>
        <w:t xml:space="preserve"> determinar el IBC para trabajadores independientes: </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b w:val="1"/>
          <w:color w:val="000000"/>
          <w:sz w:val="20"/>
          <w:szCs w:val="20"/>
          <w:rtl w:val="0"/>
        </w:rPr>
        <w:t xml:space="preserve">Ejemplo 1:</w:t>
      </w:r>
      <w:r w:rsidDel="00000000" w:rsidR="00000000" w:rsidRPr="00000000">
        <w:rPr>
          <w:color w:val="000000"/>
          <w:sz w:val="20"/>
          <w:szCs w:val="20"/>
          <w:rtl w:val="0"/>
        </w:rPr>
        <w:t xml:space="preserve"> Empleado o trabajador con contrato de prestación de servicios</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Partamos del </w:t>
      </w:r>
      <w:r w:rsidDel="00000000" w:rsidR="00000000" w:rsidRPr="00000000">
        <w:rPr>
          <w:sz w:val="20"/>
          <w:szCs w:val="20"/>
          <w:rtl w:val="0"/>
        </w:rPr>
        <w:t xml:space="preserve">siguiente</w:t>
      </w:r>
      <w:r w:rsidDel="00000000" w:rsidR="00000000" w:rsidRPr="00000000">
        <w:rPr>
          <w:color w:val="000000"/>
          <w:sz w:val="20"/>
          <w:szCs w:val="20"/>
          <w:rtl w:val="0"/>
        </w:rPr>
        <w:t xml:space="preserve"> supuesto, un trabajador tiene un contrato de prestación de servicios por seis (6) meses, con el objetivo de realizar asesoría en la elaboración de un proyecto productivo por un total de $12.000.000. Para su liquidación se debe tener en cuenta el valor por mes percibido según el contrato. Como el contrato es por doce millones y el tiempo del contrato es por seis meses, entonces tenemos que el valor por mes, es: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$12.000.000 / 6 meses = $2.000.000 por mes.</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Después de conocer el valor del salario por mes, se pasa a determinar el IBC, que, según dice la norma, debe ser del 40% de sus ingresos, quedando de la siguiente forma: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$2.000.000 * 40% = $800.000</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Según lo anterior, este trabajador deberá realizar sus aportes mensuales con un IBC de $800.000 por este contrato. En la siguiente tabla, se puede ver </w:t>
      </w:r>
      <w:r w:rsidDel="00000000" w:rsidR="00000000" w:rsidRPr="00000000">
        <w:rPr>
          <w:sz w:val="20"/>
          <w:szCs w:val="20"/>
          <w:rtl w:val="0"/>
        </w:rPr>
        <w:t xml:space="preserve">cómo</w:t>
      </w:r>
      <w:r w:rsidDel="00000000" w:rsidR="00000000" w:rsidRPr="00000000">
        <w:rPr>
          <w:color w:val="000000"/>
          <w:sz w:val="20"/>
          <w:szCs w:val="20"/>
          <w:rtl w:val="0"/>
        </w:rPr>
        <w:t xml:space="preserve"> se determinan los valores correspondientes a este trabajador: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EF">
      <w:pPr>
        <w:keepNext w:val="1"/>
        <w:pBdr>
          <w:top w:space="0" w:sz="0" w:val="nil"/>
          <w:left w:space="0" w:sz="0" w:val="nil"/>
          <w:bottom w:space="0" w:sz="0" w:val="nil"/>
          <w:right w:space="0" w:sz="0" w:val="nil"/>
          <w:between w:space="0" w:sz="0" w:val="nil"/>
        </w:pBdr>
        <w:spacing w:after="200" w:line="240" w:lineRule="auto"/>
        <w:rPr>
          <w:b w:val="1"/>
          <w:color w:val="000000"/>
          <w:sz w:val="20"/>
          <w:szCs w:val="20"/>
        </w:rPr>
      </w:pPr>
      <w:r w:rsidDel="00000000" w:rsidR="00000000" w:rsidRPr="00000000">
        <w:rPr>
          <w:b w:val="1"/>
          <w:sz w:val="18"/>
          <w:szCs w:val="18"/>
          <w:rtl w:val="0"/>
        </w:rPr>
        <w:t xml:space="preserve">Tabla </w:t>
      </w:r>
      <w:sdt>
        <w:sdtPr>
          <w:tag w:val="goog_rdk_5"/>
        </w:sdtPr>
        <w:sdtContent>
          <w:commentRangeStart w:id="5"/>
        </w:sdtContent>
      </w:sdt>
      <w:r w:rsidDel="00000000" w:rsidR="00000000" w:rsidRPr="00000000">
        <w:rPr>
          <w:b w:val="1"/>
          <w:sz w:val="18"/>
          <w:szCs w:val="18"/>
          <w:rtl w:val="0"/>
        </w:rPr>
        <w:t xml:space="preserve">4</w:t>
      </w:r>
      <w:commentRangeEnd w:id="5"/>
      <w:r w:rsidDel="00000000" w:rsidR="00000000" w:rsidRPr="00000000">
        <w:commentReference w:id="5"/>
      </w:r>
      <w:r w:rsidDel="00000000" w:rsidR="00000000" w:rsidRPr="00000000">
        <w:rPr>
          <w:i w:val="1"/>
          <w:sz w:val="18"/>
          <w:szCs w:val="18"/>
          <w:rtl w:val="0"/>
        </w:rPr>
        <w:t xml:space="preserve"> </w:t>
        <w:br w:type="textWrapping"/>
        <w:t xml:space="preserve">Ejemplo de trabajador independiente con contrato de prestación de servicios</w:t>
      </w:r>
      <w:r w:rsidDel="00000000" w:rsidR="00000000" w:rsidRPr="00000000">
        <w:rPr>
          <w:b w:val="1"/>
          <w:color w:val="000000"/>
          <w:sz w:val="20"/>
          <w:szCs w:val="20"/>
          <w:rtl w:val="0"/>
        </w:rPr>
        <w:t xml:space="preserve"> </w:t>
      </w:r>
    </w:p>
    <w:tbl>
      <w:tblPr>
        <w:tblStyle w:val="Table8"/>
        <w:tblW w:w="66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46"/>
        <w:gridCol w:w="2322"/>
        <w:tblGridChange w:id="0">
          <w:tblGrid>
            <w:gridCol w:w="4346"/>
            <w:gridCol w:w="2322"/>
          </w:tblGrid>
        </w:tblGridChange>
      </w:tblGrid>
      <w:tr>
        <w:trPr>
          <w:cantSplit w:val="0"/>
          <w:tblHeader w:val="0"/>
        </w:trPr>
        <w:tc>
          <w:tcPr>
            <w:tcBorders>
              <w:left w:color="000000" w:space="0" w:sz="0" w:val="nil"/>
              <w:right w:color="000000" w:space="0" w:sz="0" w:val="nil"/>
            </w:tcBorders>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Aporte</w:t>
            </w:r>
          </w:p>
        </w:tc>
        <w:tc>
          <w:tcPr>
            <w:tcBorders>
              <w:left w:color="000000" w:space="0" w:sz="0" w:val="nil"/>
              <w:right w:color="000000" w:space="0" w:sz="0" w:val="nil"/>
            </w:tcBorders>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Aporte Empleado (Trabajador)</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Salud</w:t>
            </w:r>
          </w:p>
        </w:tc>
        <w:tc>
          <w:tcPr>
            <w:tcBorders>
              <w:left w:color="000000" w:space="0" w:sz="0" w:val="nil"/>
              <w:bottom w:color="000000" w:space="0" w:sz="0" w:val="nil"/>
              <w:right w:color="000000" w:space="0" w:sz="0" w:val="nil"/>
            </w:tcBorders>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b w:val="0"/>
                <w:color w:val="000000"/>
                <w:sz w:val="20"/>
                <w:szCs w:val="20"/>
                <w:rtl w:val="0"/>
              </w:rPr>
              <w:t xml:space="preserve">$800.000 * 12,5% = </w:t>
              <w:br w:type="textWrapping"/>
            </w:r>
            <w:r w:rsidDel="00000000" w:rsidR="00000000" w:rsidRPr="00000000">
              <w:rPr>
                <w:color w:val="000000"/>
                <w:sz w:val="20"/>
                <w:szCs w:val="20"/>
                <w:rtl w:val="0"/>
              </w:rPr>
              <w:t xml:space="preserve">$100.000</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Pensión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b w:val="0"/>
                <w:color w:val="000000"/>
                <w:sz w:val="20"/>
                <w:szCs w:val="20"/>
                <w:rtl w:val="0"/>
              </w:rPr>
              <w:t xml:space="preserve">$800.000 * 16% = </w:t>
              <w:br w:type="textWrapping"/>
            </w:r>
            <w:r w:rsidDel="00000000" w:rsidR="00000000" w:rsidRPr="00000000">
              <w:rPr>
                <w:color w:val="000000"/>
                <w:sz w:val="20"/>
                <w:szCs w:val="20"/>
                <w:rtl w:val="0"/>
              </w:rPr>
              <w:t xml:space="preserve">$128.000</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Riesgos Laborales ARL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b w:val="0"/>
                <w:color w:val="000000"/>
                <w:sz w:val="20"/>
                <w:szCs w:val="20"/>
                <w:rtl w:val="0"/>
              </w:rPr>
              <w:t xml:space="preserve">$800.000 * 0.522% = </w:t>
              <w:br w:type="textWrapping"/>
            </w:r>
            <w:r w:rsidDel="00000000" w:rsidR="00000000" w:rsidRPr="00000000">
              <w:rPr>
                <w:color w:val="000000"/>
                <w:sz w:val="20"/>
                <w:szCs w:val="20"/>
                <w:rtl w:val="0"/>
              </w:rPr>
              <w:t xml:space="preserve">$4.176</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Caja de Compensación Familiar (Es Opcional)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b w:val="0"/>
                <w:color w:val="000000"/>
                <w:sz w:val="20"/>
                <w:szCs w:val="20"/>
                <w:rtl w:val="0"/>
              </w:rPr>
              <w:t xml:space="preserve">$800.000 * 2% = </w:t>
              <w:br w:type="textWrapping"/>
            </w:r>
            <w:r w:rsidDel="00000000" w:rsidR="00000000" w:rsidRPr="00000000">
              <w:rPr>
                <w:color w:val="000000"/>
                <w:sz w:val="20"/>
                <w:szCs w:val="20"/>
                <w:rtl w:val="0"/>
              </w:rPr>
              <w:t xml:space="preserve">$16.000</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color w:val="000000"/>
                <w:sz w:val="20"/>
                <w:szCs w:val="20"/>
                <w:rtl w:val="0"/>
              </w:rPr>
              <w:t xml:space="preserve">Totales</w:t>
            </w:r>
          </w:p>
        </w:tc>
        <w:tc>
          <w:tcPr>
            <w:tcBorders>
              <w:left w:color="000000" w:space="0" w:sz="0" w:val="nil"/>
              <w:right w:color="000000" w:space="0" w:sz="0" w:val="nil"/>
            </w:tcBorders>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$ 248.176</w:t>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40" w:lineRule="auto"/>
        <w:ind w:left="2160" w:firstLine="0"/>
        <w:rPr>
          <w:color w:val="000000"/>
          <w:sz w:val="20"/>
          <w:szCs w:val="20"/>
        </w:rPr>
      </w:pPr>
      <w:r w:rsidDel="00000000" w:rsidR="00000000" w:rsidRPr="00000000">
        <w:rPr>
          <w:color w:val="000000"/>
          <w:sz w:val="20"/>
          <w:szCs w:val="20"/>
          <w:rtl w:val="0"/>
        </w:rPr>
        <w:t xml:space="preserve">Fuente: SENA, 2021. </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b w:val="1"/>
          <w:color w:val="000000"/>
          <w:sz w:val="20"/>
          <w:szCs w:val="20"/>
          <w:rtl w:val="0"/>
        </w:rPr>
        <w:t xml:space="preserve">Ejemplo 2:</w:t>
      </w:r>
      <w:r w:rsidDel="00000000" w:rsidR="00000000" w:rsidRPr="00000000">
        <w:rPr>
          <w:color w:val="000000"/>
          <w:sz w:val="20"/>
          <w:szCs w:val="20"/>
          <w:rtl w:val="0"/>
        </w:rPr>
        <w:t xml:space="preserve"> Empleado o trabajador Cuenta Propia o Rentista de Capital.</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En este ejemplo, es importante tener presente que los trabajadores Cuenta Propia o Rentista de Capital podrán descontar los costos en los que incurrieron en el desarrollo de su actividad o utilizar el esquema de presunción de costos por el mes que van a realizar los aportes.  </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A partir del </w:t>
      </w:r>
      <w:r w:rsidDel="00000000" w:rsidR="00000000" w:rsidRPr="00000000">
        <w:rPr>
          <w:sz w:val="20"/>
          <w:szCs w:val="20"/>
          <w:rtl w:val="0"/>
        </w:rPr>
        <w:t xml:space="preserve">siguiente</w:t>
      </w:r>
      <w:r w:rsidDel="00000000" w:rsidR="00000000" w:rsidRPr="00000000">
        <w:rPr>
          <w:color w:val="000000"/>
          <w:sz w:val="20"/>
          <w:szCs w:val="20"/>
          <w:rtl w:val="0"/>
        </w:rPr>
        <w:t xml:space="preserve"> supuesto, un trabajador del sector de la construcción recibe un ingreso mensual de $40.000.000 (para mirar la clasificación de actividades, puede consultar el código de actividades CIIU). Para efectos de determinar su IBC, este trabajador descontará de sus ingresos el 67,9%: </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$40.000.000 * 67,9% = $27.160.000</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Al monto de sus ingresos, se le debe restar esto, así:</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jc w:val="center"/>
        <w:rPr>
          <w:b w:val="1"/>
          <w:color w:val="000000"/>
          <w:sz w:val="20"/>
          <w:szCs w:val="20"/>
        </w:rPr>
      </w:pPr>
      <w:r w:rsidDel="00000000" w:rsidR="00000000" w:rsidRPr="00000000">
        <w:rPr>
          <w:b w:val="1"/>
          <w:color w:val="000000"/>
          <w:sz w:val="20"/>
          <w:szCs w:val="20"/>
          <w:rtl w:val="0"/>
        </w:rPr>
        <w:t xml:space="preserve">$40.000.000 - $27.160.000 = $12.840.000</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Después de tener la diferencia de su ingreso, según el porcentaje de presunción de costos, se determina el IBC con base en el 40%: </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b w:val="1"/>
          <w:color w:val="000000"/>
          <w:sz w:val="20"/>
          <w:szCs w:val="20"/>
          <w:rtl w:val="0"/>
        </w:rPr>
        <w:t xml:space="preserve">$12.840.000 * 40% = $5.136.000</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jc w:val="center"/>
        <w:rPr>
          <w:color w:val="000000"/>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Según lo anterior, este trabajador deberá realizar sus aportes mensuales con un IBC de $5.136.000. </w:t>
      </w:r>
      <w:r w:rsidDel="00000000" w:rsidR="00000000" w:rsidRPr="00000000">
        <w:rPr>
          <w:sz w:val="20"/>
          <w:szCs w:val="20"/>
          <w:rtl w:val="0"/>
        </w:rPr>
        <w:t xml:space="preserve">Aquí</w:t>
      </w:r>
      <w:r w:rsidDel="00000000" w:rsidR="00000000" w:rsidRPr="00000000">
        <w:rPr>
          <w:color w:val="000000"/>
          <w:sz w:val="20"/>
          <w:szCs w:val="20"/>
          <w:rtl w:val="0"/>
        </w:rPr>
        <w:t xml:space="preserve"> es importante resaltar que, cuando el IBC del trabajador Dependiente o trabajador Independiente supera los cuatro (4) SMLMV, debe realizar el Aporte al Fondo de Solidaridad Pensional. </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En la siguiente tabla, se puede ver </w:t>
      </w:r>
      <w:r w:rsidDel="00000000" w:rsidR="00000000" w:rsidRPr="00000000">
        <w:rPr>
          <w:sz w:val="20"/>
          <w:szCs w:val="20"/>
          <w:rtl w:val="0"/>
        </w:rPr>
        <w:t xml:space="preserve">cómo</w:t>
      </w:r>
      <w:r w:rsidDel="00000000" w:rsidR="00000000" w:rsidRPr="00000000">
        <w:rPr>
          <w:color w:val="000000"/>
          <w:sz w:val="20"/>
          <w:szCs w:val="20"/>
          <w:rtl w:val="0"/>
        </w:rPr>
        <w:t xml:space="preserve"> se determinan los valores correspondientes a este trabajador: </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19">
      <w:pPr>
        <w:keepNext w:val="1"/>
        <w:pBdr>
          <w:top w:space="0" w:sz="0" w:val="nil"/>
          <w:left w:space="0" w:sz="0" w:val="nil"/>
          <w:bottom w:space="0" w:sz="0" w:val="nil"/>
          <w:right w:space="0" w:sz="0" w:val="nil"/>
          <w:between w:space="0" w:sz="0" w:val="nil"/>
        </w:pBdr>
        <w:spacing w:after="200" w:line="240" w:lineRule="auto"/>
        <w:rPr>
          <w:i w:val="1"/>
          <w:color w:val="1f497d"/>
          <w:sz w:val="18"/>
          <w:szCs w:val="18"/>
        </w:rPr>
      </w:pPr>
      <w:r w:rsidDel="00000000" w:rsidR="00000000" w:rsidRPr="00000000">
        <w:rPr>
          <w:b w:val="1"/>
          <w:sz w:val="18"/>
          <w:szCs w:val="18"/>
          <w:rtl w:val="0"/>
        </w:rPr>
        <w:t xml:space="preserve">Tabla </w:t>
      </w:r>
      <w:sdt>
        <w:sdtPr>
          <w:tag w:val="goog_rdk_6"/>
        </w:sdtPr>
        <w:sdtContent>
          <w:commentRangeStart w:id="6"/>
        </w:sdtContent>
      </w:sdt>
      <w:r w:rsidDel="00000000" w:rsidR="00000000" w:rsidRPr="00000000">
        <w:rPr>
          <w:b w:val="1"/>
          <w:sz w:val="18"/>
          <w:szCs w:val="18"/>
          <w:rtl w:val="0"/>
        </w:rPr>
        <w:t xml:space="preserve">5</w:t>
      </w:r>
      <w:commentRangeEnd w:id="6"/>
      <w:r w:rsidDel="00000000" w:rsidR="00000000" w:rsidRPr="00000000">
        <w:commentReference w:id="6"/>
      </w:r>
      <w:r w:rsidDel="00000000" w:rsidR="00000000" w:rsidRPr="00000000">
        <w:rPr>
          <w:i w:val="1"/>
          <w:sz w:val="18"/>
          <w:szCs w:val="18"/>
          <w:rtl w:val="0"/>
        </w:rPr>
        <w:t xml:space="preserve"> </w:t>
        <w:br w:type="textWrapping"/>
        <w:t xml:space="preserve">Ejemplo de trabajador independiente Cuenta Propia o Rentista de Capital.</w:t>
      </w:r>
      <w:r w:rsidDel="00000000" w:rsidR="00000000" w:rsidRPr="00000000">
        <w:rPr>
          <w:i w:val="1"/>
          <w:color w:val="1f497d"/>
          <w:sz w:val="18"/>
          <w:szCs w:val="18"/>
          <w:rtl w:val="0"/>
        </w:rPr>
        <w:t xml:space="preserve">   </w:t>
      </w:r>
    </w:p>
    <w:tbl>
      <w:tblPr>
        <w:tblStyle w:val="Table9"/>
        <w:tblW w:w="66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46"/>
        <w:gridCol w:w="2322"/>
        <w:tblGridChange w:id="0">
          <w:tblGrid>
            <w:gridCol w:w="4346"/>
            <w:gridCol w:w="2322"/>
          </w:tblGrid>
        </w:tblGridChange>
      </w:tblGrid>
      <w:tr>
        <w:trPr>
          <w:cantSplit w:val="0"/>
          <w:tblHeader w:val="0"/>
        </w:trPr>
        <w:tc>
          <w:tcPr>
            <w:tcBorders>
              <w:left w:color="000000" w:space="0" w:sz="0" w:val="nil"/>
              <w:right w:color="000000" w:space="0" w:sz="0" w:val="nil"/>
            </w:tcBorders>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Aporte</w:t>
            </w:r>
          </w:p>
        </w:tc>
        <w:tc>
          <w:tcPr>
            <w:tcBorders>
              <w:left w:color="000000" w:space="0" w:sz="0" w:val="nil"/>
              <w:right w:color="000000" w:space="0" w:sz="0" w:val="nil"/>
            </w:tcBorders>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Aporte Empleado (Trabajador)</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Salud</w:t>
            </w:r>
          </w:p>
        </w:tc>
        <w:tc>
          <w:tcPr>
            <w:tcBorders>
              <w:left w:color="000000" w:space="0" w:sz="0" w:val="nil"/>
              <w:bottom w:color="000000" w:space="0" w:sz="0" w:val="nil"/>
              <w:right w:color="000000" w:space="0" w:sz="0" w:val="nil"/>
            </w:tcBorders>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b w:val="0"/>
                <w:color w:val="000000"/>
                <w:sz w:val="20"/>
                <w:szCs w:val="20"/>
                <w:rtl w:val="0"/>
              </w:rPr>
              <w:t xml:space="preserve">$5.136.000 * 12,5% = </w:t>
              <w:br w:type="textWrapping"/>
            </w:r>
            <w:r w:rsidDel="00000000" w:rsidR="00000000" w:rsidRPr="00000000">
              <w:rPr>
                <w:color w:val="000000"/>
                <w:sz w:val="20"/>
                <w:szCs w:val="20"/>
                <w:rtl w:val="0"/>
              </w:rPr>
              <w:t xml:space="preserve">$642.000</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Pensión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b w:val="0"/>
                <w:color w:val="000000"/>
                <w:sz w:val="20"/>
                <w:szCs w:val="20"/>
                <w:rtl w:val="0"/>
              </w:rPr>
              <w:t xml:space="preserve">$5.136.000 * 16% = </w:t>
              <w:br w:type="textWrapping"/>
            </w:r>
            <w:r w:rsidDel="00000000" w:rsidR="00000000" w:rsidRPr="00000000">
              <w:rPr>
                <w:color w:val="000000"/>
                <w:sz w:val="20"/>
                <w:szCs w:val="20"/>
                <w:rtl w:val="0"/>
              </w:rPr>
              <w:t xml:space="preserve">$821.760</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Riesgos Laborales ARL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b w:val="0"/>
                <w:color w:val="000000"/>
                <w:sz w:val="20"/>
                <w:szCs w:val="20"/>
                <w:rtl w:val="0"/>
              </w:rPr>
              <w:t xml:space="preserve">$5.136.000 * 0.522% = </w:t>
              <w:br w:type="textWrapping"/>
            </w:r>
            <w:r w:rsidDel="00000000" w:rsidR="00000000" w:rsidRPr="00000000">
              <w:rPr>
                <w:color w:val="000000"/>
                <w:sz w:val="20"/>
                <w:szCs w:val="20"/>
                <w:rtl w:val="0"/>
              </w:rPr>
              <w:t xml:space="preserve">$26.809,92</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Caja de Compensación Familiar (Es Opcional) </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b w:val="0"/>
                <w:color w:val="000000"/>
                <w:sz w:val="20"/>
                <w:szCs w:val="20"/>
                <w:rtl w:val="0"/>
              </w:rPr>
              <w:t xml:space="preserve">$5.136.000 * 2% = </w:t>
              <w:br w:type="textWrapping"/>
            </w:r>
            <w:r w:rsidDel="00000000" w:rsidR="00000000" w:rsidRPr="00000000">
              <w:rPr>
                <w:color w:val="000000"/>
                <w:sz w:val="20"/>
                <w:szCs w:val="20"/>
                <w:rtl w:val="0"/>
              </w:rPr>
              <w:t xml:space="preserve">$102.720</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Aporte al fondo de solidaridad pensional</w:t>
            </w:r>
          </w:p>
        </w:tc>
        <w:tc>
          <w:tcPr>
            <w:tcBorders>
              <w:top w:color="000000" w:space="0" w:sz="0" w:val="nil"/>
              <w:left w:color="000000" w:space="0" w:sz="0" w:val="nil"/>
              <w:right w:color="000000" w:space="0" w:sz="0" w:val="nil"/>
            </w:tcBorders>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b w:val="0"/>
                <w:color w:val="000000"/>
                <w:sz w:val="20"/>
                <w:szCs w:val="20"/>
                <w:rtl w:val="0"/>
              </w:rPr>
              <w:t xml:space="preserve">$5.136.000 * 1% = </w:t>
              <w:br w:type="textWrapping"/>
            </w:r>
            <w:r w:rsidDel="00000000" w:rsidR="00000000" w:rsidRPr="00000000">
              <w:rPr>
                <w:color w:val="000000"/>
                <w:sz w:val="20"/>
                <w:szCs w:val="20"/>
                <w:rtl w:val="0"/>
              </w:rPr>
              <w:t xml:space="preserve">$51.360</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76" w:lineRule="auto"/>
              <w:rPr>
                <w:color w:val="000000"/>
                <w:sz w:val="20"/>
                <w:szCs w:val="20"/>
              </w:rPr>
            </w:pPr>
            <w:r w:rsidDel="00000000" w:rsidR="00000000" w:rsidRPr="00000000">
              <w:rPr>
                <w:color w:val="000000"/>
                <w:sz w:val="20"/>
                <w:szCs w:val="20"/>
                <w:rtl w:val="0"/>
              </w:rPr>
              <w:t xml:space="preserve">Totales</w:t>
            </w:r>
          </w:p>
        </w:tc>
        <w:tc>
          <w:tcPr>
            <w:tcBorders>
              <w:left w:color="000000" w:space="0" w:sz="0" w:val="nil"/>
              <w:right w:color="000000" w:space="0" w:sz="0" w:val="nil"/>
            </w:tcBorders>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$ 1.644.649,92</w:t>
            </w:r>
          </w:p>
        </w:tc>
      </w:tr>
    </w:tbl>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ind w:left="2160" w:firstLine="0"/>
        <w:rPr>
          <w:color w:val="000000"/>
          <w:sz w:val="20"/>
          <w:szCs w:val="20"/>
        </w:rPr>
      </w:pPr>
      <w:r w:rsidDel="00000000" w:rsidR="00000000" w:rsidRPr="00000000">
        <w:rPr>
          <w:color w:val="000000"/>
          <w:sz w:val="20"/>
          <w:szCs w:val="20"/>
          <w:rtl w:val="0"/>
        </w:rPr>
        <w:t xml:space="preserve">Fuente: SENA, 2021. </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135">
      <w:pP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6">
      <w:pPr>
        <w:numPr>
          <w:ilvl w:val="3"/>
          <w:numId w:val="10"/>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Medio de pago</w:t>
      </w:r>
    </w:p>
    <w:p w:rsidR="00000000" w:rsidDel="00000000" w:rsidP="00000000" w:rsidRDefault="00000000" w:rsidRPr="00000000" w14:paraId="0000013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Como se evidenció en el primer apartado de este componente formativo, en el régimen contributivo se encuentran los trabajadores dependientes y los trabajadores independientes. Aquí, en este apartado referente al medio de pago que deben utilizar tanto los empleadores, que son los encargados de hacer los aportes al sistema general de seguridad social, y los trabajadores independientes, que son los encargados directamente de realizar los pagos, en los dos casos deben realizar los pagos de los aportes mediante la planilla integrada de liquidación de aportes –Pila. </w:t>
      </w:r>
    </w:p>
    <w:p w:rsidR="00000000" w:rsidDel="00000000" w:rsidP="00000000" w:rsidRDefault="00000000" w:rsidRPr="00000000" w14:paraId="0000013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Antes de entrar en </w:t>
      </w:r>
      <w:r w:rsidDel="00000000" w:rsidR="00000000" w:rsidRPr="00000000">
        <w:rPr>
          <w:sz w:val="20"/>
          <w:szCs w:val="20"/>
          <w:rtl w:val="0"/>
        </w:rPr>
        <w:t xml:space="preserve">más</w:t>
      </w:r>
      <w:r w:rsidDel="00000000" w:rsidR="00000000" w:rsidRPr="00000000">
        <w:rPr>
          <w:color w:val="000000"/>
          <w:sz w:val="20"/>
          <w:szCs w:val="20"/>
          <w:rtl w:val="0"/>
        </w:rPr>
        <w:t xml:space="preserve"> detalle sobre los sistemas de información y tipos de Pila, se verá la forma de calcular y liquidar la nómina según las novedades de la norma vigente. Entre estas, se encuentra que, a partir de septiembre del 2018, el pago de aportes al Sistema de Seguridad Social Integral y Parafiscales debe efectuarse de manera vencida. Esto quiere decir </w:t>
      </w:r>
      <w:r w:rsidDel="00000000" w:rsidR="00000000" w:rsidRPr="00000000">
        <w:rPr>
          <w:sz w:val="20"/>
          <w:szCs w:val="20"/>
          <w:rtl w:val="0"/>
        </w:rPr>
        <w:t xml:space="preserve">que el aporte</w:t>
      </w:r>
      <w:r w:rsidDel="00000000" w:rsidR="00000000" w:rsidRPr="00000000">
        <w:rPr>
          <w:color w:val="000000"/>
          <w:sz w:val="20"/>
          <w:szCs w:val="20"/>
          <w:rtl w:val="0"/>
        </w:rPr>
        <w:t xml:space="preserve"> del mes de octubre se debe pagar en el mes de noviembre. Esto se </w:t>
      </w:r>
      <w:r w:rsidDel="00000000" w:rsidR="00000000" w:rsidRPr="00000000">
        <w:rPr>
          <w:sz w:val="20"/>
          <w:szCs w:val="20"/>
          <w:rtl w:val="0"/>
        </w:rPr>
        <w:t xml:space="preserve">realizará</w:t>
      </w:r>
      <w:r w:rsidDel="00000000" w:rsidR="00000000" w:rsidRPr="00000000">
        <w:rPr>
          <w:color w:val="000000"/>
          <w:sz w:val="20"/>
          <w:szCs w:val="20"/>
          <w:rtl w:val="0"/>
        </w:rPr>
        <w:t xml:space="preserve"> en los plazos establecidos de acuerdo con los últimos dos dígitos del documento de identidad. </w:t>
      </w:r>
    </w:p>
    <w:p w:rsidR="00000000" w:rsidDel="00000000" w:rsidP="00000000" w:rsidRDefault="00000000" w:rsidRPr="00000000" w14:paraId="0000013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consecuencia, para el mes de octubre, según el ejemplo, las EPS y ARL deberán </w:t>
      </w:r>
      <w:r w:rsidDel="00000000" w:rsidR="00000000" w:rsidRPr="00000000">
        <w:rPr>
          <w:sz w:val="20"/>
          <w:szCs w:val="20"/>
          <w:rtl w:val="0"/>
        </w:rPr>
        <w:t xml:space="preserve">prestar los</w:t>
      </w:r>
      <w:r w:rsidDel="00000000" w:rsidR="00000000" w:rsidRPr="00000000">
        <w:rPr>
          <w:color w:val="000000"/>
          <w:sz w:val="20"/>
          <w:szCs w:val="20"/>
          <w:rtl w:val="0"/>
        </w:rPr>
        <w:t xml:space="preserve"> servicios sin importar que los aportes se realicen el mes siguiente. En caso de ser contratista, se deberán seguir pagando los aportes y las entidades contratantes tendrán que retener los aportes y pagarlos al sistema. Para mayor información sobre el tema, consulte el Decreto 1273 de 2018. </w:t>
      </w:r>
      <w:r w:rsidDel="00000000" w:rsidR="00000000" w:rsidRPr="00000000">
        <w:rPr>
          <w:sz w:val="20"/>
          <w:szCs w:val="20"/>
          <w:rtl w:val="0"/>
        </w:rPr>
        <w:t xml:space="preserve">Ahora</w:t>
      </w:r>
      <w:r w:rsidDel="00000000" w:rsidR="00000000" w:rsidRPr="00000000">
        <w:rPr>
          <w:color w:val="000000"/>
          <w:sz w:val="20"/>
          <w:szCs w:val="20"/>
          <w:rtl w:val="0"/>
        </w:rPr>
        <w:t xml:space="preserve"> se verán los diferentes tipos de aporte, según la naturaleza de la contratación:</w:t>
      </w:r>
    </w:p>
    <w:p w:rsidR="00000000" w:rsidDel="00000000" w:rsidP="00000000" w:rsidRDefault="00000000" w:rsidRPr="00000000" w14:paraId="0000013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Pr>
        <w:drawing>
          <wp:inline distB="114300" distT="114300" distL="114300" distR="114300">
            <wp:extent cx="6332220" cy="1181100"/>
            <wp:effectExtent b="0" l="0" r="0" t="0"/>
            <wp:docPr id="71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33222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A continuación, se estudiará </w:t>
      </w:r>
      <w:r w:rsidDel="00000000" w:rsidR="00000000" w:rsidRPr="00000000">
        <w:rPr>
          <w:sz w:val="20"/>
          <w:szCs w:val="20"/>
          <w:rtl w:val="0"/>
        </w:rPr>
        <w:t xml:space="preserve">cómo</w:t>
      </w:r>
      <w:r w:rsidDel="00000000" w:rsidR="00000000" w:rsidRPr="00000000">
        <w:rPr>
          <w:color w:val="000000"/>
          <w:sz w:val="20"/>
          <w:szCs w:val="20"/>
          <w:rtl w:val="0"/>
        </w:rPr>
        <w:t xml:space="preserve"> calcular nómina y liquidación del Sistema de Seguridad Social según los adicionales establecidos en la norma. Antes de entrar en </w:t>
      </w:r>
      <w:r w:rsidDel="00000000" w:rsidR="00000000" w:rsidRPr="00000000">
        <w:rPr>
          <w:sz w:val="20"/>
          <w:szCs w:val="20"/>
          <w:rtl w:val="0"/>
        </w:rPr>
        <w:t xml:space="preserve">más</w:t>
      </w:r>
      <w:r w:rsidDel="00000000" w:rsidR="00000000" w:rsidRPr="00000000">
        <w:rPr>
          <w:color w:val="000000"/>
          <w:sz w:val="20"/>
          <w:szCs w:val="20"/>
          <w:rtl w:val="0"/>
        </w:rPr>
        <w:t xml:space="preserve"> detalle, es importante conceptualizar algunos términos para tener más claridad sobre el tema; entre estos, se tienen:  </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jc w:val="both"/>
        <w:rPr>
          <w:color w:val="000000"/>
          <w:sz w:val="20"/>
          <w:szCs w:val="20"/>
        </w:rPr>
      </w:pPr>
      <w:sdt>
        <w:sdtPr>
          <w:tag w:val="goog_rdk_7"/>
        </w:sdtPr>
        <w:sdtContent>
          <w:commentRangeStart w:id="7"/>
        </w:sdtContent>
      </w:sdt>
      <w:r w:rsidDel="00000000" w:rsidR="00000000" w:rsidRPr="00000000">
        <w:rPr>
          <w:b w:val="1"/>
          <w:sz w:val="20"/>
          <w:szCs w:val="20"/>
          <w:rtl w:val="0"/>
        </w:rPr>
        <w:t xml:space="preserve">Nómina</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Se conoce como los pagos mensuales o quincenales que el empleador o empresa debe realizar a los trabajadores que tiene vinculados mediante contrato de trabajo; entre estos pagos, se encuentran el salario básico y el pago de otros adicionales devengados. </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b w:val="1"/>
          <w:color w:val="000000"/>
          <w:sz w:val="20"/>
          <w:szCs w:val="20"/>
          <w:rtl w:val="0"/>
        </w:rPr>
        <w:t xml:space="preserve">Devengado:</w:t>
      </w:r>
      <w:r w:rsidDel="00000000" w:rsidR="00000000" w:rsidRPr="00000000">
        <w:rPr>
          <w:color w:val="000000"/>
          <w:sz w:val="20"/>
          <w:szCs w:val="20"/>
          <w:rtl w:val="0"/>
        </w:rPr>
        <w:t xml:space="preserve"> se conoce como lo que un empleado gana en un mes o periodo a liquidar. Aquí se pueden encontrar pagos relacionados con: </w:t>
      </w:r>
    </w:p>
    <w:p w:rsidR="00000000" w:rsidDel="00000000" w:rsidP="00000000" w:rsidRDefault="00000000" w:rsidRPr="00000000" w14:paraId="00000145">
      <w:pPr>
        <w:numPr>
          <w:ilvl w:val="0"/>
          <w:numId w:val="7"/>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Salario básico </w:t>
      </w:r>
    </w:p>
    <w:p w:rsidR="00000000" w:rsidDel="00000000" w:rsidP="00000000" w:rsidRDefault="00000000" w:rsidRPr="00000000" w14:paraId="00000146">
      <w:pPr>
        <w:numPr>
          <w:ilvl w:val="0"/>
          <w:numId w:val="7"/>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Comisiones</w:t>
      </w:r>
    </w:p>
    <w:p w:rsidR="00000000" w:rsidDel="00000000" w:rsidP="00000000" w:rsidRDefault="00000000" w:rsidRPr="00000000" w14:paraId="00000147">
      <w:pPr>
        <w:numPr>
          <w:ilvl w:val="0"/>
          <w:numId w:val="7"/>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Horas extras </w:t>
      </w:r>
    </w:p>
    <w:p w:rsidR="00000000" w:rsidDel="00000000" w:rsidP="00000000" w:rsidRDefault="00000000" w:rsidRPr="00000000" w14:paraId="00000148">
      <w:pPr>
        <w:numPr>
          <w:ilvl w:val="0"/>
          <w:numId w:val="7"/>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Recargos nocturnos</w:t>
      </w:r>
    </w:p>
    <w:p w:rsidR="00000000" w:rsidDel="00000000" w:rsidP="00000000" w:rsidRDefault="00000000" w:rsidRPr="00000000" w14:paraId="00000149">
      <w:pPr>
        <w:numPr>
          <w:ilvl w:val="0"/>
          <w:numId w:val="7"/>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Recargos dominicales y festivos </w:t>
      </w:r>
    </w:p>
    <w:p w:rsidR="00000000" w:rsidDel="00000000" w:rsidP="00000000" w:rsidRDefault="00000000" w:rsidRPr="00000000" w14:paraId="0000014A">
      <w:pPr>
        <w:numPr>
          <w:ilvl w:val="0"/>
          <w:numId w:val="7"/>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Auxilio de transporte </w:t>
      </w:r>
    </w:p>
    <w:p w:rsidR="00000000" w:rsidDel="00000000" w:rsidP="00000000" w:rsidRDefault="00000000" w:rsidRPr="00000000" w14:paraId="0000014B">
      <w:pPr>
        <w:numPr>
          <w:ilvl w:val="0"/>
          <w:numId w:val="7"/>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color w:val="000000"/>
          <w:sz w:val="20"/>
          <w:szCs w:val="20"/>
          <w:rtl w:val="0"/>
        </w:rPr>
        <w:t xml:space="preserve">Viáticos </w:t>
      </w:r>
    </w:p>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Deducciones: </w:t>
      </w:r>
      <w:r w:rsidDel="00000000" w:rsidR="00000000" w:rsidRPr="00000000">
        <w:rPr>
          <w:color w:val="000000"/>
          <w:sz w:val="20"/>
          <w:szCs w:val="20"/>
          <w:rtl w:val="0"/>
        </w:rPr>
        <w:t xml:space="preserve">son los conceptos que el trabajador o empleado adeuda o que debe pagar, y estos son descontados por el empleador del total devengado del trabajador. Algunos de los conceptos que se le descuentan al trabajador son: </w:t>
      </w:r>
    </w:p>
    <w:p w:rsidR="00000000" w:rsidDel="00000000" w:rsidP="00000000" w:rsidRDefault="00000000" w:rsidRPr="00000000" w14:paraId="0000014E">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Aporte de Seguridad Social por el trabajador (4% de Salud y 4% de pensión) </w:t>
      </w:r>
    </w:p>
    <w:p w:rsidR="00000000" w:rsidDel="00000000" w:rsidP="00000000" w:rsidRDefault="00000000" w:rsidRPr="00000000" w14:paraId="0000014F">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Fondo de Solidaridad Pensional </w:t>
      </w:r>
    </w:p>
    <w:p w:rsidR="00000000" w:rsidDel="00000000" w:rsidP="00000000" w:rsidRDefault="00000000" w:rsidRPr="00000000" w14:paraId="00000150">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Retención en la fuente </w:t>
      </w:r>
    </w:p>
    <w:p w:rsidR="00000000" w:rsidDel="00000000" w:rsidP="00000000" w:rsidRDefault="00000000" w:rsidRPr="00000000" w14:paraId="00000151">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Libranzas</w:t>
      </w:r>
    </w:p>
    <w:p w:rsidR="00000000" w:rsidDel="00000000" w:rsidP="00000000" w:rsidRDefault="00000000" w:rsidRPr="00000000" w14:paraId="00000152">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Embargos judiciales </w:t>
      </w:r>
    </w:p>
    <w:p w:rsidR="00000000" w:rsidDel="00000000" w:rsidP="00000000" w:rsidRDefault="00000000" w:rsidRPr="00000000" w14:paraId="00000153">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Cuota sindical </w:t>
      </w:r>
    </w:p>
    <w:p w:rsidR="00000000" w:rsidDel="00000000" w:rsidP="00000000" w:rsidRDefault="00000000" w:rsidRPr="00000000" w14:paraId="00000154">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Créditos o deudas con el empleador </w:t>
      </w:r>
    </w:p>
    <w:p w:rsidR="00000000" w:rsidDel="00000000" w:rsidP="00000000" w:rsidRDefault="00000000" w:rsidRPr="00000000" w14:paraId="0000015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Provisiones o apropiaciones:</w:t>
      </w:r>
      <w:r w:rsidDel="00000000" w:rsidR="00000000" w:rsidRPr="00000000">
        <w:rPr>
          <w:color w:val="000000"/>
          <w:sz w:val="20"/>
          <w:szCs w:val="20"/>
          <w:rtl w:val="0"/>
        </w:rPr>
        <w:t xml:space="preserve"> el empleador debe asumir ciertas prestaciones sociales, aportes parafiscales y de seguridad social, además del salario, horas extras, recargos, etc.  En el siguiente esquema, se pueden ver algunos de ellos: </w:t>
      </w:r>
    </w:p>
    <w:p w:rsidR="00000000" w:rsidDel="00000000" w:rsidP="00000000" w:rsidRDefault="00000000" w:rsidRPr="00000000" w14:paraId="0000015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8">
      <w:pPr>
        <w:keepNext w:val="1"/>
        <w:pBdr>
          <w:top w:space="0" w:sz="0" w:val="nil"/>
          <w:left w:space="0" w:sz="0" w:val="nil"/>
          <w:bottom w:space="0" w:sz="0" w:val="nil"/>
          <w:right w:space="0" w:sz="0" w:val="nil"/>
          <w:between w:space="0" w:sz="0" w:val="nil"/>
        </w:pBdr>
        <w:spacing w:after="200" w:line="240" w:lineRule="auto"/>
        <w:rPr>
          <w:i w:val="1"/>
          <w:sz w:val="18"/>
          <w:szCs w:val="18"/>
        </w:rPr>
      </w:pPr>
      <w:r w:rsidDel="00000000" w:rsidR="00000000" w:rsidRPr="00000000">
        <w:rPr>
          <w:b w:val="1"/>
          <w:sz w:val="18"/>
          <w:szCs w:val="18"/>
          <w:rtl w:val="0"/>
        </w:rPr>
        <w:t xml:space="preserve">Figura 5</w:t>
      </w:r>
      <w:r w:rsidDel="00000000" w:rsidR="00000000" w:rsidRPr="00000000">
        <w:rPr>
          <w:i w:val="1"/>
          <w:sz w:val="18"/>
          <w:szCs w:val="18"/>
          <w:rtl w:val="0"/>
        </w:rPr>
        <w:t xml:space="preserve"> </w:t>
        <w:br w:type="textWrapping"/>
        <w:t xml:space="preserve">Provisiones o apropiaciones que debe asumir el empleador ante contrato laboral</w:t>
      </w:r>
    </w:p>
    <w:p w:rsidR="00000000" w:rsidDel="00000000" w:rsidP="00000000" w:rsidRDefault="00000000" w:rsidRPr="00000000" w14:paraId="0000015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mc:AlternateContent>
          <mc:Choice Requires="wpg">
            <w:drawing>
              <wp:inline distB="0" distT="0" distL="0" distR="0">
                <wp:extent cx="6224337" cy="3563552"/>
                <wp:effectExtent b="0" l="0" r="0" t="0"/>
                <wp:docPr id="711" name=""/>
                <a:graphic>
                  <a:graphicData uri="http://schemas.microsoft.com/office/word/2010/wordprocessingGroup">
                    <wpg:wgp>
                      <wpg:cNvGrpSpPr/>
                      <wpg:grpSpPr>
                        <a:xfrm>
                          <a:off x="2233832" y="2004841"/>
                          <a:ext cx="6224337" cy="3563552"/>
                          <a:chOff x="2233832" y="2004841"/>
                          <a:chExt cx="6224337" cy="3550318"/>
                        </a:xfrm>
                      </wpg:grpSpPr>
                      <wpg:grpSp>
                        <wpg:cNvGrpSpPr/>
                        <wpg:grpSpPr>
                          <a:xfrm>
                            <a:off x="2233832" y="2004841"/>
                            <a:ext cx="6224337" cy="3550318"/>
                            <a:chOff x="2233832" y="2004841"/>
                            <a:chExt cx="6224337" cy="3550318"/>
                          </a:xfrm>
                        </wpg:grpSpPr>
                        <wps:wsp>
                          <wps:cNvSpPr/>
                          <wps:cNvPr id="3" name="Shape 3"/>
                          <wps:spPr>
                            <a:xfrm>
                              <a:off x="2233832" y="2004841"/>
                              <a:ext cx="6224325" cy="355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33832" y="2004841"/>
                              <a:ext cx="6224337" cy="3550318"/>
                              <a:chOff x="2233832" y="2004841"/>
                              <a:chExt cx="6224337" cy="3550318"/>
                            </a:xfrm>
                          </wpg:grpSpPr>
                          <wps:wsp>
                            <wps:cNvSpPr/>
                            <wps:cNvPr id="154" name="Shape 154"/>
                            <wps:spPr>
                              <a:xfrm>
                                <a:off x="2233832" y="2004841"/>
                                <a:ext cx="6224325" cy="355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33832" y="2004841"/>
                                <a:ext cx="6224337" cy="3550318"/>
                                <a:chOff x="0" y="0"/>
                                <a:chExt cx="6224325" cy="3550318"/>
                              </a:xfrm>
                            </wpg:grpSpPr>
                            <wps:wsp>
                              <wps:cNvSpPr/>
                              <wps:cNvPr id="156" name="Shape 156"/>
                              <wps:spPr>
                                <a:xfrm>
                                  <a:off x="0" y="0"/>
                                  <a:ext cx="6224325" cy="355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24325" cy="3550318"/>
                                  <a:chOff x="0" y="0"/>
                                  <a:chExt cx="6224325" cy="3550318"/>
                                </a:xfrm>
                              </wpg:grpSpPr>
                              <wps:wsp>
                                <wps:cNvSpPr/>
                                <wps:cNvPr id="158" name="Shape 158"/>
                                <wps:spPr>
                                  <a:xfrm>
                                    <a:off x="0" y="0"/>
                                    <a:ext cx="6224325" cy="355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9" name="Shape 159"/>
                                <wps:spPr>
                                  <a:xfrm>
                                    <a:off x="759" y="0"/>
                                    <a:ext cx="1975497" cy="3550318"/>
                                  </a:xfrm>
                                  <a:prstGeom prst="roundRect">
                                    <a:avLst>
                                      <a:gd fmla="val 10000" name="adj"/>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0" name="Shape 160"/>
                                <wps:spPr>
                                  <a:xfrm>
                                    <a:off x="759" y="0"/>
                                    <a:ext cx="1975497" cy="106509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44"/>
                                          <w:vertAlign w:val="baseline"/>
                                        </w:rPr>
                                        <w:t xml:space="preserve">Prestaciones Sociales</w:t>
                                      </w:r>
                                    </w:p>
                                  </w:txbxContent>
                                </wps:txbx>
                                <wps:bodyPr anchorCtr="0" anchor="ctr" bIns="83800" lIns="83800" spcFirstLastPara="1" rIns="83800" wrap="square" tIns="83800">
                                  <a:noAutofit/>
                                </wps:bodyPr>
                              </wps:wsp>
                              <wps:wsp>
                                <wps:cNvSpPr/>
                                <wps:cNvPr id="161" name="Shape 161"/>
                                <wps:spPr>
                                  <a:xfrm>
                                    <a:off x="198309" y="1065182"/>
                                    <a:ext cx="1580398" cy="517205"/>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213457" y="1080330"/>
                                    <a:ext cx="1550102" cy="48690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Prima de servicios</w:t>
                                      </w:r>
                                      <w:r w:rsidDel="00000000" w:rsidR="00000000" w:rsidRPr="00000000">
                                        <w:rPr>
                                          <w:rFonts w:ascii="Cambria" w:cs="Cambria" w:eastAsia="Cambria" w:hAnsi="Cambria"/>
                                          <w:b w:val="0"/>
                                          <w:i w:val="0"/>
                                          <w:smallCaps w:val="0"/>
                                          <w:strike w:val="0"/>
                                          <w:color w:val="000000"/>
                                          <w:sz w:val="24"/>
                                          <w:vertAlign w:val="baseline"/>
                                        </w:rPr>
                                        <w:br w:type="textWrapping"/>
                                      </w:r>
                                      <w:r w:rsidDel="00000000" w:rsidR="00000000" w:rsidRPr="00000000">
                                        <w:rPr>
                                          <w:rFonts w:ascii="Cambria" w:cs="Cambria" w:eastAsia="Cambria" w:hAnsi="Cambria"/>
                                          <w:b w:val="0"/>
                                          <w:i w:val="0"/>
                                          <w:smallCaps w:val="0"/>
                                          <w:strike w:val="0"/>
                                          <w:color w:val="000000"/>
                                          <w:sz w:val="24"/>
                                          <w:vertAlign w:val="baseline"/>
                                        </w:rPr>
                                        <w:t xml:space="preserve">8.33% </w:t>
                                      </w:r>
                                    </w:p>
                                  </w:txbxContent>
                                </wps:txbx>
                                <wps:bodyPr anchorCtr="0" anchor="ctr" bIns="22850" lIns="30475" spcFirstLastPara="1" rIns="30475" wrap="square" tIns="22850">
                                  <a:noAutofit/>
                                </wps:bodyPr>
                              </wps:wsp>
                              <wps:wsp>
                                <wps:cNvSpPr/>
                                <wps:cNvPr id="163" name="Shape 163"/>
                                <wps:spPr>
                                  <a:xfrm>
                                    <a:off x="198309" y="1661957"/>
                                    <a:ext cx="1580398" cy="517205"/>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4" name="Shape 164"/>
                                <wps:spPr>
                                  <a:xfrm>
                                    <a:off x="213457" y="1677105"/>
                                    <a:ext cx="1550100" cy="4869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Cesantías </w:t>
                                      </w:r>
                                      <w:r w:rsidDel="00000000" w:rsidR="00000000" w:rsidRPr="00000000">
                                        <w:rPr>
                                          <w:rFonts w:ascii="Cambria" w:cs="Cambria" w:eastAsia="Cambria" w:hAnsi="Cambria"/>
                                          <w:b w:val="0"/>
                                          <w:i w:val="0"/>
                                          <w:smallCaps w:val="0"/>
                                          <w:strike w:val="0"/>
                                          <w:color w:val="000000"/>
                                          <w:sz w:val="24"/>
                                          <w:vertAlign w:val="baseline"/>
                                        </w:rPr>
                                        <w:br w:type="textWrapping"/>
                                      </w:r>
                                      <w:r w:rsidDel="00000000" w:rsidR="00000000" w:rsidRPr="00000000">
                                        <w:rPr>
                                          <w:rFonts w:ascii="Cambria" w:cs="Cambria" w:eastAsia="Cambria" w:hAnsi="Cambria"/>
                                          <w:b w:val="0"/>
                                          <w:i w:val="0"/>
                                          <w:smallCaps w:val="0"/>
                                          <w:strike w:val="0"/>
                                          <w:color w:val="000000"/>
                                          <w:sz w:val="24"/>
                                          <w:vertAlign w:val="baseline"/>
                                        </w:rPr>
                                        <w:t xml:space="preserve">8.33%</w:t>
                                      </w:r>
                                    </w:p>
                                  </w:txbxContent>
                                </wps:txbx>
                                <wps:bodyPr anchorCtr="0" anchor="ctr" bIns="22850" lIns="30475" spcFirstLastPara="1" rIns="30475" wrap="square" tIns="22850">
                                  <a:noAutofit/>
                                </wps:bodyPr>
                              </wps:wsp>
                              <wps:wsp>
                                <wps:cNvSpPr/>
                                <wps:cNvPr id="165" name="Shape 165"/>
                                <wps:spPr>
                                  <a:xfrm>
                                    <a:off x="198309" y="2258733"/>
                                    <a:ext cx="1580398" cy="517205"/>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6" name="Shape 166"/>
                                <wps:spPr>
                                  <a:xfrm>
                                    <a:off x="213457" y="2273881"/>
                                    <a:ext cx="1550102" cy="48690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Intereses sobre cesantías - 12%</w:t>
                                      </w:r>
                                    </w:p>
                                  </w:txbxContent>
                                </wps:txbx>
                                <wps:bodyPr anchorCtr="0" anchor="ctr" bIns="22850" lIns="30475" spcFirstLastPara="1" rIns="30475" wrap="square" tIns="22850">
                                  <a:noAutofit/>
                                </wps:bodyPr>
                              </wps:wsp>
                              <wps:wsp>
                                <wps:cNvSpPr/>
                                <wps:cNvPr id="167" name="Shape 167"/>
                                <wps:spPr>
                                  <a:xfrm>
                                    <a:off x="198309" y="2855509"/>
                                    <a:ext cx="1580398" cy="517205"/>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8" name="Shape 168"/>
                                <wps:spPr>
                                  <a:xfrm>
                                    <a:off x="213457" y="2870657"/>
                                    <a:ext cx="1550102" cy="48690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Vacaciones</w:t>
                                      </w:r>
                                      <w:r w:rsidDel="00000000" w:rsidR="00000000" w:rsidRPr="00000000">
                                        <w:rPr>
                                          <w:rFonts w:ascii="Cambria" w:cs="Cambria" w:eastAsia="Cambria" w:hAnsi="Cambria"/>
                                          <w:b w:val="0"/>
                                          <w:i w:val="0"/>
                                          <w:smallCaps w:val="0"/>
                                          <w:strike w:val="0"/>
                                          <w:color w:val="000000"/>
                                          <w:sz w:val="24"/>
                                          <w:vertAlign w:val="baseline"/>
                                        </w:rPr>
                                        <w:br w:type="textWrapping"/>
                                      </w:r>
                                      <w:r w:rsidDel="00000000" w:rsidR="00000000" w:rsidRPr="00000000">
                                        <w:rPr>
                                          <w:rFonts w:ascii="Cambria" w:cs="Cambria" w:eastAsia="Cambria" w:hAnsi="Cambria"/>
                                          <w:b w:val="0"/>
                                          <w:i w:val="0"/>
                                          <w:smallCaps w:val="0"/>
                                          <w:strike w:val="0"/>
                                          <w:color w:val="000000"/>
                                          <w:sz w:val="24"/>
                                          <w:vertAlign w:val="baseline"/>
                                        </w:rPr>
                                        <w:t xml:space="preserve">4.17% </w:t>
                                      </w:r>
                                    </w:p>
                                  </w:txbxContent>
                                </wps:txbx>
                                <wps:bodyPr anchorCtr="0" anchor="ctr" bIns="22850" lIns="30475" spcFirstLastPara="1" rIns="30475" wrap="square" tIns="22850">
                                  <a:noAutofit/>
                                </wps:bodyPr>
                              </wps:wsp>
                              <wps:wsp>
                                <wps:cNvSpPr/>
                                <wps:cNvPr id="169" name="Shape 169"/>
                                <wps:spPr>
                                  <a:xfrm>
                                    <a:off x="2124419" y="0"/>
                                    <a:ext cx="1975497" cy="3550318"/>
                                  </a:xfrm>
                                  <a:prstGeom prst="roundRect">
                                    <a:avLst>
                                      <a:gd fmla="val 10000" name="adj"/>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0" name="Shape 170"/>
                                <wps:spPr>
                                  <a:xfrm>
                                    <a:off x="2124419" y="0"/>
                                    <a:ext cx="1975497" cy="106509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44"/>
                                          <w:vertAlign w:val="baseline"/>
                                        </w:rPr>
                                        <w:t xml:space="preserve">Sistema de Seguridad Social</w:t>
                                      </w:r>
                                    </w:p>
                                  </w:txbxContent>
                                </wps:txbx>
                                <wps:bodyPr anchorCtr="0" anchor="ctr" bIns="83800" lIns="83800" spcFirstLastPara="1" rIns="83800" wrap="square" tIns="83800">
                                  <a:noAutofit/>
                                </wps:bodyPr>
                              </wps:wsp>
                              <wps:wsp>
                                <wps:cNvSpPr/>
                                <wps:cNvPr id="171" name="Shape 171"/>
                                <wps:spPr>
                                  <a:xfrm>
                                    <a:off x="2321969" y="1065398"/>
                                    <a:ext cx="1580398" cy="697495"/>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2342398" y="1085827"/>
                                    <a:ext cx="1539540" cy="65663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Aporte a Salud</w:t>
                                      </w:r>
                                      <w:r w:rsidDel="00000000" w:rsidR="00000000" w:rsidRPr="00000000">
                                        <w:rPr>
                                          <w:rFonts w:ascii="Cambria" w:cs="Cambria" w:eastAsia="Cambria" w:hAnsi="Cambria"/>
                                          <w:b w:val="0"/>
                                          <w:i w:val="0"/>
                                          <w:smallCaps w:val="0"/>
                                          <w:strike w:val="0"/>
                                          <w:color w:val="000000"/>
                                          <w:sz w:val="24"/>
                                          <w:vertAlign w:val="baseline"/>
                                        </w:rPr>
                                        <w:br w:type="textWrapping"/>
                                      </w:r>
                                      <w:r w:rsidDel="00000000" w:rsidR="00000000" w:rsidRPr="00000000">
                                        <w:rPr>
                                          <w:rFonts w:ascii="Cambria" w:cs="Cambria" w:eastAsia="Cambria" w:hAnsi="Cambria"/>
                                          <w:b w:val="0"/>
                                          <w:i w:val="0"/>
                                          <w:smallCaps w:val="0"/>
                                          <w:strike w:val="0"/>
                                          <w:color w:val="000000"/>
                                          <w:sz w:val="24"/>
                                          <w:vertAlign w:val="baseline"/>
                                        </w:rPr>
                                        <w:t xml:space="preserve">8.5%</w:t>
                                      </w:r>
                                    </w:p>
                                  </w:txbxContent>
                                </wps:txbx>
                                <wps:bodyPr anchorCtr="0" anchor="ctr" bIns="22850" lIns="30475" spcFirstLastPara="1" rIns="30475" wrap="square" tIns="22850">
                                  <a:noAutofit/>
                                </wps:bodyPr>
                              </wps:wsp>
                              <wps:wsp>
                                <wps:cNvSpPr/>
                                <wps:cNvPr id="173" name="Shape 173"/>
                                <wps:spPr>
                                  <a:xfrm>
                                    <a:off x="2321969" y="1870201"/>
                                    <a:ext cx="1580398" cy="697495"/>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4" name="Shape 174"/>
                                <wps:spPr>
                                  <a:xfrm>
                                    <a:off x="2342398" y="1890630"/>
                                    <a:ext cx="1539540" cy="65663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Aporte a Pensión</w:t>
                                      </w:r>
                                      <w:r w:rsidDel="00000000" w:rsidR="00000000" w:rsidRPr="00000000">
                                        <w:rPr>
                                          <w:rFonts w:ascii="Cambria" w:cs="Cambria" w:eastAsia="Cambria" w:hAnsi="Cambria"/>
                                          <w:b w:val="0"/>
                                          <w:i w:val="0"/>
                                          <w:smallCaps w:val="0"/>
                                          <w:strike w:val="0"/>
                                          <w:color w:val="000000"/>
                                          <w:sz w:val="24"/>
                                          <w:vertAlign w:val="baseline"/>
                                        </w:rPr>
                                        <w:br w:type="textWrapping"/>
                                      </w:r>
                                      <w:r w:rsidDel="00000000" w:rsidR="00000000" w:rsidRPr="00000000">
                                        <w:rPr>
                                          <w:rFonts w:ascii="Cambria" w:cs="Cambria" w:eastAsia="Cambria" w:hAnsi="Cambria"/>
                                          <w:b w:val="0"/>
                                          <w:i w:val="0"/>
                                          <w:smallCaps w:val="0"/>
                                          <w:strike w:val="0"/>
                                          <w:color w:val="000000"/>
                                          <w:sz w:val="24"/>
                                          <w:vertAlign w:val="baseline"/>
                                        </w:rPr>
                                        <w:t xml:space="preserve">12.5%</w:t>
                                      </w:r>
                                    </w:p>
                                  </w:txbxContent>
                                </wps:txbx>
                                <wps:bodyPr anchorCtr="0" anchor="ctr" bIns="22850" lIns="30475" spcFirstLastPara="1" rIns="30475" wrap="square" tIns="22850">
                                  <a:noAutofit/>
                                </wps:bodyPr>
                              </wps:wsp>
                              <wps:wsp>
                                <wps:cNvSpPr/>
                                <wps:cNvPr id="175" name="Shape 175"/>
                                <wps:spPr>
                                  <a:xfrm>
                                    <a:off x="2321969" y="2675003"/>
                                    <a:ext cx="1580398" cy="697495"/>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6" name="Shape 176"/>
                                <wps:spPr>
                                  <a:xfrm>
                                    <a:off x="2342398" y="2695432"/>
                                    <a:ext cx="1539540" cy="65663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Riesgos Laborales ARL</w:t>
                                      </w:r>
                                      <w:r w:rsidDel="00000000" w:rsidR="00000000" w:rsidRPr="00000000">
                                        <w:rPr>
                                          <w:rFonts w:ascii="Cambria" w:cs="Cambria" w:eastAsia="Cambria" w:hAnsi="Cambria"/>
                                          <w:b w:val="0"/>
                                          <w:i w:val="0"/>
                                          <w:smallCaps w:val="0"/>
                                          <w:strike w:val="0"/>
                                          <w:color w:val="000000"/>
                                          <w:sz w:val="24"/>
                                          <w:vertAlign w:val="baseline"/>
                                        </w:rPr>
                                        <w:br w:type="textWrapping"/>
                                      </w:r>
                                      <w:r w:rsidDel="00000000" w:rsidR="00000000" w:rsidRPr="00000000">
                                        <w:rPr>
                                          <w:rFonts w:ascii="Cambria" w:cs="Cambria" w:eastAsia="Cambria" w:hAnsi="Cambria"/>
                                          <w:b w:val="0"/>
                                          <w:i w:val="0"/>
                                          <w:smallCaps w:val="0"/>
                                          <w:strike w:val="0"/>
                                          <w:color w:val="000000"/>
                                          <w:sz w:val="24"/>
                                          <w:vertAlign w:val="baseline"/>
                                        </w:rPr>
                                        <w:t xml:space="preserve">El % depende del Nivel de Riesgo</w:t>
                                      </w:r>
                                    </w:p>
                                  </w:txbxContent>
                                </wps:txbx>
                                <wps:bodyPr anchorCtr="0" anchor="ctr" bIns="22850" lIns="30475" spcFirstLastPara="1" rIns="30475" wrap="square" tIns="22850">
                                  <a:noAutofit/>
                                </wps:bodyPr>
                              </wps:wsp>
                              <wps:wsp>
                                <wps:cNvSpPr/>
                                <wps:cNvPr id="177" name="Shape 177"/>
                                <wps:spPr>
                                  <a:xfrm>
                                    <a:off x="4248079" y="0"/>
                                    <a:ext cx="1975497" cy="3550318"/>
                                  </a:xfrm>
                                  <a:prstGeom prst="roundRect">
                                    <a:avLst>
                                      <a:gd fmla="val 10000" name="adj"/>
                                    </a:avLst>
                                  </a:pr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8" name="Shape 178"/>
                                <wps:spPr>
                                  <a:xfrm>
                                    <a:off x="4248079" y="0"/>
                                    <a:ext cx="1975497" cy="106509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44"/>
                                          <w:vertAlign w:val="baseline"/>
                                        </w:rPr>
                                        <w:t xml:space="preserve">Aportes Parafiscales</w:t>
                                      </w:r>
                                    </w:p>
                                  </w:txbxContent>
                                </wps:txbx>
                                <wps:bodyPr anchorCtr="0" anchor="ctr" bIns="83800" lIns="83800" spcFirstLastPara="1" rIns="83800" wrap="square" tIns="83800">
                                  <a:noAutofit/>
                                </wps:bodyPr>
                              </wps:wsp>
                              <wps:wsp>
                                <wps:cNvSpPr/>
                                <wps:cNvPr id="179" name="Shape 179"/>
                                <wps:spPr>
                                  <a:xfrm>
                                    <a:off x="4445629" y="1065398"/>
                                    <a:ext cx="1580398" cy="697495"/>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0" name="Shape 180"/>
                                <wps:spPr>
                                  <a:xfrm>
                                    <a:off x="4466058" y="1085827"/>
                                    <a:ext cx="1539540" cy="65663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Servicio Nacional de Aprendizaje - SENA</w:t>
                                      </w:r>
                                      <w:r w:rsidDel="00000000" w:rsidR="00000000" w:rsidRPr="00000000">
                                        <w:rPr>
                                          <w:rFonts w:ascii="Cambria" w:cs="Cambria" w:eastAsia="Cambria" w:hAnsi="Cambria"/>
                                          <w:b w:val="0"/>
                                          <w:i w:val="0"/>
                                          <w:smallCaps w:val="0"/>
                                          <w:strike w:val="0"/>
                                          <w:color w:val="000000"/>
                                          <w:sz w:val="24"/>
                                          <w:vertAlign w:val="baseline"/>
                                        </w:rPr>
                                        <w:br w:type="textWrapping"/>
                                      </w:r>
                                      <w:r w:rsidDel="00000000" w:rsidR="00000000" w:rsidRPr="00000000">
                                        <w:rPr>
                                          <w:rFonts w:ascii="Cambria" w:cs="Cambria" w:eastAsia="Cambria" w:hAnsi="Cambria"/>
                                          <w:b w:val="0"/>
                                          <w:i w:val="0"/>
                                          <w:smallCaps w:val="0"/>
                                          <w:strike w:val="0"/>
                                          <w:color w:val="000000"/>
                                          <w:sz w:val="24"/>
                                          <w:vertAlign w:val="baseline"/>
                                        </w:rPr>
                                        <w:t xml:space="preserve">2%</w:t>
                                      </w:r>
                                    </w:p>
                                  </w:txbxContent>
                                </wps:txbx>
                                <wps:bodyPr anchorCtr="0" anchor="ctr" bIns="22850" lIns="30475" spcFirstLastPara="1" rIns="30475" wrap="square" tIns="22850">
                                  <a:noAutofit/>
                                </wps:bodyPr>
                              </wps:wsp>
                              <wps:wsp>
                                <wps:cNvSpPr/>
                                <wps:cNvPr id="181" name="Shape 181"/>
                                <wps:spPr>
                                  <a:xfrm>
                                    <a:off x="4445629" y="1870201"/>
                                    <a:ext cx="1580398" cy="697495"/>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2" name="Shape 182"/>
                                <wps:spPr>
                                  <a:xfrm>
                                    <a:off x="4466058" y="1890630"/>
                                    <a:ext cx="1539540" cy="65663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Instituto Colombiano del Bienestar Familiar - ICBF    3%</w:t>
                                      </w:r>
                                    </w:p>
                                  </w:txbxContent>
                                </wps:txbx>
                                <wps:bodyPr anchorCtr="0" anchor="ctr" bIns="22850" lIns="30475" spcFirstLastPara="1" rIns="30475" wrap="square" tIns="22850">
                                  <a:noAutofit/>
                                </wps:bodyPr>
                              </wps:wsp>
                              <wps:wsp>
                                <wps:cNvSpPr/>
                                <wps:cNvPr id="183" name="Shape 183"/>
                                <wps:spPr>
                                  <a:xfrm>
                                    <a:off x="4445629" y="2675003"/>
                                    <a:ext cx="1580398" cy="697495"/>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4466058" y="2695432"/>
                                    <a:ext cx="1539540" cy="65663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Cajas de Compensación Familiar - CCF     4%</w:t>
                                      </w:r>
                                    </w:p>
                                  </w:txbxContent>
                                </wps:txbx>
                                <wps:bodyPr anchorCtr="0" anchor="ctr" bIns="22850" lIns="30475" spcFirstLastPara="1" rIns="30475" wrap="square" tIns="22850">
                                  <a:noAutofit/>
                                </wps:bodyPr>
                              </wps:wsp>
                            </wpg:grpSp>
                          </wpg:grpSp>
                        </wpg:grpSp>
                      </wpg:grpSp>
                    </wpg:wgp>
                  </a:graphicData>
                </a:graphic>
              </wp:inline>
            </w:drawing>
          </mc:Choice>
          <mc:Fallback>
            <w:drawing>
              <wp:inline distB="0" distT="0" distL="0" distR="0">
                <wp:extent cx="6224337" cy="3563552"/>
                <wp:effectExtent b="0" l="0" r="0" t="0"/>
                <wp:docPr id="711"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6224337" cy="35635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Fuente: SENA, 2021.</w:t>
      </w:r>
    </w:p>
    <w:p w:rsidR="00000000" w:rsidDel="00000000" w:rsidP="00000000" w:rsidRDefault="00000000" w:rsidRPr="00000000" w14:paraId="0000015B">
      <w:pPr>
        <w:pBdr>
          <w:top w:space="0" w:sz="0" w:val="nil"/>
          <w:left w:space="0" w:sz="0" w:val="nil"/>
          <w:bottom w:space="0" w:sz="0" w:val="nil"/>
          <w:right w:space="0" w:sz="0" w:val="nil"/>
          <w:between w:space="0" w:sz="0" w:val="nil"/>
        </w:pBdr>
        <w:jc w:val="both"/>
        <w:rPr>
          <w:color w:val="000000"/>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5C">
      <w:pP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Liquidación de nómina</w:t>
      </w:r>
    </w:p>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A continuación, se verán algunos ejemplos prácticos sobre </w:t>
      </w:r>
      <w:r w:rsidDel="00000000" w:rsidR="00000000" w:rsidRPr="00000000">
        <w:rPr>
          <w:sz w:val="20"/>
          <w:szCs w:val="20"/>
          <w:rtl w:val="0"/>
        </w:rPr>
        <w:t xml:space="preserve">cómo</w:t>
      </w:r>
      <w:r w:rsidDel="00000000" w:rsidR="00000000" w:rsidRPr="00000000">
        <w:rPr>
          <w:color w:val="000000"/>
          <w:sz w:val="20"/>
          <w:szCs w:val="20"/>
          <w:rtl w:val="0"/>
        </w:rPr>
        <w:t xml:space="preserve"> liquidar la nómina para trabajadores dependientes: </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Ejemplo 1: </w:t>
      </w:r>
    </w:p>
    <w:p w:rsidR="00000000" w:rsidDel="00000000" w:rsidP="00000000" w:rsidRDefault="00000000" w:rsidRPr="00000000" w14:paraId="0000016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sz w:val="20"/>
          <w:szCs w:val="20"/>
        </w:rPr>
        <w:drawing>
          <wp:inline distB="114300" distT="114300" distL="114300" distR="114300">
            <wp:extent cx="6332220" cy="1143000"/>
            <wp:effectExtent b="0" l="0" r="0" t="0"/>
            <wp:docPr id="71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332220" cy="1143000"/>
                    </a:xfrm>
                    <a:prstGeom prst="rect"/>
                    <a:ln/>
                  </pic:spPr>
                </pic:pic>
              </a:graphicData>
            </a:graphic>
          </wp:inline>
        </w:drawing>
      </w:r>
      <w:r w:rsidDel="00000000" w:rsidR="00000000" w:rsidRPr="00000000">
        <w:rPr>
          <w:b w:val="1"/>
          <w:color w:val="000000"/>
          <w:sz w:val="20"/>
          <w:szCs w:val="20"/>
          <w:rtl w:val="0"/>
        </w:rPr>
        <w:t xml:space="preserve">Ejemplo 2: </w:t>
      </w:r>
    </w:p>
    <w:p w:rsidR="00000000" w:rsidDel="00000000" w:rsidP="00000000" w:rsidRDefault="00000000" w:rsidRPr="00000000" w14:paraId="0000016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Pr>
        <w:drawing>
          <wp:inline distB="114300" distT="114300" distL="114300" distR="114300">
            <wp:extent cx="6332220" cy="1219200"/>
            <wp:effectExtent b="0" l="0" r="0" t="0"/>
            <wp:docPr id="71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33222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Liquidación de prestaciones sociales </w:t>
      </w:r>
    </w:p>
    <w:p w:rsidR="00000000" w:rsidDel="00000000" w:rsidP="00000000" w:rsidRDefault="00000000" w:rsidRPr="00000000" w14:paraId="0000016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para este ejercicio, se tendrá en cuenta el Ejemplo 1 de liquidación de nómina. Estos son los conceptos que hacen parte de las prestaciones sociales: </w:t>
      </w:r>
    </w:p>
    <w:p w:rsidR="00000000" w:rsidDel="00000000" w:rsidP="00000000" w:rsidRDefault="00000000" w:rsidRPr="00000000" w14:paraId="0000016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rPr>
          <w:color w:val="000000"/>
          <w:sz w:val="20"/>
          <w:szCs w:val="20"/>
        </w:rPr>
      </w:pPr>
      <w:r w:rsidDel="00000000" w:rsidR="00000000" w:rsidRPr="00000000">
        <w:rPr>
          <w:i w:val="1"/>
          <w:color w:val="1f497d"/>
          <w:sz w:val="18"/>
          <w:szCs w:val="18"/>
        </w:rPr>
        <w:drawing>
          <wp:inline distB="114300" distT="114300" distL="114300" distR="114300">
            <wp:extent cx="6332220" cy="1270000"/>
            <wp:effectExtent b="0" l="0" r="0" t="0"/>
            <wp:docPr id="71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33222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Liquidación de aportes parafiscales</w:t>
      </w:r>
    </w:p>
    <w:p w:rsidR="00000000" w:rsidDel="00000000" w:rsidP="00000000" w:rsidRDefault="00000000" w:rsidRPr="00000000" w14:paraId="0000016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aportes parafiscales también se deben liquidar, aunque algunas empresas no están obligadas a pagarlos todos. Observe el siguiente ejemplo.</w:t>
      </w:r>
    </w:p>
    <w:p w:rsidR="00000000" w:rsidDel="00000000" w:rsidP="00000000" w:rsidRDefault="00000000" w:rsidRPr="00000000" w14:paraId="0000017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i w:val="1"/>
          <w:color w:val="1f497d"/>
          <w:sz w:val="18"/>
          <w:szCs w:val="18"/>
        </w:rPr>
        <w:drawing>
          <wp:inline distB="114300" distT="114300" distL="114300" distR="114300">
            <wp:extent cx="6332220" cy="1155700"/>
            <wp:effectExtent b="0" l="0" r="0" t="0"/>
            <wp:docPr id="71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33222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numPr>
          <w:ilvl w:val="3"/>
          <w:numId w:val="10"/>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Sistemas de información</w:t>
      </w:r>
    </w:p>
    <w:p w:rsidR="00000000" w:rsidDel="00000000" w:rsidP="00000000" w:rsidRDefault="00000000" w:rsidRPr="00000000" w14:paraId="00000174">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Según la Ley 100 de 1993, que establece la protección integral, a partir del Sistema General de Seguridad Social en Salud, se brinda la atención en salud integral a la población en sus fases de educación, información y fomento de la salud y la prevención, diagnóstico, tratamiento y rehabilitación, en cantidad, oportunidad, calidad y eficiencia, de conformidad con lo previsto en el Artículo 162 respecto del Plan Obligatorio de Salud. </w:t>
      </w:r>
    </w:p>
    <w:p w:rsidR="00000000" w:rsidDel="00000000" w:rsidP="00000000" w:rsidRDefault="00000000" w:rsidRPr="00000000" w14:paraId="0000017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Partiendo de lo mencionado anteriormente, se ve la importancia que tiene el contener y alimentar los sistemas de información que permitan la recolección, procesamiento y reporte de información necesaria para el mejoramiento de los servicios de salud.  </w:t>
      </w:r>
    </w:p>
    <w:p w:rsidR="00000000" w:rsidDel="00000000" w:rsidP="00000000" w:rsidRDefault="00000000" w:rsidRPr="00000000" w14:paraId="0000017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Colombia, el sistema de información se maneja desde el Ministerio de Salud y Protección Social, y se caracteriza por: </w:t>
      </w:r>
    </w:p>
    <w:p w:rsidR="00000000" w:rsidDel="00000000" w:rsidP="00000000" w:rsidRDefault="00000000" w:rsidRPr="00000000" w14:paraId="0000017A">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7B">
      <w:pPr>
        <w:numPr>
          <w:ilvl w:val="0"/>
          <w:numId w:val="8"/>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8"/>
        </w:sdtPr>
        <w:sdtContent>
          <w:commentRangeStart w:id="8"/>
        </w:sdtContent>
      </w:sdt>
      <w:r w:rsidDel="00000000" w:rsidR="00000000" w:rsidRPr="00000000">
        <w:rPr>
          <w:color w:val="000000"/>
          <w:sz w:val="20"/>
          <w:szCs w:val="20"/>
          <w:rtl w:val="0"/>
        </w:rPr>
        <w:t xml:space="preserve">Realizar el seguimiento y evaluación de la gestión de la calidad de la atención en salud en el Sistema Obligatorio de Garantía de Calidad de la Atención en Salud.</w:t>
      </w:r>
    </w:p>
    <w:p w:rsidR="00000000" w:rsidDel="00000000" w:rsidP="00000000" w:rsidRDefault="00000000" w:rsidRPr="00000000" w14:paraId="0000017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7D">
      <w:pPr>
        <w:numPr>
          <w:ilvl w:val="0"/>
          <w:numId w:val="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Brindar información a los usuarios para elegir libremente con base en la calidad de los servicios, de manera que puedan tomar </w:t>
      </w:r>
      <w:r w:rsidDel="00000000" w:rsidR="00000000" w:rsidRPr="00000000">
        <w:rPr>
          <w:sz w:val="20"/>
          <w:szCs w:val="20"/>
          <w:rtl w:val="0"/>
        </w:rPr>
        <w:t xml:space="preserve">decisiones</w:t>
      </w:r>
      <w:r w:rsidDel="00000000" w:rsidR="00000000" w:rsidRPr="00000000">
        <w:rPr>
          <w:color w:val="000000"/>
          <w:sz w:val="20"/>
          <w:szCs w:val="20"/>
          <w:rtl w:val="0"/>
        </w:rPr>
        <w:t xml:space="preserve"> informadas en el momento de ejercer los derechos que para ellos contempla el Sistema General de Seguridad Social en Salud.</w:t>
      </w:r>
    </w:p>
    <w:p w:rsidR="00000000" w:rsidDel="00000000" w:rsidP="00000000" w:rsidRDefault="00000000" w:rsidRPr="00000000" w14:paraId="0000017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14:paraId="0000017F">
      <w:pPr>
        <w:numPr>
          <w:ilvl w:val="0"/>
          <w:numId w:val="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Ofrecer insumos para la referenciación por calidad, que permitan materializar los incentivos de prestigio del Sistema.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 esta forma, es posible encontrar como sistema de información a SISPRO. A continuación, se estudiará más sobre sus centrales de información: </w:t>
      </w:r>
    </w:p>
    <w:p w:rsidR="00000000" w:rsidDel="00000000" w:rsidP="00000000" w:rsidRDefault="00000000" w:rsidRPr="00000000" w14:paraId="00000182">
      <w:pPr>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Sistema Integrado de Información de la Protección Social – SISPRO</w:t>
      </w:r>
    </w:p>
    <w:p w:rsidR="00000000" w:rsidDel="00000000" w:rsidP="00000000" w:rsidRDefault="00000000" w:rsidRPr="00000000" w14:paraId="0000018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SISPRO está conformado por bases de datos y sistemas de información del sector sobre oferta y demanda de servicios de salud, calidad de los servicios, aseguramiento, financiamiento, promoción social. Su objetivo es brindar información oportuna, suficiente y estandarizada para la toma de decisiones del Sector Salud y Protección Social, centrada en el </w:t>
      </w:r>
      <w:r w:rsidDel="00000000" w:rsidR="00000000" w:rsidRPr="00000000">
        <w:rPr>
          <w:sz w:val="20"/>
          <w:szCs w:val="20"/>
          <w:rtl w:val="0"/>
        </w:rPr>
        <w:t xml:space="preserve">ciudadano</w:t>
      </w:r>
      <w:r w:rsidDel="00000000" w:rsidR="00000000" w:rsidRPr="00000000">
        <w:rPr>
          <w:color w:val="000000"/>
          <w:sz w:val="20"/>
          <w:szCs w:val="20"/>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Este sistema integrado </w:t>
      </w:r>
      <w:r w:rsidDel="00000000" w:rsidR="00000000" w:rsidRPr="00000000">
        <w:rPr>
          <w:sz w:val="20"/>
          <w:szCs w:val="20"/>
          <w:rtl w:val="0"/>
        </w:rPr>
        <w:t xml:space="preserve">está</w:t>
      </w:r>
      <w:r w:rsidDel="00000000" w:rsidR="00000000" w:rsidRPr="00000000">
        <w:rPr>
          <w:color w:val="000000"/>
          <w:sz w:val="20"/>
          <w:szCs w:val="20"/>
          <w:rtl w:val="0"/>
        </w:rPr>
        <w:t xml:space="preserve"> estructurado por centrales de información que buscan, a través de un servicio digital, atender las necesidades de información de los ciudadanos y grupos de interés. </w:t>
      </w:r>
    </w:p>
    <w:p w:rsidR="00000000" w:rsidDel="00000000" w:rsidP="00000000" w:rsidRDefault="00000000" w:rsidRPr="00000000" w14:paraId="0000018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las siguientes diapositivas, se pueden ver las centrales de información, según su clasificación, entidades y sistemas de información: </w:t>
      </w:r>
    </w:p>
    <w:p w:rsidR="00000000" w:rsidDel="00000000" w:rsidP="00000000" w:rsidRDefault="00000000" w:rsidRPr="00000000" w14:paraId="0000018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Pr>
        <w:drawing>
          <wp:inline distB="0" distT="0" distL="0" distR="0">
            <wp:extent cx="6332220" cy="1156335"/>
            <wp:effectExtent b="0" l="0" r="0" t="0"/>
            <wp:docPr id="72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332220" cy="1156335"/>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Partiendo de la información anterior, se </w:t>
      </w:r>
      <w:r w:rsidDel="00000000" w:rsidR="00000000" w:rsidRPr="00000000">
        <w:rPr>
          <w:sz w:val="20"/>
          <w:szCs w:val="20"/>
          <w:rtl w:val="0"/>
        </w:rPr>
        <w:t xml:space="preserve">mencionaron</w:t>
      </w:r>
      <w:r w:rsidDel="00000000" w:rsidR="00000000" w:rsidRPr="00000000">
        <w:rPr>
          <w:color w:val="000000"/>
          <w:sz w:val="20"/>
          <w:szCs w:val="20"/>
          <w:rtl w:val="0"/>
        </w:rPr>
        <w:t xml:space="preserve"> dos de los servicios que se presentan en la central de información al ciudadano. Aquí podemos ver el RUAF y PILA. </w:t>
      </w:r>
    </w:p>
    <w:p w:rsidR="00000000" w:rsidDel="00000000" w:rsidP="00000000" w:rsidRDefault="00000000" w:rsidRPr="00000000" w14:paraId="0000018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Registro Único de Afiliados – RUAF</w:t>
      </w:r>
    </w:p>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 un sistema de información que consolida las afiliaciones que reportan las entidades y administradoras del Sistema de Protección Social, de acuerdo con lo establecido en la norma vigente.​</w:t>
      </w:r>
    </w:p>
    <w:p w:rsidR="00000000" w:rsidDel="00000000" w:rsidP="00000000" w:rsidRDefault="00000000" w:rsidRPr="00000000" w14:paraId="0000019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Aquí, se encuentran los siguientes subsistemas de protección social:  ​</w:t>
      </w:r>
    </w:p>
    <w:p w:rsidR="00000000" w:rsidDel="00000000" w:rsidP="00000000" w:rsidRDefault="00000000" w:rsidRPr="00000000" w14:paraId="0000019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96">
      <w:pPr>
        <w:numPr>
          <w:ilvl w:val="0"/>
          <w:numId w:val="12"/>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9"/>
        </w:sdtPr>
        <w:sdtContent>
          <w:commentRangeStart w:id="9"/>
        </w:sdtContent>
      </w:sdt>
      <w:r w:rsidDel="00000000" w:rsidR="00000000" w:rsidRPr="00000000">
        <w:rPr>
          <w:color w:val="000000"/>
          <w:sz w:val="20"/>
          <w:szCs w:val="20"/>
          <w:rtl w:val="0"/>
        </w:rPr>
        <w:t xml:space="preserve">Subsistema de Seguridad Social en Pensiones</w:t>
      </w:r>
    </w:p>
    <w:p w:rsidR="00000000" w:rsidDel="00000000" w:rsidP="00000000" w:rsidRDefault="00000000" w:rsidRPr="00000000" w14:paraId="00000197">
      <w:pPr>
        <w:numPr>
          <w:ilvl w:val="0"/>
          <w:numId w:val="1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Subsistema de Seguridad Social en Pensiones - Pensionados</w:t>
      </w:r>
    </w:p>
    <w:p w:rsidR="00000000" w:rsidDel="00000000" w:rsidP="00000000" w:rsidRDefault="00000000" w:rsidRPr="00000000" w14:paraId="00000198">
      <w:pPr>
        <w:numPr>
          <w:ilvl w:val="0"/>
          <w:numId w:val="1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Subsistema de Seguridad Social en Cesantías</w:t>
      </w:r>
    </w:p>
    <w:p w:rsidR="00000000" w:rsidDel="00000000" w:rsidP="00000000" w:rsidRDefault="00000000" w:rsidRPr="00000000" w14:paraId="00000199">
      <w:pPr>
        <w:numPr>
          <w:ilvl w:val="0"/>
          <w:numId w:val="1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Subsistema de Seguridad Social en Riesgos Laborales</w:t>
      </w:r>
    </w:p>
    <w:p w:rsidR="00000000" w:rsidDel="00000000" w:rsidP="00000000" w:rsidRDefault="00000000" w:rsidRPr="00000000" w14:paraId="0000019A">
      <w:pPr>
        <w:numPr>
          <w:ilvl w:val="0"/>
          <w:numId w:val="1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Subsistema de Seguridad Social en Compensación Familiar</w:t>
      </w:r>
    </w:p>
    <w:p w:rsidR="00000000" w:rsidDel="00000000" w:rsidP="00000000" w:rsidRDefault="00000000" w:rsidRPr="00000000" w14:paraId="0000019B">
      <w:pPr>
        <w:numPr>
          <w:ilvl w:val="0"/>
          <w:numId w:val="1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Subsistema de Asistencia Social</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Planilla Integrada de Liquidación de Aportes - PILA</w:t>
      </w:r>
      <w:r w:rsidDel="00000000" w:rsidR="00000000" w:rsidRPr="00000000">
        <w:rPr>
          <w:color w:val="000000"/>
          <w:sz w:val="20"/>
          <w:szCs w:val="20"/>
          <w:rtl w:val="0"/>
        </w:rPr>
        <w:t xml:space="preserve"> </w:t>
      </w:r>
    </w:p>
    <w:p w:rsidR="00000000" w:rsidDel="00000000" w:rsidP="00000000" w:rsidRDefault="00000000" w:rsidRPr="00000000" w14:paraId="0000019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 un mecanismo virtual por medio del cual los empleadores, personas naturales o jurídicas deben realizar el pago de aportes a seguridad social (salud, pensión, </w:t>
      </w:r>
      <w:r w:rsidDel="00000000" w:rsidR="00000000" w:rsidRPr="00000000">
        <w:rPr>
          <w:sz w:val="20"/>
          <w:szCs w:val="20"/>
          <w:rtl w:val="0"/>
        </w:rPr>
        <w:t xml:space="preserve">riesgos</w:t>
      </w:r>
      <w:r w:rsidDel="00000000" w:rsidR="00000000" w:rsidRPr="00000000">
        <w:rPr>
          <w:color w:val="000000"/>
          <w:sz w:val="20"/>
          <w:szCs w:val="20"/>
          <w:rtl w:val="0"/>
        </w:rPr>
        <w:t xml:space="preserve"> laborales y fondo de solidaridad pensional) y de las obligaciones parafiscales (caja de compensación familiar, Sena e ICBF) de sus trabajadores.</w:t>
      </w:r>
      <w:r w:rsidDel="00000000" w:rsidR="00000000" w:rsidRPr="00000000">
        <w:rPr>
          <w:color w:val="000000"/>
          <w:rtl w:val="0"/>
        </w:rPr>
        <w:t xml:space="preserve"> Aquí podemos destacar que es </w:t>
      </w:r>
      <w:r w:rsidDel="00000000" w:rsidR="00000000" w:rsidRPr="00000000">
        <w:rPr>
          <w:color w:val="000000"/>
          <w:sz w:val="20"/>
          <w:szCs w:val="20"/>
          <w:rtl w:val="0"/>
        </w:rPr>
        <w:t xml:space="preserve">responsabilidad del aportante suministrar la información para la liquidación de aportes al Sistema de Seguridad Social Integral y Parafiscales  </w:t>
      </w:r>
    </w:p>
    <w:p w:rsidR="00000000" w:rsidDel="00000000" w:rsidP="00000000" w:rsidRDefault="00000000" w:rsidRPr="00000000" w14:paraId="000001A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se mencionan algunos factores que debe tener en cuenta el empleador al momento de realizar los aportes a seguridad social a favor de sus trabajadores: </w:t>
      </w:r>
    </w:p>
    <w:p w:rsidR="00000000" w:rsidDel="00000000" w:rsidP="00000000" w:rsidRDefault="00000000" w:rsidRPr="00000000" w14:paraId="000001A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3">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10"/>
        </w:sdtPr>
        <w:sdtContent>
          <w:commentRangeStart w:id="10"/>
        </w:sdtContent>
      </w:sdt>
      <w:r w:rsidDel="00000000" w:rsidR="00000000" w:rsidRPr="00000000">
        <w:rPr>
          <w:color w:val="000000"/>
          <w:sz w:val="20"/>
          <w:szCs w:val="20"/>
          <w:rtl w:val="0"/>
        </w:rPr>
        <w:t xml:space="preserve">Debe realizar aportes a salud, pensión, riesgos laborales y caja de compensación familiar. </w:t>
      </w:r>
    </w:p>
    <w:p w:rsidR="00000000" w:rsidDel="00000000" w:rsidP="00000000" w:rsidRDefault="00000000" w:rsidRPr="00000000" w14:paraId="000001A4">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Realizar los aportes por medio de la planilla “E” de empleados. </w:t>
      </w:r>
    </w:p>
    <w:p w:rsidR="00000000" w:rsidDel="00000000" w:rsidP="00000000" w:rsidRDefault="00000000" w:rsidRPr="00000000" w14:paraId="000001A5">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El monto por concepto de aportes debe determinarse sobre el IBC del trabajador. </w:t>
      </w:r>
    </w:p>
    <w:p w:rsidR="00000000" w:rsidDel="00000000" w:rsidP="00000000" w:rsidRDefault="00000000" w:rsidRPr="00000000" w14:paraId="000001A6">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Reportar las novedades en la Pila según variaciones en el IBC y de esta forma evitar sanciones. </w:t>
      </w:r>
    </w:p>
    <w:p w:rsidR="00000000" w:rsidDel="00000000" w:rsidP="00000000" w:rsidRDefault="00000000" w:rsidRPr="00000000" w14:paraId="000001A7">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Las novedades que se pueden reportar en la Pila son de tipo: </w:t>
      </w:r>
    </w:p>
    <w:p w:rsidR="00000000" w:rsidDel="00000000" w:rsidP="00000000" w:rsidRDefault="00000000" w:rsidRPr="00000000" w14:paraId="000001A8">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Transitorias: una incapacidad o licencia no remunerada. </w:t>
      </w:r>
    </w:p>
    <w:p w:rsidR="00000000" w:rsidDel="00000000" w:rsidP="00000000" w:rsidRDefault="00000000" w:rsidRPr="00000000" w14:paraId="000001A9">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Permanentes: Traslado de EPS o Fondo de Pensiones.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Tipos de Planillas </w:t>
      </w:r>
    </w:p>
    <w:p w:rsidR="00000000" w:rsidDel="00000000" w:rsidP="00000000" w:rsidRDefault="00000000" w:rsidRPr="00000000" w14:paraId="000001A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AD">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11"/>
        </w:sdtPr>
        <w:sdtContent>
          <w:commentRangeStart w:id="11"/>
        </w:sdtContent>
      </w:sdt>
      <w:sdt>
        <w:sdtPr>
          <w:tag w:val="goog_rdk_12"/>
        </w:sdtPr>
        <w:sdtContent>
          <w:commentRangeStart w:id="12"/>
        </w:sdtContent>
      </w:sdt>
      <w:sdt>
        <w:sdtPr>
          <w:tag w:val="goog_rdk_13"/>
        </w:sdtPr>
        <w:sdtContent>
          <w:commentRangeStart w:id="13"/>
        </w:sdtContent>
      </w:sdt>
      <w:r w:rsidDel="00000000" w:rsidR="00000000" w:rsidRPr="00000000">
        <w:rPr>
          <w:b w:val="1"/>
          <w:color w:val="000000"/>
          <w:sz w:val="20"/>
          <w:szCs w:val="20"/>
          <w:rtl w:val="0"/>
        </w:rPr>
        <w:t xml:space="preserve">Planilla E - Empleados:</w:t>
      </w:r>
      <w:r w:rsidDel="00000000" w:rsidR="00000000" w:rsidRPr="00000000">
        <w:rPr>
          <w:color w:val="000000"/>
          <w:sz w:val="20"/>
          <w:szCs w:val="20"/>
          <w:rtl w:val="0"/>
        </w:rPr>
        <w:t xml:space="preserve"> Se utiliza para el registro y pago de los aportes exclusivamente de empleados de una empresa.</w:t>
      </w:r>
    </w:p>
    <w:p w:rsidR="00000000" w:rsidDel="00000000" w:rsidP="00000000" w:rsidRDefault="00000000" w:rsidRPr="00000000" w14:paraId="000001AE">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Planilla Y - Independientes en empresas:</w:t>
      </w:r>
      <w:r w:rsidDel="00000000" w:rsidR="00000000" w:rsidRPr="00000000">
        <w:rPr>
          <w:color w:val="000000"/>
          <w:sz w:val="20"/>
          <w:szCs w:val="20"/>
          <w:rtl w:val="0"/>
        </w:rPr>
        <w:t xml:space="preserve"> Es utilizada para la liquidación de aportes de cotizantes con contrato de prestación de servicios y pago de valores retenidos por ausencia de pago de los contratistas.</w:t>
      </w:r>
    </w:p>
    <w:p w:rsidR="00000000" w:rsidDel="00000000" w:rsidP="00000000" w:rsidRDefault="00000000" w:rsidRPr="00000000" w14:paraId="000001AF">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Planilla I - Independientes:</w:t>
      </w:r>
      <w:r w:rsidDel="00000000" w:rsidR="00000000" w:rsidRPr="00000000">
        <w:rPr>
          <w:color w:val="000000"/>
          <w:sz w:val="20"/>
          <w:szCs w:val="20"/>
          <w:rtl w:val="0"/>
        </w:rPr>
        <w:t xml:space="preserve"> Aplica para cotizantes independientes o contratistas con uno o más contratos de prestación de servicios.</w:t>
      </w:r>
    </w:p>
    <w:p w:rsidR="00000000" w:rsidDel="00000000" w:rsidP="00000000" w:rsidRDefault="00000000" w:rsidRPr="00000000" w14:paraId="000001B0">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Planilla A - Cotizantes con novedad de ingreso:</w:t>
      </w:r>
      <w:r w:rsidDel="00000000" w:rsidR="00000000" w:rsidRPr="00000000">
        <w:rPr>
          <w:color w:val="000000"/>
          <w:sz w:val="20"/>
          <w:szCs w:val="20"/>
          <w:rtl w:val="0"/>
        </w:rPr>
        <w:t xml:space="preserve"> Aplica para cotizantes con novedad de ingreso en el mes, no incluidos en la planilla principal. Sólo puede liquidarse durante el mes y pagarse con posterioridad a la fecha límite establecida para el aportante.</w:t>
      </w:r>
    </w:p>
    <w:p w:rsidR="00000000" w:rsidDel="00000000" w:rsidP="00000000" w:rsidRDefault="00000000" w:rsidRPr="00000000" w14:paraId="000001B1">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Planilla M - Mora:</w:t>
      </w:r>
      <w:r w:rsidDel="00000000" w:rsidR="00000000" w:rsidRPr="00000000">
        <w:rPr>
          <w:color w:val="000000"/>
          <w:sz w:val="20"/>
          <w:szCs w:val="20"/>
          <w:rtl w:val="0"/>
        </w:rPr>
        <w:t xml:space="preserve"> Es utilizada para el pago de </w:t>
      </w:r>
      <w:r w:rsidDel="00000000" w:rsidR="00000000" w:rsidRPr="00000000">
        <w:rPr>
          <w:sz w:val="20"/>
          <w:szCs w:val="20"/>
          <w:rtl w:val="0"/>
        </w:rPr>
        <w:t xml:space="preserve">periodos</w:t>
      </w:r>
      <w:r w:rsidDel="00000000" w:rsidR="00000000" w:rsidRPr="00000000">
        <w:rPr>
          <w:color w:val="000000"/>
          <w:sz w:val="20"/>
          <w:szCs w:val="20"/>
          <w:rtl w:val="0"/>
        </w:rPr>
        <w:t xml:space="preserve"> vencidos por ausencia total de pago a uno o varios subsistemas y para el pago de aportes de periodos anteriores a marzo de 2014 en salud.</w:t>
      </w:r>
    </w:p>
    <w:p w:rsidR="00000000" w:rsidDel="00000000" w:rsidP="00000000" w:rsidRDefault="00000000" w:rsidRPr="00000000" w14:paraId="000001B2">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Planilla N - Correcciones:</w:t>
      </w:r>
      <w:r w:rsidDel="00000000" w:rsidR="00000000" w:rsidRPr="00000000">
        <w:rPr>
          <w:color w:val="000000"/>
          <w:sz w:val="20"/>
          <w:szCs w:val="20"/>
          <w:rtl w:val="0"/>
        </w:rPr>
        <w:t xml:space="preserve"> Aplica para el pago de aportes por corrección de IBC, tarifas o días reportados. Reporte novedad de ingreso y pago de aporte a riesgos de independientes (3). Pago de valores retenidos por inexactitud de pago de los contratistas. Reporte de novedades omitidas en la planilla inicial, siempre que se liquide y confirme en el mismo mes (No aplica pago). Pago de retroactivos del sector público. Para corregir inexactitudes en el pago de las liquidaciones o </w:t>
      </w:r>
      <w:r w:rsidDel="00000000" w:rsidR="00000000" w:rsidRPr="00000000">
        <w:rPr>
          <w:sz w:val="20"/>
          <w:szCs w:val="20"/>
          <w:rtl w:val="0"/>
        </w:rPr>
        <w:t xml:space="preserve">periodos</w:t>
      </w:r>
      <w:r w:rsidDel="00000000" w:rsidR="00000000" w:rsidRPr="00000000">
        <w:rPr>
          <w:color w:val="000000"/>
          <w:sz w:val="20"/>
          <w:szCs w:val="20"/>
          <w:rtl w:val="0"/>
        </w:rPr>
        <w:t xml:space="preserve"> en mora posteriores a marzo de 2014.</w:t>
      </w:r>
    </w:p>
    <w:p w:rsidR="00000000" w:rsidDel="00000000" w:rsidP="00000000" w:rsidRDefault="00000000" w:rsidRPr="00000000" w14:paraId="000001B3">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Planilla S - Servicio doméstico:</w:t>
      </w:r>
      <w:r w:rsidDel="00000000" w:rsidR="00000000" w:rsidRPr="00000000">
        <w:rPr>
          <w:color w:val="000000"/>
          <w:sz w:val="20"/>
          <w:szCs w:val="20"/>
          <w:rtl w:val="0"/>
        </w:rPr>
        <w:t xml:space="preserve"> Es utilizada por aportantes independientes para el pago de aportes de empleados de servicio doméstico.</w:t>
      </w:r>
    </w:p>
    <w:p w:rsidR="00000000" w:rsidDel="00000000" w:rsidP="00000000" w:rsidRDefault="00000000" w:rsidRPr="00000000" w14:paraId="000001B4">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Planilla T - Empleados beneficiarios del Sistema General de Participaciones:</w:t>
      </w:r>
      <w:r w:rsidDel="00000000" w:rsidR="00000000" w:rsidRPr="00000000">
        <w:rPr>
          <w:color w:val="000000"/>
          <w:sz w:val="20"/>
          <w:szCs w:val="20"/>
          <w:rtl w:val="0"/>
        </w:rPr>
        <w:t xml:space="preserve"> Es utilizada para efectuar el pago de los aportes de las empresas beneficiarias del Sistema General de Participación en Salud y Pensión.</w:t>
      </w:r>
    </w:p>
    <w:p w:rsidR="00000000" w:rsidDel="00000000" w:rsidP="00000000" w:rsidRDefault="00000000" w:rsidRPr="00000000" w14:paraId="000001B5">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Planilla F - Planilla pago faltantes aporte patronal del Sistema General de Participaciones:</w:t>
      </w:r>
      <w:r w:rsidDel="00000000" w:rsidR="00000000" w:rsidRPr="00000000">
        <w:rPr>
          <w:color w:val="000000"/>
          <w:sz w:val="20"/>
          <w:szCs w:val="20"/>
          <w:rtl w:val="0"/>
        </w:rPr>
        <w:t xml:space="preserve"> Está concebida tanto para efectuar el pago de aportes faltantes al sistema de salud y pensión, </w:t>
      </w:r>
      <w:r w:rsidDel="00000000" w:rsidR="00000000" w:rsidRPr="00000000">
        <w:rPr>
          <w:sz w:val="20"/>
          <w:szCs w:val="20"/>
          <w:rtl w:val="0"/>
        </w:rPr>
        <w:t xml:space="preserve">como a las</w:t>
      </w:r>
      <w:r w:rsidDel="00000000" w:rsidR="00000000" w:rsidRPr="00000000">
        <w:rPr>
          <w:color w:val="000000"/>
          <w:sz w:val="20"/>
          <w:szCs w:val="20"/>
          <w:rtl w:val="0"/>
        </w:rPr>
        <w:t xml:space="preserve"> empresas beneficiarias del Sistema General de Participación.</w:t>
      </w:r>
    </w:p>
    <w:p w:rsidR="00000000" w:rsidDel="00000000" w:rsidP="00000000" w:rsidRDefault="00000000" w:rsidRPr="00000000" w14:paraId="000001B6">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Planilla J - Planilla Sentencias Judiciales:</w:t>
      </w:r>
      <w:r w:rsidDel="00000000" w:rsidR="00000000" w:rsidRPr="00000000">
        <w:rPr>
          <w:color w:val="000000"/>
          <w:sz w:val="20"/>
          <w:szCs w:val="20"/>
          <w:rtl w:val="0"/>
        </w:rPr>
        <w:t xml:space="preserve"> Es utilizada para pagos de seguridad social en cumplimiento de una sentencia judicial.</w:t>
      </w:r>
    </w:p>
    <w:p w:rsidR="00000000" w:rsidDel="00000000" w:rsidP="00000000" w:rsidRDefault="00000000" w:rsidRPr="00000000" w14:paraId="000001B7">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Planilla X - Planilla para el pago de empresas liquidadas: </w:t>
      </w:r>
      <w:r w:rsidDel="00000000" w:rsidR="00000000" w:rsidRPr="00000000">
        <w:rPr>
          <w:color w:val="000000"/>
          <w:sz w:val="20"/>
          <w:szCs w:val="20"/>
          <w:rtl w:val="0"/>
        </w:rPr>
        <w:t xml:space="preserve">Es utilizada para empresas que se encuentran en proceso de liquidación o reestructuración y requieren girar aportes al Sistema General de Seguridad Social Integral y Parafiscales, los cuales no alcanzan a cubrir la totalidad de la tarifa obligatoria.</w:t>
      </w:r>
    </w:p>
    <w:p w:rsidR="00000000" w:rsidDel="00000000" w:rsidP="00000000" w:rsidRDefault="00000000" w:rsidRPr="00000000" w14:paraId="000001B8">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Planilla U - Planilla de uso UGPP:</w:t>
      </w:r>
      <w:r w:rsidDel="00000000" w:rsidR="00000000" w:rsidRPr="00000000">
        <w:rPr>
          <w:color w:val="000000"/>
          <w:sz w:val="20"/>
          <w:szCs w:val="20"/>
          <w:rtl w:val="0"/>
        </w:rPr>
        <w:t xml:space="preserve"> Es utilizada únicamente por la Unidad Especial de Gestión de Pensiones y Parafiscales - UGPP- para efectuar aportes derivados de omisiones, inexactitudes o mora en el pago de uno o varios subsistemas del Sistema General de Seguridad Social Integral y Parafiscales, a nombre de un tercero (aportante deudor)</w:t>
      </w:r>
    </w:p>
    <w:p w:rsidR="00000000" w:rsidDel="00000000" w:rsidP="00000000" w:rsidRDefault="00000000" w:rsidRPr="00000000" w14:paraId="000001B9">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Planilla K - Estudiantes:</w:t>
      </w:r>
      <w:r w:rsidDel="00000000" w:rsidR="00000000" w:rsidRPr="00000000">
        <w:rPr>
          <w:color w:val="000000"/>
          <w:sz w:val="20"/>
          <w:szCs w:val="20"/>
          <w:rtl w:val="0"/>
        </w:rPr>
        <w:t xml:space="preserve"> Es utilizada para realizar aportes al Sistema General de Riesgos Laborales de todas aquellas personas que se encuentren realizando prácticas profesionales que involucren un riesgo ocupacional, como requisito para obtener un título.</w:t>
      </w:r>
    </w:p>
    <w:p w:rsidR="00000000" w:rsidDel="00000000" w:rsidP="00000000" w:rsidRDefault="00000000" w:rsidRPr="00000000" w14:paraId="000001BA">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Planilla H - Madres Sustitutas:</w:t>
      </w:r>
      <w:r w:rsidDel="00000000" w:rsidR="00000000" w:rsidRPr="00000000">
        <w:rPr>
          <w:color w:val="000000"/>
          <w:sz w:val="20"/>
          <w:szCs w:val="20"/>
          <w:rtl w:val="0"/>
        </w:rPr>
        <w:t xml:space="preserve"> Es utilizada para realizar aportes al Sistema General de Seguridad Social en Salud del tipo de cotizante 4 - Madres Sustitutas - de acuerdo con lo establecido en el Artículo 110 de la Ley 1769 de 2015 o las normas que lo modifiquen o sustituyan. Se debe crear registro como persona natural con tipo de Aportante Independiente.</w:t>
      </w:r>
    </w:p>
    <w:p w:rsidR="00000000" w:rsidDel="00000000" w:rsidP="00000000" w:rsidRDefault="00000000" w:rsidRPr="00000000" w14:paraId="000001BB">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Planilla O - Obligaciones determinadas por la UGPP:</w:t>
      </w:r>
      <w:r w:rsidDel="00000000" w:rsidR="00000000" w:rsidRPr="00000000">
        <w:rPr>
          <w:color w:val="000000"/>
          <w:sz w:val="20"/>
          <w:szCs w:val="20"/>
          <w:rtl w:val="0"/>
        </w:rPr>
        <w:t xml:space="preserve"> Es utilizada únicamente para realizar los aportes por Omisión, Inexactos y Morosos, determinados por la UGPP, para acogerse a los beneficios establecidos en el parágrafo 8 del Artículo 100 y parágrafo 11 del Artículo 101 de la Ley 1943 de 2018.</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jc w:val="both"/>
        <w:rPr>
          <w:b w:val="1"/>
          <w:color w:val="000000"/>
          <w:sz w:val="20"/>
          <w:szCs w:val="20"/>
        </w:rPr>
      </w:pP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Tipos de planillas para pensionados</w:t>
      </w:r>
    </w:p>
    <w:p w:rsidR="00000000" w:rsidDel="00000000" w:rsidP="00000000" w:rsidRDefault="00000000" w:rsidRPr="00000000" w14:paraId="000001B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F">
      <w:pPr>
        <w:numPr>
          <w:ilvl w:val="0"/>
          <w:numId w:val="9"/>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14"/>
        </w:sdtPr>
        <w:sdtContent>
          <w:commentRangeStart w:id="14"/>
        </w:sdtContent>
      </w:sdt>
      <w:r w:rsidDel="00000000" w:rsidR="00000000" w:rsidRPr="00000000">
        <w:rPr>
          <w:b w:val="1"/>
          <w:color w:val="000000"/>
          <w:sz w:val="20"/>
          <w:szCs w:val="20"/>
          <w:rtl w:val="0"/>
        </w:rPr>
        <w:t xml:space="preserve">Planilla Tipo P (pago normal): </w:t>
      </w:r>
      <w:r w:rsidDel="00000000" w:rsidR="00000000" w:rsidRPr="00000000">
        <w:rPr>
          <w:color w:val="000000"/>
          <w:sz w:val="20"/>
          <w:szCs w:val="20"/>
          <w:rtl w:val="0"/>
        </w:rPr>
        <w:t xml:space="preserve">Este </w:t>
      </w:r>
      <w:r w:rsidDel="00000000" w:rsidR="00000000" w:rsidRPr="00000000">
        <w:rPr>
          <w:sz w:val="20"/>
          <w:szCs w:val="20"/>
          <w:rtl w:val="0"/>
        </w:rPr>
        <w:t xml:space="preserve">tipo</w:t>
      </w:r>
      <w:r w:rsidDel="00000000" w:rsidR="00000000" w:rsidRPr="00000000">
        <w:rPr>
          <w:color w:val="000000"/>
          <w:sz w:val="20"/>
          <w:szCs w:val="20"/>
          <w:rtl w:val="0"/>
        </w:rPr>
        <w:t xml:space="preserve"> de planilla es considerada como la planilla principal.</w:t>
      </w:r>
    </w:p>
    <w:p w:rsidR="00000000" w:rsidDel="00000000" w:rsidP="00000000" w:rsidRDefault="00000000" w:rsidRPr="00000000" w14:paraId="000001C0">
      <w:pPr>
        <w:numPr>
          <w:ilvl w:val="0"/>
          <w:numId w:val="9"/>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Planilla Tipo R (pagos retroactivos):</w:t>
      </w:r>
      <w:r w:rsidDel="00000000" w:rsidR="00000000" w:rsidRPr="00000000">
        <w:rPr>
          <w:color w:val="000000"/>
          <w:sz w:val="20"/>
          <w:szCs w:val="20"/>
          <w:rtl w:val="0"/>
        </w:rPr>
        <w:t xml:space="preserve"> Este tipo de planilla es utilizado para realizar el pago de retroactivos, resultante de valores no pagados o no cancelados durante el periodo por encontrarse pendiente el reconocimiento y pago de pensión. Podrá no haber obligación de liquidar intereses de mora.</w:t>
      </w:r>
    </w:p>
    <w:p w:rsidR="00000000" w:rsidDel="00000000" w:rsidP="00000000" w:rsidRDefault="00000000" w:rsidRPr="00000000" w14:paraId="000001C1">
      <w:pPr>
        <w:numPr>
          <w:ilvl w:val="0"/>
          <w:numId w:val="9"/>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Planilla Tipo L (pago reliquidación):</w:t>
      </w:r>
      <w:r w:rsidDel="00000000" w:rsidR="00000000" w:rsidRPr="00000000">
        <w:rPr>
          <w:color w:val="000000"/>
          <w:sz w:val="20"/>
          <w:szCs w:val="20"/>
          <w:rtl w:val="0"/>
        </w:rPr>
        <w:t xml:space="preserve"> Es utilizada para el pago de mayores aportes al Sistema General de Seguridad Social Integral, resultante de la reliquidación de la mesada pensional. </w:t>
      </w:r>
      <w:r w:rsidDel="00000000" w:rsidR="00000000" w:rsidRPr="00000000">
        <w:rPr>
          <w:sz w:val="20"/>
          <w:szCs w:val="20"/>
          <w:rtl w:val="0"/>
        </w:rPr>
        <w:t xml:space="preserve">Solo</w:t>
      </w:r>
      <w:r w:rsidDel="00000000" w:rsidR="00000000" w:rsidRPr="00000000">
        <w:rPr>
          <w:color w:val="000000"/>
          <w:sz w:val="20"/>
          <w:szCs w:val="20"/>
          <w:rtl w:val="0"/>
        </w:rPr>
        <w:t xml:space="preserve"> se reportará el valor del ajuste.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1C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color w:val="000000"/>
          <w:sz w:val="20"/>
          <w:szCs w:val="20"/>
          <w:rtl w:val="0"/>
        </w:rPr>
        <w:t xml:space="preserve">En relación con lo mencionado anteriormente y con el objetivo de ampliar los conocimientos acerca del tema, puede consultar la normatividad respecto a la Pila en los siguientes artículos: </w:t>
      </w:r>
      <w:r w:rsidDel="00000000" w:rsidR="00000000" w:rsidRPr="00000000">
        <w:rPr>
          <w:sz w:val="20"/>
          <w:szCs w:val="20"/>
          <w:rtl w:val="0"/>
        </w:rPr>
        <w:t xml:space="preserve">Artículo</w:t>
      </w:r>
      <w:r w:rsidDel="00000000" w:rsidR="00000000" w:rsidRPr="00000000">
        <w:rPr>
          <w:color w:val="000000"/>
          <w:sz w:val="20"/>
          <w:szCs w:val="20"/>
          <w:rtl w:val="0"/>
        </w:rPr>
        <w:t xml:space="preserve"> 33 de la Ley 1438 de 2011, define la capacidad de pago, y </w:t>
      </w:r>
      <w:r w:rsidDel="00000000" w:rsidR="00000000" w:rsidRPr="00000000">
        <w:rPr>
          <w:sz w:val="20"/>
          <w:szCs w:val="20"/>
          <w:rtl w:val="0"/>
        </w:rPr>
        <w:t xml:space="preserve">Artículo</w:t>
      </w:r>
      <w:r w:rsidDel="00000000" w:rsidR="00000000" w:rsidRPr="00000000">
        <w:rPr>
          <w:color w:val="000000"/>
          <w:sz w:val="20"/>
          <w:szCs w:val="20"/>
          <w:rtl w:val="0"/>
        </w:rPr>
        <w:t xml:space="preserve"> 135 de la Ley 1753 de 2015, define el ingreso base de cotización de los independientes. </w:t>
      </w:r>
      <w:r w:rsidDel="00000000" w:rsidR="00000000" w:rsidRPr="00000000">
        <w:br w:type="page"/>
      </w:r>
      <w:r w:rsidDel="00000000" w:rsidR="00000000" w:rsidRPr="00000000">
        <w:rPr>
          <w:rtl w:val="0"/>
        </w:rPr>
      </w:r>
    </w:p>
    <w:p w:rsidR="00000000" w:rsidDel="00000000" w:rsidP="00000000" w:rsidRDefault="00000000" w:rsidRPr="00000000" w14:paraId="000001C4">
      <w:pPr>
        <w:numPr>
          <w:ilvl w:val="0"/>
          <w:numId w:val="10"/>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C5">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C6">
      <w:pPr>
        <w:ind w:left="426" w:firstLine="0"/>
        <w:jc w:val="both"/>
        <w:rPr>
          <w:color w:val="7f7f7f"/>
          <w:sz w:val="20"/>
          <w:szCs w:val="20"/>
        </w:rPr>
      </w:pPr>
      <w:r w:rsidDel="00000000" w:rsidR="00000000" w:rsidRPr="00000000">
        <w:rPr>
          <w:rtl w:val="0"/>
        </w:rPr>
      </w:r>
    </w:p>
    <w:tbl>
      <w:tblPr>
        <w:tblStyle w:val="Table1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C7">
            <w:pPr>
              <w:jc w:val="both"/>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C9">
            <w:pPr>
              <w:jc w:val="both"/>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CA">
            <w:pPr>
              <w:jc w:val="both"/>
              <w:rPr>
                <w:b w:val="0"/>
                <w:color w:val="000000"/>
                <w:sz w:val="20"/>
                <w:szCs w:val="20"/>
              </w:rPr>
            </w:pPr>
            <w:r w:rsidDel="00000000" w:rsidR="00000000" w:rsidRPr="00000000">
              <w:rPr>
                <w:b w:val="0"/>
                <w:color w:val="000000"/>
                <w:sz w:val="20"/>
                <w:szCs w:val="20"/>
                <w:rtl w:val="0"/>
              </w:rPr>
              <w:t xml:space="preserve">Ejercicio </w:t>
            </w:r>
            <w:r w:rsidDel="00000000" w:rsidR="00000000" w:rsidRPr="00000000">
              <w:rPr>
                <w:b w:val="0"/>
                <w:sz w:val="20"/>
                <w:szCs w:val="20"/>
                <w:rtl w:val="0"/>
              </w:rPr>
              <w:t xml:space="preserve">práctico</w:t>
            </w:r>
            <w:r w:rsidDel="00000000" w:rsidR="00000000" w:rsidRPr="00000000">
              <w:rPr>
                <w:b w:val="0"/>
                <w:color w:val="000000"/>
                <w:sz w:val="20"/>
                <w:szCs w:val="20"/>
                <w:rtl w:val="0"/>
              </w:rPr>
              <w:t xml:space="preserve"> de liquidación de nómina</w:t>
            </w:r>
          </w:p>
        </w:tc>
      </w:tr>
      <w:tr>
        <w:trPr>
          <w:cantSplit w:val="0"/>
          <w:trHeight w:val="806" w:hRule="atLeast"/>
          <w:tblHeader w:val="0"/>
        </w:trPr>
        <w:tc>
          <w:tcPr>
            <w:shd w:fill="fac896" w:val="clear"/>
            <w:vAlign w:val="center"/>
          </w:tcPr>
          <w:p w:rsidR="00000000" w:rsidDel="00000000" w:rsidP="00000000" w:rsidRDefault="00000000" w:rsidRPr="00000000" w14:paraId="000001CB">
            <w:pPr>
              <w:jc w:val="both"/>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CC">
            <w:pPr>
              <w:jc w:val="both"/>
              <w:rPr>
                <w:rFonts w:ascii="Times New Roman" w:cs="Times New Roman" w:eastAsia="Times New Roman" w:hAnsi="Times New Roman"/>
                <w:b w:val="0"/>
                <w:sz w:val="20"/>
                <w:szCs w:val="20"/>
              </w:rPr>
            </w:pPr>
            <w:r w:rsidDel="00000000" w:rsidR="00000000" w:rsidRPr="00000000">
              <w:rPr>
                <w:b w:val="0"/>
                <w:color w:val="000000"/>
                <w:sz w:val="20"/>
                <w:szCs w:val="20"/>
                <w:rtl w:val="0"/>
              </w:rPr>
              <w:t xml:space="preserve">El objetivo de esta actividad es ayudarle a repasar los conocimientos adquiridos en este componente formativo, identificar algunas deducciones y aportes devengados por el trabajador. </w:t>
            </w:r>
            <w:r w:rsidDel="00000000" w:rsidR="00000000" w:rsidRPr="00000000">
              <w:rPr>
                <w:rtl w:val="0"/>
              </w:rPr>
            </w:r>
          </w:p>
          <w:p w:rsidR="00000000" w:rsidDel="00000000" w:rsidP="00000000" w:rsidRDefault="00000000" w:rsidRPr="00000000" w14:paraId="000001CD">
            <w:pPr>
              <w:spacing w:after="240" w:before="240" w:lineRule="auto"/>
              <w:jc w:val="both"/>
              <w:rPr>
                <w:rFonts w:ascii="Times New Roman" w:cs="Times New Roman" w:eastAsia="Times New Roman" w:hAnsi="Times New Roman"/>
                <w:b w:val="0"/>
                <w:sz w:val="20"/>
                <w:szCs w:val="20"/>
              </w:rPr>
            </w:pPr>
            <w:r w:rsidDel="00000000" w:rsidR="00000000" w:rsidRPr="00000000">
              <w:rPr>
                <w:b w:val="0"/>
                <w:color w:val="000000"/>
                <w:sz w:val="20"/>
                <w:szCs w:val="20"/>
                <w:rtl w:val="0"/>
              </w:rPr>
              <w:t xml:space="preserve">Se sugiere que antes de realizar esta actividad, haga la consulta y el estudio de los materiales formativos.</w:t>
            </w:r>
            <w:r w:rsidDel="00000000" w:rsidR="00000000" w:rsidRPr="00000000">
              <w:rPr>
                <w:rtl w:val="0"/>
              </w:rPr>
            </w:r>
          </w:p>
          <w:p w:rsidR="00000000" w:rsidDel="00000000" w:rsidP="00000000" w:rsidRDefault="00000000" w:rsidRPr="00000000" w14:paraId="000001CE">
            <w:pPr>
              <w:jc w:val="both"/>
              <w:rPr>
                <w:b w:val="0"/>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CF">
            <w:pPr>
              <w:jc w:val="both"/>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D0">
            <w:pPr>
              <w:jc w:val="both"/>
              <w:rPr>
                <w:b w:val="0"/>
                <w:color w:val="000000"/>
                <w:sz w:val="20"/>
                <w:szCs w:val="20"/>
              </w:rPr>
            </w:pPr>
            <w:r w:rsidDel="00000000" w:rsidR="00000000" w:rsidRPr="00000000">
              <w:rPr>
                <w:b w:val="0"/>
                <w:color w:val="000000"/>
                <w:sz w:val="20"/>
                <w:szCs w:val="20"/>
                <w:rtl w:val="0"/>
              </w:rPr>
              <w:t xml:space="preserve">Arrastrar y soltar</w:t>
            </w:r>
          </w:p>
        </w:tc>
      </w:tr>
      <w:tr>
        <w:trPr>
          <w:cantSplit w:val="0"/>
          <w:trHeight w:val="806" w:hRule="atLeast"/>
          <w:tblHeader w:val="0"/>
        </w:trPr>
        <w:tc>
          <w:tcPr>
            <w:shd w:fill="fac896" w:val="clear"/>
            <w:vAlign w:val="center"/>
          </w:tcPr>
          <w:p w:rsidR="00000000" w:rsidDel="00000000" w:rsidP="00000000" w:rsidRDefault="00000000" w:rsidRPr="00000000" w14:paraId="000001D1">
            <w:pPr>
              <w:jc w:val="both"/>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D2">
            <w:pPr>
              <w:jc w:val="both"/>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D3">
            <w:pPr>
              <w:jc w:val="both"/>
              <w:rPr>
                <w:color w:val="000000"/>
                <w:sz w:val="20"/>
                <w:szCs w:val="20"/>
              </w:rPr>
            </w:pPr>
            <w:r w:rsidDel="00000000" w:rsidR="00000000" w:rsidRPr="00000000">
              <w:rPr>
                <w:color w:val="000000"/>
                <w:sz w:val="20"/>
                <w:szCs w:val="20"/>
                <w:rtl w:val="0"/>
              </w:rPr>
              <w:t xml:space="preserve">Actividad didáctica 1</w:t>
            </w:r>
          </w:p>
        </w:tc>
      </w:tr>
    </w:tbl>
    <w:p w:rsidR="00000000" w:rsidDel="00000000" w:rsidP="00000000" w:rsidRDefault="00000000" w:rsidRPr="00000000" w14:paraId="000001D4">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D5">
      <w:pPr>
        <w:jc w:val="both"/>
        <w:rPr>
          <w:b w:val="1"/>
          <w:sz w:val="20"/>
          <w:szCs w:val="20"/>
          <w:u w:val="single"/>
        </w:rPr>
      </w:pPr>
      <w:r w:rsidDel="00000000" w:rsidR="00000000" w:rsidRPr="00000000">
        <w:rPr>
          <w:rtl w:val="0"/>
        </w:rPr>
      </w:r>
    </w:p>
    <w:tbl>
      <w:tblPr>
        <w:tblStyle w:val="Table11"/>
        <w:tblW w:w="9555.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6735"/>
        <w:tblGridChange w:id="0">
          <w:tblGrid>
            <w:gridCol w:w="2820"/>
            <w:gridCol w:w="6735"/>
          </w:tblGrid>
        </w:tblGridChange>
      </w:tblGrid>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shd w:fill="fac896" w:val="clear"/>
            <w:tcMar>
              <w:top w:w="100.0" w:type="dxa"/>
              <w:left w:w="120.0" w:type="dxa"/>
              <w:bottom w:w="100.0" w:type="dxa"/>
              <w:right w:w="120.0" w:type="dxa"/>
            </w:tcMar>
          </w:tcPr>
          <w:p w:rsidR="00000000" w:rsidDel="00000000" w:rsidP="00000000" w:rsidRDefault="00000000" w:rsidRPr="00000000" w14:paraId="000001D6">
            <w:pPr>
              <w:keepLines w:val="1"/>
              <w:rPr>
                <w:sz w:val="20"/>
                <w:szCs w:val="20"/>
              </w:rPr>
            </w:pPr>
            <w:r w:rsidDel="00000000" w:rsidR="00000000" w:rsidRPr="00000000">
              <w:rPr>
                <w:sz w:val="20"/>
                <w:szCs w:val="20"/>
                <w:rtl w:val="0"/>
              </w:rPr>
              <w:t xml:space="preserve">DESCRIPCIÓN DE ACTIVIDAD DIDÁCTICA</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20.0" w:type="dxa"/>
              <w:bottom w:w="100.0" w:type="dxa"/>
              <w:right w:w="120.0" w:type="dxa"/>
            </w:tcMar>
          </w:tcPr>
          <w:p w:rsidR="00000000" w:rsidDel="00000000" w:rsidP="00000000" w:rsidRDefault="00000000" w:rsidRPr="00000000" w14:paraId="000001D8">
            <w:pPr>
              <w:keepLines w:val="1"/>
              <w:rPr>
                <w:sz w:val="20"/>
                <w:szCs w:val="20"/>
              </w:rPr>
            </w:pPr>
            <w:r w:rsidDel="00000000" w:rsidR="00000000" w:rsidRPr="00000000">
              <w:rPr>
                <w:sz w:val="20"/>
                <w:szCs w:val="20"/>
                <w:rtl w:val="0"/>
              </w:rPr>
              <w:t xml:space="preserve">Nombre de la Actividad 2</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tcPr>
          <w:p w:rsidR="00000000" w:rsidDel="00000000" w:rsidP="00000000" w:rsidRDefault="00000000" w:rsidRPr="00000000" w14:paraId="000001D9">
            <w:pPr>
              <w:keepLines w:val="1"/>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Repasando conceptos claves para la liquidación de Seguridad</w:t>
            </w:r>
          </w:p>
          <w:p w:rsidR="00000000" w:rsidDel="00000000" w:rsidP="00000000" w:rsidRDefault="00000000" w:rsidRPr="00000000" w14:paraId="000001DA">
            <w:pPr>
              <w:keepLines w:val="1"/>
              <w:rPr>
                <w:sz w:val="20"/>
                <w:szCs w:val="20"/>
              </w:rPr>
            </w:pPr>
            <w:r w:rsidDel="00000000" w:rsidR="00000000" w:rsidRPr="00000000">
              <w:rPr>
                <w:sz w:val="20"/>
                <w:szCs w:val="20"/>
                <w:rtl w:val="0"/>
              </w:rPr>
              <w:t xml:space="preserve">Social</w:t>
            </w:r>
          </w:p>
        </w:tc>
      </w:tr>
      <w:tr>
        <w:trPr>
          <w:cantSplit w:val="0"/>
          <w:trHeight w:val="2325"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20.0" w:type="dxa"/>
              <w:bottom w:w="100.0" w:type="dxa"/>
              <w:right w:w="120.0" w:type="dxa"/>
            </w:tcMar>
          </w:tcPr>
          <w:p w:rsidR="00000000" w:rsidDel="00000000" w:rsidP="00000000" w:rsidRDefault="00000000" w:rsidRPr="00000000" w14:paraId="000001DB">
            <w:pPr>
              <w:keepLines w:val="1"/>
              <w:rPr>
                <w:sz w:val="20"/>
                <w:szCs w:val="20"/>
              </w:rPr>
            </w:pPr>
            <w:r w:rsidDel="00000000" w:rsidR="00000000" w:rsidRPr="00000000">
              <w:rPr>
                <w:sz w:val="20"/>
                <w:szCs w:val="20"/>
                <w:rtl w:val="0"/>
              </w:rPr>
              <w:t xml:space="preserve">Objetivo de la actividad</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tcPr>
          <w:p w:rsidR="00000000" w:rsidDel="00000000" w:rsidP="00000000" w:rsidRDefault="00000000" w:rsidRPr="00000000" w14:paraId="000001DC">
            <w:pPr>
              <w:keepLines w:val="1"/>
              <w:widowControl w:val="0"/>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objetivo de esta actividad es ayudarle a repasar los conocimientos adquiridos en este componente formativo, mediante la organización de palabras que permitan estructurar los conceptos vistos en este componente. Conceptos que se deben conocer al momento de liquidar ante el sistema de seguridad social integral. </w:t>
            </w:r>
          </w:p>
          <w:p w:rsidR="00000000" w:rsidDel="00000000" w:rsidP="00000000" w:rsidRDefault="00000000" w:rsidRPr="00000000" w14:paraId="000001DD">
            <w:pPr>
              <w:keepLines w:val="1"/>
              <w:widowControl w:val="0"/>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DE">
            <w:pPr>
              <w:keepLines w:val="1"/>
              <w:widowControl w:val="0"/>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Se sugiere que antes de realizar esta actividad, haga la consulta y el estudio de los materiales formativos.</w:t>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20.0" w:type="dxa"/>
              <w:bottom w:w="100.0" w:type="dxa"/>
              <w:right w:w="120.0" w:type="dxa"/>
            </w:tcMar>
          </w:tcPr>
          <w:p w:rsidR="00000000" w:rsidDel="00000000" w:rsidP="00000000" w:rsidRDefault="00000000" w:rsidRPr="00000000" w14:paraId="000001DF">
            <w:pPr>
              <w:keepLines w:val="1"/>
              <w:rPr>
                <w:sz w:val="20"/>
                <w:szCs w:val="20"/>
              </w:rPr>
            </w:pPr>
            <w:r w:rsidDel="00000000" w:rsidR="00000000" w:rsidRPr="00000000">
              <w:rPr>
                <w:sz w:val="20"/>
                <w:szCs w:val="20"/>
                <w:rtl w:val="0"/>
              </w:rPr>
              <w:t xml:space="preserve">Tipo de actividad sugerida</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tcPr>
          <w:p w:rsidR="00000000" w:rsidDel="00000000" w:rsidP="00000000" w:rsidRDefault="00000000" w:rsidRPr="00000000" w14:paraId="000001E0">
            <w:pPr>
              <w:keepLines w:val="1"/>
              <w:widowControl w:val="0"/>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Rellenar los espacios en blanco </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20.0" w:type="dxa"/>
              <w:bottom w:w="100.0" w:type="dxa"/>
              <w:right w:w="120.0" w:type="dxa"/>
            </w:tcMar>
          </w:tcPr>
          <w:p w:rsidR="00000000" w:rsidDel="00000000" w:rsidP="00000000" w:rsidRDefault="00000000" w:rsidRPr="00000000" w14:paraId="000001E1">
            <w:pPr>
              <w:keepLines w:val="1"/>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1E2">
            <w:pPr>
              <w:keepLines w:val="1"/>
              <w:rPr>
                <w:sz w:val="20"/>
                <w:szCs w:val="20"/>
              </w:rPr>
            </w:pPr>
            <w:r w:rsidDel="00000000" w:rsidR="00000000" w:rsidRPr="00000000">
              <w:rPr>
                <w:sz w:val="20"/>
                <w:szCs w:val="20"/>
                <w:rtl w:val="0"/>
              </w:rPr>
              <w:t xml:space="preserve">(Anexo donde se describe la actividad propuesta)</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tcPr>
          <w:p w:rsidR="00000000" w:rsidDel="00000000" w:rsidP="00000000" w:rsidRDefault="00000000" w:rsidRPr="00000000" w14:paraId="000001E3">
            <w:pPr>
              <w:keepLines w:val="1"/>
              <w:rPr>
                <w:sz w:val="20"/>
                <w:szCs w:val="20"/>
              </w:rPr>
            </w:pPr>
            <w:r w:rsidDel="00000000" w:rsidR="00000000" w:rsidRPr="00000000">
              <w:rPr>
                <w:sz w:val="20"/>
                <w:szCs w:val="20"/>
                <w:rtl w:val="0"/>
              </w:rPr>
              <w:t xml:space="preserve"> Actividad didáctica 2</w:t>
            </w:r>
          </w:p>
        </w:tc>
      </w:tr>
    </w:tbl>
    <w:p w:rsidR="00000000" w:rsidDel="00000000" w:rsidP="00000000" w:rsidRDefault="00000000" w:rsidRPr="00000000" w14:paraId="000001E4">
      <w:pPr>
        <w:jc w:val="both"/>
        <w:rPr>
          <w:b w:val="1"/>
          <w:sz w:val="20"/>
          <w:szCs w:val="20"/>
          <w:u w:val="single"/>
        </w:rPr>
      </w:pPr>
      <w:r w:rsidDel="00000000" w:rsidR="00000000" w:rsidRPr="00000000">
        <w:rPr>
          <w:rtl w:val="0"/>
        </w:rPr>
      </w:r>
    </w:p>
    <w:p w:rsidR="00000000" w:rsidDel="00000000" w:rsidP="00000000" w:rsidRDefault="00000000" w:rsidRPr="00000000" w14:paraId="000001E5">
      <w:pPr>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E6">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tbl>
      <w:tblPr>
        <w:tblStyle w:val="Table12"/>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E7">
            <w:pPr>
              <w:jc w:val="center"/>
              <w:rPr>
                <w:sz w:val="20"/>
                <w:szCs w:val="20"/>
              </w:rPr>
            </w:pPr>
            <w:r w:rsidDel="00000000" w:rsidR="00000000" w:rsidRPr="00000000">
              <w:rPr>
                <w:sz w:val="20"/>
                <w:szCs w:val="20"/>
                <w:rtl w:val="0"/>
              </w:rPr>
              <w:t xml:space="preserve"> 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E8">
            <w:pPr>
              <w:jc w:val="both"/>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E9">
            <w:pPr>
              <w:jc w:val="both"/>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EA">
            <w:pPr>
              <w:jc w:val="both"/>
              <w:rPr>
                <w:color w:val="ff0000"/>
                <w:sz w:val="20"/>
                <w:szCs w:val="20"/>
              </w:rPr>
            </w:pPr>
            <w:r w:rsidDel="00000000" w:rsidR="00000000" w:rsidRPr="00000000">
              <w:rPr>
                <w:sz w:val="20"/>
                <w:szCs w:val="20"/>
                <w:rtl w:val="0"/>
              </w:rPr>
              <w:t xml:space="preserve">(Video, capítulo de libro, artículo, otro) </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EB">
            <w:pPr>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EC">
            <w:pPr>
              <w:jc w:val="both"/>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76" w:lineRule="auto"/>
              <w:ind w:left="37" w:firstLine="0"/>
              <w:jc w:val="both"/>
              <w:rPr>
                <w:b w:val="0"/>
                <w:color w:val="000000"/>
                <w:sz w:val="20"/>
                <w:szCs w:val="20"/>
              </w:rPr>
            </w:pPr>
            <w:r w:rsidDel="00000000" w:rsidR="00000000" w:rsidRPr="00000000">
              <w:rPr>
                <w:b w:val="0"/>
                <w:color w:val="000000"/>
                <w:sz w:val="20"/>
                <w:szCs w:val="20"/>
                <w:rtl w:val="0"/>
              </w:rPr>
              <w:t xml:space="preserve">1. Cotización</w:t>
            </w:r>
          </w:p>
        </w:tc>
        <w:tc>
          <w:tcPr>
            <w:tcMar>
              <w:top w:w="100.0" w:type="dxa"/>
              <w:left w:w="100.0" w:type="dxa"/>
              <w:bottom w:w="100.0" w:type="dxa"/>
              <w:right w:w="100.0" w:type="dxa"/>
            </w:tcMar>
          </w:tcPr>
          <w:p w:rsidR="00000000" w:rsidDel="00000000" w:rsidP="00000000" w:rsidRDefault="00000000" w:rsidRPr="00000000" w14:paraId="000001EE">
            <w:pPr>
              <w:jc w:val="both"/>
              <w:rPr>
                <w:b w:val="0"/>
                <w:sz w:val="20"/>
                <w:szCs w:val="20"/>
              </w:rPr>
            </w:pPr>
            <w:r w:rsidDel="00000000" w:rsidR="00000000" w:rsidRPr="00000000">
              <w:rPr>
                <w:b w:val="0"/>
                <w:sz w:val="20"/>
                <w:szCs w:val="20"/>
                <w:rtl w:val="0"/>
              </w:rPr>
              <w:t xml:space="preserve">Ley 1955 de 2019.  Por el cual se expide el Plan Nacional de Desarrollo 2018-2022. “Pacto por Colombia, Pacto por la Equidad”. Mayo 25 de 1955. DO. N° 50964.</w:t>
            </w:r>
          </w:p>
        </w:tc>
        <w:tc>
          <w:tcPr>
            <w:tcMar>
              <w:top w:w="100.0" w:type="dxa"/>
              <w:left w:w="100.0" w:type="dxa"/>
              <w:bottom w:w="100.0" w:type="dxa"/>
              <w:right w:w="100.0" w:type="dxa"/>
            </w:tcMar>
          </w:tcPr>
          <w:p w:rsidR="00000000" w:rsidDel="00000000" w:rsidP="00000000" w:rsidRDefault="00000000" w:rsidRPr="00000000" w14:paraId="000001EF">
            <w:pPr>
              <w:jc w:val="both"/>
              <w:rPr>
                <w:b w:val="0"/>
                <w:sz w:val="20"/>
                <w:szCs w:val="20"/>
              </w:rPr>
            </w:pPr>
            <w:r w:rsidDel="00000000" w:rsidR="00000000" w:rsidRPr="00000000">
              <w:rPr>
                <w:b w:val="0"/>
                <w:sz w:val="20"/>
                <w:szCs w:val="20"/>
                <w:rtl w:val="0"/>
              </w:rPr>
              <w:t xml:space="preserve">Ley</w:t>
            </w:r>
          </w:p>
        </w:tc>
        <w:tc>
          <w:tcPr>
            <w:tcMar>
              <w:top w:w="100.0" w:type="dxa"/>
              <w:left w:w="100.0" w:type="dxa"/>
              <w:bottom w:w="100.0" w:type="dxa"/>
              <w:right w:w="100.0" w:type="dxa"/>
            </w:tcMar>
          </w:tcPr>
          <w:p w:rsidR="00000000" w:rsidDel="00000000" w:rsidP="00000000" w:rsidRDefault="00000000" w:rsidRPr="00000000" w14:paraId="000001F0">
            <w:pPr>
              <w:jc w:val="both"/>
              <w:rPr>
                <w:b w:val="0"/>
                <w:sz w:val="20"/>
                <w:szCs w:val="20"/>
              </w:rPr>
            </w:pPr>
            <w:hyperlink r:id="rId22">
              <w:r w:rsidDel="00000000" w:rsidR="00000000" w:rsidRPr="00000000">
                <w:rPr>
                  <w:color w:val="0000ff"/>
                  <w:sz w:val="20"/>
                  <w:szCs w:val="20"/>
                  <w:u w:val="single"/>
                  <w:rtl w:val="0"/>
                </w:rPr>
                <w:t xml:space="preserve">http://www.suin-juriscol.gov.co/viewDocument.asp?ruta=Leyes/30036488</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76" w:lineRule="auto"/>
              <w:ind w:left="37" w:firstLine="0"/>
              <w:jc w:val="both"/>
              <w:rPr>
                <w:b w:val="0"/>
                <w:color w:val="000000"/>
                <w:sz w:val="20"/>
                <w:szCs w:val="20"/>
              </w:rPr>
            </w:pPr>
            <w:r w:rsidDel="00000000" w:rsidR="00000000" w:rsidRPr="00000000">
              <w:rPr>
                <w:b w:val="0"/>
                <w:color w:val="000000"/>
                <w:sz w:val="20"/>
                <w:szCs w:val="20"/>
                <w:rtl w:val="0"/>
              </w:rPr>
              <w:t xml:space="preserve">1. Cotización</w:t>
            </w:r>
          </w:p>
        </w:tc>
        <w:tc>
          <w:tcPr>
            <w:tcMar>
              <w:top w:w="100.0" w:type="dxa"/>
              <w:left w:w="100.0" w:type="dxa"/>
              <w:bottom w:w="100.0" w:type="dxa"/>
              <w:right w:w="100.0" w:type="dxa"/>
            </w:tcMar>
          </w:tcPr>
          <w:p w:rsidR="00000000" w:rsidDel="00000000" w:rsidP="00000000" w:rsidRDefault="00000000" w:rsidRPr="00000000" w14:paraId="000001F2">
            <w:pPr>
              <w:jc w:val="both"/>
              <w:rPr>
                <w:b w:val="0"/>
                <w:sz w:val="20"/>
                <w:szCs w:val="20"/>
              </w:rPr>
            </w:pPr>
            <w:r w:rsidDel="00000000" w:rsidR="00000000" w:rsidRPr="00000000">
              <w:rPr>
                <w:b w:val="0"/>
                <w:sz w:val="20"/>
                <w:szCs w:val="20"/>
                <w:rtl w:val="0"/>
              </w:rPr>
              <w:t xml:space="preserve">Decreto 806 de 1998. [Ministerio de Salud Pública]. Por el cual se reglamenta la afiliación al Régimen de Seguridad Social en Salud y la prestación de los beneficios del servicio público esencial de Seguridad Social en Salud y como servicio de interés general, en todo el territorio nacional. Abril 30 de 1998. DO. N° 43291. </w:t>
            </w:r>
          </w:p>
        </w:tc>
        <w:tc>
          <w:tcPr>
            <w:tcMar>
              <w:top w:w="100.0" w:type="dxa"/>
              <w:left w:w="100.0" w:type="dxa"/>
              <w:bottom w:w="100.0" w:type="dxa"/>
              <w:right w:w="100.0" w:type="dxa"/>
            </w:tcMar>
          </w:tcPr>
          <w:p w:rsidR="00000000" w:rsidDel="00000000" w:rsidP="00000000" w:rsidRDefault="00000000" w:rsidRPr="00000000" w14:paraId="000001F3">
            <w:pPr>
              <w:jc w:val="both"/>
              <w:rPr>
                <w:b w:val="0"/>
                <w:sz w:val="20"/>
                <w:szCs w:val="20"/>
              </w:rPr>
            </w:pPr>
            <w:r w:rsidDel="00000000" w:rsidR="00000000" w:rsidRPr="00000000">
              <w:rPr>
                <w:b w:val="0"/>
                <w:sz w:val="20"/>
                <w:szCs w:val="20"/>
                <w:rtl w:val="0"/>
              </w:rPr>
              <w:t xml:space="preserve">Decreto </w:t>
            </w:r>
          </w:p>
        </w:tc>
        <w:tc>
          <w:tcPr>
            <w:tcMar>
              <w:top w:w="100.0" w:type="dxa"/>
              <w:left w:w="100.0" w:type="dxa"/>
              <w:bottom w:w="100.0" w:type="dxa"/>
              <w:right w:w="100.0" w:type="dxa"/>
            </w:tcMar>
          </w:tcPr>
          <w:p w:rsidR="00000000" w:rsidDel="00000000" w:rsidP="00000000" w:rsidRDefault="00000000" w:rsidRPr="00000000" w14:paraId="000001F4">
            <w:pPr>
              <w:jc w:val="both"/>
              <w:rPr>
                <w:b w:val="0"/>
                <w:sz w:val="20"/>
                <w:szCs w:val="20"/>
              </w:rPr>
            </w:pPr>
            <w:hyperlink r:id="rId23">
              <w:r w:rsidDel="00000000" w:rsidR="00000000" w:rsidRPr="00000000">
                <w:rPr>
                  <w:color w:val="0000ff"/>
                  <w:sz w:val="20"/>
                  <w:szCs w:val="20"/>
                  <w:u w:val="single"/>
                  <w:rtl w:val="0"/>
                </w:rPr>
                <w:t xml:space="preserve">https://www.icbf.gov.co/cargues/avance/docs/decreto_0806_1998.htm</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F5">
            <w:pPr>
              <w:pBdr>
                <w:top w:space="0" w:sz="0" w:val="nil"/>
                <w:left w:space="0" w:sz="0" w:val="nil"/>
                <w:bottom w:space="0" w:sz="0" w:val="nil"/>
                <w:right w:space="0" w:sz="0" w:val="nil"/>
                <w:between w:space="0" w:sz="0" w:val="nil"/>
              </w:pBdr>
              <w:ind w:left="318" w:hanging="281"/>
              <w:rPr>
                <w:b w:val="0"/>
                <w:i w:val="1"/>
                <w:color w:val="000000"/>
                <w:sz w:val="20"/>
                <w:szCs w:val="20"/>
              </w:rPr>
            </w:pPr>
            <w:r w:rsidDel="00000000" w:rsidR="00000000" w:rsidRPr="00000000">
              <w:rPr>
                <w:b w:val="0"/>
                <w:i w:val="1"/>
                <w:color w:val="000000"/>
                <w:sz w:val="20"/>
                <w:szCs w:val="20"/>
                <w:rtl w:val="0"/>
              </w:rPr>
              <w:t xml:space="preserve">2. Medio de Pago </w:t>
            </w:r>
          </w:p>
        </w:tc>
        <w:tc>
          <w:tcPr>
            <w:tcMar>
              <w:top w:w="100.0" w:type="dxa"/>
              <w:left w:w="100.0" w:type="dxa"/>
              <w:bottom w:w="100.0" w:type="dxa"/>
              <w:right w:w="100.0" w:type="dxa"/>
            </w:tcMar>
          </w:tcPr>
          <w:p w:rsidR="00000000" w:rsidDel="00000000" w:rsidP="00000000" w:rsidRDefault="00000000" w:rsidRPr="00000000" w14:paraId="000001F6">
            <w:pPr>
              <w:jc w:val="both"/>
              <w:rPr>
                <w:b w:val="0"/>
                <w:color w:val="000000"/>
                <w:sz w:val="20"/>
                <w:szCs w:val="20"/>
              </w:rPr>
            </w:pPr>
            <w:r w:rsidDel="00000000" w:rsidR="00000000" w:rsidRPr="00000000">
              <w:rPr>
                <w:b w:val="0"/>
                <w:color w:val="000000"/>
                <w:sz w:val="20"/>
                <w:szCs w:val="20"/>
                <w:rtl w:val="0"/>
              </w:rPr>
              <w:t xml:space="preserve">Resolución 209 de 2020. [Unidad Administrativa Especial de Gestión Pensional y Contribuciones Parafiscales de la Protección Social – UGPP]. Por la cual se adopta el esquema de presunción de costos para los trabajadores independientes por cuenta propia y los trabajadores independientes con contratos diferentes a prestación de servicios personales, conforme a su actividad económica. Febrero 12 de 2020. </w:t>
            </w:r>
          </w:p>
        </w:tc>
        <w:tc>
          <w:tcPr>
            <w:tcMar>
              <w:top w:w="100.0" w:type="dxa"/>
              <w:left w:w="100.0" w:type="dxa"/>
              <w:bottom w:w="100.0" w:type="dxa"/>
              <w:right w:w="100.0" w:type="dxa"/>
            </w:tcMar>
          </w:tcPr>
          <w:p w:rsidR="00000000" w:rsidDel="00000000" w:rsidP="00000000" w:rsidRDefault="00000000" w:rsidRPr="00000000" w14:paraId="000001F7">
            <w:pPr>
              <w:jc w:val="both"/>
              <w:rPr>
                <w:b w:val="0"/>
                <w:sz w:val="20"/>
                <w:szCs w:val="20"/>
              </w:rPr>
            </w:pPr>
            <w:r w:rsidDel="00000000" w:rsidR="00000000" w:rsidRPr="00000000">
              <w:rPr>
                <w:b w:val="0"/>
                <w:sz w:val="20"/>
                <w:szCs w:val="20"/>
                <w:rtl w:val="0"/>
              </w:rPr>
              <w:t xml:space="preserve">Resolución </w:t>
            </w:r>
          </w:p>
        </w:tc>
        <w:tc>
          <w:tcPr>
            <w:tcMar>
              <w:top w:w="100.0" w:type="dxa"/>
              <w:left w:w="100.0" w:type="dxa"/>
              <w:bottom w:w="100.0" w:type="dxa"/>
              <w:right w:w="100.0" w:type="dxa"/>
            </w:tcMar>
          </w:tcPr>
          <w:p w:rsidR="00000000" w:rsidDel="00000000" w:rsidP="00000000" w:rsidRDefault="00000000" w:rsidRPr="00000000" w14:paraId="000001F8">
            <w:pPr>
              <w:jc w:val="both"/>
              <w:rPr>
                <w:b w:val="0"/>
                <w:sz w:val="20"/>
                <w:szCs w:val="20"/>
              </w:rPr>
            </w:pPr>
            <w:hyperlink r:id="rId24">
              <w:r w:rsidDel="00000000" w:rsidR="00000000" w:rsidRPr="00000000">
                <w:rPr>
                  <w:color w:val="0000ff"/>
                  <w:sz w:val="20"/>
                  <w:szCs w:val="20"/>
                  <w:u w:val="single"/>
                  <w:rtl w:val="0"/>
                </w:rPr>
                <w:t xml:space="preserve">https://contadorespublicossantander.com/wp-content/uploads/2020/02/UGPP-Res-209-Feb-12-de-2020-Costos-presuntos-independientes.pdf</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F9">
            <w:pPr>
              <w:pBdr>
                <w:top w:space="0" w:sz="0" w:val="nil"/>
                <w:left w:space="0" w:sz="0" w:val="nil"/>
                <w:bottom w:space="0" w:sz="0" w:val="nil"/>
                <w:right w:space="0" w:sz="0" w:val="nil"/>
                <w:between w:space="0" w:sz="0" w:val="nil"/>
              </w:pBdr>
              <w:ind w:left="37" w:firstLine="0"/>
              <w:jc w:val="both"/>
              <w:rPr>
                <w:b w:val="0"/>
                <w:i w:val="1"/>
                <w:color w:val="000000"/>
                <w:sz w:val="20"/>
                <w:szCs w:val="20"/>
              </w:rPr>
            </w:pPr>
            <w:r w:rsidDel="00000000" w:rsidR="00000000" w:rsidRPr="00000000">
              <w:rPr>
                <w:b w:val="0"/>
                <w:i w:val="1"/>
                <w:color w:val="000000"/>
                <w:sz w:val="20"/>
                <w:szCs w:val="20"/>
                <w:rtl w:val="0"/>
              </w:rPr>
              <w:t xml:space="preserve">2. Medio de Pago</w:t>
            </w:r>
          </w:p>
        </w:tc>
        <w:tc>
          <w:tcPr>
            <w:tcMar>
              <w:top w:w="100.0" w:type="dxa"/>
              <w:left w:w="100.0" w:type="dxa"/>
              <w:bottom w:w="100.0" w:type="dxa"/>
              <w:right w:w="100.0" w:type="dxa"/>
            </w:tcMar>
          </w:tcPr>
          <w:p w:rsidR="00000000" w:rsidDel="00000000" w:rsidP="00000000" w:rsidRDefault="00000000" w:rsidRPr="00000000" w14:paraId="000001FA">
            <w:pPr>
              <w:rPr>
                <w:b w:val="0"/>
                <w:color w:val="000000"/>
                <w:sz w:val="20"/>
                <w:szCs w:val="20"/>
              </w:rPr>
            </w:pPr>
            <w:r w:rsidDel="00000000" w:rsidR="00000000" w:rsidRPr="00000000">
              <w:rPr>
                <w:b w:val="0"/>
                <w:color w:val="000000"/>
                <w:sz w:val="20"/>
                <w:szCs w:val="20"/>
                <w:rtl w:val="0"/>
              </w:rPr>
              <w:t xml:space="preserve">DIAN. (s. f.). </w:t>
            </w:r>
            <w:r w:rsidDel="00000000" w:rsidR="00000000" w:rsidRPr="00000000">
              <w:rPr>
                <w:b w:val="0"/>
                <w:i w:val="1"/>
                <w:color w:val="000000"/>
                <w:sz w:val="20"/>
                <w:szCs w:val="20"/>
                <w:rtl w:val="0"/>
              </w:rPr>
              <w:t xml:space="preserve">Relación actividades meritorias – Económicas</w:t>
            </w:r>
            <w:r w:rsidDel="00000000" w:rsidR="00000000" w:rsidRPr="00000000">
              <w:rPr>
                <w:b w:val="0"/>
                <w:color w:val="000000"/>
                <w:sz w:val="20"/>
                <w:szCs w:val="20"/>
                <w:rtl w:val="0"/>
              </w:rPr>
              <w:t xml:space="preserve">. Gov.co</w:t>
            </w:r>
          </w:p>
        </w:tc>
        <w:tc>
          <w:tcPr>
            <w:tcMar>
              <w:top w:w="100.0" w:type="dxa"/>
              <w:left w:w="100.0" w:type="dxa"/>
              <w:bottom w:w="100.0" w:type="dxa"/>
              <w:right w:w="100.0" w:type="dxa"/>
            </w:tcMar>
          </w:tcPr>
          <w:p w:rsidR="00000000" w:rsidDel="00000000" w:rsidP="00000000" w:rsidRDefault="00000000" w:rsidRPr="00000000" w14:paraId="000001FB">
            <w:pPr>
              <w:jc w:val="both"/>
              <w:rPr>
                <w:b w:val="0"/>
                <w:sz w:val="20"/>
                <w:szCs w:val="20"/>
              </w:rPr>
            </w:pPr>
            <w:r w:rsidDel="00000000" w:rsidR="00000000" w:rsidRPr="00000000">
              <w:rPr>
                <w:b w:val="0"/>
                <w:sz w:val="20"/>
                <w:szCs w:val="20"/>
                <w:rtl w:val="0"/>
              </w:rPr>
              <w:t xml:space="preserve">Pagina Web </w:t>
            </w:r>
          </w:p>
        </w:tc>
        <w:tc>
          <w:tcPr>
            <w:tcMar>
              <w:top w:w="100.0" w:type="dxa"/>
              <w:left w:w="100.0" w:type="dxa"/>
              <w:bottom w:w="100.0" w:type="dxa"/>
              <w:right w:w="100.0" w:type="dxa"/>
            </w:tcMar>
          </w:tcPr>
          <w:p w:rsidR="00000000" w:rsidDel="00000000" w:rsidP="00000000" w:rsidRDefault="00000000" w:rsidRPr="00000000" w14:paraId="000001FC">
            <w:pPr>
              <w:jc w:val="both"/>
              <w:rPr>
                <w:b w:val="0"/>
                <w:sz w:val="20"/>
                <w:szCs w:val="20"/>
              </w:rPr>
            </w:pPr>
            <w:hyperlink r:id="rId25">
              <w:r w:rsidDel="00000000" w:rsidR="00000000" w:rsidRPr="00000000">
                <w:rPr>
                  <w:color w:val="0000ff"/>
                  <w:sz w:val="20"/>
                  <w:szCs w:val="20"/>
                  <w:u w:val="single"/>
                  <w:rtl w:val="0"/>
                </w:rPr>
                <w:t xml:space="preserve">https://www.dian.gov.co/impuestos/sociedades/ESAL/Relaci%C3%B3n%20de%20actividades%20meritorias%20y%20actividades%20econ%C3%B3micas/Paginas/default.aspx</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line="276" w:lineRule="auto"/>
              <w:rPr>
                <w:b w:val="0"/>
                <w:color w:val="000000"/>
                <w:sz w:val="20"/>
                <w:szCs w:val="20"/>
              </w:rPr>
            </w:pPr>
            <w:r w:rsidDel="00000000" w:rsidR="00000000" w:rsidRPr="00000000">
              <w:rPr>
                <w:b w:val="0"/>
                <w:color w:val="000000"/>
                <w:sz w:val="20"/>
                <w:szCs w:val="20"/>
                <w:rtl w:val="0"/>
              </w:rPr>
              <w:t xml:space="preserve">3.Sistema de Información, Planilla</w:t>
            </w:r>
          </w:p>
        </w:tc>
        <w:tc>
          <w:tcPr>
            <w:tcMar>
              <w:top w:w="100.0" w:type="dxa"/>
              <w:left w:w="100.0" w:type="dxa"/>
              <w:bottom w:w="100.0" w:type="dxa"/>
              <w:right w:w="100.0" w:type="dxa"/>
            </w:tcMar>
          </w:tcPr>
          <w:p w:rsidR="00000000" w:rsidDel="00000000" w:rsidP="00000000" w:rsidRDefault="00000000" w:rsidRPr="00000000" w14:paraId="000001FE">
            <w:pPr>
              <w:jc w:val="both"/>
              <w:rPr>
                <w:b w:val="0"/>
                <w:sz w:val="20"/>
                <w:szCs w:val="20"/>
              </w:rPr>
            </w:pPr>
            <w:r w:rsidDel="00000000" w:rsidR="00000000" w:rsidRPr="00000000">
              <w:rPr>
                <w:b w:val="0"/>
                <w:sz w:val="20"/>
                <w:szCs w:val="20"/>
                <w:rtl w:val="0"/>
              </w:rPr>
              <w:t xml:space="preserve">Serrano, C. y Ruiz, M. (2021). </w:t>
            </w:r>
            <w:r w:rsidDel="00000000" w:rsidR="00000000" w:rsidRPr="00000000">
              <w:rPr>
                <w:b w:val="0"/>
                <w:i w:val="1"/>
                <w:sz w:val="20"/>
                <w:szCs w:val="20"/>
                <w:rtl w:val="0"/>
              </w:rPr>
              <w:t xml:space="preserve">Manual de usuario. Planilla asistida</w:t>
            </w:r>
            <w:r w:rsidDel="00000000" w:rsidR="00000000" w:rsidRPr="00000000">
              <w:rPr>
                <w:b w:val="0"/>
                <w:sz w:val="20"/>
                <w:szCs w:val="20"/>
                <w:rtl w:val="0"/>
              </w:rPr>
              <w:t xml:space="preserve">. Jaime Torres C. y CIA.</w:t>
            </w:r>
          </w:p>
        </w:tc>
        <w:tc>
          <w:tcPr>
            <w:tcMar>
              <w:top w:w="100.0" w:type="dxa"/>
              <w:left w:w="100.0" w:type="dxa"/>
              <w:bottom w:w="100.0" w:type="dxa"/>
              <w:right w:w="100.0" w:type="dxa"/>
            </w:tcMar>
          </w:tcPr>
          <w:p w:rsidR="00000000" w:rsidDel="00000000" w:rsidP="00000000" w:rsidRDefault="00000000" w:rsidRPr="00000000" w14:paraId="000001FF">
            <w:pPr>
              <w:jc w:val="both"/>
              <w:rPr>
                <w:b w:val="0"/>
                <w:sz w:val="20"/>
                <w:szCs w:val="20"/>
              </w:rPr>
            </w:pPr>
            <w:r w:rsidDel="00000000" w:rsidR="00000000" w:rsidRPr="00000000">
              <w:rPr>
                <w:b w:val="0"/>
                <w:sz w:val="20"/>
                <w:szCs w:val="20"/>
                <w:rtl w:val="0"/>
              </w:rPr>
              <w:t xml:space="preserve">Manual</w:t>
            </w:r>
          </w:p>
        </w:tc>
        <w:tc>
          <w:tcPr>
            <w:tcMar>
              <w:top w:w="100.0" w:type="dxa"/>
              <w:left w:w="100.0" w:type="dxa"/>
              <w:bottom w:w="100.0" w:type="dxa"/>
              <w:right w:w="100.0" w:type="dxa"/>
            </w:tcMar>
          </w:tcPr>
          <w:p w:rsidR="00000000" w:rsidDel="00000000" w:rsidP="00000000" w:rsidRDefault="00000000" w:rsidRPr="00000000" w14:paraId="00000200">
            <w:pPr>
              <w:jc w:val="both"/>
              <w:rPr>
                <w:b w:val="0"/>
                <w:sz w:val="20"/>
                <w:szCs w:val="20"/>
              </w:rPr>
            </w:pPr>
            <w:hyperlink r:id="rId26">
              <w:r w:rsidDel="00000000" w:rsidR="00000000" w:rsidRPr="00000000">
                <w:rPr>
                  <w:color w:val="0000ff"/>
                  <w:u w:val="single"/>
                  <w:rtl w:val="0"/>
                </w:rPr>
                <w:t xml:space="preserve">Manual-Planilla-Asistida.pdf (bogota.gov.co)</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201">
      <w:pPr>
        <w:rPr>
          <w:sz w:val="20"/>
          <w:szCs w:val="20"/>
        </w:rPr>
      </w:pPr>
      <w:bookmarkStart w:colFirst="0" w:colLast="0" w:name="_heading=h.gjdgxs" w:id="2"/>
      <w:bookmarkEnd w:id="2"/>
      <w:r w:rsidDel="00000000" w:rsidR="00000000" w:rsidRPr="00000000">
        <w:br w:type="page"/>
      </w:r>
      <w:r w:rsidDel="00000000" w:rsidR="00000000" w:rsidRPr="00000000">
        <w:rPr>
          <w:rtl w:val="0"/>
        </w:rPr>
      </w:r>
    </w:p>
    <w:p w:rsidR="00000000" w:rsidDel="00000000" w:rsidP="00000000" w:rsidRDefault="00000000" w:rsidRPr="00000000" w14:paraId="00000202">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203">
      <w:pPr>
        <w:pBdr>
          <w:top w:space="0" w:sz="0" w:val="nil"/>
          <w:left w:space="0" w:sz="0" w:val="nil"/>
          <w:bottom w:space="0" w:sz="0" w:val="nil"/>
          <w:right w:space="0" w:sz="0" w:val="nil"/>
          <w:between w:space="0" w:sz="0" w:val="nil"/>
        </w:pBdr>
        <w:jc w:val="both"/>
        <w:rPr>
          <w:color w:val="ff0000"/>
          <w:sz w:val="20"/>
          <w:szCs w:val="20"/>
        </w:rPr>
      </w:pP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04">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05">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6">
            <w:pPr>
              <w:ind w:left="720" w:hanging="720"/>
              <w:rPr>
                <w:b w:val="0"/>
                <w:sz w:val="20"/>
                <w:szCs w:val="20"/>
              </w:rPr>
            </w:pPr>
            <w:r w:rsidDel="00000000" w:rsidR="00000000" w:rsidRPr="00000000">
              <w:rPr>
                <w:b w:val="0"/>
                <w:sz w:val="20"/>
                <w:szCs w:val="20"/>
                <w:rtl w:val="0"/>
              </w:rPr>
              <w:t xml:space="preserve">Cotización</w:t>
            </w:r>
          </w:p>
        </w:tc>
        <w:tc>
          <w:tcPr>
            <w:tcMar>
              <w:top w:w="100.0" w:type="dxa"/>
              <w:left w:w="100.0" w:type="dxa"/>
              <w:bottom w:w="100.0" w:type="dxa"/>
              <w:right w:w="100.0" w:type="dxa"/>
            </w:tcMar>
          </w:tcPr>
          <w:p w:rsidR="00000000" w:rsidDel="00000000" w:rsidP="00000000" w:rsidRDefault="00000000" w:rsidRPr="00000000" w14:paraId="00000207">
            <w:pPr>
              <w:rPr>
                <w:b w:val="0"/>
                <w:sz w:val="20"/>
                <w:szCs w:val="20"/>
              </w:rPr>
            </w:pPr>
            <w:r w:rsidDel="00000000" w:rsidR="00000000" w:rsidRPr="00000000">
              <w:rPr>
                <w:b w:val="0"/>
                <w:sz w:val="20"/>
                <w:szCs w:val="20"/>
                <w:rtl w:val="0"/>
              </w:rPr>
              <w:t xml:space="preserve">Retribución de los trabajadores con arreglo a la cual se calcula la cuota que se ha de pagar a la seguridad social.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8">
            <w:pPr>
              <w:rPr>
                <w:b w:val="0"/>
                <w:sz w:val="20"/>
                <w:szCs w:val="20"/>
              </w:rPr>
            </w:pPr>
            <w:r w:rsidDel="00000000" w:rsidR="00000000" w:rsidRPr="00000000">
              <w:rPr>
                <w:b w:val="0"/>
                <w:sz w:val="20"/>
                <w:szCs w:val="20"/>
                <w:rtl w:val="0"/>
              </w:rPr>
              <w:t xml:space="preserve">Liquidación </w:t>
            </w:r>
          </w:p>
        </w:tc>
        <w:tc>
          <w:tcPr>
            <w:tcMar>
              <w:top w:w="100.0" w:type="dxa"/>
              <w:left w:w="100.0" w:type="dxa"/>
              <w:bottom w:w="100.0" w:type="dxa"/>
              <w:right w:w="100.0" w:type="dxa"/>
            </w:tcMar>
          </w:tcPr>
          <w:p w:rsidR="00000000" w:rsidDel="00000000" w:rsidP="00000000" w:rsidRDefault="00000000" w:rsidRPr="00000000" w14:paraId="00000209">
            <w:pPr>
              <w:rPr>
                <w:b w:val="0"/>
                <w:sz w:val="20"/>
                <w:szCs w:val="20"/>
              </w:rPr>
            </w:pPr>
            <w:r w:rsidDel="00000000" w:rsidR="00000000" w:rsidRPr="00000000">
              <w:rPr>
                <w:b w:val="0"/>
                <w:sz w:val="20"/>
                <w:szCs w:val="20"/>
                <w:rtl w:val="0"/>
              </w:rPr>
              <w:t xml:space="preserve">Acto por el que se cuantifica el tributo que ha de pagar un contribuyente.</w:t>
            </w:r>
          </w:p>
        </w:tc>
      </w:tr>
      <w:tr>
        <w:trPr>
          <w:cantSplit w:val="0"/>
          <w:trHeight w:val="618" w:hRule="atLeast"/>
          <w:tblHeader w:val="0"/>
        </w:trPr>
        <w:tc>
          <w:tcPr>
            <w:tcMar>
              <w:top w:w="100.0" w:type="dxa"/>
              <w:left w:w="100.0" w:type="dxa"/>
              <w:bottom w:w="100.0" w:type="dxa"/>
              <w:right w:w="100.0" w:type="dxa"/>
            </w:tcMar>
          </w:tcPr>
          <w:p w:rsidR="00000000" w:rsidDel="00000000" w:rsidP="00000000" w:rsidRDefault="00000000" w:rsidRPr="00000000" w14:paraId="0000020A">
            <w:pPr>
              <w:rPr>
                <w:b w:val="0"/>
                <w:sz w:val="20"/>
                <w:szCs w:val="20"/>
              </w:rPr>
            </w:pPr>
            <w:r w:rsidDel="00000000" w:rsidR="00000000" w:rsidRPr="00000000">
              <w:rPr>
                <w:b w:val="0"/>
                <w:sz w:val="20"/>
                <w:szCs w:val="20"/>
                <w:rtl w:val="0"/>
              </w:rPr>
              <w:t xml:space="preserve">Nómina  </w:t>
            </w:r>
          </w:p>
        </w:tc>
        <w:tc>
          <w:tcPr>
            <w:tcMar>
              <w:top w:w="100.0" w:type="dxa"/>
              <w:left w:w="100.0" w:type="dxa"/>
              <w:bottom w:w="100.0" w:type="dxa"/>
              <w:right w:w="100.0" w:type="dxa"/>
            </w:tcMar>
          </w:tcPr>
          <w:p w:rsidR="00000000" w:rsidDel="00000000" w:rsidP="00000000" w:rsidRDefault="00000000" w:rsidRPr="00000000" w14:paraId="0000020B">
            <w:pPr>
              <w:rPr>
                <w:b w:val="0"/>
                <w:sz w:val="20"/>
                <w:szCs w:val="20"/>
              </w:rPr>
            </w:pPr>
            <w:r w:rsidDel="00000000" w:rsidR="00000000" w:rsidRPr="00000000">
              <w:rPr>
                <w:b w:val="0"/>
                <w:sz w:val="20"/>
                <w:szCs w:val="20"/>
                <w:rtl w:val="0"/>
              </w:rPr>
              <w:t xml:space="preserve">Haberes que ha de percibir el trabajador que figura en nómina.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C">
            <w:pPr>
              <w:rPr>
                <w:b w:val="0"/>
                <w:sz w:val="20"/>
                <w:szCs w:val="20"/>
              </w:rPr>
            </w:pPr>
            <w:r w:rsidDel="00000000" w:rsidR="00000000" w:rsidRPr="00000000">
              <w:rPr>
                <w:b w:val="0"/>
                <w:color w:val="000000"/>
                <w:sz w:val="20"/>
                <w:szCs w:val="20"/>
                <w:rtl w:val="0"/>
              </w:rPr>
              <w:t xml:space="preserve">Sistemas de información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D">
            <w:pPr>
              <w:rPr>
                <w:b w:val="0"/>
                <w:sz w:val="20"/>
                <w:szCs w:val="20"/>
              </w:rPr>
            </w:pPr>
            <w:r w:rsidDel="00000000" w:rsidR="00000000" w:rsidRPr="00000000">
              <w:rPr>
                <w:b w:val="0"/>
                <w:sz w:val="20"/>
                <w:szCs w:val="20"/>
                <w:rtl w:val="0"/>
              </w:rPr>
              <w:t xml:space="preserve">Recolecta, procesa y reporta información necesaria para el mejoramiento de los servicios de salud.  </w:t>
            </w:r>
          </w:p>
        </w:tc>
      </w:tr>
    </w:tbl>
    <w:p w:rsidR="00000000" w:rsidDel="00000000" w:rsidP="00000000" w:rsidRDefault="00000000" w:rsidRPr="00000000" w14:paraId="0000020E">
      <w:pPr>
        <w:jc w:val="both"/>
        <w:rPr>
          <w:sz w:val="20"/>
          <w:szCs w:val="20"/>
        </w:rPr>
      </w:pPr>
      <w:r w:rsidDel="00000000" w:rsidR="00000000" w:rsidRPr="00000000">
        <w:rPr>
          <w:rtl w:val="0"/>
        </w:rPr>
      </w:r>
    </w:p>
    <w:p w:rsidR="00000000" w:rsidDel="00000000" w:rsidP="00000000" w:rsidRDefault="00000000" w:rsidRPr="00000000" w14:paraId="0000020F">
      <w:pPr>
        <w:jc w:val="both"/>
        <w:rPr>
          <w:sz w:val="20"/>
          <w:szCs w:val="20"/>
        </w:rPr>
      </w:pPr>
      <w:r w:rsidDel="00000000" w:rsidR="00000000" w:rsidRPr="00000000">
        <w:rPr>
          <w:rtl w:val="0"/>
        </w:rPr>
      </w:r>
    </w:p>
    <w:p w:rsidR="00000000" w:rsidDel="00000000" w:rsidP="00000000" w:rsidRDefault="00000000" w:rsidRPr="00000000" w14:paraId="00000210">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11">
      <w:pPr>
        <w:ind w:left="709" w:hanging="709"/>
        <w:jc w:val="both"/>
        <w:rPr>
          <w:sz w:val="20"/>
          <w:szCs w:val="20"/>
        </w:rPr>
      </w:pPr>
      <w:r w:rsidDel="00000000" w:rsidR="00000000" w:rsidRPr="00000000">
        <w:rPr>
          <w:rtl w:val="0"/>
        </w:rPr>
      </w:r>
    </w:p>
    <w:p w:rsidR="00000000" w:rsidDel="00000000" w:rsidP="00000000" w:rsidRDefault="00000000" w:rsidRPr="00000000" w14:paraId="00000212">
      <w:pPr>
        <w:ind w:left="709" w:hanging="709"/>
        <w:jc w:val="both"/>
        <w:rPr>
          <w:sz w:val="20"/>
          <w:szCs w:val="20"/>
        </w:rPr>
      </w:pPr>
      <w:r w:rsidDel="00000000" w:rsidR="00000000" w:rsidRPr="00000000">
        <w:rPr>
          <w:color w:val="222222"/>
          <w:sz w:val="20"/>
          <w:szCs w:val="20"/>
          <w:highlight w:val="white"/>
          <w:rtl w:val="0"/>
        </w:rPr>
        <w:t xml:space="preserve">Bernal-Acevedo, O., y Forero-Camacho, J. (2011). Sistemas de información en el sector salud en Colombia. </w:t>
      </w:r>
      <w:r w:rsidDel="00000000" w:rsidR="00000000" w:rsidRPr="00000000">
        <w:rPr>
          <w:i w:val="1"/>
          <w:color w:val="222222"/>
          <w:sz w:val="20"/>
          <w:szCs w:val="20"/>
          <w:highlight w:val="white"/>
          <w:rtl w:val="0"/>
        </w:rPr>
        <w:t xml:space="preserve">Revista Gerencia y Políticas de Salud</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10</w:t>
      </w:r>
      <w:r w:rsidDel="00000000" w:rsidR="00000000" w:rsidRPr="00000000">
        <w:rPr>
          <w:color w:val="222222"/>
          <w:sz w:val="20"/>
          <w:szCs w:val="20"/>
          <w:highlight w:val="white"/>
          <w:rtl w:val="0"/>
        </w:rPr>
        <w:t xml:space="preserve">(21), p. 85-100.</w:t>
      </w:r>
      <w:r w:rsidDel="00000000" w:rsidR="00000000" w:rsidRPr="00000000">
        <w:rPr>
          <w:sz w:val="20"/>
          <w:szCs w:val="20"/>
          <w:rtl w:val="0"/>
        </w:rPr>
        <w:t xml:space="preserve"> </w:t>
      </w:r>
    </w:p>
    <w:p w:rsidR="00000000" w:rsidDel="00000000" w:rsidP="00000000" w:rsidRDefault="00000000" w:rsidRPr="00000000" w14:paraId="00000213">
      <w:pPr>
        <w:ind w:left="709" w:hanging="709"/>
        <w:jc w:val="both"/>
        <w:rPr>
          <w:sz w:val="20"/>
          <w:szCs w:val="20"/>
        </w:rPr>
      </w:pPr>
      <w:r w:rsidDel="00000000" w:rsidR="00000000" w:rsidRPr="00000000">
        <w:rPr>
          <w:rtl w:val="0"/>
        </w:rPr>
      </w:r>
    </w:p>
    <w:p w:rsidR="00000000" w:rsidDel="00000000" w:rsidP="00000000" w:rsidRDefault="00000000" w:rsidRPr="00000000" w14:paraId="00000214">
      <w:pPr>
        <w:ind w:left="709" w:hanging="709"/>
        <w:jc w:val="both"/>
        <w:rPr>
          <w:color w:val="222222"/>
          <w:sz w:val="20"/>
          <w:szCs w:val="20"/>
          <w:highlight w:val="white"/>
        </w:rPr>
      </w:pPr>
      <w:r w:rsidDel="00000000" w:rsidR="00000000" w:rsidRPr="00000000">
        <w:rPr>
          <w:color w:val="222222"/>
          <w:sz w:val="20"/>
          <w:szCs w:val="20"/>
          <w:highlight w:val="white"/>
          <w:rtl w:val="0"/>
        </w:rPr>
        <w:t xml:space="preserve">Carpintero, C. (2014). Implementación de un sistema de información web para la liquidación y manejo de los aportes a seguridad social de los asociados de la empresa ASOTRANC. Universidad Empresa de Colombia.</w:t>
      </w:r>
    </w:p>
    <w:p w:rsidR="00000000" w:rsidDel="00000000" w:rsidP="00000000" w:rsidRDefault="00000000" w:rsidRPr="00000000" w14:paraId="00000215">
      <w:pPr>
        <w:ind w:left="709" w:hanging="709"/>
        <w:jc w:val="both"/>
        <w:rPr>
          <w:color w:val="222222"/>
          <w:sz w:val="20"/>
          <w:szCs w:val="20"/>
          <w:highlight w:val="white"/>
        </w:rPr>
      </w:pPr>
      <w:r w:rsidDel="00000000" w:rsidR="00000000" w:rsidRPr="00000000">
        <w:rPr>
          <w:rtl w:val="0"/>
        </w:rPr>
      </w:r>
    </w:p>
    <w:p w:rsidR="00000000" w:rsidDel="00000000" w:rsidP="00000000" w:rsidRDefault="00000000" w:rsidRPr="00000000" w14:paraId="00000216">
      <w:pPr>
        <w:ind w:left="709" w:hanging="709"/>
        <w:jc w:val="both"/>
        <w:rPr>
          <w:color w:val="222222"/>
          <w:sz w:val="20"/>
          <w:szCs w:val="20"/>
          <w:highlight w:val="white"/>
        </w:rPr>
      </w:pPr>
      <w:r w:rsidDel="00000000" w:rsidR="00000000" w:rsidRPr="00000000">
        <w:rPr>
          <w:color w:val="222222"/>
          <w:sz w:val="20"/>
          <w:szCs w:val="20"/>
          <w:highlight w:val="white"/>
          <w:rtl w:val="0"/>
        </w:rPr>
        <w:t xml:space="preserve">Delgado, J. y Pabón, A. (2019). </w:t>
      </w:r>
      <w:r w:rsidDel="00000000" w:rsidR="00000000" w:rsidRPr="00000000">
        <w:rPr>
          <w:i w:val="1"/>
          <w:color w:val="222222"/>
          <w:sz w:val="20"/>
          <w:szCs w:val="20"/>
          <w:highlight w:val="white"/>
          <w:rtl w:val="0"/>
        </w:rPr>
        <w:t xml:space="preserve">Base de cotización para el pago de aportes al sistema de seguridad social de los trabajadores independientes realizada por la unidad de gestión pensional y parafiscales</w:t>
      </w:r>
      <w:r w:rsidDel="00000000" w:rsidR="00000000" w:rsidRPr="00000000">
        <w:rPr>
          <w:color w:val="222222"/>
          <w:sz w:val="20"/>
          <w:szCs w:val="20"/>
          <w:highlight w:val="white"/>
          <w:rtl w:val="0"/>
        </w:rPr>
        <w:t xml:space="preserve">. </w:t>
      </w:r>
    </w:p>
    <w:p w:rsidR="00000000" w:rsidDel="00000000" w:rsidP="00000000" w:rsidRDefault="00000000" w:rsidRPr="00000000" w14:paraId="00000217">
      <w:pPr>
        <w:ind w:left="709" w:hanging="709"/>
        <w:jc w:val="both"/>
        <w:rPr>
          <w:color w:val="222222"/>
          <w:sz w:val="20"/>
          <w:szCs w:val="20"/>
          <w:highlight w:val="white"/>
        </w:rPr>
      </w:pPr>
      <w:r w:rsidDel="00000000" w:rsidR="00000000" w:rsidRPr="00000000">
        <w:rPr>
          <w:rtl w:val="0"/>
        </w:rPr>
      </w:r>
    </w:p>
    <w:p w:rsidR="00000000" w:rsidDel="00000000" w:rsidP="00000000" w:rsidRDefault="00000000" w:rsidRPr="00000000" w14:paraId="00000218">
      <w:pPr>
        <w:ind w:left="709" w:hanging="709"/>
        <w:jc w:val="both"/>
        <w:rPr>
          <w:color w:val="222222"/>
          <w:sz w:val="20"/>
          <w:szCs w:val="20"/>
          <w:highlight w:val="white"/>
        </w:rPr>
      </w:pPr>
      <w:r w:rsidDel="00000000" w:rsidR="00000000" w:rsidRPr="00000000">
        <w:rPr>
          <w:color w:val="222222"/>
          <w:sz w:val="20"/>
          <w:szCs w:val="20"/>
          <w:highlight w:val="white"/>
          <w:rtl w:val="0"/>
        </w:rPr>
        <w:t xml:space="preserve">Etala, J. y Pozzo, J. (1966). </w:t>
      </w:r>
      <w:r w:rsidDel="00000000" w:rsidR="00000000" w:rsidRPr="00000000">
        <w:rPr>
          <w:i w:val="1"/>
          <w:color w:val="222222"/>
          <w:sz w:val="20"/>
          <w:szCs w:val="20"/>
          <w:highlight w:val="white"/>
          <w:rtl w:val="0"/>
        </w:rPr>
        <w:t xml:space="preserve">Derecho de la seguridad social</w:t>
      </w:r>
      <w:r w:rsidDel="00000000" w:rsidR="00000000" w:rsidRPr="00000000">
        <w:rPr>
          <w:color w:val="222222"/>
          <w:sz w:val="20"/>
          <w:szCs w:val="20"/>
          <w:highlight w:val="white"/>
          <w:rtl w:val="0"/>
        </w:rPr>
        <w:t xml:space="preserve">. Ediar.</w:t>
      </w:r>
    </w:p>
    <w:p w:rsidR="00000000" w:rsidDel="00000000" w:rsidP="00000000" w:rsidRDefault="00000000" w:rsidRPr="00000000" w14:paraId="00000219">
      <w:pPr>
        <w:ind w:left="709" w:hanging="709"/>
        <w:jc w:val="both"/>
        <w:rPr>
          <w:sz w:val="20"/>
          <w:szCs w:val="20"/>
        </w:rPr>
      </w:pPr>
      <w:r w:rsidDel="00000000" w:rsidR="00000000" w:rsidRPr="00000000">
        <w:rPr>
          <w:rtl w:val="0"/>
        </w:rPr>
      </w:r>
    </w:p>
    <w:p w:rsidR="00000000" w:rsidDel="00000000" w:rsidP="00000000" w:rsidRDefault="00000000" w:rsidRPr="00000000" w14:paraId="0000021A">
      <w:pPr>
        <w:ind w:left="709" w:hanging="709"/>
        <w:jc w:val="both"/>
        <w:rPr>
          <w:sz w:val="20"/>
          <w:szCs w:val="20"/>
        </w:rPr>
      </w:pPr>
      <w:r w:rsidDel="00000000" w:rsidR="00000000" w:rsidRPr="00000000">
        <w:rPr>
          <w:sz w:val="20"/>
          <w:szCs w:val="20"/>
          <w:rtl w:val="0"/>
        </w:rPr>
        <w:t xml:space="preserve">Ley 100 de 1993. Por la cual se crea el sistema de seguridad social integral y se dictan otras disposiciones. Diciembre 23 de 1993. DO. N° 41148. </w:t>
      </w:r>
    </w:p>
    <w:p w:rsidR="00000000" w:rsidDel="00000000" w:rsidP="00000000" w:rsidRDefault="00000000" w:rsidRPr="00000000" w14:paraId="0000021B">
      <w:pPr>
        <w:ind w:left="709" w:hanging="709"/>
        <w:jc w:val="both"/>
        <w:rPr>
          <w:sz w:val="20"/>
          <w:szCs w:val="20"/>
        </w:rPr>
      </w:pPr>
      <w:r w:rsidDel="00000000" w:rsidR="00000000" w:rsidRPr="00000000">
        <w:rPr>
          <w:rtl w:val="0"/>
        </w:rPr>
      </w:r>
    </w:p>
    <w:p w:rsidR="00000000" w:rsidDel="00000000" w:rsidP="00000000" w:rsidRDefault="00000000" w:rsidRPr="00000000" w14:paraId="0000021C">
      <w:pPr>
        <w:ind w:left="709" w:hanging="709"/>
        <w:jc w:val="both"/>
        <w:rPr>
          <w:sz w:val="20"/>
          <w:szCs w:val="20"/>
        </w:rPr>
      </w:pPr>
      <w:r w:rsidDel="00000000" w:rsidR="00000000" w:rsidRPr="00000000">
        <w:rPr>
          <w:sz w:val="20"/>
          <w:szCs w:val="20"/>
          <w:rtl w:val="0"/>
        </w:rPr>
        <w:t xml:space="preserve">Real Academia Española. (s. f.) </w:t>
      </w:r>
      <w:r w:rsidDel="00000000" w:rsidR="00000000" w:rsidRPr="00000000">
        <w:rPr>
          <w:i w:val="1"/>
          <w:sz w:val="20"/>
          <w:szCs w:val="20"/>
          <w:rtl w:val="0"/>
        </w:rPr>
        <w:t xml:space="preserve">Diccionario de la lengua española</w:t>
      </w:r>
      <w:r w:rsidDel="00000000" w:rsidR="00000000" w:rsidRPr="00000000">
        <w:rPr>
          <w:sz w:val="20"/>
          <w:szCs w:val="20"/>
          <w:rtl w:val="0"/>
        </w:rPr>
        <w:t xml:space="preserve">.</w:t>
      </w:r>
    </w:p>
    <w:p w:rsidR="00000000" w:rsidDel="00000000" w:rsidP="00000000" w:rsidRDefault="00000000" w:rsidRPr="00000000" w14:paraId="0000021D">
      <w:pPr>
        <w:ind w:left="709" w:hanging="709"/>
        <w:jc w:val="both"/>
        <w:rPr>
          <w:sz w:val="20"/>
          <w:szCs w:val="20"/>
        </w:rPr>
      </w:pPr>
      <w:r w:rsidDel="00000000" w:rsidR="00000000" w:rsidRPr="00000000">
        <w:rPr>
          <w:rtl w:val="0"/>
        </w:rPr>
      </w:r>
    </w:p>
    <w:p w:rsidR="00000000" w:rsidDel="00000000" w:rsidP="00000000" w:rsidRDefault="00000000" w:rsidRPr="00000000" w14:paraId="0000021E">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bookmarkStart w:colFirst="0" w:colLast="0" w:name="_heading=h.1fob9te" w:id="3"/>
      <w:bookmarkEnd w:id="3"/>
      <w:r w:rsidDel="00000000" w:rsidR="00000000" w:rsidRPr="00000000">
        <w:rPr>
          <w:b w:val="1"/>
          <w:color w:val="000000"/>
          <w:sz w:val="20"/>
          <w:szCs w:val="20"/>
          <w:rtl w:val="0"/>
        </w:rPr>
        <w:t xml:space="preserve">Control del documento</w:t>
      </w:r>
    </w:p>
    <w:p w:rsidR="00000000" w:rsidDel="00000000" w:rsidP="00000000" w:rsidRDefault="00000000" w:rsidRPr="00000000" w14:paraId="0000021F">
      <w:pPr>
        <w:jc w:val="both"/>
        <w:rPr>
          <w:b w:val="1"/>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220">
            <w:pPr>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21">
            <w:pPr>
              <w:jc w:val="both"/>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222">
            <w:pPr>
              <w:jc w:val="both"/>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223">
            <w:pPr>
              <w:jc w:val="both"/>
              <w:rPr>
                <w:sz w:val="20"/>
                <w:szCs w:val="20"/>
              </w:rPr>
            </w:pPr>
            <w:r w:rsidDel="00000000" w:rsidR="00000000" w:rsidRPr="00000000">
              <w:rPr>
                <w:sz w:val="20"/>
                <w:szCs w:val="20"/>
                <w:rtl w:val="0"/>
              </w:rPr>
              <w:t xml:space="preserve">Dependencia</w:t>
            </w:r>
          </w:p>
          <w:p w:rsidR="00000000" w:rsidDel="00000000" w:rsidP="00000000" w:rsidRDefault="00000000" w:rsidRPr="00000000" w14:paraId="00000224">
            <w:pPr>
              <w:jc w:val="both"/>
              <w:rPr>
                <w:i w:val="1"/>
                <w:sz w:val="20"/>
                <w:szCs w:val="20"/>
              </w:rPr>
            </w:pPr>
            <w:r w:rsidDel="00000000" w:rsidR="00000000" w:rsidRPr="00000000">
              <w:rPr>
                <w:i w:val="1"/>
                <w:color w:val="595959"/>
                <w:sz w:val="18"/>
                <w:szCs w:val="18"/>
                <w:rtl w:val="0"/>
              </w:rPr>
              <w:t xml:space="preserve">(Para el SENA indicar Regional y Centro de Formación)</w:t>
            </w:r>
            <w:r w:rsidDel="00000000" w:rsidR="00000000" w:rsidRPr="00000000">
              <w:rPr>
                <w:rtl w:val="0"/>
              </w:rPr>
            </w:r>
          </w:p>
        </w:tc>
        <w:tc>
          <w:tcPr>
            <w:shd w:fill="auto" w:val="clear"/>
            <w:vAlign w:val="center"/>
          </w:tcPr>
          <w:p w:rsidR="00000000" w:rsidDel="00000000" w:rsidP="00000000" w:rsidRDefault="00000000" w:rsidRPr="00000000" w14:paraId="00000225">
            <w:pPr>
              <w:jc w:val="both"/>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226">
            <w:pPr>
              <w:jc w:val="both"/>
              <w:rPr>
                <w:sz w:val="20"/>
                <w:szCs w:val="20"/>
              </w:rPr>
            </w:pPr>
            <w:r w:rsidDel="00000000" w:rsidR="00000000" w:rsidRPr="00000000">
              <w:rPr>
                <w:sz w:val="20"/>
                <w:szCs w:val="20"/>
                <w:rtl w:val="0"/>
              </w:rPr>
              <w:t xml:space="preserve">Autor(es)</w:t>
            </w:r>
          </w:p>
        </w:tc>
        <w:tc>
          <w:tcPr>
            <w:shd w:fill="auto" w:val="clear"/>
          </w:tcPr>
          <w:p w:rsidR="00000000" w:rsidDel="00000000" w:rsidP="00000000" w:rsidRDefault="00000000" w:rsidRPr="00000000" w14:paraId="00000227">
            <w:pPr>
              <w:jc w:val="both"/>
              <w:rPr>
                <w:b w:val="0"/>
                <w:sz w:val="20"/>
                <w:szCs w:val="20"/>
              </w:rPr>
            </w:pPr>
            <w:r w:rsidDel="00000000" w:rsidR="00000000" w:rsidRPr="00000000">
              <w:rPr>
                <w:b w:val="0"/>
                <w:sz w:val="20"/>
                <w:szCs w:val="20"/>
                <w:rtl w:val="0"/>
              </w:rPr>
              <w:t xml:space="preserve">Anderson Ferney Archila Calixto</w:t>
            </w:r>
          </w:p>
        </w:tc>
        <w:tc>
          <w:tcPr>
            <w:shd w:fill="auto" w:val="clear"/>
          </w:tcPr>
          <w:p w:rsidR="00000000" w:rsidDel="00000000" w:rsidP="00000000" w:rsidRDefault="00000000" w:rsidRPr="00000000" w14:paraId="00000228">
            <w:pPr>
              <w:jc w:val="both"/>
              <w:rPr>
                <w:b w:val="0"/>
                <w:sz w:val="20"/>
                <w:szCs w:val="20"/>
              </w:rPr>
            </w:pPr>
            <w:r w:rsidDel="00000000" w:rsidR="00000000" w:rsidRPr="00000000">
              <w:rPr>
                <w:b w:val="0"/>
                <w:sz w:val="20"/>
                <w:szCs w:val="20"/>
                <w:rtl w:val="0"/>
              </w:rPr>
              <w:t xml:space="preserve">Experto Temático </w:t>
            </w:r>
          </w:p>
        </w:tc>
        <w:tc>
          <w:tcPr>
            <w:shd w:fill="auto" w:val="clear"/>
          </w:tcPr>
          <w:p w:rsidR="00000000" w:rsidDel="00000000" w:rsidP="00000000" w:rsidRDefault="00000000" w:rsidRPr="00000000" w14:paraId="00000229">
            <w:pPr>
              <w:jc w:val="both"/>
              <w:rPr>
                <w:b w:val="0"/>
                <w:sz w:val="20"/>
                <w:szCs w:val="20"/>
              </w:rPr>
            </w:pPr>
            <w:r w:rsidDel="00000000" w:rsidR="00000000" w:rsidRPr="00000000">
              <w:rPr>
                <w:b w:val="0"/>
                <w:sz w:val="20"/>
                <w:szCs w:val="20"/>
                <w:rtl w:val="0"/>
              </w:rPr>
              <w:t xml:space="preserve">Regional Norte de Santander – Centro de la Industria de la Empresa y los Servicios - CIES</w:t>
            </w:r>
          </w:p>
        </w:tc>
        <w:tc>
          <w:tcPr>
            <w:shd w:fill="auto" w:val="clear"/>
          </w:tcPr>
          <w:p w:rsidR="00000000" w:rsidDel="00000000" w:rsidP="00000000" w:rsidRDefault="00000000" w:rsidRPr="00000000" w14:paraId="0000022A">
            <w:pPr>
              <w:jc w:val="both"/>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22C">
            <w:pPr>
              <w:jc w:val="both"/>
              <w:rPr>
                <w:sz w:val="20"/>
                <w:szCs w:val="20"/>
              </w:rPr>
            </w:pPr>
            <w:r w:rsidDel="00000000" w:rsidR="00000000" w:rsidRPr="00000000">
              <w:rPr>
                <w:b w:val="0"/>
                <w:sz w:val="20"/>
                <w:szCs w:val="20"/>
                <w:rtl w:val="0"/>
              </w:rPr>
              <w:t xml:space="preserve">Paola Andrea Quintero Aguilar</w:t>
            </w:r>
            <w:r w:rsidDel="00000000" w:rsidR="00000000" w:rsidRPr="00000000">
              <w:rPr>
                <w:rtl w:val="0"/>
              </w:rPr>
            </w:r>
          </w:p>
        </w:tc>
        <w:tc>
          <w:tcPr>
            <w:shd w:fill="auto" w:val="clear"/>
          </w:tcPr>
          <w:p w:rsidR="00000000" w:rsidDel="00000000" w:rsidP="00000000" w:rsidRDefault="00000000" w:rsidRPr="00000000" w14:paraId="0000022D">
            <w:pPr>
              <w:jc w:val="both"/>
              <w:rPr>
                <w:sz w:val="20"/>
                <w:szCs w:val="20"/>
              </w:rPr>
            </w:pPr>
            <w:r w:rsidDel="00000000" w:rsidR="00000000" w:rsidRPr="00000000">
              <w:rPr>
                <w:b w:val="0"/>
                <w:sz w:val="20"/>
                <w:szCs w:val="20"/>
                <w:rtl w:val="0"/>
              </w:rPr>
              <w:t xml:space="preserve">Diseñadora Instruccional</w:t>
            </w:r>
            <w:r w:rsidDel="00000000" w:rsidR="00000000" w:rsidRPr="00000000">
              <w:rPr>
                <w:rtl w:val="0"/>
              </w:rPr>
            </w:r>
          </w:p>
        </w:tc>
        <w:tc>
          <w:tcPr>
            <w:shd w:fill="auto" w:val="clear"/>
          </w:tcPr>
          <w:p w:rsidR="00000000" w:rsidDel="00000000" w:rsidP="00000000" w:rsidRDefault="00000000" w:rsidRPr="00000000" w14:paraId="0000022E">
            <w:pPr>
              <w:jc w:val="both"/>
              <w:rPr>
                <w:sz w:val="20"/>
                <w:szCs w:val="20"/>
              </w:rPr>
            </w:pPr>
            <w:r w:rsidDel="00000000" w:rsidR="00000000" w:rsidRPr="00000000">
              <w:rPr>
                <w:b w:val="0"/>
                <w:sz w:val="20"/>
                <w:szCs w:val="20"/>
                <w:rtl w:val="0"/>
              </w:rPr>
              <w:t xml:space="preserve">Regional Distrito Capital - Centro de Gestión Industrial</w:t>
            </w:r>
            <w:r w:rsidDel="00000000" w:rsidR="00000000" w:rsidRPr="00000000">
              <w:rPr>
                <w:rtl w:val="0"/>
              </w:rPr>
            </w:r>
          </w:p>
        </w:tc>
        <w:tc>
          <w:tcPr>
            <w:shd w:fill="auto" w:val="clear"/>
          </w:tcPr>
          <w:p w:rsidR="00000000" w:rsidDel="00000000" w:rsidP="00000000" w:rsidRDefault="00000000" w:rsidRPr="00000000" w14:paraId="0000022F">
            <w:pPr>
              <w:jc w:val="both"/>
              <w:rPr>
                <w:sz w:val="20"/>
                <w:szCs w:val="20"/>
              </w:rPr>
            </w:pPr>
            <w:r w:rsidDel="00000000" w:rsidR="00000000" w:rsidRPr="00000000">
              <w:rPr>
                <w:b w:val="0"/>
                <w:sz w:val="20"/>
                <w:szCs w:val="20"/>
                <w:rtl w:val="0"/>
              </w:rPr>
              <w:t xml:space="preserve">Octubre 2021</w:t>
            </w:r>
            <w:r w:rsidDel="00000000" w:rsidR="00000000" w:rsidRPr="00000000">
              <w:rPr>
                <w:rtl w:val="0"/>
              </w:rPr>
            </w:r>
          </w:p>
        </w:tc>
      </w:tr>
      <w:tr>
        <w:trPr>
          <w:cantSplit w:val="0"/>
          <w:trHeight w:val="340" w:hRule="atLeast"/>
          <w:tblHeader w:val="0"/>
        </w:trPr>
        <w:tc>
          <w:tcPr>
            <w:vMerge w:val="continue"/>
            <w:shd w:fill="auto" w:val="cle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231">
            <w:pPr>
              <w:jc w:val="both"/>
              <w:rPr>
                <w:b w:val="0"/>
                <w:sz w:val="20"/>
                <w:szCs w:val="20"/>
              </w:rPr>
            </w:pPr>
            <w:r w:rsidDel="00000000" w:rsidR="00000000" w:rsidRPr="00000000">
              <w:rPr>
                <w:b w:val="0"/>
                <w:sz w:val="20"/>
                <w:szCs w:val="20"/>
                <w:rtl w:val="0"/>
              </w:rPr>
              <w:t xml:space="preserve">Rafael Neftalí Lizcano Reyes</w:t>
            </w:r>
          </w:p>
        </w:tc>
        <w:tc>
          <w:tcPr>
            <w:shd w:fill="auto" w:val="clear"/>
          </w:tcPr>
          <w:p w:rsidR="00000000" w:rsidDel="00000000" w:rsidP="00000000" w:rsidRDefault="00000000" w:rsidRPr="00000000" w14:paraId="00000232">
            <w:pPr>
              <w:jc w:val="both"/>
              <w:rPr>
                <w:b w:val="0"/>
                <w:sz w:val="20"/>
                <w:szCs w:val="20"/>
              </w:rPr>
            </w:pPr>
            <w:r w:rsidDel="00000000" w:rsidR="00000000" w:rsidRPr="00000000">
              <w:rPr>
                <w:b w:val="0"/>
                <w:sz w:val="20"/>
                <w:szCs w:val="20"/>
                <w:rtl w:val="0"/>
              </w:rPr>
              <w:t xml:space="preserve">Asesor Pedagógico</w:t>
            </w:r>
          </w:p>
        </w:tc>
        <w:tc>
          <w:tcPr>
            <w:shd w:fill="auto" w:val="clear"/>
          </w:tcPr>
          <w:p w:rsidR="00000000" w:rsidDel="00000000" w:rsidP="00000000" w:rsidRDefault="00000000" w:rsidRPr="00000000" w14:paraId="00000233">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shd w:fill="auto" w:val="clear"/>
          </w:tcPr>
          <w:p w:rsidR="00000000" w:rsidDel="00000000" w:rsidP="00000000" w:rsidRDefault="00000000" w:rsidRPr="00000000" w14:paraId="00000234">
            <w:pPr>
              <w:jc w:val="both"/>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shd w:fill="auto" w:val="cle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236">
            <w:pPr>
              <w:jc w:val="both"/>
              <w:rPr>
                <w:b w:val="0"/>
                <w:sz w:val="20"/>
                <w:szCs w:val="20"/>
              </w:rPr>
            </w:pPr>
            <w:r w:rsidDel="00000000" w:rsidR="00000000" w:rsidRPr="00000000">
              <w:rPr>
                <w:b w:val="0"/>
                <w:sz w:val="20"/>
                <w:szCs w:val="20"/>
                <w:rtl w:val="0"/>
              </w:rPr>
              <w:t xml:space="preserve">Darío González</w:t>
            </w:r>
          </w:p>
        </w:tc>
        <w:tc>
          <w:tcPr>
            <w:shd w:fill="auto" w:val="clear"/>
          </w:tcPr>
          <w:p w:rsidR="00000000" w:rsidDel="00000000" w:rsidP="00000000" w:rsidRDefault="00000000" w:rsidRPr="00000000" w14:paraId="00000237">
            <w:pPr>
              <w:jc w:val="both"/>
              <w:rPr>
                <w:b w:val="0"/>
                <w:sz w:val="20"/>
                <w:szCs w:val="20"/>
              </w:rPr>
            </w:pPr>
            <w:r w:rsidDel="00000000" w:rsidR="00000000" w:rsidRPr="00000000">
              <w:rPr>
                <w:b w:val="0"/>
                <w:sz w:val="20"/>
                <w:szCs w:val="20"/>
                <w:rtl w:val="0"/>
              </w:rPr>
              <w:t xml:space="preserve">Corrección de estilo</w:t>
            </w:r>
          </w:p>
        </w:tc>
        <w:tc>
          <w:tcPr>
            <w:shd w:fill="auto" w:val="clear"/>
          </w:tcPr>
          <w:p w:rsidR="00000000" w:rsidDel="00000000" w:rsidP="00000000" w:rsidRDefault="00000000" w:rsidRPr="00000000" w14:paraId="00000238">
            <w:pPr>
              <w:jc w:val="both"/>
              <w:rPr>
                <w:b w:val="0"/>
                <w:sz w:val="20"/>
                <w:szCs w:val="20"/>
              </w:rPr>
            </w:pPr>
            <w:r w:rsidDel="00000000" w:rsidR="00000000" w:rsidRPr="00000000">
              <w:rPr>
                <w:b w:val="0"/>
                <w:sz w:val="20"/>
                <w:szCs w:val="20"/>
                <w:rtl w:val="0"/>
              </w:rPr>
              <w:t xml:space="preserve">Regional Tolima – Centro Agropecuario La Granja</w:t>
            </w:r>
          </w:p>
        </w:tc>
        <w:tc>
          <w:tcPr>
            <w:shd w:fill="auto" w:val="clear"/>
          </w:tcPr>
          <w:p w:rsidR="00000000" w:rsidDel="00000000" w:rsidP="00000000" w:rsidRDefault="00000000" w:rsidRPr="00000000" w14:paraId="00000239">
            <w:pPr>
              <w:jc w:val="both"/>
              <w:rPr>
                <w:b w:val="0"/>
                <w:sz w:val="20"/>
                <w:szCs w:val="20"/>
              </w:rPr>
            </w:pPr>
            <w:r w:rsidDel="00000000" w:rsidR="00000000" w:rsidRPr="00000000">
              <w:rPr>
                <w:b w:val="0"/>
                <w:sz w:val="20"/>
                <w:szCs w:val="20"/>
                <w:rtl w:val="0"/>
              </w:rPr>
              <w:t xml:space="preserve">Noviembre 2021</w:t>
            </w:r>
          </w:p>
        </w:tc>
      </w:tr>
    </w:tbl>
    <w:p w:rsidR="00000000" w:rsidDel="00000000" w:rsidP="00000000" w:rsidRDefault="00000000" w:rsidRPr="00000000" w14:paraId="0000023A">
      <w:pPr>
        <w:jc w:val="both"/>
        <w:rPr>
          <w:sz w:val="20"/>
          <w:szCs w:val="20"/>
        </w:rPr>
      </w:pPr>
      <w:r w:rsidDel="00000000" w:rsidR="00000000" w:rsidRPr="00000000">
        <w:rPr>
          <w:rtl w:val="0"/>
        </w:rPr>
      </w:r>
    </w:p>
    <w:p w:rsidR="00000000" w:rsidDel="00000000" w:rsidP="00000000" w:rsidRDefault="00000000" w:rsidRPr="00000000" w14:paraId="0000023B">
      <w:pPr>
        <w:jc w:val="both"/>
        <w:rPr>
          <w:sz w:val="20"/>
          <w:szCs w:val="20"/>
        </w:rPr>
      </w:pPr>
      <w:r w:rsidDel="00000000" w:rsidR="00000000" w:rsidRPr="00000000">
        <w:rPr>
          <w:rtl w:val="0"/>
        </w:rPr>
      </w:r>
    </w:p>
    <w:p w:rsidR="00000000" w:rsidDel="00000000" w:rsidP="00000000" w:rsidRDefault="00000000" w:rsidRPr="00000000" w14:paraId="0000023C">
      <w:pPr>
        <w:numPr>
          <w:ilvl w:val="0"/>
          <w:numId w:val="10"/>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3D">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23E">
      <w:pPr>
        <w:jc w:val="both"/>
        <w:rPr>
          <w:sz w:val="20"/>
          <w:szCs w:val="20"/>
        </w:rPr>
      </w:pPr>
      <w:r w:rsidDel="00000000" w:rsidR="00000000" w:rsidRPr="00000000">
        <w:rPr>
          <w:rtl w:val="0"/>
        </w:rPr>
      </w:r>
    </w:p>
    <w:tbl>
      <w:tblPr>
        <w:tblStyle w:val="Table1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23F">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240">
            <w:pPr>
              <w:jc w:val="both"/>
              <w:rPr>
                <w:sz w:val="20"/>
                <w:szCs w:val="20"/>
              </w:rPr>
            </w:pPr>
            <w:r w:rsidDel="00000000" w:rsidR="00000000" w:rsidRPr="00000000">
              <w:rPr>
                <w:sz w:val="20"/>
                <w:szCs w:val="20"/>
                <w:rtl w:val="0"/>
              </w:rPr>
              <w:t xml:space="preserve">Nombre</w:t>
            </w:r>
          </w:p>
        </w:tc>
        <w:tc>
          <w:tcPr>
            <w:shd w:fill="auto" w:val="clear"/>
          </w:tcPr>
          <w:p w:rsidR="00000000" w:rsidDel="00000000" w:rsidP="00000000" w:rsidRDefault="00000000" w:rsidRPr="00000000" w14:paraId="00000241">
            <w:pPr>
              <w:jc w:val="both"/>
              <w:rPr>
                <w:sz w:val="20"/>
                <w:szCs w:val="20"/>
              </w:rPr>
            </w:pPr>
            <w:r w:rsidDel="00000000" w:rsidR="00000000" w:rsidRPr="00000000">
              <w:rPr>
                <w:sz w:val="20"/>
                <w:szCs w:val="20"/>
                <w:rtl w:val="0"/>
              </w:rPr>
              <w:t xml:space="preserve">Cargo</w:t>
            </w:r>
          </w:p>
        </w:tc>
        <w:tc>
          <w:tcPr>
            <w:shd w:fill="auto" w:val="clear"/>
          </w:tcPr>
          <w:p w:rsidR="00000000" w:rsidDel="00000000" w:rsidP="00000000" w:rsidRDefault="00000000" w:rsidRPr="00000000" w14:paraId="00000242">
            <w:pPr>
              <w:jc w:val="both"/>
              <w:rPr>
                <w:sz w:val="20"/>
                <w:szCs w:val="20"/>
              </w:rPr>
            </w:pPr>
            <w:r w:rsidDel="00000000" w:rsidR="00000000" w:rsidRPr="00000000">
              <w:rPr>
                <w:sz w:val="20"/>
                <w:szCs w:val="20"/>
                <w:rtl w:val="0"/>
              </w:rPr>
              <w:t xml:space="preserve">Dependencia</w:t>
            </w:r>
          </w:p>
        </w:tc>
        <w:tc>
          <w:tcPr>
            <w:shd w:fill="auto" w:val="clear"/>
          </w:tcPr>
          <w:p w:rsidR="00000000" w:rsidDel="00000000" w:rsidP="00000000" w:rsidRDefault="00000000" w:rsidRPr="00000000" w14:paraId="00000243">
            <w:pPr>
              <w:jc w:val="both"/>
              <w:rPr>
                <w:sz w:val="20"/>
                <w:szCs w:val="20"/>
              </w:rPr>
            </w:pPr>
            <w:r w:rsidDel="00000000" w:rsidR="00000000" w:rsidRPr="00000000">
              <w:rPr>
                <w:sz w:val="20"/>
                <w:szCs w:val="20"/>
                <w:rtl w:val="0"/>
              </w:rPr>
              <w:t xml:space="preserve">Fecha</w:t>
            </w:r>
          </w:p>
        </w:tc>
        <w:tc>
          <w:tcPr>
            <w:shd w:fill="auto" w:val="clear"/>
          </w:tcPr>
          <w:p w:rsidR="00000000" w:rsidDel="00000000" w:rsidP="00000000" w:rsidRDefault="00000000" w:rsidRPr="00000000" w14:paraId="00000244">
            <w:pPr>
              <w:jc w:val="both"/>
              <w:rPr>
                <w:sz w:val="20"/>
                <w:szCs w:val="20"/>
              </w:rPr>
            </w:pPr>
            <w:r w:rsidDel="00000000" w:rsidR="00000000" w:rsidRPr="00000000">
              <w:rPr>
                <w:sz w:val="20"/>
                <w:szCs w:val="20"/>
                <w:rtl w:val="0"/>
              </w:rPr>
              <w:t xml:space="preserve">Razón del cambio</w:t>
            </w:r>
          </w:p>
        </w:tc>
      </w:tr>
      <w:tr>
        <w:trPr>
          <w:cantSplit w:val="0"/>
          <w:tblHeader w:val="0"/>
        </w:trPr>
        <w:tc>
          <w:tcPr>
            <w:shd w:fill="auto" w:val="clear"/>
          </w:tcPr>
          <w:p w:rsidR="00000000" w:rsidDel="00000000" w:rsidP="00000000" w:rsidRDefault="00000000" w:rsidRPr="00000000" w14:paraId="00000245">
            <w:pPr>
              <w:jc w:val="both"/>
              <w:rPr>
                <w:sz w:val="20"/>
                <w:szCs w:val="20"/>
              </w:rPr>
            </w:pPr>
            <w:r w:rsidDel="00000000" w:rsidR="00000000" w:rsidRPr="00000000">
              <w:rPr>
                <w:sz w:val="20"/>
                <w:szCs w:val="20"/>
                <w:rtl w:val="0"/>
              </w:rPr>
              <w:t xml:space="preserve">Autor(es)</w:t>
            </w:r>
          </w:p>
        </w:tc>
        <w:tc>
          <w:tcPr>
            <w:shd w:fill="auto" w:val="clear"/>
          </w:tcPr>
          <w:p w:rsidR="00000000" w:rsidDel="00000000" w:rsidP="00000000" w:rsidRDefault="00000000" w:rsidRPr="00000000" w14:paraId="00000246">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247">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248">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249">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24A">
            <w:pPr>
              <w:jc w:val="both"/>
              <w:rPr>
                <w:sz w:val="20"/>
                <w:szCs w:val="20"/>
              </w:rPr>
            </w:pPr>
            <w:r w:rsidDel="00000000" w:rsidR="00000000" w:rsidRPr="00000000">
              <w:rPr>
                <w:rtl w:val="0"/>
              </w:rPr>
            </w:r>
          </w:p>
        </w:tc>
      </w:tr>
    </w:tbl>
    <w:p w:rsidR="00000000" w:rsidDel="00000000" w:rsidP="00000000" w:rsidRDefault="00000000" w:rsidRPr="00000000" w14:paraId="0000024B">
      <w:pPr>
        <w:jc w:val="both"/>
        <w:rPr>
          <w:color w:val="000000"/>
          <w:sz w:val="20"/>
          <w:szCs w:val="20"/>
        </w:rPr>
      </w:pPr>
      <w:r w:rsidDel="00000000" w:rsidR="00000000" w:rsidRPr="00000000">
        <w:rPr>
          <w:rtl w:val="0"/>
        </w:rPr>
      </w:r>
    </w:p>
    <w:p w:rsidR="00000000" w:rsidDel="00000000" w:rsidP="00000000" w:rsidRDefault="00000000" w:rsidRPr="00000000" w14:paraId="0000024C">
      <w:pPr>
        <w:jc w:val="both"/>
        <w:rPr>
          <w:sz w:val="20"/>
          <w:szCs w:val="20"/>
        </w:rPr>
      </w:pPr>
      <w:r w:rsidDel="00000000" w:rsidR="00000000" w:rsidRPr="00000000">
        <w:rPr>
          <w:rtl w:val="0"/>
        </w:rPr>
      </w:r>
    </w:p>
    <w:sectPr>
      <w:headerReference r:id="rId27" w:type="default"/>
      <w:footerReference r:id="rId2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ola Quintero" w:id="6" w:date="2021-10-28T16:02:00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A</w:t>
      </w:r>
    </w:p>
  </w:comment>
  <w:comment w:author="Paola Quintero" w:id="2" w:date="2021-10-28T16:01:0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A</w:t>
      </w:r>
    </w:p>
  </w:comment>
  <w:comment w:author="Paola Quintero" w:id="4" w:date="2021-10-28T16:01:00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A</w:t>
      </w:r>
    </w:p>
  </w:comment>
  <w:comment w:author="Paola Quintero" w:id="7" w:date="2021-10-28T16:15:0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Tiempo D</w:t>
      </w:r>
    </w:p>
  </w:comment>
  <w:comment w:author="Paola Quintero" w:id="8" w:date="2021-10-28T16:19:00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10" w:date="2021-10-28T16:42: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9" w:date="2021-10-28T16:42:00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14" w:date="2021-10-28T16:44:00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Paola Quintero" w:id="3" w:date="2021-10-28T16:01:00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A</w:t>
      </w:r>
    </w:p>
  </w:comment>
  <w:comment w:author="Paola Quintero" w:id="5" w:date="2021-10-28T16:02: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A</w:t>
      </w:r>
    </w:p>
  </w:comment>
  <w:comment w:author="Paola Quintero" w:id="11" w:date="2021-10-28T16:43: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Tiempo D</w:t>
      </w:r>
    </w:p>
  </w:comment>
  <w:comment w:author="Carolina Coca Salazar" w:id="12" w:date="2021-11-02T10:08:00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lo debes presentar diferente y si vas hacer una línea de tiempo, verifica los requerimientos que se necesitan y montarlo en un PPT.</w:t>
      </w:r>
    </w:p>
  </w:comment>
  <w:comment w:author="Paola Quintero" w:id="13" w:date="2021-11-02T18:50:20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linea de tiempo D hace parte de los recursos HTML que no llevan DI, ya que es solo el título y el texto, no llevan más medios: imagen, audio, video, etc.</w:t>
      </w:r>
    </w:p>
  </w:comment>
  <w:comment w:author="Paola Quintero" w:id="0" w:date="2021-10-28T15:58:00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Tarjetas botones</w:t>
      </w:r>
    </w:p>
  </w:comment>
  <w:comment w:author="Paola Quintero" w:id="1" w:date="2021-10-28T15:59:00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54" w15:done="0"/>
  <w15:commentEx w15:paraId="00000255" w15:done="0"/>
  <w15:commentEx w15:paraId="00000256" w15:done="0"/>
  <w15:commentEx w15:paraId="00000257" w15:done="0"/>
  <w15:commentEx w15:paraId="00000258" w15:done="0"/>
  <w15:commentEx w15:paraId="00000259" w15:done="0"/>
  <w15:commentEx w15:paraId="0000025A" w15:done="0"/>
  <w15:commentEx w15:paraId="0000025B" w15:done="0"/>
  <w15:commentEx w15:paraId="0000025C" w15:done="0"/>
  <w15:commentEx w15:paraId="0000025D" w15:done="0"/>
  <w15:commentEx w15:paraId="0000025E" w15:done="0"/>
  <w15:commentEx w15:paraId="0000025F" w15:done="0"/>
  <w15:commentEx w15:paraId="00000260" w15:paraIdParent="0000025F" w15:done="0"/>
  <w15:commentEx w15:paraId="00000261" w15:done="0"/>
  <w15:commentEx w15:paraId="0000026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50">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712" name="image4.png"/>
          <a:graphic>
            <a:graphicData uri="http://schemas.openxmlformats.org/drawingml/2006/picture">
              <pic:pic>
                <pic:nvPicPr>
                  <pic:cNvPr id="0" name="image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link w:val="Ttulo4Car"/>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6" w:customStyle="1">
    <w:name w:val="Table Normal6"/>
    <w:tblPr>
      <w:tblCellMar>
        <w:top w:w="0.0" w:type="dxa"/>
        <w:left w:w="0.0" w:type="dxa"/>
        <w:bottom w:w="0.0" w:type="dxa"/>
        <w:right w:w="0.0" w:type="dxa"/>
      </w:tblCellMar>
    </w:tblPr>
  </w:style>
  <w:style w:type="table" w:styleId="TableNormal5" w:customStyle="1">
    <w:name w:val="Table Normal5"/>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69" w:customStyle="1">
    <w:name w:val="69"/>
    <w:basedOn w:val="Tablanormal"/>
    <w:tblPr>
      <w:tblStyleRowBandSize w:val="1"/>
      <w:tblStyleColBandSize w:val="1"/>
      <w:tblCellMar>
        <w:top w:w="100.0" w:type="dxa"/>
        <w:left w:w="100.0" w:type="dxa"/>
        <w:bottom w:w="100.0" w:type="dxa"/>
        <w:right w:w="100.0" w:type="dxa"/>
      </w:tblCellMar>
    </w:tblPr>
  </w:style>
  <w:style w:type="table" w:styleId="68" w:customStyle="1">
    <w:name w:val="68"/>
    <w:basedOn w:val="Tablanormal"/>
    <w:tblPr>
      <w:tblStyleRowBandSize w:val="1"/>
      <w:tblStyleColBandSize w:val="1"/>
      <w:tblCellMar>
        <w:top w:w="100.0" w:type="dxa"/>
        <w:left w:w="100.0" w:type="dxa"/>
        <w:bottom w:w="100.0" w:type="dxa"/>
        <w:right w:w="100.0" w:type="dxa"/>
      </w:tblCellMar>
    </w:tblPr>
  </w:style>
  <w:style w:type="table" w:styleId="67" w:customStyle="1">
    <w:name w:val="67"/>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66" w:customStyle="1">
    <w:name w:val="66"/>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5" w:customStyle="1">
    <w:name w:val="65"/>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4" w:customStyle="1">
    <w:name w:val="64"/>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3" w:customStyle="1">
    <w:name w:val="63"/>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2" w:customStyle="1">
    <w:name w:val="62"/>
    <w:basedOn w:val="TableNormal10"/>
    <w:tblPr>
      <w:tblStyleRowBandSize w:val="1"/>
      <w:tblStyleColBandSize w:val="1"/>
      <w:tblCellMar>
        <w:left w:w="70.0" w:type="dxa"/>
        <w:right w:w="70.0" w:type="dxa"/>
      </w:tblCellMar>
    </w:tblPr>
  </w:style>
  <w:style w:type="table" w:styleId="61" w:customStyle="1">
    <w:name w:val="61"/>
    <w:basedOn w:val="TableNormal10"/>
    <w:tblPr>
      <w:tblStyleRowBandSize w:val="1"/>
      <w:tblStyleColBandSize w:val="1"/>
      <w:tblCellMar>
        <w:top w:w="15.0" w:type="dxa"/>
        <w:left w:w="15.0" w:type="dxa"/>
        <w:bottom w:w="15.0" w:type="dxa"/>
        <w:right w:w="15.0" w:type="dxa"/>
      </w:tblCellMar>
    </w:tblPr>
  </w:style>
  <w:style w:type="table" w:styleId="60" w:customStyle="1">
    <w:name w:val="60"/>
    <w:basedOn w:val="TableNormal10"/>
    <w:tblPr>
      <w:tblStyleRowBandSize w:val="1"/>
      <w:tblStyleColBandSize w:val="1"/>
      <w:tblCellMar>
        <w:top w:w="15.0" w:type="dxa"/>
        <w:left w:w="15.0" w:type="dxa"/>
        <w:bottom w:w="15.0" w:type="dxa"/>
        <w:right w:w="15.0" w:type="dxa"/>
      </w:tblCellMar>
    </w:tblPr>
  </w:style>
  <w:style w:type="table" w:styleId="59" w:customStyle="1">
    <w:name w:val="59"/>
    <w:basedOn w:val="TableNormal10"/>
    <w:tblPr>
      <w:tblStyleRowBandSize w:val="1"/>
      <w:tblStyleColBandSize w:val="1"/>
      <w:tblCellMar>
        <w:left w:w="115.0" w:type="dxa"/>
        <w:right w:w="115.0" w:type="dxa"/>
      </w:tblCellMar>
    </w:tblPr>
  </w:style>
  <w:style w:type="table" w:styleId="58" w:customStyle="1">
    <w:name w:val="58"/>
    <w:basedOn w:val="TableNormal10"/>
    <w:tblPr>
      <w:tblStyleRowBandSize w:val="1"/>
      <w:tblStyleColBandSize w:val="1"/>
      <w:tblCellMar>
        <w:left w:w="115.0" w:type="dxa"/>
        <w:right w:w="115.0" w:type="dxa"/>
      </w:tblCellMar>
    </w:tblPr>
  </w:style>
  <w:style w:type="character" w:styleId="Mencinsinresolver2" w:customStyle="1">
    <w:name w:val="Mención sin resolver2"/>
    <w:basedOn w:val="Fuentedeprrafopredeter"/>
    <w:uiPriority w:val="99"/>
    <w:semiHidden w:val="1"/>
    <w:unhideWhenUsed w:val="1"/>
    <w:rsid w:val="00076FF4"/>
    <w:rPr>
      <w:color w:val="605e5c"/>
      <w:shd w:color="auto" w:fill="e1dfdd" w:val="clear"/>
    </w:rPr>
  </w:style>
  <w:style w:type="paragraph" w:styleId="Descripcin">
    <w:name w:val="caption"/>
    <w:basedOn w:val="Normal"/>
    <w:next w:val="Normal"/>
    <w:uiPriority w:val="35"/>
    <w:unhideWhenUsed w:val="1"/>
    <w:qFormat w:val="1"/>
    <w:rsid w:val="00E67679"/>
    <w:pPr>
      <w:spacing w:after="200" w:line="240" w:lineRule="auto"/>
    </w:pPr>
    <w:rPr>
      <w:i w:val="1"/>
      <w:iCs w:val="1"/>
      <w:color w:val="1f497d" w:themeColor="text2"/>
      <w:sz w:val="18"/>
      <w:szCs w:val="18"/>
    </w:rPr>
  </w:style>
  <w:style w:type="table" w:styleId="57" w:customStyle="1">
    <w:name w:val="57"/>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56" w:customStyle="1">
    <w:name w:val="56"/>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55" w:customStyle="1">
    <w:name w:val="55"/>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54" w:customStyle="1">
    <w:name w:val="54"/>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53" w:customStyle="1">
    <w:name w:val="53"/>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2" w:customStyle="1">
    <w:name w:val="52"/>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51" w:customStyle="1">
    <w:name w:val="51"/>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50" w:customStyle="1">
    <w:name w:val="50"/>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49" w:customStyle="1">
    <w:name w:val="49"/>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48" w:customStyle="1">
    <w:name w:val="48"/>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47" w:customStyle="1">
    <w:name w:val="47"/>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6" w:customStyle="1">
    <w:name w:val="46"/>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5" w:customStyle="1">
    <w:name w:val="45"/>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4" w:customStyle="1">
    <w:name w:val="44"/>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3" w:customStyle="1">
    <w:name w:val="43"/>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2" w:customStyle="1">
    <w:name w:val="42"/>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1" w:customStyle="1">
    <w:name w:val="4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0" w:customStyle="1">
    <w:name w:val="40"/>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9" w:customStyle="1">
    <w:name w:val="39"/>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8" w:customStyle="1">
    <w:name w:val="38"/>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7" w:customStyle="1">
    <w:name w:val="37"/>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6" w:customStyle="1">
    <w:name w:val="36"/>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5" w:customStyle="1">
    <w:name w:val="35"/>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4" w:customStyle="1">
    <w:name w:val="34"/>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3" w:customStyle="1">
    <w:name w:val="33"/>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2" w:customStyle="1">
    <w:name w:val="32"/>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1" w:customStyle="1">
    <w:name w:val="3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0" w:customStyle="1">
    <w:name w:val="30"/>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9" w:customStyle="1">
    <w:name w:val="29"/>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8" w:customStyle="1">
    <w:name w:val="28"/>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7" w:customStyle="1">
    <w:name w:val="27"/>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6" w:customStyle="1">
    <w:name w:val="26"/>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5" w:customStyle="1">
    <w:name w:val="25"/>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4" w:customStyle="1">
    <w:name w:val="24"/>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3" w:customStyle="1">
    <w:name w:val="23"/>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2" w:customStyle="1">
    <w:name w:val="22"/>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1" w:customStyle="1">
    <w:name w:val="2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numbering" w:styleId="Listaactual1" w:customStyle="1">
    <w:name w:val="Lista actual1"/>
    <w:uiPriority w:val="99"/>
    <w:rsid w:val="00D93451"/>
  </w:style>
  <w:style w:type="table" w:styleId="20" w:customStyle="1">
    <w:name w:val="20"/>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9" w:customStyle="1">
    <w:name w:val="19"/>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8" w:customStyle="1">
    <w:name w:val="18"/>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7" w:customStyle="1">
    <w:name w:val="17"/>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6" w:customStyle="1">
    <w:name w:val="16"/>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5" w:customStyle="1">
    <w:name w:val="15"/>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4" w:customStyle="1">
    <w:name w:val="14"/>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3" w:customStyle="1">
    <w:name w:val="13"/>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2" w:customStyle="1">
    <w:name w:val="12"/>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1" w:customStyle="1">
    <w:name w:val="1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0" w:customStyle="1">
    <w:name w:val="10"/>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9" w:customStyle="1">
    <w:name w:val="9"/>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 w:customStyle="1">
    <w:name w:val="4"/>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 w:customStyle="1">
    <w:name w:val="3"/>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 w:customStyle="1">
    <w:name w:val="2"/>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 w:customStyle="1">
    <w:name w:val="1"/>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3" w:customStyle="1">
    <w:name w:val="Mención sin resolver3"/>
    <w:basedOn w:val="Fuentedeprrafopredeter"/>
    <w:uiPriority w:val="99"/>
    <w:semiHidden w:val="1"/>
    <w:unhideWhenUsed w:val="1"/>
    <w:rsid w:val="00B10EE6"/>
    <w:rPr>
      <w:color w:val="605e5c"/>
      <w:shd w:color="auto" w:fill="e1dfdd" w:val="clear"/>
    </w:rPr>
  </w:style>
  <w:style w:type="table" w:styleId="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9" w:customStyle="1">
    <w:basedOn w:val="TableNormal1"/>
    <w:tblPr>
      <w:tblStyleRowBandSize w:val="1"/>
      <w:tblStyleColBandSize w:val="1"/>
      <w:tblCellMar>
        <w:left w:w="70.0" w:type="dxa"/>
        <w:right w:w="70.0" w:type="dxa"/>
      </w:tblCellMar>
    </w:tblPr>
  </w:style>
  <w:style w:type="table" w:styleId="aa" w:customStyle="1">
    <w:basedOn w:val="TableNormal1"/>
    <w:tblPr>
      <w:tblStyleRowBandSize w:val="1"/>
      <w:tblStyleColBandSize w:val="1"/>
      <w:tblCellMar>
        <w:left w:w="70.0" w:type="dxa"/>
        <w:right w:w="70.0" w:type="dxa"/>
      </w:tblCellMar>
    </w:tblPr>
  </w:style>
  <w:style w:type="table" w:styleId="a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Ttulo4Car" w:customStyle="1">
    <w:name w:val="Título 4 Car"/>
    <w:basedOn w:val="Fuentedeprrafopredeter"/>
    <w:link w:val="Ttulo4"/>
    <w:uiPriority w:val="9"/>
    <w:rsid w:val="00A34B1F"/>
    <w:rPr>
      <w:color w:val="666666"/>
      <w:sz w:val="24"/>
      <w:szCs w:val="24"/>
    </w:rPr>
  </w:style>
  <w:style w:type="table" w:styleId="a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www.suin-juriscol.gov.co/viewDocument.asp?ruta=Leyes/30036488" TargetMode="External"/><Relationship Id="rId21" Type="http://schemas.openxmlformats.org/officeDocument/2006/relationships/image" Target="media/image8.png"/><Relationship Id="rId24" Type="http://schemas.openxmlformats.org/officeDocument/2006/relationships/hyperlink" Target="https://contadorespublicossantander.com/wp-content/uploads/2020/02/UGPP-Res-209-Feb-12-de-2020-Costos-presuntos-independientes.pdf" TargetMode="External"/><Relationship Id="rId23" Type="http://schemas.openxmlformats.org/officeDocument/2006/relationships/hyperlink" Target="https://www.icbf.gov.co/cargues/avance/docs/decreto_0806_1998.ht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hyperlink" Target="https://bogota.gov.co/sites/default/files/tys/2017/11/Manual-Planilla-Asistida.pdf" TargetMode="External"/><Relationship Id="rId25" Type="http://schemas.openxmlformats.org/officeDocument/2006/relationships/hyperlink" Target="https://www.dian.gov.co/impuestos/sociedades/ESAL/Relaci%C3%B3n%20de%20actividades%20meritorias%20y%20actividades%20econ%C3%B3micas/Paginas/default.aspx"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14.png"/><Relationship Id="rId19" Type="http://schemas.openxmlformats.org/officeDocument/2006/relationships/image" Target="media/image5.png"/><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0IXwnKrO2HO6F3vVBbHOWOlSOw==">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2021-09-30T14:30:00Z</dcterms:created>
  <dc:creator>Adriana Ariza Luque</dc:creator>
</cp:coreProperties>
</file>