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A5A72" w:rsidRDefault="00523994">
      <w:pPr>
        <w:jc w:val="center"/>
        <w:rPr>
          <w:b/>
          <w:sz w:val="20"/>
          <w:szCs w:val="20"/>
        </w:rPr>
      </w:pPr>
      <w:r>
        <w:rPr>
          <w:b/>
          <w:sz w:val="20"/>
          <w:szCs w:val="20"/>
        </w:rPr>
        <w:t>FORMATO PARA EL DESARROLLO DE COMPONENTE FORMATIVO</w:t>
      </w:r>
    </w:p>
    <w:p w14:paraId="00000002" w14:textId="77777777" w:rsidR="00CA5A72" w:rsidRDefault="00CA5A72">
      <w:pPr>
        <w:tabs>
          <w:tab w:val="left" w:pos="3224"/>
        </w:tabs>
        <w:jc w:val="both"/>
        <w:rPr>
          <w:sz w:val="20"/>
          <w:szCs w:val="20"/>
        </w:rPr>
      </w:pPr>
    </w:p>
    <w:tbl>
      <w:tblPr>
        <w:tblStyle w:val="af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A5A72" w14:paraId="16E9FAAC" w14:textId="77777777">
        <w:trPr>
          <w:trHeight w:val="340"/>
        </w:trPr>
        <w:tc>
          <w:tcPr>
            <w:tcW w:w="3397" w:type="dxa"/>
            <w:vAlign w:val="center"/>
          </w:tcPr>
          <w:p w14:paraId="00000003" w14:textId="77777777" w:rsidR="00CA5A72" w:rsidRDefault="00523994">
            <w:pPr>
              <w:spacing w:line="276" w:lineRule="auto"/>
              <w:jc w:val="both"/>
              <w:rPr>
                <w:sz w:val="20"/>
                <w:szCs w:val="20"/>
              </w:rPr>
            </w:pPr>
            <w:r>
              <w:rPr>
                <w:sz w:val="20"/>
                <w:szCs w:val="20"/>
              </w:rPr>
              <w:t>PROGRAMA DE FORMACIÓN</w:t>
            </w:r>
          </w:p>
        </w:tc>
        <w:tc>
          <w:tcPr>
            <w:tcW w:w="6565" w:type="dxa"/>
            <w:vAlign w:val="center"/>
          </w:tcPr>
          <w:p w14:paraId="00000004" w14:textId="4CB160F3" w:rsidR="00CA5A72" w:rsidRDefault="00B50A32">
            <w:pPr>
              <w:spacing w:line="276" w:lineRule="auto"/>
              <w:jc w:val="both"/>
              <w:rPr>
                <w:b w:val="0"/>
                <w:sz w:val="20"/>
                <w:szCs w:val="20"/>
              </w:rPr>
            </w:pPr>
            <w:r>
              <w:rPr>
                <w:b w:val="0"/>
                <w:sz w:val="20"/>
                <w:szCs w:val="20"/>
              </w:rPr>
              <w:t>Primeros auxilios psicológicos</w:t>
            </w:r>
          </w:p>
        </w:tc>
      </w:tr>
    </w:tbl>
    <w:p w14:paraId="00000005" w14:textId="77777777" w:rsidR="00CA5A72" w:rsidRDefault="00CA5A72">
      <w:pPr>
        <w:jc w:val="both"/>
        <w:rPr>
          <w:sz w:val="20"/>
          <w:szCs w:val="20"/>
        </w:rPr>
      </w:pPr>
    </w:p>
    <w:tbl>
      <w:tblPr>
        <w:tblStyle w:val="af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CA5A72" w14:paraId="294255B4" w14:textId="77777777">
        <w:trPr>
          <w:trHeight w:val="340"/>
        </w:trPr>
        <w:tc>
          <w:tcPr>
            <w:tcW w:w="1838" w:type="dxa"/>
            <w:vAlign w:val="center"/>
          </w:tcPr>
          <w:p w14:paraId="00000006" w14:textId="77777777" w:rsidR="00CA5A72" w:rsidRDefault="00523994">
            <w:pPr>
              <w:spacing w:line="276" w:lineRule="auto"/>
              <w:jc w:val="both"/>
              <w:rPr>
                <w:sz w:val="20"/>
                <w:szCs w:val="20"/>
              </w:rPr>
            </w:pPr>
            <w:r>
              <w:rPr>
                <w:sz w:val="20"/>
                <w:szCs w:val="20"/>
              </w:rPr>
              <w:t>COMPETENCIA</w:t>
            </w:r>
          </w:p>
        </w:tc>
        <w:tc>
          <w:tcPr>
            <w:tcW w:w="28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000007" w14:textId="77777777" w:rsidR="00CA5A72" w:rsidRDefault="00523994">
            <w:pPr>
              <w:spacing w:before="240" w:after="240" w:line="276" w:lineRule="auto"/>
              <w:jc w:val="both"/>
              <w:rPr>
                <w:b w:val="0"/>
                <w:sz w:val="20"/>
                <w:szCs w:val="20"/>
              </w:rPr>
            </w:pPr>
            <w:r>
              <w:rPr>
                <w:b w:val="0"/>
                <w:sz w:val="20"/>
                <w:szCs w:val="20"/>
              </w:rPr>
              <w:t>230101310. Asistir personas de acuerdo con guías de atención y protocolos de primer respondiente.</w:t>
            </w:r>
          </w:p>
        </w:tc>
        <w:tc>
          <w:tcPr>
            <w:tcW w:w="2126"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8" w14:textId="77777777" w:rsidR="00CA5A72" w:rsidRDefault="00523994">
            <w:pPr>
              <w:spacing w:before="240" w:after="240" w:line="276" w:lineRule="auto"/>
              <w:jc w:val="both"/>
              <w:rPr>
                <w:sz w:val="20"/>
                <w:szCs w:val="20"/>
              </w:rPr>
            </w:pPr>
            <w:r>
              <w:rPr>
                <w:sz w:val="20"/>
                <w:szCs w:val="20"/>
              </w:rPr>
              <w:t>RESULTADOS DE APRENDIZAJE</w:t>
            </w:r>
          </w:p>
        </w:tc>
        <w:tc>
          <w:tcPr>
            <w:tcW w:w="3163"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14:paraId="00000009" w14:textId="77777777" w:rsidR="00CA5A72" w:rsidRDefault="00523994">
            <w:pPr>
              <w:spacing w:before="240" w:after="240" w:line="276" w:lineRule="auto"/>
              <w:ind w:left="60"/>
              <w:jc w:val="both"/>
              <w:rPr>
                <w:b w:val="0"/>
                <w:sz w:val="20"/>
                <w:szCs w:val="20"/>
              </w:rPr>
            </w:pPr>
            <w:r>
              <w:rPr>
                <w:b w:val="0"/>
                <w:sz w:val="20"/>
                <w:szCs w:val="20"/>
              </w:rPr>
              <w:t>230101310 - 01. Reconocer conceptos y lineamientos básicos requeridos para la aplicación de PAP – Primeros auxilios psicológicos, en</w:t>
            </w:r>
            <w:r>
              <w:rPr>
                <w:b w:val="0"/>
                <w:sz w:val="20"/>
                <w:szCs w:val="20"/>
              </w:rPr>
              <w:t xml:space="preserve"> el marco del incidente crítico.</w:t>
            </w:r>
          </w:p>
          <w:p w14:paraId="0000000A" w14:textId="77777777" w:rsidR="00CA5A72" w:rsidRDefault="00523994">
            <w:pPr>
              <w:spacing w:before="240" w:after="240" w:line="276" w:lineRule="auto"/>
              <w:ind w:left="60"/>
              <w:jc w:val="both"/>
              <w:rPr>
                <w:b w:val="0"/>
                <w:sz w:val="20"/>
                <w:szCs w:val="20"/>
              </w:rPr>
            </w:pPr>
            <w:r>
              <w:rPr>
                <w:b w:val="0"/>
                <w:sz w:val="20"/>
                <w:szCs w:val="20"/>
              </w:rPr>
              <w:t>230101310 - 02. Cumplir con los aspectos definidos para la aplicación de los primeros auxilios psicológicos según perspectiva de derecho.</w:t>
            </w:r>
          </w:p>
        </w:tc>
      </w:tr>
    </w:tbl>
    <w:p w14:paraId="0000000B" w14:textId="77777777" w:rsidR="00CA5A72" w:rsidRDefault="00CA5A72">
      <w:pPr>
        <w:jc w:val="both"/>
        <w:rPr>
          <w:sz w:val="20"/>
          <w:szCs w:val="20"/>
        </w:rPr>
      </w:pPr>
    </w:p>
    <w:p w14:paraId="0000000C" w14:textId="77777777" w:rsidR="00CA5A72" w:rsidRDefault="00CA5A72">
      <w:pPr>
        <w:jc w:val="both"/>
        <w:rPr>
          <w:sz w:val="20"/>
          <w:szCs w:val="20"/>
        </w:rPr>
      </w:pPr>
    </w:p>
    <w:tbl>
      <w:tblPr>
        <w:tblStyle w:val="aff9"/>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A5A72" w14:paraId="70DE9D39" w14:textId="77777777">
        <w:trPr>
          <w:trHeight w:val="340"/>
        </w:trPr>
        <w:tc>
          <w:tcPr>
            <w:tcW w:w="3397" w:type="dxa"/>
            <w:vAlign w:val="center"/>
          </w:tcPr>
          <w:p w14:paraId="0000000D" w14:textId="77777777" w:rsidR="00CA5A72" w:rsidRDefault="00523994">
            <w:pPr>
              <w:spacing w:line="276" w:lineRule="auto"/>
              <w:jc w:val="both"/>
              <w:rPr>
                <w:sz w:val="20"/>
                <w:szCs w:val="20"/>
              </w:rPr>
            </w:pPr>
            <w:r>
              <w:rPr>
                <w:sz w:val="20"/>
                <w:szCs w:val="20"/>
              </w:rPr>
              <w:t>NÚMERO DEL COMPONENTE FORMATIVO</w:t>
            </w:r>
          </w:p>
        </w:tc>
        <w:tc>
          <w:tcPr>
            <w:tcW w:w="6565" w:type="dxa"/>
            <w:vAlign w:val="center"/>
          </w:tcPr>
          <w:p w14:paraId="0000000E" w14:textId="77777777" w:rsidR="00CA5A72" w:rsidRDefault="00523994">
            <w:pPr>
              <w:spacing w:line="276" w:lineRule="auto"/>
              <w:jc w:val="both"/>
              <w:rPr>
                <w:b w:val="0"/>
                <w:sz w:val="20"/>
                <w:szCs w:val="20"/>
              </w:rPr>
            </w:pPr>
            <w:r>
              <w:rPr>
                <w:b w:val="0"/>
                <w:sz w:val="20"/>
                <w:szCs w:val="20"/>
              </w:rPr>
              <w:t>001</w:t>
            </w:r>
          </w:p>
        </w:tc>
      </w:tr>
      <w:tr w:rsidR="00CA5A72" w14:paraId="274294CF" w14:textId="77777777">
        <w:trPr>
          <w:trHeight w:val="340"/>
        </w:trPr>
        <w:tc>
          <w:tcPr>
            <w:tcW w:w="3397" w:type="dxa"/>
            <w:vAlign w:val="center"/>
          </w:tcPr>
          <w:p w14:paraId="0000000F" w14:textId="77777777" w:rsidR="00CA5A72" w:rsidRDefault="00523994">
            <w:pPr>
              <w:spacing w:line="276" w:lineRule="auto"/>
              <w:jc w:val="both"/>
              <w:rPr>
                <w:sz w:val="20"/>
                <w:szCs w:val="20"/>
              </w:rPr>
            </w:pPr>
            <w:r>
              <w:rPr>
                <w:sz w:val="20"/>
                <w:szCs w:val="20"/>
              </w:rPr>
              <w:t>NOMBRE DEL COMPONENTE FORMATIVO</w:t>
            </w:r>
          </w:p>
        </w:tc>
        <w:tc>
          <w:tcPr>
            <w:tcW w:w="6565" w:type="dxa"/>
            <w:vAlign w:val="center"/>
          </w:tcPr>
          <w:p w14:paraId="00000010" w14:textId="77777777" w:rsidR="00CA5A72" w:rsidRDefault="00523994">
            <w:pPr>
              <w:spacing w:line="276" w:lineRule="auto"/>
              <w:jc w:val="both"/>
              <w:rPr>
                <w:b w:val="0"/>
                <w:sz w:val="20"/>
                <w:szCs w:val="20"/>
              </w:rPr>
            </w:pPr>
            <w:r>
              <w:rPr>
                <w:b w:val="0"/>
                <w:sz w:val="20"/>
                <w:szCs w:val="20"/>
              </w:rPr>
              <w:t>Generalidades de los primeros auxilios psicológicos</w:t>
            </w:r>
          </w:p>
        </w:tc>
      </w:tr>
      <w:tr w:rsidR="00CA5A72" w14:paraId="4053A1D7" w14:textId="77777777">
        <w:trPr>
          <w:trHeight w:val="340"/>
        </w:trPr>
        <w:tc>
          <w:tcPr>
            <w:tcW w:w="3397" w:type="dxa"/>
            <w:vAlign w:val="center"/>
          </w:tcPr>
          <w:p w14:paraId="00000011" w14:textId="77777777" w:rsidR="00CA5A72" w:rsidRDefault="00523994">
            <w:pPr>
              <w:spacing w:line="276" w:lineRule="auto"/>
              <w:jc w:val="both"/>
              <w:rPr>
                <w:sz w:val="20"/>
                <w:szCs w:val="20"/>
              </w:rPr>
            </w:pPr>
            <w:r>
              <w:rPr>
                <w:sz w:val="20"/>
                <w:szCs w:val="20"/>
              </w:rPr>
              <w:t>BREVE DESCRIPCIÓN</w:t>
            </w:r>
          </w:p>
        </w:tc>
        <w:tc>
          <w:tcPr>
            <w:tcW w:w="6565" w:type="dxa"/>
            <w:vAlign w:val="center"/>
          </w:tcPr>
          <w:p w14:paraId="00000012" w14:textId="77777777" w:rsidR="00CA5A72" w:rsidRDefault="00523994">
            <w:pPr>
              <w:spacing w:line="276" w:lineRule="auto"/>
              <w:jc w:val="both"/>
              <w:rPr>
                <w:b w:val="0"/>
                <w:sz w:val="20"/>
                <w:szCs w:val="20"/>
              </w:rPr>
            </w:pPr>
            <w:r>
              <w:rPr>
                <w:b w:val="0"/>
                <w:sz w:val="20"/>
                <w:szCs w:val="20"/>
              </w:rPr>
              <w:t>El propósito de los primeros auxilios psicológicos solo es posible de entender cuando la salud mental hace parte de los conceptos básicos de quién aplica esta técnica. Por este motivo c</w:t>
            </w:r>
            <w:r>
              <w:rPr>
                <w:b w:val="0"/>
                <w:sz w:val="20"/>
                <w:szCs w:val="20"/>
              </w:rPr>
              <w:t>omprender la naturaleza de los trastornos y problemas mentales y los aspectos y lineamientos de los primeros auxilios psicológicos es la plataforma de entrada para desarrollar las habilidades que permitan a una persona apoyar a una crisis emocional y psico</w:t>
            </w:r>
            <w:r>
              <w:rPr>
                <w:b w:val="0"/>
                <w:sz w:val="20"/>
                <w:szCs w:val="20"/>
              </w:rPr>
              <w:t>lógica, para evitar daños posteriores más profundos.</w:t>
            </w:r>
          </w:p>
        </w:tc>
      </w:tr>
      <w:tr w:rsidR="00CA5A72" w14:paraId="63748A5F" w14:textId="77777777">
        <w:trPr>
          <w:trHeight w:val="340"/>
        </w:trPr>
        <w:tc>
          <w:tcPr>
            <w:tcW w:w="3397" w:type="dxa"/>
            <w:vAlign w:val="center"/>
          </w:tcPr>
          <w:p w14:paraId="00000013" w14:textId="77777777" w:rsidR="00CA5A72" w:rsidRDefault="00523994">
            <w:pPr>
              <w:spacing w:line="276" w:lineRule="auto"/>
              <w:jc w:val="both"/>
              <w:rPr>
                <w:sz w:val="20"/>
                <w:szCs w:val="20"/>
              </w:rPr>
            </w:pPr>
            <w:r>
              <w:rPr>
                <w:sz w:val="20"/>
                <w:szCs w:val="20"/>
              </w:rPr>
              <w:t>PALABRAS CLAVE</w:t>
            </w:r>
          </w:p>
        </w:tc>
        <w:tc>
          <w:tcPr>
            <w:tcW w:w="6565" w:type="dxa"/>
            <w:vAlign w:val="center"/>
          </w:tcPr>
          <w:p w14:paraId="00000014" w14:textId="77777777" w:rsidR="00CA5A72" w:rsidRDefault="00523994">
            <w:pPr>
              <w:spacing w:line="276" w:lineRule="auto"/>
              <w:jc w:val="both"/>
              <w:rPr>
                <w:b w:val="0"/>
                <w:sz w:val="20"/>
                <w:szCs w:val="20"/>
              </w:rPr>
            </w:pPr>
            <w:r>
              <w:rPr>
                <w:b w:val="0"/>
                <w:sz w:val="20"/>
                <w:szCs w:val="20"/>
              </w:rPr>
              <w:t>Salud mental, problemas mentales, trastornos mentales, trastornos mentales comunes, crisis, primeros auxilios psicológicos.</w:t>
            </w:r>
          </w:p>
        </w:tc>
      </w:tr>
    </w:tbl>
    <w:p w14:paraId="00000015" w14:textId="77777777" w:rsidR="00CA5A72" w:rsidRDefault="00CA5A72">
      <w:pPr>
        <w:jc w:val="both"/>
        <w:rPr>
          <w:sz w:val="20"/>
          <w:szCs w:val="20"/>
        </w:rPr>
      </w:pPr>
    </w:p>
    <w:tbl>
      <w:tblPr>
        <w:tblStyle w:val="affa"/>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CA5A72" w14:paraId="08ED537A" w14:textId="77777777">
        <w:trPr>
          <w:trHeight w:val="340"/>
        </w:trPr>
        <w:tc>
          <w:tcPr>
            <w:tcW w:w="3397" w:type="dxa"/>
            <w:vAlign w:val="center"/>
          </w:tcPr>
          <w:p w14:paraId="00000016" w14:textId="77777777" w:rsidR="00CA5A72" w:rsidRDefault="00523994">
            <w:pPr>
              <w:spacing w:line="276" w:lineRule="auto"/>
              <w:jc w:val="both"/>
              <w:rPr>
                <w:sz w:val="20"/>
                <w:szCs w:val="20"/>
              </w:rPr>
            </w:pPr>
            <w:r>
              <w:rPr>
                <w:sz w:val="20"/>
                <w:szCs w:val="20"/>
              </w:rPr>
              <w:t>ÁREA OCUPACIONAL</w:t>
            </w:r>
          </w:p>
        </w:tc>
        <w:tc>
          <w:tcPr>
            <w:tcW w:w="6565" w:type="dxa"/>
            <w:vAlign w:val="center"/>
          </w:tcPr>
          <w:p w14:paraId="00000017" w14:textId="77777777" w:rsidR="00CA5A72" w:rsidRDefault="00CA5A72">
            <w:pPr>
              <w:spacing w:line="276" w:lineRule="auto"/>
              <w:jc w:val="both"/>
              <w:rPr>
                <w:b w:val="0"/>
                <w:sz w:val="20"/>
                <w:szCs w:val="20"/>
              </w:rPr>
            </w:pPr>
          </w:p>
          <w:p w14:paraId="00000018" w14:textId="77777777" w:rsidR="00CA5A72" w:rsidRDefault="00CA5A72">
            <w:pPr>
              <w:spacing w:line="276" w:lineRule="auto"/>
              <w:jc w:val="both"/>
              <w:rPr>
                <w:b w:val="0"/>
                <w:sz w:val="20"/>
                <w:szCs w:val="20"/>
              </w:rPr>
            </w:pPr>
          </w:p>
          <w:p w14:paraId="00000019" w14:textId="77777777" w:rsidR="00CA5A72" w:rsidRDefault="00523994">
            <w:pPr>
              <w:spacing w:line="276" w:lineRule="auto"/>
              <w:jc w:val="both"/>
              <w:rPr>
                <w:b w:val="0"/>
                <w:sz w:val="20"/>
                <w:szCs w:val="20"/>
              </w:rPr>
            </w:pPr>
            <w:r>
              <w:rPr>
                <w:b w:val="0"/>
                <w:sz w:val="20"/>
                <w:szCs w:val="20"/>
              </w:rPr>
              <w:t>3 - SALUD</w:t>
            </w:r>
          </w:p>
          <w:p w14:paraId="0000001A" w14:textId="77777777" w:rsidR="00CA5A72" w:rsidRDefault="00CA5A72">
            <w:pPr>
              <w:spacing w:line="276" w:lineRule="auto"/>
              <w:jc w:val="both"/>
              <w:rPr>
                <w:b w:val="0"/>
                <w:sz w:val="20"/>
                <w:szCs w:val="20"/>
              </w:rPr>
            </w:pPr>
          </w:p>
          <w:p w14:paraId="0000001B" w14:textId="77777777" w:rsidR="00CA5A72" w:rsidRDefault="00CA5A72">
            <w:pPr>
              <w:spacing w:line="276" w:lineRule="auto"/>
              <w:jc w:val="both"/>
              <w:rPr>
                <w:b w:val="0"/>
                <w:sz w:val="20"/>
                <w:szCs w:val="20"/>
              </w:rPr>
            </w:pPr>
          </w:p>
        </w:tc>
      </w:tr>
      <w:tr w:rsidR="00CA5A72" w14:paraId="13A8378E" w14:textId="77777777">
        <w:trPr>
          <w:trHeight w:val="465"/>
        </w:trPr>
        <w:tc>
          <w:tcPr>
            <w:tcW w:w="3397" w:type="dxa"/>
            <w:vAlign w:val="center"/>
          </w:tcPr>
          <w:p w14:paraId="0000001C" w14:textId="77777777" w:rsidR="00CA5A72" w:rsidRDefault="00523994">
            <w:pPr>
              <w:spacing w:line="276" w:lineRule="auto"/>
              <w:jc w:val="both"/>
              <w:rPr>
                <w:sz w:val="20"/>
                <w:szCs w:val="20"/>
              </w:rPr>
            </w:pPr>
            <w:r>
              <w:rPr>
                <w:sz w:val="20"/>
                <w:szCs w:val="20"/>
              </w:rPr>
              <w:t>IDIOMA</w:t>
            </w:r>
          </w:p>
        </w:tc>
        <w:tc>
          <w:tcPr>
            <w:tcW w:w="6565" w:type="dxa"/>
            <w:vAlign w:val="center"/>
          </w:tcPr>
          <w:p w14:paraId="0000001D" w14:textId="77777777" w:rsidR="00CA5A72" w:rsidRDefault="00523994">
            <w:pPr>
              <w:spacing w:line="276" w:lineRule="auto"/>
              <w:jc w:val="both"/>
              <w:rPr>
                <w:b w:val="0"/>
                <w:sz w:val="20"/>
                <w:szCs w:val="20"/>
              </w:rPr>
            </w:pPr>
            <w:r>
              <w:rPr>
                <w:b w:val="0"/>
                <w:sz w:val="20"/>
                <w:szCs w:val="20"/>
              </w:rPr>
              <w:t>Español</w:t>
            </w:r>
          </w:p>
        </w:tc>
      </w:tr>
    </w:tbl>
    <w:p w14:paraId="0000001E" w14:textId="77777777" w:rsidR="00CA5A72" w:rsidRDefault="00CA5A72">
      <w:pPr>
        <w:jc w:val="both"/>
        <w:rPr>
          <w:sz w:val="20"/>
          <w:szCs w:val="20"/>
        </w:rPr>
      </w:pPr>
    </w:p>
    <w:p w14:paraId="0000001F" w14:textId="77777777" w:rsidR="00CA5A72" w:rsidRDefault="00CA5A72">
      <w:pPr>
        <w:jc w:val="both"/>
        <w:rPr>
          <w:b/>
          <w:color w:val="E36C09"/>
          <w:sz w:val="20"/>
          <w:szCs w:val="20"/>
        </w:rPr>
      </w:pPr>
    </w:p>
    <w:p w14:paraId="00000020" w14:textId="77777777" w:rsidR="00CA5A72" w:rsidRDefault="00CA5A72">
      <w:pPr>
        <w:jc w:val="both"/>
        <w:rPr>
          <w:b/>
          <w:color w:val="E36C09"/>
          <w:sz w:val="20"/>
          <w:szCs w:val="20"/>
        </w:rPr>
      </w:pPr>
    </w:p>
    <w:p w14:paraId="00000021" w14:textId="77777777" w:rsidR="00CA5A72" w:rsidRDefault="00CA5A72">
      <w:pPr>
        <w:jc w:val="both"/>
        <w:rPr>
          <w:b/>
          <w:color w:val="E36C09"/>
          <w:sz w:val="20"/>
          <w:szCs w:val="20"/>
        </w:rPr>
      </w:pPr>
    </w:p>
    <w:p w14:paraId="00000022" w14:textId="77777777" w:rsidR="00CA5A72" w:rsidRDefault="00CA5A72">
      <w:pPr>
        <w:jc w:val="both"/>
        <w:rPr>
          <w:b/>
          <w:color w:val="E36C09"/>
          <w:sz w:val="20"/>
          <w:szCs w:val="20"/>
        </w:rPr>
      </w:pPr>
    </w:p>
    <w:p w14:paraId="00000023" w14:textId="77777777" w:rsidR="00CA5A72" w:rsidRDefault="00CA5A72">
      <w:pPr>
        <w:jc w:val="both"/>
        <w:rPr>
          <w:sz w:val="20"/>
          <w:szCs w:val="20"/>
        </w:rPr>
      </w:pPr>
    </w:p>
    <w:p w14:paraId="00000024" w14:textId="77777777" w:rsidR="00CA5A72" w:rsidRDefault="00523994">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TABLA DE CONTENIDOS: </w:t>
      </w:r>
    </w:p>
    <w:p w14:paraId="00000025" w14:textId="77777777" w:rsidR="00CA5A72" w:rsidRDefault="00CA5A72">
      <w:pPr>
        <w:jc w:val="both"/>
        <w:rPr>
          <w:b/>
          <w:sz w:val="20"/>
          <w:szCs w:val="20"/>
        </w:rPr>
      </w:pPr>
    </w:p>
    <w:bookmarkStart w:id="0" w:name="_heading=h.gjdgxs" w:colFirst="0" w:colLast="0" w:displacedByCustomXml="next"/>
    <w:bookmarkEnd w:id="0" w:displacedByCustomXml="next"/>
    <w:sdt>
      <w:sdtPr>
        <w:id w:val="182486701"/>
        <w:docPartObj>
          <w:docPartGallery w:val="Table of Contents"/>
          <w:docPartUnique/>
        </w:docPartObj>
      </w:sdtPr>
      <w:sdtEndPr/>
      <w:sdtContent>
        <w:p w14:paraId="00000026" w14:textId="77777777" w:rsidR="00CA5A72" w:rsidRDefault="00523994">
          <w:pPr>
            <w:pBdr>
              <w:top w:val="nil"/>
              <w:left w:val="nil"/>
              <w:bottom w:val="nil"/>
              <w:right w:val="nil"/>
              <w:between w:val="nil"/>
            </w:pBdr>
            <w:tabs>
              <w:tab w:val="right" w:pos="9962"/>
            </w:tabs>
            <w:spacing w:after="100"/>
            <w:rPr>
              <w:color w:val="000000"/>
              <w:sz w:val="20"/>
              <w:szCs w:val="20"/>
            </w:rPr>
          </w:pPr>
          <w:r>
            <w:fldChar w:fldCharType="begin"/>
          </w:r>
          <w:r>
            <w:instrText xml:space="preserve"> TOC \h \u \z \n </w:instrText>
          </w:r>
          <w:r>
            <w:fldChar w:fldCharType="separate"/>
          </w:r>
          <w:hyperlink w:anchor="_heading=h.30j0zll">
            <w:r>
              <w:rPr>
                <w:color w:val="000000"/>
                <w:sz w:val="20"/>
                <w:szCs w:val="20"/>
              </w:rPr>
              <w:t>Introducción</w:t>
            </w:r>
          </w:hyperlink>
        </w:p>
        <w:p w14:paraId="00000027" w14:textId="77777777" w:rsidR="00CA5A72" w:rsidRPr="00B50A32" w:rsidRDefault="00523994">
          <w:pPr>
            <w:pBdr>
              <w:top w:val="nil"/>
              <w:left w:val="nil"/>
              <w:bottom w:val="nil"/>
              <w:right w:val="nil"/>
              <w:between w:val="nil"/>
            </w:pBdr>
            <w:tabs>
              <w:tab w:val="right" w:pos="9962"/>
            </w:tabs>
            <w:spacing w:after="100"/>
            <w:rPr>
              <w:b/>
              <w:bCs/>
              <w:color w:val="000000"/>
              <w:sz w:val="20"/>
              <w:szCs w:val="20"/>
            </w:rPr>
          </w:pPr>
          <w:hyperlink w:anchor="_heading=h.1fob9te">
            <w:r w:rsidRPr="00B50A32">
              <w:rPr>
                <w:b/>
                <w:bCs/>
                <w:color w:val="000000"/>
                <w:sz w:val="20"/>
                <w:szCs w:val="20"/>
              </w:rPr>
              <w:t>1.  Salud mental</w:t>
            </w:r>
          </w:hyperlink>
        </w:p>
        <w:p w14:paraId="00000028"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3znysh7">
            <w:r>
              <w:rPr>
                <w:color w:val="000000"/>
                <w:sz w:val="20"/>
                <w:szCs w:val="20"/>
              </w:rPr>
              <w:t>1.1.</w:t>
            </w:r>
            <w:r>
              <w:rPr>
                <w:color w:val="000000"/>
                <w:sz w:val="20"/>
                <w:szCs w:val="20"/>
              </w:rPr>
              <w:tab/>
              <w:t>Problema mental</w:t>
            </w:r>
          </w:hyperlink>
        </w:p>
        <w:p w14:paraId="00000029"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2et92p0">
            <w:r>
              <w:rPr>
                <w:color w:val="000000"/>
                <w:sz w:val="20"/>
                <w:szCs w:val="20"/>
              </w:rPr>
              <w:t>1.2.</w:t>
            </w:r>
            <w:r>
              <w:rPr>
                <w:color w:val="000000"/>
                <w:sz w:val="20"/>
                <w:szCs w:val="20"/>
              </w:rPr>
              <w:tab/>
              <w:t>Trastornos mentales</w:t>
            </w:r>
          </w:hyperlink>
        </w:p>
        <w:p w14:paraId="0000002A"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tyjcwt">
            <w:r>
              <w:rPr>
                <w:color w:val="000000"/>
                <w:sz w:val="20"/>
                <w:szCs w:val="20"/>
              </w:rPr>
              <w:t>1.3.</w:t>
            </w:r>
            <w:r>
              <w:rPr>
                <w:color w:val="000000"/>
                <w:sz w:val="20"/>
                <w:szCs w:val="20"/>
              </w:rPr>
              <w:tab/>
              <w:t>Crisis</w:t>
            </w:r>
          </w:hyperlink>
        </w:p>
        <w:p w14:paraId="0000002B" w14:textId="77777777" w:rsidR="00CA5A72" w:rsidRPr="00B50A32" w:rsidRDefault="00523994">
          <w:pPr>
            <w:pBdr>
              <w:top w:val="nil"/>
              <w:left w:val="nil"/>
              <w:bottom w:val="nil"/>
              <w:right w:val="nil"/>
              <w:between w:val="nil"/>
            </w:pBdr>
            <w:tabs>
              <w:tab w:val="left" w:pos="440"/>
              <w:tab w:val="right" w:pos="9962"/>
            </w:tabs>
            <w:spacing w:after="100"/>
            <w:rPr>
              <w:b/>
              <w:bCs/>
              <w:color w:val="000000"/>
              <w:sz w:val="20"/>
              <w:szCs w:val="20"/>
            </w:rPr>
          </w:pPr>
          <w:hyperlink w:anchor="_heading=h.3dy6vkm">
            <w:r w:rsidRPr="00B50A32">
              <w:rPr>
                <w:b/>
                <w:bCs/>
                <w:color w:val="000000"/>
                <w:sz w:val="20"/>
                <w:szCs w:val="20"/>
              </w:rPr>
              <w:t>2.</w:t>
            </w:r>
            <w:r w:rsidRPr="00B50A32">
              <w:rPr>
                <w:b/>
                <w:bCs/>
                <w:color w:val="000000"/>
                <w:sz w:val="20"/>
                <w:szCs w:val="20"/>
              </w:rPr>
              <w:tab/>
              <w:t>Estado crítico</w:t>
            </w:r>
          </w:hyperlink>
        </w:p>
        <w:p w14:paraId="0000002C"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1t3h5sf">
            <w:r>
              <w:rPr>
                <w:color w:val="000000"/>
                <w:sz w:val="20"/>
                <w:szCs w:val="20"/>
              </w:rPr>
              <w:t>2.1.</w:t>
            </w:r>
            <w:r>
              <w:rPr>
                <w:color w:val="000000"/>
                <w:sz w:val="20"/>
                <w:szCs w:val="20"/>
              </w:rPr>
              <w:tab/>
              <w:t>Tipos y fases</w:t>
            </w:r>
          </w:hyperlink>
        </w:p>
        <w:p w14:paraId="0000002D"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17dp8vu">
            <w:r>
              <w:rPr>
                <w:color w:val="000000"/>
                <w:sz w:val="20"/>
                <w:szCs w:val="20"/>
              </w:rPr>
              <w:t>2.2.</w:t>
            </w:r>
            <w:r>
              <w:rPr>
                <w:color w:val="000000"/>
                <w:sz w:val="20"/>
                <w:szCs w:val="20"/>
              </w:rPr>
              <w:tab/>
              <w:t>Fases de la crisis</w:t>
            </w:r>
          </w:hyperlink>
        </w:p>
        <w:p w14:paraId="0000002E"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3rdcrjn">
            <w:r>
              <w:rPr>
                <w:color w:val="000000"/>
                <w:sz w:val="20"/>
                <w:szCs w:val="20"/>
              </w:rPr>
              <w:t>2.3.</w:t>
            </w:r>
            <w:r>
              <w:rPr>
                <w:color w:val="000000"/>
                <w:sz w:val="20"/>
                <w:szCs w:val="20"/>
              </w:rPr>
              <w:tab/>
              <w:t>Trastornos y reacciones frente a una crisis</w:t>
            </w:r>
          </w:hyperlink>
        </w:p>
        <w:p w14:paraId="0000002F" w14:textId="77777777" w:rsidR="00CA5A72" w:rsidRDefault="00523994">
          <w:pPr>
            <w:pBdr>
              <w:top w:val="nil"/>
              <w:left w:val="nil"/>
              <w:bottom w:val="nil"/>
              <w:right w:val="nil"/>
              <w:between w:val="nil"/>
            </w:pBdr>
            <w:tabs>
              <w:tab w:val="left" w:pos="880"/>
              <w:tab w:val="right" w:pos="9962"/>
            </w:tabs>
            <w:spacing w:after="100"/>
            <w:ind w:left="220"/>
            <w:rPr>
              <w:color w:val="000000"/>
              <w:sz w:val="20"/>
              <w:szCs w:val="20"/>
            </w:rPr>
          </w:pPr>
          <w:hyperlink w:anchor="_heading=h.26in1rg">
            <w:r>
              <w:rPr>
                <w:color w:val="000000"/>
                <w:sz w:val="20"/>
                <w:szCs w:val="20"/>
              </w:rPr>
              <w:t>2.4.</w:t>
            </w:r>
            <w:r>
              <w:rPr>
                <w:color w:val="000000"/>
                <w:sz w:val="20"/>
                <w:szCs w:val="20"/>
              </w:rPr>
              <w:tab/>
              <w:t>Muerte y duelo</w:t>
            </w:r>
          </w:hyperlink>
        </w:p>
        <w:p w14:paraId="00000030" w14:textId="77777777" w:rsidR="00CA5A72" w:rsidRPr="00B50A32" w:rsidRDefault="00523994">
          <w:pPr>
            <w:pBdr>
              <w:top w:val="nil"/>
              <w:left w:val="nil"/>
              <w:bottom w:val="nil"/>
              <w:right w:val="nil"/>
              <w:between w:val="nil"/>
            </w:pBdr>
            <w:tabs>
              <w:tab w:val="right" w:pos="9962"/>
            </w:tabs>
            <w:spacing w:after="100"/>
            <w:rPr>
              <w:b/>
              <w:bCs/>
              <w:color w:val="000000"/>
              <w:sz w:val="20"/>
              <w:szCs w:val="20"/>
            </w:rPr>
          </w:pPr>
          <w:hyperlink w:anchor="_heading=h.lnxbz9">
            <w:r w:rsidRPr="00B50A32">
              <w:rPr>
                <w:b/>
                <w:bCs/>
                <w:color w:val="000000"/>
                <w:sz w:val="20"/>
                <w:szCs w:val="20"/>
              </w:rPr>
              <w:t>3.</w:t>
            </w:r>
            <w:r w:rsidRPr="00B50A32">
              <w:rPr>
                <w:b/>
                <w:bCs/>
                <w:color w:val="000000"/>
                <w:sz w:val="20"/>
                <w:szCs w:val="20"/>
              </w:rPr>
              <w:t xml:space="preserve"> Lineamientos básicos de los Primeros Auxilios Psicológicos – PAP</w:t>
            </w:r>
          </w:hyperlink>
        </w:p>
        <w:p w14:paraId="00000031" w14:textId="77777777" w:rsidR="00CA5A72" w:rsidRDefault="00523994">
          <w:pPr>
            <w:pBdr>
              <w:top w:val="nil"/>
              <w:left w:val="nil"/>
              <w:bottom w:val="nil"/>
              <w:right w:val="nil"/>
              <w:between w:val="nil"/>
            </w:pBdr>
            <w:tabs>
              <w:tab w:val="right" w:pos="9962"/>
            </w:tabs>
            <w:spacing w:after="100"/>
            <w:ind w:left="220"/>
            <w:rPr>
              <w:color w:val="000000"/>
              <w:sz w:val="20"/>
              <w:szCs w:val="20"/>
            </w:rPr>
          </w:pPr>
          <w:hyperlink w:anchor="_heading=h.35nkun2">
            <w:r>
              <w:rPr>
                <w:color w:val="000000"/>
                <w:sz w:val="20"/>
                <w:szCs w:val="20"/>
              </w:rPr>
              <w:t>3.1.  ¿Qué son los PAP?</w:t>
            </w:r>
          </w:hyperlink>
        </w:p>
        <w:p w14:paraId="00000032" w14:textId="77777777" w:rsidR="00CA5A72" w:rsidRDefault="00523994">
          <w:pPr>
            <w:pBdr>
              <w:top w:val="nil"/>
              <w:left w:val="nil"/>
              <w:bottom w:val="nil"/>
              <w:right w:val="nil"/>
              <w:between w:val="nil"/>
            </w:pBdr>
            <w:tabs>
              <w:tab w:val="right" w:pos="9962"/>
            </w:tabs>
            <w:spacing w:after="100"/>
            <w:ind w:left="220"/>
            <w:rPr>
              <w:color w:val="000000"/>
              <w:sz w:val="20"/>
              <w:szCs w:val="20"/>
            </w:rPr>
          </w:pPr>
          <w:hyperlink w:anchor="_heading=h.1ksv4uv">
            <w:r>
              <w:rPr>
                <w:color w:val="000000"/>
                <w:sz w:val="20"/>
                <w:szCs w:val="20"/>
              </w:rPr>
              <w:t>3.2. Lineamientos para la aplicación de los Primeros Auxilios psicológicos – PAP</w:t>
            </w:r>
          </w:hyperlink>
        </w:p>
        <w:p w14:paraId="00000033" w14:textId="77777777" w:rsidR="00CA5A72" w:rsidRPr="00B50A32" w:rsidRDefault="00523994">
          <w:pPr>
            <w:pBdr>
              <w:top w:val="nil"/>
              <w:left w:val="nil"/>
              <w:bottom w:val="nil"/>
              <w:right w:val="nil"/>
              <w:between w:val="nil"/>
            </w:pBdr>
            <w:tabs>
              <w:tab w:val="right" w:pos="9962"/>
            </w:tabs>
            <w:spacing w:after="100"/>
            <w:rPr>
              <w:b/>
              <w:bCs/>
              <w:color w:val="000000"/>
              <w:sz w:val="20"/>
              <w:szCs w:val="20"/>
            </w:rPr>
          </w:pPr>
          <w:hyperlink w:anchor="_heading=h.44sinio">
            <w:r w:rsidRPr="00B50A32">
              <w:rPr>
                <w:b/>
                <w:bCs/>
                <w:color w:val="000000"/>
                <w:sz w:val="20"/>
                <w:szCs w:val="20"/>
              </w:rPr>
              <w:t>4.  Aspectos claves para la intervención</w:t>
            </w:r>
          </w:hyperlink>
        </w:p>
        <w:p w14:paraId="00000034" w14:textId="77777777" w:rsidR="00CA5A72" w:rsidRDefault="00523994">
          <w:pPr>
            <w:pBdr>
              <w:top w:val="nil"/>
              <w:left w:val="nil"/>
              <w:bottom w:val="nil"/>
              <w:right w:val="nil"/>
              <w:between w:val="nil"/>
            </w:pBdr>
            <w:tabs>
              <w:tab w:val="right" w:pos="9962"/>
            </w:tabs>
            <w:spacing w:after="100"/>
            <w:ind w:left="220"/>
            <w:rPr>
              <w:color w:val="000000"/>
              <w:sz w:val="20"/>
              <w:szCs w:val="20"/>
            </w:rPr>
          </w:pPr>
          <w:hyperlink w:anchor="_heading=h.2jxsxqh">
            <w:r>
              <w:rPr>
                <w:color w:val="000000"/>
                <w:sz w:val="20"/>
                <w:szCs w:val="20"/>
              </w:rPr>
              <w:t>4.1. Aspectos culturales</w:t>
            </w:r>
          </w:hyperlink>
        </w:p>
        <w:p w14:paraId="00000035" w14:textId="77777777" w:rsidR="00CA5A72" w:rsidRDefault="00523994">
          <w:pPr>
            <w:pBdr>
              <w:top w:val="nil"/>
              <w:left w:val="nil"/>
              <w:bottom w:val="nil"/>
              <w:right w:val="nil"/>
              <w:between w:val="nil"/>
            </w:pBdr>
            <w:tabs>
              <w:tab w:val="right" w:pos="9962"/>
            </w:tabs>
            <w:spacing w:after="100"/>
            <w:ind w:left="220"/>
            <w:rPr>
              <w:color w:val="000000"/>
              <w:sz w:val="20"/>
              <w:szCs w:val="20"/>
            </w:rPr>
          </w:pPr>
          <w:hyperlink w:anchor="_heading=h.z337ya">
            <w:r>
              <w:rPr>
                <w:color w:val="000000"/>
                <w:sz w:val="20"/>
                <w:szCs w:val="20"/>
              </w:rPr>
              <w:t>4.2.  Aspectos de seguridad y dignidad</w:t>
            </w:r>
          </w:hyperlink>
        </w:p>
        <w:p w14:paraId="00000036" w14:textId="77777777" w:rsidR="00CA5A72" w:rsidRDefault="00523994">
          <w:pPr>
            <w:pBdr>
              <w:top w:val="nil"/>
              <w:left w:val="nil"/>
              <w:bottom w:val="nil"/>
              <w:right w:val="nil"/>
              <w:between w:val="nil"/>
            </w:pBdr>
            <w:tabs>
              <w:tab w:val="right" w:pos="9962"/>
            </w:tabs>
            <w:spacing w:after="100"/>
            <w:ind w:left="220"/>
            <w:rPr>
              <w:color w:val="000000"/>
              <w:sz w:val="20"/>
              <w:szCs w:val="20"/>
            </w:rPr>
          </w:pPr>
          <w:hyperlink w:anchor="_heading=h.3j2qqm3">
            <w:r>
              <w:rPr>
                <w:color w:val="000000"/>
                <w:sz w:val="20"/>
                <w:szCs w:val="20"/>
              </w:rPr>
              <w:t>4.3. Aspectos de derechos</w:t>
            </w:r>
          </w:hyperlink>
        </w:p>
        <w:p w14:paraId="00000037" w14:textId="77777777" w:rsidR="00CA5A72" w:rsidRPr="00B50A32" w:rsidRDefault="00523994">
          <w:pPr>
            <w:pBdr>
              <w:top w:val="nil"/>
              <w:left w:val="nil"/>
              <w:bottom w:val="nil"/>
              <w:right w:val="nil"/>
              <w:between w:val="nil"/>
            </w:pBdr>
            <w:tabs>
              <w:tab w:val="right" w:pos="9962"/>
            </w:tabs>
            <w:spacing w:after="100"/>
            <w:rPr>
              <w:b/>
              <w:bCs/>
              <w:color w:val="000000"/>
              <w:sz w:val="20"/>
              <w:szCs w:val="20"/>
            </w:rPr>
          </w:pPr>
          <w:hyperlink w:anchor="_heading=h.1y810tw">
            <w:r w:rsidRPr="00B50A32">
              <w:rPr>
                <w:b/>
                <w:bCs/>
                <w:color w:val="000000"/>
                <w:sz w:val="20"/>
                <w:szCs w:val="20"/>
              </w:rPr>
              <w:t>5.  Principios de la intervención</w:t>
            </w:r>
          </w:hyperlink>
        </w:p>
        <w:p w14:paraId="00000038" w14:textId="77777777" w:rsidR="00CA5A72" w:rsidRPr="00B50A32" w:rsidRDefault="00523994">
          <w:pPr>
            <w:pBdr>
              <w:top w:val="nil"/>
              <w:left w:val="nil"/>
              <w:bottom w:val="nil"/>
              <w:right w:val="nil"/>
              <w:between w:val="nil"/>
            </w:pBdr>
            <w:tabs>
              <w:tab w:val="right" w:pos="9962"/>
            </w:tabs>
            <w:spacing w:after="100"/>
            <w:rPr>
              <w:b/>
              <w:bCs/>
              <w:color w:val="000000"/>
              <w:sz w:val="20"/>
              <w:szCs w:val="20"/>
            </w:rPr>
          </w:pPr>
          <w:hyperlink w:anchor="_heading=h.3whwml4">
            <w:r w:rsidRPr="00B50A32">
              <w:rPr>
                <w:b/>
                <w:bCs/>
                <w:color w:val="000000"/>
                <w:sz w:val="20"/>
                <w:szCs w:val="20"/>
              </w:rPr>
              <w:t>6.  Autocuidado</w:t>
            </w:r>
          </w:hyperlink>
        </w:p>
        <w:p w14:paraId="00000039" w14:textId="77777777" w:rsidR="00CA5A72" w:rsidRDefault="00523994">
          <w:pPr>
            <w:pBdr>
              <w:top w:val="nil"/>
              <w:left w:val="nil"/>
              <w:bottom w:val="nil"/>
              <w:right w:val="nil"/>
              <w:between w:val="nil"/>
            </w:pBdr>
            <w:tabs>
              <w:tab w:val="right" w:pos="9962"/>
            </w:tabs>
            <w:spacing w:after="100"/>
            <w:rPr>
              <w:color w:val="000000"/>
              <w:sz w:val="20"/>
              <w:szCs w:val="20"/>
            </w:rPr>
          </w:pPr>
          <w:r>
            <w:fldChar w:fldCharType="end"/>
          </w:r>
        </w:p>
      </w:sdtContent>
    </w:sdt>
    <w:p w14:paraId="0000003A" w14:textId="77777777" w:rsidR="00CA5A72" w:rsidRDefault="00CA5A72">
      <w:pPr>
        <w:pBdr>
          <w:top w:val="nil"/>
          <w:left w:val="nil"/>
          <w:bottom w:val="nil"/>
          <w:right w:val="nil"/>
          <w:between w:val="nil"/>
        </w:pBdr>
        <w:jc w:val="both"/>
        <w:rPr>
          <w:b/>
          <w:sz w:val="20"/>
          <w:szCs w:val="20"/>
        </w:rPr>
      </w:pPr>
    </w:p>
    <w:p w14:paraId="0000003B" w14:textId="77777777" w:rsidR="00CA5A72" w:rsidRDefault="00523994">
      <w:pPr>
        <w:numPr>
          <w:ilvl w:val="0"/>
          <w:numId w:val="3"/>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0000003C" w14:textId="77777777" w:rsidR="00CA5A72" w:rsidRDefault="00523994">
      <w:pPr>
        <w:keepNext/>
        <w:keepLines/>
        <w:pBdr>
          <w:top w:val="nil"/>
          <w:left w:val="nil"/>
          <w:bottom w:val="nil"/>
          <w:right w:val="nil"/>
          <w:between w:val="nil"/>
        </w:pBdr>
        <w:spacing w:before="400" w:after="120"/>
        <w:rPr>
          <w:b/>
          <w:color w:val="000000"/>
          <w:sz w:val="20"/>
          <w:szCs w:val="20"/>
        </w:rPr>
      </w:pPr>
      <w:bookmarkStart w:id="1" w:name="_heading=h.30j0zll" w:colFirst="0" w:colLast="0"/>
      <w:bookmarkEnd w:id="1"/>
      <w:r>
        <w:rPr>
          <w:b/>
          <w:color w:val="000000"/>
          <w:sz w:val="20"/>
          <w:szCs w:val="20"/>
        </w:rPr>
        <w:t>Introducción</w:t>
      </w:r>
    </w:p>
    <w:p w14:paraId="0000003D" w14:textId="77777777" w:rsidR="00CA5A72" w:rsidRDefault="00CA5A72">
      <w:pPr>
        <w:jc w:val="both"/>
        <w:rPr>
          <w:b/>
          <w:sz w:val="20"/>
          <w:szCs w:val="20"/>
        </w:rPr>
      </w:pPr>
    </w:p>
    <w:p w14:paraId="0000003E" w14:textId="71998EC0" w:rsidR="00CA5A72" w:rsidRDefault="00523994">
      <w:pPr>
        <w:ind w:firstLine="720"/>
        <w:rPr>
          <w:sz w:val="20"/>
          <w:szCs w:val="20"/>
        </w:rPr>
      </w:pPr>
      <w:r>
        <w:rPr>
          <w:sz w:val="20"/>
          <w:szCs w:val="20"/>
        </w:rPr>
        <w:t>En este componente de formación se abordarán los conceptos básicos de salud mental, los factores de riesgo asociados, los trastornos mentales comunes que presentan mayor prevalencia en Colombia y que deben ser conocidos desde sus síntomas y manifestaciones</w:t>
      </w:r>
      <w:r>
        <w:rPr>
          <w:sz w:val="20"/>
          <w:szCs w:val="20"/>
        </w:rPr>
        <w:t xml:space="preserve"> para poder ser atendidos en caso de una crisis asociada a los mismos. De igual forma se abordará el concepto de crisis desde sus manifestaciones más comunes y desde sus reacciones, para finalizar con los principios y lineamientos de los </w:t>
      </w:r>
      <w:r w:rsidR="00AA708C">
        <w:rPr>
          <w:sz w:val="20"/>
          <w:szCs w:val="20"/>
        </w:rPr>
        <w:t>primeros auxilios psicológicos</w:t>
      </w:r>
      <w:r>
        <w:rPr>
          <w:sz w:val="20"/>
          <w:szCs w:val="20"/>
        </w:rPr>
        <w:t xml:space="preserve">. </w:t>
      </w:r>
    </w:p>
    <w:p w14:paraId="0000003F" w14:textId="77777777" w:rsidR="00CA5A72" w:rsidRDefault="00CA5A72">
      <w:pPr>
        <w:jc w:val="both"/>
        <w:rPr>
          <w:b/>
          <w:sz w:val="20"/>
          <w:szCs w:val="20"/>
        </w:rPr>
      </w:pPr>
    </w:p>
    <w:p w14:paraId="00000040" w14:textId="77777777" w:rsidR="00CA5A72" w:rsidRDefault="00523994">
      <w:pPr>
        <w:jc w:val="center"/>
        <w:rPr>
          <w:b/>
          <w:sz w:val="20"/>
          <w:szCs w:val="20"/>
        </w:rPr>
      </w:pPr>
      <w:r>
        <w:rPr>
          <w:b/>
          <w:noProof/>
          <w:sz w:val="20"/>
          <w:szCs w:val="20"/>
        </w:rPr>
        <w:drawing>
          <wp:inline distT="0" distB="0" distL="0" distR="0" wp14:anchorId="2B06470D" wp14:editId="2AE07565">
            <wp:extent cx="5230091" cy="786940"/>
            <wp:effectExtent l="0" t="0" r="0" b="0"/>
            <wp:docPr id="9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8"/>
                    <a:srcRect/>
                    <a:stretch>
                      <a:fillRect/>
                    </a:stretch>
                  </pic:blipFill>
                  <pic:spPr>
                    <a:xfrm>
                      <a:off x="0" y="0"/>
                      <a:ext cx="5230091" cy="786940"/>
                    </a:xfrm>
                    <a:prstGeom prst="rect">
                      <a:avLst/>
                    </a:prstGeom>
                    <a:ln/>
                  </pic:spPr>
                </pic:pic>
              </a:graphicData>
            </a:graphic>
          </wp:inline>
        </w:drawing>
      </w:r>
    </w:p>
    <w:p w14:paraId="00000041" w14:textId="77777777" w:rsidR="00CA5A72" w:rsidRDefault="00523994">
      <w:pPr>
        <w:keepNext/>
        <w:keepLines/>
        <w:pBdr>
          <w:top w:val="nil"/>
          <w:left w:val="nil"/>
          <w:bottom w:val="nil"/>
          <w:right w:val="nil"/>
          <w:between w:val="nil"/>
        </w:pBdr>
        <w:spacing w:before="400" w:after="120"/>
        <w:rPr>
          <w:b/>
          <w:color w:val="000000"/>
          <w:sz w:val="20"/>
          <w:szCs w:val="20"/>
        </w:rPr>
      </w:pPr>
      <w:bookmarkStart w:id="2" w:name="_heading=h.1fob9te" w:colFirst="0" w:colLast="0"/>
      <w:bookmarkEnd w:id="2"/>
      <w:r>
        <w:rPr>
          <w:b/>
          <w:color w:val="000000"/>
          <w:sz w:val="20"/>
          <w:szCs w:val="20"/>
        </w:rPr>
        <w:t>1.  Salud mental</w:t>
      </w:r>
    </w:p>
    <w:p w14:paraId="00000042" w14:textId="77777777" w:rsidR="00CA5A72" w:rsidRDefault="00CA5A72">
      <w:pPr>
        <w:rPr>
          <w:sz w:val="20"/>
          <w:szCs w:val="20"/>
        </w:rPr>
      </w:pPr>
    </w:p>
    <w:p w14:paraId="00000043" w14:textId="46D59331" w:rsidR="00CA5A72" w:rsidRDefault="00523994">
      <w:pPr>
        <w:ind w:firstLine="720"/>
        <w:rPr>
          <w:sz w:val="20"/>
          <w:szCs w:val="20"/>
        </w:rPr>
      </w:pPr>
      <w:r>
        <w:rPr>
          <w:sz w:val="20"/>
          <w:szCs w:val="20"/>
        </w:rPr>
        <w:t>La salud como proceso</w:t>
      </w:r>
      <w:r w:rsidR="00FF4ECE">
        <w:rPr>
          <w:sz w:val="20"/>
          <w:szCs w:val="20"/>
        </w:rPr>
        <w:t>,</w:t>
      </w:r>
      <w:r>
        <w:rPr>
          <w:sz w:val="20"/>
          <w:szCs w:val="20"/>
        </w:rPr>
        <w:t xml:space="preserve"> integra componentes físicos, mentales, emocionales y sociales y cada uno de ellos cumple un papel fundamental en el bienestar de las personas. Sin embargo, aún se sigue pensando que, si el cuerpo fí</w:t>
      </w:r>
      <w:r>
        <w:rPr>
          <w:sz w:val="20"/>
          <w:szCs w:val="20"/>
        </w:rPr>
        <w:t>sico está bien, la salud también lo está, ignorando la influencia de otros factores y dimensiones humanas. Es así como durante mucho tiempo la salud mental fue vista con sentido vergonzoso, ya que las personas consideraban que tener problemas mentales repr</w:t>
      </w:r>
      <w:r>
        <w:rPr>
          <w:sz w:val="20"/>
          <w:szCs w:val="20"/>
        </w:rPr>
        <w:t>esentaba un estigma social. Aunque en la actualidad se ha avanzado en este sentido y cada vez más hay mayor preocupación por mantener una mente sana, aún falta mayor conciencia para que las personas asuman con responsabilidad el cuidado de la salud mental.</w:t>
      </w:r>
    </w:p>
    <w:p w14:paraId="00000044" w14:textId="77777777" w:rsidR="00CA5A72" w:rsidRDefault="00CA5A72">
      <w:pPr>
        <w:rPr>
          <w:color w:val="000000"/>
          <w:sz w:val="20"/>
          <w:szCs w:val="20"/>
        </w:rPr>
      </w:pPr>
    </w:p>
    <w:p w14:paraId="00000045" w14:textId="77777777" w:rsidR="00CA5A72" w:rsidRDefault="00523994">
      <w:pPr>
        <w:ind w:firstLine="360"/>
        <w:rPr>
          <w:color w:val="000000"/>
          <w:sz w:val="20"/>
          <w:szCs w:val="20"/>
        </w:rPr>
      </w:pPr>
      <w:r>
        <w:rPr>
          <w:color w:val="000000"/>
          <w:sz w:val="20"/>
          <w:szCs w:val="20"/>
        </w:rPr>
        <w:t>La Organización Mundial de la Salud (OMS) define la salud mental como “un estado de bienestar en el que el individuo desarrolla sus capacidades puede afrontar las tensiones normales de la vida, puede trabajar productiva y fructíferamente y es capaz de co</w:t>
      </w:r>
      <w:r>
        <w:rPr>
          <w:color w:val="000000"/>
          <w:sz w:val="20"/>
          <w:szCs w:val="20"/>
        </w:rPr>
        <w:t>ntribuir a su comunidad” (</w:t>
      </w:r>
      <w:proofErr w:type="spellStart"/>
      <w:r>
        <w:rPr>
          <w:color w:val="000000"/>
          <w:sz w:val="20"/>
          <w:szCs w:val="20"/>
        </w:rPr>
        <w:t>World</w:t>
      </w:r>
      <w:proofErr w:type="spellEnd"/>
      <w:r>
        <w:rPr>
          <w:color w:val="000000"/>
          <w:sz w:val="20"/>
          <w:szCs w:val="20"/>
        </w:rPr>
        <w:t xml:space="preserve"> </w:t>
      </w:r>
      <w:proofErr w:type="spellStart"/>
      <w:r>
        <w:rPr>
          <w:color w:val="000000"/>
          <w:sz w:val="20"/>
          <w:szCs w:val="20"/>
        </w:rPr>
        <w:t>Health</w:t>
      </w:r>
      <w:proofErr w:type="spellEnd"/>
      <w:r>
        <w:rPr>
          <w:color w:val="000000"/>
          <w:sz w:val="20"/>
          <w:szCs w:val="20"/>
        </w:rPr>
        <w:t xml:space="preserve"> </w:t>
      </w:r>
      <w:proofErr w:type="spellStart"/>
      <w:r>
        <w:rPr>
          <w:color w:val="000000"/>
          <w:sz w:val="20"/>
          <w:szCs w:val="20"/>
        </w:rPr>
        <w:t>Organization</w:t>
      </w:r>
      <w:proofErr w:type="spellEnd"/>
      <w:r>
        <w:rPr>
          <w:color w:val="000000"/>
          <w:sz w:val="20"/>
          <w:szCs w:val="20"/>
        </w:rPr>
        <w:t>, 2001).</w:t>
      </w:r>
    </w:p>
    <w:p w14:paraId="00000046" w14:textId="77777777" w:rsidR="00CA5A72" w:rsidRDefault="00CA5A72">
      <w:pPr>
        <w:ind w:firstLine="360"/>
        <w:rPr>
          <w:sz w:val="20"/>
          <w:szCs w:val="20"/>
        </w:rPr>
      </w:pPr>
    </w:p>
    <w:p w14:paraId="00000047" w14:textId="77777777" w:rsidR="00CA5A72" w:rsidRDefault="00523994">
      <w:pPr>
        <w:ind w:firstLine="360"/>
        <w:rPr>
          <w:color w:val="000000"/>
          <w:sz w:val="20"/>
          <w:szCs w:val="20"/>
        </w:rPr>
      </w:pPr>
      <w:r>
        <w:rPr>
          <w:color w:val="000000"/>
          <w:sz w:val="20"/>
          <w:szCs w:val="20"/>
        </w:rPr>
        <w:t xml:space="preserve"> </w:t>
      </w:r>
      <w:r>
        <w:rPr>
          <w:sz w:val="20"/>
          <w:szCs w:val="20"/>
        </w:rPr>
        <w:t>E</w:t>
      </w:r>
      <w:r>
        <w:rPr>
          <w:color w:val="000000"/>
          <w:sz w:val="20"/>
          <w:szCs w:val="20"/>
        </w:rPr>
        <w:t xml:space="preserve">s importante entender que este concepto no se concibe desde la ausencia de la enfermedad o el problema, sino </w:t>
      </w:r>
      <w:r>
        <w:rPr>
          <w:sz w:val="20"/>
          <w:szCs w:val="20"/>
        </w:rPr>
        <w:t>de</w:t>
      </w:r>
      <w:r>
        <w:rPr>
          <w:color w:val="000000"/>
          <w:sz w:val="20"/>
          <w:szCs w:val="20"/>
        </w:rPr>
        <w:t xml:space="preserve"> la capacidad de afrontamiento que permite </w:t>
      </w:r>
      <w:r>
        <w:rPr>
          <w:sz w:val="20"/>
          <w:szCs w:val="20"/>
        </w:rPr>
        <w:t>a</w:t>
      </w:r>
      <w:r>
        <w:rPr>
          <w:color w:val="000000"/>
          <w:sz w:val="20"/>
          <w:szCs w:val="20"/>
        </w:rPr>
        <w:t xml:space="preserve"> una persona</w:t>
      </w:r>
      <w:r>
        <w:rPr>
          <w:sz w:val="20"/>
          <w:szCs w:val="20"/>
        </w:rPr>
        <w:t xml:space="preserve"> </w:t>
      </w:r>
      <w:r>
        <w:rPr>
          <w:color w:val="000000"/>
          <w:sz w:val="20"/>
          <w:szCs w:val="20"/>
        </w:rPr>
        <w:t>a pesar de estar diagnosticada con una psicopatología, esta pueda tener una salud mental positiva</w:t>
      </w:r>
      <w:r>
        <w:rPr>
          <w:sz w:val="20"/>
          <w:szCs w:val="20"/>
        </w:rPr>
        <w:t xml:space="preserve"> </w:t>
      </w:r>
      <w:r>
        <w:rPr>
          <w:color w:val="000000"/>
          <w:sz w:val="20"/>
          <w:szCs w:val="20"/>
        </w:rPr>
        <w:t>en términos de su productividad y sus interacciones.</w:t>
      </w:r>
    </w:p>
    <w:p w14:paraId="00000048" w14:textId="77777777" w:rsidR="00CA5A72" w:rsidRDefault="00CA5A72">
      <w:pPr>
        <w:ind w:firstLine="360"/>
        <w:rPr>
          <w:color w:val="000000"/>
          <w:sz w:val="20"/>
          <w:szCs w:val="20"/>
        </w:rPr>
      </w:pPr>
    </w:p>
    <w:p w14:paraId="00000049" w14:textId="2FAF802A" w:rsidR="00CA5A72" w:rsidRDefault="00523994">
      <w:pPr>
        <w:ind w:firstLine="360"/>
        <w:rPr>
          <w:color w:val="000000"/>
          <w:sz w:val="20"/>
          <w:szCs w:val="20"/>
        </w:rPr>
      </w:pPr>
      <w:r>
        <w:rPr>
          <w:color w:val="000000"/>
          <w:sz w:val="20"/>
          <w:szCs w:val="20"/>
        </w:rPr>
        <w:t xml:space="preserve">En Colombia la </w:t>
      </w:r>
      <w:r>
        <w:rPr>
          <w:sz w:val="20"/>
          <w:szCs w:val="20"/>
        </w:rPr>
        <w:t>s</w:t>
      </w:r>
      <w:r>
        <w:rPr>
          <w:color w:val="000000"/>
          <w:sz w:val="20"/>
          <w:szCs w:val="20"/>
        </w:rPr>
        <w:t xml:space="preserve">alud </w:t>
      </w:r>
      <w:r>
        <w:rPr>
          <w:sz w:val="20"/>
          <w:szCs w:val="20"/>
        </w:rPr>
        <w:t>m</w:t>
      </w:r>
      <w:r>
        <w:rPr>
          <w:color w:val="000000"/>
          <w:sz w:val="20"/>
          <w:szCs w:val="20"/>
        </w:rPr>
        <w:t>ental</w:t>
      </w:r>
      <w:r>
        <w:rPr>
          <w:sz w:val="20"/>
          <w:szCs w:val="20"/>
        </w:rPr>
        <w:t xml:space="preserve"> </w:t>
      </w:r>
      <w:r>
        <w:rPr>
          <w:color w:val="000000"/>
          <w:sz w:val="20"/>
          <w:szCs w:val="20"/>
        </w:rPr>
        <w:t xml:space="preserve">es considerada un derecho, contemplado a través de la Ley 1616 de 2013, cuyo objeto es </w:t>
      </w:r>
      <w:r>
        <w:rPr>
          <w:sz w:val="20"/>
          <w:szCs w:val="20"/>
        </w:rPr>
        <w:t>“</w:t>
      </w:r>
      <w:r>
        <w:rPr>
          <w:color w:val="000000"/>
          <w:sz w:val="20"/>
          <w:szCs w:val="20"/>
        </w:rPr>
        <w:t>garantizar el ejercicio pleno del derecho a la salud mental a la población colombiana priorizando a los niños, las niñas y adolescentes</w:t>
      </w:r>
      <w:r>
        <w:rPr>
          <w:sz w:val="20"/>
          <w:szCs w:val="20"/>
        </w:rPr>
        <w:t xml:space="preserve"> </w:t>
      </w:r>
      <w:r>
        <w:rPr>
          <w:color w:val="000000"/>
          <w:sz w:val="20"/>
          <w:szCs w:val="20"/>
        </w:rPr>
        <w:t>mediante la promoción de la salu</w:t>
      </w:r>
      <w:r>
        <w:rPr>
          <w:color w:val="000000"/>
          <w:sz w:val="20"/>
          <w:szCs w:val="20"/>
        </w:rPr>
        <w:t xml:space="preserve">d y la prevención del trastorno mental y la atención </w:t>
      </w:r>
      <w:r>
        <w:rPr>
          <w:sz w:val="20"/>
          <w:szCs w:val="20"/>
        </w:rPr>
        <w:t>i</w:t>
      </w:r>
      <w:r>
        <w:rPr>
          <w:color w:val="000000"/>
          <w:sz w:val="20"/>
          <w:szCs w:val="20"/>
        </w:rPr>
        <w:t xml:space="preserve">ntegral e </w:t>
      </w:r>
      <w:r>
        <w:rPr>
          <w:sz w:val="20"/>
          <w:szCs w:val="20"/>
        </w:rPr>
        <w:t>i</w:t>
      </w:r>
      <w:r>
        <w:rPr>
          <w:color w:val="000000"/>
          <w:sz w:val="20"/>
          <w:szCs w:val="20"/>
        </w:rPr>
        <w:t>ntegrada</w:t>
      </w:r>
      <w:r>
        <w:rPr>
          <w:sz w:val="20"/>
          <w:szCs w:val="20"/>
        </w:rPr>
        <w:t>”</w:t>
      </w:r>
      <w:r>
        <w:rPr>
          <w:color w:val="000000"/>
          <w:sz w:val="20"/>
          <w:szCs w:val="20"/>
        </w:rPr>
        <w:t xml:space="preserve">. Por otro lado, la </w:t>
      </w:r>
      <w:r w:rsidR="00FF4ECE">
        <w:rPr>
          <w:color w:val="000000"/>
          <w:sz w:val="20"/>
          <w:szCs w:val="20"/>
        </w:rPr>
        <w:t xml:space="preserve">política pública de salud mental </w:t>
      </w:r>
      <w:r>
        <w:rPr>
          <w:color w:val="000000"/>
          <w:sz w:val="20"/>
          <w:szCs w:val="20"/>
        </w:rPr>
        <w:t xml:space="preserve">establece los lineamientos frente a la atención primaria, la promoción y la </w:t>
      </w:r>
      <w:r>
        <w:rPr>
          <w:sz w:val="20"/>
          <w:szCs w:val="20"/>
        </w:rPr>
        <w:t>prevención</w:t>
      </w:r>
      <w:r>
        <w:rPr>
          <w:color w:val="000000"/>
          <w:sz w:val="20"/>
          <w:szCs w:val="20"/>
        </w:rPr>
        <w:t>, buscando que la salud mental se conviert</w:t>
      </w:r>
      <w:r>
        <w:rPr>
          <w:color w:val="000000"/>
          <w:sz w:val="20"/>
          <w:szCs w:val="20"/>
        </w:rPr>
        <w:t xml:space="preserve">a en agenda prioritaria en el </w:t>
      </w:r>
      <w:r w:rsidR="00FF4ECE">
        <w:rPr>
          <w:color w:val="000000"/>
          <w:sz w:val="20"/>
          <w:szCs w:val="20"/>
        </w:rPr>
        <w:t>p</w:t>
      </w:r>
      <w:r>
        <w:rPr>
          <w:color w:val="000000"/>
          <w:sz w:val="20"/>
          <w:szCs w:val="20"/>
        </w:rPr>
        <w:t>aís.</w:t>
      </w:r>
    </w:p>
    <w:p w14:paraId="0000004A" w14:textId="77777777" w:rsidR="00CA5A72" w:rsidRDefault="00CA5A72">
      <w:pPr>
        <w:ind w:firstLine="360"/>
        <w:rPr>
          <w:color w:val="000000"/>
          <w:sz w:val="20"/>
          <w:szCs w:val="20"/>
        </w:rPr>
      </w:pPr>
    </w:p>
    <w:p w14:paraId="0000004B" w14:textId="77777777" w:rsidR="00CA5A72" w:rsidRDefault="00523994">
      <w:pPr>
        <w:ind w:firstLine="360"/>
        <w:rPr>
          <w:color w:val="000000"/>
          <w:sz w:val="20"/>
          <w:szCs w:val="20"/>
        </w:rPr>
      </w:pPr>
      <w:r>
        <w:rPr>
          <w:sz w:val="20"/>
          <w:szCs w:val="20"/>
        </w:rPr>
        <w:t>Así mismo</w:t>
      </w:r>
      <w:r>
        <w:rPr>
          <w:color w:val="000000"/>
          <w:sz w:val="20"/>
          <w:szCs w:val="20"/>
        </w:rPr>
        <w:t>, la salud siempre se verá afectada de forma positiva o negativa por diferentes factores, que inciden directamente en el comportamiento de la enfermedad o del bienestar en general de las personas como las sigui</w:t>
      </w:r>
      <w:r>
        <w:rPr>
          <w:color w:val="000000"/>
          <w:sz w:val="20"/>
          <w:szCs w:val="20"/>
        </w:rPr>
        <w:t>entes:</w:t>
      </w:r>
    </w:p>
    <w:p w14:paraId="0000004C" w14:textId="77777777" w:rsidR="00CA5A72" w:rsidRDefault="00CA5A72">
      <w:pPr>
        <w:rPr>
          <w:color w:val="000000"/>
          <w:sz w:val="20"/>
          <w:szCs w:val="20"/>
        </w:rPr>
      </w:pPr>
    </w:p>
    <w:p w14:paraId="0000004D" w14:textId="77777777" w:rsidR="00CA5A72" w:rsidRDefault="00523994">
      <w:pPr>
        <w:numPr>
          <w:ilvl w:val="0"/>
          <w:numId w:val="1"/>
        </w:numPr>
        <w:pBdr>
          <w:top w:val="nil"/>
          <w:left w:val="nil"/>
          <w:bottom w:val="nil"/>
          <w:right w:val="nil"/>
          <w:between w:val="nil"/>
        </w:pBdr>
        <w:rPr>
          <w:b/>
          <w:color w:val="000000"/>
          <w:sz w:val="20"/>
          <w:szCs w:val="20"/>
        </w:rPr>
      </w:pPr>
      <w:r>
        <w:rPr>
          <w:b/>
          <w:color w:val="000000"/>
          <w:sz w:val="20"/>
          <w:szCs w:val="20"/>
        </w:rPr>
        <w:t>Determinantes sociales en salud</w:t>
      </w:r>
    </w:p>
    <w:p w14:paraId="0000004E" w14:textId="77777777" w:rsidR="00CA5A72" w:rsidRDefault="00CA5A72">
      <w:pPr>
        <w:rPr>
          <w:color w:val="000000"/>
          <w:sz w:val="20"/>
          <w:szCs w:val="20"/>
        </w:rPr>
      </w:pPr>
    </w:p>
    <w:p w14:paraId="0000004F" w14:textId="0C13B943" w:rsidR="00CA5A72" w:rsidRDefault="00523994">
      <w:pPr>
        <w:ind w:firstLine="360"/>
        <w:rPr>
          <w:color w:val="000000"/>
          <w:sz w:val="20"/>
          <w:szCs w:val="20"/>
        </w:rPr>
      </w:pPr>
      <w:r>
        <w:rPr>
          <w:color w:val="000000"/>
          <w:sz w:val="20"/>
          <w:szCs w:val="20"/>
        </w:rPr>
        <w:t>La OMS establece que los Determinantes Sociales en Salud son factores que están relacionados con los grandes problemas</w:t>
      </w:r>
      <w:r>
        <w:rPr>
          <w:sz w:val="20"/>
          <w:szCs w:val="20"/>
        </w:rPr>
        <w:t xml:space="preserve">: </w:t>
      </w:r>
      <w:r>
        <w:rPr>
          <w:color w:val="000000"/>
          <w:sz w:val="20"/>
          <w:szCs w:val="20"/>
        </w:rPr>
        <w:t>la pobreza, la exclusión, la guerra, entre otros. Son situaciones que van más allá de las posib</w:t>
      </w:r>
      <w:r>
        <w:rPr>
          <w:color w:val="000000"/>
          <w:sz w:val="20"/>
          <w:szCs w:val="20"/>
        </w:rPr>
        <w:t>ilidades de transformación individual o familiar y en este caso el estado entra como garante de los derechos en salud mental, generando acciones protectoras para mitigar los riesgos y afectaciones</w:t>
      </w:r>
      <w:r w:rsidR="00FF4ECE">
        <w:rPr>
          <w:color w:val="000000"/>
          <w:sz w:val="20"/>
          <w:szCs w:val="20"/>
        </w:rPr>
        <w:t xml:space="preserve"> , ver figura 1</w:t>
      </w:r>
      <w:r>
        <w:rPr>
          <w:color w:val="000000"/>
          <w:sz w:val="20"/>
          <w:szCs w:val="20"/>
        </w:rPr>
        <w:t>.</w:t>
      </w:r>
    </w:p>
    <w:p w14:paraId="00000050" w14:textId="77777777" w:rsidR="00CA5A72" w:rsidRDefault="00CA5A72">
      <w:pPr>
        <w:ind w:firstLine="360"/>
        <w:rPr>
          <w:sz w:val="20"/>
          <w:szCs w:val="20"/>
        </w:rPr>
      </w:pPr>
    </w:p>
    <w:p w14:paraId="00000051" w14:textId="77777777" w:rsidR="00CA5A72" w:rsidRDefault="00CA5A72">
      <w:pPr>
        <w:rPr>
          <w:sz w:val="20"/>
          <w:szCs w:val="20"/>
        </w:rPr>
      </w:pPr>
    </w:p>
    <w:p w14:paraId="00000052" w14:textId="77777777" w:rsidR="00CA5A72" w:rsidRDefault="00523994">
      <w:pPr>
        <w:ind w:firstLine="360"/>
        <w:rPr>
          <w:b/>
          <w:sz w:val="20"/>
          <w:szCs w:val="20"/>
        </w:rPr>
      </w:pPr>
      <w:r>
        <w:rPr>
          <w:b/>
          <w:sz w:val="20"/>
          <w:szCs w:val="20"/>
        </w:rPr>
        <w:t>Figura 1</w:t>
      </w:r>
    </w:p>
    <w:p w14:paraId="00000053" w14:textId="77777777" w:rsidR="00CA5A72" w:rsidRDefault="00523994">
      <w:pPr>
        <w:ind w:firstLine="360"/>
        <w:rPr>
          <w:i/>
          <w:color w:val="000000"/>
          <w:sz w:val="20"/>
          <w:szCs w:val="20"/>
        </w:rPr>
      </w:pPr>
      <w:r>
        <w:rPr>
          <w:i/>
          <w:sz w:val="20"/>
          <w:szCs w:val="20"/>
        </w:rPr>
        <w:t>Determinantes sociales en Salud</w:t>
      </w:r>
    </w:p>
    <w:p w14:paraId="00000054" w14:textId="77777777" w:rsidR="00CA5A72" w:rsidRDefault="00523994">
      <w:pPr>
        <w:ind w:firstLine="360"/>
        <w:jc w:val="center"/>
        <w:rPr>
          <w:color w:val="000000"/>
          <w:sz w:val="20"/>
          <w:szCs w:val="20"/>
        </w:rPr>
      </w:pPr>
      <w:r>
        <w:rPr>
          <w:noProof/>
          <w:color w:val="000000"/>
          <w:sz w:val="20"/>
          <w:szCs w:val="20"/>
        </w:rPr>
        <w:drawing>
          <wp:inline distT="0" distB="0" distL="0" distR="0" wp14:anchorId="00047BF6" wp14:editId="47143ECB">
            <wp:extent cx="4255900" cy="686091"/>
            <wp:effectExtent l="0" t="0" r="0" b="0"/>
            <wp:docPr id="9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4255900" cy="686091"/>
                    </a:xfrm>
                    <a:prstGeom prst="rect">
                      <a:avLst/>
                    </a:prstGeom>
                    <a:ln/>
                  </pic:spPr>
                </pic:pic>
              </a:graphicData>
            </a:graphic>
          </wp:inline>
        </w:drawing>
      </w:r>
    </w:p>
    <w:p w14:paraId="00000055" w14:textId="77777777" w:rsidR="00CA5A72" w:rsidRDefault="00CA5A72">
      <w:pPr>
        <w:ind w:firstLine="360"/>
        <w:rPr>
          <w:sz w:val="20"/>
          <w:szCs w:val="20"/>
        </w:rPr>
      </w:pPr>
    </w:p>
    <w:p w14:paraId="00000056" w14:textId="77777777" w:rsidR="00CA5A72" w:rsidRDefault="00CA5A72">
      <w:pPr>
        <w:rPr>
          <w:sz w:val="20"/>
          <w:szCs w:val="20"/>
        </w:rPr>
      </w:pPr>
    </w:p>
    <w:p w14:paraId="00000057" w14:textId="77777777" w:rsidR="00CA5A72" w:rsidRDefault="00523994">
      <w:pPr>
        <w:rPr>
          <w:sz w:val="20"/>
          <w:szCs w:val="20"/>
        </w:rPr>
      </w:pPr>
      <w:r>
        <w:rPr>
          <w:sz w:val="20"/>
          <w:szCs w:val="20"/>
        </w:rPr>
        <w:t xml:space="preserve">A continuación, se explican los más relevantes: </w:t>
      </w:r>
    </w:p>
    <w:p w14:paraId="00000058" w14:textId="77777777" w:rsidR="00CA5A72" w:rsidRDefault="00CA5A72">
      <w:pPr>
        <w:rPr>
          <w:sz w:val="20"/>
          <w:szCs w:val="20"/>
        </w:rPr>
      </w:pPr>
    </w:p>
    <w:p w14:paraId="00000059" w14:textId="77777777" w:rsidR="00CA5A72" w:rsidRDefault="00523994">
      <w:pPr>
        <w:jc w:val="center"/>
        <w:rPr>
          <w:sz w:val="20"/>
          <w:szCs w:val="20"/>
        </w:rPr>
      </w:pPr>
      <w:r>
        <w:rPr>
          <w:noProof/>
          <w:sz w:val="20"/>
          <w:szCs w:val="20"/>
        </w:rPr>
        <w:drawing>
          <wp:inline distT="0" distB="0" distL="0" distR="0" wp14:anchorId="6EB9D4F3" wp14:editId="6A2B68DC">
            <wp:extent cx="4714648" cy="760046"/>
            <wp:effectExtent l="0" t="0" r="0" b="0"/>
            <wp:docPr id="9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4714648" cy="760046"/>
                    </a:xfrm>
                    <a:prstGeom prst="rect">
                      <a:avLst/>
                    </a:prstGeom>
                    <a:ln/>
                  </pic:spPr>
                </pic:pic>
              </a:graphicData>
            </a:graphic>
          </wp:inline>
        </w:drawing>
      </w:r>
    </w:p>
    <w:p w14:paraId="0000005A" w14:textId="77777777" w:rsidR="00CA5A72" w:rsidRDefault="00CA5A72">
      <w:pPr>
        <w:jc w:val="center"/>
        <w:rPr>
          <w:sz w:val="20"/>
          <w:szCs w:val="20"/>
        </w:rPr>
      </w:pPr>
    </w:p>
    <w:p w14:paraId="0000005B" w14:textId="77777777" w:rsidR="00CA5A72" w:rsidRDefault="00523994">
      <w:pPr>
        <w:numPr>
          <w:ilvl w:val="0"/>
          <w:numId w:val="1"/>
        </w:numPr>
        <w:pBdr>
          <w:top w:val="nil"/>
          <w:left w:val="nil"/>
          <w:bottom w:val="nil"/>
          <w:right w:val="nil"/>
          <w:between w:val="nil"/>
        </w:pBdr>
        <w:rPr>
          <w:b/>
          <w:color w:val="000000"/>
          <w:sz w:val="20"/>
          <w:szCs w:val="20"/>
        </w:rPr>
      </w:pPr>
      <w:r>
        <w:rPr>
          <w:b/>
          <w:color w:val="000000"/>
          <w:sz w:val="20"/>
          <w:szCs w:val="20"/>
        </w:rPr>
        <w:t>Factores de riesgo</w:t>
      </w:r>
    </w:p>
    <w:p w14:paraId="0000005C" w14:textId="77777777" w:rsidR="00CA5A72" w:rsidRDefault="00CA5A72">
      <w:pPr>
        <w:rPr>
          <w:color w:val="000000"/>
          <w:sz w:val="20"/>
          <w:szCs w:val="20"/>
        </w:rPr>
      </w:pPr>
    </w:p>
    <w:p w14:paraId="0000005D" w14:textId="77777777" w:rsidR="00CA5A72" w:rsidRDefault="00523994">
      <w:pPr>
        <w:rPr>
          <w:color w:val="000000"/>
          <w:sz w:val="20"/>
          <w:szCs w:val="20"/>
        </w:rPr>
      </w:pPr>
      <w:r>
        <w:rPr>
          <w:color w:val="000000"/>
          <w:sz w:val="20"/>
          <w:szCs w:val="20"/>
        </w:rPr>
        <w:tab/>
        <w:t>Los factores de riesgo en salud mental tienen que ver con condiciones individuales, familiares, sociales que aumentan la posibilidad de que un problema o trastorno mental ocurra a lo</w:t>
      </w:r>
      <w:r>
        <w:rPr>
          <w:color w:val="000000"/>
          <w:sz w:val="20"/>
          <w:szCs w:val="20"/>
        </w:rPr>
        <w:t xml:space="preserve"> largo de la vida de una persona.</w:t>
      </w:r>
    </w:p>
    <w:p w14:paraId="0000005E" w14:textId="77777777" w:rsidR="00CA5A72" w:rsidRDefault="00CA5A72">
      <w:pPr>
        <w:rPr>
          <w:color w:val="000000"/>
          <w:sz w:val="20"/>
          <w:szCs w:val="20"/>
        </w:rPr>
      </w:pPr>
    </w:p>
    <w:p w14:paraId="0000005F" w14:textId="640F9349" w:rsidR="00CA5A72" w:rsidRDefault="00523994">
      <w:pPr>
        <w:rPr>
          <w:color w:val="000000"/>
          <w:sz w:val="20"/>
          <w:szCs w:val="20"/>
        </w:rPr>
      </w:pPr>
      <w:r>
        <w:rPr>
          <w:color w:val="000000"/>
          <w:sz w:val="20"/>
          <w:szCs w:val="20"/>
        </w:rPr>
        <w:t xml:space="preserve">En Colombia en el marco de la </w:t>
      </w:r>
      <w:r w:rsidR="00FF4ECE">
        <w:rPr>
          <w:color w:val="000000"/>
          <w:sz w:val="20"/>
          <w:szCs w:val="20"/>
        </w:rPr>
        <w:t xml:space="preserve">política nacional de salud mental, </w:t>
      </w:r>
      <w:r>
        <w:rPr>
          <w:color w:val="000000"/>
          <w:sz w:val="20"/>
          <w:szCs w:val="20"/>
        </w:rPr>
        <w:t xml:space="preserve">(Resolución 4886 de 2018), los factores prevalentes que ayudan a desencadenar problemas de trastornos mentales son: </w:t>
      </w:r>
      <w:r>
        <w:rPr>
          <w:sz w:val="20"/>
          <w:szCs w:val="20"/>
        </w:rPr>
        <w:t>e</w:t>
      </w:r>
      <w:r>
        <w:rPr>
          <w:color w:val="000000"/>
          <w:sz w:val="20"/>
          <w:szCs w:val="20"/>
        </w:rPr>
        <w:t>l suicidio, el consumo de sustancias psicoactivas, las violencias y conviv</w:t>
      </w:r>
      <w:r>
        <w:rPr>
          <w:color w:val="000000"/>
          <w:sz w:val="20"/>
          <w:szCs w:val="20"/>
        </w:rPr>
        <w:t>encia social y la epilepsia.</w:t>
      </w:r>
    </w:p>
    <w:p w14:paraId="00000060" w14:textId="77777777" w:rsidR="00CA5A72" w:rsidRDefault="00CA5A72">
      <w:pPr>
        <w:rPr>
          <w:color w:val="000000"/>
          <w:sz w:val="20"/>
          <w:szCs w:val="20"/>
        </w:rPr>
      </w:pPr>
    </w:p>
    <w:p w14:paraId="00000061" w14:textId="62FB1A4B" w:rsidR="00CA5A72" w:rsidRDefault="00523994">
      <w:pPr>
        <w:rPr>
          <w:color w:val="000000"/>
          <w:sz w:val="20"/>
          <w:szCs w:val="20"/>
        </w:rPr>
      </w:pPr>
      <w:r>
        <w:rPr>
          <w:color w:val="000000"/>
          <w:sz w:val="20"/>
          <w:szCs w:val="20"/>
        </w:rPr>
        <w:t>Así mismo, existen condiciones individuales como factores hereditarios, personalidad y recursos de afrontamiento que también pueden convertirse en factores de riesgo de acuerdo con la manera como se comportan en cada persona</w:t>
      </w:r>
      <w:r w:rsidR="003A338E">
        <w:rPr>
          <w:color w:val="000000"/>
          <w:sz w:val="20"/>
          <w:szCs w:val="20"/>
        </w:rPr>
        <w:t>, figura 2</w:t>
      </w:r>
      <w:r>
        <w:rPr>
          <w:color w:val="000000"/>
          <w:sz w:val="20"/>
          <w:szCs w:val="20"/>
        </w:rPr>
        <w:t xml:space="preserve">. </w:t>
      </w:r>
    </w:p>
    <w:p w14:paraId="00000062" w14:textId="77777777" w:rsidR="00CA5A72" w:rsidRDefault="00CA5A72">
      <w:pPr>
        <w:rPr>
          <w:sz w:val="20"/>
          <w:szCs w:val="20"/>
        </w:rPr>
      </w:pPr>
    </w:p>
    <w:p w14:paraId="00000063" w14:textId="77777777" w:rsidR="00CA5A72" w:rsidRDefault="00523994">
      <w:pPr>
        <w:rPr>
          <w:b/>
          <w:sz w:val="20"/>
          <w:szCs w:val="20"/>
        </w:rPr>
      </w:pPr>
      <w:r>
        <w:rPr>
          <w:b/>
          <w:sz w:val="20"/>
          <w:szCs w:val="20"/>
        </w:rPr>
        <w:t>Figura 2</w:t>
      </w:r>
    </w:p>
    <w:p w14:paraId="00000064" w14:textId="77777777" w:rsidR="00CA5A72" w:rsidRDefault="00523994">
      <w:pPr>
        <w:rPr>
          <w:i/>
          <w:sz w:val="20"/>
          <w:szCs w:val="20"/>
        </w:rPr>
      </w:pPr>
      <w:r>
        <w:rPr>
          <w:i/>
          <w:sz w:val="20"/>
          <w:szCs w:val="20"/>
        </w:rPr>
        <w:t>Condiciones individuales que afectan la salud mental</w:t>
      </w:r>
    </w:p>
    <w:p w14:paraId="00000065" w14:textId="77777777" w:rsidR="00CA5A72" w:rsidRDefault="00CA5A72">
      <w:pPr>
        <w:rPr>
          <w:i/>
          <w:sz w:val="20"/>
          <w:szCs w:val="20"/>
        </w:rPr>
      </w:pPr>
    </w:p>
    <w:p w14:paraId="00000066" w14:textId="77777777" w:rsidR="00CA5A72" w:rsidRDefault="00523994">
      <w:pPr>
        <w:jc w:val="center"/>
        <w:rPr>
          <w:i/>
          <w:color w:val="000000"/>
          <w:sz w:val="20"/>
          <w:szCs w:val="20"/>
        </w:rPr>
      </w:pPr>
      <w:r>
        <w:rPr>
          <w:i/>
          <w:noProof/>
          <w:color w:val="000000"/>
          <w:sz w:val="20"/>
          <w:szCs w:val="20"/>
        </w:rPr>
        <w:drawing>
          <wp:inline distT="0" distB="0" distL="0" distR="0" wp14:anchorId="1E62A00F" wp14:editId="48A314A6">
            <wp:extent cx="5432394" cy="875753"/>
            <wp:effectExtent l="0" t="0" r="0" b="0"/>
            <wp:docPr id="9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5432394" cy="875753"/>
                    </a:xfrm>
                    <a:prstGeom prst="rect">
                      <a:avLst/>
                    </a:prstGeom>
                    <a:ln/>
                  </pic:spPr>
                </pic:pic>
              </a:graphicData>
            </a:graphic>
          </wp:inline>
        </w:drawing>
      </w:r>
    </w:p>
    <w:p w14:paraId="00000067" w14:textId="77777777" w:rsidR="00CA5A72" w:rsidRDefault="00CA5A72">
      <w:pPr>
        <w:ind w:firstLine="720"/>
        <w:rPr>
          <w:sz w:val="20"/>
          <w:szCs w:val="20"/>
        </w:rPr>
      </w:pPr>
    </w:p>
    <w:p w14:paraId="00000068" w14:textId="77777777" w:rsidR="00CA5A72" w:rsidRDefault="00523994">
      <w:pPr>
        <w:ind w:firstLine="720"/>
        <w:rPr>
          <w:sz w:val="20"/>
          <w:szCs w:val="20"/>
        </w:rPr>
      </w:pPr>
      <w:r>
        <w:rPr>
          <w:sz w:val="20"/>
          <w:szCs w:val="20"/>
        </w:rPr>
        <w:t>En el marco del concepto de salud mental en donde se hace alusión al estado de bienestar que permite afrontar la vida con sus retos y de esta forma poder ser productivo, estos factores ind</w:t>
      </w:r>
      <w:r>
        <w:rPr>
          <w:sz w:val="20"/>
          <w:szCs w:val="20"/>
        </w:rPr>
        <w:t>ividuales son de gran importancia. Condiciones como la estima por ejemplo influyen en la forma como una persona piensa, siente y actúa frente a sí misma; si esa construcción está enfocada hacia “no poder”, “no ser capaz”, “ser inferior”, muy difícilmente p</w:t>
      </w:r>
      <w:r>
        <w:rPr>
          <w:sz w:val="20"/>
          <w:szCs w:val="20"/>
        </w:rPr>
        <w:t>odrá superar situaciones complejas, sin llegar a un desborde emocional. En este sentido también el pensamiento centrado y enfocado son necesarios para disminuir los riesgos asociados a la salud mental, una persona con pensamientos catastróficos tendrá mayo</w:t>
      </w:r>
      <w:r>
        <w:rPr>
          <w:sz w:val="20"/>
          <w:szCs w:val="20"/>
        </w:rPr>
        <w:t xml:space="preserve">r tendencia al estrés y la ansiedad, que una que ve la vida con menos temor. </w:t>
      </w:r>
    </w:p>
    <w:p w14:paraId="00000069" w14:textId="77777777" w:rsidR="00CA5A72" w:rsidRDefault="00CA5A72">
      <w:pPr>
        <w:ind w:firstLine="720"/>
        <w:rPr>
          <w:sz w:val="20"/>
          <w:szCs w:val="20"/>
        </w:rPr>
      </w:pPr>
    </w:p>
    <w:p w14:paraId="0000006A" w14:textId="77777777" w:rsidR="00CA5A72" w:rsidRDefault="00523994">
      <w:pPr>
        <w:ind w:firstLine="720"/>
        <w:rPr>
          <w:sz w:val="20"/>
          <w:szCs w:val="20"/>
        </w:rPr>
      </w:pPr>
      <w:r>
        <w:rPr>
          <w:sz w:val="20"/>
          <w:szCs w:val="20"/>
        </w:rPr>
        <w:t xml:space="preserve">Cabe resaltar que las condiciones hereditarias pueden aparecer como condiciones de riesgo cuando por ejemplo una persona tiene antecedentes familiares de alguna enfermedad mental que puede ser esquizofrenia, lo que aumenta la posibilidad de desarrollarla, </w:t>
      </w:r>
      <w:r>
        <w:rPr>
          <w:sz w:val="20"/>
          <w:szCs w:val="20"/>
        </w:rPr>
        <w:t xml:space="preserve">aunque no significa necesariamente que esto ocurra. </w:t>
      </w:r>
    </w:p>
    <w:p w14:paraId="0000006B" w14:textId="77777777" w:rsidR="00CA5A72" w:rsidRDefault="00523994">
      <w:pPr>
        <w:ind w:firstLine="720"/>
        <w:rPr>
          <w:sz w:val="20"/>
          <w:szCs w:val="20"/>
        </w:rPr>
      </w:pPr>
      <w:r>
        <w:rPr>
          <w:sz w:val="20"/>
          <w:szCs w:val="20"/>
        </w:rPr>
        <w:t>Finalmente, los rasgos de personalidad en donde se identifica tendencia a la ansiedad, rasgos depresivos y de estrés e introversión marcada, pueden generar alertas tempranas frente a la capacidad de afro</w:t>
      </w:r>
      <w:r>
        <w:rPr>
          <w:sz w:val="20"/>
          <w:szCs w:val="20"/>
        </w:rPr>
        <w:t>ntamiento y mitigar situaciones de riesgo que puedan desencadenarse como consecuencia de estos rasgos a lo largo de la vida.</w:t>
      </w:r>
    </w:p>
    <w:p w14:paraId="0000006C" w14:textId="77777777" w:rsidR="00CA5A72" w:rsidRDefault="00CA5A72">
      <w:pPr>
        <w:rPr>
          <w:sz w:val="20"/>
          <w:szCs w:val="20"/>
        </w:rPr>
      </w:pPr>
    </w:p>
    <w:p w14:paraId="0000006D" w14:textId="77777777" w:rsidR="00CA5A72" w:rsidRDefault="00523994">
      <w:pPr>
        <w:numPr>
          <w:ilvl w:val="1"/>
          <w:numId w:val="9"/>
        </w:numPr>
        <w:pBdr>
          <w:top w:val="nil"/>
          <w:left w:val="nil"/>
          <w:bottom w:val="nil"/>
          <w:right w:val="nil"/>
          <w:between w:val="nil"/>
        </w:pBdr>
        <w:rPr>
          <w:color w:val="000000"/>
          <w:sz w:val="20"/>
          <w:szCs w:val="20"/>
        </w:rPr>
      </w:pPr>
      <w:bookmarkStart w:id="3" w:name="_heading=h.3znysh7" w:colFirst="0" w:colLast="0"/>
      <w:bookmarkEnd w:id="3"/>
      <w:r>
        <w:rPr>
          <w:b/>
          <w:color w:val="000000"/>
          <w:sz w:val="20"/>
          <w:szCs w:val="20"/>
        </w:rPr>
        <w:t xml:space="preserve"> Problema mental</w:t>
      </w:r>
    </w:p>
    <w:p w14:paraId="0000006E" w14:textId="77777777" w:rsidR="00CA5A72" w:rsidRDefault="00CA5A72">
      <w:pPr>
        <w:rPr>
          <w:color w:val="000000"/>
          <w:sz w:val="20"/>
          <w:szCs w:val="20"/>
        </w:rPr>
      </w:pPr>
    </w:p>
    <w:p w14:paraId="0000006F" w14:textId="0F2566D7" w:rsidR="00CA5A72" w:rsidRDefault="00523994">
      <w:pPr>
        <w:widowControl w:val="0"/>
        <w:spacing w:after="240"/>
        <w:ind w:firstLine="720"/>
        <w:rPr>
          <w:color w:val="131313"/>
          <w:sz w:val="20"/>
          <w:szCs w:val="20"/>
        </w:rPr>
      </w:pPr>
      <w:r>
        <w:rPr>
          <w:color w:val="000000"/>
          <w:sz w:val="20"/>
          <w:szCs w:val="20"/>
        </w:rPr>
        <w:t xml:space="preserve">La encuesta Nacional de </w:t>
      </w:r>
      <w:r>
        <w:rPr>
          <w:sz w:val="20"/>
          <w:szCs w:val="20"/>
        </w:rPr>
        <w:t>s</w:t>
      </w:r>
      <w:r>
        <w:rPr>
          <w:color w:val="000000"/>
          <w:sz w:val="20"/>
          <w:szCs w:val="20"/>
        </w:rPr>
        <w:t xml:space="preserve">alud mental (2015) define el problema mental </w:t>
      </w:r>
      <w:r>
        <w:rPr>
          <w:color w:val="131313"/>
          <w:sz w:val="20"/>
          <w:szCs w:val="20"/>
        </w:rPr>
        <w:t xml:space="preserve">como el malestar y las dificultades en la </w:t>
      </w:r>
      <w:r>
        <w:rPr>
          <w:color w:val="131313"/>
          <w:sz w:val="20"/>
          <w:szCs w:val="20"/>
        </w:rPr>
        <w:t>interacción con los otros, que se generan por la vivencia de eventos estresantes que no son tan graves como un trastorno mental. En esta categoría se encuentran las consecuencias psicológicas de las experiencias traumáticas y las reacciones emocionales ant</w:t>
      </w:r>
      <w:r>
        <w:rPr>
          <w:color w:val="131313"/>
          <w:sz w:val="20"/>
          <w:szCs w:val="20"/>
        </w:rPr>
        <w:t>e las pérdidas significativas tales como, síntomas depresivos y/o ansiosos, consumo de alcohol y otras sustancias psicoactivas, problemas de aprendizaje, problemas de comunicación, dificultades de socialización, conductas de riesgo alimentario (no comer au</w:t>
      </w:r>
      <w:r>
        <w:rPr>
          <w:color w:val="131313"/>
          <w:sz w:val="20"/>
          <w:szCs w:val="20"/>
        </w:rPr>
        <w:t>nque se tenga hambre, malestar con el acto de comer, atracones, vómito después de comer) y alteraciones en el sueño, entre otros</w:t>
      </w:r>
      <w:r>
        <w:rPr>
          <w:color w:val="131313"/>
          <w:sz w:val="20"/>
          <w:szCs w:val="20"/>
        </w:rPr>
        <w:t xml:space="preserve"> (</w:t>
      </w:r>
      <w:r>
        <w:rPr>
          <w:color w:val="131313"/>
          <w:sz w:val="20"/>
          <w:szCs w:val="20"/>
        </w:rPr>
        <w:t xml:space="preserve">Ministerio de Salud. p. </w:t>
      </w:r>
      <w:r>
        <w:rPr>
          <w:color w:val="131313"/>
          <w:sz w:val="20"/>
          <w:szCs w:val="20"/>
        </w:rPr>
        <w:t>8).</w:t>
      </w:r>
    </w:p>
    <w:p w14:paraId="00000070" w14:textId="77777777" w:rsidR="00CA5A72" w:rsidRDefault="00523994">
      <w:pPr>
        <w:widowControl w:val="0"/>
        <w:spacing w:after="240"/>
        <w:ind w:firstLine="720"/>
        <w:rPr>
          <w:color w:val="131313"/>
          <w:sz w:val="20"/>
          <w:szCs w:val="20"/>
        </w:rPr>
      </w:pPr>
      <w:r>
        <w:rPr>
          <w:color w:val="131313"/>
          <w:sz w:val="20"/>
          <w:szCs w:val="20"/>
        </w:rPr>
        <w:t>Los problemas mentales hacen parte de las condiciones que m</w:t>
      </w:r>
      <w:r>
        <w:rPr>
          <w:color w:val="131313"/>
          <w:sz w:val="20"/>
          <w:szCs w:val="20"/>
        </w:rPr>
        <w:t>ás se pueden encontrar en la cotidianidad de las personas y surgen en escenarios de convivencia familiar, en las relaciones de pareja donde hay conflictos mal gestionados, en el mundo del trabajo como consecuencia del estrés o la insatisfacción laboral, en</w:t>
      </w:r>
      <w:r>
        <w:rPr>
          <w:color w:val="131313"/>
          <w:sz w:val="20"/>
          <w:szCs w:val="20"/>
        </w:rPr>
        <w:t xml:space="preserve"> las relaciones entre pares, por problemas de autoimagen y autoestima. Son diversas las causas, sin embargo, hay que tener presente que donde se encuentre activo el sufrimiento emocional, manifestado en tristeza, irritabilidad, angustia, estrés, allí por l</w:t>
      </w:r>
      <w:r>
        <w:rPr>
          <w:color w:val="131313"/>
          <w:sz w:val="20"/>
          <w:szCs w:val="20"/>
        </w:rPr>
        <w:t>o general aparece un problema mental.</w:t>
      </w:r>
    </w:p>
    <w:p w14:paraId="00000071" w14:textId="77777777" w:rsidR="00CA5A72" w:rsidRDefault="00523994">
      <w:pPr>
        <w:widowControl w:val="0"/>
        <w:spacing w:after="240"/>
        <w:ind w:firstLine="720"/>
        <w:rPr>
          <w:color w:val="131313"/>
          <w:sz w:val="20"/>
          <w:szCs w:val="20"/>
        </w:rPr>
      </w:pPr>
      <w:r>
        <w:rPr>
          <w:color w:val="131313"/>
          <w:sz w:val="20"/>
          <w:szCs w:val="20"/>
        </w:rPr>
        <w:t>Por lo general las personas pueden sufrir durante su vida episodios relacionados con problemas mentales, sin saber que están atravesando por una afectación psicológica o emocional, ya que se han naturalizado diversas f</w:t>
      </w:r>
      <w:r>
        <w:rPr>
          <w:color w:val="131313"/>
          <w:sz w:val="20"/>
          <w:szCs w:val="20"/>
        </w:rPr>
        <w:t>ormas de sufrimiento, por tanto, es de vital importancia poner atención a las manifestaciones descritas para generar acciones que prevengan trastornos futuros.</w:t>
      </w:r>
    </w:p>
    <w:p w14:paraId="00000072" w14:textId="77777777" w:rsidR="00CA5A72" w:rsidRDefault="00523994">
      <w:pPr>
        <w:widowControl w:val="0"/>
        <w:numPr>
          <w:ilvl w:val="1"/>
          <w:numId w:val="9"/>
        </w:numPr>
        <w:pBdr>
          <w:top w:val="nil"/>
          <w:left w:val="nil"/>
          <w:bottom w:val="nil"/>
          <w:right w:val="nil"/>
          <w:between w:val="nil"/>
        </w:pBdr>
        <w:spacing w:after="240"/>
        <w:rPr>
          <w:b/>
          <w:color w:val="131313"/>
          <w:sz w:val="20"/>
          <w:szCs w:val="20"/>
        </w:rPr>
      </w:pPr>
      <w:bookmarkStart w:id="4" w:name="_heading=h.2et92p0" w:colFirst="0" w:colLast="0"/>
      <w:bookmarkEnd w:id="4"/>
      <w:r>
        <w:rPr>
          <w:b/>
          <w:color w:val="131313"/>
          <w:sz w:val="20"/>
          <w:szCs w:val="20"/>
        </w:rPr>
        <w:t xml:space="preserve">Trastornos mentales </w:t>
      </w:r>
    </w:p>
    <w:p w14:paraId="00000073" w14:textId="102174A7" w:rsidR="00CA5A72" w:rsidRDefault="00523994">
      <w:pPr>
        <w:widowControl w:val="0"/>
        <w:spacing w:after="240"/>
        <w:ind w:firstLine="720"/>
        <w:rPr>
          <w:color w:val="131313"/>
          <w:sz w:val="20"/>
          <w:szCs w:val="20"/>
        </w:rPr>
      </w:pPr>
      <w:r>
        <w:rPr>
          <w:color w:val="131313"/>
          <w:sz w:val="20"/>
          <w:szCs w:val="20"/>
        </w:rPr>
        <w:t xml:space="preserve">El trastorno mental es definido en </w:t>
      </w:r>
      <w:r w:rsidR="00902BE6">
        <w:rPr>
          <w:color w:val="131313"/>
          <w:sz w:val="20"/>
          <w:szCs w:val="20"/>
        </w:rPr>
        <w:t>e</w:t>
      </w:r>
      <w:r>
        <w:rPr>
          <w:color w:val="131313"/>
          <w:sz w:val="20"/>
          <w:szCs w:val="20"/>
        </w:rPr>
        <w:t>l Manual Diagnóstico y Estadístico de los Trastornos Mentales (DSM, versión 5 por sus siglas en inglés)</w:t>
      </w:r>
      <w:r>
        <w:rPr>
          <w:b/>
          <w:color w:val="131313"/>
          <w:sz w:val="20"/>
          <w:szCs w:val="20"/>
        </w:rPr>
        <w:t xml:space="preserve"> </w:t>
      </w:r>
      <w:r>
        <w:rPr>
          <w:color w:val="131313"/>
          <w:sz w:val="20"/>
          <w:szCs w:val="20"/>
        </w:rPr>
        <w:t>como “un síndrome caracterizado por una alteración clínicamente significativa del estado cognitivo, la regulación em</w:t>
      </w:r>
      <w:r>
        <w:rPr>
          <w:color w:val="131313"/>
          <w:sz w:val="20"/>
          <w:szCs w:val="20"/>
        </w:rPr>
        <w:t xml:space="preserve">ocional o el comportamiento del individuo que refleja una disfunción de los procesos psicológicos, biológicos o del desarrollo que subyacen en su función mental”. </w:t>
      </w:r>
    </w:p>
    <w:p w14:paraId="00000074" w14:textId="77777777" w:rsidR="00CA5A72" w:rsidRDefault="00523994">
      <w:pPr>
        <w:widowControl w:val="0"/>
        <w:spacing w:after="240"/>
        <w:ind w:firstLine="720"/>
        <w:rPr>
          <w:color w:val="131313"/>
          <w:sz w:val="20"/>
          <w:szCs w:val="20"/>
        </w:rPr>
      </w:pPr>
      <w:r>
        <w:rPr>
          <w:color w:val="131313"/>
          <w:sz w:val="20"/>
          <w:szCs w:val="20"/>
        </w:rPr>
        <w:t>De esta forma, los problemas mentales y los trastornos se diferencian fundamentalmente por l</w:t>
      </w:r>
      <w:r>
        <w:rPr>
          <w:color w:val="131313"/>
          <w:sz w:val="20"/>
          <w:szCs w:val="20"/>
        </w:rPr>
        <w:t>a intensidad de los síntomas, el nivel de funcionalidad que compromete y la discapacidad que puede llegar a provocar en las personas.</w:t>
      </w:r>
    </w:p>
    <w:p w14:paraId="00000075" w14:textId="77777777" w:rsidR="00CA5A72" w:rsidRDefault="00523994">
      <w:pPr>
        <w:widowControl w:val="0"/>
        <w:spacing w:after="240"/>
        <w:ind w:firstLine="720"/>
        <w:rPr>
          <w:color w:val="131313"/>
          <w:sz w:val="20"/>
          <w:szCs w:val="20"/>
        </w:rPr>
      </w:pPr>
      <w:r>
        <w:rPr>
          <w:color w:val="131313"/>
          <w:sz w:val="20"/>
          <w:szCs w:val="20"/>
        </w:rPr>
        <w:t>A diferencia del problema mental, el trastorno viene acompañado de síntomas más severos que generan disfuncionalidad evide</w:t>
      </w:r>
      <w:r>
        <w:rPr>
          <w:color w:val="131313"/>
          <w:sz w:val="20"/>
          <w:szCs w:val="20"/>
        </w:rPr>
        <w:t>nte. Por ejemplo, en el caso de la depresión, existe una diferencia con los estados de tristeza, ya que esta enfermedad se manifiesta adicionalmente con pensamientos oscuros frente a la vida, desmotivación, dificultad para salir de la cama, llanto inconten</w:t>
      </w:r>
      <w:r>
        <w:rPr>
          <w:color w:val="131313"/>
          <w:sz w:val="20"/>
          <w:szCs w:val="20"/>
        </w:rPr>
        <w:t xml:space="preserve">ido y la tristeza se vive como una emoción de dolor, más no genera distorsión cognitiva aparente. </w:t>
      </w:r>
    </w:p>
    <w:p w14:paraId="00000076" w14:textId="77777777" w:rsidR="00CA5A72" w:rsidRDefault="00523994">
      <w:pPr>
        <w:widowControl w:val="0"/>
        <w:spacing w:after="240"/>
        <w:ind w:firstLine="720"/>
        <w:rPr>
          <w:color w:val="131313"/>
          <w:sz w:val="20"/>
          <w:szCs w:val="20"/>
        </w:rPr>
      </w:pPr>
      <w:r>
        <w:rPr>
          <w:color w:val="131313"/>
          <w:sz w:val="20"/>
          <w:szCs w:val="20"/>
        </w:rPr>
        <w:t>Lo más importante es comprender que el trastorno mental es una enfermedad como cualquier otra, que debe ser atendida por profesionales, que hay que atender a</w:t>
      </w:r>
      <w:r>
        <w:rPr>
          <w:color w:val="131313"/>
          <w:sz w:val="20"/>
          <w:szCs w:val="20"/>
        </w:rPr>
        <w:t xml:space="preserve"> las señales de alarma y que los tratamientos, ya sean farmacológicos o psicoterapéuticos deben realizarse sin temor y con rigurosidad. La enfermedad mental no puede seguir siendo una situación vergonzosa para las personas, porque las consecuencias son alt</w:t>
      </w:r>
      <w:r>
        <w:rPr>
          <w:color w:val="131313"/>
          <w:sz w:val="20"/>
          <w:szCs w:val="20"/>
        </w:rPr>
        <w:t xml:space="preserve">amente </w:t>
      </w:r>
      <w:proofErr w:type="spellStart"/>
      <w:r>
        <w:rPr>
          <w:color w:val="131313"/>
          <w:sz w:val="20"/>
          <w:szCs w:val="20"/>
        </w:rPr>
        <w:t>discapacitantes</w:t>
      </w:r>
      <w:proofErr w:type="spellEnd"/>
      <w:r>
        <w:rPr>
          <w:color w:val="131313"/>
          <w:sz w:val="20"/>
          <w:szCs w:val="20"/>
        </w:rPr>
        <w:t>, una persona que pierde su principio de realidad altera su percepción y le cuesta pensar y tomar decisiones, lo que genera problemas en todas las dimensiones humanas. A continuación, se explican los tipos de trastornos y sus síntomas</w:t>
      </w:r>
      <w:r>
        <w:rPr>
          <w:color w:val="131313"/>
          <w:sz w:val="20"/>
          <w:szCs w:val="20"/>
        </w:rPr>
        <w:t xml:space="preserve">: </w:t>
      </w:r>
    </w:p>
    <w:p w14:paraId="00000077" w14:textId="77777777" w:rsidR="00CA5A72" w:rsidRDefault="00523994">
      <w:pPr>
        <w:widowControl w:val="0"/>
        <w:spacing w:after="240"/>
        <w:jc w:val="center"/>
        <w:rPr>
          <w:color w:val="131313"/>
          <w:sz w:val="20"/>
          <w:szCs w:val="20"/>
        </w:rPr>
      </w:pPr>
      <w:r>
        <w:rPr>
          <w:noProof/>
          <w:color w:val="131313"/>
          <w:sz w:val="20"/>
          <w:szCs w:val="20"/>
        </w:rPr>
        <w:drawing>
          <wp:inline distT="0" distB="0" distL="0" distR="0" wp14:anchorId="335BFCCC" wp14:editId="6AFDE570">
            <wp:extent cx="5212853" cy="836636"/>
            <wp:effectExtent l="0" t="0" r="0" b="0"/>
            <wp:docPr id="9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2"/>
                    <a:srcRect/>
                    <a:stretch>
                      <a:fillRect/>
                    </a:stretch>
                  </pic:blipFill>
                  <pic:spPr>
                    <a:xfrm>
                      <a:off x="0" y="0"/>
                      <a:ext cx="5212853" cy="836636"/>
                    </a:xfrm>
                    <a:prstGeom prst="rect">
                      <a:avLst/>
                    </a:prstGeom>
                    <a:ln/>
                  </pic:spPr>
                </pic:pic>
              </a:graphicData>
            </a:graphic>
          </wp:inline>
        </w:drawing>
      </w:r>
    </w:p>
    <w:p w14:paraId="00000078" w14:textId="77777777" w:rsidR="00CA5A72" w:rsidRDefault="00523994">
      <w:pPr>
        <w:widowControl w:val="0"/>
        <w:numPr>
          <w:ilvl w:val="1"/>
          <w:numId w:val="9"/>
        </w:numPr>
        <w:pBdr>
          <w:top w:val="nil"/>
          <w:left w:val="nil"/>
          <w:bottom w:val="nil"/>
          <w:right w:val="nil"/>
          <w:between w:val="nil"/>
        </w:pBdr>
        <w:rPr>
          <w:b/>
          <w:color w:val="131313"/>
          <w:sz w:val="20"/>
          <w:szCs w:val="20"/>
        </w:rPr>
      </w:pPr>
      <w:bookmarkStart w:id="5" w:name="_heading=h.tyjcwt" w:colFirst="0" w:colLast="0"/>
      <w:bookmarkEnd w:id="5"/>
      <w:r>
        <w:rPr>
          <w:b/>
          <w:color w:val="131313"/>
          <w:sz w:val="20"/>
          <w:szCs w:val="20"/>
        </w:rPr>
        <w:t xml:space="preserve">Crisis </w:t>
      </w:r>
    </w:p>
    <w:p w14:paraId="00000079" w14:textId="77777777" w:rsidR="00CA5A72" w:rsidRDefault="00CA5A72">
      <w:pPr>
        <w:pBdr>
          <w:top w:val="nil"/>
          <w:left w:val="nil"/>
          <w:bottom w:val="nil"/>
          <w:right w:val="nil"/>
          <w:between w:val="nil"/>
        </w:pBdr>
        <w:ind w:left="360"/>
        <w:rPr>
          <w:color w:val="7F7F7F"/>
          <w:sz w:val="20"/>
          <w:szCs w:val="20"/>
        </w:rPr>
      </w:pPr>
    </w:p>
    <w:p w14:paraId="0000007A" w14:textId="77777777" w:rsidR="00CA5A72" w:rsidRDefault="00523994">
      <w:pPr>
        <w:rPr>
          <w:sz w:val="20"/>
          <w:szCs w:val="20"/>
        </w:rPr>
      </w:pPr>
      <w:r>
        <w:rPr>
          <w:sz w:val="20"/>
          <w:szCs w:val="20"/>
        </w:rPr>
        <w:t>Todas las personas a lo largo de la vida están expuestas a circunstancias difíciles ya sea por situaciones determinadas por el entorno, como una guerra, o por un desastre natural inesperado, como un terremoto o por las situaciones propias de la vida como l</w:t>
      </w:r>
      <w:r>
        <w:rPr>
          <w:sz w:val="20"/>
          <w:szCs w:val="20"/>
        </w:rPr>
        <w:t>a muerte de las personas amadas, la pérdida afectiva, los fracasos laborales, entre muchas condiciones que pueden generar desestabilización emocional y psicológica en una persona.</w:t>
      </w:r>
    </w:p>
    <w:p w14:paraId="0000007B" w14:textId="77777777" w:rsidR="00CA5A72" w:rsidRDefault="00CA5A72">
      <w:pPr>
        <w:rPr>
          <w:sz w:val="20"/>
          <w:szCs w:val="20"/>
        </w:rPr>
      </w:pPr>
    </w:p>
    <w:p w14:paraId="0000007C" w14:textId="212DEC56" w:rsidR="00CA5A72" w:rsidRDefault="00523994">
      <w:pPr>
        <w:rPr>
          <w:sz w:val="20"/>
          <w:szCs w:val="20"/>
        </w:rPr>
      </w:pPr>
      <w:r>
        <w:rPr>
          <w:sz w:val="20"/>
          <w:szCs w:val="20"/>
        </w:rPr>
        <w:t xml:space="preserve">Los seres humanos cuentan con recursos emocionales, psicológicos y cognitivos para afrontar los desafíos y retos de la vida hace parte del instinto de supervivencia y de los aprendizajes que durante el desarrollo que van dando desde la interacción social; </w:t>
      </w:r>
      <w:r>
        <w:rPr>
          <w:sz w:val="20"/>
          <w:szCs w:val="20"/>
        </w:rPr>
        <w:t xml:space="preserve">sin embargo, algunas personas pueden necesitar ayudas adicionales, ya que se sale de su control y manejo la exposición a eventos difíciles y traumáticos. En este escenario es donde se configura la </w:t>
      </w:r>
      <w:r>
        <w:rPr>
          <w:b/>
          <w:sz w:val="20"/>
          <w:szCs w:val="20"/>
        </w:rPr>
        <w:t>“</w:t>
      </w:r>
      <w:r w:rsidR="00222FD7">
        <w:rPr>
          <w:b/>
          <w:sz w:val="20"/>
          <w:szCs w:val="20"/>
        </w:rPr>
        <w:t>c</w:t>
      </w:r>
      <w:r>
        <w:rPr>
          <w:b/>
          <w:sz w:val="20"/>
          <w:szCs w:val="20"/>
        </w:rPr>
        <w:t>risis”.</w:t>
      </w:r>
    </w:p>
    <w:p w14:paraId="0000007D" w14:textId="77777777" w:rsidR="00CA5A72" w:rsidRDefault="00CA5A72">
      <w:pPr>
        <w:pBdr>
          <w:top w:val="nil"/>
          <w:left w:val="nil"/>
          <w:bottom w:val="nil"/>
          <w:right w:val="nil"/>
          <w:between w:val="nil"/>
        </w:pBdr>
        <w:rPr>
          <w:color w:val="000000"/>
          <w:sz w:val="20"/>
          <w:szCs w:val="20"/>
        </w:rPr>
      </w:pPr>
    </w:p>
    <w:p w14:paraId="0000007E" w14:textId="77777777" w:rsidR="00CA5A72" w:rsidRDefault="00523994">
      <w:pPr>
        <w:rPr>
          <w:sz w:val="20"/>
          <w:szCs w:val="20"/>
        </w:rPr>
      </w:pPr>
      <w:r>
        <w:rPr>
          <w:sz w:val="20"/>
          <w:szCs w:val="20"/>
        </w:rPr>
        <w:t>De acuerdo con lo planteado por la OPS, (Cohen,1</w:t>
      </w:r>
      <w:r>
        <w:rPr>
          <w:sz w:val="20"/>
          <w:szCs w:val="20"/>
        </w:rPr>
        <w:t xml:space="preserve">999), la crisis es un periodo crucial o momento decisivo de la vida de una persona, que tiene consecuencias físicas y emocionales. Es decir, una crisis es un periodo limitado de desequilibrio psicológico precipitado por un cambio súbito o significativo en </w:t>
      </w:r>
      <w:r>
        <w:rPr>
          <w:sz w:val="20"/>
          <w:szCs w:val="20"/>
        </w:rPr>
        <w:t>la situación vital del individuo.</w:t>
      </w:r>
    </w:p>
    <w:p w14:paraId="0000007F" w14:textId="77777777" w:rsidR="00CA5A72" w:rsidRDefault="00CA5A72">
      <w:pPr>
        <w:rPr>
          <w:sz w:val="20"/>
          <w:szCs w:val="20"/>
        </w:rPr>
      </w:pPr>
    </w:p>
    <w:p w14:paraId="00000080" w14:textId="77777777" w:rsidR="00CA5A72" w:rsidRDefault="00CA5A72">
      <w:pPr>
        <w:rPr>
          <w:sz w:val="20"/>
          <w:szCs w:val="20"/>
        </w:rPr>
      </w:pPr>
    </w:p>
    <w:p w14:paraId="00000081" w14:textId="77777777" w:rsidR="00CA5A72" w:rsidRDefault="00523994">
      <w:pPr>
        <w:numPr>
          <w:ilvl w:val="0"/>
          <w:numId w:val="9"/>
        </w:numPr>
        <w:pBdr>
          <w:top w:val="nil"/>
          <w:left w:val="nil"/>
          <w:bottom w:val="nil"/>
          <w:right w:val="nil"/>
          <w:between w:val="nil"/>
        </w:pBdr>
        <w:rPr>
          <w:b/>
          <w:color w:val="000000"/>
          <w:sz w:val="20"/>
          <w:szCs w:val="20"/>
        </w:rPr>
      </w:pPr>
      <w:bookmarkStart w:id="6" w:name="_heading=h.3dy6vkm" w:colFirst="0" w:colLast="0"/>
      <w:bookmarkEnd w:id="6"/>
      <w:r>
        <w:rPr>
          <w:b/>
          <w:color w:val="000000"/>
          <w:sz w:val="20"/>
          <w:szCs w:val="20"/>
        </w:rPr>
        <w:t xml:space="preserve">Estado crítico </w:t>
      </w:r>
    </w:p>
    <w:p w14:paraId="00000082" w14:textId="77777777" w:rsidR="00CA5A72" w:rsidRDefault="00CA5A72">
      <w:pPr>
        <w:rPr>
          <w:b/>
          <w:color w:val="000000"/>
          <w:sz w:val="20"/>
          <w:szCs w:val="20"/>
        </w:rPr>
      </w:pPr>
    </w:p>
    <w:p w14:paraId="00000083" w14:textId="0F5F309B" w:rsidR="00CA5A72" w:rsidRDefault="00523994">
      <w:pPr>
        <w:rPr>
          <w:sz w:val="20"/>
          <w:szCs w:val="20"/>
        </w:rPr>
      </w:pPr>
      <w:r>
        <w:rPr>
          <w:sz w:val="20"/>
          <w:szCs w:val="20"/>
        </w:rPr>
        <w:t>La crisis va más allá de la capacidad de respuesta de la persona y eso se evidencia en las alteraciones emocionales, físicas, psicológicas y cognitivas que se desencadenan como consecuencia de la situaci</w:t>
      </w:r>
      <w:r>
        <w:rPr>
          <w:sz w:val="20"/>
          <w:szCs w:val="20"/>
        </w:rPr>
        <w:t xml:space="preserve">ón traumática lo que hace que desencadena un </w:t>
      </w:r>
      <w:r w:rsidR="00222FD7">
        <w:rPr>
          <w:sz w:val="20"/>
          <w:szCs w:val="20"/>
        </w:rPr>
        <w:t>“</w:t>
      </w:r>
      <w:r w:rsidR="00222FD7">
        <w:rPr>
          <w:b/>
          <w:sz w:val="20"/>
          <w:szCs w:val="20"/>
        </w:rPr>
        <w:t>e</w:t>
      </w:r>
      <w:r>
        <w:rPr>
          <w:b/>
          <w:sz w:val="20"/>
          <w:szCs w:val="20"/>
        </w:rPr>
        <w:t xml:space="preserve">stado </w:t>
      </w:r>
      <w:r w:rsidR="00222FD7">
        <w:rPr>
          <w:b/>
          <w:sz w:val="20"/>
          <w:szCs w:val="20"/>
        </w:rPr>
        <w:t>c</w:t>
      </w:r>
      <w:r>
        <w:rPr>
          <w:b/>
          <w:sz w:val="20"/>
          <w:szCs w:val="20"/>
        </w:rPr>
        <w:t>rítico</w:t>
      </w:r>
      <w:r w:rsidR="00222FD7">
        <w:rPr>
          <w:b/>
          <w:sz w:val="20"/>
          <w:szCs w:val="20"/>
        </w:rPr>
        <w:t>”</w:t>
      </w:r>
      <w:r>
        <w:rPr>
          <w:sz w:val="20"/>
          <w:szCs w:val="20"/>
        </w:rPr>
        <w:t xml:space="preserve"> de salud mental, que puede llegar a tener consecuencias secundarias posteriores, como trastornos de estrés post traumático, sino se atiende con celeridad y pertinencia, de ahí la importancia de lo</w:t>
      </w:r>
      <w:r>
        <w:rPr>
          <w:sz w:val="20"/>
          <w:szCs w:val="20"/>
        </w:rPr>
        <w:t xml:space="preserve">s </w:t>
      </w:r>
      <w:r w:rsidR="00932C3E">
        <w:rPr>
          <w:sz w:val="20"/>
          <w:szCs w:val="20"/>
        </w:rPr>
        <w:t>primeros auxilios psicológicos</w:t>
      </w:r>
      <w:r>
        <w:rPr>
          <w:sz w:val="20"/>
          <w:szCs w:val="20"/>
        </w:rPr>
        <w:t>.</w:t>
      </w:r>
    </w:p>
    <w:p w14:paraId="00000084" w14:textId="77777777" w:rsidR="00CA5A72" w:rsidRDefault="00CA5A72">
      <w:pPr>
        <w:rPr>
          <w:sz w:val="20"/>
          <w:szCs w:val="20"/>
        </w:rPr>
      </w:pPr>
    </w:p>
    <w:p w14:paraId="00000085" w14:textId="77777777" w:rsidR="00CA5A72" w:rsidRDefault="00CA5A72">
      <w:pPr>
        <w:rPr>
          <w:sz w:val="20"/>
          <w:szCs w:val="20"/>
        </w:rPr>
      </w:pPr>
    </w:p>
    <w:p w14:paraId="00000086" w14:textId="77777777" w:rsidR="00CA5A72" w:rsidRDefault="00CA5A72">
      <w:pPr>
        <w:rPr>
          <w:b/>
          <w:color w:val="000000"/>
          <w:sz w:val="20"/>
          <w:szCs w:val="20"/>
        </w:rPr>
      </w:pPr>
    </w:p>
    <w:p w14:paraId="00000087" w14:textId="77777777" w:rsidR="00CA5A72" w:rsidRDefault="00523994">
      <w:pPr>
        <w:numPr>
          <w:ilvl w:val="1"/>
          <w:numId w:val="9"/>
        </w:numPr>
        <w:pBdr>
          <w:top w:val="nil"/>
          <w:left w:val="nil"/>
          <w:bottom w:val="nil"/>
          <w:right w:val="nil"/>
          <w:between w:val="nil"/>
        </w:pBdr>
        <w:rPr>
          <w:b/>
          <w:color w:val="000000"/>
          <w:sz w:val="20"/>
          <w:szCs w:val="20"/>
        </w:rPr>
      </w:pPr>
      <w:bookmarkStart w:id="7" w:name="_heading=h.1t3h5sf" w:colFirst="0" w:colLast="0"/>
      <w:bookmarkEnd w:id="7"/>
      <w:r>
        <w:rPr>
          <w:b/>
          <w:color w:val="000000"/>
          <w:sz w:val="20"/>
          <w:szCs w:val="20"/>
        </w:rPr>
        <w:t>Tipos y fases</w:t>
      </w:r>
    </w:p>
    <w:p w14:paraId="00000088" w14:textId="77777777" w:rsidR="00CA5A72" w:rsidRDefault="00CA5A72">
      <w:pPr>
        <w:rPr>
          <w:b/>
          <w:color w:val="000000"/>
          <w:sz w:val="20"/>
          <w:szCs w:val="20"/>
        </w:rPr>
      </w:pPr>
    </w:p>
    <w:p w14:paraId="00000089" w14:textId="77777777" w:rsidR="00CA5A72" w:rsidRDefault="00523994">
      <w:pPr>
        <w:rPr>
          <w:sz w:val="20"/>
          <w:szCs w:val="20"/>
        </w:rPr>
      </w:pPr>
      <w:r>
        <w:rPr>
          <w:sz w:val="20"/>
          <w:szCs w:val="20"/>
        </w:rPr>
        <w:t>Las crisis pueden ser de dos tipos:</w:t>
      </w:r>
    </w:p>
    <w:p w14:paraId="0000008A" w14:textId="77777777" w:rsidR="00CA5A72" w:rsidRDefault="00523994">
      <w:pPr>
        <w:keepNext/>
        <w:keepLines/>
        <w:pBdr>
          <w:top w:val="nil"/>
          <w:left w:val="nil"/>
          <w:bottom w:val="nil"/>
          <w:right w:val="nil"/>
          <w:between w:val="nil"/>
        </w:pBdr>
        <w:spacing w:before="320" w:after="80"/>
        <w:rPr>
          <w:color w:val="434343"/>
          <w:sz w:val="20"/>
          <w:szCs w:val="20"/>
        </w:rPr>
      </w:pPr>
      <w:bookmarkStart w:id="8" w:name="_heading=h.4d34og8" w:colFirst="0" w:colLast="0"/>
      <w:bookmarkEnd w:id="8"/>
      <w:r>
        <w:rPr>
          <w:b/>
          <w:color w:val="434343"/>
          <w:sz w:val="20"/>
          <w:szCs w:val="20"/>
        </w:rPr>
        <w:t>Crisis de desarrollo</w:t>
      </w:r>
    </w:p>
    <w:p w14:paraId="0000008B" w14:textId="77777777" w:rsidR="00CA5A72" w:rsidRDefault="00CA5A72">
      <w:pPr>
        <w:rPr>
          <w:sz w:val="20"/>
          <w:szCs w:val="20"/>
        </w:rPr>
      </w:pPr>
    </w:p>
    <w:p w14:paraId="0000008C" w14:textId="72F4CC50" w:rsidR="00CA5A72" w:rsidRDefault="00523994">
      <w:pPr>
        <w:ind w:firstLine="720"/>
        <w:rPr>
          <w:sz w:val="20"/>
          <w:szCs w:val="20"/>
        </w:rPr>
      </w:pPr>
      <w:r>
        <w:rPr>
          <w:sz w:val="20"/>
          <w:szCs w:val="20"/>
        </w:rPr>
        <w:t>Los seres humanos a lo largo del desarrollo viven experiencias de cambio a nivel psicológico</w:t>
      </w:r>
      <w:r w:rsidR="00932C3E">
        <w:rPr>
          <w:sz w:val="20"/>
          <w:szCs w:val="20"/>
        </w:rPr>
        <w:t>,</w:t>
      </w:r>
      <w:r>
        <w:rPr>
          <w:sz w:val="20"/>
          <w:szCs w:val="20"/>
        </w:rPr>
        <w:t xml:space="preserve"> fisiológico y anatómico, que pueden afectar la estabilidad emocional y generar periodos de crisis. Estos episodios son predecibles, lo que no significa que todas </w:t>
      </w:r>
      <w:r>
        <w:rPr>
          <w:sz w:val="20"/>
          <w:szCs w:val="20"/>
        </w:rPr>
        <w:t xml:space="preserve">las personas los vivan, ya que depende de factores individuales y de contexto, su aparición. Las crisis que se han identificado durante el desarrollo son: </w:t>
      </w:r>
    </w:p>
    <w:p w14:paraId="0000008D" w14:textId="77777777" w:rsidR="00CA5A72" w:rsidRDefault="00CA5A72">
      <w:pPr>
        <w:rPr>
          <w:sz w:val="20"/>
          <w:szCs w:val="20"/>
        </w:rPr>
      </w:pPr>
    </w:p>
    <w:p w14:paraId="0000008E" w14:textId="77777777" w:rsidR="00CA5A72" w:rsidRDefault="00523994">
      <w:pPr>
        <w:jc w:val="center"/>
        <w:rPr>
          <w:sz w:val="20"/>
          <w:szCs w:val="20"/>
        </w:rPr>
      </w:pPr>
      <w:r>
        <w:rPr>
          <w:noProof/>
          <w:sz w:val="20"/>
          <w:szCs w:val="20"/>
        </w:rPr>
        <w:drawing>
          <wp:inline distT="0" distB="0" distL="0" distR="0" wp14:anchorId="2957F6E5" wp14:editId="2EA776C0">
            <wp:extent cx="5897943" cy="950804"/>
            <wp:effectExtent l="0" t="0" r="0" b="0"/>
            <wp:docPr id="98"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897943" cy="950804"/>
                    </a:xfrm>
                    <a:prstGeom prst="rect">
                      <a:avLst/>
                    </a:prstGeom>
                    <a:ln/>
                  </pic:spPr>
                </pic:pic>
              </a:graphicData>
            </a:graphic>
          </wp:inline>
        </w:drawing>
      </w:r>
    </w:p>
    <w:p w14:paraId="0000008F" w14:textId="77777777" w:rsidR="00CA5A72" w:rsidRDefault="00523994">
      <w:pPr>
        <w:keepNext/>
        <w:keepLines/>
        <w:pBdr>
          <w:top w:val="nil"/>
          <w:left w:val="nil"/>
          <w:bottom w:val="nil"/>
          <w:right w:val="nil"/>
          <w:between w:val="nil"/>
        </w:pBdr>
        <w:spacing w:before="320" w:after="80"/>
        <w:rPr>
          <w:b/>
          <w:color w:val="434343"/>
          <w:sz w:val="20"/>
          <w:szCs w:val="20"/>
        </w:rPr>
      </w:pPr>
      <w:bookmarkStart w:id="9" w:name="_heading=h.2s8eyo1" w:colFirst="0" w:colLast="0"/>
      <w:bookmarkEnd w:id="9"/>
      <w:r>
        <w:rPr>
          <w:b/>
          <w:color w:val="434343"/>
          <w:sz w:val="20"/>
          <w:szCs w:val="20"/>
        </w:rPr>
        <w:t>Crisis circunstanciales</w:t>
      </w:r>
    </w:p>
    <w:p w14:paraId="00000090" w14:textId="77777777" w:rsidR="00CA5A72" w:rsidRDefault="00CA5A72">
      <w:pPr>
        <w:rPr>
          <w:b/>
          <w:sz w:val="20"/>
          <w:szCs w:val="20"/>
        </w:rPr>
      </w:pPr>
    </w:p>
    <w:p w14:paraId="00000091" w14:textId="5669FB67" w:rsidR="00CA5A72" w:rsidRDefault="00523994">
      <w:pPr>
        <w:rPr>
          <w:sz w:val="20"/>
          <w:szCs w:val="20"/>
        </w:rPr>
      </w:pPr>
      <w:r>
        <w:rPr>
          <w:b/>
          <w:sz w:val="20"/>
          <w:szCs w:val="20"/>
        </w:rPr>
        <w:tab/>
      </w:r>
      <w:r>
        <w:rPr>
          <w:sz w:val="20"/>
          <w:szCs w:val="20"/>
        </w:rPr>
        <w:t xml:space="preserve">Estas crisis son impredecibles y tienen que ver con situaciones inesperadas como accidentes, enfermedades, desastres naturales, eventos violentos. (Manual de </w:t>
      </w:r>
      <w:r w:rsidR="00932C3E">
        <w:rPr>
          <w:sz w:val="20"/>
          <w:szCs w:val="20"/>
        </w:rPr>
        <w:t>primeros auxilios psicológicos</w:t>
      </w:r>
      <w:r>
        <w:rPr>
          <w:sz w:val="20"/>
          <w:szCs w:val="20"/>
        </w:rPr>
        <w:t>. Federación Internacional de sociedades de la Cruz Roja). Estas cri</w:t>
      </w:r>
      <w:r>
        <w:rPr>
          <w:sz w:val="20"/>
          <w:szCs w:val="20"/>
        </w:rPr>
        <w:t xml:space="preserve">sis se han identificado con 5 características: </w:t>
      </w:r>
    </w:p>
    <w:p w14:paraId="00000092" w14:textId="77777777" w:rsidR="00CA5A72" w:rsidRDefault="00CA5A72">
      <w:pPr>
        <w:rPr>
          <w:sz w:val="20"/>
          <w:szCs w:val="20"/>
        </w:rPr>
      </w:pPr>
    </w:p>
    <w:p w14:paraId="00000093"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Repentina: aparece de forma imprevista.</w:t>
      </w:r>
    </w:p>
    <w:p w14:paraId="00000094"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Inesperada: no puede ser anticipada.</w:t>
      </w:r>
    </w:p>
    <w:p w14:paraId="00000095"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Urgente: amenaza el bienestar físico y psicológico.</w:t>
      </w:r>
    </w:p>
    <w:p w14:paraId="00000096"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 xml:space="preserve">Masiva: pueden </w:t>
      </w:r>
      <w:r>
        <w:rPr>
          <w:sz w:val="20"/>
          <w:szCs w:val="20"/>
        </w:rPr>
        <w:t>llegar</w:t>
      </w:r>
      <w:r>
        <w:rPr>
          <w:color w:val="000000"/>
          <w:sz w:val="20"/>
          <w:szCs w:val="20"/>
        </w:rPr>
        <w:t xml:space="preserve"> a afectar a muchas personas al mismo tiempo, en caso de </w:t>
      </w:r>
      <w:r>
        <w:rPr>
          <w:color w:val="000000"/>
          <w:sz w:val="20"/>
          <w:szCs w:val="20"/>
        </w:rPr>
        <w:t>un desastre natural, un atentado, por ejemplo.</w:t>
      </w:r>
    </w:p>
    <w:p w14:paraId="00000097"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 xml:space="preserve">Peligro y Oportunidad: </w:t>
      </w:r>
      <w:r>
        <w:rPr>
          <w:sz w:val="20"/>
          <w:szCs w:val="20"/>
        </w:rPr>
        <w:t>l</w:t>
      </w:r>
      <w:r>
        <w:rPr>
          <w:color w:val="000000"/>
          <w:sz w:val="20"/>
          <w:szCs w:val="20"/>
        </w:rPr>
        <w:t>a crisis puede representar una mejora o empeoramiento de la persona.</w:t>
      </w:r>
    </w:p>
    <w:p w14:paraId="00000098"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Duración de 4 a 6 semanas.</w:t>
      </w:r>
    </w:p>
    <w:p w14:paraId="00000099" w14:textId="77777777" w:rsidR="00CA5A72" w:rsidRDefault="00523994">
      <w:pPr>
        <w:numPr>
          <w:ilvl w:val="0"/>
          <w:numId w:val="7"/>
        </w:numPr>
        <w:pBdr>
          <w:top w:val="nil"/>
          <w:left w:val="nil"/>
          <w:bottom w:val="nil"/>
          <w:right w:val="nil"/>
          <w:between w:val="nil"/>
        </w:pBdr>
        <w:rPr>
          <w:color w:val="000000"/>
          <w:sz w:val="20"/>
          <w:szCs w:val="20"/>
        </w:rPr>
      </w:pPr>
      <w:r>
        <w:rPr>
          <w:color w:val="000000"/>
          <w:sz w:val="20"/>
          <w:szCs w:val="20"/>
        </w:rPr>
        <w:t xml:space="preserve">Intervención durante las 72 horas después de la exposición </w:t>
      </w:r>
      <w:r>
        <w:rPr>
          <w:sz w:val="20"/>
          <w:szCs w:val="20"/>
        </w:rPr>
        <w:t>a un evento</w:t>
      </w:r>
      <w:r>
        <w:rPr>
          <w:color w:val="000000"/>
          <w:sz w:val="20"/>
          <w:szCs w:val="20"/>
        </w:rPr>
        <w:t xml:space="preserve"> traumático.</w:t>
      </w:r>
    </w:p>
    <w:p w14:paraId="0000009A" w14:textId="77777777" w:rsidR="00CA5A72" w:rsidRDefault="00CA5A72">
      <w:pPr>
        <w:rPr>
          <w:sz w:val="20"/>
          <w:szCs w:val="20"/>
        </w:rPr>
      </w:pPr>
    </w:p>
    <w:p w14:paraId="0000009B" w14:textId="6BED2964" w:rsidR="00CA5A72" w:rsidRDefault="00523994">
      <w:pPr>
        <w:rPr>
          <w:sz w:val="20"/>
          <w:szCs w:val="20"/>
        </w:rPr>
      </w:pPr>
      <w:r>
        <w:rPr>
          <w:sz w:val="20"/>
          <w:szCs w:val="20"/>
        </w:rPr>
        <w:t>Se han identificado</w:t>
      </w:r>
      <w:r w:rsidR="00932C3E">
        <w:rPr>
          <w:sz w:val="20"/>
          <w:szCs w:val="20"/>
        </w:rPr>
        <w:t xml:space="preserve"> tres</w:t>
      </w:r>
      <w:r>
        <w:rPr>
          <w:sz w:val="20"/>
          <w:szCs w:val="20"/>
        </w:rPr>
        <w:t xml:space="preserve"> </w:t>
      </w:r>
      <w:r w:rsidR="00932C3E">
        <w:rPr>
          <w:sz w:val="20"/>
          <w:szCs w:val="20"/>
        </w:rPr>
        <w:t>(</w:t>
      </w:r>
      <w:r>
        <w:rPr>
          <w:sz w:val="20"/>
          <w:szCs w:val="20"/>
        </w:rPr>
        <w:t>3</w:t>
      </w:r>
      <w:r w:rsidR="00932C3E">
        <w:rPr>
          <w:sz w:val="20"/>
          <w:szCs w:val="20"/>
        </w:rPr>
        <w:t>)</w:t>
      </w:r>
      <w:r>
        <w:rPr>
          <w:sz w:val="20"/>
          <w:szCs w:val="20"/>
        </w:rPr>
        <w:t xml:space="preserve"> elementos de la crisis circunstancial:</w:t>
      </w:r>
    </w:p>
    <w:p w14:paraId="0000009C" w14:textId="77777777" w:rsidR="00CA5A72" w:rsidRDefault="00CA5A72">
      <w:pPr>
        <w:rPr>
          <w:sz w:val="20"/>
          <w:szCs w:val="20"/>
        </w:rPr>
      </w:pPr>
    </w:p>
    <w:p w14:paraId="0000009D" w14:textId="77777777" w:rsidR="00CA5A72" w:rsidRDefault="00523994">
      <w:pPr>
        <w:jc w:val="center"/>
        <w:rPr>
          <w:sz w:val="20"/>
          <w:szCs w:val="20"/>
        </w:rPr>
      </w:pPr>
      <w:r>
        <w:rPr>
          <w:noProof/>
          <w:sz w:val="20"/>
          <w:szCs w:val="20"/>
        </w:rPr>
        <w:drawing>
          <wp:inline distT="0" distB="0" distL="0" distR="0" wp14:anchorId="69836922" wp14:editId="71651ED5">
            <wp:extent cx="5456522" cy="879643"/>
            <wp:effectExtent l="0" t="0" r="0" b="0"/>
            <wp:docPr id="9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5456522" cy="879643"/>
                    </a:xfrm>
                    <a:prstGeom prst="rect">
                      <a:avLst/>
                    </a:prstGeom>
                    <a:ln/>
                  </pic:spPr>
                </pic:pic>
              </a:graphicData>
            </a:graphic>
          </wp:inline>
        </w:drawing>
      </w:r>
    </w:p>
    <w:p w14:paraId="0000009E" w14:textId="77777777" w:rsidR="00CA5A72" w:rsidRDefault="00CA5A72">
      <w:pPr>
        <w:rPr>
          <w:b/>
          <w:sz w:val="20"/>
          <w:szCs w:val="20"/>
        </w:rPr>
      </w:pPr>
    </w:p>
    <w:p w14:paraId="0000009F" w14:textId="77777777" w:rsidR="00CA5A72" w:rsidRDefault="00523994">
      <w:pPr>
        <w:numPr>
          <w:ilvl w:val="1"/>
          <w:numId w:val="9"/>
        </w:numPr>
        <w:pBdr>
          <w:top w:val="nil"/>
          <w:left w:val="nil"/>
          <w:bottom w:val="nil"/>
          <w:right w:val="nil"/>
          <w:between w:val="nil"/>
        </w:pBdr>
        <w:rPr>
          <w:b/>
          <w:color w:val="000000"/>
          <w:sz w:val="20"/>
          <w:szCs w:val="20"/>
        </w:rPr>
      </w:pPr>
      <w:bookmarkStart w:id="10" w:name="_heading=h.17dp8vu" w:colFirst="0" w:colLast="0"/>
      <w:bookmarkEnd w:id="10"/>
      <w:r>
        <w:rPr>
          <w:b/>
          <w:color w:val="000000"/>
          <w:sz w:val="20"/>
          <w:szCs w:val="20"/>
        </w:rPr>
        <w:t xml:space="preserve">  Fases de la crisis </w:t>
      </w:r>
    </w:p>
    <w:p w14:paraId="000000A0" w14:textId="77777777" w:rsidR="00CA5A72" w:rsidRDefault="00CA5A72">
      <w:pPr>
        <w:rPr>
          <w:b/>
          <w:sz w:val="20"/>
          <w:szCs w:val="20"/>
        </w:rPr>
      </w:pPr>
    </w:p>
    <w:p w14:paraId="000000A1" w14:textId="434C893F" w:rsidR="00CA5A72" w:rsidRDefault="00523994">
      <w:pPr>
        <w:rPr>
          <w:sz w:val="20"/>
          <w:szCs w:val="20"/>
        </w:rPr>
      </w:pPr>
      <w:r>
        <w:rPr>
          <w:sz w:val="20"/>
          <w:szCs w:val="20"/>
        </w:rPr>
        <w:t xml:space="preserve">La crisis es un proceso que inicia con la exposición al evento crítico y que se va desencadenando en diferentes fases que han sido estudiadas y que por lo general se manifiestan de la misma manera en las personas. En la siguiente </w:t>
      </w:r>
      <w:r w:rsidR="00932C3E">
        <w:rPr>
          <w:sz w:val="20"/>
          <w:szCs w:val="20"/>
        </w:rPr>
        <w:t>figura 3</w:t>
      </w:r>
      <w:r>
        <w:rPr>
          <w:sz w:val="20"/>
          <w:szCs w:val="20"/>
        </w:rPr>
        <w:t xml:space="preserve"> se describen ca</w:t>
      </w:r>
      <w:r>
        <w:rPr>
          <w:sz w:val="20"/>
          <w:szCs w:val="20"/>
        </w:rPr>
        <w:t>da una de ellas.</w:t>
      </w:r>
    </w:p>
    <w:p w14:paraId="000000A2" w14:textId="77777777" w:rsidR="00CA5A72" w:rsidRDefault="00CA5A72">
      <w:pPr>
        <w:rPr>
          <w:sz w:val="20"/>
          <w:szCs w:val="20"/>
        </w:rPr>
      </w:pPr>
    </w:p>
    <w:p w14:paraId="000000A3" w14:textId="77777777" w:rsidR="00CA5A72" w:rsidRDefault="00CA5A72">
      <w:pPr>
        <w:rPr>
          <w:sz w:val="20"/>
          <w:szCs w:val="20"/>
        </w:rPr>
      </w:pPr>
    </w:p>
    <w:p w14:paraId="000000A4" w14:textId="4E8E9A5B" w:rsidR="00CA5A72" w:rsidRDefault="00523994">
      <w:pPr>
        <w:rPr>
          <w:sz w:val="20"/>
          <w:szCs w:val="20"/>
        </w:rPr>
      </w:pPr>
      <w:r>
        <w:rPr>
          <w:b/>
          <w:sz w:val="20"/>
          <w:szCs w:val="20"/>
        </w:rPr>
        <w:t>Figura 3</w:t>
      </w:r>
    </w:p>
    <w:p w14:paraId="000000A5" w14:textId="3FCA3641" w:rsidR="00CA5A72" w:rsidRDefault="00523994">
      <w:pPr>
        <w:rPr>
          <w:i/>
          <w:sz w:val="20"/>
          <w:szCs w:val="20"/>
        </w:rPr>
      </w:pPr>
      <w:r>
        <w:rPr>
          <w:i/>
          <w:sz w:val="20"/>
          <w:szCs w:val="20"/>
        </w:rPr>
        <w:t>Fases de la Crisis</w:t>
      </w:r>
    </w:p>
    <w:p w14:paraId="000000A6" w14:textId="77777777" w:rsidR="00CA5A72" w:rsidRDefault="00CA5A72">
      <w:pPr>
        <w:rPr>
          <w:b/>
          <w:color w:val="FF6600"/>
          <w:sz w:val="20"/>
          <w:szCs w:val="20"/>
        </w:rPr>
      </w:pPr>
    </w:p>
    <w:p w14:paraId="000000A7" w14:textId="77777777" w:rsidR="00CA5A72" w:rsidRDefault="00523994">
      <w:pPr>
        <w:jc w:val="center"/>
        <w:rPr>
          <w:color w:val="000000"/>
          <w:sz w:val="20"/>
          <w:szCs w:val="20"/>
        </w:rPr>
      </w:pPr>
      <w:r>
        <w:rPr>
          <w:noProof/>
          <w:color w:val="000000"/>
          <w:sz w:val="20"/>
          <w:szCs w:val="20"/>
        </w:rPr>
        <w:drawing>
          <wp:inline distT="0" distB="0" distL="0" distR="0" wp14:anchorId="4F5CB748" wp14:editId="32F02032">
            <wp:extent cx="5000994" cy="806208"/>
            <wp:effectExtent l="0" t="0" r="0" b="0"/>
            <wp:docPr id="100"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5"/>
                    <a:srcRect/>
                    <a:stretch>
                      <a:fillRect/>
                    </a:stretch>
                  </pic:blipFill>
                  <pic:spPr>
                    <a:xfrm>
                      <a:off x="0" y="0"/>
                      <a:ext cx="5000994" cy="806208"/>
                    </a:xfrm>
                    <a:prstGeom prst="rect">
                      <a:avLst/>
                    </a:prstGeom>
                    <a:ln/>
                  </pic:spPr>
                </pic:pic>
              </a:graphicData>
            </a:graphic>
          </wp:inline>
        </w:drawing>
      </w:r>
    </w:p>
    <w:p w14:paraId="000000A8" w14:textId="77777777" w:rsidR="00CA5A72" w:rsidRDefault="00CA5A72">
      <w:pPr>
        <w:rPr>
          <w:color w:val="000000"/>
          <w:sz w:val="20"/>
          <w:szCs w:val="20"/>
        </w:rPr>
      </w:pPr>
    </w:p>
    <w:p w14:paraId="000000A9" w14:textId="77777777" w:rsidR="00CA5A72" w:rsidRDefault="00523994">
      <w:pPr>
        <w:rPr>
          <w:sz w:val="20"/>
          <w:szCs w:val="20"/>
        </w:rPr>
      </w:pPr>
      <w:r>
        <w:rPr>
          <w:sz w:val="20"/>
          <w:szCs w:val="20"/>
        </w:rPr>
        <w:t>Nota. Textos adaptados del Manual de Primeros Auxilios Psicológicos. Federación Internacional de sociedades de la Cruz Roja.</w:t>
      </w:r>
    </w:p>
    <w:p w14:paraId="000000AA" w14:textId="77777777" w:rsidR="00CA5A72" w:rsidRDefault="00CA5A72">
      <w:pPr>
        <w:rPr>
          <w:sz w:val="20"/>
          <w:szCs w:val="20"/>
        </w:rPr>
      </w:pPr>
    </w:p>
    <w:p w14:paraId="000000AB" w14:textId="77777777" w:rsidR="00CA5A72" w:rsidRDefault="00523994">
      <w:pPr>
        <w:numPr>
          <w:ilvl w:val="1"/>
          <w:numId w:val="9"/>
        </w:numPr>
        <w:pBdr>
          <w:top w:val="nil"/>
          <w:left w:val="nil"/>
          <w:bottom w:val="nil"/>
          <w:right w:val="nil"/>
          <w:between w:val="nil"/>
        </w:pBdr>
        <w:rPr>
          <w:b/>
          <w:color w:val="000000"/>
          <w:sz w:val="20"/>
          <w:szCs w:val="20"/>
        </w:rPr>
      </w:pPr>
      <w:bookmarkStart w:id="11" w:name="_heading=h.3rdcrjn" w:colFirst="0" w:colLast="0"/>
      <w:bookmarkEnd w:id="11"/>
      <w:r>
        <w:rPr>
          <w:b/>
          <w:color w:val="000000"/>
          <w:sz w:val="20"/>
          <w:szCs w:val="20"/>
        </w:rPr>
        <w:t>Trastornos y reacciones frente a una crisis</w:t>
      </w:r>
    </w:p>
    <w:p w14:paraId="000000AC" w14:textId="77777777" w:rsidR="00CA5A72" w:rsidRDefault="00CA5A72">
      <w:pPr>
        <w:rPr>
          <w:b/>
          <w:color w:val="000000"/>
          <w:sz w:val="20"/>
          <w:szCs w:val="20"/>
        </w:rPr>
      </w:pPr>
    </w:p>
    <w:p w14:paraId="000000AD" w14:textId="77777777" w:rsidR="00CA5A72" w:rsidRDefault="00523994">
      <w:pPr>
        <w:rPr>
          <w:color w:val="000000"/>
          <w:sz w:val="20"/>
          <w:szCs w:val="20"/>
        </w:rPr>
      </w:pPr>
      <w:r>
        <w:rPr>
          <w:color w:val="000000"/>
          <w:sz w:val="20"/>
          <w:szCs w:val="20"/>
        </w:rPr>
        <w:t xml:space="preserve">Toda situación de crisis genera reacciones debido a </w:t>
      </w:r>
      <w:r>
        <w:rPr>
          <w:sz w:val="20"/>
          <w:szCs w:val="20"/>
        </w:rPr>
        <w:t>la activación</w:t>
      </w:r>
      <w:r>
        <w:rPr>
          <w:color w:val="000000"/>
          <w:sz w:val="20"/>
          <w:szCs w:val="20"/>
        </w:rPr>
        <w:t xml:space="preserve"> del sistema nervioso </w:t>
      </w:r>
      <w:r>
        <w:rPr>
          <w:sz w:val="20"/>
          <w:szCs w:val="20"/>
        </w:rPr>
        <w:t>simpático</w:t>
      </w:r>
      <w:r>
        <w:rPr>
          <w:color w:val="000000"/>
          <w:sz w:val="20"/>
          <w:szCs w:val="20"/>
        </w:rPr>
        <w:t>, responsable de la respuesta automática frente a la percepción de peligro. Los cambios reactivos se ven reflejados</w:t>
      </w:r>
      <w:r>
        <w:rPr>
          <w:color w:val="000000"/>
          <w:sz w:val="20"/>
          <w:szCs w:val="20"/>
        </w:rPr>
        <w:t xml:space="preserve"> internamente con el aumento de la segregación de </w:t>
      </w:r>
      <w:r>
        <w:rPr>
          <w:sz w:val="20"/>
          <w:szCs w:val="20"/>
        </w:rPr>
        <w:t>a</w:t>
      </w:r>
      <w:r>
        <w:rPr>
          <w:color w:val="000000"/>
          <w:sz w:val="20"/>
          <w:szCs w:val="20"/>
        </w:rPr>
        <w:t xml:space="preserve">drenalina y </w:t>
      </w:r>
      <w:r>
        <w:rPr>
          <w:sz w:val="20"/>
          <w:szCs w:val="20"/>
        </w:rPr>
        <w:t>c</w:t>
      </w:r>
      <w:r>
        <w:rPr>
          <w:color w:val="000000"/>
          <w:sz w:val="20"/>
          <w:szCs w:val="20"/>
        </w:rPr>
        <w:t xml:space="preserve">ortisona o </w:t>
      </w:r>
      <w:r>
        <w:rPr>
          <w:sz w:val="20"/>
          <w:szCs w:val="20"/>
        </w:rPr>
        <w:t>c</w:t>
      </w:r>
      <w:r>
        <w:rPr>
          <w:color w:val="000000"/>
          <w:sz w:val="20"/>
          <w:szCs w:val="20"/>
        </w:rPr>
        <w:t xml:space="preserve">ortisol, hormonas responsables de la preparación del cuerpo para la huida o el ataque. </w:t>
      </w:r>
    </w:p>
    <w:p w14:paraId="000000AE" w14:textId="77777777" w:rsidR="00CA5A72" w:rsidRDefault="00CA5A72">
      <w:pPr>
        <w:rPr>
          <w:sz w:val="20"/>
          <w:szCs w:val="20"/>
        </w:rPr>
      </w:pPr>
    </w:p>
    <w:p w14:paraId="000000AF" w14:textId="77777777" w:rsidR="00CA5A72" w:rsidRDefault="00523994">
      <w:pPr>
        <w:rPr>
          <w:b/>
          <w:sz w:val="20"/>
          <w:szCs w:val="20"/>
        </w:rPr>
      </w:pPr>
      <w:r>
        <w:rPr>
          <w:color w:val="000000"/>
          <w:sz w:val="20"/>
          <w:szCs w:val="20"/>
        </w:rPr>
        <w:t>Mantener esta condición de supervivencia por largo tiempo puede llegar a producir efectos s</w:t>
      </w:r>
      <w:r>
        <w:rPr>
          <w:color w:val="000000"/>
          <w:sz w:val="20"/>
          <w:szCs w:val="20"/>
        </w:rPr>
        <w:t>obre la salud mental</w:t>
      </w:r>
      <w:r>
        <w:rPr>
          <w:sz w:val="20"/>
          <w:szCs w:val="20"/>
        </w:rPr>
        <w:t xml:space="preserve"> lo que se considera un </w:t>
      </w:r>
      <w:r>
        <w:rPr>
          <w:b/>
          <w:sz w:val="20"/>
          <w:szCs w:val="20"/>
        </w:rPr>
        <w:t>estado crítico de salud mental.</w:t>
      </w:r>
    </w:p>
    <w:p w14:paraId="000000B0" w14:textId="77777777" w:rsidR="00CA5A72" w:rsidRDefault="00CA5A72">
      <w:pPr>
        <w:rPr>
          <w:sz w:val="20"/>
          <w:szCs w:val="20"/>
        </w:rPr>
      </w:pPr>
    </w:p>
    <w:p w14:paraId="000000B1" w14:textId="77777777" w:rsidR="00CA5A72" w:rsidRDefault="00523994">
      <w:pPr>
        <w:rPr>
          <w:sz w:val="20"/>
          <w:szCs w:val="20"/>
        </w:rPr>
      </w:pPr>
      <w:r>
        <w:rPr>
          <w:sz w:val="20"/>
          <w:szCs w:val="20"/>
        </w:rPr>
        <w:t>A continuación, se describen las diferentes reacciones que se pueden desencadenar durante una crisis, las cuáles dependiendo de su manifestación configuran trastornos ya sea de es</w:t>
      </w:r>
      <w:r>
        <w:rPr>
          <w:sz w:val="20"/>
          <w:szCs w:val="20"/>
        </w:rPr>
        <w:t>trés agudo o de estrés postraumático.</w:t>
      </w:r>
    </w:p>
    <w:p w14:paraId="000000B2" w14:textId="77777777" w:rsidR="00CA5A72" w:rsidRDefault="00CA5A72">
      <w:pPr>
        <w:rPr>
          <w:sz w:val="20"/>
          <w:szCs w:val="20"/>
        </w:rPr>
      </w:pPr>
    </w:p>
    <w:p w14:paraId="000000B3" w14:textId="77777777" w:rsidR="00CA5A72" w:rsidRDefault="00523994">
      <w:pPr>
        <w:jc w:val="center"/>
        <w:rPr>
          <w:sz w:val="20"/>
          <w:szCs w:val="20"/>
        </w:rPr>
      </w:pPr>
      <w:r>
        <w:rPr>
          <w:noProof/>
          <w:sz w:val="20"/>
          <w:szCs w:val="20"/>
        </w:rPr>
        <w:drawing>
          <wp:inline distT="0" distB="0" distL="0" distR="0" wp14:anchorId="410FEC3D" wp14:editId="1AE6C458">
            <wp:extent cx="4786387" cy="768190"/>
            <wp:effectExtent l="0" t="0" r="0" b="0"/>
            <wp:docPr id="9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4786387" cy="768190"/>
                    </a:xfrm>
                    <a:prstGeom prst="rect">
                      <a:avLst/>
                    </a:prstGeom>
                    <a:ln/>
                  </pic:spPr>
                </pic:pic>
              </a:graphicData>
            </a:graphic>
          </wp:inline>
        </w:drawing>
      </w:r>
    </w:p>
    <w:p w14:paraId="000000B4" w14:textId="77777777" w:rsidR="00CA5A72" w:rsidRDefault="00CA5A72">
      <w:pPr>
        <w:rPr>
          <w:b/>
          <w:sz w:val="20"/>
          <w:szCs w:val="20"/>
        </w:rPr>
      </w:pPr>
    </w:p>
    <w:p w14:paraId="000000B5" w14:textId="77777777" w:rsidR="00CA5A72" w:rsidRDefault="00523994">
      <w:pPr>
        <w:numPr>
          <w:ilvl w:val="1"/>
          <w:numId w:val="9"/>
        </w:numPr>
        <w:pBdr>
          <w:top w:val="nil"/>
          <w:left w:val="nil"/>
          <w:bottom w:val="nil"/>
          <w:right w:val="nil"/>
          <w:between w:val="nil"/>
        </w:pBdr>
        <w:rPr>
          <w:b/>
          <w:color w:val="000000"/>
          <w:sz w:val="20"/>
          <w:szCs w:val="20"/>
        </w:rPr>
      </w:pPr>
      <w:bookmarkStart w:id="12" w:name="_heading=h.26in1rg" w:colFirst="0" w:colLast="0"/>
      <w:bookmarkEnd w:id="12"/>
      <w:r>
        <w:rPr>
          <w:b/>
          <w:color w:val="000000"/>
          <w:sz w:val="20"/>
          <w:szCs w:val="20"/>
        </w:rPr>
        <w:t xml:space="preserve"> Muerte y duelo</w:t>
      </w:r>
    </w:p>
    <w:p w14:paraId="000000B6" w14:textId="77777777" w:rsidR="00CA5A72" w:rsidRDefault="00523994">
      <w:pPr>
        <w:tabs>
          <w:tab w:val="left" w:pos="3640"/>
        </w:tabs>
        <w:rPr>
          <w:sz w:val="20"/>
          <w:szCs w:val="20"/>
        </w:rPr>
      </w:pPr>
      <w:r>
        <w:rPr>
          <w:color w:val="7F7F7F"/>
          <w:sz w:val="20"/>
          <w:szCs w:val="20"/>
        </w:rPr>
        <w:tab/>
      </w:r>
    </w:p>
    <w:p w14:paraId="000000B7" w14:textId="77777777" w:rsidR="00CA5A72" w:rsidRDefault="00523994">
      <w:pPr>
        <w:rPr>
          <w:sz w:val="20"/>
          <w:szCs w:val="20"/>
        </w:rPr>
      </w:pPr>
      <w:r>
        <w:rPr>
          <w:sz w:val="20"/>
          <w:szCs w:val="20"/>
        </w:rPr>
        <w:t xml:space="preserve">Uno de los eventos de mayor efecto traumático en la sociedad es la muerte intempestiva de personas amadas, derivada de hechos violentos, accidentes o desastres. </w:t>
      </w:r>
    </w:p>
    <w:p w14:paraId="000000B8" w14:textId="77777777" w:rsidR="00CA5A72" w:rsidRDefault="00CA5A72">
      <w:pPr>
        <w:rPr>
          <w:sz w:val="20"/>
          <w:szCs w:val="20"/>
        </w:rPr>
      </w:pPr>
    </w:p>
    <w:p w14:paraId="000000B9" w14:textId="77777777" w:rsidR="00CA5A72" w:rsidRDefault="00523994">
      <w:pPr>
        <w:rPr>
          <w:sz w:val="20"/>
          <w:szCs w:val="20"/>
        </w:rPr>
      </w:pPr>
      <w:r>
        <w:rPr>
          <w:sz w:val="20"/>
          <w:szCs w:val="20"/>
        </w:rPr>
        <w:t>La muerte en la cultura occidental es sinónimo de gran dolor y tristeza para las personas, lo</w:t>
      </w:r>
      <w:r>
        <w:rPr>
          <w:sz w:val="20"/>
          <w:szCs w:val="20"/>
        </w:rPr>
        <w:t xml:space="preserve"> que ha generado resistencia para hablar de ella. Las personas consideran difícil aceptar la muerte y esto hace que cuando se presenta de forma cercana, produzca una reacción crítica y en ocasiones traumática.</w:t>
      </w:r>
    </w:p>
    <w:p w14:paraId="000000BA" w14:textId="77777777" w:rsidR="00CA5A72" w:rsidRDefault="00CA5A72">
      <w:pPr>
        <w:rPr>
          <w:b/>
          <w:sz w:val="20"/>
          <w:szCs w:val="20"/>
        </w:rPr>
      </w:pPr>
    </w:p>
    <w:p w14:paraId="000000BB" w14:textId="77777777" w:rsidR="00CA5A72" w:rsidRDefault="00523994">
      <w:pPr>
        <w:numPr>
          <w:ilvl w:val="0"/>
          <w:numId w:val="1"/>
        </w:numPr>
        <w:pBdr>
          <w:top w:val="nil"/>
          <w:left w:val="nil"/>
          <w:bottom w:val="nil"/>
          <w:right w:val="nil"/>
          <w:between w:val="nil"/>
        </w:pBdr>
        <w:rPr>
          <w:b/>
          <w:color w:val="000000"/>
          <w:sz w:val="20"/>
          <w:szCs w:val="20"/>
        </w:rPr>
      </w:pPr>
      <w:r>
        <w:rPr>
          <w:b/>
          <w:color w:val="000000"/>
          <w:sz w:val="20"/>
          <w:szCs w:val="20"/>
        </w:rPr>
        <w:t>Duelo</w:t>
      </w:r>
    </w:p>
    <w:p w14:paraId="000000BC" w14:textId="77777777" w:rsidR="00CA5A72" w:rsidRDefault="00523994">
      <w:pPr>
        <w:rPr>
          <w:sz w:val="20"/>
          <w:szCs w:val="20"/>
        </w:rPr>
      </w:pPr>
      <w:r>
        <w:rPr>
          <w:sz w:val="20"/>
          <w:szCs w:val="20"/>
        </w:rPr>
        <w:t>A continuación, se explicará qué es el duelo y cuáles son sus etapas.</w:t>
      </w:r>
    </w:p>
    <w:p w14:paraId="000000BD" w14:textId="77777777" w:rsidR="00CA5A72" w:rsidRDefault="00CA5A72">
      <w:pPr>
        <w:rPr>
          <w:b/>
          <w:sz w:val="20"/>
          <w:szCs w:val="20"/>
        </w:rPr>
      </w:pPr>
    </w:p>
    <w:p w14:paraId="000000BE" w14:textId="77777777" w:rsidR="00CA5A72" w:rsidRDefault="00523994">
      <w:pPr>
        <w:jc w:val="center"/>
        <w:rPr>
          <w:b/>
          <w:sz w:val="20"/>
          <w:szCs w:val="20"/>
        </w:rPr>
      </w:pPr>
      <w:r>
        <w:rPr>
          <w:b/>
          <w:noProof/>
          <w:sz w:val="20"/>
          <w:szCs w:val="20"/>
        </w:rPr>
        <w:drawing>
          <wp:inline distT="0" distB="0" distL="0" distR="0" wp14:anchorId="220711D4" wp14:editId="0443ABCA">
            <wp:extent cx="5078710" cy="764162"/>
            <wp:effectExtent l="0" t="0" r="0" b="0"/>
            <wp:docPr id="10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078710" cy="764162"/>
                    </a:xfrm>
                    <a:prstGeom prst="rect">
                      <a:avLst/>
                    </a:prstGeom>
                    <a:ln/>
                  </pic:spPr>
                </pic:pic>
              </a:graphicData>
            </a:graphic>
          </wp:inline>
        </w:drawing>
      </w:r>
    </w:p>
    <w:p w14:paraId="000000BF" w14:textId="77777777" w:rsidR="00CA5A72" w:rsidRDefault="00CA5A72">
      <w:pPr>
        <w:jc w:val="center"/>
        <w:rPr>
          <w:b/>
          <w:sz w:val="20"/>
          <w:szCs w:val="20"/>
        </w:rPr>
      </w:pPr>
    </w:p>
    <w:p w14:paraId="000000C0" w14:textId="77777777" w:rsidR="00CA5A72" w:rsidRDefault="00523994">
      <w:pPr>
        <w:numPr>
          <w:ilvl w:val="0"/>
          <w:numId w:val="5"/>
        </w:numPr>
        <w:pBdr>
          <w:top w:val="nil"/>
          <w:left w:val="nil"/>
          <w:bottom w:val="nil"/>
          <w:right w:val="nil"/>
          <w:between w:val="nil"/>
        </w:pBdr>
        <w:rPr>
          <w:b/>
          <w:color w:val="000000"/>
          <w:sz w:val="20"/>
          <w:szCs w:val="20"/>
        </w:rPr>
      </w:pPr>
      <w:r>
        <w:rPr>
          <w:b/>
          <w:color w:val="000000"/>
          <w:sz w:val="20"/>
          <w:szCs w:val="20"/>
        </w:rPr>
        <w:t xml:space="preserve">Manejo del duelo </w:t>
      </w:r>
    </w:p>
    <w:p w14:paraId="000000C1" w14:textId="77777777" w:rsidR="00CA5A72" w:rsidRDefault="00CA5A72">
      <w:pPr>
        <w:rPr>
          <w:b/>
          <w:sz w:val="20"/>
          <w:szCs w:val="20"/>
        </w:rPr>
      </w:pPr>
    </w:p>
    <w:p w14:paraId="000000C2" w14:textId="77777777" w:rsidR="00CA5A72" w:rsidRDefault="00523994">
      <w:pPr>
        <w:rPr>
          <w:sz w:val="20"/>
          <w:szCs w:val="20"/>
        </w:rPr>
      </w:pPr>
      <w:r>
        <w:rPr>
          <w:sz w:val="20"/>
          <w:szCs w:val="20"/>
        </w:rPr>
        <w:t>El duelo se desarrolla de forma espontánea y cada persona tendrá manifestaciones distintas, más o menos agravadas de acuerdo con las particularidades de la pérdida</w:t>
      </w:r>
      <w:r>
        <w:rPr>
          <w:sz w:val="20"/>
          <w:szCs w:val="20"/>
        </w:rPr>
        <w:t xml:space="preserve"> y de la persona que vive la situación. Para promover un duelo sano se recomienda:</w:t>
      </w:r>
    </w:p>
    <w:p w14:paraId="000000C3" w14:textId="77777777" w:rsidR="00CA5A72" w:rsidRDefault="00CA5A72">
      <w:pPr>
        <w:rPr>
          <w:sz w:val="20"/>
          <w:szCs w:val="20"/>
        </w:rPr>
      </w:pPr>
    </w:p>
    <w:p w14:paraId="000000C4" w14:textId="77777777" w:rsidR="00CA5A72" w:rsidRDefault="00523994">
      <w:pPr>
        <w:jc w:val="center"/>
        <w:rPr>
          <w:sz w:val="20"/>
          <w:szCs w:val="20"/>
        </w:rPr>
      </w:pPr>
      <w:r>
        <w:rPr>
          <w:noProof/>
          <w:sz w:val="20"/>
          <w:szCs w:val="20"/>
        </w:rPr>
        <w:drawing>
          <wp:inline distT="0" distB="0" distL="0" distR="0" wp14:anchorId="33221995" wp14:editId="3E3C419F">
            <wp:extent cx="5074201" cy="818010"/>
            <wp:effectExtent l="0" t="0" r="0" b="0"/>
            <wp:docPr id="10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5074201" cy="818010"/>
                    </a:xfrm>
                    <a:prstGeom prst="rect">
                      <a:avLst/>
                    </a:prstGeom>
                    <a:ln/>
                  </pic:spPr>
                </pic:pic>
              </a:graphicData>
            </a:graphic>
          </wp:inline>
        </w:drawing>
      </w:r>
    </w:p>
    <w:p w14:paraId="000000C5" w14:textId="77777777" w:rsidR="00CA5A72" w:rsidRDefault="00523994">
      <w:pPr>
        <w:keepNext/>
        <w:keepLines/>
        <w:pBdr>
          <w:top w:val="nil"/>
          <w:left w:val="nil"/>
          <w:bottom w:val="nil"/>
          <w:right w:val="nil"/>
          <w:between w:val="nil"/>
        </w:pBdr>
        <w:spacing w:before="400" w:after="120"/>
        <w:rPr>
          <w:b/>
          <w:color w:val="000000"/>
          <w:sz w:val="20"/>
          <w:szCs w:val="20"/>
        </w:rPr>
      </w:pPr>
      <w:bookmarkStart w:id="13" w:name="_heading=h.lnxbz9" w:colFirst="0" w:colLast="0"/>
      <w:bookmarkEnd w:id="13"/>
      <w:r>
        <w:rPr>
          <w:b/>
          <w:color w:val="000000"/>
          <w:sz w:val="20"/>
          <w:szCs w:val="20"/>
        </w:rPr>
        <w:t>3. Lineamientos básicos de los Primeros Auxilios Psicológicos – PAP</w:t>
      </w:r>
    </w:p>
    <w:p w14:paraId="000000C6" w14:textId="77777777" w:rsidR="00CA5A72" w:rsidRDefault="00CA5A72">
      <w:pPr>
        <w:pBdr>
          <w:top w:val="nil"/>
          <w:left w:val="nil"/>
          <w:bottom w:val="nil"/>
          <w:right w:val="nil"/>
          <w:between w:val="nil"/>
        </w:pBdr>
        <w:ind w:left="620"/>
        <w:rPr>
          <w:color w:val="000000"/>
          <w:sz w:val="20"/>
          <w:szCs w:val="20"/>
        </w:rPr>
      </w:pPr>
    </w:p>
    <w:p w14:paraId="000000C7" w14:textId="77777777" w:rsidR="00CA5A72" w:rsidRDefault="00523994">
      <w:pPr>
        <w:pBdr>
          <w:top w:val="nil"/>
          <w:left w:val="nil"/>
          <w:bottom w:val="nil"/>
          <w:right w:val="nil"/>
          <w:between w:val="nil"/>
        </w:pBdr>
        <w:ind w:left="620"/>
        <w:rPr>
          <w:color w:val="000000"/>
          <w:sz w:val="20"/>
          <w:szCs w:val="20"/>
        </w:rPr>
      </w:pPr>
      <w:r>
        <w:rPr>
          <w:color w:val="000000"/>
          <w:sz w:val="20"/>
          <w:szCs w:val="20"/>
        </w:rPr>
        <w:t>Para comprender las bases de los PAP, se hace necesario hablar de la intervención en crisis.</w:t>
      </w:r>
    </w:p>
    <w:p w14:paraId="000000C8" w14:textId="7B77150F" w:rsidR="00CA5A72" w:rsidRDefault="00523994">
      <w:pPr>
        <w:rPr>
          <w:color w:val="000000"/>
          <w:sz w:val="20"/>
          <w:szCs w:val="20"/>
        </w:rPr>
      </w:pPr>
      <w:r>
        <w:rPr>
          <w:color w:val="000000"/>
          <w:sz w:val="20"/>
          <w:szCs w:val="20"/>
        </w:rPr>
        <w:t xml:space="preserve">Ya se ha hablado de cómo la crisis supera los recursos de una persona para </w:t>
      </w:r>
      <w:r>
        <w:rPr>
          <w:sz w:val="20"/>
          <w:szCs w:val="20"/>
        </w:rPr>
        <w:t>enfrentar</w:t>
      </w:r>
      <w:r>
        <w:rPr>
          <w:color w:val="000000"/>
          <w:sz w:val="20"/>
          <w:szCs w:val="20"/>
        </w:rPr>
        <w:t xml:space="preserve"> una situación traumática y necesita ayuda para lograr superarla. </w:t>
      </w:r>
      <w:r>
        <w:rPr>
          <w:sz w:val="20"/>
          <w:szCs w:val="20"/>
        </w:rPr>
        <w:t>“</w:t>
      </w:r>
      <w:r>
        <w:rPr>
          <w:color w:val="000000"/>
          <w:sz w:val="20"/>
          <w:szCs w:val="20"/>
        </w:rPr>
        <w:t>La intervenc</w:t>
      </w:r>
      <w:r>
        <w:rPr>
          <w:color w:val="000000"/>
          <w:sz w:val="20"/>
          <w:szCs w:val="20"/>
        </w:rPr>
        <w:t xml:space="preserve">ión en </w:t>
      </w:r>
      <w:r>
        <w:rPr>
          <w:sz w:val="20"/>
          <w:szCs w:val="20"/>
        </w:rPr>
        <w:t>crisis es</w:t>
      </w:r>
      <w:r>
        <w:rPr>
          <w:color w:val="000000"/>
          <w:sz w:val="20"/>
          <w:szCs w:val="20"/>
        </w:rPr>
        <w:t xml:space="preserve"> la entrada inmediata y temporal, pero activa, dentro de la situación de otra persona o grupo durante un periodo de tensión” (</w:t>
      </w:r>
      <w:proofErr w:type="spellStart"/>
      <w:r>
        <w:rPr>
          <w:color w:val="000000"/>
          <w:sz w:val="20"/>
          <w:szCs w:val="20"/>
        </w:rPr>
        <w:t>Prewit</w:t>
      </w:r>
      <w:proofErr w:type="spellEnd"/>
      <w:r>
        <w:rPr>
          <w:color w:val="000000"/>
          <w:sz w:val="20"/>
          <w:szCs w:val="20"/>
        </w:rPr>
        <w:t>, D. 2001</w:t>
      </w:r>
      <w:r>
        <w:rPr>
          <w:sz w:val="20"/>
          <w:szCs w:val="20"/>
        </w:rPr>
        <w:t>)</w:t>
      </w:r>
      <w:r w:rsidR="00CF4003">
        <w:rPr>
          <w:sz w:val="20"/>
          <w:szCs w:val="20"/>
        </w:rPr>
        <w:t>.</w:t>
      </w:r>
    </w:p>
    <w:p w14:paraId="000000C9" w14:textId="77777777" w:rsidR="00CA5A72" w:rsidRDefault="00CA5A72">
      <w:pPr>
        <w:rPr>
          <w:color w:val="000000"/>
          <w:sz w:val="20"/>
          <w:szCs w:val="20"/>
        </w:rPr>
      </w:pPr>
    </w:p>
    <w:p w14:paraId="000000CA" w14:textId="77777777" w:rsidR="00CA5A72" w:rsidRDefault="00523994">
      <w:pPr>
        <w:rPr>
          <w:color w:val="000000"/>
          <w:sz w:val="20"/>
          <w:szCs w:val="20"/>
        </w:rPr>
      </w:pPr>
      <w:r>
        <w:rPr>
          <w:color w:val="000000"/>
          <w:sz w:val="20"/>
          <w:szCs w:val="20"/>
        </w:rPr>
        <w:t>La OPS por su parte establece que la intervención en crisis tiene dos modalidades:</w:t>
      </w:r>
    </w:p>
    <w:p w14:paraId="000000CB" w14:textId="77777777" w:rsidR="00CA5A72" w:rsidRDefault="00CA5A72">
      <w:pPr>
        <w:rPr>
          <w:color w:val="000000"/>
          <w:sz w:val="20"/>
          <w:szCs w:val="20"/>
        </w:rPr>
      </w:pPr>
    </w:p>
    <w:p w14:paraId="000000CC" w14:textId="77777777" w:rsidR="00CA5A72" w:rsidRDefault="00523994">
      <w:pPr>
        <w:numPr>
          <w:ilvl w:val="0"/>
          <w:numId w:val="8"/>
        </w:numPr>
        <w:pBdr>
          <w:top w:val="nil"/>
          <w:left w:val="nil"/>
          <w:bottom w:val="nil"/>
          <w:right w:val="nil"/>
          <w:between w:val="nil"/>
        </w:pBdr>
        <w:rPr>
          <w:color w:val="000000"/>
          <w:sz w:val="20"/>
          <w:szCs w:val="20"/>
        </w:rPr>
      </w:pPr>
      <w:r>
        <w:rPr>
          <w:b/>
          <w:color w:val="000000"/>
          <w:sz w:val="20"/>
          <w:szCs w:val="20"/>
        </w:rPr>
        <w:t xml:space="preserve">Primeros auxilios emocionales y/o psicológicos: </w:t>
      </w:r>
      <w:r>
        <w:rPr>
          <w:color w:val="000000"/>
          <w:sz w:val="20"/>
          <w:szCs w:val="20"/>
        </w:rPr>
        <w:t>están diseñados para prestar una atención inmediata para que las personas puedan restablecer su equilibrio y adaptación so</w:t>
      </w:r>
      <w:r>
        <w:rPr>
          <w:color w:val="000000"/>
          <w:sz w:val="20"/>
          <w:szCs w:val="20"/>
        </w:rPr>
        <w:t>cial.</w:t>
      </w:r>
    </w:p>
    <w:p w14:paraId="000000CD" w14:textId="77777777" w:rsidR="00CA5A72" w:rsidRDefault="00CA5A72">
      <w:pPr>
        <w:pBdr>
          <w:top w:val="nil"/>
          <w:left w:val="nil"/>
          <w:bottom w:val="nil"/>
          <w:right w:val="nil"/>
          <w:between w:val="nil"/>
        </w:pBdr>
        <w:ind w:left="720"/>
        <w:rPr>
          <w:sz w:val="20"/>
          <w:szCs w:val="20"/>
        </w:rPr>
      </w:pPr>
    </w:p>
    <w:p w14:paraId="000000CE" w14:textId="77777777" w:rsidR="00CA5A72" w:rsidRDefault="00523994">
      <w:pPr>
        <w:numPr>
          <w:ilvl w:val="0"/>
          <w:numId w:val="8"/>
        </w:numPr>
        <w:pBdr>
          <w:top w:val="nil"/>
          <w:left w:val="nil"/>
          <w:bottom w:val="nil"/>
          <w:right w:val="nil"/>
          <w:between w:val="nil"/>
        </w:pBdr>
        <w:rPr>
          <w:color w:val="000000"/>
          <w:sz w:val="20"/>
          <w:szCs w:val="20"/>
        </w:rPr>
      </w:pPr>
      <w:r>
        <w:rPr>
          <w:b/>
          <w:color w:val="000000"/>
          <w:sz w:val="20"/>
          <w:szCs w:val="20"/>
        </w:rPr>
        <w:t>Intervención especializada o profesional para emergencias en salud mental</w:t>
      </w:r>
      <w:r>
        <w:rPr>
          <w:sz w:val="20"/>
          <w:szCs w:val="20"/>
        </w:rPr>
        <w:t>: a cargo de profesionales como psicólogos o psiquiatras que realizan intervención terapéutica para tratar problemas o trastornos mentales asociados a la crisis.</w:t>
      </w:r>
    </w:p>
    <w:p w14:paraId="000000CF" w14:textId="77777777" w:rsidR="00CA5A72" w:rsidRDefault="00523994">
      <w:pPr>
        <w:keepNext/>
        <w:keepLines/>
        <w:pBdr>
          <w:top w:val="nil"/>
          <w:left w:val="nil"/>
          <w:bottom w:val="nil"/>
          <w:right w:val="nil"/>
          <w:between w:val="nil"/>
        </w:pBdr>
        <w:spacing w:before="360" w:after="120"/>
        <w:rPr>
          <w:b/>
          <w:color w:val="000000"/>
          <w:sz w:val="20"/>
          <w:szCs w:val="20"/>
        </w:rPr>
      </w:pPr>
      <w:bookmarkStart w:id="14" w:name="_heading=h.35nkun2" w:colFirst="0" w:colLast="0"/>
      <w:bookmarkEnd w:id="14"/>
      <w:r>
        <w:rPr>
          <w:b/>
          <w:color w:val="000000"/>
          <w:sz w:val="20"/>
          <w:szCs w:val="20"/>
        </w:rPr>
        <w:t>3.1.  ¿Qué son los PAP?</w:t>
      </w:r>
    </w:p>
    <w:p w14:paraId="000000D0" w14:textId="77777777" w:rsidR="00CA5A72" w:rsidRDefault="00CA5A72">
      <w:pPr>
        <w:rPr>
          <w:color w:val="000000"/>
          <w:sz w:val="20"/>
          <w:szCs w:val="20"/>
        </w:rPr>
      </w:pPr>
    </w:p>
    <w:p w14:paraId="000000D1" w14:textId="74B850CA" w:rsidR="00CA5A72" w:rsidRDefault="00523994">
      <w:pPr>
        <w:rPr>
          <w:color w:val="000000"/>
          <w:sz w:val="20"/>
          <w:szCs w:val="20"/>
        </w:rPr>
      </w:pPr>
      <w:r>
        <w:rPr>
          <w:color w:val="000000"/>
          <w:sz w:val="20"/>
          <w:szCs w:val="20"/>
        </w:rPr>
        <w:t xml:space="preserve">La primera ayuda que se le presta a una persona que se encuentra en un estado de </w:t>
      </w:r>
      <w:r w:rsidR="00450BBE">
        <w:rPr>
          <w:color w:val="000000"/>
          <w:sz w:val="20"/>
          <w:szCs w:val="20"/>
        </w:rPr>
        <w:t>c</w:t>
      </w:r>
      <w:r>
        <w:rPr>
          <w:color w:val="000000"/>
          <w:sz w:val="20"/>
          <w:szCs w:val="20"/>
        </w:rPr>
        <w:t xml:space="preserve">risis, </w:t>
      </w:r>
      <w:r>
        <w:rPr>
          <w:sz w:val="20"/>
          <w:szCs w:val="20"/>
        </w:rPr>
        <w:t>se denomina</w:t>
      </w:r>
      <w:r>
        <w:rPr>
          <w:color w:val="000000"/>
          <w:sz w:val="20"/>
          <w:szCs w:val="20"/>
        </w:rPr>
        <w:t xml:space="preserve"> Primeros Auxilios Psicológicos. Por lo general este concepto se ha aplicado a los contextos en los cuáles ha ocurrido un desastre o una emergencia y se enc</w:t>
      </w:r>
      <w:r>
        <w:rPr>
          <w:color w:val="000000"/>
          <w:sz w:val="20"/>
          <w:szCs w:val="20"/>
        </w:rPr>
        <w:t>uadran en la ayuda humanitaria, sin embargo, la vida en sí misma cada vez más impone retos que llevan a las personas a enfrentarse a situaciones emocionales complejas en donde se ve afectado el equilibrio y estabilidad emocional.</w:t>
      </w:r>
    </w:p>
    <w:p w14:paraId="000000D2" w14:textId="77777777" w:rsidR="00CA5A72" w:rsidRDefault="00CA5A72">
      <w:pPr>
        <w:rPr>
          <w:color w:val="000000"/>
          <w:sz w:val="20"/>
          <w:szCs w:val="20"/>
        </w:rPr>
      </w:pPr>
    </w:p>
    <w:p w14:paraId="000000D3" w14:textId="4AB591B5" w:rsidR="00CA5A72" w:rsidRDefault="00523994">
      <w:pPr>
        <w:rPr>
          <w:sz w:val="20"/>
          <w:szCs w:val="20"/>
        </w:rPr>
      </w:pPr>
      <w:r>
        <w:rPr>
          <w:color w:val="000000"/>
          <w:sz w:val="20"/>
          <w:szCs w:val="20"/>
        </w:rPr>
        <w:t xml:space="preserve">Es así como los primeros </w:t>
      </w:r>
      <w:r w:rsidR="00450BBE">
        <w:rPr>
          <w:color w:val="000000"/>
          <w:sz w:val="20"/>
          <w:szCs w:val="20"/>
        </w:rPr>
        <w:t xml:space="preserve">auxilios psicológicos </w:t>
      </w:r>
      <w:r>
        <w:rPr>
          <w:color w:val="000000"/>
          <w:sz w:val="20"/>
          <w:szCs w:val="20"/>
        </w:rPr>
        <w:t>se convierten en una herramienta práctica de intervención para la vida cotidiana, aplicable en situaciones de estrés por impactos como la muerte, violencia intrafamiliar, situaciones de violencia urbana, condiciones laborales, desastr</w:t>
      </w:r>
      <w:r>
        <w:rPr>
          <w:color w:val="000000"/>
          <w:sz w:val="20"/>
          <w:szCs w:val="20"/>
        </w:rPr>
        <w:t xml:space="preserve">es, emergencias. Es claro que la salud mental se ve afectada por una serie de factores </w:t>
      </w:r>
      <w:r>
        <w:rPr>
          <w:sz w:val="20"/>
          <w:szCs w:val="20"/>
        </w:rPr>
        <w:t>externos</w:t>
      </w:r>
      <w:r>
        <w:rPr>
          <w:color w:val="000000"/>
          <w:sz w:val="20"/>
          <w:szCs w:val="20"/>
        </w:rPr>
        <w:t xml:space="preserve"> y condiciones internas, que pueden ser dispa</w:t>
      </w:r>
      <w:r>
        <w:rPr>
          <w:sz w:val="20"/>
          <w:szCs w:val="20"/>
        </w:rPr>
        <w:t>radoras de una crisis en cualquier momento de la vida.</w:t>
      </w:r>
    </w:p>
    <w:p w14:paraId="000000D4" w14:textId="77777777" w:rsidR="00CA5A72" w:rsidRDefault="00CA5A72">
      <w:pPr>
        <w:rPr>
          <w:sz w:val="20"/>
          <w:szCs w:val="20"/>
        </w:rPr>
      </w:pPr>
    </w:p>
    <w:p w14:paraId="000000D5" w14:textId="77777777" w:rsidR="00CA5A72" w:rsidRDefault="00523994">
      <w:pPr>
        <w:rPr>
          <w:sz w:val="20"/>
          <w:szCs w:val="20"/>
        </w:rPr>
      </w:pPr>
      <w:r>
        <w:rPr>
          <w:sz w:val="20"/>
          <w:szCs w:val="20"/>
        </w:rPr>
        <w:t>Los PAP, son una herramienta de intervención que está valida</w:t>
      </w:r>
      <w:r>
        <w:rPr>
          <w:sz w:val="20"/>
          <w:szCs w:val="20"/>
        </w:rPr>
        <w:t>da por la comunidad científica, que puede ser aplicada por personas entrenadas para ello, sin ser profesionales en salud mental, son aplicables para personas en cualquier etapa de su ciclo vital y pueden ser adaptables de acuerdo con las condiciones cultur</w:t>
      </w:r>
      <w:r>
        <w:rPr>
          <w:sz w:val="20"/>
          <w:szCs w:val="20"/>
        </w:rPr>
        <w:t>ales y particulares de una persona o comunidad.</w:t>
      </w:r>
    </w:p>
    <w:p w14:paraId="000000D6" w14:textId="77777777" w:rsidR="00CA5A72" w:rsidRDefault="00CA5A72">
      <w:pPr>
        <w:rPr>
          <w:sz w:val="20"/>
          <w:szCs w:val="20"/>
        </w:rPr>
      </w:pPr>
    </w:p>
    <w:p w14:paraId="000000D7" w14:textId="77777777" w:rsidR="00CA5A72" w:rsidRDefault="00523994">
      <w:pPr>
        <w:rPr>
          <w:sz w:val="20"/>
          <w:szCs w:val="20"/>
        </w:rPr>
      </w:pPr>
      <w:r>
        <w:rPr>
          <w:sz w:val="20"/>
          <w:szCs w:val="20"/>
        </w:rPr>
        <w:t>De igual forma, se han diseñado para reducir la angustia y malestar que produce la vivencia de una situación traumática, promoviendo la adaptabilidad y el fortalecimiento de las habilidades de afrontamiento.</w:t>
      </w:r>
    </w:p>
    <w:p w14:paraId="000000D8" w14:textId="4DE4283D" w:rsidR="00CA5A72" w:rsidRDefault="00523994">
      <w:pPr>
        <w:keepNext/>
        <w:keepLines/>
        <w:pBdr>
          <w:top w:val="nil"/>
          <w:left w:val="nil"/>
          <w:bottom w:val="nil"/>
          <w:right w:val="nil"/>
          <w:between w:val="nil"/>
        </w:pBdr>
        <w:spacing w:before="360" w:after="120"/>
        <w:rPr>
          <w:b/>
          <w:color w:val="000000"/>
          <w:sz w:val="20"/>
          <w:szCs w:val="20"/>
        </w:rPr>
      </w:pPr>
      <w:bookmarkStart w:id="15" w:name="_heading=h.1ksv4uv" w:colFirst="0" w:colLast="0"/>
      <w:bookmarkEnd w:id="15"/>
      <w:r>
        <w:rPr>
          <w:b/>
          <w:color w:val="000000"/>
          <w:sz w:val="20"/>
          <w:szCs w:val="20"/>
        </w:rPr>
        <w:t xml:space="preserve">3.2. Lineamientos para la aplicación de los </w:t>
      </w:r>
      <w:r w:rsidR="00450BBE">
        <w:rPr>
          <w:b/>
          <w:color w:val="000000"/>
          <w:sz w:val="20"/>
          <w:szCs w:val="20"/>
        </w:rPr>
        <w:t xml:space="preserve">primeros auxilios </w:t>
      </w:r>
      <w:r>
        <w:rPr>
          <w:b/>
          <w:color w:val="000000"/>
          <w:sz w:val="20"/>
          <w:szCs w:val="20"/>
        </w:rPr>
        <w:t>psicológicos – PAP</w:t>
      </w:r>
    </w:p>
    <w:p w14:paraId="000000D9" w14:textId="77777777" w:rsidR="00CA5A72" w:rsidRDefault="00CA5A72">
      <w:pPr>
        <w:pBdr>
          <w:top w:val="nil"/>
          <w:left w:val="nil"/>
          <w:bottom w:val="nil"/>
          <w:right w:val="nil"/>
          <w:between w:val="nil"/>
        </w:pBdr>
        <w:rPr>
          <w:b/>
          <w:color w:val="000000"/>
          <w:sz w:val="20"/>
          <w:szCs w:val="20"/>
        </w:rPr>
      </w:pPr>
    </w:p>
    <w:p w14:paraId="000000DA" w14:textId="77777777" w:rsidR="00CA5A72" w:rsidRDefault="00523994">
      <w:pPr>
        <w:pBdr>
          <w:top w:val="nil"/>
          <w:left w:val="nil"/>
          <w:bottom w:val="nil"/>
          <w:right w:val="nil"/>
          <w:between w:val="nil"/>
        </w:pBdr>
        <w:rPr>
          <w:color w:val="000000"/>
          <w:sz w:val="20"/>
          <w:szCs w:val="20"/>
        </w:rPr>
      </w:pPr>
      <w:r>
        <w:rPr>
          <w:color w:val="000000"/>
          <w:sz w:val="20"/>
          <w:szCs w:val="20"/>
        </w:rPr>
        <w:t xml:space="preserve">El objetivo de Los PAP busca fortalecer y favorecer los procesos de afrontamiento de las personas afectadas por una crisis emocional. Para lograr esto es necesario promover </w:t>
      </w:r>
      <w:r>
        <w:rPr>
          <w:color w:val="000000"/>
          <w:sz w:val="20"/>
          <w:szCs w:val="20"/>
        </w:rPr>
        <w:t xml:space="preserve">condiciones seguras, generar calma y ayudarlos a conectar con las redes de apoyo en caso de que no cuenten con ellas en el momento de la prestación de los PAP. </w:t>
      </w:r>
    </w:p>
    <w:p w14:paraId="000000DB" w14:textId="77777777" w:rsidR="00CA5A72" w:rsidRDefault="00CA5A72">
      <w:pPr>
        <w:pBdr>
          <w:top w:val="nil"/>
          <w:left w:val="nil"/>
          <w:bottom w:val="nil"/>
          <w:right w:val="nil"/>
          <w:between w:val="nil"/>
        </w:pBdr>
        <w:rPr>
          <w:color w:val="000000"/>
          <w:sz w:val="20"/>
          <w:szCs w:val="20"/>
        </w:rPr>
      </w:pPr>
    </w:p>
    <w:p w14:paraId="000000DC" w14:textId="57A22E2E" w:rsidR="00CA5A72" w:rsidRDefault="00523994">
      <w:pPr>
        <w:rPr>
          <w:color w:val="000000"/>
          <w:sz w:val="20"/>
          <w:szCs w:val="20"/>
        </w:rPr>
      </w:pPr>
      <w:r>
        <w:rPr>
          <w:color w:val="000000"/>
          <w:sz w:val="20"/>
          <w:szCs w:val="20"/>
        </w:rPr>
        <w:t xml:space="preserve">Así mismo, el modelo de </w:t>
      </w:r>
      <w:r w:rsidR="009B304C">
        <w:rPr>
          <w:color w:val="000000"/>
          <w:sz w:val="20"/>
          <w:szCs w:val="20"/>
        </w:rPr>
        <w:t xml:space="preserve">primeros auxilios psicológicos </w:t>
      </w:r>
      <w:r>
        <w:rPr>
          <w:color w:val="000000"/>
          <w:sz w:val="20"/>
          <w:szCs w:val="20"/>
        </w:rPr>
        <w:t xml:space="preserve">desarrollado por OMS, </w:t>
      </w:r>
      <w:proofErr w:type="spellStart"/>
      <w:r>
        <w:rPr>
          <w:color w:val="000000"/>
          <w:sz w:val="20"/>
          <w:szCs w:val="20"/>
        </w:rPr>
        <w:t>World</w:t>
      </w:r>
      <w:proofErr w:type="spellEnd"/>
      <w:r>
        <w:rPr>
          <w:color w:val="000000"/>
          <w:sz w:val="20"/>
          <w:szCs w:val="20"/>
        </w:rPr>
        <w:t xml:space="preserve"> Trauma </w:t>
      </w:r>
      <w:proofErr w:type="spellStart"/>
      <w:r>
        <w:rPr>
          <w:color w:val="000000"/>
          <w:sz w:val="20"/>
          <w:szCs w:val="20"/>
        </w:rPr>
        <w:t>Foun</w:t>
      </w:r>
      <w:r>
        <w:rPr>
          <w:color w:val="000000"/>
          <w:sz w:val="20"/>
          <w:szCs w:val="20"/>
        </w:rPr>
        <w:t>dation</w:t>
      </w:r>
      <w:proofErr w:type="spellEnd"/>
      <w:r>
        <w:rPr>
          <w:color w:val="000000"/>
          <w:sz w:val="20"/>
          <w:szCs w:val="20"/>
        </w:rPr>
        <w:t xml:space="preserve"> y Visión Mundial Internacional en el 2012, establece los elementos para la aplicación de </w:t>
      </w:r>
      <w:r w:rsidR="009B304C">
        <w:rPr>
          <w:color w:val="000000"/>
          <w:sz w:val="20"/>
          <w:szCs w:val="20"/>
        </w:rPr>
        <w:t>los primeros auxilios psicológicos</w:t>
      </w:r>
      <w:r>
        <w:rPr>
          <w:color w:val="000000"/>
          <w:sz w:val="20"/>
          <w:szCs w:val="20"/>
        </w:rPr>
        <w:t xml:space="preserve"> – PAP</w:t>
      </w:r>
      <w:r w:rsidR="009B304C">
        <w:rPr>
          <w:color w:val="000000"/>
          <w:sz w:val="20"/>
          <w:szCs w:val="20"/>
        </w:rPr>
        <w:t>.</w:t>
      </w:r>
      <w:r>
        <w:rPr>
          <w:color w:val="000000"/>
          <w:sz w:val="20"/>
          <w:szCs w:val="20"/>
        </w:rPr>
        <w:t xml:space="preserve"> </w:t>
      </w:r>
    </w:p>
    <w:p w14:paraId="000000DD" w14:textId="77777777" w:rsidR="00CA5A72" w:rsidRDefault="00CA5A72">
      <w:pPr>
        <w:rPr>
          <w:color w:val="000000"/>
          <w:sz w:val="20"/>
          <w:szCs w:val="20"/>
        </w:rPr>
      </w:pPr>
    </w:p>
    <w:p w14:paraId="000000DE" w14:textId="77777777" w:rsidR="00CA5A72" w:rsidRDefault="00523994">
      <w:pPr>
        <w:jc w:val="center"/>
        <w:rPr>
          <w:color w:val="000000"/>
          <w:sz w:val="20"/>
          <w:szCs w:val="20"/>
        </w:rPr>
      </w:pPr>
      <w:r>
        <w:rPr>
          <w:noProof/>
          <w:color w:val="000000"/>
          <w:sz w:val="20"/>
          <w:szCs w:val="20"/>
        </w:rPr>
        <w:drawing>
          <wp:inline distT="0" distB="0" distL="0" distR="0" wp14:anchorId="28AE3818" wp14:editId="3EAAC790">
            <wp:extent cx="5241020" cy="844902"/>
            <wp:effectExtent l="0" t="0" r="0" b="0"/>
            <wp:docPr id="10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5241020" cy="844902"/>
                    </a:xfrm>
                    <a:prstGeom prst="rect">
                      <a:avLst/>
                    </a:prstGeom>
                    <a:ln/>
                  </pic:spPr>
                </pic:pic>
              </a:graphicData>
            </a:graphic>
          </wp:inline>
        </w:drawing>
      </w:r>
    </w:p>
    <w:p w14:paraId="000000DF" w14:textId="77777777" w:rsidR="00CA5A72" w:rsidRDefault="00CA5A72">
      <w:pPr>
        <w:pBdr>
          <w:top w:val="nil"/>
          <w:left w:val="nil"/>
          <w:bottom w:val="nil"/>
          <w:right w:val="nil"/>
          <w:between w:val="nil"/>
        </w:pBdr>
        <w:rPr>
          <w:color w:val="000000"/>
          <w:sz w:val="20"/>
          <w:szCs w:val="20"/>
        </w:rPr>
      </w:pPr>
    </w:p>
    <w:p w14:paraId="000000E0" w14:textId="77777777" w:rsidR="00CA5A72" w:rsidRDefault="00CA5A72">
      <w:pPr>
        <w:rPr>
          <w:sz w:val="20"/>
          <w:szCs w:val="20"/>
        </w:rPr>
      </w:pPr>
    </w:p>
    <w:p w14:paraId="000000E1" w14:textId="77777777" w:rsidR="00CA5A72" w:rsidRDefault="00523994">
      <w:pPr>
        <w:keepNext/>
        <w:keepLines/>
        <w:pBdr>
          <w:top w:val="nil"/>
          <w:left w:val="nil"/>
          <w:bottom w:val="nil"/>
          <w:right w:val="nil"/>
          <w:between w:val="nil"/>
        </w:pBdr>
        <w:spacing w:before="400" w:after="120"/>
        <w:rPr>
          <w:b/>
          <w:color w:val="000000"/>
          <w:sz w:val="20"/>
          <w:szCs w:val="20"/>
        </w:rPr>
      </w:pPr>
      <w:bookmarkStart w:id="16" w:name="_heading=h.44sinio" w:colFirst="0" w:colLast="0"/>
      <w:bookmarkEnd w:id="16"/>
      <w:r>
        <w:rPr>
          <w:b/>
          <w:color w:val="000000"/>
          <w:sz w:val="20"/>
          <w:szCs w:val="20"/>
        </w:rPr>
        <w:t>4.  Aspectos claves para la intervención</w:t>
      </w:r>
    </w:p>
    <w:p w14:paraId="000000E2" w14:textId="77777777" w:rsidR="00CA5A72" w:rsidRDefault="00CA5A72">
      <w:pPr>
        <w:rPr>
          <w:sz w:val="20"/>
          <w:szCs w:val="20"/>
        </w:rPr>
      </w:pPr>
    </w:p>
    <w:p w14:paraId="000000E3" w14:textId="0A43AB9F" w:rsidR="00CA5A72" w:rsidRDefault="00523994">
      <w:pPr>
        <w:rPr>
          <w:sz w:val="20"/>
          <w:szCs w:val="20"/>
        </w:rPr>
      </w:pPr>
      <w:r>
        <w:rPr>
          <w:sz w:val="20"/>
          <w:szCs w:val="20"/>
        </w:rPr>
        <w:t>Los PAP están basados en la noción de la “ayuda responsable”. Para entender de qué se trata esto es necesario abordar la condición de vulnerabilidad de una persona en crisis, que pierde su sentido de realidad, está temerosa y su capacidad de decidir está a</w:t>
      </w:r>
      <w:r>
        <w:rPr>
          <w:sz w:val="20"/>
          <w:szCs w:val="20"/>
        </w:rPr>
        <w:t>fectada. En este escenario es muy fácil configurar una relación de poder dominante de quien se encuentra en condiciones de salud mental adecuadas y quien no. Por esta razón y para evitar que este tipo de situaciones se configuren y se revictimice a la pers</w:t>
      </w:r>
      <w:r>
        <w:rPr>
          <w:sz w:val="20"/>
          <w:szCs w:val="20"/>
        </w:rPr>
        <w:t xml:space="preserve">ona que requiere ayuda, los </w:t>
      </w:r>
      <w:r w:rsidR="00D30544">
        <w:rPr>
          <w:sz w:val="20"/>
          <w:szCs w:val="20"/>
        </w:rPr>
        <w:t xml:space="preserve">primeros auxilios psicológicos deben </w:t>
      </w:r>
      <w:r>
        <w:rPr>
          <w:sz w:val="20"/>
          <w:szCs w:val="20"/>
        </w:rPr>
        <w:t>basarse en los siguientes aspectos:</w:t>
      </w:r>
    </w:p>
    <w:p w14:paraId="000000E4" w14:textId="77777777" w:rsidR="00CA5A72" w:rsidRDefault="00CA5A72">
      <w:pPr>
        <w:rPr>
          <w:sz w:val="20"/>
          <w:szCs w:val="20"/>
        </w:rPr>
      </w:pPr>
    </w:p>
    <w:p w14:paraId="000000E5" w14:textId="77777777" w:rsidR="00CA5A72" w:rsidRDefault="00523994">
      <w:pPr>
        <w:keepNext/>
        <w:keepLines/>
        <w:pBdr>
          <w:top w:val="nil"/>
          <w:left w:val="nil"/>
          <w:bottom w:val="nil"/>
          <w:right w:val="nil"/>
          <w:between w:val="nil"/>
        </w:pBdr>
        <w:spacing w:before="360" w:after="120"/>
        <w:rPr>
          <w:b/>
          <w:color w:val="000000"/>
          <w:sz w:val="20"/>
          <w:szCs w:val="20"/>
        </w:rPr>
      </w:pPr>
      <w:bookmarkStart w:id="17" w:name="_heading=h.2jxsxqh" w:colFirst="0" w:colLast="0"/>
      <w:bookmarkEnd w:id="17"/>
      <w:r>
        <w:rPr>
          <w:b/>
          <w:color w:val="000000"/>
          <w:sz w:val="20"/>
          <w:szCs w:val="20"/>
        </w:rPr>
        <w:t>4.1. Aspectos culturales</w:t>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r>
        <w:rPr>
          <w:b/>
          <w:color w:val="000000"/>
          <w:sz w:val="20"/>
          <w:szCs w:val="20"/>
        </w:rPr>
        <w:tab/>
      </w:r>
    </w:p>
    <w:p w14:paraId="000000E6" w14:textId="77777777" w:rsidR="00CA5A72" w:rsidRDefault="00523994">
      <w:pPr>
        <w:spacing w:before="240" w:after="240"/>
        <w:rPr>
          <w:sz w:val="20"/>
          <w:szCs w:val="20"/>
        </w:rPr>
      </w:pPr>
      <w:r>
        <w:rPr>
          <w:sz w:val="20"/>
          <w:szCs w:val="20"/>
        </w:rPr>
        <w:t>La cultura marca la ruta de relación con las personas y establece el tipo de comunicación a seguir. Cuando se aplican los P</w:t>
      </w:r>
      <w:r>
        <w:rPr>
          <w:sz w:val="20"/>
          <w:szCs w:val="20"/>
        </w:rPr>
        <w:t>AP existe la posibilidad de encontrarse con personas totalmente opuestas en pensamiento y forma de ver la vida. Por ejemplo, personas que por convicción no hablan de sus emociones con desconocidos, o que únicamente permiten acercamiento de personas del mis</w:t>
      </w:r>
      <w:r>
        <w:rPr>
          <w:sz w:val="20"/>
          <w:szCs w:val="20"/>
        </w:rPr>
        <w:t xml:space="preserve">mo género, que no permiten acercamiento corporal o que se sienten vulneradas si les hacen preguntas de su vida personal.  </w:t>
      </w:r>
      <w:r>
        <w:rPr>
          <w:sz w:val="20"/>
          <w:szCs w:val="20"/>
        </w:rPr>
        <w:tab/>
      </w:r>
      <w:r>
        <w:rPr>
          <w:sz w:val="20"/>
          <w:szCs w:val="20"/>
        </w:rPr>
        <w:tab/>
      </w:r>
      <w:r>
        <w:rPr>
          <w:sz w:val="20"/>
          <w:szCs w:val="20"/>
        </w:rPr>
        <w:tab/>
      </w:r>
      <w:r>
        <w:rPr>
          <w:sz w:val="20"/>
          <w:szCs w:val="20"/>
        </w:rPr>
        <w:tab/>
      </w:r>
    </w:p>
    <w:p w14:paraId="000000E7" w14:textId="77777777" w:rsidR="00CA5A72" w:rsidRDefault="00523994">
      <w:pPr>
        <w:spacing w:before="240" w:after="240"/>
        <w:rPr>
          <w:sz w:val="20"/>
          <w:szCs w:val="20"/>
        </w:rPr>
      </w:pPr>
      <w:r>
        <w:rPr>
          <w:sz w:val="20"/>
          <w:szCs w:val="20"/>
        </w:rPr>
        <w:t xml:space="preserve">A continuación, se describen aspectos y cuestionamientos para tener en cuenta para realizar una intervención respetuosa desde la </w:t>
      </w:r>
      <w:r>
        <w:rPr>
          <w:sz w:val="20"/>
          <w:szCs w:val="20"/>
        </w:rPr>
        <w:t xml:space="preserve">mirada cultural, durante la aplicación de los PAP: </w:t>
      </w:r>
    </w:p>
    <w:p w14:paraId="000000E8" w14:textId="77777777" w:rsidR="00CA5A72" w:rsidRDefault="00523994">
      <w:pPr>
        <w:numPr>
          <w:ilvl w:val="0"/>
          <w:numId w:val="6"/>
        </w:numPr>
        <w:spacing w:before="240"/>
        <w:rPr>
          <w:sz w:val="20"/>
          <w:szCs w:val="20"/>
        </w:rPr>
      </w:pPr>
      <w:r>
        <w:rPr>
          <w:b/>
          <w:sz w:val="20"/>
          <w:szCs w:val="20"/>
        </w:rPr>
        <w:t>Idioma:</w:t>
      </w:r>
      <w:r>
        <w:rPr>
          <w:sz w:val="20"/>
          <w:szCs w:val="20"/>
        </w:rPr>
        <w:t xml:space="preserve"> el lenguaje es el primer punto de contacto con las personas y éste puede ser distinto al de la persona que aplica los PAP, por tanto, hay que saber establecer un proceso de comunicación que permit</w:t>
      </w:r>
      <w:r>
        <w:rPr>
          <w:sz w:val="20"/>
          <w:szCs w:val="20"/>
        </w:rPr>
        <w:t>a acercamiento. Antes de abordar a una persona que pertenece a otra cultura, pregúntese lo siguiente: ¿Cuál es la forma de saludar y acercarse a la persona?, ¿qué idioma hablarán en casa de esta persona? se debe tutear? ¿Qué tan afectivo debe ser el lengua</w:t>
      </w:r>
      <w:r>
        <w:rPr>
          <w:sz w:val="20"/>
          <w:szCs w:val="20"/>
        </w:rPr>
        <w:t>je que utilizo?</w:t>
      </w:r>
    </w:p>
    <w:p w14:paraId="000000E9" w14:textId="77777777" w:rsidR="00CA5A72" w:rsidRDefault="00523994">
      <w:pPr>
        <w:numPr>
          <w:ilvl w:val="0"/>
          <w:numId w:val="6"/>
        </w:numPr>
        <w:rPr>
          <w:b/>
          <w:sz w:val="20"/>
          <w:szCs w:val="20"/>
        </w:rPr>
      </w:pPr>
      <w:r>
        <w:rPr>
          <w:b/>
          <w:sz w:val="20"/>
          <w:szCs w:val="20"/>
        </w:rPr>
        <w:t xml:space="preserve">Forma de vestir: </w:t>
      </w:r>
      <w:r>
        <w:rPr>
          <w:sz w:val="20"/>
          <w:szCs w:val="20"/>
        </w:rPr>
        <w:t>la vestimenta y la exposición o cubrimiento del cuerpo, cumplen un papel fundamental para lograr abordar a las personas que tienen creencias específicas en este tema, es importante observar, indagar y prepararse para no gen</w:t>
      </w:r>
      <w:r>
        <w:rPr>
          <w:sz w:val="20"/>
          <w:szCs w:val="20"/>
        </w:rPr>
        <w:t>erar rechazo. Preguntas cómo: ¿la persona necesitará prendas de vestir determinadas para sentirse tranquila, ¿debo vestirme de determinada forma para no generar rechazo con la o las personas que requieren los PAP?</w:t>
      </w:r>
    </w:p>
    <w:p w14:paraId="000000EA" w14:textId="77777777" w:rsidR="00CA5A72" w:rsidRDefault="00523994">
      <w:pPr>
        <w:numPr>
          <w:ilvl w:val="0"/>
          <w:numId w:val="6"/>
        </w:numPr>
        <w:rPr>
          <w:b/>
          <w:sz w:val="20"/>
          <w:szCs w:val="20"/>
        </w:rPr>
      </w:pPr>
      <w:r>
        <w:rPr>
          <w:b/>
          <w:sz w:val="20"/>
          <w:szCs w:val="20"/>
        </w:rPr>
        <w:t xml:space="preserve">Género, edad y relaciones de poder: </w:t>
      </w:r>
      <w:r>
        <w:rPr>
          <w:sz w:val="20"/>
          <w:szCs w:val="20"/>
        </w:rPr>
        <w:t>dependiendo del tipo de cultura la edad y el género marcan formas de relación; por ejemplo, mujeres a las cuáles solo las pueden auxiliar mujeres, o personas mayores que no aceptan ayuda de personas de menor edad. En est</w:t>
      </w:r>
      <w:r>
        <w:rPr>
          <w:sz w:val="20"/>
          <w:szCs w:val="20"/>
        </w:rPr>
        <w:t xml:space="preserve">e mismo sentido las relaciones de poder marcan también el acercamiento, por tanto, es necesario cuestionarse sobre los siguiente: </w:t>
      </w:r>
    </w:p>
    <w:p w14:paraId="000000EB" w14:textId="77777777" w:rsidR="00CA5A72" w:rsidRDefault="00523994">
      <w:pPr>
        <w:numPr>
          <w:ilvl w:val="0"/>
          <w:numId w:val="6"/>
        </w:numPr>
        <w:rPr>
          <w:b/>
          <w:sz w:val="20"/>
          <w:szCs w:val="20"/>
        </w:rPr>
      </w:pPr>
      <w:r>
        <w:rPr>
          <w:b/>
          <w:sz w:val="20"/>
          <w:szCs w:val="20"/>
        </w:rPr>
        <w:t>¿Quién autoriza el acercamiento a la comunidad?</w:t>
      </w:r>
      <w:r>
        <w:rPr>
          <w:sz w:val="20"/>
          <w:szCs w:val="20"/>
        </w:rPr>
        <w:t xml:space="preserve"> ¿Quién es la persona cabeza de familia o de la comunidad? Es necesario que, s</w:t>
      </w:r>
      <w:r>
        <w:rPr>
          <w:sz w:val="20"/>
          <w:szCs w:val="20"/>
        </w:rPr>
        <w:t>i la persona afectada es mujer, haya presencia de otra mujer para acompañar la aplicación de los PAP.</w:t>
      </w:r>
    </w:p>
    <w:p w14:paraId="000000EC" w14:textId="77777777" w:rsidR="00CA5A72" w:rsidRDefault="00523994">
      <w:pPr>
        <w:numPr>
          <w:ilvl w:val="0"/>
          <w:numId w:val="6"/>
        </w:numPr>
        <w:rPr>
          <w:sz w:val="20"/>
          <w:szCs w:val="20"/>
        </w:rPr>
      </w:pPr>
      <w:r>
        <w:rPr>
          <w:b/>
          <w:sz w:val="20"/>
          <w:szCs w:val="20"/>
        </w:rPr>
        <w:t>Contacto y conducta:</w:t>
      </w:r>
      <w:r>
        <w:rPr>
          <w:sz w:val="20"/>
          <w:szCs w:val="20"/>
        </w:rPr>
        <w:t xml:space="preserve"> diversas culturas no ven como algo positivo el acercamiento físico, por tanto, preguntas cómo ¿Cuáles son las costumbres para abordar</w:t>
      </w:r>
      <w:r>
        <w:rPr>
          <w:sz w:val="20"/>
          <w:szCs w:val="20"/>
        </w:rPr>
        <w:t xml:space="preserve"> a la víctima? ¿permitirán un lenguaje afectivo? ¿cómo manejan el tema del acercamiento personal?, serían de gran ayuda frente a la intervención.</w:t>
      </w:r>
    </w:p>
    <w:p w14:paraId="000000ED" w14:textId="77777777" w:rsidR="00CA5A72" w:rsidRDefault="00523994">
      <w:pPr>
        <w:numPr>
          <w:ilvl w:val="0"/>
          <w:numId w:val="6"/>
        </w:numPr>
        <w:spacing w:after="240"/>
        <w:rPr>
          <w:sz w:val="20"/>
          <w:szCs w:val="20"/>
        </w:rPr>
      </w:pPr>
      <w:r>
        <w:rPr>
          <w:b/>
          <w:sz w:val="20"/>
          <w:szCs w:val="20"/>
        </w:rPr>
        <w:t>Creencias y religión:</w:t>
      </w:r>
      <w:r>
        <w:rPr>
          <w:sz w:val="20"/>
          <w:szCs w:val="20"/>
        </w:rPr>
        <w:t xml:space="preserve"> este es tal vez uno de los puntos álgidos a la hora de acercarse a la persona afectada. </w:t>
      </w:r>
      <w:r>
        <w:rPr>
          <w:sz w:val="20"/>
          <w:szCs w:val="20"/>
        </w:rPr>
        <w:t>Algunas religiones no permiten que se preste ayuda, otras no permiten que se hable de la crisis o el dolor. Cómo cuestionamientos se sugieren: ¿qué prácticas son importantes para esta persona? cuál es su religión y qué restricciones podría tener para prest</w:t>
      </w:r>
      <w:r>
        <w:rPr>
          <w:sz w:val="20"/>
          <w:szCs w:val="20"/>
        </w:rPr>
        <w:t>ar el apoyo?</w:t>
      </w:r>
    </w:p>
    <w:p w14:paraId="000000EE" w14:textId="7C5126E3" w:rsidR="00CA5A72" w:rsidRDefault="00523994">
      <w:pPr>
        <w:spacing w:before="240" w:after="240"/>
        <w:rPr>
          <w:sz w:val="20"/>
          <w:szCs w:val="20"/>
        </w:rPr>
      </w:pPr>
      <w:r>
        <w:rPr>
          <w:sz w:val="20"/>
          <w:szCs w:val="20"/>
        </w:rPr>
        <w:t>Es posible que</w:t>
      </w:r>
      <w:r w:rsidR="008755C4">
        <w:rPr>
          <w:sz w:val="20"/>
          <w:szCs w:val="20"/>
        </w:rPr>
        <w:t xml:space="preserve"> se</w:t>
      </w:r>
      <w:r>
        <w:rPr>
          <w:sz w:val="20"/>
          <w:szCs w:val="20"/>
        </w:rPr>
        <w:t xml:space="preserve"> tenga que trabajar con personas cuyas vidas y experiencias tengan muy poco que ver con las suyas. Como persona que apoya es importante ser consciente de sus propios antecedentes y creencias culturales, para dejar al margen sus propios prejui</w:t>
      </w:r>
      <w:r>
        <w:rPr>
          <w:sz w:val="20"/>
          <w:szCs w:val="20"/>
        </w:rPr>
        <w:t>cios. Ofre</w:t>
      </w:r>
      <w:r>
        <w:rPr>
          <w:sz w:val="20"/>
          <w:szCs w:val="20"/>
        </w:rPr>
        <w:t>c</w:t>
      </w:r>
      <w:r w:rsidR="008755C4">
        <w:rPr>
          <w:sz w:val="20"/>
          <w:szCs w:val="20"/>
        </w:rPr>
        <w:t>er</w:t>
      </w:r>
      <w:r>
        <w:rPr>
          <w:sz w:val="20"/>
          <w:szCs w:val="20"/>
        </w:rPr>
        <w:t xml:space="preserve"> ayuda de la forma más adecuada y cómoda para la gente a la que</w:t>
      </w:r>
      <w:r w:rsidR="008755C4">
        <w:rPr>
          <w:sz w:val="20"/>
          <w:szCs w:val="20"/>
        </w:rPr>
        <w:t xml:space="preserve"> se </w:t>
      </w:r>
      <w:r>
        <w:rPr>
          <w:sz w:val="20"/>
          <w:szCs w:val="20"/>
        </w:rPr>
        <w:t>va a apoyar</w:t>
      </w:r>
      <w:r>
        <w:rPr>
          <w:sz w:val="20"/>
          <w:szCs w:val="20"/>
        </w:rPr>
        <w:t xml:space="preserve"> (Organización Mundial de la Salud. </w:t>
      </w:r>
      <w:proofErr w:type="spellStart"/>
      <w:r>
        <w:rPr>
          <w:sz w:val="20"/>
          <w:szCs w:val="20"/>
        </w:rPr>
        <w:t>War</w:t>
      </w:r>
      <w:proofErr w:type="spellEnd"/>
      <w:r>
        <w:rPr>
          <w:sz w:val="20"/>
          <w:szCs w:val="20"/>
        </w:rPr>
        <w:t xml:space="preserve"> Trauma </w:t>
      </w:r>
      <w:proofErr w:type="spellStart"/>
      <w:r>
        <w:rPr>
          <w:sz w:val="20"/>
          <w:szCs w:val="20"/>
        </w:rPr>
        <w:t>Foundation</w:t>
      </w:r>
      <w:proofErr w:type="spellEnd"/>
      <w:r>
        <w:rPr>
          <w:sz w:val="20"/>
          <w:szCs w:val="20"/>
        </w:rPr>
        <w:t>. Visión Mundial Internacional</w:t>
      </w:r>
      <w:r w:rsidR="008755C4">
        <w:rPr>
          <w:sz w:val="20"/>
          <w:szCs w:val="20"/>
        </w:rPr>
        <w:t xml:space="preserve">, </w:t>
      </w:r>
      <w:r>
        <w:rPr>
          <w:sz w:val="20"/>
          <w:szCs w:val="20"/>
        </w:rPr>
        <w:t>2012</w:t>
      </w:r>
      <w:r>
        <w:rPr>
          <w:sz w:val="20"/>
          <w:szCs w:val="20"/>
        </w:rPr>
        <w:t>).</w:t>
      </w:r>
    </w:p>
    <w:p w14:paraId="000000EF" w14:textId="77777777" w:rsidR="00CA5A72" w:rsidRDefault="00523994">
      <w:pPr>
        <w:spacing w:before="240" w:after="240"/>
        <w:rPr>
          <w:b/>
          <w:sz w:val="14"/>
          <w:szCs w:val="14"/>
        </w:rPr>
      </w:pPr>
      <w:r>
        <w:rPr>
          <w:sz w:val="20"/>
          <w:szCs w:val="20"/>
        </w:rPr>
        <w:t>Cabe resa</w:t>
      </w:r>
      <w:r>
        <w:rPr>
          <w:sz w:val="20"/>
          <w:szCs w:val="20"/>
        </w:rPr>
        <w:t>ltar que tener en cuenta estos aspectos permitirá que las personas que aplican los PAP, puedan realizar ajustes y adaptaciones a sus protocolos y guía de manejo, buscando prestar la ayuda necesaria y pertinente, sin importar la cultura y sin generar malest</w:t>
      </w:r>
      <w:r>
        <w:rPr>
          <w:sz w:val="20"/>
          <w:szCs w:val="20"/>
        </w:rPr>
        <w:t>ar adicional a la víctima.</w:t>
      </w:r>
      <w:r>
        <w:rPr>
          <w:b/>
          <w:sz w:val="14"/>
          <w:szCs w:val="14"/>
        </w:rPr>
        <w:tab/>
      </w:r>
      <w:r>
        <w:rPr>
          <w:b/>
          <w:sz w:val="14"/>
          <w:szCs w:val="14"/>
        </w:rPr>
        <w:tab/>
      </w:r>
      <w:r>
        <w:rPr>
          <w:b/>
          <w:sz w:val="14"/>
          <w:szCs w:val="14"/>
        </w:rPr>
        <w:tab/>
      </w:r>
      <w:r>
        <w:rPr>
          <w:b/>
          <w:sz w:val="14"/>
          <w:szCs w:val="14"/>
        </w:rPr>
        <w:tab/>
      </w:r>
      <w:r>
        <w:rPr>
          <w:b/>
          <w:sz w:val="14"/>
          <w:szCs w:val="14"/>
        </w:rPr>
        <w:tab/>
      </w:r>
    </w:p>
    <w:p w14:paraId="000000F0" w14:textId="77777777" w:rsidR="00CA5A72" w:rsidRDefault="00523994">
      <w:pPr>
        <w:keepNext/>
        <w:keepLines/>
        <w:pBdr>
          <w:top w:val="nil"/>
          <w:left w:val="nil"/>
          <w:bottom w:val="nil"/>
          <w:right w:val="nil"/>
          <w:between w:val="nil"/>
        </w:pBdr>
        <w:spacing w:before="360" w:after="120"/>
        <w:rPr>
          <w:b/>
          <w:color w:val="000000"/>
          <w:sz w:val="20"/>
          <w:szCs w:val="20"/>
        </w:rPr>
      </w:pPr>
      <w:bookmarkStart w:id="18" w:name="_heading=h.z337ya" w:colFirst="0" w:colLast="0"/>
      <w:bookmarkEnd w:id="18"/>
      <w:r>
        <w:rPr>
          <w:b/>
          <w:color w:val="000000"/>
          <w:sz w:val="20"/>
          <w:szCs w:val="20"/>
        </w:rPr>
        <w:t>4.2.  Aspectos de seguridad y dignidad</w:t>
      </w:r>
    </w:p>
    <w:p w14:paraId="000000F1" w14:textId="52925325" w:rsidR="00CA5A72" w:rsidRDefault="00523994">
      <w:pPr>
        <w:spacing w:before="240" w:after="240"/>
        <w:rPr>
          <w:sz w:val="20"/>
          <w:szCs w:val="20"/>
        </w:rPr>
      </w:pPr>
      <w:r>
        <w:rPr>
          <w:sz w:val="20"/>
          <w:szCs w:val="20"/>
        </w:rPr>
        <w:t xml:space="preserve">El respeto por la seguridad cuando se aplican los primeros </w:t>
      </w:r>
      <w:r w:rsidR="00C87558">
        <w:rPr>
          <w:sz w:val="20"/>
          <w:szCs w:val="20"/>
        </w:rPr>
        <w:t xml:space="preserve">auxilios psicológicos </w:t>
      </w:r>
      <w:r>
        <w:rPr>
          <w:sz w:val="20"/>
          <w:szCs w:val="20"/>
        </w:rPr>
        <w:t>tiene que ver con la garantía de que la persona no sufra más riesgos adicionales que puedan poner en pel</w:t>
      </w:r>
      <w:r>
        <w:rPr>
          <w:sz w:val="20"/>
          <w:szCs w:val="20"/>
        </w:rPr>
        <w:t>igro su vida y bienestar.</w:t>
      </w:r>
    </w:p>
    <w:p w14:paraId="000000F2" w14:textId="77777777" w:rsidR="00CA5A72" w:rsidRDefault="00523994">
      <w:pPr>
        <w:spacing w:before="240" w:after="240"/>
        <w:rPr>
          <w:sz w:val="20"/>
          <w:szCs w:val="20"/>
        </w:rPr>
      </w:pPr>
      <w:r>
        <w:rPr>
          <w:sz w:val="20"/>
          <w:szCs w:val="20"/>
        </w:rPr>
        <w:t>Siempre se busca reducir el riesgo de intervenciones negativas evaluando el contexto y la situación en la cual se encuentran las personas afectadas, sea en un caso por emergencia colectiva o una situación individual. En este senti</w:t>
      </w:r>
      <w:r>
        <w:rPr>
          <w:sz w:val="20"/>
          <w:szCs w:val="20"/>
        </w:rPr>
        <w:t>do el primer escenario de garantía de seguridad es alejar a las personas del ambiente de tensión o del desencadenante de la crisis; este proceso de retirada requiere de empatía y buen trato, para que la víctima o persona afectada se sienta tranquila de rec</w:t>
      </w:r>
      <w:r>
        <w:rPr>
          <w:sz w:val="20"/>
          <w:szCs w:val="20"/>
        </w:rPr>
        <w:t xml:space="preserve">ibir la ayuda. </w:t>
      </w:r>
    </w:p>
    <w:p w14:paraId="000000F3" w14:textId="77777777" w:rsidR="00CA5A72" w:rsidRDefault="00523994">
      <w:pPr>
        <w:spacing w:before="240" w:after="240"/>
        <w:rPr>
          <w:sz w:val="20"/>
          <w:szCs w:val="20"/>
        </w:rPr>
      </w:pPr>
      <w:r>
        <w:rPr>
          <w:sz w:val="20"/>
          <w:szCs w:val="20"/>
        </w:rPr>
        <w:t>Si es posible se debe obtener toda la información del evento ocurrido, lo que permitirá orientar y ayudar a disminuir la ansiedad de la persona afectada, transmitiéndoles pautas claras para ayudarles a satisfacer sus necesidades vitales.</w:t>
      </w:r>
    </w:p>
    <w:p w14:paraId="000000F4" w14:textId="77777777" w:rsidR="00CA5A72" w:rsidRDefault="00523994">
      <w:pPr>
        <w:spacing w:before="240" w:after="240"/>
        <w:rPr>
          <w:sz w:val="20"/>
          <w:szCs w:val="20"/>
        </w:rPr>
      </w:pPr>
      <w:r>
        <w:rPr>
          <w:sz w:val="20"/>
          <w:szCs w:val="20"/>
        </w:rPr>
        <w:t>Pa</w:t>
      </w:r>
      <w:r>
        <w:rPr>
          <w:sz w:val="20"/>
          <w:szCs w:val="20"/>
        </w:rPr>
        <w:t>ra comprenderlo mejor se describe el siguiente caso:</w:t>
      </w:r>
    </w:p>
    <w:p w14:paraId="000000F5" w14:textId="77777777" w:rsidR="00CA5A72" w:rsidRDefault="00523994">
      <w:pPr>
        <w:spacing w:before="240" w:after="240"/>
        <w:jc w:val="center"/>
        <w:rPr>
          <w:sz w:val="20"/>
          <w:szCs w:val="20"/>
        </w:rPr>
      </w:pPr>
      <w:r>
        <w:rPr>
          <w:noProof/>
          <w:sz w:val="20"/>
          <w:szCs w:val="20"/>
        </w:rPr>
        <w:drawing>
          <wp:inline distT="0" distB="0" distL="0" distR="0" wp14:anchorId="38B6A6CB" wp14:editId="52299E86">
            <wp:extent cx="5065382" cy="816588"/>
            <wp:effectExtent l="0" t="0" r="0" b="0"/>
            <wp:docPr id="10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065382" cy="816588"/>
                    </a:xfrm>
                    <a:prstGeom prst="rect">
                      <a:avLst/>
                    </a:prstGeom>
                    <a:ln/>
                  </pic:spPr>
                </pic:pic>
              </a:graphicData>
            </a:graphic>
          </wp:inline>
        </w:drawing>
      </w:r>
    </w:p>
    <w:p w14:paraId="000000F6" w14:textId="77777777" w:rsidR="00CA5A72" w:rsidRDefault="00523994">
      <w:pPr>
        <w:numPr>
          <w:ilvl w:val="0"/>
          <w:numId w:val="1"/>
        </w:numPr>
        <w:pBdr>
          <w:top w:val="nil"/>
          <w:left w:val="nil"/>
          <w:bottom w:val="nil"/>
          <w:right w:val="nil"/>
          <w:between w:val="nil"/>
        </w:pBdr>
        <w:spacing w:before="240"/>
        <w:rPr>
          <w:color w:val="000000"/>
          <w:sz w:val="20"/>
          <w:szCs w:val="20"/>
        </w:rPr>
      </w:pPr>
      <w:r>
        <w:rPr>
          <w:color w:val="000000"/>
          <w:sz w:val="20"/>
          <w:szCs w:val="20"/>
        </w:rPr>
        <w:t xml:space="preserve">Frente a lo anterior se observa que la víctima fue protegida y se le brindó seguridad antes y durante la aplicación de los PAP. </w:t>
      </w:r>
    </w:p>
    <w:p w14:paraId="000000F7" w14:textId="77777777" w:rsidR="00CA5A72" w:rsidRDefault="00523994">
      <w:pPr>
        <w:numPr>
          <w:ilvl w:val="0"/>
          <w:numId w:val="1"/>
        </w:numPr>
        <w:pBdr>
          <w:top w:val="nil"/>
          <w:left w:val="nil"/>
          <w:bottom w:val="nil"/>
          <w:right w:val="nil"/>
          <w:between w:val="nil"/>
        </w:pBdr>
        <w:rPr>
          <w:color w:val="000000"/>
          <w:sz w:val="20"/>
          <w:szCs w:val="20"/>
        </w:rPr>
      </w:pPr>
      <w:r>
        <w:rPr>
          <w:color w:val="000000"/>
          <w:sz w:val="20"/>
          <w:szCs w:val="20"/>
        </w:rPr>
        <w:t>Cabe resaltar que el respeto por la dignidad tiene que ver con el buen t</w:t>
      </w:r>
      <w:r>
        <w:rPr>
          <w:color w:val="000000"/>
          <w:sz w:val="20"/>
          <w:szCs w:val="20"/>
        </w:rPr>
        <w:t xml:space="preserve">rato y la claridad para actuar en el marco de las condiciones del evento traumático que ha vivido la persona. </w:t>
      </w:r>
    </w:p>
    <w:p w14:paraId="000000F8" w14:textId="77777777" w:rsidR="00CA5A72" w:rsidRDefault="00523994">
      <w:pPr>
        <w:numPr>
          <w:ilvl w:val="0"/>
          <w:numId w:val="1"/>
        </w:numPr>
        <w:pBdr>
          <w:top w:val="nil"/>
          <w:left w:val="nil"/>
          <w:bottom w:val="nil"/>
          <w:right w:val="nil"/>
          <w:between w:val="nil"/>
        </w:pBdr>
        <w:rPr>
          <w:color w:val="000000"/>
          <w:sz w:val="20"/>
          <w:szCs w:val="20"/>
        </w:rPr>
      </w:pPr>
      <w:r>
        <w:rPr>
          <w:color w:val="000000"/>
          <w:sz w:val="20"/>
          <w:szCs w:val="20"/>
        </w:rPr>
        <w:t xml:space="preserve">En el caso ilustrado se analizó el contexto de la víctima, la condición en la que se encontraba, se cubrió su cuerpo y se evitó que fuera expuesta a miradas de los curiosos en la calle. </w:t>
      </w:r>
    </w:p>
    <w:p w14:paraId="000000F9" w14:textId="77777777" w:rsidR="00CA5A72" w:rsidRDefault="00523994">
      <w:pPr>
        <w:numPr>
          <w:ilvl w:val="0"/>
          <w:numId w:val="1"/>
        </w:numPr>
        <w:pBdr>
          <w:top w:val="nil"/>
          <w:left w:val="nil"/>
          <w:bottom w:val="nil"/>
          <w:right w:val="nil"/>
          <w:between w:val="nil"/>
        </w:pBdr>
        <w:spacing w:after="240"/>
        <w:rPr>
          <w:color w:val="000000"/>
          <w:sz w:val="20"/>
          <w:szCs w:val="20"/>
        </w:rPr>
      </w:pPr>
      <w:r>
        <w:rPr>
          <w:color w:val="000000"/>
          <w:sz w:val="20"/>
          <w:szCs w:val="20"/>
        </w:rPr>
        <w:t>El respeto por la dignidad está basado en la escucha activa, el lengu</w:t>
      </w:r>
      <w:r>
        <w:rPr>
          <w:color w:val="000000"/>
          <w:sz w:val="20"/>
          <w:szCs w:val="20"/>
        </w:rPr>
        <w:t>aje respetuoso, la cercanía que genera confianza, pero que no invade el espacio personal, la distancia corporal y la tranquila se le pueda brindar al otro.</w:t>
      </w:r>
    </w:p>
    <w:p w14:paraId="000000FA" w14:textId="77777777" w:rsidR="00CA5A72" w:rsidRDefault="00523994">
      <w:pPr>
        <w:keepNext/>
        <w:keepLines/>
        <w:pBdr>
          <w:top w:val="nil"/>
          <w:left w:val="nil"/>
          <w:bottom w:val="nil"/>
          <w:right w:val="nil"/>
          <w:between w:val="nil"/>
        </w:pBdr>
        <w:spacing w:before="360" w:after="120"/>
        <w:rPr>
          <w:b/>
          <w:color w:val="000000"/>
          <w:sz w:val="20"/>
          <w:szCs w:val="20"/>
        </w:rPr>
      </w:pPr>
      <w:bookmarkStart w:id="19" w:name="_heading=h.3j2qqm3" w:colFirst="0" w:colLast="0"/>
      <w:bookmarkEnd w:id="19"/>
      <w:r>
        <w:rPr>
          <w:b/>
          <w:color w:val="000000"/>
          <w:sz w:val="20"/>
          <w:szCs w:val="20"/>
        </w:rPr>
        <w:t>4.3. Aspectos de derechos</w:t>
      </w:r>
    </w:p>
    <w:p w14:paraId="000000FB" w14:textId="77777777" w:rsidR="00CA5A72" w:rsidRDefault="00CA5A72">
      <w:pPr>
        <w:rPr>
          <w:sz w:val="20"/>
          <w:szCs w:val="20"/>
        </w:rPr>
      </w:pPr>
    </w:p>
    <w:p w14:paraId="000000FC" w14:textId="77777777" w:rsidR="00CA5A72" w:rsidRDefault="00523994">
      <w:pPr>
        <w:rPr>
          <w:sz w:val="20"/>
          <w:szCs w:val="20"/>
        </w:rPr>
      </w:pPr>
      <w:r>
        <w:rPr>
          <w:sz w:val="20"/>
          <w:szCs w:val="20"/>
        </w:rPr>
        <w:t>Cuidar y promover los DD. HH de todas las personas afectadas asegurando la equidad y la no discriminación, es el objetivo durante la aplicación de los PAP.</w:t>
      </w:r>
    </w:p>
    <w:p w14:paraId="000000FD" w14:textId="77777777" w:rsidR="00CA5A72" w:rsidRDefault="00CA5A72">
      <w:pPr>
        <w:rPr>
          <w:sz w:val="20"/>
          <w:szCs w:val="20"/>
        </w:rPr>
      </w:pPr>
    </w:p>
    <w:p w14:paraId="000000FE" w14:textId="77777777" w:rsidR="00CA5A72" w:rsidRDefault="00523994">
      <w:pPr>
        <w:rPr>
          <w:sz w:val="20"/>
          <w:szCs w:val="20"/>
        </w:rPr>
      </w:pPr>
      <w:r>
        <w:rPr>
          <w:sz w:val="20"/>
          <w:szCs w:val="20"/>
        </w:rPr>
        <w:t>Este aspecto involucra la garantiza de un trato equitativo, justo, libre de cualquier discriminació</w:t>
      </w:r>
      <w:r>
        <w:rPr>
          <w:sz w:val="20"/>
          <w:szCs w:val="20"/>
        </w:rPr>
        <w:t>n por raza, género, edad, condición social, color de piel. Cualquier ser humano debe ser atendido, cuidado y ser bien tratado durante la aplicación de los PAP. Esta perspectiva de derechos también incluye el no subestimar el dolor del otro y adecuar las gu</w:t>
      </w:r>
      <w:r>
        <w:rPr>
          <w:sz w:val="20"/>
          <w:szCs w:val="20"/>
        </w:rPr>
        <w:t>ías y procedimientos a la necesidad individual y/o colectiva de quien requiera la ayuda.</w:t>
      </w:r>
    </w:p>
    <w:p w14:paraId="000000FF" w14:textId="77777777" w:rsidR="00CA5A72" w:rsidRDefault="00523994">
      <w:pPr>
        <w:keepNext/>
        <w:keepLines/>
        <w:pBdr>
          <w:top w:val="nil"/>
          <w:left w:val="nil"/>
          <w:bottom w:val="nil"/>
          <w:right w:val="nil"/>
          <w:between w:val="nil"/>
        </w:pBdr>
        <w:spacing w:before="400" w:after="120"/>
        <w:rPr>
          <w:b/>
          <w:color w:val="000000"/>
          <w:sz w:val="20"/>
          <w:szCs w:val="20"/>
        </w:rPr>
      </w:pPr>
      <w:bookmarkStart w:id="20" w:name="_heading=h.1y810tw" w:colFirst="0" w:colLast="0"/>
      <w:bookmarkEnd w:id="20"/>
      <w:r>
        <w:rPr>
          <w:b/>
          <w:color w:val="000000"/>
          <w:sz w:val="20"/>
          <w:szCs w:val="20"/>
        </w:rPr>
        <w:t>5.  Principios de la intervención</w:t>
      </w:r>
    </w:p>
    <w:p w14:paraId="00000100" w14:textId="77777777" w:rsidR="00CA5A72" w:rsidRDefault="00CA5A72">
      <w:pPr>
        <w:rPr>
          <w:b/>
          <w:sz w:val="20"/>
          <w:szCs w:val="20"/>
        </w:rPr>
      </w:pPr>
    </w:p>
    <w:p w14:paraId="00000101" w14:textId="2F36CB0F" w:rsidR="00CA5A72" w:rsidRDefault="00523994">
      <w:pPr>
        <w:rPr>
          <w:sz w:val="20"/>
          <w:szCs w:val="20"/>
        </w:rPr>
      </w:pPr>
      <w:r>
        <w:rPr>
          <w:sz w:val="20"/>
          <w:szCs w:val="20"/>
        </w:rPr>
        <w:t>Estos principios están enfocados en los siguientes</w:t>
      </w:r>
      <w:r w:rsidR="00793DD7">
        <w:rPr>
          <w:sz w:val="20"/>
          <w:szCs w:val="20"/>
        </w:rPr>
        <w:t>, ver figura 4</w:t>
      </w:r>
      <w:r>
        <w:rPr>
          <w:sz w:val="20"/>
          <w:szCs w:val="20"/>
        </w:rPr>
        <w:t xml:space="preserve">: </w:t>
      </w:r>
    </w:p>
    <w:p w14:paraId="00000102" w14:textId="77777777" w:rsidR="00CA5A72" w:rsidRDefault="00CA5A72">
      <w:pPr>
        <w:rPr>
          <w:b/>
          <w:sz w:val="20"/>
          <w:szCs w:val="20"/>
        </w:rPr>
      </w:pPr>
    </w:p>
    <w:p w14:paraId="00000103" w14:textId="77777777" w:rsidR="00CA5A72" w:rsidRDefault="00523994">
      <w:pPr>
        <w:rPr>
          <w:b/>
          <w:sz w:val="20"/>
          <w:szCs w:val="20"/>
        </w:rPr>
      </w:pPr>
      <w:r>
        <w:rPr>
          <w:b/>
          <w:sz w:val="20"/>
          <w:szCs w:val="20"/>
        </w:rPr>
        <w:t>Figura 4</w:t>
      </w:r>
    </w:p>
    <w:p w14:paraId="00000104" w14:textId="77777777" w:rsidR="00CA5A72" w:rsidRDefault="00523994">
      <w:pPr>
        <w:rPr>
          <w:i/>
          <w:sz w:val="20"/>
          <w:szCs w:val="20"/>
        </w:rPr>
      </w:pPr>
      <w:r>
        <w:rPr>
          <w:i/>
          <w:sz w:val="20"/>
          <w:szCs w:val="20"/>
        </w:rPr>
        <w:t>Principios de la Intervención</w:t>
      </w:r>
    </w:p>
    <w:p w14:paraId="00000105" w14:textId="77777777" w:rsidR="00CA5A72" w:rsidRDefault="00CA5A72">
      <w:pPr>
        <w:rPr>
          <w:b/>
          <w:sz w:val="20"/>
          <w:szCs w:val="20"/>
        </w:rPr>
      </w:pPr>
    </w:p>
    <w:p w14:paraId="00000106" w14:textId="77777777" w:rsidR="00CA5A72" w:rsidRDefault="00523994">
      <w:pPr>
        <w:jc w:val="center"/>
        <w:rPr>
          <w:i/>
          <w:sz w:val="20"/>
          <w:szCs w:val="20"/>
        </w:rPr>
      </w:pPr>
      <w:r>
        <w:rPr>
          <w:i/>
          <w:noProof/>
          <w:sz w:val="20"/>
          <w:szCs w:val="20"/>
        </w:rPr>
        <w:drawing>
          <wp:inline distT="0" distB="0" distL="0" distR="0" wp14:anchorId="21B36049" wp14:editId="79818FAE">
            <wp:extent cx="5067223" cy="816885"/>
            <wp:effectExtent l="0" t="0" r="0" b="0"/>
            <wp:docPr id="105"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1"/>
                    <a:srcRect/>
                    <a:stretch>
                      <a:fillRect/>
                    </a:stretch>
                  </pic:blipFill>
                  <pic:spPr>
                    <a:xfrm>
                      <a:off x="0" y="0"/>
                      <a:ext cx="5067223" cy="816885"/>
                    </a:xfrm>
                    <a:prstGeom prst="rect">
                      <a:avLst/>
                    </a:prstGeom>
                    <a:ln/>
                  </pic:spPr>
                </pic:pic>
              </a:graphicData>
            </a:graphic>
          </wp:inline>
        </w:drawing>
      </w:r>
    </w:p>
    <w:p w14:paraId="00000107" w14:textId="77777777" w:rsidR="00CA5A72" w:rsidRDefault="00CA5A72">
      <w:pPr>
        <w:rPr>
          <w:sz w:val="20"/>
          <w:szCs w:val="20"/>
        </w:rPr>
      </w:pPr>
    </w:p>
    <w:p w14:paraId="00000108" w14:textId="77777777" w:rsidR="00CA5A72" w:rsidRDefault="00523994">
      <w:pPr>
        <w:keepNext/>
        <w:keepLines/>
        <w:pBdr>
          <w:top w:val="nil"/>
          <w:left w:val="nil"/>
          <w:bottom w:val="nil"/>
          <w:right w:val="nil"/>
          <w:between w:val="nil"/>
        </w:pBdr>
        <w:spacing w:before="360" w:after="120"/>
        <w:rPr>
          <w:b/>
          <w:color w:val="000000"/>
          <w:sz w:val="20"/>
          <w:szCs w:val="20"/>
        </w:rPr>
      </w:pPr>
      <w:bookmarkStart w:id="21" w:name="_heading=h.4i7ojhp" w:colFirst="0" w:colLast="0"/>
      <w:bookmarkEnd w:id="21"/>
      <w:r>
        <w:rPr>
          <w:b/>
          <w:color w:val="000000"/>
          <w:sz w:val="20"/>
          <w:szCs w:val="20"/>
        </w:rPr>
        <w:t>Éticos</w:t>
      </w:r>
    </w:p>
    <w:p w14:paraId="00000109" w14:textId="77777777" w:rsidR="00CA5A72" w:rsidRDefault="00CA5A72">
      <w:pPr>
        <w:rPr>
          <w:sz w:val="20"/>
          <w:szCs w:val="20"/>
        </w:rPr>
      </w:pPr>
    </w:p>
    <w:p w14:paraId="0000010A" w14:textId="77777777" w:rsidR="00CA5A72" w:rsidRDefault="00523994">
      <w:pPr>
        <w:rPr>
          <w:sz w:val="20"/>
          <w:szCs w:val="20"/>
        </w:rPr>
      </w:pPr>
      <w:r>
        <w:rPr>
          <w:sz w:val="20"/>
          <w:szCs w:val="20"/>
        </w:rPr>
        <w:t xml:space="preserve">La ética tiene que ver con las acciones y sus consecuencias a terceros, por tanto, quien se presta y acude a prestar apoyo desde los PAP, establece un compromiso con la vida del afectado. Este compromiso implica conocimiento y preparación, que sin bien es </w:t>
      </w:r>
      <w:r>
        <w:rPr>
          <w:sz w:val="20"/>
          <w:szCs w:val="20"/>
        </w:rPr>
        <w:t>cierto no necesariamente los PAP deben ser aplicados por un profesional de salud mental, si requieren de habilidades específicas, porque lo que está en juego es la estabilidad y salud mental de una persona y/o una comunidad.</w:t>
      </w:r>
    </w:p>
    <w:p w14:paraId="0000010B" w14:textId="77777777" w:rsidR="00CA5A72" w:rsidRDefault="00CA5A72">
      <w:pPr>
        <w:rPr>
          <w:sz w:val="20"/>
          <w:szCs w:val="20"/>
        </w:rPr>
      </w:pPr>
    </w:p>
    <w:p w14:paraId="0000010C" w14:textId="77777777" w:rsidR="00CA5A72" w:rsidRDefault="00523994">
      <w:pPr>
        <w:rPr>
          <w:sz w:val="20"/>
          <w:szCs w:val="20"/>
        </w:rPr>
      </w:pPr>
      <w:r>
        <w:rPr>
          <w:sz w:val="20"/>
          <w:szCs w:val="20"/>
        </w:rPr>
        <w:t>Confidencialidad de la informa</w:t>
      </w:r>
      <w:r>
        <w:rPr>
          <w:sz w:val="20"/>
          <w:szCs w:val="20"/>
        </w:rPr>
        <w:t>ción, respeto por la creencias, valoración y reconocimiento del otro son los aspectos éticos básicos que cualquier persona que aplique los PAP, debe mantener en sus acciones.</w:t>
      </w:r>
    </w:p>
    <w:p w14:paraId="0000010D" w14:textId="77777777" w:rsidR="00CA5A72" w:rsidRDefault="00CA5A72">
      <w:pPr>
        <w:rPr>
          <w:sz w:val="20"/>
          <w:szCs w:val="20"/>
        </w:rPr>
      </w:pPr>
    </w:p>
    <w:p w14:paraId="0000010E" w14:textId="77777777" w:rsidR="00CA5A72" w:rsidRDefault="00523994">
      <w:pPr>
        <w:keepNext/>
        <w:keepLines/>
        <w:pBdr>
          <w:top w:val="nil"/>
          <w:left w:val="nil"/>
          <w:bottom w:val="nil"/>
          <w:right w:val="nil"/>
          <w:between w:val="nil"/>
        </w:pBdr>
        <w:spacing w:before="360" w:after="120"/>
        <w:rPr>
          <w:b/>
          <w:color w:val="000000"/>
          <w:sz w:val="20"/>
          <w:szCs w:val="20"/>
        </w:rPr>
      </w:pPr>
      <w:bookmarkStart w:id="22" w:name="_heading=h.2xcytpi" w:colFirst="0" w:colLast="0"/>
      <w:bookmarkEnd w:id="22"/>
      <w:r>
        <w:rPr>
          <w:b/>
          <w:color w:val="000000"/>
          <w:sz w:val="20"/>
          <w:szCs w:val="20"/>
        </w:rPr>
        <w:t xml:space="preserve">Enfoque intercultural y diferencial </w:t>
      </w:r>
    </w:p>
    <w:p w14:paraId="0000010F" w14:textId="77777777" w:rsidR="00CA5A72" w:rsidRDefault="00CA5A72">
      <w:pPr>
        <w:rPr>
          <w:sz w:val="20"/>
          <w:szCs w:val="20"/>
        </w:rPr>
      </w:pPr>
    </w:p>
    <w:p w14:paraId="00000110" w14:textId="77777777" w:rsidR="00CA5A72" w:rsidRDefault="00523994">
      <w:pPr>
        <w:rPr>
          <w:sz w:val="20"/>
          <w:szCs w:val="20"/>
        </w:rPr>
      </w:pPr>
      <w:r>
        <w:rPr>
          <w:sz w:val="20"/>
          <w:szCs w:val="20"/>
        </w:rPr>
        <w:t>El enfoque diferencial hace referencia a los grupos poblacionales que requieren mayor atención debido a su condición de vulnerabilidad frente a otras poblaciones. En este sentido hacen parte de este enfoque: poblaciones étnicas, población en situación de d</w:t>
      </w:r>
      <w:r>
        <w:rPr>
          <w:sz w:val="20"/>
          <w:szCs w:val="20"/>
        </w:rPr>
        <w:t xml:space="preserve">iscapacidad, poblaciones que su condición de género es vulnerables, niños, niñas y adolescentes y personas con orientaciones sexuales diversas. Para la aplicación de los PAP tener en cuenta las poblaciones de especial atención, otorga prioridades frente a </w:t>
      </w:r>
      <w:r>
        <w:rPr>
          <w:sz w:val="20"/>
          <w:szCs w:val="20"/>
        </w:rPr>
        <w:t>la atención, el direccionamiento en caso de requerir y la activación de rutas para el restablecimiento de derechos.</w:t>
      </w:r>
    </w:p>
    <w:p w14:paraId="00000111" w14:textId="77777777" w:rsidR="00CA5A72" w:rsidRDefault="00CA5A72">
      <w:pPr>
        <w:rPr>
          <w:sz w:val="20"/>
          <w:szCs w:val="20"/>
        </w:rPr>
      </w:pPr>
    </w:p>
    <w:p w14:paraId="00000112" w14:textId="1471C5EB" w:rsidR="00CA5A72" w:rsidRDefault="00523994">
      <w:pPr>
        <w:rPr>
          <w:sz w:val="20"/>
          <w:szCs w:val="20"/>
        </w:rPr>
      </w:pPr>
      <w:r>
        <w:rPr>
          <w:sz w:val="20"/>
          <w:szCs w:val="20"/>
        </w:rPr>
        <w:t>Por otro lado, el enfoque intercultural en los PAP, hace referencia al reconocimiento de saberes y principios propios de otras culturas. Fo</w:t>
      </w:r>
      <w:r>
        <w:rPr>
          <w:sz w:val="20"/>
          <w:szCs w:val="20"/>
        </w:rPr>
        <w:t>rmas de entender la salud y la enfermedad y en este caso la salud mental</w:t>
      </w:r>
      <w:r w:rsidR="004259A0">
        <w:rPr>
          <w:sz w:val="20"/>
          <w:szCs w:val="20"/>
        </w:rPr>
        <w:t>,</w:t>
      </w:r>
      <w:r>
        <w:rPr>
          <w:sz w:val="20"/>
          <w:szCs w:val="20"/>
        </w:rPr>
        <w:t xml:space="preserve"> este enfoque invita a la incorporación de nuevos saberes y adaptación de saberes para lograr un engranaje entre las diferentes culturas.</w:t>
      </w:r>
    </w:p>
    <w:p w14:paraId="00000113" w14:textId="77777777" w:rsidR="00CA5A72" w:rsidRDefault="00CA5A72">
      <w:pPr>
        <w:rPr>
          <w:sz w:val="20"/>
          <w:szCs w:val="20"/>
        </w:rPr>
      </w:pPr>
    </w:p>
    <w:p w14:paraId="00000114" w14:textId="77777777" w:rsidR="00CA5A72" w:rsidRDefault="00523994">
      <w:pPr>
        <w:keepNext/>
        <w:keepLines/>
        <w:pBdr>
          <w:top w:val="nil"/>
          <w:left w:val="nil"/>
          <w:bottom w:val="nil"/>
          <w:right w:val="nil"/>
          <w:between w:val="nil"/>
        </w:pBdr>
        <w:spacing w:before="360" w:after="120"/>
        <w:rPr>
          <w:b/>
          <w:color w:val="000000"/>
          <w:sz w:val="20"/>
          <w:szCs w:val="20"/>
        </w:rPr>
      </w:pPr>
      <w:bookmarkStart w:id="23" w:name="_heading=h.1ci93xb" w:colFirst="0" w:colLast="0"/>
      <w:bookmarkEnd w:id="23"/>
      <w:r>
        <w:rPr>
          <w:b/>
          <w:color w:val="000000"/>
          <w:sz w:val="20"/>
          <w:szCs w:val="20"/>
        </w:rPr>
        <w:t>Buenas prácticas</w:t>
      </w:r>
    </w:p>
    <w:p w14:paraId="00000115" w14:textId="77777777" w:rsidR="00CA5A72" w:rsidRDefault="00523994">
      <w:pPr>
        <w:rPr>
          <w:sz w:val="20"/>
          <w:szCs w:val="20"/>
        </w:rPr>
      </w:pPr>
      <w:r>
        <w:rPr>
          <w:sz w:val="20"/>
          <w:szCs w:val="20"/>
        </w:rPr>
        <w:t>Las buenas prácticas en los</w:t>
      </w:r>
      <w:r>
        <w:rPr>
          <w:sz w:val="20"/>
          <w:szCs w:val="20"/>
        </w:rPr>
        <w:t xml:space="preserve"> PAP se enmarcan en lo que se debe y no se debe hacer en la aplicación de los primeros auxilios psicológicos.</w:t>
      </w:r>
    </w:p>
    <w:p w14:paraId="00000116" w14:textId="77777777" w:rsidR="00CA5A72" w:rsidRDefault="00CA5A72">
      <w:pPr>
        <w:rPr>
          <w:sz w:val="20"/>
          <w:szCs w:val="20"/>
        </w:rPr>
      </w:pPr>
    </w:p>
    <w:p w14:paraId="00000117" w14:textId="77777777" w:rsidR="00CA5A72" w:rsidRDefault="00523994">
      <w:pPr>
        <w:jc w:val="center"/>
        <w:rPr>
          <w:sz w:val="20"/>
          <w:szCs w:val="20"/>
        </w:rPr>
      </w:pPr>
      <w:r>
        <w:rPr>
          <w:noProof/>
          <w:sz w:val="20"/>
          <w:szCs w:val="20"/>
        </w:rPr>
        <w:drawing>
          <wp:inline distT="0" distB="0" distL="0" distR="0" wp14:anchorId="7A720B21" wp14:editId="0421FA30">
            <wp:extent cx="5141582" cy="828872"/>
            <wp:effectExtent l="0" t="0" r="0" b="0"/>
            <wp:docPr id="106"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141582" cy="828872"/>
                    </a:xfrm>
                    <a:prstGeom prst="rect">
                      <a:avLst/>
                    </a:prstGeom>
                    <a:ln/>
                  </pic:spPr>
                </pic:pic>
              </a:graphicData>
            </a:graphic>
          </wp:inline>
        </w:drawing>
      </w:r>
    </w:p>
    <w:p w14:paraId="00000118" w14:textId="77777777" w:rsidR="00CA5A72" w:rsidRDefault="00CA5A72">
      <w:pPr>
        <w:rPr>
          <w:sz w:val="20"/>
          <w:szCs w:val="20"/>
        </w:rPr>
      </w:pPr>
    </w:p>
    <w:p w14:paraId="00000119" w14:textId="77777777" w:rsidR="00CA5A72" w:rsidRDefault="00CA5A72">
      <w:pPr>
        <w:rPr>
          <w:sz w:val="20"/>
          <w:szCs w:val="20"/>
        </w:rPr>
      </w:pPr>
    </w:p>
    <w:p w14:paraId="0000011A" w14:textId="77777777" w:rsidR="00CA5A72" w:rsidRDefault="00523994">
      <w:pPr>
        <w:keepNext/>
        <w:keepLines/>
        <w:pBdr>
          <w:top w:val="nil"/>
          <w:left w:val="nil"/>
          <w:bottom w:val="nil"/>
          <w:right w:val="nil"/>
          <w:between w:val="nil"/>
        </w:pBdr>
        <w:spacing w:before="400" w:after="120"/>
        <w:rPr>
          <w:b/>
          <w:color w:val="000000"/>
          <w:sz w:val="20"/>
          <w:szCs w:val="20"/>
        </w:rPr>
      </w:pPr>
      <w:bookmarkStart w:id="24" w:name="_heading=h.3whwml4" w:colFirst="0" w:colLast="0"/>
      <w:bookmarkEnd w:id="24"/>
      <w:r>
        <w:rPr>
          <w:b/>
          <w:color w:val="000000"/>
          <w:sz w:val="20"/>
          <w:szCs w:val="20"/>
        </w:rPr>
        <w:t>6.  Autocuidado:</w:t>
      </w:r>
    </w:p>
    <w:p w14:paraId="0000011B" w14:textId="77777777" w:rsidR="00CA5A72" w:rsidRDefault="00CA5A72">
      <w:pPr>
        <w:rPr>
          <w:b/>
          <w:sz w:val="20"/>
          <w:szCs w:val="20"/>
        </w:rPr>
      </w:pPr>
    </w:p>
    <w:p w14:paraId="0000011C" w14:textId="77777777" w:rsidR="00CA5A72" w:rsidRDefault="00523994">
      <w:pPr>
        <w:rPr>
          <w:sz w:val="20"/>
          <w:szCs w:val="20"/>
        </w:rPr>
      </w:pPr>
      <w:r>
        <w:rPr>
          <w:sz w:val="20"/>
          <w:szCs w:val="20"/>
        </w:rPr>
        <w:t>La ayuda responsable implica que quien realiza el acercamiento para prestar PAP, debe estar en condiciones emocionales y ps</w:t>
      </w:r>
      <w:r>
        <w:rPr>
          <w:sz w:val="20"/>
          <w:szCs w:val="20"/>
        </w:rPr>
        <w:t xml:space="preserve">icológicas que permitan enfrentar el dolor sin generar un impacto personal. </w:t>
      </w:r>
    </w:p>
    <w:p w14:paraId="0000011D" w14:textId="77777777" w:rsidR="00CA5A72" w:rsidRDefault="00CA5A72">
      <w:pPr>
        <w:pBdr>
          <w:top w:val="nil"/>
          <w:left w:val="nil"/>
          <w:bottom w:val="nil"/>
          <w:right w:val="nil"/>
          <w:between w:val="nil"/>
        </w:pBdr>
        <w:rPr>
          <w:sz w:val="20"/>
          <w:szCs w:val="20"/>
        </w:rPr>
      </w:pPr>
      <w:bookmarkStart w:id="25" w:name="_heading=h.2bn6wsx" w:colFirst="0" w:colLast="0"/>
      <w:bookmarkEnd w:id="25"/>
    </w:p>
    <w:p w14:paraId="0000011E" w14:textId="77777777" w:rsidR="00CA5A72" w:rsidRDefault="00523994">
      <w:pPr>
        <w:pBdr>
          <w:top w:val="nil"/>
          <w:left w:val="nil"/>
          <w:bottom w:val="nil"/>
          <w:right w:val="nil"/>
          <w:between w:val="nil"/>
        </w:pBdr>
        <w:rPr>
          <w:b/>
          <w:color w:val="000000"/>
          <w:sz w:val="20"/>
          <w:szCs w:val="20"/>
        </w:rPr>
      </w:pPr>
      <w:bookmarkStart w:id="26" w:name="_heading=h.no5hctotpqu7" w:colFirst="0" w:colLast="0"/>
      <w:bookmarkEnd w:id="26"/>
      <w:r>
        <w:rPr>
          <w:b/>
          <w:color w:val="000000"/>
          <w:sz w:val="20"/>
          <w:szCs w:val="20"/>
        </w:rPr>
        <w:t>Elementos para tener presente</w:t>
      </w:r>
    </w:p>
    <w:p w14:paraId="0000011F" w14:textId="77777777" w:rsidR="00CA5A72" w:rsidRDefault="00CA5A72">
      <w:pPr>
        <w:pBdr>
          <w:top w:val="nil"/>
          <w:left w:val="nil"/>
          <w:bottom w:val="nil"/>
          <w:right w:val="nil"/>
          <w:between w:val="nil"/>
        </w:pBdr>
        <w:ind w:left="720"/>
        <w:rPr>
          <w:b/>
          <w:color w:val="000000"/>
          <w:sz w:val="20"/>
          <w:szCs w:val="20"/>
        </w:rPr>
      </w:pPr>
    </w:p>
    <w:p w14:paraId="00000120" w14:textId="77777777" w:rsidR="00CA5A72" w:rsidRDefault="00523994">
      <w:pPr>
        <w:rPr>
          <w:sz w:val="20"/>
          <w:szCs w:val="20"/>
        </w:rPr>
      </w:pPr>
      <w:r>
        <w:rPr>
          <w:sz w:val="20"/>
          <w:szCs w:val="20"/>
        </w:rPr>
        <w:t>Dentro de las prácticas de autocuidado se resaltan los siguientes elementos:</w:t>
      </w:r>
    </w:p>
    <w:p w14:paraId="00000121" w14:textId="77777777" w:rsidR="00CA5A72" w:rsidRDefault="00CA5A72">
      <w:pPr>
        <w:rPr>
          <w:sz w:val="20"/>
          <w:szCs w:val="20"/>
        </w:rPr>
      </w:pPr>
    </w:p>
    <w:p w14:paraId="00000122" w14:textId="77777777" w:rsidR="00CA5A72" w:rsidRDefault="00523994">
      <w:pPr>
        <w:numPr>
          <w:ilvl w:val="0"/>
          <w:numId w:val="2"/>
        </w:numPr>
        <w:rPr>
          <w:sz w:val="20"/>
          <w:szCs w:val="20"/>
        </w:rPr>
      </w:pPr>
      <w:r>
        <w:rPr>
          <w:sz w:val="20"/>
          <w:szCs w:val="20"/>
        </w:rPr>
        <w:t>Mantenerse actualizado de frente a nuevos conocimientos, investigaciones y temas relacionados con el quehacer de los PAP.</w:t>
      </w:r>
    </w:p>
    <w:p w14:paraId="00000123" w14:textId="77777777" w:rsidR="00CA5A72" w:rsidRDefault="00523994">
      <w:pPr>
        <w:numPr>
          <w:ilvl w:val="0"/>
          <w:numId w:val="2"/>
        </w:numPr>
        <w:rPr>
          <w:sz w:val="20"/>
          <w:szCs w:val="20"/>
        </w:rPr>
      </w:pPr>
      <w:r>
        <w:rPr>
          <w:sz w:val="20"/>
          <w:szCs w:val="20"/>
        </w:rPr>
        <w:t>Realizar ejercicios terapéuticos que le permitan comprender y mejorar su autoconocimiento, identificar sus debilidades emocionales y p</w:t>
      </w:r>
      <w:r>
        <w:rPr>
          <w:sz w:val="20"/>
          <w:szCs w:val="20"/>
        </w:rPr>
        <w:t>sicológicas y trabajarlas.</w:t>
      </w:r>
    </w:p>
    <w:p w14:paraId="00000124" w14:textId="77777777" w:rsidR="00CA5A72" w:rsidRDefault="00523994">
      <w:pPr>
        <w:numPr>
          <w:ilvl w:val="0"/>
          <w:numId w:val="2"/>
        </w:numPr>
        <w:rPr>
          <w:sz w:val="20"/>
          <w:szCs w:val="20"/>
        </w:rPr>
      </w:pPr>
      <w:r>
        <w:rPr>
          <w:sz w:val="20"/>
          <w:szCs w:val="20"/>
        </w:rPr>
        <w:t>Entender el impacto que producen las historias y casos de las personas que viven trauma y desarrollan crisis y realizar acciones para mitigarlo.</w:t>
      </w:r>
    </w:p>
    <w:p w14:paraId="00000125" w14:textId="77777777" w:rsidR="00CA5A72" w:rsidRDefault="00523994">
      <w:pPr>
        <w:numPr>
          <w:ilvl w:val="0"/>
          <w:numId w:val="2"/>
        </w:numPr>
        <w:rPr>
          <w:sz w:val="20"/>
          <w:szCs w:val="20"/>
        </w:rPr>
      </w:pPr>
      <w:r>
        <w:rPr>
          <w:sz w:val="20"/>
          <w:szCs w:val="20"/>
        </w:rPr>
        <w:t>Buscar ayuda profesional o de un colega en PAP, cuando considere que no puede trabaj</w:t>
      </w:r>
      <w:r>
        <w:rPr>
          <w:sz w:val="20"/>
          <w:szCs w:val="20"/>
        </w:rPr>
        <w:t>ar con unas personas.</w:t>
      </w:r>
    </w:p>
    <w:p w14:paraId="00000126" w14:textId="77777777" w:rsidR="00CA5A72" w:rsidRDefault="00523994">
      <w:pPr>
        <w:numPr>
          <w:ilvl w:val="0"/>
          <w:numId w:val="2"/>
        </w:numPr>
        <w:rPr>
          <w:sz w:val="20"/>
          <w:szCs w:val="20"/>
        </w:rPr>
      </w:pPr>
      <w:r>
        <w:rPr>
          <w:sz w:val="20"/>
          <w:szCs w:val="20"/>
        </w:rPr>
        <w:t>mantenerse físicamente sano y competente para enfrentar una situación de emergencia.</w:t>
      </w:r>
    </w:p>
    <w:p w14:paraId="00000127" w14:textId="77777777" w:rsidR="00CA5A72" w:rsidRDefault="00523994">
      <w:pPr>
        <w:numPr>
          <w:ilvl w:val="0"/>
          <w:numId w:val="2"/>
        </w:numPr>
        <w:rPr>
          <w:sz w:val="20"/>
          <w:szCs w:val="20"/>
        </w:rPr>
      </w:pPr>
      <w:r>
        <w:rPr>
          <w:sz w:val="20"/>
          <w:szCs w:val="20"/>
        </w:rPr>
        <w:t>Trabajar por el bienestar familiar.</w:t>
      </w:r>
    </w:p>
    <w:p w14:paraId="00000128" w14:textId="77777777" w:rsidR="00CA5A72" w:rsidRDefault="00CA5A72">
      <w:pPr>
        <w:rPr>
          <w:sz w:val="20"/>
          <w:szCs w:val="20"/>
        </w:rPr>
      </w:pPr>
    </w:p>
    <w:p w14:paraId="00000129" w14:textId="77777777" w:rsidR="00CA5A72" w:rsidRDefault="00523994">
      <w:pPr>
        <w:pBdr>
          <w:top w:val="nil"/>
          <w:left w:val="nil"/>
          <w:bottom w:val="nil"/>
          <w:right w:val="nil"/>
          <w:between w:val="nil"/>
        </w:pBdr>
        <w:rPr>
          <w:b/>
          <w:color w:val="000000"/>
          <w:sz w:val="20"/>
          <w:szCs w:val="20"/>
        </w:rPr>
      </w:pPr>
      <w:bookmarkStart w:id="27" w:name="_heading=h.qsh70q" w:colFirst="0" w:colLast="0"/>
      <w:bookmarkEnd w:id="27"/>
      <w:r>
        <w:rPr>
          <w:b/>
          <w:color w:val="000000"/>
          <w:sz w:val="20"/>
          <w:szCs w:val="20"/>
        </w:rPr>
        <w:t xml:space="preserve"> Aspectos para tener en cuenta </w:t>
      </w:r>
    </w:p>
    <w:p w14:paraId="0000012A" w14:textId="77777777" w:rsidR="00CA5A72" w:rsidRDefault="00CA5A72">
      <w:pPr>
        <w:rPr>
          <w:b/>
          <w:sz w:val="20"/>
          <w:szCs w:val="20"/>
        </w:rPr>
      </w:pPr>
    </w:p>
    <w:p w14:paraId="0000012B" w14:textId="216AF62D" w:rsidR="00CA5A72" w:rsidRDefault="00523994">
      <w:pPr>
        <w:numPr>
          <w:ilvl w:val="0"/>
          <w:numId w:val="4"/>
        </w:numPr>
        <w:rPr>
          <w:sz w:val="20"/>
          <w:szCs w:val="20"/>
        </w:rPr>
      </w:pPr>
      <w:r>
        <w:rPr>
          <w:sz w:val="20"/>
          <w:szCs w:val="20"/>
        </w:rPr>
        <w:t xml:space="preserve">Para comprender la importancia, uso y efectividad de los </w:t>
      </w:r>
      <w:r w:rsidR="004259A0">
        <w:rPr>
          <w:sz w:val="20"/>
          <w:szCs w:val="20"/>
        </w:rPr>
        <w:t>primeros auxilios psicológicos</w:t>
      </w:r>
      <w:r>
        <w:rPr>
          <w:sz w:val="20"/>
          <w:szCs w:val="20"/>
        </w:rPr>
        <w:t>, es necesario ahondar sobre la salud mental y entender los factores de riesgo que pueden desencadenar un problema o trastorno mental.</w:t>
      </w:r>
    </w:p>
    <w:p w14:paraId="0000012C" w14:textId="77777777" w:rsidR="00CA5A72" w:rsidRDefault="00523994">
      <w:pPr>
        <w:numPr>
          <w:ilvl w:val="0"/>
          <w:numId w:val="4"/>
        </w:numPr>
        <w:rPr>
          <w:sz w:val="20"/>
          <w:szCs w:val="20"/>
        </w:rPr>
      </w:pPr>
      <w:r>
        <w:rPr>
          <w:sz w:val="20"/>
          <w:szCs w:val="20"/>
        </w:rPr>
        <w:t xml:space="preserve">Existen factores que se escapan del control de las personas, que influyen directamente sobre la salud mental, es </w:t>
      </w:r>
      <w:r>
        <w:rPr>
          <w:sz w:val="20"/>
          <w:szCs w:val="20"/>
        </w:rPr>
        <w:t>el caso de los determinantes sociales en salud, que si bien es cierto generan una exposición al riesgo que se escapa de las decisiones individuales, también es claro que el estado actúa sobre éstos para mitigar el impacto de estos.</w:t>
      </w:r>
    </w:p>
    <w:p w14:paraId="0000012D" w14:textId="77777777" w:rsidR="00CA5A72" w:rsidRDefault="00523994">
      <w:pPr>
        <w:numPr>
          <w:ilvl w:val="0"/>
          <w:numId w:val="4"/>
        </w:numPr>
        <w:rPr>
          <w:sz w:val="20"/>
          <w:szCs w:val="20"/>
        </w:rPr>
      </w:pPr>
      <w:r>
        <w:rPr>
          <w:sz w:val="20"/>
          <w:szCs w:val="20"/>
        </w:rPr>
        <w:t>La crisis es una situaci</w:t>
      </w:r>
      <w:r>
        <w:rPr>
          <w:sz w:val="20"/>
          <w:szCs w:val="20"/>
        </w:rPr>
        <w:t>ón que se puede presentar en cualquier persona a lo largo de la vida, sin embargo, las reacciones frente a estas y el manejo de esta depende de la capacidad de afrontamiento individual.</w:t>
      </w:r>
    </w:p>
    <w:p w14:paraId="0000012E" w14:textId="77777777" w:rsidR="00CA5A72" w:rsidRDefault="00523994">
      <w:pPr>
        <w:numPr>
          <w:ilvl w:val="0"/>
          <w:numId w:val="4"/>
        </w:numPr>
        <w:rPr>
          <w:sz w:val="20"/>
          <w:szCs w:val="20"/>
        </w:rPr>
      </w:pPr>
      <w:r>
        <w:rPr>
          <w:sz w:val="20"/>
          <w:szCs w:val="20"/>
        </w:rPr>
        <w:t>Los trastornos asociados a una situación de crisis configuran lo que se denomina un estado crítico en salud mental.</w:t>
      </w:r>
    </w:p>
    <w:p w14:paraId="0000012F" w14:textId="77777777" w:rsidR="00CA5A72" w:rsidRDefault="00523994">
      <w:pPr>
        <w:numPr>
          <w:ilvl w:val="0"/>
          <w:numId w:val="4"/>
        </w:numPr>
        <w:rPr>
          <w:sz w:val="20"/>
          <w:szCs w:val="20"/>
        </w:rPr>
      </w:pPr>
      <w:r>
        <w:rPr>
          <w:sz w:val="20"/>
          <w:szCs w:val="20"/>
        </w:rPr>
        <w:t>El estrés agudo y el estrés postraumático se pueden presentar como consecuencia de la exposición a una situación traumática, sin embargo, ca</w:t>
      </w:r>
      <w:r>
        <w:rPr>
          <w:sz w:val="20"/>
          <w:szCs w:val="20"/>
        </w:rPr>
        <w:t>da uno de ellos puede desarrollar o no de acuerdo con el tipo de trauma y los agravantes asociados al evento.</w:t>
      </w:r>
    </w:p>
    <w:p w14:paraId="00000130" w14:textId="77777777" w:rsidR="00CA5A72" w:rsidRDefault="00523994">
      <w:pPr>
        <w:numPr>
          <w:ilvl w:val="0"/>
          <w:numId w:val="4"/>
        </w:numPr>
        <w:rPr>
          <w:sz w:val="20"/>
          <w:szCs w:val="20"/>
        </w:rPr>
      </w:pPr>
      <w:r>
        <w:rPr>
          <w:sz w:val="20"/>
          <w:szCs w:val="20"/>
        </w:rPr>
        <w:t>Los PAP se sustentan en acciones humanas que deben contemplar principios éticos para su buen desarrollo y así no generar impactos negativos con la</w:t>
      </w:r>
      <w:r>
        <w:rPr>
          <w:sz w:val="20"/>
          <w:szCs w:val="20"/>
        </w:rPr>
        <w:t xml:space="preserve"> intervención.</w:t>
      </w:r>
    </w:p>
    <w:p w14:paraId="00000131" w14:textId="77777777" w:rsidR="00CA5A72" w:rsidRDefault="00523994">
      <w:pPr>
        <w:numPr>
          <w:ilvl w:val="0"/>
          <w:numId w:val="4"/>
        </w:numPr>
        <w:rPr>
          <w:sz w:val="20"/>
          <w:szCs w:val="20"/>
        </w:rPr>
      </w:pPr>
      <w:r>
        <w:rPr>
          <w:sz w:val="20"/>
          <w:szCs w:val="20"/>
        </w:rPr>
        <w:t>Los PAP deben contemplar la adaptación de las guías de aplicación, según enfoque diferencial e intercultural.</w:t>
      </w:r>
    </w:p>
    <w:p w14:paraId="00000132" w14:textId="77777777" w:rsidR="00CA5A72" w:rsidRDefault="00CA5A72">
      <w:pPr>
        <w:rPr>
          <w:sz w:val="20"/>
          <w:szCs w:val="20"/>
        </w:rPr>
      </w:pPr>
    </w:p>
    <w:p w14:paraId="00000133" w14:textId="77777777" w:rsidR="00CA5A72" w:rsidRDefault="00523994">
      <w:pPr>
        <w:keepNext/>
        <w:keepLines/>
        <w:pBdr>
          <w:top w:val="nil"/>
          <w:left w:val="nil"/>
          <w:bottom w:val="nil"/>
          <w:right w:val="nil"/>
          <w:between w:val="nil"/>
        </w:pBdr>
        <w:spacing w:before="400" w:after="120"/>
        <w:rPr>
          <w:b/>
          <w:color w:val="000000"/>
          <w:sz w:val="20"/>
          <w:szCs w:val="20"/>
        </w:rPr>
      </w:pPr>
      <w:bookmarkStart w:id="28" w:name="_heading=h.3as4poj" w:colFirst="0" w:colLast="0"/>
      <w:bookmarkEnd w:id="28"/>
      <w:r>
        <w:rPr>
          <w:b/>
          <w:color w:val="000000"/>
          <w:sz w:val="20"/>
          <w:szCs w:val="20"/>
        </w:rPr>
        <w:t>A MODO DE RESU</w:t>
      </w:r>
      <w:sdt>
        <w:sdtPr>
          <w:tag w:val="goog_rdk_0"/>
          <w:id w:val="-59329973"/>
        </w:sdtPr>
        <w:sdtEndPr/>
        <w:sdtContent>
          <w:commentRangeStart w:id="29"/>
        </w:sdtContent>
      </w:sdt>
      <w:r>
        <w:rPr>
          <w:b/>
          <w:color w:val="000000"/>
          <w:sz w:val="20"/>
          <w:szCs w:val="20"/>
        </w:rPr>
        <w:t>ME</w:t>
      </w:r>
      <w:commentRangeEnd w:id="29"/>
      <w:r>
        <w:commentReference w:id="29"/>
      </w:r>
      <w:sdt>
        <w:sdtPr>
          <w:tag w:val="goog_rdk_1"/>
          <w:id w:val="1829935513"/>
        </w:sdtPr>
        <w:sdtEndPr/>
        <w:sdtContent>
          <w:commentRangeStart w:id="30"/>
        </w:sdtContent>
      </w:sdt>
      <w:r>
        <w:rPr>
          <w:b/>
          <w:color w:val="000000"/>
          <w:sz w:val="20"/>
          <w:szCs w:val="20"/>
        </w:rPr>
        <w:t xml:space="preserve">N </w:t>
      </w:r>
      <w:commentRangeEnd w:id="30"/>
      <w:r>
        <w:commentReference w:id="30"/>
      </w:r>
    </w:p>
    <w:p w14:paraId="00000134" w14:textId="77777777" w:rsidR="00CA5A72" w:rsidRDefault="00CA5A72">
      <w:pPr>
        <w:rPr>
          <w:sz w:val="20"/>
          <w:szCs w:val="20"/>
        </w:rPr>
      </w:pPr>
    </w:p>
    <w:p w14:paraId="00000135" w14:textId="77777777" w:rsidR="00CA5A72" w:rsidRDefault="00523994">
      <w:pPr>
        <w:jc w:val="center"/>
        <w:rPr>
          <w:sz w:val="20"/>
          <w:szCs w:val="20"/>
        </w:rPr>
      </w:pPr>
      <w:r>
        <w:rPr>
          <w:noProof/>
          <w:sz w:val="20"/>
          <w:szCs w:val="20"/>
        </w:rPr>
        <w:drawing>
          <wp:inline distT="0" distB="0" distL="0" distR="0" wp14:anchorId="2687A708" wp14:editId="3D1F9C19">
            <wp:extent cx="4344023" cy="697194"/>
            <wp:effectExtent l="0" t="0" r="0" b="0"/>
            <wp:docPr id="10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6"/>
                    <a:srcRect/>
                    <a:stretch>
                      <a:fillRect/>
                    </a:stretch>
                  </pic:blipFill>
                  <pic:spPr>
                    <a:xfrm>
                      <a:off x="0" y="0"/>
                      <a:ext cx="4344023" cy="697194"/>
                    </a:xfrm>
                    <a:prstGeom prst="rect">
                      <a:avLst/>
                    </a:prstGeom>
                    <a:ln/>
                  </pic:spPr>
                </pic:pic>
              </a:graphicData>
            </a:graphic>
          </wp:inline>
        </w:drawing>
      </w:r>
    </w:p>
    <w:p w14:paraId="00000136" w14:textId="77777777" w:rsidR="00CA5A72" w:rsidRDefault="00CA5A72">
      <w:pPr>
        <w:rPr>
          <w:color w:val="948A54"/>
          <w:sz w:val="20"/>
          <w:szCs w:val="20"/>
        </w:rPr>
      </w:pPr>
    </w:p>
    <w:p w14:paraId="00000137"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ACTIVIDADES DIDÁCTICAS</w:t>
      </w:r>
    </w:p>
    <w:p w14:paraId="00000138" w14:textId="77777777" w:rsidR="00CA5A72" w:rsidRDefault="00CA5A72">
      <w:pPr>
        <w:pBdr>
          <w:top w:val="nil"/>
          <w:left w:val="nil"/>
          <w:bottom w:val="nil"/>
          <w:right w:val="nil"/>
          <w:between w:val="nil"/>
        </w:pBdr>
        <w:rPr>
          <w:b/>
          <w:color w:val="000000"/>
          <w:sz w:val="20"/>
          <w:szCs w:val="20"/>
        </w:rPr>
      </w:pPr>
    </w:p>
    <w:tbl>
      <w:tblPr>
        <w:tblStyle w:val="affb"/>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CA5A72" w14:paraId="3BCD644A" w14:textId="77777777">
        <w:trPr>
          <w:trHeight w:val="298"/>
        </w:trPr>
        <w:tc>
          <w:tcPr>
            <w:tcW w:w="9541" w:type="dxa"/>
            <w:gridSpan w:val="2"/>
            <w:shd w:val="clear" w:color="auto" w:fill="FAC896"/>
            <w:vAlign w:val="center"/>
          </w:tcPr>
          <w:p w14:paraId="00000139" w14:textId="77777777" w:rsidR="00CA5A72" w:rsidRDefault="00523994">
            <w:pPr>
              <w:rPr>
                <w:sz w:val="20"/>
                <w:szCs w:val="20"/>
              </w:rPr>
            </w:pPr>
            <w:r>
              <w:rPr>
                <w:sz w:val="20"/>
                <w:szCs w:val="20"/>
              </w:rPr>
              <w:t>DESCRIPCIÓN DE ACTIVIDAD DIDÁCTICA</w:t>
            </w:r>
          </w:p>
        </w:tc>
      </w:tr>
      <w:tr w:rsidR="00CA5A72" w14:paraId="518D30F1" w14:textId="77777777">
        <w:trPr>
          <w:trHeight w:val="806"/>
        </w:trPr>
        <w:tc>
          <w:tcPr>
            <w:tcW w:w="2835" w:type="dxa"/>
            <w:shd w:val="clear" w:color="auto" w:fill="FAC896"/>
            <w:vAlign w:val="center"/>
          </w:tcPr>
          <w:p w14:paraId="0000013B" w14:textId="77777777" w:rsidR="00CA5A72" w:rsidRDefault="00523994">
            <w:pPr>
              <w:rPr>
                <w:sz w:val="20"/>
                <w:szCs w:val="20"/>
              </w:rPr>
            </w:pPr>
            <w:r>
              <w:rPr>
                <w:sz w:val="20"/>
                <w:szCs w:val="20"/>
              </w:rPr>
              <w:t>Nombre de la Actividad</w:t>
            </w:r>
          </w:p>
        </w:tc>
        <w:tc>
          <w:tcPr>
            <w:tcW w:w="6706" w:type="dxa"/>
            <w:shd w:val="clear" w:color="auto" w:fill="auto"/>
            <w:vAlign w:val="center"/>
          </w:tcPr>
          <w:p w14:paraId="0000013C" w14:textId="77777777" w:rsidR="00CA5A72" w:rsidRDefault="00523994">
            <w:pPr>
              <w:rPr>
                <w:sz w:val="20"/>
                <w:szCs w:val="20"/>
              </w:rPr>
            </w:pPr>
            <w:r>
              <w:rPr>
                <w:sz w:val="20"/>
                <w:szCs w:val="20"/>
              </w:rPr>
              <w:t>Reconociendo los trastornos mentales comunes</w:t>
            </w:r>
          </w:p>
        </w:tc>
      </w:tr>
      <w:tr w:rsidR="00CA5A72" w14:paraId="309B6106" w14:textId="77777777">
        <w:trPr>
          <w:trHeight w:val="806"/>
        </w:trPr>
        <w:tc>
          <w:tcPr>
            <w:tcW w:w="2835" w:type="dxa"/>
            <w:shd w:val="clear" w:color="auto" w:fill="FAC896"/>
            <w:vAlign w:val="center"/>
          </w:tcPr>
          <w:p w14:paraId="0000013D" w14:textId="77777777" w:rsidR="00CA5A72" w:rsidRDefault="00523994">
            <w:pPr>
              <w:rPr>
                <w:sz w:val="20"/>
                <w:szCs w:val="20"/>
              </w:rPr>
            </w:pPr>
            <w:r>
              <w:rPr>
                <w:sz w:val="20"/>
                <w:szCs w:val="20"/>
              </w:rPr>
              <w:t>Objetivo de la actividad</w:t>
            </w:r>
          </w:p>
        </w:tc>
        <w:tc>
          <w:tcPr>
            <w:tcW w:w="6706" w:type="dxa"/>
            <w:shd w:val="clear" w:color="auto" w:fill="auto"/>
            <w:vAlign w:val="center"/>
          </w:tcPr>
          <w:p w14:paraId="0000013E" w14:textId="77777777" w:rsidR="00CA5A72" w:rsidRDefault="00523994">
            <w:pPr>
              <w:rPr>
                <w:sz w:val="20"/>
                <w:szCs w:val="20"/>
              </w:rPr>
            </w:pPr>
            <w:r>
              <w:rPr>
                <w:sz w:val="20"/>
                <w:szCs w:val="20"/>
              </w:rPr>
              <w:t xml:space="preserve">Identificar las emociones base de los diferentes trastornos prevalentes y sus síntomas. </w:t>
            </w:r>
            <w:r>
              <w:rPr>
                <w:sz w:val="20"/>
                <w:szCs w:val="20"/>
              </w:rPr>
              <w:t>Así mismo</w:t>
            </w:r>
            <w:r>
              <w:rPr>
                <w:sz w:val="20"/>
                <w:szCs w:val="20"/>
              </w:rPr>
              <w:t xml:space="preserve">, </w:t>
            </w:r>
            <w:r>
              <w:rPr>
                <w:sz w:val="20"/>
                <w:szCs w:val="20"/>
              </w:rPr>
              <w:t>comprender cada una de las fases de la crisis y sus manifestaciones más evidentes.</w:t>
            </w:r>
          </w:p>
        </w:tc>
      </w:tr>
      <w:tr w:rsidR="00CA5A72" w14:paraId="53E5E3FE" w14:textId="77777777">
        <w:trPr>
          <w:trHeight w:val="806"/>
        </w:trPr>
        <w:tc>
          <w:tcPr>
            <w:tcW w:w="2835" w:type="dxa"/>
            <w:shd w:val="clear" w:color="auto" w:fill="FAC896"/>
            <w:vAlign w:val="center"/>
          </w:tcPr>
          <w:p w14:paraId="0000013F" w14:textId="77777777" w:rsidR="00CA5A72" w:rsidRDefault="00523994">
            <w:pPr>
              <w:rPr>
                <w:sz w:val="20"/>
                <w:szCs w:val="20"/>
              </w:rPr>
            </w:pPr>
            <w:r>
              <w:rPr>
                <w:sz w:val="20"/>
                <w:szCs w:val="20"/>
              </w:rPr>
              <w:t>Tipo de actividad sugerida</w:t>
            </w:r>
          </w:p>
          <w:p w14:paraId="00000140" w14:textId="77777777" w:rsidR="00CA5A72" w:rsidRDefault="00CA5A72">
            <w:pPr>
              <w:rPr>
                <w:sz w:val="20"/>
                <w:szCs w:val="20"/>
              </w:rPr>
            </w:pPr>
          </w:p>
          <w:p w14:paraId="00000141" w14:textId="77777777" w:rsidR="00CA5A72" w:rsidRDefault="00523994">
            <w:pPr>
              <w:rPr>
                <w:sz w:val="20"/>
                <w:szCs w:val="20"/>
              </w:rPr>
            </w:pPr>
            <w:r>
              <w:rPr>
                <w:sz w:val="20"/>
                <w:szCs w:val="20"/>
              </w:rPr>
              <w:t>Verdadero - Falso</w:t>
            </w:r>
          </w:p>
          <w:p w14:paraId="00000142" w14:textId="77777777" w:rsidR="00CA5A72" w:rsidRDefault="00CA5A72">
            <w:pPr>
              <w:rPr>
                <w:sz w:val="20"/>
                <w:szCs w:val="20"/>
              </w:rPr>
            </w:pPr>
          </w:p>
          <w:p w14:paraId="00000143" w14:textId="77777777" w:rsidR="00CA5A72" w:rsidRDefault="00523994">
            <w:pPr>
              <w:rPr>
                <w:sz w:val="20"/>
                <w:szCs w:val="20"/>
              </w:rPr>
            </w:pPr>
            <w:r>
              <w:rPr>
                <w:sz w:val="20"/>
                <w:szCs w:val="20"/>
              </w:rPr>
              <w:t>Arrastrar - Soltar</w:t>
            </w:r>
          </w:p>
          <w:p w14:paraId="00000144" w14:textId="77777777" w:rsidR="00CA5A72" w:rsidRDefault="00CA5A72">
            <w:pPr>
              <w:rPr>
                <w:sz w:val="20"/>
                <w:szCs w:val="20"/>
              </w:rPr>
            </w:pPr>
          </w:p>
          <w:p w14:paraId="00000145" w14:textId="77777777" w:rsidR="00CA5A72" w:rsidRDefault="00CA5A72">
            <w:pPr>
              <w:ind w:left="2520"/>
              <w:rPr>
                <w:sz w:val="20"/>
                <w:szCs w:val="20"/>
              </w:rPr>
            </w:pPr>
          </w:p>
        </w:tc>
        <w:tc>
          <w:tcPr>
            <w:tcW w:w="6706" w:type="dxa"/>
            <w:shd w:val="clear" w:color="auto" w:fill="auto"/>
            <w:vAlign w:val="center"/>
          </w:tcPr>
          <w:p w14:paraId="00000146" w14:textId="77777777" w:rsidR="00CA5A72" w:rsidRDefault="00523994">
            <w:pPr>
              <w:rPr>
                <w:sz w:val="20"/>
                <w:szCs w:val="20"/>
              </w:rPr>
            </w:pPr>
            <w:r>
              <w:rPr>
                <w:noProof/>
                <w:sz w:val="20"/>
                <w:szCs w:val="20"/>
              </w:rPr>
              <w:drawing>
                <wp:inline distT="0" distB="0" distL="0" distR="0" wp14:anchorId="00B43BC9" wp14:editId="1D663330">
                  <wp:extent cx="920115" cy="781050"/>
                  <wp:effectExtent l="0" t="0" r="0" b="0"/>
                  <wp:docPr id="108"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27"/>
                          <a:srcRect r="77945" b="67773"/>
                          <a:stretch>
                            <a:fillRect/>
                          </a:stretch>
                        </pic:blipFill>
                        <pic:spPr>
                          <a:xfrm>
                            <a:off x="0" y="0"/>
                            <a:ext cx="920115" cy="781050"/>
                          </a:xfrm>
                          <a:prstGeom prst="rect">
                            <a:avLst/>
                          </a:prstGeom>
                          <a:ln/>
                        </pic:spPr>
                      </pic:pic>
                    </a:graphicData>
                  </a:graphic>
                </wp:inline>
              </w:drawing>
            </w:r>
            <w:r>
              <w:rPr>
                <w:noProof/>
                <w:sz w:val="20"/>
                <w:szCs w:val="20"/>
              </w:rPr>
              <w:drawing>
                <wp:inline distT="0" distB="0" distL="0" distR="0" wp14:anchorId="74C66F82" wp14:editId="7BB0C6F8">
                  <wp:extent cx="920115" cy="781050"/>
                  <wp:effectExtent l="0" t="0" r="0" b="0"/>
                  <wp:docPr id="109"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27"/>
                          <a:srcRect l="25691" t="33885" r="52252" b="33886"/>
                          <a:stretch>
                            <a:fillRect/>
                          </a:stretch>
                        </pic:blipFill>
                        <pic:spPr>
                          <a:xfrm>
                            <a:off x="0" y="0"/>
                            <a:ext cx="920115" cy="781050"/>
                          </a:xfrm>
                          <a:prstGeom prst="rect">
                            <a:avLst/>
                          </a:prstGeom>
                          <a:ln/>
                        </pic:spPr>
                      </pic:pic>
                    </a:graphicData>
                  </a:graphic>
                </wp:inline>
              </w:drawing>
            </w:r>
            <w:r>
              <w:rPr>
                <w:noProof/>
                <w:sz w:val="20"/>
                <w:szCs w:val="20"/>
              </w:rPr>
              <w:drawing>
                <wp:inline distT="0" distB="0" distL="0" distR="0" wp14:anchorId="47CE208A" wp14:editId="49C31F21">
                  <wp:extent cx="920115" cy="781050"/>
                  <wp:effectExtent l="0" t="0" r="0" b="0"/>
                  <wp:docPr id="110" name="image11.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10;&#10;Descripción generada automáticamente"/>
                          <pic:cNvPicPr preferRelativeResize="0"/>
                        </pic:nvPicPr>
                        <pic:blipFill>
                          <a:blip r:embed="rId27"/>
                          <a:srcRect l="76167" r="1776" b="67773"/>
                          <a:stretch>
                            <a:fillRect/>
                          </a:stretch>
                        </pic:blipFill>
                        <pic:spPr>
                          <a:xfrm>
                            <a:off x="0" y="0"/>
                            <a:ext cx="920115" cy="781050"/>
                          </a:xfrm>
                          <a:prstGeom prst="rect">
                            <a:avLst/>
                          </a:prstGeom>
                          <a:ln/>
                        </pic:spPr>
                      </pic:pic>
                    </a:graphicData>
                  </a:graphic>
                </wp:inline>
              </w:drawing>
            </w:r>
          </w:p>
        </w:tc>
      </w:tr>
      <w:tr w:rsidR="00CA5A72" w14:paraId="356865AF" w14:textId="77777777">
        <w:trPr>
          <w:trHeight w:val="806"/>
        </w:trPr>
        <w:tc>
          <w:tcPr>
            <w:tcW w:w="2835" w:type="dxa"/>
            <w:shd w:val="clear" w:color="auto" w:fill="FAC896"/>
            <w:vAlign w:val="center"/>
          </w:tcPr>
          <w:p w14:paraId="00000147" w14:textId="77777777" w:rsidR="00CA5A72" w:rsidRDefault="00523994">
            <w:pPr>
              <w:rPr>
                <w:sz w:val="20"/>
                <w:szCs w:val="20"/>
              </w:rPr>
            </w:pPr>
            <w:r>
              <w:rPr>
                <w:sz w:val="20"/>
                <w:szCs w:val="20"/>
              </w:rPr>
              <w:t xml:space="preserve">Archivo de la actividad </w:t>
            </w:r>
          </w:p>
          <w:p w14:paraId="00000148" w14:textId="77777777" w:rsidR="00CA5A72" w:rsidRDefault="00523994">
            <w:pPr>
              <w:rPr>
                <w:sz w:val="20"/>
                <w:szCs w:val="20"/>
              </w:rPr>
            </w:pPr>
            <w:r>
              <w:rPr>
                <w:sz w:val="20"/>
                <w:szCs w:val="20"/>
              </w:rPr>
              <w:t>(Anexo donde se describe la actividad propuesta)</w:t>
            </w:r>
          </w:p>
        </w:tc>
        <w:tc>
          <w:tcPr>
            <w:tcW w:w="6706" w:type="dxa"/>
            <w:shd w:val="clear" w:color="auto" w:fill="auto"/>
            <w:vAlign w:val="center"/>
          </w:tcPr>
          <w:p w14:paraId="00000149" w14:textId="77777777" w:rsidR="00CA5A72" w:rsidRDefault="00523994">
            <w:pPr>
              <w:rPr>
                <w:sz w:val="20"/>
                <w:szCs w:val="20"/>
              </w:rPr>
            </w:pPr>
            <w:r>
              <w:t xml:space="preserve">     </w:t>
            </w:r>
          </w:p>
          <w:p w14:paraId="0000014A" w14:textId="77777777" w:rsidR="00CA5A72" w:rsidRDefault="00523994">
            <w:pPr>
              <w:rPr>
                <w:sz w:val="20"/>
                <w:szCs w:val="20"/>
              </w:rPr>
            </w:pPr>
            <w:r>
              <w:rPr>
                <w:sz w:val="20"/>
                <w:szCs w:val="20"/>
              </w:rPr>
              <w:t>Actividades didácti</w:t>
            </w:r>
            <w:r>
              <w:rPr>
                <w:sz w:val="20"/>
                <w:szCs w:val="20"/>
              </w:rPr>
              <w:t>cas</w:t>
            </w:r>
          </w:p>
          <w:p w14:paraId="0000014B" w14:textId="77777777" w:rsidR="00CA5A72" w:rsidRDefault="00CA5A72">
            <w:pPr>
              <w:rPr>
                <w:sz w:val="20"/>
                <w:szCs w:val="20"/>
              </w:rPr>
            </w:pPr>
          </w:p>
        </w:tc>
      </w:tr>
    </w:tbl>
    <w:p w14:paraId="0000014C" w14:textId="77777777" w:rsidR="00CA5A72" w:rsidRDefault="00CA5A72">
      <w:pPr>
        <w:rPr>
          <w:color w:val="7F7F7F"/>
          <w:sz w:val="20"/>
          <w:szCs w:val="20"/>
        </w:rPr>
      </w:pPr>
    </w:p>
    <w:p w14:paraId="0000014D" w14:textId="77777777" w:rsidR="00CA5A72" w:rsidRDefault="00CA5A72">
      <w:pPr>
        <w:rPr>
          <w:color w:val="7F7F7F"/>
          <w:sz w:val="20"/>
          <w:szCs w:val="20"/>
        </w:rPr>
      </w:pPr>
    </w:p>
    <w:p w14:paraId="0000014E" w14:textId="77777777" w:rsidR="00CA5A72" w:rsidRDefault="00CA5A72">
      <w:pPr>
        <w:rPr>
          <w:color w:val="7F7F7F"/>
          <w:sz w:val="20"/>
          <w:szCs w:val="20"/>
        </w:rPr>
      </w:pPr>
    </w:p>
    <w:p w14:paraId="0000014F"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 xml:space="preserve">MATERIAL COMPLEMENTARIO: </w:t>
      </w:r>
    </w:p>
    <w:p w14:paraId="00000150" w14:textId="77777777" w:rsidR="00CA5A72" w:rsidRDefault="00CA5A72">
      <w:pPr>
        <w:pBdr>
          <w:top w:val="nil"/>
          <w:left w:val="nil"/>
          <w:bottom w:val="nil"/>
          <w:right w:val="nil"/>
          <w:between w:val="nil"/>
        </w:pBdr>
        <w:ind w:left="284"/>
        <w:rPr>
          <w:b/>
          <w:color w:val="000000"/>
          <w:sz w:val="20"/>
          <w:szCs w:val="20"/>
        </w:rPr>
      </w:pPr>
    </w:p>
    <w:tbl>
      <w:tblPr>
        <w:tblStyle w:val="affc"/>
        <w:tblW w:w="1101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3462"/>
      </w:tblGrid>
      <w:tr w:rsidR="00CA5A72" w14:paraId="0111BF53" w14:textId="77777777">
        <w:trPr>
          <w:trHeight w:val="658"/>
        </w:trPr>
        <w:tc>
          <w:tcPr>
            <w:tcW w:w="2517" w:type="dxa"/>
            <w:shd w:val="clear" w:color="auto" w:fill="F9CB9C"/>
            <w:tcMar>
              <w:top w:w="100" w:type="dxa"/>
              <w:left w:w="100" w:type="dxa"/>
              <w:bottom w:w="100" w:type="dxa"/>
              <w:right w:w="100" w:type="dxa"/>
            </w:tcMar>
            <w:vAlign w:val="center"/>
          </w:tcPr>
          <w:p w14:paraId="00000151" w14:textId="77777777" w:rsidR="00CA5A72" w:rsidRDefault="00523994">
            <w:pPr>
              <w:spacing w:line="276" w:lineRule="auto"/>
              <w:rPr>
                <w:sz w:val="20"/>
                <w:szCs w:val="20"/>
              </w:rPr>
            </w:pPr>
            <w:r>
              <w:rPr>
                <w:sz w:val="20"/>
                <w:szCs w:val="20"/>
              </w:rPr>
              <w:t>Tema</w:t>
            </w:r>
          </w:p>
        </w:tc>
        <w:tc>
          <w:tcPr>
            <w:tcW w:w="2517" w:type="dxa"/>
            <w:shd w:val="clear" w:color="auto" w:fill="F9CB9C"/>
            <w:tcMar>
              <w:top w:w="100" w:type="dxa"/>
              <w:left w:w="100" w:type="dxa"/>
              <w:bottom w:w="100" w:type="dxa"/>
              <w:right w:w="100" w:type="dxa"/>
            </w:tcMar>
            <w:vAlign w:val="center"/>
          </w:tcPr>
          <w:p w14:paraId="00000152" w14:textId="77777777" w:rsidR="00CA5A72" w:rsidRDefault="00523994">
            <w:pPr>
              <w:spacing w:line="276" w:lineRule="auto"/>
              <w:rPr>
                <w:sz w:val="20"/>
                <w:szCs w:val="20"/>
              </w:rPr>
            </w:pPr>
            <w:r>
              <w:rPr>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153" w14:textId="77777777" w:rsidR="00CA5A72" w:rsidRDefault="00523994">
            <w:pPr>
              <w:spacing w:line="276" w:lineRule="auto"/>
              <w:rPr>
                <w:sz w:val="20"/>
                <w:szCs w:val="20"/>
              </w:rPr>
            </w:pPr>
            <w:r>
              <w:rPr>
                <w:sz w:val="20"/>
                <w:szCs w:val="20"/>
              </w:rPr>
              <w:t>Tipo de material</w:t>
            </w:r>
          </w:p>
          <w:p w14:paraId="00000154" w14:textId="77777777" w:rsidR="00CA5A72" w:rsidRDefault="00523994">
            <w:pPr>
              <w:spacing w:line="276" w:lineRule="auto"/>
              <w:rPr>
                <w:sz w:val="20"/>
                <w:szCs w:val="20"/>
              </w:rPr>
            </w:pPr>
            <w:r>
              <w:rPr>
                <w:sz w:val="20"/>
                <w:szCs w:val="20"/>
              </w:rPr>
              <w:t>(Video, capítulo de libro, artículo, otro)</w:t>
            </w:r>
          </w:p>
        </w:tc>
        <w:tc>
          <w:tcPr>
            <w:tcW w:w="3462" w:type="dxa"/>
            <w:shd w:val="clear" w:color="auto" w:fill="F9CB9C"/>
            <w:tcMar>
              <w:top w:w="100" w:type="dxa"/>
              <w:left w:w="100" w:type="dxa"/>
              <w:bottom w:w="100" w:type="dxa"/>
              <w:right w:w="100" w:type="dxa"/>
            </w:tcMar>
            <w:vAlign w:val="center"/>
          </w:tcPr>
          <w:p w14:paraId="00000155" w14:textId="77777777" w:rsidR="00CA5A72" w:rsidRDefault="00523994">
            <w:pPr>
              <w:spacing w:line="276" w:lineRule="auto"/>
              <w:rPr>
                <w:sz w:val="20"/>
                <w:szCs w:val="20"/>
              </w:rPr>
            </w:pPr>
            <w:r>
              <w:rPr>
                <w:sz w:val="20"/>
                <w:szCs w:val="20"/>
              </w:rPr>
              <w:t>Enlace del Recurso o</w:t>
            </w:r>
          </w:p>
          <w:p w14:paraId="00000156" w14:textId="77777777" w:rsidR="00CA5A72" w:rsidRDefault="00523994">
            <w:pPr>
              <w:spacing w:line="276" w:lineRule="auto"/>
              <w:rPr>
                <w:sz w:val="20"/>
                <w:szCs w:val="20"/>
              </w:rPr>
            </w:pPr>
            <w:r>
              <w:rPr>
                <w:sz w:val="20"/>
                <w:szCs w:val="20"/>
              </w:rPr>
              <w:t>Archivo del documento o material</w:t>
            </w:r>
          </w:p>
        </w:tc>
      </w:tr>
      <w:tr w:rsidR="00CA5A72" w14:paraId="20E570FA" w14:textId="77777777">
        <w:trPr>
          <w:trHeight w:val="182"/>
        </w:trPr>
        <w:tc>
          <w:tcPr>
            <w:tcW w:w="2517" w:type="dxa"/>
            <w:tcMar>
              <w:top w:w="100" w:type="dxa"/>
              <w:left w:w="100" w:type="dxa"/>
              <w:bottom w:w="100" w:type="dxa"/>
              <w:right w:w="100" w:type="dxa"/>
            </w:tcMar>
          </w:tcPr>
          <w:p w14:paraId="00000157" w14:textId="77777777" w:rsidR="00CA5A72" w:rsidRDefault="00523994">
            <w:pPr>
              <w:spacing w:line="276" w:lineRule="auto"/>
              <w:rPr>
                <w:b w:val="0"/>
                <w:sz w:val="20"/>
                <w:szCs w:val="20"/>
              </w:rPr>
            </w:pPr>
            <w:r>
              <w:rPr>
                <w:b w:val="0"/>
                <w:sz w:val="20"/>
                <w:szCs w:val="20"/>
              </w:rPr>
              <w:t>1. Salud mental en Colombia.</w:t>
            </w:r>
          </w:p>
        </w:tc>
        <w:tc>
          <w:tcPr>
            <w:tcW w:w="2517" w:type="dxa"/>
            <w:tcMar>
              <w:top w:w="100" w:type="dxa"/>
              <w:left w:w="100" w:type="dxa"/>
              <w:bottom w:w="100" w:type="dxa"/>
              <w:right w:w="100" w:type="dxa"/>
            </w:tcMar>
          </w:tcPr>
          <w:p w14:paraId="00000158" w14:textId="56A621B5" w:rsidR="00CA5A72" w:rsidRDefault="00523994">
            <w:pPr>
              <w:widowControl w:val="0"/>
              <w:spacing w:line="276" w:lineRule="auto"/>
              <w:rPr>
                <w:b w:val="0"/>
                <w:sz w:val="20"/>
                <w:szCs w:val="20"/>
              </w:rPr>
            </w:pPr>
            <w:r>
              <w:rPr>
                <w:b w:val="0"/>
                <w:sz w:val="20"/>
                <w:szCs w:val="20"/>
              </w:rPr>
              <w:t>Departamento Nacional de Planeación</w:t>
            </w:r>
            <w:r w:rsidR="002C0708">
              <w:rPr>
                <w:b w:val="0"/>
                <w:sz w:val="20"/>
                <w:szCs w:val="20"/>
              </w:rPr>
              <w:t xml:space="preserve">, </w:t>
            </w:r>
            <w:r>
              <w:rPr>
                <w:b w:val="0"/>
                <w:sz w:val="20"/>
                <w:szCs w:val="20"/>
              </w:rPr>
              <w:t>Consejo nacional de política pública y social.</w:t>
            </w:r>
            <w:r w:rsidR="002C0708">
              <w:rPr>
                <w:b w:val="0"/>
                <w:sz w:val="20"/>
                <w:szCs w:val="20"/>
              </w:rPr>
              <w:t xml:space="preserve"> (</w:t>
            </w:r>
            <w:r w:rsidR="002C0708">
              <w:rPr>
                <w:b w:val="0"/>
                <w:sz w:val="20"/>
                <w:szCs w:val="20"/>
              </w:rPr>
              <w:t>2020</w:t>
            </w:r>
            <w:r w:rsidR="002C0708">
              <w:rPr>
                <w:b w:val="0"/>
                <w:sz w:val="20"/>
                <w:szCs w:val="20"/>
              </w:rPr>
              <w:t>).</w:t>
            </w:r>
            <w:r>
              <w:rPr>
                <w:b w:val="0"/>
                <w:sz w:val="20"/>
                <w:szCs w:val="20"/>
              </w:rPr>
              <w:t xml:space="preserve"> Documento CONPES 3992. Estrategia para la promoción de la salud mental en Colombia. </w:t>
            </w:r>
            <w:r w:rsidR="00C82F5F" w:rsidRPr="00C82F5F">
              <w:rPr>
                <w:b w:val="0"/>
                <w:sz w:val="20"/>
                <w:szCs w:val="20"/>
              </w:rPr>
              <w:t>https://colaboracion.dnp.gov.co/CDT/Conpes/Econ%C3%B3micos/3992.pdf</w:t>
            </w:r>
          </w:p>
        </w:tc>
        <w:tc>
          <w:tcPr>
            <w:tcW w:w="2519" w:type="dxa"/>
            <w:tcMar>
              <w:top w:w="100" w:type="dxa"/>
              <w:left w:w="100" w:type="dxa"/>
              <w:bottom w:w="100" w:type="dxa"/>
              <w:right w:w="100" w:type="dxa"/>
            </w:tcMar>
          </w:tcPr>
          <w:p w14:paraId="00000159" w14:textId="77777777" w:rsidR="00CA5A72" w:rsidRDefault="00523994">
            <w:pPr>
              <w:spacing w:line="276" w:lineRule="auto"/>
              <w:rPr>
                <w:b w:val="0"/>
                <w:sz w:val="20"/>
                <w:szCs w:val="20"/>
              </w:rPr>
            </w:pPr>
            <w:r>
              <w:rPr>
                <w:b w:val="0"/>
                <w:sz w:val="20"/>
                <w:szCs w:val="20"/>
              </w:rPr>
              <w:t>Política pública – Material Normativo.</w:t>
            </w:r>
          </w:p>
        </w:tc>
        <w:tc>
          <w:tcPr>
            <w:tcW w:w="3462" w:type="dxa"/>
            <w:tcMar>
              <w:top w:w="100" w:type="dxa"/>
              <w:left w:w="100" w:type="dxa"/>
              <w:bottom w:w="100" w:type="dxa"/>
              <w:right w:w="100" w:type="dxa"/>
            </w:tcMar>
          </w:tcPr>
          <w:p w14:paraId="0000015A" w14:textId="77777777" w:rsidR="00CA5A72" w:rsidRDefault="00CA5A72">
            <w:pPr>
              <w:spacing w:line="276" w:lineRule="auto"/>
              <w:rPr>
                <w:b w:val="0"/>
                <w:sz w:val="20"/>
                <w:szCs w:val="20"/>
              </w:rPr>
            </w:pPr>
          </w:p>
          <w:p w14:paraId="0000015B" w14:textId="77777777" w:rsidR="00CA5A72" w:rsidRDefault="00523994">
            <w:pPr>
              <w:widowControl w:val="0"/>
              <w:spacing w:line="276" w:lineRule="auto"/>
              <w:rPr>
                <w:b w:val="0"/>
                <w:sz w:val="20"/>
                <w:szCs w:val="20"/>
              </w:rPr>
            </w:pPr>
            <w:hyperlink r:id="rId28">
              <w:r>
                <w:rPr>
                  <w:b w:val="0"/>
                  <w:color w:val="0000FF"/>
                  <w:sz w:val="20"/>
                  <w:szCs w:val="20"/>
                  <w:u w:val="single"/>
                </w:rPr>
                <w:t>https://colaboracion.dnp.gov.co/CDT/Conpes/Econ%C3%B3micos/3992.pdf</w:t>
              </w:r>
            </w:hyperlink>
          </w:p>
          <w:p w14:paraId="0000015C" w14:textId="77777777" w:rsidR="00CA5A72" w:rsidRDefault="00CA5A72">
            <w:pPr>
              <w:spacing w:line="276" w:lineRule="auto"/>
              <w:rPr>
                <w:b w:val="0"/>
                <w:sz w:val="20"/>
                <w:szCs w:val="20"/>
              </w:rPr>
            </w:pPr>
          </w:p>
        </w:tc>
      </w:tr>
      <w:tr w:rsidR="00CA5A72" w14:paraId="1D2BE58A" w14:textId="77777777">
        <w:trPr>
          <w:trHeight w:val="182"/>
        </w:trPr>
        <w:tc>
          <w:tcPr>
            <w:tcW w:w="2517" w:type="dxa"/>
            <w:tcMar>
              <w:top w:w="100" w:type="dxa"/>
              <w:left w:w="100" w:type="dxa"/>
              <w:bottom w:w="100" w:type="dxa"/>
              <w:right w:w="100" w:type="dxa"/>
            </w:tcMar>
          </w:tcPr>
          <w:p w14:paraId="0000015D" w14:textId="77777777" w:rsidR="00CA5A72" w:rsidRDefault="00523994">
            <w:pPr>
              <w:spacing w:line="276" w:lineRule="auto"/>
              <w:rPr>
                <w:b w:val="0"/>
                <w:sz w:val="20"/>
                <w:szCs w:val="20"/>
              </w:rPr>
            </w:pPr>
            <w:r>
              <w:rPr>
                <w:b w:val="0"/>
                <w:sz w:val="20"/>
                <w:szCs w:val="20"/>
              </w:rPr>
              <w:t xml:space="preserve">1.1.  Política nacional de salud mental. </w:t>
            </w:r>
          </w:p>
        </w:tc>
        <w:tc>
          <w:tcPr>
            <w:tcW w:w="2517" w:type="dxa"/>
            <w:tcMar>
              <w:top w:w="100" w:type="dxa"/>
              <w:left w:w="100" w:type="dxa"/>
              <w:bottom w:w="100" w:type="dxa"/>
              <w:right w:w="100" w:type="dxa"/>
            </w:tcMar>
          </w:tcPr>
          <w:p w14:paraId="0000015E" w14:textId="1632B030" w:rsidR="00CA5A72" w:rsidRDefault="00523994">
            <w:pPr>
              <w:spacing w:line="276" w:lineRule="auto"/>
              <w:rPr>
                <w:b w:val="0"/>
                <w:sz w:val="20"/>
                <w:szCs w:val="20"/>
              </w:rPr>
            </w:pPr>
            <w:r>
              <w:rPr>
                <w:b w:val="0"/>
                <w:sz w:val="20"/>
                <w:szCs w:val="20"/>
              </w:rPr>
              <w:t>Ministerio de salud. Política nacional de salud mental. Resolución 4886 de 2018.</w:t>
            </w:r>
            <w:r w:rsidR="000553A5">
              <w:rPr>
                <w:b w:val="0"/>
                <w:sz w:val="20"/>
                <w:szCs w:val="20"/>
              </w:rPr>
              <w:t xml:space="preserve"> </w:t>
            </w:r>
            <w:r w:rsidR="000553A5" w:rsidRPr="000553A5">
              <w:rPr>
                <w:b w:val="0"/>
                <w:sz w:val="20"/>
                <w:szCs w:val="20"/>
              </w:rPr>
              <w:t>https://www.minsalud.gov.co/sites/rid/Lists/BibliotecaDigital/RIDE/VS/PP/politica-nacional-salud-mental.pdf</w:t>
            </w:r>
          </w:p>
        </w:tc>
        <w:tc>
          <w:tcPr>
            <w:tcW w:w="2519" w:type="dxa"/>
            <w:tcMar>
              <w:top w:w="100" w:type="dxa"/>
              <w:left w:w="100" w:type="dxa"/>
              <w:bottom w:w="100" w:type="dxa"/>
              <w:right w:w="100" w:type="dxa"/>
            </w:tcMar>
          </w:tcPr>
          <w:p w14:paraId="0000015F" w14:textId="77777777" w:rsidR="00CA5A72" w:rsidRDefault="00523994">
            <w:pPr>
              <w:spacing w:line="276" w:lineRule="auto"/>
              <w:rPr>
                <w:b w:val="0"/>
                <w:sz w:val="20"/>
                <w:szCs w:val="20"/>
              </w:rPr>
            </w:pPr>
            <w:r>
              <w:rPr>
                <w:b w:val="0"/>
                <w:sz w:val="20"/>
                <w:szCs w:val="20"/>
              </w:rPr>
              <w:t>Norma</w:t>
            </w:r>
          </w:p>
        </w:tc>
        <w:tc>
          <w:tcPr>
            <w:tcW w:w="3462" w:type="dxa"/>
            <w:tcMar>
              <w:top w:w="100" w:type="dxa"/>
              <w:left w:w="100" w:type="dxa"/>
              <w:bottom w:w="100" w:type="dxa"/>
              <w:right w:w="100" w:type="dxa"/>
            </w:tcMar>
          </w:tcPr>
          <w:p w14:paraId="00000160" w14:textId="77777777" w:rsidR="00CA5A72" w:rsidRDefault="00523994">
            <w:pPr>
              <w:spacing w:line="276" w:lineRule="auto"/>
              <w:rPr>
                <w:sz w:val="20"/>
                <w:szCs w:val="20"/>
              </w:rPr>
            </w:pPr>
            <w:hyperlink r:id="rId29">
              <w:r>
                <w:rPr>
                  <w:color w:val="1155CC"/>
                  <w:sz w:val="20"/>
                  <w:szCs w:val="20"/>
                  <w:u w:val="single"/>
                </w:rPr>
                <w:t>https://www.minsalud.gov.co/sites/rid/List</w:t>
              </w:r>
              <w:r>
                <w:rPr>
                  <w:color w:val="1155CC"/>
                  <w:sz w:val="20"/>
                  <w:szCs w:val="20"/>
                  <w:u w:val="single"/>
                </w:rPr>
                <w:t>s/BibliotecaDigital/RIDE/VS/PP/politica-nacional-salud-mental.pdf</w:t>
              </w:r>
            </w:hyperlink>
          </w:p>
          <w:p w14:paraId="00000161" w14:textId="77777777" w:rsidR="00CA5A72" w:rsidRDefault="00CA5A72">
            <w:pPr>
              <w:spacing w:line="276" w:lineRule="auto"/>
              <w:rPr>
                <w:b w:val="0"/>
                <w:sz w:val="20"/>
                <w:szCs w:val="20"/>
              </w:rPr>
            </w:pPr>
          </w:p>
        </w:tc>
      </w:tr>
      <w:tr w:rsidR="00CA5A72" w14:paraId="38119F62" w14:textId="77777777">
        <w:trPr>
          <w:trHeight w:val="182"/>
        </w:trPr>
        <w:tc>
          <w:tcPr>
            <w:tcW w:w="2517" w:type="dxa"/>
            <w:tcMar>
              <w:top w:w="100" w:type="dxa"/>
              <w:left w:w="100" w:type="dxa"/>
              <w:bottom w:w="100" w:type="dxa"/>
              <w:right w:w="100" w:type="dxa"/>
            </w:tcMar>
          </w:tcPr>
          <w:p w14:paraId="00000162" w14:textId="77777777" w:rsidR="00CA5A72" w:rsidRDefault="00523994">
            <w:pPr>
              <w:spacing w:line="276" w:lineRule="auto"/>
              <w:rPr>
                <w:b w:val="0"/>
                <w:sz w:val="20"/>
                <w:szCs w:val="20"/>
              </w:rPr>
            </w:pPr>
            <w:r>
              <w:rPr>
                <w:b w:val="0"/>
                <w:sz w:val="20"/>
                <w:szCs w:val="20"/>
              </w:rPr>
              <w:t xml:space="preserve">1.2. Salud mental </w:t>
            </w:r>
          </w:p>
          <w:p w14:paraId="00000163" w14:textId="77777777" w:rsidR="00CA5A72" w:rsidRDefault="00CA5A72">
            <w:pPr>
              <w:spacing w:line="276" w:lineRule="auto"/>
              <w:rPr>
                <w:b w:val="0"/>
                <w:sz w:val="20"/>
                <w:szCs w:val="20"/>
              </w:rPr>
            </w:pPr>
          </w:p>
          <w:p w14:paraId="00000164" w14:textId="77777777" w:rsidR="00CA5A72" w:rsidRDefault="00CA5A72">
            <w:pPr>
              <w:spacing w:line="276" w:lineRule="auto"/>
              <w:rPr>
                <w:b w:val="0"/>
                <w:sz w:val="20"/>
                <w:szCs w:val="20"/>
              </w:rPr>
            </w:pPr>
          </w:p>
          <w:p w14:paraId="00000165" w14:textId="77777777" w:rsidR="00CA5A72" w:rsidRDefault="00CA5A72">
            <w:pPr>
              <w:spacing w:line="276" w:lineRule="auto"/>
              <w:rPr>
                <w:b w:val="0"/>
                <w:sz w:val="20"/>
                <w:szCs w:val="20"/>
              </w:rPr>
            </w:pPr>
          </w:p>
          <w:p w14:paraId="00000166" w14:textId="77777777" w:rsidR="00CA5A72" w:rsidRDefault="00CA5A72">
            <w:pPr>
              <w:spacing w:line="276" w:lineRule="auto"/>
              <w:rPr>
                <w:b w:val="0"/>
                <w:sz w:val="20"/>
                <w:szCs w:val="20"/>
              </w:rPr>
            </w:pPr>
          </w:p>
          <w:p w14:paraId="00000167" w14:textId="77777777" w:rsidR="00CA5A72" w:rsidRDefault="00CA5A72">
            <w:pPr>
              <w:spacing w:line="276" w:lineRule="auto"/>
              <w:rPr>
                <w:b w:val="0"/>
                <w:sz w:val="20"/>
                <w:szCs w:val="20"/>
              </w:rPr>
            </w:pPr>
          </w:p>
          <w:p w14:paraId="00000168" w14:textId="77777777" w:rsidR="00CA5A72" w:rsidRDefault="00CA5A72">
            <w:pPr>
              <w:spacing w:line="276" w:lineRule="auto"/>
              <w:rPr>
                <w:b w:val="0"/>
                <w:sz w:val="20"/>
                <w:szCs w:val="20"/>
              </w:rPr>
            </w:pPr>
          </w:p>
          <w:p w14:paraId="00000169" w14:textId="77777777" w:rsidR="00CA5A72" w:rsidRDefault="00CA5A72">
            <w:pPr>
              <w:spacing w:line="276" w:lineRule="auto"/>
              <w:rPr>
                <w:b w:val="0"/>
                <w:sz w:val="20"/>
                <w:szCs w:val="20"/>
              </w:rPr>
            </w:pPr>
          </w:p>
          <w:p w14:paraId="0000016A" w14:textId="77777777" w:rsidR="00CA5A72" w:rsidRDefault="00CA5A72">
            <w:pPr>
              <w:spacing w:line="276" w:lineRule="auto"/>
              <w:rPr>
                <w:b w:val="0"/>
                <w:sz w:val="20"/>
                <w:szCs w:val="20"/>
              </w:rPr>
            </w:pPr>
          </w:p>
          <w:p w14:paraId="0000016B" w14:textId="77777777" w:rsidR="00CA5A72" w:rsidRDefault="00CA5A72">
            <w:pPr>
              <w:spacing w:line="276" w:lineRule="auto"/>
              <w:rPr>
                <w:b w:val="0"/>
                <w:sz w:val="20"/>
                <w:szCs w:val="20"/>
              </w:rPr>
            </w:pPr>
          </w:p>
          <w:p w14:paraId="0000016C" w14:textId="77777777" w:rsidR="00CA5A72" w:rsidRDefault="00CA5A72">
            <w:pPr>
              <w:spacing w:line="276" w:lineRule="auto"/>
              <w:rPr>
                <w:b w:val="0"/>
                <w:sz w:val="20"/>
                <w:szCs w:val="20"/>
              </w:rPr>
            </w:pPr>
          </w:p>
        </w:tc>
        <w:tc>
          <w:tcPr>
            <w:tcW w:w="2517" w:type="dxa"/>
            <w:tcMar>
              <w:top w:w="100" w:type="dxa"/>
              <w:left w:w="100" w:type="dxa"/>
              <w:bottom w:w="100" w:type="dxa"/>
              <w:right w:w="100" w:type="dxa"/>
            </w:tcMar>
          </w:tcPr>
          <w:p w14:paraId="0000016D" w14:textId="0DE6155C" w:rsidR="00CA5A72" w:rsidRDefault="00523994">
            <w:pPr>
              <w:spacing w:line="276" w:lineRule="auto"/>
              <w:rPr>
                <w:b w:val="0"/>
                <w:sz w:val="20"/>
                <w:szCs w:val="20"/>
              </w:rPr>
            </w:pPr>
            <w:r>
              <w:rPr>
                <w:b w:val="0"/>
                <w:sz w:val="20"/>
                <w:szCs w:val="20"/>
              </w:rPr>
              <w:t xml:space="preserve">Bados, A. </w:t>
            </w:r>
            <w:r w:rsidR="000553A5">
              <w:rPr>
                <w:b w:val="0"/>
                <w:sz w:val="20"/>
                <w:szCs w:val="20"/>
              </w:rPr>
              <w:t>(</w:t>
            </w:r>
            <w:r w:rsidR="000553A5">
              <w:rPr>
                <w:b w:val="0"/>
                <w:sz w:val="20"/>
                <w:szCs w:val="20"/>
              </w:rPr>
              <w:t>2009</w:t>
            </w:r>
            <w:r w:rsidR="000553A5">
              <w:rPr>
                <w:b w:val="0"/>
                <w:sz w:val="20"/>
                <w:szCs w:val="20"/>
              </w:rPr>
              <w:t xml:space="preserve">). </w:t>
            </w:r>
            <w:r>
              <w:rPr>
                <w:b w:val="0"/>
                <w:sz w:val="20"/>
                <w:szCs w:val="20"/>
              </w:rPr>
              <w:t xml:space="preserve">Fobias específicas. Universidad de Barcelona. </w:t>
            </w:r>
          </w:p>
          <w:p w14:paraId="0000016E" w14:textId="77777777" w:rsidR="00CA5A72" w:rsidRDefault="00CA5A72">
            <w:pPr>
              <w:spacing w:line="276" w:lineRule="auto"/>
              <w:rPr>
                <w:sz w:val="20"/>
                <w:szCs w:val="20"/>
              </w:rPr>
            </w:pPr>
          </w:p>
          <w:p w14:paraId="0000016F" w14:textId="77777777" w:rsidR="00CA5A72" w:rsidRDefault="00CA5A72">
            <w:pPr>
              <w:spacing w:line="276" w:lineRule="auto"/>
              <w:rPr>
                <w:sz w:val="20"/>
                <w:szCs w:val="20"/>
              </w:rPr>
            </w:pPr>
          </w:p>
          <w:p w14:paraId="00000170" w14:textId="77777777" w:rsidR="00CA5A72" w:rsidRDefault="00CA5A72">
            <w:pPr>
              <w:spacing w:line="276" w:lineRule="auto"/>
              <w:rPr>
                <w:sz w:val="20"/>
                <w:szCs w:val="20"/>
              </w:rPr>
            </w:pPr>
          </w:p>
          <w:p w14:paraId="00000171" w14:textId="77777777" w:rsidR="00CA5A72" w:rsidRDefault="00CA5A72">
            <w:pPr>
              <w:spacing w:line="276" w:lineRule="auto"/>
              <w:rPr>
                <w:sz w:val="20"/>
                <w:szCs w:val="20"/>
              </w:rPr>
            </w:pPr>
          </w:p>
          <w:p w14:paraId="00000172" w14:textId="77777777" w:rsidR="00CA5A72" w:rsidRDefault="00CA5A72">
            <w:pPr>
              <w:spacing w:line="276" w:lineRule="auto"/>
              <w:rPr>
                <w:sz w:val="20"/>
                <w:szCs w:val="20"/>
              </w:rPr>
            </w:pPr>
          </w:p>
          <w:p w14:paraId="00000173" w14:textId="77777777" w:rsidR="00CA5A72" w:rsidRDefault="00CA5A72">
            <w:pPr>
              <w:spacing w:line="276" w:lineRule="auto"/>
              <w:rPr>
                <w:b w:val="0"/>
                <w:sz w:val="20"/>
                <w:szCs w:val="20"/>
              </w:rPr>
            </w:pPr>
          </w:p>
          <w:p w14:paraId="00000174" w14:textId="77777777" w:rsidR="00CA5A72" w:rsidRDefault="00CA5A72">
            <w:pPr>
              <w:spacing w:line="276" w:lineRule="auto"/>
              <w:rPr>
                <w:b w:val="0"/>
                <w:sz w:val="20"/>
                <w:szCs w:val="20"/>
              </w:rPr>
            </w:pPr>
          </w:p>
          <w:p w14:paraId="00000175" w14:textId="77777777" w:rsidR="00CA5A72" w:rsidRDefault="00CA5A72">
            <w:pPr>
              <w:spacing w:line="276" w:lineRule="auto"/>
              <w:rPr>
                <w:b w:val="0"/>
                <w:sz w:val="20"/>
                <w:szCs w:val="20"/>
              </w:rPr>
            </w:pPr>
          </w:p>
        </w:tc>
        <w:tc>
          <w:tcPr>
            <w:tcW w:w="2519" w:type="dxa"/>
            <w:tcMar>
              <w:top w:w="100" w:type="dxa"/>
              <w:left w:w="100" w:type="dxa"/>
              <w:bottom w:w="100" w:type="dxa"/>
              <w:right w:w="100" w:type="dxa"/>
            </w:tcMar>
          </w:tcPr>
          <w:p w14:paraId="00000176" w14:textId="77777777" w:rsidR="00CA5A72" w:rsidRDefault="00523994">
            <w:pPr>
              <w:spacing w:line="276" w:lineRule="auto"/>
              <w:rPr>
                <w:b w:val="0"/>
                <w:sz w:val="20"/>
                <w:szCs w:val="20"/>
              </w:rPr>
            </w:pPr>
            <w:r>
              <w:rPr>
                <w:b w:val="0"/>
                <w:sz w:val="20"/>
                <w:szCs w:val="20"/>
              </w:rPr>
              <w:t>Artículo</w:t>
            </w:r>
          </w:p>
          <w:p w14:paraId="00000177" w14:textId="77777777" w:rsidR="00CA5A72" w:rsidRDefault="00CA5A72">
            <w:pPr>
              <w:spacing w:line="276" w:lineRule="auto"/>
              <w:rPr>
                <w:b w:val="0"/>
                <w:sz w:val="20"/>
                <w:szCs w:val="20"/>
              </w:rPr>
            </w:pPr>
          </w:p>
          <w:p w14:paraId="00000178" w14:textId="77777777" w:rsidR="00CA5A72" w:rsidRDefault="00CA5A72">
            <w:pPr>
              <w:spacing w:line="276" w:lineRule="auto"/>
              <w:rPr>
                <w:b w:val="0"/>
                <w:sz w:val="20"/>
                <w:szCs w:val="20"/>
              </w:rPr>
            </w:pPr>
          </w:p>
          <w:p w14:paraId="00000179" w14:textId="77777777" w:rsidR="00CA5A72" w:rsidRDefault="00CA5A72">
            <w:pPr>
              <w:spacing w:line="276" w:lineRule="auto"/>
              <w:rPr>
                <w:b w:val="0"/>
                <w:sz w:val="20"/>
                <w:szCs w:val="20"/>
              </w:rPr>
            </w:pPr>
          </w:p>
          <w:p w14:paraId="0000017A" w14:textId="77777777" w:rsidR="00CA5A72" w:rsidRDefault="00CA5A72">
            <w:pPr>
              <w:spacing w:line="276" w:lineRule="auto"/>
              <w:rPr>
                <w:b w:val="0"/>
                <w:sz w:val="20"/>
                <w:szCs w:val="20"/>
              </w:rPr>
            </w:pPr>
          </w:p>
          <w:p w14:paraId="0000017B" w14:textId="77777777" w:rsidR="00CA5A72" w:rsidRDefault="00CA5A72">
            <w:pPr>
              <w:spacing w:line="276" w:lineRule="auto"/>
              <w:rPr>
                <w:b w:val="0"/>
                <w:sz w:val="20"/>
                <w:szCs w:val="20"/>
              </w:rPr>
            </w:pPr>
          </w:p>
        </w:tc>
        <w:tc>
          <w:tcPr>
            <w:tcW w:w="3462" w:type="dxa"/>
            <w:tcMar>
              <w:top w:w="100" w:type="dxa"/>
              <w:left w:w="100" w:type="dxa"/>
              <w:bottom w:w="100" w:type="dxa"/>
              <w:right w:w="100" w:type="dxa"/>
            </w:tcMar>
          </w:tcPr>
          <w:p w14:paraId="0000017C" w14:textId="77777777" w:rsidR="00CA5A72" w:rsidRDefault="00CA5A72">
            <w:pPr>
              <w:spacing w:line="276" w:lineRule="auto"/>
              <w:rPr>
                <w:sz w:val="20"/>
                <w:szCs w:val="20"/>
              </w:rPr>
            </w:pPr>
          </w:p>
          <w:p w14:paraId="0000017D" w14:textId="77777777" w:rsidR="00CA5A72" w:rsidRDefault="00523994">
            <w:pPr>
              <w:spacing w:line="276" w:lineRule="auto"/>
              <w:rPr>
                <w:sz w:val="20"/>
                <w:szCs w:val="20"/>
              </w:rPr>
            </w:pPr>
            <w:hyperlink r:id="rId30">
              <w:r>
                <w:rPr>
                  <w:color w:val="1155CC"/>
                  <w:sz w:val="20"/>
                  <w:szCs w:val="20"/>
                  <w:u w:val="single"/>
                </w:rPr>
                <w:t>https://docs.google.com/document/d/1uE6HUvI9Zhcy5pJzFWN7GnrZynggYu0R/edit</w:t>
              </w:r>
            </w:hyperlink>
          </w:p>
          <w:p w14:paraId="0000017E" w14:textId="77777777" w:rsidR="00CA5A72" w:rsidRDefault="00CA5A72">
            <w:pPr>
              <w:spacing w:line="276" w:lineRule="auto"/>
              <w:rPr>
                <w:sz w:val="20"/>
                <w:szCs w:val="20"/>
              </w:rPr>
            </w:pPr>
          </w:p>
          <w:p w14:paraId="0000017F" w14:textId="77777777" w:rsidR="00CA5A72" w:rsidRDefault="00CA5A72">
            <w:pPr>
              <w:spacing w:line="276" w:lineRule="auto"/>
              <w:rPr>
                <w:sz w:val="20"/>
                <w:szCs w:val="20"/>
              </w:rPr>
            </w:pPr>
          </w:p>
        </w:tc>
      </w:tr>
      <w:tr w:rsidR="00CA5A72" w14:paraId="171C564C" w14:textId="77777777">
        <w:trPr>
          <w:trHeight w:val="182"/>
        </w:trPr>
        <w:tc>
          <w:tcPr>
            <w:tcW w:w="2517" w:type="dxa"/>
            <w:tcMar>
              <w:top w:w="100" w:type="dxa"/>
              <w:left w:w="100" w:type="dxa"/>
              <w:bottom w:w="100" w:type="dxa"/>
              <w:right w:w="100" w:type="dxa"/>
            </w:tcMar>
          </w:tcPr>
          <w:p w14:paraId="00000180" w14:textId="77777777" w:rsidR="00CA5A72" w:rsidRDefault="00523994">
            <w:pPr>
              <w:rPr>
                <w:b w:val="0"/>
                <w:sz w:val="20"/>
                <w:szCs w:val="20"/>
              </w:rPr>
            </w:pPr>
            <w:r>
              <w:rPr>
                <w:b w:val="0"/>
                <w:sz w:val="20"/>
                <w:szCs w:val="20"/>
              </w:rPr>
              <w:t>2.4. Muerte y Duelo</w:t>
            </w:r>
          </w:p>
        </w:tc>
        <w:tc>
          <w:tcPr>
            <w:tcW w:w="2517" w:type="dxa"/>
            <w:tcMar>
              <w:top w:w="100" w:type="dxa"/>
              <w:left w:w="100" w:type="dxa"/>
              <w:bottom w:w="100" w:type="dxa"/>
              <w:right w:w="100" w:type="dxa"/>
            </w:tcMar>
          </w:tcPr>
          <w:p w14:paraId="00000181" w14:textId="0DE7FAED" w:rsidR="00CA5A72" w:rsidRDefault="00523994">
            <w:pPr>
              <w:rPr>
                <w:sz w:val="20"/>
                <w:szCs w:val="20"/>
              </w:rPr>
            </w:pPr>
            <w:r>
              <w:rPr>
                <w:b w:val="0"/>
                <w:sz w:val="20"/>
                <w:szCs w:val="20"/>
              </w:rPr>
              <w:t xml:space="preserve">Fundación Silencio – Unicef. </w:t>
            </w:r>
            <w:r w:rsidR="00B15AAE">
              <w:rPr>
                <w:b w:val="0"/>
                <w:sz w:val="20"/>
                <w:szCs w:val="20"/>
              </w:rPr>
              <w:t>(</w:t>
            </w:r>
            <w:r>
              <w:rPr>
                <w:b w:val="0"/>
                <w:sz w:val="20"/>
                <w:szCs w:val="20"/>
              </w:rPr>
              <w:t>2020</w:t>
            </w:r>
            <w:r w:rsidR="00B15AAE">
              <w:rPr>
                <w:b w:val="0"/>
                <w:sz w:val="20"/>
                <w:szCs w:val="20"/>
              </w:rPr>
              <w:t>)</w:t>
            </w:r>
            <w:r>
              <w:rPr>
                <w:b w:val="0"/>
                <w:sz w:val="20"/>
                <w:szCs w:val="20"/>
              </w:rPr>
              <w:t>. Duelo: Manual de capacitación para acompañamiento y abordaje del duelo.</w:t>
            </w:r>
          </w:p>
        </w:tc>
        <w:tc>
          <w:tcPr>
            <w:tcW w:w="2519" w:type="dxa"/>
            <w:tcMar>
              <w:top w:w="100" w:type="dxa"/>
              <w:left w:w="100" w:type="dxa"/>
              <w:bottom w:w="100" w:type="dxa"/>
              <w:right w:w="100" w:type="dxa"/>
            </w:tcMar>
          </w:tcPr>
          <w:p w14:paraId="00000182" w14:textId="77777777" w:rsidR="00CA5A72" w:rsidRDefault="00523994">
            <w:pPr>
              <w:rPr>
                <w:sz w:val="20"/>
                <w:szCs w:val="20"/>
              </w:rPr>
            </w:pPr>
            <w:r>
              <w:rPr>
                <w:b w:val="0"/>
                <w:sz w:val="20"/>
                <w:szCs w:val="20"/>
              </w:rPr>
              <w:t>Manual</w:t>
            </w:r>
          </w:p>
        </w:tc>
        <w:tc>
          <w:tcPr>
            <w:tcW w:w="3462" w:type="dxa"/>
            <w:tcMar>
              <w:top w:w="100" w:type="dxa"/>
              <w:left w:w="100" w:type="dxa"/>
              <w:bottom w:w="100" w:type="dxa"/>
              <w:right w:w="100" w:type="dxa"/>
            </w:tcMar>
          </w:tcPr>
          <w:p w14:paraId="00000183" w14:textId="77777777" w:rsidR="00CA5A72" w:rsidRDefault="00523994">
            <w:pPr>
              <w:spacing w:line="276" w:lineRule="auto"/>
              <w:rPr>
                <w:b w:val="0"/>
                <w:sz w:val="20"/>
                <w:szCs w:val="20"/>
              </w:rPr>
            </w:pPr>
            <w:hyperlink r:id="rId31">
              <w:r>
                <w:rPr>
                  <w:b w:val="0"/>
                  <w:color w:val="0000FF"/>
                  <w:sz w:val="20"/>
                  <w:szCs w:val="20"/>
                  <w:u w:val="single"/>
                </w:rPr>
                <w:t>https://www.unicef.org/elsalvador/media/3191/f</w:t>
              </w:r>
              <w:r>
                <w:rPr>
                  <w:b w:val="0"/>
                  <w:color w:val="0000FF"/>
                  <w:sz w:val="20"/>
                  <w:szCs w:val="20"/>
                  <w:u w:val="single"/>
                </w:rPr>
                <w:t>ile/Manual%20sobre%20Duelo.pdf</w:t>
              </w:r>
            </w:hyperlink>
          </w:p>
          <w:p w14:paraId="00000184" w14:textId="77777777" w:rsidR="00CA5A72" w:rsidRDefault="00CA5A72"/>
        </w:tc>
      </w:tr>
    </w:tbl>
    <w:p w14:paraId="00000185" w14:textId="77777777" w:rsidR="00CA5A72" w:rsidRDefault="00CA5A72">
      <w:pPr>
        <w:rPr>
          <w:sz w:val="20"/>
          <w:szCs w:val="20"/>
        </w:rPr>
      </w:pPr>
    </w:p>
    <w:p w14:paraId="00000186"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 xml:space="preserve">GLOSARIO: </w:t>
      </w:r>
    </w:p>
    <w:p w14:paraId="00000187" w14:textId="77777777" w:rsidR="00CA5A72" w:rsidRDefault="00CA5A72">
      <w:pPr>
        <w:pBdr>
          <w:top w:val="nil"/>
          <w:left w:val="nil"/>
          <w:bottom w:val="nil"/>
          <w:right w:val="nil"/>
          <w:between w:val="nil"/>
        </w:pBdr>
        <w:ind w:left="426"/>
        <w:rPr>
          <w:color w:val="000000"/>
          <w:sz w:val="20"/>
          <w:szCs w:val="20"/>
        </w:rPr>
      </w:pPr>
    </w:p>
    <w:tbl>
      <w:tblPr>
        <w:tblStyle w:val="af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CA5A72" w14:paraId="35275BC1" w14:textId="77777777">
        <w:trPr>
          <w:trHeight w:val="214"/>
        </w:trPr>
        <w:tc>
          <w:tcPr>
            <w:tcW w:w="2122" w:type="dxa"/>
            <w:shd w:val="clear" w:color="auto" w:fill="F9CB9C"/>
            <w:tcMar>
              <w:top w:w="100" w:type="dxa"/>
              <w:left w:w="100" w:type="dxa"/>
              <w:bottom w:w="100" w:type="dxa"/>
              <w:right w:w="100" w:type="dxa"/>
            </w:tcMar>
          </w:tcPr>
          <w:p w14:paraId="00000188" w14:textId="77777777" w:rsidR="00CA5A72" w:rsidRDefault="00523994">
            <w:pPr>
              <w:spacing w:line="276" w:lineRule="auto"/>
              <w:rPr>
                <w:sz w:val="20"/>
                <w:szCs w:val="20"/>
              </w:rPr>
            </w:pPr>
            <w:r>
              <w:rPr>
                <w:sz w:val="20"/>
                <w:szCs w:val="20"/>
              </w:rPr>
              <w:t>TÉRMINO</w:t>
            </w:r>
          </w:p>
        </w:tc>
        <w:tc>
          <w:tcPr>
            <w:tcW w:w="7840" w:type="dxa"/>
            <w:shd w:val="clear" w:color="auto" w:fill="F9CB9C"/>
            <w:tcMar>
              <w:top w:w="100" w:type="dxa"/>
              <w:left w:w="100" w:type="dxa"/>
              <w:bottom w:w="100" w:type="dxa"/>
              <w:right w:w="100" w:type="dxa"/>
            </w:tcMar>
          </w:tcPr>
          <w:p w14:paraId="00000189" w14:textId="77777777" w:rsidR="00CA5A72" w:rsidRDefault="00523994">
            <w:pPr>
              <w:spacing w:line="276" w:lineRule="auto"/>
              <w:rPr>
                <w:sz w:val="20"/>
                <w:szCs w:val="20"/>
              </w:rPr>
            </w:pPr>
            <w:r>
              <w:rPr>
                <w:sz w:val="20"/>
                <w:szCs w:val="20"/>
              </w:rPr>
              <w:t>SIGNIFICADO</w:t>
            </w:r>
          </w:p>
        </w:tc>
      </w:tr>
      <w:tr w:rsidR="00CA5A72" w14:paraId="41F7D327" w14:textId="77777777">
        <w:trPr>
          <w:trHeight w:val="253"/>
        </w:trPr>
        <w:tc>
          <w:tcPr>
            <w:tcW w:w="2122" w:type="dxa"/>
            <w:tcMar>
              <w:top w:w="100" w:type="dxa"/>
              <w:left w:w="100" w:type="dxa"/>
              <w:bottom w:w="100" w:type="dxa"/>
              <w:right w:w="100" w:type="dxa"/>
            </w:tcMar>
          </w:tcPr>
          <w:p w14:paraId="0000018A" w14:textId="77777777" w:rsidR="00CA5A72" w:rsidRDefault="00523994">
            <w:pPr>
              <w:spacing w:line="276" w:lineRule="auto"/>
              <w:rPr>
                <w:b w:val="0"/>
                <w:sz w:val="20"/>
                <w:szCs w:val="20"/>
              </w:rPr>
            </w:pPr>
            <w:r>
              <w:rPr>
                <w:b w:val="0"/>
                <w:sz w:val="20"/>
                <w:szCs w:val="20"/>
              </w:rPr>
              <w:t>Ansiedad</w:t>
            </w:r>
          </w:p>
        </w:tc>
        <w:tc>
          <w:tcPr>
            <w:tcW w:w="7840" w:type="dxa"/>
            <w:tcMar>
              <w:top w:w="100" w:type="dxa"/>
              <w:left w:w="100" w:type="dxa"/>
              <w:bottom w:w="100" w:type="dxa"/>
              <w:right w:w="100" w:type="dxa"/>
            </w:tcMar>
          </w:tcPr>
          <w:p w14:paraId="0000018B" w14:textId="77777777" w:rsidR="00CA5A72" w:rsidRDefault="00523994">
            <w:pPr>
              <w:widowControl w:val="0"/>
              <w:spacing w:after="240" w:line="276" w:lineRule="auto"/>
              <w:rPr>
                <w:b w:val="0"/>
                <w:sz w:val="20"/>
                <w:szCs w:val="20"/>
              </w:rPr>
            </w:pPr>
            <w:r>
              <w:rPr>
                <w:b w:val="0"/>
                <w:sz w:val="20"/>
                <w:szCs w:val="20"/>
              </w:rPr>
              <w:t>Es un estado de inquietud o agitación del ánimo. Aunque no siempre es patológica (sino que es una emoción común que cumple con una función vinculada a la supervivencia), la ansiedad puede acompañar a algunas enfermedades como la neurosis.</w:t>
            </w:r>
          </w:p>
        </w:tc>
      </w:tr>
      <w:tr w:rsidR="00CA5A72" w14:paraId="5B6C696A" w14:textId="77777777">
        <w:trPr>
          <w:trHeight w:val="253"/>
        </w:trPr>
        <w:tc>
          <w:tcPr>
            <w:tcW w:w="2122" w:type="dxa"/>
            <w:tcMar>
              <w:top w:w="100" w:type="dxa"/>
              <w:left w:w="100" w:type="dxa"/>
              <w:bottom w:w="100" w:type="dxa"/>
              <w:right w:w="100" w:type="dxa"/>
            </w:tcMar>
          </w:tcPr>
          <w:p w14:paraId="0000018C" w14:textId="77777777" w:rsidR="00CA5A72" w:rsidRDefault="00523994">
            <w:pPr>
              <w:spacing w:line="276" w:lineRule="auto"/>
              <w:rPr>
                <w:b w:val="0"/>
                <w:sz w:val="20"/>
                <w:szCs w:val="20"/>
              </w:rPr>
            </w:pPr>
            <w:r>
              <w:rPr>
                <w:b w:val="0"/>
                <w:sz w:val="20"/>
                <w:szCs w:val="20"/>
              </w:rPr>
              <w:t>Crisis</w:t>
            </w:r>
          </w:p>
          <w:p w14:paraId="0000018D" w14:textId="77777777" w:rsidR="00CA5A72" w:rsidRDefault="00CA5A72">
            <w:pPr>
              <w:spacing w:line="276" w:lineRule="auto"/>
              <w:rPr>
                <w:b w:val="0"/>
                <w:sz w:val="20"/>
                <w:szCs w:val="20"/>
              </w:rPr>
            </w:pPr>
          </w:p>
        </w:tc>
        <w:tc>
          <w:tcPr>
            <w:tcW w:w="7840" w:type="dxa"/>
            <w:tcMar>
              <w:top w:w="100" w:type="dxa"/>
              <w:left w:w="100" w:type="dxa"/>
              <w:bottom w:w="100" w:type="dxa"/>
              <w:right w:w="100" w:type="dxa"/>
            </w:tcMar>
          </w:tcPr>
          <w:p w14:paraId="0000018E" w14:textId="77777777" w:rsidR="00CA5A72" w:rsidRDefault="00523994">
            <w:pPr>
              <w:widowControl w:val="0"/>
              <w:spacing w:after="240" w:line="276" w:lineRule="auto"/>
              <w:rPr>
                <w:b w:val="0"/>
                <w:sz w:val="20"/>
                <w:szCs w:val="20"/>
              </w:rPr>
            </w:pPr>
            <w:r>
              <w:rPr>
                <w:b w:val="0"/>
                <w:sz w:val="20"/>
                <w:szCs w:val="20"/>
              </w:rPr>
              <w:t xml:space="preserve">Situación grave y decisiva que pone en peligro el desarrollo de un asunto o un proceso. </w:t>
            </w:r>
          </w:p>
        </w:tc>
      </w:tr>
      <w:tr w:rsidR="00CA5A72" w14:paraId="6914F713" w14:textId="77777777">
        <w:trPr>
          <w:trHeight w:val="253"/>
        </w:trPr>
        <w:tc>
          <w:tcPr>
            <w:tcW w:w="2122" w:type="dxa"/>
            <w:tcMar>
              <w:top w:w="100" w:type="dxa"/>
              <w:left w:w="100" w:type="dxa"/>
              <w:bottom w:w="100" w:type="dxa"/>
              <w:right w:w="100" w:type="dxa"/>
            </w:tcMar>
          </w:tcPr>
          <w:p w14:paraId="0000018F" w14:textId="77777777" w:rsidR="00CA5A72" w:rsidRDefault="00523994">
            <w:pPr>
              <w:spacing w:line="276" w:lineRule="auto"/>
              <w:rPr>
                <w:b w:val="0"/>
                <w:sz w:val="20"/>
                <w:szCs w:val="20"/>
              </w:rPr>
            </w:pPr>
            <w:r>
              <w:rPr>
                <w:b w:val="0"/>
                <w:sz w:val="20"/>
                <w:szCs w:val="20"/>
              </w:rPr>
              <w:t>Emoción</w:t>
            </w:r>
          </w:p>
        </w:tc>
        <w:tc>
          <w:tcPr>
            <w:tcW w:w="7840" w:type="dxa"/>
            <w:tcMar>
              <w:top w:w="100" w:type="dxa"/>
              <w:left w:w="100" w:type="dxa"/>
              <w:bottom w:w="100" w:type="dxa"/>
              <w:right w:w="100" w:type="dxa"/>
            </w:tcMar>
          </w:tcPr>
          <w:p w14:paraId="00000190" w14:textId="77777777" w:rsidR="00CA5A72" w:rsidRDefault="00523994">
            <w:pPr>
              <w:widowControl w:val="0"/>
              <w:spacing w:after="240" w:line="276" w:lineRule="auto"/>
              <w:rPr>
                <w:b w:val="0"/>
                <w:sz w:val="20"/>
                <w:szCs w:val="20"/>
              </w:rPr>
            </w:pPr>
            <w:r>
              <w:rPr>
                <w:b w:val="0"/>
                <w:sz w:val="20"/>
                <w:szCs w:val="20"/>
              </w:rPr>
              <w:t>Reacción subjetiva al ambiente, acompañada de cambios orgánicos (fisiológicos y endocrinos), de origen innato, influida por la experiencia y que tiene función</w:t>
            </w:r>
            <w:r>
              <w:rPr>
                <w:b w:val="0"/>
                <w:sz w:val="20"/>
                <w:szCs w:val="20"/>
              </w:rPr>
              <w:t xml:space="preserve"> adaptativa.</w:t>
            </w:r>
          </w:p>
        </w:tc>
      </w:tr>
      <w:tr w:rsidR="00CA5A72" w14:paraId="64577F7F" w14:textId="77777777">
        <w:trPr>
          <w:trHeight w:val="253"/>
        </w:trPr>
        <w:tc>
          <w:tcPr>
            <w:tcW w:w="2122" w:type="dxa"/>
            <w:tcMar>
              <w:top w:w="100" w:type="dxa"/>
              <w:left w:w="100" w:type="dxa"/>
              <w:bottom w:w="100" w:type="dxa"/>
              <w:right w:w="100" w:type="dxa"/>
            </w:tcMar>
          </w:tcPr>
          <w:p w14:paraId="00000191" w14:textId="77777777" w:rsidR="00CA5A72" w:rsidRDefault="00523994">
            <w:pPr>
              <w:spacing w:line="276" w:lineRule="auto"/>
              <w:rPr>
                <w:b w:val="0"/>
                <w:sz w:val="20"/>
                <w:szCs w:val="20"/>
              </w:rPr>
            </w:pPr>
            <w:r>
              <w:rPr>
                <w:b w:val="0"/>
                <w:sz w:val="20"/>
                <w:szCs w:val="20"/>
              </w:rPr>
              <w:t>Estado de ánimo:</w:t>
            </w:r>
          </w:p>
        </w:tc>
        <w:tc>
          <w:tcPr>
            <w:tcW w:w="7840" w:type="dxa"/>
            <w:tcMar>
              <w:top w:w="100" w:type="dxa"/>
              <w:left w:w="100" w:type="dxa"/>
              <w:bottom w:w="100" w:type="dxa"/>
              <w:right w:w="100" w:type="dxa"/>
            </w:tcMar>
          </w:tcPr>
          <w:p w14:paraId="00000192" w14:textId="77777777" w:rsidR="00CA5A72" w:rsidRDefault="00523994">
            <w:pPr>
              <w:widowControl w:val="0"/>
              <w:spacing w:after="240" w:line="276" w:lineRule="auto"/>
              <w:rPr>
                <w:b w:val="0"/>
                <w:sz w:val="20"/>
                <w:szCs w:val="20"/>
              </w:rPr>
            </w:pPr>
            <w:r>
              <w:rPr>
                <w:b w:val="0"/>
                <w:sz w:val="20"/>
                <w:szCs w:val="20"/>
              </w:rPr>
              <w:t>Emoción generalizada y persistente que influye en la percepción del mundo.</w:t>
            </w:r>
          </w:p>
        </w:tc>
      </w:tr>
      <w:tr w:rsidR="00CA5A72" w14:paraId="0BC3250C" w14:textId="77777777">
        <w:trPr>
          <w:trHeight w:val="253"/>
        </w:trPr>
        <w:tc>
          <w:tcPr>
            <w:tcW w:w="2122" w:type="dxa"/>
            <w:tcMar>
              <w:top w:w="100" w:type="dxa"/>
              <w:left w:w="100" w:type="dxa"/>
              <w:bottom w:w="100" w:type="dxa"/>
              <w:right w:w="100" w:type="dxa"/>
            </w:tcMar>
          </w:tcPr>
          <w:p w14:paraId="00000193" w14:textId="77777777" w:rsidR="00CA5A72" w:rsidRDefault="00523994">
            <w:pPr>
              <w:spacing w:line="276" w:lineRule="auto"/>
              <w:rPr>
                <w:b w:val="0"/>
                <w:sz w:val="20"/>
                <w:szCs w:val="20"/>
              </w:rPr>
            </w:pPr>
            <w:r>
              <w:rPr>
                <w:b w:val="0"/>
                <w:sz w:val="20"/>
                <w:szCs w:val="20"/>
              </w:rPr>
              <w:t>Estrés</w:t>
            </w:r>
          </w:p>
        </w:tc>
        <w:tc>
          <w:tcPr>
            <w:tcW w:w="7840" w:type="dxa"/>
            <w:tcMar>
              <w:top w:w="100" w:type="dxa"/>
              <w:left w:w="100" w:type="dxa"/>
              <w:bottom w:w="100" w:type="dxa"/>
              <w:right w:w="100" w:type="dxa"/>
            </w:tcMar>
          </w:tcPr>
          <w:p w14:paraId="00000194" w14:textId="77777777" w:rsidR="00CA5A72" w:rsidRDefault="00523994">
            <w:pPr>
              <w:widowControl w:val="0"/>
              <w:spacing w:after="240" w:line="276" w:lineRule="auto"/>
              <w:rPr>
                <w:b w:val="0"/>
                <w:sz w:val="20"/>
                <w:szCs w:val="20"/>
              </w:rPr>
            </w:pPr>
            <w:r>
              <w:rPr>
                <w:b w:val="0"/>
                <w:sz w:val="20"/>
                <w:szCs w:val="20"/>
              </w:rPr>
              <w:t xml:space="preserve">La respuesta fisiológica, psicológica y del comportamiento de una persona, para intentar adaptarse a los estímulos que le rodean. </w:t>
            </w:r>
          </w:p>
        </w:tc>
      </w:tr>
      <w:tr w:rsidR="00CA5A72" w14:paraId="58710524" w14:textId="77777777">
        <w:trPr>
          <w:trHeight w:val="253"/>
        </w:trPr>
        <w:tc>
          <w:tcPr>
            <w:tcW w:w="2122" w:type="dxa"/>
            <w:tcMar>
              <w:top w:w="100" w:type="dxa"/>
              <w:left w:w="100" w:type="dxa"/>
              <w:bottom w:w="100" w:type="dxa"/>
              <w:right w:w="100" w:type="dxa"/>
            </w:tcMar>
          </w:tcPr>
          <w:p w14:paraId="00000195" w14:textId="77777777" w:rsidR="00CA5A72" w:rsidRDefault="00523994">
            <w:pPr>
              <w:spacing w:line="276" w:lineRule="auto"/>
              <w:rPr>
                <w:b w:val="0"/>
                <w:sz w:val="20"/>
                <w:szCs w:val="20"/>
              </w:rPr>
            </w:pPr>
            <w:r>
              <w:rPr>
                <w:b w:val="0"/>
                <w:sz w:val="20"/>
                <w:szCs w:val="20"/>
              </w:rPr>
              <w:t>Desastre</w:t>
            </w:r>
          </w:p>
        </w:tc>
        <w:tc>
          <w:tcPr>
            <w:tcW w:w="7840" w:type="dxa"/>
            <w:tcMar>
              <w:top w:w="100" w:type="dxa"/>
              <w:left w:w="100" w:type="dxa"/>
              <w:bottom w:w="100" w:type="dxa"/>
              <w:right w:w="100" w:type="dxa"/>
            </w:tcMar>
          </w:tcPr>
          <w:p w14:paraId="00000196" w14:textId="77777777" w:rsidR="00CA5A72" w:rsidRDefault="00523994">
            <w:pPr>
              <w:widowControl w:val="0"/>
              <w:spacing w:after="240" w:line="276" w:lineRule="auto"/>
              <w:rPr>
                <w:b w:val="0"/>
                <w:sz w:val="20"/>
                <w:szCs w:val="20"/>
              </w:rPr>
            </w:pPr>
            <w:r>
              <w:rPr>
                <w:b w:val="0"/>
                <w:sz w:val="20"/>
                <w:szCs w:val="20"/>
              </w:rPr>
              <w:t>S</w:t>
            </w:r>
            <w:r>
              <w:rPr>
                <w:b w:val="0"/>
                <w:sz w:val="20"/>
                <w:szCs w:val="20"/>
              </w:rPr>
              <w:t xml:space="preserve">e entiende por desastre el daño o la alteración graves de las condiciones normales de vida en un área geográfica determinada, causado por fenómenos naturales y por efectos catastróficos de la acción del hombre en forma accidental, que requiera por ello de </w:t>
            </w:r>
            <w:r>
              <w:rPr>
                <w:b w:val="0"/>
                <w:sz w:val="20"/>
                <w:szCs w:val="20"/>
              </w:rPr>
              <w:t xml:space="preserve">la especial atención de los organismos del estado y de otras entidades de carácter humanitario o de servicio social. </w:t>
            </w:r>
          </w:p>
        </w:tc>
      </w:tr>
      <w:tr w:rsidR="00CA5A72" w14:paraId="02DF105F" w14:textId="77777777">
        <w:trPr>
          <w:trHeight w:val="253"/>
        </w:trPr>
        <w:tc>
          <w:tcPr>
            <w:tcW w:w="2122" w:type="dxa"/>
            <w:tcMar>
              <w:top w:w="100" w:type="dxa"/>
              <w:left w:w="100" w:type="dxa"/>
              <w:bottom w:w="100" w:type="dxa"/>
              <w:right w:w="100" w:type="dxa"/>
            </w:tcMar>
          </w:tcPr>
          <w:p w14:paraId="00000197" w14:textId="77777777" w:rsidR="00CA5A72" w:rsidRDefault="00523994">
            <w:pPr>
              <w:spacing w:line="276" w:lineRule="auto"/>
              <w:rPr>
                <w:b w:val="0"/>
                <w:sz w:val="20"/>
                <w:szCs w:val="20"/>
              </w:rPr>
            </w:pPr>
            <w:r>
              <w:rPr>
                <w:b w:val="0"/>
                <w:sz w:val="20"/>
                <w:szCs w:val="20"/>
              </w:rPr>
              <w:t>Pánico:</w:t>
            </w:r>
          </w:p>
        </w:tc>
        <w:tc>
          <w:tcPr>
            <w:tcW w:w="7840" w:type="dxa"/>
            <w:tcMar>
              <w:top w:w="100" w:type="dxa"/>
              <w:left w:w="100" w:type="dxa"/>
              <w:bottom w:w="100" w:type="dxa"/>
              <w:right w:w="100" w:type="dxa"/>
            </w:tcMar>
          </w:tcPr>
          <w:p w14:paraId="00000198" w14:textId="77777777" w:rsidR="00CA5A72" w:rsidRDefault="00523994">
            <w:pPr>
              <w:widowControl w:val="0"/>
              <w:spacing w:after="240" w:line="276" w:lineRule="auto"/>
              <w:rPr>
                <w:b w:val="0"/>
                <w:sz w:val="20"/>
                <w:szCs w:val="20"/>
              </w:rPr>
            </w:pPr>
            <w:r>
              <w:rPr>
                <w:b w:val="0"/>
                <w:sz w:val="20"/>
                <w:szCs w:val="20"/>
              </w:rPr>
              <w:t xml:space="preserve">El pánico, por lo tanto, es el miedo exagerado, que escapa de lo racional y que paraliza a la persona. </w:t>
            </w:r>
          </w:p>
        </w:tc>
      </w:tr>
      <w:tr w:rsidR="00CA5A72" w14:paraId="4283BB44" w14:textId="77777777">
        <w:trPr>
          <w:trHeight w:val="253"/>
        </w:trPr>
        <w:tc>
          <w:tcPr>
            <w:tcW w:w="2122" w:type="dxa"/>
            <w:tcMar>
              <w:top w:w="100" w:type="dxa"/>
              <w:left w:w="100" w:type="dxa"/>
              <w:bottom w:w="100" w:type="dxa"/>
              <w:right w:w="100" w:type="dxa"/>
            </w:tcMar>
          </w:tcPr>
          <w:p w14:paraId="00000199" w14:textId="77777777" w:rsidR="00CA5A72" w:rsidRDefault="00523994">
            <w:pPr>
              <w:spacing w:line="276" w:lineRule="auto"/>
              <w:rPr>
                <w:b w:val="0"/>
                <w:sz w:val="20"/>
                <w:szCs w:val="20"/>
              </w:rPr>
            </w:pPr>
            <w:r>
              <w:rPr>
                <w:b w:val="0"/>
                <w:sz w:val="20"/>
                <w:szCs w:val="20"/>
              </w:rPr>
              <w:t>Primeros auxilios psicológicos</w:t>
            </w:r>
          </w:p>
        </w:tc>
        <w:tc>
          <w:tcPr>
            <w:tcW w:w="7840" w:type="dxa"/>
            <w:tcMar>
              <w:top w:w="100" w:type="dxa"/>
              <w:left w:w="100" w:type="dxa"/>
              <w:bottom w:w="100" w:type="dxa"/>
              <w:right w:w="100" w:type="dxa"/>
            </w:tcMar>
          </w:tcPr>
          <w:p w14:paraId="0000019A" w14:textId="77777777" w:rsidR="00CA5A72" w:rsidRDefault="00523994">
            <w:pPr>
              <w:widowControl w:val="0"/>
              <w:spacing w:after="240" w:line="276" w:lineRule="auto"/>
              <w:rPr>
                <w:b w:val="0"/>
                <w:sz w:val="20"/>
                <w:szCs w:val="20"/>
              </w:rPr>
            </w:pPr>
            <w:r>
              <w:rPr>
                <w:b w:val="0"/>
                <w:sz w:val="20"/>
                <w:szCs w:val="20"/>
              </w:rPr>
              <w:t>Se refieren a la intervención psicológica en el momento de crisis, entendiéndose como una ayuda breve e inmediata de apo</w:t>
            </w:r>
            <w:r>
              <w:rPr>
                <w:b w:val="0"/>
                <w:sz w:val="20"/>
                <w:szCs w:val="20"/>
              </w:rPr>
              <w:t xml:space="preserve">yo y rescate a la persona para restablecer su estabilidad emocional y facilitarle las condiciones de un continuo equilibrio personal. </w:t>
            </w:r>
          </w:p>
        </w:tc>
      </w:tr>
      <w:tr w:rsidR="00CA5A72" w14:paraId="52B406BB" w14:textId="77777777">
        <w:trPr>
          <w:trHeight w:val="253"/>
        </w:trPr>
        <w:tc>
          <w:tcPr>
            <w:tcW w:w="2122" w:type="dxa"/>
            <w:tcMar>
              <w:top w:w="100" w:type="dxa"/>
              <w:left w:w="100" w:type="dxa"/>
              <w:bottom w:w="100" w:type="dxa"/>
              <w:right w:w="100" w:type="dxa"/>
            </w:tcMar>
          </w:tcPr>
          <w:p w14:paraId="0000019B" w14:textId="77777777" w:rsidR="00CA5A72" w:rsidRDefault="00523994">
            <w:pPr>
              <w:spacing w:line="276" w:lineRule="auto"/>
              <w:rPr>
                <w:b w:val="0"/>
                <w:sz w:val="20"/>
                <w:szCs w:val="20"/>
              </w:rPr>
            </w:pPr>
            <w:r>
              <w:rPr>
                <w:b w:val="0"/>
                <w:sz w:val="20"/>
                <w:szCs w:val="20"/>
              </w:rPr>
              <w:t>Trastorno de estrés postraumático</w:t>
            </w:r>
          </w:p>
        </w:tc>
        <w:tc>
          <w:tcPr>
            <w:tcW w:w="7840" w:type="dxa"/>
            <w:tcMar>
              <w:top w:w="100" w:type="dxa"/>
              <w:left w:w="100" w:type="dxa"/>
              <w:bottom w:w="100" w:type="dxa"/>
              <w:right w:w="100" w:type="dxa"/>
            </w:tcMar>
          </w:tcPr>
          <w:p w14:paraId="0000019C" w14:textId="77777777" w:rsidR="00CA5A72" w:rsidRDefault="00523994">
            <w:pPr>
              <w:widowControl w:val="0"/>
              <w:spacing w:after="240" w:line="276" w:lineRule="auto"/>
              <w:rPr>
                <w:b w:val="0"/>
                <w:sz w:val="20"/>
                <w:szCs w:val="20"/>
              </w:rPr>
            </w:pPr>
            <w:r>
              <w:rPr>
                <w:b w:val="0"/>
                <w:sz w:val="20"/>
                <w:szCs w:val="20"/>
              </w:rPr>
              <w:t>Es un trastorno psicológico caracterizado por la aparición de síntomas específicos tra</w:t>
            </w:r>
            <w:r>
              <w:rPr>
                <w:b w:val="0"/>
                <w:sz w:val="20"/>
                <w:szCs w:val="20"/>
              </w:rPr>
              <w:t xml:space="preserve">s la exposición a un acontecimiento estresante, extremadamente traumático, que involucra un daño físico o es de naturaleza extraordinariamente amenazadora o catastrófica para el individuo. </w:t>
            </w:r>
          </w:p>
        </w:tc>
      </w:tr>
    </w:tbl>
    <w:p w14:paraId="0000019D" w14:textId="77777777" w:rsidR="00CA5A72" w:rsidRDefault="00CA5A72">
      <w:pPr>
        <w:rPr>
          <w:sz w:val="20"/>
          <w:szCs w:val="20"/>
        </w:rPr>
      </w:pPr>
    </w:p>
    <w:p w14:paraId="0000019E" w14:textId="77777777" w:rsidR="00CA5A72" w:rsidRDefault="00CA5A72">
      <w:pPr>
        <w:rPr>
          <w:sz w:val="20"/>
          <w:szCs w:val="20"/>
        </w:rPr>
      </w:pPr>
    </w:p>
    <w:p w14:paraId="0000019F"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 xml:space="preserve">REFERENCIAS BIBLIOGRÁFICAS: </w:t>
      </w:r>
    </w:p>
    <w:p w14:paraId="000001A0" w14:textId="77777777" w:rsidR="00CA5A72" w:rsidRDefault="00CA5A72">
      <w:pPr>
        <w:pBdr>
          <w:top w:val="nil"/>
          <w:left w:val="nil"/>
          <w:bottom w:val="nil"/>
          <w:right w:val="nil"/>
          <w:between w:val="nil"/>
        </w:pBdr>
        <w:ind w:left="284"/>
        <w:rPr>
          <w:b/>
          <w:color w:val="000000"/>
          <w:sz w:val="20"/>
          <w:szCs w:val="20"/>
        </w:rPr>
      </w:pPr>
    </w:p>
    <w:p w14:paraId="000001A1" w14:textId="28843F68" w:rsidR="00CA5A72" w:rsidRDefault="00523994">
      <w:pPr>
        <w:rPr>
          <w:sz w:val="20"/>
          <w:szCs w:val="20"/>
        </w:rPr>
      </w:pPr>
      <w:r>
        <w:rPr>
          <w:sz w:val="20"/>
          <w:szCs w:val="20"/>
        </w:rPr>
        <w:t>Organización Panamericana de la Salud</w:t>
      </w:r>
      <w:r>
        <w:rPr>
          <w:sz w:val="20"/>
          <w:szCs w:val="20"/>
        </w:rPr>
        <w:t xml:space="preserve"> </w:t>
      </w:r>
      <w:r w:rsidR="004358CA">
        <w:rPr>
          <w:sz w:val="20"/>
          <w:szCs w:val="20"/>
        </w:rPr>
        <w:t>(</w:t>
      </w:r>
      <w:r>
        <w:rPr>
          <w:sz w:val="20"/>
          <w:szCs w:val="20"/>
        </w:rPr>
        <w:t>2017</w:t>
      </w:r>
      <w:r w:rsidR="004358CA">
        <w:rPr>
          <w:sz w:val="20"/>
          <w:szCs w:val="20"/>
        </w:rPr>
        <w:t>)</w:t>
      </w:r>
      <w:r>
        <w:rPr>
          <w:sz w:val="20"/>
          <w:szCs w:val="20"/>
        </w:rPr>
        <w:t>. Depresión y otros trastornos mentales comunes. Estimaciones sanitarias mundiales. Washington, D.C. Licencia: CC BY-NC-SA 3.0 IGO</w:t>
      </w:r>
      <w:r w:rsidR="004358CA">
        <w:rPr>
          <w:sz w:val="20"/>
          <w:szCs w:val="20"/>
        </w:rPr>
        <w:t>.</w:t>
      </w:r>
    </w:p>
    <w:p w14:paraId="000001A2" w14:textId="7F8EE8C1" w:rsidR="00CA5A72" w:rsidRDefault="00523994">
      <w:pPr>
        <w:rPr>
          <w:sz w:val="20"/>
          <w:szCs w:val="20"/>
        </w:rPr>
      </w:pPr>
      <w:r>
        <w:rPr>
          <w:sz w:val="20"/>
          <w:szCs w:val="20"/>
        </w:rPr>
        <w:t>​​</w:t>
      </w:r>
      <w:hyperlink r:id="rId32">
        <w:r>
          <w:rPr>
            <w:color w:val="1155CC"/>
            <w:sz w:val="20"/>
            <w:szCs w:val="20"/>
            <w:u w:val="single"/>
          </w:rPr>
          <w:t>https://iris.paho.org/bitstream/handle/10665.2/34006/PAHONMH17005-spa.pdf</w:t>
        </w:r>
      </w:hyperlink>
    </w:p>
    <w:p w14:paraId="000001A3" w14:textId="77777777" w:rsidR="00CA5A72" w:rsidRDefault="00CA5A72">
      <w:pPr>
        <w:rPr>
          <w:sz w:val="20"/>
          <w:szCs w:val="20"/>
        </w:rPr>
      </w:pPr>
    </w:p>
    <w:p w14:paraId="000001A4" w14:textId="77777777" w:rsidR="00CA5A72" w:rsidRDefault="00CA5A72">
      <w:pPr>
        <w:rPr>
          <w:sz w:val="20"/>
          <w:szCs w:val="20"/>
        </w:rPr>
      </w:pPr>
    </w:p>
    <w:p w14:paraId="000001A5" w14:textId="586A2D1A" w:rsidR="00CA5A72" w:rsidRDefault="00523994">
      <w:pPr>
        <w:rPr>
          <w:sz w:val="20"/>
          <w:szCs w:val="20"/>
        </w:rPr>
      </w:pPr>
      <w:proofErr w:type="spellStart"/>
      <w:r>
        <w:rPr>
          <w:sz w:val="20"/>
          <w:szCs w:val="20"/>
        </w:rPr>
        <w:t>Barnhill</w:t>
      </w:r>
      <w:proofErr w:type="spellEnd"/>
      <w:r>
        <w:rPr>
          <w:sz w:val="20"/>
          <w:szCs w:val="20"/>
        </w:rPr>
        <w:t>, J</w:t>
      </w:r>
      <w:r w:rsidR="00931B7F">
        <w:rPr>
          <w:sz w:val="20"/>
          <w:szCs w:val="20"/>
        </w:rPr>
        <w:t>.</w:t>
      </w:r>
      <w:r>
        <w:rPr>
          <w:sz w:val="20"/>
          <w:szCs w:val="20"/>
        </w:rPr>
        <w:t xml:space="preserve"> </w:t>
      </w:r>
      <w:r w:rsidR="00931B7F">
        <w:rPr>
          <w:sz w:val="20"/>
          <w:szCs w:val="20"/>
        </w:rPr>
        <w:t>(</w:t>
      </w:r>
      <w:r>
        <w:rPr>
          <w:sz w:val="20"/>
          <w:szCs w:val="20"/>
        </w:rPr>
        <w:t>2020</w:t>
      </w:r>
      <w:r w:rsidR="00931B7F">
        <w:rPr>
          <w:sz w:val="20"/>
          <w:szCs w:val="20"/>
        </w:rPr>
        <w:t>)</w:t>
      </w:r>
      <w:r>
        <w:rPr>
          <w:sz w:val="20"/>
          <w:szCs w:val="20"/>
        </w:rPr>
        <w:t>. Manual MSD para profesionales.</w:t>
      </w:r>
      <w:hyperlink r:id="rId33">
        <w:r>
          <w:rPr>
            <w:color w:val="0000FF"/>
            <w:sz w:val="20"/>
            <w:szCs w:val="20"/>
            <w:u w:val="single"/>
          </w:rPr>
          <w:t>https://www.msdmanuals.com/es-co/professional/trastornos-psiqui%C3%A1tricos/trastorno-de-ansiedad-y-trastornos-relacionados-con-el-estr%C3%A9s/trastorn</w:t>
        </w:r>
        <w:r>
          <w:rPr>
            <w:color w:val="0000FF"/>
            <w:sz w:val="20"/>
            <w:szCs w:val="20"/>
            <w:u w:val="single"/>
          </w:rPr>
          <w:t>o-por-estr%C3%A9s-agudo</w:t>
        </w:r>
      </w:hyperlink>
    </w:p>
    <w:p w14:paraId="000001A6" w14:textId="77777777" w:rsidR="00CA5A72" w:rsidRDefault="00CA5A72">
      <w:pPr>
        <w:rPr>
          <w:sz w:val="20"/>
          <w:szCs w:val="20"/>
        </w:rPr>
      </w:pPr>
    </w:p>
    <w:p w14:paraId="000001A7" w14:textId="7C51355A" w:rsidR="00CA5A72" w:rsidRDefault="00523994">
      <w:pPr>
        <w:widowControl w:val="0"/>
        <w:spacing w:after="240"/>
        <w:rPr>
          <w:sz w:val="20"/>
          <w:szCs w:val="20"/>
        </w:rPr>
      </w:pPr>
      <w:r>
        <w:rPr>
          <w:sz w:val="20"/>
          <w:szCs w:val="20"/>
        </w:rPr>
        <w:t xml:space="preserve">Organización Mundial de la Salud, </w:t>
      </w:r>
      <w:proofErr w:type="spellStart"/>
      <w:r>
        <w:rPr>
          <w:sz w:val="20"/>
          <w:szCs w:val="20"/>
        </w:rPr>
        <w:t>War</w:t>
      </w:r>
      <w:proofErr w:type="spellEnd"/>
      <w:r>
        <w:rPr>
          <w:sz w:val="20"/>
          <w:szCs w:val="20"/>
        </w:rPr>
        <w:t xml:space="preserve"> Trauma </w:t>
      </w:r>
      <w:proofErr w:type="spellStart"/>
      <w:r>
        <w:rPr>
          <w:sz w:val="20"/>
          <w:szCs w:val="20"/>
        </w:rPr>
        <w:t>Foundation</w:t>
      </w:r>
      <w:proofErr w:type="spellEnd"/>
      <w:r>
        <w:rPr>
          <w:sz w:val="20"/>
          <w:szCs w:val="20"/>
        </w:rPr>
        <w:t xml:space="preserve"> y Visión Mundial Internacional (2012). </w:t>
      </w:r>
      <w:r>
        <w:rPr>
          <w:i/>
          <w:sz w:val="20"/>
          <w:szCs w:val="20"/>
        </w:rPr>
        <w:t xml:space="preserve">Primera ayuda psicológica: Guía para trabajadores de campo. </w:t>
      </w:r>
      <w:r>
        <w:rPr>
          <w:sz w:val="20"/>
          <w:szCs w:val="20"/>
        </w:rPr>
        <w:t xml:space="preserve">OMS: Ginebra. </w:t>
      </w:r>
      <w:hyperlink r:id="rId34">
        <w:r>
          <w:rPr>
            <w:color w:val="0000FF"/>
            <w:sz w:val="20"/>
            <w:szCs w:val="20"/>
            <w:u w:val="single"/>
          </w:rPr>
          <w:t>http://apps.who.int/iris/bitstream/handle/10665/44837/9789243548203_spa.pdf?sequence=1</w:t>
        </w:r>
      </w:hyperlink>
    </w:p>
    <w:p w14:paraId="000001A8" w14:textId="5101C0DD" w:rsidR="00CA5A72" w:rsidRDefault="00523994">
      <w:pPr>
        <w:widowControl w:val="0"/>
        <w:spacing w:after="240"/>
        <w:rPr>
          <w:sz w:val="20"/>
          <w:szCs w:val="20"/>
        </w:rPr>
      </w:pPr>
      <w:r>
        <w:rPr>
          <w:sz w:val="20"/>
          <w:szCs w:val="20"/>
        </w:rPr>
        <w:t xml:space="preserve">Universidad de Guadalajara, Centro Universitarios de ciencias de </w:t>
      </w:r>
      <w:r>
        <w:rPr>
          <w:sz w:val="20"/>
          <w:szCs w:val="20"/>
        </w:rPr>
        <w:t xml:space="preserve">la salud (2014). Manual de primeros Auxilios Psicológicos. </w:t>
      </w:r>
      <w:hyperlink r:id="rId35">
        <w:r>
          <w:rPr>
            <w:color w:val="0000FF"/>
            <w:sz w:val="20"/>
            <w:szCs w:val="20"/>
            <w:u w:val="single"/>
          </w:rPr>
          <w:t>https://www.cucs.udg.mx/sites/default/files/adjuntos/manual_pri</w:t>
        </w:r>
        <w:r>
          <w:rPr>
            <w:color w:val="0000FF"/>
            <w:sz w:val="20"/>
            <w:szCs w:val="20"/>
            <w:u w:val="single"/>
          </w:rPr>
          <w:t>meros_auxilios_psicologicos_2017.pdf</w:t>
        </w:r>
      </w:hyperlink>
    </w:p>
    <w:p w14:paraId="000001A9" w14:textId="0F733139" w:rsidR="00CA5A72" w:rsidRDefault="00523994">
      <w:pPr>
        <w:widowControl w:val="0"/>
        <w:spacing w:after="240"/>
        <w:rPr>
          <w:sz w:val="20"/>
          <w:szCs w:val="20"/>
        </w:rPr>
      </w:pPr>
      <w:r>
        <w:rPr>
          <w:sz w:val="20"/>
          <w:szCs w:val="20"/>
        </w:rPr>
        <w:t xml:space="preserve">Federación internacional de la Cruz Roja y la Luna Roja (2003). Apoyo Psicológico basado en la comunidad. Ginebra Suiza. </w:t>
      </w:r>
      <w:r>
        <w:rPr>
          <w:sz w:val="20"/>
          <w:szCs w:val="20"/>
        </w:rPr>
        <w:t>​​</w:t>
      </w:r>
      <w:hyperlink r:id="rId36">
        <w:r>
          <w:rPr>
            <w:color w:val="1155CC"/>
            <w:sz w:val="20"/>
            <w:szCs w:val="20"/>
            <w:u w:val="single"/>
          </w:rPr>
          <w:t>https://www.hhri.org/es/publication/apoyo-psicologico-basado-en-la-comunidad-manual-de-formacion/</w:t>
        </w:r>
      </w:hyperlink>
    </w:p>
    <w:p w14:paraId="000001AA" w14:textId="50D48D6C" w:rsidR="00CA5A72" w:rsidRDefault="00523994">
      <w:pPr>
        <w:widowControl w:val="0"/>
        <w:spacing w:after="240"/>
        <w:rPr>
          <w:sz w:val="20"/>
          <w:szCs w:val="20"/>
        </w:rPr>
      </w:pPr>
      <w:r>
        <w:rPr>
          <w:sz w:val="20"/>
          <w:szCs w:val="20"/>
        </w:rPr>
        <w:t>Universidad Autónoma de Barcelona. (2018). Control de los niveles de activación tras incidentes críticos en adultos.</w:t>
      </w:r>
      <w:r w:rsidR="009D50C8">
        <w:rPr>
          <w:sz w:val="20"/>
          <w:szCs w:val="20"/>
        </w:rPr>
        <w:t xml:space="preserve"> </w:t>
      </w:r>
      <w:hyperlink r:id="rId37">
        <w:r>
          <w:rPr>
            <w:color w:val="0000FF"/>
            <w:sz w:val="20"/>
            <w:szCs w:val="20"/>
            <w:u w:val="single"/>
          </w:rPr>
          <w:t>https://d396qusza40orc.cloudfront.net/pap/docs-on-demand/modulo4/Lectura%20comentario%20RP%20aplicacion%20PAP%20en%20situaciones%20de%20activaci%C3%B3n%20emocional%20elevada%20%28Conflicto%20de%20codificaci%C3%B3n%20Unicode%29.pdf</w:t>
        </w:r>
      </w:hyperlink>
    </w:p>
    <w:p w14:paraId="000001AB" w14:textId="582D38BF" w:rsidR="00CA5A72" w:rsidRPr="00C7649A" w:rsidRDefault="00523994">
      <w:pPr>
        <w:widowControl w:val="0"/>
        <w:spacing w:after="240"/>
        <w:rPr>
          <w:color w:val="0000FF"/>
          <w:sz w:val="20"/>
          <w:szCs w:val="20"/>
          <w:u w:val="single"/>
          <w:lang w:val="en-US"/>
        </w:rPr>
      </w:pPr>
      <w:r>
        <w:rPr>
          <w:sz w:val="20"/>
          <w:szCs w:val="20"/>
        </w:rPr>
        <w:t>Red Nacional para el E</w:t>
      </w:r>
      <w:r>
        <w:rPr>
          <w:sz w:val="20"/>
          <w:szCs w:val="20"/>
        </w:rPr>
        <w:t>strés Traumático Infantil y el Centro Nacional de Trastorno de Estrés Postraumático (2006)</w:t>
      </w:r>
      <w:r w:rsidR="009D50C8">
        <w:rPr>
          <w:sz w:val="20"/>
          <w:szCs w:val="20"/>
        </w:rPr>
        <w:t>.</w:t>
      </w:r>
      <w:r>
        <w:rPr>
          <w:sz w:val="20"/>
          <w:szCs w:val="20"/>
        </w:rPr>
        <w:t xml:space="preserve"> Primeros Auxilios Psicológicos: Guía de Operaciones Practicas. </w:t>
      </w:r>
      <w:hyperlink r:id="rId38">
        <w:r w:rsidRPr="00B50A32">
          <w:rPr>
            <w:color w:val="0000FF"/>
            <w:sz w:val="20"/>
            <w:szCs w:val="20"/>
            <w:u w:val="single"/>
            <w:lang w:val="en-US"/>
          </w:rPr>
          <w:t>http://www.shef.ac.uk/polopoly_fs/1.34752!/file/Psychological-First- Aid_Field-Operations-Guide_Spanish.pdf</w:t>
        </w:r>
      </w:hyperlink>
    </w:p>
    <w:p w14:paraId="7453CAF7" w14:textId="31E94DEB" w:rsidR="00CF4003" w:rsidRDefault="00CF4003">
      <w:pPr>
        <w:widowControl w:val="0"/>
        <w:spacing w:after="240"/>
        <w:rPr>
          <w:color w:val="0000FF"/>
          <w:sz w:val="20"/>
          <w:szCs w:val="20"/>
          <w:u w:val="single"/>
        </w:rPr>
      </w:pPr>
      <w:proofErr w:type="spellStart"/>
      <w:r>
        <w:rPr>
          <w:color w:val="000000"/>
          <w:sz w:val="20"/>
          <w:szCs w:val="20"/>
        </w:rPr>
        <w:t>Prewit</w:t>
      </w:r>
      <w:proofErr w:type="spellEnd"/>
      <w:r>
        <w:rPr>
          <w:color w:val="000000"/>
          <w:sz w:val="20"/>
          <w:szCs w:val="20"/>
        </w:rPr>
        <w:t xml:space="preserve">, D. 2001. </w:t>
      </w:r>
      <w:r>
        <w:rPr>
          <w:sz w:val="20"/>
          <w:szCs w:val="20"/>
        </w:rPr>
        <w:t>Manual de Primeros Auxilios Psicológicos. Federación Internacional de sociedades de la Cruz Roja</w:t>
      </w:r>
      <w:r>
        <w:rPr>
          <w:sz w:val="20"/>
          <w:szCs w:val="20"/>
        </w:rPr>
        <w:t>.</w:t>
      </w:r>
    </w:p>
    <w:p w14:paraId="000001AC"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CONTROL DEL DOCUMENTO</w:t>
      </w:r>
    </w:p>
    <w:p w14:paraId="000001AD" w14:textId="77777777" w:rsidR="00CA5A72" w:rsidRDefault="00CA5A72">
      <w:pPr>
        <w:pBdr>
          <w:top w:val="nil"/>
          <w:left w:val="nil"/>
          <w:bottom w:val="nil"/>
          <w:right w:val="nil"/>
          <w:between w:val="nil"/>
        </w:pBdr>
        <w:rPr>
          <w:b/>
          <w:color w:val="000000"/>
          <w:sz w:val="20"/>
          <w:szCs w:val="20"/>
        </w:rPr>
      </w:pPr>
    </w:p>
    <w:tbl>
      <w:tblPr>
        <w:tblStyle w:val="af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A5A72" w14:paraId="5F731B68" w14:textId="77777777">
        <w:tc>
          <w:tcPr>
            <w:tcW w:w="1272" w:type="dxa"/>
            <w:tcBorders>
              <w:top w:val="nil"/>
              <w:left w:val="nil"/>
            </w:tcBorders>
          </w:tcPr>
          <w:p w14:paraId="000001AE" w14:textId="77777777" w:rsidR="00CA5A72" w:rsidRDefault="00CA5A72">
            <w:pPr>
              <w:rPr>
                <w:sz w:val="20"/>
                <w:szCs w:val="20"/>
              </w:rPr>
            </w:pPr>
          </w:p>
        </w:tc>
        <w:tc>
          <w:tcPr>
            <w:tcW w:w="1991" w:type="dxa"/>
            <w:vAlign w:val="center"/>
          </w:tcPr>
          <w:p w14:paraId="000001AF" w14:textId="77777777" w:rsidR="00CA5A72" w:rsidRDefault="00523994">
            <w:pPr>
              <w:rPr>
                <w:sz w:val="20"/>
                <w:szCs w:val="20"/>
              </w:rPr>
            </w:pPr>
            <w:r>
              <w:rPr>
                <w:sz w:val="20"/>
                <w:szCs w:val="20"/>
              </w:rPr>
              <w:t>Nombre</w:t>
            </w:r>
          </w:p>
        </w:tc>
        <w:tc>
          <w:tcPr>
            <w:tcW w:w="1559" w:type="dxa"/>
            <w:vAlign w:val="center"/>
          </w:tcPr>
          <w:p w14:paraId="000001B0" w14:textId="77777777" w:rsidR="00CA5A72" w:rsidRDefault="00523994">
            <w:pPr>
              <w:rPr>
                <w:sz w:val="20"/>
                <w:szCs w:val="20"/>
              </w:rPr>
            </w:pPr>
            <w:r>
              <w:rPr>
                <w:sz w:val="20"/>
                <w:szCs w:val="20"/>
              </w:rPr>
              <w:t>Cargo</w:t>
            </w:r>
          </w:p>
        </w:tc>
        <w:tc>
          <w:tcPr>
            <w:tcW w:w="3257" w:type="dxa"/>
            <w:vAlign w:val="center"/>
          </w:tcPr>
          <w:p w14:paraId="000001B1" w14:textId="77777777" w:rsidR="00CA5A72" w:rsidRDefault="00523994">
            <w:pPr>
              <w:rPr>
                <w:sz w:val="20"/>
                <w:szCs w:val="20"/>
              </w:rPr>
            </w:pPr>
            <w:r>
              <w:rPr>
                <w:sz w:val="20"/>
                <w:szCs w:val="20"/>
              </w:rPr>
              <w:t>Dependencia</w:t>
            </w:r>
          </w:p>
        </w:tc>
        <w:tc>
          <w:tcPr>
            <w:tcW w:w="1888" w:type="dxa"/>
            <w:vAlign w:val="center"/>
          </w:tcPr>
          <w:p w14:paraId="000001B2" w14:textId="77777777" w:rsidR="00CA5A72" w:rsidRDefault="00523994">
            <w:pPr>
              <w:rPr>
                <w:sz w:val="20"/>
                <w:szCs w:val="20"/>
              </w:rPr>
            </w:pPr>
            <w:r>
              <w:rPr>
                <w:sz w:val="20"/>
                <w:szCs w:val="20"/>
              </w:rPr>
              <w:t>Fecha</w:t>
            </w:r>
          </w:p>
        </w:tc>
      </w:tr>
      <w:tr w:rsidR="00C7649A" w14:paraId="5DEF5F10" w14:textId="77777777">
        <w:trPr>
          <w:trHeight w:val="340"/>
        </w:trPr>
        <w:tc>
          <w:tcPr>
            <w:tcW w:w="1272" w:type="dxa"/>
            <w:vMerge w:val="restart"/>
          </w:tcPr>
          <w:p w14:paraId="000001B3" w14:textId="77777777" w:rsidR="00C7649A" w:rsidRDefault="00C7649A">
            <w:pPr>
              <w:rPr>
                <w:sz w:val="20"/>
                <w:szCs w:val="20"/>
              </w:rPr>
            </w:pPr>
            <w:r>
              <w:rPr>
                <w:sz w:val="20"/>
                <w:szCs w:val="20"/>
              </w:rPr>
              <w:t>Autor (es)</w:t>
            </w:r>
          </w:p>
        </w:tc>
        <w:tc>
          <w:tcPr>
            <w:tcW w:w="1991" w:type="dxa"/>
          </w:tcPr>
          <w:p w14:paraId="000001B4" w14:textId="77777777" w:rsidR="00C7649A" w:rsidRDefault="00C7649A">
            <w:pPr>
              <w:rPr>
                <w:b w:val="0"/>
                <w:sz w:val="20"/>
                <w:szCs w:val="20"/>
              </w:rPr>
            </w:pPr>
            <w:r>
              <w:rPr>
                <w:b w:val="0"/>
                <w:sz w:val="20"/>
                <w:szCs w:val="20"/>
              </w:rPr>
              <w:t>Sonia Margarita Leal Cruz</w:t>
            </w:r>
          </w:p>
        </w:tc>
        <w:tc>
          <w:tcPr>
            <w:tcW w:w="1559" w:type="dxa"/>
          </w:tcPr>
          <w:p w14:paraId="000001B5" w14:textId="77777777" w:rsidR="00C7649A" w:rsidRDefault="00C7649A">
            <w:pPr>
              <w:rPr>
                <w:b w:val="0"/>
                <w:sz w:val="20"/>
                <w:szCs w:val="20"/>
              </w:rPr>
            </w:pPr>
            <w:r>
              <w:rPr>
                <w:b w:val="0"/>
                <w:sz w:val="20"/>
                <w:szCs w:val="20"/>
              </w:rPr>
              <w:t>Experta temática</w:t>
            </w:r>
          </w:p>
        </w:tc>
        <w:tc>
          <w:tcPr>
            <w:tcW w:w="3257" w:type="dxa"/>
          </w:tcPr>
          <w:p w14:paraId="000001B6" w14:textId="77777777" w:rsidR="00C7649A" w:rsidRDefault="00C7649A">
            <w:pPr>
              <w:rPr>
                <w:b w:val="0"/>
                <w:sz w:val="20"/>
                <w:szCs w:val="20"/>
              </w:rPr>
            </w:pPr>
            <w:r>
              <w:rPr>
                <w:b w:val="0"/>
                <w:sz w:val="20"/>
                <w:szCs w:val="20"/>
              </w:rPr>
              <w:t>Centro de formación de Talento Humano en Salud. Regional Distrito Capital.</w:t>
            </w:r>
          </w:p>
        </w:tc>
        <w:tc>
          <w:tcPr>
            <w:tcW w:w="1888" w:type="dxa"/>
          </w:tcPr>
          <w:p w14:paraId="000001B7" w14:textId="77777777" w:rsidR="00C7649A" w:rsidRDefault="00C7649A">
            <w:pPr>
              <w:rPr>
                <w:b w:val="0"/>
                <w:sz w:val="20"/>
                <w:szCs w:val="20"/>
              </w:rPr>
            </w:pPr>
            <w:r>
              <w:rPr>
                <w:b w:val="0"/>
                <w:sz w:val="20"/>
                <w:szCs w:val="20"/>
              </w:rPr>
              <w:t>Octubre de 2021</w:t>
            </w:r>
          </w:p>
        </w:tc>
      </w:tr>
      <w:tr w:rsidR="00C7649A" w14:paraId="431ED370" w14:textId="77777777">
        <w:trPr>
          <w:trHeight w:val="340"/>
        </w:trPr>
        <w:tc>
          <w:tcPr>
            <w:tcW w:w="1272" w:type="dxa"/>
            <w:vMerge/>
          </w:tcPr>
          <w:p w14:paraId="000001B8" w14:textId="77777777" w:rsidR="00C7649A" w:rsidRDefault="00C7649A">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B9" w14:textId="77777777" w:rsidR="00C7649A" w:rsidRDefault="00C7649A">
            <w:pPr>
              <w:rPr>
                <w:b w:val="0"/>
                <w:sz w:val="20"/>
                <w:szCs w:val="20"/>
              </w:rPr>
            </w:pPr>
            <w:r>
              <w:rPr>
                <w:b w:val="0"/>
                <w:sz w:val="20"/>
                <w:szCs w:val="20"/>
              </w:rPr>
              <w:t>Rafael Neftalí Lizcano Reyes</w:t>
            </w:r>
          </w:p>
        </w:tc>
        <w:tc>
          <w:tcPr>
            <w:tcW w:w="1559" w:type="dxa"/>
            <w:shd w:val="clear" w:color="auto" w:fill="auto"/>
          </w:tcPr>
          <w:p w14:paraId="000001BA" w14:textId="77777777" w:rsidR="00C7649A" w:rsidRDefault="00C7649A">
            <w:pPr>
              <w:rPr>
                <w:b w:val="0"/>
                <w:sz w:val="20"/>
                <w:szCs w:val="20"/>
              </w:rPr>
            </w:pPr>
            <w:r>
              <w:rPr>
                <w:b w:val="0"/>
                <w:sz w:val="20"/>
                <w:szCs w:val="20"/>
              </w:rPr>
              <w:t>Asesor pedagógico</w:t>
            </w:r>
          </w:p>
        </w:tc>
        <w:tc>
          <w:tcPr>
            <w:tcW w:w="3257" w:type="dxa"/>
            <w:shd w:val="clear" w:color="auto" w:fill="auto"/>
          </w:tcPr>
          <w:p w14:paraId="000001BB" w14:textId="77777777" w:rsidR="00C7649A" w:rsidRDefault="00C7649A">
            <w:pPr>
              <w:rPr>
                <w:b w:val="0"/>
                <w:sz w:val="20"/>
                <w:szCs w:val="20"/>
              </w:rPr>
            </w:pPr>
            <w:r>
              <w:rPr>
                <w:b w:val="0"/>
                <w:sz w:val="20"/>
                <w:szCs w:val="20"/>
              </w:rPr>
              <w:t>Centro Industrial del Diseño y la Manufactura. Regional Santander.</w:t>
            </w:r>
          </w:p>
        </w:tc>
        <w:tc>
          <w:tcPr>
            <w:tcW w:w="1888" w:type="dxa"/>
            <w:shd w:val="clear" w:color="auto" w:fill="auto"/>
          </w:tcPr>
          <w:p w14:paraId="000001BC" w14:textId="77777777" w:rsidR="00C7649A" w:rsidRDefault="00C7649A">
            <w:pPr>
              <w:rPr>
                <w:b w:val="0"/>
                <w:sz w:val="20"/>
                <w:szCs w:val="20"/>
              </w:rPr>
            </w:pPr>
            <w:r>
              <w:rPr>
                <w:b w:val="0"/>
                <w:sz w:val="20"/>
                <w:szCs w:val="20"/>
              </w:rPr>
              <w:t>Noviembre de 2021</w:t>
            </w:r>
          </w:p>
        </w:tc>
      </w:tr>
      <w:tr w:rsidR="00C7649A" w14:paraId="10A23560" w14:textId="77777777">
        <w:trPr>
          <w:trHeight w:val="340"/>
        </w:trPr>
        <w:tc>
          <w:tcPr>
            <w:tcW w:w="1272" w:type="dxa"/>
            <w:vMerge/>
          </w:tcPr>
          <w:p w14:paraId="000001BD" w14:textId="77777777" w:rsidR="00C7649A" w:rsidRDefault="00C7649A">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BE" w14:textId="77777777" w:rsidR="00C7649A" w:rsidRDefault="00C7649A">
            <w:pPr>
              <w:rPr>
                <w:b w:val="0"/>
                <w:sz w:val="20"/>
                <w:szCs w:val="20"/>
              </w:rPr>
            </w:pPr>
            <w:r>
              <w:rPr>
                <w:b w:val="0"/>
                <w:sz w:val="20"/>
                <w:szCs w:val="20"/>
              </w:rPr>
              <w:t xml:space="preserve">Silvia Milena </w:t>
            </w:r>
            <w:proofErr w:type="spellStart"/>
            <w:r>
              <w:rPr>
                <w:b w:val="0"/>
                <w:sz w:val="20"/>
                <w:szCs w:val="20"/>
              </w:rPr>
              <w:t>Sequeda</w:t>
            </w:r>
            <w:proofErr w:type="spellEnd"/>
            <w:r>
              <w:rPr>
                <w:b w:val="0"/>
                <w:sz w:val="20"/>
                <w:szCs w:val="20"/>
              </w:rPr>
              <w:t xml:space="preserve"> Cárdenas</w:t>
            </w:r>
          </w:p>
        </w:tc>
        <w:tc>
          <w:tcPr>
            <w:tcW w:w="1559" w:type="dxa"/>
            <w:shd w:val="clear" w:color="auto" w:fill="auto"/>
          </w:tcPr>
          <w:p w14:paraId="000001BF" w14:textId="77777777" w:rsidR="00C7649A" w:rsidRDefault="00C7649A">
            <w:pPr>
              <w:rPr>
                <w:b w:val="0"/>
                <w:sz w:val="20"/>
                <w:szCs w:val="20"/>
              </w:rPr>
            </w:pPr>
            <w:r>
              <w:rPr>
                <w:b w:val="0"/>
                <w:sz w:val="20"/>
                <w:szCs w:val="20"/>
              </w:rPr>
              <w:t>Evaluadora instruccional</w:t>
            </w:r>
          </w:p>
        </w:tc>
        <w:tc>
          <w:tcPr>
            <w:tcW w:w="3257" w:type="dxa"/>
            <w:shd w:val="clear" w:color="auto" w:fill="auto"/>
          </w:tcPr>
          <w:p w14:paraId="000001C0" w14:textId="4E412A5E" w:rsidR="00C7649A" w:rsidRDefault="00C7649A">
            <w:pPr>
              <w:rPr>
                <w:b w:val="0"/>
                <w:sz w:val="20"/>
                <w:szCs w:val="20"/>
              </w:rPr>
            </w:pPr>
            <w:r>
              <w:rPr>
                <w:b w:val="0"/>
                <w:sz w:val="20"/>
                <w:szCs w:val="20"/>
              </w:rPr>
              <w:t>Centro de Gestión Industrial</w:t>
            </w:r>
            <w:r w:rsidR="00F529AC">
              <w:rPr>
                <w:b w:val="0"/>
                <w:sz w:val="20"/>
                <w:szCs w:val="20"/>
              </w:rPr>
              <w:t xml:space="preserve">. </w:t>
            </w:r>
            <w:r>
              <w:rPr>
                <w:b w:val="0"/>
                <w:sz w:val="20"/>
                <w:szCs w:val="20"/>
              </w:rPr>
              <w:t>Regional Distrito Capital.</w:t>
            </w:r>
          </w:p>
        </w:tc>
        <w:tc>
          <w:tcPr>
            <w:tcW w:w="1888" w:type="dxa"/>
            <w:shd w:val="clear" w:color="auto" w:fill="auto"/>
          </w:tcPr>
          <w:p w14:paraId="000001C1" w14:textId="77777777" w:rsidR="00C7649A" w:rsidRDefault="00C7649A">
            <w:pPr>
              <w:rPr>
                <w:b w:val="0"/>
                <w:sz w:val="20"/>
                <w:szCs w:val="20"/>
              </w:rPr>
            </w:pPr>
            <w:r>
              <w:rPr>
                <w:b w:val="0"/>
                <w:sz w:val="20"/>
                <w:szCs w:val="20"/>
              </w:rPr>
              <w:t>Noviembre de 2021</w:t>
            </w:r>
          </w:p>
        </w:tc>
      </w:tr>
      <w:tr w:rsidR="00C7649A" w14:paraId="39E65481" w14:textId="77777777">
        <w:trPr>
          <w:trHeight w:val="340"/>
        </w:trPr>
        <w:tc>
          <w:tcPr>
            <w:tcW w:w="1272" w:type="dxa"/>
            <w:vMerge/>
          </w:tcPr>
          <w:p w14:paraId="000001C2" w14:textId="77777777" w:rsidR="00C7649A" w:rsidRDefault="00C7649A">
            <w:pPr>
              <w:widowControl w:val="0"/>
              <w:pBdr>
                <w:top w:val="nil"/>
                <w:left w:val="nil"/>
                <w:bottom w:val="nil"/>
                <w:right w:val="nil"/>
                <w:between w:val="nil"/>
              </w:pBdr>
              <w:spacing w:line="276" w:lineRule="auto"/>
              <w:rPr>
                <w:b w:val="0"/>
                <w:sz w:val="20"/>
                <w:szCs w:val="20"/>
              </w:rPr>
            </w:pPr>
          </w:p>
        </w:tc>
        <w:tc>
          <w:tcPr>
            <w:tcW w:w="1991" w:type="dxa"/>
            <w:shd w:val="clear" w:color="auto" w:fill="auto"/>
          </w:tcPr>
          <w:p w14:paraId="000001C3" w14:textId="77777777" w:rsidR="00C7649A" w:rsidRDefault="00C7649A">
            <w:pPr>
              <w:rPr>
                <w:b w:val="0"/>
                <w:sz w:val="20"/>
                <w:szCs w:val="20"/>
              </w:rPr>
            </w:pPr>
            <w:r>
              <w:rPr>
                <w:b w:val="0"/>
                <w:sz w:val="20"/>
                <w:szCs w:val="20"/>
              </w:rPr>
              <w:t>Diana Marcela Luis Vásquez</w:t>
            </w:r>
          </w:p>
        </w:tc>
        <w:tc>
          <w:tcPr>
            <w:tcW w:w="1559" w:type="dxa"/>
            <w:shd w:val="clear" w:color="auto" w:fill="auto"/>
          </w:tcPr>
          <w:p w14:paraId="000001C4" w14:textId="77777777" w:rsidR="00C7649A" w:rsidRDefault="00C7649A">
            <w:pPr>
              <w:rPr>
                <w:b w:val="0"/>
                <w:sz w:val="20"/>
                <w:szCs w:val="20"/>
              </w:rPr>
            </w:pPr>
            <w:r>
              <w:rPr>
                <w:b w:val="0"/>
                <w:sz w:val="20"/>
                <w:szCs w:val="20"/>
              </w:rPr>
              <w:t>Diseñadora instruccional</w:t>
            </w:r>
          </w:p>
        </w:tc>
        <w:tc>
          <w:tcPr>
            <w:tcW w:w="3257" w:type="dxa"/>
            <w:shd w:val="clear" w:color="auto" w:fill="auto"/>
          </w:tcPr>
          <w:p w14:paraId="000001C5" w14:textId="155EEB90" w:rsidR="00C7649A" w:rsidRDefault="00C7649A">
            <w:pPr>
              <w:rPr>
                <w:b w:val="0"/>
                <w:sz w:val="20"/>
                <w:szCs w:val="20"/>
              </w:rPr>
            </w:pPr>
            <w:r>
              <w:rPr>
                <w:b w:val="0"/>
                <w:sz w:val="20"/>
                <w:szCs w:val="20"/>
              </w:rPr>
              <w:t>Centro de Gestión Industrial</w:t>
            </w:r>
            <w:r w:rsidR="00F529AC">
              <w:rPr>
                <w:b w:val="0"/>
                <w:sz w:val="20"/>
                <w:szCs w:val="20"/>
              </w:rPr>
              <w:t xml:space="preserve">. </w:t>
            </w:r>
            <w:r>
              <w:rPr>
                <w:b w:val="0"/>
                <w:sz w:val="20"/>
                <w:szCs w:val="20"/>
              </w:rPr>
              <w:t>Regional Distrito Capital.</w:t>
            </w:r>
          </w:p>
        </w:tc>
        <w:tc>
          <w:tcPr>
            <w:tcW w:w="1888" w:type="dxa"/>
            <w:shd w:val="clear" w:color="auto" w:fill="auto"/>
          </w:tcPr>
          <w:p w14:paraId="000001C6" w14:textId="4C61D945" w:rsidR="00C7649A" w:rsidRDefault="00C7649A">
            <w:pPr>
              <w:rPr>
                <w:b w:val="0"/>
                <w:sz w:val="20"/>
                <w:szCs w:val="20"/>
              </w:rPr>
            </w:pPr>
            <w:r>
              <w:rPr>
                <w:b w:val="0"/>
                <w:sz w:val="20"/>
                <w:szCs w:val="20"/>
              </w:rPr>
              <w:t>Noviembre</w:t>
            </w:r>
            <w:r w:rsidR="003D7ACA">
              <w:rPr>
                <w:b w:val="0"/>
                <w:sz w:val="20"/>
                <w:szCs w:val="20"/>
              </w:rPr>
              <w:t xml:space="preserve"> de</w:t>
            </w:r>
            <w:r>
              <w:rPr>
                <w:b w:val="0"/>
                <w:sz w:val="20"/>
                <w:szCs w:val="20"/>
              </w:rPr>
              <w:t xml:space="preserve"> 2021</w:t>
            </w:r>
          </w:p>
        </w:tc>
      </w:tr>
      <w:tr w:rsidR="00F529AC" w14:paraId="221BC64E" w14:textId="77777777">
        <w:trPr>
          <w:trHeight w:val="340"/>
        </w:trPr>
        <w:tc>
          <w:tcPr>
            <w:tcW w:w="1272" w:type="dxa"/>
            <w:vMerge/>
          </w:tcPr>
          <w:p w14:paraId="79F46862" w14:textId="77777777" w:rsidR="00F529AC" w:rsidRDefault="00F529AC" w:rsidP="00F529AC">
            <w:pPr>
              <w:widowControl w:val="0"/>
              <w:pBdr>
                <w:top w:val="nil"/>
                <w:left w:val="nil"/>
                <w:bottom w:val="nil"/>
                <w:right w:val="nil"/>
                <w:between w:val="nil"/>
              </w:pBdr>
              <w:rPr>
                <w:b w:val="0"/>
                <w:sz w:val="20"/>
                <w:szCs w:val="20"/>
              </w:rPr>
            </w:pPr>
          </w:p>
        </w:tc>
        <w:tc>
          <w:tcPr>
            <w:tcW w:w="1991" w:type="dxa"/>
            <w:shd w:val="clear" w:color="auto" w:fill="auto"/>
          </w:tcPr>
          <w:p w14:paraId="30556AB1" w14:textId="364426FC" w:rsidR="00F529AC" w:rsidRDefault="00F529AC" w:rsidP="00F529AC">
            <w:pPr>
              <w:rPr>
                <w:sz w:val="20"/>
                <w:szCs w:val="20"/>
              </w:rPr>
            </w:pPr>
            <w:r w:rsidRPr="00D0076E">
              <w:rPr>
                <w:b w:val="0"/>
                <w:bCs/>
                <w:sz w:val="20"/>
                <w:szCs w:val="20"/>
              </w:rPr>
              <w:t>Jhon Jairo Rodríguez Pérez</w:t>
            </w:r>
          </w:p>
        </w:tc>
        <w:tc>
          <w:tcPr>
            <w:tcW w:w="1559" w:type="dxa"/>
            <w:shd w:val="clear" w:color="auto" w:fill="auto"/>
          </w:tcPr>
          <w:p w14:paraId="57EAE223" w14:textId="6F98634B" w:rsidR="00F529AC" w:rsidRDefault="00F529AC" w:rsidP="00F529AC">
            <w:pPr>
              <w:rPr>
                <w:sz w:val="20"/>
                <w:szCs w:val="20"/>
              </w:rPr>
            </w:pPr>
            <w:r w:rsidRPr="00D0076E">
              <w:rPr>
                <w:b w:val="0"/>
                <w:bCs/>
                <w:sz w:val="20"/>
                <w:szCs w:val="20"/>
              </w:rPr>
              <w:t>Diseñador y evaluador instruccional</w:t>
            </w:r>
          </w:p>
        </w:tc>
        <w:tc>
          <w:tcPr>
            <w:tcW w:w="3257" w:type="dxa"/>
            <w:shd w:val="clear" w:color="auto" w:fill="auto"/>
          </w:tcPr>
          <w:p w14:paraId="68F250BF" w14:textId="757FB519" w:rsidR="00F529AC" w:rsidRDefault="00F529AC" w:rsidP="00F529AC">
            <w:pPr>
              <w:rPr>
                <w:sz w:val="20"/>
                <w:szCs w:val="20"/>
              </w:rPr>
            </w:pPr>
            <w:r w:rsidRPr="00D0076E">
              <w:rPr>
                <w:b w:val="0"/>
                <w:bCs/>
                <w:sz w:val="20"/>
                <w:szCs w:val="20"/>
              </w:rPr>
              <w:t>Centro para la Industria de la Comunicación Gráfica</w:t>
            </w:r>
            <w:r>
              <w:rPr>
                <w:b w:val="0"/>
                <w:bCs/>
                <w:sz w:val="20"/>
                <w:szCs w:val="20"/>
              </w:rPr>
              <w:t>.</w:t>
            </w:r>
            <w:r w:rsidRPr="00D0076E">
              <w:rPr>
                <w:b w:val="0"/>
                <w:bCs/>
                <w:sz w:val="20"/>
                <w:szCs w:val="20"/>
              </w:rPr>
              <w:t xml:space="preserve"> Regional Distrito Capital</w:t>
            </w:r>
            <w:r>
              <w:rPr>
                <w:b w:val="0"/>
                <w:bCs/>
                <w:sz w:val="20"/>
                <w:szCs w:val="20"/>
              </w:rPr>
              <w:t xml:space="preserve"> </w:t>
            </w:r>
          </w:p>
        </w:tc>
        <w:tc>
          <w:tcPr>
            <w:tcW w:w="1888" w:type="dxa"/>
            <w:shd w:val="clear" w:color="auto" w:fill="auto"/>
          </w:tcPr>
          <w:p w14:paraId="3310AF24" w14:textId="0079AA52" w:rsidR="00F529AC" w:rsidRDefault="00F529AC" w:rsidP="00F529AC">
            <w:pPr>
              <w:rPr>
                <w:sz w:val="20"/>
                <w:szCs w:val="20"/>
              </w:rPr>
            </w:pPr>
            <w:r w:rsidRPr="00D0076E">
              <w:rPr>
                <w:b w:val="0"/>
                <w:bCs/>
                <w:sz w:val="20"/>
                <w:szCs w:val="20"/>
              </w:rPr>
              <w:t xml:space="preserve">Noviembre </w:t>
            </w:r>
            <w:r w:rsidR="003D7ACA">
              <w:rPr>
                <w:b w:val="0"/>
                <w:bCs/>
                <w:sz w:val="20"/>
                <w:szCs w:val="20"/>
              </w:rPr>
              <w:t>de</w:t>
            </w:r>
            <w:r w:rsidRPr="00D0076E">
              <w:rPr>
                <w:b w:val="0"/>
                <w:bCs/>
                <w:sz w:val="20"/>
                <w:szCs w:val="20"/>
              </w:rPr>
              <w:t xml:space="preserve"> 2021</w:t>
            </w:r>
          </w:p>
        </w:tc>
      </w:tr>
    </w:tbl>
    <w:p w14:paraId="000001C7" w14:textId="77777777" w:rsidR="00CA5A72" w:rsidRDefault="00CA5A72">
      <w:pPr>
        <w:pBdr>
          <w:top w:val="nil"/>
          <w:left w:val="nil"/>
          <w:bottom w:val="nil"/>
          <w:right w:val="nil"/>
          <w:between w:val="nil"/>
        </w:pBdr>
        <w:rPr>
          <w:b/>
          <w:color w:val="000000"/>
          <w:sz w:val="20"/>
          <w:szCs w:val="20"/>
        </w:rPr>
      </w:pPr>
    </w:p>
    <w:p w14:paraId="000001C8" w14:textId="77777777" w:rsidR="00CA5A72" w:rsidRDefault="00CA5A72">
      <w:pPr>
        <w:rPr>
          <w:sz w:val="20"/>
          <w:szCs w:val="20"/>
        </w:rPr>
      </w:pPr>
    </w:p>
    <w:p w14:paraId="000001C9" w14:textId="77777777" w:rsidR="00CA5A72" w:rsidRDefault="00523994">
      <w:pPr>
        <w:numPr>
          <w:ilvl w:val="0"/>
          <w:numId w:val="3"/>
        </w:numPr>
        <w:pBdr>
          <w:top w:val="nil"/>
          <w:left w:val="nil"/>
          <w:bottom w:val="nil"/>
          <w:right w:val="nil"/>
          <w:between w:val="nil"/>
        </w:pBdr>
        <w:ind w:left="284" w:hanging="284"/>
        <w:rPr>
          <w:b/>
          <w:color w:val="000000"/>
          <w:sz w:val="20"/>
          <w:szCs w:val="20"/>
        </w:rPr>
      </w:pPr>
      <w:r>
        <w:rPr>
          <w:b/>
          <w:color w:val="000000"/>
          <w:sz w:val="20"/>
          <w:szCs w:val="20"/>
        </w:rPr>
        <w:t xml:space="preserve">CONTROL DE CAMBIOS </w:t>
      </w:r>
    </w:p>
    <w:p w14:paraId="000001CA" w14:textId="77777777" w:rsidR="00CA5A72" w:rsidRDefault="00523994">
      <w:pPr>
        <w:pBdr>
          <w:top w:val="nil"/>
          <w:left w:val="nil"/>
          <w:bottom w:val="nil"/>
          <w:right w:val="nil"/>
          <w:between w:val="nil"/>
        </w:pBdr>
        <w:rPr>
          <w:b/>
          <w:color w:val="808080"/>
          <w:sz w:val="20"/>
          <w:szCs w:val="20"/>
        </w:rPr>
      </w:pPr>
      <w:r>
        <w:rPr>
          <w:b/>
          <w:color w:val="808080"/>
          <w:sz w:val="20"/>
          <w:szCs w:val="20"/>
        </w:rPr>
        <w:t>(Diligenciar únicamente si realiza ajustes a la Unidad Temática)</w:t>
      </w:r>
    </w:p>
    <w:p w14:paraId="000001CB" w14:textId="77777777" w:rsidR="00CA5A72" w:rsidRDefault="00CA5A72">
      <w:pPr>
        <w:rPr>
          <w:sz w:val="20"/>
          <w:szCs w:val="20"/>
        </w:rPr>
      </w:pPr>
    </w:p>
    <w:tbl>
      <w:tblPr>
        <w:tblStyle w:val="afff"/>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CA5A72" w14:paraId="5444AE48" w14:textId="77777777">
        <w:tc>
          <w:tcPr>
            <w:tcW w:w="1264" w:type="dxa"/>
            <w:tcBorders>
              <w:top w:val="nil"/>
              <w:left w:val="nil"/>
            </w:tcBorders>
          </w:tcPr>
          <w:p w14:paraId="000001CC" w14:textId="77777777" w:rsidR="00CA5A72" w:rsidRDefault="00CA5A72">
            <w:pPr>
              <w:spacing w:line="276" w:lineRule="auto"/>
              <w:rPr>
                <w:sz w:val="20"/>
                <w:szCs w:val="20"/>
              </w:rPr>
            </w:pPr>
          </w:p>
        </w:tc>
        <w:tc>
          <w:tcPr>
            <w:tcW w:w="2138" w:type="dxa"/>
          </w:tcPr>
          <w:p w14:paraId="000001CD" w14:textId="77777777" w:rsidR="00CA5A72" w:rsidRDefault="00523994">
            <w:pPr>
              <w:spacing w:line="276" w:lineRule="auto"/>
              <w:rPr>
                <w:sz w:val="20"/>
                <w:szCs w:val="20"/>
              </w:rPr>
            </w:pPr>
            <w:r>
              <w:rPr>
                <w:sz w:val="20"/>
                <w:szCs w:val="20"/>
              </w:rPr>
              <w:t>Nombre</w:t>
            </w:r>
          </w:p>
        </w:tc>
        <w:tc>
          <w:tcPr>
            <w:tcW w:w="1701" w:type="dxa"/>
          </w:tcPr>
          <w:p w14:paraId="000001CE" w14:textId="77777777" w:rsidR="00CA5A72" w:rsidRDefault="00523994">
            <w:pPr>
              <w:spacing w:line="276" w:lineRule="auto"/>
              <w:rPr>
                <w:sz w:val="20"/>
                <w:szCs w:val="20"/>
              </w:rPr>
            </w:pPr>
            <w:r>
              <w:rPr>
                <w:sz w:val="20"/>
                <w:szCs w:val="20"/>
              </w:rPr>
              <w:t>Cargo</w:t>
            </w:r>
          </w:p>
        </w:tc>
        <w:tc>
          <w:tcPr>
            <w:tcW w:w="1843" w:type="dxa"/>
          </w:tcPr>
          <w:p w14:paraId="000001CF" w14:textId="77777777" w:rsidR="00CA5A72" w:rsidRDefault="00523994">
            <w:pPr>
              <w:spacing w:line="276" w:lineRule="auto"/>
              <w:rPr>
                <w:sz w:val="20"/>
                <w:szCs w:val="20"/>
              </w:rPr>
            </w:pPr>
            <w:r>
              <w:rPr>
                <w:sz w:val="20"/>
                <w:szCs w:val="20"/>
              </w:rPr>
              <w:t>Dependencia</w:t>
            </w:r>
          </w:p>
        </w:tc>
        <w:tc>
          <w:tcPr>
            <w:tcW w:w="1044" w:type="dxa"/>
          </w:tcPr>
          <w:p w14:paraId="000001D0" w14:textId="77777777" w:rsidR="00CA5A72" w:rsidRDefault="00523994">
            <w:pPr>
              <w:spacing w:line="276" w:lineRule="auto"/>
              <w:rPr>
                <w:sz w:val="20"/>
                <w:szCs w:val="20"/>
              </w:rPr>
            </w:pPr>
            <w:r>
              <w:rPr>
                <w:sz w:val="20"/>
                <w:szCs w:val="20"/>
              </w:rPr>
              <w:t>Fecha</w:t>
            </w:r>
          </w:p>
        </w:tc>
        <w:tc>
          <w:tcPr>
            <w:tcW w:w="1977" w:type="dxa"/>
          </w:tcPr>
          <w:p w14:paraId="000001D1" w14:textId="77777777" w:rsidR="00CA5A72" w:rsidRDefault="00523994">
            <w:pPr>
              <w:spacing w:line="276" w:lineRule="auto"/>
              <w:rPr>
                <w:sz w:val="20"/>
                <w:szCs w:val="20"/>
              </w:rPr>
            </w:pPr>
            <w:r>
              <w:rPr>
                <w:sz w:val="20"/>
                <w:szCs w:val="20"/>
              </w:rPr>
              <w:t>Razón del Cambio</w:t>
            </w:r>
          </w:p>
        </w:tc>
      </w:tr>
      <w:tr w:rsidR="00CA5A72" w14:paraId="69DEDCB1" w14:textId="77777777">
        <w:tc>
          <w:tcPr>
            <w:tcW w:w="1264" w:type="dxa"/>
          </w:tcPr>
          <w:p w14:paraId="000001D2" w14:textId="77777777" w:rsidR="00CA5A72" w:rsidRDefault="00523994">
            <w:pPr>
              <w:spacing w:line="276" w:lineRule="auto"/>
              <w:rPr>
                <w:sz w:val="20"/>
                <w:szCs w:val="20"/>
              </w:rPr>
            </w:pPr>
            <w:r>
              <w:rPr>
                <w:sz w:val="20"/>
                <w:szCs w:val="20"/>
              </w:rPr>
              <w:t>Autor (es)</w:t>
            </w:r>
          </w:p>
        </w:tc>
        <w:tc>
          <w:tcPr>
            <w:tcW w:w="2138" w:type="dxa"/>
          </w:tcPr>
          <w:p w14:paraId="000001D3" w14:textId="77777777" w:rsidR="00CA5A72" w:rsidRDefault="00523994">
            <w:pPr>
              <w:spacing w:line="276" w:lineRule="auto"/>
              <w:rPr>
                <w:sz w:val="20"/>
                <w:szCs w:val="20"/>
              </w:rPr>
            </w:pPr>
            <w:r>
              <w:rPr>
                <w:sz w:val="20"/>
                <w:szCs w:val="20"/>
              </w:rPr>
              <w:t>Sonia Margarita Leal Cruz</w:t>
            </w:r>
          </w:p>
        </w:tc>
        <w:tc>
          <w:tcPr>
            <w:tcW w:w="1701" w:type="dxa"/>
          </w:tcPr>
          <w:p w14:paraId="000001D4" w14:textId="77777777" w:rsidR="00CA5A72" w:rsidRDefault="00523994">
            <w:pPr>
              <w:spacing w:line="276" w:lineRule="auto"/>
              <w:rPr>
                <w:b w:val="0"/>
                <w:sz w:val="20"/>
                <w:szCs w:val="20"/>
              </w:rPr>
            </w:pPr>
            <w:r>
              <w:rPr>
                <w:b w:val="0"/>
                <w:sz w:val="20"/>
                <w:szCs w:val="20"/>
              </w:rPr>
              <w:t>Experta Técnica</w:t>
            </w:r>
          </w:p>
        </w:tc>
        <w:tc>
          <w:tcPr>
            <w:tcW w:w="1843" w:type="dxa"/>
          </w:tcPr>
          <w:p w14:paraId="000001D5" w14:textId="77777777" w:rsidR="00CA5A72" w:rsidRDefault="00523994">
            <w:pPr>
              <w:spacing w:line="276" w:lineRule="auto"/>
              <w:rPr>
                <w:b w:val="0"/>
                <w:sz w:val="20"/>
                <w:szCs w:val="20"/>
              </w:rPr>
            </w:pPr>
            <w:r>
              <w:rPr>
                <w:b w:val="0"/>
                <w:sz w:val="20"/>
                <w:szCs w:val="20"/>
              </w:rPr>
              <w:t>CFTHS</w:t>
            </w:r>
          </w:p>
        </w:tc>
        <w:tc>
          <w:tcPr>
            <w:tcW w:w="1044" w:type="dxa"/>
          </w:tcPr>
          <w:p w14:paraId="000001D6" w14:textId="77777777" w:rsidR="00CA5A72" w:rsidRDefault="00523994">
            <w:pPr>
              <w:spacing w:line="276" w:lineRule="auto"/>
              <w:rPr>
                <w:b w:val="0"/>
                <w:sz w:val="20"/>
                <w:szCs w:val="20"/>
              </w:rPr>
            </w:pPr>
            <w:r>
              <w:rPr>
                <w:b w:val="0"/>
                <w:sz w:val="20"/>
                <w:szCs w:val="20"/>
              </w:rPr>
              <w:t>13/10/27</w:t>
            </w:r>
          </w:p>
        </w:tc>
        <w:tc>
          <w:tcPr>
            <w:tcW w:w="1977" w:type="dxa"/>
          </w:tcPr>
          <w:p w14:paraId="000001D7" w14:textId="77777777" w:rsidR="00CA5A72" w:rsidRDefault="00523994">
            <w:pPr>
              <w:spacing w:line="276" w:lineRule="auto"/>
              <w:rPr>
                <w:b w:val="0"/>
                <w:sz w:val="20"/>
                <w:szCs w:val="20"/>
              </w:rPr>
            </w:pPr>
            <w:r>
              <w:rPr>
                <w:b w:val="0"/>
                <w:sz w:val="20"/>
                <w:szCs w:val="20"/>
              </w:rPr>
              <w:t>Ajustes sugeridos durante el acompañamiento.</w:t>
            </w:r>
          </w:p>
        </w:tc>
      </w:tr>
    </w:tbl>
    <w:p w14:paraId="000001D8" w14:textId="77777777" w:rsidR="00CA5A72" w:rsidRDefault="00CA5A72">
      <w:pPr>
        <w:rPr>
          <w:color w:val="000000"/>
          <w:sz w:val="20"/>
          <w:szCs w:val="20"/>
        </w:rPr>
      </w:pPr>
    </w:p>
    <w:p w14:paraId="000001D9" w14:textId="77777777" w:rsidR="00CA5A72" w:rsidRDefault="00CA5A72">
      <w:pPr>
        <w:rPr>
          <w:sz w:val="20"/>
          <w:szCs w:val="20"/>
        </w:rPr>
      </w:pPr>
    </w:p>
    <w:sectPr w:rsidR="00CA5A72">
      <w:headerReference w:type="default" r:id="rId39"/>
      <w:footerReference w:type="default" r:id="rId40"/>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9" w:author="Silvia Milena Sequeda C�rdenas" w:date="2021-11-08T15:56:00Z" w:initials="">
    <w:p w14:paraId="000001E1" w14:textId="77777777" w:rsidR="00CA5A72" w:rsidRDefault="00523994">
      <w:pPr>
        <w:widowControl w:val="0"/>
        <w:pBdr>
          <w:top w:val="nil"/>
          <w:left w:val="nil"/>
          <w:bottom w:val="nil"/>
          <w:right w:val="nil"/>
          <w:between w:val="nil"/>
        </w:pBdr>
        <w:spacing w:line="240" w:lineRule="auto"/>
        <w:rPr>
          <w:color w:val="000000"/>
        </w:rPr>
      </w:pPr>
      <w:r>
        <w:rPr>
          <w:color w:val="000000"/>
        </w:rPr>
        <w:t>Producción descargar el documento para que lo puedan visualizar</w:t>
      </w:r>
    </w:p>
  </w:comment>
  <w:comment w:id="30" w:author="Diana Luis" w:date="2021-11-01T15:55:00Z" w:initials="">
    <w:p w14:paraId="000001E2" w14:textId="77777777" w:rsidR="00CA5A72" w:rsidRDefault="00523994">
      <w:pPr>
        <w:widowControl w:val="0"/>
        <w:pBdr>
          <w:top w:val="nil"/>
          <w:left w:val="nil"/>
          <w:bottom w:val="nil"/>
          <w:right w:val="nil"/>
          <w:between w:val="nil"/>
        </w:pBdr>
        <w:spacing w:line="240" w:lineRule="auto"/>
        <w:rPr>
          <w:color w:val="000000"/>
        </w:rPr>
      </w:pPr>
      <w:r>
        <w:rPr>
          <w:color w:val="000000"/>
        </w:rPr>
        <w:t>Será el mapa conceptual que está en el documento de Word llamado Mapa Componente1_PAP</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00001E1" w15:done="0"/>
  <w15:commentEx w15:paraId="000001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00001E1" w16cid:durableId="2537EB7A"/>
  <w16cid:commentId w16cid:paraId="000001E2" w16cid:durableId="2537EB7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4CB01B" w14:textId="77777777" w:rsidR="00523994" w:rsidRDefault="00523994">
      <w:pPr>
        <w:spacing w:line="240" w:lineRule="auto"/>
      </w:pPr>
      <w:r>
        <w:separator/>
      </w:r>
    </w:p>
  </w:endnote>
  <w:endnote w:type="continuationSeparator" w:id="0">
    <w:p w14:paraId="38C8CED2" w14:textId="77777777" w:rsidR="00523994" w:rsidRDefault="005239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C" w14:textId="77777777" w:rsidR="00CA5A72" w:rsidRDefault="00CA5A72">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1DD" w14:textId="77777777" w:rsidR="00CA5A72" w:rsidRDefault="00CA5A72">
    <w:pPr>
      <w:spacing w:line="240" w:lineRule="auto"/>
      <w:ind w:left="-2" w:hanging="2"/>
      <w:jc w:val="right"/>
      <w:rPr>
        <w:rFonts w:ascii="Times New Roman" w:eastAsia="Times New Roman" w:hAnsi="Times New Roman" w:cs="Times New Roman"/>
        <w:sz w:val="24"/>
        <w:szCs w:val="24"/>
      </w:rPr>
    </w:pPr>
  </w:p>
  <w:p w14:paraId="000001DE" w14:textId="77777777" w:rsidR="00CA5A72" w:rsidRDefault="00CA5A72">
    <w:pPr>
      <w:spacing w:line="240" w:lineRule="auto"/>
      <w:rPr>
        <w:rFonts w:ascii="Times New Roman" w:eastAsia="Times New Roman" w:hAnsi="Times New Roman" w:cs="Times New Roman"/>
        <w:sz w:val="24"/>
        <w:szCs w:val="24"/>
      </w:rPr>
    </w:pPr>
  </w:p>
  <w:p w14:paraId="000001DF" w14:textId="77777777" w:rsidR="00CA5A72" w:rsidRDefault="00CA5A7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1E0" w14:textId="77777777" w:rsidR="00CA5A72" w:rsidRDefault="00CA5A72">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DC9C0C" w14:textId="77777777" w:rsidR="00523994" w:rsidRDefault="00523994">
      <w:pPr>
        <w:spacing w:line="240" w:lineRule="auto"/>
      </w:pPr>
      <w:r>
        <w:separator/>
      </w:r>
    </w:p>
  </w:footnote>
  <w:footnote w:type="continuationSeparator" w:id="0">
    <w:p w14:paraId="0431BC78" w14:textId="77777777" w:rsidR="00523994" w:rsidRDefault="0052399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DA" w14:textId="2441530A" w:rsidR="00CA5A72" w:rsidRDefault="00523994">
    <w:pPr>
      <w:pBdr>
        <w:top w:val="nil"/>
        <w:left w:val="nil"/>
        <w:bottom w:val="nil"/>
        <w:right w:val="nil"/>
        <w:between w:val="nil"/>
      </w:pBdr>
      <w:tabs>
        <w:tab w:val="center" w:pos="4419"/>
        <w:tab w:val="right" w:pos="8838"/>
      </w:tabs>
      <w:spacing w:line="240" w:lineRule="auto"/>
      <w:jc w:val="right"/>
      <w:rPr>
        <w:color w:val="000000"/>
      </w:rPr>
    </w:pPr>
    <w:r>
      <w:rPr>
        <w:color w:val="000000"/>
      </w:rPr>
      <w:fldChar w:fldCharType="begin"/>
    </w:r>
    <w:r>
      <w:rPr>
        <w:color w:val="000000"/>
      </w:rPr>
      <w:instrText>PAGE</w:instrText>
    </w:r>
    <w:r w:rsidR="00B50A32">
      <w:rPr>
        <w:color w:val="000000"/>
      </w:rPr>
      <w:fldChar w:fldCharType="separate"/>
    </w:r>
    <w:r w:rsidR="00B50A32">
      <w:rPr>
        <w:noProof/>
        <w:color w:val="000000"/>
      </w:rPr>
      <w:t>1</w:t>
    </w:r>
    <w:r>
      <w:rPr>
        <w:color w:val="000000"/>
      </w:rPr>
      <w:fldChar w:fldCharType="end"/>
    </w:r>
  </w:p>
  <w:p w14:paraId="000001DB" w14:textId="77777777" w:rsidR="00CA5A72" w:rsidRDefault="00CA5A72">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A218EA"/>
    <w:multiLevelType w:val="multilevel"/>
    <w:tmpl w:val="182CCD16"/>
    <w:lvl w:ilvl="0">
      <w:start w:val="1"/>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1BEA10EC"/>
    <w:multiLevelType w:val="multilevel"/>
    <w:tmpl w:val="C97889E4"/>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6B1A98"/>
    <w:multiLevelType w:val="multilevel"/>
    <w:tmpl w:val="F1AE4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F0D5469"/>
    <w:multiLevelType w:val="multilevel"/>
    <w:tmpl w:val="00D4FB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A5B07AD"/>
    <w:multiLevelType w:val="multilevel"/>
    <w:tmpl w:val="49F6E6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A742B06"/>
    <w:multiLevelType w:val="multilevel"/>
    <w:tmpl w:val="8E8AD1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4C4D5F19"/>
    <w:multiLevelType w:val="multilevel"/>
    <w:tmpl w:val="0EB0F122"/>
    <w:lvl w:ilvl="0">
      <w:start w:val="1"/>
      <w:numFmt w:val="bullet"/>
      <w:lvlText w:val="●"/>
      <w:lvlJc w:val="left"/>
      <w:pPr>
        <w:ind w:left="720" w:hanging="360"/>
      </w:pPr>
      <w:rPr>
        <w:rFonts w:ascii="Noto Sans Symbols" w:eastAsia="Noto Sans Symbols" w:hAnsi="Noto Sans Symbols" w:cs="Noto Sans Symbol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8F33590"/>
    <w:multiLevelType w:val="multilevel"/>
    <w:tmpl w:val="2CC87F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96E2015"/>
    <w:multiLevelType w:val="multilevel"/>
    <w:tmpl w:val="FDC8802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8"/>
  </w:num>
  <w:num w:numId="2">
    <w:abstractNumId w:val="2"/>
  </w:num>
  <w:num w:numId="3">
    <w:abstractNumId w:val="7"/>
  </w:num>
  <w:num w:numId="4">
    <w:abstractNumId w:val="1"/>
  </w:num>
  <w:num w:numId="5">
    <w:abstractNumId w:val="6"/>
  </w:num>
  <w:num w:numId="6">
    <w:abstractNumId w:val="3"/>
  </w:num>
  <w:num w:numId="7">
    <w:abstractNumId w:val="4"/>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5A72"/>
    <w:rsid w:val="000553A5"/>
    <w:rsid w:val="00092905"/>
    <w:rsid w:val="00222FD7"/>
    <w:rsid w:val="002A0C26"/>
    <w:rsid w:val="002C0708"/>
    <w:rsid w:val="00324861"/>
    <w:rsid w:val="003A338E"/>
    <w:rsid w:val="003D7ACA"/>
    <w:rsid w:val="003F55C9"/>
    <w:rsid w:val="004259A0"/>
    <w:rsid w:val="004358CA"/>
    <w:rsid w:val="00450BBE"/>
    <w:rsid w:val="00523994"/>
    <w:rsid w:val="00793DD7"/>
    <w:rsid w:val="008755C4"/>
    <w:rsid w:val="00902BE6"/>
    <w:rsid w:val="00931B7F"/>
    <w:rsid w:val="00932C3E"/>
    <w:rsid w:val="009B304C"/>
    <w:rsid w:val="009D50C8"/>
    <w:rsid w:val="00AA708C"/>
    <w:rsid w:val="00B15AAE"/>
    <w:rsid w:val="00B50A32"/>
    <w:rsid w:val="00B7695C"/>
    <w:rsid w:val="00C7649A"/>
    <w:rsid w:val="00C82F5F"/>
    <w:rsid w:val="00C87558"/>
    <w:rsid w:val="00CA5A72"/>
    <w:rsid w:val="00CE1491"/>
    <w:rsid w:val="00CF4003"/>
    <w:rsid w:val="00D30544"/>
    <w:rsid w:val="00F529AC"/>
    <w:rsid w:val="00F91EA0"/>
    <w:rsid w:val="00FF4E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4F485"/>
  <w15:docId w15:val="{371CE7E0-A6F1-43B3-9DB8-3AC0DEEF1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customStyle="1" w:styleId="Normal1">
    <w:name w:val="Normal1"/>
  </w:style>
  <w:style w:type="table" w:customStyle="1" w:styleId="TableNormal10">
    <w:name w:val="Table Normal1"/>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10"/>
    <w:tblPr>
      <w:tblStyleRowBandSize w:val="1"/>
      <w:tblStyleColBandSize w:val="1"/>
      <w:tblCellMar>
        <w:left w:w="70" w:type="dxa"/>
        <w:right w:w="70" w:type="dxa"/>
      </w:tblCellMar>
    </w:tblPr>
  </w:style>
  <w:style w:type="table" w:customStyle="1" w:styleId="a7">
    <w:basedOn w:val="TableNormal10"/>
    <w:tblPr>
      <w:tblStyleRowBandSize w:val="1"/>
      <w:tblStyleColBandSize w:val="1"/>
      <w:tblCellMar>
        <w:top w:w="15" w:type="dxa"/>
        <w:left w:w="15" w:type="dxa"/>
        <w:bottom w:w="15" w:type="dxa"/>
        <w:right w:w="15" w:type="dxa"/>
      </w:tblCellMar>
    </w:tblPr>
  </w:style>
  <w:style w:type="table" w:customStyle="1" w:styleId="a8">
    <w:basedOn w:val="TableNormal10"/>
    <w:tblPr>
      <w:tblStyleRowBandSize w:val="1"/>
      <w:tblStyleColBandSize w:val="1"/>
      <w:tblCellMar>
        <w:top w:w="15" w:type="dxa"/>
        <w:left w:w="15" w:type="dxa"/>
        <w:bottom w:w="15" w:type="dxa"/>
        <w:right w:w="15" w:type="dxa"/>
      </w:tblCellMar>
    </w:tblPr>
  </w:style>
  <w:style w:type="table" w:customStyle="1" w:styleId="a9">
    <w:basedOn w:val="TableNormal10"/>
    <w:tblPr>
      <w:tblStyleRowBandSize w:val="1"/>
      <w:tblStyleColBandSize w:val="1"/>
      <w:tblCellMar>
        <w:left w:w="115" w:type="dxa"/>
        <w:right w:w="115" w:type="dxa"/>
      </w:tblCellMar>
    </w:tblPr>
  </w:style>
  <w:style w:type="table" w:customStyle="1" w:styleId="aa">
    <w:basedOn w:val="TableNormal10"/>
    <w:tblPr>
      <w:tblStyleRowBandSize w:val="1"/>
      <w:tblStyleColBandSize w:val="1"/>
      <w:tblCellMar>
        <w:left w:w="115" w:type="dxa"/>
        <w:right w:w="115" w:type="dxa"/>
      </w:tblCellMar>
    </w:tblPr>
  </w:style>
  <w:style w:type="table" w:customStyle="1" w:styleId="ab">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c">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d">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e">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0">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1">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2">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3">
    <w:basedOn w:val="TableNormal10"/>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styleId="Sombreadoclaro-nfasis2">
    <w:name w:val="Light Shading Accent 2"/>
    <w:basedOn w:val="Tablanormal"/>
    <w:uiPriority w:val="60"/>
    <w:rsid w:val="0099644E"/>
    <w:pPr>
      <w:spacing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99644E"/>
    <w:pPr>
      <w:spacing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5">
    <w:name w:val="Light Shading Accent 5"/>
    <w:basedOn w:val="Tablanormal"/>
    <w:uiPriority w:val="60"/>
    <w:rsid w:val="0099644E"/>
    <w:pPr>
      <w:spacing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staclara-nfasis5">
    <w:name w:val="Light List Accent 5"/>
    <w:basedOn w:val="Tablanormal"/>
    <w:uiPriority w:val="61"/>
    <w:rsid w:val="00A50308"/>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Cuadrculaclara-nfasis5">
    <w:name w:val="Light Grid Accent 5"/>
    <w:basedOn w:val="Tablanormal"/>
    <w:uiPriority w:val="62"/>
    <w:rsid w:val="00A50308"/>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1">
    <w:name w:val="Light Grid Accent 1"/>
    <w:basedOn w:val="Tablanormal"/>
    <w:uiPriority w:val="62"/>
    <w:rsid w:val="00A50308"/>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staclara-nfasis1">
    <w:name w:val="Light List Accent 1"/>
    <w:basedOn w:val="Tablanormal"/>
    <w:uiPriority w:val="61"/>
    <w:rsid w:val="00A50308"/>
    <w:pPr>
      <w:spacing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
    <w:name w:val="Light List"/>
    <w:basedOn w:val="Tablanormal"/>
    <w:uiPriority w:val="61"/>
    <w:rsid w:val="00A50308"/>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Sombreadoclaro-nfasis6">
    <w:name w:val="Light Shading Accent 6"/>
    <w:basedOn w:val="Tablanormal"/>
    <w:uiPriority w:val="60"/>
    <w:rsid w:val="00A50308"/>
    <w:pPr>
      <w:spacing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Sombreadoclaro-nfasis1">
    <w:name w:val="Light Shading Accent 1"/>
    <w:basedOn w:val="Tablanormal"/>
    <w:uiPriority w:val="60"/>
    <w:rsid w:val="00A50308"/>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4">
    <w:name w:val="Light Shading Accent 4"/>
    <w:basedOn w:val="Tablanormal"/>
    <w:uiPriority w:val="60"/>
    <w:rsid w:val="00A50308"/>
    <w:pPr>
      <w:spacing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staclara-nfasis4">
    <w:name w:val="Light List Accent 4"/>
    <w:basedOn w:val="Tablanormal"/>
    <w:uiPriority w:val="61"/>
    <w:rsid w:val="00A50308"/>
    <w:pPr>
      <w:spacing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Sombreadomedio1">
    <w:name w:val="Medium Shading 1"/>
    <w:basedOn w:val="Tablanormal"/>
    <w:uiPriority w:val="63"/>
    <w:rsid w:val="00A50308"/>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2-nfasis1">
    <w:name w:val="Medium Shading 2 Accent 1"/>
    <w:basedOn w:val="Tablanormal"/>
    <w:uiPriority w:val="64"/>
    <w:rsid w:val="00A50308"/>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nfasis2">
    <w:name w:val="Medium List 1 Accent 2"/>
    <w:basedOn w:val="Tablanormal"/>
    <w:uiPriority w:val="65"/>
    <w:rsid w:val="00A50308"/>
    <w:pPr>
      <w:spacing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Cuadrculavistosa-nfasis1">
    <w:name w:val="Colorful Grid Accent 1"/>
    <w:basedOn w:val="Tablanormal"/>
    <w:uiPriority w:val="73"/>
    <w:rsid w:val="00A5030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6">
    <w:name w:val="Colorful Grid Accent 6"/>
    <w:basedOn w:val="Tablanormal"/>
    <w:uiPriority w:val="73"/>
    <w:rsid w:val="00A5030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vistosa-nfasis5">
    <w:name w:val="Colorful Grid Accent 5"/>
    <w:basedOn w:val="Tablanormal"/>
    <w:uiPriority w:val="73"/>
    <w:rsid w:val="00A50308"/>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stavistosa-nfasis6">
    <w:name w:val="Colorful List Accent 6"/>
    <w:basedOn w:val="Tablanormal"/>
    <w:uiPriority w:val="72"/>
    <w:rsid w:val="00A50308"/>
    <w:pPr>
      <w:spacing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customStyle="1" w:styleId="topicauthors--description">
    <w:name w:val="topic__authors--description"/>
    <w:basedOn w:val="Normal"/>
    <w:rsid w:val="005373AF"/>
    <w:pPr>
      <w:spacing w:before="100" w:beforeAutospacing="1" w:after="100" w:afterAutospacing="1" w:line="240" w:lineRule="auto"/>
    </w:pPr>
    <w:rPr>
      <w:rFonts w:ascii="Times" w:hAnsi="Times"/>
      <w:sz w:val="20"/>
      <w:szCs w:val="20"/>
      <w:lang w:val="es-ES_tradnl"/>
    </w:rPr>
  </w:style>
  <w:style w:type="character" w:styleId="Textoennegrita">
    <w:name w:val="Strong"/>
    <w:basedOn w:val="Fuentedeprrafopredeter"/>
    <w:uiPriority w:val="22"/>
    <w:qFormat/>
    <w:rsid w:val="005373AF"/>
    <w:rPr>
      <w:b/>
      <w:bCs/>
    </w:rPr>
  </w:style>
  <w:style w:type="table" w:customStyle="1" w:styleId="af4">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5">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6">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7">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8">
    <w:basedOn w:val="Tablanormal"/>
    <w:pPr>
      <w:spacing w:line="240" w:lineRule="auto"/>
    </w:pPr>
    <w:rPr>
      <w:b/>
      <w:color w:val="000000"/>
      <w:sz w:val="24"/>
      <w:szCs w:val="24"/>
    </w:rPr>
    <w:tblPr>
      <w:tblStyleRowBandSize w:val="1"/>
      <w:tblStyleColBandSize w:val="1"/>
      <w:tblCellMar>
        <w:left w:w="115" w:type="dxa"/>
        <w:right w:w="115" w:type="dxa"/>
      </w:tblCellMar>
    </w:tblPr>
    <w:tcPr>
      <w:shd w:val="clear" w:color="auto" w:fill="FEF4EC"/>
    </w:tcPr>
    <w:tblStylePr w:type="firstRow">
      <w:rPr>
        <w:b/>
        <w:color w:val="FFFFFF"/>
      </w:rPr>
      <w:tblPr/>
      <w:tcPr>
        <w:tcBorders>
          <w:bottom w:val="single" w:sz="12" w:space="0" w:color="FFFFFF"/>
        </w:tcBorders>
        <w:shd w:val="clear" w:color="auto" w:fill="348DA5"/>
      </w:tcPr>
    </w:tblStylePr>
    <w:tblStylePr w:type="lastRow">
      <w:rPr>
        <w:b/>
        <w:color w:val="348DA5"/>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FDE5D1"/>
      </w:tcPr>
    </w:tblStylePr>
    <w:tblStylePr w:type="band1Horz">
      <w:tblPr/>
      <w:tcPr>
        <w:shd w:val="clear" w:color="auto" w:fill="FDEADA"/>
      </w:tcPr>
    </w:tblStylePr>
  </w:style>
  <w:style w:type="table" w:customStyle="1" w:styleId="af9">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a">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b">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c">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fd">
    <w:basedOn w:val="Tabla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character" w:styleId="Mencinsinresolver">
    <w:name w:val="Unresolved Mention"/>
    <w:basedOn w:val="Fuentedeprrafopredeter"/>
    <w:uiPriority w:val="99"/>
    <w:semiHidden/>
    <w:unhideWhenUsed/>
    <w:rsid w:val="007B5C58"/>
    <w:rPr>
      <w:color w:val="605E5C"/>
      <w:shd w:val="clear" w:color="auto" w:fill="E1DFDD"/>
    </w:rPr>
  </w:style>
  <w:style w:type="paragraph" w:styleId="TDC1">
    <w:name w:val="toc 1"/>
    <w:basedOn w:val="Normal"/>
    <w:next w:val="Normal"/>
    <w:autoRedefine/>
    <w:uiPriority w:val="39"/>
    <w:unhideWhenUsed/>
    <w:rsid w:val="00FE4F66"/>
    <w:pPr>
      <w:spacing w:after="100"/>
    </w:pPr>
  </w:style>
  <w:style w:type="paragraph" w:styleId="TDC2">
    <w:name w:val="toc 2"/>
    <w:basedOn w:val="Normal"/>
    <w:next w:val="Normal"/>
    <w:autoRedefine/>
    <w:uiPriority w:val="39"/>
    <w:unhideWhenUsed/>
    <w:rsid w:val="00FE4F66"/>
    <w:pPr>
      <w:spacing w:after="100"/>
      <w:ind w:left="220"/>
    </w:pPr>
  </w:style>
  <w:style w:type="paragraph" w:styleId="TDC3">
    <w:name w:val="toc 3"/>
    <w:basedOn w:val="Normal"/>
    <w:next w:val="Normal"/>
    <w:autoRedefine/>
    <w:uiPriority w:val="39"/>
    <w:unhideWhenUsed/>
    <w:rsid w:val="00FE4F66"/>
    <w:pPr>
      <w:spacing w:after="100"/>
      <w:ind w:left="440"/>
    </w:pPr>
  </w:style>
  <w:style w:type="table" w:customStyle="1" w:styleId="35">
    <w:name w:val="35"/>
    <w:basedOn w:val="Tablanormal"/>
    <w:rsid w:val="001956A4"/>
    <w:pPr>
      <w:spacing w:line="240" w:lineRule="auto"/>
    </w:pPr>
    <w:rPr>
      <w:b/>
      <w:sz w:val="24"/>
      <w:szCs w:val="24"/>
    </w:rPr>
    <w:tblPr>
      <w:tblStyleRowBandSize w:val="1"/>
      <w:tblStyleColBandSize w:val="1"/>
      <w:tblInd w:w="0" w:type="nil"/>
      <w:tblCellMar>
        <w:left w:w="115" w:type="dxa"/>
        <w:right w:w="115" w:type="dxa"/>
      </w:tblCellMar>
    </w:tblPr>
    <w:tcPr>
      <w:shd w:val="clear" w:color="auto" w:fill="EDF2F8"/>
    </w:tcPr>
  </w:style>
  <w:style w:type="table" w:customStyle="1" w:styleId="afe">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0">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1">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2">
    <w:basedOn w:val="TableNormal1"/>
    <w:tblPr>
      <w:tblStyleRowBandSize w:val="1"/>
      <w:tblStyleColBandSize w:val="1"/>
      <w:tblCellMar>
        <w:left w:w="115" w:type="dxa"/>
        <w:right w:w="115" w:type="dxa"/>
      </w:tblCellMar>
    </w:tblPr>
  </w:style>
  <w:style w:type="table" w:customStyle="1" w:styleId="aff3">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4">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5">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6">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7">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8">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9">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a">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b">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c">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d">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e">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 w:type="table" w:customStyle="1" w:styleId="afff">
    <w:basedOn w:val="TableNormal1"/>
    <w:pPr>
      <w:spacing w:line="240" w:lineRule="auto"/>
    </w:pPr>
    <w:rPr>
      <w:b/>
      <w:color w:val="000000"/>
      <w:sz w:val="24"/>
      <w:szCs w:val="24"/>
    </w:rPr>
    <w:tblPr>
      <w:tblStyleRowBandSize w:val="1"/>
      <w:tblStyleColBandSize w:val="1"/>
      <w:tblCellMar>
        <w:left w:w="115" w:type="dxa"/>
        <w:right w:w="115" w:type="dxa"/>
      </w:tblCellMar>
    </w:tblPr>
    <w:tcPr>
      <w:shd w:val="clear" w:color="auto" w:fill="EDF2F8"/>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6.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apps.who.int/iris/bitstream/handle/10665/44837/9789243548203_spa.pdf?sequence=1"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microsoft.com/office/2016/09/relationships/commentsIds" Target="commentsIds.xml"/><Relationship Id="rId33" Type="http://schemas.openxmlformats.org/officeDocument/2006/relationships/hyperlink" Target="https://www.msdmanuals.com/es-co/professional/trastornos-psiqui%C3%A1tricos/trastorno-de-ansiedad-y-trastornos-relacionados-con-el-estr%C3%A9s/trastorno-por-estr%C3%A9s-agudo" TargetMode="External"/><Relationship Id="rId38" Type="http://schemas.openxmlformats.org/officeDocument/2006/relationships/hyperlink" Target="http://www.shef.ac.uk/polopoly_fs/1.34752!/file/Psychological-First-%20Aid_Field-Operations-Guide_Spanish.pdf"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www.minsalud.gov.co/sites/rid/Lists/BibliotecaDigital/RIDE/VS/PP/politica-nacional-salud-mental.pdf"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microsoft.com/office/2011/relationships/commentsExtended" Target="commentsExtended.xml"/><Relationship Id="rId32" Type="http://schemas.openxmlformats.org/officeDocument/2006/relationships/hyperlink" Target="https://iris.paho.org/bitstream/handle/10665.2/34006/PAHONMH17005-spa.pdf" TargetMode="External"/><Relationship Id="rId37" Type="http://schemas.openxmlformats.org/officeDocument/2006/relationships/hyperlink" Target="https://d396qusza40orc.cloudfront.net/pap/docs-on-demand/modulo4/Lectura%20comentario%20RP%20aplicacion%20PAP%20en%20situaciones%20de%20activaci%C3%B3n%20emocional%20elevada%20%28Conflicto%20de%20codificaci%C3%B3n%20Unicode%29.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comments" Target="comments.xml"/><Relationship Id="rId28" Type="http://schemas.openxmlformats.org/officeDocument/2006/relationships/hyperlink" Target="https://colaboracion.dnp.gov.co/CDT/Conpes/Econ%C3%B3micos/3992.pdf" TargetMode="External"/><Relationship Id="rId36" Type="http://schemas.openxmlformats.org/officeDocument/2006/relationships/hyperlink" Target="https://www.hhri.org/es/publication/apoyo-psicologico-basado-en-la-comunidad-manual-de-formacion/"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unicef.org/elsalvador/media/3191/file/Manual%20sobre%20Duelo.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17.png"/><Relationship Id="rId30" Type="http://schemas.openxmlformats.org/officeDocument/2006/relationships/hyperlink" Target="https://docs.google.com/document/d/1uE6HUvI9Zhcy5pJzFWN7GnrZynggYu0R/edit" TargetMode="External"/><Relationship Id="rId35" Type="http://schemas.openxmlformats.org/officeDocument/2006/relationships/hyperlink" Target="https://www.cucs.udg.mx/sites/default/files/adjuntos/manual_primeros_auxilios_psicologicos_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3VC5g5Ou5Tne/wPpfXrzyZYV1bA==">AMUW2mXKYXIAvUxYYH1yMQek2+/S1ZszR2QAshhMPN1A4xNzDLEYTU7k15+2/oHYbkwXW7OQlPPVmI6OkrcITaftxNr5Rii5ITYL6g1qixyTWWbi38aCcc2wbZ6w9xrhlv8UiU0eHGjoLY7wheQrZzkt8UKL3XsC4U3Uh8P25ev/uCKBoUEvfjZFE91gRET2H4QsYWaiTnm77OjUd+UHvthdsC0FsxdkIOtSGmiix2tRTiT0idAFu0AOrJT85CWaCQRB9LIBMHu0Kx1jX4loUIBrb91B6UNFvH2OHLb8y6nDEfdMhRX+DxlpUWLUt2hXUwNhUknw1uZTOFXrQyGiE+UPBr6VlQx3QHP63wmBgmNiERqtQNJot/ba+PaiV7wUOENpRJTE9vxc7MsBtymVZsAbAdDnEfJo/6hIGxO67A6X5qKP1ENf2mafqnIaHaXZfssQK3od4X87JlSc/ihOy9NDaBvDx+oWp90DabyUtCGw2D3Y5jqZnMv9zytu811voSM/US85QppHBUlXVH3hALp1SskV2VB7xFF+PX55sZtXwXz6DnJbwTr0qwv7go4fWXdVKHcSzmvp9yaS0B+r4aU/XU+lsKidIssuaVlXWvU1tT1eR3uYjmwaJPlT41BHF4F/Dha1AetPodMy5ThO8Vd3k/KEqWOWvz2YWq80t3u8YRxf4baW+I+JX073zC7KNrypeOdkEk+5iS0xNLa9dvRk/mQ2B2KVyWtcu8gJpGfy3i4Ye+gRTH1udTluPY26LNefECh2bAfNiw/cIbqQPLfr1N0kYO3efFG79LjXU0yo8PR/I5wpM2N05HHf0Kinen7VPTWmZWslv8lrF8BeN/uLjFCSouYJVy1+RkedPv90zCbShpgidxWS0hIfi8no7Py4yY5BJMRWfszrE8yzGBajT2w12opKgDbQQjRWo+jGaGNDthFvRSWXtiJcpgLuUapEi3VeSxVSWJXUEZ+2ai1ndSYLcqbkSLXj6P94104u/6xpgrI2SNfezTMAVcCIJRuFZmiIps8XtU2GYx8+SHb6jIL/lLmVDYqiIPR9Gw1UyoifOQzUJZRiE8JnAmo4up6dF6ifbP26YF7eTo9Pek1GFhUN6E1KyCuKO5XBJcTu2y/+yINoQcp+A8EIJjBLHvrjvy1QpCIP/QKwnBFf+vKeL8t9wrxdEnKJt+gGUuVRx0+AwH7wrU+ZX3z2ReZLHmEJyQkbuhVZcpmbXCLTHro4vc57bd+qcWJPmrx2nn5kbIPRQViniwwQH8Nx+aZpb4pPugj8B2TVI+LWq0Shhk2wT8VzYoPGYSUd87CifIQ82NSlX3+3Y2Yy7liGruW0wdSf9ASuJh1ZQbJAIYqnlHOEnYvONf+9N4wzkAakMXXJBfGoHiM1OsLKmY6lZE2Cjonvuwt4L8ABhvU7vvEur1dqvT4JSbu3Pl9ZvKy+aoQIBRu2+X7XuDsDIuzu0IxSxLGk1x43Mqr2uO7IJrMP9042MW42jI+yzyz66I5nfpndr3Zax0gHFQ3ykmaBGSL5ExtRfkpd090VZfusXK4ffiKgrzc+vdmO4SP3xtkvn3fVl9sDOTW3mSvY0JfV7Nw8l+ZNDg9Zoi5cYTXhE1ZglZeFtZg2dzOYEN3veMf/EJmKLk18MPev/iAOaxMD9Sb730kJl7jHNIi7kpY5Ixx1UyO9AL21vR/Xlv09ufmI1Hp5uqRHZHqrupMDWmcOzNHakmDDHj4Z+ZSp80o/YyHtSDMKdAU4DCRtWCym97QQPjCrDDPQCYlrg2jpRpk/PK+uwWB1gQDVv07K5OO88mvRA6Kndki6NRzCdKPP8DKYG9mSFlvPPlCX4qQeIMu/qomoGXxuI+wXmDdl2zBVp6lP89PQ1OuAjnp35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18</Pages>
  <Words>6105</Words>
  <Characters>33582</Characters>
  <Application>Microsoft Office Word</Application>
  <DocSecurity>0</DocSecurity>
  <Lines>279</Lines>
  <Paragraphs>79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JHON JAIRO RODRIGUEZ PEREZ</cp:lastModifiedBy>
  <cp:revision>31</cp:revision>
  <dcterms:created xsi:type="dcterms:W3CDTF">2021-11-04T13:37:00Z</dcterms:created>
  <dcterms:modified xsi:type="dcterms:W3CDTF">2021-11-12T04:49:00Z</dcterms:modified>
</cp:coreProperties>
</file>