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706"/>
      </w:tblGrid>
      <w:tr w:rsidR="006B5407" w:rsidRPr="006612DF" w14:paraId="4551A7CD" w14:textId="77777777" w:rsidTr="006B540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  <w:hideMark/>
          </w:tcPr>
          <w:p w14:paraId="4846204B" w14:textId="28C28730" w:rsidR="006B5407" w:rsidRPr="00933E44" w:rsidRDefault="00933E44" w:rsidP="00933E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EJEMPLO PARA DISEÑAR UN PLAN DE PRUEBAS</w:t>
            </w:r>
          </w:p>
        </w:tc>
      </w:tr>
      <w:tr w:rsidR="001C07FF" w:rsidRPr="006612DF" w14:paraId="6774A9E2" w14:textId="77777777" w:rsidTr="006B540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E490262" w14:textId="4079F29F" w:rsidR="001C07FF" w:rsidRPr="00933E44" w:rsidRDefault="00933E44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Objetivos:</w:t>
            </w:r>
          </w:p>
        </w:tc>
        <w:tc>
          <w:tcPr>
            <w:tcW w:w="6706" w:type="dxa"/>
            <w:shd w:val="clear" w:color="auto" w:fill="auto"/>
            <w:noWrap/>
            <w:vAlign w:val="center"/>
          </w:tcPr>
          <w:p w14:paraId="7EE292AF" w14:textId="63BD8FD4" w:rsidR="00643505" w:rsidRPr="00933E44" w:rsidRDefault="000E09F1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Exponer un ejemplo práctico relacionado con el plan de pruebas donde se muestre que elementos contiene y como redactarlo.</w:t>
            </w:r>
          </w:p>
          <w:p w14:paraId="058BCD49" w14:textId="77777777" w:rsidR="00933E44" w:rsidRPr="00933E44" w:rsidRDefault="00933E44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  <w:p w14:paraId="61ED4B75" w14:textId="5F4F2E3A" w:rsidR="001C07FF" w:rsidRPr="00933E44" w:rsidRDefault="00933E44" w:rsidP="00933E44">
            <w:pPr>
              <w:jc w:val="both"/>
              <w:rPr>
                <w:rFonts w:eastAsia="Times New Roman"/>
                <w:sz w:val="20"/>
                <w:szCs w:val="20"/>
                <w:lang w:val="es-ES" w:eastAsia="es-MX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Analizar el plan de pruebas e identificar sus características para poderlas aplicar en otros proyectos.</w:t>
            </w:r>
          </w:p>
        </w:tc>
      </w:tr>
    </w:tbl>
    <w:p w14:paraId="37A467AD" w14:textId="77777777" w:rsidR="00034168" w:rsidRPr="00933E44" w:rsidRDefault="00034168" w:rsidP="00933E44">
      <w:pPr>
        <w:jc w:val="both"/>
        <w:rPr>
          <w:rFonts w:eastAsia="Times New Roman"/>
          <w:b/>
          <w:color w:val="000000"/>
          <w:sz w:val="20"/>
          <w:szCs w:val="20"/>
          <w:lang w:val="es-ES"/>
        </w:rPr>
      </w:pPr>
    </w:p>
    <w:p w14:paraId="77C26D06" w14:textId="77777777" w:rsidR="00933E44" w:rsidRDefault="00EB2C45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 xml:space="preserve">El objetivo del </w:t>
      </w: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sistema de ventas supermarket</w:t>
      </w:r>
      <w:r w:rsidR="004F4884" w:rsidRPr="00933E44">
        <w:rPr>
          <w:rFonts w:eastAsia="Times New Roman"/>
          <w:color w:val="000000"/>
          <w:sz w:val="20"/>
          <w:szCs w:val="20"/>
          <w:lang w:val="es-ES"/>
        </w:rPr>
        <w:t xml:space="preserve"> es llevar un control de ventas a los clientes teniendo en cuenta los descuentos del día. </w:t>
      </w:r>
    </w:p>
    <w:p w14:paraId="62FF94B2" w14:textId="77777777" w:rsidR="00933E44" w:rsidRDefault="00933E4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6EC1D635" w14:textId="78DD75DD" w:rsidR="00EB2C45" w:rsidRPr="00933E44" w:rsidRDefault="004F488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En la aplicación se tienen diferentes funcionalidades que se nombran a continuación:</w:t>
      </w:r>
    </w:p>
    <w:p w14:paraId="7D588FBB" w14:textId="67D9EDD4" w:rsidR="004F4884" w:rsidRPr="00933E44" w:rsidRDefault="004F4884" w:rsidP="00933E44">
      <w:pPr>
        <w:pStyle w:val="Prrafodelista"/>
        <w:numPr>
          <w:ilvl w:val="0"/>
          <w:numId w:val="5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Agregar, editar, eliminar cliente.</w:t>
      </w:r>
    </w:p>
    <w:p w14:paraId="2E85D1C8" w14:textId="1E4EF734" w:rsidR="004F4884" w:rsidRPr="00933E44" w:rsidRDefault="004F4884" w:rsidP="00933E44">
      <w:pPr>
        <w:pStyle w:val="Prrafodelista"/>
        <w:numPr>
          <w:ilvl w:val="0"/>
          <w:numId w:val="5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Limpiar campos de pantalla</w:t>
      </w:r>
    </w:p>
    <w:p w14:paraId="566E43B5" w14:textId="3A3897BE" w:rsidR="004F4884" w:rsidRPr="00933E44" w:rsidRDefault="004F488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28221B82" w14:textId="1FC5D94A" w:rsidR="004F4884" w:rsidRPr="00933E44" w:rsidRDefault="004F488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Campos o datos por insertar para agregar un cliente:</w:t>
      </w:r>
    </w:p>
    <w:p w14:paraId="38151767" w14:textId="6BA5A8A8" w:rsidR="004F4884" w:rsidRPr="00933E44" w:rsidRDefault="004F4884" w:rsidP="00933E44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u w:val="single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Número de documento, nombre, apellido, celular.</w:t>
      </w:r>
    </w:p>
    <w:p w14:paraId="663D7BAB" w14:textId="5F6FEB07" w:rsidR="00937135" w:rsidRPr="00933E44" w:rsidRDefault="00937135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639854AA" w14:textId="738B63B2" w:rsidR="00937135" w:rsidRPr="00933E44" w:rsidRDefault="00EB2C45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8B70D30" wp14:editId="03A32DCC">
            <wp:extent cx="4914900" cy="306174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73" cy="30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252A" w14:textId="69FFC17A" w:rsidR="00EB2C45" w:rsidRPr="00933E44" w:rsidRDefault="00EB2C45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13AE6407" w14:textId="61DBD903" w:rsidR="00EB2C45" w:rsidRPr="00933E44" w:rsidRDefault="00250ABE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 wp14:anchorId="22B2CCFD" wp14:editId="7FE07B01">
            <wp:extent cx="5600700" cy="3600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ACA3" w14:textId="34B7CE25" w:rsidR="004F4884" w:rsidRPr="00933E44" w:rsidRDefault="004F4884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0A6C2E9F" w14:textId="70898A6E" w:rsidR="004F4884" w:rsidRPr="00933E44" w:rsidRDefault="00EF54BC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Tomando como base la aplicación anterior y teniendo en cuenta los siguientes requerimientos, construir un plan de pruebas.</w:t>
      </w:r>
    </w:p>
    <w:p w14:paraId="673535DA" w14:textId="77777777" w:rsidR="00933E44" w:rsidRDefault="00933E44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3CD5F3DF" w14:textId="5EB52ABB" w:rsidR="00EF54BC" w:rsidRPr="00933E44" w:rsidRDefault="00EF54BC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 xml:space="preserve">En este ciclo de pruebas se deberán probar las funcionalidades correspondientes </w:t>
      </w:r>
      <w:r w:rsidR="00004F5D" w:rsidRPr="00933E44">
        <w:rPr>
          <w:rFonts w:eastAsia="Times New Roman"/>
          <w:color w:val="000000"/>
          <w:sz w:val="20"/>
          <w:szCs w:val="20"/>
          <w:lang w:val="es-CO"/>
        </w:rPr>
        <w:t>a la gestión de clientes que tienen los siguientes requerimientos:</w:t>
      </w:r>
    </w:p>
    <w:p w14:paraId="4F158541" w14:textId="3DF94BBA" w:rsidR="00004F5D" w:rsidRPr="00933E44" w:rsidRDefault="00004F5D" w:rsidP="00933E44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Agregar cliente.</w:t>
      </w:r>
    </w:p>
    <w:p w14:paraId="14859B15" w14:textId="1FDAEC20" w:rsidR="00004F5D" w:rsidRPr="00933E44" w:rsidRDefault="00004F5D" w:rsidP="00933E44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Editar cliente.</w:t>
      </w:r>
    </w:p>
    <w:p w14:paraId="1EE934D8" w14:textId="2CA13B07" w:rsidR="00004F5D" w:rsidRPr="00933E44" w:rsidRDefault="00004F5D" w:rsidP="00933E44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Eliminar cliente.</w:t>
      </w:r>
    </w:p>
    <w:p w14:paraId="26A9023E" w14:textId="7E3D0FAD" w:rsidR="00004F5D" w:rsidRPr="00933E44" w:rsidRDefault="00004F5D" w:rsidP="00933E44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Consultar empleado por documento o código.</w:t>
      </w:r>
    </w:p>
    <w:p w14:paraId="078F6A78" w14:textId="1595D5D3" w:rsidR="00004F5D" w:rsidRPr="00933E44" w:rsidRDefault="00004F5D" w:rsidP="00933E44">
      <w:pPr>
        <w:pStyle w:val="Prrafodelista"/>
        <w:numPr>
          <w:ilvl w:val="0"/>
          <w:numId w:val="6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Limpiar campos de la pantalla.</w:t>
      </w:r>
    </w:p>
    <w:p w14:paraId="3038C184" w14:textId="1E9C7420" w:rsidR="00004F5D" w:rsidRPr="00933E44" w:rsidRDefault="00004F5D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731FBF59" w14:textId="6C89F2AA" w:rsidR="00004F5D" w:rsidRPr="00933E44" w:rsidRDefault="00004F5D" w:rsidP="00933E44">
      <w:pPr>
        <w:jc w:val="both"/>
        <w:rPr>
          <w:rFonts w:eastAsia="Times New Roman"/>
          <w:color w:val="000000"/>
          <w:sz w:val="20"/>
          <w:szCs w:val="20"/>
          <w:u w:val="single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Observación: se requiere que el ciclo de pruebas se ejecute en un lapso de 10 días hábiles.</w:t>
      </w:r>
    </w:p>
    <w:p w14:paraId="032F464B" w14:textId="47A85954" w:rsidR="00004F5D" w:rsidRPr="00933E44" w:rsidRDefault="00004F5D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5B120E23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0BDE2060" w14:textId="556D3EE1" w:rsidR="00004F5D" w:rsidRPr="00933E44" w:rsidRDefault="00004F5D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CO"/>
        </w:rPr>
        <w:t>Plan de Pruebas</w:t>
      </w:r>
    </w:p>
    <w:p w14:paraId="4B7B54B3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0A09D562" w14:textId="31A614DE" w:rsidR="00004F5D" w:rsidRPr="00933E44" w:rsidRDefault="00004F5D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CO"/>
        </w:rPr>
        <w:t>1. Introducción</w:t>
      </w:r>
    </w:p>
    <w:p w14:paraId="05EDE58A" w14:textId="7F5FD7F0" w:rsidR="00004F5D" w:rsidRDefault="00004F5D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En este documento se describe el plan para probar el Sistema de ventas supermarket. Este documento Plan de prueba compatible con los siguientes objetivos:</w:t>
      </w:r>
    </w:p>
    <w:p w14:paraId="1AEC1A09" w14:textId="77777777" w:rsidR="00933E44" w:rsidRPr="00933E44" w:rsidRDefault="00933E44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1AAA1329" w14:textId="00DD3720" w:rsidR="00004F5D" w:rsidRPr="00933E44" w:rsidRDefault="00004F5D" w:rsidP="00933E44">
      <w:pPr>
        <w:pStyle w:val="Prrafodelista"/>
        <w:numPr>
          <w:ilvl w:val="0"/>
          <w:numId w:val="7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Identificar la información del proyecto existente y los componentes de software que deben ser probados.</w:t>
      </w:r>
    </w:p>
    <w:p w14:paraId="09ADDB3F" w14:textId="0FDC1CC7" w:rsidR="00004F5D" w:rsidRPr="00933E44" w:rsidRDefault="00004F5D" w:rsidP="00933E44">
      <w:pPr>
        <w:pStyle w:val="Prrafodelista"/>
        <w:numPr>
          <w:ilvl w:val="0"/>
          <w:numId w:val="7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Enumerar los requisitos de prueba recomendadas (nivel alto).</w:t>
      </w:r>
    </w:p>
    <w:p w14:paraId="6DC0C112" w14:textId="69D5E539" w:rsidR="00004F5D" w:rsidRPr="00933E44" w:rsidRDefault="00004F5D" w:rsidP="00933E44">
      <w:pPr>
        <w:pStyle w:val="Prrafodelista"/>
        <w:numPr>
          <w:ilvl w:val="0"/>
          <w:numId w:val="7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Recomendar y describir las estrategias de prueba que han de emplearse.</w:t>
      </w:r>
    </w:p>
    <w:p w14:paraId="3E45BBF6" w14:textId="32B23164" w:rsidR="00004F5D" w:rsidRPr="00933E44" w:rsidRDefault="00004F5D" w:rsidP="00933E44">
      <w:pPr>
        <w:pStyle w:val="Prrafodelista"/>
        <w:numPr>
          <w:ilvl w:val="0"/>
          <w:numId w:val="7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lastRenderedPageBreak/>
        <w:t>Identificar los recursos necesarios y proporcionar una estimación de los esfuerzos de las pruebas.</w:t>
      </w:r>
    </w:p>
    <w:p w14:paraId="14489965" w14:textId="633A5F0A" w:rsidR="00004F5D" w:rsidRPr="00933E44" w:rsidRDefault="00004F5D" w:rsidP="00933E44">
      <w:pPr>
        <w:pStyle w:val="Prrafodelista"/>
        <w:numPr>
          <w:ilvl w:val="0"/>
          <w:numId w:val="7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Enumerar los entregables del esfuerzo de pruebas.</w:t>
      </w:r>
    </w:p>
    <w:p w14:paraId="515CE58A" w14:textId="77777777" w:rsidR="00004F5D" w:rsidRPr="00933E44" w:rsidRDefault="00004F5D" w:rsidP="00933E44">
      <w:pPr>
        <w:pStyle w:val="Prrafodelista"/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411209A6" w14:textId="4C1E85D2" w:rsidR="00004F5D" w:rsidRPr="00933E44" w:rsidRDefault="00004F5D" w:rsidP="00933E44">
      <w:pPr>
        <w:pStyle w:val="Prrafodelista"/>
        <w:numPr>
          <w:ilvl w:val="1"/>
          <w:numId w:val="8"/>
        </w:num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CO"/>
        </w:rPr>
        <w:t>Alcance</w:t>
      </w:r>
    </w:p>
    <w:p w14:paraId="11C2F296" w14:textId="1E2A5807" w:rsidR="00004F5D" w:rsidRPr="00933E44" w:rsidRDefault="00004F5D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 xml:space="preserve">Este plan aplica para probar el desarrollo del Sistema de ventas supermarket en su </w:t>
      </w:r>
      <w:proofErr w:type="spellStart"/>
      <w:r w:rsidRPr="00933E44">
        <w:rPr>
          <w:rFonts w:eastAsia="Times New Roman"/>
          <w:color w:val="000000"/>
          <w:sz w:val="20"/>
          <w:szCs w:val="20"/>
          <w:lang w:val="es-CO"/>
        </w:rPr>
        <w:t>Release</w:t>
      </w:r>
      <w:proofErr w:type="spellEnd"/>
      <w:r w:rsidRPr="00933E44">
        <w:rPr>
          <w:rFonts w:eastAsia="Times New Roman"/>
          <w:color w:val="000000"/>
          <w:sz w:val="20"/>
          <w:szCs w:val="20"/>
          <w:lang w:val="es-CO"/>
        </w:rPr>
        <w:t xml:space="preserve"> 1.</w:t>
      </w:r>
      <w:r w:rsidR="006612DF">
        <w:rPr>
          <w:rFonts w:eastAsia="Times New Roman"/>
          <w:color w:val="000000"/>
          <w:sz w:val="20"/>
          <w:szCs w:val="20"/>
          <w:lang w:val="es-CO"/>
        </w:rPr>
        <w:t xml:space="preserve"> </w:t>
      </w:r>
      <w:r w:rsidRPr="00933E44">
        <w:rPr>
          <w:rFonts w:eastAsia="Times New Roman"/>
          <w:color w:val="000000"/>
          <w:sz w:val="20"/>
          <w:szCs w:val="20"/>
          <w:lang w:val="es-CO"/>
        </w:rPr>
        <w:t>En este esfuerzo de pruebas se realizarán pruebas de Caja Negra, los demás tipos de prueba quedan excluidos.</w:t>
      </w:r>
    </w:p>
    <w:p w14:paraId="2BACE3E7" w14:textId="22AFD86E" w:rsidR="00004F5D" w:rsidRPr="00933E44" w:rsidRDefault="00004F5D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5DA156B3" w14:textId="77777777" w:rsidR="00004F5D" w:rsidRPr="00933E44" w:rsidRDefault="00004F5D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6612DF">
        <w:rPr>
          <w:rFonts w:eastAsia="Times New Roman"/>
          <w:b/>
          <w:color w:val="000000"/>
          <w:sz w:val="20"/>
          <w:szCs w:val="20"/>
          <w:lang w:val="es-CO"/>
        </w:rPr>
        <w:t>2.</w:t>
      </w:r>
      <w:r w:rsidRPr="00933E44">
        <w:rPr>
          <w:rFonts w:eastAsia="Times New Roman"/>
          <w:color w:val="000000"/>
          <w:sz w:val="20"/>
          <w:szCs w:val="20"/>
          <w:lang w:val="es-CO"/>
        </w:rPr>
        <w:t xml:space="preserve"> </w:t>
      </w:r>
      <w:r w:rsidRPr="00933E44">
        <w:rPr>
          <w:rFonts w:eastAsia="Times New Roman"/>
          <w:b/>
          <w:bCs/>
          <w:color w:val="000000"/>
          <w:sz w:val="20"/>
          <w:szCs w:val="20"/>
          <w:lang w:val="es-CO"/>
        </w:rPr>
        <w:t>Pruebas Planificadas</w:t>
      </w:r>
    </w:p>
    <w:p w14:paraId="4F0EC0B0" w14:textId="1669CAF8" w:rsidR="00004F5D" w:rsidRPr="00933E44" w:rsidRDefault="00004F5D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En esta sección se listarán los tipos de prueba a realizar y los requerimientos a probar durante el esfuerzo de pruebas.</w:t>
      </w:r>
    </w:p>
    <w:p w14:paraId="2D8D0F95" w14:textId="77777777" w:rsidR="00004F5D" w:rsidRPr="00933E44" w:rsidRDefault="00004F5D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5D175CE0" w14:textId="77777777" w:rsidR="00004F5D" w:rsidRPr="00933E44" w:rsidRDefault="00004F5D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CO"/>
        </w:rPr>
        <w:t>2.1 Características a Probar</w:t>
      </w:r>
    </w:p>
    <w:p w14:paraId="6452E66A" w14:textId="4536A166" w:rsidR="00004F5D" w:rsidRPr="00933E44" w:rsidRDefault="00004F5D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Funcionalidades que serán probadas en este esfuerzo de pruebas:</w:t>
      </w:r>
    </w:p>
    <w:p w14:paraId="5B5E5463" w14:textId="6EA1F570" w:rsidR="00004F5D" w:rsidRPr="00933E44" w:rsidRDefault="00004F5D" w:rsidP="00933E44">
      <w:pPr>
        <w:pStyle w:val="Prrafodelista"/>
        <w:numPr>
          <w:ilvl w:val="0"/>
          <w:numId w:val="9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Agregar empleado</w:t>
      </w:r>
    </w:p>
    <w:p w14:paraId="76673282" w14:textId="2F48B846" w:rsidR="00004F5D" w:rsidRPr="00933E44" w:rsidRDefault="00004F5D" w:rsidP="00933E44">
      <w:pPr>
        <w:pStyle w:val="Prrafodelista"/>
        <w:numPr>
          <w:ilvl w:val="0"/>
          <w:numId w:val="9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Editar empleado</w:t>
      </w:r>
    </w:p>
    <w:p w14:paraId="59000029" w14:textId="2B683E10" w:rsidR="00004F5D" w:rsidRPr="00933E44" w:rsidRDefault="00004F5D" w:rsidP="00933E44">
      <w:pPr>
        <w:pStyle w:val="Prrafodelista"/>
        <w:numPr>
          <w:ilvl w:val="0"/>
          <w:numId w:val="9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Buscar empleado por código</w:t>
      </w:r>
    </w:p>
    <w:p w14:paraId="5921B910" w14:textId="022A73FA" w:rsidR="00DD5644" w:rsidRPr="00933E44" w:rsidRDefault="00DD5644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624BCFC1" w14:textId="1B98ABFB" w:rsidR="00DD5644" w:rsidRPr="00933E44" w:rsidRDefault="00DD56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CO"/>
        </w:rPr>
        <w:t>2.2 Características que no Serán Probadas</w:t>
      </w:r>
    </w:p>
    <w:p w14:paraId="116DFB47" w14:textId="11BB868F" w:rsidR="00DD5644" w:rsidRPr="00933E44" w:rsidRDefault="00DD5644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No se probarán las siguientes funcionalidades:</w:t>
      </w:r>
    </w:p>
    <w:p w14:paraId="128BFB11" w14:textId="109E11B7" w:rsidR="00DD5644" w:rsidRPr="00933E44" w:rsidRDefault="00DD5644" w:rsidP="00933E44">
      <w:pPr>
        <w:pStyle w:val="Prrafodelista"/>
        <w:numPr>
          <w:ilvl w:val="0"/>
          <w:numId w:val="10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 xml:space="preserve">Limpiar campos de la pantalla </w:t>
      </w:r>
    </w:p>
    <w:p w14:paraId="6040CE57" w14:textId="4FE8AB8D" w:rsidR="00DD5644" w:rsidRPr="00933E44" w:rsidRDefault="00DD5644" w:rsidP="00933E44">
      <w:p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Las funcionalidades anteriormente mencionadas se excluyen debido a las siguientes razones:</w:t>
      </w:r>
    </w:p>
    <w:p w14:paraId="3138B8FF" w14:textId="5AEA65F8" w:rsidR="00DD5644" w:rsidRPr="00933E44" w:rsidRDefault="00DD5644" w:rsidP="00933E44">
      <w:pPr>
        <w:pStyle w:val="Prrafodelista"/>
        <w:numPr>
          <w:ilvl w:val="0"/>
          <w:numId w:val="10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No se consideran necesarias para garantizar la calidad de la aplicación.</w:t>
      </w:r>
    </w:p>
    <w:p w14:paraId="31AFFCB0" w14:textId="6DC85527" w:rsidR="00DD5644" w:rsidRPr="00933E44" w:rsidRDefault="00DD5644" w:rsidP="00933E44">
      <w:pPr>
        <w:pStyle w:val="Prrafodelista"/>
        <w:numPr>
          <w:ilvl w:val="0"/>
          <w:numId w:val="10"/>
        </w:numPr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933E44">
        <w:rPr>
          <w:rFonts w:eastAsia="Times New Roman"/>
          <w:color w:val="000000"/>
          <w:sz w:val="20"/>
          <w:szCs w:val="20"/>
          <w:lang w:val="es-CO"/>
        </w:rPr>
        <w:t>No contribuyen a lograr la misión del esfuerzo de pruebas.</w:t>
      </w:r>
    </w:p>
    <w:p w14:paraId="1C7E20FA" w14:textId="77777777" w:rsidR="00004F5D" w:rsidRPr="00933E44" w:rsidRDefault="00004F5D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</w:p>
    <w:p w14:paraId="4A39FD3E" w14:textId="77777777" w:rsidR="00DD5644" w:rsidRPr="00933E44" w:rsidRDefault="00DD56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3. Estrategias de Prueba</w:t>
      </w:r>
    </w:p>
    <w:p w14:paraId="17190B96" w14:textId="1A68AB8E" w:rsidR="00DD5644" w:rsidRDefault="00DD564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 xml:space="preserve">La estrategia de prueba presenta el enfoque recomendado para la comprobación de las aplicaciones. </w:t>
      </w:r>
    </w:p>
    <w:p w14:paraId="52EA70AE" w14:textId="77777777" w:rsidR="00933E44" w:rsidRPr="00933E44" w:rsidRDefault="00933E4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36DE4552" w14:textId="77777777" w:rsidR="00DD5644" w:rsidRPr="00933E44" w:rsidRDefault="00DD564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 xml:space="preserve">Las siguientes estrategias de prueba son de carácter genérico y están destinadas a aplicarse a los </w:t>
      </w:r>
    </w:p>
    <w:p w14:paraId="1DAC28BE" w14:textId="08162DBD" w:rsidR="00937135" w:rsidRPr="00933E44" w:rsidRDefault="00DD564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requisitos enumerados en la sección 2 de este documento:</w:t>
      </w:r>
    </w:p>
    <w:p w14:paraId="55500D27" w14:textId="55E5620F" w:rsidR="00937135" w:rsidRPr="00933E44" w:rsidRDefault="00937135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5644" w:rsidRPr="006612DF" w14:paraId="326D5013" w14:textId="77777777" w:rsidTr="005E4694">
        <w:tc>
          <w:tcPr>
            <w:tcW w:w="8828" w:type="dxa"/>
            <w:gridSpan w:val="2"/>
          </w:tcPr>
          <w:p w14:paraId="3C9EC80C" w14:textId="60CF8FDC" w:rsidR="00DD5644" w:rsidRPr="00933E44" w:rsidRDefault="00DD5644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Pruebas funcionales de caja negra</w:t>
            </w:r>
          </w:p>
        </w:tc>
      </w:tr>
      <w:tr w:rsidR="00DD5644" w:rsidRPr="006612DF" w14:paraId="61E46FAA" w14:textId="77777777" w:rsidTr="00DD5644">
        <w:tc>
          <w:tcPr>
            <w:tcW w:w="4414" w:type="dxa"/>
          </w:tcPr>
          <w:p w14:paraId="26A5A8F8" w14:textId="6E1FF3BC" w:rsidR="00DD5644" w:rsidRPr="00933E44" w:rsidRDefault="00DD5644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414" w:type="dxa"/>
          </w:tcPr>
          <w:p w14:paraId="3C4FF12F" w14:textId="05028FDC" w:rsidR="00DD5644" w:rsidRPr="00933E44" w:rsidRDefault="00DD5644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Asegúrese de la navegación adecuada de la aplicación, la entrada de datos, procesamiento y recuperación de información</w:t>
            </w:r>
            <w:r w:rsidR="006612DF">
              <w:rPr>
                <w:rFonts w:eastAsia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DD5644" w:rsidRPr="006612DF" w14:paraId="318EDF17" w14:textId="77777777" w:rsidTr="00DD5644">
        <w:tc>
          <w:tcPr>
            <w:tcW w:w="4414" w:type="dxa"/>
          </w:tcPr>
          <w:p w14:paraId="139CB390" w14:textId="37D672A2" w:rsidR="00DD5644" w:rsidRPr="00933E44" w:rsidRDefault="00DD5644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Técnica </w:t>
            </w:r>
          </w:p>
        </w:tc>
        <w:tc>
          <w:tcPr>
            <w:tcW w:w="4414" w:type="dxa"/>
          </w:tcPr>
          <w:p w14:paraId="70B5046F" w14:textId="73C66EBA" w:rsidR="00DD5644" w:rsidRPr="00933E44" w:rsidRDefault="00DD5644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Ejecutar cada caso de prueba, utilizar el flujo de caja, o función, con datos válidos y no válidos, para verificar lo siguiente:</w:t>
            </w:r>
          </w:p>
          <w:p w14:paraId="763C2ADC" w14:textId="762FD77E" w:rsidR="00DD5644" w:rsidRPr="00933E44" w:rsidRDefault="00DD5644" w:rsidP="00933E4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Los resultados esperados se producen cuando se utilizan datos válidos.</w:t>
            </w:r>
          </w:p>
          <w:p w14:paraId="321FCC02" w14:textId="0CEC1E93" w:rsidR="00DD5644" w:rsidRPr="00933E44" w:rsidRDefault="00DD5644" w:rsidP="00933E4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Los mensajes de advertencia/</w:t>
            </w:r>
            <w:r w:rsidR="00933E44"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errores apropiados</w:t>
            </w: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 se muestran cuando se utilizan datos no válidos.</w:t>
            </w:r>
          </w:p>
          <w:p w14:paraId="7DA156E1" w14:textId="417F9464" w:rsidR="00DD5644" w:rsidRPr="00933E44" w:rsidRDefault="00DD5644" w:rsidP="00933E4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Cada regla de negocio se aplica correctamente</w:t>
            </w:r>
          </w:p>
        </w:tc>
      </w:tr>
      <w:tr w:rsidR="00DD5644" w:rsidRPr="006612DF" w14:paraId="6E60973E" w14:textId="77777777" w:rsidTr="00DD5644">
        <w:tc>
          <w:tcPr>
            <w:tcW w:w="4414" w:type="dxa"/>
          </w:tcPr>
          <w:p w14:paraId="511137D1" w14:textId="19D1FEAE" w:rsidR="00DD5644" w:rsidRPr="00933E44" w:rsidRDefault="00DD5644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lastRenderedPageBreak/>
              <w:t>Criterio de completitud</w:t>
            </w:r>
          </w:p>
        </w:tc>
        <w:tc>
          <w:tcPr>
            <w:tcW w:w="4414" w:type="dxa"/>
          </w:tcPr>
          <w:p w14:paraId="1F8DC85B" w14:textId="77777777" w:rsidR="008A02D6" w:rsidRPr="00933E44" w:rsidRDefault="008A02D6" w:rsidP="00933E44">
            <w:pPr>
              <w:pStyle w:val="Prrafodelista"/>
              <w:numPr>
                <w:ilvl w:val="0"/>
                <w:numId w:val="13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Todos los casos de prueba han sido ejecutados.</w:t>
            </w:r>
          </w:p>
          <w:p w14:paraId="1C972B30" w14:textId="34D1FBC1" w:rsidR="00DD5644" w:rsidRPr="00933E44" w:rsidRDefault="008A02D6" w:rsidP="00933E44">
            <w:pPr>
              <w:pStyle w:val="Prrafodelista"/>
              <w:numPr>
                <w:ilvl w:val="0"/>
                <w:numId w:val="13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Todos los defectos han sido reportados</w:t>
            </w:r>
            <w:r w:rsidR="006612DF">
              <w:rPr>
                <w:rFonts w:eastAsia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DD5644" w:rsidRPr="006612DF" w14:paraId="69E5737B" w14:textId="77777777" w:rsidTr="00DD5644">
        <w:tc>
          <w:tcPr>
            <w:tcW w:w="4414" w:type="dxa"/>
          </w:tcPr>
          <w:p w14:paraId="0A971851" w14:textId="46ED0095" w:rsidR="00DD5644" w:rsidRPr="00933E44" w:rsidRDefault="00DD5644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Consideraciones especiales</w:t>
            </w:r>
          </w:p>
        </w:tc>
        <w:tc>
          <w:tcPr>
            <w:tcW w:w="4414" w:type="dxa"/>
          </w:tcPr>
          <w:p w14:paraId="618C9964" w14:textId="76B3F5D9" w:rsidR="00DD5644" w:rsidRPr="00933E44" w:rsidRDefault="008A02D6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Se requiere acceso al servidor donde se encuentra instalada la aplicación Sistema de ventas </w:t>
            </w:r>
            <w:proofErr w:type="spellStart"/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supermarket</w:t>
            </w:r>
            <w:proofErr w:type="spellEnd"/>
            <w:r w:rsidR="006612DF">
              <w:rPr>
                <w:rFonts w:eastAsia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</w:tbl>
    <w:p w14:paraId="5BEFAE57" w14:textId="2A40ED1A" w:rsidR="00DD5644" w:rsidRPr="00933E44" w:rsidRDefault="00DD564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0385FCE3" w14:textId="77777777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4. Criterios de Entrada y Salida</w:t>
      </w:r>
    </w:p>
    <w:p w14:paraId="1D8F665B" w14:textId="1650FB4B" w:rsidR="00450291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En esta sección se especifican los criterios de entrada y salida de la aplicación al área de Aseguramiento de Calidad de Software (SQA).</w:t>
      </w:r>
    </w:p>
    <w:p w14:paraId="7C796088" w14:textId="77777777" w:rsidR="00933E44" w:rsidRPr="00933E44" w:rsidRDefault="00933E44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21566835" w14:textId="77777777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4.1 Criterios de Entrada</w:t>
      </w:r>
    </w:p>
    <w:p w14:paraId="1593E616" w14:textId="156741FC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Se considera que la aplicación entra al área de SQA cuando se cumplen las siguientes condiciones:</w:t>
      </w:r>
    </w:p>
    <w:p w14:paraId="65EE9436" w14:textId="60939B9E" w:rsidR="00450291" w:rsidRPr="00933E44" w:rsidRDefault="00450291" w:rsidP="00933E44">
      <w:pPr>
        <w:pStyle w:val="Prrafodelista"/>
        <w:numPr>
          <w:ilvl w:val="0"/>
          <w:numId w:val="14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Se ha terminado el desarrollo de las funcionalidades a probar.</w:t>
      </w:r>
    </w:p>
    <w:p w14:paraId="0CB8BAA1" w14:textId="686351FB" w:rsidR="00450291" w:rsidRPr="00933E44" w:rsidRDefault="00450291" w:rsidP="00933E44">
      <w:pPr>
        <w:pStyle w:val="Prrafodelista"/>
        <w:numPr>
          <w:ilvl w:val="0"/>
          <w:numId w:val="14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Se ha instalado y configurado la aplicación en un ambiente de pruebas.</w:t>
      </w:r>
    </w:p>
    <w:p w14:paraId="1517F132" w14:textId="37BAC6F3" w:rsidR="00450291" w:rsidRPr="00933E44" w:rsidRDefault="00450291" w:rsidP="00933E44">
      <w:pPr>
        <w:pStyle w:val="Prrafodelista"/>
        <w:numPr>
          <w:ilvl w:val="0"/>
          <w:numId w:val="14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Se ha capacitado al personal de SQA en cuanto al funcionamiento esperado de la aplicación.</w:t>
      </w:r>
    </w:p>
    <w:p w14:paraId="781427DB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528CCCE0" w14:textId="595DA1C7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4.2 Criterios de Salida</w:t>
      </w:r>
    </w:p>
    <w:p w14:paraId="7E9C92AD" w14:textId="2CE80ECE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Una aplicación puede salir del área de SQA por cualquiera de los siguientes motivos:</w:t>
      </w:r>
    </w:p>
    <w:p w14:paraId="57B3E6DD" w14:textId="795B28A2" w:rsidR="00450291" w:rsidRPr="00933E44" w:rsidRDefault="00450291" w:rsidP="00933E44">
      <w:pPr>
        <w:pStyle w:val="Prrafodelista"/>
        <w:numPr>
          <w:ilvl w:val="0"/>
          <w:numId w:val="15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La aplicación no funciona y/o no permite que se realicen las pruebas.</w:t>
      </w:r>
    </w:p>
    <w:p w14:paraId="17D4C196" w14:textId="728B4CE5" w:rsidR="00450291" w:rsidRPr="00933E44" w:rsidRDefault="00450291" w:rsidP="00933E44">
      <w:pPr>
        <w:pStyle w:val="Prrafodelista"/>
        <w:numPr>
          <w:ilvl w:val="0"/>
          <w:numId w:val="15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Se han ejecutado todas las pruebas planificadas.</w:t>
      </w:r>
    </w:p>
    <w:p w14:paraId="6511E1EE" w14:textId="74EC95B1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0514736E" w14:textId="77777777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5. Tareas de Prueba</w:t>
      </w:r>
    </w:p>
    <w:p w14:paraId="7C9CEABF" w14:textId="77777777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El equipo de SQA realizará las siguientes tareas:</w:t>
      </w:r>
    </w:p>
    <w:p w14:paraId="07B7EA82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2AE68C89" w14:textId="3849F139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Plan de Pruebas</w:t>
      </w:r>
    </w:p>
    <w:p w14:paraId="69AA3404" w14:textId="092B8DA3" w:rsidR="00450291" w:rsidRPr="00933E44" w:rsidRDefault="00450291" w:rsidP="00933E44">
      <w:pPr>
        <w:pStyle w:val="Prrafodelista"/>
        <w:numPr>
          <w:ilvl w:val="0"/>
          <w:numId w:val="16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Identificación de los requisitos para realizar la prueba</w:t>
      </w:r>
    </w:p>
    <w:p w14:paraId="419A6BE6" w14:textId="4397340F" w:rsidR="00450291" w:rsidRPr="00933E44" w:rsidRDefault="00450291" w:rsidP="00933E44">
      <w:pPr>
        <w:pStyle w:val="Prrafodelista"/>
        <w:numPr>
          <w:ilvl w:val="0"/>
          <w:numId w:val="16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Evaluar riesgos</w:t>
      </w:r>
    </w:p>
    <w:p w14:paraId="5C2A265A" w14:textId="5CE5C08C" w:rsidR="00450291" w:rsidRPr="00933E44" w:rsidRDefault="00450291" w:rsidP="00933E44">
      <w:pPr>
        <w:pStyle w:val="Prrafodelista"/>
        <w:numPr>
          <w:ilvl w:val="0"/>
          <w:numId w:val="16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Desarrollar una estrategia de pruebas</w:t>
      </w:r>
    </w:p>
    <w:p w14:paraId="580E35B1" w14:textId="4B86AB76" w:rsidR="00450291" w:rsidRPr="00933E44" w:rsidRDefault="00450291" w:rsidP="00933E44">
      <w:pPr>
        <w:pStyle w:val="Prrafodelista"/>
        <w:numPr>
          <w:ilvl w:val="0"/>
          <w:numId w:val="16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Identificar los medios de control</w:t>
      </w:r>
    </w:p>
    <w:p w14:paraId="342EAFD4" w14:textId="30520686" w:rsidR="00450291" w:rsidRPr="00933E44" w:rsidRDefault="00450291" w:rsidP="00933E44">
      <w:pPr>
        <w:pStyle w:val="Prrafodelista"/>
        <w:numPr>
          <w:ilvl w:val="0"/>
          <w:numId w:val="16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Crear calendario</w:t>
      </w:r>
    </w:p>
    <w:p w14:paraId="7E1C1A66" w14:textId="4E3E918B" w:rsidR="00450291" w:rsidRPr="00933E44" w:rsidRDefault="00450291" w:rsidP="00933E44">
      <w:pPr>
        <w:pStyle w:val="Prrafodelista"/>
        <w:numPr>
          <w:ilvl w:val="0"/>
          <w:numId w:val="16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Generar plan de pruebas</w:t>
      </w:r>
    </w:p>
    <w:p w14:paraId="282EAE13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172DB8B6" w14:textId="35AC25B0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Diseño de las Pruebas</w:t>
      </w:r>
    </w:p>
    <w:p w14:paraId="5013E91F" w14:textId="0BBF7A77" w:rsidR="00450291" w:rsidRPr="00933E44" w:rsidRDefault="00450291" w:rsidP="00933E44">
      <w:pPr>
        <w:pStyle w:val="Prrafodelista"/>
        <w:numPr>
          <w:ilvl w:val="0"/>
          <w:numId w:val="17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Identificar y describir casos de prueba</w:t>
      </w:r>
    </w:p>
    <w:p w14:paraId="26E31D49" w14:textId="180F17FE" w:rsidR="00450291" w:rsidRPr="00933E44" w:rsidRDefault="00450291" w:rsidP="00933E44">
      <w:pPr>
        <w:pStyle w:val="Prrafodelista"/>
        <w:numPr>
          <w:ilvl w:val="0"/>
          <w:numId w:val="17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Revisar la cobertura de las pruebas</w:t>
      </w:r>
    </w:p>
    <w:p w14:paraId="1820C150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71E736E2" w14:textId="21D8E047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Implementar pruebas</w:t>
      </w:r>
    </w:p>
    <w:p w14:paraId="4E31733D" w14:textId="382A799E" w:rsidR="00450291" w:rsidRPr="00933E44" w:rsidRDefault="00450291" w:rsidP="00933E44">
      <w:pPr>
        <w:pStyle w:val="Prrafodelista"/>
        <w:numPr>
          <w:ilvl w:val="0"/>
          <w:numId w:val="18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Redactar scripts de prueba</w:t>
      </w:r>
    </w:p>
    <w:p w14:paraId="3D28D066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5A1EBDCE" w14:textId="3BA4D269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Ejecución de las Pruebas</w:t>
      </w:r>
    </w:p>
    <w:p w14:paraId="68646F16" w14:textId="5E037A9E" w:rsidR="00450291" w:rsidRPr="00933E44" w:rsidRDefault="00450291" w:rsidP="00933E44">
      <w:pPr>
        <w:pStyle w:val="Prrafodelista"/>
        <w:numPr>
          <w:ilvl w:val="0"/>
          <w:numId w:val="18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Ejecutar scripts de prueba</w:t>
      </w:r>
    </w:p>
    <w:p w14:paraId="7006845E" w14:textId="5A0235C9" w:rsidR="00450291" w:rsidRPr="00933E44" w:rsidRDefault="00450291" w:rsidP="00933E44">
      <w:pPr>
        <w:pStyle w:val="Prrafodelista"/>
        <w:numPr>
          <w:ilvl w:val="0"/>
          <w:numId w:val="18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Verificar los resultados</w:t>
      </w:r>
    </w:p>
    <w:p w14:paraId="415D7E03" w14:textId="5ED07664" w:rsidR="00450291" w:rsidRPr="00933E44" w:rsidRDefault="00450291" w:rsidP="00933E44">
      <w:pPr>
        <w:pStyle w:val="Prrafodelista"/>
        <w:numPr>
          <w:ilvl w:val="0"/>
          <w:numId w:val="18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Investigar resultados inesperados.</w:t>
      </w:r>
    </w:p>
    <w:p w14:paraId="78176C79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6AEFADD9" w14:textId="61CFB31E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lastRenderedPageBreak/>
        <w:t>Evaluación de los Resultados</w:t>
      </w:r>
    </w:p>
    <w:p w14:paraId="07ED50C7" w14:textId="7A51152F" w:rsidR="00450291" w:rsidRPr="00933E44" w:rsidRDefault="00450291" w:rsidP="00933E44">
      <w:pPr>
        <w:pStyle w:val="Prrafodelista"/>
        <w:numPr>
          <w:ilvl w:val="0"/>
          <w:numId w:val="19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Determinar si se logró el criterio de completitud de las pruebas.</w:t>
      </w:r>
    </w:p>
    <w:p w14:paraId="6F43E98B" w14:textId="32776286" w:rsidR="00450291" w:rsidRPr="00933E44" w:rsidRDefault="00450291" w:rsidP="00933E44">
      <w:pPr>
        <w:pStyle w:val="Prrafodelista"/>
        <w:numPr>
          <w:ilvl w:val="0"/>
          <w:numId w:val="19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Crear el Informe de Resultados de Prueba.</w:t>
      </w:r>
    </w:p>
    <w:p w14:paraId="290B71F8" w14:textId="3E927EBE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07DD87BB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4354D1EB" w14:textId="66E204C3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6. Entregables</w:t>
      </w:r>
    </w:p>
    <w:p w14:paraId="3BA292AF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28060DCC" w14:textId="35A95159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6.1 Informe de Resultados de Prueba</w:t>
      </w:r>
    </w:p>
    <w:p w14:paraId="0B4C1465" w14:textId="77777777" w:rsidR="00450291" w:rsidRPr="00933E44" w:rsidRDefault="00450291" w:rsidP="00933E44">
      <w:pPr>
        <w:ind w:firstLine="720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Este informe recoge los resultados del esfuerzo de las pruebas.</w:t>
      </w:r>
    </w:p>
    <w:p w14:paraId="78DD8BF5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00B70C89" w14:textId="58ACD112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6.2 Defectos</w:t>
      </w:r>
    </w:p>
    <w:p w14:paraId="15151977" w14:textId="0AEF8F8A" w:rsidR="00450291" w:rsidRPr="00933E44" w:rsidRDefault="00450291" w:rsidP="00933E44">
      <w:pPr>
        <w:ind w:firstLine="720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Los defectos describen los fallos detectados durante el esfuerzo de pruebas</w:t>
      </w:r>
    </w:p>
    <w:p w14:paraId="58D5B00E" w14:textId="18D00176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06EB0C12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7ED4CB1A" w14:textId="664F2FD6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7. Necesidades del Ambiente</w:t>
      </w:r>
    </w:p>
    <w:p w14:paraId="54A911FD" w14:textId="7523E775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0291" w:rsidRPr="00933E44" w14:paraId="6D7F8F62" w14:textId="77777777" w:rsidTr="00046318">
        <w:tc>
          <w:tcPr>
            <w:tcW w:w="8828" w:type="dxa"/>
            <w:gridSpan w:val="2"/>
          </w:tcPr>
          <w:p w14:paraId="4D4F1258" w14:textId="6A2109F8" w:rsidR="00450291" w:rsidRPr="00933E44" w:rsidRDefault="00450291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Recursos del sistema</w:t>
            </w:r>
          </w:p>
        </w:tc>
      </w:tr>
      <w:tr w:rsidR="00450291" w:rsidRPr="00933E44" w14:paraId="6A2E3A8C" w14:textId="77777777" w:rsidTr="00450291">
        <w:tc>
          <w:tcPr>
            <w:tcW w:w="4414" w:type="dxa"/>
          </w:tcPr>
          <w:p w14:paraId="51ACA580" w14:textId="55FE96B0" w:rsidR="00450291" w:rsidRPr="00933E44" w:rsidRDefault="00450291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Recurso</w:t>
            </w:r>
          </w:p>
        </w:tc>
        <w:tc>
          <w:tcPr>
            <w:tcW w:w="4414" w:type="dxa"/>
          </w:tcPr>
          <w:p w14:paraId="675605ED" w14:textId="60D7F6BF" w:rsidR="00450291" w:rsidRPr="00933E44" w:rsidRDefault="00450291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 xml:space="preserve">Nombre / tipo / versión </w:t>
            </w:r>
          </w:p>
        </w:tc>
      </w:tr>
      <w:tr w:rsidR="00450291" w:rsidRPr="00933E44" w14:paraId="6CC435B7" w14:textId="77777777" w:rsidTr="00450291">
        <w:tc>
          <w:tcPr>
            <w:tcW w:w="4414" w:type="dxa"/>
          </w:tcPr>
          <w:p w14:paraId="0A890AD1" w14:textId="67F4F069" w:rsidR="00450291" w:rsidRPr="00933E44" w:rsidRDefault="00450291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Sistema de ventas supermarket</w:t>
            </w:r>
          </w:p>
        </w:tc>
        <w:tc>
          <w:tcPr>
            <w:tcW w:w="4414" w:type="dxa"/>
          </w:tcPr>
          <w:p w14:paraId="4670B45D" w14:textId="11E80ECC" w:rsidR="00450291" w:rsidRPr="00933E44" w:rsidRDefault="00450291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Release 1.0</w:t>
            </w:r>
          </w:p>
        </w:tc>
      </w:tr>
      <w:tr w:rsidR="00450291" w:rsidRPr="00933E44" w14:paraId="38BEB55E" w14:textId="77777777" w:rsidTr="00450291">
        <w:tc>
          <w:tcPr>
            <w:tcW w:w="4414" w:type="dxa"/>
          </w:tcPr>
          <w:p w14:paraId="3E4D96D5" w14:textId="10D39EC5" w:rsidR="00450291" w:rsidRPr="00933E44" w:rsidRDefault="00450291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Java Virtual M</w:t>
            </w:r>
            <w:r w:rsid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a</w:t>
            </w: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chine</w:t>
            </w:r>
          </w:p>
        </w:tc>
        <w:tc>
          <w:tcPr>
            <w:tcW w:w="4414" w:type="dxa"/>
          </w:tcPr>
          <w:p w14:paraId="41A02BD7" w14:textId="10100D09" w:rsidR="00450291" w:rsidRPr="00933E44" w:rsidRDefault="00933E44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Versión</w:t>
            </w:r>
            <w:r w:rsidR="00450291"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 xml:space="preserve"> 8</w:t>
            </w:r>
          </w:p>
        </w:tc>
      </w:tr>
      <w:tr w:rsidR="00450291" w:rsidRPr="006612DF" w14:paraId="5E303C4A" w14:textId="77777777" w:rsidTr="00450291">
        <w:tc>
          <w:tcPr>
            <w:tcW w:w="4414" w:type="dxa"/>
          </w:tcPr>
          <w:p w14:paraId="07409DF6" w14:textId="3BDC4DC3" w:rsidR="00450291" w:rsidRPr="00933E44" w:rsidRDefault="00450291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 xml:space="preserve">2 maquinas con acceso al servidor de la aplicación </w:t>
            </w:r>
          </w:p>
        </w:tc>
        <w:tc>
          <w:tcPr>
            <w:tcW w:w="4414" w:type="dxa"/>
          </w:tcPr>
          <w:p w14:paraId="54F88C6E" w14:textId="77777777" w:rsidR="00450291" w:rsidRPr="00933E44" w:rsidRDefault="00450291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</w:tbl>
    <w:p w14:paraId="7D735774" w14:textId="77777777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31E6D537" w14:textId="77777777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8. Responsabilidades, Personal, y Necesidades de Entrenamiento</w:t>
      </w:r>
    </w:p>
    <w:p w14:paraId="7F8E6E53" w14:textId="77777777" w:rsidR="00450291" w:rsidRPr="00933E44" w:rsidRDefault="00450291" w:rsidP="00933E44">
      <w:pPr>
        <w:ind w:left="720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 xml:space="preserve">En esta sección se describen las características del personal necesario para el esfuerzo de </w:t>
      </w:r>
    </w:p>
    <w:p w14:paraId="162B7412" w14:textId="77777777" w:rsidR="00450291" w:rsidRPr="00933E44" w:rsidRDefault="00450291" w:rsidP="00933E44">
      <w:pPr>
        <w:ind w:left="720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pruebas, así como las necesidades de entrenamiento.</w:t>
      </w:r>
    </w:p>
    <w:p w14:paraId="2FA37206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1C108B37" w14:textId="52D0CF09" w:rsidR="00450291" w:rsidRPr="00933E44" w:rsidRDefault="00450291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8.1 Personas y Roles</w:t>
      </w:r>
    </w:p>
    <w:p w14:paraId="21732E08" w14:textId="06187C45" w:rsidR="00450291" w:rsidRPr="00933E44" w:rsidRDefault="00450291" w:rsidP="00933E44">
      <w:pPr>
        <w:ind w:firstLine="720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Esta tabla muestra los supuestos de dotación de personal para el esfuerzo de pruebas.</w:t>
      </w:r>
    </w:p>
    <w:p w14:paraId="5722D949" w14:textId="6EF6A4FA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722"/>
      </w:tblGrid>
      <w:tr w:rsidR="00BB46B5" w:rsidRPr="00933E44" w14:paraId="231F50D9" w14:textId="77777777" w:rsidTr="00C33157">
        <w:tc>
          <w:tcPr>
            <w:tcW w:w="8828" w:type="dxa"/>
            <w:gridSpan w:val="3"/>
          </w:tcPr>
          <w:p w14:paraId="1A575331" w14:textId="0ABD79D4" w:rsidR="00BB46B5" w:rsidRPr="00933E44" w:rsidRDefault="00BB46B5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Recursos Humanos</w:t>
            </w:r>
          </w:p>
        </w:tc>
      </w:tr>
      <w:tr w:rsidR="00BB46B5" w:rsidRPr="00933E44" w14:paraId="7EBE2A36" w14:textId="77777777" w:rsidTr="00BB46B5">
        <w:tc>
          <w:tcPr>
            <w:tcW w:w="2122" w:type="dxa"/>
          </w:tcPr>
          <w:p w14:paraId="036D6AB4" w14:textId="3861604C" w:rsidR="00BB46B5" w:rsidRPr="00933E44" w:rsidRDefault="00BB46B5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Rol</w:t>
            </w:r>
          </w:p>
        </w:tc>
        <w:tc>
          <w:tcPr>
            <w:tcW w:w="1984" w:type="dxa"/>
          </w:tcPr>
          <w:p w14:paraId="17A33503" w14:textId="4109CADE" w:rsidR="00BB46B5" w:rsidRPr="00933E44" w:rsidRDefault="00BB46B5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Recursos mínimos recomendados</w:t>
            </w:r>
          </w:p>
        </w:tc>
        <w:tc>
          <w:tcPr>
            <w:tcW w:w="4722" w:type="dxa"/>
          </w:tcPr>
          <w:p w14:paraId="6B3581B7" w14:textId="0305876F" w:rsidR="00BB46B5" w:rsidRPr="00933E44" w:rsidRDefault="00BB46B5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Responsabilidades especificas</w:t>
            </w:r>
          </w:p>
        </w:tc>
      </w:tr>
      <w:tr w:rsidR="00BB46B5" w:rsidRPr="006612DF" w14:paraId="306542AF" w14:textId="77777777" w:rsidTr="00BB46B5">
        <w:tc>
          <w:tcPr>
            <w:tcW w:w="2122" w:type="dxa"/>
          </w:tcPr>
          <w:p w14:paraId="606646A3" w14:textId="761F7572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Gerente de pruebas</w:t>
            </w:r>
          </w:p>
        </w:tc>
        <w:tc>
          <w:tcPr>
            <w:tcW w:w="1984" w:type="dxa"/>
          </w:tcPr>
          <w:p w14:paraId="4EB0C025" w14:textId="67A23F8A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4722" w:type="dxa"/>
          </w:tcPr>
          <w:p w14:paraId="35F4F1A4" w14:textId="77777777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Proporciona supervisión de la gestión.</w:t>
            </w:r>
          </w:p>
          <w:p w14:paraId="10E6FE04" w14:textId="77777777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Las responsabilidades incluyen:</w:t>
            </w:r>
          </w:p>
          <w:p w14:paraId="08ABA657" w14:textId="3E03EEEF" w:rsidR="00BB46B5" w:rsidRPr="00933E44" w:rsidRDefault="00BB46B5" w:rsidP="00933E4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La planificación y la logística</w:t>
            </w:r>
          </w:p>
          <w:p w14:paraId="3C1904A3" w14:textId="2332C928" w:rsidR="00BB46B5" w:rsidRPr="00933E44" w:rsidRDefault="00BB46B5" w:rsidP="00933E4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Acordar misión</w:t>
            </w:r>
          </w:p>
          <w:p w14:paraId="26D3C16D" w14:textId="2B838D83" w:rsidR="00BB46B5" w:rsidRPr="00933E44" w:rsidRDefault="00BB46B5" w:rsidP="00933E4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Identificar los motivadores</w:t>
            </w:r>
          </w:p>
          <w:p w14:paraId="24B02EC4" w14:textId="2211D428" w:rsidR="00BB46B5" w:rsidRPr="00933E44" w:rsidRDefault="00BB46B5" w:rsidP="00933E4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Adquirir los recursos necesarios</w:t>
            </w:r>
          </w:p>
          <w:p w14:paraId="15FEE993" w14:textId="19E7897B" w:rsidR="00BB46B5" w:rsidRPr="00933E44" w:rsidRDefault="00BB46B5" w:rsidP="00933E4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Presentar informes de gestión</w:t>
            </w:r>
          </w:p>
          <w:p w14:paraId="6F9A297D" w14:textId="5B49E289" w:rsidR="00BB46B5" w:rsidRPr="00933E44" w:rsidRDefault="00BB46B5" w:rsidP="00933E4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Defender los intereses de la prueba</w:t>
            </w:r>
          </w:p>
          <w:p w14:paraId="6DC8189D" w14:textId="4B0706F2" w:rsidR="00BB46B5" w:rsidRPr="00933E44" w:rsidRDefault="00BB46B5" w:rsidP="00933E4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Evaluar la eficacia del esfuerzo de pruebas</w:t>
            </w:r>
          </w:p>
        </w:tc>
      </w:tr>
      <w:tr w:rsidR="00BB46B5" w:rsidRPr="006612DF" w14:paraId="51C17DAD" w14:textId="77777777" w:rsidTr="00BB46B5">
        <w:tc>
          <w:tcPr>
            <w:tcW w:w="2122" w:type="dxa"/>
          </w:tcPr>
          <w:p w14:paraId="37BC12F5" w14:textId="46BEF589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Analista de pruebas </w:t>
            </w:r>
          </w:p>
        </w:tc>
        <w:tc>
          <w:tcPr>
            <w:tcW w:w="1984" w:type="dxa"/>
          </w:tcPr>
          <w:p w14:paraId="4530239C" w14:textId="7FB7A4B7" w:rsidR="00BB46B5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2</w:t>
            </w:r>
          </w:p>
        </w:tc>
        <w:tc>
          <w:tcPr>
            <w:tcW w:w="4722" w:type="dxa"/>
          </w:tcPr>
          <w:p w14:paraId="311AF826" w14:textId="32C87125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Identifica y define las pruebas específicas que se realizarán. Las responsabilidades incluyen:</w:t>
            </w:r>
          </w:p>
          <w:p w14:paraId="72AE8A17" w14:textId="54F3ECF1" w:rsidR="00BB46B5" w:rsidRPr="00933E44" w:rsidRDefault="00BB46B5" w:rsidP="00933E44">
            <w:pPr>
              <w:pStyle w:val="Prrafodelista"/>
              <w:numPr>
                <w:ilvl w:val="0"/>
                <w:numId w:val="21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Identificar los casos de prueba</w:t>
            </w:r>
          </w:p>
          <w:p w14:paraId="2CF48EB7" w14:textId="655975A0" w:rsidR="00BB46B5" w:rsidRPr="00933E44" w:rsidRDefault="00BB46B5" w:rsidP="00933E44">
            <w:pPr>
              <w:pStyle w:val="Prrafodelista"/>
              <w:numPr>
                <w:ilvl w:val="0"/>
                <w:numId w:val="21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lastRenderedPageBreak/>
              <w:t>Detallar los casos de prueba</w:t>
            </w:r>
          </w:p>
          <w:p w14:paraId="62D2F302" w14:textId="748E5E30" w:rsidR="00BB46B5" w:rsidRPr="00933E44" w:rsidRDefault="00BB46B5" w:rsidP="00933E44">
            <w:pPr>
              <w:pStyle w:val="Prrafodelista"/>
              <w:numPr>
                <w:ilvl w:val="0"/>
                <w:numId w:val="21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Determinar resultados de las pruebas</w:t>
            </w:r>
          </w:p>
        </w:tc>
      </w:tr>
      <w:tr w:rsidR="00BB46B5" w:rsidRPr="006612DF" w14:paraId="5608F969" w14:textId="77777777" w:rsidTr="00BB46B5">
        <w:tc>
          <w:tcPr>
            <w:tcW w:w="2122" w:type="dxa"/>
          </w:tcPr>
          <w:p w14:paraId="06FF298C" w14:textId="7B71D1DD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lastRenderedPageBreak/>
              <w:t xml:space="preserve">Diseñador de pruebas </w:t>
            </w:r>
          </w:p>
        </w:tc>
        <w:tc>
          <w:tcPr>
            <w:tcW w:w="1984" w:type="dxa"/>
          </w:tcPr>
          <w:p w14:paraId="05E98F38" w14:textId="4336F153" w:rsidR="00BB46B5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4722" w:type="dxa"/>
          </w:tcPr>
          <w:p w14:paraId="16F65211" w14:textId="112C10DB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Define el enfoque técnico para la aplicación de la prueba de esfuerzo. Las responsabilidades incluyen:</w:t>
            </w:r>
          </w:p>
          <w:p w14:paraId="02B70649" w14:textId="31A995D4" w:rsidR="00BB46B5" w:rsidRPr="00933E44" w:rsidRDefault="00BB46B5" w:rsidP="00933E4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Definir el enfoque de prueba</w:t>
            </w:r>
          </w:p>
          <w:p w14:paraId="6C280306" w14:textId="233AB694" w:rsidR="00BB46B5" w:rsidRPr="00933E44" w:rsidRDefault="00BB46B5" w:rsidP="00933E4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Verificar las técnicas de prueba</w:t>
            </w:r>
          </w:p>
        </w:tc>
      </w:tr>
      <w:tr w:rsidR="00BB46B5" w:rsidRPr="00933E44" w14:paraId="3029A38E" w14:textId="77777777" w:rsidTr="00BB46B5">
        <w:tc>
          <w:tcPr>
            <w:tcW w:w="2122" w:type="dxa"/>
          </w:tcPr>
          <w:p w14:paraId="31551147" w14:textId="2CE23EEA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proofErr w:type="spellStart"/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Tester</w:t>
            </w:r>
            <w:proofErr w:type="spellEnd"/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784AC5B" w14:textId="2DD4C5E9" w:rsidR="00BB46B5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3</w:t>
            </w:r>
          </w:p>
        </w:tc>
        <w:tc>
          <w:tcPr>
            <w:tcW w:w="4722" w:type="dxa"/>
          </w:tcPr>
          <w:p w14:paraId="5F58457E" w14:textId="794C1530" w:rsidR="00BB46B5" w:rsidRPr="00933E44" w:rsidRDefault="00BB46B5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Implementa y ejecuta las pruebas. Las responsabilidades incluyen:</w:t>
            </w:r>
          </w:p>
          <w:p w14:paraId="586EE929" w14:textId="01BA0974" w:rsidR="00BB46B5" w:rsidRPr="00933E44" w:rsidRDefault="00BB46B5" w:rsidP="00933E4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Redactar scripts de prueba</w:t>
            </w:r>
          </w:p>
          <w:p w14:paraId="31F3A36F" w14:textId="1E78112C" w:rsidR="00BB46B5" w:rsidRPr="00933E44" w:rsidRDefault="00BB46B5" w:rsidP="00933E4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Ejecutar scripts de prueba</w:t>
            </w:r>
          </w:p>
          <w:p w14:paraId="0A2C3FED" w14:textId="0D596319" w:rsidR="00BB46B5" w:rsidRPr="00933E44" w:rsidRDefault="00BB46B5" w:rsidP="00933E4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Registrar los resultados de las pruebas</w:t>
            </w:r>
          </w:p>
          <w:p w14:paraId="4A1D2194" w14:textId="06959463" w:rsidR="00BB46B5" w:rsidRPr="00933E44" w:rsidRDefault="00BB46B5" w:rsidP="00933E4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Analizar y recuperarse de fallas de la prueba</w:t>
            </w:r>
          </w:p>
          <w:p w14:paraId="27D4F78D" w14:textId="12A4FD25" w:rsidR="00BB46B5" w:rsidRPr="00933E44" w:rsidRDefault="00BB46B5" w:rsidP="00933E4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Reportar defectos</w:t>
            </w:r>
          </w:p>
        </w:tc>
      </w:tr>
    </w:tbl>
    <w:p w14:paraId="0723F466" w14:textId="56B93D6E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25E30A18" w14:textId="77777777" w:rsidR="00015E0B" w:rsidRPr="00933E44" w:rsidRDefault="00015E0B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8.2 Necesidades de Entrenamiento</w:t>
      </w:r>
    </w:p>
    <w:p w14:paraId="300AC8F8" w14:textId="4E6B9686" w:rsidR="00015E0B" w:rsidRPr="00933E44" w:rsidRDefault="00015E0B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 xml:space="preserve">Para realizar el esfuerzo de pruebas correspondiente a esta versión de la aplicación se </w:t>
      </w:r>
      <w:r w:rsidR="00250ABE" w:rsidRPr="00933E44">
        <w:rPr>
          <w:rFonts w:eastAsia="Times New Roman"/>
          <w:color w:val="000000"/>
          <w:sz w:val="20"/>
          <w:szCs w:val="20"/>
          <w:lang w:val="es-ES"/>
        </w:rPr>
        <w:t>requiere</w:t>
      </w:r>
      <w:r w:rsidRPr="00933E44">
        <w:rPr>
          <w:rFonts w:eastAsia="Times New Roman"/>
          <w:color w:val="000000"/>
          <w:sz w:val="20"/>
          <w:szCs w:val="20"/>
          <w:lang w:val="es-ES"/>
        </w:rPr>
        <w:t xml:space="preserve"> impartir una inducción al personal de SQA donde se contemplen los siguientes aspectos:</w:t>
      </w:r>
    </w:p>
    <w:p w14:paraId="28CCA441" w14:textId="4FD877D2" w:rsidR="00015E0B" w:rsidRPr="00933E44" w:rsidRDefault="00015E0B" w:rsidP="00933E44">
      <w:pPr>
        <w:pStyle w:val="Prrafodelista"/>
        <w:numPr>
          <w:ilvl w:val="0"/>
          <w:numId w:val="24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Objetivo de la aplicación</w:t>
      </w:r>
    </w:p>
    <w:p w14:paraId="4DC61EC0" w14:textId="54C0C95A" w:rsidR="00015E0B" w:rsidRPr="00933E44" w:rsidRDefault="00015E0B" w:rsidP="00933E44">
      <w:pPr>
        <w:pStyle w:val="Prrafodelista"/>
        <w:numPr>
          <w:ilvl w:val="0"/>
          <w:numId w:val="24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Requerimientos y reglas del negocio</w:t>
      </w:r>
    </w:p>
    <w:p w14:paraId="449698BC" w14:textId="6E61A94E" w:rsidR="00015E0B" w:rsidRPr="00933E44" w:rsidRDefault="00015E0B" w:rsidP="00933E44">
      <w:pPr>
        <w:pStyle w:val="Prrafodelista"/>
        <w:numPr>
          <w:ilvl w:val="0"/>
          <w:numId w:val="24"/>
        </w:num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Expectativa del usuario final</w:t>
      </w:r>
    </w:p>
    <w:p w14:paraId="1822297A" w14:textId="77777777" w:rsidR="00933E44" w:rsidRDefault="00933E44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</w:p>
    <w:p w14:paraId="606E3285" w14:textId="2C5A1D48" w:rsidR="00015E0B" w:rsidRPr="00933E44" w:rsidRDefault="00015E0B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9. Hitos Principales</w:t>
      </w:r>
    </w:p>
    <w:p w14:paraId="7E950A6E" w14:textId="77777777" w:rsidR="00015E0B" w:rsidRPr="00933E44" w:rsidRDefault="00015E0B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 xml:space="preserve">En esta sección se plantean las fechas estimadas de inicio y fin de las principales actividades de </w:t>
      </w:r>
    </w:p>
    <w:p w14:paraId="1B76913C" w14:textId="107A7BCF" w:rsidR="00015E0B" w:rsidRPr="00933E44" w:rsidRDefault="00015E0B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Prueba</w:t>
      </w:r>
      <w:r w:rsidR="006612DF">
        <w:rPr>
          <w:rFonts w:eastAsia="Times New Roman"/>
          <w:color w:val="000000"/>
          <w:sz w:val="20"/>
          <w:szCs w:val="20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015E0B" w:rsidRPr="00933E44" w14:paraId="4964B812" w14:textId="77777777" w:rsidTr="009971AA">
        <w:tc>
          <w:tcPr>
            <w:tcW w:w="1471" w:type="dxa"/>
            <w:shd w:val="clear" w:color="auto" w:fill="D0CECE" w:themeFill="background2" w:themeFillShade="E6"/>
          </w:tcPr>
          <w:p w14:paraId="0883D95E" w14:textId="45AE9D0A" w:rsidR="00015E0B" w:rsidRPr="00933E44" w:rsidRDefault="00015E0B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Hito</w:t>
            </w:r>
          </w:p>
        </w:tc>
        <w:tc>
          <w:tcPr>
            <w:tcW w:w="1471" w:type="dxa"/>
            <w:shd w:val="clear" w:color="auto" w:fill="D0CECE" w:themeFill="background2" w:themeFillShade="E6"/>
          </w:tcPr>
          <w:p w14:paraId="45369ABA" w14:textId="6248CA2C" w:rsidR="00015E0B" w:rsidRPr="00933E44" w:rsidRDefault="00015E0B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Esfuerzo</w:t>
            </w:r>
          </w:p>
        </w:tc>
        <w:tc>
          <w:tcPr>
            <w:tcW w:w="1471" w:type="dxa"/>
            <w:shd w:val="clear" w:color="auto" w:fill="D0CECE" w:themeFill="background2" w:themeFillShade="E6"/>
          </w:tcPr>
          <w:p w14:paraId="5ADAB885" w14:textId="6F95BE36" w:rsidR="00015E0B" w:rsidRPr="00933E44" w:rsidRDefault="00015E0B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Fecha de inicio planificada</w:t>
            </w:r>
          </w:p>
        </w:tc>
        <w:tc>
          <w:tcPr>
            <w:tcW w:w="1471" w:type="dxa"/>
            <w:shd w:val="clear" w:color="auto" w:fill="D0CECE" w:themeFill="background2" w:themeFillShade="E6"/>
          </w:tcPr>
          <w:p w14:paraId="13E5B630" w14:textId="390ECF8C" w:rsidR="00015E0B" w:rsidRPr="00933E44" w:rsidRDefault="00015E0B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 xml:space="preserve">Fecha de inicio real </w:t>
            </w:r>
          </w:p>
        </w:tc>
        <w:tc>
          <w:tcPr>
            <w:tcW w:w="1472" w:type="dxa"/>
            <w:shd w:val="clear" w:color="auto" w:fill="D0CECE" w:themeFill="background2" w:themeFillShade="E6"/>
          </w:tcPr>
          <w:p w14:paraId="6E8B0A2E" w14:textId="02433B68" w:rsidR="00015E0B" w:rsidRPr="00933E44" w:rsidRDefault="00015E0B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 xml:space="preserve">Fecha de planificación planificada </w:t>
            </w:r>
          </w:p>
        </w:tc>
        <w:tc>
          <w:tcPr>
            <w:tcW w:w="1472" w:type="dxa"/>
            <w:shd w:val="clear" w:color="auto" w:fill="D0CECE" w:themeFill="background2" w:themeFillShade="E6"/>
          </w:tcPr>
          <w:p w14:paraId="67127022" w14:textId="41D1FE04" w:rsidR="00015E0B" w:rsidRPr="00933E44" w:rsidRDefault="00937ACD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Fecha</w:t>
            </w:r>
            <w:r w:rsidR="00015E0B"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 xml:space="preserve"> de finalización real</w:t>
            </w:r>
          </w:p>
        </w:tc>
      </w:tr>
      <w:tr w:rsidR="00015E0B" w:rsidRPr="00933E44" w14:paraId="1BD8564E" w14:textId="77777777" w:rsidTr="00015E0B">
        <w:tc>
          <w:tcPr>
            <w:tcW w:w="1471" w:type="dxa"/>
          </w:tcPr>
          <w:p w14:paraId="37F65DB6" w14:textId="00353D09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Planificación de las pruebas </w:t>
            </w:r>
          </w:p>
        </w:tc>
        <w:tc>
          <w:tcPr>
            <w:tcW w:w="1471" w:type="dxa"/>
          </w:tcPr>
          <w:p w14:paraId="0175DA6D" w14:textId="0FD9930C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1 días</w:t>
            </w:r>
          </w:p>
        </w:tc>
        <w:tc>
          <w:tcPr>
            <w:tcW w:w="1471" w:type="dxa"/>
          </w:tcPr>
          <w:p w14:paraId="214929C4" w14:textId="4A7658C9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15-Agos-2021</w:t>
            </w:r>
          </w:p>
        </w:tc>
        <w:tc>
          <w:tcPr>
            <w:tcW w:w="1471" w:type="dxa"/>
          </w:tcPr>
          <w:p w14:paraId="0ED41774" w14:textId="77777777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72" w:type="dxa"/>
          </w:tcPr>
          <w:p w14:paraId="7994748C" w14:textId="54EDB53D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15-Agos-2021</w:t>
            </w:r>
          </w:p>
        </w:tc>
        <w:tc>
          <w:tcPr>
            <w:tcW w:w="1472" w:type="dxa"/>
          </w:tcPr>
          <w:p w14:paraId="4F481848" w14:textId="77777777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015E0B" w:rsidRPr="00933E44" w14:paraId="74EC142A" w14:textId="77777777" w:rsidTr="00015E0B">
        <w:tc>
          <w:tcPr>
            <w:tcW w:w="1471" w:type="dxa"/>
          </w:tcPr>
          <w:p w14:paraId="5573A123" w14:textId="60CD0085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Diseño de las pruebas </w:t>
            </w:r>
          </w:p>
        </w:tc>
        <w:tc>
          <w:tcPr>
            <w:tcW w:w="1471" w:type="dxa"/>
          </w:tcPr>
          <w:p w14:paraId="4FF99B66" w14:textId="5910759C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3 días</w:t>
            </w:r>
          </w:p>
        </w:tc>
        <w:tc>
          <w:tcPr>
            <w:tcW w:w="1471" w:type="dxa"/>
          </w:tcPr>
          <w:p w14:paraId="35CB702C" w14:textId="0052F1C8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15-Agos-2021</w:t>
            </w:r>
          </w:p>
        </w:tc>
        <w:tc>
          <w:tcPr>
            <w:tcW w:w="1471" w:type="dxa"/>
          </w:tcPr>
          <w:p w14:paraId="589B12D6" w14:textId="77777777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72" w:type="dxa"/>
          </w:tcPr>
          <w:p w14:paraId="502E8730" w14:textId="1275D17C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17-Agos-2021</w:t>
            </w:r>
          </w:p>
        </w:tc>
        <w:tc>
          <w:tcPr>
            <w:tcW w:w="1472" w:type="dxa"/>
          </w:tcPr>
          <w:p w14:paraId="24052869" w14:textId="77777777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015E0B" w:rsidRPr="00933E44" w14:paraId="763976D1" w14:textId="77777777" w:rsidTr="00015E0B">
        <w:tc>
          <w:tcPr>
            <w:tcW w:w="1471" w:type="dxa"/>
          </w:tcPr>
          <w:p w14:paraId="1FCE8F2A" w14:textId="107B899F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Ejecución de pruebas </w:t>
            </w:r>
          </w:p>
        </w:tc>
        <w:tc>
          <w:tcPr>
            <w:tcW w:w="1471" w:type="dxa"/>
          </w:tcPr>
          <w:p w14:paraId="5256F421" w14:textId="36944960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4 días</w:t>
            </w:r>
          </w:p>
        </w:tc>
        <w:tc>
          <w:tcPr>
            <w:tcW w:w="1471" w:type="dxa"/>
          </w:tcPr>
          <w:p w14:paraId="6CE086D4" w14:textId="43C28371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18-Agos-2021</w:t>
            </w:r>
          </w:p>
        </w:tc>
        <w:tc>
          <w:tcPr>
            <w:tcW w:w="1471" w:type="dxa"/>
          </w:tcPr>
          <w:p w14:paraId="7CA161FB" w14:textId="77777777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72" w:type="dxa"/>
          </w:tcPr>
          <w:p w14:paraId="5638DAD6" w14:textId="1D61B988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21-Agos-2021</w:t>
            </w:r>
          </w:p>
        </w:tc>
        <w:tc>
          <w:tcPr>
            <w:tcW w:w="1472" w:type="dxa"/>
          </w:tcPr>
          <w:p w14:paraId="5E3018EF" w14:textId="77777777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015E0B" w:rsidRPr="00933E44" w14:paraId="78F6B292" w14:textId="77777777" w:rsidTr="00015E0B">
        <w:tc>
          <w:tcPr>
            <w:tcW w:w="1471" w:type="dxa"/>
          </w:tcPr>
          <w:p w14:paraId="159022A5" w14:textId="5540DB44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Entrega del informe de resultados de prueba</w:t>
            </w:r>
          </w:p>
        </w:tc>
        <w:tc>
          <w:tcPr>
            <w:tcW w:w="1471" w:type="dxa"/>
          </w:tcPr>
          <w:p w14:paraId="558DCB03" w14:textId="49AF0202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2 día</w:t>
            </w:r>
          </w:p>
        </w:tc>
        <w:tc>
          <w:tcPr>
            <w:tcW w:w="1471" w:type="dxa"/>
          </w:tcPr>
          <w:p w14:paraId="3BB21F56" w14:textId="7465BB55" w:rsidR="00015E0B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21-Agos-2021</w:t>
            </w:r>
          </w:p>
        </w:tc>
        <w:tc>
          <w:tcPr>
            <w:tcW w:w="1471" w:type="dxa"/>
          </w:tcPr>
          <w:p w14:paraId="3B68F9A3" w14:textId="77777777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72" w:type="dxa"/>
          </w:tcPr>
          <w:p w14:paraId="453DC26C" w14:textId="0E4D3BA2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1472" w:type="dxa"/>
          </w:tcPr>
          <w:p w14:paraId="6D588BC3" w14:textId="77777777" w:rsidR="00015E0B" w:rsidRPr="00933E44" w:rsidRDefault="00015E0B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</w:tr>
    </w:tbl>
    <w:p w14:paraId="314EB5ED" w14:textId="6B26C18D" w:rsidR="00015E0B" w:rsidRPr="00933E44" w:rsidRDefault="00015E0B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48DC25A0" w14:textId="409C3814" w:rsidR="00015E0B" w:rsidRPr="00933E44" w:rsidRDefault="00015E0B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698059CC" w14:textId="77777777" w:rsidR="00015E0B" w:rsidRPr="00933E44" w:rsidRDefault="00015E0B" w:rsidP="00933E44">
      <w:pPr>
        <w:jc w:val="both"/>
        <w:rPr>
          <w:rFonts w:eastAsia="Times New Roman"/>
          <w:b/>
          <w:bCs/>
          <w:color w:val="000000"/>
          <w:sz w:val="20"/>
          <w:szCs w:val="20"/>
          <w:lang w:val="es-ES"/>
        </w:rPr>
      </w:pPr>
      <w:r w:rsidRPr="00933E44">
        <w:rPr>
          <w:rFonts w:eastAsia="Times New Roman"/>
          <w:b/>
          <w:bCs/>
          <w:color w:val="000000"/>
          <w:sz w:val="20"/>
          <w:szCs w:val="20"/>
          <w:lang w:val="es-ES"/>
        </w:rPr>
        <w:t>10. Riesgos y Contingencias</w:t>
      </w:r>
    </w:p>
    <w:p w14:paraId="44201FA5" w14:textId="1BC82B91" w:rsidR="00015E0B" w:rsidRPr="00933E44" w:rsidRDefault="00015E0B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>En esta sección se plantean los riesgos identificados al momento de la planificación y su estrategia de mitigación</w:t>
      </w:r>
      <w:r w:rsidR="006612DF">
        <w:rPr>
          <w:rFonts w:eastAsia="Times New Roman"/>
          <w:color w:val="000000"/>
          <w:sz w:val="20"/>
          <w:szCs w:val="20"/>
          <w:lang w:val="es-ES"/>
        </w:rPr>
        <w:t>.</w:t>
      </w:r>
    </w:p>
    <w:p w14:paraId="39076AFD" w14:textId="6CA04BF7" w:rsidR="009971AA" w:rsidRPr="00933E44" w:rsidRDefault="009971AA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71AA" w:rsidRPr="00933E44" w14:paraId="7B304064" w14:textId="77777777" w:rsidTr="009971AA">
        <w:tc>
          <w:tcPr>
            <w:tcW w:w="4414" w:type="dxa"/>
            <w:shd w:val="clear" w:color="auto" w:fill="D0CECE" w:themeFill="background2" w:themeFillShade="E6"/>
          </w:tcPr>
          <w:p w14:paraId="5B4AB459" w14:textId="3F7DFD54" w:rsidR="009971AA" w:rsidRPr="00933E44" w:rsidRDefault="009971AA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Riesgo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5BF5AE65" w14:textId="6E898C05" w:rsidR="009971AA" w:rsidRPr="00933E44" w:rsidRDefault="009971AA" w:rsidP="00933E44">
            <w:pPr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Estrategia de mitigación</w:t>
            </w:r>
          </w:p>
        </w:tc>
      </w:tr>
      <w:tr w:rsidR="009971AA" w:rsidRPr="006612DF" w14:paraId="4DD94DA3" w14:textId="77777777" w:rsidTr="009971AA">
        <w:tc>
          <w:tcPr>
            <w:tcW w:w="4414" w:type="dxa"/>
          </w:tcPr>
          <w:p w14:paraId="05232528" w14:textId="3F47690C" w:rsidR="009971AA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El personal de SQA desconoce la aplicación.</w:t>
            </w:r>
          </w:p>
        </w:tc>
        <w:tc>
          <w:tcPr>
            <w:tcW w:w="4414" w:type="dxa"/>
            <w:vMerge w:val="restart"/>
          </w:tcPr>
          <w:p w14:paraId="30552781" w14:textId="020BDBA9" w:rsidR="009971AA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Se impartirá un entrenamiento al personal de SQA para que entiendan el objetivo de la aplicación y las expectativas del negocio</w:t>
            </w:r>
            <w:r w:rsidR="006612DF">
              <w:rPr>
                <w:rFonts w:eastAsia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9971AA" w:rsidRPr="006612DF" w14:paraId="75DE2B78" w14:textId="77777777" w:rsidTr="009971AA">
        <w:tc>
          <w:tcPr>
            <w:tcW w:w="4414" w:type="dxa"/>
          </w:tcPr>
          <w:p w14:paraId="248454E3" w14:textId="55DD5AD3" w:rsidR="009971AA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La ap</w:t>
            </w:r>
            <w:r w:rsidR="006612DF">
              <w:rPr>
                <w:rFonts w:eastAsia="Times New Roman"/>
                <w:color w:val="000000"/>
                <w:sz w:val="20"/>
                <w:szCs w:val="20"/>
                <w:lang w:val="es-ES"/>
              </w:rPr>
              <w:t>licación no posee documentación.</w:t>
            </w:r>
          </w:p>
        </w:tc>
        <w:tc>
          <w:tcPr>
            <w:tcW w:w="4414" w:type="dxa"/>
            <w:vMerge/>
          </w:tcPr>
          <w:p w14:paraId="03B946CF" w14:textId="77777777" w:rsidR="009971AA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9971AA" w:rsidRPr="006612DF" w14:paraId="016BF1B4" w14:textId="77777777" w:rsidTr="009971AA">
        <w:tc>
          <w:tcPr>
            <w:tcW w:w="4414" w:type="dxa"/>
          </w:tcPr>
          <w:p w14:paraId="6736843E" w14:textId="27F23A9A" w:rsidR="009971AA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El tiempo para realizar las pruebas es corto con relación a la cantidad de requerimientos a verificar</w:t>
            </w:r>
            <w:r w:rsidR="006612DF">
              <w:rPr>
                <w:rFonts w:eastAsia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  <w:tc>
          <w:tcPr>
            <w:tcW w:w="4414" w:type="dxa"/>
          </w:tcPr>
          <w:p w14:paraId="317C1CDC" w14:textId="5D48048A" w:rsidR="009971AA" w:rsidRPr="00933E44" w:rsidRDefault="009971AA" w:rsidP="00933E44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933E44">
              <w:rPr>
                <w:rFonts w:eastAsia="Times New Roman"/>
                <w:color w:val="000000"/>
                <w:sz w:val="20"/>
                <w:szCs w:val="20"/>
                <w:lang w:val="es-ES"/>
              </w:rPr>
              <w:t>Se asignarán los recursos humanos necesarios para garantizar que el trabajo sea completado en el tiempo requerido</w:t>
            </w:r>
            <w:r w:rsidR="006612DF">
              <w:rPr>
                <w:rFonts w:eastAsia="Times New Roman"/>
                <w:color w:val="000000"/>
                <w:sz w:val="20"/>
                <w:szCs w:val="20"/>
                <w:lang w:val="es-ES"/>
              </w:rPr>
              <w:t>.</w:t>
            </w:r>
            <w:bookmarkStart w:id="0" w:name="_GoBack"/>
            <w:bookmarkEnd w:id="0"/>
          </w:p>
        </w:tc>
      </w:tr>
    </w:tbl>
    <w:p w14:paraId="5C8F3DB0" w14:textId="77777777" w:rsidR="009971AA" w:rsidRPr="00933E44" w:rsidRDefault="009971AA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211B05F6" w14:textId="24C06E95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055F1729" w14:textId="2C0828E2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5015274A" w14:textId="56911CC5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18099812" w14:textId="431BB099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1852B10E" w14:textId="77777777" w:rsidR="00450291" w:rsidRPr="00933E44" w:rsidRDefault="00450291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7EF38630" w14:textId="77777777" w:rsidR="00937135" w:rsidRPr="00933E44" w:rsidRDefault="00937135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0D8A38D1" w14:textId="1A8E4797" w:rsidR="001062B4" w:rsidRPr="00933E44" w:rsidRDefault="004D4D66" w:rsidP="00933E44">
      <w:pPr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933E44">
        <w:rPr>
          <w:rFonts w:eastAsia="Times New Roman"/>
          <w:color w:val="000000"/>
          <w:sz w:val="20"/>
          <w:szCs w:val="20"/>
          <w:lang w:val="es-ES"/>
        </w:rPr>
        <w:t xml:space="preserve"> </w:t>
      </w:r>
    </w:p>
    <w:sectPr w:rsidR="001062B4" w:rsidRPr="00933E4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40FDA" w14:textId="77777777" w:rsidR="001D2C4D" w:rsidRDefault="001D2C4D" w:rsidP="006B5407">
      <w:pPr>
        <w:spacing w:line="240" w:lineRule="auto"/>
      </w:pPr>
      <w:r>
        <w:separator/>
      </w:r>
    </w:p>
  </w:endnote>
  <w:endnote w:type="continuationSeparator" w:id="0">
    <w:p w14:paraId="5EABC04C" w14:textId="77777777" w:rsidR="001D2C4D" w:rsidRDefault="001D2C4D" w:rsidP="006B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109CE" w14:textId="77777777" w:rsidR="001D2C4D" w:rsidRDefault="001D2C4D" w:rsidP="006B5407">
      <w:pPr>
        <w:spacing w:line="240" w:lineRule="auto"/>
      </w:pPr>
      <w:r>
        <w:separator/>
      </w:r>
    </w:p>
  </w:footnote>
  <w:footnote w:type="continuationSeparator" w:id="0">
    <w:p w14:paraId="643796E8" w14:textId="77777777" w:rsidR="001D2C4D" w:rsidRDefault="001D2C4D" w:rsidP="006B5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1B99E" w14:textId="77777777" w:rsidR="006B5407" w:rsidRDefault="006B5407">
    <w:pPr>
      <w:pStyle w:val="Encabezado"/>
    </w:pPr>
  </w:p>
  <w:p w14:paraId="3A0ABD23" w14:textId="77777777" w:rsidR="006B5407" w:rsidRDefault="006B5407">
    <w:pPr>
      <w:pStyle w:val="Encabezado"/>
    </w:pPr>
  </w:p>
  <w:p w14:paraId="4906C048" w14:textId="77777777" w:rsidR="006B5407" w:rsidRDefault="006B5407">
    <w:pPr>
      <w:pStyle w:val="Encabezado"/>
    </w:pPr>
  </w:p>
  <w:p w14:paraId="230B5875" w14:textId="77777777" w:rsidR="006B5407" w:rsidRDefault="006B5407">
    <w:pPr>
      <w:pStyle w:val="Encabezado"/>
    </w:pPr>
  </w:p>
  <w:p w14:paraId="054D533B" w14:textId="77777777" w:rsidR="006B5407" w:rsidRDefault="006B5407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C7AFC0F" wp14:editId="5524A37D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1905"/>
          <wp:wrapNone/>
          <wp:docPr id="80" name="Imagen 80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190"/>
    <w:multiLevelType w:val="hybridMultilevel"/>
    <w:tmpl w:val="F3547D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BE5"/>
    <w:multiLevelType w:val="hybridMultilevel"/>
    <w:tmpl w:val="930250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6BC5"/>
    <w:multiLevelType w:val="hybridMultilevel"/>
    <w:tmpl w:val="A2C28B74"/>
    <w:lvl w:ilvl="0" w:tplc="5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9C5564A"/>
    <w:multiLevelType w:val="hybridMultilevel"/>
    <w:tmpl w:val="883CEF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373A3"/>
    <w:multiLevelType w:val="hybridMultilevel"/>
    <w:tmpl w:val="72EE7F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11B"/>
    <w:multiLevelType w:val="hybridMultilevel"/>
    <w:tmpl w:val="2572C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43C9B"/>
    <w:multiLevelType w:val="hybridMultilevel"/>
    <w:tmpl w:val="12B4E9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54040"/>
    <w:multiLevelType w:val="hybridMultilevel"/>
    <w:tmpl w:val="C9845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0F0"/>
    <w:multiLevelType w:val="hybridMultilevel"/>
    <w:tmpl w:val="341C7F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51CB7"/>
    <w:multiLevelType w:val="hybridMultilevel"/>
    <w:tmpl w:val="F434FC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40A5D"/>
    <w:multiLevelType w:val="multilevel"/>
    <w:tmpl w:val="76A06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F16105"/>
    <w:multiLevelType w:val="hybridMultilevel"/>
    <w:tmpl w:val="2A489B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26ED8"/>
    <w:multiLevelType w:val="hybridMultilevel"/>
    <w:tmpl w:val="46DA6E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842F7"/>
    <w:multiLevelType w:val="hybridMultilevel"/>
    <w:tmpl w:val="031A4C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9564A"/>
    <w:multiLevelType w:val="hybridMultilevel"/>
    <w:tmpl w:val="6750EA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6689A"/>
    <w:multiLevelType w:val="hybridMultilevel"/>
    <w:tmpl w:val="66763D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E12D8"/>
    <w:multiLevelType w:val="hybridMultilevel"/>
    <w:tmpl w:val="23FE4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137B7"/>
    <w:multiLevelType w:val="hybridMultilevel"/>
    <w:tmpl w:val="2C2E6D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71E5A"/>
    <w:multiLevelType w:val="hybridMultilevel"/>
    <w:tmpl w:val="638C8E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573CC"/>
    <w:multiLevelType w:val="hybridMultilevel"/>
    <w:tmpl w:val="FF2E39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116F7"/>
    <w:multiLevelType w:val="hybridMultilevel"/>
    <w:tmpl w:val="3D429A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85627"/>
    <w:multiLevelType w:val="hybridMultilevel"/>
    <w:tmpl w:val="BD1EB9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66956"/>
    <w:multiLevelType w:val="hybridMultilevel"/>
    <w:tmpl w:val="AFFA801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F453F"/>
    <w:multiLevelType w:val="hybridMultilevel"/>
    <w:tmpl w:val="DEF61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7"/>
  </w:num>
  <w:num w:numId="5">
    <w:abstractNumId w:val="6"/>
  </w:num>
  <w:num w:numId="6">
    <w:abstractNumId w:val="13"/>
  </w:num>
  <w:num w:numId="7">
    <w:abstractNumId w:val="22"/>
  </w:num>
  <w:num w:numId="8">
    <w:abstractNumId w:val="10"/>
  </w:num>
  <w:num w:numId="9">
    <w:abstractNumId w:val="20"/>
  </w:num>
  <w:num w:numId="10">
    <w:abstractNumId w:val="4"/>
  </w:num>
  <w:num w:numId="11">
    <w:abstractNumId w:val="15"/>
  </w:num>
  <w:num w:numId="12">
    <w:abstractNumId w:val="8"/>
  </w:num>
  <w:num w:numId="13">
    <w:abstractNumId w:val="0"/>
  </w:num>
  <w:num w:numId="14">
    <w:abstractNumId w:val="3"/>
  </w:num>
  <w:num w:numId="15">
    <w:abstractNumId w:val="12"/>
  </w:num>
  <w:num w:numId="16">
    <w:abstractNumId w:val="2"/>
  </w:num>
  <w:num w:numId="17">
    <w:abstractNumId w:val="17"/>
  </w:num>
  <w:num w:numId="18">
    <w:abstractNumId w:val="18"/>
  </w:num>
  <w:num w:numId="19">
    <w:abstractNumId w:val="1"/>
  </w:num>
  <w:num w:numId="20">
    <w:abstractNumId w:val="11"/>
  </w:num>
  <w:num w:numId="21">
    <w:abstractNumId w:val="9"/>
  </w:num>
  <w:num w:numId="22">
    <w:abstractNumId w:val="19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07"/>
    <w:rsid w:val="00004F5D"/>
    <w:rsid w:val="00015E0B"/>
    <w:rsid w:val="00034168"/>
    <w:rsid w:val="000C5900"/>
    <w:rsid w:val="000E09F1"/>
    <w:rsid w:val="000F36CC"/>
    <w:rsid w:val="00101E2C"/>
    <w:rsid w:val="001062B4"/>
    <w:rsid w:val="00125536"/>
    <w:rsid w:val="001C07FF"/>
    <w:rsid w:val="001D2C4D"/>
    <w:rsid w:val="00245830"/>
    <w:rsid w:val="00250ABE"/>
    <w:rsid w:val="002B1939"/>
    <w:rsid w:val="00332DD5"/>
    <w:rsid w:val="00441849"/>
    <w:rsid w:val="00445C60"/>
    <w:rsid w:val="00450291"/>
    <w:rsid w:val="004C0706"/>
    <w:rsid w:val="004D4D66"/>
    <w:rsid w:val="004F4884"/>
    <w:rsid w:val="004F693F"/>
    <w:rsid w:val="00571250"/>
    <w:rsid w:val="00583A88"/>
    <w:rsid w:val="005D057C"/>
    <w:rsid w:val="00631BFE"/>
    <w:rsid w:val="00643505"/>
    <w:rsid w:val="006612DF"/>
    <w:rsid w:val="006B5407"/>
    <w:rsid w:val="006E7E5B"/>
    <w:rsid w:val="0070416D"/>
    <w:rsid w:val="0071785A"/>
    <w:rsid w:val="00724554"/>
    <w:rsid w:val="00874B68"/>
    <w:rsid w:val="008A02D6"/>
    <w:rsid w:val="00907CC0"/>
    <w:rsid w:val="00933E44"/>
    <w:rsid w:val="00937135"/>
    <w:rsid w:val="00937ACD"/>
    <w:rsid w:val="00947E6A"/>
    <w:rsid w:val="00977E3E"/>
    <w:rsid w:val="009971AA"/>
    <w:rsid w:val="00AE45A9"/>
    <w:rsid w:val="00B164ED"/>
    <w:rsid w:val="00B53777"/>
    <w:rsid w:val="00B661A0"/>
    <w:rsid w:val="00B71465"/>
    <w:rsid w:val="00B7448A"/>
    <w:rsid w:val="00BB46B5"/>
    <w:rsid w:val="00BD2A13"/>
    <w:rsid w:val="00BE1C24"/>
    <w:rsid w:val="00BE3CEC"/>
    <w:rsid w:val="00C05826"/>
    <w:rsid w:val="00C1445D"/>
    <w:rsid w:val="00CA2CEE"/>
    <w:rsid w:val="00D04864"/>
    <w:rsid w:val="00D07C9B"/>
    <w:rsid w:val="00D97967"/>
    <w:rsid w:val="00DC4353"/>
    <w:rsid w:val="00DD5644"/>
    <w:rsid w:val="00EB2C45"/>
    <w:rsid w:val="00EF54BC"/>
    <w:rsid w:val="00F40AC6"/>
    <w:rsid w:val="00F5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089A"/>
  <w15:chartTrackingRefBased/>
  <w15:docId w15:val="{DC7C7CEC-06D7-4F6D-A0E0-922D1E8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5407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59"/>
    <w:rsid w:val="00DC4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Prrafodelista">
    <w:name w:val="List Paragraph"/>
    <w:basedOn w:val="Normal"/>
    <w:uiPriority w:val="34"/>
    <w:qFormat/>
    <w:rsid w:val="004F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0E085F87C7543B5865DA002084BAD" ma:contentTypeVersion="9" ma:contentTypeDescription="Create a new document." ma:contentTypeScope="" ma:versionID="07fbc0851420c8476e0bb27d78dc44cf">
  <xsd:schema xmlns:xsd="http://www.w3.org/2001/XMLSchema" xmlns:xs="http://www.w3.org/2001/XMLSchema" xmlns:p="http://schemas.microsoft.com/office/2006/metadata/properties" xmlns:ns2="6bf571cc-1de1-4844-8a32-e2065690a502" targetNamespace="http://schemas.microsoft.com/office/2006/metadata/properties" ma:root="true" ma:fieldsID="a6083654b468a0d451c7ae2d6d274f83" ns2:_="">
    <xsd:import namespace="6bf571cc-1de1-4844-8a32-e2065690a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571cc-1de1-4844-8a32-e2065690a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2BE70-4581-4BA5-8D37-02F4C6449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3CAF8-E6A1-4819-B7C0-6D030B23AF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0F7485-116F-429E-8149-8534D6264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571cc-1de1-4844-8a32-e2065690a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Guerrero Astaiza</dc:creator>
  <cp:keywords/>
  <dc:description/>
  <cp:lastModifiedBy>Usuario</cp:lastModifiedBy>
  <cp:revision>4</cp:revision>
  <dcterms:created xsi:type="dcterms:W3CDTF">2021-10-20T01:53:00Z</dcterms:created>
  <dcterms:modified xsi:type="dcterms:W3CDTF">2021-10-26T04:20:00Z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