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Técnico en promotoría y manejo ambiental</w:t>
            </w:r>
          </w:p>
        </w:tc>
      </w:tr>
    </w:tbl>
    <w:p w:rsidR="00000000" w:rsidDel="00000000" w:rsidP="00000000" w:rsidRDefault="00000000" w:rsidRPr="00000000" w14:paraId="00000005">
      <w:pPr>
        <w:spacing w:line="24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40" w:lineRule="auto"/>
              <w:jc w:val="both"/>
              <w:rPr>
                <w:b w:val="0"/>
                <w:sz w:val="20"/>
                <w:szCs w:val="20"/>
              </w:rPr>
            </w:pPr>
            <w:r w:rsidDel="00000000" w:rsidR="00000000" w:rsidRPr="00000000">
              <w:rPr>
                <w:b w:val="0"/>
                <w:sz w:val="20"/>
                <w:szCs w:val="20"/>
                <w:rtl w:val="0"/>
              </w:rPr>
              <w:t xml:space="preserve">220201079 - Coordinar campaña ambiental según estrategias de promotoría y normativa.</w:t>
            </w:r>
          </w:p>
        </w:tc>
        <w:tc>
          <w:tcPr>
            <w:vAlign w:val="center"/>
          </w:tcPr>
          <w:p w:rsidR="00000000" w:rsidDel="00000000" w:rsidP="00000000" w:rsidRDefault="00000000" w:rsidRPr="00000000" w14:paraId="00000008">
            <w:pPr>
              <w:spacing w:line="240"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40" w:lineRule="auto"/>
              <w:ind w:left="66" w:firstLine="0"/>
              <w:jc w:val="both"/>
              <w:rPr>
                <w:b w:val="0"/>
                <w:sz w:val="20"/>
                <w:szCs w:val="20"/>
              </w:rPr>
            </w:pPr>
            <w:r w:rsidDel="00000000" w:rsidR="00000000" w:rsidRPr="00000000">
              <w:rPr>
                <w:b w:val="0"/>
                <w:sz w:val="20"/>
                <w:szCs w:val="20"/>
                <w:rtl w:val="0"/>
              </w:rPr>
              <w:t xml:space="preserve">220201079-01 - Estructurar planes de promotoría ambiental según necesidades del entorno.</w:t>
            </w:r>
          </w:p>
        </w:tc>
      </w:tr>
    </w:tbl>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rPr>
                <w:b w:val="0"/>
                <w:sz w:val="20"/>
                <w:szCs w:val="20"/>
              </w:rPr>
            </w:pPr>
            <w:bookmarkStart w:colFirst="0" w:colLast="0" w:name="_heading=h.gjdgxs" w:id="0"/>
            <w:bookmarkEnd w:id="0"/>
            <w:r w:rsidDel="00000000" w:rsidR="00000000" w:rsidRPr="00000000">
              <w:rPr>
                <w:b w:val="0"/>
                <w:sz w:val="20"/>
                <w:szCs w:val="20"/>
                <w:rtl w:val="0"/>
              </w:rPr>
              <w:t xml:space="preserve">003</w:t>
            </w:r>
          </w:p>
        </w:tc>
      </w:tr>
      <w:tr>
        <w:trPr>
          <w:cantSplit w:val="0"/>
          <w:trHeight w:val="340" w:hRule="atLeast"/>
          <w:tblHeader w:val="0"/>
        </w:trPr>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b w:val="0"/>
                <w:sz w:val="20"/>
                <w:szCs w:val="20"/>
              </w:rPr>
            </w:pPr>
            <w:r w:rsidDel="00000000" w:rsidR="00000000" w:rsidRPr="00000000">
              <w:rPr>
                <w:b w:val="0"/>
                <w:sz w:val="20"/>
                <w:szCs w:val="20"/>
                <w:rtl w:val="0"/>
              </w:rPr>
              <w:t xml:space="preserve">Campaña ambiental</w:t>
            </w:r>
          </w:p>
        </w:tc>
      </w:tr>
      <w:tr>
        <w:trPr>
          <w:cantSplit w:val="0"/>
          <w:trHeight w:val="515" w:hRule="atLeast"/>
          <w:tblHeader w:val="0"/>
        </w:trPr>
        <w:tc>
          <w:tcPr>
            <w:vAlign w:val="center"/>
          </w:tcPr>
          <w:p w:rsidR="00000000" w:rsidDel="00000000" w:rsidP="00000000" w:rsidRDefault="00000000" w:rsidRPr="00000000" w14:paraId="00000010">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40" w:lineRule="auto"/>
              <w:jc w:val="both"/>
              <w:rPr>
                <w:b w:val="0"/>
                <w:sz w:val="20"/>
                <w:szCs w:val="20"/>
              </w:rPr>
            </w:pPr>
            <w:r w:rsidDel="00000000" w:rsidR="00000000" w:rsidRPr="00000000">
              <w:rPr>
                <w:b w:val="0"/>
                <w:sz w:val="20"/>
                <w:szCs w:val="20"/>
                <w:rtl w:val="0"/>
              </w:rPr>
              <w:t xml:space="preserve">Una campaña ambiental abarca diferentes conceptos y herramientas que sirven de guía para su desarrollo. Se requiere de una serie de conocimientos, técnicas y elementos que faciliten su implementación; así como la importancia de comprender las dinámicas y los derechos del ser humano, el cuidado del medio ambiente, el bienestar social y económico para lograr un adecuado equilibrio.</w:t>
            </w:r>
          </w:p>
        </w:tc>
      </w:tr>
      <w:tr>
        <w:trPr>
          <w:cantSplit w:val="0"/>
          <w:trHeight w:val="340" w:hRule="atLeast"/>
          <w:tblHeader w:val="0"/>
        </w:trPr>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jc w:val="both"/>
              <w:rPr>
                <w:b w:val="0"/>
                <w:sz w:val="20"/>
                <w:szCs w:val="20"/>
                <w:highlight w:val="yellow"/>
              </w:rPr>
            </w:pPr>
            <w:r w:rsidDel="00000000" w:rsidR="00000000" w:rsidRPr="00000000">
              <w:rPr>
                <w:b w:val="0"/>
                <w:sz w:val="20"/>
                <w:szCs w:val="20"/>
                <w:rtl w:val="0"/>
              </w:rPr>
              <w:t xml:space="preserve">Análisis de escenarios, comunicación asertiva, integralidad, método de observación, sostenibilidad</w:t>
            </w:r>
            <w:r w:rsidDel="00000000" w:rsidR="00000000" w:rsidRPr="00000000">
              <w:rPr>
                <w:rtl w:val="0"/>
              </w:rPr>
            </w:r>
          </w:p>
        </w:tc>
      </w:tr>
    </w:tbl>
    <w:p w:rsidR="00000000" w:rsidDel="00000000" w:rsidP="00000000" w:rsidRDefault="00000000" w:rsidRPr="00000000" w14:paraId="00000014">
      <w:pPr>
        <w:spacing w:lin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rPr>
                <w:b w:val="0"/>
                <w:sz w:val="20"/>
                <w:szCs w:val="20"/>
              </w:rPr>
            </w:pPr>
            <w:r w:rsidDel="00000000" w:rsidR="00000000" w:rsidRPr="00000000">
              <w:rPr>
                <w:b w:val="0"/>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7">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spacing w:line="240" w:lineRule="auto"/>
        <w:rPr>
          <w:sz w:val="20"/>
          <w:szCs w:val="20"/>
        </w:rPr>
      </w:pPr>
      <w:r w:rsidDel="00000000" w:rsidR="00000000" w:rsidRPr="00000000">
        <w:rPr>
          <w:rtl w:val="0"/>
        </w:rPr>
      </w:r>
    </w:p>
    <w:p w:rsidR="00000000" w:rsidDel="00000000" w:rsidP="00000000" w:rsidRDefault="00000000" w:rsidRPr="00000000" w14:paraId="0000001A">
      <w:pPr>
        <w:spacing w:line="240" w:lineRule="auto"/>
        <w:jc w:val="both"/>
        <w:rPr>
          <w:sz w:val="20"/>
          <w:szCs w:val="20"/>
        </w:rPr>
      </w:pPr>
      <w:r w:rsidDel="00000000" w:rsidR="00000000" w:rsidRPr="00000000">
        <w:rPr>
          <w:rtl w:val="0"/>
        </w:rPr>
      </w:r>
    </w:p>
    <w:p w:rsidR="00000000" w:rsidDel="00000000" w:rsidP="00000000" w:rsidRDefault="00000000" w:rsidRPr="00000000" w14:paraId="0000001B">
      <w:pPr>
        <w:numPr>
          <w:ilvl w:val="0"/>
          <w:numId w:val="2"/>
        </w:numPr>
        <w:spacing w:line="240" w:lineRule="auto"/>
        <w:ind w:left="284" w:hanging="360"/>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spacing w:line="24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jc w:val="both"/>
        <w:rPr>
          <w:b w:val="1"/>
          <w:sz w:val="20"/>
          <w:szCs w:val="20"/>
        </w:rPr>
      </w:pPr>
      <w:r w:rsidDel="00000000" w:rsidR="00000000" w:rsidRPr="00000000">
        <w:rPr>
          <w:b w:val="1"/>
          <w:sz w:val="20"/>
          <w:szCs w:val="20"/>
          <w:rtl w:val="0"/>
        </w:rPr>
        <w:t xml:space="preserve">1. Técnicas de recolección de información</w:t>
      </w:r>
    </w:p>
    <w:p w:rsidR="00000000" w:rsidDel="00000000" w:rsidP="00000000" w:rsidRDefault="00000000" w:rsidRPr="00000000" w14:paraId="00000020">
      <w:pPr>
        <w:ind w:left="284" w:firstLine="0"/>
        <w:jc w:val="both"/>
        <w:rPr>
          <w:sz w:val="20"/>
          <w:szCs w:val="20"/>
        </w:rPr>
      </w:pPr>
      <w:r w:rsidDel="00000000" w:rsidR="00000000" w:rsidRPr="00000000">
        <w:rPr>
          <w:sz w:val="20"/>
          <w:szCs w:val="20"/>
          <w:rtl w:val="0"/>
        </w:rPr>
        <w:t xml:space="preserve">1.1. Método de observación</w:t>
      </w:r>
    </w:p>
    <w:p w:rsidR="00000000" w:rsidDel="00000000" w:rsidP="00000000" w:rsidRDefault="00000000" w:rsidRPr="00000000" w14:paraId="00000021">
      <w:pPr>
        <w:ind w:left="284" w:firstLine="0"/>
        <w:jc w:val="both"/>
        <w:rPr>
          <w:sz w:val="20"/>
          <w:szCs w:val="20"/>
        </w:rPr>
      </w:pPr>
      <w:r w:rsidDel="00000000" w:rsidR="00000000" w:rsidRPr="00000000">
        <w:rPr>
          <w:sz w:val="20"/>
          <w:szCs w:val="20"/>
          <w:rtl w:val="0"/>
        </w:rPr>
        <w:t xml:space="preserve">1.2. Cuestionarios o encuestas</w:t>
      </w:r>
    </w:p>
    <w:p w:rsidR="00000000" w:rsidDel="00000000" w:rsidP="00000000" w:rsidRDefault="00000000" w:rsidRPr="00000000" w14:paraId="00000022">
      <w:pPr>
        <w:ind w:left="284" w:firstLine="0"/>
        <w:jc w:val="both"/>
        <w:rPr>
          <w:sz w:val="20"/>
          <w:szCs w:val="20"/>
        </w:rPr>
      </w:pPr>
      <w:r w:rsidDel="00000000" w:rsidR="00000000" w:rsidRPr="00000000">
        <w:rPr>
          <w:sz w:val="20"/>
          <w:szCs w:val="20"/>
          <w:rtl w:val="0"/>
        </w:rPr>
        <w:t xml:space="preserve">1.3. Grupos focales </w:t>
      </w:r>
    </w:p>
    <w:p w:rsidR="00000000" w:rsidDel="00000000" w:rsidP="00000000" w:rsidRDefault="00000000" w:rsidRPr="00000000" w14:paraId="00000023">
      <w:pPr>
        <w:ind w:left="284" w:firstLine="0"/>
        <w:jc w:val="both"/>
        <w:rPr>
          <w:sz w:val="20"/>
          <w:szCs w:val="20"/>
        </w:rPr>
      </w:pPr>
      <w:r w:rsidDel="00000000" w:rsidR="00000000" w:rsidRPr="00000000">
        <w:rPr>
          <w:sz w:val="20"/>
          <w:szCs w:val="20"/>
          <w:rtl w:val="0"/>
        </w:rPr>
        <w:t xml:space="preserve">1.4. Entrevistas </w:t>
      </w:r>
    </w:p>
    <w:p w:rsidR="00000000" w:rsidDel="00000000" w:rsidP="00000000" w:rsidRDefault="00000000" w:rsidRPr="00000000" w14:paraId="00000024">
      <w:pPr>
        <w:jc w:val="both"/>
        <w:rPr>
          <w:b w:val="1"/>
          <w:sz w:val="20"/>
          <w:szCs w:val="20"/>
        </w:rPr>
      </w:pPr>
      <w:r w:rsidDel="00000000" w:rsidR="00000000" w:rsidRPr="00000000">
        <w:rPr>
          <w:b w:val="1"/>
          <w:sz w:val="20"/>
          <w:szCs w:val="20"/>
          <w:rtl w:val="0"/>
        </w:rPr>
        <w:t xml:space="preserve">2. Estructura de proyectos</w:t>
      </w:r>
    </w:p>
    <w:p w:rsidR="00000000" w:rsidDel="00000000" w:rsidP="00000000" w:rsidRDefault="00000000" w:rsidRPr="00000000" w14:paraId="00000025">
      <w:pPr>
        <w:jc w:val="both"/>
        <w:rPr>
          <w:b w:val="1"/>
          <w:sz w:val="20"/>
          <w:szCs w:val="20"/>
        </w:rPr>
      </w:pPr>
      <w:r w:rsidDel="00000000" w:rsidR="00000000" w:rsidRPr="00000000">
        <w:rPr>
          <w:b w:val="1"/>
          <w:sz w:val="20"/>
          <w:szCs w:val="20"/>
          <w:rtl w:val="0"/>
        </w:rPr>
        <w:t xml:space="preserve">3. Instrumentos de diagnóstico</w:t>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4. Criterios de comunicación asertiva</w:t>
      </w:r>
    </w:p>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5. Principios de enfoque diferencial</w:t>
      </w:r>
    </w:p>
    <w:p w:rsidR="00000000" w:rsidDel="00000000" w:rsidP="00000000" w:rsidRDefault="00000000" w:rsidRPr="00000000" w14:paraId="00000028">
      <w:pPr>
        <w:jc w:val="both"/>
        <w:rPr>
          <w:b w:val="1"/>
          <w:sz w:val="20"/>
          <w:szCs w:val="20"/>
        </w:rPr>
      </w:pPr>
      <w:r w:rsidDel="00000000" w:rsidR="00000000" w:rsidRPr="00000000">
        <w:rPr>
          <w:rtl w:val="0"/>
        </w:rPr>
      </w:r>
    </w:p>
    <w:p w:rsidR="00000000" w:rsidDel="00000000" w:rsidP="00000000" w:rsidRDefault="00000000" w:rsidRPr="00000000" w14:paraId="00000029">
      <w:pPr>
        <w:jc w:val="both"/>
        <w:rPr>
          <w:b w:val="1"/>
          <w:sz w:val="20"/>
          <w:szCs w:val="20"/>
        </w:rPr>
      </w:pPr>
      <w:r w:rsidDel="00000000" w:rsidR="00000000" w:rsidRPr="00000000">
        <w:rPr>
          <w:rtl w:val="0"/>
        </w:rPr>
      </w:r>
    </w:p>
    <w:p w:rsidR="00000000" w:rsidDel="00000000" w:rsidP="00000000" w:rsidRDefault="00000000" w:rsidRPr="00000000" w14:paraId="0000002A">
      <w:pPr>
        <w:numPr>
          <w:ilvl w:val="0"/>
          <w:numId w:val="2"/>
        </w:numPr>
        <w:spacing w:line="240" w:lineRule="auto"/>
        <w:ind w:left="284" w:hanging="360"/>
        <w:jc w:val="both"/>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2B">
      <w:pPr>
        <w:spacing w:line="240" w:lineRule="auto"/>
        <w:ind w:left="-76" w:firstLine="0"/>
        <w:jc w:val="both"/>
        <w:rPr>
          <w:b w:val="1"/>
          <w:sz w:val="20"/>
          <w:szCs w:val="20"/>
        </w:rPr>
      </w:pPr>
      <w:r w:rsidDel="00000000" w:rsidR="00000000" w:rsidRPr="00000000">
        <w:rPr>
          <w:rtl w:val="0"/>
        </w:rPr>
      </w:r>
    </w:p>
    <w:p w:rsidR="00000000" w:rsidDel="00000000" w:rsidP="00000000" w:rsidRDefault="00000000" w:rsidRPr="00000000" w14:paraId="0000002C">
      <w:pPr>
        <w:spacing w:line="240" w:lineRule="auto"/>
        <w:ind w:left="-76" w:firstLine="0"/>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D">
      <w:pPr>
        <w:spacing w:line="240" w:lineRule="auto"/>
        <w:ind w:left="-76" w:firstLine="0"/>
        <w:jc w:val="both"/>
        <w:rPr>
          <w:b w:val="1"/>
          <w:sz w:val="20"/>
          <w:szCs w:val="20"/>
        </w:rPr>
      </w:pPr>
      <w:r w:rsidDel="00000000" w:rsidR="00000000" w:rsidRPr="00000000">
        <w:rPr>
          <w:rtl w:val="0"/>
        </w:rPr>
      </w:r>
    </w:p>
    <w:p w:rsidR="00000000" w:rsidDel="00000000" w:rsidP="00000000" w:rsidRDefault="00000000" w:rsidRPr="00000000" w14:paraId="0000002E">
      <w:pPr>
        <w:spacing w:line="240" w:lineRule="auto"/>
        <w:ind w:left="-76" w:firstLine="0"/>
        <w:jc w:val="both"/>
        <w:rPr>
          <w:sz w:val="20"/>
          <w:szCs w:val="20"/>
        </w:rPr>
      </w:pPr>
      <w:r w:rsidDel="00000000" w:rsidR="00000000" w:rsidRPr="00000000">
        <w:rPr>
          <w:sz w:val="20"/>
          <w:szCs w:val="20"/>
          <w:rtl w:val="0"/>
        </w:rPr>
        <w:t xml:space="preserve">Este componente de formación permitirá recorrer los conceptos básicos de las técnicas de recolección de información y la estructura de proyectos. Para conocer más sobre este, se debe ingresar al siguiente recurso: </w:t>
      </w:r>
    </w:p>
    <w:p w:rsidR="00000000" w:rsidDel="00000000" w:rsidP="00000000" w:rsidRDefault="00000000" w:rsidRPr="00000000" w14:paraId="0000002F">
      <w:pPr>
        <w:spacing w:line="240" w:lineRule="auto"/>
        <w:ind w:left="-76" w:firstLine="0"/>
        <w:jc w:val="both"/>
        <w:rPr>
          <w:b w:val="1"/>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30">
      <w:pPr>
        <w:spacing w:line="240" w:lineRule="auto"/>
        <w:ind w:left="-76" w:firstLine="0"/>
        <w:jc w:val="center"/>
        <w:rPr>
          <w:b w:val="1"/>
          <w:sz w:val="20"/>
          <w:szCs w:val="20"/>
        </w:rPr>
      </w:pPr>
      <w:sdt>
        <w:sdtPr>
          <w:tag w:val="goog_rdk_1"/>
        </w:sdtPr>
        <w:sdtContent>
          <w:commentRangeStart w:id="1"/>
        </w:sdtContent>
      </w:sdt>
      <w:r w:rsidDel="00000000" w:rsidR="00000000" w:rsidRPr="00000000">
        <w:rPr/>
        <w:drawing>
          <wp:inline distB="0" distT="0" distL="0" distR="0">
            <wp:extent cx="4549563" cy="695723"/>
            <wp:effectExtent b="0" l="0" r="0" t="0"/>
            <wp:docPr descr="Interfaz de usuario gráfica&#10;&#10;Descripción generada automáticamente" id="42"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9"/>
                    <a:srcRect b="0" l="0" r="0" t="0"/>
                    <a:stretch>
                      <a:fillRect/>
                    </a:stretch>
                  </pic:blipFill>
                  <pic:spPr>
                    <a:xfrm>
                      <a:off x="0" y="0"/>
                      <a:ext cx="4549563" cy="695723"/>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spacing w:line="240" w:lineRule="auto"/>
        <w:ind w:left="-76" w:firstLine="0"/>
        <w:jc w:val="both"/>
        <w:rPr>
          <w:b w:val="1"/>
          <w:sz w:val="20"/>
          <w:szCs w:val="20"/>
        </w:rPr>
      </w:pPr>
      <w:r w:rsidDel="00000000" w:rsidR="00000000" w:rsidRPr="00000000">
        <w:rPr>
          <w:rtl w:val="0"/>
        </w:rPr>
      </w:r>
    </w:p>
    <w:p w:rsidR="00000000" w:rsidDel="00000000" w:rsidP="00000000" w:rsidRDefault="00000000" w:rsidRPr="00000000" w14:paraId="00000032">
      <w:pPr>
        <w:spacing w:line="240" w:lineRule="auto"/>
        <w:ind w:left="-76" w:firstLine="0"/>
        <w:jc w:val="center"/>
        <w:rPr>
          <w:b w:val="1"/>
          <w:sz w:val="20"/>
          <w:szCs w:val="20"/>
        </w:rPr>
      </w:pPr>
      <w:r w:rsidDel="00000000" w:rsidR="00000000" w:rsidRPr="00000000">
        <w:rPr>
          <w:b w:val="1"/>
          <w:sz w:val="20"/>
          <w:szCs w:val="20"/>
          <w:rtl w:val="0"/>
        </w:rPr>
        <w:t xml:space="preserve">1. Técnicas de recolección de información</w:t>
      </w:r>
    </w:p>
    <w:p w:rsidR="00000000" w:rsidDel="00000000" w:rsidP="00000000" w:rsidRDefault="00000000" w:rsidRPr="00000000" w14:paraId="00000033">
      <w:pPr>
        <w:spacing w:line="240" w:lineRule="auto"/>
        <w:ind w:left="-76" w:firstLine="0"/>
        <w:jc w:val="both"/>
        <w:rPr>
          <w:sz w:val="20"/>
          <w:szCs w:val="20"/>
        </w:rPr>
      </w:pPr>
      <w:r w:rsidDel="00000000" w:rsidR="00000000" w:rsidRPr="00000000">
        <w:rPr>
          <w:rtl w:val="0"/>
        </w:rPr>
      </w:r>
    </w:p>
    <w:p w:rsidR="00000000" w:rsidDel="00000000" w:rsidP="00000000" w:rsidRDefault="00000000" w:rsidRPr="00000000" w14:paraId="00000034">
      <w:pPr>
        <w:spacing w:line="240" w:lineRule="auto"/>
        <w:ind w:left="-76" w:firstLine="0"/>
        <w:jc w:val="both"/>
        <w:rPr>
          <w:sz w:val="20"/>
          <w:szCs w:val="20"/>
        </w:rPr>
      </w:pPr>
      <w:r w:rsidDel="00000000" w:rsidR="00000000" w:rsidRPr="00000000">
        <w:rPr>
          <w:sz w:val="20"/>
          <w:szCs w:val="20"/>
          <w:rtl w:val="0"/>
        </w:rPr>
        <w:t xml:space="preserve">Al momento de hacer un trabajo es importante considerar las diferentes técnicas de recolección, las cuales se definen como procedimientos para la realización de actividades requeridas por el investigador y que sirven como herramientas propicias para la obtención de información relevante en una campaña ambiental. Entre las técnicas de recolección de información más utilizadas se encuentran:</w:t>
      </w:r>
    </w:p>
    <w:p w:rsidR="00000000" w:rsidDel="00000000" w:rsidP="00000000" w:rsidRDefault="00000000" w:rsidRPr="00000000" w14:paraId="00000035">
      <w:pPr>
        <w:spacing w:line="240" w:lineRule="auto"/>
        <w:ind w:left="-76" w:firstLine="0"/>
        <w:jc w:val="both"/>
        <w:rPr>
          <w:sz w:val="20"/>
          <w:szCs w:val="20"/>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sz w:val="20"/>
          <w:szCs w:val="20"/>
        </w:rPr>
      </w:pPr>
      <w:sdt>
        <w:sdtPr>
          <w:tag w:val="goog_rdk_2"/>
        </w:sdtPr>
        <w:sdtContent>
          <w:commentRangeStart w:id="2"/>
        </w:sdtContent>
      </w:sdt>
      <w:r w:rsidDel="00000000" w:rsidR="00000000" w:rsidRPr="00000000">
        <w:rPr>
          <w:sz w:val="20"/>
          <w:szCs w:val="20"/>
          <w:rtl w:val="0"/>
        </w:rPr>
        <w:t xml:space="preserve">Método de observación.</w:t>
      </w:r>
    </w:p>
    <w:p w:rsidR="00000000" w:rsidDel="00000000" w:rsidP="00000000" w:rsidRDefault="00000000" w:rsidRPr="00000000" w14:paraId="00000037">
      <w:pPr>
        <w:numPr>
          <w:ilvl w:val="0"/>
          <w:numId w:val="4"/>
        </w:numPr>
        <w:ind w:left="720" w:hanging="360"/>
        <w:jc w:val="both"/>
        <w:rPr>
          <w:sz w:val="20"/>
          <w:szCs w:val="20"/>
        </w:rPr>
      </w:pPr>
      <w:r w:rsidDel="00000000" w:rsidR="00000000" w:rsidRPr="00000000">
        <w:rPr>
          <w:sz w:val="20"/>
          <w:szCs w:val="20"/>
          <w:rtl w:val="0"/>
        </w:rPr>
        <w:t xml:space="preserve">Cuestionarios o encuestas.</w:t>
      </w:r>
    </w:p>
    <w:p w:rsidR="00000000" w:rsidDel="00000000" w:rsidP="00000000" w:rsidRDefault="00000000" w:rsidRPr="00000000" w14:paraId="00000038">
      <w:pPr>
        <w:numPr>
          <w:ilvl w:val="0"/>
          <w:numId w:val="4"/>
        </w:numPr>
        <w:ind w:left="720" w:hanging="360"/>
        <w:jc w:val="both"/>
        <w:rPr>
          <w:sz w:val="20"/>
          <w:szCs w:val="20"/>
        </w:rPr>
      </w:pPr>
      <w:r w:rsidDel="00000000" w:rsidR="00000000" w:rsidRPr="00000000">
        <w:rPr>
          <w:sz w:val="20"/>
          <w:szCs w:val="20"/>
          <w:rtl w:val="0"/>
        </w:rPr>
        <w:t xml:space="preserve">Grupos focales.</w:t>
      </w:r>
    </w:p>
    <w:p w:rsidR="00000000" w:rsidDel="00000000" w:rsidP="00000000" w:rsidRDefault="00000000" w:rsidRPr="00000000" w14:paraId="00000039">
      <w:pPr>
        <w:numPr>
          <w:ilvl w:val="0"/>
          <w:numId w:val="4"/>
        </w:numPr>
        <w:ind w:left="720" w:hanging="360"/>
        <w:jc w:val="both"/>
        <w:rPr>
          <w:sz w:val="20"/>
          <w:szCs w:val="20"/>
        </w:rPr>
      </w:pPr>
      <w:r w:rsidDel="00000000" w:rsidR="00000000" w:rsidRPr="00000000">
        <w:rPr>
          <w:sz w:val="20"/>
          <w:szCs w:val="20"/>
          <w:rtl w:val="0"/>
        </w:rPr>
        <w:t xml:space="preserve">Entrevistas</w:t>
      </w:r>
      <w:commentRangeEnd w:id="2"/>
      <w:r w:rsidDel="00000000" w:rsidR="00000000" w:rsidRPr="00000000">
        <w:commentReference w:id="2"/>
      </w:r>
      <w:r w:rsidDel="00000000" w:rsidR="00000000" w:rsidRPr="00000000">
        <w:rPr>
          <w:sz w:val="20"/>
          <w:szCs w:val="20"/>
          <w:rtl w:val="0"/>
        </w:rPr>
        <w:t xml:space="preserve">.</w:t>
      </w:r>
    </w:p>
    <w:p w:rsidR="00000000" w:rsidDel="00000000" w:rsidP="00000000" w:rsidRDefault="00000000" w:rsidRPr="00000000" w14:paraId="0000003A">
      <w:pPr>
        <w:ind w:left="720" w:firstLine="0"/>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1.1. Método de observación</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El método de observación es el registro visual de una situación real, dichas observaciones se pueden recopilar en notas de campo o plataformas de recolección de datos y sus principales características son:</w:t>
      </w:r>
    </w:p>
    <w:p w:rsidR="00000000" w:rsidDel="00000000" w:rsidP="00000000" w:rsidRDefault="00000000" w:rsidRPr="00000000" w14:paraId="0000003F">
      <w:pPr>
        <w:jc w:val="both"/>
        <w:rPr>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40">
      <w:pPr>
        <w:jc w:val="center"/>
        <w:rPr>
          <w:sz w:val="20"/>
          <w:szCs w:val="20"/>
        </w:rPr>
      </w:pPr>
      <w:r w:rsidDel="00000000" w:rsidR="00000000" w:rsidRPr="00000000">
        <w:rPr/>
        <w:drawing>
          <wp:inline distB="0" distT="0" distL="0" distR="0">
            <wp:extent cx="4455944" cy="761188"/>
            <wp:effectExtent b="0" l="0" r="0" t="0"/>
            <wp:docPr descr="Interfaz de usuario gráfica, Aplicación&#10;&#10;Descripción generada automáticamente" id="44" name="image8.png"/>
            <a:graphic>
              <a:graphicData uri="http://schemas.openxmlformats.org/drawingml/2006/picture">
                <pic:pic>
                  <pic:nvPicPr>
                    <pic:cNvPr descr="Interfaz de usuario gráfica, Aplicación&#10;&#10;Descripción generada automáticamente" id="0" name="image8.png"/>
                    <pic:cNvPicPr preferRelativeResize="0"/>
                  </pic:nvPicPr>
                  <pic:blipFill>
                    <a:blip r:embed="rId10"/>
                    <a:srcRect b="0" l="0" r="0" t="0"/>
                    <a:stretch>
                      <a:fillRect/>
                    </a:stretch>
                  </pic:blipFill>
                  <pic:spPr>
                    <a:xfrm>
                      <a:off x="0" y="0"/>
                      <a:ext cx="4455944" cy="761188"/>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b w:val="1"/>
          <w:sz w:val="20"/>
          <w:szCs w:val="20"/>
        </w:rPr>
      </w:pPr>
      <w:r w:rsidDel="00000000" w:rsidR="00000000" w:rsidRPr="00000000">
        <w:rPr>
          <w:sz w:val="20"/>
          <w:szCs w:val="20"/>
          <w:rtl w:val="0"/>
        </w:rPr>
        <w:t xml:space="preserve">Al interior de los métodos de observación se incluyen diferentes tipos:</w:t>
      </w: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jc w:val="both"/>
        <w:rPr>
          <w:sz w:val="20"/>
          <w:szCs w:val="20"/>
        </w:rPr>
      </w:pPr>
      <w:sdt>
        <w:sdtPr>
          <w:tag w:val="goog_rdk_4"/>
        </w:sdtPr>
        <w:sdtContent>
          <w:commentRangeStart w:id="4"/>
        </w:sdtContent>
      </w:sdt>
      <w:r w:rsidDel="00000000" w:rsidR="00000000" w:rsidRPr="00000000">
        <w:rPr>
          <w:b w:val="1"/>
          <w:sz w:val="20"/>
          <w:szCs w:val="20"/>
          <w:highlight w:val="white"/>
          <w:rtl w:val="0"/>
        </w:rPr>
        <w:t xml:space="preserve">Observación casual</w:t>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highlight w:val="white"/>
          <w:rtl w:val="0"/>
        </w:rPr>
        <w:t xml:space="preserve">Incluye observaciones de rutina y no planificadas que se pueden realizar en cualquier momento del día.</w:t>
      </w:r>
      <w:r w:rsidDel="00000000" w:rsidR="00000000" w:rsidRPr="00000000">
        <w:rPr>
          <w:rtl w:val="0"/>
        </w:rPr>
      </w:r>
    </w:p>
    <w:p w:rsidR="00000000" w:rsidDel="00000000" w:rsidP="00000000" w:rsidRDefault="00000000" w:rsidRPr="00000000" w14:paraId="00000046">
      <w:pPr>
        <w:jc w:val="both"/>
        <w:rPr>
          <w:b w:val="1"/>
          <w:sz w:val="20"/>
          <w:szCs w:val="20"/>
          <w:highlight w:val="white"/>
        </w:rPr>
      </w:pPr>
      <w:r w:rsidDel="00000000" w:rsidR="00000000" w:rsidRPr="00000000">
        <w:rPr>
          <w:rtl w:val="0"/>
        </w:rPr>
      </w:r>
    </w:p>
    <w:p w:rsidR="00000000" w:rsidDel="00000000" w:rsidP="00000000" w:rsidRDefault="00000000" w:rsidRPr="00000000" w14:paraId="00000047">
      <w:pPr>
        <w:jc w:val="both"/>
        <w:rPr>
          <w:b w:val="1"/>
          <w:sz w:val="20"/>
          <w:szCs w:val="20"/>
          <w:highlight w:val="white"/>
        </w:rPr>
      </w:pPr>
      <w:r w:rsidDel="00000000" w:rsidR="00000000" w:rsidRPr="00000000">
        <w:rPr>
          <w:b w:val="1"/>
          <w:sz w:val="20"/>
          <w:szCs w:val="20"/>
          <w:highlight w:val="white"/>
          <w:rtl w:val="0"/>
        </w:rPr>
        <w:t xml:space="preserve">Observación deliberada naturalista</w:t>
      </w:r>
    </w:p>
    <w:p w:rsidR="00000000" w:rsidDel="00000000" w:rsidP="00000000" w:rsidRDefault="00000000" w:rsidRPr="00000000" w14:paraId="00000048">
      <w:pPr>
        <w:jc w:val="both"/>
        <w:rPr>
          <w:sz w:val="20"/>
          <w:szCs w:val="20"/>
          <w:highlight w:val="white"/>
        </w:rPr>
      </w:pPr>
      <w:r w:rsidDel="00000000" w:rsidR="00000000" w:rsidRPr="00000000">
        <w:rPr>
          <w:sz w:val="20"/>
          <w:szCs w:val="20"/>
          <w:highlight w:val="white"/>
          <w:rtl w:val="0"/>
        </w:rPr>
        <w:t xml:space="preserve">Comprende observaciones planificadas y organizadas que tienen lugar en momentos específicos en momentos específicos.</w:t>
      </w:r>
    </w:p>
    <w:p w:rsidR="00000000" w:rsidDel="00000000" w:rsidP="00000000" w:rsidRDefault="00000000" w:rsidRPr="00000000" w14:paraId="00000049">
      <w:pPr>
        <w:jc w:val="both"/>
        <w:rPr>
          <w:b w:val="1"/>
          <w:sz w:val="20"/>
          <w:szCs w:val="20"/>
          <w:highlight w:val="white"/>
        </w:rPr>
      </w:pPr>
      <w:r w:rsidDel="00000000" w:rsidR="00000000" w:rsidRPr="00000000">
        <w:rPr>
          <w:rtl w:val="0"/>
        </w:rPr>
      </w:r>
    </w:p>
    <w:p w:rsidR="00000000" w:rsidDel="00000000" w:rsidP="00000000" w:rsidRDefault="00000000" w:rsidRPr="00000000" w14:paraId="0000004A">
      <w:pPr>
        <w:jc w:val="both"/>
        <w:rPr>
          <w:b w:val="1"/>
          <w:sz w:val="20"/>
          <w:szCs w:val="20"/>
          <w:highlight w:val="white"/>
        </w:rPr>
      </w:pPr>
      <w:r w:rsidDel="00000000" w:rsidR="00000000" w:rsidRPr="00000000">
        <w:rPr>
          <w:b w:val="1"/>
          <w:sz w:val="20"/>
          <w:szCs w:val="20"/>
          <w:highlight w:val="white"/>
          <w:rtl w:val="0"/>
        </w:rPr>
        <w:t xml:space="preserve">Observación focalizada</w:t>
      </w:r>
    </w:p>
    <w:p w:rsidR="00000000" w:rsidDel="00000000" w:rsidP="00000000" w:rsidRDefault="00000000" w:rsidRPr="00000000" w14:paraId="0000004B">
      <w:pPr>
        <w:jc w:val="both"/>
        <w:rPr>
          <w:sz w:val="20"/>
          <w:szCs w:val="20"/>
          <w:highlight w:val="white"/>
        </w:rPr>
      </w:pPr>
      <w:r w:rsidDel="00000000" w:rsidR="00000000" w:rsidRPr="00000000">
        <w:rPr>
          <w:sz w:val="20"/>
          <w:szCs w:val="20"/>
          <w:highlight w:val="white"/>
          <w:rtl w:val="0"/>
        </w:rPr>
        <w:t xml:space="preserve">Consiste en la observación de un aspecto determinado.</w:t>
      </w:r>
    </w:p>
    <w:p w:rsidR="00000000" w:rsidDel="00000000" w:rsidP="00000000" w:rsidRDefault="00000000" w:rsidRPr="00000000" w14:paraId="0000004C">
      <w:pPr>
        <w:jc w:val="both"/>
        <w:rPr>
          <w:b w:val="1"/>
          <w:sz w:val="20"/>
          <w:szCs w:val="20"/>
          <w:highlight w:val="white"/>
        </w:rPr>
      </w:pPr>
      <w:r w:rsidDel="00000000" w:rsidR="00000000" w:rsidRPr="00000000">
        <w:rPr>
          <w:rtl w:val="0"/>
        </w:rPr>
      </w:r>
    </w:p>
    <w:p w:rsidR="00000000" w:rsidDel="00000000" w:rsidP="00000000" w:rsidRDefault="00000000" w:rsidRPr="00000000" w14:paraId="0000004D">
      <w:pPr>
        <w:jc w:val="both"/>
        <w:rPr>
          <w:b w:val="1"/>
          <w:sz w:val="20"/>
          <w:szCs w:val="20"/>
          <w:highlight w:val="white"/>
        </w:rPr>
      </w:pPr>
      <w:r w:rsidDel="00000000" w:rsidR="00000000" w:rsidRPr="00000000">
        <w:rPr>
          <w:b w:val="1"/>
          <w:sz w:val="20"/>
          <w:szCs w:val="20"/>
          <w:highlight w:val="white"/>
          <w:rtl w:val="0"/>
        </w:rPr>
        <w:t xml:space="preserve">Observación participativa</w:t>
      </w:r>
    </w:p>
    <w:p w:rsidR="00000000" w:rsidDel="00000000" w:rsidP="00000000" w:rsidRDefault="00000000" w:rsidRPr="00000000" w14:paraId="0000004E">
      <w:pPr>
        <w:jc w:val="both"/>
        <w:rPr>
          <w:sz w:val="20"/>
          <w:szCs w:val="20"/>
          <w:highlight w:val="white"/>
        </w:rPr>
      </w:pPr>
      <w:r w:rsidDel="00000000" w:rsidR="00000000" w:rsidRPr="00000000">
        <w:rPr>
          <w:sz w:val="20"/>
          <w:szCs w:val="20"/>
          <w:highlight w:val="white"/>
          <w:rtl w:val="0"/>
        </w:rPr>
        <w:t xml:space="preserve">Es aquella en la que no solo se observa pasivamente, sino que hay una interacción que ayuda a comprender otros aspectos.</w:t>
      </w:r>
    </w:p>
    <w:p w:rsidR="00000000" w:rsidDel="00000000" w:rsidP="00000000" w:rsidRDefault="00000000" w:rsidRPr="00000000" w14:paraId="0000004F">
      <w:pPr>
        <w:jc w:val="both"/>
        <w:rPr>
          <w:b w:val="1"/>
          <w:sz w:val="20"/>
          <w:szCs w:val="20"/>
          <w:highlight w:val="white"/>
        </w:rPr>
      </w:pPr>
      <w:r w:rsidDel="00000000" w:rsidR="00000000" w:rsidRPr="00000000">
        <w:rPr>
          <w:rtl w:val="0"/>
        </w:rPr>
      </w:r>
    </w:p>
    <w:p w:rsidR="00000000" w:rsidDel="00000000" w:rsidP="00000000" w:rsidRDefault="00000000" w:rsidRPr="00000000" w14:paraId="00000050">
      <w:pPr>
        <w:jc w:val="both"/>
        <w:rPr>
          <w:b w:val="1"/>
          <w:sz w:val="20"/>
          <w:szCs w:val="20"/>
          <w:highlight w:val="white"/>
        </w:rPr>
      </w:pPr>
      <w:r w:rsidDel="00000000" w:rsidR="00000000" w:rsidRPr="00000000">
        <w:rPr>
          <w:b w:val="1"/>
          <w:sz w:val="20"/>
          <w:szCs w:val="20"/>
          <w:highlight w:val="white"/>
          <w:rtl w:val="0"/>
        </w:rPr>
        <w:t xml:space="preserve">Observación no participativa</w:t>
      </w:r>
    </w:p>
    <w:p w:rsidR="00000000" w:rsidDel="00000000" w:rsidP="00000000" w:rsidRDefault="00000000" w:rsidRPr="00000000" w14:paraId="00000051">
      <w:pPr>
        <w:jc w:val="both"/>
        <w:rPr>
          <w:sz w:val="20"/>
          <w:szCs w:val="20"/>
          <w:highlight w:val="white"/>
        </w:rPr>
      </w:pPr>
      <w:r w:rsidDel="00000000" w:rsidR="00000000" w:rsidRPr="00000000">
        <w:rPr>
          <w:sz w:val="20"/>
          <w:szCs w:val="20"/>
          <w:highlight w:val="white"/>
          <w:rtl w:val="0"/>
        </w:rPr>
        <w:t xml:space="preserve">Es aquella que recoge información del exterior sobre los hechos y fenómenos que se estudian sin la intervención de grupos sociales.</w:t>
      </w:r>
    </w:p>
    <w:p w:rsidR="00000000" w:rsidDel="00000000" w:rsidP="00000000" w:rsidRDefault="00000000" w:rsidRPr="00000000" w14:paraId="00000052">
      <w:pPr>
        <w:jc w:val="both"/>
        <w:rPr>
          <w:b w:val="1"/>
          <w:sz w:val="20"/>
          <w:szCs w:val="20"/>
          <w:highlight w:val="white"/>
        </w:rPr>
      </w:pPr>
      <w:r w:rsidDel="00000000" w:rsidR="00000000" w:rsidRPr="00000000">
        <w:rPr>
          <w:rtl w:val="0"/>
        </w:rPr>
      </w:r>
    </w:p>
    <w:p w:rsidR="00000000" w:rsidDel="00000000" w:rsidP="00000000" w:rsidRDefault="00000000" w:rsidRPr="00000000" w14:paraId="00000053">
      <w:pPr>
        <w:jc w:val="both"/>
        <w:rPr>
          <w:sz w:val="20"/>
          <w:szCs w:val="20"/>
          <w:highlight w:val="white"/>
        </w:rPr>
      </w:pPr>
      <w:r w:rsidDel="00000000" w:rsidR="00000000" w:rsidRPr="00000000">
        <w:rPr>
          <w:b w:val="1"/>
          <w:sz w:val="20"/>
          <w:szCs w:val="20"/>
          <w:highlight w:val="white"/>
          <w:rtl w:val="0"/>
        </w:rPr>
        <w:t xml:space="preserve">Observación directa</w:t>
      </w:r>
      <w:r w:rsidDel="00000000" w:rsidR="00000000" w:rsidRPr="00000000">
        <w:rPr>
          <w:rtl w:val="0"/>
        </w:rPr>
      </w:r>
    </w:p>
    <w:p w:rsidR="00000000" w:rsidDel="00000000" w:rsidP="00000000" w:rsidRDefault="00000000" w:rsidRPr="00000000" w14:paraId="00000054">
      <w:pPr>
        <w:jc w:val="both"/>
        <w:rPr>
          <w:sz w:val="20"/>
          <w:szCs w:val="20"/>
          <w:highlight w:val="white"/>
        </w:rPr>
      </w:pPr>
      <w:r w:rsidDel="00000000" w:rsidR="00000000" w:rsidRPr="00000000">
        <w:rPr>
          <w:sz w:val="20"/>
          <w:szCs w:val="20"/>
          <w:highlight w:val="white"/>
          <w:rtl w:val="0"/>
        </w:rPr>
        <w:t xml:space="preserve">Es cuando el observador individual se expone a la realidad o fenómeno que intenta estudiar.</w:t>
      </w:r>
    </w:p>
    <w:p w:rsidR="00000000" w:rsidDel="00000000" w:rsidP="00000000" w:rsidRDefault="00000000" w:rsidRPr="00000000" w14:paraId="00000055">
      <w:pPr>
        <w:jc w:val="both"/>
        <w:rPr>
          <w:b w:val="1"/>
          <w:sz w:val="20"/>
          <w:szCs w:val="20"/>
          <w:highlight w:val="white"/>
        </w:rPr>
      </w:pPr>
      <w:r w:rsidDel="00000000" w:rsidR="00000000" w:rsidRPr="00000000">
        <w:rPr>
          <w:rtl w:val="0"/>
        </w:rPr>
      </w:r>
    </w:p>
    <w:p w:rsidR="00000000" w:rsidDel="00000000" w:rsidP="00000000" w:rsidRDefault="00000000" w:rsidRPr="00000000" w14:paraId="00000056">
      <w:pPr>
        <w:jc w:val="both"/>
        <w:rPr>
          <w:sz w:val="20"/>
          <w:szCs w:val="20"/>
          <w:highlight w:val="white"/>
        </w:rPr>
      </w:pPr>
      <w:r w:rsidDel="00000000" w:rsidR="00000000" w:rsidRPr="00000000">
        <w:rPr>
          <w:b w:val="1"/>
          <w:sz w:val="20"/>
          <w:szCs w:val="20"/>
          <w:highlight w:val="white"/>
          <w:rtl w:val="0"/>
        </w:rPr>
        <w:t xml:space="preserve">Observación indirecta</w:t>
      </w:r>
      <w:r w:rsidDel="00000000" w:rsidR="00000000" w:rsidRPr="00000000">
        <w:rPr>
          <w:sz w:val="20"/>
          <w:szCs w:val="20"/>
          <w:highlight w:val="white"/>
          <w:rtl w:val="0"/>
        </w:rPr>
        <w:t xml:space="preserve"> </w:t>
      </w:r>
    </w:p>
    <w:p w:rsidR="00000000" w:rsidDel="00000000" w:rsidP="00000000" w:rsidRDefault="00000000" w:rsidRPr="00000000" w14:paraId="00000057">
      <w:pPr>
        <w:jc w:val="both"/>
        <w:rPr>
          <w:sz w:val="20"/>
          <w:szCs w:val="20"/>
          <w:highlight w:val="white"/>
        </w:rPr>
      </w:pPr>
      <w:r w:rsidDel="00000000" w:rsidR="00000000" w:rsidRPr="00000000">
        <w:rPr>
          <w:sz w:val="20"/>
          <w:szCs w:val="20"/>
          <w:highlight w:val="white"/>
          <w:rtl w:val="0"/>
        </w:rPr>
        <w:t xml:space="preserve">Es cuando el observador se da cuenta de un evento o fenómeno al observar a través de observaciones que han sido realizadas anteriormente por otros.</w:t>
      </w:r>
    </w:p>
    <w:p w:rsidR="00000000" w:rsidDel="00000000" w:rsidP="00000000" w:rsidRDefault="00000000" w:rsidRPr="00000000" w14:paraId="00000058">
      <w:pPr>
        <w:jc w:val="both"/>
        <w:rPr>
          <w:sz w:val="20"/>
          <w:szCs w:val="20"/>
          <w:highlight w:val="white"/>
        </w:rPr>
      </w:pPr>
      <w:r w:rsidDel="00000000" w:rsidR="00000000" w:rsidRPr="00000000">
        <w:rPr>
          <w:rtl w:val="0"/>
        </w:rPr>
      </w:r>
    </w:p>
    <w:p w:rsidR="00000000" w:rsidDel="00000000" w:rsidP="00000000" w:rsidRDefault="00000000" w:rsidRPr="00000000" w14:paraId="00000059">
      <w:pPr>
        <w:jc w:val="both"/>
        <w:rPr>
          <w:sz w:val="20"/>
          <w:szCs w:val="20"/>
          <w:highlight w:val="white"/>
        </w:rPr>
      </w:pPr>
      <w:r w:rsidDel="00000000" w:rsidR="00000000" w:rsidRPr="00000000">
        <w:rPr>
          <w:rtl w:val="0"/>
        </w:rPr>
      </w:r>
    </w:p>
    <w:p w:rsidR="00000000" w:rsidDel="00000000" w:rsidP="00000000" w:rsidRDefault="00000000" w:rsidRPr="00000000" w14:paraId="0000005A">
      <w:pPr>
        <w:jc w:val="both"/>
        <w:rPr>
          <w:sz w:val="20"/>
          <w:szCs w:val="20"/>
          <w:highlight w:val="white"/>
        </w:rPr>
      </w:pPr>
      <w:r w:rsidDel="00000000" w:rsidR="00000000" w:rsidRPr="00000000">
        <w:rPr>
          <w:b w:val="1"/>
          <w:sz w:val="20"/>
          <w:szCs w:val="20"/>
          <w:highlight w:val="white"/>
          <w:rtl w:val="0"/>
        </w:rPr>
        <w:t xml:space="preserve">Observación individual</w:t>
      </w:r>
      <w:r w:rsidDel="00000000" w:rsidR="00000000" w:rsidRPr="00000000">
        <w:rPr>
          <w:sz w:val="20"/>
          <w:szCs w:val="20"/>
          <w:highlight w:val="white"/>
          <w:rtl w:val="0"/>
        </w:rPr>
        <w:t xml:space="preserve"> </w:t>
      </w:r>
    </w:p>
    <w:p w:rsidR="00000000" w:rsidDel="00000000" w:rsidP="00000000" w:rsidRDefault="00000000" w:rsidRPr="00000000" w14:paraId="0000005B">
      <w:pPr>
        <w:jc w:val="both"/>
        <w:rPr>
          <w:sz w:val="20"/>
          <w:szCs w:val="20"/>
          <w:highlight w:val="white"/>
        </w:rPr>
      </w:pPr>
      <w:r w:rsidDel="00000000" w:rsidR="00000000" w:rsidRPr="00000000">
        <w:rPr>
          <w:sz w:val="20"/>
          <w:szCs w:val="20"/>
          <w:highlight w:val="white"/>
          <w:rtl w:val="0"/>
        </w:rPr>
        <w:t xml:space="preserve">Se realiza de forma individual, por lo que debe hacerse sola.</w:t>
      </w:r>
    </w:p>
    <w:p w:rsidR="00000000" w:rsidDel="00000000" w:rsidP="00000000" w:rsidRDefault="00000000" w:rsidRPr="00000000" w14:paraId="0000005C">
      <w:pPr>
        <w:jc w:val="both"/>
        <w:rPr>
          <w:sz w:val="20"/>
          <w:szCs w:val="20"/>
          <w:highlight w:val="white"/>
        </w:rPr>
      </w:pPr>
      <w:r w:rsidDel="00000000" w:rsidR="00000000" w:rsidRPr="00000000">
        <w:rPr>
          <w:rtl w:val="0"/>
        </w:rPr>
      </w:r>
    </w:p>
    <w:p w:rsidR="00000000" w:rsidDel="00000000" w:rsidP="00000000" w:rsidRDefault="00000000" w:rsidRPr="00000000" w14:paraId="0000005D">
      <w:pPr>
        <w:jc w:val="both"/>
        <w:rPr>
          <w:b w:val="1"/>
          <w:sz w:val="20"/>
          <w:szCs w:val="20"/>
          <w:highlight w:val="white"/>
        </w:rPr>
      </w:pPr>
      <w:r w:rsidDel="00000000" w:rsidR="00000000" w:rsidRPr="00000000">
        <w:rPr>
          <w:b w:val="1"/>
          <w:sz w:val="20"/>
          <w:szCs w:val="20"/>
          <w:highlight w:val="white"/>
          <w:rtl w:val="0"/>
        </w:rPr>
        <w:t xml:space="preserve">Observación en equipo o grupo </w:t>
      </w:r>
    </w:p>
    <w:p w:rsidR="00000000" w:rsidDel="00000000" w:rsidP="00000000" w:rsidRDefault="00000000" w:rsidRPr="00000000" w14:paraId="0000005E">
      <w:pPr>
        <w:jc w:val="both"/>
        <w:rPr>
          <w:sz w:val="20"/>
          <w:szCs w:val="20"/>
          <w:highlight w:val="white"/>
        </w:rPr>
      </w:pPr>
      <w:r w:rsidDel="00000000" w:rsidR="00000000" w:rsidRPr="00000000">
        <w:rPr>
          <w:sz w:val="20"/>
          <w:szCs w:val="20"/>
          <w:highlight w:val="white"/>
          <w:rtl w:val="0"/>
        </w:rPr>
        <w:t xml:space="preserve">Está hecho por un grupo o varias personas que forman un grupo.</w:t>
      </w:r>
    </w:p>
    <w:p w:rsidR="00000000" w:rsidDel="00000000" w:rsidP="00000000" w:rsidRDefault="00000000" w:rsidRPr="00000000" w14:paraId="0000005F">
      <w:pPr>
        <w:jc w:val="both"/>
        <w:rPr>
          <w:sz w:val="20"/>
          <w:szCs w:val="20"/>
          <w:highlight w:val="white"/>
        </w:rPr>
      </w:pPr>
      <w:r w:rsidDel="00000000" w:rsidR="00000000" w:rsidRPr="00000000">
        <w:rPr>
          <w:rtl w:val="0"/>
        </w:rPr>
      </w:r>
    </w:p>
    <w:p w:rsidR="00000000" w:rsidDel="00000000" w:rsidP="00000000" w:rsidRDefault="00000000" w:rsidRPr="00000000" w14:paraId="00000060">
      <w:pPr>
        <w:jc w:val="both"/>
        <w:rPr>
          <w:sz w:val="20"/>
          <w:szCs w:val="20"/>
          <w:highlight w:val="white"/>
        </w:rPr>
      </w:pPr>
      <w:r w:rsidDel="00000000" w:rsidR="00000000" w:rsidRPr="00000000">
        <w:rPr>
          <w:b w:val="1"/>
          <w:sz w:val="20"/>
          <w:szCs w:val="20"/>
          <w:highlight w:val="white"/>
          <w:rtl w:val="0"/>
        </w:rPr>
        <w:t xml:space="preserve">Observación estructurada</w:t>
      </w:r>
      <w:r w:rsidDel="00000000" w:rsidR="00000000" w:rsidRPr="00000000">
        <w:rPr>
          <w:rtl w:val="0"/>
        </w:rPr>
      </w:r>
    </w:p>
    <w:p w:rsidR="00000000" w:rsidDel="00000000" w:rsidP="00000000" w:rsidRDefault="00000000" w:rsidRPr="00000000" w14:paraId="00000061">
      <w:pPr>
        <w:jc w:val="both"/>
        <w:rPr>
          <w:sz w:val="20"/>
          <w:szCs w:val="20"/>
          <w:highlight w:val="white"/>
        </w:rPr>
      </w:pPr>
      <w:r w:rsidDel="00000000" w:rsidR="00000000" w:rsidRPr="00000000">
        <w:rPr>
          <w:sz w:val="20"/>
          <w:szCs w:val="20"/>
          <w:highlight w:val="white"/>
          <w:rtl w:val="0"/>
        </w:rPr>
        <w:t xml:space="preserve">Se logra construyendo un sistema de guía de observación paso a paso y colocándolo en relación con todo el proceso de investigación en curso.</w:t>
      </w:r>
    </w:p>
    <w:p w:rsidR="00000000" w:rsidDel="00000000" w:rsidP="00000000" w:rsidRDefault="00000000" w:rsidRPr="00000000" w14:paraId="00000062">
      <w:pPr>
        <w:jc w:val="both"/>
        <w:rPr>
          <w:sz w:val="20"/>
          <w:szCs w:val="20"/>
          <w:highlight w:val="white"/>
        </w:rPr>
      </w:pPr>
      <w:r w:rsidDel="00000000" w:rsidR="00000000" w:rsidRPr="00000000">
        <w:rPr>
          <w:rtl w:val="0"/>
        </w:rPr>
      </w:r>
    </w:p>
    <w:p w:rsidR="00000000" w:rsidDel="00000000" w:rsidP="00000000" w:rsidRDefault="00000000" w:rsidRPr="00000000" w14:paraId="00000063">
      <w:pPr>
        <w:jc w:val="both"/>
        <w:rPr>
          <w:sz w:val="20"/>
          <w:szCs w:val="20"/>
          <w:highlight w:val="white"/>
        </w:rPr>
      </w:pPr>
      <w:r w:rsidDel="00000000" w:rsidR="00000000" w:rsidRPr="00000000">
        <w:rPr>
          <w:b w:val="1"/>
          <w:sz w:val="20"/>
          <w:szCs w:val="20"/>
          <w:highlight w:val="white"/>
          <w:rtl w:val="0"/>
        </w:rPr>
        <w:t xml:space="preserve">Observación abierta</w:t>
      </w:r>
      <w:r w:rsidDel="00000000" w:rsidR="00000000" w:rsidRPr="00000000">
        <w:rPr>
          <w:sz w:val="20"/>
          <w:szCs w:val="20"/>
          <w:highlight w:val="white"/>
          <w:rtl w:val="0"/>
        </w:rPr>
        <w:t xml:space="preserve"> </w:t>
      </w:r>
    </w:p>
    <w:p w:rsidR="00000000" w:rsidDel="00000000" w:rsidP="00000000" w:rsidRDefault="00000000" w:rsidRPr="00000000" w14:paraId="00000064">
      <w:pPr>
        <w:jc w:val="both"/>
        <w:rPr>
          <w:sz w:val="20"/>
          <w:szCs w:val="20"/>
          <w:highlight w:val="white"/>
        </w:rPr>
      </w:pPr>
      <w:r w:rsidDel="00000000" w:rsidR="00000000" w:rsidRPr="00000000">
        <w:rPr>
          <w:sz w:val="20"/>
          <w:szCs w:val="20"/>
          <w:highlight w:val="white"/>
          <w:rtl w:val="0"/>
        </w:rPr>
        <w:t xml:space="preserve">Se realiza libremente y no tiene una estructura organizada. Se usa cuando se quiere captar un movimiento espontáneo.</w:t>
      </w:r>
    </w:p>
    <w:p w:rsidR="00000000" w:rsidDel="00000000" w:rsidP="00000000" w:rsidRDefault="00000000" w:rsidRPr="00000000" w14:paraId="00000065">
      <w:pPr>
        <w:jc w:val="both"/>
        <w:rPr>
          <w:b w:val="1"/>
          <w:sz w:val="20"/>
          <w:szCs w:val="20"/>
          <w:highlight w:val="white"/>
        </w:rPr>
      </w:pPr>
      <w:r w:rsidDel="00000000" w:rsidR="00000000" w:rsidRPr="00000000">
        <w:rPr>
          <w:rtl w:val="0"/>
        </w:rPr>
      </w:r>
    </w:p>
    <w:p w:rsidR="00000000" w:rsidDel="00000000" w:rsidP="00000000" w:rsidRDefault="00000000" w:rsidRPr="00000000" w14:paraId="00000066">
      <w:pPr>
        <w:jc w:val="both"/>
        <w:rPr>
          <w:sz w:val="20"/>
          <w:szCs w:val="20"/>
          <w:highlight w:val="white"/>
        </w:rPr>
      </w:pPr>
      <w:r w:rsidDel="00000000" w:rsidR="00000000" w:rsidRPr="00000000">
        <w:rPr>
          <w:b w:val="1"/>
          <w:sz w:val="20"/>
          <w:szCs w:val="20"/>
          <w:highlight w:val="white"/>
          <w:rtl w:val="0"/>
        </w:rPr>
        <w:t xml:space="preserve">Observación semiestructurada</w:t>
      </w:r>
      <w:r w:rsidDel="00000000" w:rsidR="00000000" w:rsidRPr="00000000">
        <w:rPr>
          <w:sz w:val="20"/>
          <w:szCs w:val="20"/>
          <w:highlight w:val="white"/>
          <w:rtl w:val="0"/>
        </w:rPr>
        <w:t xml:space="preserve"> </w:t>
      </w:r>
    </w:p>
    <w:p w:rsidR="00000000" w:rsidDel="00000000" w:rsidP="00000000" w:rsidRDefault="00000000" w:rsidRPr="00000000" w14:paraId="00000067">
      <w:pPr>
        <w:jc w:val="both"/>
        <w:rPr>
          <w:sz w:val="20"/>
          <w:szCs w:val="20"/>
          <w:highlight w:val="white"/>
        </w:rPr>
      </w:pPr>
      <w:r w:rsidDel="00000000" w:rsidR="00000000" w:rsidRPr="00000000">
        <w:rPr>
          <w:sz w:val="20"/>
          <w:szCs w:val="20"/>
          <w:highlight w:val="white"/>
          <w:rtl w:val="0"/>
        </w:rPr>
        <w:t xml:space="preserve">Este tipo de observación comienza con instrucciones estructuradas, pero se aplica de manera flexible según el formato de la observación.</w:t>
      </w:r>
    </w:p>
    <w:p w:rsidR="00000000" w:rsidDel="00000000" w:rsidP="00000000" w:rsidRDefault="00000000" w:rsidRPr="00000000" w14:paraId="00000068">
      <w:pPr>
        <w:jc w:val="both"/>
        <w:rPr>
          <w:b w:val="1"/>
          <w:sz w:val="20"/>
          <w:szCs w:val="20"/>
          <w:highlight w:val="white"/>
        </w:rPr>
      </w:pPr>
      <w:r w:rsidDel="00000000" w:rsidR="00000000" w:rsidRPr="00000000">
        <w:rPr>
          <w:rtl w:val="0"/>
        </w:rPr>
      </w:r>
    </w:p>
    <w:p w:rsidR="00000000" w:rsidDel="00000000" w:rsidP="00000000" w:rsidRDefault="00000000" w:rsidRPr="00000000" w14:paraId="00000069">
      <w:pPr>
        <w:jc w:val="both"/>
        <w:rPr>
          <w:sz w:val="20"/>
          <w:szCs w:val="20"/>
          <w:highlight w:val="white"/>
        </w:rPr>
      </w:pPr>
      <w:r w:rsidDel="00000000" w:rsidR="00000000" w:rsidRPr="00000000">
        <w:rPr>
          <w:b w:val="1"/>
          <w:sz w:val="20"/>
          <w:szCs w:val="20"/>
          <w:highlight w:val="white"/>
          <w:rtl w:val="0"/>
        </w:rPr>
        <w:t xml:space="preserve">Observación participante</w:t>
      </w:r>
      <w:r w:rsidDel="00000000" w:rsidR="00000000" w:rsidRPr="00000000">
        <w:rPr>
          <w:rtl w:val="0"/>
        </w:rPr>
      </w:r>
    </w:p>
    <w:p w:rsidR="00000000" w:rsidDel="00000000" w:rsidP="00000000" w:rsidRDefault="00000000" w:rsidRPr="00000000" w14:paraId="0000006A">
      <w:pPr>
        <w:jc w:val="both"/>
        <w:rPr>
          <w:sz w:val="20"/>
          <w:szCs w:val="20"/>
          <w:highlight w:val="white"/>
        </w:rPr>
      </w:pPr>
      <w:r w:rsidDel="00000000" w:rsidR="00000000" w:rsidRPr="00000000">
        <w:rPr>
          <w:sz w:val="20"/>
          <w:szCs w:val="20"/>
          <w:highlight w:val="white"/>
          <w:rtl w:val="0"/>
        </w:rPr>
        <w:t xml:space="preserve">El sujeto que es observado se considera miembro del grupo que observa.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B">
      <w:pPr>
        <w:jc w:val="both"/>
        <w:rPr>
          <w:sz w:val="20"/>
          <w:szCs w:val="20"/>
          <w:highlight w:val="white"/>
        </w:rPr>
      </w:pPr>
      <w:r w:rsidDel="00000000" w:rsidR="00000000" w:rsidRPr="00000000">
        <w:rPr>
          <w:rtl w:val="0"/>
        </w:rPr>
      </w:r>
    </w:p>
    <w:p w:rsidR="00000000" w:rsidDel="00000000" w:rsidP="00000000" w:rsidRDefault="00000000" w:rsidRPr="00000000" w14:paraId="0000006C">
      <w:pPr>
        <w:jc w:val="both"/>
        <w:rPr>
          <w:sz w:val="20"/>
          <w:szCs w:val="20"/>
          <w:highlight w:val="white"/>
        </w:rPr>
      </w:pPr>
      <w:r w:rsidDel="00000000" w:rsidR="00000000" w:rsidRPr="00000000">
        <w:rPr>
          <w:sz w:val="20"/>
          <w:szCs w:val="20"/>
          <w:highlight w:val="white"/>
          <w:rtl w:val="0"/>
        </w:rPr>
        <w:t xml:space="preserve">Como las observaciones tienen propósitos claros y bien definidos, están sujetas a comprobación por lo que deben tener un plan definido específico y un plan de trabajo claro para lograr los objetivos, también tiene el control sobre los datos tomados sistemáticamente, lo cual permite cumplir los requisitos de confiabilidad y validez, cuyos resultados se establecen por escrito.</w:t>
      </w:r>
    </w:p>
    <w:p w:rsidR="00000000" w:rsidDel="00000000" w:rsidP="00000000" w:rsidRDefault="00000000" w:rsidRPr="00000000" w14:paraId="0000006D">
      <w:pPr>
        <w:rPr>
          <w:b w:val="1"/>
          <w:sz w:val="20"/>
          <w:szCs w:val="20"/>
          <w:highlight w:val="white"/>
        </w:rPr>
      </w:pPr>
      <w:r w:rsidDel="00000000" w:rsidR="00000000" w:rsidRPr="00000000">
        <w:rPr>
          <w:rtl w:val="0"/>
        </w:rPr>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1.2. Cuestionarios o encuestas</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jc w:val="both"/>
        <w:rPr>
          <w:sz w:val="20"/>
          <w:szCs w:val="20"/>
          <w:highlight w:val="white"/>
        </w:rPr>
      </w:pPr>
      <w:r w:rsidDel="00000000" w:rsidR="00000000" w:rsidRPr="00000000">
        <w:rPr>
          <w:sz w:val="20"/>
          <w:szCs w:val="20"/>
          <w:highlight w:val="white"/>
          <w:rtl w:val="0"/>
        </w:rPr>
        <w:t xml:space="preserve">Este método implica recopilar información que es proporcionada directamente por los sujetos de estudio, con el fin de conocer actitudes, opiniones o sugerencias de ellos mismos, así como tener en cuenta que esta técnica permite aplicaciones masivas. Algunos de los tipos de cuestionarios son los que se observan en la siguiente tabla.</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i w:val="1"/>
          <w:sz w:val="20"/>
          <w:szCs w:val="20"/>
          <w:highlight w:val="white"/>
        </w:rPr>
      </w:pPr>
      <w:r w:rsidDel="00000000" w:rsidR="00000000" w:rsidRPr="00000000">
        <w:rPr>
          <w:b w:val="1"/>
          <w:sz w:val="20"/>
          <w:szCs w:val="20"/>
          <w:highlight w:val="white"/>
          <w:rtl w:val="0"/>
        </w:rPr>
        <w:t xml:space="preserve">Tabla 1</w:t>
      </w:r>
      <w:r w:rsidDel="00000000" w:rsidR="00000000" w:rsidRPr="00000000">
        <w:rPr>
          <w:i w:val="1"/>
          <w:sz w:val="20"/>
          <w:szCs w:val="20"/>
          <w:highlight w:val="white"/>
          <w:rtl w:val="0"/>
        </w:rPr>
        <w:br w:type="textWrapping"/>
        <w:t xml:space="preserve">Tipos de cuestionarios, ventajas y desventajas</w:t>
      </w:r>
    </w:p>
    <w:p w:rsidR="00000000" w:rsidDel="00000000" w:rsidP="00000000" w:rsidRDefault="00000000" w:rsidRPr="00000000" w14:paraId="00000074">
      <w:pPr>
        <w:jc w:val="center"/>
        <w:rPr>
          <w:sz w:val="20"/>
          <w:szCs w:val="20"/>
          <w:highlight w:val="white"/>
        </w:rPr>
      </w:pPr>
      <w:r w:rsidDel="00000000" w:rsidR="00000000" w:rsidRPr="00000000">
        <w:rPr>
          <w:rtl w:val="0"/>
        </w:rPr>
      </w:r>
    </w:p>
    <w:tbl>
      <w:tblPr>
        <w:tblStyle w:val="Table5"/>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7"/>
        <w:gridCol w:w="2398"/>
        <w:gridCol w:w="2257"/>
        <w:gridCol w:w="2257"/>
        <w:tblGridChange w:id="0">
          <w:tblGrid>
            <w:gridCol w:w="2117"/>
            <w:gridCol w:w="2398"/>
            <w:gridCol w:w="2257"/>
            <w:gridCol w:w="225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b w:val="1"/>
                <w:sz w:val="20"/>
                <w:szCs w:val="20"/>
                <w:highlight w:val="white"/>
              </w:rPr>
            </w:pPr>
            <w:sdt>
              <w:sdtPr>
                <w:tag w:val="goog_rdk_5"/>
              </w:sdtPr>
              <w:sdtContent>
                <w:commentRangeStart w:id="5"/>
              </w:sdtContent>
            </w:sdt>
            <w:r w:rsidDel="00000000" w:rsidR="00000000" w:rsidRPr="00000000">
              <w:rPr>
                <w:b w:val="1"/>
                <w:sz w:val="20"/>
                <w:szCs w:val="20"/>
                <w:highlight w:val="white"/>
                <w:rtl w:val="0"/>
              </w:rPr>
              <w:t xml:space="preserve">Tipos</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jc w:val="center"/>
              <w:rPr>
                <w:b w:val="1"/>
                <w:sz w:val="20"/>
                <w:szCs w:val="20"/>
                <w:highlight w:val="white"/>
              </w:rPr>
            </w:pPr>
            <w:r w:rsidDel="00000000" w:rsidR="00000000" w:rsidRPr="00000000">
              <w:rPr>
                <w:b w:val="1"/>
                <w:sz w:val="20"/>
                <w:szCs w:val="20"/>
                <w:highlight w:val="white"/>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center"/>
              <w:rPr>
                <w:b w:val="1"/>
                <w:sz w:val="20"/>
                <w:szCs w:val="20"/>
                <w:highlight w:val="white"/>
              </w:rPr>
            </w:pPr>
            <w:r w:rsidDel="00000000" w:rsidR="00000000" w:rsidRPr="00000000">
              <w:rPr>
                <w:b w:val="1"/>
                <w:sz w:val="20"/>
                <w:szCs w:val="20"/>
                <w:highlight w:val="white"/>
                <w:rtl w:val="0"/>
              </w:rPr>
              <w:t xml:space="preserve">Ventajas</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jc w:val="center"/>
              <w:rPr>
                <w:b w:val="1"/>
                <w:sz w:val="20"/>
                <w:szCs w:val="20"/>
                <w:highlight w:val="white"/>
              </w:rPr>
            </w:pPr>
            <w:r w:rsidDel="00000000" w:rsidR="00000000" w:rsidRPr="00000000">
              <w:rPr>
                <w:b w:val="1"/>
                <w:sz w:val="20"/>
                <w:szCs w:val="20"/>
                <w:highlight w:val="white"/>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sz w:val="20"/>
                <w:szCs w:val="20"/>
                <w:highlight w:val="white"/>
              </w:rPr>
            </w:pPr>
            <w:r w:rsidDel="00000000" w:rsidR="00000000" w:rsidRPr="00000000">
              <w:rPr>
                <w:b w:val="1"/>
                <w:sz w:val="20"/>
                <w:szCs w:val="20"/>
                <w:highlight w:val="white"/>
                <w:rtl w:val="0"/>
              </w:rPr>
              <w:t xml:space="preserve">Cuestionario abierto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jc w:val="both"/>
              <w:rPr>
                <w:b w:val="0"/>
                <w:sz w:val="20"/>
                <w:szCs w:val="20"/>
                <w:highlight w:val="white"/>
              </w:rPr>
            </w:pPr>
            <w:r w:rsidDel="00000000" w:rsidR="00000000" w:rsidRPr="00000000">
              <w:rPr>
                <w:b w:val="0"/>
                <w:sz w:val="20"/>
                <w:szCs w:val="20"/>
                <w:highlight w:val="white"/>
                <w:rtl w:val="0"/>
              </w:rPr>
              <w:t xml:space="preserve">Se aplica para obtener una comprensión más profunda de las opiniones de las personas sobre un tema en particular.</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both"/>
              <w:rPr>
                <w:b w:val="0"/>
                <w:sz w:val="20"/>
                <w:szCs w:val="20"/>
                <w:highlight w:val="white"/>
              </w:rPr>
            </w:pPr>
            <w:r w:rsidDel="00000000" w:rsidR="00000000" w:rsidRPr="00000000">
              <w:rPr>
                <w:b w:val="0"/>
                <w:sz w:val="20"/>
                <w:szCs w:val="20"/>
                <w:highlight w:val="white"/>
                <w:rtl w:val="0"/>
              </w:rPr>
              <w:t xml:space="preserve">Analiza las opiniones de manera más detallada.</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jc w:val="both"/>
              <w:rPr>
                <w:b w:val="0"/>
                <w:sz w:val="20"/>
                <w:szCs w:val="20"/>
              </w:rPr>
            </w:pPr>
            <w:r w:rsidDel="00000000" w:rsidR="00000000" w:rsidRPr="00000000">
              <w:rPr>
                <w:b w:val="0"/>
                <w:sz w:val="20"/>
                <w:szCs w:val="20"/>
                <w:rtl w:val="0"/>
              </w:rPr>
              <w:t xml:space="preserve">Requiere de más tiempo para responder y es más difícil de recopilar la información.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sz w:val="20"/>
                <w:szCs w:val="20"/>
                <w:highlight w:val="white"/>
              </w:rPr>
            </w:pPr>
            <w:r w:rsidDel="00000000" w:rsidR="00000000" w:rsidRPr="00000000">
              <w:rPr>
                <w:b w:val="1"/>
                <w:sz w:val="20"/>
                <w:szCs w:val="20"/>
                <w:highlight w:val="white"/>
                <w:rtl w:val="0"/>
              </w:rPr>
              <w:t xml:space="preserve">Cuestionario cerrado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both"/>
              <w:rPr>
                <w:b w:val="0"/>
                <w:sz w:val="20"/>
                <w:szCs w:val="20"/>
                <w:highlight w:val="white"/>
              </w:rPr>
            </w:pPr>
            <w:r w:rsidDel="00000000" w:rsidR="00000000" w:rsidRPr="00000000">
              <w:rPr>
                <w:b w:val="0"/>
                <w:sz w:val="20"/>
                <w:szCs w:val="20"/>
                <w:highlight w:val="white"/>
                <w:rtl w:val="0"/>
              </w:rPr>
              <w:t xml:space="preserve">Está formulado de manera que al informante se le proporciona solo algunas alternativas de respuesta. </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both"/>
              <w:rPr>
                <w:b w:val="0"/>
                <w:sz w:val="20"/>
                <w:szCs w:val="20"/>
                <w:highlight w:val="white"/>
              </w:rPr>
            </w:pPr>
            <w:r w:rsidDel="00000000" w:rsidR="00000000" w:rsidRPr="00000000">
              <w:rPr>
                <w:b w:val="0"/>
                <w:sz w:val="20"/>
                <w:szCs w:val="20"/>
                <w:highlight w:val="white"/>
                <w:rtl w:val="0"/>
              </w:rPr>
              <w:t xml:space="preserve">Más fácil de contestar.</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both"/>
              <w:rPr>
                <w:b w:val="0"/>
                <w:sz w:val="20"/>
                <w:szCs w:val="20"/>
                <w:highlight w:val="white"/>
              </w:rPr>
            </w:pPr>
            <w:r w:rsidDel="00000000" w:rsidR="00000000" w:rsidRPr="00000000">
              <w:rPr>
                <w:b w:val="0"/>
                <w:sz w:val="20"/>
                <w:szCs w:val="20"/>
                <w:highlight w:val="white"/>
                <w:rtl w:val="0"/>
              </w:rPr>
              <w:t xml:space="preserve">Es posible que las categorías que se ofrecen no sean relevantes o la persona no haya pensado en sus respuestas.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both"/>
              <w:rPr>
                <w:b w:val="0"/>
                <w:sz w:val="20"/>
                <w:szCs w:val="20"/>
                <w:highlight w:val="white"/>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both"/>
              <w:rPr>
                <w:b w:val="0"/>
                <w:sz w:val="20"/>
                <w:szCs w:val="20"/>
                <w:highlight w:val="white"/>
              </w:rPr>
            </w:pPr>
            <w:r w:rsidDel="00000000" w:rsidR="00000000" w:rsidRPr="00000000">
              <w:rPr>
                <w:b w:val="0"/>
                <w:sz w:val="20"/>
                <w:szCs w:val="20"/>
                <w:highlight w:val="white"/>
                <w:rtl w:val="0"/>
              </w:rPr>
              <w:t xml:space="preserve">Al proporcionar categorías al informante se está sugiriendo la respuesta. </w:t>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shd w:fill="ffffff" w:val="clear"/>
        <w:rPr>
          <w:sz w:val="20"/>
          <w:szCs w:val="20"/>
          <w:highlight w:val="white"/>
        </w:rPr>
      </w:pPr>
      <w:r w:rsidDel="00000000" w:rsidR="00000000" w:rsidRPr="00000000">
        <w:rPr>
          <w:rtl w:val="0"/>
        </w:rPr>
      </w:r>
    </w:p>
    <w:p w:rsidR="00000000" w:rsidDel="00000000" w:rsidP="00000000" w:rsidRDefault="00000000" w:rsidRPr="00000000" w14:paraId="00000085">
      <w:pPr>
        <w:shd w:fill="ffffff" w:val="clear"/>
        <w:jc w:val="both"/>
        <w:rPr>
          <w:sz w:val="20"/>
          <w:szCs w:val="20"/>
          <w:highlight w:val="white"/>
        </w:rPr>
      </w:pPr>
      <w:r w:rsidDel="00000000" w:rsidR="00000000" w:rsidRPr="00000000">
        <w:rPr>
          <w:sz w:val="20"/>
          <w:szCs w:val="20"/>
          <w:rtl w:val="0"/>
        </w:rPr>
        <w:t xml:space="preserve">Anguita</w:t>
      </w:r>
      <w:r w:rsidDel="00000000" w:rsidR="00000000" w:rsidRPr="00000000">
        <w:rPr>
          <w:sz w:val="20"/>
          <w:szCs w:val="20"/>
          <w:highlight w:val="white"/>
          <w:rtl w:val="0"/>
        </w:rPr>
        <w:t xml:space="preserve">, Repullo y Donado</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(2003),</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afirman, a través de un estudio de encuesta y elaboración de cuestionario, que en la planificación de una investigación que esta primera se puede establecer a partir de las siguientes etapas:</w:t>
      </w:r>
    </w:p>
    <w:p w:rsidR="00000000" w:rsidDel="00000000" w:rsidP="00000000" w:rsidRDefault="00000000" w:rsidRPr="00000000" w14:paraId="00000086">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087">
      <w:pPr>
        <w:numPr>
          <w:ilvl w:val="0"/>
          <w:numId w:val="5"/>
        </w:numPr>
        <w:shd w:fill="ffffff" w:val="clear"/>
        <w:ind w:left="720" w:hanging="360"/>
        <w:jc w:val="both"/>
        <w:rPr>
          <w:sz w:val="20"/>
          <w:szCs w:val="20"/>
          <w:highlight w:val="white"/>
        </w:rPr>
      </w:pPr>
      <w:sdt>
        <w:sdtPr>
          <w:tag w:val="goog_rdk_6"/>
        </w:sdtPr>
        <w:sdtContent>
          <w:commentRangeStart w:id="6"/>
        </w:sdtContent>
      </w:sdt>
      <w:r w:rsidDel="00000000" w:rsidR="00000000" w:rsidRPr="00000000">
        <w:rPr>
          <w:sz w:val="20"/>
          <w:szCs w:val="20"/>
          <w:highlight w:val="white"/>
          <w:rtl w:val="0"/>
        </w:rPr>
        <w:t xml:space="preserve">Identificación del problema.</w:t>
      </w:r>
    </w:p>
    <w:p w:rsidR="00000000" w:rsidDel="00000000" w:rsidP="00000000" w:rsidRDefault="00000000" w:rsidRPr="00000000" w14:paraId="00000088">
      <w:pPr>
        <w:numPr>
          <w:ilvl w:val="0"/>
          <w:numId w:val="5"/>
        </w:numPr>
        <w:shd w:fill="ffffff" w:val="clear"/>
        <w:ind w:left="720" w:hanging="360"/>
        <w:jc w:val="both"/>
        <w:rPr>
          <w:sz w:val="20"/>
          <w:szCs w:val="20"/>
          <w:highlight w:val="white"/>
        </w:rPr>
      </w:pPr>
      <w:r w:rsidDel="00000000" w:rsidR="00000000" w:rsidRPr="00000000">
        <w:rPr>
          <w:sz w:val="20"/>
          <w:szCs w:val="20"/>
          <w:highlight w:val="white"/>
          <w:rtl w:val="0"/>
        </w:rPr>
        <w:t xml:space="preserve">Determinación del diseño de investigación.</w:t>
      </w:r>
    </w:p>
    <w:p w:rsidR="00000000" w:rsidDel="00000000" w:rsidP="00000000" w:rsidRDefault="00000000" w:rsidRPr="00000000" w14:paraId="00000089">
      <w:pPr>
        <w:numPr>
          <w:ilvl w:val="0"/>
          <w:numId w:val="5"/>
        </w:numPr>
        <w:shd w:fill="ffffff" w:val="clear"/>
        <w:ind w:left="720" w:hanging="360"/>
        <w:jc w:val="both"/>
        <w:rPr>
          <w:sz w:val="20"/>
          <w:szCs w:val="20"/>
          <w:highlight w:val="white"/>
        </w:rPr>
      </w:pPr>
      <w:r w:rsidDel="00000000" w:rsidR="00000000" w:rsidRPr="00000000">
        <w:rPr>
          <w:sz w:val="20"/>
          <w:szCs w:val="20"/>
          <w:highlight w:val="white"/>
          <w:rtl w:val="0"/>
        </w:rPr>
        <w:t xml:space="preserve">Especificación de las hipótesis.</w:t>
      </w:r>
    </w:p>
    <w:p w:rsidR="00000000" w:rsidDel="00000000" w:rsidP="00000000" w:rsidRDefault="00000000" w:rsidRPr="00000000" w14:paraId="0000008A">
      <w:pPr>
        <w:numPr>
          <w:ilvl w:val="0"/>
          <w:numId w:val="5"/>
        </w:numPr>
        <w:shd w:fill="ffffff" w:val="clear"/>
        <w:ind w:left="720" w:hanging="360"/>
        <w:jc w:val="both"/>
        <w:rPr>
          <w:sz w:val="20"/>
          <w:szCs w:val="20"/>
          <w:highlight w:val="white"/>
        </w:rPr>
      </w:pPr>
      <w:r w:rsidDel="00000000" w:rsidR="00000000" w:rsidRPr="00000000">
        <w:rPr>
          <w:sz w:val="20"/>
          <w:szCs w:val="20"/>
          <w:highlight w:val="white"/>
          <w:rtl w:val="0"/>
        </w:rPr>
        <w:t xml:space="preserve">Definición de las variables.</w:t>
      </w:r>
    </w:p>
    <w:p w:rsidR="00000000" w:rsidDel="00000000" w:rsidP="00000000" w:rsidRDefault="00000000" w:rsidRPr="00000000" w14:paraId="0000008B">
      <w:pPr>
        <w:numPr>
          <w:ilvl w:val="0"/>
          <w:numId w:val="5"/>
        </w:numPr>
        <w:shd w:fill="ffffff" w:val="clear"/>
        <w:ind w:left="720" w:hanging="360"/>
        <w:jc w:val="both"/>
        <w:rPr>
          <w:sz w:val="20"/>
          <w:szCs w:val="20"/>
          <w:highlight w:val="white"/>
        </w:rPr>
      </w:pPr>
      <w:r w:rsidDel="00000000" w:rsidR="00000000" w:rsidRPr="00000000">
        <w:rPr>
          <w:sz w:val="20"/>
          <w:szCs w:val="20"/>
          <w:highlight w:val="white"/>
          <w:rtl w:val="0"/>
        </w:rPr>
        <w:t xml:space="preserve">Selección de la muestra.</w:t>
      </w:r>
    </w:p>
    <w:p w:rsidR="00000000" w:rsidDel="00000000" w:rsidP="00000000" w:rsidRDefault="00000000" w:rsidRPr="00000000" w14:paraId="0000008C">
      <w:pPr>
        <w:numPr>
          <w:ilvl w:val="0"/>
          <w:numId w:val="5"/>
        </w:numPr>
        <w:shd w:fill="ffffff" w:val="clear"/>
        <w:ind w:left="720" w:hanging="360"/>
        <w:jc w:val="both"/>
        <w:rPr>
          <w:sz w:val="20"/>
          <w:szCs w:val="20"/>
          <w:highlight w:val="white"/>
        </w:rPr>
      </w:pPr>
      <w:r w:rsidDel="00000000" w:rsidR="00000000" w:rsidRPr="00000000">
        <w:rPr>
          <w:sz w:val="20"/>
          <w:szCs w:val="20"/>
          <w:highlight w:val="white"/>
          <w:rtl w:val="0"/>
        </w:rPr>
        <w:t xml:space="preserve">Diseño del cuestionario.</w:t>
      </w:r>
    </w:p>
    <w:p w:rsidR="00000000" w:rsidDel="00000000" w:rsidP="00000000" w:rsidRDefault="00000000" w:rsidRPr="00000000" w14:paraId="0000008D">
      <w:pPr>
        <w:numPr>
          <w:ilvl w:val="0"/>
          <w:numId w:val="5"/>
        </w:numPr>
        <w:shd w:fill="ffffff" w:val="clear"/>
        <w:ind w:left="720" w:hanging="360"/>
        <w:jc w:val="both"/>
        <w:rPr>
          <w:sz w:val="20"/>
          <w:szCs w:val="20"/>
          <w:highlight w:val="white"/>
        </w:rPr>
      </w:pPr>
      <w:r w:rsidDel="00000000" w:rsidR="00000000" w:rsidRPr="00000000">
        <w:rPr>
          <w:sz w:val="20"/>
          <w:szCs w:val="20"/>
          <w:highlight w:val="white"/>
          <w:rtl w:val="0"/>
        </w:rPr>
        <w:t xml:space="preserve">Organización del trabajo de campo.</w:t>
      </w:r>
    </w:p>
    <w:p w:rsidR="00000000" w:rsidDel="00000000" w:rsidP="00000000" w:rsidRDefault="00000000" w:rsidRPr="00000000" w14:paraId="0000008E">
      <w:pPr>
        <w:numPr>
          <w:ilvl w:val="0"/>
          <w:numId w:val="5"/>
        </w:numPr>
        <w:shd w:fill="ffffff" w:val="clear"/>
        <w:ind w:left="720" w:hanging="360"/>
        <w:jc w:val="both"/>
        <w:rPr>
          <w:sz w:val="20"/>
          <w:szCs w:val="20"/>
          <w:highlight w:val="white"/>
        </w:rPr>
      </w:pPr>
      <w:r w:rsidDel="00000000" w:rsidR="00000000" w:rsidRPr="00000000">
        <w:rPr>
          <w:sz w:val="20"/>
          <w:szCs w:val="20"/>
          <w:highlight w:val="white"/>
          <w:rtl w:val="0"/>
        </w:rPr>
        <w:t xml:space="preserve">Obtención y tratamiento de los datos.</w:t>
      </w:r>
    </w:p>
    <w:p w:rsidR="00000000" w:rsidDel="00000000" w:rsidP="00000000" w:rsidRDefault="00000000" w:rsidRPr="00000000" w14:paraId="0000008F">
      <w:pPr>
        <w:numPr>
          <w:ilvl w:val="0"/>
          <w:numId w:val="5"/>
        </w:numPr>
        <w:shd w:fill="ffffff" w:val="clear"/>
        <w:ind w:left="720" w:hanging="360"/>
        <w:jc w:val="both"/>
        <w:rPr>
          <w:sz w:val="20"/>
          <w:szCs w:val="20"/>
          <w:highlight w:val="white"/>
        </w:rPr>
      </w:pPr>
      <w:r w:rsidDel="00000000" w:rsidR="00000000" w:rsidRPr="00000000">
        <w:rPr>
          <w:sz w:val="20"/>
          <w:szCs w:val="20"/>
          <w:highlight w:val="white"/>
          <w:rtl w:val="0"/>
        </w:rPr>
        <w:t xml:space="preserve">Análisis de los datos e interpretación de los resultados</w:t>
      </w:r>
      <w:commentRangeEnd w:id="6"/>
      <w:r w:rsidDel="00000000" w:rsidR="00000000" w:rsidRPr="00000000">
        <w:commentReference w:id="6"/>
      </w:r>
      <w:r w:rsidDel="00000000" w:rsidR="00000000" w:rsidRPr="00000000">
        <w:rPr>
          <w:sz w:val="20"/>
          <w:szCs w:val="20"/>
          <w:highlight w:val="white"/>
          <w:rtl w:val="0"/>
        </w:rPr>
        <w:t xml:space="preserve">.</w:t>
      </w:r>
    </w:p>
    <w:p w:rsidR="00000000" w:rsidDel="00000000" w:rsidP="00000000" w:rsidRDefault="00000000" w:rsidRPr="00000000" w14:paraId="00000090">
      <w:pPr>
        <w:rPr>
          <w:b w:val="1"/>
          <w:sz w:val="20"/>
          <w:szCs w:val="20"/>
          <w:highlight w:val="white"/>
        </w:rPr>
      </w:pPr>
      <w:r w:rsidDel="00000000" w:rsidR="00000000" w:rsidRPr="00000000">
        <w:rPr>
          <w:rtl w:val="0"/>
        </w:rPr>
      </w:r>
    </w:p>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1.3. Grupos focales</w:t>
      </w:r>
    </w:p>
    <w:p w:rsidR="00000000" w:rsidDel="00000000" w:rsidP="00000000" w:rsidRDefault="00000000" w:rsidRPr="00000000" w14:paraId="00000092">
      <w:pPr>
        <w:jc w:val="both"/>
        <w:rPr>
          <w:b w:val="1"/>
          <w:sz w:val="20"/>
          <w:szCs w:val="20"/>
        </w:rPr>
      </w:pPr>
      <w:r w:rsidDel="00000000" w:rsidR="00000000" w:rsidRPr="00000000">
        <w:rPr>
          <w:rtl w:val="0"/>
        </w:rPr>
      </w:r>
    </w:p>
    <w:p w:rsidR="00000000" w:rsidDel="00000000" w:rsidP="00000000" w:rsidRDefault="00000000" w:rsidRPr="00000000" w14:paraId="00000093">
      <w:pPr>
        <w:jc w:val="both"/>
        <w:rPr>
          <w:sz w:val="20"/>
          <w:szCs w:val="20"/>
          <w:highlight w:val="white"/>
        </w:rPr>
      </w:pPr>
      <w:r w:rsidDel="00000000" w:rsidR="00000000" w:rsidRPr="00000000">
        <w:rPr>
          <w:sz w:val="20"/>
          <w:szCs w:val="20"/>
          <w:rtl w:val="0"/>
        </w:rPr>
        <w:t xml:space="preserve">Esta técnica consiste en que las personas llevan a cabo una reunión donde pueden opinar y solucionar un problema en específico; u</w:t>
      </w:r>
      <w:r w:rsidDel="00000000" w:rsidR="00000000" w:rsidRPr="00000000">
        <w:rPr>
          <w:sz w:val="20"/>
          <w:szCs w:val="20"/>
          <w:highlight w:val="white"/>
          <w:rtl w:val="0"/>
        </w:rPr>
        <w:t xml:space="preserve">na de las cualidades de esta herramienta es que permite tomar diferentes perspectivas sobre un mismo tema y llegar a la mejor solución.</w:t>
      </w:r>
    </w:p>
    <w:p w:rsidR="00000000" w:rsidDel="00000000" w:rsidP="00000000" w:rsidRDefault="00000000" w:rsidRPr="00000000" w14:paraId="00000094">
      <w:pPr>
        <w:jc w:val="both"/>
        <w:rPr>
          <w:sz w:val="20"/>
          <w:szCs w:val="20"/>
          <w:highlight w:val="white"/>
        </w:rPr>
      </w:pPr>
      <w:r w:rsidDel="00000000" w:rsidR="00000000" w:rsidRPr="00000000">
        <w:rPr>
          <w:rtl w:val="0"/>
        </w:rPr>
      </w:r>
    </w:p>
    <w:p w:rsidR="00000000" w:rsidDel="00000000" w:rsidP="00000000" w:rsidRDefault="00000000" w:rsidRPr="00000000" w14:paraId="00000095">
      <w:pPr>
        <w:rPr>
          <w:i w:val="1"/>
          <w:sz w:val="20"/>
          <w:szCs w:val="20"/>
        </w:rPr>
      </w:pPr>
      <w:r w:rsidDel="00000000" w:rsidR="00000000" w:rsidRPr="00000000">
        <w:rPr>
          <w:b w:val="1"/>
          <w:sz w:val="20"/>
          <w:szCs w:val="20"/>
          <w:highlight w:val="white"/>
          <w:rtl w:val="0"/>
        </w:rPr>
        <w:t xml:space="preserve">Figura 1</w:t>
      </w:r>
      <w:r w:rsidDel="00000000" w:rsidR="00000000" w:rsidRPr="00000000">
        <w:rPr>
          <w:sz w:val="20"/>
          <w:szCs w:val="20"/>
          <w:highlight w:val="white"/>
          <w:rtl w:val="0"/>
        </w:rPr>
        <w:br w:type="textWrapping"/>
      </w:r>
      <w:r w:rsidDel="00000000" w:rsidR="00000000" w:rsidRPr="00000000">
        <w:rPr>
          <w:i w:val="1"/>
          <w:sz w:val="20"/>
          <w:szCs w:val="20"/>
          <w:rtl w:val="0"/>
        </w:rPr>
        <w:t xml:space="preserve">Grupos focales</w:t>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Pr>
        <w:drawing>
          <wp:inline distB="114300" distT="114300" distL="114300" distR="114300">
            <wp:extent cx="2733675" cy="1666875"/>
            <wp:effectExtent b="0" l="0" r="0" t="0"/>
            <wp:docPr id="4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336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Nota. Tomada de </w:t>
      </w:r>
      <w:hyperlink r:id="rId12">
        <w:r w:rsidDel="00000000" w:rsidR="00000000" w:rsidRPr="00000000">
          <w:rPr>
            <w:color w:val="0000ff"/>
            <w:sz w:val="20"/>
            <w:szCs w:val="20"/>
            <w:u w:val="single"/>
            <w:rtl w:val="0"/>
          </w:rPr>
          <w:t xml:space="preserve">https://conceptodefinicion.de/grupos-focales/</w:t>
        </w:r>
      </w:hyperlink>
      <w:r w:rsidDel="00000000" w:rsidR="00000000" w:rsidRPr="00000000">
        <w:rPr>
          <w:sz w:val="20"/>
          <w:szCs w:val="20"/>
          <w:rtl w:val="0"/>
        </w:rPr>
        <w:t xml:space="preserve"> </w:t>
      </w:r>
    </w:p>
    <w:p w:rsidR="00000000" w:rsidDel="00000000" w:rsidP="00000000" w:rsidRDefault="00000000" w:rsidRPr="00000000" w14:paraId="00000099">
      <w:pPr>
        <w:rPr>
          <w:b w:val="1"/>
          <w:sz w:val="20"/>
          <w:szCs w:val="20"/>
        </w:rPr>
      </w:pPr>
      <w:r w:rsidDel="00000000" w:rsidR="00000000" w:rsidRPr="00000000">
        <w:rPr>
          <w:rtl w:val="0"/>
        </w:rPr>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Los grupos focales tienen grandes ventajas, dentro de las cuales se encuentran: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numPr>
          <w:ilvl w:val="0"/>
          <w:numId w:val="3"/>
        </w:numPr>
        <w:ind w:left="720" w:hanging="360"/>
        <w:rPr>
          <w:sz w:val="20"/>
          <w:szCs w:val="20"/>
          <w:highlight w:val="white"/>
        </w:rPr>
      </w:pPr>
      <w:sdt>
        <w:sdtPr>
          <w:tag w:val="goog_rdk_7"/>
        </w:sdtPr>
        <w:sdtContent>
          <w:commentRangeStart w:id="7"/>
        </w:sdtContent>
      </w:sdt>
      <w:r w:rsidDel="00000000" w:rsidR="00000000" w:rsidRPr="00000000">
        <w:rPr>
          <w:sz w:val="20"/>
          <w:szCs w:val="20"/>
          <w:highlight w:val="white"/>
          <w:rtl w:val="0"/>
        </w:rPr>
        <w:t xml:space="preserve">Recopilar información de lanzamiento relevante, mejorar los productos existentes y obtener ideas para el desarrollo de nuevos productos.</w:t>
      </w:r>
    </w:p>
    <w:p w:rsidR="00000000" w:rsidDel="00000000" w:rsidP="00000000" w:rsidRDefault="00000000" w:rsidRPr="00000000" w14:paraId="0000009D">
      <w:pPr>
        <w:numPr>
          <w:ilvl w:val="0"/>
          <w:numId w:val="3"/>
        </w:numPr>
        <w:ind w:left="720" w:hanging="360"/>
        <w:rPr>
          <w:sz w:val="20"/>
          <w:szCs w:val="20"/>
          <w:highlight w:val="white"/>
        </w:rPr>
      </w:pPr>
      <w:r w:rsidDel="00000000" w:rsidR="00000000" w:rsidRPr="00000000">
        <w:rPr>
          <w:sz w:val="20"/>
          <w:szCs w:val="20"/>
          <w:highlight w:val="white"/>
          <w:rtl w:val="0"/>
        </w:rPr>
        <w:t xml:space="preserve">Verificar que la selección del respectivo público objetivo y segmentos de mercado sea correcta.</w:t>
      </w:r>
    </w:p>
    <w:p w:rsidR="00000000" w:rsidDel="00000000" w:rsidP="00000000" w:rsidRDefault="00000000" w:rsidRPr="00000000" w14:paraId="0000009E">
      <w:pPr>
        <w:numPr>
          <w:ilvl w:val="0"/>
          <w:numId w:val="3"/>
        </w:numPr>
        <w:ind w:left="720" w:hanging="360"/>
        <w:rPr>
          <w:sz w:val="20"/>
          <w:szCs w:val="20"/>
          <w:highlight w:val="white"/>
        </w:rPr>
      </w:pPr>
      <w:r w:rsidDel="00000000" w:rsidR="00000000" w:rsidRPr="00000000">
        <w:rPr>
          <w:sz w:val="20"/>
          <w:szCs w:val="20"/>
          <w:highlight w:val="white"/>
          <w:rtl w:val="0"/>
        </w:rPr>
        <w:t xml:space="preserve">Identificar por qué el producto está perdiendo popularidad y qué se debe cambiar para recuperar a sus espectadores.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rtl w:val="0"/>
        </w:rPr>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Dentro de los grupos focales es importante considerar la forma en que se puede organizar y para ello, podrá conocerlo a través del siguiente recurso: </w:t>
      </w:r>
    </w:p>
    <w:p w:rsidR="00000000" w:rsidDel="00000000" w:rsidP="00000000" w:rsidRDefault="00000000" w:rsidRPr="00000000" w14:paraId="000000A1">
      <w:pPr>
        <w:ind w:left="720" w:firstLine="0"/>
        <w:rPr>
          <w:sz w:val="20"/>
          <w:szCs w:val="20"/>
          <w:highlight w:val="white"/>
        </w:rPr>
      </w:pPr>
      <w:r w:rsidDel="00000000" w:rsidR="00000000" w:rsidRPr="00000000">
        <w:rPr>
          <w:rtl w:val="0"/>
        </w:rPr>
      </w:r>
    </w:p>
    <w:p w:rsidR="00000000" w:rsidDel="00000000" w:rsidP="00000000" w:rsidRDefault="00000000" w:rsidRPr="00000000" w14:paraId="000000A2">
      <w:pPr>
        <w:ind w:left="720" w:firstLine="0"/>
        <w:rPr>
          <w:sz w:val="20"/>
          <w:szCs w:val="20"/>
          <w:highlight w:val="white"/>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A3">
      <w:pPr>
        <w:ind w:left="720" w:firstLine="0"/>
        <w:rPr>
          <w:sz w:val="20"/>
          <w:szCs w:val="20"/>
          <w:highlight w:val="white"/>
        </w:rPr>
      </w:pPr>
      <w:r w:rsidDel="00000000" w:rsidR="00000000" w:rsidRPr="00000000">
        <w:rPr/>
        <w:drawing>
          <wp:inline distB="0" distT="0" distL="0" distR="0">
            <wp:extent cx="5238750" cy="876300"/>
            <wp:effectExtent b="0" l="0" r="0" t="0"/>
            <wp:docPr descr="Interfaz de usuario gráfica, Aplicación&#10;&#10;Descripción generada automáticamente" id="46" name="image7.png"/>
            <a:graphic>
              <a:graphicData uri="http://schemas.openxmlformats.org/drawingml/2006/picture">
                <pic:pic>
                  <pic:nvPicPr>
                    <pic:cNvPr descr="Interfaz de usuario gráfica, Aplicación&#10;&#10;Descripción generada automáticamente" id="0" name="image7.png"/>
                    <pic:cNvPicPr preferRelativeResize="0"/>
                  </pic:nvPicPr>
                  <pic:blipFill>
                    <a:blip r:embed="rId13"/>
                    <a:srcRect b="0" l="0" r="0" t="0"/>
                    <a:stretch>
                      <a:fillRect/>
                    </a:stretch>
                  </pic:blipFill>
                  <pic:spPr>
                    <a:xfrm>
                      <a:off x="0" y="0"/>
                      <a:ext cx="5238750" cy="87630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4">
      <w:pPr>
        <w:ind w:left="720" w:firstLine="0"/>
        <w:rPr>
          <w:sz w:val="20"/>
          <w:szCs w:val="20"/>
          <w:highlight w:val="white"/>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1.4. Entrevistas</w:t>
      </w:r>
    </w:p>
    <w:p w:rsidR="00000000" w:rsidDel="00000000" w:rsidP="00000000" w:rsidRDefault="00000000" w:rsidRPr="00000000" w14:paraId="000000A7">
      <w:pPr>
        <w:jc w:val="both"/>
        <w:rPr>
          <w:b w:val="1"/>
          <w:sz w:val="20"/>
          <w:szCs w:val="20"/>
        </w:rPr>
      </w:pPr>
      <w:r w:rsidDel="00000000" w:rsidR="00000000" w:rsidRPr="00000000">
        <w:rPr>
          <w:rtl w:val="0"/>
        </w:rPr>
      </w:r>
    </w:p>
    <w:p w:rsidR="00000000" w:rsidDel="00000000" w:rsidP="00000000" w:rsidRDefault="00000000" w:rsidRPr="00000000" w14:paraId="000000A8">
      <w:pPr>
        <w:jc w:val="both"/>
        <w:rPr>
          <w:sz w:val="20"/>
          <w:szCs w:val="20"/>
          <w:highlight w:val="white"/>
        </w:rPr>
      </w:pPr>
      <w:r w:rsidDel="00000000" w:rsidR="00000000" w:rsidRPr="00000000">
        <w:rPr>
          <w:sz w:val="20"/>
          <w:szCs w:val="20"/>
          <w:rtl w:val="0"/>
        </w:rPr>
        <w:t xml:space="preserve">La entrevista es una técnica de recolección de información muy efectiva en la investigación cualitativa. </w:t>
      </w:r>
      <w:r w:rsidDel="00000000" w:rsidR="00000000" w:rsidRPr="00000000">
        <w:rPr>
          <w:sz w:val="20"/>
          <w:szCs w:val="20"/>
          <w:highlight w:val="white"/>
          <w:rtl w:val="0"/>
        </w:rPr>
        <w:t xml:space="preserve">Se define como una conversación que ofrece un propósito específico, además de hablar es una herramienta técnica que toma la forma de un diálogo conversacional.</w:t>
      </w:r>
    </w:p>
    <w:p w:rsidR="00000000" w:rsidDel="00000000" w:rsidP="00000000" w:rsidRDefault="00000000" w:rsidRPr="00000000" w14:paraId="000000A9">
      <w:pPr>
        <w:jc w:val="both"/>
        <w:rPr>
          <w:sz w:val="20"/>
          <w:szCs w:val="20"/>
          <w:highlight w:val="white"/>
        </w:rPr>
      </w:pPr>
      <w:r w:rsidDel="00000000" w:rsidR="00000000" w:rsidRPr="00000000">
        <w:rPr>
          <w:rtl w:val="0"/>
        </w:rPr>
      </w:r>
    </w:p>
    <w:tbl>
      <w:tblPr>
        <w:tblStyle w:val="Table6"/>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AA">
            <w:pPr>
              <w:jc w:val="both"/>
              <w:rPr>
                <w:sz w:val="20"/>
                <w:szCs w:val="20"/>
                <w:highlight w:val="white"/>
              </w:rPr>
            </w:pPr>
            <w:sdt>
              <w:sdtPr>
                <w:tag w:val="goog_rdk_9"/>
              </w:sdtPr>
              <w:sdtContent>
                <w:commentRangeStart w:id="9"/>
              </w:sdtContent>
            </w:sdt>
            <w:r w:rsidDel="00000000" w:rsidR="00000000" w:rsidRPr="00000000">
              <w:rPr>
                <w:sz w:val="20"/>
                <w:szCs w:val="20"/>
                <w:highlight w:val="white"/>
                <w:rtl w:val="0"/>
              </w:rPr>
              <w:t xml:space="preserve">La entrevista puede realizarse de manera presencial o por teléfono, se necesita de un encuestador y un informante; es necesario conocer la información del informante para poder orientar la conversación a los temas a tratar.</w:t>
            </w:r>
          </w:p>
          <w:p w:rsidR="00000000" w:rsidDel="00000000" w:rsidP="00000000" w:rsidRDefault="00000000" w:rsidRPr="00000000" w14:paraId="000000AB">
            <w:pPr>
              <w:jc w:val="both"/>
              <w:rPr>
                <w:sz w:val="20"/>
                <w:szCs w:val="20"/>
                <w:highlight w:val="white"/>
              </w:rPr>
            </w:pPr>
            <w:r w:rsidDel="00000000" w:rsidR="00000000" w:rsidRPr="00000000">
              <w:rPr>
                <w:rtl w:val="0"/>
              </w:rPr>
            </w:r>
          </w:p>
          <w:p w:rsidR="00000000" w:rsidDel="00000000" w:rsidP="00000000" w:rsidRDefault="00000000" w:rsidRPr="00000000" w14:paraId="000000AC">
            <w:pPr>
              <w:jc w:val="both"/>
              <w:rPr>
                <w:sz w:val="20"/>
                <w:szCs w:val="20"/>
                <w:highlight w:val="white"/>
              </w:rPr>
            </w:pPr>
            <w:r w:rsidDel="00000000" w:rsidR="00000000" w:rsidRPr="00000000">
              <w:rPr>
                <w:sz w:val="20"/>
                <w:szCs w:val="20"/>
                <w:highlight w:val="white"/>
              </w:rPr>
              <w:drawing>
                <wp:inline distB="114300" distT="114300" distL="114300" distR="114300">
                  <wp:extent cx="2428875" cy="1885950"/>
                  <wp:effectExtent b="0" l="0" r="0" t="0"/>
                  <wp:docPr id="4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428875" cy="188595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D">
            <w:pPr>
              <w:jc w:val="both"/>
              <w:rPr>
                <w:sz w:val="20"/>
                <w:szCs w:val="20"/>
                <w:highlight w:val="white"/>
              </w:rPr>
            </w:pPr>
            <w:r w:rsidDel="00000000" w:rsidR="00000000" w:rsidRPr="00000000">
              <w:rPr>
                <w:rtl w:val="0"/>
              </w:rPr>
            </w:r>
          </w:p>
        </w:tc>
      </w:tr>
    </w:tbl>
    <w:p w:rsidR="00000000" w:rsidDel="00000000" w:rsidP="00000000" w:rsidRDefault="00000000" w:rsidRPr="00000000" w14:paraId="000000AE">
      <w:pPr>
        <w:jc w:val="both"/>
        <w:rPr>
          <w:sz w:val="20"/>
          <w:szCs w:val="20"/>
          <w:highlight w:val="white"/>
        </w:rPr>
      </w:pPr>
      <w:r w:rsidDel="00000000" w:rsidR="00000000" w:rsidRPr="00000000">
        <w:rPr>
          <w:rtl w:val="0"/>
        </w:rPr>
      </w:r>
    </w:p>
    <w:p w:rsidR="00000000" w:rsidDel="00000000" w:rsidP="00000000" w:rsidRDefault="00000000" w:rsidRPr="00000000" w14:paraId="000000AF">
      <w:pPr>
        <w:jc w:val="both"/>
        <w:rPr>
          <w:sz w:val="20"/>
          <w:szCs w:val="20"/>
          <w:highlight w:val="white"/>
        </w:rPr>
      </w:pPr>
      <w:r w:rsidDel="00000000" w:rsidR="00000000" w:rsidRPr="00000000">
        <w:rPr>
          <w:rtl w:val="0"/>
        </w:rPr>
      </w:r>
    </w:p>
    <w:p w:rsidR="00000000" w:rsidDel="00000000" w:rsidP="00000000" w:rsidRDefault="00000000" w:rsidRPr="00000000" w14:paraId="000000B0">
      <w:pPr>
        <w:jc w:val="both"/>
        <w:rPr>
          <w:sz w:val="20"/>
          <w:szCs w:val="20"/>
          <w:highlight w:val="white"/>
        </w:rPr>
      </w:pPr>
      <w:r w:rsidDel="00000000" w:rsidR="00000000" w:rsidRPr="00000000">
        <w:rPr>
          <w:sz w:val="20"/>
          <w:szCs w:val="20"/>
          <w:highlight w:val="white"/>
          <w:rtl w:val="0"/>
        </w:rPr>
        <w:t xml:space="preserve">A continuación, se relacionan los tipos de entrevista:</w:t>
      </w:r>
    </w:p>
    <w:p w:rsidR="00000000" w:rsidDel="00000000" w:rsidP="00000000" w:rsidRDefault="00000000" w:rsidRPr="00000000" w14:paraId="000000B1">
      <w:pPr>
        <w:jc w:val="both"/>
        <w:rPr>
          <w:sz w:val="20"/>
          <w:szCs w:val="20"/>
          <w:highlight w:val="white"/>
        </w:rPr>
      </w:pPr>
      <w:r w:rsidDel="00000000" w:rsidR="00000000" w:rsidRPr="00000000">
        <w:rPr>
          <w:rtl w:val="0"/>
        </w:rPr>
      </w:r>
    </w:p>
    <w:tbl>
      <w:tblPr>
        <w:tblStyle w:val="Table7"/>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B2">
            <w:pPr>
              <w:jc w:val="both"/>
              <w:rPr>
                <w:sz w:val="20"/>
                <w:szCs w:val="20"/>
              </w:rPr>
            </w:pPr>
            <w:sdt>
              <w:sdtPr>
                <w:tag w:val="goog_rdk_10"/>
              </w:sdtPr>
              <w:sdtContent>
                <w:commentRangeStart w:id="10"/>
              </w:sdtContent>
            </w:sdt>
            <w:r w:rsidDel="00000000" w:rsidR="00000000" w:rsidRPr="00000000">
              <w:rPr>
                <w:b w:val="1"/>
                <w:sz w:val="20"/>
                <w:szCs w:val="20"/>
                <w:rtl w:val="0"/>
              </w:rPr>
              <w:t xml:space="preserve">Entrevistas estructuradas o enfocadas: </w:t>
            </w:r>
            <w:r w:rsidDel="00000000" w:rsidR="00000000" w:rsidRPr="00000000">
              <w:rPr>
                <w:sz w:val="20"/>
                <w:szCs w:val="20"/>
                <w:rtl w:val="0"/>
              </w:rPr>
              <w:t xml:space="preserve">el entrevistador parte de una lista de preguntas la cual se encuentra en orden.</w:t>
            </w:r>
          </w:p>
          <w:p w:rsidR="00000000" w:rsidDel="00000000" w:rsidP="00000000" w:rsidRDefault="00000000" w:rsidRPr="00000000" w14:paraId="000000B3">
            <w:pPr>
              <w:jc w:val="both"/>
              <w:rPr>
                <w:sz w:val="20"/>
                <w:szCs w:val="20"/>
              </w:rPr>
            </w:pP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Pr>
              <w:drawing>
                <wp:inline distB="0" distT="0" distL="0" distR="0">
                  <wp:extent cx="2200275" cy="1571625"/>
                  <wp:effectExtent b="0" l="0" r="0" t="0"/>
                  <wp:docPr id="4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2002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sz w:val="20"/>
                <w:szCs w:val="20"/>
                <w:highlight w:val="white"/>
              </w:rPr>
            </w:pPr>
            <w:hyperlink r:id="rId16">
              <w:r w:rsidDel="00000000" w:rsidR="00000000" w:rsidRPr="00000000">
                <w:rPr>
                  <w:color w:val="0000ff"/>
                  <w:sz w:val="20"/>
                  <w:szCs w:val="20"/>
                  <w:u w:val="single"/>
                  <w:rtl w:val="0"/>
                </w:rPr>
                <w:t xml:space="preserve">https://articles.jobconvo.com/es/entrevista-estructurada-que-es-y-como-hacerla/</w:t>
              </w:r>
            </w:hyperlink>
            <w:r w:rsidDel="00000000" w:rsidR="00000000" w:rsidRPr="00000000">
              <w:rPr>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sz w:val="20"/>
                <w:szCs w:val="20"/>
              </w:rPr>
            </w:pPr>
            <w:r w:rsidDel="00000000" w:rsidR="00000000" w:rsidRPr="00000000">
              <w:rPr>
                <w:b w:val="1"/>
                <w:sz w:val="20"/>
                <w:szCs w:val="20"/>
                <w:rtl w:val="0"/>
              </w:rPr>
              <w:t xml:space="preserve">Entrevistas semiestructuradas: </w:t>
            </w:r>
            <w:r w:rsidDel="00000000" w:rsidR="00000000" w:rsidRPr="00000000">
              <w:rPr>
                <w:sz w:val="20"/>
                <w:szCs w:val="20"/>
                <w:rtl w:val="0"/>
              </w:rPr>
              <w:t xml:space="preserve">el entrevistador es libre de hacer preguntas adicionales a las establecidas.</w:t>
            </w:r>
          </w:p>
          <w:p w:rsidR="00000000" w:rsidDel="00000000" w:rsidP="00000000" w:rsidRDefault="00000000" w:rsidRPr="00000000" w14:paraId="000000B7">
            <w:pPr>
              <w:jc w:val="both"/>
              <w:rPr>
                <w:sz w:val="20"/>
                <w:szCs w:val="20"/>
                <w:highlight w:val="white"/>
              </w:rPr>
            </w:pPr>
            <w:r w:rsidDel="00000000" w:rsidR="00000000" w:rsidRPr="00000000">
              <w:rPr>
                <w:rtl w:val="0"/>
              </w:rPr>
            </w:r>
          </w:p>
          <w:p w:rsidR="00000000" w:rsidDel="00000000" w:rsidP="00000000" w:rsidRDefault="00000000" w:rsidRPr="00000000" w14:paraId="000000B8">
            <w:pPr>
              <w:jc w:val="both"/>
              <w:rPr>
                <w:sz w:val="20"/>
                <w:szCs w:val="20"/>
                <w:highlight w:val="white"/>
              </w:rPr>
            </w:pPr>
            <w:r w:rsidDel="00000000" w:rsidR="00000000" w:rsidRPr="00000000">
              <w:rPr/>
              <w:drawing>
                <wp:inline distB="0" distT="0" distL="0" distR="0">
                  <wp:extent cx="1257454" cy="1218160"/>
                  <wp:effectExtent b="0" l="0" r="0" t="0"/>
                  <wp:docPr descr="Guión de entrevista." id="47" name="image5.png"/>
                  <a:graphic>
                    <a:graphicData uri="http://schemas.openxmlformats.org/drawingml/2006/picture">
                      <pic:pic>
                        <pic:nvPicPr>
                          <pic:cNvPr descr="Guión de entrevista." id="0" name="image5.png"/>
                          <pic:cNvPicPr preferRelativeResize="0"/>
                        </pic:nvPicPr>
                        <pic:blipFill>
                          <a:blip r:embed="rId17"/>
                          <a:srcRect b="0" l="0" r="0" t="0"/>
                          <a:stretch>
                            <a:fillRect/>
                          </a:stretch>
                        </pic:blipFill>
                        <pic:spPr>
                          <a:xfrm>
                            <a:off x="0" y="0"/>
                            <a:ext cx="1257454" cy="121816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sz w:val="20"/>
                <w:szCs w:val="20"/>
                <w:highlight w:val="white"/>
              </w:rPr>
            </w:pPr>
            <w:hyperlink r:id="rId18">
              <w:r w:rsidDel="00000000" w:rsidR="00000000" w:rsidRPr="00000000">
                <w:rPr>
                  <w:color w:val="0000ff"/>
                  <w:sz w:val="20"/>
                  <w:szCs w:val="20"/>
                  <w:u w:val="single"/>
                  <w:rtl w:val="0"/>
                </w:rPr>
                <w:t xml:space="preserve">https://4.bp.blogspot.com/-F3gb0wWU-7Y/XNoMIt169WI/AAAAAAAAFUQ/509WtPogF4A16qL9lUGHoYizIHeMl-dsACLcBGAs/s1600/Entrevista.png</w:t>
              </w:r>
            </w:hyperlink>
            <w:r w:rsidDel="00000000" w:rsidR="00000000" w:rsidRPr="00000000">
              <w:rPr>
                <w:rtl w:val="0"/>
              </w:rPr>
            </w:r>
          </w:p>
        </w:tc>
      </w:tr>
      <w:tr>
        <w:trPr>
          <w:cantSplit w:val="0"/>
          <w:tblHeader w:val="0"/>
        </w:trPr>
        <w:tc>
          <w:tcPr/>
          <w:p w:rsidR="00000000" w:rsidDel="00000000" w:rsidP="00000000" w:rsidRDefault="00000000" w:rsidRPr="00000000" w14:paraId="000000BA">
            <w:pPr>
              <w:jc w:val="both"/>
              <w:rPr>
                <w:sz w:val="20"/>
                <w:szCs w:val="20"/>
              </w:rPr>
            </w:pPr>
            <w:r w:rsidDel="00000000" w:rsidR="00000000" w:rsidRPr="00000000">
              <w:rPr>
                <w:b w:val="1"/>
                <w:sz w:val="20"/>
                <w:szCs w:val="20"/>
                <w:rtl w:val="0"/>
              </w:rPr>
              <w:t xml:space="preserve">Entrevistas no estructuradas: </w:t>
              <w:tab/>
            </w:r>
            <w:r w:rsidDel="00000000" w:rsidR="00000000" w:rsidRPr="00000000">
              <w:rPr>
                <w:sz w:val="20"/>
                <w:szCs w:val="20"/>
                <w:rtl w:val="0"/>
              </w:rPr>
              <w:t xml:space="preserve">el entrevistador está en la libertad de realizar preguntas relacionadas a una guía con temas en específico. Se tratan varios tipos de preguntas que son generales, ejemplares, estructuradas, estructurales y contrastadas.</w:t>
            </w:r>
          </w:p>
          <w:p w:rsidR="00000000" w:rsidDel="00000000" w:rsidP="00000000" w:rsidRDefault="00000000" w:rsidRPr="00000000" w14:paraId="000000BB">
            <w:pPr>
              <w:jc w:val="both"/>
              <w:rPr>
                <w:sz w:val="20"/>
                <w:szCs w:val="20"/>
                <w:highlight w:val="white"/>
              </w:rPr>
            </w:pPr>
            <w:r w:rsidDel="00000000" w:rsidR="00000000" w:rsidRPr="00000000">
              <w:rPr/>
              <w:drawing>
                <wp:inline distB="0" distT="0" distL="0" distR="0">
                  <wp:extent cx="1486183" cy="1238486"/>
                  <wp:effectExtent b="0" l="0" r="0" t="0"/>
                  <wp:docPr descr="Prepárate para la entrevista" id="50" name="image9.jpg"/>
                  <a:graphic>
                    <a:graphicData uri="http://schemas.openxmlformats.org/drawingml/2006/picture">
                      <pic:pic>
                        <pic:nvPicPr>
                          <pic:cNvPr descr="Prepárate para la entrevista" id="0" name="image9.jpg"/>
                          <pic:cNvPicPr preferRelativeResize="0"/>
                        </pic:nvPicPr>
                        <pic:blipFill>
                          <a:blip r:embed="rId19"/>
                          <a:srcRect b="0" l="0" r="0" t="0"/>
                          <a:stretch>
                            <a:fillRect/>
                          </a:stretch>
                        </pic:blipFill>
                        <pic:spPr>
                          <a:xfrm>
                            <a:off x="0" y="0"/>
                            <a:ext cx="1486183" cy="123848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both"/>
              <w:rPr>
                <w:sz w:val="20"/>
                <w:szCs w:val="20"/>
                <w:highlight w:val="white"/>
              </w:rPr>
            </w:pPr>
            <w:hyperlink r:id="rId20">
              <w:r w:rsidDel="00000000" w:rsidR="00000000" w:rsidRPr="00000000">
                <w:rPr>
                  <w:color w:val="0000ff"/>
                  <w:sz w:val="20"/>
                  <w:szCs w:val="20"/>
                  <w:u w:val="single"/>
                  <w:rtl w:val="0"/>
                </w:rPr>
                <w:t xml:space="preserve">https://nexolaboral.fen.uchile.cl/wp-content/uploads/2020/10/intervie2.jpg</w:t>
              </w:r>
            </w:hyperlink>
            <w:r w:rsidDel="00000000" w:rsidR="00000000" w:rsidRPr="00000000">
              <w:rPr>
                <w:sz w:val="20"/>
                <w:szCs w:val="20"/>
                <w:rtl w:val="0"/>
              </w:rPr>
              <w:t xml:space="preserve"> </w:t>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highlight w:val="white"/>
        </w:rPr>
      </w:pPr>
      <w:r w:rsidDel="00000000" w:rsidR="00000000" w:rsidRPr="00000000">
        <w:rPr>
          <w:sz w:val="20"/>
          <w:szCs w:val="20"/>
          <w:highlight w:val="white"/>
          <w:rtl w:val="0"/>
        </w:rPr>
        <w:t xml:space="preserve">Las entrevistas tienen diversas ventajas que posibilitan se trabaje en beneficio de los objetivos propuestos, entre ellas que se pueden utilizar en un amplio campo de aplicación donde se determinen hechos no observables como los fundamentos, puntos de vista, significados, sugerencias, opiniones, valoraciones y sensaciones; así mismo, que no hay límite de espacio y tiempo, por lo que es posible por situaciones del pasado o futuro; que tiene un tema central donde se puede orientar hacia un objetivo determinado o centrarse en un tema específico; y tiene un punto de vista propio y ajeno en el cual se obtiene información tanto propia (opiniones, motivos, etc.), como de observaciones realizadas que se refieren a una persona o suceso.</w:t>
      </w:r>
    </w:p>
    <w:p w:rsidR="00000000" w:rsidDel="00000000" w:rsidP="00000000" w:rsidRDefault="00000000" w:rsidRPr="00000000" w14:paraId="000000BF">
      <w:pPr>
        <w:jc w:val="both"/>
        <w:rPr>
          <w:sz w:val="20"/>
          <w:szCs w:val="20"/>
          <w:highlight w:val="white"/>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En conclusión, las diferentes técnicas de recolección de información descritas anteriormente son las estrategias que se tienen para recolectar la información y su aplicación va a depender del tipo de estudio que se desarrolle.</w:t>
      </w:r>
    </w:p>
    <w:p w:rsidR="00000000" w:rsidDel="00000000" w:rsidP="00000000" w:rsidRDefault="00000000" w:rsidRPr="00000000" w14:paraId="000000C1">
      <w:pPr>
        <w:jc w:val="both"/>
        <w:rPr>
          <w:sz w:val="20"/>
          <w:szCs w:val="20"/>
          <w:highlight w:val="white"/>
        </w:rPr>
      </w:pPr>
      <w:r w:rsidDel="00000000" w:rsidR="00000000" w:rsidRPr="00000000">
        <w:rPr>
          <w:rtl w:val="0"/>
        </w:rPr>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jc w:val="center"/>
        <w:rPr>
          <w:b w:val="1"/>
          <w:sz w:val="20"/>
          <w:szCs w:val="20"/>
        </w:rPr>
      </w:pPr>
      <w:r w:rsidDel="00000000" w:rsidR="00000000" w:rsidRPr="00000000">
        <w:rPr>
          <w:b w:val="1"/>
          <w:sz w:val="20"/>
          <w:szCs w:val="20"/>
          <w:rtl w:val="0"/>
        </w:rPr>
        <w:t xml:space="preserve">2. Estructura de proyectos</w:t>
      </w:r>
    </w:p>
    <w:p w:rsidR="00000000" w:rsidDel="00000000" w:rsidP="00000000" w:rsidRDefault="00000000" w:rsidRPr="00000000" w14:paraId="000000C4">
      <w:pPr>
        <w:jc w:val="both"/>
        <w:rPr>
          <w:sz w:val="20"/>
          <w:szCs w:val="20"/>
        </w:rPr>
      </w:pPr>
      <w:r w:rsidDel="00000000" w:rsidR="00000000" w:rsidRPr="00000000">
        <w:rPr>
          <w:rtl w:val="0"/>
        </w:rPr>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La estructura es la forma en la que se planifica, gestiona y desarrolla un proyecto; es decir, define su jerarquía la cual es crucial para su desarrollo. De acuerdo con esto, la estructura se debe centrar en: </w:t>
      </w:r>
    </w:p>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C8">
      <w:pPr>
        <w:jc w:val="center"/>
        <w:rPr>
          <w:sz w:val="20"/>
          <w:szCs w:val="20"/>
        </w:rPr>
      </w:pPr>
      <w:r w:rsidDel="00000000" w:rsidR="00000000" w:rsidRPr="00000000">
        <w:rPr/>
        <w:drawing>
          <wp:inline distB="0" distT="0" distL="0" distR="0">
            <wp:extent cx="4881494" cy="769366"/>
            <wp:effectExtent b="0" l="0" r="0" t="0"/>
            <wp:docPr descr="Interfaz de usuario gráfica&#10;&#10;Descripción generada automáticamente" id="49" name="image6.png"/>
            <a:graphic>
              <a:graphicData uri="http://schemas.openxmlformats.org/drawingml/2006/picture">
                <pic:pic>
                  <pic:nvPicPr>
                    <pic:cNvPr descr="Interfaz de usuario gráfica&#10;&#10;Descripción generada automáticamente" id="0" name="image6.png"/>
                    <pic:cNvPicPr preferRelativeResize="0"/>
                  </pic:nvPicPr>
                  <pic:blipFill>
                    <a:blip r:embed="rId21"/>
                    <a:srcRect b="0" l="0" r="0" t="0"/>
                    <a:stretch>
                      <a:fillRect/>
                    </a:stretch>
                  </pic:blipFill>
                  <pic:spPr>
                    <a:xfrm>
                      <a:off x="0" y="0"/>
                      <a:ext cx="4881494" cy="769366"/>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Por lo expuesto, la estructura de un proyecto abarca los ítems descritos anteriormente y su aplicación va a depender del tipo de estudio que se desarrolle, lo importante al momento de realizarlo es ser claro y conciso con lo que se requiere.</w:t>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jc w:val="center"/>
        <w:rPr>
          <w:b w:val="1"/>
          <w:sz w:val="20"/>
          <w:szCs w:val="20"/>
        </w:rPr>
      </w:pPr>
      <w:r w:rsidDel="00000000" w:rsidR="00000000" w:rsidRPr="00000000">
        <w:rPr>
          <w:b w:val="1"/>
          <w:sz w:val="20"/>
          <w:szCs w:val="20"/>
          <w:rtl w:val="0"/>
        </w:rPr>
        <w:t xml:space="preserve">3. Instrumentos de diagnóstico</w:t>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Los instrumentos para definir un diagnóstico se utilizan con el fin de obtener información pertinente y que posibilite hacer un análisis de las situaciones de estudio y con ello, hacer una formulación de las actividades y programas necesarios, así como determinar las áreas en las cuales es necesario actuar y mejorar la información. Algunos de los métodos de diagnóstico son: </w:t>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D2">
      <w:pPr>
        <w:jc w:val="both"/>
        <w:rPr>
          <w:sz w:val="20"/>
          <w:szCs w:val="20"/>
        </w:rPr>
      </w:pPr>
      <w:r w:rsidDel="00000000" w:rsidR="00000000" w:rsidRPr="00000000">
        <w:rPr>
          <w:sz w:val="20"/>
          <w:szCs w:val="20"/>
        </w:rPr>
        <mc:AlternateContent>
          <mc:Choice Requires="wpg">
            <w:drawing>
              <wp:inline distB="0" distT="0" distL="0" distR="0">
                <wp:extent cx="5676900" cy="1933575"/>
                <wp:effectExtent b="0" l="0" r="0" t="0"/>
                <wp:docPr id="41" name=""/>
                <a:graphic>
                  <a:graphicData uri="http://schemas.microsoft.com/office/word/2010/wordprocessingGroup">
                    <wpg:wgp>
                      <wpg:cNvGrpSpPr/>
                      <wpg:grpSpPr>
                        <a:xfrm>
                          <a:off x="2507550" y="2813213"/>
                          <a:ext cx="5676900" cy="1933575"/>
                          <a:chOff x="2507550" y="2813213"/>
                          <a:chExt cx="5676900" cy="1933575"/>
                        </a:xfrm>
                      </wpg:grpSpPr>
                      <wpg:grpSp>
                        <wpg:cNvGrpSpPr/>
                        <wpg:grpSpPr>
                          <a:xfrm>
                            <a:off x="2507550" y="2813213"/>
                            <a:ext cx="5676900" cy="1933575"/>
                            <a:chOff x="0" y="0"/>
                            <a:chExt cx="5676900" cy="1933575"/>
                          </a:xfrm>
                        </wpg:grpSpPr>
                        <wps:wsp>
                          <wps:cNvSpPr/>
                          <wps:cNvPr id="3" name="Shape 3"/>
                          <wps:spPr>
                            <a:xfrm>
                              <a:off x="0" y="0"/>
                              <a:ext cx="5676900" cy="193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676900" cy="1933575"/>
                              <a:chOff x="0" y="0"/>
                              <a:chExt cx="5676900" cy="1933575"/>
                            </a:xfrm>
                          </wpg:grpSpPr>
                          <wps:wsp>
                            <wps:cNvSpPr/>
                            <wps:cNvPr id="5" name="Shape 5"/>
                            <wps:spPr>
                              <a:xfrm>
                                <a:off x="0" y="0"/>
                                <a:ext cx="5676900" cy="1933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676900" cy="870108"/>
                              </a:xfrm>
                              <a:prstGeom prst="roundRect">
                                <a:avLst>
                                  <a:gd fmla="val 10000" name="adj"/>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0979" y="41435"/>
                                <a:ext cx="1608156" cy="806290"/>
                              </a:xfrm>
                              <a:prstGeom prst="roundRect">
                                <a:avLst>
                                  <a:gd fmla="val 10000" name="adj"/>
                                </a:avLst>
                              </a:prstGeom>
                              <a:blipFill rotWithShape="1">
                                <a:blip r:embed="rId22">
                                  <a:alphaModFix/>
                                </a:blip>
                                <a:stretch>
                                  <a:fillRect b="-88997" l="0" r="0" t="-88997"/>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10800000">
                                <a:off x="170306" y="870108"/>
                                <a:ext cx="1667589" cy="1063466"/>
                              </a:xfrm>
                              <a:prstGeom prst="round2SameRect">
                                <a:avLst>
                                  <a:gd fmla="val 10500" name="adj1"/>
                                  <a:gd fmla="val 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03011" y="870108"/>
                                <a:ext cx="1602179" cy="10307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Método DOFA</w:t>
                                  </w:r>
                                </w:p>
                              </w:txbxContent>
                            </wps:txbx>
                            <wps:bodyPr anchorCtr="0" anchor="t" bIns="113775" lIns="113775" spcFirstLastPara="1" rIns="113775" wrap="square" tIns="113775">
                              <a:noAutofit/>
                            </wps:bodyPr>
                          </wps:wsp>
                          <wps:wsp>
                            <wps:cNvSpPr/>
                            <wps:cNvPr id="10" name="Shape 10"/>
                            <wps:spPr>
                              <a:xfrm>
                                <a:off x="2181228" y="70008"/>
                                <a:ext cx="1314443" cy="730090"/>
                              </a:xfrm>
                              <a:prstGeom prst="roundRect">
                                <a:avLst>
                                  <a:gd fmla="val 10000" name="adj"/>
                                </a:avLst>
                              </a:prstGeom>
                              <a:blipFill rotWithShape="1">
                                <a:blip r:embed="rId23">
                                  <a:alphaModFix/>
                                </a:blip>
                                <a:stretch>
                                  <a:fillRect b="-46990" l="0" r="0" t="-46992"/>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0800000">
                                <a:off x="2004655" y="870108"/>
                                <a:ext cx="1667589" cy="1063466"/>
                              </a:xfrm>
                              <a:prstGeom prst="round2SameRect">
                                <a:avLst>
                                  <a:gd fmla="val 10500" name="adj1"/>
                                  <a:gd fmla="val 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037360" y="870108"/>
                                <a:ext cx="1602179" cy="10307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Análisis de escenarios</w:t>
                                  </w:r>
                                </w:p>
                              </w:txbxContent>
                            </wps:txbx>
                            <wps:bodyPr anchorCtr="0" anchor="t" bIns="113775" lIns="113775" spcFirstLastPara="1" rIns="113775" wrap="square" tIns="113775">
                              <a:noAutofit/>
                            </wps:bodyPr>
                          </wps:wsp>
                          <wps:wsp>
                            <wps:cNvSpPr/>
                            <wps:cNvPr id="13" name="Shape 13"/>
                            <wps:spPr>
                              <a:xfrm>
                                <a:off x="3973494" y="57151"/>
                                <a:ext cx="1398607" cy="755805"/>
                              </a:xfrm>
                              <a:prstGeom prst="roundRect">
                                <a:avLst>
                                  <a:gd fmla="val 10000" name="adj"/>
                                </a:avLst>
                              </a:prstGeom>
                              <a:blipFill rotWithShape="1">
                                <a:blip r:embed="rId24">
                                  <a:alphaModFix/>
                                </a:blip>
                                <a:stretch>
                                  <a:fillRect b="-47991" l="0" r="0" t="-47995"/>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10800000">
                                <a:off x="3839003" y="870108"/>
                                <a:ext cx="1667589" cy="1063466"/>
                              </a:xfrm>
                              <a:prstGeom prst="round2SameRect">
                                <a:avLst>
                                  <a:gd fmla="val 10500" name="adj1"/>
                                  <a:gd fmla="val 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871708" y="870108"/>
                                <a:ext cx="1602179" cy="103076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Matriz causa-efecto (árbol de problemas) </w:t>
                                  </w:r>
                                </w:p>
                              </w:txbxContent>
                            </wps:txbx>
                            <wps:bodyPr anchorCtr="0" anchor="t" bIns="113775" lIns="113775" spcFirstLastPara="1" rIns="113775" wrap="square" tIns="113775">
                              <a:noAutofit/>
                            </wps:bodyPr>
                          </wps:wsp>
                        </wpg:grpSp>
                      </wpg:grpSp>
                    </wpg:wgp>
                  </a:graphicData>
                </a:graphic>
              </wp:inline>
            </w:drawing>
          </mc:Choice>
          <mc:Fallback>
            <w:drawing>
              <wp:inline distB="0" distT="0" distL="0" distR="0">
                <wp:extent cx="5676900" cy="1933575"/>
                <wp:effectExtent b="0" l="0" r="0" t="0"/>
                <wp:docPr id="41" name="image15.png"/>
                <a:graphic>
                  <a:graphicData uri="http://schemas.openxmlformats.org/drawingml/2006/picture">
                    <pic:pic>
                      <pic:nvPicPr>
                        <pic:cNvPr id="0" name="image15.png"/>
                        <pic:cNvPicPr preferRelativeResize="0"/>
                      </pic:nvPicPr>
                      <pic:blipFill>
                        <a:blip r:embed="rId25"/>
                        <a:srcRect/>
                        <a:stretch>
                          <a:fillRect/>
                        </a:stretch>
                      </pic:blipFill>
                      <pic:spPr>
                        <a:xfrm>
                          <a:off x="0" y="0"/>
                          <a:ext cx="5676900" cy="193357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A continuación, se podrá conocer las definiciones de los instrumentos mencionados y los factores que lo relacionan: </w:t>
      </w:r>
    </w:p>
    <w:p w:rsidR="00000000" w:rsidDel="00000000" w:rsidP="00000000" w:rsidRDefault="00000000" w:rsidRPr="00000000" w14:paraId="000000D6">
      <w:pPr>
        <w:jc w:val="both"/>
        <w:rPr>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drawing>
          <wp:inline distB="0" distT="0" distL="0" distR="0">
            <wp:extent cx="5229225" cy="895350"/>
            <wp:effectExtent b="0" l="0" r="0" t="0"/>
            <wp:docPr descr="Interfaz de usuario gráfica, Texto&#10;&#10;Descripción generada automáticamente" id="53" name="image10.png"/>
            <a:graphic>
              <a:graphicData uri="http://schemas.openxmlformats.org/drawingml/2006/picture">
                <pic:pic>
                  <pic:nvPicPr>
                    <pic:cNvPr descr="Interfaz de usuario gráfica, Texto&#10;&#10;Descripción generada automáticamente" id="0" name="image10.png"/>
                    <pic:cNvPicPr preferRelativeResize="0"/>
                  </pic:nvPicPr>
                  <pic:blipFill>
                    <a:blip r:embed="rId26"/>
                    <a:srcRect b="0" l="0" r="0" t="0"/>
                    <a:stretch>
                      <a:fillRect/>
                    </a:stretch>
                  </pic:blipFill>
                  <pic:spPr>
                    <a:xfrm>
                      <a:off x="0" y="0"/>
                      <a:ext cx="5229225" cy="89535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Para concluir este apartado, los diferentes instrumentos de diagnóstico descritos van a permitir conocer la organización en todos sus niveles y su aplicación va a depender de las necesidades, deseos y objetivos.</w:t>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rPr>
          <w:b w:val="1"/>
          <w:sz w:val="20"/>
          <w:szCs w:val="20"/>
        </w:rPr>
      </w:pPr>
      <w:r w:rsidDel="00000000" w:rsidR="00000000" w:rsidRPr="00000000">
        <w:rPr>
          <w:rtl w:val="0"/>
        </w:rPr>
      </w:r>
    </w:p>
    <w:p w:rsidR="00000000" w:rsidDel="00000000" w:rsidP="00000000" w:rsidRDefault="00000000" w:rsidRPr="00000000" w14:paraId="000000DC">
      <w:pPr>
        <w:jc w:val="center"/>
        <w:rPr>
          <w:b w:val="1"/>
          <w:sz w:val="20"/>
          <w:szCs w:val="20"/>
        </w:rPr>
      </w:pPr>
      <w:r w:rsidDel="00000000" w:rsidR="00000000" w:rsidRPr="00000000">
        <w:rPr>
          <w:b w:val="1"/>
          <w:sz w:val="20"/>
          <w:szCs w:val="20"/>
          <w:rtl w:val="0"/>
        </w:rPr>
        <w:t xml:space="preserve">4. </w:t>
      </w:r>
      <w:sdt>
        <w:sdtPr>
          <w:tag w:val="goog_rdk_14"/>
        </w:sdtPr>
        <w:sdtContent>
          <w:commentRangeStart w:id="14"/>
        </w:sdtContent>
      </w:sdt>
      <w:r w:rsidDel="00000000" w:rsidR="00000000" w:rsidRPr="00000000">
        <w:rPr>
          <w:b w:val="1"/>
          <w:sz w:val="20"/>
          <w:szCs w:val="20"/>
          <w:rtl w:val="0"/>
        </w:rPr>
        <w:t xml:space="preserve">Criterios de comunicación asertiva</w:t>
      </w:r>
    </w:p>
    <w:p w:rsidR="00000000" w:rsidDel="00000000" w:rsidP="00000000" w:rsidRDefault="00000000" w:rsidRPr="00000000" w14:paraId="000000DD">
      <w:pPr>
        <w:spacing w:line="240" w:lineRule="auto"/>
        <w:rPr>
          <w:sz w:val="20"/>
          <w:szCs w:val="20"/>
        </w:rPr>
      </w:pPr>
      <w:r w:rsidDel="00000000" w:rsidR="00000000" w:rsidRPr="00000000">
        <w:rPr>
          <w:rtl w:val="0"/>
        </w:rPr>
      </w:r>
    </w:p>
    <w:p w:rsidR="00000000" w:rsidDel="00000000" w:rsidP="00000000" w:rsidRDefault="00000000" w:rsidRPr="00000000" w14:paraId="000000DE">
      <w:pPr>
        <w:spacing w:line="240" w:lineRule="auto"/>
        <w:jc w:val="both"/>
        <w:rPr>
          <w:sz w:val="20"/>
          <w:szCs w:val="20"/>
          <w:highlight w:val="white"/>
        </w:rPr>
      </w:pPr>
      <w:r w:rsidDel="00000000" w:rsidR="00000000" w:rsidRPr="00000000">
        <w:rPr>
          <w:sz w:val="20"/>
          <w:szCs w:val="20"/>
          <w:rtl w:val="0"/>
        </w:rPr>
        <w:t xml:space="preserve">La comunicación asertiva es una técnica que les permite a las personas expresar sus ideas por medio del lenguaje verbal, además de </w:t>
      </w:r>
      <w:r w:rsidDel="00000000" w:rsidR="00000000" w:rsidRPr="00000000">
        <w:rPr>
          <w:sz w:val="20"/>
          <w:szCs w:val="20"/>
          <w:highlight w:val="white"/>
          <w:rtl w:val="0"/>
        </w:rPr>
        <w:t xml:space="preserve">utilizar el lenguaje corporal y los gestos dentro de un marco que respeta al interlocutor. Así mismo, esta herramienta se basa en tener una actitud personal positiva al interactuar con los demás, lo cual incluye evitar el rechazo, la crítica, el conflicto y expresar opiniones y calificaciones.</w:t>
      </w:r>
      <w:r w:rsidDel="00000000" w:rsidR="00000000" w:rsidRPr="00000000">
        <w:rPr>
          <w:b w:val="1"/>
          <w:sz w:val="27"/>
          <w:szCs w:val="27"/>
          <w:highlight w:val="white"/>
          <w:rtl w:val="0"/>
        </w:rPr>
        <w:t xml:space="preserve"> </w:t>
      </w:r>
      <w:r w:rsidDel="00000000" w:rsidR="00000000" w:rsidRPr="00000000">
        <w:rPr>
          <w:sz w:val="20"/>
          <w:szCs w:val="20"/>
          <w:highlight w:val="white"/>
          <w:rtl w:val="0"/>
        </w:rPr>
        <w:t xml:space="preserve">Esto significa que la comunicación asertiva es la forma adecuada de interactuar con las personas. </w:t>
      </w:r>
    </w:p>
    <w:p w:rsidR="00000000" w:rsidDel="00000000" w:rsidP="00000000" w:rsidRDefault="00000000" w:rsidRPr="00000000" w14:paraId="000000DF">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0">
      <w:pPr>
        <w:spacing w:line="240" w:lineRule="auto"/>
        <w:jc w:val="both"/>
        <w:rPr>
          <w:sz w:val="20"/>
          <w:szCs w:val="20"/>
          <w:highlight w:val="white"/>
        </w:rPr>
      </w:pPr>
      <w:r w:rsidDel="00000000" w:rsidR="00000000" w:rsidRPr="00000000">
        <w:rPr>
          <w:sz w:val="20"/>
          <w:szCs w:val="20"/>
          <w:highlight w:val="white"/>
          <w:rtl w:val="0"/>
        </w:rPr>
        <w:t xml:space="preserve">Este tipo de comunicación debe guardar respeto por los demás, pues ser asertivo es </w:t>
      </w:r>
      <w:r w:rsidDel="00000000" w:rsidR="00000000" w:rsidRPr="00000000">
        <w:rPr>
          <w:sz w:val="20"/>
          <w:szCs w:val="20"/>
          <w:rtl w:val="0"/>
        </w:rPr>
        <w:t xml:space="preserve">expresar con claridad y de forma apropiada los pensamientos, sentimientos y percepciones sin la intención de herir o perjudicar a las personas. Así mismo, se debe demostrar respeto y procurar no discriminar teniendo en cuenta que todos tienen igualdad de derechos sin distinción de ningún tipo, como raza, color, sexo, idioma, religión, opinión política u otra, origen nacional o social, propiedad, nacimiento u otro estado.</w:t>
      </w:r>
      <w:r w:rsidDel="00000000" w:rsidR="00000000" w:rsidRPr="00000000">
        <w:rPr>
          <w:rtl w:val="0"/>
        </w:rPr>
      </w:r>
    </w:p>
    <w:p w:rsidR="00000000" w:rsidDel="00000000" w:rsidP="00000000" w:rsidRDefault="00000000" w:rsidRPr="00000000" w14:paraId="000000E1">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2">
      <w:pPr>
        <w:spacing w:line="240" w:lineRule="auto"/>
        <w:jc w:val="both"/>
        <w:rPr>
          <w:sz w:val="20"/>
          <w:szCs w:val="20"/>
          <w:highlight w:val="white"/>
        </w:rPr>
      </w:pPr>
      <w:r w:rsidDel="00000000" w:rsidR="00000000" w:rsidRPr="00000000">
        <w:rPr>
          <w:sz w:val="20"/>
          <w:szCs w:val="20"/>
          <w:highlight w:val="white"/>
          <w:rtl w:val="0"/>
        </w:rPr>
        <w:t xml:space="preserve">Dentro de las características de la comunicación asertiva, se encuentra: </w:t>
      </w:r>
    </w:p>
    <w:p w:rsidR="00000000" w:rsidDel="00000000" w:rsidP="00000000" w:rsidRDefault="00000000" w:rsidRPr="00000000" w14:paraId="000000E3">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Opiniones.</w:t>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Sentimientos.</w:t>
      </w:r>
    </w:p>
    <w:p w:rsidR="00000000" w:rsidDel="00000000" w:rsidP="00000000" w:rsidRDefault="00000000" w:rsidRPr="00000000" w14:paraId="000000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Decisiones.</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Conductas.</w:t>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Pensamientos.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9">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A">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Existen tres maneras de comunicarse asertivamente, a saber:</w:t>
      </w:r>
    </w:p>
    <w:p w:rsidR="00000000" w:rsidDel="00000000" w:rsidP="00000000" w:rsidRDefault="00000000" w:rsidRPr="00000000" w14:paraId="000000EC">
      <w:pPr>
        <w:rPr>
          <w:b w:val="1"/>
          <w:sz w:val="20"/>
          <w:szCs w:val="20"/>
          <w:highlight w:val="white"/>
        </w:rPr>
      </w:pPr>
      <w:r w:rsidDel="00000000" w:rsidR="00000000" w:rsidRPr="00000000">
        <w:rPr>
          <w:rtl w:val="0"/>
        </w:rPr>
      </w:r>
    </w:p>
    <w:p w:rsidR="00000000" w:rsidDel="00000000" w:rsidP="00000000" w:rsidRDefault="00000000" w:rsidRPr="00000000" w14:paraId="000000ED">
      <w:pPr>
        <w:rPr>
          <w:b w:val="1"/>
          <w:sz w:val="20"/>
          <w:szCs w:val="20"/>
          <w:highlight w:val="white"/>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EE">
      <w:pPr>
        <w:jc w:val="center"/>
        <w:rPr>
          <w:b w:val="1"/>
          <w:sz w:val="20"/>
          <w:szCs w:val="20"/>
          <w:highlight w:val="white"/>
        </w:rPr>
      </w:pPr>
      <w:r w:rsidDel="00000000" w:rsidR="00000000" w:rsidRPr="00000000">
        <w:rPr/>
        <w:drawing>
          <wp:inline distB="0" distT="0" distL="0" distR="0">
            <wp:extent cx="4510224" cy="718133"/>
            <wp:effectExtent b="0" l="0" r="0" t="0"/>
            <wp:docPr descr="Interfaz de usuario gráfica&#10;&#10;Descripción generada automáticamente" id="51"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27"/>
                    <a:srcRect b="0" l="0" r="0" t="0"/>
                    <a:stretch>
                      <a:fillRect/>
                    </a:stretch>
                  </pic:blipFill>
                  <pic:spPr>
                    <a:xfrm>
                      <a:off x="0" y="0"/>
                      <a:ext cx="4510224" cy="718133"/>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F">
      <w:pPr>
        <w:rPr>
          <w:b w:val="1"/>
          <w:sz w:val="20"/>
          <w:szCs w:val="20"/>
          <w:highlight w:val="white"/>
        </w:rPr>
      </w:pPr>
      <w:r w:rsidDel="00000000" w:rsidR="00000000" w:rsidRPr="00000000">
        <w:rPr>
          <w:rtl w:val="0"/>
        </w:rPr>
      </w:r>
    </w:p>
    <w:p w:rsidR="00000000" w:rsidDel="00000000" w:rsidP="00000000" w:rsidRDefault="00000000" w:rsidRPr="00000000" w14:paraId="000000F0">
      <w:pPr>
        <w:rPr>
          <w:sz w:val="20"/>
          <w:szCs w:val="20"/>
          <w:highlight w:val="white"/>
        </w:rPr>
      </w:pPr>
      <w:r w:rsidDel="00000000" w:rsidR="00000000" w:rsidRPr="00000000">
        <w:rPr>
          <w:rtl w:val="0"/>
        </w:rPr>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A continuación, de describen algunas de las claves para desarrollar una comunicación asertiva:</w:t>
      </w:r>
    </w:p>
    <w:p w:rsidR="00000000" w:rsidDel="00000000" w:rsidP="00000000" w:rsidRDefault="00000000" w:rsidRPr="00000000" w14:paraId="000000F2">
      <w:pPr>
        <w:rPr>
          <w:sz w:val="20"/>
          <w:szCs w:val="20"/>
          <w:highlight w:val="white"/>
        </w:rPr>
      </w:pPr>
      <w:r w:rsidDel="00000000" w:rsidR="00000000" w:rsidRPr="00000000">
        <w:rPr>
          <w:rtl w:val="0"/>
        </w:rPr>
      </w:r>
    </w:p>
    <w:p w:rsidR="00000000" w:rsidDel="00000000" w:rsidP="00000000" w:rsidRDefault="00000000" w:rsidRPr="00000000" w14:paraId="000000F3">
      <w:pPr>
        <w:rPr>
          <w:sz w:val="20"/>
          <w:szCs w:val="20"/>
          <w:highlight w:val="white"/>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F4">
      <w:pPr>
        <w:jc w:val="center"/>
        <w:rPr>
          <w:b w:val="1"/>
          <w:sz w:val="20"/>
          <w:szCs w:val="20"/>
        </w:rPr>
      </w:pPr>
      <w:r w:rsidDel="00000000" w:rsidR="00000000" w:rsidRPr="00000000">
        <w:rPr/>
        <w:drawing>
          <wp:inline distB="0" distT="0" distL="0" distR="0">
            <wp:extent cx="4734245" cy="753370"/>
            <wp:effectExtent b="0" l="0" r="0" t="0"/>
            <wp:docPr descr="Interfaz de usuario gráfica, Aplicación&#10;&#10;Descripción generada automáticamente" id="52" name="image14.png"/>
            <a:graphic>
              <a:graphicData uri="http://schemas.openxmlformats.org/drawingml/2006/picture">
                <pic:pic>
                  <pic:nvPicPr>
                    <pic:cNvPr descr="Interfaz de usuario gráfica, Aplicación&#10;&#10;Descripción generada automáticamente" id="0" name="image14.png"/>
                    <pic:cNvPicPr preferRelativeResize="0"/>
                  </pic:nvPicPr>
                  <pic:blipFill>
                    <a:blip r:embed="rId28"/>
                    <a:srcRect b="0" l="0" r="0" t="0"/>
                    <a:stretch>
                      <a:fillRect/>
                    </a:stretch>
                  </pic:blipFill>
                  <pic:spPr>
                    <a:xfrm>
                      <a:off x="0" y="0"/>
                      <a:ext cx="4734245" cy="75337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rtl w:val="0"/>
        </w:rPr>
      </w:r>
    </w:p>
    <w:p w:rsidR="00000000" w:rsidDel="00000000" w:rsidP="00000000" w:rsidRDefault="00000000" w:rsidRPr="00000000" w14:paraId="000000F7">
      <w:pPr>
        <w:jc w:val="center"/>
        <w:rPr>
          <w:b w:val="1"/>
          <w:sz w:val="20"/>
          <w:szCs w:val="20"/>
        </w:rPr>
      </w:pPr>
      <w:r w:rsidDel="00000000" w:rsidR="00000000" w:rsidRPr="00000000">
        <w:rPr>
          <w:b w:val="1"/>
          <w:sz w:val="20"/>
          <w:szCs w:val="20"/>
          <w:rtl w:val="0"/>
        </w:rPr>
        <w:t xml:space="preserve">5. Principios de enfoque diferencial</w:t>
      </w:r>
    </w:p>
    <w:p w:rsidR="00000000" w:rsidDel="00000000" w:rsidP="00000000" w:rsidRDefault="00000000" w:rsidRPr="00000000" w14:paraId="000000F8">
      <w:pPr>
        <w:rPr>
          <w:b w:val="1"/>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El enfoque diferencial lo componen el principio de igualdad y no discriminación. De esta manera, todas las personas son iguales ante la ley sin importar su condición social, de clase, edad, salud, grupo étnico y orientación sexual. Es decir, que las acciones establecidas por el Estado deben garantizar los derechos fundamentales de las personas, como el respeto, la protección y el trato y deben estar ligadas con las características propias de cada uno. A continuación, se podrán conocer los principios de igualdad, diversidad, participación, interculturalidad, integralidad, sostenibilidad y adaptabilidad: </w:t>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FD">
      <w:pPr>
        <w:jc w:val="center"/>
        <w:rPr>
          <w:sz w:val="20"/>
          <w:szCs w:val="20"/>
        </w:rPr>
      </w:pPr>
      <w:r w:rsidDel="00000000" w:rsidR="00000000" w:rsidRPr="00000000">
        <w:rPr/>
        <w:drawing>
          <wp:inline distB="0" distT="0" distL="0" distR="0">
            <wp:extent cx="4392080" cy="710857"/>
            <wp:effectExtent b="0" l="0" r="0" t="0"/>
            <wp:docPr descr="Interfaz de usuario gráfica, Aplicación&#10;&#10;Descripción generada automáticamente" id="54" name="image3.png"/>
            <a:graphic>
              <a:graphicData uri="http://schemas.openxmlformats.org/drawingml/2006/picture">
                <pic:pic>
                  <pic:nvPicPr>
                    <pic:cNvPr descr="Interfaz de usuario gráfica, Aplicación&#10;&#10;Descripción generada automáticamente" id="0" name="image3.png"/>
                    <pic:cNvPicPr preferRelativeResize="0"/>
                  </pic:nvPicPr>
                  <pic:blipFill>
                    <a:blip r:embed="rId29"/>
                    <a:srcRect b="0" l="0" r="0" t="0"/>
                    <a:stretch>
                      <a:fillRect/>
                    </a:stretch>
                  </pic:blipFill>
                  <pic:spPr>
                    <a:xfrm>
                      <a:off x="0" y="0"/>
                      <a:ext cx="4392080" cy="710857"/>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F">
      <w:pPr>
        <w:jc w:val="both"/>
        <w:rPr>
          <w:sz w:val="20"/>
          <w:szCs w:val="20"/>
          <w:highlight w:val="white"/>
        </w:rPr>
      </w:pPr>
      <w:r w:rsidDel="00000000" w:rsidR="00000000" w:rsidRPr="00000000">
        <w:rPr>
          <w:sz w:val="20"/>
          <w:szCs w:val="20"/>
          <w:highlight w:val="white"/>
          <w:rtl w:val="0"/>
        </w:rPr>
        <w:t xml:space="preserve">La importancia del enfoque diferencial es que permite comprender y visualizar las dinámicas de discriminación y exclusión social, de manera que se establezcan acciones que disminuyan las inequidades y el desarrollo humano. </w:t>
      </w:r>
    </w:p>
    <w:p w:rsidR="00000000" w:rsidDel="00000000" w:rsidP="00000000" w:rsidRDefault="00000000" w:rsidRPr="00000000" w14:paraId="00000100">
      <w:pPr>
        <w:spacing w:line="240" w:lineRule="auto"/>
        <w:jc w:val="center"/>
        <w:rPr>
          <w:sz w:val="20"/>
          <w:szCs w:val="20"/>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6">
      <w:pPr>
        <w:numPr>
          <w:ilvl w:val="0"/>
          <w:numId w:val="2"/>
        </w:numPr>
        <w:spacing w:line="240" w:lineRule="auto"/>
        <w:ind w:left="284" w:hanging="360"/>
        <w:jc w:val="both"/>
        <w:rPr>
          <w:b w:val="1"/>
          <w:sz w:val="20"/>
          <w:szCs w:val="20"/>
        </w:rPr>
      </w:pPr>
      <w:r w:rsidDel="00000000" w:rsidR="00000000" w:rsidRPr="00000000">
        <w:rPr>
          <w:b w:val="1"/>
          <w:sz w:val="20"/>
          <w:szCs w:val="20"/>
          <w:rtl w:val="0"/>
        </w:rPr>
        <w:t xml:space="preserve">ACTIVIDADES DIDÁCTICAS (OPCIONALES SI SON SUGERIDAS)</w:t>
      </w:r>
    </w:p>
    <w:p w:rsidR="00000000" w:rsidDel="00000000" w:rsidP="00000000" w:rsidRDefault="00000000" w:rsidRPr="00000000" w14:paraId="00000107">
      <w:pPr>
        <w:spacing w:line="24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r>
    </w:p>
    <w:tbl>
      <w:tblPr>
        <w:tblStyle w:val="Table8"/>
        <w:tblW w:w="95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09">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0B">
            <w:pPr>
              <w:rPr>
                <w:rFonts w:ascii="Calibri" w:cs="Calibri" w:eastAsia="Calibri" w:hAnsi="Calibri"/>
                <w:b w:val="1"/>
              </w:rPr>
            </w:pPr>
            <w:r w:rsidDel="00000000" w:rsidR="00000000" w:rsidRPr="00000000">
              <w:rPr>
                <w:rFonts w:ascii="Calibri" w:cs="Calibri" w:eastAsia="Calibri" w:hAnsi="Calibri"/>
                <w:b w:val="1"/>
                <w:rtl w:val="0"/>
              </w:rPr>
              <w:t xml:space="preserve">Nombre de la Actividad</w:t>
            </w:r>
          </w:p>
        </w:tc>
        <w:tc>
          <w:tcPr>
            <w:shd w:fill="auto" w:val="clear"/>
            <w:vAlign w:val="center"/>
          </w:tcPr>
          <w:p w:rsidR="00000000" w:rsidDel="00000000" w:rsidP="00000000" w:rsidRDefault="00000000" w:rsidRPr="00000000" w14:paraId="0000010C">
            <w:pPr>
              <w:rPr>
                <w:rFonts w:ascii="Calibri" w:cs="Calibri" w:eastAsia="Calibri" w:hAnsi="Calibri"/>
                <w:b w:val="0"/>
              </w:rPr>
            </w:pPr>
            <w:r w:rsidDel="00000000" w:rsidR="00000000" w:rsidRPr="00000000">
              <w:rPr>
                <w:rFonts w:ascii="Calibri" w:cs="Calibri" w:eastAsia="Calibri" w:hAnsi="Calibri"/>
                <w:b w:val="0"/>
                <w:rtl w:val="0"/>
              </w:rPr>
              <w:t xml:space="preserve">Emparejamiento entre término y definición</w:t>
            </w:r>
          </w:p>
        </w:tc>
      </w:tr>
      <w:tr>
        <w:trPr>
          <w:cantSplit w:val="0"/>
          <w:trHeight w:val="806" w:hRule="atLeast"/>
          <w:tblHeader w:val="0"/>
        </w:trPr>
        <w:tc>
          <w:tcPr>
            <w:shd w:fill="fac896" w:val="clear"/>
            <w:vAlign w:val="center"/>
          </w:tcPr>
          <w:p w:rsidR="00000000" w:rsidDel="00000000" w:rsidP="00000000" w:rsidRDefault="00000000" w:rsidRPr="00000000" w14:paraId="0000010D">
            <w:pPr>
              <w:rPr>
                <w:rFonts w:ascii="Calibri" w:cs="Calibri" w:eastAsia="Calibri" w:hAnsi="Calibri"/>
                <w:b w:val="1"/>
              </w:rPr>
            </w:pPr>
            <w:r w:rsidDel="00000000" w:rsidR="00000000" w:rsidRPr="00000000">
              <w:rPr>
                <w:rFonts w:ascii="Calibri" w:cs="Calibri" w:eastAsia="Calibri" w:hAnsi="Calibri"/>
                <w:b w:val="1"/>
                <w:rtl w:val="0"/>
              </w:rPr>
              <w:t xml:space="preserve">Objetivo de la actividad</w:t>
            </w:r>
          </w:p>
        </w:tc>
        <w:tc>
          <w:tcPr>
            <w:shd w:fill="auto" w:val="clear"/>
            <w:vAlign w:val="center"/>
          </w:tcPr>
          <w:p w:rsidR="00000000" w:rsidDel="00000000" w:rsidP="00000000" w:rsidRDefault="00000000" w:rsidRPr="00000000" w14:paraId="0000010E">
            <w:pPr>
              <w:rPr>
                <w:rFonts w:ascii="Calibri" w:cs="Calibri" w:eastAsia="Calibri" w:hAnsi="Calibri"/>
                <w:b w:val="0"/>
              </w:rPr>
            </w:pPr>
            <w:r w:rsidDel="00000000" w:rsidR="00000000" w:rsidRPr="00000000">
              <w:rPr>
                <w:rFonts w:ascii="Calibri" w:cs="Calibri" w:eastAsia="Calibri" w:hAnsi="Calibri"/>
                <w:b w:val="0"/>
                <w:rtl w:val="0"/>
              </w:rPr>
              <w:t xml:space="preserve">Afianzar algunos de los conceptos más importantes en el desarrollo de campañas ambientales.</w:t>
            </w:r>
          </w:p>
        </w:tc>
      </w:tr>
      <w:tr>
        <w:trPr>
          <w:cantSplit w:val="0"/>
          <w:trHeight w:val="806" w:hRule="atLeast"/>
          <w:tblHeader w:val="0"/>
        </w:trPr>
        <w:tc>
          <w:tcPr>
            <w:shd w:fill="fac896" w:val="clear"/>
            <w:vAlign w:val="center"/>
          </w:tcPr>
          <w:p w:rsidR="00000000" w:rsidDel="00000000" w:rsidP="00000000" w:rsidRDefault="00000000" w:rsidRPr="00000000" w14:paraId="0000010F">
            <w:pPr>
              <w:rPr>
                <w:rFonts w:ascii="Calibri" w:cs="Calibri" w:eastAsia="Calibri" w:hAnsi="Calibri"/>
                <w:b w:val="1"/>
              </w:rPr>
            </w:pPr>
            <w:r w:rsidDel="00000000" w:rsidR="00000000" w:rsidRPr="00000000">
              <w:rPr>
                <w:rFonts w:ascii="Calibri" w:cs="Calibri" w:eastAsia="Calibri" w:hAnsi="Calibri"/>
                <w:b w:val="1"/>
                <w:rtl w:val="0"/>
              </w:rPr>
              <w:t xml:space="preserve">Tipo de actividad sugerida</w:t>
            </w:r>
          </w:p>
        </w:tc>
        <w:tc>
          <w:tcPr>
            <w:shd w:fill="auto" w:val="clear"/>
            <w:vAlign w:val="center"/>
          </w:tcPr>
          <w:p w:rsidR="00000000" w:rsidDel="00000000" w:rsidP="00000000" w:rsidRDefault="00000000" w:rsidRPr="00000000" w14:paraId="00000110">
            <w:pPr>
              <w:rPr>
                <w:rFonts w:ascii="Calibri" w:cs="Calibri" w:eastAsia="Calibri" w:hAnsi="Calibri"/>
                <w:b w:val="0"/>
              </w:rPr>
            </w:pPr>
            <w:r w:rsidDel="00000000" w:rsidR="00000000" w:rsidRPr="00000000">
              <w:rPr>
                <w:rFonts w:ascii="Calibri" w:cs="Calibri" w:eastAsia="Calibri" w:hAnsi="Calibri"/>
                <w:b w:val="0"/>
                <w:rtl w:val="0"/>
              </w:rPr>
              <w:t xml:space="preserve">Arrastrar y soltar el término con la definición que corresponde.</w:t>
            </w:r>
          </w:p>
        </w:tc>
      </w:tr>
      <w:tr>
        <w:trPr>
          <w:cantSplit w:val="0"/>
          <w:trHeight w:val="806" w:hRule="atLeast"/>
          <w:tblHeader w:val="0"/>
        </w:trPr>
        <w:tc>
          <w:tcPr>
            <w:shd w:fill="fac896" w:val="clear"/>
            <w:vAlign w:val="center"/>
          </w:tcPr>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Archivo de la actividad </w:t>
            </w:r>
          </w:p>
          <w:p w:rsidR="00000000" w:rsidDel="00000000" w:rsidP="00000000" w:rsidRDefault="00000000" w:rsidRPr="00000000" w14:paraId="00000112">
            <w:pPr>
              <w:rPr>
                <w:rFonts w:ascii="Calibri" w:cs="Calibri" w:eastAsia="Calibri" w:hAnsi="Calibri"/>
                <w:b w:val="1"/>
              </w:rPr>
            </w:pPr>
            <w:r w:rsidDel="00000000" w:rsidR="00000000" w:rsidRPr="00000000">
              <w:rPr>
                <w:rFonts w:ascii="Calibri" w:cs="Calibri" w:eastAsia="Calibri" w:hAnsi="Calibri"/>
                <w:b w:val="1"/>
                <w:rtl w:val="0"/>
              </w:rPr>
              <w:t xml:space="preserve">(Anexo donde se describe la actividad propuesta)</w:t>
            </w:r>
          </w:p>
        </w:tc>
        <w:tc>
          <w:tcPr>
            <w:shd w:fill="auto" w:val="clear"/>
            <w:vAlign w:val="center"/>
          </w:tcPr>
          <w:p w:rsidR="00000000" w:rsidDel="00000000" w:rsidP="00000000" w:rsidRDefault="00000000" w:rsidRPr="00000000" w14:paraId="00000113">
            <w:pPr>
              <w:rPr>
                <w:rFonts w:ascii="Calibri" w:cs="Calibri" w:eastAsia="Calibri" w:hAnsi="Calibri"/>
                <w:b w:val="0"/>
              </w:rPr>
            </w:pPr>
            <w:sdt>
              <w:sdtPr>
                <w:tag w:val="goog_rdk_18"/>
              </w:sdtPr>
              <w:sdtContent>
                <w:commentRangeStart w:id="18"/>
              </w:sdtContent>
            </w:sdt>
            <w:r w:rsidDel="00000000" w:rsidR="00000000" w:rsidRPr="00000000">
              <w:rPr>
                <w:rFonts w:ascii="Calibri" w:cs="Calibri" w:eastAsia="Calibri" w:hAnsi="Calibri"/>
                <w:b w:val="0"/>
                <w:rtl w:val="0"/>
              </w:rPr>
              <w:t xml:space="preserve">Anexo documento en Word llamado actividad didáctica 1</w:t>
            </w:r>
            <w:commentRangeEnd w:id="18"/>
            <w:r w:rsidDel="00000000" w:rsidR="00000000" w:rsidRPr="00000000">
              <w:commentReference w:id="18"/>
            </w:r>
            <w:r w:rsidDel="00000000" w:rsidR="00000000" w:rsidRPr="00000000">
              <w:rPr>
                <w:rFonts w:ascii="Calibri" w:cs="Calibri" w:eastAsia="Calibri" w:hAnsi="Calibri"/>
                <w:b w:val="0"/>
                <w:rtl w:val="0"/>
              </w:rPr>
              <w:t xml:space="preserve">.</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line="240" w:lineRule="auto"/>
        <w:rPr>
          <w:b w:val="1"/>
          <w:sz w:val="20"/>
          <w:szCs w:val="20"/>
        </w:rPr>
      </w:pPr>
      <w:r w:rsidDel="00000000" w:rsidR="00000000" w:rsidRPr="00000000">
        <w:rPr>
          <w:rtl w:val="0"/>
        </w:rPr>
      </w:r>
    </w:p>
    <w:p w:rsidR="00000000" w:rsidDel="00000000" w:rsidP="00000000" w:rsidRDefault="00000000" w:rsidRPr="00000000" w14:paraId="00000116">
      <w:pPr>
        <w:numPr>
          <w:ilvl w:val="0"/>
          <w:numId w:val="2"/>
        </w:numPr>
        <w:spacing w:line="240" w:lineRule="auto"/>
        <w:ind w:left="284" w:hanging="360"/>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117">
      <w:pPr>
        <w:spacing w:line="240" w:lineRule="auto"/>
        <w:rPr>
          <w:sz w:val="20"/>
          <w:szCs w:val="20"/>
        </w:rPr>
      </w:pPr>
      <w:r w:rsidDel="00000000" w:rsidR="00000000" w:rsidRPr="00000000">
        <w:rPr>
          <w:rtl w:val="0"/>
        </w:rPr>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8">
            <w:pPr>
              <w:spacing w:line="240"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9">
            <w:pPr>
              <w:spacing w:line="240"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A">
            <w:pPr>
              <w:spacing w:line="240"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1B">
            <w:pPr>
              <w:spacing w:line="240"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C">
            <w:pPr>
              <w:spacing w:line="240"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1D">
            <w:pPr>
              <w:spacing w:line="240" w:lineRule="auto"/>
              <w:jc w:val="center"/>
              <w:rPr>
                <w:sz w:val="20"/>
                <w:szCs w:val="20"/>
              </w:rPr>
            </w:pPr>
            <w:r w:rsidDel="00000000" w:rsidR="00000000" w:rsidRPr="00000000">
              <w:rPr>
                <w:sz w:val="20"/>
                <w:szCs w:val="20"/>
                <w:rtl w:val="0"/>
              </w:rPr>
              <w:t xml:space="preserve">Archivo del documento o material</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1E">
            <w:pPr>
              <w:spacing w:line="240" w:lineRule="auto"/>
              <w:jc w:val="both"/>
              <w:rPr>
                <w:b w:val="0"/>
                <w:sz w:val="20"/>
                <w:szCs w:val="20"/>
              </w:rPr>
            </w:pPr>
            <w:r w:rsidDel="00000000" w:rsidR="00000000" w:rsidRPr="00000000">
              <w:rPr>
                <w:b w:val="0"/>
                <w:sz w:val="20"/>
                <w:szCs w:val="20"/>
                <w:rtl w:val="0"/>
              </w:rPr>
              <w:t xml:space="preserve">1.2 Cuestionarios o encuestas</w:t>
            </w:r>
          </w:p>
        </w:tc>
        <w:tc>
          <w:tcPr>
            <w:tcMar>
              <w:top w:w="100.0" w:type="dxa"/>
              <w:left w:w="100.0" w:type="dxa"/>
              <w:bottom w:w="100.0" w:type="dxa"/>
              <w:right w:w="100.0" w:type="dxa"/>
            </w:tcMar>
          </w:tcPr>
          <w:p w:rsidR="00000000" w:rsidDel="00000000" w:rsidP="00000000" w:rsidRDefault="00000000" w:rsidRPr="00000000" w14:paraId="0000011F">
            <w:pPr>
              <w:spacing w:line="240" w:lineRule="auto"/>
              <w:rPr>
                <w:b w:val="0"/>
                <w:sz w:val="20"/>
                <w:szCs w:val="20"/>
              </w:rPr>
            </w:pPr>
            <w:r w:rsidDel="00000000" w:rsidR="00000000" w:rsidRPr="00000000">
              <w:rPr>
                <w:b w:val="0"/>
                <w:sz w:val="20"/>
                <w:szCs w:val="20"/>
                <w:rtl w:val="0"/>
              </w:rPr>
              <w:t xml:space="preserve">Anguita. J., Repullo. J. y Donado. J. (2003). </w:t>
            </w:r>
            <w:r w:rsidDel="00000000" w:rsidR="00000000" w:rsidRPr="00000000">
              <w:rPr>
                <w:b w:val="0"/>
                <w:i w:val="1"/>
                <w:sz w:val="20"/>
                <w:szCs w:val="20"/>
                <w:rtl w:val="0"/>
              </w:rPr>
              <w:t xml:space="preserve">La encuesta como técnica de investigación, elaboración de cuestionarios y tratamiento estadístico de dato.,</w:t>
            </w:r>
            <w:r w:rsidDel="00000000" w:rsidR="00000000" w:rsidRPr="00000000">
              <w:rPr>
                <w:b w:val="0"/>
                <w:sz w:val="20"/>
                <w:szCs w:val="20"/>
                <w:rtl w:val="0"/>
              </w:rPr>
              <w:t xml:space="preserve"> </w:t>
            </w:r>
            <w:hyperlink r:id="rId30">
              <w:r w:rsidDel="00000000" w:rsidR="00000000" w:rsidRPr="00000000">
                <w:rPr>
                  <w:b w:val="0"/>
                  <w:color w:val="1155cc"/>
                  <w:sz w:val="20"/>
                  <w:szCs w:val="20"/>
                  <w:u w:val="single"/>
                  <w:rtl w:val="0"/>
                </w:rPr>
                <w:t xml:space="preserve">https://www.elsevier.es/es-revista-atencion-primaria-27-pdf-13047738</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20">
            <w:pPr>
              <w:spacing w:line="240" w:lineRule="auto"/>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21">
            <w:pPr>
              <w:rPr>
                <w:b w:val="0"/>
                <w:i w:val="1"/>
                <w:sz w:val="20"/>
                <w:szCs w:val="20"/>
              </w:rPr>
            </w:pPr>
            <w:hyperlink r:id="rId31">
              <w:r w:rsidDel="00000000" w:rsidR="00000000" w:rsidRPr="00000000">
                <w:rPr>
                  <w:b w:val="0"/>
                  <w:i w:val="1"/>
                  <w:color w:val="1155cc"/>
                  <w:sz w:val="20"/>
                  <w:szCs w:val="20"/>
                  <w:u w:val="single"/>
                  <w:rtl w:val="0"/>
                </w:rPr>
                <w:t xml:space="preserve">https://www.elsevier.es/es-revista-atencion-primaria-27-pdf-13047738</w:t>
              </w:r>
            </w:hyperlink>
            <w:r w:rsidDel="00000000" w:rsidR="00000000" w:rsidRPr="00000000">
              <w:rPr>
                <w:b w:val="0"/>
                <w:i w:val="1"/>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22">
            <w:pPr>
              <w:spacing w:line="240" w:lineRule="auto"/>
              <w:jc w:val="both"/>
              <w:rPr>
                <w:b w:val="0"/>
                <w:sz w:val="20"/>
                <w:szCs w:val="20"/>
              </w:rPr>
            </w:pPr>
            <w:r w:rsidDel="00000000" w:rsidR="00000000" w:rsidRPr="00000000">
              <w:rPr>
                <w:b w:val="0"/>
                <w:sz w:val="20"/>
                <w:szCs w:val="20"/>
                <w:rtl w:val="0"/>
              </w:rPr>
              <w:t xml:space="preserve">1.3 Grupos focales</w:t>
            </w:r>
          </w:p>
        </w:tc>
        <w:tc>
          <w:tcPr>
            <w:tcMar>
              <w:top w:w="100.0" w:type="dxa"/>
              <w:left w:w="100.0" w:type="dxa"/>
              <w:bottom w:w="100.0" w:type="dxa"/>
              <w:right w:w="100.0" w:type="dxa"/>
            </w:tcMar>
          </w:tcPr>
          <w:p w:rsidR="00000000" w:rsidDel="00000000" w:rsidP="00000000" w:rsidRDefault="00000000" w:rsidRPr="00000000" w14:paraId="00000123">
            <w:pPr>
              <w:spacing w:line="240" w:lineRule="auto"/>
              <w:rPr>
                <w:b w:val="0"/>
                <w:sz w:val="20"/>
                <w:szCs w:val="20"/>
              </w:rPr>
            </w:pPr>
            <w:r w:rsidDel="00000000" w:rsidR="00000000" w:rsidRPr="00000000">
              <w:rPr>
                <w:b w:val="0"/>
                <w:sz w:val="20"/>
                <w:szCs w:val="20"/>
                <w:rtl w:val="0"/>
              </w:rPr>
              <w:t xml:space="preserve">CEO. (s.f.). </w:t>
            </w:r>
            <w:r w:rsidDel="00000000" w:rsidR="00000000" w:rsidRPr="00000000">
              <w:rPr>
                <w:b w:val="0"/>
                <w:i w:val="1"/>
                <w:sz w:val="20"/>
                <w:szCs w:val="20"/>
                <w:rtl w:val="0"/>
              </w:rPr>
              <w:t xml:space="preserve">La técnica de recolección de información mediante grupos focales.</w:t>
            </w:r>
            <w:r w:rsidDel="00000000" w:rsidR="00000000" w:rsidRPr="00000000">
              <w:rPr>
                <w:b w:val="0"/>
                <w:sz w:val="20"/>
                <w:szCs w:val="20"/>
                <w:rtl w:val="0"/>
              </w:rPr>
              <w:t xml:space="preserve"> </w:t>
            </w:r>
            <w:hyperlink r:id="rId32">
              <w:r w:rsidDel="00000000" w:rsidR="00000000" w:rsidRPr="00000000">
                <w:rPr>
                  <w:b w:val="0"/>
                  <w:color w:val="0000ff"/>
                  <w:sz w:val="20"/>
                  <w:szCs w:val="20"/>
                  <w:u w:val="single"/>
                  <w:rtl w:val="0"/>
                </w:rPr>
                <w:t xml:space="preserve">https://revistas.udea.edu.co/index.php/ceo/article/view/1611/1264</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24">
            <w:pPr>
              <w:spacing w:line="240" w:lineRule="auto"/>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25">
            <w:pPr>
              <w:rPr>
                <w:b w:val="0"/>
                <w:sz w:val="20"/>
                <w:szCs w:val="20"/>
              </w:rPr>
            </w:pPr>
            <w:hyperlink r:id="rId33">
              <w:r w:rsidDel="00000000" w:rsidR="00000000" w:rsidRPr="00000000">
                <w:rPr>
                  <w:b w:val="0"/>
                  <w:color w:val="0000ff"/>
                  <w:sz w:val="20"/>
                  <w:szCs w:val="20"/>
                  <w:u w:val="single"/>
                  <w:rtl w:val="0"/>
                </w:rPr>
                <w:t xml:space="preserve">https://revistas.udea.edu.co/index.php/ceo/article/view/1611/1264</w:t>
              </w:r>
            </w:hyperlink>
            <w:r w:rsidDel="00000000" w:rsidR="00000000" w:rsidRPr="00000000">
              <w:rPr>
                <w:b w:val="0"/>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26">
            <w:pPr>
              <w:spacing w:line="240" w:lineRule="auto"/>
              <w:jc w:val="both"/>
              <w:rPr>
                <w:b w:val="0"/>
                <w:sz w:val="20"/>
                <w:szCs w:val="20"/>
              </w:rPr>
            </w:pPr>
            <w:r w:rsidDel="00000000" w:rsidR="00000000" w:rsidRPr="00000000">
              <w:rPr>
                <w:b w:val="0"/>
                <w:sz w:val="20"/>
                <w:szCs w:val="20"/>
                <w:rtl w:val="0"/>
              </w:rPr>
              <w:t xml:space="preserve">1.4 Entrevistas</w:t>
            </w:r>
          </w:p>
        </w:tc>
        <w:tc>
          <w:tcPr>
            <w:tcMar>
              <w:top w:w="100.0" w:type="dxa"/>
              <w:left w:w="100.0" w:type="dxa"/>
              <w:bottom w:w="100.0" w:type="dxa"/>
              <w:right w:w="100.0" w:type="dxa"/>
            </w:tcMar>
          </w:tcPr>
          <w:p w:rsidR="00000000" w:rsidDel="00000000" w:rsidP="00000000" w:rsidRDefault="00000000" w:rsidRPr="00000000" w14:paraId="00000127">
            <w:pPr>
              <w:spacing w:line="240" w:lineRule="auto"/>
              <w:rPr>
                <w:b w:val="0"/>
                <w:sz w:val="20"/>
                <w:szCs w:val="20"/>
              </w:rPr>
            </w:pPr>
            <w:r w:rsidDel="00000000" w:rsidR="00000000" w:rsidRPr="00000000">
              <w:rPr>
                <w:b w:val="0"/>
                <w:sz w:val="20"/>
                <w:szCs w:val="20"/>
                <w:rtl w:val="0"/>
              </w:rPr>
              <w:t xml:space="preserve">Díaz. L., Turroco, I., Martínez, M. y Varela, M. (2013). </w:t>
            </w:r>
            <w:r w:rsidDel="00000000" w:rsidR="00000000" w:rsidRPr="00000000">
              <w:rPr>
                <w:b w:val="0"/>
                <w:i w:val="1"/>
                <w:sz w:val="20"/>
                <w:szCs w:val="20"/>
                <w:rtl w:val="0"/>
              </w:rPr>
              <w:t xml:space="preserve">La entrevista, recurso flexible y dinámico. </w:t>
            </w:r>
            <w:hyperlink r:id="rId34">
              <w:r w:rsidDel="00000000" w:rsidR="00000000" w:rsidRPr="00000000">
                <w:rPr>
                  <w:b w:val="0"/>
                  <w:color w:val="1155cc"/>
                  <w:sz w:val="20"/>
                  <w:szCs w:val="20"/>
                  <w:u w:val="single"/>
                  <w:rtl w:val="0"/>
                </w:rPr>
                <w:t xml:space="preserve">http://www.scielo.org.mx/scielo.php?script=sci_arttext&amp;pid=S2007-50572013000300009</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28">
            <w:pPr>
              <w:spacing w:line="240" w:lineRule="auto"/>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29">
            <w:pPr>
              <w:rPr>
                <w:b w:val="0"/>
                <w:sz w:val="20"/>
                <w:szCs w:val="20"/>
              </w:rPr>
            </w:pPr>
            <w:hyperlink r:id="rId35">
              <w:r w:rsidDel="00000000" w:rsidR="00000000" w:rsidRPr="00000000">
                <w:rPr>
                  <w:b w:val="0"/>
                  <w:color w:val="1155cc"/>
                  <w:sz w:val="20"/>
                  <w:szCs w:val="20"/>
                  <w:u w:val="single"/>
                  <w:rtl w:val="0"/>
                </w:rPr>
                <w:t xml:space="preserve">http://www.scielo.org.mx/scielo.php?script=sci_arttext&amp;pid=S2007-50572013000300009</w:t>
              </w:r>
            </w:hyperlink>
            <w:r w:rsidDel="00000000" w:rsidR="00000000" w:rsidRPr="00000000">
              <w:rPr>
                <w:b w:val="0"/>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Estructura de proyectos</w:t>
            </w:r>
          </w:p>
        </w:tc>
        <w:tc>
          <w:tcPr>
            <w:tcMar>
              <w:top w:w="100.0" w:type="dxa"/>
              <w:left w:w="100.0" w:type="dxa"/>
              <w:bottom w:w="100.0" w:type="dxa"/>
              <w:right w:w="100.0" w:type="dxa"/>
            </w:tcMar>
          </w:tcPr>
          <w:p w:rsidR="00000000" w:rsidDel="00000000" w:rsidP="00000000" w:rsidRDefault="00000000" w:rsidRPr="00000000" w14:paraId="0000012B">
            <w:pPr>
              <w:spacing w:line="240" w:lineRule="auto"/>
              <w:rPr>
                <w:b w:val="0"/>
                <w:sz w:val="20"/>
                <w:szCs w:val="20"/>
              </w:rPr>
            </w:pPr>
            <w:r w:rsidDel="00000000" w:rsidR="00000000" w:rsidRPr="00000000">
              <w:rPr>
                <w:b w:val="0"/>
                <w:sz w:val="20"/>
                <w:szCs w:val="20"/>
                <w:rtl w:val="0"/>
              </w:rPr>
              <w:t xml:space="preserve">Ministerio del Interior - Secretaría de Desarrollo Regional y Administrativo, Chile. (s.f.). </w:t>
            </w:r>
            <w:r w:rsidDel="00000000" w:rsidR="00000000" w:rsidRPr="00000000">
              <w:rPr>
                <w:b w:val="0"/>
                <w:i w:val="1"/>
                <w:sz w:val="20"/>
                <w:szCs w:val="20"/>
                <w:rtl w:val="0"/>
              </w:rPr>
              <w:t xml:space="preserve">Postulación de proyectos. </w:t>
            </w:r>
            <w:hyperlink r:id="rId36">
              <w:r w:rsidDel="00000000" w:rsidR="00000000" w:rsidRPr="00000000">
                <w:rPr>
                  <w:b w:val="0"/>
                  <w:color w:val="1155cc"/>
                  <w:sz w:val="20"/>
                  <w:szCs w:val="20"/>
                  <w:u w:val="single"/>
                  <w:rtl w:val="0"/>
                </w:rPr>
                <w:t xml:space="preserve">http://agesplataforma.subdere.gov.cl/documentacion/Postulaci%C3%B3n%20de%20proyectos%20-%20Formulaci%C3%B3n%20de%20indicadores.pdf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2C">
            <w:pPr>
              <w:spacing w:line="240" w:lineRule="auto"/>
              <w:rPr>
                <w:b w:val="0"/>
                <w:sz w:val="20"/>
                <w:szCs w:val="20"/>
              </w:rPr>
            </w:pPr>
            <w:r w:rsidDel="00000000" w:rsidR="00000000" w:rsidRPr="00000000">
              <w:rPr>
                <w:b w:val="0"/>
                <w:sz w:val="20"/>
                <w:szCs w:val="20"/>
                <w:rtl w:val="0"/>
              </w:rPr>
              <w:t xml:space="preserve">Documento de sitio web</w:t>
            </w:r>
          </w:p>
        </w:tc>
        <w:tc>
          <w:tcPr>
            <w:tcMar>
              <w:top w:w="100.0" w:type="dxa"/>
              <w:left w:w="100.0" w:type="dxa"/>
              <w:bottom w:w="100.0" w:type="dxa"/>
              <w:right w:w="100.0" w:type="dxa"/>
            </w:tcMar>
          </w:tcPr>
          <w:p w:rsidR="00000000" w:rsidDel="00000000" w:rsidP="00000000" w:rsidRDefault="00000000" w:rsidRPr="00000000" w14:paraId="0000012D">
            <w:pPr>
              <w:rPr>
                <w:b w:val="0"/>
                <w:sz w:val="20"/>
                <w:szCs w:val="20"/>
              </w:rPr>
            </w:pPr>
            <w:hyperlink r:id="rId37">
              <w:r w:rsidDel="00000000" w:rsidR="00000000" w:rsidRPr="00000000">
                <w:rPr>
                  <w:b w:val="0"/>
                  <w:color w:val="1155cc"/>
                  <w:sz w:val="20"/>
                  <w:szCs w:val="20"/>
                  <w:u w:val="single"/>
                  <w:rtl w:val="0"/>
                </w:rPr>
                <w:t xml:space="preserve">http://agesplataforma.subdere.gov.cl/documentacion/Postulaci%C3%B3n%20de%20proyectos%20-%20Formulaci%C3%B3n%20de%20indicadores.pdf</w:t>
              </w:r>
            </w:hyperlink>
            <w:r w:rsidDel="00000000" w:rsidR="00000000" w:rsidRPr="00000000">
              <w:rPr>
                <w:b w:val="0"/>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Estructura de proyectos</w:t>
            </w:r>
          </w:p>
        </w:tc>
        <w:tc>
          <w:tcPr>
            <w:tcMar>
              <w:top w:w="100.0" w:type="dxa"/>
              <w:left w:w="100.0" w:type="dxa"/>
              <w:bottom w:w="100.0" w:type="dxa"/>
              <w:right w:w="100.0" w:type="dxa"/>
            </w:tcMar>
          </w:tcPr>
          <w:p w:rsidR="00000000" w:rsidDel="00000000" w:rsidP="00000000" w:rsidRDefault="00000000" w:rsidRPr="00000000" w14:paraId="0000012F">
            <w:pPr>
              <w:spacing w:line="240" w:lineRule="auto"/>
              <w:rPr>
                <w:b w:val="0"/>
                <w:sz w:val="20"/>
                <w:szCs w:val="20"/>
              </w:rPr>
            </w:pPr>
            <w:r w:rsidDel="00000000" w:rsidR="00000000" w:rsidRPr="00000000">
              <w:rPr>
                <w:b w:val="0"/>
                <w:sz w:val="20"/>
                <w:szCs w:val="20"/>
                <w:rtl w:val="0"/>
              </w:rPr>
              <w:t xml:space="preserve">Pérez. F. (s.f.). </w:t>
            </w:r>
            <w:r w:rsidDel="00000000" w:rsidR="00000000" w:rsidRPr="00000000">
              <w:rPr>
                <w:b w:val="0"/>
                <w:i w:val="1"/>
                <w:sz w:val="20"/>
                <w:szCs w:val="20"/>
                <w:rtl w:val="0"/>
              </w:rPr>
              <w:t xml:space="preserve">Planificación y elaboración de proyectos. </w:t>
            </w:r>
            <w:hyperlink r:id="rId38">
              <w:r w:rsidDel="00000000" w:rsidR="00000000" w:rsidRPr="00000000">
                <w:rPr>
                  <w:b w:val="0"/>
                  <w:color w:val="1155cc"/>
                  <w:sz w:val="20"/>
                  <w:szCs w:val="20"/>
                  <w:u w:val="single"/>
                  <w:rtl w:val="0"/>
                </w:rPr>
                <w:t xml:space="preserve">http://agora.ceem.org.es/wp-content/uploads/documentos/proyectos/manualproyectos.pdf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30">
            <w:pPr>
              <w:spacing w:line="240" w:lineRule="auto"/>
              <w:rPr>
                <w:b w:val="0"/>
                <w:sz w:val="20"/>
                <w:szCs w:val="20"/>
              </w:rPr>
            </w:pPr>
            <w:r w:rsidDel="00000000" w:rsidR="00000000" w:rsidRPr="00000000">
              <w:rPr>
                <w:b w:val="0"/>
                <w:sz w:val="20"/>
                <w:szCs w:val="20"/>
                <w:rtl w:val="0"/>
              </w:rPr>
              <w:t xml:space="preserve">Sitio Web</w:t>
            </w:r>
          </w:p>
        </w:tc>
        <w:tc>
          <w:tcPr>
            <w:tcMar>
              <w:top w:w="100.0" w:type="dxa"/>
              <w:left w:w="100.0" w:type="dxa"/>
              <w:bottom w:w="100.0" w:type="dxa"/>
              <w:right w:w="100.0" w:type="dxa"/>
            </w:tcMar>
          </w:tcPr>
          <w:p w:rsidR="00000000" w:rsidDel="00000000" w:rsidP="00000000" w:rsidRDefault="00000000" w:rsidRPr="00000000" w14:paraId="00000131">
            <w:pPr>
              <w:rPr>
                <w:b w:val="0"/>
                <w:sz w:val="20"/>
                <w:szCs w:val="20"/>
              </w:rPr>
            </w:pPr>
            <w:hyperlink r:id="rId39">
              <w:r w:rsidDel="00000000" w:rsidR="00000000" w:rsidRPr="00000000">
                <w:rPr>
                  <w:b w:val="0"/>
                  <w:color w:val="1155cc"/>
                  <w:sz w:val="20"/>
                  <w:szCs w:val="20"/>
                  <w:u w:val="single"/>
                  <w:rtl w:val="0"/>
                </w:rPr>
                <w:t xml:space="preserve">http://agora.ceem.org.es/wp-content/uploads/documentos/proyectos/manualproyectos.pdf</w:t>
              </w:r>
            </w:hyperlink>
            <w:r w:rsidDel="00000000" w:rsidR="00000000" w:rsidRPr="00000000">
              <w:rPr>
                <w:b w:val="0"/>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Instrumentos de diagnóstico</w:t>
            </w:r>
          </w:p>
        </w:tc>
        <w:tc>
          <w:tcPr>
            <w:tcMar>
              <w:top w:w="100.0" w:type="dxa"/>
              <w:left w:w="100.0" w:type="dxa"/>
              <w:bottom w:w="100.0" w:type="dxa"/>
              <w:right w:w="100.0" w:type="dxa"/>
            </w:tcMar>
          </w:tcPr>
          <w:p w:rsidR="00000000" w:rsidDel="00000000" w:rsidP="00000000" w:rsidRDefault="00000000" w:rsidRPr="00000000" w14:paraId="00000133">
            <w:pPr>
              <w:spacing w:line="240" w:lineRule="auto"/>
              <w:rPr>
                <w:b w:val="0"/>
                <w:sz w:val="20"/>
                <w:szCs w:val="20"/>
              </w:rPr>
            </w:pPr>
            <w:r w:rsidDel="00000000" w:rsidR="00000000" w:rsidRPr="00000000">
              <w:rPr>
                <w:b w:val="0"/>
                <w:sz w:val="20"/>
                <w:szCs w:val="20"/>
                <w:rtl w:val="0"/>
              </w:rPr>
              <w:t xml:space="preserve">Universidad Nacional de Colombia. (2012). </w:t>
            </w:r>
            <w:r w:rsidDel="00000000" w:rsidR="00000000" w:rsidRPr="00000000">
              <w:rPr>
                <w:b w:val="0"/>
                <w:i w:val="1"/>
                <w:sz w:val="20"/>
                <w:szCs w:val="20"/>
                <w:rtl w:val="0"/>
              </w:rPr>
              <w:t xml:space="preserve">Análisis DOFA. </w:t>
            </w:r>
            <w:hyperlink r:id="rId40">
              <w:r w:rsidDel="00000000" w:rsidR="00000000" w:rsidRPr="00000000">
                <w:rPr>
                  <w:b w:val="0"/>
                  <w:color w:val="1155cc"/>
                  <w:sz w:val="20"/>
                  <w:szCs w:val="20"/>
                  <w:u w:val="single"/>
                  <w:rtl w:val="0"/>
                </w:rPr>
                <w:t xml:space="preserve">http://www.odontologia.unal.edu.co/docs/claustros-colegiaturas_2013-2015/Guia_Analisis_DOFA.pdf</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34">
            <w:pPr>
              <w:spacing w:line="240" w:lineRule="auto"/>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35">
            <w:pPr>
              <w:rPr>
                <w:b w:val="0"/>
                <w:sz w:val="20"/>
                <w:szCs w:val="20"/>
              </w:rPr>
            </w:pPr>
            <w:hyperlink r:id="rId41">
              <w:r w:rsidDel="00000000" w:rsidR="00000000" w:rsidRPr="00000000">
                <w:rPr>
                  <w:b w:val="0"/>
                  <w:color w:val="1155cc"/>
                  <w:sz w:val="20"/>
                  <w:szCs w:val="20"/>
                  <w:u w:val="single"/>
                  <w:rtl w:val="0"/>
                </w:rPr>
                <w:t xml:space="preserve">http://www.odontologia.unal.edu.co/docs/claustros-colegiaturas_2013-2015/Guia_Analisis_DOFA.pdf</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6">
            <w:pPr>
              <w:jc w:val="both"/>
              <w:rPr>
                <w:b w:val="0"/>
                <w:sz w:val="20"/>
                <w:szCs w:val="20"/>
              </w:rPr>
            </w:pPr>
            <w:r w:rsidDel="00000000" w:rsidR="00000000" w:rsidRPr="00000000">
              <w:rPr>
                <w:b w:val="0"/>
                <w:sz w:val="20"/>
                <w:szCs w:val="20"/>
                <w:rtl w:val="0"/>
              </w:rPr>
              <w:t xml:space="preserve">3. Instrumentos de diagnóstico</w:t>
            </w:r>
          </w:p>
        </w:tc>
        <w:tc>
          <w:tcPr>
            <w:tcMar>
              <w:top w:w="100.0" w:type="dxa"/>
              <w:left w:w="100.0" w:type="dxa"/>
              <w:bottom w:w="100.0" w:type="dxa"/>
              <w:right w:w="100.0" w:type="dxa"/>
            </w:tcMar>
          </w:tcPr>
          <w:p w:rsidR="00000000" w:rsidDel="00000000" w:rsidP="00000000" w:rsidRDefault="00000000" w:rsidRPr="00000000" w14:paraId="00000137">
            <w:pPr>
              <w:spacing w:line="240" w:lineRule="auto"/>
              <w:rPr>
                <w:b w:val="0"/>
                <w:sz w:val="20"/>
                <w:szCs w:val="20"/>
              </w:rPr>
            </w:pPr>
            <w:r w:rsidDel="00000000" w:rsidR="00000000" w:rsidRPr="00000000">
              <w:rPr>
                <w:b w:val="0"/>
                <w:sz w:val="20"/>
                <w:szCs w:val="20"/>
                <w:rtl w:val="0"/>
              </w:rPr>
              <w:t xml:space="preserve">Villanueva. M. (2016). </w:t>
            </w:r>
            <w:r w:rsidDel="00000000" w:rsidR="00000000" w:rsidRPr="00000000">
              <w:rPr>
                <w:b w:val="0"/>
                <w:i w:val="1"/>
                <w:sz w:val="20"/>
                <w:szCs w:val="20"/>
                <w:rtl w:val="0"/>
              </w:rPr>
              <w:t xml:space="preserve">La observación como técnica de recolección de datos</w:t>
            </w:r>
            <w:r w:rsidDel="00000000" w:rsidR="00000000" w:rsidRPr="00000000">
              <w:rPr>
                <w:b w:val="0"/>
                <w:sz w:val="20"/>
                <w:szCs w:val="20"/>
                <w:rtl w:val="0"/>
              </w:rPr>
              <w:t xml:space="preserve">. </w:t>
            </w:r>
            <w:hyperlink r:id="rId42">
              <w:r w:rsidDel="00000000" w:rsidR="00000000" w:rsidRPr="00000000">
                <w:rPr>
                  <w:b w:val="0"/>
                  <w:color w:val="1155cc"/>
                  <w:sz w:val="20"/>
                  <w:szCs w:val="20"/>
                  <w:u w:val="single"/>
                  <w:rtl w:val="0"/>
                </w:rPr>
                <w:t xml:space="preserve">https://es.slideshare.net/MarluVillanueva/la-observacion-como-tecnica-de-recoleccion-de-datos-69215191</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38">
            <w:pPr>
              <w:spacing w:line="240" w:lineRule="auto"/>
              <w:rPr>
                <w:b w:val="0"/>
                <w:sz w:val="20"/>
                <w:szCs w:val="20"/>
              </w:rPr>
            </w:pPr>
            <w:r w:rsidDel="00000000" w:rsidR="00000000" w:rsidRPr="00000000">
              <w:rPr>
                <w:b w:val="0"/>
                <w:sz w:val="20"/>
                <w:szCs w:val="20"/>
                <w:rtl w:val="0"/>
              </w:rPr>
              <w:t xml:space="preserve">Presentación </w:t>
            </w:r>
          </w:p>
        </w:tc>
        <w:tc>
          <w:tcPr>
            <w:tcMar>
              <w:top w:w="100.0" w:type="dxa"/>
              <w:left w:w="100.0" w:type="dxa"/>
              <w:bottom w:w="100.0" w:type="dxa"/>
              <w:right w:w="100.0" w:type="dxa"/>
            </w:tcMar>
          </w:tcPr>
          <w:p w:rsidR="00000000" w:rsidDel="00000000" w:rsidP="00000000" w:rsidRDefault="00000000" w:rsidRPr="00000000" w14:paraId="00000139">
            <w:pPr>
              <w:spacing w:line="240" w:lineRule="auto"/>
              <w:rPr>
                <w:b w:val="0"/>
                <w:sz w:val="20"/>
                <w:szCs w:val="20"/>
              </w:rPr>
            </w:pPr>
            <w:hyperlink r:id="rId43">
              <w:r w:rsidDel="00000000" w:rsidR="00000000" w:rsidRPr="00000000">
                <w:rPr>
                  <w:b w:val="0"/>
                  <w:color w:val="1155cc"/>
                  <w:sz w:val="20"/>
                  <w:szCs w:val="20"/>
                  <w:u w:val="single"/>
                  <w:rtl w:val="0"/>
                </w:rPr>
                <w:t xml:space="preserve">https://es.slideshare.net/MarluVillanueva/la-observacion-como-tecnica-de-recoleccion-de-datos-69215191</w:t>
              </w:r>
            </w:hyperlink>
            <w:r w:rsidDel="00000000" w:rsidR="00000000" w:rsidRPr="00000000">
              <w:rPr>
                <w:b w:val="0"/>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Instrumentos de diagnóstico</w:t>
            </w:r>
          </w:p>
        </w:tc>
        <w:tc>
          <w:tcPr>
            <w:tcMar>
              <w:top w:w="100.0" w:type="dxa"/>
              <w:left w:w="100.0" w:type="dxa"/>
              <w:bottom w:w="100.0" w:type="dxa"/>
              <w:right w:w="100.0" w:type="dxa"/>
            </w:tcMar>
          </w:tcPr>
          <w:p w:rsidR="00000000" w:rsidDel="00000000" w:rsidP="00000000" w:rsidRDefault="00000000" w:rsidRPr="00000000" w14:paraId="0000013B">
            <w:pPr>
              <w:spacing w:line="240" w:lineRule="auto"/>
              <w:rPr>
                <w:b w:val="0"/>
                <w:sz w:val="20"/>
                <w:szCs w:val="20"/>
              </w:rPr>
            </w:pPr>
            <w:r w:rsidDel="00000000" w:rsidR="00000000" w:rsidRPr="00000000">
              <w:rPr>
                <w:b w:val="0"/>
                <w:sz w:val="20"/>
                <w:szCs w:val="20"/>
                <w:rtl w:val="0"/>
              </w:rPr>
              <w:t xml:space="preserve">Lorete. A. (2011). </w:t>
            </w:r>
            <w:r w:rsidDel="00000000" w:rsidR="00000000" w:rsidRPr="00000000">
              <w:rPr>
                <w:b w:val="0"/>
                <w:i w:val="1"/>
                <w:color w:val="111111"/>
                <w:sz w:val="20"/>
                <w:szCs w:val="20"/>
                <w:rtl w:val="0"/>
              </w:rPr>
              <w:t xml:space="preserve">Análisis de escenarios en entornos de negocio.</w:t>
            </w:r>
            <w:r w:rsidDel="00000000" w:rsidR="00000000" w:rsidRPr="00000000">
              <w:rPr>
                <w:b w:val="0"/>
                <w:color w:val="111111"/>
                <w:sz w:val="20"/>
                <w:szCs w:val="20"/>
                <w:rtl w:val="0"/>
              </w:rPr>
              <w:t xml:space="preserve"> </w:t>
            </w:r>
            <w:hyperlink r:id="rId44">
              <w:r w:rsidDel="00000000" w:rsidR="00000000" w:rsidRPr="00000000">
                <w:rPr>
                  <w:b w:val="0"/>
                  <w:color w:val="1155cc"/>
                  <w:sz w:val="20"/>
                  <w:szCs w:val="20"/>
                  <w:u w:val="single"/>
                  <w:rtl w:val="0"/>
                </w:rPr>
                <w:t xml:space="preserve">https://www.legaltoday.com/legaltech/nuevas-tecnologias/analisis-de-escenarios-en-entornos-de-negocio-una-poderosa-herramienta-para-las-empresas-de-servicios-profesionales-1-2011-08-01/</w:t>
              </w:r>
            </w:hyperlink>
            <w:r w:rsidDel="00000000" w:rsidR="00000000" w:rsidRPr="00000000">
              <w:rPr>
                <w:b w:val="0"/>
                <w:color w:val="111111"/>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spacing w:line="240" w:lineRule="auto"/>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tcPr>
          <w:p w:rsidR="00000000" w:rsidDel="00000000" w:rsidP="00000000" w:rsidRDefault="00000000" w:rsidRPr="00000000" w14:paraId="0000013D">
            <w:pPr>
              <w:rPr>
                <w:b w:val="0"/>
                <w:sz w:val="20"/>
                <w:szCs w:val="20"/>
              </w:rPr>
            </w:pPr>
            <w:hyperlink r:id="rId45">
              <w:r w:rsidDel="00000000" w:rsidR="00000000" w:rsidRPr="00000000">
                <w:rPr>
                  <w:b w:val="0"/>
                  <w:color w:val="1155cc"/>
                  <w:sz w:val="20"/>
                  <w:szCs w:val="20"/>
                  <w:u w:val="single"/>
                  <w:rtl w:val="0"/>
                </w:rPr>
                <w:t xml:space="preserve">https://www.legaltoday.com/legaltech/nuevas-tecnologias/analisis-de-escenarios-en-entornos-de-negocio-una-poderosa-herramienta-para-las-empresas-de-servicios-profesionales-1-2011-08-01/</w:t>
              </w:r>
            </w:hyperlink>
            <w:r w:rsidDel="00000000" w:rsidR="00000000" w:rsidRPr="00000000">
              <w:rPr>
                <w:b w:val="0"/>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Criterios de comunicación asertiva</w:t>
            </w:r>
          </w:p>
        </w:tc>
        <w:tc>
          <w:tcPr>
            <w:tcMar>
              <w:top w:w="100.0" w:type="dxa"/>
              <w:left w:w="100.0" w:type="dxa"/>
              <w:bottom w:w="100.0" w:type="dxa"/>
              <w:right w:w="100.0" w:type="dxa"/>
            </w:tcMar>
          </w:tcPr>
          <w:p w:rsidR="00000000" w:rsidDel="00000000" w:rsidP="00000000" w:rsidRDefault="00000000" w:rsidRPr="00000000" w14:paraId="0000013F">
            <w:pPr>
              <w:spacing w:line="240" w:lineRule="auto"/>
              <w:rPr>
                <w:b w:val="0"/>
                <w:sz w:val="20"/>
                <w:szCs w:val="20"/>
              </w:rPr>
            </w:pPr>
            <w:r w:rsidDel="00000000" w:rsidR="00000000" w:rsidRPr="00000000">
              <w:rPr>
                <w:b w:val="0"/>
                <w:sz w:val="20"/>
                <w:szCs w:val="20"/>
                <w:rtl w:val="0"/>
              </w:rPr>
              <w:t xml:space="preserve">Sedigital, (2021). </w:t>
            </w:r>
            <w:r w:rsidDel="00000000" w:rsidR="00000000" w:rsidRPr="00000000">
              <w:rPr>
                <w:b w:val="0"/>
                <w:i w:val="1"/>
                <w:sz w:val="20"/>
                <w:szCs w:val="20"/>
                <w:rtl w:val="0"/>
              </w:rPr>
              <w:t xml:space="preserve">Características de la comunicación asertiva. </w:t>
            </w:r>
            <w:hyperlink r:id="rId46">
              <w:r w:rsidDel="00000000" w:rsidR="00000000" w:rsidRPr="00000000">
                <w:rPr>
                  <w:b w:val="0"/>
                  <w:color w:val="1155cc"/>
                  <w:sz w:val="20"/>
                  <w:szCs w:val="20"/>
                  <w:u w:val="single"/>
                  <w:rtl w:val="0"/>
                </w:rPr>
                <w:t xml:space="preserve">https://centropsicologiamurcia.com/blog/caracteristicas-de-la-comunicacion-asertiva/</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40">
            <w:pPr>
              <w:spacing w:line="240" w:lineRule="auto"/>
              <w:rPr>
                <w:b w:val="0"/>
                <w:sz w:val="20"/>
                <w:szCs w:val="20"/>
              </w:rPr>
            </w:pPr>
            <w:r w:rsidDel="00000000" w:rsidR="00000000" w:rsidRPr="00000000">
              <w:rPr>
                <w:b w:val="0"/>
                <w:sz w:val="20"/>
                <w:szCs w:val="20"/>
                <w:rtl w:val="0"/>
              </w:rPr>
              <w:t xml:space="preserve">Sitio web</w:t>
            </w:r>
          </w:p>
        </w:tc>
        <w:tc>
          <w:tcPr>
            <w:tcMar>
              <w:top w:w="100.0" w:type="dxa"/>
              <w:left w:w="100.0" w:type="dxa"/>
              <w:bottom w:w="100.0" w:type="dxa"/>
              <w:right w:w="100.0" w:type="dxa"/>
            </w:tcMar>
          </w:tcPr>
          <w:p w:rsidR="00000000" w:rsidDel="00000000" w:rsidP="00000000" w:rsidRDefault="00000000" w:rsidRPr="00000000" w14:paraId="00000141">
            <w:pPr>
              <w:rPr>
                <w:b w:val="0"/>
                <w:sz w:val="20"/>
                <w:szCs w:val="20"/>
              </w:rPr>
            </w:pPr>
            <w:hyperlink r:id="rId47">
              <w:r w:rsidDel="00000000" w:rsidR="00000000" w:rsidRPr="00000000">
                <w:rPr>
                  <w:b w:val="0"/>
                  <w:color w:val="1155cc"/>
                  <w:sz w:val="20"/>
                  <w:szCs w:val="20"/>
                  <w:u w:val="single"/>
                  <w:rtl w:val="0"/>
                </w:rPr>
                <w:t xml:space="preserve">https://centropsicologiamurcia.com/blog/caracteristicas-de-la-comunicacion-asertiva/</w:t>
              </w:r>
            </w:hyperlink>
            <w:r w:rsidDel="00000000" w:rsidR="00000000" w:rsidRPr="00000000">
              <w:rPr>
                <w:b w:val="0"/>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Principios de enfoque diferencial</w:t>
            </w:r>
          </w:p>
        </w:tc>
        <w:tc>
          <w:tcPr>
            <w:tcMar>
              <w:top w:w="100.0" w:type="dxa"/>
              <w:left w:w="100.0" w:type="dxa"/>
              <w:bottom w:w="100.0" w:type="dxa"/>
              <w:right w:w="100.0" w:type="dxa"/>
            </w:tcMar>
          </w:tcPr>
          <w:p w:rsidR="00000000" w:rsidDel="00000000" w:rsidP="00000000" w:rsidRDefault="00000000" w:rsidRPr="00000000" w14:paraId="00000143">
            <w:pPr>
              <w:spacing w:line="240" w:lineRule="auto"/>
              <w:rPr>
                <w:b w:val="0"/>
                <w:sz w:val="20"/>
                <w:szCs w:val="20"/>
              </w:rPr>
            </w:pPr>
            <w:r w:rsidDel="00000000" w:rsidR="00000000" w:rsidRPr="00000000">
              <w:rPr>
                <w:b w:val="0"/>
                <w:sz w:val="20"/>
                <w:szCs w:val="20"/>
                <w:rtl w:val="0"/>
              </w:rPr>
              <w:t xml:space="preserve">Ministerio del Interior. (s.f.). </w:t>
            </w:r>
            <w:r w:rsidDel="00000000" w:rsidR="00000000" w:rsidRPr="00000000">
              <w:rPr>
                <w:b w:val="0"/>
                <w:i w:val="1"/>
                <w:sz w:val="20"/>
                <w:szCs w:val="20"/>
                <w:rtl w:val="0"/>
              </w:rPr>
              <w:t xml:space="preserve">El enfoque diferencial y étnico en la política pública de víctimas del conflicto armado. </w:t>
            </w:r>
            <w:hyperlink r:id="rId48">
              <w:r w:rsidDel="00000000" w:rsidR="00000000" w:rsidRPr="00000000">
                <w:rPr>
                  <w:b w:val="0"/>
                  <w:color w:val="1155cc"/>
                  <w:sz w:val="20"/>
                  <w:szCs w:val="20"/>
                  <w:u w:val="single"/>
                  <w:rtl w:val="0"/>
                </w:rPr>
                <w:t xml:space="preserve">https://gapv.mininterior.gov.co/sites/default/files/cartilla_enfoque_diferencial_fin_1.pdf</w:t>
              </w:r>
            </w:hyperlink>
            <w:r w:rsidDel="00000000" w:rsidR="00000000" w:rsidRPr="00000000">
              <w:rPr>
                <w:b w:val="0"/>
                <w:sz w:val="20"/>
                <w:szCs w:val="20"/>
                <w:rtl w:val="0"/>
              </w:rPr>
              <w:t xml:space="preserve"> </w:t>
            </w:r>
          </w:p>
          <w:p w:rsidR="00000000" w:rsidDel="00000000" w:rsidP="00000000" w:rsidRDefault="00000000" w:rsidRPr="00000000" w14:paraId="00000144">
            <w:pPr>
              <w:spacing w:line="240"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5">
            <w:pPr>
              <w:spacing w:line="240" w:lineRule="auto"/>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tcPr>
          <w:p w:rsidR="00000000" w:rsidDel="00000000" w:rsidP="00000000" w:rsidRDefault="00000000" w:rsidRPr="00000000" w14:paraId="00000146">
            <w:pPr>
              <w:rPr>
                <w:b w:val="0"/>
                <w:sz w:val="20"/>
                <w:szCs w:val="20"/>
              </w:rPr>
            </w:pPr>
            <w:hyperlink r:id="rId49">
              <w:r w:rsidDel="00000000" w:rsidR="00000000" w:rsidRPr="00000000">
                <w:rPr>
                  <w:b w:val="0"/>
                  <w:color w:val="1155cc"/>
                  <w:sz w:val="20"/>
                  <w:szCs w:val="20"/>
                  <w:u w:val="single"/>
                  <w:rtl w:val="0"/>
                </w:rPr>
                <w:t xml:space="preserve">https://gapv.mininterior.gov.co/sites/default/files/cartilla_enfoque_diferencial_fin_1.pdf</w:t>
              </w:r>
            </w:hyperlink>
            <w:r w:rsidDel="00000000" w:rsidR="00000000" w:rsidRPr="00000000">
              <w:rPr>
                <w:b w:val="0"/>
                <w:sz w:val="20"/>
                <w:szCs w:val="20"/>
                <w:rtl w:val="0"/>
              </w:rPr>
              <w:t xml:space="preserve"> </w:t>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Principios de enfoque diferencial</w:t>
            </w:r>
          </w:p>
        </w:tc>
        <w:tc>
          <w:tcPr>
            <w:tcMar>
              <w:top w:w="100.0" w:type="dxa"/>
              <w:left w:w="100.0" w:type="dxa"/>
              <w:bottom w:w="100.0" w:type="dxa"/>
              <w:right w:w="100.0" w:type="dxa"/>
            </w:tcMar>
          </w:tcPr>
          <w:p w:rsidR="00000000" w:rsidDel="00000000" w:rsidP="00000000" w:rsidRDefault="00000000" w:rsidRPr="00000000" w14:paraId="00000148">
            <w:pPr>
              <w:rPr>
                <w:b w:val="0"/>
                <w:sz w:val="20"/>
                <w:szCs w:val="20"/>
              </w:rPr>
            </w:pPr>
            <w:r w:rsidDel="00000000" w:rsidR="00000000" w:rsidRPr="00000000">
              <w:rPr>
                <w:b w:val="0"/>
                <w:sz w:val="20"/>
                <w:szCs w:val="20"/>
                <w:rtl w:val="0"/>
              </w:rPr>
              <w:t xml:space="preserve">Unesco. (s.f.). </w:t>
            </w:r>
            <w:r w:rsidDel="00000000" w:rsidR="00000000" w:rsidRPr="00000000">
              <w:rPr>
                <w:b w:val="0"/>
                <w:i w:val="1"/>
                <w:sz w:val="20"/>
                <w:szCs w:val="20"/>
                <w:rtl w:val="0"/>
              </w:rPr>
              <w:t xml:space="preserve">Artículo 4.1 de la Convención sobre la Protección y la Promoción de la Diversidad de las Expresiones Culturales.</w:t>
            </w:r>
            <w:r w:rsidDel="00000000" w:rsidR="00000000" w:rsidRPr="00000000">
              <w:rPr>
                <w:b w:val="0"/>
                <w:sz w:val="20"/>
                <w:szCs w:val="20"/>
                <w:rtl w:val="0"/>
              </w:rPr>
              <w:t xml:space="preserve"> </w:t>
            </w:r>
            <w:hyperlink r:id="rId50">
              <w:r w:rsidDel="00000000" w:rsidR="00000000" w:rsidRPr="00000000">
                <w:rPr>
                  <w:b w:val="0"/>
                  <w:color w:val="1155cc"/>
                  <w:sz w:val="20"/>
                  <w:szCs w:val="20"/>
                  <w:u w:val="single"/>
                  <w:rtl w:val="0"/>
                </w:rPr>
                <w:t xml:space="preserve">https://es.unesco.org/creativity/diversidad-cultural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spacing w:line="240" w:lineRule="auto"/>
              <w:rPr>
                <w:b w:val="0"/>
                <w:sz w:val="20"/>
                <w:szCs w:val="20"/>
              </w:rPr>
            </w:pPr>
            <w:r w:rsidDel="00000000" w:rsidR="00000000" w:rsidRPr="00000000">
              <w:rPr>
                <w:b w:val="0"/>
                <w:sz w:val="20"/>
                <w:szCs w:val="20"/>
                <w:rtl w:val="0"/>
              </w:rPr>
              <w:t xml:space="preserve">Sitio web</w:t>
            </w:r>
          </w:p>
        </w:tc>
        <w:tc>
          <w:tcPr>
            <w:tcMar>
              <w:top w:w="100.0" w:type="dxa"/>
              <w:left w:w="100.0" w:type="dxa"/>
              <w:bottom w:w="100.0" w:type="dxa"/>
              <w:right w:w="100.0" w:type="dxa"/>
            </w:tcMar>
          </w:tcPr>
          <w:p w:rsidR="00000000" w:rsidDel="00000000" w:rsidP="00000000" w:rsidRDefault="00000000" w:rsidRPr="00000000" w14:paraId="0000014A">
            <w:pPr>
              <w:rPr>
                <w:b w:val="0"/>
                <w:sz w:val="20"/>
                <w:szCs w:val="20"/>
              </w:rPr>
            </w:pPr>
            <w:hyperlink r:id="rId51">
              <w:r w:rsidDel="00000000" w:rsidR="00000000" w:rsidRPr="00000000">
                <w:rPr>
                  <w:b w:val="0"/>
                  <w:color w:val="1155cc"/>
                  <w:sz w:val="20"/>
                  <w:szCs w:val="20"/>
                  <w:u w:val="single"/>
                  <w:rtl w:val="0"/>
                </w:rPr>
                <w:t xml:space="preserve">https://es.unesco.org/creativity/diversidad-cultural</w:t>
              </w:r>
            </w:hyperlink>
            <w:r w:rsidDel="00000000" w:rsidR="00000000" w:rsidRPr="00000000">
              <w:rPr>
                <w:b w:val="0"/>
                <w:sz w:val="20"/>
                <w:szCs w:val="20"/>
                <w:rtl w:val="0"/>
              </w:rPr>
              <w:t xml:space="preserve"> </w:t>
            </w:r>
          </w:p>
        </w:tc>
      </w:tr>
    </w:tbl>
    <w:p w:rsidR="00000000" w:rsidDel="00000000" w:rsidP="00000000" w:rsidRDefault="00000000" w:rsidRPr="00000000" w14:paraId="0000014B">
      <w:pPr>
        <w:spacing w:line="240" w:lineRule="auto"/>
        <w:rPr>
          <w:sz w:val="20"/>
          <w:szCs w:val="20"/>
        </w:rPr>
      </w:pPr>
      <w:r w:rsidDel="00000000" w:rsidR="00000000" w:rsidRPr="00000000">
        <w:rPr>
          <w:rtl w:val="0"/>
        </w:rPr>
      </w:r>
    </w:p>
    <w:p w:rsidR="00000000" w:rsidDel="00000000" w:rsidP="00000000" w:rsidRDefault="00000000" w:rsidRPr="00000000" w14:paraId="0000014C">
      <w:pPr>
        <w:spacing w:line="240" w:lineRule="auto"/>
        <w:rPr>
          <w:sz w:val="20"/>
          <w:szCs w:val="20"/>
        </w:rPr>
      </w:pPr>
      <w:r w:rsidDel="00000000" w:rsidR="00000000" w:rsidRPr="00000000">
        <w:rPr>
          <w:rtl w:val="0"/>
        </w:rPr>
      </w:r>
    </w:p>
    <w:p w:rsidR="00000000" w:rsidDel="00000000" w:rsidP="00000000" w:rsidRDefault="00000000" w:rsidRPr="00000000" w14:paraId="0000014D">
      <w:pPr>
        <w:numPr>
          <w:ilvl w:val="0"/>
          <w:numId w:val="2"/>
        </w:numPr>
        <w:spacing w:line="240" w:lineRule="auto"/>
        <w:ind w:left="284" w:hanging="360"/>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4E">
      <w:pPr>
        <w:spacing w:line="240" w:lineRule="auto"/>
        <w:ind w:left="426" w:firstLine="0"/>
        <w:jc w:val="both"/>
        <w:rPr>
          <w:sz w:val="20"/>
          <w:szCs w:val="20"/>
        </w:rPr>
      </w:pPr>
      <w:r w:rsidDel="00000000" w:rsidR="00000000" w:rsidRPr="00000000">
        <w:rPr>
          <w:rtl w:val="0"/>
        </w:rPr>
      </w:r>
    </w:p>
    <w:tbl>
      <w:tblPr>
        <w:tblStyle w:val="Table10"/>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6804"/>
        <w:tblGridChange w:id="0">
          <w:tblGrid>
            <w:gridCol w:w="2122"/>
            <w:gridCol w:w="6804"/>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F">
            <w:pPr>
              <w:spacing w:line="240"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50">
            <w:pPr>
              <w:spacing w:line="240"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1">
            <w:pPr>
              <w:rPr>
                <w:b w:val="0"/>
                <w:sz w:val="20"/>
                <w:szCs w:val="20"/>
              </w:rPr>
            </w:pPr>
            <w:r w:rsidDel="00000000" w:rsidR="00000000" w:rsidRPr="00000000">
              <w:rPr>
                <w:sz w:val="20"/>
                <w:szCs w:val="20"/>
                <w:rtl w:val="0"/>
              </w:rPr>
              <w:t xml:space="preserve">Adaptabilidad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2">
            <w:pPr>
              <w:jc w:val="both"/>
              <w:rPr>
                <w:b w:val="0"/>
                <w:sz w:val="20"/>
                <w:szCs w:val="20"/>
              </w:rPr>
            </w:pPr>
            <w:r w:rsidDel="00000000" w:rsidR="00000000" w:rsidRPr="00000000">
              <w:rPr>
                <w:b w:val="0"/>
                <w:sz w:val="20"/>
                <w:szCs w:val="20"/>
                <w:rtl w:val="0"/>
              </w:rPr>
              <w:t xml:space="preserve">capacidad de responder con flexibilidad a los cambios que ocurren en el entorno y adaptarse a nuevas realidades con facilidad.</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3">
            <w:pPr>
              <w:rPr>
                <w:b w:val="0"/>
                <w:sz w:val="20"/>
                <w:szCs w:val="20"/>
              </w:rPr>
            </w:pPr>
            <w:r w:rsidDel="00000000" w:rsidR="00000000" w:rsidRPr="00000000">
              <w:rPr>
                <w:sz w:val="20"/>
                <w:szCs w:val="20"/>
                <w:rtl w:val="0"/>
              </w:rPr>
              <w:t xml:space="preserve">Diversidad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4">
            <w:pPr>
              <w:jc w:val="both"/>
              <w:rPr>
                <w:b w:val="0"/>
                <w:sz w:val="20"/>
                <w:szCs w:val="20"/>
              </w:rPr>
            </w:pPr>
            <w:r w:rsidDel="00000000" w:rsidR="00000000" w:rsidRPr="00000000">
              <w:rPr>
                <w:b w:val="0"/>
                <w:sz w:val="20"/>
                <w:szCs w:val="20"/>
                <w:rtl w:val="0"/>
              </w:rPr>
              <w:t xml:space="preserve">diferencias entre personas, animales o cosas. Dentro de los seres humanos existe la diversidad cultural, étnica, sexual, lingüística, ideológica, religiosa, entre otras.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5">
            <w:pPr>
              <w:rPr>
                <w:b w:val="0"/>
                <w:sz w:val="20"/>
                <w:szCs w:val="20"/>
              </w:rPr>
            </w:pPr>
            <w:r w:rsidDel="00000000" w:rsidR="00000000" w:rsidRPr="00000000">
              <w:rPr>
                <w:sz w:val="20"/>
                <w:szCs w:val="20"/>
                <w:rtl w:val="0"/>
              </w:rPr>
              <w:t xml:space="preserve">Encuestas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6">
            <w:pPr>
              <w:jc w:val="both"/>
              <w:rPr>
                <w:b w:val="0"/>
                <w:sz w:val="20"/>
                <w:szCs w:val="20"/>
              </w:rPr>
            </w:pPr>
            <w:r w:rsidDel="00000000" w:rsidR="00000000" w:rsidRPr="00000000">
              <w:rPr>
                <w:b w:val="0"/>
                <w:sz w:val="20"/>
                <w:szCs w:val="20"/>
                <w:rtl w:val="0"/>
              </w:rPr>
              <w:t xml:space="preserve">recopilación de información que es proporcionada directamente por los sujetos de estudio, con el fin de obtener actitudes, opiniones o sugerencias de ellos mismos. Así mismo, esta técnica permite aplicaciones masivas.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7">
            <w:pPr>
              <w:rPr>
                <w:b w:val="0"/>
                <w:sz w:val="20"/>
                <w:szCs w:val="20"/>
              </w:rPr>
            </w:pPr>
            <w:r w:rsidDel="00000000" w:rsidR="00000000" w:rsidRPr="00000000">
              <w:rPr>
                <w:sz w:val="20"/>
                <w:szCs w:val="20"/>
                <w:rtl w:val="0"/>
              </w:rPr>
              <w:t xml:space="preserve">Entrevistas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jc w:val="both"/>
              <w:rPr>
                <w:b w:val="0"/>
                <w:sz w:val="20"/>
                <w:szCs w:val="20"/>
              </w:rPr>
            </w:pPr>
            <w:r w:rsidDel="00000000" w:rsidR="00000000" w:rsidRPr="00000000">
              <w:rPr>
                <w:b w:val="0"/>
                <w:sz w:val="20"/>
                <w:szCs w:val="20"/>
                <w:rtl w:val="0"/>
              </w:rPr>
              <w:t xml:space="preserve">técnica de recolección de información muy efectiva en la investigación cualitativa. Se define como una conversación que ofrece un propósito específico además de hablar. Es una herramienta técnica que toma la forma de un diálogo conversacional.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9">
            <w:pPr>
              <w:rPr>
                <w:b w:val="0"/>
                <w:sz w:val="20"/>
                <w:szCs w:val="20"/>
              </w:rPr>
            </w:pPr>
            <w:r w:rsidDel="00000000" w:rsidR="00000000" w:rsidRPr="00000000">
              <w:rPr>
                <w:sz w:val="20"/>
                <w:szCs w:val="20"/>
                <w:rtl w:val="0"/>
              </w:rPr>
              <w:t xml:space="preserve">Grupos focales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A">
            <w:pPr>
              <w:jc w:val="both"/>
              <w:rPr>
                <w:b w:val="0"/>
                <w:sz w:val="20"/>
                <w:szCs w:val="20"/>
              </w:rPr>
            </w:pPr>
            <w:r w:rsidDel="00000000" w:rsidR="00000000" w:rsidRPr="00000000">
              <w:rPr>
                <w:b w:val="0"/>
                <w:sz w:val="20"/>
                <w:szCs w:val="20"/>
                <w:rtl w:val="0"/>
              </w:rPr>
              <w:t xml:space="preserve">consiste en que las personas llevan a cabo una reunión donde pueden opinar y solucionar un problema en específico.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B">
            <w:pPr>
              <w:rPr>
                <w:sz w:val="20"/>
                <w:szCs w:val="20"/>
              </w:rPr>
            </w:pPr>
            <w:r w:rsidDel="00000000" w:rsidR="00000000" w:rsidRPr="00000000">
              <w:rPr>
                <w:sz w:val="20"/>
                <w:szCs w:val="20"/>
                <w:rtl w:val="0"/>
              </w:rPr>
              <w:t xml:space="preserve">Igualdad</w:t>
            </w:r>
          </w:p>
        </w:tc>
        <w:tc>
          <w:tcPr>
            <w:tcMar>
              <w:top w:w="100.0" w:type="dxa"/>
              <w:left w:w="100.0" w:type="dxa"/>
              <w:bottom w:w="100.0" w:type="dxa"/>
              <w:right w:w="100.0" w:type="dxa"/>
            </w:tcMar>
          </w:tcPr>
          <w:p w:rsidR="00000000" w:rsidDel="00000000" w:rsidP="00000000" w:rsidRDefault="00000000" w:rsidRPr="00000000" w14:paraId="0000015C">
            <w:pPr>
              <w:jc w:val="both"/>
              <w:rPr>
                <w:b w:val="0"/>
                <w:sz w:val="20"/>
                <w:szCs w:val="20"/>
              </w:rPr>
            </w:pPr>
            <w:r w:rsidDel="00000000" w:rsidR="00000000" w:rsidRPr="00000000">
              <w:rPr>
                <w:b w:val="0"/>
                <w:sz w:val="20"/>
                <w:szCs w:val="20"/>
                <w:rtl w:val="0"/>
              </w:rPr>
              <w:t xml:space="preserve">principio básico de los derechos humanos. Más allá de las diferencias de entre las personas sea por rasgos físicos, capacidad intelectual, clase social, nivel educativo, color de piel, </w:t>
            </w:r>
            <w:r w:rsidDel="00000000" w:rsidR="00000000" w:rsidRPr="00000000">
              <w:rPr>
                <w:b w:val="0"/>
                <w:color w:val="202124"/>
                <w:sz w:val="20"/>
                <w:szCs w:val="20"/>
                <w:rtl w:val="0"/>
              </w:rPr>
              <w:t xml:space="preserve">diversidad de costumbres, creencias, lenguas, prácticas, diferentes culturas, etc.</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D">
            <w:pPr>
              <w:rPr>
                <w:sz w:val="20"/>
                <w:szCs w:val="20"/>
              </w:rPr>
            </w:pPr>
            <w:r w:rsidDel="00000000" w:rsidR="00000000" w:rsidRPr="00000000">
              <w:rPr>
                <w:sz w:val="20"/>
                <w:szCs w:val="20"/>
                <w:rtl w:val="0"/>
              </w:rPr>
              <w:t xml:space="preserve">Integralidad</w:t>
            </w:r>
          </w:p>
        </w:tc>
        <w:tc>
          <w:tcPr>
            <w:tcMar>
              <w:top w:w="100.0" w:type="dxa"/>
              <w:left w:w="100.0" w:type="dxa"/>
              <w:bottom w:w="100.0" w:type="dxa"/>
              <w:right w:w="100.0" w:type="dxa"/>
            </w:tcMar>
          </w:tcPr>
          <w:p w:rsidR="00000000" w:rsidDel="00000000" w:rsidP="00000000" w:rsidRDefault="00000000" w:rsidRPr="00000000" w14:paraId="0000015E">
            <w:pPr>
              <w:jc w:val="both"/>
              <w:rPr>
                <w:b w:val="0"/>
                <w:sz w:val="20"/>
                <w:szCs w:val="20"/>
              </w:rPr>
            </w:pPr>
            <w:r w:rsidDel="00000000" w:rsidR="00000000" w:rsidRPr="00000000">
              <w:rPr>
                <w:b w:val="0"/>
                <w:sz w:val="20"/>
                <w:szCs w:val="20"/>
                <w:rtl w:val="0"/>
              </w:rPr>
              <w:t xml:space="preserve">se conforma desde varios puntos de vista y apunta hacia el desarrollo completo del ser humano, teniendo en cuenta que todas las partes que lo conforman son valiosas, tanto la parte afectiva, física, fisiológica, intelectual, social, etc.</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F">
            <w:pPr>
              <w:rPr>
                <w:sz w:val="20"/>
                <w:szCs w:val="20"/>
              </w:rPr>
            </w:pPr>
            <w:r w:rsidDel="00000000" w:rsidR="00000000" w:rsidRPr="00000000">
              <w:rPr>
                <w:sz w:val="20"/>
                <w:szCs w:val="20"/>
                <w:rtl w:val="0"/>
              </w:rPr>
              <w:t xml:space="preserve">Interculturalidad </w:t>
            </w:r>
          </w:p>
        </w:tc>
        <w:tc>
          <w:tcPr>
            <w:tcMar>
              <w:top w:w="100.0" w:type="dxa"/>
              <w:left w:w="100.0" w:type="dxa"/>
              <w:bottom w:w="100.0" w:type="dxa"/>
              <w:right w:w="100.0" w:type="dxa"/>
            </w:tcMar>
          </w:tcPr>
          <w:p w:rsidR="00000000" w:rsidDel="00000000" w:rsidP="00000000" w:rsidRDefault="00000000" w:rsidRPr="00000000" w14:paraId="00000160">
            <w:pPr>
              <w:jc w:val="both"/>
              <w:rPr>
                <w:b w:val="0"/>
                <w:sz w:val="20"/>
                <w:szCs w:val="20"/>
              </w:rPr>
            </w:pPr>
            <w:r w:rsidDel="00000000" w:rsidR="00000000" w:rsidRPr="00000000">
              <w:rPr>
                <w:b w:val="0"/>
                <w:sz w:val="20"/>
                <w:szCs w:val="20"/>
                <w:rtl w:val="0"/>
              </w:rPr>
              <w:t xml:space="preserve">interacción entre dos o más culturas de una manera respetuosa, donde se percibe que ningún grupo cultural está por encima de otro, propiciando la horizontalidad, integración y convivencia entre culturas, pero hay quienes emplean el término para seguir discriminando.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1">
            <w:pPr>
              <w:rPr>
                <w:sz w:val="20"/>
                <w:szCs w:val="20"/>
              </w:rPr>
            </w:pPr>
            <w:r w:rsidDel="00000000" w:rsidR="00000000" w:rsidRPr="00000000">
              <w:rPr>
                <w:sz w:val="20"/>
                <w:szCs w:val="20"/>
                <w:rtl w:val="0"/>
              </w:rPr>
              <w:t xml:space="preserve">Participación</w:t>
            </w:r>
          </w:p>
        </w:tc>
        <w:tc>
          <w:tcPr>
            <w:tcMar>
              <w:top w:w="100.0" w:type="dxa"/>
              <w:left w:w="100.0" w:type="dxa"/>
              <w:bottom w:w="100.0" w:type="dxa"/>
              <w:right w:w="100.0" w:type="dxa"/>
            </w:tcMar>
          </w:tcPr>
          <w:p w:rsidR="00000000" w:rsidDel="00000000" w:rsidP="00000000" w:rsidRDefault="00000000" w:rsidRPr="00000000" w14:paraId="00000162">
            <w:pPr>
              <w:jc w:val="both"/>
              <w:rPr>
                <w:b w:val="0"/>
                <w:sz w:val="20"/>
                <w:szCs w:val="20"/>
              </w:rPr>
            </w:pPr>
            <w:r w:rsidDel="00000000" w:rsidR="00000000" w:rsidRPr="00000000">
              <w:rPr>
                <w:b w:val="0"/>
                <w:sz w:val="20"/>
                <w:szCs w:val="20"/>
                <w:rtl w:val="0"/>
              </w:rPr>
              <w:t xml:space="preserve">intervención en cualquier tipo de actividad de forma cognitiva o intuitiva.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3">
            <w:pPr>
              <w:rPr>
                <w:sz w:val="20"/>
                <w:szCs w:val="20"/>
              </w:rPr>
            </w:pPr>
            <w:r w:rsidDel="00000000" w:rsidR="00000000" w:rsidRPr="00000000">
              <w:rPr>
                <w:sz w:val="20"/>
                <w:szCs w:val="20"/>
                <w:rtl w:val="0"/>
              </w:rPr>
              <w:t xml:space="preserve">Sostenibilidad</w:t>
            </w:r>
          </w:p>
        </w:tc>
        <w:tc>
          <w:tcPr>
            <w:tcMar>
              <w:top w:w="100.0" w:type="dxa"/>
              <w:left w:w="100.0" w:type="dxa"/>
              <w:bottom w:w="100.0" w:type="dxa"/>
              <w:right w:w="100.0" w:type="dxa"/>
            </w:tcMar>
          </w:tcPr>
          <w:p w:rsidR="00000000" w:rsidDel="00000000" w:rsidP="00000000" w:rsidRDefault="00000000" w:rsidRPr="00000000" w14:paraId="00000164">
            <w:pPr>
              <w:jc w:val="both"/>
              <w:rPr>
                <w:b w:val="0"/>
                <w:sz w:val="20"/>
                <w:szCs w:val="20"/>
              </w:rPr>
            </w:pPr>
            <w:r w:rsidDel="00000000" w:rsidR="00000000" w:rsidRPr="00000000">
              <w:rPr>
                <w:b w:val="0"/>
                <w:sz w:val="20"/>
                <w:szCs w:val="20"/>
                <w:rtl w:val="0"/>
              </w:rPr>
              <w:t xml:space="preserve">capacidad de satisfacer las necesidades presentes sin comprometer las necesidades de las futuras generaciones, garantizando el equilibrio entre el crecimiento económico, cuidado del ambiente y el bienestar social. </w:t>
            </w:r>
          </w:p>
        </w:tc>
      </w:tr>
    </w:tbl>
    <w:p w:rsidR="00000000" w:rsidDel="00000000" w:rsidP="00000000" w:rsidRDefault="00000000" w:rsidRPr="00000000" w14:paraId="00000165">
      <w:pPr>
        <w:spacing w:line="240" w:lineRule="auto"/>
        <w:rPr>
          <w:sz w:val="20"/>
          <w:szCs w:val="20"/>
        </w:rPr>
      </w:pPr>
      <w:r w:rsidDel="00000000" w:rsidR="00000000" w:rsidRPr="00000000">
        <w:rPr>
          <w:rtl w:val="0"/>
        </w:rPr>
      </w:r>
    </w:p>
    <w:p w:rsidR="00000000" w:rsidDel="00000000" w:rsidP="00000000" w:rsidRDefault="00000000" w:rsidRPr="00000000" w14:paraId="00000166">
      <w:pPr>
        <w:spacing w:line="240" w:lineRule="auto"/>
        <w:rPr>
          <w:sz w:val="20"/>
          <w:szCs w:val="20"/>
        </w:rPr>
      </w:pPr>
      <w:r w:rsidDel="00000000" w:rsidR="00000000" w:rsidRPr="00000000">
        <w:rPr>
          <w:rtl w:val="0"/>
        </w:rPr>
      </w:r>
    </w:p>
    <w:p w:rsidR="00000000" w:rsidDel="00000000" w:rsidP="00000000" w:rsidRDefault="00000000" w:rsidRPr="00000000" w14:paraId="00000167">
      <w:pPr>
        <w:numPr>
          <w:ilvl w:val="0"/>
          <w:numId w:val="2"/>
        </w:numPr>
        <w:spacing w:line="240" w:lineRule="auto"/>
        <w:ind w:left="284" w:hanging="360"/>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68">
      <w:pPr>
        <w:spacing w:line="240" w:lineRule="auto"/>
        <w:jc w:val="both"/>
        <w:rPr>
          <w:color w:val="808080"/>
          <w:sz w:val="20"/>
          <w:szCs w:val="20"/>
        </w:rPr>
      </w:pPr>
      <w:r w:rsidDel="00000000" w:rsidR="00000000" w:rsidRPr="00000000">
        <w:rPr>
          <w:rtl w:val="0"/>
        </w:rPr>
      </w:r>
    </w:p>
    <w:p w:rsidR="00000000" w:rsidDel="00000000" w:rsidP="00000000" w:rsidRDefault="00000000" w:rsidRPr="00000000" w14:paraId="00000169">
      <w:pPr>
        <w:spacing w:line="240" w:lineRule="auto"/>
        <w:ind w:left="720" w:hanging="720"/>
        <w:jc w:val="both"/>
        <w:rPr>
          <w:sz w:val="20"/>
          <w:szCs w:val="20"/>
        </w:rPr>
      </w:pPr>
      <w:r w:rsidDel="00000000" w:rsidR="00000000" w:rsidRPr="00000000">
        <w:rPr>
          <w:sz w:val="20"/>
          <w:szCs w:val="20"/>
          <w:rtl w:val="0"/>
        </w:rPr>
        <w:t xml:space="preserve">Anguita. J., Repullo. J. y Donado. J. (2003). </w:t>
      </w:r>
      <w:r w:rsidDel="00000000" w:rsidR="00000000" w:rsidRPr="00000000">
        <w:rPr>
          <w:i w:val="1"/>
          <w:sz w:val="20"/>
          <w:szCs w:val="20"/>
          <w:rtl w:val="0"/>
        </w:rPr>
        <w:t xml:space="preserve">La encuesta como técnica de investigación, elaboración de cuestionarios y tratamiento estadístico de datos</w:t>
      </w:r>
      <w:r w:rsidDel="00000000" w:rsidR="00000000" w:rsidRPr="00000000">
        <w:rPr>
          <w:sz w:val="20"/>
          <w:szCs w:val="20"/>
          <w:rtl w:val="0"/>
        </w:rPr>
        <w:t xml:space="preserve">. </w:t>
      </w:r>
      <w:hyperlink r:id="rId52">
        <w:r w:rsidDel="00000000" w:rsidR="00000000" w:rsidRPr="00000000">
          <w:rPr>
            <w:color w:val="0000ff"/>
            <w:sz w:val="20"/>
            <w:szCs w:val="20"/>
            <w:u w:val="single"/>
            <w:rtl w:val="0"/>
          </w:rPr>
          <w:t xml:space="preserve">https://www.elsevier.es/es-revista-atencion-primaria-27-articulo-la-encuesta-como-tecnica-investigacion--13047738</w:t>
        </w:r>
      </w:hyperlink>
      <w:r w:rsidDel="00000000" w:rsidR="00000000" w:rsidRPr="00000000">
        <w:rPr>
          <w:sz w:val="20"/>
          <w:szCs w:val="20"/>
          <w:rtl w:val="0"/>
        </w:rPr>
        <w:t xml:space="preserve"> </w:t>
      </w:r>
    </w:p>
    <w:p w:rsidR="00000000" w:rsidDel="00000000" w:rsidP="00000000" w:rsidRDefault="00000000" w:rsidRPr="00000000" w14:paraId="0000016A">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6B">
      <w:pPr>
        <w:spacing w:line="240" w:lineRule="auto"/>
        <w:ind w:left="720" w:hanging="720"/>
        <w:jc w:val="both"/>
        <w:rPr>
          <w:sz w:val="20"/>
          <w:szCs w:val="20"/>
        </w:rPr>
      </w:pPr>
      <w:r w:rsidDel="00000000" w:rsidR="00000000" w:rsidRPr="00000000">
        <w:rPr>
          <w:sz w:val="20"/>
          <w:szCs w:val="20"/>
          <w:rtl w:val="0"/>
        </w:rPr>
        <w:t xml:space="preserve">Bautista. L. (2013). </w:t>
      </w:r>
      <w:r w:rsidDel="00000000" w:rsidR="00000000" w:rsidRPr="00000000">
        <w:rPr>
          <w:i w:val="1"/>
          <w:sz w:val="20"/>
          <w:szCs w:val="20"/>
          <w:rtl w:val="0"/>
        </w:rPr>
        <w:t xml:space="preserve">La observación. </w:t>
      </w:r>
      <w:hyperlink r:id="rId53">
        <w:r w:rsidDel="00000000" w:rsidR="00000000" w:rsidRPr="00000000">
          <w:rPr>
            <w:color w:val="1155cc"/>
            <w:sz w:val="20"/>
            <w:szCs w:val="20"/>
            <w:highlight w:val="white"/>
            <w:u w:val="single"/>
            <w:rtl w:val="0"/>
          </w:rPr>
          <w:t xml:space="preserve">http://data-collection-and-reports.blogspot.com/2009/05/la-observacion.html</w:t>
        </w:r>
      </w:hyperlink>
      <w:r w:rsidDel="00000000" w:rsidR="00000000" w:rsidRPr="00000000">
        <w:rPr>
          <w:color w:val="1155cc"/>
          <w:sz w:val="20"/>
          <w:szCs w:val="20"/>
          <w:u w:val="single"/>
          <w:rtl w:val="0"/>
        </w:rPr>
        <w:t xml:space="preserve"> </w:t>
      </w:r>
      <w:r w:rsidDel="00000000" w:rsidR="00000000" w:rsidRPr="00000000">
        <w:rPr>
          <w:rtl w:val="0"/>
        </w:rPr>
      </w:r>
    </w:p>
    <w:p w:rsidR="00000000" w:rsidDel="00000000" w:rsidP="00000000" w:rsidRDefault="00000000" w:rsidRPr="00000000" w14:paraId="0000016C">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6D">
      <w:pPr>
        <w:spacing w:line="240" w:lineRule="auto"/>
        <w:ind w:left="720" w:hanging="720"/>
        <w:jc w:val="both"/>
        <w:rPr>
          <w:sz w:val="20"/>
          <w:szCs w:val="20"/>
        </w:rPr>
      </w:pPr>
      <w:r w:rsidDel="00000000" w:rsidR="00000000" w:rsidRPr="00000000">
        <w:rPr>
          <w:sz w:val="20"/>
          <w:szCs w:val="20"/>
          <w:rtl w:val="0"/>
        </w:rPr>
        <w:t xml:space="preserve">Gerencie. (s.f.). </w:t>
      </w:r>
      <w:r w:rsidDel="00000000" w:rsidR="00000000" w:rsidRPr="00000000">
        <w:rPr>
          <w:i w:val="1"/>
          <w:sz w:val="20"/>
          <w:szCs w:val="20"/>
          <w:rtl w:val="0"/>
        </w:rPr>
        <w:t xml:space="preserve">Matriz DOFA - Qué es y para qué sirve</w:t>
      </w:r>
      <w:r w:rsidDel="00000000" w:rsidR="00000000" w:rsidRPr="00000000">
        <w:rPr>
          <w:sz w:val="20"/>
          <w:szCs w:val="20"/>
          <w:rtl w:val="0"/>
        </w:rPr>
        <w:t xml:space="preserve">. </w:t>
      </w:r>
      <w:hyperlink r:id="rId54">
        <w:r w:rsidDel="00000000" w:rsidR="00000000" w:rsidRPr="00000000">
          <w:rPr>
            <w:color w:val="0000ff"/>
            <w:sz w:val="20"/>
            <w:szCs w:val="20"/>
            <w:u w:val="single"/>
            <w:rtl w:val="0"/>
          </w:rPr>
          <w:t xml:space="preserve">https://www.gerencie.com/para-que-sirve-la-matriz-dofa.html#:~:text=Para%20qu%C3%A9%20sirve%20la%20matriz%20DOFA.,-La%20importancia%20de&amp;text=La%20matriz%20DOFA%20nos%20muestra,integral%20de%20nuestra%20verdadera%20situaci%C3%B3n</w:t>
        </w:r>
      </w:hyperlink>
      <w:r w:rsidDel="00000000" w:rsidR="00000000" w:rsidRPr="00000000">
        <w:rPr>
          <w:rtl w:val="0"/>
        </w:rPr>
      </w:r>
    </w:p>
    <w:p w:rsidR="00000000" w:rsidDel="00000000" w:rsidP="00000000" w:rsidRDefault="00000000" w:rsidRPr="00000000" w14:paraId="0000016E">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6F">
      <w:pPr>
        <w:spacing w:line="240" w:lineRule="auto"/>
        <w:ind w:left="720" w:hanging="720"/>
        <w:jc w:val="both"/>
        <w:rPr>
          <w:sz w:val="20"/>
          <w:szCs w:val="20"/>
        </w:rPr>
      </w:pPr>
      <w:r w:rsidDel="00000000" w:rsidR="00000000" w:rsidRPr="00000000">
        <w:rPr>
          <w:sz w:val="20"/>
          <w:szCs w:val="20"/>
          <w:rtl w:val="0"/>
        </w:rPr>
        <w:t xml:space="preserve">Jordán. J. (2016). </w:t>
      </w:r>
      <w:r w:rsidDel="00000000" w:rsidR="00000000" w:rsidRPr="00000000">
        <w:rPr>
          <w:i w:val="1"/>
          <w:sz w:val="20"/>
          <w:szCs w:val="20"/>
          <w:rtl w:val="0"/>
        </w:rPr>
        <w:t xml:space="preserve">La técnica de construcción y análisis de escenarios en los estudios de Seguridad y Defensa.</w:t>
      </w:r>
      <w:r w:rsidDel="00000000" w:rsidR="00000000" w:rsidRPr="00000000">
        <w:rPr>
          <w:sz w:val="20"/>
          <w:szCs w:val="20"/>
          <w:rtl w:val="0"/>
        </w:rPr>
        <w:t xml:space="preserve"> </w:t>
      </w:r>
      <w:hyperlink r:id="rId55">
        <w:r w:rsidDel="00000000" w:rsidR="00000000" w:rsidRPr="00000000">
          <w:rPr>
            <w:color w:val="0000ff"/>
            <w:sz w:val="20"/>
            <w:szCs w:val="20"/>
            <w:u w:val="single"/>
            <w:rtl w:val="0"/>
          </w:rPr>
          <w:t xml:space="preserve">https://global-strategy.org/la-tecnica-de-construccion-y-analisis-de-escenarios-en-los-estudios-de-seguridad-y-defensa/</w:t>
        </w:r>
      </w:hyperlink>
      <w:r w:rsidDel="00000000" w:rsidR="00000000" w:rsidRPr="00000000">
        <w:rPr>
          <w:sz w:val="20"/>
          <w:szCs w:val="20"/>
          <w:rtl w:val="0"/>
        </w:rPr>
        <w:t xml:space="preserve"> </w:t>
      </w:r>
    </w:p>
    <w:p w:rsidR="00000000" w:rsidDel="00000000" w:rsidP="00000000" w:rsidRDefault="00000000" w:rsidRPr="00000000" w14:paraId="00000170">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71">
      <w:pPr>
        <w:spacing w:line="240" w:lineRule="auto"/>
        <w:ind w:left="720" w:hanging="720"/>
        <w:jc w:val="both"/>
        <w:rPr>
          <w:sz w:val="20"/>
          <w:szCs w:val="20"/>
        </w:rPr>
      </w:pPr>
      <w:r w:rsidDel="00000000" w:rsidR="00000000" w:rsidRPr="00000000">
        <w:rPr>
          <w:sz w:val="20"/>
          <w:szCs w:val="20"/>
          <w:rtl w:val="0"/>
        </w:rPr>
        <w:t xml:space="preserve">Universidad de Antioquia. (2009). </w:t>
      </w:r>
      <w:r w:rsidDel="00000000" w:rsidR="00000000" w:rsidRPr="00000000">
        <w:rPr>
          <w:i w:val="1"/>
          <w:sz w:val="20"/>
          <w:szCs w:val="20"/>
          <w:rtl w:val="0"/>
        </w:rPr>
        <w:t xml:space="preserve">La técnica de recolección de información mediante grupos focales</w:t>
      </w:r>
      <w:r w:rsidDel="00000000" w:rsidR="00000000" w:rsidRPr="00000000">
        <w:rPr>
          <w:sz w:val="20"/>
          <w:szCs w:val="20"/>
          <w:rtl w:val="0"/>
        </w:rPr>
        <w:t xml:space="preserve">. </w:t>
      </w:r>
      <w:hyperlink r:id="rId56">
        <w:r w:rsidDel="00000000" w:rsidR="00000000" w:rsidRPr="00000000">
          <w:rPr>
            <w:color w:val="0000ff"/>
            <w:sz w:val="20"/>
            <w:szCs w:val="20"/>
            <w:u w:val="single"/>
            <w:rtl w:val="0"/>
          </w:rPr>
          <w:t xml:space="preserve">https://revistas.udea.edu.co/index.php/ceo/article/view/1611</w:t>
        </w:r>
      </w:hyperlink>
      <w:r w:rsidDel="00000000" w:rsidR="00000000" w:rsidRPr="00000000">
        <w:rPr>
          <w:sz w:val="20"/>
          <w:szCs w:val="20"/>
          <w:rtl w:val="0"/>
        </w:rPr>
        <w:t xml:space="preserve"> </w:t>
      </w:r>
    </w:p>
    <w:p w:rsidR="00000000" w:rsidDel="00000000" w:rsidP="00000000" w:rsidRDefault="00000000" w:rsidRPr="00000000" w14:paraId="00000172">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73">
      <w:pPr>
        <w:spacing w:line="240" w:lineRule="auto"/>
        <w:ind w:left="720" w:hanging="720"/>
        <w:jc w:val="both"/>
        <w:rPr>
          <w:sz w:val="20"/>
          <w:szCs w:val="20"/>
        </w:rPr>
      </w:pPr>
      <w:r w:rsidDel="00000000" w:rsidR="00000000" w:rsidRPr="00000000">
        <w:rPr>
          <w:sz w:val="20"/>
          <w:szCs w:val="20"/>
          <w:rtl w:val="0"/>
        </w:rPr>
        <w:t xml:space="preserve">Universidad Nacional de San Juan. (s.f.). </w:t>
      </w:r>
      <w:r w:rsidDel="00000000" w:rsidR="00000000" w:rsidRPr="00000000">
        <w:rPr>
          <w:i w:val="1"/>
          <w:sz w:val="20"/>
          <w:szCs w:val="20"/>
          <w:rtl w:val="0"/>
        </w:rPr>
        <w:t xml:space="preserve">Matriz Análisis de Partes Involucradas en el Problema. (causas-efectos).</w:t>
      </w:r>
      <w:r w:rsidDel="00000000" w:rsidR="00000000" w:rsidRPr="00000000">
        <w:rPr>
          <w:sz w:val="20"/>
          <w:szCs w:val="20"/>
          <w:rtl w:val="0"/>
        </w:rPr>
        <w:t xml:space="preserve"> </w:t>
      </w:r>
      <w:hyperlink r:id="rId57">
        <w:r w:rsidDel="00000000" w:rsidR="00000000" w:rsidRPr="00000000">
          <w:rPr>
            <w:color w:val="1155cc"/>
            <w:sz w:val="20"/>
            <w:szCs w:val="20"/>
            <w:highlight w:val="white"/>
            <w:u w:val="single"/>
            <w:rtl w:val="0"/>
          </w:rPr>
          <w:t xml:space="preserve">http://www.fi.unsj.edu.ar/departamentos/DptoCivil/gcuencas/impacto/matriz.pdf</w:t>
        </w:r>
      </w:hyperlink>
      <w:r w:rsidDel="00000000" w:rsidR="00000000" w:rsidRPr="00000000">
        <w:rPr>
          <w:color w:val="1155cc"/>
          <w:sz w:val="20"/>
          <w:szCs w:val="20"/>
          <w:u w:val="single"/>
          <w:rtl w:val="0"/>
        </w:rPr>
        <w:t xml:space="preserve"> </w:t>
      </w:r>
      <w:r w:rsidDel="00000000" w:rsidR="00000000" w:rsidRPr="00000000">
        <w:rPr>
          <w:rtl w:val="0"/>
        </w:rPr>
      </w:r>
    </w:p>
    <w:p w:rsidR="00000000" w:rsidDel="00000000" w:rsidP="00000000" w:rsidRDefault="00000000" w:rsidRPr="00000000" w14:paraId="00000174">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75">
      <w:pPr>
        <w:spacing w:line="240" w:lineRule="auto"/>
        <w:ind w:left="720" w:hanging="720"/>
        <w:jc w:val="both"/>
        <w:rPr>
          <w:sz w:val="20"/>
          <w:szCs w:val="20"/>
        </w:rPr>
      </w:pPr>
      <w:r w:rsidDel="00000000" w:rsidR="00000000" w:rsidRPr="00000000">
        <w:rPr>
          <w:sz w:val="20"/>
          <w:szCs w:val="20"/>
          <w:rtl w:val="0"/>
        </w:rPr>
        <w:t xml:space="preserve">UP. (s.f.). </w:t>
      </w:r>
      <w:r w:rsidDel="00000000" w:rsidR="00000000" w:rsidRPr="00000000">
        <w:rPr>
          <w:i w:val="1"/>
          <w:sz w:val="20"/>
          <w:szCs w:val="20"/>
          <w:rtl w:val="0"/>
        </w:rPr>
        <w:t xml:space="preserve">DAFO análisis, cómo hacer un DAFO para tu negocio + ejemplos</w:t>
      </w:r>
      <w:r w:rsidDel="00000000" w:rsidR="00000000" w:rsidRPr="00000000">
        <w:rPr>
          <w:sz w:val="20"/>
          <w:szCs w:val="20"/>
          <w:rtl w:val="0"/>
        </w:rPr>
        <w:t xml:space="preserve">. </w:t>
      </w:r>
      <w:hyperlink r:id="rId58">
        <w:r w:rsidDel="00000000" w:rsidR="00000000" w:rsidRPr="00000000">
          <w:rPr>
            <w:color w:val="0000ff"/>
            <w:sz w:val="20"/>
            <w:szCs w:val="20"/>
            <w:u w:val="single"/>
            <w:rtl w:val="0"/>
          </w:rPr>
          <w:t xml:space="preserve">https://www.up-spain.com/blog/analisis-dafo-foda/</w:t>
        </w:r>
      </w:hyperlink>
      <w:r w:rsidDel="00000000" w:rsidR="00000000" w:rsidRPr="00000000">
        <w:rPr>
          <w:sz w:val="20"/>
          <w:szCs w:val="20"/>
          <w:rtl w:val="0"/>
        </w:rPr>
        <w:t xml:space="preserve"> </w:t>
      </w:r>
    </w:p>
    <w:p w:rsidR="00000000" w:rsidDel="00000000" w:rsidP="00000000" w:rsidRDefault="00000000" w:rsidRPr="00000000" w14:paraId="00000176">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77">
      <w:pPr>
        <w:spacing w:line="240" w:lineRule="auto"/>
        <w:ind w:left="720" w:hanging="720"/>
        <w:jc w:val="both"/>
        <w:rPr>
          <w:sz w:val="20"/>
          <w:szCs w:val="20"/>
        </w:rPr>
      </w:pPr>
      <w:r w:rsidDel="00000000" w:rsidR="00000000" w:rsidRPr="00000000">
        <w:rPr>
          <w:sz w:val="20"/>
          <w:szCs w:val="20"/>
          <w:rtl w:val="0"/>
        </w:rPr>
        <w:t xml:space="preserve">Villanueva. M. (2016). </w:t>
      </w:r>
      <w:r w:rsidDel="00000000" w:rsidR="00000000" w:rsidRPr="00000000">
        <w:rPr>
          <w:i w:val="1"/>
          <w:sz w:val="20"/>
          <w:szCs w:val="20"/>
          <w:rtl w:val="0"/>
        </w:rPr>
        <w:t xml:space="preserve">La observación como técnica de recolección de datos</w:t>
      </w:r>
      <w:r w:rsidDel="00000000" w:rsidR="00000000" w:rsidRPr="00000000">
        <w:rPr>
          <w:sz w:val="20"/>
          <w:szCs w:val="20"/>
          <w:rtl w:val="0"/>
        </w:rPr>
        <w:t xml:space="preserve">. </w:t>
      </w:r>
      <w:hyperlink r:id="rId59">
        <w:r w:rsidDel="00000000" w:rsidR="00000000" w:rsidRPr="00000000">
          <w:rPr>
            <w:color w:val="1155cc"/>
            <w:sz w:val="20"/>
            <w:szCs w:val="20"/>
            <w:u w:val="single"/>
            <w:rtl w:val="0"/>
          </w:rPr>
          <w:t xml:space="preserve">https://es.slideshare.net/MarluVillanueva/la-observacion-como-tecnica-de-recoleccion-de-datos-69215191</w:t>
        </w:r>
      </w:hyperlink>
      <w:r w:rsidDel="00000000" w:rsidR="00000000" w:rsidRPr="00000000">
        <w:rPr>
          <w:rtl w:val="0"/>
        </w:rPr>
      </w:r>
    </w:p>
    <w:p w:rsidR="00000000" w:rsidDel="00000000" w:rsidP="00000000" w:rsidRDefault="00000000" w:rsidRPr="00000000" w14:paraId="00000178">
      <w:pPr>
        <w:spacing w:line="240" w:lineRule="auto"/>
        <w:rPr>
          <w:sz w:val="20"/>
          <w:szCs w:val="20"/>
        </w:rPr>
      </w:pPr>
      <w:r w:rsidDel="00000000" w:rsidR="00000000" w:rsidRPr="00000000">
        <w:rPr>
          <w:rtl w:val="0"/>
        </w:rPr>
      </w:r>
    </w:p>
    <w:p w:rsidR="00000000" w:rsidDel="00000000" w:rsidP="00000000" w:rsidRDefault="00000000" w:rsidRPr="00000000" w14:paraId="00000179">
      <w:pPr>
        <w:numPr>
          <w:ilvl w:val="0"/>
          <w:numId w:val="2"/>
        </w:numPr>
        <w:spacing w:line="240" w:lineRule="auto"/>
        <w:ind w:left="284" w:hanging="360"/>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7A">
      <w:pPr>
        <w:spacing w:line="240" w:lineRule="auto"/>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7B">
            <w:pPr>
              <w:spacing w:line="240"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7C">
            <w:pPr>
              <w:spacing w:line="240" w:lineRule="auto"/>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7D">
            <w:pPr>
              <w:spacing w:line="240" w:lineRule="auto"/>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7E">
            <w:pPr>
              <w:spacing w:line="240" w:lineRule="auto"/>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7F">
            <w:pPr>
              <w:spacing w:line="240"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80">
            <w:pPr>
              <w:spacing w:line="240"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81">
            <w:pPr>
              <w:spacing w:line="240" w:lineRule="auto"/>
              <w:jc w:val="both"/>
              <w:rPr>
                <w:b w:val="0"/>
                <w:sz w:val="20"/>
                <w:szCs w:val="20"/>
              </w:rPr>
            </w:pPr>
            <w:r w:rsidDel="00000000" w:rsidR="00000000" w:rsidRPr="00000000">
              <w:rPr>
                <w:b w:val="0"/>
                <w:sz w:val="20"/>
                <w:szCs w:val="20"/>
                <w:rtl w:val="0"/>
              </w:rPr>
              <w:t xml:space="preserve">Ana María Buitrago Toro</w:t>
            </w:r>
          </w:p>
        </w:tc>
        <w:tc>
          <w:tcPr>
            <w:shd w:fill="auto" w:val="clear"/>
          </w:tcPr>
          <w:p w:rsidR="00000000" w:rsidDel="00000000" w:rsidP="00000000" w:rsidRDefault="00000000" w:rsidRPr="00000000" w14:paraId="00000182">
            <w:pPr>
              <w:spacing w:line="240" w:lineRule="auto"/>
              <w:jc w:val="both"/>
              <w:rPr>
                <w:b w:val="0"/>
                <w:sz w:val="20"/>
                <w:szCs w:val="20"/>
              </w:rPr>
            </w:pPr>
            <w:r w:rsidDel="00000000" w:rsidR="00000000" w:rsidRPr="00000000">
              <w:rPr>
                <w:b w:val="0"/>
                <w:sz w:val="20"/>
                <w:szCs w:val="20"/>
                <w:rtl w:val="0"/>
              </w:rPr>
              <w:t xml:space="preserve">Experta Temática</w:t>
            </w:r>
          </w:p>
        </w:tc>
        <w:tc>
          <w:tcPr>
            <w:shd w:fill="auto" w:val="clear"/>
          </w:tcPr>
          <w:p w:rsidR="00000000" w:rsidDel="00000000" w:rsidP="00000000" w:rsidRDefault="00000000" w:rsidRPr="00000000" w14:paraId="00000183">
            <w:pPr>
              <w:spacing w:line="240" w:lineRule="auto"/>
              <w:jc w:val="both"/>
              <w:rPr>
                <w:b w:val="0"/>
                <w:sz w:val="20"/>
                <w:szCs w:val="20"/>
              </w:rPr>
            </w:pPr>
            <w:r w:rsidDel="00000000" w:rsidR="00000000" w:rsidRPr="00000000">
              <w:rPr>
                <w:b w:val="0"/>
                <w:sz w:val="20"/>
                <w:szCs w:val="20"/>
                <w:rtl w:val="0"/>
              </w:rPr>
              <w:t xml:space="preserve">Centro Agropecuario La Granja - Regional Tolima</w:t>
            </w:r>
          </w:p>
        </w:tc>
        <w:tc>
          <w:tcPr>
            <w:shd w:fill="auto" w:val="clear"/>
          </w:tcPr>
          <w:p w:rsidR="00000000" w:rsidDel="00000000" w:rsidP="00000000" w:rsidRDefault="00000000" w:rsidRPr="00000000" w14:paraId="00000184">
            <w:pPr>
              <w:spacing w:line="240" w:lineRule="auto"/>
              <w:jc w:val="both"/>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shd w:fill="auto" w:val="clea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86">
            <w:pPr>
              <w:spacing w:line="240" w:lineRule="auto"/>
              <w:jc w:val="both"/>
              <w:rPr>
                <w:b w:val="0"/>
                <w:sz w:val="20"/>
                <w:szCs w:val="20"/>
              </w:rPr>
            </w:pPr>
            <w:r w:rsidDel="00000000" w:rsidR="00000000" w:rsidRPr="00000000">
              <w:rPr>
                <w:b w:val="0"/>
                <w:sz w:val="20"/>
                <w:szCs w:val="20"/>
                <w:rtl w:val="0"/>
              </w:rPr>
              <w:t xml:space="preserve">Paula Andrea Taborda Ortiz</w:t>
            </w:r>
          </w:p>
        </w:tc>
        <w:tc>
          <w:tcPr>
            <w:shd w:fill="auto" w:val="clear"/>
          </w:tcPr>
          <w:p w:rsidR="00000000" w:rsidDel="00000000" w:rsidP="00000000" w:rsidRDefault="00000000" w:rsidRPr="00000000" w14:paraId="00000187">
            <w:pPr>
              <w:spacing w:line="240" w:lineRule="auto"/>
              <w:jc w:val="both"/>
              <w:rPr>
                <w:b w:val="0"/>
                <w:sz w:val="20"/>
                <w:szCs w:val="20"/>
              </w:rPr>
            </w:pPr>
            <w:r w:rsidDel="00000000" w:rsidR="00000000" w:rsidRPr="00000000">
              <w:rPr>
                <w:b w:val="0"/>
                <w:sz w:val="20"/>
                <w:szCs w:val="20"/>
                <w:rtl w:val="0"/>
              </w:rPr>
              <w:t xml:space="preserve">Diseñadora Instruccional</w:t>
            </w:r>
          </w:p>
        </w:tc>
        <w:tc>
          <w:tcPr>
            <w:shd w:fill="auto" w:val="clear"/>
          </w:tcPr>
          <w:p w:rsidR="00000000" w:rsidDel="00000000" w:rsidP="00000000" w:rsidRDefault="00000000" w:rsidRPr="00000000" w14:paraId="00000188">
            <w:pPr>
              <w:spacing w:line="240" w:lineRule="auto"/>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89">
            <w:pPr>
              <w:spacing w:line="240" w:lineRule="auto"/>
              <w:jc w:val="both"/>
              <w:rPr>
                <w:b w:val="0"/>
                <w:sz w:val="20"/>
                <w:szCs w:val="20"/>
              </w:rPr>
            </w:pPr>
            <w:r w:rsidDel="00000000" w:rsidR="00000000" w:rsidRPr="00000000">
              <w:rPr>
                <w:b w:val="0"/>
                <w:sz w:val="20"/>
                <w:szCs w:val="20"/>
                <w:rtl w:val="0"/>
              </w:rPr>
              <w:t xml:space="preserve">Julio de 2021</w:t>
            </w:r>
          </w:p>
        </w:tc>
      </w:tr>
      <w:tr>
        <w:trPr>
          <w:cantSplit w:val="0"/>
          <w:trHeight w:val="340" w:hRule="atLeast"/>
          <w:tblHeader w:val="0"/>
        </w:trPr>
        <w:tc>
          <w:tcPr>
            <w:vMerge w:val="continue"/>
            <w:shd w:fill="auto" w:val="cle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8B">
            <w:pPr>
              <w:spacing w:line="240" w:lineRule="auto"/>
              <w:jc w:val="both"/>
              <w:rPr>
                <w:b w:val="0"/>
                <w:sz w:val="20"/>
                <w:szCs w:val="20"/>
              </w:rPr>
            </w:pPr>
            <w:r w:rsidDel="00000000" w:rsidR="00000000" w:rsidRPr="00000000">
              <w:rPr>
                <w:b w:val="0"/>
                <w:sz w:val="20"/>
                <w:szCs w:val="20"/>
                <w:rtl w:val="0"/>
              </w:rPr>
              <w:t xml:space="preserve">Andrés Felipe Velandia Espitia</w:t>
            </w:r>
          </w:p>
        </w:tc>
        <w:tc>
          <w:tcPr>
            <w:shd w:fill="auto" w:val="clear"/>
          </w:tcPr>
          <w:p w:rsidR="00000000" w:rsidDel="00000000" w:rsidP="00000000" w:rsidRDefault="00000000" w:rsidRPr="00000000" w14:paraId="0000018C">
            <w:pPr>
              <w:spacing w:line="240" w:lineRule="auto"/>
              <w:jc w:val="both"/>
              <w:rPr>
                <w:b w:val="0"/>
                <w:sz w:val="20"/>
                <w:szCs w:val="20"/>
              </w:rPr>
            </w:pPr>
            <w:r w:rsidDel="00000000" w:rsidR="00000000" w:rsidRPr="00000000">
              <w:rPr>
                <w:b w:val="0"/>
                <w:sz w:val="20"/>
                <w:szCs w:val="20"/>
                <w:rtl w:val="0"/>
              </w:rPr>
              <w:t xml:space="preserve">Revisor Metodológico y Pedagógico</w:t>
            </w:r>
          </w:p>
        </w:tc>
        <w:tc>
          <w:tcPr>
            <w:shd w:fill="auto" w:val="clear"/>
          </w:tcPr>
          <w:p w:rsidR="00000000" w:rsidDel="00000000" w:rsidP="00000000" w:rsidRDefault="00000000" w:rsidRPr="00000000" w14:paraId="0000018D">
            <w:pPr>
              <w:spacing w:line="240" w:lineRule="auto"/>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8E">
            <w:pPr>
              <w:spacing w:line="240" w:lineRule="auto"/>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shd w:fill="auto" w:val="cle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90">
            <w:pPr>
              <w:spacing w:line="240" w:lineRule="auto"/>
              <w:jc w:val="both"/>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91">
            <w:pPr>
              <w:spacing w:line="240" w:lineRule="auto"/>
              <w:jc w:val="both"/>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92">
            <w:pPr>
              <w:spacing w:line="240" w:lineRule="auto"/>
              <w:jc w:val="both"/>
              <w:rPr>
                <w:b w:val="0"/>
                <w:sz w:val="20"/>
                <w:szCs w:val="20"/>
              </w:rPr>
            </w:pPr>
            <w:r w:rsidDel="00000000" w:rsidR="00000000" w:rsidRPr="00000000">
              <w:rPr>
                <w:b w:val="0"/>
                <w:sz w:val="20"/>
                <w:szCs w:val="20"/>
                <w:rtl w:val="0"/>
              </w:rPr>
              <w:t xml:space="preserve">Regional Santander - Centro Industrial del Diseño y la Manufactura</w:t>
            </w:r>
          </w:p>
        </w:tc>
        <w:tc>
          <w:tcPr>
            <w:shd w:fill="auto" w:val="clear"/>
          </w:tcPr>
          <w:p w:rsidR="00000000" w:rsidDel="00000000" w:rsidP="00000000" w:rsidRDefault="00000000" w:rsidRPr="00000000" w14:paraId="00000193">
            <w:pPr>
              <w:spacing w:line="240" w:lineRule="auto"/>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shd w:fill="auto" w:val="clear"/>
          </w:tcPr>
          <w:p w:rsidR="00000000" w:rsidDel="00000000" w:rsidP="00000000" w:rsidRDefault="00000000" w:rsidRPr="00000000" w14:paraId="00000194">
            <w:pPr>
              <w:widowControl w:val="0"/>
              <w:rPr>
                <w:sz w:val="20"/>
                <w:szCs w:val="20"/>
              </w:rPr>
            </w:pPr>
            <w:r w:rsidDel="00000000" w:rsidR="00000000" w:rsidRPr="00000000">
              <w:rPr>
                <w:rtl w:val="0"/>
              </w:rPr>
            </w:r>
          </w:p>
        </w:tc>
        <w:tc>
          <w:tcPr>
            <w:shd w:fill="auto" w:val="clear"/>
          </w:tcPr>
          <w:p w:rsidR="00000000" w:rsidDel="00000000" w:rsidP="00000000" w:rsidRDefault="00000000" w:rsidRPr="00000000" w14:paraId="00000195">
            <w:pPr>
              <w:spacing w:line="240" w:lineRule="auto"/>
              <w:jc w:val="both"/>
              <w:rPr>
                <w:b w:val="0"/>
                <w:sz w:val="20"/>
                <w:szCs w:val="20"/>
              </w:rPr>
            </w:pPr>
            <w:r w:rsidDel="00000000" w:rsidR="00000000" w:rsidRPr="00000000">
              <w:rPr>
                <w:b w:val="0"/>
                <w:sz w:val="20"/>
                <w:szCs w:val="20"/>
                <w:rtl w:val="0"/>
              </w:rPr>
              <w:t xml:space="preserve">José Gabriel Ortiz Abella</w:t>
            </w:r>
          </w:p>
        </w:tc>
        <w:tc>
          <w:tcPr>
            <w:shd w:fill="auto" w:val="clear"/>
          </w:tcPr>
          <w:p w:rsidR="00000000" w:rsidDel="00000000" w:rsidP="00000000" w:rsidRDefault="00000000" w:rsidRPr="00000000" w14:paraId="00000196">
            <w:pPr>
              <w:spacing w:line="240" w:lineRule="auto"/>
              <w:jc w:val="both"/>
              <w:rPr>
                <w:b w:val="0"/>
                <w:sz w:val="20"/>
                <w:szCs w:val="20"/>
              </w:rPr>
            </w:pPr>
            <w:r w:rsidDel="00000000" w:rsidR="00000000" w:rsidRPr="00000000">
              <w:rPr>
                <w:b w:val="0"/>
                <w:sz w:val="20"/>
                <w:szCs w:val="20"/>
                <w:rtl w:val="0"/>
              </w:rPr>
              <w:t xml:space="preserve">Corrector de estilo</w:t>
            </w:r>
          </w:p>
        </w:tc>
        <w:tc>
          <w:tcPr>
            <w:shd w:fill="auto" w:val="clear"/>
          </w:tcPr>
          <w:p w:rsidR="00000000" w:rsidDel="00000000" w:rsidP="00000000" w:rsidRDefault="00000000" w:rsidRPr="00000000" w14:paraId="00000197">
            <w:pPr>
              <w:spacing w:line="240" w:lineRule="auto"/>
              <w:jc w:val="both"/>
              <w:rPr>
                <w:b w:val="0"/>
                <w:sz w:val="20"/>
                <w:szCs w:val="20"/>
              </w:rPr>
            </w:pPr>
            <w:r w:rsidDel="00000000" w:rsidR="00000000" w:rsidRPr="00000000">
              <w:rPr>
                <w:b w:val="0"/>
                <w:sz w:val="20"/>
                <w:szCs w:val="20"/>
                <w:rtl w:val="0"/>
              </w:rPr>
              <w:t xml:space="preserve">Regional Distrito Capital - Centro de para la Comunicación de la Industria Gráfica.</w:t>
            </w:r>
          </w:p>
        </w:tc>
        <w:tc>
          <w:tcPr>
            <w:shd w:fill="auto" w:val="clear"/>
          </w:tcPr>
          <w:p w:rsidR="00000000" w:rsidDel="00000000" w:rsidP="00000000" w:rsidRDefault="00000000" w:rsidRPr="00000000" w14:paraId="00000198">
            <w:pPr>
              <w:spacing w:line="240" w:lineRule="auto"/>
              <w:jc w:val="both"/>
              <w:rPr>
                <w:b w:val="0"/>
                <w:sz w:val="20"/>
                <w:szCs w:val="20"/>
              </w:rPr>
            </w:pPr>
            <w:r w:rsidDel="00000000" w:rsidR="00000000" w:rsidRPr="00000000">
              <w:rPr>
                <w:b w:val="0"/>
                <w:sz w:val="20"/>
                <w:szCs w:val="20"/>
                <w:rtl w:val="0"/>
              </w:rPr>
              <w:t xml:space="preserve">Agosto del 2021.</w:t>
            </w:r>
          </w:p>
        </w:tc>
      </w:tr>
    </w:tbl>
    <w:p w:rsidR="00000000" w:rsidDel="00000000" w:rsidP="00000000" w:rsidRDefault="00000000" w:rsidRPr="00000000" w14:paraId="00000199">
      <w:pPr>
        <w:spacing w:line="240" w:lineRule="auto"/>
        <w:rPr>
          <w:sz w:val="20"/>
          <w:szCs w:val="20"/>
        </w:rPr>
      </w:pPr>
      <w:r w:rsidDel="00000000" w:rsidR="00000000" w:rsidRPr="00000000">
        <w:rPr>
          <w:rtl w:val="0"/>
        </w:rPr>
      </w:r>
    </w:p>
    <w:p w:rsidR="00000000" w:rsidDel="00000000" w:rsidP="00000000" w:rsidRDefault="00000000" w:rsidRPr="00000000" w14:paraId="0000019A">
      <w:pPr>
        <w:spacing w:line="240" w:lineRule="auto"/>
        <w:rPr>
          <w:sz w:val="20"/>
          <w:szCs w:val="20"/>
        </w:rPr>
      </w:pPr>
      <w:r w:rsidDel="00000000" w:rsidR="00000000" w:rsidRPr="00000000">
        <w:rPr>
          <w:rtl w:val="0"/>
        </w:rPr>
      </w:r>
    </w:p>
    <w:p w:rsidR="00000000" w:rsidDel="00000000" w:rsidP="00000000" w:rsidRDefault="00000000" w:rsidRPr="00000000" w14:paraId="0000019B">
      <w:pPr>
        <w:numPr>
          <w:ilvl w:val="0"/>
          <w:numId w:val="2"/>
        </w:numPr>
        <w:spacing w:line="240" w:lineRule="auto"/>
        <w:ind w:left="284" w:hanging="360"/>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9C">
      <w:pPr>
        <w:spacing w:line="240" w:lineRule="auto"/>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9D">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19E">
            <w:pPr>
              <w:spacing w:line="240"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9F">
            <w:pPr>
              <w:spacing w:line="240"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A0">
            <w:pPr>
              <w:spacing w:line="240"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A1">
            <w:pPr>
              <w:spacing w:line="240"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A2">
            <w:pPr>
              <w:spacing w:line="240"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A3">
            <w:pPr>
              <w:spacing w:line="240"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4">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1A5">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1A6">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1A7">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1A8">
            <w:pPr>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1A9">
      <w:pPr>
        <w:spacing w:line="240" w:lineRule="auto"/>
        <w:rPr>
          <w:sz w:val="20"/>
          <w:szCs w:val="20"/>
        </w:rPr>
      </w:pPr>
      <w:r w:rsidDel="00000000" w:rsidR="00000000" w:rsidRPr="00000000">
        <w:rPr>
          <w:rtl w:val="0"/>
        </w:rPr>
      </w:r>
    </w:p>
    <w:p w:rsidR="00000000" w:rsidDel="00000000" w:rsidP="00000000" w:rsidRDefault="00000000" w:rsidRPr="00000000" w14:paraId="000001AA">
      <w:pPr>
        <w:rPr>
          <w:sz w:val="20"/>
          <w:szCs w:val="20"/>
          <w:highlight w:val="white"/>
        </w:rPr>
      </w:pP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rtl w:val="0"/>
        </w:rPr>
      </w:r>
    </w:p>
    <w:p w:rsidR="00000000" w:rsidDel="00000000" w:rsidP="00000000" w:rsidRDefault="00000000" w:rsidRPr="00000000" w14:paraId="000001AC">
      <w:pPr>
        <w:rPr>
          <w:sz w:val="20"/>
          <w:szCs w:val="20"/>
        </w:rPr>
      </w:pPr>
      <w:r w:rsidDel="00000000" w:rsidR="00000000" w:rsidRPr="00000000">
        <w:rPr>
          <w:rtl w:val="0"/>
        </w:rPr>
      </w:r>
    </w:p>
    <w:sectPr>
      <w:headerReference r:id="rId6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2]" w:id="17" w:date="2021-08-02T19:16:00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slider con el DI que se encuentra en la carpeta Formatos_DI con el nombre CF003_5_Principios_Enfoque_Diferencial.ppt</w:t>
      </w:r>
    </w:p>
  </w:comment>
  <w:comment w:author="Paula Andrea Taborda Ortiz [2]" w:id="4" w:date="2021-08-02T13:45:00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 A tipo l</w:t>
      </w:r>
    </w:p>
  </w:comment>
  <w:comment w:author="Paula Andrea Taborda Ortiz [2]" w:id="6" w:date="2021-08-02T14:02:00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Listado ordenado cuadro color + separadores</w:t>
      </w:r>
    </w:p>
  </w:comment>
  <w:comment w:author="Paula Andrea Taborda Ortiz [2]" w:id="2" w:date="2021-08-02T12:55:00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Listado ordenado básico + separadores</w:t>
      </w:r>
    </w:p>
  </w:comment>
  <w:comment w:author="Paula Andrea Taborda Ortiz [2]" w:id="10" w:date="2021-08-02T15:08:00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Tarjetas conectadas</w:t>
      </w:r>
    </w:p>
  </w:comment>
  <w:comment w:author="Paula Andrea Taborda Ortiz [2]" w:id="18" w:date="2021-08-02T19:33:00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la actividad didáctica con el formato que se encuentra en la carpeta de Anexos con el nombre de Actividad_Didactica_1.doc</w:t>
      </w:r>
    </w:p>
  </w:comment>
  <w:comment w:author="Paula Andrea Taborda Ortiz" w:id="0" w:date="2021-08-05T14:34:00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animación 2D con el DI que se encuentra en la carpeta Formatos_DI con el nombre de CF003_Introduccion.ppt</w:t>
      </w:r>
    </w:p>
  </w:comment>
  <w:comment w:author="Paula Andrea Taborda Ortiz [2]" w:id="13" w:date="2021-08-02T18:03:00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A con el DI que se encuentra en la carpeta Formatos_DI con el nombre CF003_3_Instrumentos_Diagnostico.ppt</w:t>
      </w:r>
    </w:p>
  </w:comment>
  <w:comment w:author="Paula Andrea Taborda Ortiz [2]" w:id="11" w:date="2021-08-02T16:19:00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con el DI que se encuentra en la carpeta Formatos_DI con el nombre CF003_2_Estructura_Programas.ppt</w:t>
      </w:r>
    </w:p>
  </w:comment>
  <w:comment w:author="Paula Andrea Taborda Ortiz [2]" w:id="5" w:date="2021-08-02T13:53:00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Tabla A</w:t>
      </w:r>
    </w:p>
  </w:comment>
  <w:comment w:author="Paula Andrea Taborda Ortiz [2]" w:id="12" w:date="2021-08-02T16:34:00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el recurso Modal. Los enlaces para las imágenes de referencia, se relacionan a continuación:</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DOFA: https://uploadgerencie.com/imagenes/para-que-sirve-la-matriz-dofa.png</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escenarios: https://encrypted-tbn0.gstatic.com/images?q=tbn:ANd9GcTpADHIcWhLdJLWL4opj89ZSfJMuEOG2YBPoHTEQFYNfvSgdWOWD2KszByptnoPaWFtj8o&amp;usqp=CAU</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causa efecto: https://repository.unad.edu.co/reproductor-ova/10596_22997/Matriz.jpg</w:t>
      </w:r>
    </w:p>
  </w:comment>
  <w:comment w:author="ZULEIDY MARIA RUIZ TORRES" w:id="14" w:date="2021-08-13T21:13:0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Paula Andrea Taborda Ortiz [2]" w:id="7" w:date="2021-08-02T14:05:00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Listado ordenado básico + separadores</w:t>
      </w:r>
    </w:p>
  </w:comment>
  <w:comment w:author="Paula Andrea Taborda Ortiz [2]" w:id="8" w:date="2021-08-02T14:42:00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infografía con el DI que se encuentra en la carpeta Formatos_DI con el nombre CF003_1_3_Grupos_Focales.ppt</w:t>
      </w:r>
    </w:p>
  </w:comment>
  <w:comment w:author="Paula Andrea Taborda Ortiz [2]" w:id="16" w:date="2021-08-02T18:35:00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infografía con el DI que se encuentra en la carpeta Formatos_DI con el nombre CF003_4_7CS_Comunicacion_Asertiva.ppt</w:t>
      </w:r>
    </w:p>
  </w:comment>
  <w:comment w:author="ZULEIDY MARIA RUIZ TORRES" w:id="1" w:date="2021-08-13T21:11:35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Paula Andrea Taborda Ortiz [2]" w:id="3" w:date="2021-08-02T13:32:0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imagen con el DI que se encuentra en la carpeta Formatos_DI con el nombre CF003_1_1_Metodo_Observacion.ppt</w:t>
      </w:r>
    </w:p>
  </w:comment>
  <w:comment w:author="Paula Andrea Taborda Ortiz [2]" w:id="9" w:date="2021-08-02T14:54:00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Cajón texto color G</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se debe rediseñar a partir de la referencia se encuentra en la siguiente ruta: http://data-collection-and-reports.blogspot.com/2009/05/la-observacion.html</w:t>
      </w:r>
    </w:p>
  </w:comment>
  <w:comment w:author="Paula Andrea Taborda Ortiz [2]" w:id="15" w:date="2021-08-02T18:17:00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imagen infográfica con el DI que se encuentra en la carpeta Formatos_DI con el nombre CF003_4_Maneras_Comunicarse_Manera_Asertiva.ppt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E" w15:done="0"/>
  <w15:commentEx w15:paraId="000001AF" w15:done="0"/>
  <w15:commentEx w15:paraId="000001B0" w15:done="0"/>
  <w15:commentEx w15:paraId="000001B1" w15:done="0"/>
  <w15:commentEx w15:paraId="000001B2" w15:done="0"/>
  <w15:commentEx w15:paraId="000001B3" w15:done="0"/>
  <w15:commentEx w15:paraId="000001B4" w15:done="0"/>
  <w15:commentEx w15:paraId="000001B5" w15:done="0"/>
  <w15:commentEx w15:paraId="000001B6" w15:done="0"/>
  <w15:commentEx w15:paraId="000001B7" w15:done="0"/>
  <w15:commentEx w15:paraId="000001BC" w15:done="0"/>
  <w15:commentEx w15:paraId="000001BD" w15:done="0"/>
  <w15:commentEx w15:paraId="000001BE" w15:done="0"/>
  <w15:commentEx w15:paraId="000001BF" w15:done="0"/>
  <w15:commentEx w15:paraId="000001C0" w15:done="0"/>
  <w15:commentEx w15:paraId="000001C1" w15:done="0"/>
  <w15:commentEx w15:paraId="000001C2" w15:done="0"/>
  <w15:commentEx w15:paraId="000001C5" w15:done="0"/>
  <w15:commentEx w15:paraId="000001C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rPr/>
    </w:pPr>
    <w:r w:rsidDel="00000000" w:rsidR="00000000" w:rsidRPr="00000000">
      <w:rPr/>
      <w:drawing>
        <wp:anchor allowOverlap="1" behindDoc="0" distB="0" distT="0" distL="114300" distR="114300" hidden="0" layoutInCell="1" locked="0" relativeHeight="0" simplePos="0">
          <wp:simplePos x="0" y="0"/>
          <wp:positionH relativeFrom="margin">
            <wp:posOffset>2551275</wp:posOffset>
          </wp:positionH>
          <wp:positionV relativeFrom="page">
            <wp:posOffset>247650</wp:posOffset>
          </wp:positionV>
          <wp:extent cx="629920" cy="588645"/>
          <wp:effectExtent b="0" l="0" r="0" t="0"/>
          <wp:wrapNone/>
          <wp:docPr id="55"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rPr>
      <w:b w:val="1"/>
    </w:rPr>
    <w:tblPr>
      <w:tblStyleRowBandSize w:val="1"/>
      <w:tblStyleColBandSize w:val="1"/>
      <w:tblCellMar>
        <w:top w:w="0.0" w:type="dxa"/>
        <w:left w:w="115.0" w:type="dxa"/>
        <w:bottom w:w="0.0" w:type="dxa"/>
        <w:right w:w="115.0" w:type="dxa"/>
      </w:tblCellMar>
    </w:tblPr>
    <w:tcPr>
      <w:shd w:color="auto" w:fill="edf2f8" w:val="clear"/>
    </w:tcPr>
  </w:style>
  <w:style w:type="table" w:styleId="a0" w:customStyle="1">
    <w:basedOn w:val="TableNormal"/>
    <w:rPr>
      <w:b w:val="1"/>
    </w:rPr>
    <w:tblPr>
      <w:tblStyleRowBandSize w:val="1"/>
      <w:tblStyleColBandSize w:val="1"/>
      <w:tblCellMar>
        <w:top w:w="0.0" w:type="dxa"/>
        <w:left w:w="115.0" w:type="dxa"/>
        <w:bottom w:w="0.0" w:type="dxa"/>
        <w:right w:w="115.0" w:type="dxa"/>
      </w:tblCellMar>
    </w:tblPr>
    <w:tcPr>
      <w:shd w:color="auto" w:fill="edf2f8" w:val="clear"/>
    </w:tcPr>
  </w:style>
  <w:style w:type="table" w:styleId="a1" w:customStyle="1">
    <w:basedOn w:val="TableNormal"/>
    <w:rPr>
      <w:b w:val="1"/>
    </w:rPr>
    <w:tblPr>
      <w:tblStyleRowBandSize w:val="1"/>
      <w:tblStyleColBandSize w:val="1"/>
      <w:tblCellMar>
        <w:top w:w="0.0" w:type="dxa"/>
        <w:left w:w="115.0" w:type="dxa"/>
        <w:bottom w:w="0.0" w:type="dxa"/>
        <w:right w:w="115.0" w:type="dxa"/>
      </w:tblCellMar>
    </w:tblPr>
    <w:tcPr>
      <w:shd w:color="auto" w:fill="edf2f8" w:val="clear"/>
    </w:tcPr>
  </w:style>
  <w:style w:type="table" w:styleId="a2" w:customStyle="1">
    <w:basedOn w:val="TableNormal"/>
    <w:rPr>
      <w:b w:val="1"/>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b" w:customStyle="1">
    <w:basedOn w:val="TableNormal"/>
    <w:rPr>
      <w:b w:val="1"/>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
    <w:rPr>
      <w:b w:val="1"/>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
    <w:rPr>
      <w:b w:val="1"/>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
    <w:rPr>
      <w:b w:val="1"/>
    </w:rPr>
    <w:tblPr>
      <w:tblStyleRowBandSize w:val="1"/>
      <w:tblStyleColBandSize w:val="1"/>
      <w:tblCellMar>
        <w:top w:w="0.0" w:type="dxa"/>
        <w:left w:w="115.0" w:type="dxa"/>
        <w:bottom w:w="0.0" w:type="dxa"/>
        <w:right w:w="115.0" w:type="dxa"/>
      </w:tblCellMar>
    </w:tblPr>
    <w:tcPr>
      <w:shd w:color="auto" w:fill="edf2f8" w:val="clear"/>
    </w:tcPr>
  </w:style>
  <w:style w:type="paragraph" w:styleId="Prrafodelista">
    <w:name w:val="List Paragraph"/>
    <w:basedOn w:val="Normal"/>
    <w:uiPriority w:val="34"/>
    <w:qFormat w:val="1"/>
    <w:rsid w:val="00BB7361"/>
    <w:pPr>
      <w:ind w:left="720"/>
      <w:contextualSpacing w:val="1"/>
    </w:pPr>
  </w:style>
  <w:style w:type="character" w:styleId="Refdecomentario">
    <w:name w:val="annotation reference"/>
    <w:basedOn w:val="Fuentedeprrafopredeter"/>
    <w:uiPriority w:val="99"/>
    <w:semiHidden w:val="1"/>
    <w:unhideWhenUsed w:val="1"/>
    <w:rsid w:val="003800DD"/>
    <w:rPr>
      <w:sz w:val="16"/>
      <w:szCs w:val="16"/>
    </w:rPr>
  </w:style>
  <w:style w:type="paragraph" w:styleId="Textocomentario">
    <w:name w:val="annotation text"/>
    <w:basedOn w:val="Normal"/>
    <w:link w:val="TextocomentarioCar"/>
    <w:uiPriority w:val="99"/>
    <w:unhideWhenUsed w:val="1"/>
    <w:rsid w:val="003800DD"/>
    <w:pPr>
      <w:spacing w:line="240" w:lineRule="auto"/>
    </w:pPr>
    <w:rPr>
      <w:sz w:val="20"/>
      <w:szCs w:val="20"/>
    </w:rPr>
  </w:style>
  <w:style w:type="character" w:styleId="TextocomentarioCar" w:customStyle="1">
    <w:name w:val="Texto comentario Car"/>
    <w:basedOn w:val="Fuentedeprrafopredeter"/>
    <w:link w:val="Textocomentario"/>
    <w:uiPriority w:val="99"/>
    <w:rsid w:val="003800D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3800DD"/>
    <w:rPr>
      <w:b w:val="1"/>
      <w:bCs w:val="1"/>
    </w:rPr>
  </w:style>
  <w:style w:type="character" w:styleId="AsuntodelcomentarioCar" w:customStyle="1">
    <w:name w:val="Asunto del comentario Car"/>
    <w:basedOn w:val="TextocomentarioCar"/>
    <w:link w:val="Asuntodelcomentario"/>
    <w:uiPriority w:val="99"/>
    <w:semiHidden w:val="1"/>
    <w:rsid w:val="003800DD"/>
    <w:rPr>
      <w:b w:val="1"/>
      <w:bCs w:val="1"/>
      <w:sz w:val="20"/>
      <w:szCs w:val="20"/>
    </w:rPr>
  </w:style>
  <w:style w:type="character" w:styleId="Hipervnculo">
    <w:name w:val="Hyperlink"/>
    <w:basedOn w:val="Fuentedeprrafopredeter"/>
    <w:uiPriority w:val="99"/>
    <w:unhideWhenUsed w:val="1"/>
    <w:rsid w:val="002926CA"/>
    <w:rPr>
      <w:color w:val="0000ff" w:themeColor="hyperlink"/>
      <w:u w:val="single"/>
    </w:rPr>
  </w:style>
  <w:style w:type="character" w:styleId="UnresolvedMention" w:customStyle="1">
    <w:name w:val="Unresolved Mention"/>
    <w:basedOn w:val="Fuentedeprrafopredeter"/>
    <w:uiPriority w:val="99"/>
    <w:semiHidden w:val="1"/>
    <w:unhideWhenUsed w:val="1"/>
    <w:rsid w:val="002926CA"/>
    <w:rPr>
      <w:color w:val="605e5c"/>
      <w:shd w:color="auto" w:fill="e1dfdd" w:val="clear"/>
    </w:rPr>
  </w:style>
  <w:style w:type="table" w:styleId="Tablaconcuadrcula">
    <w:name w:val="Table Grid"/>
    <w:basedOn w:val="Tablanormal"/>
    <w:uiPriority w:val="39"/>
    <w:rsid w:val="00E751B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366196"/>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366196"/>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www.odontologia.unal.edu.co/docs/claustros-colegiaturas_2013-2015/Guia_Analisis_DOFA.pdf" TargetMode="External"/><Relationship Id="rId42" Type="http://schemas.openxmlformats.org/officeDocument/2006/relationships/hyperlink" Target="https://es.slideshare.net/MarluVillanueva/la-observacion-como-tecnica-de-recoleccion-de-datos-69215191" TargetMode="External"/><Relationship Id="rId41" Type="http://schemas.openxmlformats.org/officeDocument/2006/relationships/hyperlink" Target="http://www.odontologia.unal.edu.co/docs/claustros-colegiaturas_2013-2015/Guia_Analisis_DOFA.pdf" TargetMode="External"/><Relationship Id="rId44" Type="http://schemas.openxmlformats.org/officeDocument/2006/relationships/hyperlink" Target="https://www.legaltoday.com/legaltech/nuevas-tecnologias/analisis-de-escenarios-en-entornos-de-negocio-una-poderosa-herramienta-para-las-empresas-de-servicios-profesionales-1-2011-08-01/" TargetMode="External"/><Relationship Id="rId43" Type="http://schemas.openxmlformats.org/officeDocument/2006/relationships/hyperlink" Target="https://es.slideshare.net/MarluVillanueva/la-observacion-como-tecnica-de-recoleccion-de-datos-69215191" TargetMode="External"/><Relationship Id="rId46" Type="http://schemas.openxmlformats.org/officeDocument/2006/relationships/hyperlink" Target="https://centropsicologiamurcia.com/blog/caracteristicas-de-la-comunicacion-asertiva/" TargetMode="External"/><Relationship Id="rId45" Type="http://schemas.openxmlformats.org/officeDocument/2006/relationships/hyperlink" Target="https://www.legaltoday.com/legaltech/nuevas-tecnologias/analisis-de-escenarios-en-entornos-de-negocio-una-poderosa-herramienta-para-las-empresas-de-servicios-profesionales-1-2011-08-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48" Type="http://schemas.openxmlformats.org/officeDocument/2006/relationships/hyperlink" Target="https://gapv.mininterior.gov.co/sites/default/files/cartilla_enfoque_diferencial_fin_1.pdf" TargetMode="External"/><Relationship Id="rId47" Type="http://schemas.openxmlformats.org/officeDocument/2006/relationships/hyperlink" Target="https://centropsicologiamurcia.com/blog/caracteristicas-de-la-comunicacion-asertiva/" TargetMode="External"/><Relationship Id="rId49" Type="http://schemas.openxmlformats.org/officeDocument/2006/relationships/hyperlink" Target="https://gapv.mininterior.gov.co/sites/default/files/cartilla_enfoque_diferencial_fin_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elsevier.es/es-revista-atencion-primaria-27-pdf-13047738" TargetMode="External"/><Relationship Id="rId30" Type="http://schemas.openxmlformats.org/officeDocument/2006/relationships/hyperlink" Target="https://www.elsevier.es/es-revista-atencion-primaria-27-pdf-13047738" TargetMode="External"/><Relationship Id="rId33" Type="http://schemas.openxmlformats.org/officeDocument/2006/relationships/hyperlink" Target="https://revistas.udea.edu.co/index.php/ceo/article/view/1611/1264" TargetMode="External"/><Relationship Id="rId32" Type="http://schemas.openxmlformats.org/officeDocument/2006/relationships/hyperlink" Target="https://revistas.udea.edu.co/index.php/ceo/article/view/1611/1264" TargetMode="External"/><Relationship Id="rId35" Type="http://schemas.openxmlformats.org/officeDocument/2006/relationships/hyperlink" Target="http://www.scielo.org.mx/scielo.php?script=sci_arttext&amp;pid=S2007-50572013000300009" TargetMode="External"/><Relationship Id="rId34" Type="http://schemas.openxmlformats.org/officeDocument/2006/relationships/hyperlink" Target="http://www.scielo.org.mx/scielo.php?script=sci_arttext&amp;pid=S2007-50572013000300009" TargetMode="External"/><Relationship Id="rId37" Type="http://schemas.openxmlformats.org/officeDocument/2006/relationships/hyperlink" Target="http://agesplataforma.subdere.gov.cl/documentacion/Postulaci%C3%B3n%20de%20proyectos%20-%20Formulaci%C3%B3n%20de%20indicadores.pdf" TargetMode="External"/><Relationship Id="rId36" Type="http://schemas.openxmlformats.org/officeDocument/2006/relationships/hyperlink" Target="http://agesplataforma.subdere.gov.cl/documentacion/Postulaci%C3%B3n%20de%20proyectos%20-%20Formulaci%C3%B3n%20de%20indicadores.pdf" TargetMode="External"/><Relationship Id="rId39" Type="http://schemas.openxmlformats.org/officeDocument/2006/relationships/hyperlink" Target="http://agora.ceem.org.es/wp-content/uploads/documentos/proyectos/manualproyectos.pdf" TargetMode="External"/><Relationship Id="rId38" Type="http://schemas.openxmlformats.org/officeDocument/2006/relationships/hyperlink" Target="http://agora.ceem.org.es/wp-content/uploads/documentos/proyectos/manualproyectos.pdf" TargetMode="External"/><Relationship Id="rId20" Type="http://schemas.openxmlformats.org/officeDocument/2006/relationships/hyperlink" Target="https://nexolaboral.fen.uchile.cl/wp-content/uploads/2020/10/intervie2.jpg" TargetMode="External"/><Relationship Id="rId22" Type="http://schemas.openxmlformats.org/officeDocument/2006/relationships/image" Target="media/image18.png"/><Relationship Id="rId21" Type="http://schemas.openxmlformats.org/officeDocument/2006/relationships/image" Target="media/image6.png"/><Relationship Id="rId24" Type="http://schemas.openxmlformats.org/officeDocument/2006/relationships/image" Target="media/image17.jpg"/><Relationship Id="rId23" Type="http://schemas.openxmlformats.org/officeDocument/2006/relationships/image" Target="media/image16.jpg"/><Relationship Id="rId60" Type="http://schemas.openxmlformats.org/officeDocument/2006/relationships/header" Target="header1.xml"/><Relationship Id="rId26" Type="http://schemas.openxmlformats.org/officeDocument/2006/relationships/image" Target="media/image10.png"/><Relationship Id="rId25"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4.png"/><Relationship Id="rId29" Type="http://schemas.openxmlformats.org/officeDocument/2006/relationships/image" Target="media/image3.png"/><Relationship Id="rId51" Type="http://schemas.openxmlformats.org/officeDocument/2006/relationships/hyperlink" Target="https://es.unesco.org/creativity/diversidad-cultural" TargetMode="External"/><Relationship Id="rId50" Type="http://schemas.openxmlformats.org/officeDocument/2006/relationships/hyperlink" Target="https://es.unesco.org/creativity/diversidad-cultural" TargetMode="External"/><Relationship Id="rId53" Type="http://schemas.openxmlformats.org/officeDocument/2006/relationships/hyperlink" Target="http://data-collection-and-reports.blogspot.com/2009/05/la-observacion.html" TargetMode="External"/><Relationship Id="rId52" Type="http://schemas.openxmlformats.org/officeDocument/2006/relationships/hyperlink" Target="https://www.elsevier.es/es-revista-atencion-primaria-27-articulo-la-encuesta-como-tecnica-investigacion--13047738" TargetMode="External"/><Relationship Id="rId11" Type="http://schemas.openxmlformats.org/officeDocument/2006/relationships/image" Target="media/image12.png"/><Relationship Id="rId55" Type="http://schemas.openxmlformats.org/officeDocument/2006/relationships/hyperlink" Target="https://global-strategy.org/la-tecnica-de-construccion-y-analisis-de-escenarios-en-los-estudios-de-seguridad-y-defensa/" TargetMode="External"/><Relationship Id="rId10" Type="http://schemas.openxmlformats.org/officeDocument/2006/relationships/image" Target="media/image8.png"/><Relationship Id="rId54" Type="http://schemas.openxmlformats.org/officeDocument/2006/relationships/hyperlink" Target="https://www.gerencie.com/para-que-sirve-la-matriz-dofa.html#:~:text=Para%20qu%C3%A9%20sirve%20la%20matriz%20DOFA.,-La%20importancia%20de&amp;text=La%20matriz%20DOFA%20nos%20muestra,integral%20de%20nuestra%20verdadera%20situaci%C3%B3n" TargetMode="External"/><Relationship Id="rId13" Type="http://schemas.openxmlformats.org/officeDocument/2006/relationships/image" Target="media/image7.png"/><Relationship Id="rId57" Type="http://schemas.openxmlformats.org/officeDocument/2006/relationships/hyperlink" Target="http://www.fi.unsj.edu.ar/departamentos/DptoCivil/gcuencas/impacto/matriz.pdf" TargetMode="External"/><Relationship Id="rId12" Type="http://schemas.openxmlformats.org/officeDocument/2006/relationships/hyperlink" Target="https://conceptodefinicion.de/grupos-focales/" TargetMode="External"/><Relationship Id="rId56" Type="http://schemas.openxmlformats.org/officeDocument/2006/relationships/hyperlink" Target="https://revistas.udea.edu.co/index.php/ceo/article/view/1611" TargetMode="External"/><Relationship Id="rId15" Type="http://schemas.openxmlformats.org/officeDocument/2006/relationships/image" Target="media/image11.png"/><Relationship Id="rId59" Type="http://schemas.openxmlformats.org/officeDocument/2006/relationships/hyperlink" Target="https://es.slideshare.net/MarluVillanueva/la-observacion-como-tecnica-de-recoleccion-de-datos-69215191" TargetMode="External"/><Relationship Id="rId14" Type="http://schemas.openxmlformats.org/officeDocument/2006/relationships/image" Target="media/image13.png"/><Relationship Id="rId58" Type="http://schemas.openxmlformats.org/officeDocument/2006/relationships/hyperlink" Target="https://www.up-spain.com/blog/analisis-dafo-foda/" TargetMode="External"/><Relationship Id="rId17" Type="http://schemas.openxmlformats.org/officeDocument/2006/relationships/image" Target="media/image5.png"/><Relationship Id="rId16" Type="http://schemas.openxmlformats.org/officeDocument/2006/relationships/hyperlink" Target="https://articles.jobconvo.com/es/entrevista-estructurada-que-es-y-como-hacerla/" TargetMode="External"/><Relationship Id="rId19" Type="http://schemas.openxmlformats.org/officeDocument/2006/relationships/image" Target="media/image9.jpg"/><Relationship Id="rId18" Type="http://schemas.openxmlformats.org/officeDocument/2006/relationships/hyperlink" Target="https://4.bp.blogspot.com/-F3gb0wWU-7Y/XNoMIt169WI/AAAAAAAAFUQ/509WtPogF4A16qL9lUGHoYizIHeMl-dsACLcBGAs/s1600/Entrevista.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PI8oz2rVfK8h4rHXpwHLv2ZrHQ==">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2021-08-02T17:23:00Z</dcterms:created>
</cp:coreProperties>
</file>