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637502-Tanatopraxia.</w:t>
            </w:r>
            <w:r w:rsidDel="00000000" w:rsidR="00000000" w:rsidRPr="00000000">
              <w:rPr>
                <w:rtl w:val="0"/>
              </w:rPr>
            </w:r>
          </w:p>
          <w:p w:rsidR="00000000" w:rsidDel="00000000" w:rsidP="00000000" w:rsidRDefault="00000000" w:rsidRPr="00000000" w14:paraId="00000005">
            <w:pPr>
              <w:spacing w:line="276" w:lineRule="auto"/>
              <w:rPr>
                <w:color w:val="e36c09"/>
                <w:sz w:val="20"/>
                <w:szCs w:val="20"/>
              </w:rPr>
            </w:pPr>
            <w:r w:rsidDel="00000000" w:rsidR="00000000" w:rsidRPr="00000000">
              <w:rPr>
                <w:rtl w:val="0"/>
              </w:rPr>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jc w:val="both"/>
              <w:rPr>
                <w:b w:val="0"/>
                <w:sz w:val="20"/>
                <w:szCs w:val="20"/>
              </w:rPr>
            </w:pPr>
            <w:r w:rsidDel="00000000" w:rsidR="00000000" w:rsidRPr="00000000">
              <w:rPr>
                <w:b w:val="0"/>
                <w:sz w:val="20"/>
                <w:szCs w:val="20"/>
                <w:rtl w:val="0"/>
              </w:rPr>
              <w:t xml:space="preserve">260601021 - Trasladar restos mortales de acuerdo con protocolos del servicio y normativa.</w:t>
            </w:r>
          </w:p>
        </w:tc>
        <w:tc>
          <w:tcP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jc w:val="both"/>
              <w:rPr>
                <w:b w:val="0"/>
                <w:sz w:val="20"/>
                <w:szCs w:val="20"/>
              </w:rPr>
            </w:pPr>
            <w:r w:rsidDel="00000000" w:rsidR="00000000" w:rsidRPr="00000000">
              <w:rPr>
                <w:b w:val="0"/>
                <w:sz w:val="20"/>
                <w:szCs w:val="20"/>
                <w:rtl w:val="0"/>
              </w:rPr>
              <w:t xml:space="preserve">260601021-01 - Organizar el proceso de traslado inicial, intermedio y/o disposición final de los restos mortales de acuerdo con protocolos del servicio y normativa.</w:t>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e36c09"/>
                <w:sz w:val="20"/>
                <w:szCs w:val="20"/>
              </w:rPr>
            </w:pPr>
            <w:r w:rsidDel="00000000" w:rsidR="00000000" w:rsidRPr="00000000">
              <w:rPr>
                <w:b w:val="0"/>
                <w:sz w:val="20"/>
                <w:szCs w:val="20"/>
                <w:rtl w:val="0"/>
              </w:rPr>
              <w:t xml:space="preserve">003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Traslado de restos mortales.</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color w:val="e36c09"/>
                <w:sz w:val="20"/>
                <w:szCs w:val="20"/>
              </w:rPr>
            </w:pPr>
            <w:r w:rsidDel="00000000" w:rsidR="00000000" w:rsidRPr="00000000">
              <w:rPr>
                <w:b w:val="0"/>
                <w:sz w:val="20"/>
                <w:szCs w:val="20"/>
                <w:rtl w:val="0"/>
              </w:rPr>
              <w:t xml:space="preserve">El presente componente formativo surge ante la necesidad del sector funerario de prestar el mejor servicio en los diferentes momentos de los traslados de los cuerpos. Estos tres momentos son fundamentales pues son los momentos en que los familiares pueden acompañar al fallecido, según sus requerimientos y deseos para el desarrollo del servicio. Estos tres traslados se conocen como traslado inicial, traslado intermedio y traslado final.</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restos mortales, traslado inicial, traslado intermedio, traslado final</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e36c09"/>
                <w:sz w:val="20"/>
                <w:szCs w:val="20"/>
              </w:rPr>
            </w:pPr>
            <w:r w:rsidDel="00000000" w:rsidR="00000000" w:rsidRPr="00000000">
              <w:rPr>
                <w:b w:val="0"/>
                <w:color w:val="00000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Introducción</w:t>
        <w:tab/>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1.Traslado de los restos mortales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sz w:val="20"/>
          <w:szCs w:val="20"/>
          <w:rtl w:val="0"/>
        </w:rPr>
        <w:t xml:space="preserve">1.1. Elección de un carro fúnebre</w:t>
      </w:r>
    </w:p>
    <w:p w:rsidR="00000000" w:rsidDel="00000000" w:rsidP="00000000" w:rsidRDefault="00000000" w:rsidRPr="00000000" w14:paraId="00000021">
      <w:pPr>
        <w:shd w:fill="ffffff" w:val="clear"/>
        <w:ind w:left="284" w:firstLine="0"/>
        <w:jc w:val="both"/>
        <w:rPr>
          <w:sz w:val="20"/>
          <w:szCs w:val="20"/>
        </w:rPr>
      </w:pPr>
      <w:r w:rsidDel="00000000" w:rsidR="00000000" w:rsidRPr="00000000">
        <w:rPr>
          <w:sz w:val="20"/>
          <w:szCs w:val="20"/>
          <w:rtl w:val="0"/>
        </w:rPr>
        <w:t xml:space="preserve">1.2. Selección de elementos para el traslado</w:t>
      </w:r>
    </w:p>
    <w:p w:rsidR="00000000" w:rsidDel="00000000" w:rsidP="00000000" w:rsidRDefault="00000000" w:rsidRPr="00000000" w14:paraId="00000022">
      <w:pPr>
        <w:ind w:left="284" w:firstLine="0"/>
        <w:jc w:val="both"/>
        <w:rPr>
          <w:sz w:val="20"/>
          <w:szCs w:val="20"/>
        </w:rPr>
      </w:pPr>
      <w:r w:rsidDel="00000000" w:rsidR="00000000" w:rsidRPr="00000000">
        <w:rPr>
          <w:sz w:val="20"/>
          <w:szCs w:val="20"/>
          <w:rtl w:val="0"/>
        </w:rPr>
        <w:t xml:space="preserve">1.3. Documentos requeridos para el traslado</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Factores de riesgo ante un traslado</w:t>
      </w:r>
    </w:p>
    <w:p w:rsidR="00000000" w:rsidDel="00000000" w:rsidP="00000000" w:rsidRDefault="00000000" w:rsidRPr="00000000" w14:paraId="00000024">
      <w:pPr>
        <w:pBdr>
          <w:between w:space="0" w:sz="0" w:val="nil"/>
        </w:pBdr>
        <w:ind w:left="284" w:firstLine="0"/>
        <w:jc w:val="both"/>
        <w:rPr>
          <w:sz w:val="20"/>
          <w:szCs w:val="20"/>
          <w:highlight w:val="yellow"/>
        </w:rPr>
      </w:pPr>
      <w:r w:rsidDel="00000000" w:rsidR="00000000" w:rsidRPr="00000000">
        <w:rPr>
          <w:sz w:val="20"/>
          <w:szCs w:val="20"/>
          <w:rtl w:val="0"/>
        </w:rPr>
        <w:t xml:space="preserve">2.1 Riesgo biológico</w:t>
      </w:r>
      <w:r w:rsidDel="00000000" w:rsidR="00000000" w:rsidRPr="00000000">
        <w:rPr>
          <w:rtl w:val="0"/>
        </w:rPr>
      </w:r>
    </w:p>
    <w:p w:rsidR="00000000" w:rsidDel="00000000" w:rsidP="00000000" w:rsidRDefault="00000000" w:rsidRPr="00000000" w14:paraId="00000025">
      <w:pPr>
        <w:pBdr>
          <w:between w:space="0" w:sz="0" w:val="nil"/>
        </w:pBdr>
        <w:ind w:left="284" w:firstLine="0"/>
        <w:jc w:val="both"/>
        <w:rPr>
          <w:sz w:val="20"/>
          <w:szCs w:val="20"/>
        </w:rPr>
      </w:pPr>
      <w:r w:rsidDel="00000000" w:rsidR="00000000" w:rsidRPr="00000000">
        <w:rPr>
          <w:sz w:val="20"/>
          <w:szCs w:val="20"/>
          <w:rtl w:val="0"/>
        </w:rPr>
        <w:t xml:space="preserve">2.2 Riesgo ergonómico</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3. Creencias y servicio en un traslado</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Apreciado aprendiz, bienvenido a este momento de aprendizaje enfocado en diferentes temáticas que giran alrededor del traslado inicial, intermedio y final de restos mortales. Antes de entrar a comprender el contenido necesario para el desarrollo de su aprendizaje, explore el siguiente recurso de aprendizaje: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sz w:val="20"/>
          <w:szCs w:val="20"/>
        </w:rPr>
      </w:pPr>
      <w:sdt>
        <w:sdtPr>
          <w:tag w:val="goog_rdk_0"/>
        </w:sdtPr>
        <w:sdtContent>
          <w:commentRangeStart w:id="0"/>
        </w:sdtContent>
      </w:sdt>
      <w:r w:rsidDel="00000000" w:rsidR="00000000" w:rsidRPr="00000000">
        <w:rPr>
          <w:sz w:val="20"/>
          <w:szCs w:val="20"/>
        </w:rPr>
        <w:drawing>
          <wp:inline distB="0" distT="0" distL="0" distR="0">
            <wp:extent cx="4925112" cy="924054"/>
            <wp:effectExtent b="0" l="0" r="0" t="0"/>
            <wp:docPr id="1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25112" cy="92405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6">
      <w:pPr>
        <w:widowControl w:val="0"/>
        <w:jc w:val="both"/>
        <w:rPr>
          <w:sz w:val="20"/>
          <w:szCs w:val="20"/>
        </w:rPr>
      </w:pPr>
      <w:r w:rsidDel="00000000" w:rsidR="00000000" w:rsidRPr="00000000">
        <w:rPr>
          <w:sz w:val="20"/>
          <w:szCs w:val="20"/>
          <w:rtl w:val="0"/>
        </w:rPr>
        <w:t xml:space="preserve">Para la elaboración de este componente, se abordaron varios autores conocidos en</w:t>
      </w:r>
      <w:r w:rsidDel="00000000" w:rsidR="00000000" w:rsidRPr="00000000">
        <w:rPr>
          <w:b w:val="1"/>
          <w:sz w:val="20"/>
          <w:szCs w:val="20"/>
          <w:rtl w:val="0"/>
        </w:rPr>
        <w:t xml:space="preserve"> </w:t>
      </w:r>
      <w:r w:rsidDel="00000000" w:rsidR="00000000" w:rsidRPr="00000000">
        <w:rPr>
          <w:sz w:val="20"/>
          <w:szCs w:val="20"/>
          <w:rtl w:val="0"/>
        </w:rPr>
        <w:t xml:space="preserve">traslado de restos mortales, de quienes se han citado y referenciado conceptos y ejemplos para los fines educativos de esta materia, en el entendido de que el conocimiento es social y, por lo tanto, es para ser usado por quienes necesitan adquirirlo. Se espera que este documento sea útil para todos, aprendices y lectores en general, que estén interesados en acercarse a asuntos básicos de tanatopraxia.</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1.Traslado de los restos mortales</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 momento del deceso de una persona, el primer contacto que tiene la familia o la persona responsable con los prestadores del servicio funerario es a través de una llamada telefónica, en la cual se coordina en qué lugar se encuentra el fallecido para recogerlo. Una vez se determine el lugar entre los involucrados, se inician las etapas de traslado de los restos mortales señaladas en el siguiente recurso de aprendizaje. ¿Sabe cuáles son estas etapas? Para más información, identifíquelas a continuación: </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color w:val="000000"/>
          <w:sz w:val="20"/>
          <w:szCs w:val="20"/>
        </w:rPr>
      </w:pPr>
      <w:sdt>
        <w:sdtPr>
          <w:tag w:val="goog_rdk_1"/>
        </w:sdtPr>
        <w:sdtContent>
          <w:commentRangeStart w:id="1"/>
        </w:sdtContent>
      </w:sdt>
      <w:r w:rsidDel="00000000" w:rsidR="00000000" w:rsidRPr="00000000">
        <w:rPr>
          <w:color w:val="000000"/>
          <w:sz w:val="20"/>
          <w:szCs w:val="20"/>
        </w:rPr>
        <w:drawing>
          <wp:inline distB="0" distT="0" distL="0" distR="0">
            <wp:extent cx="4934639" cy="866896"/>
            <wp:effectExtent b="0" l="0" r="0" t="0"/>
            <wp:docPr id="1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34639" cy="866896"/>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Durante cualquiera de estas tres etapas en las que se realiza el traslado, se deben tener presentes las implicaciones, no solo a nivel ético y de respeto por el fallecido y la familia, sino también en cuanto a las acciones que realiza el personal operativo y los riesgos que se pueden presentar en el accionar de su labor. Por tanto, este apartado del contenido de formación hará una aproximación a algunas de las pautas a tener en cuenta para los traslados inicial, intermedio y final en la prestación del servicio funerario.</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1.1. Elección de un carro fúnebre</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Un carro fúnebre es aquel vehículo destinado única y exclusivamente para el transporte de cadáveres o restos mortales. De igual manera, como cualquier otro vehículo de circulación colombiana, están regidos por el Código Nacional de Tránsito (Ley 769 de 2002). Los carros fúnebres tienen como característica principal que sus ejes y chasis son alargados, estos carros deben tener una separación entre la cabina del conductor y la parte trasera, donde irá el fallecido.</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b w:val="1"/>
          <w:sz w:val="20"/>
          <w:szCs w:val="20"/>
        </w:rPr>
      </w:pPr>
      <w:r w:rsidDel="00000000" w:rsidR="00000000" w:rsidRPr="00000000">
        <w:rPr>
          <w:sz w:val="20"/>
          <w:szCs w:val="20"/>
          <w:rtl w:val="0"/>
        </w:rPr>
        <w:t xml:space="preserve">Los carros más usados para el transporte de cadáveres son fabricados y modificados. En el primer caso, se encuentran marcas tales como: 1. Limousines Cadillac, 2. Pontiac, 3. Lincoln, 4. Ford, 5. Rolls Royce, 6. Buick, 7. Volvo, 8. Mercedes-Benz y 9. Dodge. En el caso de los modificados, las marcas destacadas son: 1. Renault nevada 21, 2. Vans, 3. Camionetas 2 y 4 puertas, 4. Chevrolet y 5. Furgonetas.</w:t>
      </w: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fdfefe" w:val="clea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La parte trasera del carro fúnebre debe contar con equipamiento especial, como cuñeros o cintos de amarre, para asegurar que el cuerpo no se mueva y que permanezca estable durante su recorrido. Su interior deberá ser en material higiénico e impermeable, fácil de lavar y desinfectar, el material recomendado, en general, es el acero inoxidable, en paredes, piso y techo. Este debe contener un planchón en acero inoxidable, que permita el ingreso y la salida de las camillas y los cofres.</w:t>
            </w:r>
          </w:p>
        </w:tc>
        <w:tc>
          <w:tcPr>
            <w:shd w:fill="fdfefe" w:val="clear"/>
          </w:tcPr>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center"/>
              <w:rPr>
                <w:sz w:val="20"/>
                <w:szCs w:val="20"/>
              </w:rPr>
            </w:pPr>
            <w:sdt>
              <w:sdtPr>
                <w:tag w:val="goog_rdk_2"/>
              </w:sdtPr>
              <w:sdtContent>
                <w:commentRangeStart w:id="2"/>
              </w:sdtContent>
            </w:sdt>
            <w:r w:rsidDel="00000000" w:rsidR="00000000" w:rsidRPr="00000000">
              <w:rPr>
                <w:sz w:val="20"/>
                <w:szCs w:val="20"/>
              </w:rPr>
              <w:drawing>
                <wp:inline distB="0" distT="0" distL="0" distR="0">
                  <wp:extent cx="2849504" cy="1899669"/>
                  <wp:effectExtent b="0" l="0" r="0" t="0"/>
                  <wp:docPr descr="Imagen que contiene coche, pasto, exterior, estacionamiento&#10;&#10;Descripción generada automáticamente" id="117" name="image3.jpg"/>
                  <a:graphic>
                    <a:graphicData uri="http://schemas.openxmlformats.org/drawingml/2006/picture">
                      <pic:pic>
                        <pic:nvPicPr>
                          <pic:cNvPr descr="Imagen que contiene coche, pasto, exterior, estacionamiento&#10;&#10;Descripción generada automáticamente" id="0" name="image3.jpg"/>
                          <pic:cNvPicPr preferRelativeResize="0"/>
                        </pic:nvPicPr>
                        <pic:blipFill>
                          <a:blip r:embed="rId11"/>
                          <a:srcRect b="0" l="0" r="0" t="0"/>
                          <a:stretch>
                            <a:fillRect/>
                          </a:stretch>
                        </pic:blipFill>
                        <pic:spPr>
                          <a:xfrm>
                            <a:off x="0" y="0"/>
                            <a:ext cx="2849504" cy="1899669"/>
                          </a:xfrm>
                          <a:prstGeom prst="rect"/>
                          <a:ln/>
                        </pic:spPr>
                      </pic:pic>
                    </a:graphicData>
                  </a:graphic>
                </wp:inline>
              </w:drawing>
            </w:r>
            <w:commentRangeEnd w:id="2"/>
            <w:r w:rsidDel="00000000" w:rsidR="00000000" w:rsidRPr="00000000">
              <w:commentReference w:id="2"/>
            </w:r>
            <w:r w:rsidDel="00000000" w:rsidR="00000000" w:rsidRPr="00000000">
              <w:rPr>
                <w:rtl w:val="0"/>
              </w:rPr>
            </w:r>
          </w:p>
        </w:tc>
      </w:tr>
      <w:tr>
        <w:trPr>
          <w:cantSplit w:val="0"/>
          <w:tblHeader w:val="0"/>
        </w:trPr>
        <w:tc>
          <w:tcPr>
            <w:shd w:fill="fdfefe" w:val="clear"/>
          </w:tcPr>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sdt>
              <w:sdtPr>
                <w:tag w:val="goog_rdk_3"/>
              </w:sdtPr>
              <w:sdtContent>
                <w:commentRangeStart w:id="3"/>
              </w:sdtContent>
            </w:sdt>
            <w:r w:rsidDel="00000000" w:rsidR="00000000" w:rsidRPr="00000000">
              <w:rPr>
                <w:sz w:val="20"/>
                <w:szCs w:val="20"/>
              </w:rPr>
              <w:drawing>
                <wp:inline distB="0" distT="0" distL="0" distR="0">
                  <wp:extent cx="2939013" cy="1949738"/>
                  <wp:effectExtent b="0" l="0" r="0" t="0"/>
                  <wp:docPr descr="Imagen que contiene interior, cocina, horno, acero inoxidable&#10;&#10;Descripción generada automáticamente" id="120" name="image17.jpg"/>
                  <a:graphic>
                    <a:graphicData uri="http://schemas.openxmlformats.org/drawingml/2006/picture">
                      <pic:pic>
                        <pic:nvPicPr>
                          <pic:cNvPr descr="Imagen que contiene interior, cocina, horno, acero inoxidable&#10;&#10;Descripción generada automáticamente" id="0" name="image17.jpg"/>
                          <pic:cNvPicPr preferRelativeResize="0"/>
                        </pic:nvPicPr>
                        <pic:blipFill>
                          <a:blip r:embed="rId12"/>
                          <a:srcRect b="0" l="0" r="0" t="0"/>
                          <a:stretch>
                            <a:fillRect/>
                          </a:stretch>
                        </pic:blipFill>
                        <pic:spPr>
                          <a:xfrm>
                            <a:off x="0" y="0"/>
                            <a:ext cx="2939013" cy="1949738"/>
                          </a:xfrm>
                          <a:prstGeom prst="rect"/>
                          <a:ln/>
                        </pic:spPr>
                      </pic:pic>
                    </a:graphicData>
                  </a:graphic>
                </wp:inline>
              </w:drawing>
            </w:r>
            <w:commentRangeEnd w:id="3"/>
            <w:r w:rsidDel="00000000" w:rsidR="00000000" w:rsidRPr="00000000">
              <w:commentReference w:id="3"/>
            </w:r>
            <w:r w:rsidDel="00000000" w:rsidR="00000000" w:rsidRPr="00000000">
              <w:rPr>
                <w:rtl w:val="0"/>
              </w:rPr>
            </w:r>
          </w:p>
        </w:tc>
        <w:tc>
          <w:tcPr>
            <w:shd w:fill="fdfefe"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Cuando se utiliza para un traslado inicial, debe tener elementos de protección personal para los trabajadores, que más adelante se especificará. Algunos son: guantes, tapabocas, botas plásticas y un contenedor de residuos peligrosos color rojo, para depositar residuos sanitarios, sábanas, ropa del fallecido; entre otros. El carro debe tener el logo de la empresa funeraria o un logo fijo que diga “coche fúnebre”, el cual acredita que el carro cumple una función enfocada en el traslado de restos mortales. </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parqueaderos deben estar en las mismas instalaciones de las funerarias o lugares cercanos a ellas, que permitan el ingreso fácil y confidencial a los laboratorios de tanatopraxia. En este lugar, se deben lavar y desinfectar las camillas, forros y demás elementos usados en los traslados de los restos mortales. Existen dos tipos de carros fúnebres, ambos con las mismas características internas antes mencionadas, pero con variación externa, así: </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6"/>
        <w:tblW w:w="9942.0" w:type="dxa"/>
        <w:jc w:val="left"/>
        <w:tblInd w:w="0.0" w:type="dxa"/>
        <w:tblBorders>
          <w:top w:color="943734" w:space="0" w:sz="12" w:val="single"/>
          <w:left w:color="943734" w:space="0" w:sz="12" w:val="single"/>
          <w:bottom w:color="943734" w:space="0" w:sz="12" w:val="single"/>
          <w:right w:color="943734" w:space="0" w:sz="12" w:val="single"/>
          <w:insideH w:color="000000" w:space="0" w:sz="0" w:val="nil"/>
          <w:insideV w:color="943734" w:space="0" w:sz="12" w:val="single"/>
        </w:tblBorders>
        <w:tblLayout w:type="fixed"/>
        <w:tblLook w:val="0400"/>
      </w:tblPr>
      <w:tblGrid>
        <w:gridCol w:w="4956"/>
        <w:gridCol w:w="4986"/>
        <w:tblGridChange w:id="0">
          <w:tblGrid>
            <w:gridCol w:w="4956"/>
            <w:gridCol w:w="4986"/>
          </w:tblGrid>
        </w:tblGridChange>
      </w:tblGrid>
      <w:tr>
        <w:trPr>
          <w:cantSplit w:val="0"/>
          <w:tblHeader w:val="0"/>
        </w:trPr>
        <w:tc>
          <w:tcPr/>
          <w:p w:rsidR="00000000" w:rsidDel="00000000" w:rsidP="00000000" w:rsidRDefault="00000000" w:rsidRPr="00000000" w14:paraId="00000052">
            <w:pPr>
              <w:jc w:val="center"/>
              <w:rPr>
                <w:b w:val="1"/>
                <w:sz w:val="20"/>
                <w:szCs w:val="20"/>
              </w:rPr>
            </w:pPr>
            <w:r w:rsidDel="00000000" w:rsidR="00000000" w:rsidRPr="00000000">
              <w:rPr>
                <w:b w:val="1"/>
                <w:sz w:val="20"/>
                <w:szCs w:val="20"/>
                <w:rtl w:val="0"/>
              </w:rPr>
              <w:t xml:space="preserve">Fúnebre </w:t>
            </w:r>
            <w:sdt>
              <w:sdtPr>
                <w:tag w:val="goog_rdk_4"/>
              </w:sdtPr>
              <w:sdtContent>
                <w:commentRangeStart w:id="4"/>
              </w:sdtContent>
            </w:sdt>
            <w:r w:rsidDel="00000000" w:rsidR="00000000" w:rsidRPr="00000000">
              <w:rPr>
                <w:b w:val="1"/>
                <w:sz w:val="20"/>
                <w:szCs w:val="20"/>
                <w:rtl w:val="0"/>
              </w:rPr>
              <w:t xml:space="preserve">cerrado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3">
            <w:pPr>
              <w:jc w:val="center"/>
              <w:rPr>
                <w:b w:val="1"/>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La parte trasera está recubierta con material que no permite ver el interior del carro; por lo general, son usados para el traslado inicial o largas distancias entre municipios o departamentos.</w:t>
            </w:r>
          </w:p>
          <w:p w:rsidR="00000000" w:rsidDel="00000000" w:rsidP="00000000" w:rsidRDefault="00000000" w:rsidRPr="00000000" w14:paraId="00000055">
            <w:pPr>
              <w:jc w:val="center"/>
              <w:rPr>
                <w:sz w:val="20"/>
                <w:szCs w:val="20"/>
              </w:rPr>
            </w:pPr>
            <w:r w:rsidDel="00000000" w:rsidR="00000000" w:rsidRPr="00000000">
              <w:rPr>
                <w:rtl w:val="0"/>
              </w:rPr>
            </w:r>
          </w:p>
        </w:tc>
        <w:tc>
          <w:tcPr/>
          <w:p w:rsidR="00000000" w:rsidDel="00000000" w:rsidP="00000000" w:rsidRDefault="00000000" w:rsidRPr="00000000" w14:paraId="00000056">
            <w:pPr>
              <w:jc w:val="center"/>
              <w:rPr>
                <w:b w:val="1"/>
                <w:sz w:val="20"/>
                <w:szCs w:val="20"/>
              </w:rPr>
            </w:pPr>
            <w:r w:rsidDel="00000000" w:rsidR="00000000" w:rsidRPr="00000000">
              <w:rPr>
                <w:b w:val="1"/>
                <w:sz w:val="20"/>
                <w:szCs w:val="20"/>
                <w:rtl w:val="0"/>
              </w:rPr>
              <w:t xml:space="preserve">Fúnebre tipo vitrina</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La parte trasera está recubierta por vidrios que permiten ver su interior; por lo general, son usados para el traslado intermedio o destino final.</w:t>
            </w:r>
          </w:p>
        </w:tc>
      </w:tr>
      <w:tr>
        <w:trPr>
          <w:cantSplit w:val="0"/>
          <w:tblHeader w:val="0"/>
        </w:trPr>
        <w:tc>
          <w:tcPr/>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Pr>
              <w:drawing>
                <wp:inline distB="0" distT="0" distL="0" distR="0">
                  <wp:extent cx="2614404" cy="1742511"/>
                  <wp:effectExtent b="0" l="0" r="0" t="0"/>
                  <wp:docPr descr="Un coche estacionado al lado de una casa&#10;&#10;Descripción generada automáticamente" id="119" name="image19.jpg"/>
                  <a:graphic>
                    <a:graphicData uri="http://schemas.openxmlformats.org/drawingml/2006/picture">
                      <pic:pic>
                        <pic:nvPicPr>
                          <pic:cNvPr descr="Un coche estacionado al lado de una casa&#10;&#10;Descripción generada automáticamente" id="0" name="image19.jpg"/>
                          <pic:cNvPicPr preferRelativeResize="0"/>
                        </pic:nvPicPr>
                        <pic:blipFill>
                          <a:blip r:embed="rId13"/>
                          <a:srcRect b="0" l="0" r="0" t="0"/>
                          <a:stretch>
                            <a:fillRect/>
                          </a:stretch>
                        </pic:blipFill>
                        <pic:spPr>
                          <a:xfrm>
                            <a:off x="0" y="0"/>
                            <a:ext cx="2614404" cy="174251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tc>
        <w:tc>
          <w:tcPr/>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Pr>
              <w:drawing>
                <wp:inline distB="0" distT="0" distL="0" distR="0">
                  <wp:extent cx="3045657" cy="1746774"/>
                  <wp:effectExtent b="0" l="0" r="0" t="0"/>
                  <wp:docPr descr="Coche en una calle&#10;&#10;Descripción generada automáticamente" id="122" name="image16.jpg"/>
                  <a:graphic>
                    <a:graphicData uri="http://schemas.openxmlformats.org/drawingml/2006/picture">
                      <pic:pic>
                        <pic:nvPicPr>
                          <pic:cNvPr descr="Coche en una calle&#10;&#10;Descripción generada automáticamente" id="0" name="image16.jpg"/>
                          <pic:cNvPicPr preferRelativeResize="0"/>
                        </pic:nvPicPr>
                        <pic:blipFill>
                          <a:blip r:embed="rId14"/>
                          <a:srcRect b="0" l="0" r="0" t="0"/>
                          <a:stretch>
                            <a:fillRect/>
                          </a:stretch>
                        </pic:blipFill>
                        <pic:spPr>
                          <a:xfrm>
                            <a:off x="0" y="0"/>
                            <a:ext cx="3045657" cy="17467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sz w:val="20"/>
          <w:szCs w:val="20"/>
          <w:rtl w:val="0"/>
        </w:rPr>
        <w:t xml:space="preserve">Todos los vehículos que transiten en las vías colombianas, incluyendo los coches fúnebres, deben tener unos documentos reglamentarios como: 1. Revisión tecnomecánica, 2. Seguro obligatorio SOAT, 3. Tarjeta de propiedad del vehículo y 4. Equipo de carretera. Con respecto a su conducción, la persona asignada debe tener: 1. Licencia de conducción vigente, 2. Carné de la ARL y EPS, 3. Carné de vacunación al día. En el contexto colombiano las únicas entidades autorizadas para la movilización de cadáveres y restos óseos son las funerarias y entidades estatales como la SIJIN, CTI, DIJIN, Medicina Legal (cuando ocurre una muerte violenta). Las únicas personas autorizadas para ingresar en los carros fúnebres son los conductores y/o tanatoprácticos, además del personal de las entidades judiciales y médicos que expiden los certificados de defunción. En el caso del traslado de fallecidos a causa del COVID-19 sólo deben estar dentro del carro los operarios funerarios con todos los elementos de protección personal.</w:t>
      </w:r>
      <w:r w:rsidDel="00000000" w:rsidR="00000000" w:rsidRPr="00000000">
        <w:rPr>
          <w:rtl w:val="0"/>
        </w:rPr>
      </w:r>
    </w:p>
    <w:p w:rsidR="00000000" w:rsidDel="00000000" w:rsidP="00000000" w:rsidRDefault="00000000" w:rsidRPr="00000000" w14:paraId="00000060">
      <w:pPr>
        <w:shd w:fill="ffffff" w:val="clea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En el inicio de las etapas del traslado de restos mortales, se debe planificar la ruta de su traslado a partir del reconocimiento de la ubicación de los restos mortales. En la orden de servicio, se debe informar la ubicación exacta donde se encuentra el cuerpo, lo que conlleva a la elección de rutas por parte de los operarios. Una estrategia actual para la planificación de las rutas es el uso de herramientas tecnológicas digitales para verificar el estado de la movilidad en la zona, porque pueden existir condiciones climáticas o de orden público que pueden interrumpir el traslado del fallecido. Cabe mencionar que, según el reconocimiento de las características de las rutas que permiten llegar a los restos mortales, se debe elegir un vehículo que se adapte al terreno o vías por las cuales se movilizará. Es decir, para un traslado sugerido al interior de una ciudad se puede elegir un vehículo fúnebre tipo vitrina, mientras que para terrenos abiertos o con muchos accidentes geográficos la mejor elección puede ser una camioneta o furgoneta. </w:t>
      </w:r>
    </w:p>
    <w:p w:rsidR="00000000" w:rsidDel="00000000" w:rsidP="00000000" w:rsidRDefault="00000000" w:rsidRPr="00000000" w14:paraId="00000062">
      <w:pPr>
        <w:shd w:fill="ffffff" w:val="clear"/>
        <w:jc w:val="both"/>
        <w:rPr>
          <w:b w:val="1"/>
          <w:sz w:val="20"/>
          <w:szCs w:val="20"/>
        </w:rPr>
      </w:pPr>
      <w:r w:rsidDel="00000000" w:rsidR="00000000" w:rsidRPr="00000000">
        <w:rPr>
          <w:rtl w:val="0"/>
        </w:rPr>
      </w:r>
    </w:p>
    <w:p w:rsidR="00000000" w:rsidDel="00000000" w:rsidP="00000000" w:rsidRDefault="00000000" w:rsidRPr="00000000" w14:paraId="00000063">
      <w:pPr>
        <w:shd w:fill="ffffff" w:val="clear"/>
        <w:jc w:val="both"/>
        <w:rPr>
          <w:b w:val="1"/>
          <w:sz w:val="20"/>
          <w:szCs w:val="20"/>
        </w:rPr>
      </w:pPr>
      <w:r w:rsidDel="00000000" w:rsidR="00000000" w:rsidRPr="00000000">
        <w:rPr>
          <w:b w:val="1"/>
          <w:sz w:val="20"/>
          <w:szCs w:val="20"/>
          <w:rtl w:val="0"/>
        </w:rPr>
        <w:t xml:space="preserve">1.2. Selección de elementos para el traslado</w:t>
      </w:r>
    </w:p>
    <w:p w:rsidR="00000000" w:rsidDel="00000000" w:rsidP="00000000" w:rsidRDefault="00000000" w:rsidRPr="00000000" w14:paraId="00000064">
      <w:pPr>
        <w:shd w:fill="ffffff" w:val="clear"/>
        <w:jc w:val="both"/>
        <w:rPr>
          <w:b w:val="1"/>
          <w:sz w:val="20"/>
          <w:szCs w:val="20"/>
        </w:rPr>
      </w:pPr>
      <w:r w:rsidDel="00000000" w:rsidR="00000000" w:rsidRPr="00000000">
        <w:rPr>
          <w:rtl w:val="0"/>
        </w:rPr>
      </w:r>
    </w:p>
    <w:p w:rsidR="00000000" w:rsidDel="00000000" w:rsidP="00000000" w:rsidRDefault="00000000" w:rsidRPr="00000000" w14:paraId="00000065">
      <w:pPr>
        <w:shd w:fill="ffffff" w:val="clear"/>
        <w:jc w:val="both"/>
        <w:rPr>
          <w:sz w:val="20"/>
          <w:szCs w:val="20"/>
        </w:rPr>
      </w:pPr>
      <w:r w:rsidDel="00000000" w:rsidR="00000000" w:rsidRPr="00000000">
        <w:rPr>
          <w:sz w:val="20"/>
          <w:szCs w:val="20"/>
          <w:rtl w:val="0"/>
        </w:rPr>
        <w:t xml:space="preserve">En el momento que se confirme el traslado inicial de unos restos mortales, los operarios de las funerarias deben contar con elementos, equipos y otros necesarios para sus actividades. Ello permite la realización de una actividad en condiciones óptimas de seguridad y salud en el trabajo. Algunos elementos para considerar son: </w:t>
      </w:r>
    </w:p>
    <w:p w:rsidR="00000000" w:rsidDel="00000000" w:rsidP="00000000" w:rsidRDefault="00000000" w:rsidRPr="00000000" w14:paraId="00000066">
      <w:pPr>
        <w:shd w:fill="ffffff" w:val="clear"/>
        <w:jc w:val="both"/>
        <w:rPr>
          <w:sz w:val="20"/>
          <w:szCs w:val="20"/>
        </w:rPr>
      </w:pPr>
      <w:r w:rsidDel="00000000" w:rsidR="00000000" w:rsidRPr="00000000">
        <w:rPr>
          <w:rtl w:val="0"/>
        </w:rPr>
      </w:r>
    </w:p>
    <w:tbl>
      <w:tblPr>
        <w:tblStyle w:val="Table7"/>
        <w:tblW w:w="9926.0" w:type="dxa"/>
        <w:jc w:val="left"/>
        <w:tblInd w:w="0.0" w:type="dxa"/>
        <w:tblBorders>
          <w:top w:color="31849b" w:space="0" w:sz="18" w:val="single"/>
          <w:left w:color="31849b" w:space="0" w:sz="18" w:val="single"/>
          <w:bottom w:color="31849b" w:space="0" w:sz="18" w:val="single"/>
          <w:right w:color="31849b" w:space="0" w:sz="18" w:val="single"/>
          <w:insideH w:color="000000" w:space="0" w:sz="0" w:val="nil"/>
          <w:insideV w:color="31849b" w:space="0" w:sz="18" w:val="single"/>
        </w:tblBorders>
        <w:tblLayout w:type="fixed"/>
        <w:tblLook w:val="0400"/>
      </w:tblPr>
      <w:tblGrid>
        <w:gridCol w:w="3308"/>
        <w:gridCol w:w="3310"/>
        <w:gridCol w:w="3308"/>
        <w:tblGridChange w:id="0">
          <w:tblGrid>
            <w:gridCol w:w="3308"/>
            <w:gridCol w:w="3310"/>
            <w:gridCol w:w="3308"/>
          </w:tblGrid>
        </w:tblGridChange>
      </w:tblGrid>
      <w:tr>
        <w:trPr>
          <w:cantSplit w:val="0"/>
          <w:tblHeader w:val="0"/>
        </w:trPr>
        <w:tc>
          <w:tcPr/>
          <w:p w:rsidR="00000000" w:rsidDel="00000000" w:rsidP="00000000" w:rsidRDefault="00000000" w:rsidRPr="00000000" w14:paraId="00000067">
            <w:pPr>
              <w:jc w:val="center"/>
              <w:rPr>
                <w:b w:val="1"/>
                <w:sz w:val="20"/>
                <w:szCs w:val="20"/>
              </w:rPr>
            </w:pPr>
            <w:sdt>
              <w:sdtPr>
                <w:tag w:val="goog_rdk_5"/>
              </w:sdtPr>
              <w:sdtContent>
                <w:commentRangeStart w:id="5"/>
              </w:sdtContent>
            </w:sdt>
            <w:r w:rsidDel="00000000" w:rsidR="00000000" w:rsidRPr="00000000">
              <w:rPr>
                <w:b w:val="1"/>
                <w:sz w:val="20"/>
                <w:szCs w:val="20"/>
                <w:rtl w:val="0"/>
              </w:rPr>
              <w:t xml:space="preserve">Camillas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8">
            <w:pPr>
              <w:shd w:fill="ffffff" w:val="clear"/>
              <w:jc w:val="both"/>
              <w:rPr>
                <w:sz w:val="20"/>
                <w:szCs w:val="20"/>
              </w:rPr>
            </w:pPr>
            <w:r w:rsidDel="00000000" w:rsidR="00000000" w:rsidRPr="00000000">
              <w:rPr>
                <w:sz w:val="20"/>
                <w:szCs w:val="20"/>
                <w:rtl w:val="0"/>
              </w:rPr>
              <w:t xml:space="preserve">La camilla permite ubicar los restos mortales en una posición adecuada para su traslado. Esta debe ser una estructura en acero inoxidable, puede tener bandeja en acero inoxidable o una lona gruesa. </w:t>
            </w:r>
          </w:p>
          <w:p w:rsidR="00000000" w:rsidDel="00000000" w:rsidP="00000000" w:rsidRDefault="00000000" w:rsidRPr="00000000" w14:paraId="00000069">
            <w:pPr>
              <w:shd w:fill="ffffff" w:val="clear"/>
              <w:jc w:val="both"/>
              <w:rPr>
                <w:sz w:val="20"/>
                <w:szCs w:val="20"/>
              </w:rPr>
            </w:pPr>
            <w:r w:rsidDel="00000000" w:rsidR="00000000" w:rsidRPr="00000000">
              <w:rPr>
                <w:rtl w:val="0"/>
              </w:rPr>
            </w:r>
          </w:p>
          <w:p w:rsidR="00000000" w:rsidDel="00000000" w:rsidP="00000000" w:rsidRDefault="00000000" w:rsidRPr="00000000" w14:paraId="0000006A">
            <w:pPr>
              <w:shd w:fill="ffffff" w:val="clear"/>
              <w:jc w:val="both"/>
              <w:rPr>
                <w:sz w:val="20"/>
                <w:szCs w:val="20"/>
              </w:rPr>
            </w:pPr>
            <w:r w:rsidDel="00000000" w:rsidR="00000000" w:rsidRPr="00000000">
              <w:rPr>
                <w:sz w:val="20"/>
                <w:szCs w:val="20"/>
                <w:rtl w:val="0"/>
              </w:rPr>
              <w:t xml:space="preserve">La camilla puede ser plegable o completamente rígida, su tamaño varía según el requerimiento.</w:t>
            </w:r>
          </w:p>
          <w:p w:rsidR="00000000" w:rsidDel="00000000" w:rsidP="00000000" w:rsidRDefault="00000000" w:rsidRPr="00000000" w14:paraId="0000006B">
            <w:pPr>
              <w:jc w:val="both"/>
              <w:rPr>
                <w:sz w:val="20"/>
                <w:szCs w:val="20"/>
              </w:rPr>
            </w:pPr>
            <w:r w:rsidDel="00000000" w:rsidR="00000000" w:rsidRPr="00000000">
              <w:rPr>
                <w:rtl w:val="0"/>
              </w:rPr>
            </w:r>
          </w:p>
        </w:tc>
        <w:tc>
          <w:tcPr/>
          <w:p w:rsidR="00000000" w:rsidDel="00000000" w:rsidP="00000000" w:rsidRDefault="00000000" w:rsidRPr="00000000" w14:paraId="0000006C">
            <w:pPr>
              <w:jc w:val="center"/>
              <w:rPr>
                <w:b w:val="1"/>
                <w:sz w:val="20"/>
                <w:szCs w:val="20"/>
              </w:rPr>
            </w:pPr>
            <w:sdt>
              <w:sdtPr>
                <w:tag w:val="goog_rdk_6"/>
              </w:sdtPr>
              <w:sdtContent>
                <w:commentRangeStart w:id="6"/>
              </w:sdtContent>
            </w:sdt>
            <w:r w:rsidDel="00000000" w:rsidR="00000000" w:rsidRPr="00000000">
              <w:rPr>
                <w:b w:val="1"/>
                <w:sz w:val="20"/>
                <w:szCs w:val="20"/>
                <w:rtl w:val="0"/>
              </w:rPr>
              <w:t xml:space="preserve">Uso</w:t>
            </w:r>
            <w:commentRangeEnd w:id="6"/>
            <w:r w:rsidDel="00000000" w:rsidR="00000000" w:rsidRPr="00000000">
              <w:commentReference w:id="6"/>
            </w:r>
            <w:r w:rsidDel="00000000" w:rsidR="00000000" w:rsidRPr="00000000">
              <w:rPr>
                <w:b w:val="1"/>
                <w:sz w:val="20"/>
                <w:szCs w:val="20"/>
                <w:rtl w:val="0"/>
              </w:rPr>
              <w:t xml:space="preserve"> de</w:t>
            </w:r>
            <w:r w:rsidDel="00000000" w:rsidR="00000000" w:rsidRPr="00000000">
              <w:rPr>
                <w:sz w:val="20"/>
                <w:szCs w:val="20"/>
                <w:rtl w:val="0"/>
              </w:rPr>
              <w:t xml:space="preserve"> </w:t>
            </w:r>
            <w:r w:rsidDel="00000000" w:rsidR="00000000" w:rsidRPr="00000000">
              <w:rPr>
                <w:b w:val="1"/>
                <w:sz w:val="20"/>
                <w:szCs w:val="20"/>
                <w:highlight w:val="white"/>
                <w:rtl w:val="0"/>
              </w:rPr>
              <w:t xml:space="preserve">plástico</w:t>
            </w:r>
            <w:r w:rsidDel="00000000" w:rsidR="00000000" w:rsidRPr="00000000">
              <w:rPr>
                <w:rtl w:val="0"/>
              </w:rPr>
            </w:r>
          </w:p>
          <w:p w:rsidR="00000000" w:rsidDel="00000000" w:rsidP="00000000" w:rsidRDefault="00000000" w:rsidRPr="00000000" w14:paraId="0000006D">
            <w:pPr>
              <w:shd w:fill="ffffff" w:val="clear"/>
              <w:jc w:val="both"/>
              <w:rPr>
                <w:sz w:val="20"/>
                <w:szCs w:val="20"/>
                <w:highlight w:val="white"/>
              </w:rPr>
            </w:pPr>
            <w:r w:rsidDel="00000000" w:rsidR="00000000" w:rsidRPr="00000000">
              <w:rPr>
                <w:sz w:val="20"/>
                <w:szCs w:val="20"/>
                <w:rtl w:val="0"/>
              </w:rPr>
              <w:t xml:space="preserve">El uso de este elemento es para </w:t>
            </w:r>
            <w:r w:rsidDel="00000000" w:rsidR="00000000" w:rsidRPr="00000000">
              <w:rPr>
                <w:sz w:val="20"/>
                <w:szCs w:val="20"/>
                <w:highlight w:val="white"/>
                <w:rtl w:val="0"/>
              </w:rPr>
              <w:t xml:space="preserve">envolver los restos mortales y evitar derrames de fluidos. Normalmente su color es trasparente o negro.</w:t>
            </w:r>
          </w:p>
          <w:p w:rsidR="00000000" w:rsidDel="00000000" w:rsidP="00000000" w:rsidRDefault="00000000" w:rsidRPr="00000000" w14:paraId="0000006E">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6F">
            <w:pPr>
              <w:shd w:fill="ffffff" w:val="clear"/>
              <w:jc w:val="both"/>
              <w:rPr>
                <w:sz w:val="20"/>
                <w:szCs w:val="20"/>
                <w:highlight w:val="white"/>
              </w:rPr>
            </w:pPr>
            <w:r w:rsidDel="00000000" w:rsidR="00000000" w:rsidRPr="00000000">
              <w:rPr>
                <w:sz w:val="20"/>
                <w:szCs w:val="20"/>
                <w:highlight w:val="white"/>
                <w:rtl w:val="0"/>
              </w:rPr>
              <w:t xml:space="preserve">Cuando los restos mortales sean sospechosos o confirmados para COVID 19, deben ser embalados en el mismo lugar de fallecimiento en una bolsa plástica de 150 micras con cierre. </w:t>
            </w:r>
          </w:p>
          <w:p w:rsidR="00000000" w:rsidDel="00000000" w:rsidP="00000000" w:rsidRDefault="00000000" w:rsidRPr="00000000" w14:paraId="00000070">
            <w:pPr>
              <w:jc w:val="both"/>
              <w:rPr>
                <w:sz w:val="20"/>
                <w:szCs w:val="20"/>
              </w:rPr>
            </w:pPr>
            <w:r w:rsidDel="00000000" w:rsidR="00000000" w:rsidRPr="00000000">
              <w:rPr>
                <w:rtl w:val="0"/>
              </w:rPr>
            </w:r>
          </w:p>
        </w:tc>
        <w:tc>
          <w:tcPr/>
          <w:p w:rsidR="00000000" w:rsidDel="00000000" w:rsidP="00000000" w:rsidRDefault="00000000" w:rsidRPr="00000000" w14:paraId="00000071">
            <w:pPr>
              <w:jc w:val="center"/>
              <w:rPr>
                <w:b w:val="1"/>
                <w:sz w:val="20"/>
                <w:szCs w:val="20"/>
              </w:rPr>
            </w:pPr>
            <w:sdt>
              <w:sdtPr>
                <w:tag w:val="goog_rdk_7"/>
              </w:sdtPr>
              <w:sdtContent>
                <w:commentRangeStart w:id="7"/>
              </w:sdtContent>
            </w:sdt>
            <w:r w:rsidDel="00000000" w:rsidR="00000000" w:rsidRPr="00000000">
              <w:rPr>
                <w:b w:val="1"/>
                <w:sz w:val="20"/>
                <w:szCs w:val="20"/>
                <w:rtl w:val="0"/>
              </w:rPr>
              <w:t xml:space="preserve">Elementos</w:t>
            </w:r>
            <w:commentRangeEnd w:id="7"/>
            <w:r w:rsidDel="00000000" w:rsidR="00000000" w:rsidRPr="00000000">
              <w:commentReference w:id="7"/>
            </w:r>
            <w:r w:rsidDel="00000000" w:rsidR="00000000" w:rsidRPr="00000000">
              <w:rPr>
                <w:b w:val="1"/>
                <w:sz w:val="20"/>
                <w:szCs w:val="20"/>
                <w:rtl w:val="0"/>
              </w:rPr>
              <w:t xml:space="preserve"> de protección personal</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elementos de protección personal son la primera línea de defensa que se tiene para combatir los riesgos biológicos en general. El no uso de estas barreras facilita los accidentes o peligros de contraer alguna enfermedad por la labor realizada.</w:t>
            </w:r>
          </w:p>
          <w:p w:rsidR="00000000" w:rsidDel="00000000" w:rsidP="00000000" w:rsidRDefault="00000000" w:rsidRPr="00000000" w14:paraId="00000073">
            <w:pPr>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center"/>
              <w:rPr>
                <w:sz w:val="20"/>
                <w:szCs w:val="20"/>
              </w:rPr>
            </w:pPr>
            <w:r w:rsidDel="00000000" w:rsidR="00000000" w:rsidRPr="00000000">
              <w:rPr>
                <w:sz w:val="20"/>
                <w:szCs w:val="20"/>
              </w:rPr>
              <w:drawing>
                <wp:inline distB="0" distT="0" distL="0" distR="0">
                  <wp:extent cx="1535695" cy="1023796"/>
                  <wp:effectExtent b="0" l="0" r="0" t="0"/>
                  <wp:docPr descr="Imagen que contiene carretilla&#10;&#10;Descripción generada automáticamente" id="121" name="image18.jpg"/>
                  <a:graphic>
                    <a:graphicData uri="http://schemas.openxmlformats.org/drawingml/2006/picture">
                      <pic:pic>
                        <pic:nvPicPr>
                          <pic:cNvPr descr="Imagen que contiene carretilla&#10;&#10;Descripción generada automáticamente" id="0" name="image18.jpg"/>
                          <pic:cNvPicPr preferRelativeResize="0"/>
                        </pic:nvPicPr>
                        <pic:blipFill>
                          <a:blip r:embed="rId15"/>
                          <a:srcRect b="0" l="0" r="0" t="0"/>
                          <a:stretch>
                            <a:fillRect/>
                          </a:stretch>
                        </pic:blipFill>
                        <pic:spPr>
                          <a:xfrm>
                            <a:off x="0" y="0"/>
                            <a:ext cx="1535695" cy="102379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6">
            <w:pPr>
              <w:jc w:val="center"/>
              <w:rPr>
                <w:sz w:val="20"/>
                <w:szCs w:val="20"/>
              </w:rPr>
            </w:pPr>
            <w:r w:rsidDel="00000000" w:rsidR="00000000" w:rsidRPr="00000000">
              <w:rPr>
                <w:sz w:val="20"/>
                <w:szCs w:val="20"/>
              </w:rPr>
              <w:drawing>
                <wp:inline distB="0" distT="0" distL="0" distR="0">
                  <wp:extent cx="1586642" cy="1057762"/>
                  <wp:effectExtent b="0" l="0" r="0" t="0"/>
                  <wp:docPr descr="Diagrama&#10;&#10;Descripción generada automáticamente" id="124" name="image10.jpg"/>
                  <a:graphic>
                    <a:graphicData uri="http://schemas.openxmlformats.org/drawingml/2006/picture">
                      <pic:pic>
                        <pic:nvPicPr>
                          <pic:cNvPr descr="Diagrama&#10;&#10;Descripción generada automáticamente" id="0" name="image10.jpg"/>
                          <pic:cNvPicPr preferRelativeResize="0"/>
                        </pic:nvPicPr>
                        <pic:blipFill>
                          <a:blip r:embed="rId16"/>
                          <a:srcRect b="0" l="0" r="0" t="0"/>
                          <a:stretch>
                            <a:fillRect/>
                          </a:stretch>
                        </pic:blipFill>
                        <pic:spPr>
                          <a:xfrm>
                            <a:off x="0" y="0"/>
                            <a:ext cx="1586642" cy="10577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7">
            <w:pPr>
              <w:jc w:val="center"/>
              <w:rPr>
                <w:sz w:val="20"/>
                <w:szCs w:val="20"/>
              </w:rPr>
            </w:pPr>
            <w:r w:rsidDel="00000000" w:rsidR="00000000" w:rsidRPr="00000000">
              <w:rPr>
                <w:sz w:val="20"/>
                <w:szCs w:val="20"/>
              </w:rPr>
              <w:drawing>
                <wp:inline distB="0" distT="0" distL="0" distR="0">
                  <wp:extent cx="1524422" cy="1008809"/>
                  <wp:effectExtent b="0" l="0" r="0" t="0"/>
                  <wp:docPr descr="Imagen que contiene tabla, hombre, cuarto de hospital, vino&#10;&#10;Descripción generada automáticamente" id="123" name="image2.jpg"/>
                  <a:graphic>
                    <a:graphicData uri="http://schemas.openxmlformats.org/drawingml/2006/picture">
                      <pic:pic>
                        <pic:nvPicPr>
                          <pic:cNvPr descr="Imagen que contiene tabla, hombre, cuarto de hospital, vino&#10;&#10;Descripción generada automáticamente" id="0" name="image2.jpg"/>
                          <pic:cNvPicPr preferRelativeResize="0"/>
                        </pic:nvPicPr>
                        <pic:blipFill>
                          <a:blip r:embed="rId17"/>
                          <a:srcRect b="0" l="0" r="0" t="0"/>
                          <a:stretch>
                            <a:fillRect/>
                          </a:stretch>
                        </pic:blipFill>
                        <pic:spPr>
                          <a:xfrm>
                            <a:off x="0" y="0"/>
                            <a:ext cx="1524422" cy="10088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shd w:fill="ffffff" w:val="clear"/>
        <w:jc w:val="both"/>
        <w:rPr>
          <w:b w:val="1"/>
          <w:sz w:val="20"/>
          <w:szCs w:val="20"/>
        </w:rPr>
      </w:pPr>
      <w:r w:rsidDel="00000000" w:rsidR="00000000" w:rsidRPr="00000000">
        <w:rPr>
          <w:rtl w:val="0"/>
        </w:rPr>
      </w:r>
    </w:p>
    <w:p w:rsidR="00000000" w:rsidDel="00000000" w:rsidP="00000000" w:rsidRDefault="00000000" w:rsidRPr="00000000" w14:paraId="00000079">
      <w:pPr>
        <w:jc w:val="both"/>
        <w:rPr>
          <w:b w:val="1"/>
          <w:sz w:val="20"/>
          <w:szCs w:val="20"/>
        </w:rPr>
      </w:pPr>
      <w:r w:rsidDel="00000000" w:rsidR="00000000" w:rsidRPr="00000000">
        <w:rPr>
          <w:rtl w:val="0"/>
        </w:rPr>
      </w:r>
    </w:p>
    <w:p w:rsidR="00000000" w:rsidDel="00000000" w:rsidP="00000000" w:rsidRDefault="00000000" w:rsidRPr="00000000" w14:paraId="0000007A">
      <w:pPr>
        <w:jc w:val="both"/>
        <w:rPr>
          <w:b w:val="1"/>
          <w:sz w:val="20"/>
          <w:szCs w:val="20"/>
        </w:rPr>
      </w:pPr>
      <w:r w:rsidDel="00000000" w:rsidR="00000000" w:rsidRPr="00000000">
        <w:rPr>
          <w:b w:val="1"/>
          <w:sz w:val="20"/>
          <w:szCs w:val="20"/>
          <w:rtl w:val="0"/>
        </w:rPr>
        <w:t xml:space="preserve">1.3. Documentos requeridos para el traslado</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Otro aspecto importante en el traslado de restos mortales es la documentación. Estos generan una acreditación y legalización de la etapa que se cumple en el traslado. Según el momento del traslado, existe una documentación específica. A continuación, se invita a identificar cuáles son los documentos necesarios que usted debe considerar, en el siguiente recurso de aprendizaje:</w:t>
      </w:r>
    </w:p>
    <w:p w:rsidR="00000000" w:rsidDel="00000000" w:rsidP="00000000" w:rsidRDefault="00000000" w:rsidRPr="00000000" w14:paraId="0000007D">
      <w:pPr>
        <w:jc w:val="both"/>
        <w:rPr>
          <w:b w:val="1"/>
          <w:sz w:val="20"/>
          <w:szCs w:val="20"/>
        </w:rPr>
      </w:pPr>
      <w:r w:rsidDel="00000000" w:rsidR="00000000" w:rsidRPr="00000000">
        <w:rPr>
          <w:rtl w:val="0"/>
        </w:rPr>
      </w:r>
    </w:p>
    <w:p w:rsidR="00000000" w:rsidDel="00000000" w:rsidP="00000000" w:rsidRDefault="00000000" w:rsidRPr="00000000" w14:paraId="0000007E">
      <w:pPr>
        <w:jc w:val="both"/>
        <w:rPr>
          <w:b w:val="1"/>
          <w:sz w:val="20"/>
          <w:szCs w:val="20"/>
        </w:rPr>
      </w:pPr>
      <w:r w:rsidDel="00000000" w:rsidR="00000000" w:rsidRPr="00000000">
        <w:rPr>
          <w:rtl w:val="0"/>
        </w:rPr>
      </w:r>
    </w:p>
    <w:p w:rsidR="00000000" w:rsidDel="00000000" w:rsidP="00000000" w:rsidRDefault="00000000" w:rsidRPr="00000000" w14:paraId="0000007F">
      <w:pPr>
        <w:jc w:val="center"/>
        <w:rPr>
          <w:b w:val="1"/>
          <w:sz w:val="20"/>
          <w:szCs w:val="20"/>
        </w:rPr>
      </w:pPr>
      <w:sdt>
        <w:sdtPr>
          <w:tag w:val="goog_rdk_8"/>
        </w:sdtPr>
        <w:sdtContent>
          <w:commentRangeStart w:id="8"/>
        </w:sdtContent>
      </w:sdt>
      <w:r w:rsidDel="00000000" w:rsidR="00000000" w:rsidRPr="00000000">
        <w:rPr>
          <w:b w:val="1"/>
          <w:sz w:val="20"/>
          <w:szCs w:val="20"/>
        </w:rPr>
        <w:drawing>
          <wp:inline distB="0" distT="0" distL="0" distR="0">
            <wp:extent cx="4944165" cy="895475"/>
            <wp:effectExtent b="0" l="0" r="0" t="0"/>
            <wp:docPr id="12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944165" cy="89547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Factores de riesgo ante un traslado</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los traslados funerarios, básicamente se encuentran dos categorías específicas para los riesgos laborales de este procedimiento: los riesgos biológicos y los riesgos ergonómicos. Observe la caracterización de cada uno: </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8"/>
        <w:tblW w:w="9926.0" w:type="dxa"/>
        <w:jc w:val="left"/>
        <w:tblInd w:w="0.0" w:type="dxa"/>
        <w:tblBorders>
          <w:top w:color="4f6228" w:space="0" w:sz="18" w:val="single"/>
          <w:left w:color="4f6228" w:space="0" w:sz="18" w:val="single"/>
          <w:bottom w:color="4f6228" w:space="0" w:sz="18" w:val="single"/>
          <w:right w:color="4f6228" w:space="0" w:sz="18" w:val="single"/>
          <w:insideH w:color="000000" w:space="0" w:sz="0" w:val="nil"/>
          <w:insideV w:color="4f6228" w:space="0" w:sz="18" w:val="single"/>
        </w:tblBorders>
        <w:tblLayout w:type="fixed"/>
        <w:tblLook w:val="0400"/>
      </w:tblPr>
      <w:tblGrid>
        <w:gridCol w:w="4958"/>
        <w:gridCol w:w="4968"/>
        <w:tblGridChange w:id="0">
          <w:tblGrid>
            <w:gridCol w:w="4958"/>
            <w:gridCol w:w="4968"/>
          </w:tblGrid>
        </w:tblGridChange>
      </w:tblGrid>
      <w:tr>
        <w:trPr>
          <w:cantSplit w:val="0"/>
          <w:tblHeader w:val="0"/>
        </w:trPr>
        <w:tc>
          <w:tcPr/>
          <w:p w:rsidR="00000000" w:rsidDel="00000000" w:rsidP="00000000" w:rsidRDefault="00000000" w:rsidRPr="00000000" w14:paraId="00000085">
            <w:pPr>
              <w:jc w:val="center"/>
              <w:rPr>
                <w:sz w:val="20"/>
                <w:szCs w:val="20"/>
              </w:rPr>
            </w:pPr>
            <w:sdt>
              <w:sdtPr>
                <w:tag w:val="goog_rdk_9"/>
              </w:sdtPr>
              <w:sdtContent>
                <w:commentRangeStart w:id="9"/>
              </w:sdtContent>
            </w:sdt>
            <w:r w:rsidDel="00000000" w:rsidR="00000000" w:rsidRPr="00000000">
              <w:rPr>
                <w:b w:val="1"/>
                <w:sz w:val="20"/>
                <w:szCs w:val="20"/>
                <w:rtl w:val="0"/>
              </w:rPr>
              <w:t xml:space="preserve">Riesgo</w:t>
            </w:r>
            <w:commentRangeEnd w:id="9"/>
            <w:r w:rsidDel="00000000" w:rsidR="00000000" w:rsidRPr="00000000">
              <w:commentReference w:id="9"/>
            </w:r>
            <w:r w:rsidDel="00000000" w:rsidR="00000000" w:rsidRPr="00000000">
              <w:rPr>
                <w:b w:val="1"/>
                <w:sz w:val="20"/>
                <w:szCs w:val="20"/>
                <w:rtl w:val="0"/>
              </w:rPr>
              <w:t xml:space="preserve"> biológico</w:t>
            </w: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Se caracteriza por la exposición no intencionada que tiene un funcionario durante el traslado de los restos mortales. Este contacto con los restos mortales expone al funcionario a microorganismos tales como bacterias, hongos, entre otros. </w:t>
            </w:r>
          </w:p>
          <w:p w:rsidR="00000000" w:rsidDel="00000000" w:rsidP="00000000" w:rsidRDefault="00000000" w:rsidRPr="00000000" w14:paraId="00000087">
            <w:pPr>
              <w:jc w:val="both"/>
              <w:rPr>
                <w:sz w:val="20"/>
                <w:szCs w:val="20"/>
              </w:rPr>
            </w:pPr>
            <w:r w:rsidDel="00000000" w:rsidR="00000000" w:rsidRPr="00000000">
              <w:rPr>
                <w:rtl w:val="0"/>
              </w:rPr>
            </w:r>
          </w:p>
        </w:tc>
        <w:tc>
          <w:tcPr/>
          <w:p w:rsidR="00000000" w:rsidDel="00000000" w:rsidP="00000000" w:rsidRDefault="00000000" w:rsidRPr="00000000" w14:paraId="00000088">
            <w:pPr>
              <w:jc w:val="center"/>
              <w:rPr>
                <w:sz w:val="20"/>
                <w:szCs w:val="20"/>
              </w:rPr>
            </w:pPr>
            <w:r w:rsidDel="00000000" w:rsidR="00000000" w:rsidRPr="00000000">
              <w:rPr>
                <w:b w:val="1"/>
                <w:sz w:val="20"/>
                <w:szCs w:val="20"/>
                <w:rtl w:val="0"/>
              </w:rPr>
              <w:t xml:space="preserve">Riesgo ergonómico</w:t>
            </w: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Se presenta cuando un funcionario u operario que debe trasladar los restos mortales realiza una postura incorrecta a causa del levantamiento de pesos o movimientos repetitivos, que pueden provocar daños físicos.</w:t>
            </w:r>
          </w:p>
          <w:p w:rsidR="00000000" w:rsidDel="00000000" w:rsidP="00000000" w:rsidRDefault="00000000" w:rsidRPr="00000000" w14:paraId="0000008A">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Pr>
              <w:drawing>
                <wp:inline distB="0" distT="0" distL="0" distR="0">
                  <wp:extent cx="1669846" cy="1834558"/>
                  <wp:effectExtent b="0" l="0" r="0" t="0"/>
                  <wp:docPr descr="Icono&#10;&#10;Descripción generada automáticamente" id="125" name="image6.png"/>
                  <a:graphic>
                    <a:graphicData uri="http://schemas.openxmlformats.org/drawingml/2006/picture">
                      <pic:pic>
                        <pic:nvPicPr>
                          <pic:cNvPr descr="Icono&#10;&#10;Descripción generada automáticamente" id="0" name="image6.png"/>
                          <pic:cNvPicPr preferRelativeResize="0"/>
                        </pic:nvPicPr>
                        <pic:blipFill>
                          <a:blip r:embed="rId19"/>
                          <a:srcRect b="0" l="0" r="0" t="0"/>
                          <a:stretch>
                            <a:fillRect/>
                          </a:stretch>
                        </pic:blipFill>
                        <pic:spPr>
                          <a:xfrm>
                            <a:off x="0" y="0"/>
                            <a:ext cx="1669846" cy="183455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tc>
        <w:tc>
          <w:tcPr/>
          <w:p w:rsidR="00000000" w:rsidDel="00000000" w:rsidP="00000000" w:rsidRDefault="00000000" w:rsidRPr="00000000" w14:paraId="0000008F">
            <w:pPr>
              <w:jc w:val="center"/>
              <w:rPr>
                <w:sz w:val="20"/>
                <w:szCs w:val="20"/>
              </w:rPr>
            </w:pPr>
            <w:r w:rsidDel="00000000" w:rsidR="00000000" w:rsidRPr="00000000">
              <w:rPr>
                <w:sz w:val="20"/>
                <w:szCs w:val="20"/>
              </w:rPr>
              <w:drawing>
                <wp:inline distB="0" distT="0" distL="0" distR="0">
                  <wp:extent cx="2263569" cy="1707077"/>
                  <wp:effectExtent b="0" l="0" r="0" t="0"/>
                  <wp:docPr descr="Icono&#10;&#10;Descripción generada automáticamente" id="126" name="image5.png"/>
                  <a:graphic>
                    <a:graphicData uri="http://schemas.openxmlformats.org/drawingml/2006/picture">
                      <pic:pic>
                        <pic:nvPicPr>
                          <pic:cNvPr descr="Icono&#10;&#10;Descripción generada automáticamente" id="0" name="image5.png"/>
                          <pic:cNvPicPr preferRelativeResize="0"/>
                        </pic:nvPicPr>
                        <pic:blipFill>
                          <a:blip r:embed="rId20"/>
                          <a:srcRect b="0" l="0" r="0" t="0"/>
                          <a:stretch>
                            <a:fillRect/>
                          </a:stretch>
                        </pic:blipFill>
                        <pic:spPr>
                          <a:xfrm>
                            <a:off x="0" y="0"/>
                            <a:ext cx="2263569" cy="17070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Con la intención de que usted tenga más elementos conceptuales para justificar la tipología de riesgos que se presentan durante un traslado de riesgos mortales, se invita a continuar con su lectura de estos ¿Qué espera para seguir desarrollando su aprendizaje?</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2.1 Riesgo biológico</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b w:val="1"/>
          <w:sz w:val="20"/>
          <w:szCs w:val="20"/>
          <w:highlight w:val="yellow"/>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Antes de presentar información en relación con el riesgo biológico, es importante que usted entienda que la bioseguridad son medidas que se toman y se aplican para la prevención de riesgos o de accidentes provenientes de material biológico, anatómico, de elementos patógenos o por microorganismos. El objetivo de la bioseguridad es servir como punto de contención a las posibles enfermedades que pudiesen salir de la manipulación de cualquier elemento biológico, y así evitar al máximo accidentes de orden laboral que afecten la salud de los trabajadores o de las demás personas. </w:t>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Para minimizar un riesgo biológico, existe un principio universal que protege y salvaguarda la integridad del personal que trabaja en el área de la salud y que, por obvias razones, se extiende al sector funerario. Este principio, básicamente, es para prevenir significativamente que ocurra una transmisión o propagación de alguna enfermedad. La norma universal de precaución consiste en que el trabajador funerario dé por hecho que “todo cadáver se tiene que suponer que es potencialmente infeccioso”. Esta premisa de bioseguridad universal permite que el operario realice las funciones funerarias con todos los cuidados necesarios, sin importar si se conoce o no el diagnóstico patológico o la historia clínica del cuerpo que se manipula. El propósito esencial de esta precaución universal es protegerse a sí mismo y a las personas que lo rodean. </w:t>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Para cumplir con esta medida, es necesario que siempre se usen los elementos de barrera que están a disposición y al alcance de todo el personal, sobre todo en las áreas en que se trabaja o se está en contacto con los fluidos corporales de los cadáveres. Los fluidos corporales considerados en la precaución universal y que son manejados por el personal funerario son: la sangre, el semen, la secreción vaginal, los fluidos nasofaríngeos o cualquier otra sustancia o componente corporal que esté visiblemente con sangre, como las heces fecales.</w:t>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Ahora, comprendido qué es la bioseguridad, debe entender que los riesgos biológicos a los que está sometido un operario funerario son aquellos que pueden ingresar de manera dérmica, sanguínea, respiratoria o digestiva, pudiendo desencadenar enfermedades infectocontagiosas, intoxicaciones o alergias. Las enfermedades de riesgo biológico más asociadas a la manipulación de cadáveres son: 1. Enfermedades respiratorias, como tuberculosis, 2. Enfermedades gastrointestinales, 3. Meningitis, 4. Septicemia, 5. Hepatitis B y C, 6. VIH, entre otras. </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En el traslado inicial es en el que se debe tener más precauciones, porque usualmente la ubicación de los restos mortales es en lugares donde existe mayor concentración de microorganismos o agentes patógenos que pueden afectar la salud. Estos entornos pueden ser: hospitales o clínicas, medicina legal, morgues, entre otros lugares. Si los familiares están presentes cuando el cuerpo se recoge, se les debe explicar el paso a paso y el porqué se pondrán los elementos de protección personal (EPP). </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Pero, se ha preguntado ¿qué son los elementos de protección personal?, ¿qué elementos de protección personal conoce? Los elementos de protección personal (EPP), tal como su nombre lo dice, son elementos o equipamientos que se usan como barrera física para proteger a quien los usa de uno o varios factores de riesgo, y así evitar contacto directo con material orgánico o demás elementos que puedan causar daño. Estos elementos de protección personal ayudan a generar un ambiente seguro e higiénico, pues permiten minimizar el área expuesta de piel o mucosas que puede entrar en contacto cuando se realicen las manipulaciones con los cadáveres.</w:t>
      </w:r>
    </w:p>
    <w:p w:rsidR="00000000" w:rsidDel="00000000" w:rsidP="00000000" w:rsidRDefault="00000000" w:rsidRPr="00000000" w14:paraId="000000A3">
      <w:pPr>
        <w:jc w:val="both"/>
        <w:rPr>
          <w:sz w:val="20"/>
          <w:szCs w:val="20"/>
        </w:rPr>
      </w:pPr>
      <w:r w:rsidDel="00000000" w:rsidR="00000000" w:rsidRPr="00000000">
        <w:rPr>
          <w:rtl w:val="0"/>
        </w:rPr>
      </w:r>
    </w:p>
    <w:tbl>
      <w:tblPr>
        <w:tblStyle w:val="Table9"/>
        <w:tblW w:w="9942.0" w:type="dxa"/>
        <w:jc w:val="left"/>
        <w:tblInd w:w="0.0" w:type="dxa"/>
        <w:tblBorders>
          <w:top w:color="8064a2" w:space="0" w:sz="12" w:val="single"/>
          <w:left w:color="8064a2" w:space="0" w:sz="12" w:val="single"/>
          <w:bottom w:color="8064a2" w:space="0" w:sz="12" w:val="single"/>
          <w:right w:color="8064a2" w:space="0" w:sz="12" w:val="single"/>
          <w:insideH w:color="8064a2" w:space="0" w:sz="12" w:val="single"/>
          <w:insideV w:color="8064a2" w:space="0" w:sz="12" w:val="single"/>
        </w:tblBorders>
        <w:tblLayout w:type="fixed"/>
        <w:tblLook w:val="0400"/>
      </w:tblPr>
      <w:tblGrid>
        <w:gridCol w:w="9942"/>
        <w:tblGridChange w:id="0">
          <w:tblGrid>
            <w:gridCol w:w="9942"/>
          </w:tblGrid>
        </w:tblGridChange>
      </w:tblGrid>
      <w:tr>
        <w:trPr>
          <w:cantSplit w:val="0"/>
          <w:tblHeader w:val="0"/>
        </w:trPr>
        <w:tc>
          <w:tcPr/>
          <w:p w:rsidR="00000000" w:rsidDel="00000000" w:rsidP="00000000" w:rsidRDefault="00000000" w:rsidRPr="00000000" w14:paraId="000000A4">
            <w:pPr>
              <w:jc w:val="both"/>
              <w:rPr>
                <w:i w:val="1"/>
                <w:sz w:val="20"/>
                <w:szCs w:val="20"/>
              </w:rPr>
            </w:pPr>
            <w:sdt>
              <w:sdtPr>
                <w:tag w:val="goog_rdk_10"/>
              </w:sdtPr>
              <w:sdtContent>
                <w:commentRangeStart w:id="10"/>
              </w:sdtContent>
            </w:sdt>
            <w:r w:rsidDel="00000000" w:rsidR="00000000" w:rsidRPr="00000000">
              <w:rPr>
                <w:i w:val="1"/>
                <w:sz w:val="20"/>
                <w:szCs w:val="20"/>
                <w:rtl w:val="0"/>
              </w:rPr>
              <w:t xml:space="preserve">Recuerde, los elementos de protección personal son la primera línea de defensa que se tiene para combatir los riesgos biológicos en general; el no uso de estas barreras facilita los accidentes o peligros de contraer alguna enfermedad por la labor realizada.</w:t>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sz w:val="20"/>
          <w:szCs w:val="20"/>
          <w:highlight w:val="yellow"/>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elementos de protección atienden las necesidades de defensa a nivel cutáneo, ocular, respiratorio y digestivo, por vías de transmisión como son el contacto, las gotas o los aerosoles. A continuación, observe el siguiente recurso educativo que contiene información con respecto a las barreras de protección para el sector funerario:</w:t>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jc w:val="both"/>
        <w:rPr>
          <w:b w:val="1"/>
          <w:sz w:val="20"/>
          <w:szCs w:val="20"/>
        </w:rPr>
      </w:pPr>
      <w:r w:rsidDel="00000000" w:rsidR="00000000" w:rsidRPr="00000000">
        <w:rPr>
          <w:rtl w:val="0"/>
        </w:rPr>
      </w:r>
    </w:p>
    <w:p w:rsidR="00000000" w:rsidDel="00000000" w:rsidP="00000000" w:rsidRDefault="00000000" w:rsidRPr="00000000" w14:paraId="000000AA">
      <w:pPr>
        <w:jc w:val="center"/>
        <w:rPr>
          <w:b w:val="1"/>
          <w:sz w:val="20"/>
          <w:szCs w:val="20"/>
        </w:rPr>
      </w:pPr>
      <w:sdt>
        <w:sdtPr>
          <w:tag w:val="goog_rdk_11"/>
        </w:sdtPr>
        <w:sdtContent>
          <w:commentRangeStart w:id="11"/>
        </w:sdtContent>
      </w:sdt>
      <w:sdt>
        <w:sdtPr>
          <w:tag w:val="goog_rdk_12"/>
        </w:sdtPr>
        <w:sdtContent>
          <w:commentRangeStart w:id="12"/>
        </w:sdtContent>
      </w:sdt>
      <w:r w:rsidDel="00000000" w:rsidR="00000000" w:rsidRPr="00000000">
        <w:rPr>
          <w:b w:val="1"/>
          <w:sz w:val="20"/>
          <w:szCs w:val="20"/>
        </w:rPr>
        <w:drawing>
          <wp:inline distB="0" distT="0" distL="0" distR="0">
            <wp:extent cx="5630061" cy="943107"/>
            <wp:effectExtent b="0" l="0" r="0" t="0"/>
            <wp:docPr id="12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630061" cy="943107"/>
                    </a:xfrm>
                    <a:prstGeom prst="rect"/>
                    <a:ln/>
                  </pic:spPr>
                </pic:pic>
              </a:graphicData>
            </a:graphic>
          </wp:inline>
        </w:drawing>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B">
      <w:pPr>
        <w:jc w:val="both"/>
        <w:rPr>
          <w:b w:val="1"/>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jc w:val="both"/>
        <w:rPr>
          <w:b w:val="1"/>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Luego de haber identificado algunos elementos de protección, es importante adicionar al uso de estos la limpieza de las manos, ya que son una parte del cuerpo del funcionario necesaria para la manipulación del cadáver, y una vez finalice esta función, se recomienda un lavado de manos. </w:t>
      </w:r>
    </w:p>
    <w:p w:rsidR="00000000" w:rsidDel="00000000" w:rsidP="00000000" w:rsidRDefault="00000000" w:rsidRPr="00000000" w14:paraId="000000AF">
      <w:pPr>
        <w:jc w:val="both"/>
        <w:rPr>
          <w:sz w:val="20"/>
          <w:szCs w:val="20"/>
          <w:highlight w:val="yellow"/>
        </w:rPr>
      </w:pPr>
      <w:r w:rsidDel="00000000" w:rsidR="00000000" w:rsidRPr="00000000">
        <w:rPr>
          <w:rtl w:val="0"/>
        </w:rPr>
      </w:r>
    </w:p>
    <w:tbl>
      <w:tblPr>
        <w:tblStyle w:val="Table10"/>
        <w:tblW w:w="9942.0" w:type="dxa"/>
        <w:jc w:val="left"/>
        <w:tblInd w:w="0.0" w:type="dxa"/>
        <w:tblBorders>
          <w:top w:color="5f497a" w:space="0" w:sz="12" w:val="single"/>
          <w:left w:color="5f497a" w:space="0" w:sz="12" w:val="single"/>
          <w:bottom w:color="5f497a" w:space="0" w:sz="12" w:val="single"/>
          <w:right w:color="5f497a" w:space="0" w:sz="12" w:val="single"/>
          <w:insideH w:color="5f497a" w:space="0" w:sz="12" w:val="single"/>
          <w:insideV w:color="000000" w:space="0" w:sz="0" w:val="nil"/>
        </w:tblBorders>
        <w:tblLayout w:type="fixed"/>
        <w:tblLook w:val="0400"/>
      </w:tblPr>
      <w:tblGrid>
        <w:gridCol w:w="4969"/>
        <w:gridCol w:w="4973"/>
        <w:tblGridChange w:id="0">
          <w:tblGrid>
            <w:gridCol w:w="4969"/>
            <w:gridCol w:w="4973"/>
          </w:tblGrid>
        </w:tblGridChange>
      </w:tblGrid>
      <w:tr>
        <w:trPr>
          <w:cantSplit w:val="0"/>
          <w:tblHeader w:val="0"/>
        </w:trPr>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El lavado de las manos incluye la palma, el dorso, los dedos y las uñas; para estas últimas se recomienda que estén cortas, sin esmalte y limpias. Para el lavado eficiente de las manos, se debe usar agua limpia y jabón desinfectante. Se sugiere observar el siguiente recurso de aprendizaje para que observe un adecuado lavado de manos.</w:t>
            </w:r>
          </w:p>
        </w:tc>
        <w:tc>
          <w:tcPr/>
          <w:p w:rsidR="00000000" w:rsidDel="00000000" w:rsidP="00000000" w:rsidRDefault="00000000" w:rsidRPr="00000000" w14:paraId="000000B1">
            <w:pPr>
              <w:jc w:val="both"/>
              <w:rPr>
                <w:sz w:val="20"/>
                <w:szCs w:val="20"/>
                <w:highlight w:val="yellow"/>
              </w:rPr>
            </w:pPr>
            <w:r w:rsidDel="00000000" w:rsidR="00000000" w:rsidRPr="00000000">
              <w:rPr>
                <w:rtl w:val="0"/>
              </w:rPr>
            </w:r>
          </w:p>
          <w:p w:rsidR="00000000" w:rsidDel="00000000" w:rsidP="00000000" w:rsidRDefault="00000000" w:rsidRPr="00000000" w14:paraId="000000B2">
            <w:pPr>
              <w:jc w:val="center"/>
              <w:rPr>
                <w:sz w:val="20"/>
                <w:szCs w:val="20"/>
              </w:rPr>
            </w:pPr>
            <w:sdt>
              <w:sdtPr>
                <w:tag w:val="goog_rdk_13"/>
              </w:sdtPr>
              <w:sdtContent>
                <w:commentRangeStart w:id="13"/>
              </w:sdtContent>
            </w:sdt>
            <w:r w:rsidDel="00000000" w:rsidR="00000000" w:rsidRPr="00000000">
              <w:rPr>
                <w:sz w:val="20"/>
                <w:szCs w:val="20"/>
                <w:highlight w:val="yellow"/>
              </w:rPr>
              <w:drawing>
                <wp:inline distB="0" distT="0" distL="0" distR="0">
                  <wp:extent cx="1680872" cy="1546403"/>
                  <wp:effectExtent b="0" l="0" r="0" t="0"/>
                  <wp:docPr id="12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680872" cy="1546403"/>
                          </a:xfrm>
                          <a:prstGeom prst="rect"/>
                          <a:ln/>
                        </pic:spPr>
                      </pic:pic>
                    </a:graphicData>
                  </a:graphic>
                </wp:inline>
              </w:drawing>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sz w:val="20"/>
          <w:szCs w:val="20"/>
          <w:highlight w:val="yellow"/>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highlight w:val="yellow"/>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2.2 Riesgo ergonómico</w:t>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labor de traslados de restos mortales, se manipulan cargas pesadas, que pueden afectar a nivel postural a las personas. Este riesgo puede ser efecto de una carga inadecuada de un cadáver y de elementos tales como las camillas, los cofres, entre otros. Este riesgo puede afectar las articulaciones como pies, rodillas, espalda, hombros, codos, manos y cuello, porque un funcionario direccionado a un traslado de restos mortales puede manipular pesos que pueden variar desde los 10 hasta los 100 o más kilos. </w:t>
            </w:r>
          </w:p>
        </w:tc>
        <w:tc>
          <w:tcPr/>
          <w:p w:rsidR="00000000" w:rsidDel="00000000" w:rsidP="00000000" w:rsidRDefault="00000000" w:rsidRPr="00000000" w14:paraId="000000B9">
            <w:pPr>
              <w:jc w:val="both"/>
              <w:rPr>
                <w:sz w:val="20"/>
                <w:szCs w:val="20"/>
              </w:rPr>
            </w:pPr>
            <w:sdt>
              <w:sdtPr>
                <w:tag w:val="goog_rdk_14"/>
              </w:sdtPr>
              <w:sdtContent>
                <w:commentRangeStart w:id="14"/>
              </w:sdtContent>
            </w:sdt>
            <w:r w:rsidDel="00000000" w:rsidR="00000000" w:rsidRPr="00000000">
              <w:rPr>
                <w:sz w:val="20"/>
                <w:szCs w:val="20"/>
              </w:rPr>
              <w:drawing>
                <wp:inline distB="0" distT="0" distL="0" distR="0">
                  <wp:extent cx="2937326" cy="1958217"/>
                  <wp:effectExtent b="0" l="0" r="0" t="0"/>
                  <wp:docPr descr="Imagen que contiene persona, hombre, frente, tabla&#10;&#10;Descripción generada automáticamente" id="130" name="image12.jpg"/>
                  <a:graphic>
                    <a:graphicData uri="http://schemas.openxmlformats.org/drawingml/2006/picture">
                      <pic:pic>
                        <pic:nvPicPr>
                          <pic:cNvPr descr="Imagen que contiene persona, hombre, frente, tabla&#10;&#10;Descripción generada automáticamente" id="0" name="image12.jpg"/>
                          <pic:cNvPicPr preferRelativeResize="0"/>
                        </pic:nvPicPr>
                        <pic:blipFill>
                          <a:blip r:embed="rId23"/>
                          <a:srcRect b="0" l="0" r="0" t="0"/>
                          <a:stretch>
                            <a:fillRect/>
                          </a:stretch>
                        </pic:blipFill>
                        <pic:spPr>
                          <a:xfrm>
                            <a:off x="0" y="0"/>
                            <a:ext cx="2937326" cy="1958217"/>
                          </a:xfrm>
                          <a:prstGeom prst="rect"/>
                          <a:ln/>
                        </pic:spPr>
                      </pic:pic>
                    </a:graphicData>
                  </a:graphic>
                </wp:inline>
              </w:drawing>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1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BB">
            <w:pPr>
              <w:jc w:val="both"/>
              <w:rPr>
                <w:sz w:val="20"/>
                <w:szCs w:val="20"/>
              </w:rPr>
            </w:pPr>
            <w:sdt>
              <w:sdtPr>
                <w:tag w:val="goog_rdk_15"/>
              </w:sdtPr>
              <w:sdtContent>
                <w:commentRangeStart w:id="15"/>
              </w:sdtContent>
            </w:sdt>
            <w:r w:rsidDel="00000000" w:rsidR="00000000" w:rsidRPr="00000000">
              <w:rPr>
                <w:sz w:val="20"/>
                <w:szCs w:val="20"/>
              </w:rPr>
              <w:drawing>
                <wp:inline distB="0" distT="0" distL="0" distR="0">
                  <wp:extent cx="2987630" cy="1845301"/>
                  <wp:effectExtent b="0" l="0" r="0" t="0"/>
                  <wp:docPr descr="Imagen que contiene Texto&#10;&#10;Descripción generada automáticamente" id="132" name="image14.jpg"/>
                  <a:graphic>
                    <a:graphicData uri="http://schemas.openxmlformats.org/drawingml/2006/picture">
                      <pic:pic>
                        <pic:nvPicPr>
                          <pic:cNvPr descr="Imagen que contiene Texto&#10;&#10;Descripción generada automáticamente" id="0" name="image14.jpg"/>
                          <pic:cNvPicPr preferRelativeResize="0"/>
                        </pic:nvPicPr>
                        <pic:blipFill>
                          <a:blip r:embed="rId24"/>
                          <a:srcRect b="0" l="0" r="0" t="0"/>
                          <a:stretch>
                            <a:fillRect/>
                          </a:stretch>
                        </pic:blipFill>
                        <pic:spPr>
                          <a:xfrm>
                            <a:off x="0" y="0"/>
                            <a:ext cx="2987630" cy="1845301"/>
                          </a:xfrm>
                          <a:prstGeom prst="rect"/>
                          <a:ln/>
                        </pic:spPr>
                      </pic:pic>
                    </a:graphicData>
                  </a:graphic>
                </wp:inline>
              </w:drawing>
            </w:r>
            <w:commentRangeEnd w:id="15"/>
            <w:r w:rsidDel="00000000" w:rsidR="00000000" w:rsidRPr="00000000">
              <w:commentReference w:id="15"/>
            </w: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riesgos ergonómicos, poco a poco, surgen en los funcionarios de las funerarias por prácticas inadecuadas de posturas durante sus funciones y el traslado de restos mortales, porque se está forzando al cuerpo a trabajos incómodos y manejo de cargas no propicias para la persona. Las lesiones ergonómicas comienzan con dolor y fatiga en los músculos o ligamentos y, adicionalmente a esto, se presenta ardor, hormigueo, entumecimiento, que, por lo general, desaparecen con el descanso, el reposo o el cese de una actividad. </w:t>
            </w:r>
          </w:p>
          <w:p w:rsidR="00000000" w:rsidDel="00000000" w:rsidP="00000000" w:rsidRDefault="00000000" w:rsidRPr="00000000" w14:paraId="000000BD">
            <w:pPr>
              <w:jc w:val="both"/>
              <w:rPr>
                <w:sz w:val="20"/>
                <w:szCs w:val="20"/>
              </w:rPr>
            </w:pP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lesiones ergonómicas más comunes son:</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Dolores musculares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Tendinitis del manguito rotador </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Lumbalgia </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Síndrome cervical por tensión </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Inflamación de tendones </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Bursitis de rodillas</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riesgo ergonómico se puede disminuir a través de buenas prácticas posturales para evitar lesiones. Las buenas prácticas ergonómicas son acciones que permiten que los objetos de trabajo se puedan adaptar a las características y limitaciones del trabajador, aplicadas a la realización de sus funciones de manera fácil y eficientemente, sin necesidad de forzar el cuerpo más allá de un límite seguro. La ergonomía laboral establece los lineamientos de las condiciones en seguridad, apelando a las</w:t>
      </w:r>
      <w:r w:rsidDel="00000000" w:rsidR="00000000" w:rsidRPr="00000000">
        <w:rPr>
          <w:b w:val="1"/>
          <w:sz w:val="20"/>
          <w:szCs w:val="20"/>
          <w:rtl w:val="0"/>
        </w:rPr>
        <w:t xml:space="preserve"> </w:t>
      </w:r>
      <w:r w:rsidDel="00000000" w:rsidR="00000000" w:rsidRPr="00000000">
        <w:rPr>
          <w:sz w:val="20"/>
          <w:szCs w:val="20"/>
          <w:rtl w:val="0"/>
        </w:rPr>
        <w:t xml:space="preserve">características anatómicas y físicas propias del personal y a las labores específicas que desempeña; esto se aplica de manera contundente a la función funeraria, y específicamente a los traslados, pues se deben levantar cargas. También las pausas activas y cambiar de posición, estirarse, descansar del peso y realizar movimientos articulares hacen descansar el cuerpo de los movimientos repetitivos. El propósito de estas pautas ergonómicas es la prevención de riesgos o enfermedades laborales.</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Algunas acciones que se pueden decidir cuando se deba hacer un traslado de un cadáver son: 1. Uso de camillas altas, las cuales son fáciles y prácticas de manejar, 2. Uso de un coche para mover un cofre o ataúd que se dirige a una sala de velación y algunas casas. Se recomienda que periódicamente los funcionarios evalúen su condición postural a partir de las siguientes preguntas: ¿qué dolores viene sintiendo en los últimos días?, ¿hace cuánto tiempo los siente?, de presentar algún dolor o molestia, ¿cuál cree que fue la causa? Estas preguntas sirven como señales de alerta para el empleado y las ARL.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3. Creencias y servicio en un traslado</w:t>
      </w:r>
    </w:p>
    <w:p w:rsidR="00000000" w:rsidDel="00000000" w:rsidP="00000000" w:rsidRDefault="00000000" w:rsidRPr="00000000" w14:paraId="000000D6">
      <w:pPr>
        <w:jc w:val="both"/>
        <w:rPr>
          <w:sz w:val="20"/>
          <w:szCs w:val="20"/>
        </w:rPr>
      </w:pPr>
      <w:r w:rsidDel="00000000" w:rsidR="00000000" w:rsidRPr="00000000">
        <w:rPr>
          <w:rtl w:val="0"/>
        </w:rPr>
      </w:r>
    </w:p>
    <w:tbl>
      <w:tblPr>
        <w:tblStyle w:val="Table13"/>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3"/>
        <w:gridCol w:w="5109"/>
        <w:tblGridChange w:id="0">
          <w:tblGrid>
            <w:gridCol w:w="4863"/>
            <w:gridCol w:w="5109"/>
          </w:tblGrid>
        </w:tblGridChange>
      </w:tblGrid>
      <w:tr>
        <w:trPr>
          <w:cantSplit w:val="0"/>
          <w:tblHeader w:val="0"/>
        </w:trPr>
        <w:tc>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Se tiene evidencia de que desde hace miles de años el hombre ha tenido rituales funerarios específicos para tramitar las emociones y los sentimientos tras la muerte de una persona que pertenece a su comunidad o grupo familiar. El ritual funerario permite que los duelos de las personas se realicen con mayor facilidad, pues se usan elementos que ayudan a despedir y a significar esos momentos finales, a través del uso de flores, música, fotos, videos o elementos varios que hayan sido importantes para el fallecido. Todos estos elementos permiten la expresión de las emociones hacia los restos mortales. Estas acciones desarrolladas durante el ritual hacen de esa experiencia un momento único. </w:t>
            </w:r>
          </w:p>
          <w:p w:rsidR="00000000" w:rsidDel="00000000" w:rsidP="00000000" w:rsidRDefault="00000000" w:rsidRPr="00000000" w14:paraId="000000D8">
            <w:pPr>
              <w:jc w:val="both"/>
              <w:rPr>
                <w:sz w:val="20"/>
                <w:szCs w:val="20"/>
              </w:rPr>
            </w:pPr>
            <w:r w:rsidDel="00000000" w:rsidR="00000000" w:rsidRPr="00000000">
              <w:rPr>
                <w:rtl w:val="0"/>
              </w:rPr>
            </w:r>
          </w:p>
        </w:tc>
        <w:tc>
          <w:tcPr/>
          <w:p w:rsidR="00000000" w:rsidDel="00000000" w:rsidP="00000000" w:rsidRDefault="00000000" w:rsidRPr="00000000" w14:paraId="000000D9">
            <w:pPr>
              <w:jc w:val="both"/>
              <w:rPr>
                <w:sz w:val="20"/>
                <w:szCs w:val="20"/>
              </w:rPr>
            </w:pPr>
            <w:sdt>
              <w:sdtPr>
                <w:tag w:val="goog_rdk_16"/>
              </w:sdtPr>
              <w:sdtContent>
                <w:commentRangeStart w:id="16"/>
              </w:sdtContent>
            </w:sdt>
            <w:r w:rsidDel="00000000" w:rsidR="00000000" w:rsidRPr="00000000">
              <w:rPr>
                <w:sz w:val="20"/>
                <w:szCs w:val="20"/>
              </w:rPr>
              <w:drawing>
                <wp:inline distB="0" distT="0" distL="0" distR="0">
                  <wp:extent cx="3113025" cy="2080436"/>
                  <wp:effectExtent b="0" l="0" r="0" t="0"/>
                  <wp:docPr descr="Una persona con un traje de color negro en la calle&#10;&#10;Descripción generada automáticamente con confianza baja" id="133" name="image7.jpg"/>
                  <a:graphic>
                    <a:graphicData uri="http://schemas.openxmlformats.org/drawingml/2006/picture">
                      <pic:pic>
                        <pic:nvPicPr>
                          <pic:cNvPr descr="Una persona con un traje de color negro en la calle&#10;&#10;Descripción generada automáticamente con confianza baja" id="0" name="image7.jpg"/>
                          <pic:cNvPicPr preferRelativeResize="0"/>
                        </pic:nvPicPr>
                        <pic:blipFill>
                          <a:blip r:embed="rId25"/>
                          <a:srcRect b="0" l="0" r="0" t="0"/>
                          <a:stretch>
                            <a:fillRect/>
                          </a:stretch>
                        </pic:blipFill>
                        <pic:spPr>
                          <a:xfrm>
                            <a:off x="0" y="0"/>
                            <a:ext cx="3113025" cy="2080436"/>
                          </a:xfrm>
                          <a:prstGeom prst="rect"/>
                          <a:ln/>
                        </pic:spPr>
                      </pic:pic>
                    </a:graphicData>
                  </a:graphic>
                </wp:inline>
              </w:drawing>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En los rituales funerarios se tiene en cuenta la última voluntad de la persona, en caso tal de haberla expresado. En este sentido, las funerarias, en su cadena de servicios, tratan de cumplir estas peticiones porque finalmente el servicio funerario está diseñado para las despedidas significativas, dignas y honrosas del fallecido. </w:t>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Los rituales han evolucionado hasta la actualidad y tienen formas y manifestaciones diferentes en todo el mundo. Todos los rituales funerarios se basan en las creencias y son acompañados por símbolos que refuerzan dichas creencias. En el contexto colombiano, se deben respetar las creencias en las cuales está inmerso un ritual funerario, ya que la Constitución (1991) colombiana determina, en su artículo 19, </w:t>
      </w:r>
      <w:r w:rsidDel="00000000" w:rsidR="00000000" w:rsidRPr="00000000">
        <w:rPr>
          <w:sz w:val="20"/>
          <w:szCs w:val="20"/>
          <w:highlight w:val="white"/>
          <w:rtl w:val="0"/>
        </w:rPr>
        <w:t xml:space="preserve">la libertad de cultos, el derecho de toda persona a profesar libremente su religión y difundirla en forma individual o colectiva, y la igualdad ante la ley de todas las confesiones religiosas e iglesias.</w:t>
      </w:r>
      <w:r w:rsidDel="00000000" w:rsidR="00000000" w:rsidRPr="00000000">
        <w:rPr>
          <w:sz w:val="20"/>
          <w:szCs w:val="20"/>
          <w:rtl w:val="0"/>
        </w:rPr>
        <w:t xml:space="preserve"> Este artículo está vigente en el momento de un deceso. Como consecuencia, en las entidades funerarias se respetan completamente las decisiones que tome cada familia con respecto al desarrollo del servicio funerario; la familia es libre de decidir si se realizan ceremonias religiosas o velaciones, según sus credos. </w:t>
      </w:r>
    </w:p>
    <w:p w:rsidR="00000000" w:rsidDel="00000000" w:rsidP="00000000" w:rsidRDefault="00000000" w:rsidRPr="00000000" w14:paraId="000000DE">
      <w:pPr>
        <w:jc w:val="both"/>
        <w:rPr>
          <w:sz w:val="20"/>
          <w:szCs w:val="20"/>
        </w:rPr>
      </w:pPr>
      <w:r w:rsidDel="00000000" w:rsidR="00000000" w:rsidRPr="00000000">
        <w:rPr>
          <w:rtl w:val="0"/>
        </w:rPr>
      </w:r>
    </w:p>
    <w:tbl>
      <w:tblPr>
        <w:tblStyle w:val="Table14"/>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16"/>
        <w:gridCol w:w="4956"/>
        <w:tblGridChange w:id="0">
          <w:tblGrid>
            <w:gridCol w:w="5016"/>
            <w:gridCol w:w="4956"/>
          </w:tblGrid>
        </w:tblGridChange>
      </w:tblGrid>
      <w:tr>
        <w:trPr>
          <w:cantSplit w:val="0"/>
          <w:tblHeader w:val="0"/>
        </w:trPr>
        <w:tc>
          <w:tcPr/>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sdt>
              <w:sdtPr>
                <w:tag w:val="goog_rdk_17"/>
              </w:sdtPr>
              <w:sdtContent>
                <w:commentRangeStart w:id="17"/>
              </w:sdtContent>
            </w:sdt>
            <w:r w:rsidDel="00000000" w:rsidR="00000000" w:rsidRPr="00000000">
              <w:rPr>
                <w:sz w:val="20"/>
                <w:szCs w:val="20"/>
              </w:rPr>
              <w:drawing>
                <wp:inline distB="0" distT="0" distL="0" distR="0">
                  <wp:extent cx="3052397" cy="1875329"/>
                  <wp:effectExtent b="0" l="0" r="0" t="0"/>
                  <wp:docPr descr="Imagen que contiene interior, persona, tabla, comida&#10;&#10;Descripción generada automáticamente" id="134" name="image9.jpg"/>
                  <a:graphic>
                    <a:graphicData uri="http://schemas.openxmlformats.org/drawingml/2006/picture">
                      <pic:pic>
                        <pic:nvPicPr>
                          <pic:cNvPr descr="Imagen que contiene interior, persona, tabla, comida&#10;&#10;Descripción generada automáticamente" id="0" name="image9.jpg"/>
                          <pic:cNvPicPr preferRelativeResize="0"/>
                        </pic:nvPicPr>
                        <pic:blipFill>
                          <a:blip r:embed="rId26"/>
                          <a:srcRect b="0" l="0" r="0" t="0"/>
                          <a:stretch>
                            <a:fillRect/>
                          </a:stretch>
                        </pic:blipFill>
                        <pic:spPr>
                          <a:xfrm>
                            <a:off x="0" y="0"/>
                            <a:ext cx="3052397" cy="1875329"/>
                          </a:xfrm>
                          <a:prstGeom prst="rect"/>
                          <a:ln/>
                        </pic:spPr>
                      </pic:pic>
                    </a:graphicData>
                  </a:graphic>
                </wp:inline>
              </w:drawing>
            </w:r>
            <w:commentRangeEnd w:id="17"/>
            <w:r w:rsidDel="00000000" w:rsidR="00000000" w:rsidRPr="00000000">
              <w:commentReference w:id="17"/>
            </w:r>
            <w:r w:rsidDel="00000000" w:rsidR="00000000" w:rsidRPr="00000000">
              <w:rPr>
                <w:rtl w:val="0"/>
              </w:rPr>
            </w:r>
          </w:p>
        </w:tc>
        <w:tc>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En todas las empresas funerarias, deben estar en capacidad de ofrecer opciones para cada uno de los requerimientos sociales y culturales de las comunidades que constituyen los territorios donde hacen presencia. Las empresas, como prestadoras del servicio funerario, deben tener la consigna de ser siempre respetuosos con las otras formas o manifestaciones de los rituales y creencias. Durante el inicio del traslado de los restos mortales, la empresa funeraria, y especialmente los funcionarios encomendados para dicha función, debe atender las solicitudes de las personas para el desarrollo del ritual y convertirse en aquellas personas que custodian la dignidad del cuerpo fallecido. </w:t>
            </w:r>
          </w:p>
          <w:p w:rsidR="00000000" w:rsidDel="00000000" w:rsidP="00000000" w:rsidRDefault="00000000" w:rsidRPr="00000000" w14:paraId="000000E2">
            <w:pPr>
              <w:jc w:val="both"/>
              <w:rPr>
                <w:sz w:val="20"/>
                <w:szCs w:val="20"/>
              </w:rPr>
            </w:pPr>
            <w:r w:rsidDel="00000000" w:rsidR="00000000" w:rsidRPr="00000000">
              <w:rPr>
                <w:rtl w:val="0"/>
              </w:rPr>
            </w:r>
          </w:p>
        </w:tc>
      </w:tr>
    </w:tbl>
    <w:p w:rsidR="00000000" w:rsidDel="00000000" w:rsidP="00000000" w:rsidRDefault="00000000" w:rsidRPr="00000000" w14:paraId="000000E3">
      <w:pPr>
        <w:jc w:val="both"/>
        <w:rPr>
          <w:sz w:val="20"/>
          <w:szCs w:val="20"/>
        </w:rPr>
      </w:pPr>
      <w:r w:rsidDel="00000000" w:rsidR="00000000" w:rsidRPr="00000000">
        <w:rPr>
          <w:rtl w:val="0"/>
        </w:rPr>
      </w:r>
    </w:p>
    <w:tbl>
      <w:tblPr>
        <w:tblStyle w:val="Table15"/>
        <w:tblW w:w="9942.0" w:type="dxa"/>
        <w:jc w:val="left"/>
        <w:tblInd w:w="0.0" w:type="dxa"/>
        <w:tblBorders>
          <w:top w:color="e36c09" w:space="0" w:sz="12" w:val="single"/>
          <w:left w:color="e36c09" w:space="0" w:sz="12" w:val="single"/>
          <w:bottom w:color="e36c09" w:space="0" w:sz="12" w:val="single"/>
          <w:right w:color="e36c09" w:space="0" w:sz="12" w:val="single"/>
          <w:insideH w:color="e36c09" w:space="0" w:sz="12" w:val="single"/>
          <w:insideV w:color="e36c09" w:space="0" w:sz="12" w:val="single"/>
        </w:tblBorders>
        <w:tblLayout w:type="fixed"/>
        <w:tblLook w:val="0400"/>
      </w:tblPr>
      <w:tblGrid>
        <w:gridCol w:w="9942"/>
        <w:tblGridChange w:id="0">
          <w:tblGrid>
            <w:gridCol w:w="9942"/>
          </w:tblGrid>
        </w:tblGridChange>
      </w:tblGrid>
      <w:tr>
        <w:trPr>
          <w:cantSplit w:val="0"/>
          <w:tblHeader w:val="0"/>
        </w:trPr>
        <w:tc>
          <w:tcPr/>
          <w:p w:rsidR="00000000" w:rsidDel="00000000" w:rsidP="00000000" w:rsidRDefault="00000000" w:rsidRPr="00000000" w14:paraId="000000E4">
            <w:pPr>
              <w:jc w:val="both"/>
              <w:rPr>
                <w:i w:val="1"/>
                <w:sz w:val="20"/>
                <w:szCs w:val="20"/>
              </w:rPr>
            </w:pPr>
            <w:sdt>
              <w:sdtPr>
                <w:tag w:val="goog_rdk_18"/>
              </w:sdtPr>
              <w:sdtContent>
                <w:commentRangeStart w:id="18"/>
              </w:sdtContent>
            </w:sdt>
            <w:r w:rsidDel="00000000" w:rsidR="00000000" w:rsidRPr="00000000">
              <w:rPr>
                <w:i w:val="1"/>
                <w:sz w:val="20"/>
                <w:szCs w:val="20"/>
                <w:rtl w:val="0"/>
              </w:rPr>
              <w:t xml:space="preserve">Para finalizar este momento de aprendizaje, se debe recordar que, cuando un funcionario es designado como un custodio de un cuerpo o restos mortales, no se le está permitido tomar fotografías de las condiciones de la muerte y mucho menos compartirlas. Las causas de la muerte y la manera de la muerte deben ser tratadas con la mayor confidencialidad y respeto posible, no está permitido dar información a terceros o personas ajenas al servicio sin la autorización expresa del familiar o del responsable del servicio. </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E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E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E9">
      <w:pPr>
        <w:ind w:left="426" w:firstLine="0"/>
        <w:jc w:val="both"/>
        <w:rPr>
          <w:color w:val="7f7f7f"/>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A">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C">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ED">
            <w:pPr>
              <w:rPr>
                <w:b w:val="0"/>
                <w:color w:val="000000"/>
                <w:sz w:val="20"/>
                <w:szCs w:val="20"/>
              </w:rPr>
            </w:pPr>
            <w:r w:rsidDel="00000000" w:rsidR="00000000" w:rsidRPr="00000000">
              <w:rPr>
                <w:b w:val="0"/>
                <w:sz w:val="20"/>
                <w:szCs w:val="20"/>
                <w:rtl w:val="0"/>
              </w:rPr>
              <w:t xml:space="preserve">¿Es verdadera o falsa esta afirmación?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E">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F">
            <w:pPr>
              <w:jc w:val="both"/>
              <w:rPr>
                <w:b w:val="0"/>
                <w:color w:val="000000"/>
                <w:sz w:val="20"/>
                <w:szCs w:val="20"/>
              </w:rPr>
            </w:pPr>
            <w:r w:rsidDel="00000000" w:rsidR="00000000" w:rsidRPr="00000000">
              <w:rPr>
                <w:b w:val="0"/>
                <w:sz w:val="20"/>
                <w:szCs w:val="20"/>
                <w:rtl w:val="0"/>
              </w:rPr>
              <w:t xml:space="preserve">Verificar la apropiación de conocimiento del aprendiz presentado durante el momento de aprendizaje, en relación con la importancia de los elementos presentes del traslado.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1">
            <w:pPr>
              <w:rPr>
                <w:color w:val="000000"/>
                <w:sz w:val="20"/>
                <w:szCs w:val="20"/>
              </w:rPr>
            </w:pPr>
            <w:r w:rsidDel="00000000" w:rsidR="00000000" w:rsidRPr="00000000">
              <w:rPr>
                <w:sz w:val="20"/>
                <w:szCs w:val="20"/>
              </w:rPr>
              <w:drawing>
                <wp:inline distB="0" distT="0" distL="0" distR="0">
                  <wp:extent cx="1041400" cy="806450"/>
                  <wp:effectExtent b="0" l="0" r="0" t="0"/>
                  <wp:docPr id="135" name="image20.png"/>
                  <a:graphic>
                    <a:graphicData uri="http://schemas.openxmlformats.org/drawingml/2006/picture">
                      <pic:pic>
                        <pic:nvPicPr>
                          <pic:cNvPr id="0" name="image20.png"/>
                          <pic:cNvPicPr preferRelativeResize="0"/>
                        </pic:nvPicPr>
                        <pic:blipFill>
                          <a:blip r:embed="rId27"/>
                          <a:srcRect b="66544" l="0" r="75023" t="0"/>
                          <a:stretch>
                            <a:fillRect/>
                          </a:stretch>
                        </pic:blipFill>
                        <pic:spPr>
                          <a:xfrm>
                            <a:off x="0" y="0"/>
                            <a:ext cx="1041400" cy="8064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2">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3">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4">
            <w:pPr>
              <w:rPr>
                <w:b w:val="0"/>
                <w:color w:val="000000"/>
                <w:sz w:val="20"/>
                <w:szCs w:val="20"/>
              </w:rPr>
            </w:pPr>
            <w:r w:rsidDel="00000000" w:rsidR="00000000" w:rsidRPr="00000000">
              <w:rPr>
                <w:b w:val="0"/>
                <w:color w:val="000000"/>
                <w:sz w:val="20"/>
                <w:szCs w:val="20"/>
                <w:rtl w:val="0"/>
              </w:rPr>
              <w:t xml:space="preserve">Anexo_CF03_ActividadDidactica</w:t>
            </w:r>
          </w:p>
        </w:tc>
      </w:tr>
    </w:tbl>
    <w:p w:rsidR="00000000" w:rsidDel="00000000" w:rsidP="00000000" w:rsidRDefault="00000000" w:rsidRPr="00000000" w14:paraId="000000F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F6">
      <w:pPr>
        <w:rPr>
          <w:b w:val="1"/>
          <w:sz w:val="20"/>
          <w:szCs w:val="20"/>
          <w:u w:val="single"/>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 </w:t>
      </w:r>
    </w:p>
    <w:tbl>
      <w:tblPr>
        <w:tblStyle w:val="Table1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C">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FE">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0">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472" w:hRule="atLeast"/>
          <w:tblHeader w:val="0"/>
        </w:trPr>
        <w:tc>
          <w:tcPr>
            <w:tcMar>
              <w:top w:w="100.0" w:type="dxa"/>
              <w:left w:w="100.0" w:type="dxa"/>
              <w:bottom w:w="100.0" w:type="dxa"/>
              <w:right w:w="100.0" w:type="dxa"/>
            </w:tcMar>
          </w:tcPr>
          <w:p w:rsidR="00000000" w:rsidDel="00000000" w:rsidP="00000000" w:rsidRDefault="00000000" w:rsidRPr="00000000" w14:paraId="00000101">
            <w:pPr>
              <w:rPr>
                <w:b w:val="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b w:val="0"/>
                <w:sz w:val="20"/>
                <w:szCs w:val="20"/>
              </w:rPr>
            </w:pPr>
            <w:r w:rsidDel="00000000" w:rsidR="00000000" w:rsidRPr="00000000">
              <w:rPr>
                <w:sz w:val="20"/>
                <w:szCs w:val="20"/>
                <w:rtl w:val="0"/>
              </w:rPr>
              <w:t xml:space="preserve">1.Traslado de los restos mortales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3">
            <w:pPr>
              <w:rPr>
                <w:b w:val="0"/>
                <w:sz w:val="20"/>
                <w:szCs w:val="20"/>
              </w:rPr>
            </w:pPr>
            <w:r w:rsidDel="00000000" w:rsidR="00000000" w:rsidRPr="00000000">
              <w:rPr>
                <w:b w:val="0"/>
                <w:sz w:val="20"/>
                <w:szCs w:val="20"/>
                <w:rtl w:val="0"/>
              </w:rPr>
              <w:t xml:space="preserve">Ministerio de la Protección Social. (2008). </w:t>
            </w:r>
            <w:r w:rsidDel="00000000" w:rsidR="00000000" w:rsidRPr="00000000">
              <w:rPr>
                <w:b w:val="0"/>
                <w:i w:val="1"/>
                <w:sz w:val="20"/>
                <w:szCs w:val="20"/>
                <w:rtl w:val="0"/>
              </w:rPr>
              <w:t xml:space="preserve">Requisitos para el transporte de cadáveres por vía aérea.</w:t>
            </w: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5">
            <w:pPr>
              <w:rPr>
                <w:sz w:val="20"/>
                <w:szCs w:val="20"/>
              </w:rPr>
            </w:pPr>
            <w:r w:rsidDel="00000000" w:rsidR="00000000" w:rsidRPr="00000000">
              <w:rPr>
                <w:b w:val="0"/>
                <w:sz w:val="20"/>
                <w:szCs w:val="20"/>
                <w:rtl w:val="0"/>
              </w:rPr>
              <w:t xml:space="preserve">Otro.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6">
            <w:pPr>
              <w:rPr/>
            </w:pPr>
            <w:hyperlink r:id="rId28">
              <w:r w:rsidDel="00000000" w:rsidR="00000000" w:rsidRPr="00000000">
                <w:rPr>
                  <w:b w:val="0"/>
                  <w:color w:val="1155cc"/>
                  <w:sz w:val="20"/>
                  <w:szCs w:val="20"/>
                  <w:u w:val="single"/>
                  <w:rtl w:val="0"/>
                </w:rPr>
                <w:t xml:space="preserve">https://www.aerocivil.gov.co/autoridad-de-la-aviacion-civil/certificacion-y-licenciamiento/Guia%20de%20Inspeccion%20y%20Boletines%20Tecnicos/Bolet%C3%ADn%20Min.%20Prot.%20Social%20transp.%20cad%C3%A1veres.pdf</w:t>
              </w:r>
            </w:hyperlink>
            <w:r w:rsidDel="00000000" w:rsidR="00000000" w:rsidRPr="00000000">
              <w:rPr>
                <w:b w:val="0"/>
                <w:sz w:val="20"/>
                <w:szCs w:val="20"/>
                <w:rtl w:val="0"/>
              </w:rPr>
              <w:t xml:space="preserve"> </w:t>
            </w:r>
            <w:r w:rsidDel="00000000" w:rsidR="00000000" w:rsidRPr="00000000">
              <w:rPr>
                <w:rtl w:val="0"/>
              </w:rPr>
            </w:r>
          </w:p>
        </w:tc>
      </w:tr>
      <w:tr>
        <w:trPr>
          <w:cantSplit w:val="0"/>
          <w:trHeight w:val="472" w:hRule="atLeast"/>
          <w:tblHeader w:val="0"/>
        </w:trPr>
        <w:tc>
          <w:tcPr>
            <w:tcMar>
              <w:top w:w="100.0" w:type="dxa"/>
              <w:left w:w="100.0" w:type="dxa"/>
              <w:bottom w:w="100.0" w:type="dxa"/>
              <w:right w:w="10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b w:val="0"/>
                <w:sz w:val="20"/>
                <w:szCs w:val="20"/>
              </w:rPr>
            </w:pPr>
            <w:r w:rsidDel="00000000" w:rsidR="00000000" w:rsidRPr="00000000">
              <w:rPr>
                <w:sz w:val="20"/>
                <w:szCs w:val="20"/>
                <w:rtl w:val="0"/>
              </w:rPr>
              <w:t xml:space="preserve">2. Factores de riesgo ante un traslado</w:t>
            </w:r>
            <w:r w:rsidDel="00000000" w:rsidR="00000000" w:rsidRPr="00000000">
              <w:rPr>
                <w:rtl w:val="0"/>
              </w:rPr>
            </w:r>
          </w:p>
          <w:p w:rsidR="00000000" w:rsidDel="00000000" w:rsidP="00000000" w:rsidRDefault="00000000" w:rsidRPr="00000000" w14:paraId="00000108">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9">
            <w:pPr>
              <w:rPr>
                <w:b w:val="0"/>
                <w:sz w:val="20"/>
                <w:szCs w:val="20"/>
              </w:rPr>
            </w:pPr>
            <w:r w:rsidDel="00000000" w:rsidR="00000000" w:rsidRPr="00000000">
              <w:rPr>
                <w:b w:val="0"/>
                <w:sz w:val="20"/>
                <w:szCs w:val="20"/>
                <w:rtl w:val="0"/>
              </w:rPr>
              <w:t xml:space="preserve">Ley 9 de 1979. Por la cual se dictan medidas sanitarias. Enero 24 de 1979. DO. Nº 35.308.</w:t>
            </w:r>
          </w:p>
        </w:tc>
        <w:tc>
          <w:tcPr>
            <w:tcMar>
              <w:top w:w="100.0" w:type="dxa"/>
              <w:left w:w="100.0" w:type="dxa"/>
              <w:bottom w:w="100.0" w:type="dxa"/>
              <w:right w:w="100.0" w:type="dxa"/>
            </w:tcMar>
          </w:tcPr>
          <w:p w:rsidR="00000000" w:rsidDel="00000000" w:rsidP="00000000" w:rsidRDefault="00000000" w:rsidRPr="00000000" w14:paraId="0000010A">
            <w:pPr>
              <w:rPr>
                <w:sz w:val="20"/>
                <w:szCs w:val="20"/>
              </w:rPr>
            </w:pPr>
            <w:r w:rsidDel="00000000" w:rsidR="00000000" w:rsidRPr="00000000">
              <w:rPr>
                <w:b w:val="0"/>
                <w:sz w:val="20"/>
                <w:szCs w:val="20"/>
                <w:rtl w:val="0"/>
              </w:rPr>
              <w:t xml:space="preserve">Otro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B">
            <w:pPr>
              <w:rPr>
                <w:b w:val="0"/>
                <w:sz w:val="20"/>
                <w:szCs w:val="20"/>
              </w:rPr>
            </w:pPr>
            <w:hyperlink r:id="rId29">
              <w:r w:rsidDel="00000000" w:rsidR="00000000" w:rsidRPr="00000000">
                <w:rPr>
                  <w:b w:val="0"/>
                  <w:color w:val="0000ff"/>
                  <w:sz w:val="20"/>
                  <w:szCs w:val="20"/>
                  <w:u w:val="single"/>
                  <w:rtl w:val="0"/>
                </w:rPr>
                <w:t xml:space="preserve">http://www.secretariasenado.gov.co/senado/basedoc/ley_0009_1979.html</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b w:val="0"/>
                <w:sz w:val="20"/>
                <w:szCs w:val="20"/>
              </w:rPr>
            </w:pPr>
            <w:r w:rsidDel="00000000" w:rsidR="00000000" w:rsidRPr="00000000">
              <w:rPr>
                <w:sz w:val="20"/>
                <w:szCs w:val="20"/>
                <w:rtl w:val="0"/>
              </w:rPr>
              <w:t xml:space="preserve">2. Factores de riesgo ante un traslado</w:t>
            </w:r>
            <w:r w:rsidDel="00000000" w:rsidR="00000000" w:rsidRPr="00000000">
              <w:rPr>
                <w:rtl w:val="0"/>
              </w:rPr>
            </w:r>
          </w:p>
          <w:p w:rsidR="00000000" w:rsidDel="00000000" w:rsidP="00000000" w:rsidRDefault="00000000" w:rsidRPr="00000000" w14:paraId="0000010D">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E">
            <w:pPr>
              <w:rPr>
                <w:b w:val="0"/>
                <w:sz w:val="20"/>
                <w:szCs w:val="20"/>
              </w:rPr>
            </w:pPr>
            <w:r w:rsidDel="00000000" w:rsidR="00000000" w:rsidRPr="00000000">
              <w:rPr>
                <w:b w:val="0"/>
                <w:sz w:val="20"/>
                <w:szCs w:val="20"/>
                <w:rtl w:val="0"/>
              </w:rPr>
              <w:t xml:space="preserve">Díaz, G. (2018). </w:t>
            </w:r>
            <w:r w:rsidDel="00000000" w:rsidR="00000000" w:rsidRPr="00000000">
              <w:rPr>
                <w:b w:val="0"/>
                <w:i w:val="1"/>
                <w:sz w:val="20"/>
                <w:szCs w:val="20"/>
                <w:rtl w:val="0"/>
              </w:rPr>
              <w:t xml:space="preserve">Guía para las empresas con exposición de riesgo biológico.</w:t>
            </w:r>
            <w:r w:rsidDel="00000000" w:rsidR="00000000" w:rsidRPr="00000000">
              <w:rPr>
                <w:b w:val="0"/>
                <w:sz w:val="20"/>
                <w:szCs w:val="20"/>
                <w:rtl w:val="0"/>
              </w:rPr>
              <w:t xml:space="preserve"> Ministerio del Trabajo.</w:t>
            </w:r>
          </w:p>
        </w:tc>
        <w:tc>
          <w:tcPr>
            <w:tcMar>
              <w:top w:w="100.0" w:type="dxa"/>
              <w:left w:w="100.0" w:type="dxa"/>
              <w:bottom w:w="100.0" w:type="dxa"/>
              <w:right w:w="100.0" w:type="dxa"/>
            </w:tcMar>
          </w:tcPr>
          <w:p w:rsidR="00000000" w:rsidDel="00000000" w:rsidP="00000000" w:rsidRDefault="00000000" w:rsidRPr="00000000" w14:paraId="0000010F">
            <w:pPr>
              <w:rPr>
                <w:b w:val="0"/>
                <w:sz w:val="20"/>
                <w:szCs w:val="20"/>
              </w:rPr>
            </w:pPr>
            <w:r w:rsidDel="00000000" w:rsidR="00000000" w:rsidRPr="00000000">
              <w:rPr>
                <w:b w:val="0"/>
                <w:sz w:val="20"/>
                <w:szCs w:val="20"/>
                <w:rtl w:val="0"/>
              </w:rPr>
              <w:t xml:space="preserve">Texto Digital</w:t>
            </w:r>
          </w:p>
        </w:tc>
        <w:tc>
          <w:tcPr>
            <w:tcMar>
              <w:top w:w="100.0" w:type="dxa"/>
              <w:left w:w="100.0" w:type="dxa"/>
              <w:bottom w:w="100.0" w:type="dxa"/>
              <w:right w:w="100.0" w:type="dxa"/>
            </w:tcMar>
          </w:tcPr>
          <w:p w:rsidR="00000000" w:rsidDel="00000000" w:rsidP="00000000" w:rsidRDefault="00000000" w:rsidRPr="00000000" w14:paraId="00000110">
            <w:pPr>
              <w:rPr>
                <w:b w:val="0"/>
                <w:sz w:val="20"/>
                <w:szCs w:val="20"/>
              </w:rPr>
            </w:pPr>
            <w:hyperlink r:id="rId30">
              <w:r w:rsidDel="00000000" w:rsidR="00000000" w:rsidRPr="00000000">
                <w:rPr>
                  <w:color w:val="0000ff"/>
                  <w:sz w:val="20"/>
                  <w:szCs w:val="20"/>
                  <w:u w:val="single"/>
                  <w:rtl w:val="0"/>
                </w:rPr>
                <w:t xml:space="preserve">https://www.mintrabajo.gov.co/documents/20147/59676/GUIA+RIESGO+BIOL%C3%93GICO+EMPRESAS.pdf/d37bb562-af8e-a51b-106e-60c7784f645b</w:t>
              </w:r>
            </w:hyperlink>
            <w:r w:rsidDel="00000000" w:rsidR="00000000" w:rsidRPr="00000000">
              <w:rPr>
                <w:rtl w:val="0"/>
              </w:rPr>
            </w:r>
          </w:p>
        </w:tc>
      </w:tr>
    </w:tbl>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4">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15">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6">
            <w:pPr>
              <w:jc w:val="both"/>
              <w:rPr>
                <w:sz w:val="20"/>
                <w:szCs w:val="20"/>
              </w:rPr>
            </w:pPr>
            <w:r w:rsidDel="00000000" w:rsidR="00000000" w:rsidRPr="00000000">
              <w:rPr>
                <w:color w:val="010000"/>
                <w:sz w:val="20"/>
                <w:szCs w:val="20"/>
                <w:rtl w:val="0"/>
              </w:rPr>
              <w:t xml:space="preserve">T</w:t>
            </w:r>
            <w:r w:rsidDel="00000000" w:rsidR="00000000" w:rsidRPr="00000000">
              <w:rPr>
                <w:color w:val="010001"/>
                <w:sz w:val="20"/>
                <w:szCs w:val="20"/>
                <w:rtl w:val="0"/>
              </w:rPr>
              <w:t xml:space="preserve">raslado </w:t>
            </w:r>
            <w:r w:rsidDel="00000000" w:rsidR="00000000" w:rsidRPr="00000000">
              <w:rPr>
                <w:color w:val="010000"/>
                <w:sz w:val="20"/>
                <w:szCs w:val="20"/>
                <w:rtl w:val="0"/>
              </w:rPr>
              <w:t xml:space="preserve">i</w:t>
            </w:r>
            <w:r w:rsidDel="00000000" w:rsidR="00000000" w:rsidRPr="00000000">
              <w:rPr>
                <w:color w:val="010001"/>
                <w:sz w:val="20"/>
                <w:szCs w:val="20"/>
                <w:rtl w:val="0"/>
              </w:rPr>
              <w:t xml:space="preserve">nicia</w:t>
            </w:r>
            <w:r w:rsidDel="00000000" w:rsidR="00000000" w:rsidRPr="00000000">
              <w:rPr>
                <w:color w:val="010000"/>
                <w:sz w:val="20"/>
                <w:szCs w:val="20"/>
                <w:rtl w:val="0"/>
              </w:rPr>
              <w:t xml:space="preserve">l</w:t>
            </w:r>
            <w:r w:rsidDel="00000000" w:rsidR="00000000" w:rsidRPr="00000000">
              <w:rPr>
                <w:color w:val="010001"/>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7">
            <w:pPr>
              <w:jc w:val="both"/>
              <w:rPr>
                <w:b w:val="0"/>
                <w:sz w:val="20"/>
                <w:szCs w:val="20"/>
              </w:rPr>
            </w:pPr>
            <w:r w:rsidDel="00000000" w:rsidR="00000000" w:rsidRPr="00000000">
              <w:rPr>
                <w:b w:val="0"/>
                <w:color w:val="010001"/>
                <w:sz w:val="20"/>
                <w:szCs w:val="20"/>
                <w:rtl w:val="0"/>
              </w:rPr>
              <w:t xml:space="preserve">Traslado del cadáve</w:t>
            </w:r>
            <w:r w:rsidDel="00000000" w:rsidR="00000000" w:rsidRPr="00000000">
              <w:rPr>
                <w:b w:val="0"/>
                <w:color w:val="010000"/>
                <w:sz w:val="20"/>
                <w:szCs w:val="20"/>
                <w:rtl w:val="0"/>
              </w:rPr>
              <w:t xml:space="preserve">r </w:t>
            </w:r>
            <w:r w:rsidDel="00000000" w:rsidR="00000000" w:rsidRPr="00000000">
              <w:rPr>
                <w:b w:val="0"/>
                <w:color w:val="010001"/>
                <w:sz w:val="20"/>
                <w:szCs w:val="20"/>
                <w:rtl w:val="0"/>
              </w:rPr>
              <w:t xml:space="preserve">que se hace desde el lugar de residencia</w:t>
            </w:r>
            <w:r w:rsidDel="00000000" w:rsidR="00000000" w:rsidRPr="00000000">
              <w:rPr>
                <w:b w:val="0"/>
                <w:color w:val="010000"/>
                <w:sz w:val="20"/>
                <w:szCs w:val="20"/>
                <w:rtl w:val="0"/>
              </w:rPr>
              <w:t xml:space="preserve">, </w:t>
            </w:r>
            <w:r w:rsidDel="00000000" w:rsidR="00000000" w:rsidRPr="00000000">
              <w:rPr>
                <w:b w:val="0"/>
                <w:color w:val="010001"/>
                <w:sz w:val="20"/>
                <w:szCs w:val="20"/>
                <w:rtl w:val="0"/>
              </w:rPr>
              <w:t xml:space="preserve">hospitales</w:t>
            </w:r>
            <w:r w:rsidDel="00000000" w:rsidR="00000000" w:rsidRPr="00000000">
              <w:rPr>
                <w:b w:val="0"/>
                <w:color w:val="010000"/>
                <w:sz w:val="20"/>
                <w:szCs w:val="20"/>
                <w:rtl w:val="0"/>
              </w:rPr>
              <w:t xml:space="preserve">, </w:t>
            </w:r>
            <w:r w:rsidDel="00000000" w:rsidR="00000000" w:rsidRPr="00000000">
              <w:rPr>
                <w:b w:val="0"/>
                <w:color w:val="010001"/>
                <w:sz w:val="20"/>
                <w:szCs w:val="20"/>
                <w:rtl w:val="0"/>
              </w:rPr>
              <w:t xml:space="preserve">inst</w:t>
            </w:r>
            <w:r w:rsidDel="00000000" w:rsidR="00000000" w:rsidRPr="00000000">
              <w:rPr>
                <w:b w:val="0"/>
                <w:color w:val="010000"/>
                <w:sz w:val="20"/>
                <w:szCs w:val="20"/>
                <w:rtl w:val="0"/>
              </w:rPr>
              <w:t xml:space="preserve">i</w:t>
            </w:r>
            <w:r w:rsidDel="00000000" w:rsidR="00000000" w:rsidRPr="00000000">
              <w:rPr>
                <w:b w:val="0"/>
                <w:color w:val="010001"/>
                <w:sz w:val="20"/>
                <w:szCs w:val="20"/>
                <w:rtl w:val="0"/>
              </w:rPr>
              <w:t xml:space="preserve">tutos de medic</w:t>
            </w:r>
            <w:r w:rsidDel="00000000" w:rsidR="00000000" w:rsidRPr="00000000">
              <w:rPr>
                <w:b w:val="0"/>
                <w:color w:val="010000"/>
                <w:sz w:val="20"/>
                <w:szCs w:val="20"/>
                <w:rtl w:val="0"/>
              </w:rPr>
              <w:t xml:space="preserve">i</w:t>
            </w:r>
            <w:r w:rsidDel="00000000" w:rsidR="00000000" w:rsidRPr="00000000">
              <w:rPr>
                <w:b w:val="0"/>
                <w:color w:val="010001"/>
                <w:sz w:val="20"/>
                <w:szCs w:val="20"/>
                <w:rtl w:val="0"/>
              </w:rPr>
              <w:t xml:space="preserve">na legal o demás instituciones autorizadas, al laborator</w:t>
            </w:r>
            <w:r w:rsidDel="00000000" w:rsidR="00000000" w:rsidRPr="00000000">
              <w:rPr>
                <w:b w:val="0"/>
                <w:color w:val="010000"/>
                <w:sz w:val="20"/>
                <w:szCs w:val="20"/>
                <w:rtl w:val="0"/>
              </w:rPr>
              <w:t xml:space="preserve">i</w:t>
            </w:r>
            <w:r w:rsidDel="00000000" w:rsidR="00000000" w:rsidRPr="00000000">
              <w:rPr>
                <w:b w:val="0"/>
                <w:color w:val="010001"/>
                <w:sz w:val="20"/>
                <w:szCs w:val="20"/>
                <w:rtl w:val="0"/>
              </w:rPr>
              <w:t xml:space="preserve">o de tanatopraxia.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8">
            <w:pPr>
              <w:jc w:val="both"/>
              <w:rPr>
                <w:sz w:val="20"/>
                <w:szCs w:val="20"/>
              </w:rPr>
            </w:pPr>
            <w:r w:rsidDel="00000000" w:rsidR="00000000" w:rsidRPr="00000000">
              <w:rPr>
                <w:color w:val="010000"/>
                <w:sz w:val="20"/>
                <w:szCs w:val="20"/>
                <w:rtl w:val="0"/>
              </w:rPr>
              <w:t xml:space="preserve">Tr</w:t>
            </w:r>
            <w:r w:rsidDel="00000000" w:rsidR="00000000" w:rsidRPr="00000000">
              <w:rPr>
                <w:color w:val="010001"/>
                <w:sz w:val="20"/>
                <w:szCs w:val="20"/>
                <w:rtl w:val="0"/>
              </w:rPr>
              <w:t xml:space="preserve">aslado intermedio: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9">
            <w:pPr>
              <w:jc w:val="both"/>
              <w:rPr>
                <w:b w:val="0"/>
                <w:sz w:val="20"/>
                <w:szCs w:val="20"/>
              </w:rPr>
            </w:pPr>
            <w:r w:rsidDel="00000000" w:rsidR="00000000" w:rsidRPr="00000000">
              <w:rPr>
                <w:b w:val="0"/>
                <w:color w:val="010001"/>
                <w:sz w:val="20"/>
                <w:szCs w:val="20"/>
                <w:rtl w:val="0"/>
              </w:rPr>
              <w:t xml:space="preserve">T</w:t>
            </w:r>
            <w:r w:rsidDel="00000000" w:rsidR="00000000" w:rsidRPr="00000000">
              <w:rPr>
                <w:b w:val="0"/>
                <w:color w:val="010000"/>
                <w:sz w:val="20"/>
                <w:szCs w:val="20"/>
                <w:rtl w:val="0"/>
              </w:rPr>
              <w:t xml:space="preserve">r</w:t>
            </w:r>
            <w:r w:rsidDel="00000000" w:rsidR="00000000" w:rsidRPr="00000000">
              <w:rPr>
                <w:b w:val="0"/>
                <w:color w:val="010001"/>
                <w:sz w:val="20"/>
                <w:szCs w:val="20"/>
                <w:rtl w:val="0"/>
              </w:rPr>
              <w:t xml:space="preserve">aslado del cadáver que se hace desde el laboratorio de tanatopraxia hacia el sitio de ve</w:t>
            </w:r>
            <w:r w:rsidDel="00000000" w:rsidR="00000000" w:rsidRPr="00000000">
              <w:rPr>
                <w:b w:val="0"/>
                <w:color w:val="010000"/>
                <w:sz w:val="20"/>
                <w:szCs w:val="20"/>
                <w:rtl w:val="0"/>
              </w:rPr>
              <w:t xml:space="preserve">l</w:t>
            </w:r>
            <w:r w:rsidDel="00000000" w:rsidR="00000000" w:rsidRPr="00000000">
              <w:rPr>
                <w:b w:val="0"/>
                <w:color w:val="010001"/>
                <w:sz w:val="20"/>
                <w:szCs w:val="20"/>
                <w:rtl w:val="0"/>
              </w:rPr>
              <w:t xml:space="preserve">ación</w:t>
            </w:r>
            <w:r w:rsidDel="00000000" w:rsidR="00000000" w:rsidRPr="00000000">
              <w:rPr>
                <w:b w:val="0"/>
                <w:color w:val="010000"/>
                <w:sz w:val="20"/>
                <w:szCs w:val="20"/>
                <w:rtl w:val="0"/>
              </w:rPr>
              <w:t xml:space="preserve">. </w:t>
            </w:r>
            <w:r w:rsidDel="00000000" w:rsidR="00000000" w:rsidRPr="00000000">
              <w:rPr>
                <w:b w:val="0"/>
                <w:color w:val="010001"/>
                <w:sz w:val="20"/>
                <w:szCs w:val="20"/>
                <w:rtl w:val="0"/>
              </w:rPr>
              <w:t xml:space="preserve">Este puede ser local, nacional o internacional.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A">
            <w:pPr>
              <w:jc w:val="both"/>
              <w:rPr>
                <w:sz w:val="20"/>
                <w:szCs w:val="20"/>
              </w:rPr>
            </w:pPr>
            <w:r w:rsidDel="00000000" w:rsidR="00000000" w:rsidRPr="00000000">
              <w:rPr>
                <w:color w:val="010001"/>
                <w:sz w:val="20"/>
                <w:szCs w:val="20"/>
                <w:rtl w:val="0"/>
              </w:rPr>
              <w:t xml:space="preserve">Tras</w:t>
            </w:r>
            <w:r w:rsidDel="00000000" w:rsidR="00000000" w:rsidRPr="00000000">
              <w:rPr>
                <w:color w:val="010000"/>
                <w:sz w:val="20"/>
                <w:szCs w:val="20"/>
                <w:rtl w:val="0"/>
              </w:rPr>
              <w:t xml:space="preserve">l</w:t>
            </w:r>
            <w:r w:rsidDel="00000000" w:rsidR="00000000" w:rsidRPr="00000000">
              <w:rPr>
                <w:color w:val="010001"/>
                <w:sz w:val="20"/>
                <w:szCs w:val="20"/>
                <w:rtl w:val="0"/>
              </w:rPr>
              <w:t xml:space="preserve">ado </w:t>
            </w:r>
            <w:r w:rsidDel="00000000" w:rsidR="00000000" w:rsidRPr="00000000">
              <w:rPr>
                <w:color w:val="010000"/>
                <w:sz w:val="20"/>
                <w:szCs w:val="20"/>
                <w:rtl w:val="0"/>
              </w:rPr>
              <w:t xml:space="preserve">f</w:t>
            </w:r>
            <w:r w:rsidDel="00000000" w:rsidR="00000000" w:rsidRPr="00000000">
              <w:rPr>
                <w:color w:val="010001"/>
                <w:sz w:val="20"/>
                <w:szCs w:val="20"/>
                <w:rtl w:val="0"/>
              </w:rPr>
              <w:t xml:space="preserve">ina</w:t>
            </w:r>
            <w:r w:rsidDel="00000000" w:rsidR="00000000" w:rsidRPr="00000000">
              <w:rPr>
                <w:color w:val="010000"/>
                <w:sz w:val="20"/>
                <w:szCs w:val="20"/>
                <w:rtl w:val="0"/>
              </w:rPr>
              <w:t xml:space="preserve">l</w:t>
            </w:r>
            <w:r w:rsidDel="00000000" w:rsidR="00000000" w:rsidRPr="00000000">
              <w:rPr>
                <w:color w:val="010001"/>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B">
            <w:pPr>
              <w:jc w:val="both"/>
              <w:rPr>
                <w:b w:val="0"/>
                <w:sz w:val="20"/>
                <w:szCs w:val="20"/>
              </w:rPr>
            </w:pPr>
            <w:r w:rsidDel="00000000" w:rsidR="00000000" w:rsidRPr="00000000">
              <w:rPr>
                <w:b w:val="0"/>
                <w:color w:val="010001"/>
                <w:sz w:val="20"/>
                <w:szCs w:val="20"/>
                <w:rtl w:val="0"/>
              </w:rPr>
              <w:t xml:space="preserve">Es el traslado del cadáver que se hace desde el sitio de velación a la ceremonia religiosa o laica y al destino final.</w:t>
            </w:r>
            <w:r w:rsidDel="00000000" w:rsidR="00000000" w:rsidRPr="00000000">
              <w:rPr>
                <w:rtl w:val="0"/>
              </w:rPr>
            </w:r>
          </w:p>
        </w:tc>
      </w:tr>
      <w:tr>
        <w:trPr>
          <w:cantSplit w:val="0"/>
          <w:trHeight w:val="20" w:hRule="atLeast"/>
          <w:tblHeader w:val="0"/>
        </w:trPr>
        <w:tc>
          <w:tcPr>
            <w:tcMar>
              <w:top w:w="100.0" w:type="dxa"/>
              <w:left w:w="100.0" w:type="dxa"/>
              <w:bottom w:w="100.0" w:type="dxa"/>
              <w:right w:w="100.0" w:type="dxa"/>
            </w:tcMar>
          </w:tcPr>
          <w:p w:rsidR="00000000" w:rsidDel="00000000" w:rsidP="00000000" w:rsidRDefault="00000000" w:rsidRPr="00000000" w14:paraId="0000011C">
            <w:pPr>
              <w:jc w:val="both"/>
              <w:rPr>
                <w:sz w:val="20"/>
                <w:szCs w:val="20"/>
              </w:rPr>
            </w:pPr>
            <w:r w:rsidDel="00000000" w:rsidR="00000000" w:rsidRPr="00000000">
              <w:rPr>
                <w:color w:val="010000"/>
                <w:sz w:val="20"/>
                <w:szCs w:val="20"/>
                <w:rtl w:val="0"/>
              </w:rPr>
              <w:t xml:space="preserve">Restos humanos: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jc w:val="both"/>
              <w:rPr>
                <w:b w:val="0"/>
                <w:sz w:val="20"/>
                <w:szCs w:val="20"/>
              </w:rPr>
            </w:pPr>
            <w:r w:rsidDel="00000000" w:rsidR="00000000" w:rsidRPr="00000000">
              <w:rPr>
                <w:b w:val="0"/>
                <w:color w:val="010000"/>
                <w:sz w:val="20"/>
                <w:szCs w:val="20"/>
                <w:rtl w:val="0"/>
              </w:rPr>
              <w:t xml:space="preserve">Miembros u órganos que provienen de un cadáver.</w:t>
            </w:r>
            <w:r w:rsidDel="00000000" w:rsidR="00000000" w:rsidRPr="00000000">
              <w:rPr>
                <w:rtl w:val="0"/>
              </w:rPr>
            </w:r>
          </w:p>
        </w:tc>
      </w:tr>
    </w:tbl>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Constitución Política de Colombia [Const]. 1991 (Colombia). </w:t>
      </w:r>
      <w:hyperlink r:id="rId31">
        <w:r w:rsidDel="00000000" w:rsidR="00000000" w:rsidRPr="00000000">
          <w:rPr>
            <w:color w:val="0000ff"/>
            <w:sz w:val="20"/>
            <w:szCs w:val="20"/>
            <w:u w:val="single"/>
            <w:rtl w:val="0"/>
          </w:rPr>
          <w:t xml:space="preserve">https://www.funcionpublica.gov.co/eva/gestornormativo/norma.php?i=4125</w:t>
        </w:r>
      </w:hyperlink>
      <w:r w:rsidDel="00000000" w:rsidR="00000000" w:rsidRPr="00000000">
        <w:rPr>
          <w:sz w:val="20"/>
          <w:szCs w:val="20"/>
          <w:rtl w:val="0"/>
        </w:rPr>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24">
      <w:pPr>
        <w:ind w:left="720" w:hanging="720"/>
        <w:jc w:val="both"/>
        <w:rPr>
          <w:color w:val="1155cc"/>
          <w:sz w:val="20"/>
          <w:szCs w:val="20"/>
          <w:u w:val="single"/>
        </w:rPr>
      </w:pPr>
      <w:r w:rsidDel="00000000" w:rsidR="00000000" w:rsidRPr="00000000">
        <w:rPr>
          <w:sz w:val="20"/>
          <w:szCs w:val="20"/>
          <w:rtl w:val="0"/>
        </w:rPr>
        <w:t xml:space="preserve">Díaz, G. (2018). </w:t>
      </w:r>
      <w:r w:rsidDel="00000000" w:rsidR="00000000" w:rsidRPr="00000000">
        <w:rPr>
          <w:i w:val="1"/>
          <w:sz w:val="20"/>
          <w:szCs w:val="20"/>
          <w:rtl w:val="0"/>
        </w:rPr>
        <w:t xml:space="preserve">Guía para las empresas con exposición de riesgo biológico.</w:t>
      </w:r>
      <w:r w:rsidDel="00000000" w:rsidR="00000000" w:rsidRPr="00000000">
        <w:rPr>
          <w:sz w:val="20"/>
          <w:szCs w:val="20"/>
          <w:rtl w:val="0"/>
        </w:rPr>
        <w:t xml:space="preserve"> Ministerio del Trabajo. </w:t>
      </w:r>
      <w:hyperlink r:id="rId32">
        <w:r w:rsidDel="00000000" w:rsidR="00000000" w:rsidRPr="00000000">
          <w:rPr>
            <w:color w:val="0000ff"/>
            <w:sz w:val="20"/>
            <w:szCs w:val="20"/>
            <w:u w:val="single"/>
            <w:rtl w:val="0"/>
          </w:rPr>
          <w:t xml:space="preserve">https://www.mintrabajo.gov.co/documents/20147/59676/GUIA+RIESGO+BIOL%C3%93GICO+EMPRESAS.pdf/d37bb562-af8e-a51b-106e-60c7784f645b</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5">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26">
      <w:pPr>
        <w:spacing w:line="240" w:lineRule="auto"/>
        <w:ind w:left="720" w:hanging="720"/>
        <w:jc w:val="both"/>
        <w:rPr>
          <w:sz w:val="20"/>
          <w:szCs w:val="20"/>
        </w:rPr>
      </w:pPr>
      <w:bookmarkStart w:colFirst="0" w:colLast="0" w:name="_heading=h.gjdgxs" w:id="0"/>
      <w:bookmarkEnd w:id="0"/>
      <w:r w:rsidDel="00000000" w:rsidR="00000000" w:rsidRPr="00000000">
        <w:rPr>
          <w:sz w:val="20"/>
          <w:szCs w:val="20"/>
          <w:rtl w:val="0"/>
        </w:rPr>
        <w:t xml:space="preserve">Ley 9 de 1979. Por la cual se dictan medidas sanitarias. Enero 24 de 1979. DO. Nº 35.308. </w:t>
      </w:r>
      <w:hyperlink r:id="rId33">
        <w:r w:rsidDel="00000000" w:rsidR="00000000" w:rsidRPr="00000000">
          <w:rPr>
            <w:color w:val="0000ff"/>
            <w:sz w:val="20"/>
            <w:szCs w:val="20"/>
            <w:u w:val="single"/>
            <w:rtl w:val="0"/>
          </w:rPr>
          <w:t xml:space="preserve">http://www.secretariasenado.gov.co/senado/basedoc/ley_0009_1979.html</w:t>
        </w:r>
      </w:hyperlink>
      <w:r w:rsidDel="00000000" w:rsidR="00000000" w:rsidRPr="00000000">
        <w:rPr>
          <w:sz w:val="20"/>
          <w:szCs w:val="20"/>
          <w:rtl w:val="0"/>
        </w:rPr>
        <w:t xml:space="preserve"> </w:t>
      </w:r>
    </w:p>
    <w:p w:rsidR="00000000" w:rsidDel="00000000" w:rsidP="00000000" w:rsidRDefault="00000000" w:rsidRPr="00000000" w14:paraId="00000127">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28">
      <w:pPr>
        <w:ind w:left="720" w:hanging="720"/>
        <w:jc w:val="both"/>
        <w:rPr>
          <w:sz w:val="20"/>
          <w:szCs w:val="20"/>
        </w:rPr>
      </w:pPr>
      <w:r w:rsidDel="00000000" w:rsidR="00000000" w:rsidRPr="00000000">
        <w:rPr>
          <w:sz w:val="20"/>
          <w:szCs w:val="20"/>
          <w:rtl w:val="0"/>
        </w:rPr>
        <w:t xml:space="preserve">Ley 769 de 2002. Por la cual se expide el Código Nacional de Tránsito Terrestre y se dictan otras disposiciones. Julio 6 de 2002. DO. Nº 44.932. </w:t>
      </w:r>
      <w:hyperlink r:id="rId34">
        <w:r w:rsidDel="00000000" w:rsidR="00000000" w:rsidRPr="00000000">
          <w:rPr>
            <w:color w:val="0000ff"/>
            <w:sz w:val="20"/>
            <w:szCs w:val="20"/>
            <w:u w:val="single"/>
            <w:rtl w:val="0"/>
          </w:rPr>
          <w:t xml:space="preserve">http://www.secretariasenado.gov.co/senado/basedoc/ley_0769_2002.html</w:t>
        </w:r>
      </w:hyperlink>
      <w:r w:rsidDel="00000000" w:rsidR="00000000" w:rsidRPr="00000000">
        <w:rPr>
          <w:sz w:val="20"/>
          <w:szCs w:val="20"/>
          <w:rtl w:val="0"/>
        </w:rPr>
        <w:t xml:space="preserve"> </w:t>
      </w:r>
    </w:p>
    <w:p w:rsidR="00000000" w:rsidDel="00000000" w:rsidP="00000000" w:rsidRDefault="00000000" w:rsidRPr="00000000" w14:paraId="00000129">
      <w:pPr>
        <w:ind w:left="720" w:hanging="720"/>
        <w:jc w:val="both"/>
        <w:rPr>
          <w:sz w:val="20"/>
          <w:szCs w:val="20"/>
        </w:rPr>
      </w:pPr>
      <w:r w:rsidDel="00000000" w:rsidR="00000000" w:rsidRPr="00000000">
        <w:rPr>
          <w:rtl w:val="0"/>
        </w:rPr>
      </w:r>
    </w:p>
    <w:p w:rsidR="00000000" w:rsidDel="00000000" w:rsidP="00000000" w:rsidRDefault="00000000" w:rsidRPr="00000000" w14:paraId="0000012A">
      <w:pPr>
        <w:ind w:left="720" w:hanging="720"/>
        <w:jc w:val="both"/>
        <w:rPr>
          <w:color w:val="1155cc"/>
          <w:sz w:val="20"/>
          <w:szCs w:val="20"/>
          <w:u w:val="single"/>
        </w:rPr>
      </w:pPr>
      <w:r w:rsidDel="00000000" w:rsidR="00000000" w:rsidRPr="00000000">
        <w:rPr>
          <w:sz w:val="20"/>
          <w:szCs w:val="20"/>
          <w:rtl w:val="0"/>
        </w:rPr>
        <w:t xml:space="preserve">Ministerio de la Protección Social. (2008). </w:t>
      </w:r>
      <w:r w:rsidDel="00000000" w:rsidR="00000000" w:rsidRPr="00000000">
        <w:rPr>
          <w:i w:val="1"/>
          <w:sz w:val="20"/>
          <w:szCs w:val="20"/>
          <w:rtl w:val="0"/>
        </w:rPr>
        <w:t xml:space="preserve">Requisitos para el transporte de cadáveres por vía aérea.</w:t>
      </w:r>
      <w:r w:rsidDel="00000000" w:rsidR="00000000" w:rsidRPr="00000000">
        <w:rPr>
          <w:sz w:val="20"/>
          <w:szCs w:val="20"/>
          <w:rtl w:val="0"/>
        </w:rPr>
        <w:t xml:space="preserve"> </w:t>
      </w:r>
      <w:hyperlink r:id="rId35">
        <w:r w:rsidDel="00000000" w:rsidR="00000000" w:rsidRPr="00000000">
          <w:rPr>
            <w:color w:val="1155cc"/>
            <w:sz w:val="20"/>
            <w:szCs w:val="20"/>
            <w:u w:val="single"/>
            <w:rtl w:val="0"/>
          </w:rPr>
          <w:t xml:space="preserve">https://www.aerocivil.gov.co/autoridad-de-la-aviacion-civil/certificacion-y-licenciamiento/Guia%20de%20Inspeccion%20y%20Boletines%20Tecnicos/Bolet%C3%ADn%20Min.%20Prot.%20Social%20transp.%20cad%C3%A1veres.pdf</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2C">
      <w:pPr>
        <w:ind w:left="709" w:hanging="709"/>
        <w:rPr>
          <w:color w:val="030303"/>
          <w:sz w:val="20"/>
          <w:szCs w:val="20"/>
        </w:rPr>
      </w:pPr>
      <w:r w:rsidDel="00000000" w:rsidR="00000000" w:rsidRPr="00000000">
        <w:rPr>
          <w:color w:val="030303"/>
          <w:sz w:val="20"/>
          <w:szCs w:val="20"/>
          <w:rtl w:val="0"/>
        </w:rPr>
        <w:t xml:space="preserve">SENA [Red Producción de Contenidos Grupo Gestión Curricular]. (2020, mayo 3). </w:t>
      </w:r>
      <w:r w:rsidDel="00000000" w:rsidR="00000000" w:rsidRPr="00000000">
        <w:rPr>
          <w:i w:val="1"/>
          <w:color w:val="030303"/>
          <w:sz w:val="20"/>
          <w:szCs w:val="20"/>
          <w:rtl w:val="0"/>
        </w:rPr>
        <w:t xml:space="preserve">¿Cómo lavarse las manos de una forma segura?</w:t>
      </w:r>
      <w:r w:rsidDel="00000000" w:rsidR="00000000" w:rsidRPr="00000000">
        <w:rPr>
          <w:color w:val="030303"/>
          <w:sz w:val="20"/>
          <w:szCs w:val="20"/>
          <w:rtl w:val="0"/>
        </w:rPr>
        <w:t xml:space="preserve"> [Video]. YouTube. </w:t>
      </w:r>
      <w:hyperlink r:id="rId36">
        <w:r w:rsidDel="00000000" w:rsidR="00000000" w:rsidRPr="00000000">
          <w:rPr>
            <w:color w:val="0000ff"/>
            <w:sz w:val="20"/>
            <w:szCs w:val="20"/>
            <w:u w:val="single"/>
            <w:rtl w:val="0"/>
          </w:rPr>
          <w:t xml:space="preserve">https://youtu.be/N5iWzjNWh8A</w:t>
        </w:r>
      </w:hyperlink>
      <w:r w:rsidDel="00000000" w:rsidR="00000000" w:rsidRPr="00000000">
        <w:rPr>
          <w:rtl w:val="0"/>
        </w:rPr>
      </w:r>
    </w:p>
    <w:p w:rsidR="00000000" w:rsidDel="00000000" w:rsidP="00000000" w:rsidRDefault="00000000" w:rsidRPr="00000000" w14:paraId="0000012D">
      <w:pPr>
        <w:ind w:left="709" w:hanging="709"/>
        <w:rPr>
          <w:color w:val="030303"/>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0">
      <w:pPr>
        <w:jc w:val="both"/>
        <w:rPr>
          <w:b w:val="1"/>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1">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36">
            <w:pPr>
              <w:jc w:val="both"/>
              <w:rPr>
                <w:b w:val="1"/>
                <w:sz w:val="20"/>
                <w:szCs w:val="20"/>
              </w:rPr>
            </w:pPr>
            <w:r w:rsidDel="00000000" w:rsidR="00000000" w:rsidRPr="00000000">
              <w:rPr>
                <w:b w:val="1"/>
                <w:sz w:val="20"/>
                <w:szCs w:val="20"/>
                <w:rtl w:val="0"/>
              </w:rPr>
              <w:t xml:space="preserve">Autor(es)</w:t>
            </w:r>
          </w:p>
        </w:tc>
        <w:tc>
          <w:tcPr/>
          <w:p w:rsidR="00000000" w:rsidDel="00000000" w:rsidP="00000000" w:rsidRDefault="00000000" w:rsidRPr="00000000" w14:paraId="00000137">
            <w:pPr>
              <w:jc w:val="both"/>
              <w:rPr>
                <w:b w:val="1"/>
                <w:sz w:val="20"/>
                <w:szCs w:val="20"/>
              </w:rPr>
            </w:pPr>
            <w:r w:rsidDel="00000000" w:rsidR="00000000" w:rsidRPr="00000000">
              <w:rPr>
                <w:sz w:val="20"/>
                <w:szCs w:val="20"/>
                <w:rtl w:val="0"/>
              </w:rPr>
              <w:t xml:space="preserve">Luz María</w:t>
            </w: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Uribe Lotero</w:t>
            </w:r>
          </w:p>
        </w:tc>
        <w:tc>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Experta Temática</w:t>
            </w:r>
          </w:p>
        </w:tc>
        <w:tc>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Julio de 2021</w:t>
            </w:r>
          </w:p>
        </w:tc>
      </w:tr>
      <w:tr>
        <w:trPr>
          <w:cantSplit w:val="0"/>
          <w:trHeight w:val="340" w:hRule="atLeast"/>
          <w:tblHeader w:val="0"/>
        </w:trPr>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D">
            <w:pPr>
              <w:jc w:val="both"/>
              <w:rPr>
                <w:b w:val="1"/>
                <w:sz w:val="20"/>
                <w:szCs w:val="20"/>
              </w:rPr>
            </w:pPr>
            <w:r w:rsidDel="00000000" w:rsidR="00000000" w:rsidRPr="00000000">
              <w:rPr>
                <w:sz w:val="20"/>
                <w:szCs w:val="20"/>
                <w:rtl w:val="0"/>
              </w:rPr>
              <w:t xml:space="preserve">Jhacesiz Mary Hincapié Atehortúa</w:t>
            </w:r>
            <w:r w:rsidDel="00000000" w:rsidR="00000000" w:rsidRPr="00000000">
              <w:rPr>
                <w:rtl w:val="0"/>
              </w:rPr>
            </w:r>
          </w:p>
        </w:tc>
        <w:tc>
          <w:tcPr/>
          <w:p w:rsidR="00000000" w:rsidDel="00000000" w:rsidP="00000000" w:rsidRDefault="00000000" w:rsidRPr="00000000" w14:paraId="0000013E">
            <w:pPr>
              <w:jc w:val="both"/>
              <w:rPr>
                <w:b w:val="1"/>
                <w:sz w:val="20"/>
                <w:szCs w:val="20"/>
              </w:rPr>
            </w:pPr>
            <w:r w:rsidDel="00000000" w:rsidR="00000000" w:rsidRPr="00000000">
              <w:rPr>
                <w:sz w:val="20"/>
                <w:szCs w:val="20"/>
                <w:rtl w:val="0"/>
              </w:rPr>
              <w:t xml:space="preserve">Instructora (EPC) – Líder Desarrollo Curricular Servicios Personales</w:t>
            </w:r>
            <w:r w:rsidDel="00000000" w:rsidR="00000000" w:rsidRPr="00000000">
              <w:rPr>
                <w:rtl w:val="0"/>
              </w:rPr>
            </w:r>
          </w:p>
        </w:tc>
        <w:tc>
          <w:tcPr/>
          <w:p w:rsidR="00000000" w:rsidDel="00000000" w:rsidP="00000000" w:rsidRDefault="00000000" w:rsidRPr="00000000" w14:paraId="0000013F">
            <w:pPr>
              <w:jc w:val="both"/>
              <w:rPr>
                <w:b w:val="1"/>
                <w:sz w:val="20"/>
                <w:szCs w:val="20"/>
              </w:rPr>
            </w:pPr>
            <w:r w:rsidDel="00000000" w:rsidR="00000000" w:rsidRPr="00000000">
              <w:rPr>
                <w:sz w:val="20"/>
                <w:szCs w:val="20"/>
                <w:rtl w:val="0"/>
              </w:rPr>
              <w:t xml:space="preserve">Regional Antioquia - Centro de Servicios de Salud </w:t>
            </w:r>
            <w:r w:rsidDel="00000000" w:rsidR="00000000" w:rsidRPr="00000000">
              <w:rPr>
                <w:rtl w:val="0"/>
              </w:rPr>
            </w:r>
          </w:p>
        </w:tc>
        <w:tc>
          <w:tcPr/>
          <w:p w:rsidR="00000000" w:rsidDel="00000000" w:rsidP="00000000" w:rsidRDefault="00000000" w:rsidRPr="00000000" w14:paraId="00000140">
            <w:pPr>
              <w:jc w:val="both"/>
              <w:rPr>
                <w:b w:val="1"/>
                <w:sz w:val="20"/>
                <w:szCs w:val="20"/>
              </w:rPr>
            </w:pPr>
            <w:r w:rsidDel="00000000" w:rsidR="00000000" w:rsidRPr="00000000">
              <w:rPr>
                <w:sz w:val="20"/>
                <w:szCs w:val="20"/>
                <w:rtl w:val="0"/>
              </w:rPr>
              <w:t xml:space="preserve">Julio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Adriana María Bustamante Cataño</w:t>
            </w:r>
          </w:p>
        </w:tc>
        <w:tc>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Profesional de Diseño y Producción Curricular</w:t>
            </w:r>
          </w:p>
        </w:tc>
        <w:tc>
          <w:tcPr/>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Regional Antioquia - Centro de Servicios de Salud</w:t>
            </w:r>
          </w:p>
        </w:tc>
        <w:tc>
          <w:tcPr/>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Julio 2021</w:t>
            </w:r>
          </w:p>
        </w:tc>
      </w:tr>
      <w:tr>
        <w:trPr>
          <w:cantSplit w:val="0"/>
          <w:trHeight w:val="340" w:hRule="atLeast"/>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Cristian Metaute Medina</w:t>
            </w:r>
          </w:p>
        </w:tc>
        <w:tc>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Diseñador Instruccional</w:t>
            </w:r>
          </w:p>
        </w:tc>
        <w:tc>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Regional Distrito Capital - Centro para la Industria de la Comunicación Gráfica del SENA</w:t>
            </w:r>
          </w:p>
        </w:tc>
        <w:tc>
          <w:tcPr/>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Agosto 2021</w:t>
            </w:r>
          </w:p>
        </w:tc>
      </w:tr>
      <w:tr>
        <w:trPr>
          <w:cantSplit w:val="0"/>
          <w:trHeight w:val="340" w:hRule="atLeast"/>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Darío González</w:t>
            </w:r>
          </w:p>
        </w:tc>
        <w:tc>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Corrección de estilo</w:t>
            </w:r>
          </w:p>
        </w:tc>
        <w:tc>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Regional Tolima – Centro Agropecuario La Granja</w:t>
            </w:r>
          </w:p>
        </w:tc>
        <w:tc>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Agosto 2021</w:t>
            </w:r>
          </w:p>
        </w:tc>
      </w:tr>
    </w:tbl>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9">
      <w:pPr>
        <w:rPr>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A">
            <w:pPr>
              <w:jc w:val="both"/>
              <w:rPr>
                <w:sz w:val="20"/>
                <w:szCs w:val="20"/>
              </w:rPr>
            </w:pPr>
            <w:r w:rsidDel="00000000" w:rsidR="00000000" w:rsidRPr="00000000">
              <w:rPr>
                <w:rtl w:val="0"/>
              </w:rPr>
            </w:r>
          </w:p>
        </w:tc>
        <w:tc>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5C">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5E">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1">
            <w:pPr>
              <w:jc w:val="both"/>
              <w:rPr>
                <w:sz w:val="20"/>
                <w:szCs w:val="20"/>
              </w:rPr>
            </w:pPr>
            <w:r w:rsidDel="00000000" w:rsidR="00000000" w:rsidRPr="00000000">
              <w:rPr>
                <w:rtl w:val="0"/>
              </w:rPr>
            </w:r>
          </w:p>
        </w:tc>
        <w:tc>
          <w:tcPr/>
          <w:p w:rsidR="00000000" w:rsidDel="00000000" w:rsidP="00000000" w:rsidRDefault="00000000" w:rsidRPr="00000000" w14:paraId="00000162">
            <w:pPr>
              <w:jc w:val="both"/>
              <w:rPr>
                <w:sz w:val="20"/>
                <w:szCs w:val="20"/>
              </w:rPr>
            </w:pPr>
            <w:r w:rsidDel="00000000" w:rsidR="00000000" w:rsidRPr="00000000">
              <w:rPr>
                <w:rtl w:val="0"/>
              </w:rPr>
            </w:r>
          </w:p>
        </w:tc>
        <w:tc>
          <w:tcPr/>
          <w:p w:rsidR="00000000" w:rsidDel="00000000" w:rsidP="00000000" w:rsidRDefault="00000000" w:rsidRPr="00000000" w14:paraId="00000163">
            <w:pPr>
              <w:jc w:val="both"/>
              <w:rPr>
                <w:sz w:val="20"/>
                <w:szCs w:val="20"/>
              </w:rPr>
            </w:pPr>
            <w:r w:rsidDel="00000000" w:rsidR="00000000" w:rsidRPr="00000000">
              <w:rPr>
                <w:rtl w:val="0"/>
              </w:rPr>
            </w:r>
          </w:p>
        </w:tc>
        <w:tc>
          <w:tcPr/>
          <w:p w:rsidR="00000000" w:rsidDel="00000000" w:rsidP="00000000" w:rsidRDefault="00000000" w:rsidRPr="00000000" w14:paraId="00000164">
            <w:pPr>
              <w:jc w:val="both"/>
              <w:rPr>
                <w:sz w:val="20"/>
                <w:szCs w:val="20"/>
              </w:rPr>
            </w:pPr>
            <w:r w:rsidDel="00000000" w:rsidR="00000000" w:rsidRPr="00000000">
              <w:rPr>
                <w:rtl w:val="0"/>
              </w:rPr>
            </w:r>
          </w:p>
        </w:tc>
        <w:tc>
          <w:tcPr/>
          <w:p w:rsidR="00000000" w:rsidDel="00000000" w:rsidP="00000000" w:rsidRDefault="00000000" w:rsidRPr="00000000" w14:paraId="00000165">
            <w:pPr>
              <w:jc w:val="both"/>
              <w:rPr>
                <w:sz w:val="20"/>
                <w:szCs w:val="20"/>
              </w:rPr>
            </w:pPr>
            <w:r w:rsidDel="00000000" w:rsidR="00000000" w:rsidRPr="00000000">
              <w:rPr>
                <w:rtl w:val="0"/>
              </w:rPr>
            </w:r>
          </w:p>
        </w:tc>
      </w:tr>
    </w:tbl>
    <w:p w:rsidR="00000000" w:rsidDel="00000000" w:rsidP="00000000" w:rsidRDefault="00000000" w:rsidRPr="00000000" w14:paraId="00000166">
      <w:pPr>
        <w:rPr>
          <w:color w:val="000000"/>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sectPr>
      <w:headerReference r:id="rId37" w:type="default"/>
      <w:footerReference r:id="rId3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8" w:date="2021-08-10T18:48: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destacar este párrafo.</w:t>
      </w:r>
    </w:p>
  </w:comment>
  <w:comment w:author="Cristian Metaute Medina" w:id="14" w:date="2021-08-07T22:37: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y se seleccionó para reforzar el contenido del párrafo. Sugerimos elegir una similar del banco de imágenes que ustedes tienen.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https://www.istockphoto.com/es/foto/funeral-con-casket-a-cabo-por-portadores-de-portador-gm451637331-29650370</w:t>
      </w:r>
    </w:p>
  </w:comment>
  <w:comment w:author="Cristian Metaute Medina" w:id="8" w:date="2021-08-07T17:55: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insertar en este espacio el recurso educativo: DI_CF03_1-3-_DocumentacioTraslado</w:t>
      </w:r>
    </w:p>
  </w:comment>
  <w:comment w:author="Cristian Metaute Medina" w:id="13" w:date="2021-08-05T10:47: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le dé clic al icono, sugerimos redireccionarlo a este enlace: https://youtu.be/N5iWzjNWh8A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mencionar que este llamado a la acción se sugirió en el CF01.</w:t>
      </w:r>
    </w:p>
  </w:comment>
  <w:comment w:author="Cristian Metaute Medina" w:id="3" w:date="2021-08-07T16:04: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que se sugiere para acompañar el mensaje del párrafo.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https://www.istockphoto.com/es/foto/ata%C3%BAd-para-covid-19-gm1308171395-398230861</w:t>
      </w:r>
    </w:p>
  </w:comment>
  <w:comment w:author="Cristian Metaute Medina" w:id="15" w:date="2021-08-07T22:40: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y se seleccionó para reforzar el contenido del párrafo. Sugerimos elegir una similar del banco de imágenes que ustedes tienen.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https://www.istockphoto.com/es/foto/familia-en-un-funeral-gm1308172288-398231288</w:t>
      </w:r>
    </w:p>
  </w:comment>
  <w:comment w:author="Cristian Metaute Medina" w:id="16" w:date="2021-08-07T23:08: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y se seleccionó para reforzar el contenido del párrafo. Sugerimos elegir una similar del banco de imágenes que ustedes tienen.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https://www.istockphoto.com/es/foto/bearers-con-portadores-gm178839338-24988250</w:t>
      </w:r>
    </w:p>
  </w:comment>
  <w:comment w:author="Cristian Metaute Medina" w:id="2" w:date="2021-08-07T15:50: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que se sugiere para acompañar el mensaje del párrafo.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https://www.istockphoto.com/es/foto/interior-del-coche-f%C3%BAnebre-gm175475568-26055107</w:t>
      </w:r>
    </w:p>
  </w:comment>
  <w:comment w:author="Cristian Metaute Medina" w:id="17" w:date="2021-08-07T23:09: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y se seleccionó para reforzar el contenido del párrafo. Sugerimos elegir una similar del banco de imágenes que ustedes tienen.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https://www.istockphoto.com/es/foto/una-mujer-est%C3%A1-mirando-las-cosas-para-un-funeral-gm1308173276-398231316</w:t>
      </w:r>
    </w:p>
  </w:comment>
  <w:comment w:author="Cristian Metaute Medina" w:id="5" w:date="2021-08-07T17:26: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unas tarjetas.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un referente para ser reemplazada por una similar.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https://www.istockphoto.com/es/foto/dep%C3%B3sito-de-cad%C3%A1veres-gm480250968-68415291</w:t>
      </w:r>
    </w:p>
  </w:comment>
  <w:comment w:author="Cristian Metaute Medina" w:id="1" w:date="2021-08-07T12:13: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insertar en este espacio el recurso educativo: DI_CF03_1_TrasladoRestos</w:t>
      </w:r>
    </w:p>
  </w:comment>
  <w:comment w:author="Cristian Metaute Medina" w:id="9" w:date="2021-08-07T21:20: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educativo unas tarjetas.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reemplazados o producidos por ustedes.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de riesgo biológico. Fuente. https://www.flaticon.es/icono-gratis/riesgo-biologico_1435281?term=riesgo%20biol%C3%B3gico&amp;page=1&amp;position=65&amp;page=1&amp;position=65&amp;related_id=1435281&amp;origin=search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de riesgo ergonómico. Fuente. https://www.flaticon.es/icono-gratis/funeral_1499103?related_id=1499103</w:t>
      </w:r>
    </w:p>
  </w:comment>
  <w:comment w:author="ZULEIDY MARIA RUIZ TORRES" w:id="12" w:date="2021-08-19T05:09:15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animado con storyboard</w:t>
      </w:r>
    </w:p>
  </w:comment>
  <w:comment w:author="Cristian Metaute Medina" w:id="6" w:date="2021-08-07T17:32: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un referente para ser reemplazada por una similar.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https://www.istockphoto.com/es/foto/concepto-de-miedo-al-virus-corona-chino-gm1202885838-345518965</w:t>
      </w:r>
    </w:p>
  </w:comment>
  <w:comment w:author="Cristian Metaute Medina" w:id="0" w:date="2021-08-07T11:42: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insertar en este espacio el recurso educativo: DI_CF03_Introduccion</w:t>
      </w:r>
    </w:p>
  </w:comment>
  <w:comment w:author="Cristian Metaute Medina" w:id="7" w:date="2021-08-07T17:34: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un referente para ser reemplazada por una similar.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https://www.istockphoto.com/es/foto/un-grupo-de-m%C3%A9dicos-en-demanda-protectora-contra-el-virus-gm1285191788-382102189</w:t>
      </w:r>
    </w:p>
  </w:comment>
  <w:comment w:author="Cristian Metaute Medina" w:id="10" w:date="2021-08-10T18:41: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si bien parte de este contenido se toma del CF01, sugerimos destacar este párrafo.</w:t>
      </w:r>
    </w:p>
  </w:comment>
  <w:comment w:author="Cristian Metaute Medina" w:id="4" w:date="2021-08-07T16:11: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unas tarjetas como recurso educativo.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un referente, para ser reemplazada por una similar.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tipo cerrado. https://www.istockphoto.com/es/foto/cadillac-fleetwood-gm500357798-80512847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tipo vitrina https://www.istockphoto.com/es/foto/triste-d%C3%ADa-gm458493149-16397572</w:t>
      </w:r>
    </w:p>
  </w:comment>
  <w:comment w:author="Cristian Metaute Medina" w:id="11" w:date="2021-08-10T18:44: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insertar en este espacio el recurso educativo: DI_CF03_2-1_ProteccionElementos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F" w15:done="0"/>
  <w15:commentEx w15:paraId="00000172" w15:done="0"/>
  <w15:commentEx w15:paraId="00000173" w15:done="0"/>
  <w15:commentEx w15:paraId="00000176" w15:done="0"/>
  <w15:commentEx w15:paraId="00000178" w15:done="0"/>
  <w15:commentEx w15:paraId="0000017B" w15:done="0"/>
  <w15:commentEx w15:paraId="0000017E" w15:done="0"/>
  <w15:commentEx w15:paraId="00000180" w15:done="0"/>
  <w15:commentEx w15:paraId="00000183" w15:done="0"/>
  <w15:commentEx w15:paraId="00000187" w15:done="0"/>
  <w15:commentEx w15:paraId="00000188" w15:done="0"/>
  <w15:commentEx w15:paraId="0000018F" w15:done="0"/>
  <w15:commentEx w15:paraId="00000190" w15:done="0"/>
  <w15:commentEx w15:paraId="00000192" w15:done="0"/>
  <w15:commentEx w15:paraId="00000193" w15:done="0"/>
  <w15:commentEx w15:paraId="00000195" w15:done="0"/>
  <w15:commentEx w15:paraId="00000196" w15:done="0"/>
  <w15:commentEx w15:paraId="0000019C" w15:done="0"/>
  <w15:commentEx w15:paraId="000001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E60CE"/>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
    <w:tblPr>
      <w:tblStyleRowBandSize w:val="1"/>
      <w:tblStyleColBandSize w:val="1"/>
      <w:tblCellMar>
        <w:left w:w="70.0" w:type="dxa"/>
        <w:right w:w="70.0" w:type="dxa"/>
      </w:tblCellMar>
    </w:tblPr>
  </w:style>
  <w:style w:type="table" w:styleId="13" w:customStyle="1">
    <w:name w:val="13"/>
    <w:basedOn w:val="TableNormal1"/>
    <w:tblPr>
      <w:tblStyleRowBandSize w:val="1"/>
      <w:tblStyleColBandSize w:val="1"/>
      <w:tblCellMar>
        <w:top w:w="15.0" w:type="dxa"/>
        <w:left w:w="15.0" w:type="dxa"/>
        <w:bottom w:w="15.0" w:type="dxa"/>
        <w:right w:w="15.0" w:type="dxa"/>
      </w:tblCellMar>
    </w:tblPr>
  </w:style>
  <w:style w:type="table" w:styleId="12" w:customStyle="1">
    <w:name w:val="12"/>
    <w:basedOn w:val="TableNormal1"/>
    <w:tblPr>
      <w:tblStyleRowBandSize w:val="1"/>
      <w:tblStyleColBandSize w:val="1"/>
      <w:tblCellMar>
        <w:top w:w="15.0" w:type="dxa"/>
        <w:left w:w="15.0" w:type="dxa"/>
        <w:bottom w:w="15.0" w:type="dxa"/>
        <w:right w:w="15.0" w:type="dxa"/>
      </w:tblCellMar>
    </w:tblPr>
  </w:style>
  <w:style w:type="table" w:styleId="11" w:customStyle="1">
    <w:name w:val="11"/>
    <w:basedOn w:val="TableNormal1"/>
    <w:tblPr>
      <w:tblStyleRowBandSize w:val="1"/>
      <w:tblStyleColBandSize w:val="1"/>
      <w:tblCellMar>
        <w:left w:w="115.0" w:type="dxa"/>
        <w:right w:w="115.0" w:type="dxa"/>
      </w:tblCellMar>
    </w:tblPr>
  </w:style>
  <w:style w:type="table" w:styleId="10" w:customStyle="1">
    <w:name w:val="10"/>
    <w:basedOn w:val="TableNormal1"/>
    <w:tblPr>
      <w:tblStyleRowBandSize w:val="1"/>
      <w:tblStyleColBandSize w:val="1"/>
      <w:tblCellMar>
        <w:left w:w="115.0" w:type="dxa"/>
        <w:right w:w="115.0" w:type="dxa"/>
      </w:tblCellMar>
    </w:tbl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213C06"/>
    <w:rPr>
      <w:color w:val="605e5c"/>
      <w:shd w:color="auto" w:fill="e1dfdd" w:val="clear"/>
    </w:rPr>
  </w:style>
  <w:style w:type="paragraph" w:styleId="Sinespaciado">
    <w:name w:val="No Spacing"/>
    <w:uiPriority w:val="1"/>
    <w:qFormat w:val="1"/>
    <w:rsid w:val="00866958"/>
    <w:pPr>
      <w:spacing w:line="240" w:lineRule="auto"/>
    </w:pPr>
  </w:style>
  <w:style w:type="table" w:styleId="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cf01" w:customStyle="1">
    <w:name w:val="cf01"/>
    <w:basedOn w:val="Fuentedeprrafopredeter"/>
    <w:rsid w:val="00447DB6"/>
    <w:rPr>
      <w:rFonts w:ascii="Segoe UI" w:cs="Segoe UI" w:hAnsi="Segoe UI" w:hint="default"/>
      <w:sz w:val="18"/>
      <w:szCs w:val="18"/>
    </w:rPr>
  </w:style>
  <w:style w:type="character" w:styleId="Mencinsinresolver3" w:customStyle="1">
    <w:name w:val="Mención sin resolver3"/>
    <w:basedOn w:val="Fuentedeprrafopredeter"/>
    <w:uiPriority w:val="99"/>
    <w:semiHidden w:val="1"/>
    <w:unhideWhenUsed w:val="1"/>
    <w:rsid w:val="008D6C8F"/>
    <w:rPr>
      <w:color w:val="605e5c"/>
      <w:shd w:color="auto" w:fill="e1dfdd" w:val="clear"/>
    </w:rPr>
  </w:style>
  <w:style w:type="character" w:styleId="Mencinsinresolver">
    <w:name w:val="Unresolved Mention"/>
    <w:basedOn w:val="Fuentedeprrafopredeter"/>
    <w:uiPriority w:val="99"/>
    <w:semiHidden w:val="1"/>
    <w:unhideWhenUsed w:val="1"/>
    <w:rsid w:val="00F377F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14.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image" Target="media/image9.jpg"/><Relationship Id="rId25" Type="http://schemas.openxmlformats.org/officeDocument/2006/relationships/image" Target="media/image7.jpg"/><Relationship Id="rId28" Type="http://schemas.openxmlformats.org/officeDocument/2006/relationships/hyperlink" Target="https://www.aerocivil.gov.co/autoridad-de-la-aviacion-civil/certificacion-y-licenciamiento/Guia%20de%20Inspeccion%20y%20Boletines%20Tecnicos/Bolet%C3%ADn%20Min.%20Prot.%20Social%20transp.%20cad%C3%A1veres.pdf" TargetMode="External"/><Relationship Id="rId27"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secretariasenado.gov.co/senado/basedoc/ley_0009_1979.html"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funcionpublica.gov.co/eva/gestornormativo/norma.php?i=4125" TargetMode="External"/><Relationship Id="rId30" Type="http://schemas.openxmlformats.org/officeDocument/2006/relationships/hyperlink" Target="https://www.mintrabajo.gov.co/documents/20147/59676/GUIA+RIESGO+BIOL%C3%93GICO+EMPRESAS.pdf/d37bb562-af8e-a51b-106e-60c7784f645b" TargetMode="External"/><Relationship Id="rId11" Type="http://schemas.openxmlformats.org/officeDocument/2006/relationships/image" Target="media/image3.jpg"/><Relationship Id="rId33" Type="http://schemas.openxmlformats.org/officeDocument/2006/relationships/hyperlink" Target="http://www.secretariasenado.gov.co/senado/basedoc/ley_0009_1979.html" TargetMode="External"/><Relationship Id="rId10" Type="http://schemas.openxmlformats.org/officeDocument/2006/relationships/image" Target="media/image15.png"/><Relationship Id="rId32" Type="http://schemas.openxmlformats.org/officeDocument/2006/relationships/hyperlink" Target="https://www.mintrabajo.gov.co/documents/20147/59676/GUIA+RIESGO+BIOL%C3%93GICO+EMPRESAS.pdf/d37bb562-af8e-a51b-106e-60c7784f645b" TargetMode="External"/><Relationship Id="rId13" Type="http://schemas.openxmlformats.org/officeDocument/2006/relationships/image" Target="media/image19.jpg"/><Relationship Id="rId35" Type="http://schemas.openxmlformats.org/officeDocument/2006/relationships/hyperlink" Target="https://www.aerocivil.gov.co/autoridad-de-la-aviacion-civil/certificacion-y-licenciamiento/Guia%20de%20Inspeccion%20y%20Boletines%20Tecnicos/Bolet%C3%ADn%20Min.%20Prot.%20Social%20transp.%20cad%C3%A1veres.pdf" TargetMode="External"/><Relationship Id="rId12" Type="http://schemas.openxmlformats.org/officeDocument/2006/relationships/image" Target="media/image17.jpg"/><Relationship Id="rId34" Type="http://schemas.openxmlformats.org/officeDocument/2006/relationships/hyperlink" Target="http://www.secretariasenado.gov.co/senado/basedoc/ley_0769_2002.html" TargetMode="External"/><Relationship Id="rId15" Type="http://schemas.openxmlformats.org/officeDocument/2006/relationships/image" Target="media/image18.jpg"/><Relationship Id="rId37" Type="http://schemas.openxmlformats.org/officeDocument/2006/relationships/header" Target="header1.xml"/><Relationship Id="rId14" Type="http://schemas.openxmlformats.org/officeDocument/2006/relationships/image" Target="media/image16.jpg"/><Relationship Id="rId36" Type="http://schemas.openxmlformats.org/officeDocument/2006/relationships/hyperlink" Target="https://youtu.be/N5iWzjNWh8A" TargetMode="External"/><Relationship Id="rId17" Type="http://schemas.openxmlformats.org/officeDocument/2006/relationships/image" Target="media/image2.jpg"/><Relationship Id="rId16" Type="http://schemas.openxmlformats.org/officeDocument/2006/relationships/image" Target="media/image10.jpg"/><Relationship Id="rId38" Type="http://schemas.openxmlformats.org/officeDocument/2006/relationships/footer" Target="footer1.xml"/><Relationship Id="rId19" Type="http://schemas.openxmlformats.org/officeDocument/2006/relationships/image" Target="media/image6.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kmi/FTwIq2cPVRbkXW5eFdLYQ==">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