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02">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04">
            <w:pPr>
              <w:spacing w:line="276" w:lineRule="auto"/>
              <w:jc w:val="both"/>
              <w:rPr>
                <w:sz w:val="20"/>
                <w:szCs w:val="20"/>
              </w:rPr>
            </w:pPr>
            <w:r w:rsidDel="00000000" w:rsidR="00000000" w:rsidRPr="00000000">
              <w:rPr>
                <w:sz w:val="20"/>
                <w:szCs w:val="20"/>
                <w:rtl w:val="0"/>
              </w:rPr>
              <w:t xml:space="preserve">PROGRAMA DE FORMACIÓN</w:t>
            </w:r>
          </w:p>
        </w:tc>
        <w:tc>
          <w:tcPr>
            <w:shd w:fill="ffffff" w:val="clear"/>
            <w:vAlign w:val="center"/>
          </w:tcPr>
          <w:p w:rsidR="00000000" w:rsidDel="00000000" w:rsidP="00000000" w:rsidRDefault="00000000" w:rsidRPr="00000000" w14:paraId="00000005">
            <w:pPr>
              <w:spacing w:line="276" w:lineRule="auto"/>
              <w:jc w:val="both"/>
              <w:rPr>
                <w:rFonts w:ascii="Arial" w:cs="Arial" w:eastAsia="Arial" w:hAnsi="Arial"/>
                <w:color w:val="e36c09"/>
                <w:sz w:val="20"/>
                <w:szCs w:val="20"/>
              </w:rPr>
            </w:pPr>
            <w:r w:rsidDel="00000000" w:rsidR="00000000" w:rsidRPr="00000000">
              <w:rPr>
                <w:rFonts w:ascii="Arial" w:cs="Arial" w:eastAsia="Arial" w:hAnsi="Arial"/>
                <w:color w:val="000000"/>
                <w:sz w:val="20"/>
                <w:szCs w:val="20"/>
                <w:rtl w:val="0"/>
              </w:rPr>
              <w:t xml:space="preserve">Desarrollo de medios gráficos visuales</w:t>
            </w:r>
            <w:r w:rsidDel="00000000" w:rsidR="00000000" w:rsidRPr="00000000">
              <w:rPr>
                <w:rtl w:val="0"/>
              </w:rPr>
            </w:r>
          </w:p>
        </w:tc>
      </w:tr>
    </w:tbl>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rPr>
          <w:color w:val="e36c09"/>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1701"/>
        <w:gridCol w:w="3588"/>
        <w:tblGridChange w:id="0">
          <w:tblGrid>
            <w:gridCol w:w="1838"/>
            <w:gridCol w:w="2835"/>
            <w:gridCol w:w="1701"/>
            <w:gridCol w:w="3588"/>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0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shd w:fill="ffffff" w:val="clear"/>
            <w:vAlign w:val="center"/>
          </w:tcPr>
          <w:p w:rsidR="00000000" w:rsidDel="00000000" w:rsidP="00000000" w:rsidRDefault="00000000" w:rsidRPr="00000000" w14:paraId="00000008">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291301077. </w:t>
            </w:r>
          </w:p>
          <w:p w:rsidR="00000000" w:rsidDel="00000000" w:rsidP="00000000" w:rsidRDefault="00000000" w:rsidRPr="00000000" w14:paraId="00000009">
            <w:pPr>
              <w:spacing w:line="276" w:lineRule="auto"/>
              <w:rPr>
                <w:rFonts w:ascii="Arial" w:cs="Arial" w:eastAsia="Arial" w:hAnsi="Arial"/>
                <w:b w:val="0"/>
                <w:sz w:val="20"/>
                <w:szCs w:val="20"/>
                <w:highlight w:val="yellow"/>
              </w:rPr>
            </w:pPr>
            <w:r w:rsidDel="00000000" w:rsidR="00000000" w:rsidRPr="00000000">
              <w:rPr>
                <w:rFonts w:ascii="Arial" w:cs="Arial" w:eastAsia="Arial" w:hAnsi="Arial"/>
                <w:b w:val="0"/>
                <w:sz w:val="20"/>
                <w:szCs w:val="20"/>
                <w:rtl w:val="0"/>
              </w:rPr>
              <w:t xml:space="preserve">Elaborar piezas gráficas de acuerdo con los requerimientos del cliente y principios del diseño gráfico</w:t>
            </w:r>
            <w:r w:rsidDel="00000000" w:rsidR="00000000" w:rsidRPr="00000000">
              <w:rPr>
                <w:rtl w:val="0"/>
              </w:rPr>
            </w:r>
          </w:p>
        </w:tc>
        <w:tc>
          <w:tcPr>
            <w:shd w:fill="ffffff" w:val="clear"/>
            <w:vAlign w:val="center"/>
          </w:tcPr>
          <w:p w:rsidR="00000000" w:rsidDel="00000000" w:rsidP="00000000" w:rsidRDefault="00000000" w:rsidRPr="00000000" w14:paraId="0000000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shd w:fill="ffffff"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ind w:left="66" w:firstLine="0"/>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76" w:lineRule="auto"/>
              <w:ind w:left="66" w:firstLine="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291301077-01. Identificar la información suministrada del proyecto de diseño según características del </w:t>
            </w:r>
            <w:r w:rsidDel="00000000" w:rsidR="00000000" w:rsidRPr="00000000">
              <w:rPr>
                <w:rFonts w:ascii="Arial" w:cs="Arial" w:eastAsia="Arial" w:hAnsi="Arial"/>
                <w:b w:val="0"/>
                <w:i w:val="1"/>
                <w:sz w:val="20"/>
                <w:szCs w:val="20"/>
                <w:rtl w:val="0"/>
              </w:rPr>
              <w:t xml:space="preserve">Brief</w:t>
            </w:r>
            <w:r w:rsidDel="00000000" w:rsidR="00000000" w:rsidRPr="00000000">
              <w:rPr>
                <w:rFonts w:ascii="Arial" w:cs="Arial" w:eastAsia="Arial" w:hAnsi="Arial"/>
                <w:b w:val="0"/>
                <w:sz w:val="20"/>
                <w:szCs w:val="20"/>
                <w:rtl w:val="0"/>
              </w:rPr>
              <w:t xml:space="preserv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76" w:lineRule="auto"/>
              <w:ind w:left="66" w:firstLine="0"/>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76" w:lineRule="auto"/>
              <w:ind w:left="66" w:firstLine="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291301077-02. Preparar estrategias de producción según metodologías de gestión de proyectos.</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76" w:lineRule="auto"/>
              <w:ind w:left="66" w:firstLine="0"/>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010">
      <w:pPr>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shd w:fill="auto" w:val="clear"/>
            <w:vAlign w:val="center"/>
          </w:tcPr>
          <w:p w:rsidR="00000000" w:rsidDel="00000000" w:rsidP="00000000" w:rsidRDefault="00000000" w:rsidRPr="00000000" w14:paraId="0000001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002</w:t>
            </w:r>
          </w:p>
        </w:tc>
      </w:tr>
      <w:tr>
        <w:trPr>
          <w:cantSplit w:val="0"/>
          <w:trHeight w:val="340" w:hRule="atLeast"/>
          <w:tblHeader w:val="0"/>
        </w:trPr>
        <w:tc>
          <w:tcPr>
            <w:shd w:fill="auto" w:val="clear"/>
            <w:vAlign w:val="center"/>
          </w:tcPr>
          <w:p w:rsidR="00000000" w:rsidDel="00000000" w:rsidP="00000000" w:rsidRDefault="00000000" w:rsidRPr="00000000" w14:paraId="0000001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shd w:fill="auto" w:val="clear"/>
            <w:vAlign w:val="center"/>
          </w:tcPr>
          <w:p w:rsidR="00000000" w:rsidDel="00000000" w:rsidP="00000000" w:rsidRDefault="00000000" w:rsidRPr="00000000" w14:paraId="00000014">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Gestión de proyectos a partir del </w:t>
            </w:r>
            <w:r w:rsidDel="00000000" w:rsidR="00000000" w:rsidRPr="00000000">
              <w:rPr>
                <w:rFonts w:ascii="Arial" w:cs="Arial" w:eastAsia="Arial" w:hAnsi="Arial"/>
                <w:b w:val="0"/>
                <w:i w:val="1"/>
                <w:sz w:val="20"/>
                <w:szCs w:val="20"/>
                <w:rtl w:val="0"/>
              </w:rPr>
              <w:t xml:space="preserve">brief</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1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shd w:fill="auto" w:val="clear"/>
            <w:vAlign w:val="center"/>
          </w:tcPr>
          <w:p w:rsidR="00000000" w:rsidDel="00000000" w:rsidP="00000000" w:rsidRDefault="00000000" w:rsidRPr="00000000" w14:paraId="00000016">
            <w:pPr>
              <w:spacing w:line="276" w:lineRule="auto"/>
              <w:jc w:val="both"/>
              <w:rPr>
                <w:rFonts w:ascii="Arial" w:cs="Arial" w:eastAsia="Arial" w:hAnsi="Arial"/>
                <w:b w:val="0"/>
                <w:color w:val="e36c09"/>
                <w:sz w:val="20"/>
                <w:szCs w:val="20"/>
              </w:rPr>
            </w:pPr>
            <w:r w:rsidDel="00000000" w:rsidR="00000000" w:rsidRPr="00000000">
              <w:rPr>
                <w:rtl w:val="0"/>
              </w:rPr>
            </w:r>
          </w:p>
          <w:p w:rsidR="00000000" w:rsidDel="00000000" w:rsidP="00000000" w:rsidRDefault="00000000" w:rsidRPr="00000000" w14:paraId="00000017">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recolección de la información con la herramienta </w:t>
            </w:r>
            <w:r w:rsidDel="00000000" w:rsidR="00000000" w:rsidRPr="00000000">
              <w:rPr>
                <w:rFonts w:ascii="Arial" w:cs="Arial" w:eastAsia="Arial" w:hAnsi="Arial"/>
                <w:b w:val="0"/>
                <w:i w:val="1"/>
                <w:sz w:val="20"/>
                <w:szCs w:val="20"/>
                <w:rtl w:val="0"/>
              </w:rPr>
              <w:t xml:space="preserve">brief</w:t>
            </w:r>
            <w:r w:rsidDel="00000000" w:rsidR="00000000" w:rsidRPr="00000000">
              <w:rPr>
                <w:rFonts w:ascii="Arial" w:cs="Arial" w:eastAsia="Arial" w:hAnsi="Arial"/>
                <w:b w:val="0"/>
                <w:sz w:val="20"/>
                <w:szCs w:val="20"/>
                <w:rtl w:val="0"/>
              </w:rPr>
              <w:t xml:space="preserve">, al igual que algunas de sus características, son las primeras herramientas que se deben tener en cuenta al momento de empezar un proyecto de cualquier índole. </w:t>
            </w:r>
          </w:p>
          <w:p w:rsidR="00000000" w:rsidDel="00000000" w:rsidP="00000000" w:rsidRDefault="00000000" w:rsidRPr="00000000" w14:paraId="00000018">
            <w:pPr>
              <w:spacing w:line="276" w:lineRule="auto"/>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19">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Adicionalmente, es importante conocer y manejar las fases para la creación de un proyecto, en conjunto con los recursos que se deben disponer para realizar los seguimientos a cada una de las fases del proyecto.</w:t>
            </w:r>
          </w:p>
          <w:p w:rsidR="00000000" w:rsidDel="00000000" w:rsidP="00000000" w:rsidRDefault="00000000" w:rsidRPr="00000000" w14:paraId="0000001A">
            <w:pPr>
              <w:spacing w:line="276" w:lineRule="auto"/>
              <w:jc w:val="both"/>
              <w:rPr>
                <w:rFonts w:ascii="Arial" w:cs="Arial" w:eastAsia="Arial" w:hAnsi="Arial"/>
                <w:b w:val="0"/>
                <w:sz w:val="20"/>
                <w:szCs w:val="20"/>
              </w:rPr>
            </w:pP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1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shd w:fill="auto" w:val="clear"/>
            <w:vAlign w:val="center"/>
          </w:tcPr>
          <w:p w:rsidR="00000000" w:rsidDel="00000000" w:rsidP="00000000" w:rsidRDefault="00000000" w:rsidRPr="00000000" w14:paraId="0000001C">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i w:val="1"/>
                <w:color w:val="000000"/>
                <w:sz w:val="20"/>
                <w:szCs w:val="20"/>
                <w:rtl w:val="0"/>
              </w:rPr>
              <w:t xml:space="preserve">brief</w:t>
            </w:r>
            <w:r w:rsidDel="00000000" w:rsidR="00000000" w:rsidRPr="00000000">
              <w:rPr>
                <w:rFonts w:ascii="Arial" w:cs="Arial" w:eastAsia="Arial" w:hAnsi="Arial"/>
                <w:b w:val="0"/>
                <w:color w:val="000000"/>
                <w:sz w:val="20"/>
                <w:szCs w:val="20"/>
                <w:rtl w:val="0"/>
              </w:rPr>
              <w:t xml:space="preserve">, gestión de proyectos, metodologías, procesos creativos</w:t>
            </w:r>
          </w:p>
        </w:tc>
      </w:tr>
    </w:tbl>
    <w:p w:rsidR="00000000" w:rsidDel="00000000" w:rsidP="00000000" w:rsidRDefault="00000000" w:rsidRPr="00000000" w14:paraId="0000001D">
      <w:pPr>
        <w:jc w:val="both"/>
        <w:rPr>
          <w:sz w:val="20"/>
          <w:szCs w:val="20"/>
        </w:rPr>
      </w:pPr>
      <w:r w:rsidDel="00000000" w:rsidR="00000000" w:rsidRPr="00000000">
        <w:rPr>
          <w:rtl w:val="0"/>
        </w:rPr>
      </w:r>
    </w:p>
    <w:p w:rsidR="00000000" w:rsidDel="00000000" w:rsidP="00000000" w:rsidRDefault="00000000" w:rsidRPr="00000000" w14:paraId="0000001E">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1F">
            <w:pPr>
              <w:spacing w:line="276" w:lineRule="auto"/>
              <w:jc w:val="both"/>
              <w:rPr>
                <w:sz w:val="20"/>
                <w:szCs w:val="20"/>
              </w:rPr>
            </w:pPr>
            <w:r w:rsidDel="00000000" w:rsidR="00000000" w:rsidRPr="00000000">
              <w:rPr>
                <w:sz w:val="20"/>
                <w:szCs w:val="20"/>
                <w:rtl w:val="0"/>
              </w:rPr>
              <w:t xml:space="preserve">ÁREA OCUPACIONAL</w:t>
            </w:r>
          </w:p>
        </w:tc>
        <w:tc>
          <w:tcPr>
            <w:shd w:fill="ffffff" w:val="clear"/>
            <w:vAlign w:val="center"/>
          </w:tcPr>
          <w:p w:rsidR="00000000" w:rsidDel="00000000" w:rsidP="00000000" w:rsidRDefault="00000000" w:rsidRPr="00000000" w14:paraId="00000020">
            <w:pPr>
              <w:spacing w:line="276" w:lineRule="auto"/>
              <w:ind w:left="180" w:firstLine="0"/>
              <w:jc w:val="both"/>
              <w:rPr>
                <w:b w:val="0"/>
                <w:sz w:val="20"/>
                <w:szCs w:val="20"/>
              </w:rPr>
            </w:pPr>
            <w:r w:rsidDel="00000000" w:rsidR="00000000" w:rsidRPr="00000000">
              <w:rPr>
                <w:rtl w:val="0"/>
              </w:rPr>
            </w:r>
          </w:p>
          <w:p w:rsidR="00000000" w:rsidDel="00000000" w:rsidP="00000000" w:rsidRDefault="00000000" w:rsidRPr="00000000" w14:paraId="00000021">
            <w:pPr>
              <w:spacing w:line="276" w:lineRule="auto"/>
              <w:jc w:val="both"/>
              <w:rPr>
                <w:b w:val="0"/>
                <w:sz w:val="20"/>
                <w:szCs w:val="20"/>
              </w:rPr>
            </w:pPr>
            <w:r w:rsidDel="00000000" w:rsidR="00000000" w:rsidRPr="00000000">
              <w:rPr>
                <w:b w:val="0"/>
                <w:sz w:val="20"/>
                <w:szCs w:val="20"/>
                <w:rtl w:val="0"/>
              </w:rPr>
              <w:t xml:space="preserve">5 - Arte, cultura, esparcimiento y deportes</w:t>
            </w:r>
          </w:p>
          <w:p w:rsidR="00000000" w:rsidDel="00000000" w:rsidP="00000000" w:rsidRDefault="00000000" w:rsidRPr="00000000" w14:paraId="00000022">
            <w:pPr>
              <w:spacing w:line="276" w:lineRule="auto"/>
              <w:ind w:left="180" w:firstLine="0"/>
              <w:jc w:val="both"/>
              <w:rPr>
                <w:b w:val="0"/>
                <w:sz w:val="20"/>
                <w:szCs w:val="20"/>
              </w:rPr>
            </w:pPr>
            <w:r w:rsidDel="00000000" w:rsidR="00000000" w:rsidRPr="00000000">
              <w:rPr>
                <w:rtl w:val="0"/>
              </w:rPr>
            </w:r>
          </w:p>
        </w:tc>
      </w:tr>
      <w:tr>
        <w:trPr>
          <w:cantSplit w:val="0"/>
          <w:trHeight w:val="340" w:hRule="atLeast"/>
          <w:tblHeader w:val="0"/>
        </w:trPr>
        <w:tc>
          <w:tcPr>
            <w:shd w:fill="ffffff" w:val="clear"/>
            <w:vAlign w:val="center"/>
          </w:tcPr>
          <w:p w:rsidR="00000000" w:rsidDel="00000000" w:rsidP="00000000" w:rsidRDefault="00000000" w:rsidRPr="00000000" w14:paraId="00000023">
            <w:pPr>
              <w:spacing w:line="276" w:lineRule="auto"/>
              <w:jc w:val="both"/>
              <w:rPr>
                <w:sz w:val="20"/>
                <w:szCs w:val="20"/>
              </w:rPr>
            </w:pPr>
            <w:r w:rsidDel="00000000" w:rsidR="00000000" w:rsidRPr="00000000">
              <w:rPr>
                <w:sz w:val="20"/>
                <w:szCs w:val="20"/>
                <w:rtl w:val="0"/>
              </w:rPr>
              <w:t xml:space="preserve">IDIOMA</w:t>
            </w:r>
          </w:p>
        </w:tc>
        <w:tc>
          <w:tcPr>
            <w:shd w:fill="ffffff" w:val="clear"/>
            <w:vAlign w:val="center"/>
          </w:tcPr>
          <w:p w:rsidR="00000000" w:rsidDel="00000000" w:rsidP="00000000" w:rsidRDefault="00000000" w:rsidRPr="00000000" w14:paraId="00000024">
            <w:pPr>
              <w:spacing w:line="276" w:lineRule="auto"/>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25">
      <w:pPr>
        <w:jc w:val="both"/>
        <w:rPr>
          <w:sz w:val="20"/>
          <w:szCs w:val="20"/>
        </w:rPr>
      </w:pPr>
      <w:r w:rsidDel="00000000" w:rsidR="00000000" w:rsidRPr="00000000">
        <w:rPr>
          <w:rtl w:val="0"/>
        </w:rPr>
      </w:r>
    </w:p>
    <w:p w:rsidR="00000000" w:rsidDel="00000000" w:rsidP="00000000" w:rsidRDefault="00000000" w:rsidRPr="00000000" w14:paraId="00000026">
      <w:pPr>
        <w:spacing w:after="120" w:lineRule="auto"/>
        <w:jc w:val="both"/>
        <w:rPr>
          <w:sz w:val="20"/>
          <w:szCs w:val="20"/>
        </w:rPr>
      </w:pPr>
      <w:r w:rsidDel="00000000" w:rsidR="00000000" w:rsidRPr="00000000">
        <w:rPr>
          <w:rtl w:val="0"/>
        </w:rPr>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28">
      <w:pPr>
        <w:spacing w:after="240" w:lineRule="auto"/>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9">
      <w:pPr>
        <w:spacing w:after="240" w:lineRule="auto"/>
        <w:rPr>
          <w:b w:val="1"/>
          <w:sz w:val="20"/>
          <w:szCs w:val="20"/>
        </w:rPr>
      </w:pPr>
      <w:sdt>
        <w:sdtPr>
          <w:tag w:val="goog_rdk_0"/>
        </w:sdtPr>
        <w:sdtContent>
          <w:commentRangeStart w:id="0"/>
        </w:sdtContent>
      </w:sdt>
      <w:r w:rsidDel="00000000" w:rsidR="00000000" w:rsidRPr="00000000">
        <w:rPr>
          <w:b w:val="1"/>
          <w:sz w:val="20"/>
          <w:szCs w:val="20"/>
          <w:rtl w:val="0"/>
        </w:rPr>
        <w:t xml:space="preserve">1. </w:t>
      </w:r>
      <w:r w:rsidDel="00000000" w:rsidR="00000000" w:rsidRPr="00000000">
        <w:rPr>
          <w:b w:val="1"/>
          <w:i w:val="1"/>
          <w:sz w:val="20"/>
          <w:szCs w:val="20"/>
          <w:rtl w:val="0"/>
        </w:rPr>
        <w:t xml:space="preserve">Brief</w:t>
      </w:r>
      <w:r w:rsidDel="00000000" w:rsidR="00000000" w:rsidRPr="00000000">
        <w:rPr>
          <w:rtl w:val="0"/>
        </w:rPr>
      </w:r>
    </w:p>
    <w:p w:rsidR="00000000" w:rsidDel="00000000" w:rsidP="00000000" w:rsidRDefault="00000000" w:rsidRPr="00000000" w14:paraId="0000002A">
      <w:pPr>
        <w:spacing w:after="240" w:lineRule="auto"/>
        <w:ind w:left="284" w:firstLine="0"/>
        <w:rPr>
          <w:sz w:val="20"/>
          <w:szCs w:val="20"/>
        </w:rPr>
      </w:pPr>
      <w:r w:rsidDel="00000000" w:rsidR="00000000" w:rsidRPr="00000000">
        <w:rPr>
          <w:sz w:val="20"/>
          <w:szCs w:val="20"/>
          <w:rtl w:val="0"/>
        </w:rPr>
        <w:t xml:space="preserve">1.1. Tipos de </w:t>
      </w:r>
      <w:r w:rsidDel="00000000" w:rsidR="00000000" w:rsidRPr="00000000">
        <w:rPr>
          <w:i w:val="1"/>
          <w:sz w:val="20"/>
          <w:szCs w:val="20"/>
          <w:rtl w:val="0"/>
        </w:rPr>
        <w:t xml:space="preserve">brief</w:t>
      </w:r>
      <w:r w:rsidDel="00000000" w:rsidR="00000000" w:rsidRPr="00000000">
        <w:rPr>
          <w:sz w:val="20"/>
          <w:szCs w:val="20"/>
          <w:rtl w:val="0"/>
        </w:rPr>
        <w:t xml:space="preserve"> y sus elementos</w:t>
      </w:r>
    </w:p>
    <w:p w:rsidR="00000000" w:rsidDel="00000000" w:rsidP="00000000" w:rsidRDefault="00000000" w:rsidRPr="00000000" w14:paraId="0000002B">
      <w:pPr>
        <w:spacing w:after="240" w:lineRule="auto"/>
        <w:ind w:left="284" w:firstLine="0"/>
        <w:rPr>
          <w:sz w:val="20"/>
          <w:szCs w:val="20"/>
        </w:rPr>
      </w:pPr>
      <w:r w:rsidDel="00000000" w:rsidR="00000000" w:rsidRPr="00000000">
        <w:rPr>
          <w:sz w:val="20"/>
          <w:szCs w:val="20"/>
          <w:rtl w:val="0"/>
        </w:rPr>
        <w:t xml:space="preserve">1.2. Análisis e interpretación de la información</w:t>
      </w:r>
    </w:p>
    <w:p w:rsidR="00000000" w:rsidDel="00000000" w:rsidP="00000000" w:rsidRDefault="00000000" w:rsidRPr="00000000" w14:paraId="0000002C">
      <w:pPr>
        <w:spacing w:after="240" w:lineRule="auto"/>
        <w:ind w:left="284" w:firstLine="0"/>
        <w:rPr>
          <w:sz w:val="20"/>
          <w:szCs w:val="20"/>
        </w:rPr>
      </w:pPr>
      <w:r w:rsidDel="00000000" w:rsidR="00000000" w:rsidRPr="00000000">
        <w:rPr>
          <w:sz w:val="20"/>
          <w:szCs w:val="20"/>
          <w:rtl w:val="0"/>
        </w:rPr>
        <w:t xml:space="preserve">1.3. Diseño, creatividad e innovación</w:t>
      </w:r>
    </w:p>
    <w:p w:rsidR="00000000" w:rsidDel="00000000" w:rsidP="00000000" w:rsidRDefault="00000000" w:rsidRPr="00000000" w14:paraId="0000002D">
      <w:pPr>
        <w:spacing w:after="240" w:lineRule="auto"/>
        <w:rPr>
          <w:b w:val="1"/>
          <w:sz w:val="20"/>
          <w:szCs w:val="20"/>
        </w:rPr>
      </w:pPr>
      <w:r w:rsidDel="00000000" w:rsidR="00000000" w:rsidRPr="00000000">
        <w:rPr>
          <w:b w:val="1"/>
          <w:sz w:val="20"/>
          <w:szCs w:val="20"/>
          <w:rtl w:val="0"/>
        </w:rPr>
        <w:t xml:space="preserve">2. Gestión de proyectos</w:t>
      </w:r>
    </w:p>
    <w:p w:rsidR="00000000" w:rsidDel="00000000" w:rsidP="00000000" w:rsidRDefault="00000000" w:rsidRPr="00000000" w14:paraId="0000002E">
      <w:pPr>
        <w:spacing w:after="240" w:lineRule="auto"/>
        <w:ind w:left="284" w:firstLine="0"/>
        <w:rPr>
          <w:sz w:val="20"/>
          <w:szCs w:val="20"/>
        </w:rPr>
      </w:pPr>
      <w:r w:rsidDel="00000000" w:rsidR="00000000" w:rsidRPr="00000000">
        <w:rPr>
          <w:sz w:val="20"/>
          <w:szCs w:val="20"/>
          <w:rtl w:val="0"/>
        </w:rPr>
        <w:t xml:space="preserve">2.1. Identificar los requerimientos</w:t>
      </w:r>
    </w:p>
    <w:p w:rsidR="00000000" w:rsidDel="00000000" w:rsidP="00000000" w:rsidRDefault="00000000" w:rsidRPr="00000000" w14:paraId="0000002F">
      <w:pPr>
        <w:spacing w:after="240" w:lineRule="auto"/>
        <w:ind w:left="284" w:firstLine="0"/>
        <w:rPr>
          <w:sz w:val="20"/>
          <w:szCs w:val="20"/>
        </w:rPr>
      </w:pPr>
      <w:r w:rsidDel="00000000" w:rsidR="00000000" w:rsidRPr="00000000">
        <w:rPr>
          <w:sz w:val="20"/>
          <w:szCs w:val="20"/>
          <w:rtl w:val="0"/>
        </w:rPr>
        <w:t xml:space="preserve">2.2. Fases y metodologías de programación de los proyectos</w:t>
      </w:r>
    </w:p>
    <w:p w:rsidR="00000000" w:rsidDel="00000000" w:rsidP="00000000" w:rsidRDefault="00000000" w:rsidRPr="00000000" w14:paraId="00000030">
      <w:pPr>
        <w:spacing w:after="240" w:lineRule="auto"/>
        <w:ind w:left="284" w:firstLine="0"/>
        <w:rPr>
          <w:sz w:val="20"/>
          <w:szCs w:val="20"/>
        </w:rPr>
      </w:pPr>
      <w:r w:rsidDel="00000000" w:rsidR="00000000" w:rsidRPr="00000000">
        <w:rPr>
          <w:sz w:val="20"/>
          <w:szCs w:val="20"/>
          <w:rtl w:val="0"/>
        </w:rPr>
        <w:t xml:space="preserve">2.3. Recursos</w:t>
      </w:r>
    </w:p>
    <w:p w:rsidR="00000000" w:rsidDel="00000000" w:rsidP="00000000" w:rsidRDefault="00000000" w:rsidRPr="00000000" w14:paraId="00000031">
      <w:pPr>
        <w:spacing w:after="240" w:lineRule="auto"/>
        <w:ind w:left="284" w:firstLine="0"/>
        <w:rPr>
          <w:sz w:val="20"/>
          <w:szCs w:val="20"/>
        </w:rPr>
      </w:pPr>
      <w:r w:rsidDel="00000000" w:rsidR="00000000" w:rsidRPr="00000000">
        <w:rPr>
          <w:sz w:val="20"/>
          <w:szCs w:val="20"/>
          <w:rtl w:val="0"/>
        </w:rPr>
        <w:t xml:space="preserve">2.4. Seguimiento y control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spacing w:after="240" w:lineRule="auto"/>
        <w:rPr>
          <w:b w:val="1"/>
          <w:sz w:val="20"/>
          <w:szCs w:val="20"/>
        </w:rPr>
      </w:pPr>
      <w:r w:rsidDel="00000000" w:rsidR="00000000" w:rsidRPr="00000000">
        <w:rPr>
          <w:b w:val="1"/>
          <w:sz w:val="20"/>
          <w:szCs w:val="20"/>
          <w:rtl w:val="0"/>
        </w:rPr>
        <w:t xml:space="preserve">3. Estudio de mercados</w:t>
      </w:r>
    </w:p>
    <w:p w:rsidR="00000000" w:rsidDel="00000000" w:rsidP="00000000" w:rsidRDefault="00000000" w:rsidRPr="00000000" w14:paraId="00000033">
      <w:pPr>
        <w:spacing w:after="240" w:lineRule="auto"/>
        <w:ind w:left="284" w:firstLine="0"/>
        <w:rPr>
          <w:sz w:val="20"/>
          <w:szCs w:val="20"/>
        </w:rPr>
      </w:pPr>
      <w:r w:rsidDel="00000000" w:rsidR="00000000" w:rsidRPr="00000000">
        <w:rPr>
          <w:sz w:val="20"/>
          <w:szCs w:val="20"/>
          <w:rtl w:val="0"/>
        </w:rPr>
        <w:t xml:space="preserve">3.1. ¿Cómo se realiza un estudio de mercados?</w:t>
      </w:r>
    </w:p>
    <w:p w:rsidR="00000000" w:rsidDel="00000000" w:rsidP="00000000" w:rsidRDefault="00000000" w:rsidRPr="00000000" w14:paraId="00000034">
      <w:pPr>
        <w:spacing w:after="240" w:lineRule="auto"/>
        <w:ind w:left="284" w:firstLine="0"/>
        <w:rPr>
          <w:sz w:val="20"/>
          <w:szCs w:val="20"/>
        </w:rPr>
      </w:pPr>
      <w:r w:rsidDel="00000000" w:rsidR="00000000" w:rsidRPr="00000000">
        <w:rPr>
          <w:sz w:val="20"/>
          <w:szCs w:val="20"/>
          <w:rtl w:val="0"/>
        </w:rPr>
        <w:t xml:space="preserve">3.2. Técnicas para realizar un estudio de mercados</w:t>
      </w:r>
    </w:p>
    <w:p w:rsidR="00000000" w:rsidDel="00000000" w:rsidP="00000000" w:rsidRDefault="00000000" w:rsidRPr="00000000" w14:paraId="00000035">
      <w:pPr>
        <w:spacing w:after="240" w:lineRule="auto"/>
        <w:ind w:left="284" w:firstLine="0"/>
        <w:rPr>
          <w:sz w:val="20"/>
          <w:szCs w:val="20"/>
        </w:rPr>
      </w:pPr>
      <w:r w:rsidDel="00000000" w:rsidR="00000000" w:rsidRPr="00000000">
        <w:rPr>
          <w:sz w:val="20"/>
          <w:szCs w:val="20"/>
          <w:rtl w:val="0"/>
        </w:rPr>
        <w:t xml:space="preserve">3.3. Tendencias</w:t>
      </w:r>
    </w:p>
    <w:p w:rsidR="00000000" w:rsidDel="00000000" w:rsidP="00000000" w:rsidRDefault="00000000" w:rsidRPr="00000000" w14:paraId="00000036">
      <w:pPr>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spacing w:after="120" w:lineRule="auto"/>
        <w:jc w:val="both"/>
        <w:rPr>
          <w:color w:val="ff9900"/>
          <w:sz w:val="20"/>
          <w:szCs w:val="20"/>
        </w:rPr>
      </w:pPr>
      <w:r w:rsidDel="00000000" w:rsidR="00000000" w:rsidRPr="00000000">
        <w:rPr>
          <w:rtl w:val="0"/>
        </w:rPr>
      </w:r>
    </w:p>
    <w:p w:rsidR="00000000" w:rsidDel="00000000" w:rsidP="00000000" w:rsidRDefault="00000000" w:rsidRPr="00000000" w14:paraId="00000039">
      <w:pPr>
        <w:numPr>
          <w:ilvl w:val="0"/>
          <w:numId w:val="4"/>
        </w:numPr>
        <w:pBdr>
          <w:top w:space="0" w:sz="0" w:val="nil"/>
          <w:left w:space="0" w:sz="0" w:val="nil"/>
          <w:bottom w:space="0" w:sz="0" w:val="nil"/>
          <w:right w:space="0" w:sz="0" w:val="nil"/>
          <w:between w:space="0" w:sz="0" w:val="nil"/>
        </w:pBdr>
        <w:ind w:left="284" w:hanging="284"/>
        <w:rPr>
          <w:color w:val="000000"/>
          <w:sz w:val="20"/>
          <w:szCs w:val="20"/>
        </w:rPr>
      </w:pPr>
      <w:r w:rsidDel="00000000" w:rsidR="00000000" w:rsidRPr="00000000">
        <w:rPr>
          <w:b w:val="1"/>
          <w:color w:val="000000"/>
          <w:sz w:val="20"/>
          <w:szCs w:val="20"/>
          <w:rtl w:val="0"/>
        </w:rPr>
        <w:t xml:space="preserve">Desarrollo del contenido</w:t>
      </w: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3C">
      <w:pPr>
        <w:rPr>
          <w:b w:val="1"/>
          <w:sz w:val="20"/>
          <w:szCs w:val="20"/>
        </w:rPr>
      </w:pP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Apreciado aprendiz, le damos la bienvenida a este momento de aprendizaje orientado a conocer sobre el </w:t>
      </w:r>
      <w:r w:rsidDel="00000000" w:rsidR="00000000" w:rsidRPr="00000000">
        <w:rPr>
          <w:i w:val="1"/>
          <w:sz w:val="20"/>
          <w:szCs w:val="20"/>
          <w:rtl w:val="0"/>
        </w:rPr>
        <w:t xml:space="preserve">brief</w:t>
      </w:r>
      <w:r w:rsidDel="00000000" w:rsidR="00000000" w:rsidRPr="00000000">
        <w:rPr>
          <w:sz w:val="20"/>
          <w:szCs w:val="20"/>
          <w:rtl w:val="0"/>
        </w:rPr>
        <w:t xml:space="preserve">, la gestión de proyectos y el estudio de mercados. Antes de empezar, se sugiere revisar el siguiente video para identificar el contexto de aprendizaje.</w:t>
      </w:r>
    </w:p>
    <w:p w:rsidR="00000000" w:rsidDel="00000000" w:rsidP="00000000" w:rsidRDefault="00000000" w:rsidRPr="00000000" w14:paraId="0000003E">
      <w:pPr>
        <w:rPr>
          <w:b w:val="1"/>
          <w:color w:val="ff0000"/>
          <w:sz w:val="20"/>
          <w:szCs w:val="20"/>
        </w:rPr>
      </w:pPr>
      <w:r w:rsidDel="00000000" w:rsidR="00000000" w:rsidRPr="00000000">
        <w:rPr>
          <w:rtl w:val="0"/>
        </w:rPr>
      </w:r>
    </w:p>
    <w:p w:rsidR="00000000" w:rsidDel="00000000" w:rsidP="00000000" w:rsidRDefault="00000000" w:rsidRPr="00000000" w14:paraId="0000003F">
      <w:pPr>
        <w:rPr>
          <w:b w:val="1"/>
          <w:color w:val="ff0000"/>
          <w:sz w:val="20"/>
          <w:szCs w:val="20"/>
        </w:rPr>
      </w:pPr>
      <w:r w:rsidDel="00000000" w:rsidR="00000000" w:rsidRPr="00000000">
        <w:rPr>
          <w:rtl w:val="0"/>
        </w:rPr>
      </w:r>
    </w:p>
    <w:p w:rsidR="00000000" w:rsidDel="00000000" w:rsidP="00000000" w:rsidRDefault="00000000" w:rsidRPr="00000000" w14:paraId="00000040">
      <w:pPr>
        <w:jc w:val="center"/>
        <w:rPr>
          <w:b w:val="1"/>
          <w:sz w:val="20"/>
          <w:szCs w:val="20"/>
        </w:rPr>
      </w:pPr>
      <w:r w:rsidDel="00000000" w:rsidR="00000000" w:rsidRPr="00000000">
        <w:rPr>
          <w:b w:val="1"/>
          <w:sz w:val="20"/>
          <w:szCs w:val="20"/>
        </w:rPr>
        <w:drawing>
          <wp:inline distB="0" distT="0" distL="0" distR="0">
            <wp:extent cx="4833682" cy="707214"/>
            <wp:effectExtent b="0" l="0" r="0" t="0"/>
            <wp:docPr descr="Graphical user interface, application&#10;&#10;Description automatically generated" id="453"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9"/>
                    <a:srcRect b="0" l="0" r="0" t="0"/>
                    <a:stretch>
                      <a:fillRect/>
                    </a:stretch>
                  </pic:blipFill>
                  <pic:spPr>
                    <a:xfrm>
                      <a:off x="0" y="0"/>
                      <a:ext cx="4833682" cy="70721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Revisado el video, </w:t>
      </w:r>
      <w:r w:rsidDel="00000000" w:rsidR="00000000" w:rsidRPr="00000000">
        <w:rPr>
          <w:sz w:val="20"/>
          <w:szCs w:val="20"/>
          <w:rtl w:val="0"/>
        </w:rPr>
        <w:t xml:space="preserve">inicie</w:t>
      </w:r>
      <w:r w:rsidDel="00000000" w:rsidR="00000000" w:rsidRPr="00000000">
        <w:rPr>
          <w:sz w:val="20"/>
          <w:szCs w:val="20"/>
          <w:rtl w:val="0"/>
        </w:rPr>
        <w:t xml:space="preserve"> explorando el contenido del componente de formación. Adelante. </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numPr>
          <w:ilvl w:val="0"/>
          <w:numId w:val="3"/>
        </w:numPr>
        <w:pBdr>
          <w:top w:space="0" w:sz="0" w:val="nil"/>
          <w:left w:space="0" w:sz="0" w:val="nil"/>
          <w:bottom w:space="0" w:sz="0" w:val="nil"/>
          <w:right w:space="0" w:sz="0" w:val="nil"/>
          <w:between w:space="0" w:sz="0" w:val="nil"/>
        </w:pBdr>
        <w:ind w:left="284" w:hanging="284"/>
        <w:jc w:val="both"/>
        <w:rPr>
          <w:b w:val="1"/>
          <w:i w:val="1"/>
          <w:color w:val="000000"/>
          <w:sz w:val="20"/>
          <w:szCs w:val="20"/>
        </w:rPr>
      </w:pPr>
      <w:r w:rsidDel="00000000" w:rsidR="00000000" w:rsidRPr="00000000">
        <w:rPr>
          <w:b w:val="1"/>
          <w:i w:val="1"/>
          <w:color w:val="000000"/>
          <w:sz w:val="20"/>
          <w:szCs w:val="20"/>
          <w:rtl w:val="0"/>
        </w:rPr>
        <w:t xml:space="preserve">Brief</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brief</w:t>
      </w:r>
      <w:r w:rsidDel="00000000" w:rsidR="00000000" w:rsidRPr="00000000">
        <w:rPr>
          <w:sz w:val="20"/>
          <w:szCs w:val="20"/>
          <w:rtl w:val="0"/>
        </w:rPr>
        <w:t xml:space="preserve"> o </w:t>
      </w:r>
      <w:r w:rsidDel="00000000" w:rsidR="00000000" w:rsidRPr="00000000">
        <w:rPr>
          <w:i w:val="1"/>
          <w:sz w:val="20"/>
          <w:szCs w:val="20"/>
          <w:rtl w:val="0"/>
        </w:rPr>
        <w:t xml:space="preserve">briefing</w:t>
      </w:r>
      <w:r w:rsidDel="00000000" w:rsidR="00000000" w:rsidRPr="00000000">
        <w:rPr>
          <w:sz w:val="20"/>
          <w:szCs w:val="20"/>
          <w:rtl w:val="0"/>
        </w:rPr>
        <w:t xml:space="preserve"> es un documento tipo instructivo que se realiza en el sector publicitario. Este es elaborado por el ejecutivo de cuenta o el diseñador, a partir de la información que brinda el cliente respecto a su producto.  Este documento es entregado al diseñador en la etapa inicial del proyecto, es aquí donde se definen todos los objetivos que se desean cumplir. Los apartados del </w:t>
      </w:r>
      <w:r w:rsidDel="00000000" w:rsidR="00000000" w:rsidRPr="00000000">
        <w:rPr>
          <w:i w:val="1"/>
          <w:sz w:val="20"/>
          <w:szCs w:val="20"/>
          <w:rtl w:val="0"/>
        </w:rPr>
        <w:t xml:space="preserve">brief</w:t>
      </w:r>
      <w:r w:rsidDel="00000000" w:rsidR="00000000" w:rsidRPr="00000000">
        <w:rPr>
          <w:sz w:val="20"/>
          <w:szCs w:val="20"/>
          <w:rtl w:val="0"/>
        </w:rPr>
        <w:t xml:space="preserve"> incluyen la descripción del producto, la empresa, marca, sector al que pertenece, evolución gráfica, evolución en el tiempo, productos de la competencia, ventajas sobre otras marcas, localización, posicionamiento a futuro, cultura corporativa, etc.  </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5016350" cy="2315882"/>
            <wp:effectExtent b="0" l="0" r="0" t="0"/>
            <wp:docPr descr="Conjunto de ilustraciones vectoriales de concepto abstracto de administración de proyectos. Reunión informativa sobre el negocio, planificación del ciclo de vida de los proyectos, asignación de tareas, estudio de viabilidad, informe de datos financieros, metáfora abstracta de gestión de riesgos." id="455" name="image19.jpg"/>
            <a:graphic>
              <a:graphicData uri="http://schemas.openxmlformats.org/drawingml/2006/picture">
                <pic:pic>
                  <pic:nvPicPr>
                    <pic:cNvPr descr="Conjunto de ilustraciones vectoriales de concepto abstracto de administración de proyectos. Reunión informativa sobre el negocio, planificación del ciclo de vida de los proyectos, asignación de tareas, estudio de viabilidad, informe de datos financieros, metáfora abstracta de gestión de riesgos." id="0" name="image19.jpg"/>
                    <pic:cNvPicPr preferRelativeResize="0"/>
                  </pic:nvPicPr>
                  <pic:blipFill>
                    <a:blip r:embed="rId10"/>
                    <a:srcRect b="0" l="0" r="0" t="0"/>
                    <a:stretch>
                      <a:fillRect/>
                    </a:stretch>
                  </pic:blipFill>
                  <pic:spPr>
                    <a:xfrm>
                      <a:off x="0" y="0"/>
                      <a:ext cx="5016350" cy="231588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sz w:val="16"/>
          <w:szCs w:val="16"/>
        </w:rPr>
      </w:pPr>
      <w:r w:rsidDel="00000000" w:rsidR="00000000" w:rsidRPr="00000000">
        <w:rPr>
          <w:sz w:val="16"/>
          <w:szCs w:val="16"/>
          <w:rtl w:val="0"/>
        </w:rPr>
        <w:t xml:space="preserve">Fuente: </w:t>
      </w:r>
      <w:hyperlink r:id="rId11">
        <w:r w:rsidDel="00000000" w:rsidR="00000000" w:rsidRPr="00000000">
          <w:rPr>
            <w:color w:val="0000ff"/>
            <w:sz w:val="16"/>
            <w:szCs w:val="16"/>
            <w:u w:val="single"/>
            <w:rtl w:val="0"/>
          </w:rPr>
          <w:t xml:space="preserve">https://www.shutterstock.com/es/image-vector/project-management-abstract-concept-vector-illustration-1846072378</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estudio del público o consumidor es muy importante de definir, ya que limita el alcance de la campaña; en este sentido, la demografía se refiere a muchos aspectos, como la calidad de vida, hábitos de consumo o condición económica de cierto grupo poblacional. De igual manera, se tienen en cuenta las campañas realizadas anteriormente por la empresa, con el objetivo de utilizar un mismo lenguaje. El </w:t>
      </w:r>
      <w:r w:rsidDel="00000000" w:rsidR="00000000" w:rsidRPr="00000000">
        <w:rPr>
          <w:i w:val="1"/>
          <w:sz w:val="20"/>
          <w:szCs w:val="20"/>
          <w:rtl w:val="0"/>
        </w:rPr>
        <w:t xml:space="preserve">brief</w:t>
      </w:r>
      <w:r w:rsidDel="00000000" w:rsidR="00000000" w:rsidRPr="00000000">
        <w:rPr>
          <w:sz w:val="20"/>
          <w:szCs w:val="20"/>
          <w:rtl w:val="0"/>
        </w:rPr>
        <w:t xml:space="preserve"> marca la pauta en cuanto a los tiempos de ejecución, en algunos casos, el presupuesto estimado y otros requerimientos del cliente y el </w:t>
      </w:r>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sz w:val="20"/>
          <w:szCs w:val="20"/>
          <w:rtl w:val="0"/>
        </w:rPr>
        <w:t xml:space="preserve">diseñador</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sz w:val="20"/>
          <w:szCs w:val="20"/>
          <w:rtl w:val="0"/>
        </w:rPr>
        <w:t xml:space="preserve">. </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50800</wp:posOffset>
                </wp:positionV>
                <wp:extent cx="4829175" cy="1095375"/>
                <wp:effectExtent b="0" l="0" r="0" t="0"/>
                <wp:wrapNone/>
                <wp:docPr id="439" name=""/>
                <a:graphic>
                  <a:graphicData uri="http://schemas.microsoft.com/office/word/2010/wordprocessingShape">
                    <wps:wsp>
                      <wps:cNvSpPr/>
                      <wps:cNvPr id="23" name="Shape 23"/>
                      <wps:spPr>
                        <a:xfrm>
                          <a:off x="2945700" y="3246600"/>
                          <a:ext cx="4800600" cy="1066800"/>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Brief</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1"/>
                                <w:smallCaps w:val="0"/>
                                <w:strike w:val="0"/>
                                <w:color w:val="000000"/>
                                <w:sz w:val="22"/>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1"/>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observe el video </w:t>
                            </w:r>
                            <w:r w:rsidDel="00000000" w:rsidR="00000000" w:rsidRPr="00000000">
                              <w:rPr>
                                <w:rFonts w:ascii="Arial" w:cs="Arial" w:eastAsia="Arial" w:hAnsi="Arial"/>
                                <w:b w:val="0"/>
                                <w:i w:val="1"/>
                                <w:smallCaps w:val="0"/>
                                <w:strike w:val="0"/>
                                <w:color w:val="000000"/>
                                <w:sz w:val="20"/>
                                <w:vertAlign w:val="baseline"/>
                              </w:rPr>
                              <w:t xml:space="preserve">Brief</w:t>
                            </w:r>
                            <w:r w:rsidDel="00000000" w:rsidR="00000000" w:rsidRPr="00000000">
                              <w:rPr>
                                <w:rFonts w:ascii="Arial" w:cs="Arial" w:eastAsia="Arial" w:hAnsi="Arial"/>
                                <w:b w:val="0"/>
                                <w:i w:val="0"/>
                                <w:smallCaps w:val="0"/>
                                <w:strike w:val="0"/>
                                <w:color w:val="000000"/>
                                <w:sz w:val="20"/>
                                <w:vertAlign w:val="baseline"/>
                              </w:rPr>
                              <w:t xml:space="preserve"> para una mejor contextualización de su importancia, sus elementos y cómo puede ayudar a clasificar de una mejor manera los proyectos.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50800</wp:posOffset>
                </wp:positionV>
                <wp:extent cx="4829175" cy="1095375"/>
                <wp:effectExtent b="0" l="0" r="0" t="0"/>
                <wp:wrapNone/>
                <wp:docPr id="439"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4829175" cy="1095375"/>
                        </a:xfrm>
                        <a:prstGeom prst="rect"/>
                        <a:ln/>
                      </pic:spPr>
                    </pic:pic>
                  </a:graphicData>
                </a:graphic>
              </wp:anchor>
            </w:drawing>
          </mc:Fallback>
        </mc:AlternateContent>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E">
      <w:pPr>
        <w:jc w:val="cente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medio del </w:t>
      </w:r>
      <w:r w:rsidDel="00000000" w:rsidR="00000000" w:rsidRPr="00000000">
        <w:rPr>
          <w:i w:val="1"/>
          <w:sz w:val="20"/>
          <w:szCs w:val="20"/>
          <w:rtl w:val="0"/>
        </w:rPr>
        <w:t xml:space="preserve">brief</w:t>
      </w:r>
      <w:r w:rsidDel="00000000" w:rsidR="00000000" w:rsidRPr="00000000">
        <w:rPr>
          <w:sz w:val="20"/>
          <w:szCs w:val="20"/>
          <w:rtl w:val="0"/>
        </w:rPr>
        <w:t xml:space="preserve">, se puede saber si las expectativas de un cliente son exageradas o, por el contrario, un poco tímidas. Cada agencia o diseñador realiza su propio formato de </w:t>
      </w:r>
      <w:r w:rsidDel="00000000" w:rsidR="00000000" w:rsidRPr="00000000">
        <w:rPr>
          <w:i w:val="1"/>
          <w:sz w:val="20"/>
          <w:szCs w:val="20"/>
          <w:rtl w:val="0"/>
        </w:rPr>
        <w:t xml:space="preserve">brief</w:t>
      </w:r>
      <w:r w:rsidDel="00000000" w:rsidR="00000000" w:rsidRPr="00000000">
        <w:rPr>
          <w:sz w:val="20"/>
          <w:szCs w:val="20"/>
          <w:rtl w:val="0"/>
        </w:rPr>
        <w:t xml:space="preserve">, ya que no existe un patrón universal del mismo, es más bien un formato acomodado a las necesidades requeridas.</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29300" cy="657225"/>
                <wp:effectExtent b="0" l="0" r="0" t="0"/>
                <wp:wrapNone/>
                <wp:docPr id="437" name=""/>
                <a:graphic>
                  <a:graphicData uri="http://schemas.microsoft.com/office/word/2010/wordprocessingShape">
                    <wps:wsp>
                      <wps:cNvSpPr/>
                      <wps:cNvPr id="2" name="Shape 2"/>
                      <wps:spPr>
                        <a:xfrm>
                          <a:off x="2445638" y="3465675"/>
                          <a:ext cx="5800725" cy="628650"/>
                        </a:xfrm>
                        <a:prstGeom prst="rect">
                          <a:avLst/>
                        </a:prstGeom>
                        <a:solidFill>
                          <a:srgbClr val="FDE9D8"/>
                        </a:solidFill>
                        <a:ln cap="flat" cmpd="sng" w="9525">
                          <a:solidFill>
                            <a:srgbClr val="E36C0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Para reforzar y profundizar sus conceptos en este tema, lo invitamos a ver el video </w:t>
                            </w:r>
                            <w:r w:rsidDel="00000000" w:rsidR="00000000" w:rsidRPr="00000000">
                              <w:rPr>
                                <w:rFonts w:ascii="Arial" w:cs="Arial" w:eastAsia="Arial" w:hAnsi="Arial"/>
                                <w:b w:val="1"/>
                                <w:i w:val="0"/>
                                <w:smallCaps w:val="0"/>
                                <w:strike w:val="0"/>
                                <w:color w:val="000000"/>
                                <w:sz w:val="16"/>
                                <w:vertAlign w:val="baseline"/>
                              </w:rPr>
                              <w:t xml:space="preserve">El Brief o Briefing</w:t>
                            </w:r>
                            <w:r w:rsidDel="00000000" w:rsidR="00000000" w:rsidRPr="00000000">
                              <w:rPr>
                                <w:rFonts w:ascii="Arial" w:cs="Arial" w:eastAsia="Arial" w:hAnsi="Arial"/>
                                <w:b w:val="0"/>
                                <w:i w:val="0"/>
                                <w:smallCaps w:val="0"/>
                                <w:strike w:val="0"/>
                                <w:color w:val="000000"/>
                                <w:sz w:val="16"/>
                                <w:vertAlign w:val="baseline"/>
                              </w:rPr>
                              <w:t xml:space="preserve">, que encuentra disponible en el material complementario.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29300" cy="657225"/>
                <wp:effectExtent b="0" l="0" r="0" t="0"/>
                <wp:wrapNone/>
                <wp:docPr id="437"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5829300" cy="657225"/>
                        </a:xfrm>
                        <a:prstGeom prst="rect"/>
                        <a:ln/>
                      </pic:spPr>
                    </pic:pic>
                  </a:graphicData>
                </a:graphic>
              </wp:anchor>
            </w:drawing>
          </mc:Fallback>
        </mc:AlternateConten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B">
      <w:pPr>
        <w:numPr>
          <w:ilvl w:val="1"/>
          <w:numId w:val="8"/>
        </w:numPr>
        <w:pBdr>
          <w:top w:space="0" w:sz="0" w:val="nil"/>
          <w:left w:space="0" w:sz="0" w:val="nil"/>
          <w:bottom w:space="0" w:sz="0" w:val="nil"/>
          <w:right w:space="0" w:sz="0" w:val="nil"/>
          <w:between w:space="0" w:sz="0" w:val="nil"/>
        </w:pBdr>
        <w:ind w:left="384" w:hanging="384"/>
        <w:jc w:val="both"/>
        <w:rPr>
          <w:b w:val="1"/>
          <w:color w:val="ff0000"/>
          <w:sz w:val="20"/>
          <w:szCs w:val="20"/>
        </w:rPr>
      </w:pPr>
      <w:r w:rsidDel="00000000" w:rsidR="00000000" w:rsidRPr="00000000">
        <w:rPr>
          <w:b w:val="1"/>
          <w:color w:val="000000"/>
          <w:sz w:val="20"/>
          <w:szCs w:val="20"/>
          <w:rtl w:val="0"/>
        </w:rPr>
        <w:t xml:space="preserve">Tipos de </w:t>
      </w:r>
      <w:r w:rsidDel="00000000" w:rsidR="00000000" w:rsidRPr="00000000">
        <w:rPr>
          <w:b w:val="1"/>
          <w:i w:val="1"/>
          <w:color w:val="000000"/>
          <w:sz w:val="20"/>
          <w:szCs w:val="20"/>
          <w:rtl w:val="0"/>
        </w:rPr>
        <w:t xml:space="preserve">brief</w:t>
      </w:r>
      <w:r w:rsidDel="00000000" w:rsidR="00000000" w:rsidRPr="00000000">
        <w:rPr>
          <w:b w:val="1"/>
          <w:color w:val="000000"/>
          <w:sz w:val="20"/>
          <w:szCs w:val="20"/>
          <w:rtl w:val="0"/>
        </w:rPr>
        <w:t xml:space="preserve"> y sus elementos </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Existen diversos tipos de </w:t>
      </w:r>
      <w:r w:rsidDel="00000000" w:rsidR="00000000" w:rsidRPr="00000000">
        <w:rPr>
          <w:i w:val="1"/>
          <w:sz w:val="20"/>
          <w:szCs w:val="20"/>
          <w:rtl w:val="0"/>
        </w:rPr>
        <w:t xml:space="preserve">briefing</w:t>
      </w:r>
      <w:r w:rsidDel="00000000" w:rsidR="00000000" w:rsidRPr="00000000">
        <w:rPr>
          <w:sz w:val="20"/>
          <w:szCs w:val="20"/>
          <w:rtl w:val="0"/>
        </w:rPr>
        <w:t xml:space="preserve">, como los que puede conocer de manera más detallada </w:t>
      </w:r>
      <w:sdt>
        <w:sdtPr>
          <w:tag w:val="goog_rdk_4"/>
        </w:sdtPr>
        <w:sdtContent>
          <w:commentRangeStart w:id="4"/>
        </w:sdtContent>
      </w:sdt>
      <w:r w:rsidDel="00000000" w:rsidR="00000000" w:rsidRPr="00000000">
        <w:rPr>
          <w:sz w:val="20"/>
          <w:szCs w:val="20"/>
          <w:rtl w:val="0"/>
        </w:rPr>
        <w:t xml:space="preserve">a continuación</w:t>
      </w:r>
      <w:commentRangeEnd w:id="4"/>
      <w:r w:rsidDel="00000000" w:rsidR="00000000" w:rsidRPr="00000000">
        <w:commentReference w:id="4"/>
      </w:r>
      <w:r w:rsidDel="00000000" w:rsidR="00000000" w:rsidRPr="00000000">
        <w:rPr>
          <w:sz w:val="20"/>
          <w:szCs w:val="20"/>
          <w:rtl w:val="0"/>
        </w:rPr>
        <w:t xml:space="preserve">:</w:t>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Pr>
        <w:drawing>
          <wp:inline distB="0" distT="0" distL="0" distR="0">
            <wp:extent cx="5199880" cy="794165"/>
            <wp:effectExtent b="0" l="0" r="0" t="0"/>
            <wp:docPr descr="Graphical user interface, text&#10;&#10;Description automatically generated with medium confidence" id="454" name="image17.png"/>
            <a:graphic>
              <a:graphicData uri="http://schemas.openxmlformats.org/drawingml/2006/picture">
                <pic:pic>
                  <pic:nvPicPr>
                    <pic:cNvPr descr="Graphical user interface, text&#10;&#10;Description automatically generated with medium confidence" id="0" name="image17.png"/>
                    <pic:cNvPicPr preferRelativeResize="0"/>
                  </pic:nvPicPr>
                  <pic:blipFill>
                    <a:blip r:embed="rId14"/>
                    <a:srcRect b="0" l="0" r="0" t="0"/>
                    <a:stretch>
                      <a:fillRect/>
                    </a:stretch>
                  </pic:blipFill>
                  <pic:spPr>
                    <a:xfrm>
                      <a:off x="0" y="0"/>
                      <a:ext cx="5199880" cy="79416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3">
      <w:pPr>
        <w:jc w:val="both"/>
        <w:rPr>
          <w:b w:val="1"/>
          <w:color w:val="ff0000"/>
          <w:sz w:val="20"/>
          <w:szCs w:val="20"/>
        </w:rPr>
      </w:pPr>
      <w:r w:rsidDel="00000000" w:rsidR="00000000" w:rsidRPr="00000000">
        <w:rPr>
          <w:color w:val="000000"/>
          <w:sz w:val="20"/>
          <w:szCs w:val="20"/>
          <w:rtl w:val="0"/>
        </w:rPr>
        <w:t xml:space="preserve">De otra parte, y de mucha importancia, están los elementos que se deben tener presentes, </w:t>
      </w:r>
      <w:sdt>
        <w:sdtPr>
          <w:tag w:val="goog_rdk_5"/>
        </w:sdtPr>
        <w:sdtContent>
          <w:commentRangeStart w:id="5"/>
        </w:sdtContent>
      </w:sdt>
      <w:r w:rsidDel="00000000" w:rsidR="00000000" w:rsidRPr="00000000">
        <w:rPr>
          <w:color w:val="000000"/>
          <w:sz w:val="20"/>
          <w:szCs w:val="20"/>
          <w:rtl w:val="0"/>
        </w:rPr>
        <w:t xml:space="preserve">estos son</w:t>
      </w:r>
      <w:commentRangeEnd w:id="5"/>
      <w:r w:rsidDel="00000000" w:rsidR="00000000" w:rsidRPr="00000000">
        <w:commentReference w:id="5"/>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64">
      <w:pPr>
        <w:jc w:val="both"/>
        <w:rPr>
          <w:b w:val="1"/>
          <w:color w:val="ff0000"/>
          <w:sz w:val="20"/>
          <w:szCs w:val="20"/>
        </w:rPr>
      </w:pPr>
      <w:r w:rsidDel="00000000" w:rsidR="00000000" w:rsidRPr="00000000">
        <w:rPr>
          <w:rtl w:val="0"/>
        </w:rPr>
      </w:r>
    </w:p>
    <w:p w:rsidR="00000000" w:rsidDel="00000000" w:rsidP="00000000" w:rsidRDefault="00000000" w:rsidRPr="00000000" w14:paraId="00000065">
      <w:pPr>
        <w:jc w:val="center"/>
        <w:rPr>
          <w:color w:val="000000"/>
          <w:sz w:val="20"/>
          <w:szCs w:val="20"/>
        </w:rPr>
      </w:pPr>
      <w:r w:rsidDel="00000000" w:rsidR="00000000" w:rsidRPr="00000000">
        <w:rPr>
          <w:color w:val="000000"/>
          <w:sz w:val="20"/>
          <w:szCs w:val="20"/>
        </w:rPr>
        <w:drawing>
          <wp:inline distB="0" distT="0" distL="0" distR="0">
            <wp:extent cx="5466607" cy="845866"/>
            <wp:effectExtent b="0" l="0" r="0" t="0"/>
            <wp:docPr descr="Text&#10;&#10;Description automatically generated with medium confidence" id="459" name="image16.png"/>
            <a:graphic>
              <a:graphicData uri="http://schemas.openxmlformats.org/drawingml/2006/picture">
                <pic:pic>
                  <pic:nvPicPr>
                    <pic:cNvPr descr="Text&#10;&#10;Description automatically generated with medium confidence" id="0" name="image16.png"/>
                    <pic:cNvPicPr preferRelativeResize="0"/>
                  </pic:nvPicPr>
                  <pic:blipFill>
                    <a:blip r:embed="rId15"/>
                    <a:srcRect b="0" l="0" r="0" t="0"/>
                    <a:stretch>
                      <a:fillRect/>
                    </a:stretch>
                  </pic:blipFill>
                  <pic:spPr>
                    <a:xfrm>
                      <a:off x="0" y="0"/>
                      <a:ext cx="5466607" cy="84586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f79646"/>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f79646"/>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1.2. Análisis e interpretación de la información</w:t>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b w:val="1"/>
          <w:color w:val="f79646"/>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Queda claro que el </w:t>
      </w:r>
      <w:r w:rsidDel="00000000" w:rsidR="00000000" w:rsidRPr="00000000">
        <w:rPr>
          <w:i w:val="1"/>
          <w:sz w:val="20"/>
          <w:szCs w:val="20"/>
          <w:rtl w:val="0"/>
        </w:rPr>
        <w:t xml:space="preserve">brief</w:t>
      </w:r>
      <w:r w:rsidDel="00000000" w:rsidR="00000000" w:rsidRPr="00000000">
        <w:rPr>
          <w:sz w:val="20"/>
          <w:szCs w:val="20"/>
          <w:rtl w:val="0"/>
        </w:rPr>
        <w:t xml:space="preserve"> es muy importante, ya que facilita toda la información del producto en una primera instancia, antes de desarrollar las estrategias pertinentes. Si se llegase a tener dudas o inquietudes, es importante aclarar el contenido con el cliente antes de iniciar.  Para hacer un buen análisis de esta información, hay que ser muy observador; delimitar cualquier tipo de pesquisa, por pequeña que parezca, puede ser de gran utilidad en el éxito del proyecto. </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4738322" cy="2795610"/>
            <wp:effectExtent b="0" l="0" r="0" t="0"/>
            <wp:docPr descr="Sesión Corporativa de Briefing Coworking. Asociación para el trabajo en equipo. Brainstorming de Empresarios, Generando Discusiones Creativas. Entorno de trabajo. Sala de conferencias, Sala de oficinas. Negocios después de Covid19" id="458" name="image20.jpg"/>
            <a:graphic>
              <a:graphicData uri="http://schemas.openxmlformats.org/drawingml/2006/picture">
                <pic:pic>
                  <pic:nvPicPr>
                    <pic:cNvPr descr="Sesión Corporativa de Briefing Coworking. Asociación para el trabajo en equipo. Brainstorming de Empresarios, Generando Discusiones Creativas. Entorno de trabajo. Sala de conferencias, Sala de oficinas. Negocios después de Covid19" id="0" name="image20.jpg"/>
                    <pic:cNvPicPr preferRelativeResize="0"/>
                  </pic:nvPicPr>
                  <pic:blipFill>
                    <a:blip r:embed="rId16"/>
                    <a:srcRect b="0" l="0" r="0" t="0"/>
                    <a:stretch>
                      <a:fillRect/>
                    </a:stretch>
                  </pic:blipFill>
                  <pic:spPr>
                    <a:xfrm>
                      <a:off x="0" y="0"/>
                      <a:ext cx="4738322" cy="279561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sz w:val="16"/>
          <w:szCs w:val="16"/>
        </w:rPr>
      </w:pPr>
      <w:r w:rsidDel="00000000" w:rsidR="00000000" w:rsidRPr="00000000">
        <w:rPr>
          <w:sz w:val="16"/>
          <w:szCs w:val="16"/>
          <w:rtl w:val="0"/>
        </w:rPr>
        <w:t xml:space="preserve">Fuente: </w:t>
      </w:r>
      <w:hyperlink r:id="rId17">
        <w:r w:rsidDel="00000000" w:rsidR="00000000" w:rsidRPr="00000000">
          <w:rPr>
            <w:color w:val="1155cc"/>
            <w:sz w:val="16"/>
            <w:szCs w:val="16"/>
            <w:u w:val="single"/>
            <w:rtl w:val="0"/>
          </w:rPr>
          <w:t xml:space="preserve">https://www.shutterstock.com/es/image-illustration/corporate-meeting-briefing-coworking-teamwork-partnership-1728019348</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Junto con el equipo de trabajo, se pueden desarrollar preguntas en torno al ¿qué?, ¿por qué?, ¿quién?, ¿cómo?, tanto cuando se tiene un </w:t>
      </w:r>
      <w:r w:rsidDel="00000000" w:rsidR="00000000" w:rsidRPr="00000000">
        <w:rPr>
          <w:i w:val="1"/>
          <w:sz w:val="20"/>
          <w:szCs w:val="20"/>
          <w:rtl w:val="0"/>
        </w:rPr>
        <w:t xml:space="preserve">brief</w:t>
      </w:r>
      <w:r w:rsidDel="00000000" w:rsidR="00000000" w:rsidRPr="00000000">
        <w:rPr>
          <w:sz w:val="20"/>
          <w:szCs w:val="20"/>
          <w:rtl w:val="0"/>
        </w:rPr>
        <w:t xml:space="preserve"> completo como cuando no. Un elemento importante para tener una interpretación correcta es el estudio conciso e identificación del público objetivo; en este punto, hay que ser muy concretos, ya que de este aspecto dependerá el éxito del trabajo.</w:t>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Para estudiar un cliente es necesario investigar las siguientes variables:</w:t>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6">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6"/>
        </w:sdtPr>
        <w:sdtContent>
          <w:commentRangeStart w:id="6"/>
        </w:sdtContent>
      </w:sdt>
      <w:r w:rsidDel="00000000" w:rsidR="00000000" w:rsidRPr="00000000">
        <w:rPr>
          <w:color w:val="000000"/>
          <w:sz w:val="20"/>
          <w:szCs w:val="20"/>
          <w:rtl w:val="0"/>
        </w:rPr>
        <w:t xml:space="preserve">Delimitar demográfica y conductualmente el rango de personas que son o van a ser clientes objetivos del producto. La delimitación demográfica puede ser de gran importancia, pues ayuda a entender un sinfín de variables respecto al consumidor. </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8">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Edad a la cual va a ser dirigido, nicho de mercado (porción o segmento de éste). Es importante hacer un estudio preciso de este punto, ya que no todos los productos son para todas las edades, por ejemplo, un videojuego no es un producto muy factible para un padre de familia, pero sí para su hijo. </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A">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Identificación por sexo. Algunos productos son utilizados tanto por hombres como por mujeres, sin embargo, algunos son de uso exclusivo de un solo grupo, por ejemplo, la espuma de afeitar.</w:t>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C">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ubicación geográfica es muy importante a tener en cuenta. Por ejemplo, tratar de vender una ruana en Tunja y en Cartagena; a pesar de ser dos ciudades de un mismo país, es un producto que solo se venderá en una de ellas, dadas sus condiciones climáticas.</w:t>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E">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nivel educativo determina muchas acciones respecto a la acción de compra. Por ejemplo, una persona analfabeta posiblemente nunca se dirija a una librería a comprar un libro. </w:t>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80">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poder adquisitivo. Es muy importante determinar a quién va encaminado el producto, por ejemplo, un reloj de lujo va dirigido a un grupo en particular. </w:t>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82">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Hábitos de consumo. Por ejemplo, hoy en día, hay muchas personas que han optado por una alimentación vegana, vegetariana, </w:t>
      </w:r>
      <w:r w:rsidDel="00000000" w:rsidR="00000000" w:rsidRPr="00000000">
        <w:rPr>
          <w:sz w:val="20"/>
          <w:szCs w:val="20"/>
          <w:rtl w:val="0"/>
        </w:rPr>
        <w:t xml:space="preserve">celíaca</w:t>
      </w:r>
      <w:r w:rsidDel="00000000" w:rsidR="00000000" w:rsidRPr="00000000">
        <w:rPr>
          <w:color w:val="000000"/>
          <w:sz w:val="20"/>
          <w:szCs w:val="20"/>
          <w:rtl w:val="0"/>
        </w:rPr>
        <w:t xml:space="preserve">, o simplemente personas que pueden consumir todos los tipos de alimentos, por diferentes motivos.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Reconocer a quién va dirigido (público objetivo) ayudará a identificar los detalles del producto o la marca y las estrategias que se deberán seguir, permitiéndole al diseñador establecer el punto de partida para entender cómo desarrollar la campaña con una propuesta innovadora y cuáles serán los objetivos a conseguir, asimismo, definir los medios más eficientes a utilizar en la estrategia de diseño. Por lo anterior, revise con mucho detenimiento la siguiente presentación, que le ayudará a profundizar este tema </w:t>
      </w:r>
      <w:sdt>
        <w:sdtPr>
          <w:tag w:val="goog_rdk_7"/>
        </w:sdtPr>
        <w:sdtContent>
          <w:commentRangeStart w:id="7"/>
        </w:sdtContent>
      </w:sdt>
      <w:r w:rsidDel="00000000" w:rsidR="00000000" w:rsidRPr="00000000">
        <w:rPr>
          <w:sz w:val="20"/>
          <w:szCs w:val="20"/>
          <w:rtl w:val="0"/>
        </w:rPr>
        <w:t xml:space="preserve">tan importante</w:t>
      </w:r>
      <w:commentRangeEnd w:id="7"/>
      <w:r w:rsidDel="00000000" w:rsidR="00000000" w:rsidRPr="00000000">
        <w:commentReference w:id="7"/>
      </w:r>
      <w:r w:rsidDel="00000000" w:rsidR="00000000" w:rsidRPr="00000000">
        <w:rPr>
          <w:sz w:val="20"/>
          <w:szCs w:val="20"/>
          <w:rtl w:val="0"/>
        </w:rPr>
        <w:t xml:space="preserve">:</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264532" cy="842050"/>
            <wp:effectExtent b="0" l="0" r="0" t="0"/>
            <wp:docPr descr="Graphical user interface, text&#10;&#10;Description automatically generated" id="460" name="image23.png"/>
            <a:graphic>
              <a:graphicData uri="http://schemas.openxmlformats.org/drawingml/2006/picture">
                <pic:pic>
                  <pic:nvPicPr>
                    <pic:cNvPr descr="Graphical user interface, text&#10;&#10;Description automatically generated" id="0" name="image23.png"/>
                    <pic:cNvPicPr preferRelativeResize="0"/>
                  </pic:nvPicPr>
                  <pic:blipFill>
                    <a:blip r:embed="rId18"/>
                    <a:srcRect b="0" l="0" r="0" t="0"/>
                    <a:stretch>
                      <a:fillRect/>
                    </a:stretch>
                  </pic:blipFill>
                  <pic:spPr>
                    <a:xfrm>
                      <a:off x="0" y="0"/>
                      <a:ext cx="5264532" cy="8420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5448300" cy="1022350"/>
                <wp:effectExtent b="0" l="0" r="0" t="0"/>
                <wp:wrapNone/>
                <wp:docPr id="440" name=""/>
                <a:graphic>
                  <a:graphicData uri="http://schemas.microsoft.com/office/word/2010/wordprocessingShape">
                    <wps:wsp>
                      <wps:cNvSpPr/>
                      <wps:cNvPr id="24" name="Shape 24"/>
                      <wps:spPr>
                        <a:xfrm>
                          <a:off x="2647250" y="3294225"/>
                          <a:ext cx="5397500" cy="97155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Modelos </w:t>
                            </w:r>
                            <w:r w:rsidDel="00000000" w:rsidR="00000000" w:rsidRPr="00000000">
                              <w:rPr>
                                <w:rFonts w:ascii="Arial" w:cs="Arial" w:eastAsia="Arial" w:hAnsi="Arial"/>
                                <w:b w:val="1"/>
                                <w:i w:val="1"/>
                                <w:smallCaps w:val="0"/>
                                <w:strike w:val="0"/>
                                <w:color w:val="000000"/>
                                <w:sz w:val="20"/>
                                <w:vertAlign w:val="baseline"/>
                              </w:rPr>
                              <w:t xml:space="preserve">brief</w:t>
                            </w:r>
                          </w:p>
                          <w:p w:rsidR="00000000" w:rsidDel="00000000" w:rsidP="00000000" w:rsidRDefault="00000000" w:rsidRPr="00000000">
                            <w:pPr>
                              <w:spacing w:after="24.000000953674316" w:before="0" w:line="275.00000953674316"/>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r>
                          </w:p>
                          <w:p w:rsidR="00000000" w:rsidDel="00000000" w:rsidP="00000000" w:rsidRDefault="00000000" w:rsidRPr="00000000">
                            <w:pPr>
                              <w:spacing w:after="24.000000953674316" w:before="0" w:line="275.00000953674316"/>
                              <w:ind w:left="0" w:right="0" w:firstLine="0"/>
                              <w:jc w:val="left"/>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conocer y familiarizarse con diversos formatos para recopilar información con mayor claridad,  descargue el siguiente documento.</w:t>
                            </w:r>
                          </w:p>
                          <w:p w:rsidR="00000000" w:rsidDel="00000000" w:rsidP="00000000" w:rsidRDefault="00000000" w:rsidRPr="00000000">
                            <w:pPr>
                              <w:spacing w:after="24.000000953674316"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24.000000953674316"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5448300" cy="1022350"/>
                <wp:effectExtent b="0" l="0" r="0" t="0"/>
                <wp:wrapNone/>
                <wp:docPr id="440"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5448300" cy="1022350"/>
                        </a:xfrm>
                        <a:prstGeom prst="rect"/>
                        <a:ln/>
                      </pic:spPr>
                    </pic:pic>
                  </a:graphicData>
                </a:graphic>
              </wp:anchor>
            </w:drawing>
          </mc:Fallback>
        </mc:AlternateContent>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b w:val="1"/>
          <w:color w:val="ff0000"/>
          <w:sz w:val="20"/>
          <w:szCs w:val="20"/>
          <w:rtl w:val="0"/>
        </w:rPr>
        <w:tab/>
        <w:tab/>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b w:val="1"/>
          <w:color w:val="ff0000"/>
          <w:sz w:val="20"/>
          <w:szCs w:val="20"/>
          <w:rtl w:val="0"/>
        </w:rPr>
        <w:tab/>
      </w:r>
      <w:sdt>
        <w:sdtPr>
          <w:tag w:val="goog_rdk_8"/>
        </w:sdtPr>
        <w:sdtContent>
          <w:commentRangeStart w:id="8"/>
        </w:sdtContent>
      </w:sdt>
      <w:r w:rsidDel="00000000" w:rsidR="00000000" w:rsidRPr="00000000">
        <w:rPr>
          <w:b w:val="1"/>
          <w:color w:val="ff0000"/>
          <w:sz w:val="20"/>
          <w:szCs w:val="20"/>
          <w:rtl w:val="0"/>
        </w:rPr>
        <w:tab/>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95">
      <w:pPr>
        <w:shd w:fill="ffffff" w:val="clear"/>
        <w:jc w:val="both"/>
        <w:rPr>
          <w:b w:val="1"/>
          <w:sz w:val="20"/>
          <w:szCs w:val="20"/>
        </w:rPr>
      </w:pPr>
      <w:r w:rsidDel="00000000" w:rsidR="00000000" w:rsidRPr="00000000">
        <w:rPr>
          <w:rtl w:val="0"/>
        </w:rPr>
      </w:r>
    </w:p>
    <w:p w:rsidR="00000000" w:rsidDel="00000000" w:rsidP="00000000" w:rsidRDefault="00000000" w:rsidRPr="00000000" w14:paraId="00000096">
      <w:pPr>
        <w:shd w:fill="ffffff" w:val="clea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5806440" cy="828675"/>
                <wp:effectExtent b="0" l="0" r="0" t="0"/>
                <wp:wrapNone/>
                <wp:docPr id="443" name=""/>
                <a:graphic>
                  <a:graphicData uri="http://schemas.microsoft.com/office/word/2010/wordprocessingShape">
                    <wps:wsp>
                      <wps:cNvSpPr/>
                      <wps:cNvPr id="27" name="Shape 27"/>
                      <wps:spPr>
                        <a:xfrm>
                          <a:off x="2457068" y="3379950"/>
                          <a:ext cx="5777865" cy="800100"/>
                        </a:xfrm>
                        <a:prstGeom prst="rect">
                          <a:avLst/>
                        </a:prstGeom>
                        <a:solidFill>
                          <a:srgbClr val="FDE9D8"/>
                        </a:solidFill>
                        <a:ln cap="flat" cmpd="sng" w="9525">
                          <a:solidFill>
                            <a:srgbClr val="E36C0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Para  reforzar sus conceptos en este tema, se le invita a visitar el siguiente enlace de Dropbox, donde podrá encontrar algunos modelos de </w:t>
                            </w:r>
                            <w:r w:rsidDel="00000000" w:rsidR="00000000" w:rsidRPr="00000000">
                              <w:rPr>
                                <w:rFonts w:ascii="Arial" w:cs="Arial" w:eastAsia="Arial" w:hAnsi="Arial"/>
                                <w:b w:val="0"/>
                                <w:i w:val="1"/>
                                <w:smallCaps w:val="0"/>
                                <w:strike w:val="0"/>
                                <w:color w:val="000000"/>
                                <w:sz w:val="20"/>
                                <w:vertAlign w:val="baseline"/>
                              </w:rPr>
                              <w:t xml:space="preserve">brief</w:t>
                            </w:r>
                            <w:r w:rsidDel="00000000" w:rsidR="00000000" w:rsidRPr="00000000">
                              <w:rPr>
                                <w:rFonts w:ascii="Arial" w:cs="Arial" w:eastAsia="Arial" w:hAnsi="Arial"/>
                                <w:b w:val="0"/>
                                <w:i w:val="0"/>
                                <w:smallCaps w:val="0"/>
                                <w:strike w:val="0"/>
                                <w:color w:val="000000"/>
                                <w:sz w:val="20"/>
                                <w:vertAlign w:val="baseline"/>
                              </w:rPr>
                              <w:t xml:space="preserve">, que ayudarán a recopilar la información con más claridad, ¡no deje de revisarlos!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5806440" cy="828675"/>
                <wp:effectExtent b="0" l="0" r="0" t="0"/>
                <wp:wrapNone/>
                <wp:docPr id="443"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5806440" cy="828675"/>
                        </a:xfrm>
                        <a:prstGeom prst="rect"/>
                        <a:ln/>
                      </pic:spPr>
                    </pic:pic>
                  </a:graphicData>
                </a:graphic>
              </wp:anchor>
            </w:drawing>
          </mc:Fallback>
        </mc:AlternateContent>
      </w:r>
    </w:p>
    <w:p w:rsidR="00000000" w:rsidDel="00000000" w:rsidP="00000000" w:rsidRDefault="00000000" w:rsidRPr="00000000" w14:paraId="00000097">
      <w:pPr>
        <w:rPr>
          <w:sz w:val="20"/>
          <w:szCs w:val="20"/>
        </w:rPr>
      </w:pPr>
      <w:r w:rsidDel="00000000" w:rsidR="00000000" w:rsidRPr="00000000">
        <w:rPr>
          <w:sz w:val="20"/>
          <w:szCs w:val="20"/>
          <w:rtl w:val="0"/>
        </w:rPr>
        <w:tab/>
      </w:r>
    </w:p>
    <w:p w:rsidR="00000000" w:rsidDel="00000000" w:rsidP="00000000" w:rsidRDefault="00000000" w:rsidRPr="00000000" w14:paraId="00000098">
      <w:pPr>
        <w:rPr>
          <w:sz w:val="20"/>
          <w:szCs w:val="20"/>
        </w:rPr>
      </w:pPr>
      <w:r w:rsidDel="00000000" w:rsidR="00000000" w:rsidRPr="00000000">
        <w:rPr>
          <w:rtl w:val="0"/>
        </w:rPr>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shd w:fill="ffffff" w:val="clear"/>
        <w:jc w:val="both"/>
        <w:rPr>
          <w:sz w:val="20"/>
          <w:szCs w:val="20"/>
        </w:rPr>
      </w:pPr>
      <w:r w:rsidDel="00000000" w:rsidR="00000000" w:rsidRPr="00000000">
        <w:rPr>
          <w:rtl w:val="0"/>
        </w:rPr>
      </w:r>
    </w:p>
    <w:p w:rsidR="00000000" w:rsidDel="00000000" w:rsidP="00000000" w:rsidRDefault="00000000" w:rsidRPr="00000000" w14:paraId="0000009B">
      <w:pPr>
        <w:shd w:fill="ffffff" w:val="clear"/>
        <w:jc w:val="both"/>
        <w:rPr>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426" w:firstLine="0"/>
        <w:jc w:val="both"/>
        <w:rPr>
          <w:b w:val="1"/>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426" w:firstLine="0"/>
        <w:jc w:val="both"/>
        <w:rPr>
          <w:b w:val="1"/>
          <w:color w:val="000000"/>
          <w:sz w:val="20"/>
          <w:szCs w:val="20"/>
        </w:rPr>
      </w:pPr>
      <w:r w:rsidDel="00000000" w:rsidR="00000000" w:rsidRPr="00000000">
        <w:rPr>
          <w:b w:val="1"/>
          <w:sz w:val="20"/>
          <w:szCs w:val="20"/>
          <w:rtl w:val="0"/>
        </w:rPr>
        <w:t xml:space="preserve">       </w:t>
      </w:r>
      <w:r w:rsidDel="00000000" w:rsidR="00000000" w:rsidRPr="00000000">
        <w:rPr>
          <w:b w:val="1"/>
          <w:color w:val="000000"/>
          <w:sz w:val="20"/>
          <w:szCs w:val="20"/>
          <w:rtl w:val="0"/>
        </w:rPr>
        <w:t xml:space="preserve">1.3. Diseño, creatividad e innovación</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426" w:firstLine="0"/>
        <w:jc w:val="both"/>
        <w:rPr>
          <w:b w:val="1"/>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Tratar de sintetizar un proceso creativo y poder analizar cada fase para la generación de ideas no se considera posible, aunque el profesor </w:t>
      </w:r>
      <w:r w:rsidDel="00000000" w:rsidR="00000000" w:rsidRPr="00000000">
        <w:rPr>
          <w:sz w:val="20"/>
          <w:szCs w:val="20"/>
          <w:rtl w:val="0"/>
        </w:rPr>
        <w:t xml:space="preserve">inglés</w:t>
      </w:r>
      <w:r w:rsidDel="00000000" w:rsidR="00000000" w:rsidRPr="00000000">
        <w:rPr>
          <w:color w:val="000000"/>
          <w:sz w:val="20"/>
          <w:szCs w:val="20"/>
          <w:rtl w:val="0"/>
        </w:rPr>
        <w:t xml:space="preserve">, Graham Wallas, se acercó bastante y ha sido su estudio pragmático uno de los más aceptados al momento de la creación de cualquier proceso creativo.</w:t>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doctor Wallas divide su proceso en cuatro grandes etapas, pero antes se debe definir qué es un proceso creativo.</w:t>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w:t>
      </w:r>
      <w:r w:rsidDel="00000000" w:rsidR="00000000" w:rsidRPr="00000000">
        <w:rPr>
          <w:b w:val="1"/>
          <w:color w:val="000000"/>
          <w:sz w:val="20"/>
          <w:szCs w:val="20"/>
          <w:rtl w:val="0"/>
        </w:rPr>
        <w:t xml:space="preserve">proceso creativo</w:t>
      </w:r>
      <w:r w:rsidDel="00000000" w:rsidR="00000000" w:rsidRPr="00000000">
        <w:rPr>
          <w:color w:val="000000"/>
          <w:sz w:val="20"/>
          <w:szCs w:val="20"/>
          <w:rtl w:val="0"/>
        </w:rPr>
        <w:t xml:space="preserve"> se puede pensar en </w:t>
      </w:r>
      <w:r w:rsidDel="00000000" w:rsidR="00000000" w:rsidRPr="00000000">
        <w:rPr>
          <w:sz w:val="20"/>
          <w:szCs w:val="20"/>
          <w:rtl w:val="0"/>
        </w:rPr>
        <w:t xml:space="preserve">cómo,</w:t>
      </w:r>
      <w:r w:rsidDel="00000000" w:rsidR="00000000" w:rsidRPr="00000000">
        <w:rPr>
          <w:color w:val="000000"/>
          <w:sz w:val="20"/>
          <w:szCs w:val="20"/>
          <w:rtl w:val="0"/>
        </w:rPr>
        <w:t xml:space="preserve"> a través de la consecución de varios pensamientos, bien encaminados, se logran visualizar y conceptualizar ideas para crear finalmente cosas novedosas, de una manera que otras personas no han contemplado, visto, o simplemente han pasado por alto.  </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Todo proceso creativo varía de acuerdo con cada individuo, ya que sus conocimientos, su forma de pensar y sus asociaciones con los elementos de la vida generan en cada persona un proceso creativo diferente, con un concepto diferente.</w:t>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426" w:firstLine="0"/>
        <w:jc w:val="both"/>
        <w:rPr>
          <w:b w:val="1"/>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conocerá las etapas del </w:t>
      </w:r>
      <w:sdt>
        <w:sdtPr>
          <w:tag w:val="goog_rdk_10"/>
        </w:sdtPr>
        <w:sdtContent>
          <w:commentRangeStart w:id="10"/>
        </w:sdtContent>
      </w:sdt>
      <w:r w:rsidDel="00000000" w:rsidR="00000000" w:rsidRPr="00000000">
        <w:rPr>
          <w:sz w:val="20"/>
          <w:szCs w:val="20"/>
          <w:rtl w:val="0"/>
        </w:rPr>
        <w:t xml:space="preserve">proceso creativo</w:t>
      </w:r>
      <w:commentRangeEnd w:id="10"/>
      <w:r w:rsidDel="00000000" w:rsidR="00000000" w:rsidRPr="00000000">
        <w:commentReference w:id="10"/>
      </w:r>
      <w:r w:rsidDel="00000000" w:rsidR="00000000" w:rsidRPr="00000000">
        <w:rPr>
          <w:sz w:val="20"/>
          <w:szCs w:val="20"/>
          <w:rtl w:val="0"/>
        </w:rPr>
        <w:t xml:space="preserve">:</w:t>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206093</wp:posOffset>
            </wp:positionH>
            <wp:positionV relativeFrom="paragraph">
              <wp:posOffset>163830</wp:posOffset>
            </wp:positionV>
            <wp:extent cx="5712178" cy="2430482"/>
            <wp:effectExtent b="0" l="0" r="0" t="0"/>
            <wp:wrapNone/>
            <wp:docPr id="45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12178" cy="2430482"/>
                    </a:xfrm>
                    <a:prstGeom prst="rect"/>
                    <a:ln/>
                  </pic:spPr>
                </pic:pic>
              </a:graphicData>
            </a:graphic>
          </wp:anchor>
        </w:drawing>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A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ffffff" w:val="clear"/>
        <w:spacing w:before="240" w:lineRule="auto"/>
        <w:jc w:val="both"/>
        <w:rPr>
          <w:color w:val="212121"/>
          <w:sz w:val="20"/>
          <w:szCs w:val="20"/>
        </w:rPr>
      </w:pPr>
      <w:r w:rsidDel="00000000" w:rsidR="00000000" w:rsidRPr="00000000">
        <w:rPr>
          <w:color w:val="212121"/>
          <w:sz w:val="20"/>
          <w:szCs w:val="20"/>
          <w:rtl w:val="0"/>
        </w:rPr>
        <w:t xml:space="preserve">No solo la producción de ideas entra en el ámbito de la creatividad, también los métodos con los que se va a trabajar pueden ser creativos. Incluso el clima del lugar de trabajo o la sala de reuniones donde se produce la “tormenta de ideas” puede ser un espacio creativo.</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ffffff" w:val="clear"/>
        <w:spacing w:before="240" w:lineRule="auto"/>
        <w:jc w:val="center"/>
        <w:rPr>
          <w:color w:val="212121"/>
          <w:sz w:val="20"/>
          <w:szCs w:val="20"/>
        </w:rPr>
      </w:pPr>
      <w:r w:rsidDel="00000000" w:rsidR="00000000" w:rsidRPr="00000000">
        <w:rPr>
          <w:rFonts w:ascii="Times New Roman" w:cs="Times New Roman" w:eastAsia="Times New Roman" w:hAnsi="Times New Roman"/>
          <w:color w:val="000000"/>
          <w:sz w:val="24"/>
          <w:szCs w:val="24"/>
        </w:rPr>
        <w:drawing>
          <wp:inline distB="0" distT="0" distL="0" distR="0">
            <wp:extent cx="3519007" cy="2463305"/>
            <wp:effectExtent b="0" l="0" r="0" t="0"/>
            <wp:docPr descr="Empresarios reunidos en la oficina y usar postes para compartir ideas. Concepto de lluvia de ideas. Nota pegajosa en la pared de vidrio." id="462" name="image26.jpg"/>
            <a:graphic>
              <a:graphicData uri="http://schemas.openxmlformats.org/drawingml/2006/picture">
                <pic:pic>
                  <pic:nvPicPr>
                    <pic:cNvPr descr="Empresarios reunidos en la oficina y usar postes para compartir ideas. Concepto de lluvia de ideas. Nota pegajosa en la pared de vidrio." id="0" name="image26.jpg"/>
                    <pic:cNvPicPr preferRelativeResize="0"/>
                  </pic:nvPicPr>
                  <pic:blipFill>
                    <a:blip r:embed="rId22"/>
                    <a:srcRect b="0" l="0" r="0" t="0"/>
                    <a:stretch>
                      <a:fillRect/>
                    </a:stretch>
                  </pic:blipFill>
                  <pic:spPr>
                    <a:xfrm>
                      <a:off x="0" y="0"/>
                      <a:ext cx="3519007" cy="246330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ffffff" w:val="clear"/>
        <w:spacing w:before="240" w:lineRule="auto"/>
        <w:jc w:val="both"/>
        <w:rPr>
          <w:color w:val="212121"/>
          <w:sz w:val="16"/>
          <w:szCs w:val="16"/>
        </w:rPr>
      </w:pPr>
      <w:r w:rsidDel="00000000" w:rsidR="00000000" w:rsidRPr="00000000">
        <w:rPr>
          <w:color w:val="212121"/>
          <w:sz w:val="16"/>
          <w:szCs w:val="16"/>
          <w:rtl w:val="0"/>
        </w:rPr>
        <w:t xml:space="preserve">Fuente: </w:t>
      </w:r>
      <w:hyperlink r:id="rId23">
        <w:r w:rsidDel="00000000" w:rsidR="00000000" w:rsidRPr="00000000">
          <w:rPr>
            <w:color w:val="1155cc"/>
            <w:sz w:val="16"/>
            <w:szCs w:val="16"/>
            <w:u w:val="single"/>
            <w:rtl w:val="0"/>
          </w:rPr>
          <w:t xml:space="preserve">https://www.shutterstock.com/es/image-photo/business-people-meeting-office-use-post-703607812</w:t>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fffff" w:val="clear"/>
        <w:spacing w:before="240" w:lineRule="auto"/>
        <w:jc w:val="both"/>
        <w:rPr>
          <w:color w:val="212121"/>
          <w:sz w:val="20"/>
          <w:szCs w:val="20"/>
        </w:rPr>
      </w:pPr>
      <w:r w:rsidDel="00000000" w:rsidR="00000000" w:rsidRPr="00000000">
        <w:rPr>
          <w:color w:val="212121"/>
          <w:sz w:val="20"/>
          <w:szCs w:val="20"/>
          <w:rtl w:val="0"/>
        </w:rPr>
        <w:t xml:space="preserve">Hay muchos mitos en torno a la creatividad y uno de los que se debe descartar es que la creatividad es patrimonio de los genios. Hay personas que son creativas y otras que se “vuelven creativas”. Las investigaciones han demostrado que cada persona es capaz de desarrollar y desplegar su propia creatividad.</w:t>
      </w:r>
    </w:p>
    <w:p w:rsidR="00000000" w:rsidDel="00000000" w:rsidP="00000000" w:rsidRDefault="00000000" w:rsidRPr="00000000" w14:paraId="000000B4">
      <w:pPr>
        <w:shd w:fill="ffffff" w:val="clear"/>
        <w:spacing w:before="240" w:lineRule="auto"/>
        <w:jc w:val="both"/>
        <w:rPr>
          <w:color w:val="212121"/>
          <w:sz w:val="20"/>
          <w:szCs w:val="20"/>
          <w:highlight w:val="white"/>
        </w:rPr>
      </w:pPr>
      <w:r w:rsidDel="00000000" w:rsidR="00000000" w:rsidRPr="00000000">
        <w:rPr>
          <w:color w:val="212121"/>
          <w:sz w:val="20"/>
          <w:szCs w:val="20"/>
          <w:rtl w:val="0"/>
        </w:rPr>
        <w:t xml:space="preserve">Recopilar información es quizás la fase más importante, pues se tendrá la oportunidad de comprobar que, cuando el proyecto fracasa, hay que regresar a la casilla de salida que es, precisamente, aquella donde nacieron las ideas base del proyecto.</w:t>
      </w:r>
      <w:r w:rsidDel="00000000" w:rsidR="00000000" w:rsidRPr="00000000">
        <w:rPr>
          <w:color w:val="212121"/>
          <w:sz w:val="20"/>
          <w:szCs w:val="20"/>
          <w:highlight w:val="white"/>
          <w:rtl w:val="0"/>
        </w:rPr>
        <w:t xml:space="preserve"> En este punto, se hace necesario escribir y pensar la dirección que se va a tomar y que se necesita para llevar a cabo todos los planteamientos del proyecto.</w:t>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color w:val="212121"/>
          <w:sz w:val="20"/>
          <w:szCs w:val="20"/>
          <w:highlight w:val="white"/>
          <w:rtl w:val="0"/>
        </w:rPr>
        <w:t xml:space="preserve">Pero, ¿qué sucede si se dan los denominados “bloqueos creativos”? </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color w:val="212121"/>
          <w:sz w:val="20"/>
          <w:szCs w:val="20"/>
          <w:highlight w:val="white"/>
          <w:rtl w:val="0"/>
        </w:rPr>
        <w:t xml:space="preserve">Todos pasan por esas situaciones y lo primero que se debe entender es que los bloqueos son temporales y que, a su vez, existen diferentes bloqueos y que cada uno se debe atacar desde su posición.</w:t>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color w:val="212121"/>
          <w:sz w:val="20"/>
          <w:szCs w:val="20"/>
          <w:highlight w:val="white"/>
          <w:rtl w:val="0"/>
        </w:rPr>
        <w:t xml:space="preserve">Existen diversos tipos de bloqueo, como son:</w:t>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rtl w:val="0"/>
        </w:rPr>
      </w:r>
    </w:p>
    <w:p w:rsidR="00000000" w:rsidDel="00000000" w:rsidP="00000000" w:rsidRDefault="00000000" w:rsidRPr="00000000" w14:paraId="000000BB">
      <w:pPr>
        <w:numPr>
          <w:ilvl w:val="0"/>
          <w:numId w:val="11"/>
        </w:numPr>
        <w:pBdr>
          <w:top w:space="0" w:sz="0" w:val="nil"/>
          <w:left w:space="0" w:sz="0" w:val="nil"/>
          <w:bottom w:space="0" w:sz="0" w:val="nil"/>
          <w:right w:space="0" w:sz="0" w:val="nil"/>
          <w:between w:space="0" w:sz="0" w:val="nil"/>
        </w:pBdr>
        <w:ind w:left="284" w:hanging="284"/>
        <w:jc w:val="both"/>
        <w:rPr>
          <w:color w:val="212121"/>
          <w:sz w:val="20"/>
          <w:szCs w:val="20"/>
          <w:highlight w:val="white"/>
        </w:rPr>
      </w:pPr>
      <w:r w:rsidDel="00000000" w:rsidR="00000000" w:rsidRPr="00000000">
        <w:rPr>
          <w:b w:val="1"/>
          <w:color w:val="212121"/>
          <w:sz w:val="20"/>
          <w:szCs w:val="20"/>
          <w:highlight w:val="white"/>
          <w:rtl w:val="0"/>
        </w:rPr>
        <w:t xml:space="preserve">Bloqueos mentales.</w:t>
      </w:r>
      <w:r w:rsidDel="00000000" w:rsidR="00000000" w:rsidRPr="00000000">
        <w:rPr>
          <w:color w:val="212121"/>
          <w:sz w:val="20"/>
          <w:szCs w:val="20"/>
          <w:highlight w:val="white"/>
          <w:rtl w:val="0"/>
        </w:rPr>
        <w:t xml:space="preserve"> Son los que están relacionados con esos pensamientos ya construidos y que bloquean toda idea nueva, para los cuales se pueden tener pensamientos divergentes, rompiendo rutinas y reconfigurando ideas y procesos para avanzar.</w:t>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center"/>
        <w:rPr>
          <w:color w:val="212121"/>
          <w:sz w:val="20"/>
          <w:szCs w:val="20"/>
          <w:highlight w:val="white"/>
        </w:rPr>
      </w:pPr>
      <w:r w:rsidDel="00000000" w:rsidR="00000000" w:rsidRPr="00000000">
        <w:rPr/>
        <w:drawing>
          <wp:inline distB="0" distT="0" distL="0" distR="0">
            <wp:extent cx="2112732" cy="1478913"/>
            <wp:effectExtent b="0" l="0" r="0" t="0"/>
            <wp:docPr descr="La mentalidad fija, la emoción negativa se niegan a aprender cualquier cosa nueva, temerosa o el bloqueo mental, el concepto de supresión o trastorno de aversión, la jaula de pájaro se cierne sobre el temeroso cerebro humano deprimido." id="461" name="image25.jpg"/>
            <a:graphic>
              <a:graphicData uri="http://schemas.openxmlformats.org/drawingml/2006/picture">
                <pic:pic>
                  <pic:nvPicPr>
                    <pic:cNvPr descr="La mentalidad fija, la emoción negativa se niegan a aprender cualquier cosa nueva, temerosa o el bloqueo mental, el concepto de supresión o trastorno de aversión, la jaula de pájaro se cierne sobre el temeroso cerebro humano deprimido." id="0" name="image25.jpg"/>
                    <pic:cNvPicPr preferRelativeResize="0"/>
                  </pic:nvPicPr>
                  <pic:blipFill>
                    <a:blip r:embed="rId24"/>
                    <a:srcRect b="0" l="0" r="0" t="0"/>
                    <a:stretch>
                      <a:fillRect/>
                    </a:stretch>
                  </pic:blipFill>
                  <pic:spPr>
                    <a:xfrm>
                      <a:off x="0" y="0"/>
                      <a:ext cx="2112732" cy="14789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color w:val="212121"/>
          <w:sz w:val="16"/>
          <w:szCs w:val="16"/>
          <w:highlight w:val="white"/>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color w:val="212121"/>
          <w:sz w:val="16"/>
          <w:szCs w:val="16"/>
          <w:highlight w:val="white"/>
        </w:rPr>
      </w:pPr>
      <w:r w:rsidDel="00000000" w:rsidR="00000000" w:rsidRPr="00000000">
        <w:rPr>
          <w:color w:val="212121"/>
          <w:sz w:val="16"/>
          <w:szCs w:val="16"/>
          <w:highlight w:val="white"/>
          <w:rtl w:val="0"/>
        </w:rPr>
        <w:t xml:space="preserve">Fuente: </w:t>
      </w:r>
      <w:hyperlink r:id="rId25">
        <w:r w:rsidDel="00000000" w:rsidR="00000000" w:rsidRPr="00000000">
          <w:rPr>
            <w:color w:val="1155cc"/>
            <w:sz w:val="16"/>
            <w:szCs w:val="16"/>
            <w:highlight w:val="white"/>
            <w:u w:val="single"/>
            <w:rtl w:val="0"/>
          </w:rPr>
          <w:t xml:space="preserve">https://www.shutterstock.com/es/image-vector/fixed-mindset-negative-emotion-refuse-learn-2037596003</w:t>
        </w:r>
      </w:hyperlink>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284" w:firstLine="0"/>
        <w:jc w:val="both"/>
        <w:rPr>
          <w:color w:val="212121"/>
          <w:sz w:val="20"/>
          <w:szCs w:val="20"/>
          <w:highlight w:val="white"/>
        </w:rPr>
      </w:pPr>
      <w:r w:rsidDel="00000000" w:rsidR="00000000" w:rsidRPr="00000000">
        <w:rPr>
          <w:rtl w:val="0"/>
        </w:rPr>
      </w:r>
    </w:p>
    <w:p w:rsidR="00000000" w:rsidDel="00000000" w:rsidP="00000000" w:rsidRDefault="00000000" w:rsidRPr="00000000" w14:paraId="000000C2">
      <w:pPr>
        <w:numPr>
          <w:ilvl w:val="0"/>
          <w:numId w:val="11"/>
        </w:numPr>
        <w:pBdr>
          <w:top w:space="0" w:sz="0" w:val="nil"/>
          <w:left w:space="0" w:sz="0" w:val="nil"/>
          <w:bottom w:space="0" w:sz="0" w:val="nil"/>
          <w:right w:space="0" w:sz="0" w:val="nil"/>
          <w:between w:space="0" w:sz="0" w:val="nil"/>
        </w:pBdr>
        <w:ind w:left="284" w:hanging="284"/>
        <w:jc w:val="both"/>
        <w:rPr>
          <w:color w:val="212121"/>
          <w:sz w:val="20"/>
          <w:szCs w:val="20"/>
          <w:highlight w:val="white"/>
        </w:rPr>
      </w:pPr>
      <w:r w:rsidDel="00000000" w:rsidR="00000000" w:rsidRPr="00000000">
        <w:rPr>
          <w:b w:val="1"/>
          <w:color w:val="212121"/>
          <w:sz w:val="20"/>
          <w:szCs w:val="20"/>
          <w:highlight w:val="white"/>
          <w:rtl w:val="0"/>
        </w:rPr>
        <w:t xml:space="preserve">Bloqueos emocionales.</w:t>
      </w:r>
      <w:r w:rsidDel="00000000" w:rsidR="00000000" w:rsidRPr="00000000">
        <w:rPr>
          <w:color w:val="212121"/>
          <w:sz w:val="20"/>
          <w:szCs w:val="20"/>
          <w:highlight w:val="white"/>
          <w:rtl w:val="0"/>
        </w:rPr>
        <w:t xml:space="preserve"> Relacionados con imaginar los peores escenarios, y es acá donde se tiende a pensar en las fatalidades y se considera que renunciar es la mejor opción.</w:t>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284" w:firstLine="0"/>
        <w:jc w:val="both"/>
        <w:rPr>
          <w:b w:val="1"/>
          <w:color w:val="212121"/>
          <w:sz w:val="20"/>
          <w:szCs w:val="20"/>
          <w:highlight w:val="whit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284" w:firstLine="0"/>
        <w:jc w:val="center"/>
        <w:rPr>
          <w:b w:val="1"/>
          <w:color w:val="212121"/>
          <w:sz w:val="20"/>
          <w:szCs w:val="20"/>
          <w:highlight w:val="white"/>
        </w:rPr>
      </w:pPr>
      <w:r w:rsidDel="00000000" w:rsidR="00000000" w:rsidRPr="00000000">
        <w:rPr>
          <w:color w:val="000000"/>
        </w:rPr>
        <w:drawing>
          <wp:inline distB="0" distT="0" distL="0" distR="0">
            <wp:extent cx="2009775" cy="2105025"/>
            <wp:effectExtent b="0" l="0" r="0" t="0"/>
            <wp:docPr id="46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0097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284" w:firstLine="0"/>
        <w:rPr>
          <w:b w:val="1"/>
          <w:color w:val="212121"/>
          <w:sz w:val="20"/>
          <w:szCs w:val="20"/>
          <w:highlight w:val="whit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284" w:firstLine="0"/>
        <w:rPr>
          <w:color w:val="212121"/>
          <w:sz w:val="16"/>
          <w:szCs w:val="16"/>
          <w:highlight w:val="white"/>
        </w:rPr>
      </w:pPr>
      <w:r w:rsidDel="00000000" w:rsidR="00000000" w:rsidRPr="00000000">
        <w:rPr>
          <w:b w:val="1"/>
          <w:color w:val="212121"/>
          <w:sz w:val="16"/>
          <w:szCs w:val="16"/>
          <w:highlight w:val="white"/>
          <w:rtl w:val="0"/>
        </w:rPr>
        <w:t xml:space="preserve">Fuente: </w:t>
      </w:r>
      <w:hyperlink r:id="rId27">
        <w:r w:rsidDel="00000000" w:rsidR="00000000" w:rsidRPr="00000000">
          <w:rPr>
            <w:color w:val="1155cc"/>
            <w:sz w:val="16"/>
            <w:szCs w:val="16"/>
            <w:highlight w:val="white"/>
            <w:u w:val="single"/>
            <w:rtl w:val="0"/>
          </w:rPr>
          <w:t xml:space="preserve">https://www.shutterstock.com/es/image-vector/flow-model-emotional-state-creative-diagram-1722479866</w:t>
        </w:r>
      </w:hyperlink>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284" w:firstLine="0"/>
        <w:jc w:val="both"/>
        <w:rPr>
          <w:color w:val="212121"/>
          <w:sz w:val="20"/>
          <w:szCs w:val="20"/>
          <w:highlight w:val="white"/>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284" w:firstLine="0"/>
        <w:jc w:val="both"/>
        <w:rPr>
          <w:b w:val="1"/>
          <w:color w:val="212121"/>
          <w:sz w:val="20"/>
          <w:szCs w:val="20"/>
          <w:highlight w:val="white"/>
        </w:rPr>
      </w:pPr>
      <w:r w:rsidDel="00000000" w:rsidR="00000000" w:rsidRPr="00000000">
        <w:rPr>
          <w:rtl w:val="0"/>
        </w:rPr>
      </w:r>
    </w:p>
    <w:p w:rsidR="00000000" w:rsidDel="00000000" w:rsidP="00000000" w:rsidRDefault="00000000" w:rsidRPr="00000000" w14:paraId="000000C9">
      <w:pPr>
        <w:numPr>
          <w:ilvl w:val="0"/>
          <w:numId w:val="11"/>
        </w:numPr>
        <w:pBdr>
          <w:top w:space="0" w:sz="0" w:val="nil"/>
          <w:left w:space="0" w:sz="0" w:val="nil"/>
          <w:bottom w:space="0" w:sz="0" w:val="nil"/>
          <w:right w:space="0" w:sz="0" w:val="nil"/>
          <w:between w:space="0" w:sz="0" w:val="nil"/>
        </w:pBdr>
        <w:ind w:left="284" w:hanging="284"/>
        <w:jc w:val="both"/>
        <w:rPr>
          <w:color w:val="212121"/>
          <w:sz w:val="20"/>
          <w:szCs w:val="20"/>
          <w:highlight w:val="white"/>
        </w:rPr>
      </w:pPr>
      <w:r w:rsidDel="00000000" w:rsidR="00000000" w:rsidRPr="00000000">
        <w:rPr>
          <w:b w:val="1"/>
          <w:color w:val="212121"/>
          <w:sz w:val="20"/>
          <w:szCs w:val="20"/>
          <w:highlight w:val="white"/>
          <w:rtl w:val="0"/>
        </w:rPr>
        <w:t xml:space="preserve">Bloqueos perceptivos.</w:t>
      </w:r>
      <w:r w:rsidDel="00000000" w:rsidR="00000000" w:rsidRPr="00000000">
        <w:rPr>
          <w:color w:val="212121"/>
          <w:sz w:val="20"/>
          <w:szCs w:val="20"/>
          <w:highlight w:val="white"/>
          <w:rtl w:val="0"/>
        </w:rPr>
        <w:t xml:space="preserve"> Limitan la forma de ver el mundo y terminan por acabar con todas las ideas.</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color w:val="212121"/>
          <w:sz w:val="20"/>
          <w:szCs w:val="20"/>
          <w:highlight w:val="white"/>
        </w:rPr>
      </w:pPr>
      <w:r w:rsidDel="00000000" w:rsidR="00000000" w:rsidRPr="00000000">
        <w:rPr>
          <w:color w:val="212121"/>
          <w:sz w:val="20"/>
          <w:szCs w:val="20"/>
          <w:highlight w:val="white"/>
        </w:rPr>
        <w:drawing>
          <wp:inline distB="0" distT="0" distL="0" distR="0">
            <wp:extent cx="2476406" cy="1605537"/>
            <wp:effectExtent b="0" l="0" r="0" t="0"/>
            <wp:docPr descr="Concepto de pérdida de memoria y enfermedad de demencia y pérdida de memorias de función cerebral como símbolo de salud de los alzheimers de neurología y problemas mentales con elementos de ilustración 3D." id="463" name="image24.jpg"/>
            <a:graphic>
              <a:graphicData uri="http://schemas.openxmlformats.org/drawingml/2006/picture">
                <pic:pic>
                  <pic:nvPicPr>
                    <pic:cNvPr descr="Concepto de pérdida de memoria y enfermedad de demencia y pérdida de memorias de función cerebral como símbolo de salud de los alzheimers de neurología y problemas mentales con elementos de ilustración 3D." id="0" name="image24.jpg"/>
                    <pic:cNvPicPr preferRelativeResize="0"/>
                  </pic:nvPicPr>
                  <pic:blipFill>
                    <a:blip r:embed="rId28"/>
                    <a:srcRect b="0" l="0" r="0" t="0"/>
                    <a:stretch>
                      <a:fillRect/>
                    </a:stretch>
                  </pic:blipFill>
                  <pic:spPr>
                    <a:xfrm>
                      <a:off x="0" y="0"/>
                      <a:ext cx="2476406" cy="160553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color w:val="212121"/>
          <w:sz w:val="16"/>
          <w:szCs w:val="16"/>
          <w:highlight w:val="white"/>
        </w:rPr>
      </w:pPr>
      <w:r w:rsidDel="00000000" w:rsidR="00000000" w:rsidRPr="00000000">
        <w:rPr>
          <w:color w:val="212121"/>
          <w:sz w:val="16"/>
          <w:szCs w:val="16"/>
          <w:highlight w:val="white"/>
          <w:rtl w:val="0"/>
        </w:rPr>
        <w:t xml:space="preserve">Fuente: </w:t>
      </w:r>
      <w:hyperlink r:id="rId29">
        <w:r w:rsidDel="00000000" w:rsidR="00000000" w:rsidRPr="00000000">
          <w:rPr>
            <w:color w:val="1155cc"/>
            <w:sz w:val="16"/>
            <w:szCs w:val="16"/>
            <w:highlight w:val="white"/>
            <w:u w:val="single"/>
            <w:rtl w:val="0"/>
          </w:rPr>
          <w:t xml:space="preserve">https://www.shutterstock.com/es/image-illustration/concept-memory-loss-dementia-disease-losing-1111126898</w:t>
        </w:r>
      </w:hyperlink>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color w:val="212121"/>
          <w:sz w:val="16"/>
          <w:szCs w:val="16"/>
          <w:highlight w:val="whit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color w:val="212121"/>
          <w:sz w:val="20"/>
          <w:szCs w:val="20"/>
          <w:highlight w:val="white"/>
          <w:rtl w:val="0"/>
        </w:rPr>
        <w:t xml:space="preserve">Siempre pensar en ideas diferentes, tanto para la solución como para dudar en la forma de pensar, es vital y ayuda a comprender de otra forma soluciones que no se tienen contempladas; caminar es uno de los estimulantes vitales, ya que ayuda a la estimulación de la circulación y, a su vez, a la circulación de ideas, ya que lo expone con miles de estímulos que constantemente bombardean y renuevan de ideas; y si eso no ayuda, descansar también permite que desde el inconsciente se manifiesten otras posibilidades poco usuales, que no se harían en un estado tan consciente.</w:t>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color w:val="212121"/>
          <w:sz w:val="20"/>
          <w:szCs w:val="20"/>
          <w:highlight w:val="white"/>
          <w:rtl w:val="0"/>
        </w:rPr>
        <w:t xml:space="preserve">Es importante estar estimulando las ideas para no caer en los bloqueos mentales, por lo que otras estrategias serán necesarias para tener despierta la creatividad, como tomar notas en una agenda donde se llevan todas las ideas que pasan por la mente, hacer conexiones con elementos y conceptos que no tengan relación, y cuestionar a cada momento todas las fallas que pueden existir y cómo solucionarlas; esto generará ideas constantes y ayudará a estimular y a conectar todas las ideas que ayudarán en la construcción del proceso creativo. </w:t>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color w:val="212121"/>
          <w:sz w:val="20"/>
          <w:szCs w:val="20"/>
          <w:highlight w:val="white"/>
        </w:rPr>
      </w:pPr>
      <w:r w:rsidDel="00000000" w:rsidR="00000000" w:rsidRPr="00000000">
        <w:rPr/>
        <w:drawing>
          <wp:inline distB="0" distT="0" distL="0" distR="0">
            <wp:extent cx="3693791" cy="1865364"/>
            <wp:effectExtent b="0" l="0" r="0" t="0"/>
            <wp:docPr descr="Ilustración vectorial creativa para simplificar la bombilla de proceso compleja en segundo plano. Diseño artístico desenredado de problemas, claridad de la confusión, concepto de la idea del vector de trayectoria. Restringido recto, redondeo de curva" id="464" name="image28.jpg"/>
            <a:graphic>
              <a:graphicData uri="http://schemas.openxmlformats.org/drawingml/2006/picture">
                <pic:pic>
                  <pic:nvPicPr>
                    <pic:cNvPr descr="Ilustración vectorial creativa para simplificar la bombilla de proceso compleja en segundo plano. Diseño artístico desenredado de problemas, claridad de la confusión, concepto de la idea del vector de trayectoria. Restringido recto, redondeo de curva" id="0" name="image28.jpg"/>
                    <pic:cNvPicPr preferRelativeResize="0"/>
                  </pic:nvPicPr>
                  <pic:blipFill>
                    <a:blip r:embed="rId30"/>
                    <a:srcRect b="0" l="0" r="0" t="0"/>
                    <a:stretch>
                      <a:fillRect/>
                    </a:stretch>
                  </pic:blipFill>
                  <pic:spPr>
                    <a:xfrm>
                      <a:off x="0" y="0"/>
                      <a:ext cx="3693791" cy="186536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20"/>
          <w:szCs w:val="20"/>
          <w:rtl w:val="0"/>
        </w:rPr>
        <w:br w:type="textWrapping"/>
      </w:r>
      <w:r w:rsidDel="00000000" w:rsidR="00000000" w:rsidRPr="00000000">
        <w:rPr>
          <w:sz w:val="16"/>
          <w:szCs w:val="16"/>
          <w:rtl w:val="0"/>
        </w:rPr>
        <w:t xml:space="preserve">Fuente: </w:t>
      </w:r>
      <w:hyperlink r:id="rId31">
        <w:r w:rsidDel="00000000" w:rsidR="00000000" w:rsidRPr="00000000">
          <w:rPr>
            <w:color w:val="1155cc"/>
            <w:sz w:val="16"/>
            <w:szCs w:val="16"/>
            <w:u w:val="single"/>
            <w:rtl w:val="0"/>
          </w:rPr>
          <w:t xml:space="preserve">https://www.shutterstock.com/es/image-vector/creative-vector-illustration-simplifying-complex-process-1649246836</w:t>
        </w:r>
      </w:hyperlink>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212121"/>
          <w:sz w:val="20"/>
          <w:szCs w:val="20"/>
          <w:highlight w:val="white"/>
        </w:rPr>
      </w:pPr>
      <w:r w:rsidDel="00000000" w:rsidR="00000000" w:rsidRPr="00000000">
        <w:rPr>
          <w:b w:val="1"/>
          <w:sz w:val="20"/>
          <w:szCs w:val="20"/>
          <w:rtl w:val="0"/>
        </w:rPr>
        <w:t xml:space="preserve">Psicología de la imagen</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Si observa a las personas en la calle, puede llegar a imaginar qué hacen, a qué se dedican, si trabajan, estudian o están desempleados; esto se debe a que, en nuestra imaginación, realizamos asociaciones por medio de la imagen. Por ejemplo, se puede asociar el uniforme azul antifluido con un médico, a pesar de que este puede ser utilizado por una manicurista, un aseador, un peluquero o una enfermera. </w:t>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Tanto el lenguaje corporal como la ropa, los movimientos y demás pueden delatar más de lo que se desea revelar. La psicología no solo funciona con la imagen, funciona con el color, el comportamiento, los gustos y demás aspectos de la vida cotidiana. Se podría decir que cada cosa que se utiliza cuenta algo de cada persona.</w:t>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psicología de la imagen es útil en el diseño, ya que el diseñador tiene que transmitir de manera directa y eficaz, por medio de la imagen, un concepto de manera inmediata. Para esto, debe tener muy presente el manejo de la percepción, el espacio y el tiempo en que se recibe este mensaje; todo esto para unir los conceptos y estudiar de mejor manera al usuario que va a recibir el mensaje, utilizando los sentidos y las sensaciones, para hacerlo memorable. </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Pr>
        <w:drawing>
          <wp:inline distB="0" distT="0" distL="0" distR="0">
            <wp:extent cx="1951608" cy="937641"/>
            <wp:effectExtent b="0" l="0" r="0" t="0"/>
            <wp:docPr id="466"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1951608" cy="93764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pPr>
      <w:r w:rsidDel="00000000" w:rsidR="00000000" w:rsidRPr="00000000">
        <w:rPr>
          <w:sz w:val="16"/>
          <w:szCs w:val="16"/>
          <w:rtl w:val="0"/>
        </w:rPr>
        <w:t xml:space="preserve">Fuente: </w:t>
      </w:r>
      <w:hyperlink r:id="rId33">
        <w:r w:rsidDel="00000000" w:rsidR="00000000" w:rsidRPr="00000000">
          <w:rPr>
            <w:color w:val="0000ff"/>
            <w:sz w:val="16"/>
            <w:szCs w:val="16"/>
            <w:u w:val="single"/>
            <w:rtl w:val="0"/>
          </w:rPr>
          <w:t xml:space="preserve">https://comofuncionaque.com/wp-content/uploads/2015/04/La-psicologia-es-la-disciplina-encargada-del-estudio-de-los-procesos-mentales-y-los-comportamientos-de-los-seres-vivos.png-1024x492.png?ezimgfmt=ng%3Awebp%2Fngcb1%2Frs%3Adevice%2Frscb1-1</w:t>
        </w:r>
      </w:hyperlink>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E5">
      <w:pPr>
        <w:numPr>
          <w:ilvl w:val="0"/>
          <w:numId w:val="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Gestión de proyectos</w: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vez que se entiende el proceso creativo y la recolección de la información a partir del </w:t>
      </w:r>
      <w:r w:rsidDel="00000000" w:rsidR="00000000" w:rsidRPr="00000000">
        <w:rPr>
          <w:i w:val="1"/>
          <w:color w:val="000000"/>
          <w:sz w:val="20"/>
          <w:szCs w:val="20"/>
          <w:rtl w:val="0"/>
        </w:rPr>
        <w:t xml:space="preserve">brief</w:t>
      </w:r>
      <w:r w:rsidDel="00000000" w:rsidR="00000000" w:rsidRPr="00000000">
        <w:rPr>
          <w:color w:val="000000"/>
          <w:sz w:val="20"/>
          <w:szCs w:val="20"/>
          <w:rtl w:val="0"/>
        </w:rPr>
        <w:t xml:space="preserve">, se puede pensar en la generación de l</w:t>
      </w:r>
      <w:r w:rsidDel="00000000" w:rsidR="00000000" w:rsidRPr="00000000">
        <w:rPr>
          <w:color w:val="000000"/>
          <w:sz w:val="20"/>
          <w:szCs w:val="20"/>
          <w:highlight w:val="white"/>
          <w:rtl w:val="0"/>
        </w:rPr>
        <w:t xml:space="preserve">a gestión de proyectos, que involucra la planificación, la organización, la motivación, el control de las tareas y los recursos, con el propósito de alcanzar los objetivos esperados. Un </w:t>
      </w:r>
      <w:hyperlink r:id="rId34">
        <w:r w:rsidDel="00000000" w:rsidR="00000000" w:rsidRPr="00000000">
          <w:rPr>
            <w:color w:val="000000"/>
            <w:sz w:val="20"/>
            <w:szCs w:val="20"/>
            <w:highlight w:val="white"/>
            <w:rtl w:val="0"/>
          </w:rPr>
          <w:t xml:space="preserve">proyecto</w:t>
        </w:r>
      </w:hyperlink>
      <w:r w:rsidDel="00000000" w:rsidR="00000000" w:rsidRPr="00000000">
        <w:rPr>
          <w:color w:val="000000"/>
          <w:sz w:val="20"/>
          <w:szCs w:val="20"/>
          <w:highlight w:val="white"/>
          <w:rtl w:val="0"/>
        </w:rPr>
        <w:t xml:space="preserve"> es un emprendimiento </w:t>
      </w:r>
      <w:r w:rsidDel="00000000" w:rsidR="00000000" w:rsidRPr="00000000">
        <w:rPr>
          <w:color w:val="000000"/>
          <w:sz w:val="20"/>
          <w:szCs w:val="20"/>
          <w:highlight w:val="white"/>
          <w:rtl w:val="0"/>
        </w:rPr>
        <w:t xml:space="preserve">temporal</w:t>
      </w:r>
      <w:r w:rsidDel="00000000" w:rsidR="00000000" w:rsidRPr="00000000">
        <w:rPr>
          <w:color w:val="000000"/>
          <w:sz w:val="20"/>
          <w:szCs w:val="20"/>
          <w:highlight w:val="white"/>
          <w:rtl w:val="0"/>
        </w:rPr>
        <w:t xml:space="preserve"> para generar un producto u ofrecer un servicio, que se logrará mediante el desarrollo de unas acciones concretas, y que tendrá un inicio y un fin definidos. </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2399913" cy="1779936"/>
            <wp:effectExtent b="0" l="0" r="0" t="0"/>
            <wp:docPr descr="Gerente profesional de proyectos con iconos sobre la planificación de tareas e hitos según lo programado, administración de costos, supervisión de progreso, recursos, riesgos, entregables y contratos, concepto del negocio" id="467" name="image30.jpg"/>
            <a:graphic>
              <a:graphicData uri="http://schemas.openxmlformats.org/drawingml/2006/picture">
                <pic:pic>
                  <pic:nvPicPr>
                    <pic:cNvPr descr="Gerente profesional de proyectos con iconos sobre la planificación de tareas e hitos según lo programado, administración de costos, supervisión de progreso, recursos, riesgos, entregables y contratos, concepto del negocio" id="0" name="image30.jpg"/>
                    <pic:cNvPicPr preferRelativeResize="0"/>
                  </pic:nvPicPr>
                  <pic:blipFill>
                    <a:blip r:embed="rId35"/>
                    <a:srcRect b="0" l="0" r="0" t="0"/>
                    <a:stretch>
                      <a:fillRect/>
                    </a:stretch>
                  </pic:blipFill>
                  <pic:spPr>
                    <a:xfrm>
                      <a:off x="0" y="0"/>
                      <a:ext cx="2399913" cy="177993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color w:val="000000"/>
          <w:sz w:val="16"/>
          <w:szCs w:val="16"/>
          <w:highlight w:val="white"/>
        </w:rPr>
      </w:pPr>
      <w:r w:rsidDel="00000000" w:rsidR="00000000" w:rsidRPr="00000000">
        <w:rPr>
          <w:color w:val="000000"/>
          <w:sz w:val="16"/>
          <w:szCs w:val="16"/>
          <w:highlight w:val="white"/>
          <w:rtl w:val="0"/>
        </w:rPr>
        <w:t xml:space="preserve">Fuente: </w:t>
      </w:r>
      <w:r w:rsidDel="00000000" w:rsidR="00000000" w:rsidRPr="00000000">
        <w:rPr>
          <w:color w:val="000000"/>
          <w:sz w:val="16"/>
          <w:szCs w:val="16"/>
          <w:rtl w:val="0"/>
        </w:rPr>
        <w:t xml:space="preserve">https://www.shutterstock.com/es/image-photo/professional-project-manager-icons-about-planning-1335698219</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La gestión determina qué se necesita hacer para alcanzar la meta del proyecto y los objetivos asociados, quién lo hará, cuánto tiempo se necesitará y cuál será el costo; esto será determinante para el éxito del mismo. La gestión también involucra acciones concretas correspondientes a: administrar el inicio y supervisión de los avances en relación con las tareas programadas; controlar y solucionar las dificultades que se presenten durante la etapa de ejecución; definir la finalización, aprobación y </w:t>
      </w:r>
      <w:sdt>
        <w:sdtPr>
          <w:tag w:val="goog_rdk_11"/>
        </w:sdtPr>
        <w:sdtContent>
          <w:commentRangeStart w:id="11"/>
        </w:sdtContent>
      </w:sdt>
      <w:sdt>
        <w:sdtPr>
          <w:tag w:val="goog_rdk_12"/>
        </w:sdtPr>
        <w:sdtContent>
          <w:commentRangeStart w:id="12"/>
        </w:sdtContent>
      </w:sdt>
      <w:sdt>
        <w:sdtPr>
          <w:tag w:val="goog_rdk_13"/>
        </w:sdtPr>
        <w:sdtContent>
          <w:commentRangeStart w:id="13"/>
        </w:sdtContent>
      </w:sdt>
      <w:r w:rsidDel="00000000" w:rsidR="00000000" w:rsidRPr="00000000">
        <w:rPr>
          <w:color w:val="000000"/>
          <w:sz w:val="20"/>
          <w:szCs w:val="20"/>
          <w:highlight w:val="white"/>
          <w:rtl w:val="0"/>
        </w:rPr>
        <w:t xml:space="preserve">evaluación del proyecto</w: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color w:val="000000"/>
          <w:sz w:val="20"/>
          <w:szCs w:val="20"/>
          <w:highlight w:val="white"/>
          <w:rtl w:val="0"/>
        </w:rPr>
        <w:t xml:space="preserve">. </w:t>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4829175" cy="1095375"/>
                <wp:effectExtent b="0" l="0" r="0" t="0"/>
                <wp:wrapNone/>
                <wp:docPr id="441" name=""/>
                <a:graphic>
                  <a:graphicData uri="http://schemas.microsoft.com/office/word/2010/wordprocessingShape">
                    <wps:wsp>
                      <wps:cNvSpPr/>
                      <wps:cNvPr id="25" name="Shape 25"/>
                      <wps:spPr>
                        <a:xfrm>
                          <a:off x="2945700" y="3246600"/>
                          <a:ext cx="4800600" cy="1066800"/>
                        </a:xfrm>
                        <a:prstGeom prst="rect">
                          <a:avLst/>
                        </a:prstGeom>
                        <a:solidFill>
                          <a:srgbClr val="FBD4B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Gestión de proyectos</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continuación, observe el video Gestión de proyectos, para una mejor contextualización de este importante tema.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4829175" cy="1095375"/>
                <wp:effectExtent b="0" l="0" r="0" t="0"/>
                <wp:wrapNone/>
                <wp:docPr id="441" name="image11.png"/>
                <a:graphic>
                  <a:graphicData uri="http://schemas.openxmlformats.org/drawingml/2006/picture">
                    <pic:pic>
                      <pic:nvPicPr>
                        <pic:cNvPr id="0" name="image11.png"/>
                        <pic:cNvPicPr preferRelativeResize="0"/>
                      </pic:nvPicPr>
                      <pic:blipFill>
                        <a:blip r:embed="rId36"/>
                        <a:srcRect/>
                        <a:stretch>
                          <a:fillRect/>
                        </a:stretch>
                      </pic:blipFill>
                      <pic:spPr>
                        <a:xfrm>
                          <a:off x="0" y="0"/>
                          <a:ext cx="4829175" cy="1095375"/>
                        </a:xfrm>
                        <a:prstGeom prst="rect"/>
                        <a:ln/>
                      </pic:spPr>
                    </pic:pic>
                  </a:graphicData>
                </a:graphic>
              </wp:anchor>
            </w:drawing>
          </mc:Fallback>
        </mc:AlternateContent>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ab/>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2.1. Identificar los requerimientos</w:t>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la gestión de un proyecto, se relacionan el análisis, el desarrollo, la documentación y verificación de requerimientos; por ello, es necesario tener en cuenta las siguientes obligaciones para establecer los deseos e intereses del cliente y así tener criterios que sean aceptados, para poder llegar al éxito al momento de hablar de un proyecto o programa. Expresar deseos y necesidades es un elemento esencial, que asegurará la creación de un objetivo viable y, a su vez, facilitará pensar la solución a dicho problema; se puede establecer que un requerimiento plantea:</w:t>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C">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w:t>
      </w:r>
      <w:r w:rsidDel="00000000" w:rsidR="00000000" w:rsidRPr="00000000">
        <w:rPr>
          <w:sz w:val="20"/>
          <w:szCs w:val="20"/>
          <w:rtl w:val="0"/>
        </w:rPr>
        <w:t xml:space="preserve">posibilidad de que</w:t>
      </w:r>
      <w:r w:rsidDel="00000000" w:rsidR="00000000" w:rsidRPr="00000000">
        <w:rPr>
          <w:color w:val="000000"/>
          <w:sz w:val="20"/>
          <w:szCs w:val="20"/>
          <w:rtl w:val="0"/>
        </w:rPr>
        <w:t xml:space="preserve"> un cliente o usuario </w:t>
      </w:r>
      <w:r w:rsidDel="00000000" w:rsidR="00000000" w:rsidRPr="00000000">
        <w:rPr>
          <w:sz w:val="20"/>
          <w:szCs w:val="20"/>
          <w:rtl w:val="0"/>
        </w:rPr>
        <w:t xml:space="preserve">solucione</w:t>
      </w:r>
      <w:r w:rsidDel="00000000" w:rsidR="00000000" w:rsidRPr="00000000">
        <w:rPr>
          <w:color w:val="000000"/>
          <w:sz w:val="20"/>
          <w:szCs w:val="20"/>
          <w:rtl w:val="0"/>
        </w:rPr>
        <w:t xml:space="preserve"> un problema o </w:t>
      </w:r>
      <w:r w:rsidDel="00000000" w:rsidR="00000000" w:rsidRPr="00000000">
        <w:rPr>
          <w:color w:val="000000"/>
          <w:sz w:val="20"/>
          <w:szCs w:val="20"/>
          <w:rtl w:val="0"/>
        </w:rPr>
        <w:t xml:space="preserve">cumplir</w:t>
      </w:r>
      <w:r w:rsidDel="00000000" w:rsidR="00000000" w:rsidRPr="00000000">
        <w:rPr>
          <w:color w:val="000000"/>
          <w:sz w:val="20"/>
          <w:szCs w:val="20"/>
          <w:rtl w:val="0"/>
        </w:rPr>
        <w:t xml:space="preserve"> un objetivo.</w:t>
      </w:r>
    </w:p>
    <w:p w:rsidR="00000000" w:rsidDel="00000000" w:rsidP="00000000" w:rsidRDefault="00000000" w:rsidRPr="00000000" w14:paraId="000000FD">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Debe incluirse en un sistema, para poder satisfacer los objetivos del proyecto.</w:t>
      </w:r>
    </w:p>
    <w:p w:rsidR="00000000" w:rsidDel="00000000" w:rsidP="00000000" w:rsidRDefault="00000000" w:rsidRPr="00000000" w14:paraId="000000FE">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Es una restricción que se impone sobre algún interés. </w:t>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Estos requisitos se analizan para garantizar su practicidad y usabilidad, teniendo como principales características la definición del requerimiento y sus interesados o </w:t>
      </w:r>
      <w:r w:rsidDel="00000000" w:rsidR="00000000" w:rsidRPr="00000000">
        <w:rPr>
          <w:i w:val="1"/>
          <w:sz w:val="20"/>
          <w:szCs w:val="20"/>
          <w:rtl w:val="0"/>
        </w:rPr>
        <w:t xml:space="preserve">stakeholders</w:t>
      </w:r>
      <w:r w:rsidDel="00000000" w:rsidR="00000000" w:rsidRPr="00000000">
        <w:rPr>
          <w:sz w:val="20"/>
          <w:szCs w:val="20"/>
          <w:rtl w:val="0"/>
        </w:rPr>
        <w:t xml:space="preserve">, los cuales pueden atribuir características como la permanencia al sistema o su aprobación.</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Existen también unas características que deben cumplir ciertos criterios al momento de hablar de requerimientos, como son: </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4">
      <w:pPr>
        <w:numPr>
          <w:ilvl w:val="0"/>
          <w:numId w:val="5"/>
        </w:numPr>
        <w:pBdr>
          <w:top w:space="0" w:sz="0" w:val="nil"/>
          <w:left w:space="0" w:sz="0" w:val="nil"/>
          <w:bottom w:space="0" w:sz="0" w:val="nil"/>
          <w:right w:space="0" w:sz="0" w:val="nil"/>
          <w:between w:space="0" w:sz="0" w:val="nil"/>
        </w:pBdr>
        <w:shd w:fill="ffffff" w:val="clear"/>
        <w:ind w:left="284" w:hanging="284"/>
        <w:jc w:val="both"/>
        <w:rPr>
          <w:b w:val="1"/>
          <w:color w:val="000000"/>
          <w:sz w:val="20"/>
          <w:szCs w:val="20"/>
        </w:rPr>
      </w:pPr>
      <w:sdt>
        <w:sdtPr>
          <w:tag w:val="goog_rdk_14"/>
        </w:sdtPr>
        <w:sdtContent>
          <w:commentRangeStart w:id="14"/>
        </w:sdtContent>
      </w:sdt>
      <w:r w:rsidDel="00000000" w:rsidR="00000000" w:rsidRPr="00000000">
        <w:rPr>
          <w:b w:val="1"/>
          <w:color w:val="000000"/>
          <w:sz w:val="20"/>
          <w:szCs w:val="20"/>
          <w:rtl w:val="0"/>
        </w:rPr>
        <w:t xml:space="preserve">Único: </w:t>
      </w:r>
      <w:r w:rsidDel="00000000" w:rsidR="00000000" w:rsidRPr="00000000">
        <w:rPr>
          <w:color w:val="000000"/>
          <w:sz w:val="20"/>
          <w:szCs w:val="20"/>
          <w:rtl w:val="0"/>
        </w:rPr>
        <w:t xml:space="preserve">el requerimiento debe ser interpretado de una sola manera.</w:t>
      </w:r>
      <w:r w:rsidDel="00000000" w:rsidR="00000000" w:rsidRPr="00000000">
        <w:rPr>
          <w:rtl w:val="0"/>
        </w:rPr>
      </w:r>
    </w:p>
    <w:p w:rsidR="00000000" w:rsidDel="00000000" w:rsidP="00000000" w:rsidRDefault="00000000" w:rsidRPr="00000000" w14:paraId="00000105">
      <w:pPr>
        <w:numPr>
          <w:ilvl w:val="0"/>
          <w:numId w:val="5"/>
        </w:numPr>
        <w:pBdr>
          <w:top w:space="0" w:sz="0" w:val="nil"/>
          <w:left w:space="0" w:sz="0" w:val="nil"/>
          <w:bottom w:space="0" w:sz="0" w:val="nil"/>
          <w:right w:space="0" w:sz="0" w:val="nil"/>
          <w:between w:space="0" w:sz="0" w:val="nil"/>
        </w:pBdr>
        <w:shd w:fill="ffffff" w:val="clear"/>
        <w:ind w:left="284" w:hanging="284"/>
        <w:jc w:val="both"/>
        <w:rPr>
          <w:b w:val="1"/>
          <w:color w:val="000000"/>
          <w:sz w:val="20"/>
          <w:szCs w:val="20"/>
        </w:rPr>
      </w:pPr>
      <w:r w:rsidDel="00000000" w:rsidR="00000000" w:rsidRPr="00000000">
        <w:rPr>
          <w:b w:val="1"/>
          <w:color w:val="000000"/>
          <w:sz w:val="20"/>
          <w:szCs w:val="20"/>
          <w:rtl w:val="0"/>
        </w:rPr>
        <w:t xml:space="preserve">Específico: </w:t>
      </w:r>
      <w:r w:rsidDel="00000000" w:rsidR="00000000" w:rsidRPr="00000000">
        <w:rPr>
          <w:color w:val="000000"/>
          <w:sz w:val="20"/>
          <w:szCs w:val="20"/>
          <w:rtl w:val="0"/>
        </w:rPr>
        <w:t xml:space="preserve">no se deben mezclar 2 o más requerimientos, para que no exista una confusión.</w:t>
        <w:tab/>
        <w:t xml:space="preserve"> </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ffffff" w:val="clea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7">
      <w:pPr>
        <w:numPr>
          <w:ilvl w:val="0"/>
          <w:numId w:val="5"/>
        </w:numPr>
        <w:pBdr>
          <w:top w:space="0" w:sz="0" w:val="nil"/>
          <w:left w:space="0" w:sz="0" w:val="nil"/>
          <w:bottom w:space="0" w:sz="0" w:val="nil"/>
          <w:right w:space="0" w:sz="0" w:val="nil"/>
          <w:between w:space="0" w:sz="0" w:val="nil"/>
        </w:pBdr>
        <w:shd w:fill="ffffff" w:val="clear"/>
        <w:ind w:left="284" w:hanging="284"/>
        <w:jc w:val="both"/>
        <w:rPr>
          <w:color w:val="000000"/>
          <w:sz w:val="20"/>
          <w:szCs w:val="20"/>
        </w:rPr>
      </w:pPr>
      <w:r w:rsidDel="00000000" w:rsidR="00000000" w:rsidRPr="00000000">
        <w:rPr>
          <w:b w:val="1"/>
          <w:color w:val="000000"/>
          <w:sz w:val="20"/>
          <w:szCs w:val="20"/>
          <w:rtl w:val="0"/>
        </w:rPr>
        <w:t xml:space="preserve">Claridad</w:t>
      </w:r>
      <w:r w:rsidDel="00000000" w:rsidR="00000000" w:rsidRPr="00000000">
        <w:rPr>
          <w:color w:val="000000"/>
          <w:sz w:val="20"/>
          <w:szCs w:val="20"/>
          <w:rtl w:val="0"/>
        </w:rPr>
        <w:t xml:space="preserve">: el proyecto debe ser comprensible en cuanto a su propósito y alcance, sin dar lugar a ambigüedades, posibilitando una única interpretación.</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ffffff" w:val="clea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9">
      <w:pPr>
        <w:numPr>
          <w:ilvl w:val="0"/>
          <w:numId w:val="5"/>
        </w:numPr>
        <w:pBdr>
          <w:top w:space="0" w:sz="0" w:val="nil"/>
          <w:left w:space="0" w:sz="0" w:val="nil"/>
          <w:bottom w:space="0" w:sz="0" w:val="nil"/>
          <w:right w:space="0" w:sz="0" w:val="nil"/>
          <w:between w:space="0" w:sz="0" w:val="nil"/>
        </w:pBdr>
        <w:shd w:fill="ffffff" w:val="clear"/>
        <w:ind w:left="284" w:hanging="284"/>
        <w:jc w:val="both"/>
        <w:rPr>
          <w:color w:val="000000"/>
          <w:sz w:val="20"/>
          <w:szCs w:val="20"/>
        </w:rPr>
      </w:pPr>
      <w:r w:rsidDel="00000000" w:rsidR="00000000" w:rsidRPr="00000000">
        <w:rPr>
          <w:b w:val="1"/>
          <w:color w:val="000000"/>
          <w:sz w:val="20"/>
          <w:szCs w:val="20"/>
          <w:rtl w:val="0"/>
        </w:rPr>
        <w:t xml:space="preserve">Realismo</w:t>
      </w:r>
      <w:r w:rsidDel="00000000" w:rsidR="00000000" w:rsidRPr="00000000">
        <w:rPr>
          <w:color w:val="000000"/>
          <w:sz w:val="20"/>
          <w:szCs w:val="20"/>
          <w:rtl w:val="0"/>
        </w:rPr>
        <w:t xml:space="preserve">: su desarrollo debe ser viable y coherente en relación con el presupuesto y recursos requeridos.</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ffffff" w:val="clea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B">
      <w:pPr>
        <w:numPr>
          <w:ilvl w:val="0"/>
          <w:numId w:val="5"/>
        </w:numPr>
        <w:pBdr>
          <w:top w:space="0" w:sz="0" w:val="nil"/>
          <w:left w:space="0" w:sz="0" w:val="nil"/>
          <w:bottom w:space="0" w:sz="0" w:val="nil"/>
          <w:right w:space="0" w:sz="0" w:val="nil"/>
          <w:between w:space="0" w:sz="0" w:val="nil"/>
        </w:pBdr>
        <w:shd w:fill="ffffff" w:val="clear"/>
        <w:ind w:left="284" w:hanging="284"/>
        <w:jc w:val="both"/>
        <w:rPr>
          <w:color w:val="000000"/>
          <w:sz w:val="20"/>
          <w:szCs w:val="20"/>
        </w:rPr>
      </w:pPr>
      <w:r w:rsidDel="00000000" w:rsidR="00000000" w:rsidRPr="00000000">
        <w:rPr>
          <w:b w:val="1"/>
          <w:color w:val="000000"/>
          <w:sz w:val="20"/>
          <w:szCs w:val="20"/>
          <w:rtl w:val="0"/>
        </w:rPr>
        <w:t xml:space="preserve">Relevancia</w:t>
      </w:r>
      <w:r w:rsidDel="00000000" w:rsidR="00000000" w:rsidRPr="00000000">
        <w:rPr>
          <w:color w:val="000000"/>
          <w:sz w:val="20"/>
          <w:szCs w:val="20"/>
          <w:rtl w:val="0"/>
        </w:rPr>
        <w:t xml:space="preserve">: su consecución debe ser necesaria, es decir, aporta de manera significativa en la solución de un problema o suplir una necesidad.</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ffffff" w:val="clea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D">
      <w:pPr>
        <w:numPr>
          <w:ilvl w:val="0"/>
          <w:numId w:val="5"/>
        </w:numPr>
        <w:pBdr>
          <w:top w:space="0" w:sz="0" w:val="nil"/>
          <w:left w:space="0" w:sz="0" w:val="nil"/>
          <w:bottom w:space="0" w:sz="0" w:val="nil"/>
          <w:right w:space="0" w:sz="0" w:val="nil"/>
          <w:between w:space="0" w:sz="0" w:val="nil"/>
        </w:pBdr>
        <w:shd w:fill="ffffff" w:val="clear"/>
        <w:ind w:left="284" w:hanging="284"/>
        <w:jc w:val="both"/>
        <w:rPr>
          <w:color w:val="000000"/>
          <w:sz w:val="20"/>
          <w:szCs w:val="20"/>
        </w:rPr>
      </w:pPr>
      <w:r w:rsidDel="00000000" w:rsidR="00000000" w:rsidRPr="00000000">
        <w:rPr>
          <w:b w:val="1"/>
          <w:color w:val="000000"/>
          <w:sz w:val="20"/>
          <w:szCs w:val="20"/>
          <w:rtl w:val="0"/>
        </w:rPr>
        <w:t xml:space="preserve">Verificabilidad:</w:t>
      </w:r>
      <w:r w:rsidDel="00000000" w:rsidR="00000000" w:rsidRPr="00000000">
        <w:rPr>
          <w:color w:val="000000"/>
          <w:sz w:val="20"/>
          <w:szCs w:val="20"/>
          <w:rtl w:val="0"/>
        </w:rPr>
        <w:t xml:space="preserve"> debe permitir corroborar y demostrar los resultados alcanzados con respecto a los objetivos del proyecto, ya se </w:t>
      </w:r>
      <w:r w:rsidDel="00000000" w:rsidR="00000000" w:rsidRPr="00000000">
        <w:rPr>
          <w:sz w:val="20"/>
          <w:szCs w:val="20"/>
          <w:rtl w:val="0"/>
        </w:rPr>
        <w:t xml:space="preserve">trate</w:t>
      </w:r>
      <w:r w:rsidDel="00000000" w:rsidR="00000000" w:rsidRPr="00000000">
        <w:rPr>
          <w:color w:val="000000"/>
          <w:sz w:val="20"/>
          <w:szCs w:val="20"/>
          <w:rtl w:val="0"/>
        </w:rPr>
        <w:t xml:space="preserve"> de indicadores de tipo cuantitativo o cualitativo.</w:t>
      </w:r>
    </w:p>
    <w:p w:rsidR="00000000" w:rsidDel="00000000" w:rsidP="00000000" w:rsidRDefault="00000000" w:rsidRPr="00000000" w14:paraId="0000010E">
      <w:pPr>
        <w:shd w:fill="ffffff" w:val="clear"/>
        <w:jc w:val="both"/>
        <w:rPr>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F">
      <w:pPr>
        <w:shd w:fill="ffffff" w:val="clear"/>
        <w:jc w:val="both"/>
        <w:rPr>
          <w:color w:val="000000"/>
          <w:sz w:val="20"/>
          <w:szCs w:val="20"/>
        </w:rPr>
      </w:pPr>
      <w:r w:rsidDel="00000000" w:rsidR="00000000" w:rsidRPr="00000000">
        <w:rPr>
          <w:color w:val="000000"/>
          <w:sz w:val="20"/>
          <w:szCs w:val="20"/>
          <w:rtl w:val="0"/>
        </w:rPr>
        <w:t xml:space="preserve">Se puede definir que un requerimiento es la condición o la capacidad que debe tener un sistema, producto, o servicio, que será establecido en un documento o contrato, para dar satisfacción a los objetivos que se trazarán en el </w:t>
      </w:r>
      <w:r w:rsidDel="00000000" w:rsidR="00000000" w:rsidRPr="00000000">
        <w:rPr>
          <w:i w:val="1"/>
          <w:color w:val="000000"/>
          <w:sz w:val="20"/>
          <w:szCs w:val="20"/>
          <w:rtl w:val="0"/>
        </w:rPr>
        <w:t xml:space="preserve">brief</w:t>
      </w:r>
      <w:r w:rsidDel="00000000" w:rsidR="00000000" w:rsidRPr="00000000">
        <w:rPr>
          <w:color w:val="000000"/>
          <w:sz w:val="20"/>
          <w:szCs w:val="20"/>
          <w:rtl w:val="0"/>
        </w:rPr>
        <w:t xml:space="preserve">. </w:t>
        <w:tab/>
      </w:r>
    </w:p>
    <w:p w:rsidR="00000000" w:rsidDel="00000000" w:rsidP="00000000" w:rsidRDefault="00000000" w:rsidRPr="00000000" w14:paraId="00000110">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11">
      <w:pPr>
        <w:shd w:fill="ffffff" w:val="clear"/>
        <w:jc w:val="both"/>
        <w:rPr>
          <w:color w:val="000000"/>
          <w:sz w:val="20"/>
          <w:szCs w:val="20"/>
        </w:rPr>
      </w:pPr>
      <w:r w:rsidDel="00000000" w:rsidR="00000000" w:rsidRPr="00000000">
        <w:rPr>
          <w:color w:val="000000"/>
          <w:sz w:val="20"/>
          <w:szCs w:val="20"/>
          <w:rtl w:val="0"/>
        </w:rPr>
        <w:t xml:space="preserve">Entendido el concepto de requerimiento y a qué hace referencia, se pasa a otro concepto que es la </w:t>
      </w:r>
      <w:r w:rsidDel="00000000" w:rsidR="00000000" w:rsidRPr="00000000">
        <w:rPr>
          <w:b w:val="1"/>
          <w:color w:val="000000"/>
          <w:sz w:val="20"/>
          <w:szCs w:val="20"/>
          <w:rtl w:val="0"/>
        </w:rPr>
        <w:t xml:space="preserve">trazabilidad</w:t>
      </w:r>
      <w:r w:rsidDel="00000000" w:rsidR="00000000" w:rsidRPr="00000000">
        <w:rPr>
          <w:color w:val="000000"/>
          <w:sz w:val="20"/>
          <w:szCs w:val="20"/>
          <w:rtl w:val="0"/>
        </w:rPr>
        <w:t xml:space="preserve">, y que se entiende como la documentación que deben tener dichos requerimientos, estableciendo su durabilidad, permitiendo hacer un seguimiento desde su formulación hasta la actualidad, los cambios implementados, entre otros. Esto no quiere decir que deben generarse documentaciones extensas, por el contrario, se deben mantener de forma organizada y con conocimiento de todos los participantes, de una manera sencilla y clara.</w:t>
      </w:r>
    </w:p>
    <w:p w:rsidR="00000000" w:rsidDel="00000000" w:rsidP="00000000" w:rsidRDefault="00000000" w:rsidRPr="00000000" w14:paraId="00000112">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2.2. Fases y metodologías de programación de los proyectos </w:t>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pueden reconocer y emplear varios métodos y enfoques al momento de pensar y ejecutar un proyecto, seleccionando, según su enfoque, las mejores o el mejor método, que incluirá las necesidades que se han revisado y entendido desde el </w:t>
      </w:r>
      <w:r w:rsidDel="00000000" w:rsidR="00000000" w:rsidRPr="00000000">
        <w:rPr>
          <w:i w:val="1"/>
          <w:sz w:val="20"/>
          <w:szCs w:val="20"/>
          <w:rtl w:val="0"/>
        </w:rPr>
        <w:t xml:space="preserve">brief</w:t>
      </w:r>
      <w:r w:rsidDel="00000000" w:rsidR="00000000" w:rsidRPr="00000000">
        <w:rPr>
          <w:sz w:val="20"/>
          <w:szCs w:val="20"/>
          <w:rtl w:val="0"/>
        </w:rPr>
        <w:t xml:space="preserve">.</w:t>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Estos métodos implican una serie de pasos que puede variar, tanto de terminología como los pasos, pero se puede hacer una recopilación donde se expondrán las fases más importantes. </w:t>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fases de un proyecto son:</w:t>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25400</wp:posOffset>
                </wp:positionV>
                <wp:extent cx="4699000" cy="1390015"/>
                <wp:effectExtent b="0" l="0" r="0" t="0"/>
                <wp:wrapNone/>
                <wp:docPr id="438" name=""/>
                <a:graphic>
                  <a:graphicData uri="http://schemas.microsoft.com/office/word/2010/wordprocessingGroup">
                    <wpg:wgp>
                      <wpg:cNvGrpSpPr/>
                      <wpg:grpSpPr>
                        <a:xfrm>
                          <a:off x="2996500" y="3084993"/>
                          <a:ext cx="4699000" cy="1390015"/>
                          <a:chOff x="2996500" y="3084993"/>
                          <a:chExt cx="4699000" cy="1390015"/>
                        </a:xfrm>
                      </wpg:grpSpPr>
                      <wpg:grpSp>
                        <wpg:cNvGrpSpPr/>
                        <wpg:grpSpPr>
                          <a:xfrm>
                            <a:off x="2996500" y="3084993"/>
                            <a:ext cx="4699000" cy="1390015"/>
                            <a:chOff x="2996500" y="3084993"/>
                            <a:chExt cx="4699000" cy="1390015"/>
                          </a:xfrm>
                        </wpg:grpSpPr>
                        <wps:wsp>
                          <wps:cNvSpPr/>
                          <wps:cNvPr id="4" name="Shape 4"/>
                          <wps:spPr>
                            <a:xfrm>
                              <a:off x="2996500" y="3084993"/>
                              <a:ext cx="4699000" cy="139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6500" y="3084993"/>
                              <a:ext cx="4699000" cy="1390015"/>
                              <a:chOff x="2996500" y="3084993"/>
                              <a:chExt cx="4699000" cy="1390015"/>
                            </a:xfrm>
                          </wpg:grpSpPr>
                          <wps:wsp>
                            <wps:cNvSpPr/>
                            <wps:cNvPr id="6" name="Shape 6"/>
                            <wps:spPr>
                              <a:xfrm>
                                <a:off x="2996500" y="3084993"/>
                                <a:ext cx="4699000" cy="139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6500" y="3084993"/>
                                <a:ext cx="4699000" cy="1390015"/>
                                <a:chOff x="0" y="0"/>
                                <a:chExt cx="4699590" cy="1390235"/>
                              </a:xfrm>
                            </wpg:grpSpPr>
                            <wps:wsp>
                              <wps:cNvSpPr/>
                              <wps:cNvPr id="8" name="Shape 8"/>
                              <wps:spPr>
                                <a:xfrm>
                                  <a:off x="0" y="0"/>
                                  <a:ext cx="4699575" cy="139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828800" y="0"/>
                                  <a:ext cx="1010093" cy="467833"/>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Fases del proyecto</w:t>
                                    </w:r>
                                  </w:p>
                                </w:txbxContent>
                              </wps:txbx>
                              <wps:bodyPr anchorCtr="0" anchor="t" bIns="45700" lIns="91425" spcFirstLastPara="1" rIns="91425" wrap="square" tIns="45700">
                                <a:noAutofit/>
                              </wps:bodyPr>
                            </wps:wsp>
                            <wpg:grpSp>
                              <wpg:cNvGrpSpPr/>
                              <wpg:grpSpPr>
                                <a:xfrm>
                                  <a:off x="0" y="16834"/>
                                  <a:ext cx="4699590" cy="1373401"/>
                                  <a:chOff x="0" y="0"/>
                                  <a:chExt cx="4699590" cy="1373401"/>
                                </a:xfrm>
                              </wpg:grpSpPr>
                              <wpg:grpSp>
                                <wpg:cNvGrpSpPr/>
                                <wpg:grpSpPr>
                                  <a:xfrm>
                                    <a:off x="335811" y="0"/>
                                    <a:ext cx="3859619" cy="1076163"/>
                                    <a:chOff x="0" y="0"/>
                                    <a:chExt cx="3859619" cy="1076163"/>
                                  </a:xfrm>
                                </wpg:grpSpPr>
                                <wps:wsp>
                                  <wps:cNvSpPr/>
                                  <wps:cNvPr id="12" name="Shape 12"/>
                                  <wps:spPr>
                                    <a:xfrm>
                                      <a:off x="1184349" y="0"/>
                                      <a:ext cx="1648046" cy="457200"/>
                                    </a:xfrm>
                                    <a:prstGeom prst="ellipse">
                                      <a:avLst/>
                                    </a:prstGeom>
                                    <a:noFill/>
                                    <a:ln cap="flat" cmpd="sng" w="19050">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0" y="359440"/>
                                      <a:ext cx="1296670" cy="408305"/>
                                    </a:xfrm>
                                    <a:prstGeom prst="straightConnector1">
                                      <a:avLst/>
                                    </a:prstGeom>
                                    <a:noFill/>
                                    <a:ln cap="flat" cmpd="sng" w="15875">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83858" y="455133"/>
                                      <a:ext cx="0" cy="621030"/>
                                    </a:xfrm>
                                    <a:prstGeom prst="straightConnector1">
                                      <a:avLst/>
                                    </a:prstGeom>
                                    <a:noFill/>
                                    <a:ln cap="flat" cmpd="sng" w="15875">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a:off x="2700670" y="359440"/>
                                      <a:ext cx="1158949" cy="325475"/>
                                    </a:xfrm>
                                    <a:prstGeom prst="straightConnector1">
                                      <a:avLst/>
                                    </a:prstGeom>
                                    <a:noFill/>
                                    <a:ln cap="flat" cmpd="sng" w="15875">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a:off x="2296633" y="455133"/>
                                      <a:ext cx="637954" cy="365774"/>
                                    </a:xfrm>
                                    <a:prstGeom prst="straightConnector1">
                                      <a:avLst/>
                                    </a:prstGeom>
                                    <a:noFill/>
                                    <a:ln cap="flat" cmpd="sng" w="15875">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1275907" y="455133"/>
                                      <a:ext cx="393405" cy="367827"/>
                                    </a:xfrm>
                                    <a:prstGeom prst="straightConnector1">
                                      <a:avLst/>
                                    </a:prstGeom>
                                    <a:noFill/>
                                    <a:ln cap="flat" cmpd="sng" w="15875">
                                      <a:solidFill>
                                        <a:schemeClr val="accent1"/>
                                      </a:solidFill>
                                      <a:prstDash val="solid"/>
                                      <a:round/>
                                      <a:headEnd len="sm" w="sm" type="none"/>
                                      <a:tailEnd len="med" w="med" type="triangle"/>
                                    </a:ln>
                                  </wps:spPr>
                                  <wps:bodyPr anchorCtr="0" anchor="ctr" bIns="91425" lIns="91425" spcFirstLastPara="1" rIns="91425" wrap="square" tIns="91425">
                                    <a:noAutofit/>
                                  </wps:bodyPr>
                                </wps:wsp>
                              </wpg:grpSp>
                              <wps:wsp>
                                <wps:cNvSpPr/>
                                <wps:cNvPr id="18" name="Shape 18"/>
                                <wps:spPr>
                                  <a:xfrm>
                                    <a:off x="0" y="812505"/>
                                    <a:ext cx="723014" cy="26318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4f81bd"/>
                                          <w:sz w:val="20"/>
                                          <w:vertAlign w:val="baseline"/>
                                        </w:rPr>
                                        <w:t xml:space="preserve">Análisis</w:t>
                                      </w:r>
                                    </w:p>
                                  </w:txbxContent>
                                </wps:txbx>
                                <wps:bodyPr anchorCtr="0" anchor="t" bIns="45700" lIns="91425" spcFirstLastPara="1" rIns="91425" wrap="square" tIns="45700">
                                  <a:noAutofit/>
                                </wps:bodyPr>
                              </wps:wsp>
                              <wps:wsp>
                                <wps:cNvSpPr/>
                                <wps:cNvPr id="19" name="Shape 19"/>
                                <wps:spPr>
                                  <a:xfrm>
                                    <a:off x="967562" y="844402"/>
                                    <a:ext cx="956930" cy="26318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9bbb59"/>
                                          <w:sz w:val="20"/>
                                          <w:vertAlign w:val="baseline"/>
                                        </w:rPr>
                                        <w:t xml:space="preserve">Planeación</w:t>
                                      </w:r>
                                    </w:p>
                                  </w:txbxContent>
                                </wps:txbx>
                                <wps:bodyPr anchorCtr="0" anchor="t" bIns="45700" lIns="91425" spcFirstLastPara="1" rIns="91425" wrap="square" tIns="45700">
                                  <a:noAutofit/>
                                </wps:bodyPr>
                              </wps:wsp>
                              <wps:wsp>
                                <wps:cNvSpPr/>
                                <wps:cNvPr id="20" name="Shape 20"/>
                                <wps:spPr>
                                  <a:xfrm>
                                    <a:off x="1828800" y="1110216"/>
                                    <a:ext cx="956930" cy="26318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c00000"/>
                                          <w:sz w:val="20"/>
                                          <w:vertAlign w:val="baseline"/>
                                        </w:rPr>
                                        <w:t xml:space="preserve">Ejecución</w:t>
                                      </w:r>
                                    </w:p>
                                  </w:txbxContent>
                                </wps:txbx>
                                <wps:bodyPr anchorCtr="0" anchor="t" bIns="45700" lIns="91425" spcFirstLastPara="1" rIns="91425" wrap="square" tIns="45700">
                                  <a:noAutofit/>
                                </wps:bodyPr>
                              </wps:wsp>
                              <wps:wsp>
                                <wps:cNvSpPr/>
                                <wps:cNvPr id="21" name="Shape 21"/>
                                <wps:spPr>
                                  <a:xfrm>
                                    <a:off x="2785730" y="865667"/>
                                    <a:ext cx="956930" cy="26318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79646"/>
                                          <w:sz w:val="20"/>
                                          <w:vertAlign w:val="baseline"/>
                                        </w:rPr>
                                        <w:t xml:space="preserve">Seguimiento</w:t>
                                      </w:r>
                                    </w:p>
                                  </w:txbxContent>
                                </wps:txbx>
                                <wps:bodyPr anchorCtr="0" anchor="t" bIns="45700" lIns="91425" spcFirstLastPara="1" rIns="91425" wrap="square" tIns="45700">
                                  <a:noAutofit/>
                                </wps:bodyPr>
                              </wps:wsp>
                              <wps:wsp>
                                <wps:cNvSpPr/>
                                <wps:cNvPr id="22" name="Shape 22"/>
                                <wps:spPr>
                                  <a:xfrm>
                                    <a:off x="3742660" y="706179"/>
                                    <a:ext cx="956930" cy="26318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vertAlign w:val="baseline"/>
                                        </w:rPr>
                                        <w:t xml:space="preserve">Cierre</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25400</wp:posOffset>
                </wp:positionV>
                <wp:extent cx="4699000" cy="1390015"/>
                <wp:effectExtent b="0" l="0" r="0" t="0"/>
                <wp:wrapNone/>
                <wp:docPr id="438" name="image3.png"/>
                <a:graphic>
                  <a:graphicData uri="http://schemas.openxmlformats.org/drawingml/2006/picture">
                    <pic:pic>
                      <pic:nvPicPr>
                        <pic:cNvPr id="0" name="image3.png"/>
                        <pic:cNvPicPr preferRelativeResize="0"/>
                      </pic:nvPicPr>
                      <pic:blipFill>
                        <a:blip r:embed="rId37"/>
                        <a:srcRect/>
                        <a:stretch>
                          <a:fillRect/>
                        </a:stretch>
                      </pic:blipFill>
                      <pic:spPr>
                        <a:xfrm>
                          <a:off x="0" y="0"/>
                          <a:ext cx="4699000" cy="1390015"/>
                        </a:xfrm>
                        <a:prstGeom prst="rect"/>
                        <a:ln/>
                      </pic:spPr>
                    </pic:pic>
                  </a:graphicData>
                </a:graphic>
              </wp:anchor>
            </w:drawing>
          </mc:Fallback>
        </mc:AlternateContent>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pos="5793"/>
        </w:tabs>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A continuación, se plantean, de manera general, las fases del proyecto, el objetivo y las tareas, así:</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295832" cy="825815"/>
            <wp:effectExtent b="0" l="0" r="0" t="0"/>
            <wp:docPr descr="Graphical user interface, text&#10;&#10;Description automatically generated" id="468" name="image33.png"/>
            <a:graphic>
              <a:graphicData uri="http://schemas.openxmlformats.org/drawingml/2006/picture">
                <pic:pic>
                  <pic:nvPicPr>
                    <pic:cNvPr descr="Graphical user interface, text&#10;&#10;Description automatically generated" id="0" name="image33.png"/>
                    <pic:cNvPicPr preferRelativeResize="0"/>
                  </pic:nvPicPr>
                  <pic:blipFill>
                    <a:blip r:embed="rId38"/>
                    <a:srcRect b="0" l="0" r="0" t="0"/>
                    <a:stretch>
                      <a:fillRect/>
                    </a:stretch>
                  </pic:blipFill>
                  <pic:spPr>
                    <a:xfrm>
                      <a:off x="0" y="0"/>
                      <a:ext cx="5295832" cy="82581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D">
      <w:pPr>
        <w:pStyle w:val="Heading3"/>
        <w:shd w:fill="ffffff" w:val="clear"/>
        <w:spacing w:after="0" w:before="0" w:lineRule="auto"/>
        <w:rPr>
          <w:b w:val="1"/>
          <w:color w:val="323232"/>
          <w:sz w:val="20"/>
          <w:szCs w:val="20"/>
        </w:rPr>
      </w:pPr>
      <w:r w:rsidDel="00000000" w:rsidR="00000000" w:rsidRPr="00000000">
        <w:rPr>
          <w:rtl w:val="0"/>
        </w:rPr>
      </w:r>
    </w:p>
    <w:p w:rsidR="00000000" w:rsidDel="00000000" w:rsidP="00000000" w:rsidRDefault="00000000" w:rsidRPr="00000000" w14:paraId="0000012E">
      <w:pPr>
        <w:pStyle w:val="Heading3"/>
        <w:shd w:fill="ffffff" w:val="clear"/>
        <w:spacing w:after="0" w:before="0" w:lineRule="auto"/>
        <w:rPr>
          <w:b w:val="1"/>
          <w:color w:val="323232"/>
          <w:sz w:val="20"/>
          <w:szCs w:val="20"/>
        </w:rPr>
      </w:pPr>
      <w:r w:rsidDel="00000000" w:rsidR="00000000" w:rsidRPr="00000000">
        <w:rPr>
          <w:b w:val="1"/>
          <w:color w:val="323232"/>
          <w:sz w:val="20"/>
          <w:szCs w:val="20"/>
          <w:rtl w:val="0"/>
        </w:rPr>
        <w:t xml:space="preserve">Metodologías de gestión de proyectos </w:t>
      </w:r>
    </w:p>
    <w:p w:rsidR="00000000" w:rsidDel="00000000" w:rsidP="00000000" w:rsidRDefault="00000000" w:rsidRPr="00000000" w14:paraId="0000012F">
      <w:pPr>
        <w:rPr>
          <w:sz w:val="20"/>
          <w:szCs w:val="20"/>
        </w:rPr>
      </w:pP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sz w:val="20"/>
          <w:szCs w:val="20"/>
          <w:rtl w:val="0"/>
        </w:rPr>
        <w:t xml:space="preserve">Existen muchas metodologías que se pueden implementar al momento de la entrega de un proyecto exitoso. Entre las que se exponen a continuación, se pueden encontrar diferentes opciones que ayudan a ciertas categorías de diversos proyectos, como se puede observar a continuación:</w:t>
      </w:r>
    </w:p>
    <w:p w:rsidR="00000000" w:rsidDel="00000000" w:rsidP="00000000" w:rsidRDefault="00000000" w:rsidRPr="00000000" w14:paraId="00000131">
      <w:pPr>
        <w:rPr>
          <w:sz w:val="20"/>
          <w:szCs w:val="20"/>
        </w:rPr>
      </w:pPr>
      <w:r w:rsidDel="00000000" w:rsidR="00000000" w:rsidRPr="00000000">
        <w:rPr>
          <w:rtl w:val="0"/>
        </w:rPr>
      </w:r>
    </w:p>
    <w:p w:rsidR="00000000" w:rsidDel="00000000" w:rsidP="00000000" w:rsidRDefault="00000000" w:rsidRPr="00000000" w14:paraId="00000132">
      <w:pPr>
        <w:jc w:val="center"/>
        <w:rPr>
          <w:sz w:val="20"/>
          <w:szCs w:val="20"/>
        </w:rPr>
      </w:pPr>
      <w:r w:rsidDel="00000000" w:rsidR="00000000" w:rsidRPr="00000000">
        <w:rPr>
          <w:sz w:val="20"/>
          <w:szCs w:val="20"/>
        </w:rPr>
        <w:drawing>
          <wp:inline distB="0" distT="0" distL="0" distR="0">
            <wp:extent cx="5055571" cy="804572"/>
            <wp:effectExtent b="0" l="0" r="0" t="0"/>
            <wp:docPr descr="Graphical user interface, text, application&#10;&#10;Description automatically generated" id="469" name="image35.png"/>
            <a:graphic>
              <a:graphicData uri="http://schemas.openxmlformats.org/drawingml/2006/picture">
                <pic:pic>
                  <pic:nvPicPr>
                    <pic:cNvPr descr="Graphical user interface, text, application&#10;&#10;Description automatically generated" id="0" name="image35.png"/>
                    <pic:cNvPicPr preferRelativeResize="0"/>
                  </pic:nvPicPr>
                  <pic:blipFill>
                    <a:blip r:embed="rId39"/>
                    <a:srcRect b="0" l="0" r="0" t="0"/>
                    <a:stretch>
                      <a:fillRect/>
                    </a:stretch>
                  </pic:blipFill>
                  <pic:spPr>
                    <a:xfrm>
                      <a:off x="0" y="0"/>
                      <a:ext cx="5055571" cy="80457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2.3. Recursos</w:t>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Uno de los aspectos más importantes a la hora de ejecutar un proyecto es el manejo de recursos, por ello, los equipos y empresas de hoy en día tienen un área específica de gestión de recursos. Cuando se habla de la palabra recurso, se hace referencia a un conjunto de elementos disponibles para resolver un problema o necesidad. </w:t>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2337434</wp:posOffset>
            </wp:positionH>
            <wp:positionV relativeFrom="paragraph">
              <wp:posOffset>107948</wp:posOffset>
            </wp:positionV>
            <wp:extent cx="2029489" cy="1648364"/>
            <wp:effectExtent b="0" l="0" r="0" t="0"/>
            <wp:wrapNone/>
            <wp:docPr id="457"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029489" cy="1648364"/>
                    </a:xfrm>
                    <a:prstGeom prst="rect"/>
                    <a:ln/>
                  </pic:spPr>
                </pic:pic>
              </a:graphicData>
            </a:graphic>
          </wp:anchor>
        </w:drawing>
      </w:r>
    </w:p>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Existen varios tipos de recursos </w:t>
      </w:r>
      <w:sdt>
        <w:sdtPr>
          <w:tag w:val="goog_rdk_15"/>
        </w:sdtPr>
        <w:sdtContent>
          <w:commentRangeStart w:id="15"/>
        </w:sdtContent>
      </w:sdt>
      <w:r w:rsidDel="00000000" w:rsidR="00000000" w:rsidRPr="00000000">
        <w:rPr>
          <w:sz w:val="20"/>
          <w:szCs w:val="20"/>
          <w:rtl w:val="0"/>
        </w:rPr>
        <w:t xml:space="preserve">en una organización</w:t>
      </w:r>
      <w:commentRangeEnd w:id="15"/>
      <w:r w:rsidDel="00000000" w:rsidR="00000000" w:rsidRPr="00000000">
        <w:commentReference w:id="15"/>
      </w:r>
      <w:r w:rsidDel="00000000" w:rsidR="00000000" w:rsidRPr="00000000">
        <w:rPr>
          <w:sz w:val="20"/>
          <w:szCs w:val="20"/>
          <w:rtl w:val="0"/>
        </w:rPr>
        <w:t xml:space="preserve">, como los que se podrán ver a continuación: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419100</wp:posOffset>
                </wp:positionV>
                <wp:extent cx="578272" cy="393278"/>
                <wp:effectExtent b="0" l="0" r="0" t="0"/>
                <wp:wrapNone/>
                <wp:docPr id="442" name=""/>
                <a:graphic>
                  <a:graphicData uri="http://schemas.microsoft.com/office/word/2010/wordprocessingShape">
                    <wps:wsp>
                      <wps:cNvSpPr/>
                      <wps:cNvPr id="26" name="Shape 26"/>
                      <wps:spPr>
                        <a:xfrm>
                          <a:off x="5071152" y="3597649"/>
                          <a:ext cx="549697" cy="364703"/>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419100</wp:posOffset>
                </wp:positionV>
                <wp:extent cx="578272" cy="393278"/>
                <wp:effectExtent b="0" l="0" r="0" t="0"/>
                <wp:wrapNone/>
                <wp:docPr id="442"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578272" cy="393278"/>
                        </a:xfrm>
                        <a:prstGeom prst="rect"/>
                        <a:ln/>
                      </pic:spPr>
                    </pic:pic>
                  </a:graphicData>
                </a:graphic>
              </wp:anchor>
            </w:drawing>
          </mc:Fallback>
        </mc:AlternateContent>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5085573" cy="965615"/>
            <wp:effectExtent b="0" l="0" r="0" t="0"/>
            <wp:docPr id="470"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085573" cy="96561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4A">
      <w:pPr>
        <w:rPr>
          <w:b w:val="1"/>
          <w:sz w:val="20"/>
          <w:szCs w:val="20"/>
        </w:rPr>
      </w:pPr>
      <w:r w:rsidDel="00000000" w:rsidR="00000000" w:rsidRPr="00000000">
        <w:rPr>
          <w:rtl w:val="0"/>
        </w:rPr>
      </w:r>
    </w:p>
    <w:p w:rsidR="00000000" w:rsidDel="00000000" w:rsidP="00000000" w:rsidRDefault="00000000" w:rsidRPr="00000000" w14:paraId="0000014B">
      <w:pPr>
        <w:rPr>
          <w:b w:val="1"/>
          <w:color w:val="ff0000"/>
          <w:sz w:val="20"/>
          <w:szCs w:val="20"/>
        </w:rPr>
      </w:pPr>
      <w:r w:rsidDel="00000000" w:rsidR="00000000" w:rsidRPr="00000000">
        <w:rPr>
          <w:b w:val="1"/>
          <w:sz w:val="20"/>
          <w:szCs w:val="20"/>
          <w:rtl w:val="0"/>
        </w:rPr>
        <w:t xml:space="preserve">2.4. Seguimiento y control </w:t>
      </w:r>
      <w:r w:rsidDel="00000000" w:rsidR="00000000" w:rsidRPr="00000000">
        <w:rPr>
          <w:rtl w:val="0"/>
        </w:rPr>
      </w:r>
    </w:p>
    <w:p w:rsidR="00000000" w:rsidDel="00000000" w:rsidP="00000000" w:rsidRDefault="00000000" w:rsidRPr="00000000" w14:paraId="0000014C">
      <w:pPr>
        <w:rPr>
          <w:b w:val="1"/>
          <w:color w:val="ff0000"/>
          <w:sz w:val="20"/>
          <w:szCs w:val="20"/>
        </w:rPr>
      </w:pPr>
      <w:r w:rsidDel="00000000" w:rsidR="00000000" w:rsidRPr="00000000">
        <w:rPr>
          <w:rtl w:val="0"/>
        </w:rPr>
      </w:r>
    </w:p>
    <w:p w:rsidR="00000000" w:rsidDel="00000000" w:rsidP="00000000" w:rsidRDefault="00000000" w:rsidRPr="00000000" w14:paraId="0000014D">
      <w:pPr>
        <w:jc w:val="both"/>
        <w:rPr>
          <w:b w:val="1"/>
          <w:color w:val="ff0000"/>
          <w:sz w:val="20"/>
          <w:szCs w:val="20"/>
        </w:rPr>
      </w:pPr>
      <w:r w:rsidDel="00000000" w:rsidR="00000000" w:rsidRPr="00000000">
        <w:rPr>
          <w:sz w:val="20"/>
          <w:szCs w:val="20"/>
          <w:rtl w:val="0"/>
        </w:rPr>
        <w:t xml:space="preserve">El proceso de seguimiento y control del proyecto es un conjunto de elementos y acciones que se realizan para medir y comprobar la ejecución de las tareas propuestas durante la fase inicial, establecidas en el momento de la planificación. Se le invita a profundizar más sobre este importante tema en el </w:t>
      </w:r>
      <w:sdt>
        <w:sdtPr>
          <w:tag w:val="goog_rdk_16"/>
        </w:sdtPr>
        <w:sdtContent>
          <w:commentRangeStart w:id="16"/>
        </w:sdtContent>
      </w:sdt>
      <w:r w:rsidDel="00000000" w:rsidR="00000000" w:rsidRPr="00000000">
        <w:rPr>
          <w:sz w:val="20"/>
          <w:szCs w:val="20"/>
          <w:rtl w:val="0"/>
        </w:rPr>
        <w:t xml:space="preserve">siguiente video</w:t>
      </w:r>
      <w:commentRangeEnd w:id="16"/>
      <w:r w:rsidDel="00000000" w:rsidR="00000000" w:rsidRPr="00000000">
        <w:commentReference w:id="16"/>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4E">
      <w:pPr>
        <w:rPr>
          <w:b w:val="1"/>
          <w:color w:val="ff0000"/>
          <w:sz w:val="20"/>
          <w:szCs w:val="20"/>
        </w:rPr>
      </w:pPr>
      <w:r w:rsidDel="00000000" w:rsidR="00000000" w:rsidRPr="00000000">
        <w:rPr>
          <w:rtl w:val="0"/>
        </w:rPr>
      </w:r>
    </w:p>
    <w:p w:rsidR="00000000" w:rsidDel="00000000" w:rsidP="00000000" w:rsidRDefault="00000000" w:rsidRPr="00000000" w14:paraId="0000014F">
      <w:pPr>
        <w:rPr>
          <w:b w:val="1"/>
          <w:color w:val="ff0000"/>
          <w:sz w:val="20"/>
          <w:szCs w:val="20"/>
        </w:rPr>
      </w:pPr>
      <w:r w:rsidDel="00000000" w:rsidR="00000000" w:rsidRPr="00000000">
        <w:rPr>
          <w:rtl w:val="0"/>
        </w:rPr>
      </w:r>
    </w:p>
    <w:p w:rsidR="00000000" w:rsidDel="00000000" w:rsidP="00000000" w:rsidRDefault="00000000" w:rsidRPr="00000000" w14:paraId="00000150">
      <w:pPr>
        <w:jc w:val="center"/>
        <w:rPr>
          <w:b w:val="1"/>
          <w:sz w:val="20"/>
          <w:szCs w:val="20"/>
        </w:rPr>
      </w:pPr>
      <w:r w:rsidDel="00000000" w:rsidR="00000000" w:rsidRPr="00000000">
        <w:rPr>
          <w:b w:val="1"/>
          <w:sz w:val="20"/>
          <w:szCs w:val="20"/>
        </w:rPr>
        <w:drawing>
          <wp:inline distB="0" distT="0" distL="0" distR="0">
            <wp:extent cx="5083570" cy="743775"/>
            <wp:effectExtent b="0" l="0" r="0" t="0"/>
            <wp:docPr descr="Graphical user interface, text&#10;&#10;Description automatically generated" id="471" name="image34.png"/>
            <a:graphic>
              <a:graphicData uri="http://schemas.openxmlformats.org/drawingml/2006/picture">
                <pic:pic>
                  <pic:nvPicPr>
                    <pic:cNvPr descr="Graphical user interface, text&#10;&#10;Description automatically generated" id="0" name="image34.png"/>
                    <pic:cNvPicPr preferRelativeResize="0"/>
                  </pic:nvPicPr>
                  <pic:blipFill>
                    <a:blip r:embed="rId43"/>
                    <a:srcRect b="0" l="0" r="0" t="0"/>
                    <a:stretch>
                      <a:fillRect/>
                    </a:stretch>
                  </pic:blipFill>
                  <pic:spPr>
                    <a:xfrm>
                      <a:off x="0" y="0"/>
                      <a:ext cx="5083570" cy="7437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3">
      <w:pPr>
        <w:numPr>
          <w:ilvl w:val="0"/>
          <w:numId w:val="3"/>
        </w:numPr>
        <w:pBdr>
          <w:top w:space="0" w:sz="0" w:val="nil"/>
          <w:left w:space="0" w:sz="0" w:val="nil"/>
          <w:bottom w:space="0" w:sz="0" w:val="nil"/>
          <w:right w:space="0" w:sz="0" w:val="nil"/>
          <w:between w:space="0" w:sz="0" w:val="nil"/>
        </w:pBdr>
        <w:shd w:fill="ffffff" w:val="clear"/>
        <w:ind w:left="720" w:hanging="360"/>
        <w:jc w:val="both"/>
        <w:rPr>
          <w:b w:val="1"/>
          <w:color w:val="000000"/>
          <w:sz w:val="20"/>
          <w:szCs w:val="20"/>
        </w:rPr>
      </w:pPr>
      <w:r w:rsidDel="00000000" w:rsidR="00000000" w:rsidRPr="00000000">
        <w:rPr>
          <w:b w:val="1"/>
          <w:color w:val="000000"/>
          <w:sz w:val="20"/>
          <w:szCs w:val="20"/>
          <w:rtl w:val="0"/>
        </w:rPr>
        <w:t xml:space="preserve">Estudio de mercados </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ffffff" w:val="clear"/>
        <w:spacing w:after="160"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55">
      <w:pPr>
        <w:shd w:fill="ffffff" w:val="clear"/>
        <w:spacing w:after="160" w:lineRule="auto"/>
        <w:jc w:val="both"/>
        <w:rPr>
          <w:sz w:val="20"/>
          <w:szCs w:val="20"/>
        </w:rPr>
      </w:pPr>
      <w:r w:rsidDel="00000000" w:rsidR="00000000" w:rsidRPr="00000000">
        <w:rPr>
          <w:sz w:val="20"/>
          <w:szCs w:val="20"/>
          <w:rtl w:val="0"/>
        </w:rPr>
        <w:t xml:space="preserve">Este importante estudio es utilizado no solo en la industria de la comunicación, sino en cualquier industria o área, ya que es un elemento fundamental si se quiere conocer el mercado al que va dirigido cualquier producto o servicio. Revise con mayor detalle lo que significa el estudio de mercados, a </w:t>
      </w:r>
      <w:sdt>
        <w:sdtPr>
          <w:tag w:val="goog_rdk_17"/>
        </w:sdtPr>
        <w:sdtContent>
          <w:commentRangeStart w:id="17"/>
        </w:sdtContent>
      </w:sdt>
      <w:r w:rsidDel="00000000" w:rsidR="00000000" w:rsidRPr="00000000">
        <w:rPr>
          <w:sz w:val="20"/>
          <w:szCs w:val="20"/>
          <w:rtl w:val="0"/>
        </w:rPr>
        <w:t xml:space="preserve">continuación</w:t>
      </w:r>
      <w:commentRangeEnd w:id="17"/>
      <w:r w:rsidDel="00000000" w:rsidR="00000000" w:rsidRPr="00000000">
        <w:commentReference w:id="17"/>
      </w:r>
      <w:r w:rsidDel="00000000" w:rsidR="00000000" w:rsidRPr="00000000">
        <w:rPr>
          <w:sz w:val="20"/>
          <w:szCs w:val="20"/>
          <w:rtl w:val="0"/>
        </w:rPr>
        <w:t xml:space="preserve">:</w:t>
      </w:r>
    </w:p>
    <w:p w:rsidR="00000000" w:rsidDel="00000000" w:rsidP="00000000" w:rsidRDefault="00000000" w:rsidRPr="00000000" w14:paraId="00000156">
      <w:pPr>
        <w:shd w:fill="ffffff" w:val="clear"/>
        <w:spacing w:after="160" w:lineRule="auto"/>
        <w:jc w:val="both"/>
        <w:rPr>
          <w:sz w:val="20"/>
          <w:szCs w:val="20"/>
        </w:rPr>
      </w:pPr>
      <w:r w:rsidDel="00000000" w:rsidR="00000000" w:rsidRPr="00000000">
        <w:rPr>
          <w:rtl w:val="0"/>
        </w:rPr>
      </w:r>
    </w:p>
    <w:p w:rsidR="00000000" w:rsidDel="00000000" w:rsidP="00000000" w:rsidRDefault="00000000" w:rsidRPr="00000000" w14:paraId="00000157">
      <w:pPr>
        <w:shd w:fill="ffffff" w:val="clear"/>
        <w:spacing w:after="160" w:lineRule="auto"/>
        <w:jc w:val="center"/>
        <w:rPr>
          <w:b w:val="1"/>
          <w:sz w:val="20"/>
          <w:szCs w:val="20"/>
        </w:rPr>
      </w:pPr>
      <w:r w:rsidDel="00000000" w:rsidR="00000000" w:rsidRPr="00000000">
        <w:rPr>
          <w:b w:val="1"/>
          <w:sz w:val="20"/>
          <w:szCs w:val="20"/>
        </w:rPr>
        <w:drawing>
          <wp:inline distB="0" distT="0" distL="0" distR="0">
            <wp:extent cx="5561404" cy="867227"/>
            <wp:effectExtent b="0" l="0" r="0" t="0"/>
            <wp:docPr descr="Graphical user interface, text&#10;&#10;Description automatically generated" id="472" name="image36.png"/>
            <a:graphic>
              <a:graphicData uri="http://schemas.openxmlformats.org/drawingml/2006/picture">
                <pic:pic>
                  <pic:nvPicPr>
                    <pic:cNvPr descr="Graphical user interface, text&#10;&#10;Description automatically generated" id="0" name="image36.png"/>
                    <pic:cNvPicPr preferRelativeResize="0"/>
                  </pic:nvPicPr>
                  <pic:blipFill>
                    <a:blip r:embed="rId44"/>
                    <a:srcRect b="0" l="0" r="0" t="0"/>
                    <a:stretch>
                      <a:fillRect/>
                    </a:stretch>
                  </pic:blipFill>
                  <pic:spPr>
                    <a:xfrm>
                      <a:off x="0" y="0"/>
                      <a:ext cx="5561404" cy="86722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hd w:fill="ffffff" w:val="clear"/>
        <w:spacing w:after="160" w:lineRule="auto"/>
        <w:jc w:val="both"/>
        <w:rPr>
          <w:sz w:val="20"/>
          <w:szCs w:val="20"/>
        </w:rPr>
      </w:pPr>
      <w:r w:rsidDel="00000000" w:rsidR="00000000" w:rsidRPr="00000000">
        <w:rPr>
          <w:rtl w:val="0"/>
        </w:rPr>
      </w:r>
    </w:p>
    <w:p w:rsidR="00000000" w:rsidDel="00000000" w:rsidP="00000000" w:rsidRDefault="00000000" w:rsidRPr="00000000" w14:paraId="00000159">
      <w:pPr>
        <w:shd w:fill="ffffff" w:val="clear"/>
        <w:spacing w:after="160" w:lineRule="auto"/>
        <w:jc w:val="both"/>
        <w:rPr>
          <w:b w:val="1"/>
          <w:sz w:val="20"/>
          <w:szCs w:val="20"/>
        </w:rPr>
      </w:pPr>
      <w:r w:rsidDel="00000000" w:rsidR="00000000" w:rsidRPr="00000000">
        <w:rPr>
          <w:b w:val="1"/>
          <w:sz w:val="20"/>
          <w:szCs w:val="20"/>
          <w:rtl w:val="0"/>
        </w:rPr>
        <w:t xml:space="preserve">3.1 ¿Cómo se realiza un estudio de mercado?</w:t>
      </w:r>
    </w:p>
    <w:p w:rsidR="00000000" w:rsidDel="00000000" w:rsidP="00000000" w:rsidRDefault="00000000" w:rsidRPr="00000000" w14:paraId="0000015A">
      <w:pPr>
        <w:shd w:fill="ffffff" w:val="clear"/>
        <w:spacing w:after="160" w:lineRule="auto"/>
        <w:jc w:val="both"/>
        <w:rPr>
          <w:sz w:val="20"/>
          <w:szCs w:val="20"/>
        </w:rPr>
      </w:pPr>
      <w:r w:rsidDel="00000000" w:rsidR="00000000" w:rsidRPr="00000000">
        <w:rPr>
          <w:sz w:val="20"/>
          <w:szCs w:val="20"/>
          <w:rtl w:val="0"/>
        </w:rPr>
        <w:t xml:space="preserve">Un estudio de mercado, al igual que toda investigación, necesita de un análisis profundo, donde se encuentran unas fases para poder llegar a tomar decisiones correctas al momento de alcanzar o comunicarse con el público objetivo.</w:t>
      </w:r>
    </w:p>
    <w:p w:rsidR="00000000" w:rsidDel="00000000" w:rsidP="00000000" w:rsidRDefault="00000000" w:rsidRPr="00000000" w14:paraId="0000015B">
      <w:pPr>
        <w:shd w:fill="ffffff" w:val="clear"/>
        <w:spacing w:after="160" w:lineRule="auto"/>
        <w:jc w:val="both"/>
        <w:rPr>
          <w:b w:val="1"/>
          <w:color w:val="ff0000"/>
          <w:sz w:val="20"/>
          <w:szCs w:val="20"/>
        </w:rPr>
      </w:pPr>
      <w:r w:rsidDel="00000000" w:rsidR="00000000" w:rsidRPr="00000000">
        <w:rPr>
          <w:sz w:val="20"/>
          <w:szCs w:val="20"/>
          <w:rtl w:val="0"/>
        </w:rPr>
        <w:t xml:space="preserve">Un estudio de mercadeo está compuesto </w:t>
      </w:r>
      <w:sdt>
        <w:sdtPr>
          <w:tag w:val="goog_rdk_18"/>
        </w:sdtPr>
        <w:sdtContent>
          <w:commentRangeStart w:id="18"/>
        </w:sdtContent>
      </w:sdt>
      <w:r w:rsidDel="00000000" w:rsidR="00000000" w:rsidRPr="00000000">
        <w:rPr>
          <w:sz w:val="20"/>
          <w:szCs w:val="20"/>
          <w:rtl w:val="0"/>
        </w:rPr>
        <w:t xml:space="preserve">por los siguientes pasos</w:t>
      </w:r>
      <w:commentRangeEnd w:id="18"/>
      <w:r w:rsidDel="00000000" w:rsidR="00000000" w:rsidRPr="00000000">
        <w:commentReference w:id="18"/>
      </w:r>
      <w:r w:rsidDel="00000000" w:rsidR="00000000" w:rsidRPr="00000000">
        <w:rPr>
          <w:sz w:val="20"/>
          <w:szCs w:val="20"/>
          <w:rtl w:val="0"/>
        </w:rPr>
        <w:t xml:space="preserve">:</w:t>
      </w:r>
      <w:r w:rsidDel="00000000" w:rsidR="00000000" w:rsidRPr="00000000">
        <w:rPr>
          <w:b w:val="1"/>
          <w:color w:val="ff0000"/>
          <w:sz w:val="20"/>
          <w:szCs w:val="20"/>
          <w:rtl w:val="0"/>
        </w:rPr>
        <w:t xml:space="preserve"> </w:t>
      </w:r>
    </w:p>
    <w:p w:rsidR="00000000" w:rsidDel="00000000" w:rsidP="00000000" w:rsidRDefault="00000000" w:rsidRPr="00000000" w14:paraId="0000015C">
      <w:pPr>
        <w:shd w:fill="ffffff" w:val="clear"/>
        <w:spacing w:after="160" w:lineRule="auto"/>
        <w:jc w:val="both"/>
        <w:rPr>
          <w:b w:val="1"/>
          <w:color w:val="ff0000"/>
          <w:sz w:val="20"/>
          <w:szCs w:val="20"/>
        </w:rPr>
      </w:pPr>
      <w:r w:rsidDel="00000000" w:rsidR="00000000" w:rsidRPr="00000000">
        <w:rPr>
          <w:rtl w:val="0"/>
        </w:rPr>
      </w:r>
    </w:p>
    <w:p w:rsidR="00000000" w:rsidDel="00000000" w:rsidP="00000000" w:rsidRDefault="00000000" w:rsidRPr="00000000" w14:paraId="0000015D">
      <w:pPr>
        <w:shd w:fill="ffffff" w:val="clear"/>
        <w:spacing w:after="160" w:lineRule="auto"/>
        <w:jc w:val="center"/>
        <w:rPr>
          <w:sz w:val="20"/>
          <w:szCs w:val="20"/>
        </w:rPr>
      </w:pPr>
      <w:r w:rsidDel="00000000" w:rsidR="00000000" w:rsidRPr="00000000">
        <w:rPr>
          <w:sz w:val="20"/>
          <w:szCs w:val="20"/>
        </w:rPr>
        <w:drawing>
          <wp:inline distB="0" distT="0" distL="0" distR="0">
            <wp:extent cx="4909413" cy="771466"/>
            <wp:effectExtent b="0" l="0" r="0" t="0"/>
            <wp:docPr descr="Graphical user interface, text&#10;&#10;Description automatically generated" id="445" name="image5.png"/>
            <a:graphic>
              <a:graphicData uri="http://schemas.openxmlformats.org/drawingml/2006/picture">
                <pic:pic>
                  <pic:nvPicPr>
                    <pic:cNvPr descr="Graphical user interface, text&#10;&#10;Description automatically generated" id="0" name="image5.png"/>
                    <pic:cNvPicPr preferRelativeResize="0"/>
                  </pic:nvPicPr>
                  <pic:blipFill>
                    <a:blip r:embed="rId45"/>
                    <a:srcRect b="0" l="0" r="0" t="0"/>
                    <a:stretch>
                      <a:fillRect/>
                    </a:stretch>
                  </pic:blipFill>
                  <pic:spPr>
                    <a:xfrm>
                      <a:off x="0" y="0"/>
                      <a:ext cx="4909413" cy="77146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hd w:fill="ffffff" w:val="clear"/>
        <w:spacing w:after="160" w:lineRule="auto"/>
        <w:rPr>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Conozca más acerca del tema, explorando el video </w:t>
      </w:r>
      <w:r w:rsidDel="00000000" w:rsidR="00000000" w:rsidRPr="00000000">
        <w:rPr>
          <w:b w:val="1"/>
          <w:color w:val="000000"/>
          <w:sz w:val="20"/>
          <w:szCs w:val="20"/>
          <w:rtl w:val="0"/>
        </w:rPr>
        <w:t xml:space="preserve">Cómo hacer un estudio de mercados paso a paso</w:t>
      </w:r>
      <w:r w:rsidDel="00000000" w:rsidR="00000000" w:rsidRPr="00000000">
        <w:rPr>
          <w:color w:val="000000"/>
          <w:sz w:val="20"/>
          <w:szCs w:val="20"/>
          <w:rtl w:val="0"/>
        </w:rPr>
        <w:t xml:space="preserve">, disponible en el material complementario.</w:t>
      </w:r>
    </w:p>
    <w:p w:rsidR="00000000" w:rsidDel="00000000" w:rsidP="00000000" w:rsidRDefault="00000000" w:rsidRPr="00000000" w14:paraId="00000160">
      <w:pPr>
        <w:shd w:fill="ffffff" w:val="clear"/>
        <w:spacing w:after="160" w:lineRule="auto"/>
        <w:rPr>
          <w:sz w:val="20"/>
          <w:szCs w:val="20"/>
        </w:rPr>
      </w:pPr>
      <w:r w:rsidDel="00000000" w:rsidR="00000000" w:rsidRPr="00000000">
        <w:rPr>
          <w:rtl w:val="0"/>
        </w:rPr>
      </w:r>
    </w:p>
    <w:p w:rsidR="00000000" w:rsidDel="00000000" w:rsidP="00000000" w:rsidRDefault="00000000" w:rsidRPr="00000000" w14:paraId="00000161">
      <w:pPr>
        <w:numPr>
          <w:ilvl w:val="1"/>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 Técnicas para realizar un estudio de mercados</w:t>
      </w:r>
    </w:p>
    <w:p w:rsidR="00000000" w:rsidDel="00000000" w:rsidP="00000000" w:rsidRDefault="00000000" w:rsidRPr="00000000" w14:paraId="00000162">
      <w:pPr>
        <w:rPr>
          <w:b w:val="1"/>
          <w:sz w:val="20"/>
          <w:szCs w:val="20"/>
        </w:rPr>
      </w:pPr>
      <w:r w:rsidDel="00000000" w:rsidR="00000000" w:rsidRPr="00000000">
        <w:rPr>
          <w:rtl w:val="0"/>
        </w:rPr>
      </w:r>
    </w:p>
    <w:p w:rsidR="00000000" w:rsidDel="00000000" w:rsidP="00000000" w:rsidRDefault="00000000" w:rsidRPr="00000000" w14:paraId="00000163">
      <w:pPr>
        <w:jc w:val="both"/>
        <w:rPr>
          <w:sz w:val="20"/>
          <w:szCs w:val="20"/>
        </w:rPr>
      </w:pPr>
      <w:r w:rsidDel="00000000" w:rsidR="00000000" w:rsidRPr="00000000">
        <w:rPr>
          <w:sz w:val="20"/>
          <w:szCs w:val="20"/>
          <w:rtl w:val="0"/>
        </w:rPr>
        <w:t xml:space="preserve">Un buen estudio de mercado define el cliente o </w:t>
      </w:r>
      <w:r w:rsidDel="00000000" w:rsidR="00000000" w:rsidRPr="00000000">
        <w:rPr>
          <w:i w:val="1"/>
          <w:sz w:val="20"/>
          <w:szCs w:val="20"/>
          <w:rtl w:val="0"/>
        </w:rPr>
        <w:t xml:space="preserve">target</w:t>
      </w:r>
      <w:r w:rsidDel="00000000" w:rsidR="00000000" w:rsidRPr="00000000">
        <w:rPr>
          <w:sz w:val="20"/>
          <w:szCs w:val="20"/>
          <w:rtl w:val="0"/>
        </w:rPr>
        <w:t xml:space="preserve">, y esto ayuda a construir mejor la estrategia o proyecto, ya que permite tener un mayor enfoque y así obtener mejores resultados. La técnica cuantitativa y la cualitativa ayudan a comprender las características del mercado y los factores que los impulsan a tomar decisiones de compra, esto es:</w:t>
      </w:r>
    </w:p>
    <w:p w:rsidR="00000000" w:rsidDel="00000000" w:rsidP="00000000" w:rsidRDefault="00000000" w:rsidRPr="00000000" w14:paraId="00000164">
      <w:pPr>
        <w:jc w:val="both"/>
        <w:rPr>
          <w:sz w:val="20"/>
          <w:szCs w:val="20"/>
        </w:rPr>
      </w:pPr>
      <w:r w:rsidDel="00000000" w:rsidR="00000000" w:rsidRPr="00000000">
        <w:rPr>
          <w:rtl w:val="0"/>
        </w:rPr>
      </w:r>
    </w:p>
    <w:p w:rsidR="00000000" w:rsidDel="00000000" w:rsidP="00000000" w:rsidRDefault="00000000" w:rsidRPr="00000000" w14:paraId="00000165">
      <w:pPr>
        <w:numPr>
          <w:ilvl w:val="0"/>
          <w:numId w:val="6"/>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Técnica cuantitativa</w:t>
      </w:r>
    </w:p>
    <w:p w:rsidR="00000000" w:rsidDel="00000000" w:rsidP="00000000" w:rsidRDefault="00000000" w:rsidRPr="00000000" w14:paraId="00000166">
      <w:pPr>
        <w:rPr>
          <w:b w:val="1"/>
          <w:sz w:val="20"/>
          <w:szCs w:val="20"/>
        </w:rPr>
      </w:pPr>
      <w:r w:rsidDel="00000000" w:rsidR="00000000" w:rsidRPr="00000000">
        <w:rPr>
          <w:rtl w:val="0"/>
        </w:rPr>
      </w:r>
    </w:p>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Existen diversas técnicas que han tenido un peso a lo largo de los estudios de mercado y aún siguen estando vigentes, estas ayudan a comprender y analizar factores como la competencia. Revise con atención la siguiente información que le permitirá ampliar su conocimiento sobre esta técnic</w:t>
      </w:r>
      <w:sdt>
        <w:sdtPr>
          <w:tag w:val="goog_rdk_19"/>
        </w:sdtPr>
        <w:sdtContent>
          <w:commentRangeStart w:id="19"/>
        </w:sdtContent>
      </w:sdt>
      <w:r w:rsidDel="00000000" w:rsidR="00000000" w:rsidRPr="00000000">
        <w:rPr>
          <w:sz w:val="20"/>
          <w:szCs w:val="20"/>
          <w:rtl w:val="0"/>
        </w:rPr>
        <w:t xml:space="preserve">a</w:t>
      </w:r>
      <w:commentRangeEnd w:id="19"/>
      <w:r w:rsidDel="00000000" w:rsidR="00000000" w:rsidRPr="00000000">
        <w:commentReference w:id="19"/>
      </w:r>
      <w:r w:rsidDel="00000000" w:rsidR="00000000" w:rsidRPr="00000000">
        <w:rPr>
          <w:sz w:val="20"/>
          <w:szCs w:val="20"/>
          <w:rtl w:val="0"/>
        </w:rPr>
        <w:t xml:space="preserve">: </w:t>
      </w:r>
    </w:p>
    <w:p w:rsidR="00000000" w:rsidDel="00000000" w:rsidP="00000000" w:rsidRDefault="00000000" w:rsidRPr="00000000" w14:paraId="00000168">
      <w:pPr>
        <w:rPr>
          <w:b w:val="1"/>
          <w:color w:val="ff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69">
      <w:pPr>
        <w:rPr>
          <w:b w:val="1"/>
          <w:color w:val="ff0000"/>
          <w:sz w:val="20"/>
          <w:szCs w:val="20"/>
        </w:rPr>
      </w:pPr>
      <w:r w:rsidDel="00000000" w:rsidR="00000000" w:rsidRPr="00000000">
        <w:rPr>
          <w:rtl w:val="0"/>
        </w:rPr>
      </w:r>
    </w:p>
    <w:p w:rsidR="00000000" w:rsidDel="00000000" w:rsidP="00000000" w:rsidRDefault="00000000" w:rsidRPr="00000000" w14:paraId="0000016A">
      <w:pPr>
        <w:jc w:val="center"/>
        <w:rPr>
          <w:b w:val="1"/>
          <w:color w:val="ff0000"/>
          <w:sz w:val="20"/>
          <w:szCs w:val="20"/>
        </w:rPr>
      </w:pPr>
      <w:r w:rsidDel="00000000" w:rsidR="00000000" w:rsidRPr="00000000">
        <w:rPr>
          <w:b w:val="1"/>
          <w:color w:val="ff0000"/>
          <w:sz w:val="20"/>
          <w:szCs w:val="20"/>
        </w:rPr>
        <w:drawing>
          <wp:inline distB="0" distT="0" distL="0" distR="0">
            <wp:extent cx="5216551" cy="802465"/>
            <wp:effectExtent b="0" l="0" r="0" t="0"/>
            <wp:docPr descr="Graphical user interface, text&#10;&#10;Description automatically generated with medium confidence" id="446" name="image4.png"/>
            <a:graphic>
              <a:graphicData uri="http://schemas.openxmlformats.org/drawingml/2006/picture">
                <pic:pic>
                  <pic:nvPicPr>
                    <pic:cNvPr descr="Graphical user interface, text&#10;&#10;Description automatically generated with medium confidence" id="0" name="image4.png"/>
                    <pic:cNvPicPr preferRelativeResize="0"/>
                  </pic:nvPicPr>
                  <pic:blipFill>
                    <a:blip r:embed="rId46"/>
                    <a:srcRect b="0" l="0" r="0" t="0"/>
                    <a:stretch>
                      <a:fillRect/>
                    </a:stretch>
                  </pic:blipFill>
                  <pic:spPr>
                    <a:xfrm>
                      <a:off x="0" y="0"/>
                      <a:ext cx="5216551" cy="80246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hd w:fill="ffffff" w:val="clear"/>
        <w:ind w:left="720" w:firstLine="0"/>
        <w:rPr>
          <w:color w:val="222222"/>
          <w:sz w:val="20"/>
          <w:szCs w:val="20"/>
        </w:rPr>
      </w:pPr>
      <w:r w:rsidDel="00000000" w:rsidR="00000000" w:rsidRPr="00000000">
        <w:rPr>
          <w:rtl w:val="0"/>
        </w:rPr>
      </w:r>
    </w:p>
    <w:p w:rsidR="00000000" w:rsidDel="00000000" w:rsidP="00000000" w:rsidRDefault="00000000" w:rsidRPr="00000000" w14:paraId="0000016C">
      <w:pPr>
        <w:rPr>
          <w:b w:val="1"/>
          <w:sz w:val="20"/>
          <w:szCs w:val="20"/>
        </w:rPr>
      </w:pPr>
      <w:r w:rsidDel="00000000" w:rsidR="00000000" w:rsidRPr="00000000">
        <w:rPr>
          <w:rtl w:val="0"/>
        </w:rPr>
      </w:r>
    </w:p>
    <w:p w:rsidR="00000000" w:rsidDel="00000000" w:rsidP="00000000" w:rsidRDefault="00000000" w:rsidRPr="00000000" w14:paraId="0000016D">
      <w:pPr>
        <w:rPr>
          <w:b w:val="1"/>
          <w:sz w:val="20"/>
          <w:szCs w:val="20"/>
        </w:rPr>
      </w:pPr>
      <w:r w:rsidDel="00000000" w:rsidR="00000000" w:rsidRPr="00000000">
        <w:rPr>
          <w:rtl w:val="0"/>
        </w:rPr>
      </w:r>
    </w:p>
    <w:p w:rsidR="00000000" w:rsidDel="00000000" w:rsidP="00000000" w:rsidRDefault="00000000" w:rsidRPr="00000000" w14:paraId="0000016E">
      <w:pPr>
        <w:numPr>
          <w:ilvl w:val="0"/>
          <w:numId w:val="6"/>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Técnica cualitativa</w:t>
      </w:r>
    </w:p>
    <w:p w:rsidR="00000000" w:rsidDel="00000000" w:rsidP="00000000" w:rsidRDefault="00000000" w:rsidRPr="00000000" w14:paraId="0000016F">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Esta técnica busca hallar las razones por las cuales se actúa de una manera u otra, sea frente a un producto o marca, así que se trata de extraer la información con los mismos usuarios que son los que tienen la información de primera mano al momento de pensar en el uso de dichos productos, </w:t>
      </w:r>
      <w:sdt>
        <w:sdtPr>
          <w:tag w:val="goog_rdk_20"/>
        </w:sdtPr>
        <w:sdtContent>
          <w:commentRangeStart w:id="20"/>
        </w:sdtContent>
      </w:sdt>
      <w:r w:rsidDel="00000000" w:rsidR="00000000" w:rsidRPr="00000000">
        <w:rPr>
          <w:sz w:val="20"/>
          <w:szCs w:val="20"/>
          <w:rtl w:val="0"/>
        </w:rPr>
        <w:t xml:space="preserve">así</w:t>
      </w:r>
      <w:commentRangeEnd w:id="20"/>
      <w:r w:rsidDel="00000000" w:rsidR="00000000" w:rsidRPr="00000000">
        <w:commentReference w:id="20"/>
      </w:r>
      <w:r w:rsidDel="00000000" w:rsidR="00000000" w:rsidRPr="00000000">
        <w:rPr>
          <w:sz w:val="20"/>
          <w:szCs w:val="20"/>
          <w:rtl w:val="0"/>
        </w:rPr>
        <w:t xml:space="preserve">:  </w:t>
      </w:r>
    </w:p>
    <w:p w:rsidR="00000000" w:rsidDel="00000000" w:rsidP="00000000" w:rsidRDefault="00000000" w:rsidRPr="00000000" w14:paraId="00000171">
      <w:pPr>
        <w:rPr>
          <w:sz w:val="20"/>
          <w:szCs w:val="20"/>
        </w:rPr>
      </w:pPr>
      <w:r w:rsidDel="00000000" w:rsidR="00000000" w:rsidRPr="00000000">
        <w:rPr>
          <w:rtl w:val="0"/>
        </w:rPr>
      </w:r>
    </w:p>
    <w:p w:rsidR="00000000" w:rsidDel="00000000" w:rsidP="00000000" w:rsidRDefault="00000000" w:rsidRPr="00000000" w14:paraId="00000172">
      <w:pPr>
        <w:jc w:val="center"/>
        <w:rPr>
          <w:sz w:val="20"/>
          <w:szCs w:val="20"/>
        </w:rPr>
      </w:pPr>
      <w:r w:rsidDel="00000000" w:rsidR="00000000" w:rsidRPr="00000000">
        <w:rPr>
          <w:sz w:val="20"/>
          <w:szCs w:val="20"/>
        </w:rPr>
        <w:drawing>
          <wp:inline distB="0" distT="0" distL="0" distR="0">
            <wp:extent cx="5298126" cy="815015"/>
            <wp:effectExtent b="0" l="0" r="0" t="0"/>
            <wp:docPr descr="Graphical user interface, text&#10;&#10;Description automatically generated" id="447" name="image7.png"/>
            <a:graphic>
              <a:graphicData uri="http://schemas.openxmlformats.org/drawingml/2006/picture">
                <pic:pic>
                  <pic:nvPicPr>
                    <pic:cNvPr descr="Graphical user interface, text&#10;&#10;Description automatically generated" id="0" name="image7.png"/>
                    <pic:cNvPicPr preferRelativeResize="0"/>
                  </pic:nvPicPr>
                  <pic:blipFill>
                    <a:blip r:embed="rId47"/>
                    <a:srcRect b="0" l="0" r="0" t="0"/>
                    <a:stretch>
                      <a:fillRect/>
                    </a:stretch>
                  </pic:blipFill>
                  <pic:spPr>
                    <a:xfrm>
                      <a:off x="0" y="0"/>
                      <a:ext cx="5298126" cy="81501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75">
      <w:pPr>
        <w:rPr>
          <w:color w:val="222222"/>
          <w:sz w:val="20"/>
          <w:szCs w:val="20"/>
        </w:rPr>
      </w:pPr>
      <w:r w:rsidDel="00000000" w:rsidR="00000000" w:rsidRPr="00000000">
        <w:rPr>
          <w:sz w:val="20"/>
          <w:szCs w:val="20"/>
          <w:rtl w:val="0"/>
        </w:rPr>
        <w:t xml:space="preserve">Se puede resumir, entonces, que estas son algunas de las técnicas más utilizadas al momento de pensar en el estudio de mercado y que, a pesar de las nuevas tecnologías que vienen acompañadas del mundo digital, siguen siendo herramientas muy poderosas.</w:t>
      </w:r>
      <w:r w:rsidDel="00000000" w:rsidR="00000000" w:rsidRPr="00000000">
        <w:rPr>
          <w:rtl w:val="0"/>
        </w:rPr>
      </w:r>
    </w:p>
    <w:p w:rsidR="00000000" w:rsidDel="00000000" w:rsidP="00000000" w:rsidRDefault="00000000" w:rsidRPr="00000000" w14:paraId="00000176">
      <w:pPr>
        <w:rPr>
          <w:sz w:val="20"/>
          <w:szCs w:val="20"/>
        </w:rPr>
      </w:pPr>
      <w:r w:rsidDel="00000000" w:rsidR="00000000" w:rsidRPr="00000000">
        <w:rPr>
          <w:sz w:val="20"/>
          <w:szCs w:val="20"/>
          <w:rtl w:val="0"/>
        </w:rPr>
        <w:tab/>
      </w:r>
    </w:p>
    <w:p w:rsidR="00000000" w:rsidDel="00000000" w:rsidP="00000000" w:rsidRDefault="00000000" w:rsidRPr="00000000" w14:paraId="00000177">
      <w:pPr>
        <w:rPr>
          <w:sz w:val="20"/>
          <w:szCs w:val="20"/>
        </w:rPr>
      </w:pPr>
      <w:r w:rsidDel="00000000" w:rsidR="00000000" w:rsidRPr="00000000">
        <w:rPr>
          <w:sz w:val="20"/>
          <w:szCs w:val="20"/>
          <w:rtl w:val="0"/>
        </w:rPr>
        <w:t xml:space="preserve">Existen otras técnicas para el análisis de mercados, las más usadas son:</w:t>
      </w:r>
    </w:p>
    <w:p w:rsidR="00000000" w:rsidDel="00000000" w:rsidP="00000000" w:rsidRDefault="00000000" w:rsidRPr="00000000" w14:paraId="00000178">
      <w:pPr>
        <w:ind w:left="360" w:firstLine="0"/>
        <w:rPr>
          <w:b w:val="1"/>
          <w:sz w:val="20"/>
          <w:szCs w:val="20"/>
        </w:rPr>
      </w:pPr>
      <w:r w:rsidDel="00000000" w:rsidR="00000000" w:rsidRPr="00000000">
        <w:rPr>
          <w:rtl w:val="0"/>
        </w:rPr>
      </w:r>
    </w:p>
    <w:p w:rsidR="00000000" w:rsidDel="00000000" w:rsidP="00000000" w:rsidRDefault="00000000" w:rsidRPr="00000000" w14:paraId="00000179">
      <w:pPr>
        <w:numPr>
          <w:ilvl w:val="0"/>
          <w:numId w:val="7"/>
        </w:numPr>
        <w:pBdr>
          <w:top w:space="0" w:sz="0" w:val="nil"/>
          <w:left w:space="0" w:sz="0" w:val="nil"/>
          <w:bottom w:space="0" w:sz="0" w:val="nil"/>
          <w:right w:space="0" w:sz="0" w:val="nil"/>
          <w:between w:space="0" w:sz="0" w:val="nil"/>
        </w:pBdr>
        <w:ind w:left="284" w:hanging="284"/>
        <w:rPr>
          <w:color w:val="000000"/>
          <w:sz w:val="20"/>
          <w:szCs w:val="20"/>
        </w:rPr>
      </w:pPr>
      <w:sdt>
        <w:sdtPr>
          <w:tag w:val="goog_rdk_21"/>
        </w:sdtPr>
        <w:sdtContent>
          <w:commentRangeStart w:id="21"/>
        </w:sdtContent>
      </w:sdt>
      <w:sdt>
        <w:sdtPr>
          <w:tag w:val="goog_rdk_22"/>
        </w:sdtPr>
        <w:sdtContent>
          <w:commentRangeStart w:id="22"/>
        </w:sdtContent>
      </w:sdt>
      <w:r w:rsidDel="00000000" w:rsidR="00000000" w:rsidRPr="00000000">
        <w:rPr>
          <w:b w:val="1"/>
          <w:color w:val="000000"/>
          <w:sz w:val="20"/>
          <w:szCs w:val="20"/>
          <w:rtl w:val="0"/>
        </w:rPr>
        <w:t xml:space="preserve">Análisis </w:t>
      </w:r>
      <w:r w:rsidDel="00000000" w:rsidR="00000000" w:rsidRPr="00000000">
        <w:rPr>
          <w:b w:val="1"/>
          <w:i w:val="1"/>
          <w:color w:val="000000"/>
          <w:sz w:val="20"/>
          <w:szCs w:val="20"/>
          <w:rtl w:val="0"/>
        </w:rPr>
        <w:t xml:space="preserve">conjoint</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método estadístico que se utiliza para evaluar la importancia que los clientes dan a las características de un producto o servicio, dando calificaciones competitivas entre uno o varios elementos.</w:t>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7B">
      <w:pPr>
        <w:numPr>
          <w:ilvl w:val="0"/>
          <w:numId w:val="7"/>
        </w:numPr>
        <w:pBdr>
          <w:top w:space="0" w:sz="0" w:val="nil"/>
          <w:left w:space="0" w:sz="0" w:val="nil"/>
          <w:bottom w:space="0" w:sz="0" w:val="nil"/>
          <w:right w:space="0" w:sz="0" w:val="nil"/>
          <w:between w:space="0" w:sz="0" w:val="nil"/>
        </w:pBdr>
        <w:ind w:left="284" w:hanging="284"/>
        <w:rPr>
          <w:color w:val="000000"/>
          <w:sz w:val="20"/>
          <w:szCs w:val="20"/>
        </w:rPr>
      </w:pPr>
      <w:r w:rsidDel="00000000" w:rsidR="00000000" w:rsidRPr="00000000">
        <w:rPr>
          <w:b w:val="1"/>
          <w:color w:val="000000"/>
          <w:sz w:val="20"/>
          <w:szCs w:val="20"/>
          <w:rtl w:val="0"/>
        </w:rPr>
        <w:t xml:space="preserve">Análisis TURF</w:t>
      </w:r>
      <w:r w:rsidDel="00000000" w:rsidR="00000000" w:rsidRPr="00000000">
        <w:rPr>
          <w:color w:val="000000"/>
          <w:sz w:val="20"/>
          <w:szCs w:val="20"/>
          <w:rtl w:val="0"/>
        </w:rPr>
        <w:t xml:space="preserve">: método de análisis que genera informes del mercado </w:t>
      </w:r>
      <w:r w:rsidDel="00000000" w:rsidR="00000000" w:rsidRPr="00000000">
        <w:rPr>
          <w:color w:val="000000"/>
          <w:sz w:val="20"/>
          <w:szCs w:val="20"/>
          <w:rtl w:val="0"/>
        </w:rPr>
        <w:t xml:space="preserve">evaluando alcances</w:t>
      </w:r>
      <w:r w:rsidDel="00000000" w:rsidR="00000000" w:rsidRPr="00000000">
        <w:rPr>
          <w:color w:val="000000"/>
          <w:sz w:val="20"/>
          <w:szCs w:val="20"/>
          <w:rtl w:val="0"/>
        </w:rPr>
        <w:t xml:space="preserve"> de los clientes frente a los productos o servicios.</w:t>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7E">
      <w:pPr>
        <w:numPr>
          <w:ilvl w:val="0"/>
          <w:numId w:val="7"/>
        </w:numPr>
        <w:pBdr>
          <w:top w:space="0" w:sz="0" w:val="nil"/>
          <w:left w:space="0" w:sz="0" w:val="nil"/>
          <w:bottom w:space="0" w:sz="0" w:val="nil"/>
          <w:right w:space="0" w:sz="0" w:val="nil"/>
          <w:between w:space="0" w:sz="0" w:val="nil"/>
        </w:pBdr>
        <w:ind w:left="284" w:hanging="284"/>
        <w:rPr>
          <w:color w:val="000000"/>
          <w:sz w:val="20"/>
          <w:szCs w:val="20"/>
        </w:rPr>
      </w:pPr>
      <w:r w:rsidDel="00000000" w:rsidR="00000000" w:rsidRPr="00000000">
        <w:rPr>
          <w:b w:val="1"/>
          <w:color w:val="000000"/>
          <w:sz w:val="20"/>
          <w:szCs w:val="20"/>
          <w:rtl w:val="0"/>
        </w:rPr>
        <w:t xml:space="preserve">Análisis Max Diff</w:t>
      </w:r>
      <w:r w:rsidDel="00000000" w:rsidR="00000000" w:rsidRPr="00000000">
        <w:rPr>
          <w:color w:val="000000"/>
          <w:sz w:val="20"/>
          <w:szCs w:val="20"/>
          <w:rtl w:val="0"/>
        </w:rPr>
        <w:t xml:space="preserve">: analiza características de los productos para entender el comportamiento de los clientes.</w:t>
      </w:r>
    </w:p>
    <w:p w:rsidR="00000000" w:rsidDel="00000000" w:rsidP="00000000" w:rsidRDefault="00000000" w:rsidRPr="00000000" w14:paraId="0000017F">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80">
      <w:pPr>
        <w:numPr>
          <w:ilvl w:val="0"/>
          <w:numId w:val="7"/>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Análisis FODA</w:t>
      </w:r>
      <w:r w:rsidDel="00000000" w:rsidR="00000000" w:rsidRPr="00000000">
        <w:rPr>
          <w:color w:val="000000"/>
          <w:sz w:val="20"/>
          <w:szCs w:val="20"/>
          <w:rtl w:val="0"/>
        </w:rPr>
        <w:t xml:space="preserve">: análisis de fortalezas, oportunidades, debilidades y amenazas, de un proyecto u organización.</w:t>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82">
      <w:pPr>
        <w:numPr>
          <w:ilvl w:val="0"/>
          <w:numId w:val="7"/>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Análisis GAP</w:t>
      </w:r>
      <w:r w:rsidDel="00000000" w:rsidR="00000000" w:rsidRPr="00000000">
        <w:rPr>
          <w:color w:val="000000"/>
          <w:sz w:val="20"/>
          <w:szCs w:val="20"/>
          <w:rtl w:val="0"/>
        </w:rPr>
        <w:t xml:space="preserve">: es un análisis que mide los desempeños ideales y reales, haciendo diferencias y generando medidas para la técnica cuantitativa. </w:t>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84">
      <w:pPr>
        <w:numPr>
          <w:ilvl w:val="0"/>
          <w:numId w:val="7"/>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Análisis de texto</w:t>
      </w:r>
      <w:r w:rsidDel="00000000" w:rsidR="00000000" w:rsidRPr="00000000">
        <w:rPr>
          <w:color w:val="000000"/>
          <w:sz w:val="20"/>
          <w:szCs w:val="20"/>
          <w:rtl w:val="0"/>
        </w:rPr>
        <w:t xml:space="preserve">: organizar datos, textos y documentos, para que su comprensión sea más sencilla y entendible. </w:t>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86">
      <w:pPr>
        <w:numPr>
          <w:ilvl w:val="0"/>
          <w:numId w:val="7"/>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Tabulación cruzada</w:t>
      </w:r>
      <w:r w:rsidDel="00000000" w:rsidR="00000000" w:rsidRPr="00000000">
        <w:rPr>
          <w:color w:val="000000"/>
          <w:sz w:val="20"/>
          <w:szCs w:val="20"/>
          <w:rtl w:val="0"/>
        </w:rPr>
        <w:t xml:space="preserve">: existen parámetros que merecen un análisis que debe </w:t>
      </w:r>
      <w:r w:rsidDel="00000000" w:rsidR="00000000" w:rsidRPr="00000000">
        <w:rPr>
          <w:color w:val="000000"/>
          <w:sz w:val="20"/>
          <w:szCs w:val="20"/>
          <w:rtl w:val="0"/>
        </w:rPr>
        <w:t xml:space="preserve">tabularse</w:t>
      </w:r>
      <w:r w:rsidDel="00000000" w:rsidR="00000000" w:rsidRPr="00000000">
        <w:rPr>
          <w:color w:val="000000"/>
          <w:sz w:val="20"/>
          <w:szCs w:val="20"/>
          <w:rtl w:val="0"/>
        </w:rPr>
        <w:t xml:space="preserve"> y categorizarse, aplica para las investigaciones.</w:t>
      </w:r>
    </w:p>
    <w:p w:rsidR="00000000" w:rsidDel="00000000" w:rsidP="00000000" w:rsidRDefault="00000000" w:rsidRPr="00000000" w14:paraId="0000018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88">
      <w:pPr>
        <w:numPr>
          <w:ilvl w:val="0"/>
          <w:numId w:val="7"/>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Análisis de tendencias</w:t>
      </w:r>
      <w:r w:rsidDel="00000000" w:rsidR="00000000" w:rsidRPr="00000000">
        <w:rPr>
          <w:color w:val="000000"/>
          <w:sz w:val="20"/>
          <w:szCs w:val="20"/>
          <w:rtl w:val="0"/>
        </w:rPr>
        <w:t xml:space="preserve">: un análisis que va ligado a un tiempo significativo, haciendo relaciones de variables y estableciendo tendencias, ayudando a comprender comportamientos </w:t>
      </w:r>
      <w:r w:rsidDel="00000000" w:rsidR="00000000" w:rsidRPr="00000000">
        <w:rPr>
          <w:color w:val="000000"/>
          <w:sz w:val="20"/>
          <w:szCs w:val="20"/>
          <w:rtl w:val="0"/>
        </w:rPr>
        <w:t xml:space="preserve">repetibles</w:t>
      </w:r>
      <w:commentRangeEnd w:id="21"/>
      <w:r w:rsidDel="00000000" w:rsidR="00000000" w:rsidRPr="00000000">
        <w:commentReference w:id="21"/>
      </w:r>
      <w:commentRangeEnd w:id="22"/>
      <w:r w:rsidDel="00000000" w:rsidR="00000000" w:rsidRPr="00000000">
        <w:commentReference w:id="22"/>
      </w:r>
      <w:r w:rsidDel="00000000" w:rsidR="00000000" w:rsidRPr="00000000">
        <w:rPr>
          <w:color w:val="000000"/>
          <w:sz w:val="20"/>
          <w:szCs w:val="20"/>
          <w:rtl w:val="0"/>
        </w:rPr>
        <w:t xml:space="preserve">. </w:t>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18A">
      <w:pPr>
        <w:jc w:val="both"/>
        <w:rPr>
          <w:sz w:val="20"/>
          <w:szCs w:val="20"/>
        </w:rPr>
      </w:pPr>
      <w:r w:rsidDel="00000000" w:rsidR="00000000" w:rsidRPr="00000000">
        <w:rPr>
          <w:rtl w:val="0"/>
        </w:rPr>
      </w:r>
    </w:p>
    <w:p w:rsidR="00000000" w:rsidDel="00000000" w:rsidP="00000000" w:rsidRDefault="00000000" w:rsidRPr="00000000" w14:paraId="0000018B">
      <w:pPr>
        <w:numPr>
          <w:ilvl w:val="1"/>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Tendencias</w:t>
      </w:r>
    </w:p>
    <w:p w:rsidR="00000000" w:rsidDel="00000000" w:rsidP="00000000" w:rsidRDefault="00000000" w:rsidRPr="00000000" w14:paraId="0000018C">
      <w:pPr>
        <w:rPr>
          <w:color w:val="000000"/>
          <w:sz w:val="20"/>
          <w:szCs w:val="20"/>
        </w:rPr>
      </w:pPr>
      <w:r w:rsidDel="00000000" w:rsidR="00000000" w:rsidRPr="00000000">
        <w:rPr>
          <w:rtl w:val="0"/>
        </w:rPr>
      </w:r>
    </w:p>
    <w:p w:rsidR="00000000" w:rsidDel="00000000" w:rsidP="00000000" w:rsidRDefault="00000000" w:rsidRPr="00000000" w14:paraId="0000018D">
      <w:pPr>
        <w:jc w:val="both"/>
        <w:rPr>
          <w:color w:val="000000"/>
          <w:sz w:val="20"/>
          <w:szCs w:val="20"/>
        </w:rPr>
      </w:pPr>
      <w:r w:rsidDel="00000000" w:rsidR="00000000" w:rsidRPr="00000000">
        <w:rPr>
          <w:color w:val="000000"/>
          <w:sz w:val="20"/>
          <w:szCs w:val="20"/>
          <w:rtl w:val="0"/>
        </w:rPr>
        <w:t xml:space="preserve">El conocimiento del mercado hace que los negocios triunfen, y para ello, se debe hacer, de la mano del análisis de mercados, un análisis de las tendencias que actualmente se encuentran en el mercado y que representan oportunidades si se logran detectar estas características a tiempo, ya que todas estas van ligadas a un espacio de tiempo y se debe ser muy perspicaz para encontrar la que mejor se adapte al proyecto.</w:t>
      </w:r>
    </w:p>
    <w:p w:rsidR="00000000" w:rsidDel="00000000" w:rsidP="00000000" w:rsidRDefault="00000000" w:rsidRPr="00000000" w14:paraId="0000018E">
      <w:pPr>
        <w:jc w:val="center"/>
        <w:rPr>
          <w:color w:val="000000"/>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18F">
      <w:pPr>
        <w:jc w:val="center"/>
        <w:rPr>
          <w:color w:val="000000"/>
          <w:sz w:val="20"/>
          <w:szCs w:val="20"/>
        </w:rPr>
      </w:pPr>
      <w:r w:rsidDel="00000000" w:rsidR="00000000" w:rsidRPr="00000000">
        <w:rPr/>
        <w:drawing>
          <wp:inline distB="0" distT="0" distL="0" distR="0">
            <wp:extent cx="3238941" cy="1932568"/>
            <wp:effectExtent b="0" l="0" r="0" t="0"/>
            <wp:docPr descr=" Aplicación de Smartphone con gráficos de negocio y datos analíticos en teléfonos móviles isométricos.  Análisis de tendencias y estrategia financiera utilizando gráficos infográficos. Ilustración de concepto de vector" id="448" name="image6.jpg"/>
            <a:graphic>
              <a:graphicData uri="http://schemas.openxmlformats.org/drawingml/2006/picture">
                <pic:pic>
                  <pic:nvPicPr>
                    <pic:cNvPr descr=" Aplicación de Smartphone con gráficos de negocio y datos analíticos en teléfonos móviles isométricos.  Análisis de tendencias y estrategia financiera utilizando gráficos infográficos. Ilustración de concepto de vector" id="0" name="image6.jpg"/>
                    <pic:cNvPicPr preferRelativeResize="0"/>
                  </pic:nvPicPr>
                  <pic:blipFill>
                    <a:blip r:embed="rId48"/>
                    <a:srcRect b="0" l="0" r="0" t="0"/>
                    <a:stretch>
                      <a:fillRect/>
                    </a:stretch>
                  </pic:blipFill>
                  <pic:spPr>
                    <a:xfrm>
                      <a:off x="0" y="0"/>
                      <a:ext cx="3238941" cy="193256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both"/>
        <w:rPr>
          <w:color w:val="000000"/>
          <w:sz w:val="20"/>
          <w:szCs w:val="20"/>
        </w:rPr>
      </w:pPr>
      <w:r w:rsidDel="00000000" w:rsidR="00000000" w:rsidRPr="00000000">
        <w:rPr>
          <w:rtl w:val="0"/>
        </w:rPr>
      </w:r>
    </w:p>
    <w:p w:rsidR="00000000" w:rsidDel="00000000" w:rsidP="00000000" w:rsidRDefault="00000000" w:rsidRPr="00000000" w14:paraId="00000191">
      <w:pPr>
        <w:jc w:val="both"/>
        <w:rPr>
          <w:color w:val="000000"/>
          <w:sz w:val="16"/>
          <w:szCs w:val="16"/>
        </w:rPr>
      </w:pPr>
      <w:r w:rsidDel="00000000" w:rsidR="00000000" w:rsidRPr="00000000">
        <w:rPr>
          <w:color w:val="000000"/>
          <w:sz w:val="16"/>
          <w:szCs w:val="16"/>
          <w:rtl w:val="0"/>
        </w:rPr>
        <w:t xml:space="preserve">Fuente: </w:t>
      </w:r>
      <w:hyperlink r:id="rId49">
        <w:r w:rsidDel="00000000" w:rsidR="00000000" w:rsidRPr="00000000">
          <w:rPr>
            <w:color w:val="1155cc"/>
            <w:sz w:val="16"/>
            <w:szCs w:val="16"/>
            <w:u w:val="single"/>
            <w:rtl w:val="0"/>
          </w:rPr>
          <w:t xml:space="preserve">https://www.shutterstock.com/es/image-vector/application-smartphone-business-graph-analytics-data-1175321242</w:t>
        </w:r>
      </w:hyperlink>
      <w:r w:rsidDel="00000000" w:rsidR="00000000" w:rsidRPr="00000000">
        <w:rPr>
          <w:rtl w:val="0"/>
        </w:rPr>
      </w:r>
    </w:p>
    <w:p w:rsidR="00000000" w:rsidDel="00000000" w:rsidP="00000000" w:rsidRDefault="00000000" w:rsidRPr="00000000" w14:paraId="00000192">
      <w:pPr>
        <w:jc w:val="both"/>
        <w:rPr>
          <w:sz w:val="16"/>
          <w:szCs w:val="16"/>
        </w:rPr>
      </w:pPr>
      <w:r w:rsidDel="00000000" w:rsidR="00000000" w:rsidRPr="00000000">
        <w:rPr>
          <w:rtl w:val="0"/>
        </w:rPr>
      </w:r>
    </w:p>
    <w:p w:rsidR="00000000" w:rsidDel="00000000" w:rsidP="00000000" w:rsidRDefault="00000000" w:rsidRPr="00000000" w14:paraId="00000193">
      <w:pPr>
        <w:jc w:val="both"/>
        <w:rPr>
          <w:color w:val="000000"/>
          <w:sz w:val="20"/>
          <w:szCs w:val="20"/>
        </w:rPr>
      </w:pPr>
      <w:r w:rsidDel="00000000" w:rsidR="00000000" w:rsidRPr="00000000">
        <w:rPr>
          <w:rtl w:val="0"/>
        </w:rPr>
      </w:r>
    </w:p>
    <w:p w:rsidR="00000000" w:rsidDel="00000000" w:rsidP="00000000" w:rsidRDefault="00000000" w:rsidRPr="00000000" w14:paraId="00000194">
      <w:pPr>
        <w:jc w:val="both"/>
        <w:rPr>
          <w:color w:val="000000"/>
          <w:sz w:val="20"/>
          <w:szCs w:val="20"/>
        </w:rPr>
      </w:pPr>
      <w:r w:rsidDel="00000000" w:rsidR="00000000" w:rsidRPr="00000000">
        <w:rPr>
          <w:rtl w:val="0"/>
        </w:rPr>
      </w:r>
    </w:p>
    <w:p w:rsidR="00000000" w:rsidDel="00000000" w:rsidP="00000000" w:rsidRDefault="00000000" w:rsidRPr="00000000" w14:paraId="00000195">
      <w:pPr>
        <w:jc w:val="both"/>
        <w:rPr>
          <w:color w:val="000000"/>
          <w:sz w:val="20"/>
          <w:szCs w:val="20"/>
        </w:rPr>
      </w:pPr>
      <w:r w:rsidDel="00000000" w:rsidR="00000000" w:rsidRPr="00000000">
        <w:rPr>
          <w:color w:val="000000"/>
          <w:sz w:val="20"/>
          <w:szCs w:val="20"/>
          <w:rtl w:val="0"/>
        </w:rPr>
        <w:t xml:space="preserve">Se conoce como tendencia a las inclinaciones que tienen los mercados frente a una situación que se puede </w:t>
      </w:r>
      <w:r w:rsidDel="00000000" w:rsidR="00000000" w:rsidRPr="00000000">
        <w:rPr>
          <w:sz w:val="20"/>
          <w:szCs w:val="20"/>
          <w:rtl w:val="0"/>
        </w:rPr>
        <w:t xml:space="preserve">trasladar</w:t>
      </w:r>
      <w:r w:rsidDel="00000000" w:rsidR="00000000" w:rsidRPr="00000000">
        <w:rPr>
          <w:color w:val="000000"/>
          <w:sz w:val="20"/>
          <w:szCs w:val="20"/>
          <w:rtl w:val="0"/>
        </w:rPr>
        <w:t xml:space="preserve"> al ámbito del mercadeo, siempre comprendida en un cierto periodo de tiempo. Se puede encontrar una tendencia principal en una tendencia que se da por largo tiempo, y una tendencia intermedia en la que no tiene mucha duración. </w:t>
      </w:r>
    </w:p>
    <w:p w:rsidR="00000000" w:rsidDel="00000000" w:rsidP="00000000" w:rsidRDefault="00000000" w:rsidRPr="00000000" w14:paraId="00000196">
      <w:pPr>
        <w:jc w:val="both"/>
        <w:rPr>
          <w:color w:val="000000"/>
          <w:sz w:val="20"/>
          <w:szCs w:val="20"/>
        </w:rPr>
      </w:pPr>
      <w:r w:rsidDel="00000000" w:rsidR="00000000" w:rsidRPr="00000000">
        <w:rPr>
          <w:rtl w:val="0"/>
        </w:rPr>
      </w:r>
    </w:p>
    <w:p w:rsidR="00000000" w:rsidDel="00000000" w:rsidP="00000000" w:rsidRDefault="00000000" w:rsidRPr="00000000" w14:paraId="00000197">
      <w:pPr>
        <w:rPr>
          <w:b w:val="1"/>
          <w:color w:val="000000"/>
          <w:sz w:val="20"/>
          <w:szCs w:val="20"/>
        </w:rPr>
      </w:pPr>
      <w:r w:rsidDel="00000000" w:rsidR="00000000" w:rsidRPr="00000000">
        <w:rPr>
          <w:b w:val="1"/>
          <w:color w:val="000000"/>
          <w:sz w:val="20"/>
          <w:szCs w:val="20"/>
          <w:rtl w:val="0"/>
        </w:rPr>
        <w:t xml:space="preserve">¿Cómo detectar una tendencia de mercado?</w:t>
      </w:r>
    </w:p>
    <w:p w:rsidR="00000000" w:rsidDel="00000000" w:rsidP="00000000" w:rsidRDefault="00000000" w:rsidRPr="00000000" w14:paraId="00000198">
      <w:pPr>
        <w:rPr>
          <w:b w:val="1"/>
          <w:color w:val="000000"/>
          <w:sz w:val="20"/>
          <w:szCs w:val="20"/>
        </w:rPr>
      </w:pPr>
      <w:r w:rsidDel="00000000" w:rsidR="00000000" w:rsidRPr="00000000">
        <w:rPr>
          <w:rtl w:val="0"/>
        </w:rPr>
      </w:r>
    </w:p>
    <w:p w:rsidR="00000000" w:rsidDel="00000000" w:rsidP="00000000" w:rsidRDefault="00000000" w:rsidRPr="00000000" w14:paraId="00000199">
      <w:pPr>
        <w:jc w:val="both"/>
        <w:rPr>
          <w:color w:val="000000"/>
          <w:sz w:val="20"/>
          <w:szCs w:val="20"/>
        </w:rPr>
      </w:pPr>
      <w:r w:rsidDel="00000000" w:rsidR="00000000" w:rsidRPr="00000000">
        <w:rPr>
          <w:color w:val="000000"/>
          <w:sz w:val="20"/>
          <w:szCs w:val="20"/>
          <w:rtl w:val="0"/>
        </w:rPr>
        <w:t xml:space="preserve">Para detectar una tendencia, es indispensable pensar en el mercado y los sectores donde se pueden ubicar las características, por eso se encuentran los términos </w:t>
      </w:r>
      <w:r w:rsidDel="00000000" w:rsidR="00000000" w:rsidRPr="00000000">
        <w:rPr>
          <w:i w:val="1"/>
          <w:color w:val="000000"/>
          <w:sz w:val="20"/>
          <w:szCs w:val="20"/>
          <w:rtl w:val="0"/>
        </w:rPr>
        <w:t xml:space="preserve">Bull Market</w:t>
      </w:r>
      <w:r w:rsidDel="00000000" w:rsidR="00000000" w:rsidRPr="00000000">
        <w:rPr>
          <w:color w:val="000000"/>
          <w:sz w:val="20"/>
          <w:szCs w:val="20"/>
          <w:rtl w:val="0"/>
        </w:rPr>
        <w:t xml:space="preserve"> y </w:t>
      </w:r>
      <w:r w:rsidDel="00000000" w:rsidR="00000000" w:rsidRPr="00000000">
        <w:rPr>
          <w:i w:val="1"/>
          <w:color w:val="000000"/>
          <w:sz w:val="20"/>
          <w:szCs w:val="20"/>
          <w:rtl w:val="0"/>
        </w:rPr>
        <w:t xml:space="preserve">Bear Market</w:t>
      </w:r>
      <w:r w:rsidDel="00000000" w:rsidR="00000000" w:rsidRPr="00000000">
        <w:rPr>
          <w:color w:val="000000"/>
          <w:sz w:val="20"/>
          <w:szCs w:val="20"/>
          <w:rtl w:val="0"/>
        </w:rPr>
        <w:t xml:space="preserve">, el primero  se refiere a una tendencia alcista, en la que los precios de los activos cierran al alza constantemente, esto por el resultado de un boom económico, una burbuja financiera o una recuperación, se le denomina </w:t>
      </w:r>
      <w:r w:rsidDel="00000000" w:rsidR="00000000" w:rsidRPr="00000000">
        <w:rPr>
          <w:i w:val="1"/>
          <w:color w:val="000000"/>
          <w:sz w:val="20"/>
          <w:szCs w:val="20"/>
          <w:rtl w:val="0"/>
        </w:rPr>
        <w:t xml:space="preserve">Bull</w:t>
      </w:r>
      <w:r w:rsidDel="00000000" w:rsidR="00000000" w:rsidRPr="00000000">
        <w:rPr>
          <w:color w:val="000000"/>
          <w:sz w:val="20"/>
          <w:szCs w:val="20"/>
          <w:rtl w:val="0"/>
        </w:rPr>
        <w:t xml:space="preserve"> (toro)  porque su representación en el mundo financiero se asocia con éxito, optimismo y ganancias, y se vincula a los buenos pronósticos financieros. </w:t>
      </w:r>
    </w:p>
    <w:p w:rsidR="00000000" w:rsidDel="00000000" w:rsidP="00000000" w:rsidRDefault="00000000" w:rsidRPr="00000000" w14:paraId="0000019A">
      <w:pPr>
        <w:jc w:val="both"/>
        <w:rPr>
          <w:color w:val="000000"/>
          <w:sz w:val="20"/>
          <w:szCs w:val="20"/>
        </w:rPr>
      </w:pPr>
      <w:r w:rsidDel="00000000" w:rsidR="00000000" w:rsidRPr="00000000">
        <w:rPr>
          <w:rtl w:val="0"/>
        </w:rPr>
      </w:r>
    </w:p>
    <w:p w:rsidR="00000000" w:rsidDel="00000000" w:rsidP="00000000" w:rsidRDefault="00000000" w:rsidRPr="00000000" w14:paraId="0000019B">
      <w:pPr>
        <w:jc w:val="center"/>
        <w:rPr>
          <w:color w:val="000000"/>
          <w:sz w:val="20"/>
          <w:szCs w:val="20"/>
        </w:rPr>
      </w:pPr>
      <w:r w:rsidDel="00000000" w:rsidR="00000000" w:rsidRPr="00000000">
        <w:rPr/>
        <w:drawing>
          <wp:inline distB="0" distT="0" distL="0" distR="0">
            <wp:extent cx="3292709" cy="2107334"/>
            <wp:effectExtent b="0" l="0" r="0" t="0"/>
            <wp:docPr descr="Burbuja del dólar ilustrada en 3D" id="449" name="image10.jpg"/>
            <a:graphic>
              <a:graphicData uri="http://schemas.openxmlformats.org/drawingml/2006/picture">
                <pic:pic>
                  <pic:nvPicPr>
                    <pic:cNvPr descr="Burbuja del dólar ilustrada en 3D" id="0" name="image10.jpg"/>
                    <pic:cNvPicPr preferRelativeResize="0"/>
                  </pic:nvPicPr>
                  <pic:blipFill>
                    <a:blip r:embed="rId50"/>
                    <a:srcRect b="0" l="0" r="0" t="0"/>
                    <a:stretch>
                      <a:fillRect/>
                    </a:stretch>
                  </pic:blipFill>
                  <pic:spPr>
                    <a:xfrm>
                      <a:off x="0" y="0"/>
                      <a:ext cx="3292709" cy="2107334"/>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both"/>
        <w:rPr>
          <w:color w:val="000000"/>
          <w:sz w:val="20"/>
          <w:szCs w:val="20"/>
        </w:rPr>
      </w:pPr>
      <w:r w:rsidDel="00000000" w:rsidR="00000000" w:rsidRPr="00000000">
        <w:rPr>
          <w:rtl w:val="0"/>
        </w:rPr>
      </w:r>
    </w:p>
    <w:p w:rsidR="00000000" w:rsidDel="00000000" w:rsidP="00000000" w:rsidRDefault="00000000" w:rsidRPr="00000000" w14:paraId="0000019D">
      <w:pPr>
        <w:jc w:val="both"/>
        <w:rPr>
          <w:color w:val="000000"/>
          <w:sz w:val="16"/>
          <w:szCs w:val="16"/>
        </w:rPr>
      </w:pPr>
      <w:r w:rsidDel="00000000" w:rsidR="00000000" w:rsidRPr="00000000">
        <w:rPr>
          <w:color w:val="000000"/>
          <w:sz w:val="16"/>
          <w:szCs w:val="16"/>
          <w:rtl w:val="0"/>
        </w:rPr>
        <w:t xml:space="preserve">Fuente: </w:t>
      </w:r>
      <w:hyperlink r:id="rId51">
        <w:r w:rsidDel="00000000" w:rsidR="00000000" w:rsidRPr="00000000">
          <w:rPr>
            <w:color w:val="1155cc"/>
            <w:sz w:val="16"/>
            <w:szCs w:val="16"/>
            <w:u w:val="single"/>
            <w:rtl w:val="0"/>
          </w:rPr>
          <w:t xml:space="preserve">https://www.shutterstock.com/es/image-illustration/3d-illustration-dollar-bubble-1150200383</w:t>
        </w:r>
      </w:hyperlink>
      <w:r w:rsidDel="00000000" w:rsidR="00000000" w:rsidRPr="00000000">
        <w:rPr>
          <w:rtl w:val="0"/>
        </w:rPr>
      </w:r>
    </w:p>
    <w:p w:rsidR="00000000" w:rsidDel="00000000" w:rsidP="00000000" w:rsidRDefault="00000000" w:rsidRPr="00000000" w14:paraId="0000019E">
      <w:pPr>
        <w:jc w:val="both"/>
        <w:rPr>
          <w:sz w:val="16"/>
          <w:szCs w:val="16"/>
        </w:rPr>
      </w:pPr>
      <w:r w:rsidDel="00000000" w:rsidR="00000000" w:rsidRPr="00000000">
        <w:rPr>
          <w:rtl w:val="0"/>
        </w:rPr>
      </w:r>
    </w:p>
    <w:p w:rsidR="00000000" w:rsidDel="00000000" w:rsidP="00000000" w:rsidRDefault="00000000" w:rsidRPr="00000000" w14:paraId="0000019F">
      <w:pPr>
        <w:jc w:val="both"/>
        <w:rPr>
          <w:color w:val="000000"/>
          <w:sz w:val="20"/>
          <w:szCs w:val="20"/>
        </w:rPr>
      </w:pPr>
      <w:r w:rsidDel="00000000" w:rsidR="00000000" w:rsidRPr="00000000">
        <w:rPr>
          <w:rtl w:val="0"/>
        </w:rPr>
      </w:r>
    </w:p>
    <w:p w:rsidR="00000000" w:rsidDel="00000000" w:rsidP="00000000" w:rsidRDefault="00000000" w:rsidRPr="00000000" w14:paraId="000001A0">
      <w:pPr>
        <w:jc w:val="both"/>
        <w:rPr>
          <w:color w:val="000000"/>
          <w:sz w:val="20"/>
          <w:szCs w:val="20"/>
        </w:rPr>
      </w:pPr>
      <w:r w:rsidDel="00000000" w:rsidR="00000000" w:rsidRPr="00000000">
        <w:rPr>
          <w:rtl w:val="0"/>
        </w:rPr>
      </w:r>
    </w:p>
    <w:p w:rsidR="00000000" w:rsidDel="00000000" w:rsidP="00000000" w:rsidRDefault="00000000" w:rsidRPr="00000000" w14:paraId="000001A1">
      <w:pPr>
        <w:jc w:val="both"/>
        <w:rPr>
          <w:color w:val="000000"/>
          <w:sz w:val="20"/>
          <w:szCs w:val="20"/>
        </w:rPr>
      </w:pPr>
      <w:r w:rsidDel="00000000" w:rsidR="00000000" w:rsidRPr="00000000">
        <w:rPr>
          <w:color w:val="000000"/>
          <w:sz w:val="20"/>
          <w:szCs w:val="20"/>
          <w:rtl w:val="0"/>
        </w:rPr>
        <w:t xml:space="preserve">De otro lado, el </w:t>
      </w:r>
      <w:r w:rsidDel="00000000" w:rsidR="00000000" w:rsidRPr="00000000">
        <w:rPr>
          <w:i w:val="1"/>
          <w:color w:val="000000"/>
          <w:sz w:val="20"/>
          <w:szCs w:val="20"/>
          <w:rtl w:val="0"/>
        </w:rPr>
        <w:t xml:space="preserve">Bear</w:t>
      </w:r>
      <w:r w:rsidDel="00000000" w:rsidR="00000000" w:rsidRPr="00000000">
        <w:rPr>
          <w:color w:val="000000"/>
          <w:sz w:val="20"/>
          <w:szCs w:val="20"/>
          <w:rtl w:val="0"/>
        </w:rPr>
        <w:t xml:space="preserve"> (oso), los precios en la bolsa predominan cerrando a la baja, y se da por una crisis financiera o por el colapso de las burbujas financieras, se relaciona esta imagen a la incertidumbre y la recuperación lenta, se pierde confianza en los mercados y en las inversiones; este mercado bajista no siempre se ve con malos ojos. </w:t>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jc w:val="both"/>
        <w:rPr>
          <w:color w:val="000000"/>
          <w:sz w:val="20"/>
          <w:szCs w:val="20"/>
        </w:rPr>
      </w:pPr>
      <w:r w:rsidDel="00000000" w:rsidR="00000000" w:rsidRPr="00000000">
        <w:rPr>
          <w:sz w:val="20"/>
          <w:szCs w:val="20"/>
          <w:rtl w:val="0"/>
        </w:rPr>
        <w:t xml:space="preserve">Algunas</w:t>
      </w:r>
      <w:r w:rsidDel="00000000" w:rsidR="00000000" w:rsidRPr="00000000">
        <w:rPr>
          <w:color w:val="000000"/>
          <w:sz w:val="20"/>
          <w:szCs w:val="20"/>
          <w:rtl w:val="0"/>
        </w:rPr>
        <w:t xml:space="preserve"> de las tendencias que serán oportunidades al momento de crear una estrategia serán las que vengan relacionadas con contextos sociales y ampliarán caminos y direcciones que no se tienen siempre contempladas.</w:t>
      </w:r>
    </w:p>
    <w:p w:rsidR="00000000" w:rsidDel="00000000" w:rsidP="00000000" w:rsidRDefault="00000000" w:rsidRPr="00000000" w14:paraId="000001A4">
      <w:pPr>
        <w:rPr>
          <w:color w:val="000000"/>
          <w:sz w:val="20"/>
          <w:szCs w:val="20"/>
        </w:rPr>
      </w:pPr>
      <w:r w:rsidDel="00000000" w:rsidR="00000000" w:rsidRPr="00000000">
        <w:rPr>
          <w:rtl w:val="0"/>
        </w:rPr>
      </w:r>
    </w:p>
    <w:p w:rsidR="00000000" w:rsidDel="00000000" w:rsidP="00000000" w:rsidRDefault="00000000" w:rsidRPr="00000000" w14:paraId="000001A5">
      <w:pPr>
        <w:rPr>
          <w:color w:val="000000"/>
          <w:sz w:val="20"/>
          <w:szCs w:val="20"/>
        </w:rPr>
      </w:pPr>
      <w:r w:rsidDel="00000000" w:rsidR="00000000" w:rsidRPr="00000000">
        <w:rPr>
          <w:rtl w:val="0"/>
        </w:rPr>
      </w:r>
    </w:p>
    <w:p w:rsidR="00000000" w:rsidDel="00000000" w:rsidP="00000000" w:rsidRDefault="00000000" w:rsidRPr="00000000" w14:paraId="000001A6">
      <w:pPr>
        <w:jc w:val="center"/>
        <w:rPr>
          <w:color w:val="000000"/>
          <w:sz w:val="20"/>
          <w:szCs w:val="20"/>
        </w:rPr>
      </w:pPr>
      <w:r w:rsidDel="00000000" w:rsidR="00000000" w:rsidRPr="00000000">
        <w:rPr>
          <w:color w:val="000000"/>
          <w:sz w:val="20"/>
          <w:szCs w:val="20"/>
        </w:rPr>
        <w:drawing>
          <wp:inline distB="0" distT="0" distL="0" distR="0">
            <wp:extent cx="3307379" cy="2568731"/>
            <wp:effectExtent b="0" l="0" r="0" t="0"/>
            <wp:docPr descr="Flecha roja hacia abajo con algunas monedas cayendo alrededor de ella representando la economía mientras los casos del coronavirus crecen, simbolizando la crisis sanitaria y económica debido a COVID-19." id="450" name="image14.jpg"/>
            <a:graphic>
              <a:graphicData uri="http://schemas.openxmlformats.org/drawingml/2006/picture">
                <pic:pic>
                  <pic:nvPicPr>
                    <pic:cNvPr descr="Flecha roja hacia abajo con algunas monedas cayendo alrededor de ella representando la economía mientras los casos del coronavirus crecen, simbolizando la crisis sanitaria y económica debido a COVID-19." id="0" name="image14.jpg"/>
                    <pic:cNvPicPr preferRelativeResize="0"/>
                  </pic:nvPicPr>
                  <pic:blipFill>
                    <a:blip r:embed="rId52"/>
                    <a:srcRect b="0" l="0" r="0" t="0"/>
                    <a:stretch>
                      <a:fillRect/>
                    </a:stretch>
                  </pic:blipFill>
                  <pic:spPr>
                    <a:xfrm>
                      <a:off x="0" y="0"/>
                      <a:ext cx="3307379" cy="2568731"/>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color w:val="000000"/>
          <w:sz w:val="16"/>
          <w:szCs w:val="16"/>
        </w:rPr>
      </w:pPr>
      <w:r w:rsidDel="00000000" w:rsidR="00000000" w:rsidRPr="00000000">
        <w:rPr>
          <w:color w:val="000000"/>
          <w:sz w:val="16"/>
          <w:szCs w:val="16"/>
          <w:rtl w:val="0"/>
        </w:rPr>
        <w:t xml:space="preserve">Fuente: </w:t>
      </w:r>
      <w:hyperlink r:id="rId53">
        <w:r w:rsidDel="00000000" w:rsidR="00000000" w:rsidRPr="00000000">
          <w:rPr>
            <w:color w:val="1155cc"/>
            <w:sz w:val="16"/>
            <w:szCs w:val="16"/>
            <w:u w:val="single"/>
            <w:rtl w:val="0"/>
          </w:rPr>
          <w:t xml:space="preserve">https://www.shutterstock.com/es/image-vector/red-down-arrow-some-coins-falling-1718984710</w:t>
        </w:r>
      </w:hyperlink>
      <w:r w:rsidDel="00000000" w:rsidR="00000000" w:rsidRPr="00000000">
        <w:rPr>
          <w:rtl w:val="0"/>
        </w:rPr>
      </w:r>
    </w:p>
    <w:p w:rsidR="00000000" w:rsidDel="00000000" w:rsidP="00000000" w:rsidRDefault="00000000" w:rsidRPr="00000000" w14:paraId="000001A8">
      <w:pPr>
        <w:rPr>
          <w:sz w:val="16"/>
          <w:szCs w:val="16"/>
        </w:rPr>
      </w:pPr>
      <w:r w:rsidDel="00000000" w:rsidR="00000000" w:rsidRPr="00000000">
        <w:rPr>
          <w:rtl w:val="0"/>
        </w:rPr>
      </w:r>
    </w:p>
    <w:p w:rsidR="00000000" w:rsidDel="00000000" w:rsidP="00000000" w:rsidRDefault="00000000" w:rsidRPr="00000000" w14:paraId="000001A9">
      <w:pPr>
        <w:rPr>
          <w:color w:val="000000"/>
          <w:sz w:val="20"/>
          <w:szCs w:val="20"/>
        </w:rPr>
      </w:pPr>
      <w:r w:rsidDel="00000000" w:rsidR="00000000" w:rsidRPr="00000000">
        <w:rPr>
          <w:rtl w:val="0"/>
        </w:rPr>
      </w:r>
    </w:p>
    <w:p w:rsidR="00000000" w:rsidDel="00000000" w:rsidP="00000000" w:rsidRDefault="00000000" w:rsidRPr="00000000" w14:paraId="000001AA">
      <w:pPr>
        <w:rPr>
          <w:color w:val="000000"/>
          <w:sz w:val="20"/>
          <w:szCs w:val="20"/>
        </w:rPr>
      </w:pPr>
      <w:r w:rsidDel="00000000" w:rsidR="00000000" w:rsidRPr="00000000">
        <w:rPr>
          <w:rtl w:val="0"/>
        </w:rPr>
      </w:r>
    </w:p>
    <w:p w:rsidR="00000000" w:rsidDel="00000000" w:rsidP="00000000" w:rsidRDefault="00000000" w:rsidRPr="00000000" w14:paraId="000001AB">
      <w:pPr>
        <w:jc w:val="both"/>
        <w:rPr>
          <w:color w:val="000000"/>
          <w:sz w:val="20"/>
          <w:szCs w:val="20"/>
        </w:rPr>
      </w:pPr>
      <w:r w:rsidDel="00000000" w:rsidR="00000000" w:rsidRPr="00000000">
        <w:rPr>
          <w:color w:val="000000"/>
          <w:sz w:val="20"/>
          <w:szCs w:val="20"/>
          <w:rtl w:val="0"/>
        </w:rPr>
        <w:t xml:space="preserve">Existen otras tendencias, como son el techo y el fondo de mercado, los cuales se ubican por encima o por debajo de los precios que se encuentran en el mercado. Se puede decir que el techo de mercado se puede conocer como resistencia del mercado y se entiende como la demarcación de precios que se encuentra por encima del mercado, en la cual la necesidad por vender derrota el apremio por comprar, y, cuando se da un impulso en el precio, se vuelve hacia atrás.</w:t>
      </w:r>
    </w:p>
    <w:p w:rsidR="00000000" w:rsidDel="00000000" w:rsidP="00000000" w:rsidRDefault="00000000" w:rsidRPr="00000000" w14:paraId="000001AC">
      <w:pPr>
        <w:jc w:val="both"/>
        <w:rPr>
          <w:color w:val="000000"/>
          <w:sz w:val="20"/>
          <w:szCs w:val="20"/>
        </w:rPr>
      </w:pPr>
      <w:r w:rsidDel="00000000" w:rsidR="00000000" w:rsidRPr="00000000">
        <w:rPr>
          <w:rtl w:val="0"/>
        </w:rPr>
      </w:r>
    </w:p>
    <w:p w:rsidR="00000000" w:rsidDel="00000000" w:rsidP="00000000" w:rsidRDefault="00000000" w:rsidRPr="00000000" w14:paraId="000001AD">
      <w:pPr>
        <w:jc w:val="both"/>
        <w:rPr>
          <w:color w:val="000000"/>
          <w:sz w:val="20"/>
          <w:szCs w:val="20"/>
        </w:rPr>
      </w:pPr>
      <w:r w:rsidDel="00000000" w:rsidR="00000000" w:rsidRPr="00000000">
        <w:rPr>
          <w:color w:val="000000"/>
          <w:sz w:val="20"/>
          <w:szCs w:val="20"/>
          <w:rtl w:val="0"/>
        </w:rPr>
        <w:t xml:space="preserve">Para que la tendencia se torne positiva, cada mínimo sucesivo debería ser mayor que el anterior, pero si la tendencia sufre un colapso y llega al nivel del techo anterior, hay que estar alerta, ya que podría ser una señal de que la tendencia alcista llega a su final. Por otra parte, se encuentra el fondo de mercado y se debe entender como los niveles que están por debajo del mercado, su necesidad básica está en vender; suele ser difícil identificar este fondo de mercado mientras sucede, ya que el declive es rápido, corto y trae muchas pérdidas para los inversores que han realizado compra de acciones.</w:t>
      </w:r>
    </w:p>
    <w:p w:rsidR="00000000" w:rsidDel="00000000" w:rsidP="00000000" w:rsidRDefault="00000000" w:rsidRPr="00000000" w14:paraId="000001AE">
      <w:pPr>
        <w:jc w:val="both"/>
        <w:rPr>
          <w:color w:val="000000"/>
          <w:sz w:val="20"/>
          <w:szCs w:val="20"/>
        </w:rPr>
      </w:pPr>
      <w:r w:rsidDel="00000000" w:rsidR="00000000" w:rsidRPr="00000000">
        <w:rPr>
          <w:rtl w:val="0"/>
        </w:rPr>
      </w:r>
    </w:p>
    <w:p w:rsidR="00000000" w:rsidDel="00000000" w:rsidP="00000000" w:rsidRDefault="00000000" w:rsidRPr="00000000" w14:paraId="000001AF">
      <w:pPr>
        <w:jc w:val="center"/>
        <w:rPr>
          <w:color w:val="000000"/>
          <w:sz w:val="20"/>
          <w:szCs w:val="20"/>
        </w:rPr>
      </w:pPr>
      <w:r w:rsidDel="00000000" w:rsidR="00000000" w:rsidRPr="00000000">
        <w:rPr/>
        <w:drawing>
          <wp:inline distB="0" distT="0" distL="0" distR="0">
            <wp:extent cx="2714031" cy="1899821"/>
            <wp:effectExtent b="0" l="0" r="0" t="0"/>
            <wp:docPr descr="Mercado de valores y mercado de valores. Gráfico gráfico de barras de velas de las operaciones de inversión en el mercado de valores. Datos del mercado de valores. Punto en blanco, Tendencia del gráfico. Ilustración del vector" id="451" name="image12.jpg"/>
            <a:graphic>
              <a:graphicData uri="http://schemas.openxmlformats.org/drawingml/2006/picture">
                <pic:pic>
                  <pic:nvPicPr>
                    <pic:cNvPr descr="Mercado de valores y mercado de valores. Gráfico gráfico de barras de velas de las operaciones de inversión en el mercado de valores. Datos del mercado de valores. Punto en blanco, Tendencia del gráfico. Ilustración del vector" id="0" name="image12.jpg"/>
                    <pic:cNvPicPr preferRelativeResize="0"/>
                  </pic:nvPicPr>
                  <pic:blipFill>
                    <a:blip r:embed="rId54"/>
                    <a:srcRect b="0" l="0" r="0" t="0"/>
                    <a:stretch>
                      <a:fillRect/>
                    </a:stretch>
                  </pic:blipFill>
                  <pic:spPr>
                    <a:xfrm>
                      <a:off x="0" y="0"/>
                      <a:ext cx="2714031" cy="1899821"/>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both"/>
        <w:rPr>
          <w:color w:val="000000"/>
          <w:sz w:val="20"/>
          <w:szCs w:val="20"/>
        </w:rPr>
      </w:pPr>
      <w:r w:rsidDel="00000000" w:rsidR="00000000" w:rsidRPr="00000000">
        <w:rPr>
          <w:rtl w:val="0"/>
        </w:rPr>
      </w:r>
    </w:p>
    <w:p w:rsidR="00000000" w:rsidDel="00000000" w:rsidP="00000000" w:rsidRDefault="00000000" w:rsidRPr="00000000" w14:paraId="000001B1">
      <w:pPr>
        <w:jc w:val="both"/>
        <w:rPr>
          <w:color w:val="000000"/>
          <w:sz w:val="16"/>
          <w:szCs w:val="16"/>
        </w:rPr>
      </w:pPr>
      <w:r w:rsidDel="00000000" w:rsidR="00000000" w:rsidRPr="00000000">
        <w:rPr>
          <w:color w:val="000000"/>
          <w:sz w:val="16"/>
          <w:szCs w:val="16"/>
          <w:rtl w:val="0"/>
        </w:rPr>
        <w:t xml:space="preserve">Fuente: </w:t>
      </w:r>
      <w:hyperlink r:id="rId55">
        <w:r w:rsidDel="00000000" w:rsidR="00000000" w:rsidRPr="00000000">
          <w:rPr>
            <w:color w:val="1155cc"/>
            <w:sz w:val="16"/>
            <w:szCs w:val="16"/>
            <w:u w:val="single"/>
            <w:rtl w:val="0"/>
          </w:rPr>
          <w:t xml:space="preserve">https://www.shutterstock.com/es/image-vector/stock-market-exchange-candle-stick-graph-1051589783</w:t>
        </w:r>
      </w:hyperlink>
      <w:r w:rsidDel="00000000" w:rsidR="00000000" w:rsidRPr="00000000">
        <w:rPr>
          <w:rtl w:val="0"/>
        </w:rPr>
      </w:r>
    </w:p>
    <w:p w:rsidR="00000000" w:rsidDel="00000000" w:rsidP="00000000" w:rsidRDefault="00000000" w:rsidRPr="00000000" w14:paraId="000001B2">
      <w:pPr>
        <w:jc w:val="both"/>
        <w:rPr>
          <w:sz w:val="16"/>
          <w:szCs w:val="16"/>
        </w:rPr>
      </w:pPr>
      <w:r w:rsidDel="00000000" w:rsidR="00000000" w:rsidRPr="00000000">
        <w:rPr>
          <w:rtl w:val="0"/>
        </w:rPr>
      </w:r>
    </w:p>
    <w:p w:rsidR="00000000" w:rsidDel="00000000" w:rsidP="00000000" w:rsidRDefault="00000000" w:rsidRPr="00000000" w14:paraId="000001B3">
      <w:pPr>
        <w:jc w:val="both"/>
        <w:rPr>
          <w:color w:val="000000"/>
          <w:sz w:val="20"/>
          <w:szCs w:val="20"/>
        </w:rPr>
      </w:pPr>
      <w:r w:rsidDel="00000000" w:rsidR="00000000" w:rsidRPr="00000000">
        <w:rPr>
          <w:rtl w:val="0"/>
        </w:rPr>
      </w:r>
    </w:p>
    <w:p w:rsidR="00000000" w:rsidDel="00000000" w:rsidP="00000000" w:rsidRDefault="00000000" w:rsidRPr="00000000" w14:paraId="000001B4">
      <w:pPr>
        <w:rPr>
          <w:color w:val="000000"/>
          <w:sz w:val="20"/>
          <w:szCs w:val="20"/>
        </w:rPr>
      </w:pPr>
      <w:r w:rsidDel="00000000" w:rsidR="00000000" w:rsidRPr="00000000">
        <w:rPr>
          <w:color w:val="000000"/>
          <w:sz w:val="20"/>
          <w:szCs w:val="20"/>
          <w:rtl w:val="0"/>
        </w:rPr>
        <w:t xml:space="preserve">Hay que conocer y detectar detalladamente las tendencias del mercado para saber cuándo operar y, de esta manera, entrar en el mejor momento, con mayor probabilidad de éxito y menos riesgo posible en el mercado.</w:t>
      </w:r>
    </w:p>
    <w:p w:rsidR="00000000" w:rsidDel="00000000" w:rsidP="00000000" w:rsidRDefault="00000000" w:rsidRPr="00000000" w14:paraId="000001B5">
      <w:pPr>
        <w:rPr>
          <w:color w:val="000000"/>
          <w:sz w:val="20"/>
          <w:szCs w:val="20"/>
        </w:rPr>
      </w:pPr>
      <w:r w:rsidDel="00000000" w:rsidR="00000000" w:rsidRPr="00000000">
        <w:rPr>
          <w:rtl w:val="0"/>
        </w:rPr>
      </w:r>
    </w:p>
    <w:p w:rsidR="00000000" w:rsidDel="00000000" w:rsidP="00000000" w:rsidRDefault="00000000" w:rsidRPr="00000000" w14:paraId="000001B6">
      <w:pPr>
        <w:rPr>
          <w:color w:val="000000"/>
          <w:sz w:val="20"/>
          <w:szCs w:val="20"/>
        </w:rPr>
      </w:pPr>
      <w:r w:rsidDel="00000000" w:rsidR="00000000" w:rsidRPr="00000000">
        <w:rPr>
          <w:color w:val="000000"/>
          <w:sz w:val="20"/>
          <w:szCs w:val="20"/>
          <w:rtl w:val="0"/>
        </w:rPr>
        <w:t xml:space="preserve">Algunas tendencias que se deben tener en cuenta son:</w:t>
      </w:r>
    </w:p>
    <w:p w:rsidR="00000000" w:rsidDel="00000000" w:rsidP="00000000" w:rsidRDefault="00000000" w:rsidRPr="00000000" w14:paraId="000001B7">
      <w:pPr>
        <w:rPr>
          <w:color w:val="000000"/>
          <w:sz w:val="20"/>
          <w:szCs w:val="20"/>
        </w:rPr>
      </w:pPr>
      <w:r w:rsidDel="00000000" w:rsidR="00000000" w:rsidRPr="00000000">
        <w:rPr>
          <w:rtl w:val="0"/>
        </w:rPr>
      </w:r>
    </w:p>
    <w:p w:rsidR="00000000" w:rsidDel="00000000" w:rsidP="00000000" w:rsidRDefault="00000000" w:rsidRPr="00000000" w14:paraId="000001B8">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Cuidado de la salud.</w:t>
      </w:r>
    </w:p>
    <w:p w:rsidR="00000000" w:rsidDel="00000000" w:rsidP="00000000" w:rsidRDefault="00000000" w:rsidRPr="00000000" w14:paraId="000001B9">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Protección del medio ambiente.</w:t>
      </w:r>
    </w:p>
    <w:p w:rsidR="00000000" w:rsidDel="00000000" w:rsidP="00000000" w:rsidRDefault="00000000" w:rsidRPr="00000000" w14:paraId="000001BA">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Resiliencia y salud mental.</w:t>
      </w:r>
    </w:p>
    <w:p w:rsidR="00000000" w:rsidDel="00000000" w:rsidP="00000000" w:rsidRDefault="00000000" w:rsidRPr="00000000" w14:paraId="000001BB">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Actividades al aire libre.</w:t>
      </w:r>
    </w:p>
    <w:p w:rsidR="00000000" w:rsidDel="00000000" w:rsidP="00000000" w:rsidRDefault="00000000" w:rsidRPr="00000000" w14:paraId="000001BC">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Combinación y fusión de lo físico y lo virtual.</w:t>
      </w:r>
    </w:p>
    <w:p w:rsidR="00000000" w:rsidDel="00000000" w:rsidP="00000000" w:rsidRDefault="00000000" w:rsidRPr="00000000" w14:paraId="000001BD">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información y el consumidor.</w:t>
      </w:r>
    </w:p>
    <w:p w:rsidR="00000000" w:rsidDel="00000000" w:rsidP="00000000" w:rsidRDefault="00000000" w:rsidRPr="00000000" w14:paraId="000001BE">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seguridad y la higiene.</w:t>
      </w:r>
    </w:p>
    <w:p w:rsidR="00000000" w:rsidDel="00000000" w:rsidP="00000000" w:rsidRDefault="00000000" w:rsidRPr="00000000" w14:paraId="000001BF">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Ahorro </w:t>
      </w:r>
      <w:r w:rsidDel="00000000" w:rsidR="00000000" w:rsidRPr="00000000">
        <w:rPr>
          <w:sz w:val="20"/>
          <w:szCs w:val="20"/>
          <w:rtl w:val="0"/>
        </w:rPr>
        <w:t xml:space="preserve">consciente</w:t>
      </w:r>
      <w:r w:rsidDel="00000000" w:rsidR="00000000" w:rsidRPr="00000000">
        <w:rPr>
          <w:color w:val="000000"/>
          <w:sz w:val="20"/>
          <w:szCs w:val="20"/>
          <w:rtl w:val="0"/>
        </w:rPr>
        <w:t xml:space="preserve">.</w:t>
      </w:r>
    </w:p>
    <w:p w:rsidR="00000000" w:rsidDel="00000000" w:rsidP="00000000" w:rsidRDefault="00000000" w:rsidRPr="00000000" w14:paraId="000001C0">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i w:val="1"/>
          <w:color w:val="000000"/>
          <w:sz w:val="20"/>
          <w:szCs w:val="20"/>
          <w:rtl w:val="0"/>
        </w:rPr>
        <w:t xml:space="preserve">Home Office</w:t>
      </w:r>
      <w:r w:rsidDel="00000000" w:rsidR="00000000" w:rsidRPr="00000000">
        <w:rPr>
          <w:color w:val="000000"/>
          <w:sz w:val="20"/>
          <w:szCs w:val="20"/>
          <w:rtl w:val="0"/>
        </w:rPr>
        <w:t xml:space="preserve">.</w:t>
      </w:r>
    </w:p>
    <w:p w:rsidR="00000000" w:rsidDel="00000000" w:rsidP="00000000" w:rsidRDefault="00000000" w:rsidRPr="00000000" w14:paraId="000001C1">
      <w:pPr>
        <w:rPr>
          <w:sz w:val="20"/>
          <w:szCs w:val="20"/>
        </w:rPr>
      </w:pPr>
      <w:r w:rsidDel="00000000" w:rsidR="00000000" w:rsidRPr="00000000">
        <w:rPr>
          <w:rtl w:val="0"/>
        </w:rPr>
      </w:r>
    </w:p>
    <w:p w:rsidR="00000000" w:rsidDel="00000000" w:rsidP="00000000" w:rsidRDefault="00000000" w:rsidRPr="00000000" w14:paraId="000001C2">
      <w:pPr>
        <w:rPr>
          <w:sz w:val="20"/>
          <w:szCs w:val="20"/>
        </w:rPr>
      </w:pPr>
      <w:r w:rsidDel="00000000" w:rsidR="00000000" w:rsidRPr="00000000">
        <w:rPr>
          <w:rtl w:val="0"/>
        </w:rPr>
      </w:r>
    </w:p>
    <w:p w:rsidR="00000000" w:rsidDel="00000000" w:rsidP="00000000" w:rsidRDefault="00000000" w:rsidRPr="00000000" w14:paraId="000001C3">
      <w:pPr>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1C4">
      <w:pPr>
        <w:rPr>
          <w:sz w:val="20"/>
          <w:szCs w:val="20"/>
        </w:rPr>
      </w:pPr>
      <w:r w:rsidDel="00000000" w:rsidR="00000000" w:rsidRPr="00000000">
        <w:rPr>
          <w:rtl w:val="0"/>
        </w:rPr>
      </w:r>
    </w:p>
    <w:p w:rsidR="00000000" w:rsidDel="00000000" w:rsidP="00000000" w:rsidRDefault="00000000" w:rsidRPr="00000000" w14:paraId="000001C5">
      <w:pPr>
        <w:jc w:val="center"/>
        <w:rPr>
          <w:sz w:val="20"/>
          <w:szCs w:val="20"/>
        </w:rPr>
      </w:pPr>
      <w:r w:rsidDel="00000000" w:rsidR="00000000" w:rsidRPr="00000000">
        <w:rPr>
          <w:b w:val="1"/>
          <w:color w:val="000000"/>
          <w:sz w:val="20"/>
          <w:szCs w:val="20"/>
        </w:rPr>
        <w:drawing>
          <wp:inline distB="0" distT="0" distL="0" distR="0">
            <wp:extent cx="5593267" cy="3104216"/>
            <wp:effectExtent b="0" l="0" r="0" t="0"/>
            <wp:docPr id="452" name="image13.jpg"/>
            <a:graphic>
              <a:graphicData uri="http://schemas.openxmlformats.org/drawingml/2006/picture">
                <pic:pic>
                  <pic:nvPicPr>
                    <pic:cNvPr id="0" name="image13.jpg"/>
                    <pic:cNvPicPr preferRelativeResize="0"/>
                  </pic:nvPicPr>
                  <pic:blipFill>
                    <a:blip r:embed="rId56"/>
                    <a:srcRect b="0" l="0" r="0" t="0"/>
                    <a:stretch>
                      <a:fillRect/>
                    </a:stretch>
                  </pic:blipFill>
                  <pic:spPr>
                    <a:xfrm>
                      <a:off x="0" y="0"/>
                      <a:ext cx="5593267" cy="3104216"/>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sz w:val="20"/>
          <w:szCs w:val="20"/>
        </w:rPr>
      </w:pP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bookmarkStart w:colFirst="0" w:colLast="0" w:name="_heading=h.1fob9te" w:id="2"/>
      <w:bookmarkEnd w:id="2"/>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C9">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CA">
      <w:pPr>
        <w:spacing w:after="120" w:lineRule="auto"/>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CB">
            <w:pPr>
              <w:spacing w:after="120"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CD">
            <w:pPr>
              <w:spacing w:after="12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CE">
            <w:pPr>
              <w:spacing w:after="120" w:lineRule="auto"/>
              <w:rPr>
                <w:color w:val="000000"/>
                <w:sz w:val="20"/>
                <w:szCs w:val="20"/>
              </w:rPr>
            </w:pPr>
            <w:r w:rsidDel="00000000" w:rsidR="00000000" w:rsidRPr="00000000">
              <w:rPr>
                <w:color w:val="000000"/>
                <w:sz w:val="20"/>
                <w:szCs w:val="20"/>
                <w:rtl w:val="0"/>
              </w:rPr>
              <w:t xml:space="preserve">Repaso</w:t>
            </w:r>
          </w:p>
        </w:tc>
      </w:tr>
      <w:tr>
        <w:trPr>
          <w:cantSplit w:val="0"/>
          <w:trHeight w:val="806" w:hRule="atLeast"/>
          <w:tblHeader w:val="0"/>
        </w:trPr>
        <w:tc>
          <w:tcPr>
            <w:shd w:fill="fac896" w:val="clear"/>
            <w:vAlign w:val="center"/>
          </w:tcPr>
          <w:p w:rsidR="00000000" w:rsidDel="00000000" w:rsidP="00000000" w:rsidRDefault="00000000" w:rsidRPr="00000000" w14:paraId="000001CF">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D0">
            <w:pPr>
              <w:spacing w:after="120" w:lineRule="auto"/>
              <w:rPr>
                <w:color w:val="000000"/>
                <w:sz w:val="20"/>
                <w:szCs w:val="20"/>
              </w:rPr>
            </w:pPr>
            <w:r w:rsidDel="00000000" w:rsidR="00000000" w:rsidRPr="00000000">
              <w:rPr>
                <w:color w:val="000000"/>
                <w:sz w:val="20"/>
                <w:szCs w:val="20"/>
                <w:rtl w:val="0"/>
              </w:rPr>
              <w:t xml:space="preserve">Identificar la apropiación de los temas abordados en este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1D1">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D2">
            <w:pPr>
              <w:spacing w:after="120" w:lineRule="auto"/>
              <w:rPr>
                <w:color w:val="000000"/>
                <w:sz w:val="20"/>
                <w:szCs w:val="20"/>
              </w:rPr>
            </w:pPr>
            <w:r w:rsidDel="00000000" w:rsidR="00000000" w:rsidRPr="00000000">
              <w:rPr>
                <w:sz w:val="20"/>
                <w:szCs w:val="20"/>
                <w:rtl w:val="0"/>
              </w:rPr>
              <w:t xml:space="preserve">Selección múltiple con única respuesta / preguntas de falso – verdadero.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3">
            <w:pPr>
              <w:spacing w:after="120"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D4">
            <w:pPr>
              <w:spacing w:after="120"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D5">
            <w:pPr>
              <w:spacing w:after="120" w:lineRule="auto"/>
              <w:rPr>
                <w:color w:val="000000"/>
                <w:sz w:val="20"/>
                <w:szCs w:val="20"/>
              </w:rPr>
            </w:pPr>
            <w:r w:rsidDel="00000000" w:rsidR="00000000" w:rsidRPr="00000000">
              <w:rPr>
                <w:color w:val="000000"/>
                <w:sz w:val="20"/>
                <w:szCs w:val="20"/>
                <w:rtl w:val="0"/>
              </w:rPr>
              <w:t xml:space="preserve">Anexo Actividad Didáctica</w:t>
            </w:r>
          </w:p>
        </w:tc>
      </w:tr>
    </w:tbl>
    <w:p w:rsidR="00000000" w:rsidDel="00000000" w:rsidP="00000000" w:rsidRDefault="00000000" w:rsidRPr="00000000" w14:paraId="000001D6">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rtl w:val="0"/>
        </w:rPr>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rPr>
          <w:sz w:val="20"/>
          <w:szCs w:val="20"/>
        </w:rPr>
      </w:pPr>
      <w:r w:rsidDel="00000000" w:rsidR="00000000" w:rsidRPr="00000000">
        <w:rPr>
          <w:rtl w:val="0"/>
        </w:rPr>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shd w:fill="ffffff" w:val="clear"/>
        <w:jc w:val="both"/>
        <w:rPr>
          <w:sz w:val="20"/>
          <w:szCs w:val="20"/>
        </w:rPr>
      </w:pPr>
      <w:r w:rsidDel="00000000" w:rsidR="00000000" w:rsidRPr="00000000">
        <w:rPr>
          <w:rtl w:val="0"/>
        </w:rPr>
      </w:r>
    </w:p>
    <w:p w:rsidR="00000000" w:rsidDel="00000000" w:rsidP="00000000" w:rsidRDefault="00000000" w:rsidRPr="00000000" w14:paraId="000001DD">
      <w:pPr>
        <w:numPr>
          <w:ilvl w:val="0"/>
          <w:numId w:val="9"/>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DF">
      <w:pPr>
        <w:spacing w:after="120" w:lineRule="auto"/>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E0">
            <w:pPr>
              <w:spacing w:after="120"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1">
            <w:pPr>
              <w:spacing w:after="120"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2">
            <w:pPr>
              <w:spacing w:after="120"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E3">
            <w:pPr>
              <w:spacing w:after="120"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4">
            <w:pPr>
              <w:spacing w:after="120"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E5">
            <w:pPr>
              <w:spacing w:after="120"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E6">
            <w:pPr>
              <w:spacing w:after="120" w:lineRule="auto"/>
              <w:rPr>
                <w:sz w:val="20"/>
                <w:szCs w:val="20"/>
              </w:rPr>
            </w:pPr>
            <w:r w:rsidDel="00000000" w:rsidR="00000000" w:rsidRPr="00000000">
              <w:rPr>
                <w:sz w:val="20"/>
                <w:szCs w:val="20"/>
                <w:rtl w:val="0"/>
              </w:rPr>
              <w:t xml:space="preserve">1. </w:t>
            </w:r>
            <w:r w:rsidDel="00000000" w:rsidR="00000000" w:rsidRPr="00000000">
              <w:rPr>
                <w:i w:val="1"/>
                <w:sz w:val="20"/>
                <w:szCs w:val="20"/>
                <w:rtl w:val="0"/>
              </w:rPr>
              <w:t xml:space="preserve">Brief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7">
            <w:pPr>
              <w:spacing w:after="120" w:lineRule="auto"/>
              <w:rPr>
                <w:sz w:val="20"/>
                <w:szCs w:val="20"/>
              </w:rPr>
            </w:pPr>
            <w:r w:rsidDel="00000000" w:rsidR="00000000" w:rsidRPr="00000000">
              <w:rPr>
                <w:sz w:val="20"/>
                <w:szCs w:val="20"/>
                <w:rtl w:val="0"/>
              </w:rPr>
              <w:t xml:space="preserve">Méndez, J. (2016). </w:t>
            </w:r>
            <w:r w:rsidDel="00000000" w:rsidR="00000000" w:rsidRPr="00000000">
              <w:rPr>
                <w:i w:val="1"/>
                <w:sz w:val="20"/>
                <w:szCs w:val="20"/>
                <w:rtl w:val="0"/>
              </w:rPr>
              <w:t xml:space="preserve">Brief o Briefing - Qué es y cómo hacer </w:t>
            </w:r>
            <w:r w:rsidDel="00000000" w:rsidR="00000000" w:rsidRPr="00000000">
              <w:rPr>
                <w:i w:val="1"/>
                <w:sz w:val="20"/>
                <w:szCs w:val="20"/>
                <w:rtl w:val="0"/>
              </w:rPr>
              <w:t xml:space="preserve">uno</w:t>
            </w:r>
            <w:r w:rsidDel="00000000" w:rsidR="00000000" w:rsidRPr="00000000">
              <w:rPr>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1E8">
            <w:pPr>
              <w:spacing w:after="120" w:lineRule="auto"/>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E9">
            <w:pPr>
              <w:rPr>
                <w:sz w:val="20"/>
                <w:szCs w:val="20"/>
              </w:rPr>
            </w:pPr>
            <w:hyperlink r:id="rId57">
              <w:r w:rsidDel="00000000" w:rsidR="00000000" w:rsidRPr="00000000">
                <w:rPr>
                  <w:color w:val="0000ff"/>
                  <w:sz w:val="20"/>
                  <w:szCs w:val="20"/>
                  <w:u w:val="single"/>
                  <w:rtl w:val="0"/>
                </w:rPr>
                <w:t xml:space="preserve">https://www.youtube.com/watch?v=6vlN4DZVQGc</w:t>
              </w:r>
            </w:hyperlink>
            <w:r w:rsidDel="00000000" w:rsidR="00000000" w:rsidRPr="00000000">
              <w:rPr>
                <w:rtl w:val="0"/>
              </w:rPr>
            </w:r>
          </w:p>
          <w:p w:rsidR="00000000" w:rsidDel="00000000" w:rsidP="00000000" w:rsidRDefault="00000000" w:rsidRPr="00000000" w14:paraId="000001EA">
            <w:pPr>
              <w:spacing w:after="120" w:lineRule="auto"/>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EB">
            <w:pPr>
              <w:rPr>
                <w:sz w:val="20"/>
                <w:szCs w:val="20"/>
              </w:rPr>
            </w:pPr>
            <w:r w:rsidDel="00000000" w:rsidR="00000000" w:rsidRPr="00000000">
              <w:rPr>
                <w:sz w:val="20"/>
                <w:szCs w:val="20"/>
                <w:rtl w:val="0"/>
              </w:rPr>
              <w:t xml:space="preserve">3.1. ¿Cómo se realiza un estudio de mercados?</w:t>
            </w:r>
          </w:p>
          <w:p w:rsidR="00000000" w:rsidDel="00000000" w:rsidP="00000000" w:rsidRDefault="00000000" w:rsidRPr="00000000" w14:paraId="000001EC">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D">
            <w:pPr>
              <w:spacing w:after="120" w:lineRule="auto"/>
              <w:rPr>
                <w:sz w:val="20"/>
                <w:szCs w:val="20"/>
              </w:rPr>
            </w:pPr>
            <w:r w:rsidDel="00000000" w:rsidR="00000000" w:rsidRPr="00000000">
              <w:rPr>
                <w:sz w:val="20"/>
                <w:szCs w:val="20"/>
                <w:rtl w:val="0"/>
              </w:rPr>
              <w:t xml:space="preserve">Mailrelay, Email Marketing. (2018). </w:t>
            </w:r>
            <w:r w:rsidDel="00000000" w:rsidR="00000000" w:rsidRPr="00000000">
              <w:rPr>
                <w:i w:val="1"/>
                <w:sz w:val="20"/>
                <w:szCs w:val="20"/>
                <w:rtl w:val="0"/>
              </w:rPr>
              <w:t xml:space="preserve">Cómo hacer un estudio de mercado paso a paso</w:t>
            </w:r>
            <w:r w:rsidDel="00000000" w:rsidR="00000000" w:rsidRPr="00000000">
              <w:rPr>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1EE">
            <w:pPr>
              <w:spacing w:after="120" w:lineRule="auto"/>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EF">
            <w:pPr>
              <w:rPr>
                <w:sz w:val="20"/>
                <w:szCs w:val="20"/>
              </w:rPr>
            </w:pPr>
            <w:hyperlink r:id="rId58">
              <w:r w:rsidDel="00000000" w:rsidR="00000000" w:rsidRPr="00000000">
                <w:rPr>
                  <w:color w:val="0000ff"/>
                  <w:sz w:val="20"/>
                  <w:szCs w:val="20"/>
                  <w:u w:val="single"/>
                  <w:rtl w:val="0"/>
                </w:rPr>
                <w:t xml:space="preserve">https://www.youtube.com/watch?v=Fl_87setO5I</w:t>
              </w:r>
            </w:hyperlink>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1">
            <w:pPr>
              <w:spacing w:after="120" w:lineRule="auto"/>
              <w:rPr>
                <w:sz w:val="20"/>
                <w:szCs w:val="20"/>
              </w:rPr>
            </w:pPr>
            <w:r w:rsidDel="00000000" w:rsidR="00000000" w:rsidRPr="00000000">
              <w:rPr>
                <w:sz w:val="20"/>
                <w:szCs w:val="20"/>
                <w:rtl w:val="0"/>
              </w:rPr>
              <w:t xml:space="preserve">2.2 Fases y metodologías de programación de los proyectos</w:t>
            </w:r>
          </w:p>
        </w:tc>
        <w:tc>
          <w:tcPr>
            <w:tcMar>
              <w:top w:w="100.0" w:type="dxa"/>
              <w:left w:w="100.0" w:type="dxa"/>
              <w:bottom w:w="100.0" w:type="dxa"/>
              <w:right w:w="100.0" w:type="dxa"/>
            </w:tcMar>
          </w:tcPr>
          <w:p w:rsidR="00000000" w:rsidDel="00000000" w:rsidP="00000000" w:rsidRDefault="00000000" w:rsidRPr="00000000" w14:paraId="000001F2">
            <w:pPr>
              <w:rPr>
                <w:sz w:val="20"/>
                <w:szCs w:val="20"/>
              </w:rPr>
            </w:pPr>
            <w:r w:rsidDel="00000000" w:rsidR="00000000" w:rsidRPr="00000000">
              <w:rPr>
                <w:rtl w:val="0"/>
              </w:rPr>
            </w:r>
          </w:p>
          <w:p w:rsidR="00000000" w:rsidDel="00000000" w:rsidP="00000000" w:rsidRDefault="00000000" w:rsidRPr="00000000" w14:paraId="000001F3">
            <w:pPr>
              <w:spacing w:after="120" w:lineRule="auto"/>
              <w:rPr>
                <w:sz w:val="20"/>
                <w:szCs w:val="20"/>
              </w:rPr>
            </w:pPr>
            <w:r w:rsidDel="00000000" w:rsidR="00000000" w:rsidRPr="00000000">
              <w:rPr>
                <w:sz w:val="20"/>
                <w:szCs w:val="20"/>
                <w:rtl w:val="0"/>
              </w:rPr>
              <w:t xml:space="preserve">Martínez, C. (2016) </w:t>
            </w:r>
            <w:r w:rsidDel="00000000" w:rsidR="00000000" w:rsidRPr="00000000">
              <w:rPr>
                <w:i w:val="1"/>
                <w:sz w:val="20"/>
                <w:szCs w:val="20"/>
                <w:rtl w:val="0"/>
              </w:rPr>
              <w:t xml:space="preserve">Fases del proceso creativo by Graham Wallas</w:t>
            </w:r>
            <w:r w:rsidDel="00000000" w:rsidR="00000000" w:rsidRPr="00000000">
              <w:rPr>
                <w:sz w:val="20"/>
                <w:szCs w:val="20"/>
                <w:rtl w:val="0"/>
              </w:rPr>
              <w:t xml:space="preserve"> [Video]. YouTube. </w:t>
            </w:r>
          </w:p>
        </w:tc>
        <w:tc>
          <w:tcPr>
            <w:tcMar>
              <w:top w:w="100.0" w:type="dxa"/>
              <w:left w:w="100.0" w:type="dxa"/>
              <w:bottom w:w="100.0" w:type="dxa"/>
              <w:right w:w="100.0" w:type="dxa"/>
            </w:tcMar>
          </w:tcPr>
          <w:p w:rsidR="00000000" w:rsidDel="00000000" w:rsidP="00000000" w:rsidRDefault="00000000" w:rsidRPr="00000000" w14:paraId="000001F4">
            <w:pPr>
              <w:jc w:val="both"/>
              <w:rPr>
                <w:sz w:val="20"/>
                <w:szCs w:val="20"/>
              </w:rPr>
            </w:pPr>
            <w:r w:rsidDel="00000000" w:rsidR="00000000" w:rsidRPr="00000000">
              <w:rPr>
                <w:rtl w:val="0"/>
              </w:rPr>
            </w:r>
          </w:p>
          <w:p w:rsidR="00000000" w:rsidDel="00000000" w:rsidP="00000000" w:rsidRDefault="00000000" w:rsidRPr="00000000" w14:paraId="000001F5">
            <w:pPr>
              <w:spacing w:after="120" w:lineRule="auto"/>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F6">
            <w:pPr>
              <w:jc w:val="both"/>
              <w:rPr>
                <w:sz w:val="20"/>
                <w:szCs w:val="20"/>
              </w:rPr>
            </w:pPr>
            <w:hyperlink r:id="rId59">
              <w:r w:rsidDel="00000000" w:rsidR="00000000" w:rsidRPr="00000000">
                <w:rPr>
                  <w:color w:val="0000ff"/>
                  <w:sz w:val="20"/>
                  <w:szCs w:val="20"/>
                  <w:u w:val="single"/>
                  <w:rtl w:val="0"/>
                </w:rPr>
                <w:t xml:space="preserve">https://www.youtube.com/watch?v=Gk2jn5CHkYY</w:t>
              </w:r>
            </w:hyperlink>
            <w:r w:rsidDel="00000000" w:rsidR="00000000" w:rsidRPr="00000000">
              <w:rPr>
                <w:rtl w:val="0"/>
              </w:rPr>
            </w:r>
          </w:p>
          <w:p w:rsidR="00000000" w:rsidDel="00000000" w:rsidP="00000000" w:rsidRDefault="00000000" w:rsidRPr="00000000" w14:paraId="000001F7">
            <w:pPr>
              <w:spacing w:after="120" w:lineRule="auto"/>
              <w:rPr>
                <w:sz w:val="20"/>
                <w:szCs w:val="20"/>
              </w:rPr>
            </w:pPr>
            <w:r w:rsidDel="00000000" w:rsidR="00000000" w:rsidRPr="00000000">
              <w:rPr>
                <w:rtl w:val="0"/>
              </w:rPr>
            </w:r>
          </w:p>
        </w:tc>
      </w:tr>
    </w:tbl>
    <w:p w:rsidR="00000000" w:rsidDel="00000000" w:rsidP="00000000" w:rsidRDefault="00000000" w:rsidRPr="00000000" w14:paraId="000001F8">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FA">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FC">
            <w:pPr>
              <w:spacing w:line="276" w:lineRule="auto"/>
              <w:jc w:val="both"/>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FD">
            <w:pPr>
              <w:spacing w:line="276" w:lineRule="auto"/>
              <w:jc w:val="both"/>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1FE">
            <w:pPr>
              <w:spacing w:line="276" w:lineRule="auto"/>
              <w:jc w:val="both"/>
              <w:rPr>
                <w:b w:val="0"/>
                <w:sz w:val="20"/>
                <w:szCs w:val="20"/>
              </w:rPr>
            </w:pPr>
            <w:r w:rsidDel="00000000" w:rsidR="00000000" w:rsidRPr="00000000">
              <w:rPr>
                <w:b w:val="0"/>
                <w:i w:val="1"/>
                <w:sz w:val="20"/>
                <w:szCs w:val="20"/>
                <w:rtl w:val="0"/>
              </w:rPr>
              <w:t xml:space="preserve">Brief</w:t>
            </w:r>
            <w:r w:rsidDel="00000000" w:rsidR="00000000" w:rsidRPr="00000000">
              <w:rPr>
                <w:b w:val="0"/>
                <w:sz w:val="20"/>
                <w:szCs w:val="20"/>
                <w:rtl w:val="0"/>
              </w:rPr>
              <w:t xml:space="preserve">:</w:t>
            </w:r>
          </w:p>
        </w:tc>
        <w:tc>
          <w:tcPr>
            <w:shd w:fill="ffffff" w:val="clear"/>
            <w:tcMar>
              <w:top w:w="100.0" w:type="dxa"/>
              <w:left w:w="100.0" w:type="dxa"/>
              <w:bottom w:w="100.0" w:type="dxa"/>
              <w:right w:w="100.0" w:type="dxa"/>
            </w:tcMar>
          </w:tcPr>
          <w:p w:rsidR="00000000" w:rsidDel="00000000" w:rsidP="00000000" w:rsidRDefault="00000000" w:rsidRPr="00000000" w14:paraId="000001FF">
            <w:pPr>
              <w:spacing w:line="276" w:lineRule="auto"/>
              <w:jc w:val="both"/>
              <w:rPr>
                <w:b w:val="0"/>
                <w:sz w:val="20"/>
                <w:szCs w:val="20"/>
              </w:rPr>
            </w:pPr>
            <w:r w:rsidDel="00000000" w:rsidR="00000000" w:rsidRPr="00000000">
              <w:rPr>
                <w:b w:val="0"/>
                <w:color w:val="000000"/>
                <w:sz w:val="20"/>
                <w:szCs w:val="20"/>
                <w:rtl w:val="0"/>
              </w:rPr>
              <w:t xml:space="preserve">Es un documento informativo breve, conciso, completo y detallado del producto o servicio que da el cliente a la agencia de publicidad.</w:t>
            </w:r>
            <w:r w:rsidDel="00000000" w:rsidR="00000000" w:rsidRPr="00000000">
              <w:rPr>
                <w:rtl w:val="0"/>
              </w:rPr>
            </w:r>
          </w:p>
        </w:tc>
      </w:tr>
      <w:tr>
        <w:trPr>
          <w:cantSplit w:val="0"/>
          <w:trHeight w:val="253"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200">
            <w:pPr>
              <w:spacing w:line="276" w:lineRule="auto"/>
              <w:jc w:val="both"/>
              <w:rPr>
                <w:b w:val="0"/>
                <w:sz w:val="20"/>
                <w:szCs w:val="20"/>
              </w:rPr>
            </w:pPr>
            <w:r w:rsidDel="00000000" w:rsidR="00000000" w:rsidRPr="00000000">
              <w:rPr>
                <w:b w:val="0"/>
                <w:i w:val="1"/>
                <w:sz w:val="20"/>
                <w:szCs w:val="20"/>
                <w:rtl w:val="0"/>
              </w:rPr>
              <w:t xml:space="preserve">Briefing</w:t>
            </w:r>
            <w:r w:rsidDel="00000000" w:rsidR="00000000" w:rsidRPr="00000000">
              <w:rPr>
                <w:b w:val="0"/>
                <w:sz w:val="20"/>
                <w:szCs w:val="20"/>
                <w:rtl w:val="0"/>
              </w:rPr>
              <w:t xml:space="preserve">: </w:t>
            </w:r>
          </w:p>
        </w:tc>
        <w:tc>
          <w:tcPr>
            <w:shd w:fill="ffffff" w:val="clear"/>
            <w:tcMar>
              <w:top w:w="100.0" w:type="dxa"/>
              <w:left w:w="100.0" w:type="dxa"/>
              <w:bottom w:w="100.0" w:type="dxa"/>
              <w:right w:w="100.0" w:type="dxa"/>
            </w:tcMar>
          </w:tcPr>
          <w:p w:rsidR="00000000" w:rsidDel="00000000" w:rsidP="00000000" w:rsidRDefault="00000000" w:rsidRPr="00000000" w14:paraId="00000201">
            <w:pPr>
              <w:spacing w:line="276" w:lineRule="auto"/>
              <w:jc w:val="both"/>
              <w:rPr>
                <w:b w:val="0"/>
                <w:sz w:val="20"/>
                <w:szCs w:val="20"/>
              </w:rPr>
            </w:pPr>
            <w:r w:rsidDel="00000000" w:rsidR="00000000" w:rsidRPr="00000000">
              <w:rPr>
                <w:b w:val="0"/>
                <w:sz w:val="20"/>
                <w:szCs w:val="20"/>
                <w:rtl w:val="0"/>
              </w:rPr>
              <w:t xml:space="preserve">Es la acción de crear el </w:t>
            </w:r>
            <w:r w:rsidDel="00000000" w:rsidR="00000000" w:rsidRPr="00000000">
              <w:rPr>
                <w:b w:val="0"/>
                <w:i w:val="1"/>
                <w:sz w:val="20"/>
                <w:szCs w:val="20"/>
                <w:rtl w:val="0"/>
              </w:rPr>
              <w:t xml:space="preserve">brief</w:t>
            </w:r>
            <w:r w:rsidDel="00000000" w:rsidR="00000000" w:rsidRPr="00000000">
              <w:rPr>
                <w:b w:val="0"/>
                <w:sz w:val="20"/>
                <w:szCs w:val="20"/>
                <w:rtl w:val="0"/>
              </w:rPr>
              <w:t xml:space="preserve"> desde cualquier o en cualquier etapa.  </w:t>
            </w:r>
          </w:p>
        </w:tc>
      </w:tr>
      <w:tr>
        <w:trPr>
          <w:cantSplit w:val="0"/>
          <w:trHeight w:val="253"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202">
            <w:pPr>
              <w:spacing w:line="276" w:lineRule="auto"/>
              <w:jc w:val="both"/>
              <w:rPr>
                <w:b w:val="0"/>
                <w:sz w:val="20"/>
                <w:szCs w:val="20"/>
              </w:rPr>
            </w:pPr>
            <w:r w:rsidDel="00000000" w:rsidR="00000000" w:rsidRPr="00000000">
              <w:rPr>
                <w:b w:val="0"/>
                <w:sz w:val="20"/>
                <w:szCs w:val="20"/>
                <w:rtl w:val="0"/>
              </w:rPr>
              <w:t xml:space="preserve">KPIs:</w:t>
            </w:r>
          </w:p>
        </w:tc>
        <w:tc>
          <w:tcPr>
            <w:shd w:fill="ffffff" w:val="clear"/>
            <w:tcMar>
              <w:top w:w="100.0" w:type="dxa"/>
              <w:left w:w="100.0" w:type="dxa"/>
              <w:bottom w:w="100.0" w:type="dxa"/>
              <w:right w:w="100.0" w:type="dxa"/>
            </w:tcMar>
          </w:tcPr>
          <w:p w:rsidR="00000000" w:rsidDel="00000000" w:rsidP="00000000" w:rsidRDefault="00000000" w:rsidRPr="00000000" w14:paraId="00000203">
            <w:pPr>
              <w:spacing w:line="276" w:lineRule="auto"/>
              <w:jc w:val="both"/>
              <w:rPr>
                <w:b w:val="0"/>
                <w:sz w:val="20"/>
                <w:szCs w:val="20"/>
              </w:rPr>
            </w:pPr>
            <w:r w:rsidDel="00000000" w:rsidR="00000000" w:rsidRPr="00000000">
              <w:rPr>
                <w:b w:val="0"/>
                <w:sz w:val="20"/>
                <w:szCs w:val="20"/>
                <w:rtl w:val="0"/>
              </w:rPr>
              <w:t xml:space="preserve">“</w:t>
            </w:r>
            <w:r w:rsidDel="00000000" w:rsidR="00000000" w:rsidRPr="00000000">
              <w:rPr>
                <w:b w:val="0"/>
                <w:i w:val="1"/>
                <w:sz w:val="20"/>
                <w:szCs w:val="20"/>
                <w:rtl w:val="0"/>
              </w:rPr>
              <w:t xml:space="preserve">Key Performance Indicators</w:t>
            </w:r>
            <w:r w:rsidDel="00000000" w:rsidR="00000000" w:rsidRPr="00000000">
              <w:rPr>
                <w:b w:val="0"/>
                <w:sz w:val="20"/>
                <w:szCs w:val="20"/>
                <w:rtl w:val="0"/>
              </w:rPr>
              <w:t xml:space="preserve">”, son los indicadores que medirán si la campaña o el proyecto llegaron a alcanzar los objetivos propuestos.</w:t>
            </w:r>
          </w:p>
        </w:tc>
      </w:tr>
      <w:tr>
        <w:trPr>
          <w:cantSplit w:val="0"/>
          <w:trHeight w:val="253"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204">
            <w:pPr>
              <w:spacing w:line="276" w:lineRule="auto"/>
              <w:jc w:val="both"/>
              <w:rPr>
                <w:b w:val="0"/>
                <w:sz w:val="20"/>
                <w:szCs w:val="20"/>
              </w:rPr>
            </w:pPr>
            <w:r w:rsidDel="00000000" w:rsidR="00000000" w:rsidRPr="00000000">
              <w:rPr>
                <w:b w:val="0"/>
                <w:sz w:val="20"/>
                <w:szCs w:val="20"/>
                <w:rtl w:val="0"/>
              </w:rPr>
              <w:t xml:space="preserve">Marca:</w:t>
            </w:r>
          </w:p>
        </w:tc>
        <w:tc>
          <w:tcPr>
            <w:shd w:fill="ffffff" w:val="clear"/>
            <w:tcMar>
              <w:top w:w="100.0" w:type="dxa"/>
              <w:left w:w="100.0" w:type="dxa"/>
              <w:bottom w:w="100.0" w:type="dxa"/>
              <w:right w:w="100.0" w:type="dxa"/>
            </w:tcMar>
          </w:tcPr>
          <w:p w:rsidR="00000000" w:rsidDel="00000000" w:rsidP="00000000" w:rsidRDefault="00000000" w:rsidRPr="00000000" w14:paraId="00000205">
            <w:pPr>
              <w:spacing w:line="276" w:lineRule="auto"/>
              <w:jc w:val="both"/>
              <w:rPr>
                <w:b w:val="0"/>
                <w:sz w:val="20"/>
                <w:szCs w:val="20"/>
              </w:rPr>
            </w:pPr>
            <w:r w:rsidDel="00000000" w:rsidR="00000000" w:rsidRPr="00000000">
              <w:rPr>
                <w:b w:val="0"/>
                <w:sz w:val="20"/>
                <w:szCs w:val="20"/>
                <w:rtl w:val="0"/>
              </w:rPr>
              <w:t xml:space="preserve">Se entiende como una identificación comercial, conformada por atributos y valores que la hacen única.</w:t>
            </w:r>
          </w:p>
        </w:tc>
      </w:tr>
      <w:tr>
        <w:trPr>
          <w:cantSplit w:val="0"/>
          <w:trHeight w:val="253"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206">
            <w:pPr>
              <w:spacing w:line="276" w:lineRule="auto"/>
              <w:jc w:val="both"/>
              <w:rPr>
                <w:b w:val="0"/>
                <w:sz w:val="20"/>
                <w:szCs w:val="20"/>
              </w:rPr>
            </w:pPr>
            <w:r w:rsidDel="00000000" w:rsidR="00000000" w:rsidRPr="00000000">
              <w:rPr>
                <w:b w:val="0"/>
                <w:i w:val="1"/>
                <w:sz w:val="20"/>
                <w:szCs w:val="20"/>
                <w:rtl w:val="0"/>
              </w:rPr>
              <w:t xml:space="preserve">Objective Target</w:t>
            </w:r>
            <w:r w:rsidDel="00000000" w:rsidR="00000000" w:rsidRPr="00000000">
              <w:rPr>
                <w:b w:val="0"/>
                <w:sz w:val="20"/>
                <w:szCs w:val="20"/>
                <w:rtl w:val="0"/>
              </w:rPr>
              <w:t xml:space="preserve">:</w:t>
            </w:r>
          </w:p>
        </w:tc>
        <w:tc>
          <w:tcPr>
            <w:shd w:fill="ffffff" w:val="clear"/>
            <w:tcMar>
              <w:top w:w="100.0" w:type="dxa"/>
              <w:left w:w="100.0" w:type="dxa"/>
              <w:bottom w:w="100.0" w:type="dxa"/>
              <w:right w:w="100.0" w:type="dxa"/>
            </w:tcMar>
          </w:tcPr>
          <w:p w:rsidR="00000000" w:rsidDel="00000000" w:rsidP="00000000" w:rsidRDefault="00000000" w:rsidRPr="00000000" w14:paraId="00000207">
            <w:pPr>
              <w:spacing w:line="276" w:lineRule="auto"/>
              <w:jc w:val="both"/>
              <w:rPr>
                <w:b w:val="0"/>
                <w:sz w:val="20"/>
                <w:szCs w:val="20"/>
              </w:rPr>
            </w:pPr>
            <w:r w:rsidDel="00000000" w:rsidR="00000000" w:rsidRPr="00000000">
              <w:rPr>
                <w:b w:val="0"/>
                <w:sz w:val="20"/>
                <w:szCs w:val="20"/>
                <w:rtl w:val="0"/>
              </w:rPr>
              <w:t xml:space="preserve">Se conoce como el público objetivo, y es a quien estará destinada la campaña o proyecto. Posee unas características que lo perfilan y se puede catalogar.</w:t>
            </w:r>
          </w:p>
        </w:tc>
      </w:tr>
      <w:tr>
        <w:trPr>
          <w:cantSplit w:val="0"/>
          <w:trHeight w:val="253"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208">
            <w:pPr>
              <w:spacing w:line="276" w:lineRule="auto"/>
              <w:jc w:val="both"/>
              <w:rPr>
                <w:b w:val="0"/>
                <w:sz w:val="20"/>
                <w:szCs w:val="20"/>
              </w:rPr>
            </w:pPr>
            <w:r w:rsidDel="00000000" w:rsidR="00000000" w:rsidRPr="00000000">
              <w:rPr>
                <w:b w:val="0"/>
                <w:sz w:val="20"/>
                <w:szCs w:val="20"/>
                <w:rtl w:val="0"/>
              </w:rPr>
              <w:t xml:space="preserve">Público objetivo:</w:t>
            </w:r>
          </w:p>
        </w:tc>
        <w:tc>
          <w:tcPr>
            <w:shd w:fill="ffffff" w:val="clear"/>
            <w:tcMar>
              <w:top w:w="100.0" w:type="dxa"/>
              <w:left w:w="100.0" w:type="dxa"/>
              <w:bottom w:w="100.0" w:type="dxa"/>
              <w:right w:w="100.0" w:type="dxa"/>
            </w:tcMar>
          </w:tcPr>
          <w:p w:rsidR="00000000" w:rsidDel="00000000" w:rsidP="00000000" w:rsidRDefault="00000000" w:rsidRPr="00000000" w14:paraId="00000209">
            <w:pPr>
              <w:spacing w:line="276" w:lineRule="auto"/>
              <w:jc w:val="both"/>
              <w:rPr>
                <w:b w:val="0"/>
                <w:sz w:val="20"/>
                <w:szCs w:val="20"/>
              </w:rPr>
            </w:pPr>
            <w:r w:rsidDel="00000000" w:rsidR="00000000" w:rsidRPr="00000000">
              <w:rPr>
                <w:b w:val="0"/>
                <w:color w:val="000000"/>
                <w:sz w:val="20"/>
                <w:szCs w:val="20"/>
                <w:rtl w:val="0"/>
              </w:rPr>
              <w:t xml:space="preserve">Es una noción que se emplea en el ámbito del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y la publicidad. El concepto hace referencia a un consumidor representativo e ideal, al cual se dirige una campaña, o al comprador al que se aspira seducir con un producto o un servicio.</w:t>
            </w:r>
            <w:r w:rsidDel="00000000" w:rsidR="00000000" w:rsidRPr="00000000">
              <w:rPr>
                <w:rtl w:val="0"/>
              </w:rPr>
            </w:r>
          </w:p>
        </w:tc>
      </w:tr>
      <w:tr>
        <w:trPr>
          <w:cantSplit w:val="0"/>
          <w:trHeight w:val="253"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20A">
            <w:pPr>
              <w:spacing w:line="276" w:lineRule="auto"/>
              <w:jc w:val="both"/>
              <w:rPr>
                <w:b w:val="0"/>
                <w:sz w:val="20"/>
                <w:szCs w:val="20"/>
              </w:rPr>
            </w:pPr>
            <w:r w:rsidDel="00000000" w:rsidR="00000000" w:rsidRPr="00000000">
              <w:rPr>
                <w:b w:val="0"/>
                <w:i w:val="1"/>
                <w:sz w:val="20"/>
                <w:szCs w:val="20"/>
                <w:rtl w:val="0"/>
              </w:rPr>
              <w:t xml:space="preserve">SMART Objectives</w:t>
            </w:r>
            <w:r w:rsidDel="00000000" w:rsidR="00000000" w:rsidRPr="00000000">
              <w:rPr>
                <w:b w:val="0"/>
                <w:sz w:val="20"/>
                <w:szCs w:val="20"/>
                <w:rtl w:val="0"/>
              </w:rPr>
              <w:t xml:space="preserve">:</w:t>
            </w:r>
          </w:p>
        </w:tc>
        <w:tc>
          <w:tcPr>
            <w:shd w:fill="ffffff" w:val="clear"/>
            <w:tcMar>
              <w:top w:w="100.0" w:type="dxa"/>
              <w:left w:w="100.0" w:type="dxa"/>
              <w:bottom w:w="100.0" w:type="dxa"/>
              <w:right w:w="100.0" w:type="dxa"/>
            </w:tcMar>
          </w:tcPr>
          <w:p w:rsidR="00000000" w:rsidDel="00000000" w:rsidP="00000000" w:rsidRDefault="00000000" w:rsidRPr="00000000" w14:paraId="0000020B">
            <w:pPr>
              <w:spacing w:line="276" w:lineRule="auto"/>
              <w:jc w:val="both"/>
              <w:rPr>
                <w:b w:val="0"/>
                <w:sz w:val="20"/>
                <w:szCs w:val="20"/>
              </w:rPr>
            </w:pPr>
            <w:r w:rsidDel="00000000" w:rsidR="00000000" w:rsidRPr="00000000">
              <w:rPr>
                <w:b w:val="0"/>
                <w:sz w:val="20"/>
                <w:szCs w:val="20"/>
                <w:rtl w:val="0"/>
              </w:rPr>
              <w:t xml:space="preserve">Son objetivos específicos, medibles, alcanzables, relevantes y con fechas límites.</w:t>
            </w:r>
          </w:p>
        </w:tc>
      </w:tr>
      <w:tr>
        <w:trPr>
          <w:cantSplit w:val="0"/>
          <w:trHeight w:val="253"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20C">
            <w:pPr>
              <w:spacing w:line="276" w:lineRule="auto"/>
              <w:jc w:val="both"/>
              <w:rPr>
                <w:b w:val="0"/>
                <w:sz w:val="20"/>
                <w:szCs w:val="20"/>
              </w:rPr>
            </w:pPr>
            <w:r w:rsidDel="00000000" w:rsidR="00000000" w:rsidRPr="00000000">
              <w:rPr>
                <w:b w:val="0"/>
                <w:i w:val="1"/>
                <w:sz w:val="20"/>
                <w:szCs w:val="20"/>
                <w:rtl w:val="0"/>
              </w:rPr>
              <w:t xml:space="preserve">Timing</w:t>
            </w:r>
            <w:r w:rsidDel="00000000" w:rsidR="00000000" w:rsidRPr="00000000">
              <w:rPr>
                <w:b w:val="0"/>
                <w:sz w:val="20"/>
                <w:szCs w:val="20"/>
                <w:rtl w:val="0"/>
              </w:rPr>
              <w:t xml:space="preserve">:</w:t>
            </w:r>
          </w:p>
        </w:tc>
        <w:tc>
          <w:tcPr>
            <w:shd w:fill="ffffff" w:val="clear"/>
            <w:tcMar>
              <w:top w:w="100.0" w:type="dxa"/>
              <w:left w:w="100.0" w:type="dxa"/>
              <w:bottom w:w="100.0" w:type="dxa"/>
              <w:right w:w="100.0" w:type="dxa"/>
            </w:tcMar>
          </w:tcPr>
          <w:p w:rsidR="00000000" w:rsidDel="00000000" w:rsidP="00000000" w:rsidRDefault="00000000" w:rsidRPr="00000000" w14:paraId="0000020D">
            <w:pPr>
              <w:spacing w:line="276" w:lineRule="auto"/>
              <w:jc w:val="both"/>
              <w:rPr>
                <w:b w:val="0"/>
                <w:sz w:val="20"/>
                <w:szCs w:val="20"/>
              </w:rPr>
            </w:pPr>
            <w:r w:rsidDel="00000000" w:rsidR="00000000" w:rsidRPr="00000000">
              <w:rPr>
                <w:b w:val="0"/>
                <w:sz w:val="20"/>
                <w:szCs w:val="20"/>
                <w:rtl w:val="0"/>
              </w:rPr>
              <w:t xml:space="preserve">Al momento de planificar, es importante tener claros los plazos de ejecución y los entregables, en un cronograma.</w:t>
            </w:r>
          </w:p>
        </w:tc>
      </w:tr>
    </w:tbl>
    <w:p w:rsidR="00000000" w:rsidDel="00000000" w:rsidP="00000000" w:rsidRDefault="00000000" w:rsidRPr="00000000" w14:paraId="0000020E">
      <w:pPr>
        <w:jc w:val="both"/>
        <w:rPr>
          <w:sz w:val="20"/>
          <w:szCs w:val="20"/>
        </w:rPr>
      </w:pPr>
      <w:r w:rsidDel="00000000" w:rsidR="00000000" w:rsidRPr="00000000">
        <w:rPr>
          <w:rtl w:val="0"/>
        </w:rPr>
      </w:r>
    </w:p>
    <w:p w:rsidR="00000000" w:rsidDel="00000000" w:rsidP="00000000" w:rsidRDefault="00000000" w:rsidRPr="00000000" w14:paraId="0000020F">
      <w:pPr>
        <w:jc w:val="both"/>
        <w:rPr>
          <w:sz w:val="20"/>
          <w:szCs w:val="20"/>
        </w:rPr>
      </w:pPr>
      <w:r w:rsidDel="00000000" w:rsidR="00000000" w:rsidRPr="00000000">
        <w:rPr>
          <w:rtl w:val="0"/>
        </w:rPr>
      </w:r>
    </w:p>
    <w:p w:rsidR="00000000" w:rsidDel="00000000" w:rsidP="00000000" w:rsidRDefault="00000000" w:rsidRPr="00000000" w14:paraId="00000210">
      <w:pPr>
        <w:jc w:val="both"/>
        <w:rPr>
          <w:sz w:val="20"/>
          <w:szCs w:val="20"/>
        </w:rPr>
      </w:pPr>
      <w:r w:rsidDel="00000000" w:rsidR="00000000" w:rsidRPr="00000000">
        <w:rPr>
          <w:rtl w:val="0"/>
        </w:rPr>
      </w:r>
    </w:p>
    <w:p w:rsidR="00000000" w:rsidDel="00000000" w:rsidP="00000000" w:rsidRDefault="00000000" w:rsidRPr="00000000" w14:paraId="00000211">
      <w:pPr>
        <w:jc w:val="both"/>
        <w:rPr>
          <w:sz w:val="20"/>
          <w:szCs w:val="20"/>
        </w:rPr>
      </w:pPr>
      <w:r w:rsidDel="00000000" w:rsidR="00000000" w:rsidRPr="00000000">
        <w:rPr>
          <w:rtl w:val="0"/>
        </w:rPr>
      </w:r>
    </w:p>
    <w:p w:rsidR="00000000" w:rsidDel="00000000" w:rsidP="00000000" w:rsidRDefault="00000000" w:rsidRPr="00000000" w14:paraId="00000212">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4">
      <w:pPr>
        <w:rPr>
          <w:color w:val="000000"/>
          <w:sz w:val="20"/>
          <w:szCs w:val="20"/>
        </w:rPr>
      </w:pPr>
      <w:r w:rsidDel="00000000" w:rsidR="00000000" w:rsidRPr="00000000">
        <w:rPr>
          <w:color w:val="000000"/>
          <w:sz w:val="20"/>
          <w:szCs w:val="20"/>
          <w:rtl w:val="0"/>
        </w:rPr>
        <w:t xml:space="preserve">Capriotti, P. (2009). </w:t>
      </w:r>
      <w:r w:rsidDel="00000000" w:rsidR="00000000" w:rsidRPr="00000000">
        <w:rPr>
          <w:i w:val="1"/>
          <w:color w:val="000000"/>
          <w:sz w:val="20"/>
          <w:szCs w:val="20"/>
          <w:rtl w:val="0"/>
        </w:rPr>
        <w:t xml:space="preserve">Branding Corporativo. Fundamentos para la gestión estratégica de la Identidad Corporativa</w:t>
      </w:r>
      <w:r w:rsidDel="00000000" w:rsidR="00000000" w:rsidRPr="00000000">
        <w:rPr>
          <w:color w:val="000000"/>
          <w:sz w:val="20"/>
          <w:szCs w:val="20"/>
          <w:rtl w:val="0"/>
        </w:rPr>
        <w:t xml:space="preserve">. Colección de Libros de la Empresa. </w:t>
      </w:r>
      <w:hyperlink r:id="rId60">
        <w:r w:rsidDel="00000000" w:rsidR="00000000" w:rsidRPr="00000000">
          <w:rPr>
            <w:color w:val="0000ff"/>
            <w:sz w:val="20"/>
            <w:szCs w:val="20"/>
            <w:u w:val="single"/>
            <w:rtl w:val="0"/>
          </w:rPr>
          <w:t xml:space="preserve">http://www.analisisdemedios.com/branding/BrandingCorporativo.pdf</w:t>
        </w:r>
      </w:hyperlink>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color w:val="808080"/>
          <w:sz w:val="20"/>
          <w:szCs w:val="20"/>
        </w:rPr>
      </w:pPr>
      <w:r w:rsidDel="00000000" w:rsidR="00000000" w:rsidRPr="00000000">
        <w:rPr>
          <w:rtl w:val="0"/>
        </w:rPr>
      </w:r>
    </w:p>
    <w:p w:rsidR="00000000" w:rsidDel="00000000" w:rsidP="00000000" w:rsidRDefault="00000000" w:rsidRPr="00000000" w14:paraId="00000216">
      <w:pPr>
        <w:rPr>
          <w:color w:val="000000"/>
          <w:sz w:val="20"/>
          <w:szCs w:val="20"/>
        </w:rPr>
      </w:pPr>
      <w:r w:rsidDel="00000000" w:rsidR="00000000" w:rsidRPr="00000000">
        <w:rPr>
          <w:color w:val="000000"/>
          <w:sz w:val="20"/>
          <w:szCs w:val="20"/>
          <w:rtl w:val="0"/>
        </w:rPr>
        <w:t xml:space="preserve">Osorio, O. (2020). </w:t>
      </w:r>
      <w:r w:rsidDel="00000000" w:rsidR="00000000" w:rsidRPr="00000000">
        <w:rPr>
          <w:i w:val="1"/>
          <w:color w:val="000000"/>
          <w:sz w:val="20"/>
          <w:szCs w:val="20"/>
          <w:rtl w:val="0"/>
        </w:rPr>
        <w:t xml:space="preserve">Definición, importancia y fases del proceso creativo</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Tinyrockets</w:t>
      </w:r>
      <w:r w:rsidDel="00000000" w:rsidR="00000000" w:rsidRPr="00000000">
        <w:rPr>
          <w:color w:val="000000"/>
          <w:sz w:val="20"/>
          <w:szCs w:val="20"/>
          <w:rtl w:val="0"/>
        </w:rPr>
        <w:t xml:space="preserve">.</w:t>
      </w:r>
    </w:p>
    <w:p w:rsidR="00000000" w:rsidDel="00000000" w:rsidP="00000000" w:rsidRDefault="00000000" w:rsidRPr="00000000" w14:paraId="00000217">
      <w:pPr>
        <w:rPr>
          <w:color w:val="000000"/>
          <w:sz w:val="20"/>
          <w:szCs w:val="20"/>
        </w:rPr>
      </w:pPr>
      <w:hyperlink r:id="rId61">
        <w:r w:rsidDel="00000000" w:rsidR="00000000" w:rsidRPr="00000000">
          <w:rPr>
            <w:color w:val="0000ff"/>
            <w:sz w:val="20"/>
            <w:szCs w:val="20"/>
            <w:u w:val="single"/>
            <w:rtl w:val="0"/>
          </w:rPr>
          <w:t xml:space="preserve">https://www.tinyrockets.app/blog/el-proceso-creativo#blog-sb1</w:t>
        </w:r>
      </w:hyperlink>
      <w:r w:rsidDel="00000000" w:rsidR="00000000" w:rsidRPr="00000000">
        <w:rPr>
          <w:rtl w:val="0"/>
        </w:rPr>
      </w:r>
    </w:p>
    <w:p w:rsidR="00000000" w:rsidDel="00000000" w:rsidP="00000000" w:rsidRDefault="00000000" w:rsidRPr="00000000" w14:paraId="00000218">
      <w:pPr>
        <w:rPr>
          <w:color w:val="000000"/>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Peralta, E. (2018). </w:t>
      </w:r>
      <w:r w:rsidDel="00000000" w:rsidR="00000000" w:rsidRPr="00000000">
        <w:rPr>
          <w:i w:val="1"/>
          <w:color w:val="000000"/>
          <w:sz w:val="20"/>
          <w:szCs w:val="20"/>
          <w:rtl w:val="0"/>
        </w:rPr>
        <w:t xml:space="preserve">Guía práctica para hacer un buen briefing</w:t>
      </w:r>
      <w:r w:rsidDel="00000000" w:rsidR="00000000" w:rsidRPr="00000000">
        <w:rPr>
          <w:color w:val="000000"/>
          <w:sz w:val="20"/>
          <w:szCs w:val="20"/>
          <w:rtl w:val="0"/>
        </w:rPr>
        <w:t xml:space="preserve">. Genwords.</w:t>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color w:val="000000"/>
          <w:sz w:val="20"/>
          <w:szCs w:val="20"/>
        </w:rPr>
      </w:pPr>
      <w:hyperlink r:id="rId62">
        <w:r w:rsidDel="00000000" w:rsidR="00000000" w:rsidRPr="00000000">
          <w:rPr>
            <w:color w:val="0000ff"/>
            <w:sz w:val="20"/>
            <w:szCs w:val="20"/>
            <w:u w:val="single"/>
            <w:rtl w:val="0"/>
          </w:rPr>
          <w:t xml:space="preserve">https://www.genwords.com/blog/briefing</w:t>
        </w:r>
      </w:hyperlink>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Pérez, G. (2017). </w:t>
      </w:r>
      <w:r w:rsidDel="00000000" w:rsidR="00000000" w:rsidRPr="00000000">
        <w:rPr>
          <w:i w:val="1"/>
          <w:color w:val="000000"/>
          <w:sz w:val="20"/>
          <w:szCs w:val="20"/>
          <w:rtl w:val="0"/>
        </w:rPr>
        <w:t xml:space="preserve">¿Qué es un brief y cómo hacer uno?</w:t>
      </w:r>
      <w:r w:rsidDel="00000000" w:rsidR="00000000" w:rsidRPr="00000000">
        <w:rPr>
          <w:color w:val="000000"/>
          <w:sz w:val="20"/>
          <w:szCs w:val="20"/>
          <w:rtl w:val="0"/>
        </w:rPr>
        <w:t xml:space="preserve"> Esmartia.</w:t>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000000"/>
          <w:sz w:val="20"/>
          <w:szCs w:val="20"/>
        </w:rPr>
      </w:pPr>
      <w:hyperlink r:id="rId63">
        <w:r w:rsidDel="00000000" w:rsidR="00000000" w:rsidRPr="00000000">
          <w:rPr>
            <w:color w:val="0000ff"/>
            <w:sz w:val="20"/>
            <w:szCs w:val="20"/>
            <w:u w:val="single"/>
            <w:rtl w:val="0"/>
          </w:rPr>
          <w:t xml:space="preserve">https://resources.esmartia.com/blog/que-es-un-brief-y-como-hacer-uno</w:t>
        </w:r>
      </w:hyperlink>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F">
      <w:pPr>
        <w:rPr>
          <w:color w:val="0432ff"/>
          <w:sz w:val="20"/>
          <w:szCs w:val="20"/>
          <w:u w:val="single"/>
        </w:rPr>
      </w:pPr>
      <w:r w:rsidDel="00000000" w:rsidR="00000000" w:rsidRPr="00000000">
        <w:rPr>
          <w:color w:val="000000"/>
          <w:sz w:val="20"/>
          <w:szCs w:val="20"/>
          <w:rtl w:val="0"/>
        </w:rPr>
        <w:t xml:space="preserve">Razak, A. (s. f.). </w:t>
      </w:r>
      <w:r w:rsidDel="00000000" w:rsidR="00000000" w:rsidRPr="00000000">
        <w:rPr>
          <w:i w:val="1"/>
          <w:color w:val="000000"/>
          <w:sz w:val="20"/>
          <w:szCs w:val="20"/>
          <w:rtl w:val="0"/>
        </w:rPr>
        <w:t xml:space="preserve">Naming: definición, tipos y guía paso a paso</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Branfluence</w:t>
      </w:r>
      <w:r w:rsidDel="00000000" w:rsidR="00000000" w:rsidRPr="00000000">
        <w:rPr>
          <w:color w:val="000000"/>
          <w:sz w:val="20"/>
          <w:szCs w:val="20"/>
          <w:rtl w:val="0"/>
        </w:rPr>
        <w:t xml:space="preserve">. </w:t>
      </w:r>
      <w:hyperlink r:id="rId64">
        <w:r w:rsidDel="00000000" w:rsidR="00000000" w:rsidRPr="00000000">
          <w:rPr>
            <w:color w:val="0432ff"/>
            <w:sz w:val="20"/>
            <w:szCs w:val="20"/>
            <w:u w:val="single"/>
            <w:rtl w:val="0"/>
          </w:rPr>
          <w:t xml:space="preserve">https://www.branfluence.com/guia-proceso-de-naming/</w:t>
        </w:r>
      </w:hyperlink>
      <w:r w:rsidDel="00000000" w:rsidR="00000000" w:rsidRPr="00000000">
        <w:rPr>
          <w:rtl w:val="0"/>
        </w:rPr>
      </w:r>
    </w:p>
    <w:p w:rsidR="00000000" w:rsidDel="00000000" w:rsidP="00000000" w:rsidRDefault="00000000" w:rsidRPr="00000000" w14:paraId="00000220">
      <w:pPr>
        <w:rPr>
          <w:color w:val="000000"/>
          <w:sz w:val="20"/>
          <w:szCs w:val="20"/>
        </w:rPr>
      </w:pPr>
      <w:r w:rsidDel="00000000" w:rsidR="00000000" w:rsidRPr="00000000">
        <w:rPr>
          <w:rtl w:val="0"/>
        </w:rPr>
      </w:r>
    </w:p>
    <w:p w:rsidR="00000000" w:rsidDel="00000000" w:rsidP="00000000" w:rsidRDefault="00000000" w:rsidRPr="00000000" w14:paraId="00000221">
      <w:pPr>
        <w:rPr>
          <w:color w:val="000000"/>
          <w:sz w:val="20"/>
          <w:szCs w:val="20"/>
        </w:rPr>
      </w:pPr>
      <w:r w:rsidDel="00000000" w:rsidR="00000000" w:rsidRPr="00000000">
        <w:rPr>
          <w:color w:val="000000"/>
          <w:sz w:val="20"/>
          <w:szCs w:val="20"/>
          <w:rtl w:val="0"/>
        </w:rPr>
        <w:t xml:space="preserve">The Social Media Family. (2018). </w:t>
      </w:r>
      <w:r w:rsidDel="00000000" w:rsidR="00000000" w:rsidRPr="00000000">
        <w:rPr>
          <w:i w:val="1"/>
          <w:color w:val="000000"/>
          <w:sz w:val="20"/>
          <w:szCs w:val="20"/>
          <w:rtl w:val="0"/>
        </w:rPr>
        <w:t xml:space="preserve">Cómo hacer un estudio de mercado paso a paso</w:t>
      </w:r>
      <w:r w:rsidDel="00000000" w:rsidR="00000000" w:rsidRPr="00000000">
        <w:rPr>
          <w:color w:val="000000"/>
          <w:sz w:val="20"/>
          <w:szCs w:val="20"/>
          <w:rtl w:val="0"/>
        </w:rPr>
        <w:t xml:space="preserve">. Mailrelay.</w:t>
      </w:r>
    </w:p>
    <w:p w:rsidR="00000000" w:rsidDel="00000000" w:rsidP="00000000" w:rsidRDefault="00000000" w:rsidRPr="00000000" w14:paraId="00000222">
      <w:pPr>
        <w:rPr>
          <w:color w:val="000000"/>
          <w:sz w:val="20"/>
          <w:szCs w:val="20"/>
        </w:rPr>
      </w:pPr>
      <w:hyperlink r:id="rId65">
        <w:r w:rsidDel="00000000" w:rsidR="00000000" w:rsidRPr="00000000">
          <w:rPr>
            <w:color w:val="0000ff"/>
            <w:sz w:val="20"/>
            <w:szCs w:val="20"/>
            <w:u w:val="single"/>
            <w:rtl w:val="0"/>
          </w:rPr>
          <w:t xml:space="preserve">https://blog.mailrelay.com/es/2018/09/06/estudio-de-mercado</w:t>
        </w:r>
      </w:hyperlink>
      <w:r w:rsidDel="00000000" w:rsidR="00000000" w:rsidRPr="00000000">
        <w:rPr>
          <w:rtl w:val="0"/>
        </w:rPr>
      </w:r>
    </w:p>
    <w:p w:rsidR="00000000" w:rsidDel="00000000" w:rsidP="00000000" w:rsidRDefault="00000000" w:rsidRPr="00000000" w14:paraId="00000223">
      <w:pPr>
        <w:rPr>
          <w:color w:val="000000"/>
          <w:sz w:val="20"/>
          <w:szCs w:val="20"/>
        </w:rPr>
      </w:pPr>
      <w:r w:rsidDel="00000000" w:rsidR="00000000" w:rsidRPr="00000000">
        <w:rPr>
          <w:rtl w:val="0"/>
        </w:rPr>
      </w:r>
    </w:p>
    <w:p w:rsidR="00000000" w:rsidDel="00000000" w:rsidP="00000000" w:rsidRDefault="00000000" w:rsidRPr="00000000" w14:paraId="00000224">
      <w:pPr>
        <w:rPr>
          <w:color w:val="000000"/>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226">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27">
      <w:pPr>
        <w:jc w:val="both"/>
        <w:rPr>
          <w:b w:val="1"/>
          <w:sz w:val="20"/>
          <w:szCs w:val="20"/>
        </w:rPr>
      </w:pPr>
      <w:r w:rsidDel="00000000" w:rsidR="00000000" w:rsidRPr="00000000">
        <w:rPr>
          <w:rtl w:val="0"/>
        </w:rPr>
      </w:r>
    </w:p>
    <w:tbl>
      <w:tblPr>
        <w:tblStyle w:val="Table8"/>
        <w:tblW w:w="9967.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rHeight w:val="368" w:hRule="atLeast"/>
          <w:tblHeader w:val="0"/>
        </w:trPr>
        <w:tc>
          <w:tcPr>
            <w:tcBorders>
              <w:top w:color="000000" w:space="0" w:sz="0" w:val="nil"/>
              <w:left w:color="000000" w:space="0" w:sz="0" w:val="nil"/>
            </w:tcBorders>
            <w:shd w:fill="ffffff" w:val="clear"/>
          </w:tcPr>
          <w:p w:rsidR="00000000" w:rsidDel="00000000" w:rsidP="00000000" w:rsidRDefault="00000000" w:rsidRPr="00000000" w14:paraId="00000228">
            <w:pPr>
              <w:spacing w:line="276" w:lineRule="auto"/>
              <w:jc w:val="both"/>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29">
            <w:pPr>
              <w:spacing w:line="276" w:lineRule="auto"/>
              <w:jc w:val="center"/>
              <w:rPr>
                <w:sz w:val="20"/>
                <w:szCs w:val="20"/>
              </w:rPr>
            </w:pPr>
            <w:r w:rsidDel="00000000" w:rsidR="00000000" w:rsidRPr="00000000">
              <w:rPr>
                <w:sz w:val="20"/>
                <w:szCs w:val="20"/>
                <w:rtl w:val="0"/>
              </w:rPr>
              <w:t xml:space="preserve">Nombre</w:t>
            </w:r>
          </w:p>
        </w:tc>
        <w:tc>
          <w:tcPr>
            <w:shd w:fill="ffffff" w:val="clear"/>
            <w:vAlign w:val="center"/>
          </w:tcPr>
          <w:p w:rsidR="00000000" w:rsidDel="00000000" w:rsidP="00000000" w:rsidRDefault="00000000" w:rsidRPr="00000000" w14:paraId="0000022A">
            <w:pPr>
              <w:spacing w:line="276" w:lineRule="auto"/>
              <w:jc w:val="center"/>
              <w:rPr>
                <w:sz w:val="20"/>
                <w:szCs w:val="20"/>
              </w:rPr>
            </w:pPr>
            <w:r w:rsidDel="00000000" w:rsidR="00000000" w:rsidRPr="00000000">
              <w:rPr>
                <w:sz w:val="20"/>
                <w:szCs w:val="20"/>
                <w:rtl w:val="0"/>
              </w:rPr>
              <w:t xml:space="preserve">Cargo</w:t>
            </w:r>
          </w:p>
        </w:tc>
        <w:tc>
          <w:tcPr>
            <w:shd w:fill="ffffff" w:val="clear"/>
            <w:vAlign w:val="center"/>
          </w:tcPr>
          <w:p w:rsidR="00000000" w:rsidDel="00000000" w:rsidP="00000000" w:rsidRDefault="00000000" w:rsidRPr="00000000" w14:paraId="0000022B">
            <w:pPr>
              <w:spacing w:line="276" w:lineRule="auto"/>
              <w:jc w:val="center"/>
              <w:rPr>
                <w:sz w:val="20"/>
                <w:szCs w:val="20"/>
              </w:rPr>
            </w:pPr>
            <w:r w:rsidDel="00000000" w:rsidR="00000000" w:rsidRPr="00000000">
              <w:rPr>
                <w:sz w:val="20"/>
                <w:szCs w:val="20"/>
                <w:rtl w:val="0"/>
              </w:rPr>
              <w:t xml:space="preserve">Dependencia</w:t>
            </w:r>
          </w:p>
        </w:tc>
        <w:tc>
          <w:tcPr>
            <w:shd w:fill="ffffff" w:val="clear"/>
            <w:vAlign w:val="center"/>
          </w:tcPr>
          <w:p w:rsidR="00000000" w:rsidDel="00000000" w:rsidP="00000000" w:rsidRDefault="00000000" w:rsidRPr="00000000" w14:paraId="0000022C">
            <w:pPr>
              <w:spacing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ffffff" w:val="clear"/>
            <w:vAlign w:val="center"/>
          </w:tcPr>
          <w:p w:rsidR="00000000" w:rsidDel="00000000" w:rsidP="00000000" w:rsidRDefault="00000000" w:rsidRPr="00000000" w14:paraId="0000022D">
            <w:pPr>
              <w:spacing w:line="276" w:lineRule="auto"/>
              <w:rPr>
                <w:sz w:val="20"/>
                <w:szCs w:val="20"/>
              </w:rPr>
            </w:pPr>
            <w:r w:rsidDel="00000000" w:rsidR="00000000" w:rsidRPr="00000000">
              <w:rPr>
                <w:sz w:val="20"/>
                <w:szCs w:val="20"/>
                <w:rtl w:val="0"/>
              </w:rPr>
              <w:t xml:space="preserve">Autor(es)</w:t>
            </w:r>
          </w:p>
        </w:tc>
        <w:tc>
          <w:tcPr>
            <w:shd w:fill="ffffff" w:val="clear"/>
          </w:tcPr>
          <w:p w:rsidR="00000000" w:rsidDel="00000000" w:rsidP="00000000" w:rsidRDefault="00000000" w:rsidRPr="00000000" w14:paraId="0000022E">
            <w:pPr>
              <w:spacing w:line="276" w:lineRule="auto"/>
              <w:rPr>
                <w:b w:val="0"/>
                <w:sz w:val="20"/>
                <w:szCs w:val="20"/>
              </w:rPr>
            </w:pPr>
            <w:r w:rsidDel="00000000" w:rsidR="00000000" w:rsidRPr="00000000">
              <w:rPr>
                <w:b w:val="0"/>
                <w:sz w:val="20"/>
                <w:szCs w:val="20"/>
                <w:rtl w:val="0"/>
              </w:rPr>
              <w:t xml:space="preserve">González T. Guillermo Eduardo</w:t>
            </w:r>
          </w:p>
        </w:tc>
        <w:tc>
          <w:tcPr>
            <w:shd w:fill="ffffff" w:val="clear"/>
          </w:tcPr>
          <w:p w:rsidR="00000000" w:rsidDel="00000000" w:rsidP="00000000" w:rsidRDefault="00000000" w:rsidRPr="00000000" w14:paraId="0000022F">
            <w:pPr>
              <w:spacing w:line="276" w:lineRule="auto"/>
              <w:rPr>
                <w:b w:val="0"/>
                <w:sz w:val="20"/>
                <w:szCs w:val="20"/>
              </w:rPr>
            </w:pPr>
            <w:r w:rsidDel="00000000" w:rsidR="00000000" w:rsidRPr="00000000">
              <w:rPr>
                <w:b w:val="0"/>
                <w:sz w:val="20"/>
                <w:szCs w:val="20"/>
                <w:rtl w:val="0"/>
              </w:rPr>
              <w:t xml:space="preserve">Experto temático</w:t>
            </w:r>
          </w:p>
        </w:tc>
        <w:tc>
          <w:tcPr>
            <w:shd w:fill="ffffff" w:val="clear"/>
          </w:tcPr>
          <w:p w:rsidR="00000000" w:rsidDel="00000000" w:rsidP="00000000" w:rsidRDefault="00000000" w:rsidRPr="00000000" w14:paraId="00000230">
            <w:pPr>
              <w:spacing w:line="276" w:lineRule="auto"/>
              <w:rPr>
                <w:b w:val="0"/>
                <w:sz w:val="20"/>
                <w:szCs w:val="20"/>
              </w:rPr>
            </w:pPr>
            <w:r w:rsidDel="00000000" w:rsidR="00000000" w:rsidRPr="00000000">
              <w:rPr>
                <w:b w:val="0"/>
                <w:color w:val="000000"/>
                <w:sz w:val="20"/>
                <w:szCs w:val="20"/>
                <w:rtl w:val="0"/>
              </w:rPr>
              <w:t xml:space="preserve">Regional Distrito</w:t>
            </w:r>
            <w:r w:rsidDel="00000000" w:rsidR="00000000" w:rsidRPr="00000000">
              <w:rPr>
                <w:b w:val="0"/>
                <w:color w:val="000000"/>
                <w:sz w:val="20"/>
                <w:szCs w:val="20"/>
                <w:rtl w:val="0"/>
              </w:rPr>
              <w:t xml:space="preserve"> Capital. Centro para la Industria de la Comunicación Gráfica</w:t>
            </w:r>
            <w:r w:rsidDel="00000000" w:rsidR="00000000" w:rsidRPr="00000000">
              <w:rPr>
                <w:rtl w:val="0"/>
              </w:rPr>
            </w:r>
          </w:p>
        </w:tc>
        <w:tc>
          <w:tcPr>
            <w:shd w:fill="ffffff" w:val="clear"/>
          </w:tcPr>
          <w:p w:rsidR="00000000" w:rsidDel="00000000" w:rsidP="00000000" w:rsidRDefault="00000000" w:rsidRPr="00000000" w14:paraId="00000231">
            <w:pPr>
              <w:spacing w:line="276" w:lineRule="auto"/>
              <w:jc w:val="both"/>
              <w:rPr>
                <w:b w:val="0"/>
                <w:sz w:val="20"/>
                <w:szCs w:val="20"/>
              </w:rPr>
            </w:pPr>
            <w:r w:rsidDel="00000000" w:rsidR="00000000" w:rsidRPr="00000000">
              <w:rPr>
                <w:b w:val="0"/>
                <w:color w:val="000000"/>
                <w:sz w:val="20"/>
                <w:szCs w:val="20"/>
                <w:rtl w:val="0"/>
              </w:rPr>
              <w:t xml:space="preserve">Abril de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233">
            <w:pPr>
              <w:spacing w:line="276" w:lineRule="auto"/>
              <w:rPr>
                <w:b w:val="0"/>
                <w:sz w:val="20"/>
                <w:szCs w:val="20"/>
              </w:rPr>
            </w:pPr>
            <w:r w:rsidDel="00000000" w:rsidR="00000000" w:rsidRPr="00000000">
              <w:rPr>
                <w:b w:val="0"/>
                <w:sz w:val="20"/>
                <w:szCs w:val="20"/>
                <w:rtl w:val="0"/>
              </w:rPr>
              <w:t xml:space="preserve">Velasco A. Eduardo José</w:t>
            </w:r>
          </w:p>
        </w:tc>
        <w:tc>
          <w:tcPr>
            <w:shd w:fill="ffffff" w:val="clear"/>
          </w:tcPr>
          <w:p w:rsidR="00000000" w:rsidDel="00000000" w:rsidP="00000000" w:rsidRDefault="00000000" w:rsidRPr="00000000" w14:paraId="00000234">
            <w:pPr>
              <w:spacing w:line="276" w:lineRule="auto"/>
              <w:rPr>
                <w:b w:val="0"/>
                <w:sz w:val="20"/>
                <w:szCs w:val="20"/>
              </w:rPr>
            </w:pPr>
            <w:r w:rsidDel="00000000" w:rsidR="00000000" w:rsidRPr="00000000">
              <w:rPr>
                <w:b w:val="0"/>
                <w:sz w:val="20"/>
                <w:szCs w:val="20"/>
                <w:rtl w:val="0"/>
              </w:rPr>
              <w:t xml:space="preserve">Experto Temático</w:t>
            </w:r>
          </w:p>
        </w:tc>
        <w:tc>
          <w:tcPr>
            <w:shd w:fill="ffffff" w:val="clear"/>
          </w:tcPr>
          <w:p w:rsidR="00000000" w:rsidDel="00000000" w:rsidP="00000000" w:rsidRDefault="00000000" w:rsidRPr="00000000" w14:paraId="00000235">
            <w:pPr>
              <w:spacing w:line="276" w:lineRule="auto"/>
              <w:rPr>
                <w:b w:val="0"/>
                <w:sz w:val="20"/>
                <w:szCs w:val="20"/>
              </w:rPr>
            </w:pPr>
            <w:r w:rsidDel="00000000" w:rsidR="00000000" w:rsidRPr="00000000">
              <w:rPr>
                <w:b w:val="0"/>
                <w:color w:val="000000"/>
                <w:sz w:val="20"/>
                <w:szCs w:val="20"/>
                <w:rtl w:val="0"/>
              </w:rPr>
              <w:t xml:space="preserve">Regional Distrito</w:t>
            </w:r>
            <w:r w:rsidDel="00000000" w:rsidR="00000000" w:rsidRPr="00000000">
              <w:rPr>
                <w:b w:val="0"/>
                <w:color w:val="000000"/>
                <w:sz w:val="20"/>
                <w:szCs w:val="20"/>
                <w:rtl w:val="0"/>
              </w:rPr>
              <w:t xml:space="preserve"> Capital. Centro para la Industria de la Comunicación Gráfica</w:t>
            </w:r>
            <w:r w:rsidDel="00000000" w:rsidR="00000000" w:rsidRPr="00000000">
              <w:rPr>
                <w:rtl w:val="0"/>
              </w:rPr>
            </w:r>
          </w:p>
        </w:tc>
        <w:tc>
          <w:tcPr>
            <w:shd w:fill="ffffff" w:val="clear"/>
          </w:tcPr>
          <w:p w:rsidR="00000000" w:rsidDel="00000000" w:rsidP="00000000" w:rsidRDefault="00000000" w:rsidRPr="00000000" w14:paraId="00000236">
            <w:pPr>
              <w:spacing w:line="276" w:lineRule="auto"/>
              <w:jc w:val="both"/>
              <w:rPr>
                <w:b w:val="0"/>
                <w:sz w:val="20"/>
                <w:szCs w:val="20"/>
              </w:rPr>
            </w:pPr>
            <w:r w:rsidDel="00000000" w:rsidR="00000000" w:rsidRPr="00000000">
              <w:rPr>
                <w:b w:val="0"/>
                <w:color w:val="000000"/>
                <w:sz w:val="20"/>
                <w:szCs w:val="20"/>
                <w:rtl w:val="0"/>
              </w:rPr>
              <w:t xml:space="preserve">Octubre de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238">
            <w:pPr>
              <w:spacing w:line="276" w:lineRule="auto"/>
              <w:rPr>
                <w:b w:val="0"/>
                <w:color w:val="000000"/>
                <w:sz w:val="20"/>
                <w:szCs w:val="20"/>
              </w:rPr>
            </w:pPr>
            <w:r w:rsidDel="00000000" w:rsidR="00000000" w:rsidRPr="00000000">
              <w:rPr>
                <w:b w:val="0"/>
                <w:color w:val="000000"/>
                <w:sz w:val="20"/>
                <w:szCs w:val="20"/>
                <w:rtl w:val="0"/>
              </w:rPr>
              <w:t xml:space="preserve">Gloria Amparo López escudero</w:t>
            </w:r>
          </w:p>
        </w:tc>
        <w:tc>
          <w:tcPr>
            <w:shd w:fill="ffffff" w:val="clear"/>
          </w:tcPr>
          <w:p w:rsidR="00000000" w:rsidDel="00000000" w:rsidP="00000000" w:rsidRDefault="00000000" w:rsidRPr="00000000" w14:paraId="00000239">
            <w:pPr>
              <w:spacing w:line="276" w:lineRule="auto"/>
              <w:rPr>
                <w:b w:val="0"/>
                <w:color w:val="000000"/>
                <w:sz w:val="20"/>
                <w:szCs w:val="20"/>
              </w:rPr>
            </w:pPr>
            <w:r w:rsidDel="00000000" w:rsidR="00000000" w:rsidRPr="00000000">
              <w:rPr>
                <w:b w:val="0"/>
                <w:color w:val="000000"/>
                <w:sz w:val="20"/>
                <w:szCs w:val="20"/>
                <w:rtl w:val="0"/>
              </w:rPr>
              <w:t xml:space="preserve">Diseñadora  Instruccional </w:t>
            </w:r>
          </w:p>
        </w:tc>
        <w:tc>
          <w:tcPr>
            <w:shd w:fill="ffffff" w:val="clear"/>
          </w:tcPr>
          <w:p w:rsidR="00000000" w:rsidDel="00000000" w:rsidP="00000000" w:rsidRDefault="00000000" w:rsidRPr="00000000" w14:paraId="0000023A">
            <w:pPr>
              <w:spacing w:line="276" w:lineRule="auto"/>
              <w:rPr>
                <w:b w:val="0"/>
                <w:color w:val="000000"/>
                <w:sz w:val="20"/>
                <w:szCs w:val="20"/>
              </w:rPr>
            </w:pPr>
            <w:r w:rsidDel="00000000" w:rsidR="00000000" w:rsidRPr="00000000">
              <w:rPr>
                <w:b w:val="0"/>
                <w:color w:val="000000"/>
                <w:sz w:val="20"/>
                <w:szCs w:val="20"/>
                <w:rtl w:val="0"/>
              </w:rPr>
              <w:t xml:space="preserve">Regional Distrito</w:t>
            </w:r>
            <w:r w:rsidDel="00000000" w:rsidR="00000000" w:rsidRPr="00000000">
              <w:rPr>
                <w:b w:val="0"/>
                <w:color w:val="000000"/>
                <w:sz w:val="20"/>
                <w:szCs w:val="20"/>
                <w:rtl w:val="0"/>
              </w:rPr>
              <w:t xml:space="preserve"> Capital. Centro de Gestión Industrial.</w:t>
            </w:r>
          </w:p>
        </w:tc>
        <w:tc>
          <w:tcPr>
            <w:shd w:fill="ffffff" w:val="clear"/>
          </w:tcPr>
          <w:p w:rsidR="00000000" w:rsidDel="00000000" w:rsidP="00000000" w:rsidRDefault="00000000" w:rsidRPr="00000000" w14:paraId="0000023B">
            <w:pPr>
              <w:spacing w:line="276" w:lineRule="auto"/>
              <w:rPr>
                <w:sz w:val="20"/>
                <w:szCs w:val="20"/>
              </w:rPr>
            </w:pPr>
            <w:r w:rsidDel="00000000" w:rsidR="00000000" w:rsidRPr="00000000">
              <w:rPr>
                <w:b w:val="0"/>
                <w:sz w:val="20"/>
                <w:szCs w:val="20"/>
                <w:rtl w:val="0"/>
              </w:rPr>
              <w:t xml:space="preserve">Octubre de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Pr>
          <w:p w:rsidR="00000000" w:rsidDel="00000000" w:rsidP="00000000" w:rsidRDefault="00000000" w:rsidRPr="00000000" w14:paraId="0000023D">
            <w:pPr>
              <w:spacing w:line="276" w:lineRule="auto"/>
              <w:rPr>
                <w:b w:val="0"/>
                <w:color w:val="000000"/>
                <w:sz w:val="20"/>
                <w:szCs w:val="20"/>
              </w:rPr>
            </w:pPr>
            <w:r w:rsidDel="00000000" w:rsidR="00000000" w:rsidRPr="00000000">
              <w:rPr>
                <w:b w:val="0"/>
                <w:sz w:val="20"/>
                <w:szCs w:val="20"/>
                <w:rtl w:val="0"/>
              </w:rPr>
              <w:t xml:space="preserve">Silvia Milena Sequeda Cárdenas</w:t>
            </w:r>
            <w:r w:rsidDel="00000000" w:rsidR="00000000" w:rsidRPr="00000000">
              <w:rPr>
                <w:rtl w:val="0"/>
              </w:rPr>
            </w:r>
          </w:p>
        </w:tc>
        <w:tc>
          <w:tcPr>
            <w:shd w:fill="ffffff" w:val="clear"/>
          </w:tcPr>
          <w:p w:rsidR="00000000" w:rsidDel="00000000" w:rsidP="00000000" w:rsidRDefault="00000000" w:rsidRPr="00000000" w14:paraId="0000023E">
            <w:pPr>
              <w:spacing w:line="276" w:lineRule="auto"/>
              <w:rPr>
                <w:b w:val="0"/>
                <w:sz w:val="20"/>
                <w:szCs w:val="20"/>
              </w:rPr>
            </w:pPr>
            <w:r w:rsidDel="00000000" w:rsidR="00000000" w:rsidRPr="00000000">
              <w:rPr>
                <w:b w:val="0"/>
                <w:sz w:val="20"/>
                <w:szCs w:val="20"/>
                <w:rtl w:val="0"/>
              </w:rPr>
              <w:t xml:space="preserve">Evaluadora Instruccional </w:t>
            </w:r>
          </w:p>
          <w:p w:rsidR="00000000" w:rsidDel="00000000" w:rsidP="00000000" w:rsidRDefault="00000000" w:rsidRPr="00000000" w14:paraId="0000023F">
            <w:pPr>
              <w:spacing w:line="276" w:lineRule="auto"/>
              <w:rPr>
                <w:b w:val="0"/>
                <w:sz w:val="20"/>
                <w:szCs w:val="20"/>
              </w:rPr>
            </w:pPr>
            <w:r w:rsidDel="00000000" w:rsidR="00000000" w:rsidRPr="00000000">
              <w:rPr>
                <w:rtl w:val="0"/>
              </w:rPr>
            </w:r>
          </w:p>
        </w:tc>
        <w:tc>
          <w:tcPr>
            <w:shd w:fill="ffffff" w:val="clear"/>
          </w:tcPr>
          <w:p w:rsidR="00000000" w:rsidDel="00000000" w:rsidP="00000000" w:rsidRDefault="00000000" w:rsidRPr="00000000" w14:paraId="00000240">
            <w:pPr>
              <w:spacing w:line="276" w:lineRule="auto"/>
              <w:rPr>
                <w:b w:val="0"/>
                <w:sz w:val="20"/>
                <w:szCs w:val="20"/>
              </w:rPr>
            </w:pPr>
            <w:r w:rsidDel="00000000" w:rsidR="00000000" w:rsidRPr="00000000">
              <w:rPr>
                <w:b w:val="0"/>
                <w:sz w:val="20"/>
                <w:szCs w:val="20"/>
                <w:rtl w:val="0"/>
              </w:rPr>
              <w:t xml:space="preserve">Regional Distrito</w:t>
            </w:r>
            <w:r w:rsidDel="00000000" w:rsidR="00000000" w:rsidRPr="00000000">
              <w:rPr>
                <w:b w:val="0"/>
                <w:sz w:val="20"/>
                <w:szCs w:val="20"/>
                <w:rtl w:val="0"/>
              </w:rPr>
              <w:t xml:space="preserve"> Capital. Centro de Gestión Industrial.</w:t>
            </w:r>
          </w:p>
        </w:tc>
        <w:tc>
          <w:tcPr>
            <w:shd w:fill="ffffff" w:val="clear"/>
          </w:tcPr>
          <w:p w:rsidR="00000000" w:rsidDel="00000000" w:rsidP="00000000" w:rsidRDefault="00000000" w:rsidRPr="00000000" w14:paraId="00000241">
            <w:pPr>
              <w:spacing w:line="276" w:lineRule="auto"/>
              <w:rPr>
                <w:sz w:val="20"/>
                <w:szCs w:val="20"/>
              </w:rPr>
            </w:pPr>
            <w:r w:rsidDel="00000000" w:rsidR="00000000" w:rsidRPr="00000000">
              <w:rPr>
                <w:b w:val="0"/>
                <w:sz w:val="20"/>
                <w:szCs w:val="20"/>
                <w:rtl w:val="0"/>
              </w:rPr>
              <w:t xml:space="preserve">Octubre de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Pr>
          <w:p w:rsidR="00000000" w:rsidDel="00000000" w:rsidP="00000000" w:rsidRDefault="00000000" w:rsidRPr="00000000" w14:paraId="00000243">
            <w:pPr>
              <w:spacing w:line="276" w:lineRule="auto"/>
              <w:rPr>
                <w:b w:val="0"/>
                <w:color w:val="000000"/>
                <w:sz w:val="20"/>
                <w:szCs w:val="20"/>
              </w:rPr>
            </w:pPr>
            <w:r w:rsidDel="00000000" w:rsidR="00000000" w:rsidRPr="00000000">
              <w:rPr>
                <w:b w:val="0"/>
                <w:color w:val="000000"/>
                <w:sz w:val="20"/>
                <w:szCs w:val="20"/>
                <w:rtl w:val="0"/>
              </w:rPr>
              <w:t xml:space="preserve">Rafael Neftalí Lizcano Reyes</w:t>
            </w:r>
          </w:p>
        </w:tc>
        <w:tc>
          <w:tcPr>
            <w:shd w:fill="ffffff" w:val="clear"/>
          </w:tcPr>
          <w:p w:rsidR="00000000" w:rsidDel="00000000" w:rsidP="00000000" w:rsidRDefault="00000000" w:rsidRPr="00000000" w14:paraId="00000244">
            <w:pPr>
              <w:spacing w:line="276" w:lineRule="auto"/>
              <w:rPr>
                <w:b w:val="0"/>
                <w:color w:val="000000"/>
                <w:sz w:val="20"/>
                <w:szCs w:val="20"/>
              </w:rPr>
            </w:pPr>
            <w:r w:rsidDel="00000000" w:rsidR="00000000" w:rsidRPr="00000000">
              <w:rPr>
                <w:b w:val="0"/>
                <w:color w:val="000000"/>
                <w:sz w:val="20"/>
                <w:szCs w:val="20"/>
                <w:rtl w:val="0"/>
              </w:rPr>
              <w:t xml:space="preserve">Asesor pedagógico</w:t>
            </w:r>
          </w:p>
        </w:tc>
        <w:tc>
          <w:tcPr>
            <w:shd w:fill="ffffff" w:val="clear"/>
          </w:tcPr>
          <w:p w:rsidR="00000000" w:rsidDel="00000000" w:rsidP="00000000" w:rsidRDefault="00000000" w:rsidRPr="00000000" w14:paraId="00000245">
            <w:pPr>
              <w:spacing w:line="276" w:lineRule="auto"/>
              <w:rPr>
                <w:b w:val="0"/>
                <w:color w:val="000000"/>
                <w:sz w:val="20"/>
                <w:szCs w:val="20"/>
              </w:rPr>
            </w:pPr>
            <w:r w:rsidDel="00000000" w:rsidR="00000000" w:rsidRPr="00000000">
              <w:rPr>
                <w:b w:val="0"/>
                <w:color w:val="000000"/>
                <w:sz w:val="20"/>
                <w:szCs w:val="20"/>
                <w:rtl w:val="0"/>
              </w:rPr>
              <w:t xml:space="preserve">Regional Santander. Centro Industrial del Diseño y la Manufactura.</w:t>
            </w:r>
          </w:p>
        </w:tc>
        <w:tc>
          <w:tcPr>
            <w:shd w:fill="ffffff" w:val="clear"/>
          </w:tcPr>
          <w:p w:rsidR="00000000" w:rsidDel="00000000" w:rsidP="00000000" w:rsidRDefault="00000000" w:rsidRPr="00000000" w14:paraId="00000246">
            <w:pPr>
              <w:spacing w:line="276" w:lineRule="auto"/>
              <w:rPr>
                <w:sz w:val="20"/>
                <w:szCs w:val="20"/>
              </w:rPr>
            </w:pPr>
            <w:r w:rsidDel="00000000" w:rsidR="00000000" w:rsidRPr="00000000">
              <w:rPr>
                <w:b w:val="0"/>
                <w:color w:val="000000"/>
                <w:sz w:val="20"/>
                <w:szCs w:val="20"/>
                <w:rtl w:val="0"/>
              </w:rPr>
              <w:t xml:space="preserve">Octubre de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fff" w:val="clear"/>
          </w:tcPr>
          <w:p w:rsidR="00000000" w:rsidDel="00000000" w:rsidP="00000000" w:rsidRDefault="00000000" w:rsidRPr="00000000" w14:paraId="00000248">
            <w:pPr>
              <w:rPr>
                <w:b w:val="0"/>
                <w:color w:val="000000"/>
                <w:sz w:val="20"/>
                <w:szCs w:val="20"/>
              </w:rPr>
            </w:pPr>
            <w:r w:rsidDel="00000000" w:rsidR="00000000" w:rsidRPr="00000000">
              <w:rPr>
                <w:b w:val="0"/>
                <w:color w:val="000000"/>
                <w:sz w:val="20"/>
                <w:szCs w:val="20"/>
                <w:rtl w:val="0"/>
              </w:rPr>
              <w:t xml:space="preserve">Darío González</w:t>
            </w:r>
          </w:p>
        </w:tc>
        <w:tc>
          <w:tcPr>
            <w:shd w:fill="ffffff" w:val="clear"/>
          </w:tcPr>
          <w:p w:rsidR="00000000" w:rsidDel="00000000" w:rsidP="00000000" w:rsidRDefault="00000000" w:rsidRPr="00000000" w14:paraId="00000249">
            <w:pPr>
              <w:rPr>
                <w:b w:val="0"/>
                <w:color w:val="000000"/>
                <w:sz w:val="20"/>
                <w:szCs w:val="20"/>
              </w:rPr>
            </w:pPr>
            <w:r w:rsidDel="00000000" w:rsidR="00000000" w:rsidRPr="00000000">
              <w:rPr>
                <w:b w:val="0"/>
                <w:color w:val="000000"/>
                <w:sz w:val="20"/>
                <w:szCs w:val="20"/>
                <w:rtl w:val="0"/>
              </w:rPr>
              <w:t xml:space="preserve">Corrección de estilo</w:t>
            </w:r>
          </w:p>
        </w:tc>
        <w:tc>
          <w:tcPr>
            <w:shd w:fill="ffffff" w:val="clear"/>
          </w:tcPr>
          <w:p w:rsidR="00000000" w:rsidDel="00000000" w:rsidP="00000000" w:rsidRDefault="00000000" w:rsidRPr="00000000" w14:paraId="0000024A">
            <w:pPr>
              <w:rPr>
                <w:b w:val="0"/>
                <w:color w:val="000000"/>
                <w:sz w:val="20"/>
                <w:szCs w:val="20"/>
              </w:rPr>
            </w:pPr>
            <w:r w:rsidDel="00000000" w:rsidR="00000000" w:rsidRPr="00000000">
              <w:rPr>
                <w:b w:val="0"/>
                <w:color w:val="000000"/>
                <w:sz w:val="20"/>
                <w:szCs w:val="20"/>
                <w:rtl w:val="0"/>
              </w:rPr>
              <w:t xml:space="preserve">Regional Tolima – Centro Agropecuario La Granja</w:t>
            </w:r>
          </w:p>
        </w:tc>
        <w:tc>
          <w:tcPr>
            <w:shd w:fill="ffffff" w:val="clear"/>
          </w:tcPr>
          <w:p w:rsidR="00000000" w:rsidDel="00000000" w:rsidP="00000000" w:rsidRDefault="00000000" w:rsidRPr="00000000" w14:paraId="0000024B">
            <w:pPr>
              <w:rPr>
                <w:b w:val="0"/>
                <w:color w:val="000000"/>
                <w:sz w:val="20"/>
                <w:szCs w:val="20"/>
              </w:rPr>
            </w:pPr>
            <w:r w:rsidDel="00000000" w:rsidR="00000000" w:rsidRPr="00000000">
              <w:rPr>
                <w:b w:val="0"/>
                <w:color w:val="000000"/>
                <w:sz w:val="20"/>
                <w:szCs w:val="20"/>
                <w:rtl w:val="0"/>
              </w:rPr>
              <w:t xml:space="preserve">Noviembre 2021</w:t>
            </w:r>
          </w:p>
        </w:tc>
      </w:tr>
    </w:tbl>
    <w:p w:rsidR="00000000" w:rsidDel="00000000" w:rsidP="00000000" w:rsidRDefault="00000000" w:rsidRPr="00000000" w14:paraId="0000024C">
      <w:pPr>
        <w:jc w:val="both"/>
        <w:rPr>
          <w:sz w:val="20"/>
          <w:szCs w:val="20"/>
        </w:rPr>
      </w:pPr>
      <w:r w:rsidDel="00000000" w:rsidR="00000000" w:rsidRPr="00000000">
        <w:rPr>
          <w:rtl w:val="0"/>
        </w:rPr>
      </w:r>
    </w:p>
    <w:p w:rsidR="00000000" w:rsidDel="00000000" w:rsidP="00000000" w:rsidRDefault="00000000" w:rsidRPr="00000000" w14:paraId="0000024D">
      <w:pPr>
        <w:jc w:val="both"/>
        <w:rPr>
          <w:sz w:val="20"/>
          <w:szCs w:val="20"/>
        </w:rPr>
      </w:pPr>
      <w:r w:rsidDel="00000000" w:rsidR="00000000" w:rsidRPr="00000000">
        <w:rPr>
          <w:rtl w:val="0"/>
        </w:rPr>
      </w:r>
    </w:p>
    <w:p w:rsidR="00000000" w:rsidDel="00000000" w:rsidP="00000000" w:rsidRDefault="00000000" w:rsidRPr="00000000" w14:paraId="0000024E">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4F">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50">
      <w:pPr>
        <w:jc w:val="both"/>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251">
            <w:pPr>
              <w:spacing w:line="276" w:lineRule="auto"/>
              <w:jc w:val="both"/>
              <w:rPr>
                <w:sz w:val="20"/>
                <w:szCs w:val="20"/>
              </w:rPr>
            </w:pPr>
            <w:r w:rsidDel="00000000" w:rsidR="00000000" w:rsidRPr="00000000">
              <w:rPr>
                <w:rtl w:val="0"/>
              </w:rPr>
            </w:r>
          </w:p>
        </w:tc>
        <w:tc>
          <w:tcPr>
            <w:shd w:fill="ffffff" w:val="clear"/>
          </w:tcPr>
          <w:p w:rsidR="00000000" w:rsidDel="00000000" w:rsidP="00000000" w:rsidRDefault="00000000" w:rsidRPr="00000000" w14:paraId="00000252">
            <w:pPr>
              <w:spacing w:line="276" w:lineRule="auto"/>
              <w:jc w:val="center"/>
              <w:rPr>
                <w:sz w:val="20"/>
                <w:szCs w:val="20"/>
              </w:rPr>
            </w:pPr>
            <w:r w:rsidDel="00000000" w:rsidR="00000000" w:rsidRPr="00000000">
              <w:rPr>
                <w:sz w:val="20"/>
                <w:szCs w:val="20"/>
                <w:rtl w:val="0"/>
              </w:rPr>
              <w:t xml:space="preserve">Nombre</w:t>
            </w:r>
          </w:p>
        </w:tc>
        <w:tc>
          <w:tcPr>
            <w:shd w:fill="ffffff" w:val="clear"/>
          </w:tcPr>
          <w:p w:rsidR="00000000" w:rsidDel="00000000" w:rsidP="00000000" w:rsidRDefault="00000000" w:rsidRPr="00000000" w14:paraId="00000253">
            <w:pPr>
              <w:spacing w:line="276" w:lineRule="auto"/>
              <w:jc w:val="center"/>
              <w:rPr>
                <w:sz w:val="20"/>
                <w:szCs w:val="20"/>
              </w:rPr>
            </w:pPr>
            <w:r w:rsidDel="00000000" w:rsidR="00000000" w:rsidRPr="00000000">
              <w:rPr>
                <w:sz w:val="20"/>
                <w:szCs w:val="20"/>
                <w:rtl w:val="0"/>
              </w:rPr>
              <w:t xml:space="preserve">Cargo</w:t>
            </w:r>
          </w:p>
        </w:tc>
        <w:tc>
          <w:tcPr>
            <w:shd w:fill="ffffff" w:val="clear"/>
          </w:tcPr>
          <w:p w:rsidR="00000000" w:rsidDel="00000000" w:rsidP="00000000" w:rsidRDefault="00000000" w:rsidRPr="00000000" w14:paraId="00000254">
            <w:pPr>
              <w:spacing w:line="276" w:lineRule="auto"/>
              <w:jc w:val="center"/>
              <w:rPr>
                <w:sz w:val="20"/>
                <w:szCs w:val="20"/>
              </w:rPr>
            </w:pPr>
            <w:r w:rsidDel="00000000" w:rsidR="00000000" w:rsidRPr="00000000">
              <w:rPr>
                <w:sz w:val="20"/>
                <w:szCs w:val="20"/>
                <w:rtl w:val="0"/>
              </w:rPr>
              <w:t xml:space="preserve">Dependencia</w:t>
            </w:r>
          </w:p>
        </w:tc>
        <w:tc>
          <w:tcPr>
            <w:shd w:fill="ffffff" w:val="clear"/>
          </w:tcPr>
          <w:p w:rsidR="00000000" w:rsidDel="00000000" w:rsidP="00000000" w:rsidRDefault="00000000" w:rsidRPr="00000000" w14:paraId="00000255">
            <w:pPr>
              <w:spacing w:line="276" w:lineRule="auto"/>
              <w:jc w:val="center"/>
              <w:rPr>
                <w:sz w:val="20"/>
                <w:szCs w:val="20"/>
              </w:rPr>
            </w:pPr>
            <w:r w:rsidDel="00000000" w:rsidR="00000000" w:rsidRPr="00000000">
              <w:rPr>
                <w:sz w:val="20"/>
                <w:szCs w:val="20"/>
                <w:rtl w:val="0"/>
              </w:rPr>
              <w:t xml:space="preserve">Fecha</w:t>
            </w:r>
          </w:p>
        </w:tc>
        <w:tc>
          <w:tcPr>
            <w:shd w:fill="ffffff" w:val="clear"/>
          </w:tcPr>
          <w:p w:rsidR="00000000" w:rsidDel="00000000" w:rsidP="00000000" w:rsidRDefault="00000000" w:rsidRPr="00000000" w14:paraId="00000256">
            <w:pPr>
              <w:spacing w:line="276" w:lineRule="auto"/>
              <w:jc w:val="center"/>
              <w:rPr>
                <w:sz w:val="20"/>
                <w:szCs w:val="20"/>
              </w:rPr>
            </w:pPr>
            <w:r w:rsidDel="00000000" w:rsidR="00000000" w:rsidRPr="00000000">
              <w:rPr>
                <w:sz w:val="20"/>
                <w:szCs w:val="20"/>
                <w:rtl w:val="0"/>
              </w:rPr>
              <w:t xml:space="preserve">Razón del cambio</w:t>
            </w:r>
          </w:p>
        </w:tc>
      </w:tr>
      <w:tr>
        <w:trPr>
          <w:cantSplit w:val="0"/>
          <w:tblHeader w:val="0"/>
        </w:trPr>
        <w:tc>
          <w:tcPr>
            <w:shd w:fill="ffffff" w:val="clear"/>
          </w:tcPr>
          <w:p w:rsidR="00000000" w:rsidDel="00000000" w:rsidP="00000000" w:rsidRDefault="00000000" w:rsidRPr="00000000" w14:paraId="00000257">
            <w:pPr>
              <w:spacing w:line="276" w:lineRule="auto"/>
              <w:jc w:val="both"/>
              <w:rPr>
                <w:sz w:val="20"/>
                <w:szCs w:val="20"/>
              </w:rPr>
            </w:pPr>
            <w:r w:rsidDel="00000000" w:rsidR="00000000" w:rsidRPr="00000000">
              <w:rPr>
                <w:sz w:val="20"/>
                <w:szCs w:val="20"/>
                <w:rtl w:val="0"/>
              </w:rPr>
              <w:t xml:space="preserve">Autor(es)</w:t>
            </w:r>
          </w:p>
        </w:tc>
        <w:tc>
          <w:tcPr>
            <w:shd w:fill="ffffff" w:val="clear"/>
          </w:tcPr>
          <w:p w:rsidR="00000000" w:rsidDel="00000000" w:rsidP="00000000" w:rsidRDefault="00000000" w:rsidRPr="00000000" w14:paraId="00000258">
            <w:pPr>
              <w:spacing w:line="276" w:lineRule="auto"/>
              <w:jc w:val="center"/>
              <w:rPr>
                <w:sz w:val="20"/>
                <w:szCs w:val="20"/>
              </w:rPr>
            </w:pPr>
            <w:r w:rsidDel="00000000" w:rsidR="00000000" w:rsidRPr="00000000">
              <w:rPr>
                <w:rtl w:val="0"/>
              </w:rPr>
            </w:r>
          </w:p>
        </w:tc>
        <w:tc>
          <w:tcPr>
            <w:shd w:fill="ffffff" w:val="clear"/>
          </w:tcPr>
          <w:p w:rsidR="00000000" w:rsidDel="00000000" w:rsidP="00000000" w:rsidRDefault="00000000" w:rsidRPr="00000000" w14:paraId="00000259">
            <w:pPr>
              <w:spacing w:line="276" w:lineRule="auto"/>
              <w:jc w:val="center"/>
              <w:rPr>
                <w:sz w:val="20"/>
                <w:szCs w:val="20"/>
              </w:rPr>
            </w:pPr>
            <w:r w:rsidDel="00000000" w:rsidR="00000000" w:rsidRPr="00000000">
              <w:rPr>
                <w:rtl w:val="0"/>
              </w:rPr>
            </w:r>
          </w:p>
        </w:tc>
        <w:tc>
          <w:tcPr>
            <w:shd w:fill="ffffff" w:val="clear"/>
          </w:tcPr>
          <w:p w:rsidR="00000000" w:rsidDel="00000000" w:rsidP="00000000" w:rsidRDefault="00000000" w:rsidRPr="00000000" w14:paraId="0000025A">
            <w:pPr>
              <w:spacing w:line="276" w:lineRule="auto"/>
              <w:jc w:val="center"/>
              <w:rPr>
                <w:sz w:val="20"/>
                <w:szCs w:val="20"/>
              </w:rPr>
            </w:pPr>
            <w:r w:rsidDel="00000000" w:rsidR="00000000" w:rsidRPr="00000000">
              <w:rPr>
                <w:rtl w:val="0"/>
              </w:rPr>
            </w:r>
          </w:p>
        </w:tc>
        <w:tc>
          <w:tcPr>
            <w:shd w:fill="ffffff" w:val="clear"/>
          </w:tcPr>
          <w:p w:rsidR="00000000" w:rsidDel="00000000" w:rsidP="00000000" w:rsidRDefault="00000000" w:rsidRPr="00000000" w14:paraId="0000025B">
            <w:pPr>
              <w:spacing w:line="276" w:lineRule="auto"/>
              <w:jc w:val="center"/>
              <w:rPr>
                <w:sz w:val="20"/>
                <w:szCs w:val="20"/>
              </w:rPr>
            </w:pPr>
            <w:r w:rsidDel="00000000" w:rsidR="00000000" w:rsidRPr="00000000">
              <w:rPr>
                <w:rtl w:val="0"/>
              </w:rPr>
            </w:r>
          </w:p>
        </w:tc>
        <w:tc>
          <w:tcPr>
            <w:shd w:fill="ffffff" w:val="clear"/>
          </w:tcPr>
          <w:p w:rsidR="00000000" w:rsidDel="00000000" w:rsidP="00000000" w:rsidRDefault="00000000" w:rsidRPr="00000000" w14:paraId="0000025C">
            <w:pPr>
              <w:spacing w:line="276" w:lineRule="auto"/>
              <w:jc w:val="center"/>
              <w:rPr>
                <w:sz w:val="20"/>
                <w:szCs w:val="20"/>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5D">
            <w:pPr>
              <w:spacing w:line="276" w:lineRule="auto"/>
              <w:jc w:val="both"/>
              <w:rPr>
                <w:sz w:val="20"/>
                <w:szCs w:val="20"/>
              </w:rPr>
            </w:pPr>
            <w:r w:rsidDel="00000000" w:rsidR="00000000" w:rsidRPr="00000000">
              <w:rPr>
                <w:rtl w:val="0"/>
              </w:rPr>
            </w:r>
          </w:p>
        </w:tc>
        <w:tc>
          <w:tcPr>
            <w:shd w:fill="ffffff" w:val="clear"/>
          </w:tcPr>
          <w:p w:rsidR="00000000" w:rsidDel="00000000" w:rsidP="00000000" w:rsidRDefault="00000000" w:rsidRPr="00000000" w14:paraId="0000025E">
            <w:pPr>
              <w:spacing w:line="276" w:lineRule="auto"/>
              <w:jc w:val="both"/>
              <w:rPr>
                <w:sz w:val="20"/>
                <w:szCs w:val="20"/>
              </w:rPr>
            </w:pPr>
            <w:r w:rsidDel="00000000" w:rsidR="00000000" w:rsidRPr="00000000">
              <w:rPr>
                <w:rtl w:val="0"/>
              </w:rPr>
            </w:r>
          </w:p>
        </w:tc>
        <w:tc>
          <w:tcPr>
            <w:shd w:fill="ffffff" w:val="clear"/>
          </w:tcPr>
          <w:p w:rsidR="00000000" w:rsidDel="00000000" w:rsidP="00000000" w:rsidRDefault="00000000" w:rsidRPr="00000000" w14:paraId="0000025F">
            <w:pPr>
              <w:spacing w:line="276" w:lineRule="auto"/>
              <w:jc w:val="both"/>
              <w:rPr>
                <w:sz w:val="20"/>
                <w:szCs w:val="20"/>
              </w:rPr>
            </w:pPr>
            <w:r w:rsidDel="00000000" w:rsidR="00000000" w:rsidRPr="00000000">
              <w:rPr>
                <w:rtl w:val="0"/>
              </w:rPr>
            </w:r>
          </w:p>
        </w:tc>
        <w:tc>
          <w:tcPr>
            <w:shd w:fill="ffffff" w:val="clear"/>
          </w:tcPr>
          <w:p w:rsidR="00000000" w:rsidDel="00000000" w:rsidP="00000000" w:rsidRDefault="00000000" w:rsidRPr="00000000" w14:paraId="00000260">
            <w:pPr>
              <w:spacing w:line="276" w:lineRule="auto"/>
              <w:jc w:val="both"/>
              <w:rPr>
                <w:sz w:val="20"/>
                <w:szCs w:val="20"/>
              </w:rPr>
            </w:pPr>
            <w:r w:rsidDel="00000000" w:rsidR="00000000" w:rsidRPr="00000000">
              <w:rPr>
                <w:rtl w:val="0"/>
              </w:rPr>
            </w:r>
          </w:p>
        </w:tc>
        <w:tc>
          <w:tcPr>
            <w:shd w:fill="ffffff" w:val="clear"/>
          </w:tcPr>
          <w:p w:rsidR="00000000" w:rsidDel="00000000" w:rsidP="00000000" w:rsidRDefault="00000000" w:rsidRPr="00000000" w14:paraId="00000261">
            <w:pPr>
              <w:spacing w:line="276" w:lineRule="auto"/>
              <w:jc w:val="both"/>
              <w:rPr>
                <w:sz w:val="20"/>
                <w:szCs w:val="20"/>
              </w:rPr>
            </w:pPr>
            <w:r w:rsidDel="00000000" w:rsidR="00000000" w:rsidRPr="00000000">
              <w:rPr>
                <w:rtl w:val="0"/>
              </w:rPr>
            </w:r>
          </w:p>
        </w:tc>
        <w:tc>
          <w:tcPr>
            <w:shd w:fill="ffffff" w:val="clear"/>
          </w:tcPr>
          <w:p w:rsidR="00000000" w:rsidDel="00000000" w:rsidP="00000000" w:rsidRDefault="00000000" w:rsidRPr="00000000" w14:paraId="00000262">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63">
      <w:pPr>
        <w:jc w:val="both"/>
        <w:rPr>
          <w:color w:val="000000"/>
          <w:sz w:val="20"/>
          <w:szCs w:val="20"/>
        </w:rPr>
      </w:pPr>
      <w:r w:rsidDel="00000000" w:rsidR="00000000" w:rsidRPr="00000000">
        <w:rPr>
          <w:rtl w:val="0"/>
        </w:rPr>
      </w:r>
    </w:p>
    <w:p w:rsidR="00000000" w:rsidDel="00000000" w:rsidP="00000000" w:rsidRDefault="00000000" w:rsidRPr="00000000" w14:paraId="00000264">
      <w:pPr>
        <w:rPr>
          <w:sz w:val="20"/>
          <w:szCs w:val="20"/>
        </w:rPr>
      </w:pPr>
      <w:r w:rsidDel="00000000" w:rsidR="00000000" w:rsidRPr="00000000">
        <w:rPr>
          <w:rtl w:val="0"/>
        </w:rPr>
      </w:r>
    </w:p>
    <w:sectPr>
      <w:headerReference r:id="rId66" w:type="default"/>
      <w:footerReference r:id="rId6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w:id="7" w:date="2021-10-19T18:08: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DI_CF02_1-2_Análisis</w:t>
      </w:r>
    </w:p>
  </w:comment>
  <w:comment w:author="Gloria" w:id="17" w:date="2021-10-20T15:10: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disponible en documento denominado:</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DI_CF02_3_EstudioMercados</w:t>
      </w:r>
    </w:p>
  </w:comment>
  <w:comment w:author="Gloria" w:id="19" w:date="2021-10-20T15:51: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DI_CF02_3-2_Cuantitativas</w:t>
      </w:r>
    </w:p>
  </w:comment>
  <w:comment w:author="Gloria" w:id="1" w:date="2021-10-20T17:43:0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Incluír un llamado a la acción que permita al aprendiz la descarga del video que se encuentra en la carpeta Anexos_01_Brief</w:t>
      </w:r>
    </w:p>
  </w:comment>
  <w:comment w:author="Silvia Milena Sequeda C�rdenas" w:id="2" w:date="2021-10-30T00:59:38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Debes verificar con producción que los videos ralizados por el experto cumplan con las características técnicas pues en mi caso observo que probablemente no reunan los requisitos. Pero teniendo en cuenta lo que me comentaste indaga la posibilidad. Si ellos manifiestan su aceptación de mi parte no hay inconveniente.</w:t>
      </w:r>
    </w:p>
  </w:comment>
  <w:comment w:author="Gloria" w:id="3" w:date="2021-10-30T00:59:38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hizo la respectiva consulta y me indican que si es viable el vídeo realizado por el experto..</w:t>
      </w:r>
    </w:p>
  </w:comment>
  <w:comment w:author="Gloria" w:id="6" w:date="2021-10-19T17:56:00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utilizar pestañas C.</w:t>
      </w:r>
    </w:p>
  </w:comment>
  <w:comment w:author="Gloria" w:id="11" w:date="2021-10-20T17:47:00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un llamado a la acción permitiendo al aprendiz la descarga del video que se encuentra en la carpeta Anexos_02_Gestión de proyectos</w:t>
      </w:r>
    </w:p>
  </w:comment>
  <w:comment w:author="Silvia Milena Sequeda C�rdenas" w:id="12" w:date="2021-10-30T01:09:52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la observación que te comenté del video.</w:t>
      </w:r>
    </w:p>
  </w:comment>
  <w:comment w:author="Gloria" w:id="13" w:date="2021-10-30T01:09:52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Aprobado por producción.</w:t>
      </w:r>
    </w:p>
  </w:comment>
  <w:comment w:author="Gloria" w:id="18" w:date="2021-10-20T15:27: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DI_CF02_3-1_EstudioMercado</w:t>
      </w:r>
    </w:p>
  </w:comment>
  <w:comment w:author="Gloria" w:id="16" w:date="2021-10-20T14:40: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denominado:</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DI_CF02_2-4_SeguimientoControl</w:t>
      </w:r>
    </w:p>
  </w:comment>
  <w:comment w:author="Gloria" w:id="20" w:date="2021-10-20T17:49: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DI_CF02_3-2_Cualitativas</w:t>
      </w:r>
    </w:p>
  </w:comment>
  <w:comment w:author="Gloria" w:id="15" w:date="2021-10-20T11:18: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DI_CF02_2-3_Recursos</w:t>
      </w:r>
    </w:p>
  </w:comment>
  <w:comment w:author="Silvia Milena Sequeda C�rdenas" w:id="9" w:date="2021-11-10T00:18:39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permita al aprendiz dirigirse al siguiente enlace: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https://www.dropbox.com/sh/00se7o7b5rognuk/AACYMVT5uomC8VqLN_0vuKoJa?dl=0</w:t>
      </w:r>
    </w:p>
  </w:comment>
  <w:comment w:author="Gloria" w:id="8" w:date="2021-11-03T12:48: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el documento a descargar se relaciona como: Anexo_Plantilla Brief</w:t>
      </w:r>
    </w:p>
  </w:comment>
  <w:comment w:author="Gloria" w:id="5" w:date="2021-10-19T17:26: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DI_CF02_1-1_Elementos</w:t>
      </w:r>
    </w:p>
  </w:comment>
  <w:comment w:author="Gloria" w:id="21" w:date="2021-10-20T16:16: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Gloria" w:id="22" w:date="2021-10-20T16:16: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pestañas.</w:t>
      </w:r>
    </w:p>
  </w:comment>
  <w:comment w:author="Gloria" w:id="4" w:date="2021-10-19T17:11: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DI_CF02_1-1_TiposBrief</w:t>
      </w:r>
    </w:p>
  </w:comment>
  <w:comment w:author="Rafael Neftali Lizcano Reyes" w:id="0" w:date="2021-10-28T17:27:54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se ajustaron a como esta en el CF Viejo:</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 Diseño Gráfico (viejo)</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Eran los numerales 2 y 3 del CF1 viejo</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https://ecored-sena.github.io/TECNOLOGO_DESARROLLO_MEDIOS_GRAFICOS_VISUALES_CF1/#/</w:t>
      </w:r>
    </w:p>
  </w:comment>
  <w:comment w:author="Gloria" w:id="14" w:date="2021-10-20T10:38: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utilizar Pasos A Tipo I</w:t>
      </w:r>
    </w:p>
  </w:comment>
  <w:comment w:author="Gloria" w:id="10" w:date="2021-10-20T08:37: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los textos son los siguientes: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amarillo: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Etapas del proceso creativo.</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1.Se plantea un problema y se recoge toda la información, dando posibilidades para la solución del problema.</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Interiorización del problema. Se revisan y se conectan todas las ideas. Etapa donde se piensa mucho en las estrategias para su consecución.</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 produce una chispa y se organizan todas las ideas, ayudando a conseguir la solución.</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Se verifica y valida la solución para saber si se desecha o se toma y se perfecciona.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D" w15:done="0"/>
  <w15:commentEx w15:paraId="0000026F" w15:done="0"/>
  <w15:commentEx w15:paraId="00000271" w15:done="0"/>
  <w15:commentEx w15:paraId="00000272" w15:done="0"/>
  <w15:commentEx w15:paraId="00000273" w15:paraIdParent="00000272" w15:done="0"/>
  <w15:commentEx w15:paraId="00000274" w15:paraIdParent="00000272" w15:done="0"/>
  <w15:commentEx w15:paraId="00000275" w15:done="0"/>
  <w15:commentEx w15:paraId="00000276" w15:done="0"/>
  <w15:commentEx w15:paraId="00000277" w15:paraIdParent="00000276" w15:done="0"/>
  <w15:commentEx w15:paraId="00000278" w15:paraIdParent="00000276" w15:done="0"/>
  <w15:commentEx w15:paraId="0000027A" w15:done="0"/>
  <w15:commentEx w15:paraId="0000027C" w15:done="0"/>
  <w15:commentEx w15:paraId="0000027E" w15:done="0"/>
  <w15:commentEx w15:paraId="00000280" w15:done="0"/>
  <w15:commentEx w15:paraId="00000282" w15:done="0"/>
  <w15:commentEx w15:paraId="00000283" w15:done="0"/>
  <w15:commentEx w15:paraId="00000285" w15:done="0"/>
  <w15:commentEx w15:paraId="00000286" w15:done="0"/>
  <w15:commentEx w15:paraId="00000287" w15:paraIdParent="00000286" w15:done="0"/>
  <w15:commentEx w15:paraId="00000289" w15:done="0"/>
  <w15:commentEx w15:paraId="00000290" w15:done="0"/>
  <w15:commentEx w15:paraId="00000291" w15:done="0"/>
  <w15:commentEx w15:paraId="0000029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6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44"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3"/>
      <w:numFmt w:val="decimal"/>
      <w:lvlText w:val="%1."/>
      <w:lvlJc w:val="left"/>
      <w:pPr>
        <w:ind w:left="360" w:hanging="360"/>
      </w:pPr>
      <w:rPr/>
    </w:lvl>
    <w:lvl w:ilvl="1">
      <w:start w:val="3"/>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3">
    <w:lvl w:ilvl="0">
      <w:start w:val="1"/>
      <w:numFmt w:val="decimal"/>
      <w:lvlText w:val="%1."/>
      <w:lvlJc w:val="left"/>
      <w:pPr>
        <w:ind w:left="720" w:hanging="360"/>
      </w:pPr>
      <w:rPr>
        <w:i w:val="0"/>
      </w:rPr>
    </w:lvl>
    <w:lvl w:ilvl="1">
      <w:start w:val="2"/>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4">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84" w:hanging="384"/>
      </w:pPr>
      <w:rPr>
        <w:color w:val="000000"/>
      </w:rPr>
    </w:lvl>
    <w:lvl w:ilvl="1">
      <w:start w:val="1"/>
      <w:numFmt w:val="decimal"/>
      <w:lvlText w:val="%1.%2."/>
      <w:lvlJc w:val="left"/>
      <w:pPr>
        <w:ind w:left="384" w:hanging="384"/>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9">
    <w:lvl w:ilvl="0">
      <w:start w:val="4"/>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Tablaconcuadrcula1clara-nfasis5">
    <w:name w:val="Grid Table 1 Light Accent 5"/>
    <w:basedOn w:val="Tablanormal"/>
    <w:uiPriority w:val="46"/>
    <w:rsid w:val="00AD5F0B"/>
    <w:pPr>
      <w:spacing w:line="240" w:lineRule="auto"/>
    </w:pPr>
    <w:rPr>
      <w:rFonts w:asciiTheme="minorHAnsi" w:cstheme="minorBidi" w:eastAsiaTheme="minorHAnsi" w:hAnsiTheme="minorHAnsi"/>
      <w:lang w:eastAsia="en-US"/>
    </w:r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HTMLconformatoprevio">
    <w:name w:val="HTML Preformatted"/>
    <w:basedOn w:val="Normal"/>
    <w:link w:val="HTMLconformatoprevioCar"/>
    <w:uiPriority w:val="99"/>
    <w:semiHidden w:val="1"/>
    <w:unhideWhenUsed w:val="1"/>
    <w:rsid w:val="00EE4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conformatoprevioCar" w:customStyle="1">
    <w:name w:val="HTML con formato previo Car"/>
    <w:basedOn w:val="Fuentedeprrafopredeter"/>
    <w:link w:val="HTMLconformatoprevio"/>
    <w:uiPriority w:val="99"/>
    <w:semiHidden w:val="1"/>
    <w:rsid w:val="00EE46FA"/>
    <w:rPr>
      <w:rFonts w:ascii="Courier New" w:cs="Courier New" w:eastAsia="Times New Roman" w:hAnsi="Courier New"/>
      <w:sz w:val="20"/>
      <w:szCs w:val="20"/>
    </w:rPr>
  </w:style>
  <w:style w:type="character" w:styleId="Mencinsinresolver2" w:customStyle="1">
    <w:name w:val="Mención sin resolver2"/>
    <w:basedOn w:val="Fuentedeprrafopredeter"/>
    <w:uiPriority w:val="99"/>
    <w:semiHidden w:val="1"/>
    <w:unhideWhenUsed w:val="1"/>
    <w:rsid w:val="00C009C6"/>
    <w:rPr>
      <w:color w:val="605e5c"/>
      <w:shd w:color="auto" w:fill="e1dfdd" w:val="clear"/>
    </w:rPr>
  </w:style>
  <w:style w:type="character" w:styleId="ez-toc-section" w:customStyle="1">
    <w:name w:val="ez-toc-section"/>
    <w:basedOn w:val="Fuentedeprrafopredeter"/>
    <w:rsid w:val="000C505A"/>
  </w:style>
  <w:style w:type="character" w:styleId="nfasis">
    <w:name w:val="Emphasis"/>
    <w:basedOn w:val="Fuentedeprrafopredeter"/>
    <w:uiPriority w:val="20"/>
    <w:qFormat w:val="1"/>
    <w:rsid w:val="0018536E"/>
    <w:rPr>
      <w:i w:val="1"/>
      <w:iCs w:val="1"/>
    </w:rPr>
  </w:style>
  <w:style w:type="character" w:styleId="Textoennegrita">
    <w:name w:val="Strong"/>
    <w:basedOn w:val="Fuentedeprrafopredeter"/>
    <w:uiPriority w:val="22"/>
    <w:qFormat w:val="1"/>
    <w:rsid w:val="007B5184"/>
    <w:rPr>
      <w:b w:val="1"/>
      <w:bCs w:val="1"/>
    </w:rPr>
  </w:style>
  <w:style w:type="table" w:styleId="Tablaconcuadrcula2-nfasis3">
    <w:name w:val="Grid Table 2 Accent 3"/>
    <w:basedOn w:val="Tablanormal"/>
    <w:uiPriority w:val="47"/>
    <w:rsid w:val="00F804FE"/>
    <w:pPr>
      <w:spacing w:line="240" w:lineRule="auto"/>
    </w:pPr>
    <w:tblPr>
      <w:tblStyleRowBandSize w:val="1"/>
      <w:tblStyleColBandSize w:val="1"/>
      <w:tblBorders>
        <w:top w:color="c2d69b" w:space="0" w:sz="2" w:themeColor="accent3" w:themeTint="000099" w:val="single"/>
        <w:bottom w:color="c2d69b" w:space="0" w:sz="2" w:themeColor="accent3" w:themeTint="000099" w:val="single"/>
        <w:insideH w:color="c2d69b" w:space="0" w:sz="2" w:themeColor="accent3" w:themeTint="000099" w:val="single"/>
        <w:insideV w:color="c2d69b" w:space="0" w:sz="2" w:themeColor="accent3" w:themeTint="000099" w:val="single"/>
      </w:tblBorders>
    </w:tblPr>
    <w:tblStylePr w:type="firstRow">
      <w:rPr>
        <w:b w:val="1"/>
        <w:bCs w:val="1"/>
      </w:rPr>
      <w:tblPr/>
      <w:tcPr>
        <w:tcBorders>
          <w:top w:space="0" w:sz="0" w:val="nil"/>
          <w:bottom w:color="c2d69b"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2d69b"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table" w:styleId="Tabladelista3-nfasis5">
    <w:name w:val="List Table 3 Accent 5"/>
    <w:basedOn w:val="Tablanormal"/>
    <w:uiPriority w:val="48"/>
    <w:rsid w:val="00F804FE"/>
    <w:pPr>
      <w:spacing w:line="240" w:lineRule="auto"/>
    </w:pPr>
    <w:tblPr>
      <w:tblStyleRowBandSize w:val="1"/>
      <w:tblStyleColBandSize w:val="1"/>
      <w:tblBorders>
        <w:top w:color="4bacc6" w:space="0" w:sz="4" w:themeColor="accent5" w:val="single"/>
        <w:left w:color="4bacc6" w:space="0" w:sz="4" w:themeColor="accent5" w:val="single"/>
        <w:bottom w:color="4bacc6" w:space="0" w:sz="4" w:themeColor="accent5" w:val="single"/>
        <w:right w:color="4bacc6" w:space="0" w:sz="4" w:themeColor="accent5" w:val="single"/>
      </w:tblBorders>
    </w:tblPr>
    <w:tblStylePr w:type="firstRow">
      <w:rPr>
        <w:b w:val="1"/>
        <w:bCs w:val="1"/>
        <w:color w:val="ffffff" w:themeColor="background1"/>
      </w:rPr>
      <w:tblPr/>
      <w:tcPr>
        <w:shd w:color="auto" w:fill="4bacc6" w:themeFill="accent5" w:val="clear"/>
      </w:tcPr>
    </w:tblStylePr>
    <w:tblStylePr w:type="lastRow">
      <w:rPr>
        <w:b w:val="1"/>
        <w:bCs w:val="1"/>
      </w:rPr>
      <w:tblPr/>
      <w:tcPr>
        <w:tcBorders>
          <w:top w:color="4bacc6"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bacc6" w:space="0" w:sz="4" w:themeColor="accent5" w:val="single"/>
          <w:right w:color="4bacc6" w:space="0" w:sz="4" w:themeColor="accent5" w:val="single"/>
        </w:tcBorders>
      </w:tcPr>
    </w:tblStylePr>
    <w:tblStylePr w:type="band1Horz">
      <w:tblPr/>
      <w:tcPr>
        <w:tcBorders>
          <w:top w:color="4bacc6" w:space="0" w:sz="4" w:themeColor="accent5" w:val="single"/>
          <w:bottom w:color="4bacc6"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bacc6" w:space="0" w:sz="4" w:themeColor="accent5" w:val="double"/>
          <w:left w:space="0" w:sz="0" w:val="nil"/>
        </w:tcBorders>
      </w:tcPr>
    </w:tblStylePr>
    <w:tblStylePr w:type="swCell">
      <w:tblPr/>
      <w:tcPr>
        <w:tcBorders>
          <w:top w:color="4bacc6" w:space="0" w:sz="4" w:themeColor="accent5" w:val="double"/>
          <w:right w:space="0" w:sz="0" w:val="nil"/>
        </w:tcBorders>
      </w:tcPr>
    </w:tblStylePr>
  </w:style>
  <w:style w:type="table" w:styleId="Tablaconcuadrcula5oscura-nfasis5">
    <w:name w:val="Grid Table 5 Dark Accent 5"/>
    <w:basedOn w:val="Tablanormal"/>
    <w:uiPriority w:val="50"/>
    <w:rsid w:val="00F804FE"/>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aee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bacc6"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bacc6"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bacc6"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bacc6" w:themeFill="accent5" w:val="clear"/>
      </w:tcPr>
    </w:tblStylePr>
    <w:tblStylePr w:type="band1Vert">
      <w:tblPr/>
      <w:tcPr>
        <w:shd w:color="auto" w:fill="b6dde8" w:themeFill="accent5" w:themeFillTint="000066" w:val="clear"/>
      </w:tcPr>
    </w:tblStylePr>
    <w:tblStylePr w:type="band1Horz">
      <w:tblPr/>
      <w:tcPr>
        <w:shd w:color="auto" w:fill="b6dde8" w:themeFill="accent5" w:themeFillTint="000066" w:val="clear"/>
      </w:tcPr>
    </w:tblStylePr>
  </w:style>
  <w:style w:type="table" w:styleId="Tablaconcuadrcula4-nfasis1">
    <w:name w:val="Grid Table 4 Accent 1"/>
    <w:basedOn w:val="Tablanormal"/>
    <w:uiPriority w:val="49"/>
    <w:rsid w:val="00F804FE"/>
    <w:pPr>
      <w:spacing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aconcuadrcula1clara-nfasis3">
    <w:name w:val="Grid Table 1 Light Accent 3"/>
    <w:basedOn w:val="Tablanormal"/>
    <w:uiPriority w:val="46"/>
    <w:rsid w:val="00F804FE"/>
    <w:pPr>
      <w:spacing w:line="240" w:lineRule="auto"/>
    </w:pPr>
    <w:tblPr>
      <w:tblStyleRowBandSize w:val="1"/>
      <w:tblStyleColBandSize w:val="1"/>
      <w:tblBorders>
        <w:top w:color="d6e3bc" w:space="0" w:sz="4" w:themeColor="accent3" w:themeTint="000066" w:val="single"/>
        <w:left w:color="d6e3bc" w:space="0" w:sz="4" w:themeColor="accent3" w:themeTint="000066" w:val="single"/>
        <w:bottom w:color="d6e3bc" w:space="0" w:sz="4" w:themeColor="accent3" w:themeTint="000066" w:val="single"/>
        <w:right w:color="d6e3bc" w:space="0" w:sz="4" w:themeColor="accent3" w:themeTint="000066" w:val="single"/>
        <w:insideH w:color="d6e3bc" w:space="0" w:sz="4" w:themeColor="accent3" w:themeTint="000066" w:val="single"/>
        <w:insideV w:color="d6e3bc" w:space="0" w:sz="4" w:themeColor="accent3" w:themeTint="000066"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2" w:themeColor="accent3" w:themeTint="000099" w:val="double"/>
        </w:tcBorders>
      </w:tcPr>
    </w:tblStylePr>
    <w:tblStylePr w:type="firstCol">
      <w:rPr>
        <w:b w:val="1"/>
        <w:bCs w:val="1"/>
      </w:rPr>
    </w:tblStylePr>
    <w:tblStylePr w:type="lastCol">
      <w:rPr>
        <w:b w:val="1"/>
        <w:bCs w:val="1"/>
      </w:rPr>
    </w:tblStylePr>
  </w:style>
  <w:style w:type="paragraph" w:styleId="Sinespaciado">
    <w:name w:val="No Spacing"/>
    <w:uiPriority w:val="1"/>
    <w:qFormat w:val="1"/>
    <w:rsid w:val="00596E10"/>
    <w:pPr>
      <w:spacing w:line="240" w:lineRule="auto"/>
    </w:pPr>
    <w:rPr>
      <w:rFonts w:ascii="Calibri" w:cs="Times New Roman" w:eastAsia="Calibri" w:hAnsi="Calibri"/>
      <w:lang w:eastAsia="en-US"/>
    </w:rPr>
  </w:style>
  <w:style w:type="paragraph" w:styleId="TableParagraph" w:customStyle="1">
    <w:name w:val="Table Paragraph"/>
    <w:basedOn w:val="Normal"/>
    <w:uiPriority w:val="1"/>
    <w:qFormat w:val="1"/>
    <w:rsid w:val="00D41CDB"/>
    <w:pPr>
      <w:widowControl w:val="0"/>
      <w:autoSpaceDE w:val="0"/>
      <w:autoSpaceDN w:val="0"/>
      <w:spacing w:line="240" w:lineRule="auto"/>
    </w:pPr>
    <w:rPr>
      <w:rFonts w:ascii="Carlito" w:cs="Carlito" w:eastAsia="Carlito" w:hAnsi="Carlito"/>
      <w:lang w:eastAsia="en-US"/>
    </w:rPr>
  </w:style>
  <w:style w:type="paragraph" w:styleId="Textoindependiente">
    <w:name w:val="Body Text"/>
    <w:basedOn w:val="Normal"/>
    <w:link w:val="TextoindependienteCar"/>
    <w:uiPriority w:val="1"/>
    <w:qFormat w:val="1"/>
    <w:rsid w:val="00150BB7"/>
    <w:pPr>
      <w:widowControl w:val="0"/>
      <w:autoSpaceDE w:val="0"/>
      <w:autoSpaceDN w:val="0"/>
      <w:spacing w:line="240" w:lineRule="auto"/>
    </w:pPr>
    <w:rPr>
      <w:rFonts w:ascii="Calibri" w:cs="Calibri" w:eastAsia="Calibri" w:hAnsi="Calibri"/>
      <w:lang w:eastAsia="en-US"/>
    </w:rPr>
  </w:style>
  <w:style w:type="character" w:styleId="TextoindependienteCar" w:customStyle="1">
    <w:name w:val="Texto independiente Car"/>
    <w:basedOn w:val="Fuentedeprrafopredeter"/>
    <w:link w:val="Textoindependiente"/>
    <w:uiPriority w:val="1"/>
    <w:rsid w:val="00150BB7"/>
    <w:rPr>
      <w:rFonts w:ascii="Calibri" w:cs="Calibri" w:eastAsia="Calibri" w:hAnsi="Calibri"/>
      <w:lang w:eastAsia="en-US" w:val="es-ES"/>
    </w:rPr>
  </w:style>
  <w:style w:type="character" w:styleId="Ttulo4Car" w:customStyle="1">
    <w:name w:val="Título 4 Car"/>
    <w:basedOn w:val="Fuentedeprrafopredeter"/>
    <w:link w:val="Ttulo4"/>
    <w:uiPriority w:val="9"/>
    <w:rsid w:val="00E04FA6"/>
    <w:rPr>
      <w:color w:val="666666"/>
      <w:sz w:val="24"/>
      <w:szCs w:val="24"/>
    </w:rPr>
  </w:style>
  <w:style w:type="character" w:styleId="byline" w:customStyle="1">
    <w:name w:val="byline"/>
    <w:basedOn w:val="Fuentedeprrafopredeter"/>
    <w:rsid w:val="00773BCD"/>
  </w:style>
  <w:style w:type="character" w:styleId="UnresolvedMention1" w:customStyle="1">
    <w:name w:val="Unresolved Mention1"/>
    <w:basedOn w:val="Fuentedeprrafopredeter"/>
    <w:uiPriority w:val="99"/>
    <w:semiHidden w:val="1"/>
    <w:unhideWhenUsed w:val="1"/>
    <w:rsid w:val="009118B7"/>
    <w:rPr>
      <w:color w:val="605e5c"/>
      <w:shd w:color="auto" w:fill="e1dfdd" w:val="clear"/>
    </w:r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2"/>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dbeef3" w:val="clear"/>
    </w:tcPr>
    <w:tblStylePr w:type="firstRow">
      <w:rPr>
        <w:b w:val="1"/>
      </w:rPr>
      <w:tblPr/>
      <w:tcPr>
        <w:tcBorders>
          <w:bottom w:color="c2d69b" w:space="0" w:sz="12" w:val="single"/>
        </w:tcBorders>
      </w:tcPr>
    </w:tblStylePr>
    <w:tblStylePr w:type="lastRow">
      <w:rPr>
        <w:b w:val="1"/>
      </w:rPr>
      <w:tblPr/>
      <w:tcPr>
        <w:tcBorders>
          <w:top w:color="c2d69b" w:space="0" w:sz="4" w:val="single"/>
        </w:tcBorders>
      </w:tcPr>
    </w:tblStylePr>
    <w:tblStylePr w:type="firstCol">
      <w:rPr>
        <w:b w:val="1"/>
      </w:rPr>
    </w:tblStylePr>
    <w:tblStylePr w:type="lastCol">
      <w:rPr>
        <w:b w:val="1"/>
      </w:rPr>
    </w:tblStylePr>
  </w:style>
  <w:style w:type="table" w:styleId="af9" w:customStyle="1">
    <w:basedOn w:val="TableNormal2"/>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dbeef3" w:val="clear"/>
    </w:tcPr>
  </w:style>
  <w:style w:type="table" w:styleId="afa" w:customStyle="1">
    <w:basedOn w:val="TableNormal2"/>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dbeef3" w:val="clear"/>
    </w:tcPr>
  </w:style>
  <w:style w:type="table" w:styleId="afb" w:customStyle="1">
    <w:basedOn w:val="TableNormal2"/>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dbeef3" w:val="clear"/>
    </w:tcPr>
  </w:style>
  <w:style w:type="table" w:styleId="afc" w:customStyle="1">
    <w:basedOn w:val="TableNormal2"/>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dbeef3" w:val="clear"/>
    </w:tcPr>
  </w:style>
  <w:style w:type="table" w:styleId="afd" w:customStyle="1">
    <w:basedOn w:val="TableNormal2"/>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dbeef3" w:val="clear"/>
    </w:tc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2"/>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dbeef3" w:val="clear"/>
    </w:tcPr>
    <w:tblStylePr w:type="firstRow">
      <w:rPr>
        <w:b w:val="1"/>
      </w:rPr>
      <w:tblPr/>
      <w:tcPr>
        <w:tcBorders>
          <w:bottom w:color="93cddc" w:space="0" w:sz="12" w:val="single"/>
        </w:tcBorders>
      </w:tcPr>
    </w:tblStylePr>
    <w:tblStylePr w:type="lastRow">
      <w:rPr>
        <w:b w:val="1"/>
      </w:rPr>
      <w:tblPr/>
      <w:tcPr>
        <w:tcBorders>
          <w:top w:color="93cddc" w:space="0" w:sz="4" w:val="single"/>
        </w:tcBorders>
      </w:tcPr>
    </w:tblStylePr>
    <w:tblStylePr w:type="firstCol">
      <w:rPr>
        <w:b w:val="1"/>
      </w:rPr>
    </w:tblStylePr>
    <w:tblStylePr w:type="lastCol">
      <w:rPr>
        <w:b w:val="1"/>
      </w:rPr>
    </w:tblStylePr>
  </w:style>
  <w:style w:type="table" w:styleId="aff0" w:customStyle="1">
    <w:basedOn w:val="TableNormal2"/>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dbeef3" w:val="clear"/>
    </w:tcPr>
  </w:style>
  <w:style w:type="table" w:styleId="a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2" w:customStyle="1">
    <w:name w:val="Unresolved Mention2"/>
    <w:basedOn w:val="Fuentedeprrafopredeter"/>
    <w:uiPriority w:val="99"/>
    <w:semiHidden w:val="1"/>
    <w:unhideWhenUsed w:val="1"/>
    <w:rsid w:val="0000452A"/>
    <w:rPr>
      <w:color w:val="605e5c"/>
      <w:shd w:color="auto" w:fill="e1dfdd" w:val="clear"/>
    </w:rPr>
  </w:style>
  <w:style w:type="character" w:styleId="Refdecomentario">
    <w:name w:val="annotation reference"/>
    <w:basedOn w:val="Fuentedeprrafopredeter"/>
    <w:uiPriority w:val="99"/>
    <w:semiHidden w:val="1"/>
    <w:unhideWhenUsed w:val="1"/>
    <w:rsid w:val="000E402C"/>
    <w:rPr>
      <w:sz w:val="16"/>
      <w:szCs w:val="16"/>
    </w:rPr>
  </w:style>
  <w:style w:type="paragraph" w:styleId="Textocomentario">
    <w:name w:val="annotation text"/>
    <w:basedOn w:val="Normal"/>
    <w:link w:val="TextocomentarioCar"/>
    <w:uiPriority w:val="99"/>
    <w:semiHidden w:val="1"/>
    <w:unhideWhenUsed w:val="1"/>
    <w:rsid w:val="000E402C"/>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0E402C"/>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0E402C"/>
    <w:rPr>
      <w:b w:val="1"/>
      <w:bCs w:val="1"/>
    </w:rPr>
  </w:style>
  <w:style w:type="character" w:styleId="AsuntodelcomentarioCar" w:customStyle="1">
    <w:name w:val="Asunto del comentario Car"/>
    <w:basedOn w:val="TextocomentarioCar"/>
    <w:link w:val="Asuntodelcomentario"/>
    <w:uiPriority w:val="99"/>
    <w:semiHidden w:val="1"/>
    <w:rsid w:val="000E402C"/>
    <w:rPr>
      <w:b w:val="1"/>
      <w:bCs w:val="1"/>
      <w:sz w:val="20"/>
      <w:szCs w:val="20"/>
    </w:rPr>
  </w:style>
  <w:style w:type="paragraph" w:styleId="Revisin">
    <w:name w:val="Revision"/>
    <w:hidden w:val="1"/>
    <w:uiPriority w:val="99"/>
    <w:semiHidden w:val="1"/>
    <w:rsid w:val="001C47FA"/>
    <w:pPr>
      <w:spacing w:line="240" w:lineRule="auto"/>
    </w:pPr>
  </w:style>
  <w:style w:type="table" w:styleId="aff5"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0"/>
    <w:tblPr>
      <w:tblStyleRowBandSize w:val="1"/>
      <w:tblStyleColBandSize w:val="1"/>
      <w:tblCellMar>
        <w:left w:w="115.0" w:type="dxa"/>
        <w:right w:w="115.0" w:type="dxa"/>
      </w:tblCellMar>
    </w:tblPr>
  </w:style>
  <w:style w:type="table" w:styleId="affa" w:customStyle="1">
    <w:basedOn w:val="TableNormal0"/>
    <w:tblPr>
      <w:tblStyleRowBandSize w:val="1"/>
      <w:tblStyleColBandSize w:val="1"/>
      <w:tblCellMar>
        <w:left w:w="115.0" w:type="dxa"/>
        <w:right w:w="115.0" w:type="dxa"/>
      </w:tblCellMar>
    </w:tblPr>
  </w:style>
  <w:style w:type="table" w:styleId="affb"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0"/>
    <w:pPr>
      <w:spacing w:line="240" w:lineRule="auto"/>
    </w:pPr>
    <w:rPr>
      <w:rFonts w:ascii="Cambria" w:cs="Cambria" w:eastAsia="Cambria" w:hAnsi="Cambria"/>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76000E"/>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2.png"/><Relationship Id="rId41" Type="http://schemas.openxmlformats.org/officeDocument/2006/relationships/image" Target="media/image22.png"/><Relationship Id="rId44" Type="http://schemas.openxmlformats.org/officeDocument/2006/relationships/image" Target="media/image36.png"/><Relationship Id="rId43" Type="http://schemas.openxmlformats.org/officeDocument/2006/relationships/image" Target="media/image34.png"/><Relationship Id="rId46" Type="http://schemas.openxmlformats.org/officeDocument/2006/relationships/image" Target="media/image4.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48" Type="http://schemas.openxmlformats.org/officeDocument/2006/relationships/image" Target="media/image6.jpg"/><Relationship Id="rId47" Type="http://schemas.openxmlformats.org/officeDocument/2006/relationships/image" Target="media/image7.png"/><Relationship Id="rId49" Type="http://schemas.openxmlformats.org/officeDocument/2006/relationships/hyperlink" Target="https://www.shutterstock.com/es/image-vector/application-smartphone-business-graph-analytics-data-117532124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shutterstock.com/es/image-vector/creative-vector-illustration-simplifying-complex-process-1649246836" TargetMode="External"/><Relationship Id="rId30" Type="http://schemas.openxmlformats.org/officeDocument/2006/relationships/image" Target="media/image28.jpg"/><Relationship Id="rId33" Type="http://schemas.openxmlformats.org/officeDocument/2006/relationships/hyperlink" Target="https://comofuncionaque.com/wp-content/uploads/2015/04/La-psicologia-es-la-disciplina-encargada-del-estudio-de-los-procesos-mentales-y-los-comportamientos-de-los-seres-vivos.png-1024x492.png?ezimgfmt=ng%3Awebp%2Fngcb1%2Frs%3Adevice%2Frscb1-1" TargetMode="External"/><Relationship Id="rId32" Type="http://schemas.openxmlformats.org/officeDocument/2006/relationships/image" Target="media/image31.png"/><Relationship Id="rId35" Type="http://schemas.openxmlformats.org/officeDocument/2006/relationships/image" Target="media/image30.jpg"/><Relationship Id="rId34" Type="http://schemas.openxmlformats.org/officeDocument/2006/relationships/hyperlink" Target="https://es.wikipedia.org/wiki/Proyecto" TargetMode="External"/><Relationship Id="rId37" Type="http://schemas.openxmlformats.org/officeDocument/2006/relationships/image" Target="media/image3.png"/><Relationship Id="rId36" Type="http://schemas.openxmlformats.org/officeDocument/2006/relationships/image" Target="media/image11.png"/><Relationship Id="rId39" Type="http://schemas.openxmlformats.org/officeDocument/2006/relationships/image" Target="media/image35.png"/><Relationship Id="rId38" Type="http://schemas.openxmlformats.org/officeDocument/2006/relationships/image" Target="media/image33.png"/><Relationship Id="rId62" Type="http://schemas.openxmlformats.org/officeDocument/2006/relationships/hyperlink" Target="https://www.genwords.com/blog/briefing" TargetMode="External"/><Relationship Id="rId61" Type="http://schemas.openxmlformats.org/officeDocument/2006/relationships/hyperlink" Target="https://www.tinyrockets.app/blog/el-proceso-creativo#blog-sb1" TargetMode="External"/><Relationship Id="rId20" Type="http://schemas.openxmlformats.org/officeDocument/2006/relationships/image" Target="media/image27.png"/><Relationship Id="rId64" Type="http://schemas.openxmlformats.org/officeDocument/2006/relationships/hyperlink" Target="https://www.branfluence.com/guia-proceso-de-naming/" TargetMode="External"/><Relationship Id="rId63" Type="http://schemas.openxmlformats.org/officeDocument/2006/relationships/hyperlink" Target="https://resources.esmartia.com/blog/que-es-un-brief-y-como-hacer-uno" TargetMode="External"/><Relationship Id="rId22" Type="http://schemas.openxmlformats.org/officeDocument/2006/relationships/image" Target="media/image26.jpg"/><Relationship Id="rId66" Type="http://schemas.openxmlformats.org/officeDocument/2006/relationships/header" Target="header1.xml"/><Relationship Id="rId21" Type="http://schemas.openxmlformats.org/officeDocument/2006/relationships/image" Target="media/image18.png"/><Relationship Id="rId65" Type="http://schemas.openxmlformats.org/officeDocument/2006/relationships/hyperlink" Target="https://blog.mailrelay.com/es/2018/09/06/estudio-de-mercado" TargetMode="External"/><Relationship Id="rId24" Type="http://schemas.openxmlformats.org/officeDocument/2006/relationships/image" Target="media/image25.jpg"/><Relationship Id="rId23" Type="http://schemas.openxmlformats.org/officeDocument/2006/relationships/hyperlink" Target="https://www.shutterstock.com/es/image-photo/business-people-meeting-office-use-post-703607812" TargetMode="External"/><Relationship Id="rId67" Type="http://schemas.openxmlformats.org/officeDocument/2006/relationships/footer" Target="footer1.xml"/><Relationship Id="rId60" Type="http://schemas.openxmlformats.org/officeDocument/2006/relationships/hyperlink" Target="http://www.analisisdemedios.com/branding/BrandingCorporativo.pdf" TargetMode="External"/><Relationship Id="rId26" Type="http://schemas.openxmlformats.org/officeDocument/2006/relationships/image" Target="media/image29.png"/><Relationship Id="rId25" Type="http://schemas.openxmlformats.org/officeDocument/2006/relationships/hyperlink" Target="https://www.shutterstock.com/es/image-vector/fixed-mindset-negative-emotion-refuse-learn-2037596003" TargetMode="External"/><Relationship Id="rId28" Type="http://schemas.openxmlformats.org/officeDocument/2006/relationships/image" Target="media/image24.jpg"/><Relationship Id="rId27" Type="http://schemas.openxmlformats.org/officeDocument/2006/relationships/hyperlink" Target="https://www.shutterstock.com/es/image-vector/flow-model-emotional-state-creative-diagram-1722479866" TargetMode="External"/><Relationship Id="rId29" Type="http://schemas.openxmlformats.org/officeDocument/2006/relationships/hyperlink" Target="https://www.shutterstock.com/es/image-illustration/concept-memory-loss-dementia-disease-losing-1111126898" TargetMode="External"/><Relationship Id="rId51" Type="http://schemas.openxmlformats.org/officeDocument/2006/relationships/hyperlink" Target="https://www.shutterstock.com/es/image-illustration/3d-illustration-dollar-bubble-1150200383" TargetMode="External"/><Relationship Id="rId50" Type="http://schemas.openxmlformats.org/officeDocument/2006/relationships/image" Target="media/image10.jpg"/><Relationship Id="rId53" Type="http://schemas.openxmlformats.org/officeDocument/2006/relationships/hyperlink" Target="https://www.shutterstock.com/es/image-vector/red-down-arrow-some-coins-falling-1718984710" TargetMode="External"/><Relationship Id="rId52" Type="http://schemas.openxmlformats.org/officeDocument/2006/relationships/image" Target="media/image14.jpg"/><Relationship Id="rId11" Type="http://schemas.openxmlformats.org/officeDocument/2006/relationships/hyperlink" Target="https://www.shutterstock.com/es/image-vector/project-management-abstract-concept-vector-illustration-1846072378" TargetMode="External"/><Relationship Id="rId55" Type="http://schemas.openxmlformats.org/officeDocument/2006/relationships/hyperlink" Target="https://www.shutterstock.com/es/image-vector/stock-market-exchange-candle-stick-graph-1051589783" TargetMode="External"/><Relationship Id="rId10" Type="http://schemas.openxmlformats.org/officeDocument/2006/relationships/image" Target="media/image19.jpg"/><Relationship Id="rId54" Type="http://schemas.openxmlformats.org/officeDocument/2006/relationships/image" Target="media/image12.jpg"/><Relationship Id="rId13" Type="http://schemas.openxmlformats.org/officeDocument/2006/relationships/image" Target="media/image2.png"/><Relationship Id="rId57" Type="http://schemas.openxmlformats.org/officeDocument/2006/relationships/hyperlink" Target="https://www.youtube.com/watch?v=6vlN4DZVQGc" TargetMode="External"/><Relationship Id="rId12" Type="http://schemas.openxmlformats.org/officeDocument/2006/relationships/image" Target="media/image8.png"/><Relationship Id="rId56" Type="http://schemas.openxmlformats.org/officeDocument/2006/relationships/image" Target="media/image13.jpg"/><Relationship Id="rId15" Type="http://schemas.openxmlformats.org/officeDocument/2006/relationships/image" Target="media/image16.png"/><Relationship Id="rId59" Type="http://schemas.openxmlformats.org/officeDocument/2006/relationships/hyperlink" Target="https://www.youtube.com/watch?v=Gk2jn5CHkYY" TargetMode="External"/><Relationship Id="rId14" Type="http://schemas.openxmlformats.org/officeDocument/2006/relationships/image" Target="media/image17.png"/><Relationship Id="rId58" Type="http://schemas.openxmlformats.org/officeDocument/2006/relationships/hyperlink" Target="https://www.youtube.com/watch?v=Fl_87setO5I" TargetMode="External"/><Relationship Id="rId17" Type="http://schemas.openxmlformats.org/officeDocument/2006/relationships/hyperlink" Target="https://www.shutterstock.com/es/image-illustration/corporate-meeting-briefing-coworking-teamwork-partnership-1728019348" TargetMode="External"/><Relationship Id="rId16" Type="http://schemas.openxmlformats.org/officeDocument/2006/relationships/image" Target="media/image20.jpg"/><Relationship Id="rId19" Type="http://schemas.openxmlformats.org/officeDocument/2006/relationships/image" Target="media/image9.png"/><Relationship Id="rId1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jiA1QK74KlTMojGze1gc/KdyzA==">AMUW2mXj8bVN/YqDqC6/De5Omo0WypESku94c+nLPQ39Lj0iq22Dj84N0K/TtabgEVIVmqNAksMeFYYGzYNqWin4MHkWOZJnctc3lwQe+Q8IVp0Ak1c1SLZ7zjMulGYf30si7NbahlFG4OaaVZf6zuk8C3LzCc4TfFOvWJgE9ABCz5lS6OljTM0CjiYE+CGPNk/4YlvQ4Rb+5xwogahA1s+oGHrDNeMeZNkN1ZXAmfnAmnAnPQlGPxercEzBy6DLTvhYd5LH9UfXKx6Kktb4NWxUZgR4wKK2eRpsKEq7O/QDAiRcqHA2qADT/67BEktW+W1CvA/uCDjDiw5Bf7Z46EPKlchhS5FXmCeizK+V9xA/aMaAZWlsbTdE7481wthKP5W20fZXKBLU/lMEUwJwFjJPSUQDh5aFi2TX/8dn5bwGDyFlGI0qHhHM4EFYgnRrmjQFE6R87bcSsKLTQ36eFHDk5BjnkOW0ZXOzSl8RIBryj4sDBKloOqW+0VyaN5osd+rv+I1Z+FbGlb3gUDY7QTrPuiBtZHv6ngwSt18+86tcKZBTK6JUf+QMnmNW2m7RdF9TSyFcNHDjlWoSdrMPa6mrmc+T9qHS3aLvXDotgV+TnW7MRiDGMGHahX1f+hUclwAJhu2/VXta2sLdv+0hyeKLKigoSCJ+zjclNEX9apDKP7JS25pXbeN0eSsxtL5Ilg9wv7XAT2nEYqtj3jwQ77uWtnXR8xZOnepsD4CLX5fwaDY3LrNZjzd+asf01WgvuUu/69kbq2AOLSlueBmt1v514tOjmE0DTOBmnKecvOryu46X/69f+AjWjNJqB2yRnpVEs7il0BjFJqK7DIRFEmy4/OU0kB4e+HI/g63Ld//qzYT5KvpbUGEq+4vsDNNMe/pSmSsYRe0FQirkzA+28mWpCsFI2L6JWEy/4nnRi84QnCtligKG0c82Shr7fUreTVqF40IEaHGJIBpud5xS06j0TO/fk/wlGm1Zwn33zp5dE12syMryJ6kPYJnpOnK4U3a0EdIxHur2x2lsBDglf4bU9/b1FdrXtHZXgUuZTQ5JjWxxthd1Un2R4H2pobk03hFvx3UKp3c7bHNRVg3Hz1+BHOBNhrsU93+ETuTDm1Z2BSvsDc9kNj0dvNgI4AihQ8i8Iiomg4FVqDw5+ZBLoOnkJCl5i/2dX2VvilAvtEUvJPNihkAWs1VyflOd7Zw2n6BJktwkmISiBeOA35FF0unkVRoZCRKSKtcSsnpaCSJM4ACtSCCMgakoOXWxpuN7nTynMcXQn1qYLbU1QrDidrxR2j7dH4ydc7umAdvUseyZap5YmQAm3OabME/7nSWu8UXX2qCTmbG8iPHqYgq4RKQYYZJFcCY2ZsZY+bDDZkKj6jlz3pFeLojD16IAtYhbyxjtsqLxJKaxHhzSoKh4dZ568pqCO2Il0eczD+6blDF2ctE0SRGwNgVtnQZ/aTyAGkcTh77nTT05Fk+V6e+D2ZICjcVPeNSozs+W2nfyvUdS4q47KEY08YgxqvcRwByJwX7oOhL3wHY3i6dI+3xF+FD9tdam7ljGPCmwsg6P6W2K8tKlrPXUYcm3Un4v9Rviy/+ALcDblId8VbjIvLagUQ94bxQp8/P5dynztfHaFPKqHFN0RdQwa5V0dMv9kxrsT4lRdLu3qDPUa423+3Xf2l95lvvVsUGiZK2XlElaW/jiqVfxQN68J+GalwEJr/EewRwGMfvSnxfeW898vMj09tHffdEME1tKVXnAa/KhqZ3bd/97SKc/mnOsmKg3sJyKlakwn1cAmWlcjli1lUPYI9CQpPJpMUO8/z6uRifdJcZslqPv1YivgdKUK9D3pkHQTd9dQ1yzfbjWJ9CyhyQ972JqNEME9d67rjF7OUfEqq9GmvVM1esxSPHYUh8eBVU5u/AQXIuaye4mUfdnOk9lY+gyuw2BZUY4zYy5jfhMdC6s8TuSM1hhQym/ZeTWBlCRsSBI8fxVa102ODBJoK+4q2pDOUs7hn4ub2JOBlQ1MY3ER0X/YY2Gn3SUTOCPtEXsMaxGTl188Eqxt+CROXkVwOma6pVUMd34l5iv34XUxpZeJgRYiC0zJPYRF3YKcjGT2wbZZ5uPdKTgEW8JHn4z03iDQRazRWZSJWHaIh0uv0E0pK4ED9fjSyVf2i+9VoBEkgUBx5yHFPjqviEQWI9YT00LiFcdcr+FhzzDjGfQeQ6Zu4ufspFEDURRb3Qupb1WOhAWwsPurVcay+Inra8cQk/xpKwK4eDP1zKH/HqGBxtnoyTIvcEsbkGFFPx33M+GGK6e2Tcj+gQOGwcgYaHpOeeR8GrqJ6AxnoCaOczwTNHc+xZ2yNl3BlM5x7i1+oxUG8oQ+U1N7YfR3/RJIxISKUsUItQmWSDdi4j10m7pXJ8F6KzKvQuyMK9J3OU3HxYfg2T2MgNv152heQeFWCEu2l36FI+rzF8jQB0I9BaVe7G8RAAtNPy/JO29aBRWdH0s4xXw+n0qr8h00VbpTuTwuqWar9IVbYcMnM1bigoVkWyGHBv62IFu1LzQLrgNSool2ZE+KSK59f9YTgwnHH4Y/6MLA5mDAd1gBNQoXU1YGjCjd2RMVjz5DnuFHVuosh7LCLPkzMF/2j26QaFCiuFfcQdS15RzHB5EZW1dl+mpmBk3jhSy8xr1lyiScMhHZPJ+T+gHg408fYhVLb/cgU0FyHY0GQAtsqDKDqc5lDaOU3Ok5v7ovpIz45Gp2g6ROJHBsMNKrnjiTRB41iKlqmeqB6EptUgqfxemCUyOiJiwzf1ANqIUxG+ohfne8RQ+Sxs88W6pvPcj27/L6aqyTksXg/d0/9I6jEPsuKxjSc4N/4Heoe+0n76XqU+8/8OIc7LVYTM0sHiWjFsq6wjR5b/TRhXqFvlitam2z0L2JfcsgOJVQmB2PAqo5oRKBRq7Uk5fLjTgWlI3d38ZGRehx8Jrk5k5OzA55/uOlELH9tfDD1qlrwBJIfTZvLfu01e0qRLRl0nzIxfy20MiSQpUMDEeq7eDPTsaix28dpO8cVESJop115S25uoP6FLwmSi5Dnk4EL2STPUTYX1I4aj1Jqkvnb6ksAIQeto9rgsZmSVJG4HVQSTaorjokNqPoX0Ynac1Opiy5Dl4ayzWuojTD8Csb009/rtRBe00ovQ0xGyYBW8HsuxT1O+0UxZvIJfzlVmxAcHnci5rMZ5G1UrXX0aX7gDgzckKOIuefVPff7nV0EiY9ZN+hgK4dFK/VBjU91XL2/wrG0xjlO75UQ6Jgse2bLmX8F4vudy1vA7ZvQZRNOh73/SU3j7G855CW9p3/bW6t93o6WPuX8acRiqvNQAvqEImFOlF5rWE9sp2JD2p2Cnj9i71v3dAY8kw8nU/YgAlZmBOkZm4iwcyFg3qpH+EHkDaOT/YUXH3eLnOJ6q3iY9RpsHP8CfqHiR+tEOvXuLDu1SmX5X19UfKjMzGVwEgTsjUTUbL7To73jbKyGA2yymUYEZFoRODGxNEUg4kIArd243/41OcyaK0OcRfhUvP/26xcrBfy71bnxRswZ4ETWyMrEnHlBZPQE5WSpWMoA/fyjDyH0qpjfVPSGh9cmrM8EXA7EkWi/ZJraW+tMvP3/b6M2q2x8ZVc3t03Gxxg+Wm4txGVpwajwaIclYmix83K+nGembYO9UJspn+ShLUgyjCt6Y0G9YChe2vvWM0zISgvd3PHAJE7wA2AAxhmLfelp69ZJ4NlaCjvwK2L76F07jDR3p8BKke0hi0ZTaaFdmBnDYn7RYEb1JpspeVi7s22yv71i0TNZSd/yeJfkwKoj59uH503cc/XuQ13ElGobJVoCnp6mcQFKIIWvt9uV790qMzdzoSf98k0RgZf6X6VYi3lAUk9Hlz6NiJLAGquwa/78ZUFogRq+Q24e85UVfQyqyaKtBxOgHVLdoZGqjwFi0DkVSM8oBdvARfqp6z1+BgKSj4QwbokaXhR43iQcWF7lJv6BLXzhwCDSNltqhbQA4Y8kTOhcWEghCJcojV3UH/cZeO5gV+NpMnFWHYJHg42oEUhABymDJiWqbrK53tcVzUhz3ZGvgWtLjcE3v94m7KCD2TjEXMAQNmvMddk8HwFzE7eGhIXiGxJqySYrXg3iv4iQKnmy1nU3XB726zDWYJiGJtGTlRX1T5Tx43Pooc+0QnLNfYkhYVaM0YHUN6r/lxXSf/74/4spDyfKecIXsZh2EoWNWQEHUpaqr8eRj5EsKilruXjaNVHXq6fmmNTViyEzo8FoSeRjCK8FXjMS0GUvMroBVPCVIiWETox73fkejJWC5OgBv6Mdvhtnv9VG92+041CKY5Tm5oLdXC4UXTsWNMOaULPbsrbNIpnVclr+UoZhwtyzZsB2dzgUbNlp1oVDEyAmc+xSnUkcWW3eJ4yLPtxmcLvqOcwqAKSIdt7dy2vUzMsRoOzVhrgixABQ7HAIERR9NDb+n/O/c7SSQhzZGITxKZsusk/HuyibgFrih6xDvI4CLRmal0MQ0O2WNmP8wNTyTfRqwUgtc2n+cBMs7LIYEIsReKqur+DYR4deS5x4zTn/7UTjvtJ47fpOcMiWu49M4AJgNx/lXVG21OJWKl/KJfxtYj3WdSziXNKj9M008Tbmj7dbCoQribjJyxEVE7mN63UQTz2J8reho0d1FS3C73lWHkVZ67zxeYBntMEedH7E+IerFyvTyIkhJ1dqyj329fGtCQvy5bIav+blaB9NOHHlK1tnJny00/z9w2ydVYLp8Q92aWaJxIjVJ/NWtZeZhxqV4Zd4iynyr6Ech8kzmEa8MV78RehL2HuHjvH23NlExsKnjAGQqcviGRe5SGAPYwRJUa2N06yF/UCtbpU2u7uCsHxqa+wu/l6qoddvZ7pLUqblDhvewdO5ZSgKDLbA4zgr6oAWpe+7n4rkq3fRWuSlYPPUJtdWobvawJyYANfHfvGsBVnqH++rM+ntmyuwfrXrwFhjkJiOlEDey24Do9XtKVou0xG8vMD8+rRBa36dPkTp8YDmo8LfBp2KZ/Eueev7NnsgCJDO1H/cbsiuUczQVAG6tL7qh5nUfqDQGOKCF1H6Mvn5E8fKihoygIX7Pq8+vGcMOI1EaXIM5nJ+hSBuUN4lVmpWr90TmW892nfR7oEwkPNdSVWz4aXbs2W/6WuG45Uux8fcVlfa1yLtExqLn+nPATPfpD41CohkQlworLU2WiX1d+DICh/ZWlGYCz/Q/VMGdKlIFo2gi0h87upVBzpEF4ew9VZCGidDYo5/xCutI8g+tmVokJhi6kKII1bLlA+lMbuX6bCpjkSldUwniUgSIv1kdrNkM92uwE+ePbTOdAEXMt4c0QLpC9oTQEeutjDudCdyJjwD5ceT0GU3ZUshcV4hIe6p5+QZRarDmynRHcO18oRxFgEcrWrahnOiuNdgLg9mB5h6q8uNd9pVoRs04Oa9t1q/YhT7UqmIWdIkZzoPzmfZ5IAbG0Ut7YJIjVvuQBo6D7UOwtO9q6zDA03u9TTC26PoVuoEAlt3Bx1DqpD4PKZElFmut1rCwFJHkxFrzgdRxSALM+EVvzmu0iC2z00LuBeT0WP3sigUWalQyZA6xXutT8itAbBjCeERNVrZKmbfkEAmeqP+UHjj5GrBoDHXmyMIgn4Jn7YdOuyDpNTXDAj48NigMUUDsh0KUdet+3n49wYm7QuD3iqD21qzYRjLbRDMNirxRb13HLo/QSBtVvYOenrn7jSnMoHajAmpK5qEC9nh+6jN87Xnt4Et8K5xdudiJsRHIqgClGI8gAKiYLnCM+w1sT69T29J0HEJfSuwiQnx9vuow2OW+tBLgvwJ0bGIL3v8Baisy5bkJH2EFnEnfrHdPeXpI5tMa3acCRjMXCWQM6HAzhpX+og6VCWd5fxJrKZBYju6YZZ2CJDaNcfnlVevspJqyCf3Xx3tXR1okP664n3bqc9PgymdygTM4kzVka+ltHGQDNoneqofi7kfioE5ge+UEoDvZZ9TsvTZ72D41vY+V0DtRl/Twm/a0esxlTQPQU5IJ0J+goU2Vw1O0EcSl3za2Ft00hA9Aedz2yyp0W7VxPT881RWPDmgc8g7CirJlgXRUx00bbwYImMp4nekLacSOk5wGf9b1vw0Dt7OgmXpX494jzEXLm7EQffzJJXumWQzp28WEEL+SBkHiFR6noAojjQbIs2zDeGYWAqDuKxlG2bjBCsaqsixSz6dOpmlJnTqPCPxVT9ZRrGK3VcmO08aCilry1dCrCVqGLn6iBh1JxiUVWeCpnHDzzgYnJq7/qnh900nYK4hoJs8rubMgALLMw9tPA2VASlF8l5q+92AWLc9uo7logFCWdNHevCwINOo/oxLkoJSb+OVFhguZNvFf3I3szVow8oVybX7DUpT3MoR9+/EaazE1+b8ZxjvgQZo4FFWxne7lr0DHo9cD1kM88e7YsmPzO3Hz9j8LGjUYVP29I/gmMDNEnyNPOB6yLaRn+CaGLoRdNDiZbjnQfcICnfwCVPwDsXmqFdc4QTB8sJ79z94mrVe5emci8aW4eyA91jBG5q7lRpa5J+C5NsmndHmKDo4cgE/FTvnnSGED2peejfJtDq2CBBdZWmS6GeG6a3Ot2GmznHJH4JmN6ym0praaMeoszztNcwN8yTcTguhsrBTX/UnChTObTIZJQCsBNoVk6+Wu+DOzm2ssyn0lLvboFe2Jv7US8sJvxjTwc377FKAnny50kFXWy3yYx8uKkIvYnbWzrUz9JfW4iuYfZvFciXCr6ki8DF+dJ0rOR+incWKt3zNYdBwFxb/j+XUF+WoQWIQ121h93gnQlq8rD3Db28/b2zUs4qW4r6ZbCdMWPIqnm4xj4JkIfgByLKzbuBv59L7EXH7ROMGkwe/1FrG09+TDwN2ioAU622JNKAAGHLqGFXuXen4IMdM5IC2ISHbg5+RD7UEd6UQCKxXJixCwPPBVI4zTqaoG5Vz1O5vTbKkLZXZT/PB5bLUxczN3CRlILCixLY4s5k/13K7umWWvLLjPfEEMvAUrB9+1ADEZOJ3aifUeyWF8LK6LpLVmbglp48lwv8MNfPM2dpQpsZ0XKaM5RM7IJUceGO/boPgeyxNpZEz5VjFrZtnRziVR28PTCNNtzRbm6Hq6DJRktjE8g5n/xtJ/+wwvhpZnOV3pU0lSSrfcut0z4lIoPN2X3cUlbRjG3OsMFfuFr/RXQBrTtwZcghFufboyIiWH1cq54l7rHUWPKKvpT08JBX3IXuHRjhB3b+2wdptdDL5vzvqNzL1W8yI/mjmrj2b4CE9EYz1MObEn8OF5zlGQmJ0QUUEVxw90983MmM+mouK+aUbGXJrStpLVnYT6q2+m7Qpgd+xsEWphAeg/rz3rrV4QPldstj57v+aQJkPTLs3fxfSK9XbP4GLXdkzVbI5A4BCKz879LXQ3v0JHFTpFVd+25gWOBxCAx7FlmPhA5uxbxsiDnkYBKnmJgBbiXznliICA6s7qb1lcqVTwyoGO/dZVmnJ5/DnQkNTDTVtPAk1txdVp9aJuda1HkaXAsD6QqqbiDQDkAtfjVOG3Gmb3xqXu2F46/lTGSClXMLMEC23FFHHFVy53X41cyMGnR4TSVhDnOCtakpTgv7HgWWFalgTlWcD9vGQKpdRlUvEMKay0vlqannz96I2xYLG51G1gzqQobe6EuPNQ+JS+AJvcGXkIUkS71xUNZlpA8RvBBD+TRpKTWHQl7xq85tKO1X1thTJaV2W68O5+1OctG4Ul/X47qMVsKoxw4pd848NNF5Db/hp/d0iJj/Fh8obk52X6ITP1emsJ0KyJFpOknrRMH4mnknaAmv1ozYFu7s49n9M7+CzSicYjYPJ1nTeX2n9jGnyfK0bvVYw6lC2r9Phe7DRD21WinT2uvQ2Re0cLNcEKQ9az0vUNEfuGrEyVln0Lo2LtVluztm8jmeVkij5OX0knLHtF0MH99wG26QuTZHmZWYviTdjIW38UDnIF2iqVhkI7e9kwfqsSVVG+yACZQrzEP88lm5u6EY0LNCk4wtSKuJTdzBLtiazfem0bQAdceJN0BcHzXsYNED+wmI39TdC5spKmZfqDNWp5vJm+lPxK7gFmmlj/BMIP+crIEyLOuUh8YXtelBO+Oi/gyz1cPI+ZTaVuakQV+ScsBJlrSje14ZfDf+6qEHH+N4kAyWxy5nBXHMLJzsUbhur4D824Iv5AnbioLFj14cCOhnoUiH2oCVdsdEbnX7Vb59lU5Img4cgjaFg9BrCpkX9xgc6/DfJ+xk6Ay5aMOAZN2+tURBykWcHiXi1DStsnwhAC5+2/qUcIA0M28s57GZ5fJO3Qi4O5AVrvBmHxV6hGTPMSX03TrzFKFb4tHmjBdee2Zxjf037T845zKT1PpuOh0sJqIKBByhxPn04eAQXaincxQZ/RdMc7Al8OYL0TPX3iVyBVdxzBvjZv+xAV2jfbVNQBNlhe8OeUj6FHiW3eWkFOjXov0tJamoZxKbr/vc8UPZ+5s/hUQdtUK+HWxjjLGOvbUDYrPykI4+/LxXz8MeGEJPaajFqyMBoS93ZUqIyX0Viyg0NsEGy9Ewh100ybAcv0OXwUgVrn1AnaHnbUeOv1KHeSeX5Vy3YLuuNd56+T39IlU4qirtsiNE61g1rGTV2L1rovuh32xCYSJo4Bgdx2/0DVNLPlELKQGQnekfTKb4T/I+1FXsHQ2//dJB1JVip9DDF2TDPHxwmvl0hnHlVL+BPnUi4C0wrmY+KPaooSRXIoBYo//LalhJWB//7ZzU3uYGY6DUNdJt7564A2uR46vCFFe3LbvJ8/+lH/zfyGbr/HfACyUfoICFTQ71UhufvUwLWFBvTDlVarGW0vdLQl9whV8/Dmo3pf114stYj/fMOcPpXNa7uiMAGv57tuL7aEBPuv0Oxk5pR/yfH7b1HQYjq2445ZvtWbhsPJHcvz7nMRMrUoXUOAnH+aORG83mDffdTPhLl1rVkpOYURj/wjmfMuTORKV1YtJf42DCBqhPAYY4bpyDkqYMC+oxUbq/uSlvRLPnWhwMNe1Ti9N/BN293corjOLUA6dQ+WVATGqQsTlqaQhhry1r/olrCOttphAeFXrw1+9K6XRS2+YRk4IaOwjgFoi1i4ODZ3j0g8Q60SuUeK6/QA28KYz+t6RTd5ZvzeBPablpVErT45FiGuJ2wWYrw3yF/tvcjRb0eE4gyIDC89pMCkthmsrQpLkq5LW3xVb8a9Voituo7AlVHVrxmu1sc734CNIB3jIMIOB9gj4EDcADaCP9m0cC+9ur1kZTtdstO7IzF0mgQEM8wLnr0Fbkm60ziUx0/0ursGo7ZzqCQRNCvrodY+gMKqfZbrIJzI7NzvkeDoZMp0e/hnAs5D8PxdhQi41UH7YTCb3iMVNsjp52H6V+8vGoKS3UE3BNepjy10VL9tjeyn6W0LV5d+tS7Wqx3GTS2MQ9sYV0z8e2XSFI25ONkuKIDKUyMkpj/kuKkqtLNyV4vKBq3/hDc6ZkuO/325hv5x+bBc1Gu4KL8dqUYCTi9YUAKkaiL4M7vwbE1pygG+4M3xLbHi7jCbrPIwicf8DQZnxs1kmxjiWJlLVf48DhLsJzWeituU45ZIP5zuJoskVdk029HOvwgPTjliedX/UapP3l2G9RKVQl14n1ea+Qk7v8kDzcUVI0G6bAGme5h6ZOn+cw9AMwSUTcj6YfE6myV8Vg0pTPqe/pS4RTZDqiTibdAYt6Xo8LqjEBbv2dtgE3UCgepP0J9pDbtcYHfykHYIW0H3ScjUOA9EsHJEV2frWp4foIZQSBvFeFaSW16DXbVuuZ9UUNL4rm1wSQiaWfJ2PLWy4nrLdnn6+MAgDRNuXb3D8+/NAIFQPmoBOGLYKLLyr2c87DfJM0gfTMZLtAAaU+oVNn9CnxaHHTgUITqdL5IqO67LlBvc/4ESHXxlWLmngBdo3uh4PwuUfn0ip47Wp8OdpdFweLqvMuFoav9maeUBxF3sbRnjt9Rd3G43xROWl8wfC+wCtTzNTPxA6BmvkHcrZE4xQVyHryYYsO1LTpG9xchrHr+bjiYmHGRq/jCQuEPX4zOB1QqVTLAeIfDyftaD7/Fhc1Jayd1KKPWlGVDPpMh+QVtSmiEkklaKh4mRT1zB1916LWiqbcyErto/u3N+n7AirZSB9NqbhZQzAVJk/mkNkG7q53xAiXoRS5K/ST40xT3u7JT3VZ1ywjpbvAAWPCyBS9b7i4J+H3Db3VOFBv0RKA6tuQRqBXUe37KnUInaINGu9d+r3ztDgn96jAn4ieUp8RXsQgnszYcyqDhMQyElpsGqALzrfTwzmXx/uCKS8s1QQvm9s6mEkEXMnK58/SRe4TtwjcISi1V0Xz59SuiOBCxfWst86PyCs88NGnHdTFc3OEC5ZCX4MXPM0LrR6E0/QV2XuSk6lthDHDrwfTYEv4Feowm0tan0dJqskIorvrPTXakD+VoUGDy1Zm8Cx+FdqMSo07L24z/Sq3vXzP3LArXAd2PRe9PlH7RBkiMkPwv6YD1LQvGkugs/drYwooyDTg0OeZV6V88yxiLQ8qVEOGiBuVQOy2WxCd4s+p9wrkaIfyYTJ+BZ+HYQYqSG9icaKNy/jvI6o5uD6lnRovPV/Q6Z64oTIR0Qhfl8kb8V8uuvqVqfYn6dm3jpeC0N93EzVL72GDbJdxiuxwMs/ORI1c+bGpR7HqQ4hb4YU2FlqqXi662NL6kBd9gsMO0UEpiS1tzGJUsjiYghLTcZOYRyIaiM2652evQSY3GvetVycRTFXOJ6zHrgPzEdw3edtGlooMa2aigYvNWflgT7PhFHhKrGE8oZcrOBCIlJHYoB0Qf2jrX35yWfmDVPRsYFF+S3ws3/D+ReZYwYJLvBvkpxUVKLi4s8RcyfqtAlLuJWFgnB8jbtN/2uUPKNNYrTuw5F8pLuglUlenAICYLe0H+8SPAExV4dGKy+2Mb1hviU7sCuPmeTkh3v1p/uIEa9FeFeZK6PTtcMgpm4LiZwTBiSy0dsPbt5gtPBL/9n6NcYGUCGhsFHgs2Mk5/4+Rtl3pgBWx7oCZR3Wj/hX9OV7wLlzaj0LDfAGNJl8Sox39SQvtTLFr9fNZsO695q9ubLcZS/p3cta5/BccTiyIrT4slJCf3NdVnLtU5QY5re7EAd46xv9aIg8IrSuOaQk3cDu4xMDj/TMPim5TGLw6iHgXGuO3xLpi4I2eLrLcNdue6IIPDE6KdAWnPdY3YnW0gUpwbRUO0Hu8k4KjBFQ2CH0RShlHzJ4sYMLmP6k35cMitDW870FZkykU7/KjnaktQMJx9jQqaZ7nYqDsexezzxOaJ42OGcF/2E1EP3zYxWKsuYGNiMdHNDzicexeke6evbVFUyTqRb+yAv/bX061oV9IttM24pVAvdbuPuk9fbq5u+RgAaKOELrDVITJPffj7Q6YT073hrXHyJv8WsCqrEEyl8KeLj7CX8TxewtMrn2zYm5s1veaSobVgtbTgdhXluWegysmwxXU2A2ZKq0mtiu9QE0nbpI4ipRcFZ7YrW4otULRIjPT6LKrX29R0babUzc4Qr0uMukgDN9IG2whp6MWuxK7d6E6MwCiae4tSERSPIBH3h+h4K6DJWtffyhDG30Ogdm+G4NLE2OdvA78RLoV2BKF0m9xb+FGc9YK24I4ss2zNbNIn0oDIx2e/7Lgy3Km5e2uJQeP9LhFFdUFH665nKW1nkBAZXQDfTJ6nGxeuj5VPl+H7IoJMvbq7BPfql7tDQCLomVWnIKXAv0wD0yk/DW/pBcRuqNwTGPN5r28JE94WfdLz+C9M/hcqBsPHEfeELGt1+ZnpQuzWU5ZcLuu1etinfE/ysxAXdTuClOlZvDQhKU5X/BbhZUVUB8/8OFi0ptc51AyR+uwbM1pBmYTbx9oXFV47Kbd3V3v4zkZaarw/c0ORTFHClWUpyEw153/yo/VDAjECFeO3ODFji1XbyYz2yOpTxjmuRvAcaiGZA/qbxoLcIPgoZFNGL352ZYLeQfkPtLhC0ObH3hw662QfD++W64rPYpBhG7FdCySQ6b0OMmOcYO2eTLIG0XRITV+JdUKaj316ZsnmumdZ28cP7l9pz89M5oZFbssdkF6WOwV5FEC9LFmRgCMFHQNTRMN+xVpLnM97PKjvA14CAL+GeK4A0qmNn8zamApmM/BTOkH4TM9KljqvB18pvD72b7W5pfwMA69um2r/LinGvL6i9lxvj4OYXgStpvH3eKLQq+hNr/nri3UVp7ru2CCFx5TIMpQDeCY4BIZ+CZy7GkcUSY8L6uzYgPsWKIPuhmazxidwL5d0+Wl9WP7FsLJCtjO0m25Tv7a/qMvsITaUY3+ywRk/sZUEb7odkuDi93rVd1GwFqZJPBRkTGz9i3pxEQaLwpRMc4Tj9I9tyEpolk0T+9eRzsu7QlGbZ8OwrP1isbE3mPObvQqT6PMJOm5yJofDNZLJBTMvRLHMHzXkuHlFN23LU0yFYJeEWQVryG7HJv+xHAGZUAasLPUFJqhR5ju7WsTl1Ar9kTKQG0RmVxZtFQXuR3H8b+G/j2WJPS/6a2hxGDScmtdy4bIPnlB3adpC+Uhi+Hszy6F++PSCpyVFCsek5L89T8vl4cZWOePcCTfHG9oOSYi41p5UMh7UDwFajKdx0jbKK3/IBPG7hhNdFGqfKONx/+m9BWbC+wFe1V1NvJN7riaXwZ4bKnRSYSUZ5XK4ZAR6xveq9j0XgEMMHuFxLub0CcpFdB9pU2k8eyuRR4iBhPRf1OnIanN71ZscpjAiQCt9Eu1NjoWaq5e5E2r7ay6RqCDcBJAnXQT07BwmsciWEiNPIfztI6r+Az0PSi4yjdM/BI4UtpW8DATX6q50e4bVjUNSbSlCkBXhayELXmi0sM1MjveSJbkoqvM9/UBMlA1LobtB/R7hdH5YMeVXW4KnEBaaNKj9b011bSUwlP8CuMUepDy/4XfOIQMYDeYpIWZnsC0WCktX0z4Me4SZp/1SS8VmGHD0Zztj4jpJHi27H7jMKOfSqVyEKxMrjhtHUl5Atl+U4iEO+OgcWWqXiXxhg4/QznV03e4iyW/+3SThQyA44xhvHUxBZXFJgbFSM3rOQiefw5KoHftwEoUhjguBuqvjpiFlFk1Lf+F8vcwjTmb7uOD+4JvHock59uPIYvGj+1kbYt60oa/5ajU5X63SbYikVD6oosEomVVUEa/GWstjIVynRuixunN4QxajlvD/DOQYGuCd/4KQlsb/K56IA1fnIxsk4zmxF/7x3V3T8g6L1anR2AwTuZ5gYsC8+oP5s9+aNAlqWjslasIG3cjt+xGJlJ4XCaEUczywzWdl/wZErhAO/48XzY1n1hRHdZ7DQjJsxAYabBKJfNkwa8cbCQdDv4Nw28QbgzfpX5gEUgBYvb68fGRLaSv4u4/ZIe7pkR7gFGZ61/hZK6JAjf+RF59ooHK65c2Ke0Cw/OvFdFRdOd91IsV8v57Uz2qGXDPH0ZPqHZLsAwiHhx3+W/v7y7K4JFHQrowCupLlWlRA6pYpdzIOstq4zXzeIoYtsQX7ZtdaBBliEAp76Kk1BOcFDIA+ORitK/UrvoBhAxDIFkNGqIo9tFoYMYSCHnCdoD/E9I0DkEB2BCesotb9OjptliBHdNEhDDZSd7q/X2KOnOT9FZGqwdmkSa9VHq8A1DJzkAzrChpEpDTpBxwxXDRxVVXwmC7L6QYR33LYp2qEihb7bQM6hEEcUa5CKK53SaqW3jdko5wzq9ii+/IVONKabCOOPaOoy3W6mBfAiGLlJ4mFp4+RinkJOV9pd5waszbhT67KwK/nFkpOq3SGymPiBMeVKHXlXlsHBtkXOfIH1EWdyw6bvPCbtorhZkOZTyFMcUhSUCGDoNSA7GzSMnt9btFO+hXrbFKDRnUXiPyMlVc29jjmMki1XsNJlKg69bDxMLgPnJAJ2CLwDKX0k0OWuYuhwhWQBzI8bb+q1iCc2QJXoPVfQo+iTMCoz3kEhmQ82h+TbUlxgDh154jbmOqH724C0zz1ZVJo/QHN3c247XHl6JiTHmVrweCJ2zegdvtfZw1eH+2Gjnl+F/aaw4PaL8C8J2UpR9qegevp7spSK6l2G0F0nFxucDt7RV7ZBVnMD5oXT0x17M3D7IorQ0Idj9pWBwf7kkhq6AHfgLPCwNNMHkZ7AzZE+PGWdWQcUe5zyI+DxqLLJfAm++Bq1pmVXKQ05BiJ0LJUYV+KqHEDsOl+7pI+1GrZ1xTb6PGE5QjcoX9NSaNJQdrkNU4pPDBQGtp+CV7G3OsR4VrPedg8etx3gzwAe3moNu5JxbmdmY/pdCzco33OuEOMbYacWcbF0y7qeYiZS31hgQ8H9NDw0F/beWL9Bd47bGDjwnJh1wiJ0wAEF/OuWv20natP3Qfp3KgdYJxtctW6Fx0xZ4mZKK4I1h3i7MQ6P7Y7IMr6C8UquQuFhrUS6/KRY62rU3dDpE1o2l64G2r+nevRcKUuvVc90RfkAmjfs0bRLKmqEUtxnSUgFExXMprzylJw/GHCDO0Ul564MY487Jjjb9V5zGnO8/I5Tm9bN9EczwWRq4G4cvRQ9np93jxOw0os6gSSSTxhXAe62f82viMTSu8TOpUFGmziSaKk5lue5R8Xsondxj1Ay56y8br+/58qpfbBjNpJ9pJwz/m4dAJqBjV0rn7t1MmLbhgLEzr/gS9At0sd0EKUAoRd1h0bFLYxR+SgyGc3TA4fP6Iv4In94n9+u9UWaCmlbC3YLXREfV9ozmqrsRqHo4Fmzauyq2OFGMfQIKNOeN/b+/Q56RPqG1u2aPaBqYCJfflwvI+LTfkTziRxJEJs+S+yIyqkEbUqoAHGcfHnoDoYYHxNbPGwEmwD1EBtO8Vc0lQkLtU/XDvsF0ktKPr3qdc3cDg3ayYaoqlDzelYee8MBrOd0amfE1tkt9rx9dj+vKks56GJ2FSIaV0y1DohWHVubMxWOHFekSLJvrCL8C+hkm71PnZQxHl+su9vwwojAcH2+B8kE1eIR+HF0bWQ3n983GtSvrXICSy6eiHz3t/vAQmU2zdLteAleZFfV6v8P97Ww2h347nJ2cA1aKPFu9qrlFNEyO6PtTFqI2aDP8Nz5WriRNbrzhPIWHFFe9zNgfGuZ/ttx9CNHgz2FiYyFt2O2IddPH5L5OexPsePVntQ5NSOlXEqZ/Qu9kB7/8HjiURiXxHMdi4zk3s6FvXkT7fGNmM2ZOVs+ovnSv4O2VlFxyvhOyGZPpXuzfw7Mx2ClLVR6uT9lix2/BsMxdrEfyR8bw11/k1MVcogC9zyzyLMW8IBUbAhp2gz4Ei587tTlBAOoKmYsDz+7WKpyknBwXy3slopfSb7R6DzrnJQjgBM2WUU27SImMxjvHQ2qLWXOeoQG6n8cDQ0zAtn0zjj5dcPCXdJ6+uyBV8y5F2HHpnKLDsc4fJlEyNRl2q4nN+AWKZFHOVhnBYwi3m9Dy2sm7F+69QPphAhWBJqmXNxNGdO9a0bjDZ/sd8nsvinKJ1XLRXGerGuSxnkudUc5gJnzezpQQLhOJb4TsKv7SiTjmXuI06J0ec1EcpGLm4ND5mIO7Y+ET37zzSPriKV/GvPuUeqtyYRTxyQEi9EKtxXRA1PBnh5wgolRWM1V6uHySmgsfT1huNPrqk0EhmsogGdT5Y85Em6vo3IiSiodkam7ImilztNzTrm8Psm4NsOe00U/J4+PiXb+hzRt6Lo5/+vpZ82aG5PN+yJAwFj9htmZVBjk7XUtmCXnMOHZIY6Jq4Psx2kaI+XRmq5I8o0M7soGnk3i4tSwhhWsCCWUusmCXs2xlrqU6KdKjZbcSTmq+dWLTWnuAk+OoGH55M6YRECcimMOSucQtV/T5FxhglGY+shs2CJy2/F2TJ8sNBVwtJslLl2eFYzT4l0USqCJLoKHLqy/Vxxm7TZ3X61ZAjDpoQscNa8kUqtP8WAu3YOD132m8DpBOOAcHMKOhMXrFjmPOZSGRtHMVUJxTpEMfgKETLmKADA+olYX1kOcB8JqYTUvE+pTmMlVrWag1moJTK9G83kabIBtT4PaQ+7xEQhRx6+rzdI5mbpDZuqa8uEtvUmR+u6Bdak7vlIu3p5nZRVLcgDPLXnwQeP02IuS6oTumdlf/mSKrZc3RM6jfBo19+TPEELssE0VLMRCriLno0xpbRz7HkJqt2tZt6nu09s6f65K7hyyzr8wfpOWTUnjwp7VcsRAVOCpMM8pYFsJezCN+WC+V6d049dhXts+lVMFY4cJMDXhbSJAJOsDTixp+pbPPw/Uo9Xilkv9reUXy0oWZ/B+Vsim7x6DmZx+l2WOCx094TANo+2m30qf1ZR+Z5uB0Nguu2exhTzVU2WImSJldV+G2JiclZGPvdc/1BpEbQ+QTilw/GIIXQB4/xKZbb1LYCwVhnlhF5Htnv3/BzAXAdFd8ruUm1ksfgq65YEDMaQWkF7zesrPJkfsIg36Z/xYWXCOI9XLVbCyI3YUnVbnyogb94LsQJOiI6OSnhCjblqOEg0Iaa1ftipKd5hGS4O0h2i1TQooYMTGnVX0da3zNYJ1LFnfqk4guPB8FKe8o4d4alTWZDUR81GPkJ9ndEYLoS5acwjFm75CrvQvHPIUo0ajo0Fskx8OM/Y0Z6RvHLqBrkdo4AuyEM+pCEmYmYZuyEcGsajCNUI55W4Iti6dUK2VnpD8mUu0O17sp+cEAmutzc/nV4AgYe9TsczU+i6RBmCV09HClMAqFqX4+AJXDrlh7NmVv5S2NGWZcVbgmaXwfR8Y+ybfpsDfRLn98CMLpyEmE84D70g0/ZGWtZKhTiMqvfFSsB7qgnW+FtwJ3+Y79GScqlTl0kPmKpbM0LyFF3nGrLadnt4JDAn0l/rLVP5OCR/P9wrLyyNu9sftS6KGLlfmgNM5khIOtq73L37qF60t3PTspixAlV3XpoioAcbr+82NeeypkVX5Q7sj3JbtENazVWKhrBgdX2SIZ3bJO3PML3H6zWOu/uzmF/Su1yFG04Ym1lpP4o8qoEW4Dq9Cvv1o7HlNRlnW1wD7+wnKA5+bG3fOzt9/KFII8gWP7EKhRDuRFE+IA/jilGLAziZoYVZ2HJBnEZSTwBBeYA4daLaTVSKpVAhfLpOQEbZbSLq2dkBg7+p6/nkslFeyVWn3Njt6v5amBZfb+8y/onnn3qWp2fNiP34SenzNP+xk17lylzpj3NfDf3VhekrnO8Z1dz9ZZc98EJ6SllyXRvttTVwCbfn0SpoBgOTLboYbW+KTWLk2yWLtYycpWOItow1rtgi3Kdrc6PxjbiAXpzevydKIJpgyj0paHuZx0TqbaHWgTGkDpGu22z3dHUHl5wiU9ApIuN9NBwve0keQBwC/5jnSAxh2SH3Z2P4VIi3Vqe3jJCViu0EQfEBU1ZkG97QSCtKPwImY3S4im57dUQdaxIG2oHJaHhLGX9PJr7ZJG4afthiSonVgVoXjitAEZEuEju6JpORDD/BhLD0nxbLmHYEqNde8wb4NitmM4J/d88/aeNN4ypD6Hug05cHArpkqxNgOn9iuECKVLau0F5Vr+ePt2mmVbBJgMKZx+RpuhvZjSbklvOZ1LijOl26erWg0e1cXDNwyj4njwPGywor+x1knZmYEw4tsGr9II+6AeWYBFc3mAdRHvp8ytIwAhe7OUs/+ZvdkLe0qlfkBgQN+FaHeamzWFHLM9fajSdEdR4s9at/P7VnWiighyAlPF4SZwl2Z/KtWpUQj9f1saehiYieav5dmwawpTpTxldTBcGIhg9WiM8VOfzUKN2KGcm/MAvs4Jy4fB8eD40dgKqDzlxwFPcHgxbJKK4Zd8s579IV83z4FvkKWguVvic5uxPfgcRVdIrjtSor2d9xLPmOkcrXRLHf8NY5Bj5gHv0u+EBREDQdi2CYCq8ss9aseOmf/0L3zzWHVM/SXGwVh5uGy8jIy4J2jS09iwrY9vXPel9UT+zElSeRdTNsqSeMD97b/SgFmo3kvXWZc2joJ/LBDSXzSBvfQahq6EVrH7wnipzA8AubliMgPzmJ2tIKT9Ku62p4RQWnZr1M60b/XyUUij2peb9AGceCZ2a1MlJHfJUrxFUAyorK0V9KUie2+tfGtbPwIHLBWzOu8ofs8EqZJbQtjRs46RvKCfLhHpp1DwbRM3DUIY6WiBeiPdDXav4cUVw6NH+Au5z7gw6+KnXvp8WkdbO+534nIogzRPNHzCXRypD5uL25AqAqSOGv9IV6JFmn4ZCssS6IT1VtDPRQIyn7ykdvvS8zhagxgjOsDTQoNlGOY5T0eyLA7yPsTvBZMOZQAshrmiDKPfU/hTf9xPdM6t9k+nTtMQUIJeGm1No8l+tXVZ6NGAxeuX6EwzW5h0zOjSU9KrMlELPySWykN7WcDrwX1pR0oz37H4nheAeMMnxqKyJQSjAF52PWhJctnLiDLKXfasJRRtKTfUJUhx+BR1vGhz2B3VOynWExReOcxV7oRFkapQJsI5s9R0lSjzwwbsaM/OVHyeYrF6awFvsM1xpQy7PMDr3gFBZlO674yJ76ca/is4J88DuWbAuFDBbHkP8nL8eqpNEmHk5wffMy2g//jIV7PxGEehK7BSTrkJuNRzI761S/hhFXh3cURKwpJRCNVt4hR7kqOhA1LViSx9X7KjqI5ehQWxG4myC0MWCyJAkDiwQw2frQxfhWUqtBwZOVaCc0/vZssLTR1otwk57O3n/PpxKPlTjYQAU3/T4vnqedj4WtexRVd14trVGei3jU6q9Kbot5d1cfmw6sIraG+Y7Mp/sZnhQdcFXONhxAcm2SfVjdJJz5yLowFuvVVy/sIaeNmgXGhMkJDfeO8HwlH0xWcNepTABwH4k2mfk4ZgDXdQSyPFgak13+E+L0sZpQriEhL65kzdVUiAOfT3EIzFXRJxKWIreZsPe3+5MLE2Bbv+qF0fo0Ovh9er+cDwBF77UNOrYdfvLqV2iJxhlW0JHFvZjIaZOl+qxRGq3CAUqu2Ijc1rOIXgIfCxO8R9drFPOPcg/0IFgPocNU+MaWCz23Ohr6HllCf0Tz8PgF6oxRiAGrfi462aGbU7hG+sIgBE18y+EQg0jSNfSXX7ptXptbraYnWstLMCIV8fnSocAfGKNRMG3kcWp05KiNkJu8pEQOFFppQ/73ydcIKLrmw8Ux5z6yOJkALou8Ki1mtU7mNVYL7MLXHraNgQ1Pn0AvXJ1LuJtZVSR3aRONCSPUPUgollOmwzbktaB9q1Vsjb+PzQZXe7MSPSj321pisNBVVtGxZEn1ITgtkKxd3I2sV7lFyS0MiF0v0mGpS35lgt3coF1id1zoze4JruLaMzFVFdSpFSUXtcOzJp3JszwY4yeHjrZX1YMFdgIDgUOg6AES4g7EBWhhggHUZqgo+4xre57Hg0rjeK175dMF1PqSltVaS1OjJXGANEWffn0nLqCuCAMeCDkhZx/OBeP0tO053nLVqtI6FpmGV3oZ0uiKRgXjw8SPjtFnguLJo/1YrOvmb6uzUFdBCEhCt9DMyIyGzZJXyBnbaH4R/+MHIxz3DvKVFVDIGEp4c5CYJUYHOADM0qGNC6MPW8WBbmY3uWJOtRRN868qKWSUlxURUXY7MMsDdstbnMCqXFJf8TzehkEi4LMGYUUck9TrsMy/ibMsIRouHCjrvXT5gPjEAwoDPFLelsXNY06RnbXuCJWQwlrlbTpcjJWcxoBRQPGHd+GjezdiNkyJ3zEgKNOid51g5cVm3PVG9QL8O8j07uVWiSfnnjvGL7sQS17nU1FffkzlubzOlMfL4yrrBWocXGLBQoKt7C6dlhloDDwJzt3Af+P8AuKeTOMPLh3O+sl1Ww0WIh6hptLGwZltw/A4/T+uOi5V4wSkV9WEbUxSx1I6LlUrHq4qcRQQXM2Wo7syRXHJKUZmzxC2z/NR+3t9RXpZ/giewYW+bF+LKtZ8+83DuX7N6YWtwJKSLuntFXN7bpYJY/Qcyw/UsTHV5VLmlPjDbbUNOZutfWTNF8aaR0ly1E+bYuXpuIR0zs9obxjnGcIDNWX7x4aZdtPUzPwRxa2669EQ7LxKTuG+IftjqZMeFejBlj3FrmkHkexw/XqwZdILYS3lLDf/n3wsuuFuAHAHjZKuGVdf5KXejc4PcZ/YvVWe859Hxdm5yjXd+eNpGPxCfct48i0NIIB8fCqGLT8wHB8D4lxrTcBnvz1RHKuvo5qoiBYHiDEn0+4NlHXxuoMI33Fi8gFU00n73HSXCW0D1gFDkp6WBmasxZKJ1rwFq1DFUpg3Uadhu67b6vdMI8lrQYuerxA7VUbR0WHoCNFUndxuTxPomOBVi6mD4II19E02un9yjdf+TK8uFo15DMfM/vNzwTb+GOME70S2S0xIW3o6jENPuSACY1TDyFTzNbbrkm0qyq2MpHcRBXFYVNFgR4p5OQGQ/qgOTkN82O9fAQLi4aXta/d2tG8cwkMLQ1LNn51UUDchXgX5gwWQKrTITlcF2DdLuldwXbmax5qfSdDTLh2XLPPMAtk9fKjT3YYo6lFlVuj8oP9C6xTSm8+Q6JW/ukOFmk77gmpUhS02uyikqmlV8OqOXfGEmD94P6RQAf9hWcsqJFvNGr+n9S+E7OMEd4FnDPEBE3/ocP466McTKYUIB0V0nG1WQhanitBa+AAwg1JdFhKml2Svy8nboY/bLKjm6jNMjIy1yMAdYl/RkCysA756AHbu03YqPCrp1O18S23aQhjJtx6bBSfRqo8IiQixM6WPtVFCp+w+wrY6otRMyCGEvl97H1NC7K2ZAl0mViR3Bh5Sa+R9TlSnlYaRYUmwzxL+oBMAl3djSTBlVdYCdEfy0CbI0QOUnitB3jdHP0fEAF3OCAuqZk+ttfD96hBxCYZtNelJqM4XIaFwTgmXoVkoW7/cHUVoyWoPkmSdS02QW+qFLfSThDWeZa8I50Jv6vSGhl74GpzFGaV8g0DOPNFPGFF27fHIpE/0G1DpDWSkSp2+yNhZa++yXwWhMRGJOrFmKFpdM7z/N7cD8qdiNkgnqJYKBsT0a6O3ezf+xhqEqjyKA7SlZqSI5uUH5Adcp/qTzYWBGhece0Dc2MLdejgJwbhF/hnLIqHrD6BLlFJzWSv2UiTMopNSkAyws7tSCr2sT7025GGe3cZRCBQJWZO6ZHHAhYtB3jlisA/y74zKOhFXdGIxH3R9ESYwx1RxqIpbsXODgnFCUg6bdGmGTM7xJnQIX4qLkwSpq+9tBcveIGpx0kNcUnJmqb4d58DMMMWAzBb+LmP80BsIFxxO/X0tNKUI0YXskKvPWhTOVfIeREBF0pEP/kGv52wo4npOI0WDux9abm1Q/jcvE/Ai6xnuVmEtrdAw/Jwe/WnY4WGkR6a5crKTL3wf3+7oNnJUAv7YlSwRLSZgeVZAG13VeKx+NiuE9Ux8QAocB4M6yEJ6kT29KsBLYbOz+z+Xwx2986DlFcuI4ZwtSWdETdBsgjvWFJJwVObflaxROr3+JbPjHI+iE+nvQ8I16jRxCneGf81ZDYLyNUFbsKyyt5MzUkQ0XXkUMJxekfLhL4tgHYLEZB7Y4qbw4LkA1Up/83quSU8tL+TzzX6yZLUn1zQywYUtZlDlnW6vDG9D0Wary8dIlR3UvFo1Ld9Mpemb1L0JNdRPxOMVUmtnQxGOSRs0hN9dyhW7lxGYJPDawt+30IsGBd4USQyKfjp+gIhfEPW1etjms8uVGtv1L1P5fv+RrUp+oDmoouAsijjNs4tKodlU7i9NZZx1o9tsFfaDikNI6z05bIQ20PjuJpVUHbobFvYlGSd5oZvS2s+bH9gwEaHuywxl5CKjJR80gpl/o+T1yq3Cj5kVPRKyUsCLoApOxg6AmclwrPF5Ruruwqd7Bc9rfeKzTMaAjZEbm7EvCoTvI4XyyTA68J7pp1wFxZu4NcpzwpY0mvNkuJyxJs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2021-11-02T19:48:00Z</dcterms:created>
  <dc:creator>Adriana Ariza Luque</dc:creator>
</cp:coreProperties>
</file>