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153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197"/>
        <w:gridCol w:w="837"/>
        <w:gridCol w:w="430"/>
        <w:gridCol w:w="5014"/>
        <w:gridCol w:w="178"/>
        <w:gridCol w:w="178"/>
        <w:gridCol w:w="74"/>
        <w:gridCol w:w="8"/>
        <w:gridCol w:w="7"/>
        <w:gridCol w:w="1381"/>
        <w:gridCol w:w="89"/>
        <w:gridCol w:w="90"/>
        <w:gridCol w:w="600"/>
      </w:tblGrid>
      <w:tr w:rsidRPr="00F8304E" w:rsidR="00F8304E" w:rsidTr="509F586F" w14:paraId="7575A220" w14:textId="77777777">
        <w:tc>
          <w:tcPr>
            <w:tcW w:w="10153" w:type="dxa"/>
            <w:gridSpan w:val="14"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00D80555" w14:paraId="591CEAD0" w14:textId="77777777">
        <w:tc>
          <w:tcPr>
            <w:tcW w:w="10153" w:type="dxa"/>
            <w:gridSpan w:val="14"/>
            <w:shd w:val="clear" w:color="auto" w:fill="FDE9D9" w:themeFill="accent6" w:themeFillTint="33"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509F586F" w14:paraId="0ED54703" w14:textId="77777777">
        <w:tc>
          <w:tcPr>
            <w:tcW w:w="2104" w:type="dxa"/>
            <w:gridSpan w:val="3"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8049" w:type="dxa"/>
            <w:gridSpan w:val="11"/>
          </w:tcPr>
          <w:p w:rsidRPr="00F8304E" w:rsidR="00F74F1E" w:rsidRDefault="00F74F1E" w14:paraId="38D8A99C" w14:textId="77777777">
            <w:pPr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509F586F" w:rsidRDefault="00F74F1E" w14:paraId="6AEF897B" w14:textId="0AC8FE97">
            <w:pPr>
              <w:jc w:val="both"/>
              <w:rPr>
                <w:rFonts w:eastAsia="Calibri"/>
                <w:i/>
                <w:iCs/>
                <w:color w:val="000000" w:themeColor="text1"/>
                <w:shd w:val="clear" w:color="auto" w:fill="FFE599"/>
              </w:rPr>
            </w:pPr>
            <w:r w:rsidRPr="509F586F">
              <w:rPr>
                <w:rFonts w:eastAsia="Calibri"/>
                <w:i/>
                <w:iCs/>
                <w:color w:val="000000" w:themeColor="text1"/>
              </w:rPr>
              <w:t>Esta actividad le permitirá determinar el grado de apropiación de los contenidos del componente formativo</w:t>
            </w:r>
            <w:r w:rsidRPr="509F586F" w:rsidR="410EE00F">
              <w:rPr>
                <w:rFonts w:eastAsia="Calibri"/>
                <w:i/>
                <w:iCs/>
                <w:color w:val="000000" w:themeColor="text1"/>
              </w:rPr>
              <w:t xml:space="preserve"> 2</w:t>
            </w:r>
            <w:r w:rsidRPr="509F586F">
              <w:rPr>
                <w:rFonts w:eastAsia="Calibri"/>
                <w:i/>
                <w:iCs/>
                <w:color w:val="000000" w:themeColor="text1"/>
              </w:rPr>
              <w:t>:</w:t>
            </w:r>
            <w:r w:rsidRPr="509F586F" w:rsidR="6088A22B">
              <w:rPr>
                <w:rFonts w:eastAsia="Calibri"/>
                <w:i/>
                <w:iCs/>
                <w:color w:val="000000" w:themeColor="text1"/>
              </w:rPr>
              <w:t xml:space="preserve"> </w:t>
            </w:r>
            <w:r w:rsidRPr="509F586F" w:rsidR="6088A22B">
              <w:rPr>
                <w:i/>
                <w:iCs/>
                <w:color w:val="000000" w:themeColor="text1"/>
              </w:rPr>
              <w:t>Enfoque y tendencias de los negocios electrónicos.</w:t>
            </w:r>
            <w:r w:rsidRPr="509F586F">
              <w:rPr>
                <w:color w:val="000000" w:themeColor="text1"/>
              </w:rPr>
              <w:t xml:space="preserve"> </w:t>
            </w:r>
          </w:p>
          <w:p w:rsidRPr="00F8304E" w:rsidR="00F74F1E" w:rsidRDefault="00F74F1E" w14:paraId="027A1C4A" w14:textId="77777777">
            <w:pPr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219BE5E0" w14:textId="77777777">
            <w:pPr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RDefault="00F74F1E" w14:paraId="74CE958B" w14:textId="77777777">
            <w:pPr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344BFE2B" w14:textId="04EF9A9D">
            <w:pPr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RDefault="00F74F1E" w14:paraId="62627715" w14:textId="77777777">
            <w:pPr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767F5B0F" w14:textId="77777777">
            <w:pPr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387F69" w:rsidTr="509F586F" w14:paraId="0B4DB213" w14:textId="77777777">
        <w:tc>
          <w:tcPr>
            <w:tcW w:w="2104" w:type="dxa"/>
            <w:gridSpan w:val="3"/>
          </w:tcPr>
          <w:p w:rsidRPr="00F8304E" w:rsidR="00387F69" w:rsidP="00387F69" w:rsidRDefault="00387F69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8049" w:type="dxa"/>
            <w:gridSpan w:val="11"/>
            <w:vAlign w:val="center"/>
          </w:tcPr>
          <w:p w:rsidRPr="00387F69" w:rsidR="00387F69" w:rsidP="509F586F" w:rsidRDefault="00387F69" w14:paraId="77EE4804" w14:textId="6D69FD37">
            <w:pPr>
              <w:rPr>
                <w:rFonts w:eastAsia="Calibri"/>
              </w:rPr>
            </w:pPr>
            <w:r w:rsidRPr="509F586F">
              <w:t>Cuestionario de estrategias de marketing digital y valor agregado</w:t>
            </w:r>
            <w:r w:rsidRPr="509F586F" w:rsidR="2855BEA0">
              <w:t>.</w:t>
            </w:r>
          </w:p>
        </w:tc>
      </w:tr>
      <w:tr w:rsidRPr="00F8304E" w:rsidR="00387F69" w:rsidTr="509F586F" w14:paraId="0BBA839A" w14:textId="77777777">
        <w:tc>
          <w:tcPr>
            <w:tcW w:w="2104" w:type="dxa"/>
            <w:gridSpan w:val="3"/>
            <w:shd w:val="clear" w:color="auto" w:fill="FBE5D5"/>
          </w:tcPr>
          <w:p w:rsidRPr="00F8304E" w:rsidR="00387F69" w:rsidP="00387F69" w:rsidRDefault="00387F69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8049" w:type="dxa"/>
            <w:gridSpan w:val="11"/>
            <w:vAlign w:val="center"/>
          </w:tcPr>
          <w:p w:rsidRPr="00387F69" w:rsidR="00387F69" w:rsidP="509F586F" w:rsidRDefault="00387F69" w14:paraId="48FF7865" w14:textId="3BDA679B">
            <w:pPr>
              <w:jc w:val="both"/>
              <w:rPr>
                <w:rFonts w:eastAsia="Calibri"/>
              </w:rPr>
            </w:pPr>
            <w:r w:rsidRPr="509F586F">
              <w:t>Evaluar la capacidad del aprendiz para aplicar estrategias de marketing digital, analizar procesos de captación y fidelización de clientes, e interpretar indicadores de desempeño en un negocio electrónico, mediante la resolución de un cuestionario de selección múltiple.</w:t>
            </w:r>
          </w:p>
        </w:tc>
      </w:tr>
      <w:tr w:rsidRPr="00F8304E" w:rsidR="00387F69" w:rsidTr="509F586F" w14:paraId="5054460E" w14:textId="77777777">
        <w:trPr>
          <w:trHeight w:val="220"/>
        </w:trPr>
        <w:tc>
          <w:tcPr>
            <w:tcW w:w="10153" w:type="dxa"/>
            <w:gridSpan w:val="14"/>
            <w:shd w:val="clear" w:color="auto" w:fill="FFE599"/>
          </w:tcPr>
          <w:p w:rsidRPr="00F8304E" w:rsidR="00387F69" w:rsidP="00387F69" w:rsidRDefault="00387F69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8A08C3" w:rsidR="00387F69" w:rsidTr="509F586F" w14:paraId="004C60EA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387F69" w:rsidP="00387F69" w:rsidRDefault="00387F69" w14:paraId="4C10669F" w14:textId="77777777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801" w:type="dxa"/>
            <w:gridSpan w:val="4"/>
          </w:tcPr>
          <w:p w:rsidRPr="008A08C3" w:rsidR="00387F69" w:rsidP="00387F69" w:rsidRDefault="00387F69" w14:paraId="2C3DB768" w14:textId="6047C729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permite la planeación estratégica de marketing digital</w:t>
            </w:r>
          </w:p>
        </w:tc>
        <w:tc>
          <w:tcPr>
            <w:tcW w:w="2248" w:type="dxa"/>
            <w:gridSpan w:val="7"/>
          </w:tcPr>
          <w:p w:rsidRPr="008A08C3" w:rsidR="00387F69" w:rsidP="00387F69" w:rsidRDefault="00387F69" w14:paraId="56B1DBD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8A08C3" w:rsidR="002B3711" w:rsidTr="509F586F" w14:paraId="6AE6FCCA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0D2EAA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524650C3" w14:textId="20A337C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Organizar acciones alineadas con objetivos. 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6E952630" w14:textId="4356159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2B3711" w:rsidTr="509F586F" w14:paraId="73F8C1A8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3A7CCD3D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60DA80BD" w14:textId="24EAEE0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Publicar contenido sin una estructura definida.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3989BBDC" w14:textId="742826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51EF0F1B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292A48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563DD3D1" w14:textId="10294CF8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Implementar acciones sin análisis previo.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1CF3D99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7B6FCD17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5B2360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7745FBE1" w14:textId="4609770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Ejecutar actividades según tendencias del momento.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52DCCB4B" w14:textId="152B73E9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387F69" w:rsidTr="509F586F" w14:paraId="0EFFC171" w14:textId="77777777">
        <w:trPr>
          <w:trHeight w:val="220"/>
        </w:trPr>
        <w:tc>
          <w:tcPr>
            <w:tcW w:w="2104" w:type="dxa"/>
            <w:gridSpan w:val="3"/>
          </w:tcPr>
          <w:p w:rsidRPr="008A08C3" w:rsidR="00387F69" w:rsidP="00387F69" w:rsidRDefault="00387F69" w14:paraId="0B1BEB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491A3F6B" w14:textId="57D011F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387F69" w:rsidTr="509F586F" w14:paraId="34A66C99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387F69" w:rsidP="00387F69" w:rsidRDefault="00387F69" w14:paraId="04ACD0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74BA9300" w14:textId="469023B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387F69" w:rsidTr="509F586F" w14:paraId="39A6D842" w14:textId="6DF82419">
        <w:trPr>
          <w:trHeight w:val="220"/>
        </w:trPr>
        <w:tc>
          <w:tcPr>
            <w:tcW w:w="2104" w:type="dxa"/>
            <w:gridSpan w:val="3"/>
          </w:tcPr>
          <w:p w:rsidRPr="008A08C3" w:rsidR="00387F69" w:rsidP="00387F69" w:rsidRDefault="00387F69" w14:paraId="6FA0FE53" w14:textId="5F1EE687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623" w:type="dxa"/>
            <w:gridSpan w:val="3"/>
            <w:tcBorders>
              <w:right w:val="single" w:color="auto" w:sz="4" w:space="0"/>
            </w:tcBorders>
          </w:tcPr>
          <w:p w:rsidRPr="008A08C3" w:rsidR="00387F69" w:rsidP="00387F69" w:rsidRDefault="00387F69" w14:paraId="0E49A0B4" w14:textId="406800E6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caracteriza un objetivo comercial en marketing digital?</w:t>
            </w:r>
          </w:p>
        </w:tc>
        <w:tc>
          <w:tcPr>
            <w:tcW w:w="2426" w:type="dxa"/>
            <w:gridSpan w:val="8"/>
            <w:tcBorders>
              <w:right w:val="single" w:color="auto" w:sz="4" w:space="0"/>
            </w:tcBorders>
          </w:tcPr>
          <w:p w:rsidRPr="008A08C3" w:rsidR="00387F69" w:rsidP="00387F69" w:rsidRDefault="00387F69" w14:paraId="638DC80B" w14:textId="7777777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Pr="008A08C3" w:rsidR="002B3711" w:rsidTr="509F586F" w14:paraId="182EC208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50C31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6"/>
            <w:tcBorders>
              <w:right w:val="single" w:color="auto" w:sz="4" w:space="0"/>
            </w:tcBorders>
          </w:tcPr>
          <w:p w:rsidRPr="008A08C3" w:rsidR="002B3711" w:rsidP="002B3711" w:rsidRDefault="002B3711" w14:paraId="687C2C8F" w14:textId="5CDC5B63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Ser general y flexible en su aplicación.</w:t>
            </w:r>
          </w:p>
        </w:tc>
        <w:tc>
          <w:tcPr>
            <w:tcW w:w="2248" w:type="dxa"/>
            <w:gridSpan w:val="7"/>
            <w:tcBorders>
              <w:left w:val="single" w:color="auto" w:sz="4" w:space="0"/>
            </w:tcBorders>
          </w:tcPr>
          <w:p w:rsidRPr="008A08C3" w:rsidR="002B3711" w:rsidP="002B3711" w:rsidRDefault="002B3711" w14:paraId="7EC64AC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026FAD85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54D6606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6"/>
          </w:tcPr>
          <w:p w:rsidRPr="008A08C3" w:rsidR="002B3711" w:rsidP="002B3711" w:rsidRDefault="002B3711" w14:paraId="3F3C6146" w14:textId="11CD83D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Enfocarse en resultados sin medición clara.</w:t>
            </w:r>
          </w:p>
        </w:tc>
        <w:tc>
          <w:tcPr>
            <w:tcW w:w="2248" w:type="dxa"/>
            <w:gridSpan w:val="7"/>
          </w:tcPr>
          <w:p w:rsidRPr="008A08C3" w:rsidR="002B3711" w:rsidP="002B3711" w:rsidRDefault="002B3711" w14:paraId="0A6C93D3" w14:textId="7925424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5DB6CBBE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11606C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6"/>
          </w:tcPr>
          <w:p w:rsidRPr="008A08C3" w:rsidR="002B3711" w:rsidP="002B3711" w:rsidRDefault="002B3711" w14:paraId="3B3727BC" w14:textId="645626C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Ser claro y medible. </w:t>
            </w:r>
          </w:p>
        </w:tc>
        <w:tc>
          <w:tcPr>
            <w:tcW w:w="2248" w:type="dxa"/>
            <w:gridSpan w:val="7"/>
          </w:tcPr>
          <w:p w:rsidRPr="008A08C3" w:rsidR="002B3711" w:rsidP="002B3711" w:rsidRDefault="002B3711" w14:paraId="4DFC28D1" w14:textId="0B7C448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2B3711" w:rsidTr="509F586F" w14:paraId="285E23CB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48B30E7E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6"/>
          </w:tcPr>
          <w:p w:rsidRPr="008A08C3" w:rsidR="002B3711" w:rsidP="002B3711" w:rsidRDefault="002B3711" w14:paraId="183FC2C8" w14:textId="5628551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Depender únicamente del entorno digital.</w:t>
            </w:r>
          </w:p>
        </w:tc>
        <w:tc>
          <w:tcPr>
            <w:tcW w:w="2248" w:type="dxa"/>
            <w:gridSpan w:val="7"/>
          </w:tcPr>
          <w:p w:rsidRPr="008A08C3" w:rsidR="002B3711" w:rsidP="002B3711" w:rsidRDefault="002B3711" w14:paraId="61201F5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387F69" w:rsidTr="509F586F" w14:paraId="04FE8FE2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387F69" w:rsidP="00387F69" w:rsidRDefault="00387F69" w14:paraId="3E8FF3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337E07D0" w14:textId="1495FA9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387F69" w:rsidTr="509F586F" w14:paraId="11C55432" w14:textId="77777777">
        <w:trPr>
          <w:trHeight w:val="220"/>
        </w:trPr>
        <w:tc>
          <w:tcPr>
            <w:tcW w:w="2104" w:type="dxa"/>
            <w:gridSpan w:val="3"/>
          </w:tcPr>
          <w:p w:rsidRPr="008A08C3" w:rsidR="00387F69" w:rsidP="00387F69" w:rsidRDefault="00387F69" w14:paraId="34E271FF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6E3C1382" w14:textId="1EF3D9F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387F69" w:rsidTr="509F586F" w14:paraId="283AFB1E" w14:textId="3B82A630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387F69" w:rsidP="00387F69" w:rsidRDefault="00387F69" w14:paraId="5A3BC047" w14:textId="3F9E4F0B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23" w:type="dxa"/>
            <w:gridSpan w:val="3"/>
            <w:tcBorders>
              <w:right w:val="single" w:color="auto" w:sz="4" w:space="0"/>
            </w:tcBorders>
          </w:tcPr>
          <w:p w:rsidRPr="008A08C3" w:rsidR="00387F69" w:rsidP="00387F69" w:rsidRDefault="00387F69" w14:paraId="414C53E3" w14:textId="5B9CFFBC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implica seleccionar canales digitales?</w:t>
            </w:r>
          </w:p>
        </w:tc>
        <w:tc>
          <w:tcPr>
            <w:tcW w:w="2426" w:type="dxa"/>
            <w:gridSpan w:val="8"/>
            <w:tcBorders>
              <w:left w:val="single" w:color="auto" w:sz="4" w:space="0"/>
            </w:tcBorders>
          </w:tcPr>
          <w:p w:rsidRPr="008A08C3" w:rsidR="00387F69" w:rsidP="00387F69" w:rsidRDefault="00387F69" w14:paraId="1E2E570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52F67B10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79C064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6"/>
            <w:tcBorders>
              <w:right w:val="single" w:color="auto" w:sz="4" w:space="0"/>
            </w:tcBorders>
          </w:tcPr>
          <w:p w:rsidRPr="008A08C3" w:rsidR="002B3711" w:rsidP="002B3711" w:rsidRDefault="002B3711" w14:paraId="64E00BFC" w14:textId="2DD57E7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Elegir medios según el público. </w:t>
            </w:r>
          </w:p>
        </w:tc>
        <w:tc>
          <w:tcPr>
            <w:tcW w:w="2248" w:type="dxa"/>
            <w:gridSpan w:val="7"/>
            <w:tcBorders>
              <w:left w:val="single" w:color="auto" w:sz="4" w:space="0"/>
            </w:tcBorders>
          </w:tcPr>
          <w:p w:rsidRPr="008A08C3" w:rsidR="002B3711" w:rsidP="002B3711" w:rsidRDefault="002B3711" w14:paraId="0238AAA0" w14:textId="0470B15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2B3711" w:rsidTr="509F586F" w14:paraId="673E1550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54DC04D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6"/>
          </w:tcPr>
          <w:p w:rsidRPr="008A08C3" w:rsidR="002B3711" w:rsidP="002B3711" w:rsidRDefault="002B3711" w14:paraId="17B23F11" w14:textId="371C214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Usar múltiples plataformas sin priorización.</w:t>
            </w:r>
          </w:p>
        </w:tc>
        <w:tc>
          <w:tcPr>
            <w:tcW w:w="2248" w:type="dxa"/>
            <w:gridSpan w:val="7"/>
          </w:tcPr>
          <w:p w:rsidRPr="008A08C3" w:rsidR="002B3711" w:rsidP="002B3711" w:rsidRDefault="002B3711" w14:paraId="2C2A20EE" w14:textId="7250665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2522AAC4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53C489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6"/>
          </w:tcPr>
          <w:p w:rsidRPr="008A08C3" w:rsidR="002B3711" w:rsidP="002B3711" w:rsidRDefault="002B3711" w14:paraId="35DC2C33" w14:textId="7275773C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Enfocarse solo en redes sociales.</w:t>
            </w:r>
          </w:p>
        </w:tc>
        <w:tc>
          <w:tcPr>
            <w:tcW w:w="2248" w:type="dxa"/>
            <w:gridSpan w:val="7"/>
          </w:tcPr>
          <w:p w:rsidRPr="008A08C3" w:rsidR="002B3711" w:rsidP="002B3711" w:rsidRDefault="002B3711" w14:paraId="5A98708D" w14:textId="3C111E5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33F20949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3DFDD70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6"/>
          </w:tcPr>
          <w:p w:rsidRPr="008A08C3" w:rsidR="002B3711" w:rsidP="002B3711" w:rsidRDefault="002B3711" w14:paraId="4E2E04E0" w14:textId="165AA0B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Elegir canales según disponibilidad tecnológica.</w:t>
            </w:r>
          </w:p>
        </w:tc>
        <w:tc>
          <w:tcPr>
            <w:tcW w:w="2248" w:type="dxa"/>
            <w:gridSpan w:val="7"/>
          </w:tcPr>
          <w:p w:rsidRPr="008A08C3" w:rsidR="002B3711" w:rsidP="002B3711" w:rsidRDefault="002B3711" w14:paraId="567DD21A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387F69" w:rsidTr="509F586F" w14:paraId="04537208" w14:textId="77777777">
        <w:trPr>
          <w:trHeight w:val="220"/>
        </w:trPr>
        <w:tc>
          <w:tcPr>
            <w:tcW w:w="2104" w:type="dxa"/>
            <w:gridSpan w:val="3"/>
          </w:tcPr>
          <w:p w:rsidRPr="008A08C3" w:rsidR="00387F69" w:rsidP="00387F69" w:rsidRDefault="00387F69" w14:paraId="675B07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2A2FBC31" w14:textId="29E48BD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387F69" w:rsidTr="509F586F" w14:paraId="64EE405F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387F69" w:rsidP="00387F69" w:rsidRDefault="00387F69" w14:paraId="104A42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0BDE2997" w14:textId="7C43A6D2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387F69" w:rsidTr="509F586F" w14:paraId="5EB33552" w14:textId="53A43BBF">
        <w:trPr>
          <w:trHeight w:val="220"/>
        </w:trPr>
        <w:tc>
          <w:tcPr>
            <w:tcW w:w="2104" w:type="dxa"/>
            <w:gridSpan w:val="3"/>
          </w:tcPr>
          <w:p w:rsidRPr="008A08C3" w:rsidR="00387F69" w:rsidP="00387F69" w:rsidRDefault="00387F69" w14:paraId="23287765" w14:textId="1A431563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23" w:type="dxa"/>
            <w:gridSpan w:val="3"/>
            <w:tcBorders>
              <w:right w:val="single" w:color="auto" w:sz="4" w:space="0"/>
            </w:tcBorders>
          </w:tcPr>
          <w:p w:rsidRPr="008A08C3" w:rsidR="00387F69" w:rsidP="00387F69" w:rsidRDefault="00387F69" w14:paraId="62793355" w14:textId="650898A5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permite definir el público objetivo?</w:t>
            </w:r>
          </w:p>
        </w:tc>
        <w:tc>
          <w:tcPr>
            <w:tcW w:w="2426" w:type="dxa"/>
            <w:gridSpan w:val="8"/>
            <w:tcBorders>
              <w:left w:val="single" w:color="auto" w:sz="4" w:space="0"/>
            </w:tcBorders>
          </w:tcPr>
          <w:p w:rsidRPr="008A08C3" w:rsidR="00387F69" w:rsidP="00387F69" w:rsidRDefault="00387F69" w14:paraId="5E94FCE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7C6D9B26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1C1164C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625405E6" w14:textId="4A217CD9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Dirigir estrategias sin análisis previo.</w:t>
            </w:r>
          </w:p>
        </w:tc>
        <w:tc>
          <w:tcPr>
            <w:tcW w:w="2248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4C73401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2350E15A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13E5EBE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7696DFF1" w14:textId="26F63F76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Aplicar campañas de forma general.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151A0C27" w14:textId="3183595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14F10448" w14:textId="77777777">
        <w:trPr>
          <w:trHeight w:val="7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70E201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295F7F9C" w14:textId="5ECBEFA6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Seleccionar productos sin investigación.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4FAF58D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387F69" w:rsidTr="509F586F" w14:paraId="34AD46D3" w14:textId="77777777">
        <w:trPr>
          <w:trHeight w:val="220"/>
        </w:trPr>
        <w:tc>
          <w:tcPr>
            <w:tcW w:w="1070" w:type="dxa"/>
          </w:tcPr>
          <w:p w:rsidRPr="008A08C3" w:rsidR="00387F69" w:rsidP="00387F69" w:rsidRDefault="00387F69" w14:paraId="7D3E0A8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387F69" w:rsidP="00387F69" w:rsidRDefault="002B3711" w14:paraId="5025FA96" w14:textId="1E76212D">
            <w:pPr>
              <w:rPr>
                <w:color w:val="000000" w:themeColor="text1"/>
                <w:lang w:val="es-CO"/>
              </w:rPr>
            </w:pPr>
            <w:r w:rsidRPr="008A08C3">
              <w:rPr>
                <w:color w:val="000000" w:themeColor="text1"/>
                <w:lang w:val="es-CO"/>
              </w:rPr>
              <w:t>Segmentar el mercado con base en datos. 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387F69" w:rsidP="00387F69" w:rsidRDefault="00387F69" w14:paraId="5C0B32EB" w14:textId="05678E0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387F69" w:rsidTr="509F586F" w14:paraId="08882316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387F69" w:rsidP="00387F69" w:rsidRDefault="00387F69" w14:paraId="7682E43E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167B0554" w14:textId="091F0AF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387F69" w:rsidTr="509F586F" w14:paraId="61780875" w14:textId="77777777">
        <w:trPr>
          <w:trHeight w:val="220"/>
        </w:trPr>
        <w:tc>
          <w:tcPr>
            <w:tcW w:w="2104" w:type="dxa"/>
            <w:gridSpan w:val="3"/>
          </w:tcPr>
          <w:p w:rsidRPr="008A08C3" w:rsidR="00387F69" w:rsidP="00387F69" w:rsidRDefault="00387F69" w14:paraId="69B6C5FA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387F69" w:rsidP="00387F69" w:rsidRDefault="00387F69" w14:paraId="23D5F07F" w14:textId="07C19F5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387F69" w:rsidTr="509F586F" w14:paraId="71C31BBB" w14:textId="758E00B0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387F69" w:rsidP="00387F69" w:rsidRDefault="00387F69" w14:paraId="54E965EA" w14:textId="388AE975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623" w:type="dxa"/>
            <w:gridSpan w:val="3"/>
            <w:tcBorders>
              <w:right w:val="single" w:color="auto" w:sz="4" w:space="0"/>
            </w:tcBorders>
          </w:tcPr>
          <w:p w:rsidRPr="008A08C3" w:rsidR="00387F69" w:rsidP="00387F69" w:rsidRDefault="00387F69" w14:paraId="18F7B40D" w14:textId="4CDCB122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incluye la planificación digital?</w:t>
            </w:r>
          </w:p>
        </w:tc>
        <w:tc>
          <w:tcPr>
            <w:tcW w:w="2426" w:type="dxa"/>
            <w:gridSpan w:val="8"/>
            <w:tcBorders>
              <w:left w:val="single" w:color="auto" w:sz="4" w:space="0"/>
            </w:tcBorders>
          </w:tcPr>
          <w:p w:rsidRPr="008A08C3" w:rsidR="00387F69" w:rsidP="00387F69" w:rsidRDefault="00387F69" w14:paraId="63BD4EAE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308F03AE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650BB9EF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0DE90056" w14:textId="16FAAD5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Uso de herramientas son estrategia.</w:t>
            </w:r>
          </w:p>
        </w:tc>
        <w:tc>
          <w:tcPr>
            <w:tcW w:w="2248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3EBE960B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07F72311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798D0253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319F1B5F" w14:textId="7CD8200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Publicación constante en redes sociales.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3FE9D0A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7C3F3F25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2F08E8B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03D48E66" w14:textId="28768DC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Definición de acciones y recursos. 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0C679156" w14:textId="689972C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2B3711" w:rsidTr="509F586F" w14:paraId="712CB84C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2166636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70005516" w14:textId="1F7CA3E2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Diseño visual de contenidos digitales.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57CD11B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4AB651D6" w14:textId="7777777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5BA725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364D3350" w14:textId="081E8A0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2B3711" w:rsidTr="509F586F" w14:paraId="6B801877" w14:textId="187595F3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4F6E6D6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5A6839D9" w14:textId="6D881AC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04" w:type="dxa"/>
            <w:gridSpan w:val="9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7206477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18E9CAAE" w14:textId="1DA609F4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2C3776E2" w14:textId="5E8308CE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801" w:type="dxa"/>
            <w:gridSpan w:val="4"/>
            <w:tcBorders>
              <w:right w:val="single" w:color="auto" w:sz="4" w:space="0"/>
            </w:tcBorders>
          </w:tcPr>
          <w:p w:rsidRPr="008A08C3" w:rsidR="002B3711" w:rsidP="002B3711" w:rsidRDefault="002B3711" w14:paraId="66D87412" w14:textId="0BB54BEF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es una campaña digital?</w:t>
            </w:r>
          </w:p>
        </w:tc>
        <w:tc>
          <w:tcPr>
            <w:tcW w:w="2248" w:type="dxa"/>
            <w:gridSpan w:val="7"/>
            <w:tcBorders>
              <w:left w:val="single" w:color="auto" w:sz="4" w:space="0"/>
            </w:tcBorders>
          </w:tcPr>
          <w:p w:rsidRPr="008A08C3" w:rsidR="002B3711" w:rsidP="002B3711" w:rsidRDefault="002B3711" w14:paraId="05D89A8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683B9F68" w14:textId="77777777">
        <w:trPr>
          <w:trHeight w:val="22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5C113D8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835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1C71D5A9" w14:textId="67D4EF5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Conjunto de acciones planificadas. </w:t>
            </w:r>
          </w:p>
        </w:tc>
        <w:tc>
          <w:tcPr>
            <w:tcW w:w="2248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561E6CAA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3DEC9C77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525F36F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29CC87EF" w14:textId="4697C05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Publicación ocasional en plataformas.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2687AC60" w14:textId="6CF1EEE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446B92FD" w14:textId="77777777">
        <w:trPr>
          <w:trHeight w:val="70"/>
        </w:trPr>
        <w:tc>
          <w:tcPr>
            <w:tcW w:w="1070" w:type="dxa"/>
            <w:shd w:val="clear" w:color="auto" w:fill="FBE5D5"/>
          </w:tcPr>
          <w:p w:rsidRPr="008A08C3" w:rsidR="002B3711" w:rsidP="002B3711" w:rsidRDefault="002B3711" w14:paraId="393B66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36E7BEC7" w14:textId="5AC6F439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Conjunto de acciones planificadas.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738EB2BB" w14:textId="508B5BC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2B3711" w:rsidTr="509F586F" w14:paraId="22344DE2" w14:textId="77777777">
        <w:trPr>
          <w:trHeight w:val="220"/>
        </w:trPr>
        <w:tc>
          <w:tcPr>
            <w:tcW w:w="1070" w:type="dxa"/>
          </w:tcPr>
          <w:p w:rsidRPr="008A08C3" w:rsidR="002B3711" w:rsidP="002B3711" w:rsidRDefault="002B3711" w14:paraId="6DF2D2D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835" w:type="dxa"/>
            <w:gridSpan w:val="6"/>
            <w:shd w:val="clear" w:color="auto" w:fill="FFFFFF" w:themeFill="background1"/>
          </w:tcPr>
          <w:p w:rsidRPr="008A08C3" w:rsidR="002B3711" w:rsidP="002B3711" w:rsidRDefault="002B3711" w14:paraId="178F87A1" w14:textId="1F1CC9C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Estrategia centrada en contenido visual.</w:t>
            </w:r>
          </w:p>
        </w:tc>
        <w:tc>
          <w:tcPr>
            <w:tcW w:w="2248" w:type="dxa"/>
            <w:gridSpan w:val="7"/>
            <w:shd w:val="clear" w:color="auto" w:fill="FFFFFF" w:themeFill="background1"/>
          </w:tcPr>
          <w:p w:rsidRPr="008A08C3" w:rsidR="002B3711" w:rsidP="002B3711" w:rsidRDefault="002B3711" w14:paraId="7852F95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2FC6AD05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4B9C917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5085958A" w14:textId="5162322C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2B3711" w:rsidTr="509F586F" w14:paraId="1C64FB7D" w14:textId="7777777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73E8632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35306379" w14:textId="055692B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2B3711" w:rsidTr="509F586F" w14:paraId="5177CE1F" w14:textId="7BA4EDFD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538AFDF5" w14:textId="5E06F15C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163D872F" w14:textId="2B04309D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permite la segmentación de audiencias?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014AF854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01DA0309" w14:textId="00BB070C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383C9132" w14:textId="68C6CEB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0E4C5F" w14:paraId="069AF5F2" w14:textId="1AC68198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Aplicar mensajes iguales a todos.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220A145A" w14:textId="7E09284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2A98126D" w14:textId="0975DFC4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1777401C" w14:textId="51198EC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0E4C5F" w14:paraId="54E32F3D" w14:textId="00B453F2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Dividir usuarios según características.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0A16281D" w14:textId="7927D0A3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0E4C5F" w:rsidTr="509F586F" w14:paraId="3B1E082D" w14:textId="42CA1B86">
        <w:trPr>
          <w:trHeight w:val="220"/>
        </w:trPr>
        <w:tc>
          <w:tcPr>
            <w:tcW w:w="2104" w:type="dxa"/>
            <w:gridSpan w:val="3"/>
          </w:tcPr>
          <w:p w:rsidRPr="008A08C3" w:rsidR="000E4C5F" w:rsidP="000E4C5F" w:rsidRDefault="000E4C5F" w14:paraId="2FD463D0" w14:textId="5CA7588B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0E4C5F" w:rsidP="000E4C5F" w:rsidRDefault="000E4C5F" w14:paraId="0205FF41" w14:textId="03FDBC0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Reducir el alcance de campañas.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0E4C5F" w:rsidP="000E4C5F" w:rsidRDefault="000E4C5F" w14:paraId="5E8EC336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0E4C5F" w:rsidTr="509F586F" w14:paraId="0F93931D" w14:textId="5E01A5F9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0E4C5F" w:rsidP="000E4C5F" w:rsidRDefault="000E4C5F" w14:paraId="5E3CD311" w14:textId="68AC0176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0E4C5F" w:rsidP="000E4C5F" w:rsidRDefault="000E4C5F" w14:paraId="5E7A2969" w14:textId="23152B5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Limitar el uso de datos del usuario.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0E4C5F" w:rsidP="000E4C5F" w:rsidRDefault="000E4C5F" w14:paraId="00491A7A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08153BBD" w14:textId="7777777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1647F550" w14:textId="29C0FF8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619ABB6D" w14:textId="66E1065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2B3711" w:rsidTr="509F586F" w14:paraId="683364F0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418494D7" w14:textId="6C18D5C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164ECDA1" w14:textId="0FEDA6A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2B3711" w:rsidTr="509F586F" w14:paraId="3CF55520" w14:textId="5CC4F002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62B62D51" w14:textId="2E1C208F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01F55CCA" w14:textId="370CFB9A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función cumple el contenido digital?</w:t>
            </w:r>
          </w:p>
        </w:tc>
        <w:tc>
          <w:tcPr>
            <w:tcW w:w="778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0A38650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8A08C3" w:rsidTr="509F586F" w14:paraId="2A020A68" w14:textId="01B6DE53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8A08C3" w:rsidP="008A08C3" w:rsidRDefault="008A08C3" w14:paraId="1E5F2F1D" w14:textId="0533C58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449F3005" w14:textId="3601C6B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Transmitir información relevante al usuario. 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5F7BD58A" w14:textId="128283A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8A08C3" w:rsidTr="509F586F" w14:paraId="3F78D61E" w14:textId="042727D0">
        <w:trPr>
          <w:trHeight w:val="220"/>
        </w:trPr>
        <w:tc>
          <w:tcPr>
            <w:tcW w:w="2104" w:type="dxa"/>
            <w:gridSpan w:val="3"/>
          </w:tcPr>
          <w:p w:rsidRPr="008A08C3" w:rsidR="008A08C3" w:rsidP="008A08C3" w:rsidRDefault="008A08C3" w14:paraId="4EA20EE2" w14:textId="73DA2B6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3A21D86E" w14:textId="06E48A0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Incrementar publicaciones sin objetivo.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6D2F09A9" w14:textId="6E3D23B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8A08C3" w:rsidTr="509F586F" w14:paraId="032A4CB4" w14:textId="5BFE39D1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8A08C3" w:rsidP="008A08C3" w:rsidRDefault="008A08C3" w14:paraId="15D96761" w14:textId="61753B4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505FB833" w14:textId="14265CC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Reducir la interacción con clientes.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42FCF89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8A08C3" w:rsidTr="509F586F" w14:paraId="493EED7F" w14:textId="0A0B3CB6">
        <w:trPr>
          <w:trHeight w:val="220"/>
        </w:trPr>
        <w:tc>
          <w:tcPr>
            <w:tcW w:w="2104" w:type="dxa"/>
            <w:gridSpan w:val="3"/>
          </w:tcPr>
          <w:p w:rsidRPr="008A08C3" w:rsidR="008A08C3" w:rsidP="008A08C3" w:rsidRDefault="008A08C3" w14:paraId="69390FB2" w14:textId="5C3C886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4D1C142D" w14:textId="67AB44D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Sustituir procesos comerciales.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6C24BE66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62F91851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6AF55FC9" w14:textId="1948A7A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6268A119" w14:textId="2893329C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2B3711" w:rsidTr="509F586F" w14:paraId="6A15F36E" w14:textId="7777777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60256D1C" w14:textId="1353ED1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16D7A65D" w14:textId="29B8C86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2B3711" w:rsidTr="509F586F" w14:paraId="7E1DB258" w14:textId="4515A283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78AF32BC" w14:textId="6442C909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743A5D64" w14:textId="5FE3E125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busca la optimización de campañas?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6A0860F7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7A250B5E" w14:textId="25F727A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3C0DFC33" w14:textId="3B1F75F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8A08C3" w14:paraId="7F910977" w14:textId="576B1F4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Modificar contenidos sin análisis.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15B9025E" w14:textId="3D6D654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7BD5093B" w14:textId="1231854E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59B6B5A8" w14:textId="4E9B9EB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8A08C3" w14:paraId="5163C6F8" w14:textId="2414766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Mejorar el rendimiento de las acciones. 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10D3ABD3" w14:textId="38DC3563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8A08C3" w:rsidTr="509F586F" w14:paraId="2FCE10DD" w14:textId="51BE9E2C">
        <w:trPr>
          <w:trHeight w:val="220"/>
        </w:trPr>
        <w:tc>
          <w:tcPr>
            <w:tcW w:w="2104" w:type="dxa"/>
            <w:gridSpan w:val="3"/>
          </w:tcPr>
          <w:p w:rsidRPr="008A08C3" w:rsidR="008A08C3" w:rsidP="008A08C3" w:rsidRDefault="008A08C3" w14:paraId="176BBC34" w14:textId="5D9442C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1B1FD8D5" w14:textId="7D5C7BA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Aumentar la cantidad de publicaciones.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18C6E37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8A08C3" w:rsidTr="509F586F" w14:paraId="27C20F78" w14:textId="72838FDF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8A08C3" w:rsidP="008A08C3" w:rsidRDefault="008A08C3" w14:paraId="485E847A" w14:textId="55764F5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271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6D0D0692" w14:textId="0CDC8A9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Reducir el uso de herramientas.</w:t>
            </w:r>
          </w:p>
        </w:tc>
        <w:tc>
          <w:tcPr>
            <w:tcW w:w="77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8A08C3" w:rsidP="008A08C3" w:rsidRDefault="008A08C3" w14:paraId="3C33651C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2B3711" w:rsidTr="509F586F" w14:paraId="45B272BB" w14:textId="7777777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683DC959" w14:textId="36CE54F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25624309" w14:textId="1ECC401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2B3711" w:rsidTr="509F586F" w14:paraId="13F55B6E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5F752B8E" w14:textId="249E161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tcBorders>
              <w:bottom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2D14D9D4" w14:textId="34E0BB8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2B3711" w:rsidTr="509F586F" w14:paraId="7B24C0F2" w14:textId="13D23CBC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69D88E78" w14:textId="1893FBFE">
            <w:pPr>
              <w:rPr>
                <w:rFonts w:eastAsia="Calibri"/>
                <w:color w:val="000000" w:themeColor="text1"/>
              </w:rPr>
            </w:pPr>
            <w:r w:rsidRPr="008A08C3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449" w:type="dxa"/>
            <w:gridSpan w:val="10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33DE886E" w14:textId="73BABA27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mide la tasa de conversión?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0370C600" w14:textId="77777777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2B3711" w:rsidTr="509F586F" w14:paraId="0F102596" w14:textId="5D13DCF0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22404E1E" w14:textId="129ADAC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449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18019079" w14:textId="5D84523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Cantidad total de visitas al sitio.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5E0FC62B" w14:textId="77777777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2B3711" w:rsidTr="509F586F" w14:paraId="680B24AD" w14:textId="1578C0C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77CA2733" w14:textId="59C7434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449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214ED341" w14:textId="3853F9E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Tiempo promedio de permanencia en la página.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54884099" w14:textId="42F3E87C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2B3711" w:rsidTr="509F586F" w14:paraId="52BCC226" w14:textId="22D987B8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4A241A0A" w14:textId="4C6BFB5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449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6607C27A" w14:textId="53D62CB1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Proporción de usuarios que realizan una acción. 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0E386614" w14:textId="5A7D771D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rFonts w:eastAsia="Calibri"/>
                <w:b/>
                <w:i/>
                <w:color w:val="000000" w:themeColor="text1"/>
              </w:rPr>
              <w:t>x</w:t>
            </w:r>
          </w:p>
        </w:tc>
      </w:tr>
      <w:tr w:rsidRPr="008A08C3" w:rsidR="002B3711" w:rsidTr="509F586F" w14:paraId="0EC07AF1" w14:textId="1673840A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32FC6F2D" w14:textId="6596139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449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1941DCCE" w14:textId="0574100F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color w:val="000000" w:themeColor="text1"/>
              </w:rPr>
              <w:t>Número de interacciones en redes sociales.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2B3711" w:rsidP="002B3711" w:rsidRDefault="002B3711" w14:paraId="689D42D4" w14:textId="77777777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2B3711" w:rsidTr="509F586F" w14:paraId="6A03552D" w14:textId="77777777">
        <w:trPr>
          <w:trHeight w:val="220"/>
        </w:trPr>
        <w:tc>
          <w:tcPr>
            <w:tcW w:w="2104" w:type="dxa"/>
            <w:gridSpan w:val="3"/>
            <w:shd w:val="clear" w:color="auto" w:fill="FBE5D5"/>
          </w:tcPr>
          <w:p w:rsidRPr="008A08C3" w:rsidR="002B3711" w:rsidP="002B3711" w:rsidRDefault="002B3711" w14:paraId="2ECDCDDC" w14:textId="49798F2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285F45BE" w14:textId="582EA016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8A08C3" w:rsidR="002B3711" w:rsidTr="509F586F" w14:paraId="48DF31DC" w14:textId="77777777">
        <w:trPr>
          <w:trHeight w:val="220"/>
        </w:trPr>
        <w:tc>
          <w:tcPr>
            <w:tcW w:w="2104" w:type="dxa"/>
            <w:gridSpan w:val="3"/>
          </w:tcPr>
          <w:p w:rsidRPr="008A08C3" w:rsidR="002B3711" w:rsidP="002B3711" w:rsidRDefault="002B3711" w14:paraId="08A94120" w14:textId="577566B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49" w:type="dxa"/>
            <w:gridSpan w:val="11"/>
            <w:shd w:val="clear" w:color="auto" w:fill="FFFFFF" w:themeFill="background1"/>
          </w:tcPr>
          <w:p w:rsidRPr="008A08C3" w:rsidR="002B3711" w:rsidP="002B3711" w:rsidRDefault="002B3711" w14:paraId="6034138F" w14:textId="5DD972D6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Pr="008A08C3" w:rsidR="00755F5B" w:rsidTr="509F586F" w14:paraId="0E2420EB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755F5B" w:rsidP="00755F5B" w:rsidRDefault="00755F5B" w14:paraId="69DEEC37" w14:textId="5D6BA4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6"/>
          </w:tcPr>
          <w:p w:rsidRPr="008A08C3" w:rsidR="00755F5B" w:rsidP="00755F5B" w:rsidRDefault="00755F5B" w14:paraId="2818DA91" w14:textId="5A28A936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es el embudo de ventas?</w:t>
            </w:r>
          </w:p>
        </w:tc>
        <w:tc>
          <w:tcPr>
            <w:tcW w:w="2160" w:type="dxa"/>
            <w:gridSpan w:val="4"/>
          </w:tcPr>
          <w:p w:rsidRPr="008A08C3" w:rsidR="00755F5B" w:rsidP="00755F5B" w:rsidRDefault="00755F5B" w14:paraId="5C85A55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8A08C3" w:rsidR="00755F5B" w:rsidTr="509F586F" w14:paraId="6BBFE5A7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1B0FA0F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755F5B" w:rsidP="00755F5B" w:rsidRDefault="00755F5B" w14:paraId="419E725A" w14:textId="64F05F2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Proceso de almacenamiento.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755F5B" w:rsidP="00755F5B" w:rsidRDefault="00755F5B" w14:paraId="7695CBFF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7C32869D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3BDA26C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755F5B" w:rsidP="00755F5B" w:rsidRDefault="00755F5B" w14:paraId="3B0ED53F" w14:textId="3D06EBCB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Etapas del cliente digital. 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755F5B" w:rsidP="00755F5B" w:rsidRDefault="00755F5B" w14:paraId="43179EC3" w14:textId="4D90927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755F5B" w:rsidTr="509F586F" w14:paraId="61B35162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396324D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755F5B" w:rsidP="00755F5B" w:rsidRDefault="00755F5B" w14:paraId="2B88B328" w14:textId="488FCB0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Estrategia de producción.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755F5B" w:rsidP="00755F5B" w:rsidRDefault="00755F5B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59987040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374612B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755F5B" w:rsidP="00755F5B" w:rsidRDefault="00755F5B" w14:paraId="1647CDF8" w14:textId="4F6DAB7B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Sistema de inventario.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755F5B" w:rsidP="00755F5B" w:rsidRDefault="00755F5B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44239B" w:rsidTr="509F586F" w14:paraId="4027E383" w14:textId="77777777">
        <w:trPr>
          <w:trHeight w:val="220"/>
        </w:trPr>
        <w:tc>
          <w:tcPr>
            <w:tcW w:w="2534" w:type="dxa"/>
            <w:gridSpan w:val="4"/>
          </w:tcPr>
          <w:p w:rsidRPr="008A08C3" w:rsidR="0044239B" w:rsidP="00CF04A0" w:rsidRDefault="0044239B" w14:paraId="481722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44239B" w:rsidP="00CF04A0" w:rsidRDefault="0044239B" w14:paraId="3A829F5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44239B" w:rsidTr="509F586F" w14:paraId="18E5E116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44239B" w:rsidP="00CF04A0" w:rsidRDefault="0044239B" w14:paraId="554FEBA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44239B" w:rsidP="00CF04A0" w:rsidRDefault="0044239B" w14:paraId="7611834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755F5B" w:rsidTr="509F586F" w14:paraId="4EC1D75D" w14:textId="77777777">
        <w:trPr>
          <w:trHeight w:val="220"/>
        </w:trPr>
        <w:tc>
          <w:tcPr>
            <w:tcW w:w="2534" w:type="dxa"/>
            <w:gridSpan w:val="4"/>
          </w:tcPr>
          <w:p w:rsidRPr="008A08C3" w:rsidR="00755F5B" w:rsidP="00755F5B" w:rsidRDefault="00755F5B" w14:paraId="45F8B593" w14:textId="058AD5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5"/>
            <w:tcBorders>
              <w:right w:val="single" w:color="auto" w:sz="4" w:space="0"/>
            </w:tcBorders>
          </w:tcPr>
          <w:p w:rsidRPr="008A08C3" w:rsidR="00755F5B" w:rsidP="00755F5B" w:rsidRDefault="00755F5B" w14:paraId="715AA529" w14:textId="01131179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busca la captación de clientes?</w:t>
            </w:r>
          </w:p>
        </w:tc>
        <w:tc>
          <w:tcPr>
            <w:tcW w:w="2167" w:type="dxa"/>
            <w:gridSpan w:val="5"/>
            <w:tcBorders>
              <w:right w:val="single" w:color="auto" w:sz="4" w:space="0"/>
            </w:tcBorders>
          </w:tcPr>
          <w:p w:rsidRPr="008A08C3" w:rsidR="00755F5B" w:rsidP="00755F5B" w:rsidRDefault="00755F5B" w14:paraId="3D7F1127" w14:textId="7777777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Pr="008A08C3" w:rsidR="00755F5B" w:rsidTr="509F586F" w14:paraId="5A823D90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7D6FEE9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8"/>
            <w:tcBorders>
              <w:right w:val="single" w:color="auto" w:sz="4" w:space="0"/>
            </w:tcBorders>
          </w:tcPr>
          <w:p w:rsidRPr="008A08C3" w:rsidR="00755F5B" w:rsidP="00755F5B" w:rsidRDefault="00755F5B" w14:paraId="4A20EE99" w14:textId="5391FEFC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Incrementar el reconocimiento de marca.</w:t>
            </w:r>
          </w:p>
        </w:tc>
        <w:tc>
          <w:tcPr>
            <w:tcW w:w="2160" w:type="dxa"/>
            <w:gridSpan w:val="4"/>
            <w:tcBorders>
              <w:left w:val="single" w:color="auto" w:sz="4" w:space="0"/>
            </w:tcBorders>
          </w:tcPr>
          <w:p w:rsidRPr="008A08C3" w:rsidR="00755F5B" w:rsidP="00755F5B" w:rsidRDefault="00755F5B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69CF089D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5180A37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8"/>
          </w:tcPr>
          <w:p w:rsidRPr="008A08C3" w:rsidR="00755F5B" w:rsidP="00755F5B" w:rsidRDefault="00755F5B" w14:paraId="4F0AEFA1" w14:textId="6AF7C7A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Optimizar procesos internos del negocio.</w:t>
            </w:r>
          </w:p>
        </w:tc>
        <w:tc>
          <w:tcPr>
            <w:tcW w:w="2160" w:type="dxa"/>
            <w:gridSpan w:val="4"/>
          </w:tcPr>
          <w:p w:rsidRPr="008A08C3" w:rsidR="00755F5B" w:rsidP="00755F5B" w:rsidRDefault="00755F5B" w14:paraId="7197DB9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20AC63FF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468A5F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8"/>
          </w:tcPr>
          <w:p w:rsidRPr="008A08C3" w:rsidR="00755F5B" w:rsidP="00755F5B" w:rsidRDefault="00755F5B" w14:paraId="456D64C4" w14:textId="6A6E6D8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Mejorar la experiencia después de la compra.</w:t>
            </w:r>
          </w:p>
        </w:tc>
        <w:tc>
          <w:tcPr>
            <w:tcW w:w="2160" w:type="dxa"/>
            <w:gridSpan w:val="4"/>
          </w:tcPr>
          <w:p w:rsidRPr="008A08C3" w:rsidR="00755F5B" w:rsidP="00755F5B" w:rsidRDefault="00755F5B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69E53904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1084F2C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8"/>
          </w:tcPr>
          <w:p w:rsidRPr="008A08C3" w:rsidR="00755F5B" w:rsidP="00755F5B" w:rsidRDefault="00755F5B" w14:paraId="576348AF" w14:textId="55D41E0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Atraer usuarios con interés en el producto. </w:t>
            </w:r>
          </w:p>
        </w:tc>
        <w:tc>
          <w:tcPr>
            <w:tcW w:w="2160" w:type="dxa"/>
            <w:gridSpan w:val="4"/>
          </w:tcPr>
          <w:p w:rsidRPr="008A08C3" w:rsidR="00755F5B" w:rsidP="00755F5B" w:rsidRDefault="00755F5B" w14:paraId="16E853D8" w14:textId="3EB2250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755F5B" w:rsidTr="509F586F" w14:paraId="46E6B888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755F5B" w:rsidP="00755F5B" w:rsidRDefault="00755F5B" w14:paraId="19C94D7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755F5B" w:rsidP="00755F5B" w:rsidRDefault="00755F5B" w14:paraId="5AAD56C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755F5B" w:rsidTr="509F586F" w14:paraId="2A48F809" w14:textId="77777777">
        <w:trPr>
          <w:trHeight w:val="220"/>
        </w:trPr>
        <w:tc>
          <w:tcPr>
            <w:tcW w:w="2534" w:type="dxa"/>
            <w:gridSpan w:val="4"/>
          </w:tcPr>
          <w:p w:rsidRPr="008A08C3" w:rsidR="00755F5B" w:rsidP="00755F5B" w:rsidRDefault="00755F5B" w14:paraId="1C4201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755F5B" w:rsidP="00755F5B" w:rsidRDefault="00755F5B" w14:paraId="2B45A7F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755F5B" w:rsidTr="509F586F" w14:paraId="5598B519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755F5B" w:rsidP="00755F5B" w:rsidRDefault="00755F5B" w14:paraId="4C60342E" w14:textId="3A21B3F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5"/>
            <w:tcBorders>
              <w:right w:val="single" w:color="auto" w:sz="4" w:space="0"/>
            </w:tcBorders>
          </w:tcPr>
          <w:p w:rsidRPr="008A08C3" w:rsidR="00755F5B" w:rsidP="00755F5B" w:rsidRDefault="00755F5B" w14:paraId="21BEAA6B" w14:textId="2AA10EDB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caracteriza la conversión?</w:t>
            </w:r>
          </w:p>
        </w:tc>
        <w:tc>
          <w:tcPr>
            <w:tcW w:w="2167" w:type="dxa"/>
            <w:gridSpan w:val="5"/>
            <w:tcBorders>
              <w:left w:val="single" w:color="auto" w:sz="4" w:space="0"/>
            </w:tcBorders>
          </w:tcPr>
          <w:p w:rsidRPr="008A08C3" w:rsidR="00755F5B" w:rsidP="00755F5B" w:rsidRDefault="00755F5B" w14:paraId="2A9C9F5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2647483C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5E6875A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8"/>
            <w:tcBorders>
              <w:right w:val="single" w:color="auto" w:sz="4" w:space="0"/>
            </w:tcBorders>
          </w:tcPr>
          <w:p w:rsidRPr="008A08C3" w:rsidR="00755F5B" w:rsidP="00755F5B" w:rsidRDefault="008A08C3" w14:paraId="6876148E" w14:textId="10C8ACF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Incremento del tráfico web.</w:t>
            </w:r>
          </w:p>
        </w:tc>
        <w:tc>
          <w:tcPr>
            <w:tcW w:w="2160" w:type="dxa"/>
            <w:gridSpan w:val="4"/>
            <w:tcBorders>
              <w:left w:val="single" w:color="auto" w:sz="4" w:space="0"/>
            </w:tcBorders>
          </w:tcPr>
          <w:p w:rsidRPr="008A08C3" w:rsidR="00755F5B" w:rsidP="00755F5B" w:rsidRDefault="00755F5B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0AE74F51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17AAF2E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8"/>
          </w:tcPr>
          <w:p w:rsidRPr="008A08C3" w:rsidR="00755F5B" w:rsidP="00755F5B" w:rsidRDefault="00755F5B" w14:paraId="143537E0" w14:textId="471853B6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Acción del usuario. </w:t>
            </w:r>
          </w:p>
        </w:tc>
        <w:tc>
          <w:tcPr>
            <w:tcW w:w="2160" w:type="dxa"/>
            <w:gridSpan w:val="4"/>
          </w:tcPr>
          <w:p w:rsidRPr="008A08C3" w:rsidR="00755F5B" w:rsidP="00755F5B" w:rsidRDefault="00755F5B" w14:paraId="58AD4971" w14:textId="0B504F8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755F5B" w:rsidTr="509F586F" w14:paraId="23F19DDA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66DA930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8"/>
          </w:tcPr>
          <w:p w:rsidRPr="008A08C3" w:rsidR="00755F5B" w:rsidP="00755F5B" w:rsidRDefault="008A08C3" w14:paraId="6A47E4CF" w14:textId="115E958C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Reducción del tiempo de compra.</w:t>
            </w:r>
          </w:p>
        </w:tc>
        <w:tc>
          <w:tcPr>
            <w:tcW w:w="2160" w:type="dxa"/>
            <w:gridSpan w:val="4"/>
          </w:tcPr>
          <w:p w:rsidRPr="008A08C3" w:rsidR="00755F5B" w:rsidP="00755F5B" w:rsidRDefault="00755F5B" w14:paraId="6321D4E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72642F0C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0741784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8"/>
          </w:tcPr>
          <w:p w:rsidRPr="008A08C3" w:rsidR="00755F5B" w:rsidP="00755F5B" w:rsidRDefault="00755F5B" w14:paraId="75B12671" w14:textId="6F42EA38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Eliminación del proceso.</w:t>
            </w:r>
          </w:p>
        </w:tc>
        <w:tc>
          <w:tcPr>
            <w:tcW w:w="2160" w:type="dxa"/>
            <w:gridSpan w:val="4"/>
          </w:tcPr>
          <w:p w:rsidRPr="008A08C3" w:rsidR="00755F5B" w:rsidP="00755F5B" w:rsidRDefault="00755F5B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311E9A47" w14:textId="77777777">
        <w:trPr>
          <w:trHeight w:val="220"/>
        </w:trPr>
        <w:tc>
          <w:tcPr>
            <w:tcW w:w="2534" w:type="dxa"/>
            <w:gridSpan w:val="4"/>
          </w:tcPr>
          <w:p w:rsidRPr="008A08C3" w:rsidR="00755F5B" w:rsidP="00755F5B" w:rsidRDefault="00755F5B" w14:paraId="086DC9E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755F5B" w:rsidP="00755F5B" w:rsidRDefault="00755F5B" w14:paraId="76E7AE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755F5B" w:rsidTr="509F586F" w14:paraId="0D7EA807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755F5B" w:rsidP="00755F5B" w:rsidRDefault="00755F5B" w14:paraId="7E1162B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755F5B" w:rsidP="00755F5B" w:rsidRDefault="00755F5B" w14:paraId="7C0601C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6554C7" w:rsidTr="509F586F" w14:paraId="1C017384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4F00D6B4" w14:textId="3A0295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5"/>
            <w:tcBorders>
              <w:right w:val="single" w:color="auto" w:sz="4" w:space="0"/>
            </w:tcBorders>
          </w:tcPr>
          <w:p w:rsidRPr="008A08C3" w:rsidR="006554C7" w:rsidP="006554C7" w:rsidRDefault="006554C7" w14:paraId="6E39A023" w14:textId="056C5FE6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mejora la optimización del proceso de compra?</w:t>
            </w:r>
          </w:p>
        </w:tc>
        <w:tc>
          <w:tcPr>
            <w:tcW w:w="2167" w:type="dxa"/>
            <w:gridSpan w:val="5"/>
            <w:tcBorders>
              <w:left w:val="single" w:color="auto" w:sz="4" w:space="0"/>
            </w:tcBorders>
          </w:tcPr>
          <w:p w:rsidRPr="008A08C3" w:rsidR="006554C7" w:rsidP="006554C7" w:rsidRDefault="006554C7" w14:paraId="33C15C5F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60DE3CFB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6554C7" w:rsidP="006554C7" w:rsidRDefault="006554C7" w14:paraId="7EB961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28F07130" w14:textId="1A95AAD5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Facilidad en la experiencia de compra. </w:t>
            </w:r>
          </w:p>
        </w:tc>
        <w:tc>
          <w:tcPr>
            <w:tcW w:w="2160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2B330F49" w14:textId="2286C7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6554C7" w:rsidTr="509F586F" w14:paraId="78D035F6" w14:textId="77777777">
        <w:trPr>
          <w:trHeight w:val="220"/>
        </w:trPr>
        <w:tc>
          <w:tcPr>
            <w:tcW w:w="1267" w:type="dxa"/>
            <w:gridSpan w:val="2"/>
          </w:tcPr>
          <w:p w:rsidRPr="008A08C3" w:rsidR="006554C7" w:rsidP="006554C7" w:rsidRDefault="006554C7" w14:paraId="48D664B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6554C7" w:rsidP="509F586F" w:rsidRDefault="4EEFA66E" w14:paraId="63E394A7" w14:textId="2BCDC86B">
            <w:pPr>
              <w:rPr>
                <w:rFonts w:eastAsia="Calibri"/>
                <w:color w:val="000000" w:themeColor="text1"/>
              </w:rPr>
            </w:pPr>
            <w:r w:rsidRPr="509F586F">
              <w:rPr>
                <w:rFonts w:eastAsia="Calibri"/>
                <w:color w:val="000000" w:themeColor="text1"/>
              </w:rPr>
              <w:t xml:space="preserve">Incremento del </w:t>
            </w:r>
            <w:r w:rsidRPr="509F586F" w:rsidR="3145B5B5">
              <w:rPr>
                <w:rFonts w:eastAsia="Calibri"/>
                <w:color w:val="000000" w:themeColor="text1"/>
              </w:rPr>
              <w:t>tráfico</w:t>
            </w:r>
            <w:r w:rsidRPr="509F586F">
              <w:rPr>
                <w:rFonts w:eastAsia="Calibri"/>
                <w:color w:val="000000" w:themeColor="text1"/>
              </w:rPr>
              <w:t xml:space="preserve"> web general.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6554C7" w:rsidP="006554C7" w:rsidRDefault="006554C7" w14:paraId="2CCABD62" w14:textId="408DFF4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4B06E82F" w14:textId="77777777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:rsidRPr="008A08C3" w:rsidR="006554C7" w:rsidP="006554C7" w:rsidRDefault="006554C7" w14:paraId="66B304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6554C7" w:rsidP="006554C7" w:rsidRDefault="006554C7" w14:paraId="7CC60587" w14:textId="1EFB8FD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Aumento del contenido publicitario.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6554C7" w:rsidP="006554C7" w:rsidRDefault="006554C7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3FF5C625" w14:textId="77777777">
        <w:trPr>
          <w:trHeight w:val="220"/>
        </w:trPr>
        <w:tc>
          <w:tcPr>
            <w:tcW w:w="1267" w:type="dxa"/>
            <w:gridSpan w:val="2"/>
          </w:tcPr>
          <w:p w:rsidRPr="008A08C3" w:rsidR="006554C7" w:rsidP="006554C7" w:rsidRDefault="006554C7" w14:paraId="63063C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6554C7" w:rsidP="006554C7" w:rsidRDefault="006554C7" w14:paraId="0148E3EA" w14:textId="33CB2DE3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Reducción del uso de herramientas digitales.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6554C7" w:rsidP="006554C7" w:rsidRDefault="006554C7" w14:paraId="645C31F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175A3458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755F5B" w:rsidP="00755F5B" w:rsidRDefault="00755F5B" w14:paraId="52BF509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755F5B" w:rsidP="00755F5B" w:rsidRDefault="00755F5B" w14:paraId="1083477D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755F5B" w:rsidTr="509F586F" w14:paraId="2E33861B" w14:textId="77777777">
        <w:trPr>
          <w:trHeight w:val="220"/>
        </w:trPr>
        <w:tc>
          <w:tcPr>
            <w:tcW w:w="2534" w:type="dxa"/>
            <w:gridSpan w:val="4"/>
          </w:tcPr>
          <w:p w:rsidRPr="008A08C3" w:rsidR="00755F5B" w:rsidP="00755F5B" w:rsidRDefault="00755F5B" w14:paraId="7A96D4B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755F5B" w:rsidP="00755F5B" w:rsidRDefault="00755F5B" w14:paraId="076AFB33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755F5B" w:rsidTr="509F586F" w14:paraId="3CCCD516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755F5B" w:rsidP="00755F5B" w:rsidRDefault="00755F5B" w14:paraId="09AC8497" w14:textId="1035D4F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5"/>
            <w:tcBorders>
              <w:right w:val="single" w:color="auto" w:sz="4" w:space="0"/>
            </w:tcBorders>
          </w:tcPr>
          <w:p w:rsidRPr="008A08C3" w:rsidR="00755F5B" w:rsidP="00755F5B" w:rsidRDefault="00755F5B" w14:paraId="3A6752F9" w14:textId="72662A36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busca la fidelización de clientes?</w:t>
            </w:r>
          </w:p>
        </w:tc>
        <w:tc>
          <w:tcPr>
            <w:tcW w:w="2167" w:type="dxa"/>
            <w:gridSpan w:val="5"/>
            <w:tcBorders>
              <w:left w:val="single" w:color="auto" w:sz="4" w:space="0"/>
            </w:tcBorders>
          </w:tcPr>
          <w:p w:rsidRPr="008A08C3" w:rsidR="00755F5B" w:rsidP="00755F5B" w:rsidRDefault="00755F5B" w14:paraId="28E6E430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6059BE7A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19178A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755F5B" w:rsidP="509F586F" w:rsidRDefault="7CBD00DE" w14:paraId="3718057E" w14:textId="3D5BE4B8">
            <w:pPr>
              <w:rPr>
                <w:rFonts w:eastAsia="Calibri"/>
                <w:color w:val="000000" w:themeColor="text1"/>
              </w:rPr>
            </w:pPr>
            <w:r w:rsidRPr="509F586F">
              <w:rPr>
                <w:color w:val="000000" w:themeColor="text1"/>
              </w:rPr>
              <w:t>Atraer nuevos usuarios</w:t>
            </w:r>
            <w:r w:rsidRPr="509F586F" w:rsidR="775B2E50">
              <w:rPr>
                <w:color w:val="000000" w:themeColor="text1"/>
              </w:rPr>
              <w:t xml:space="preserve"> de la web</w:t>
            </w:r>
            <w:r w:rsidRPr="509F586F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755F5B" w:rsidP="00755F5B" w:rsidRDefault="00755F5B" w14:paraId="2F97746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4E9EE371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6DED427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755F5B" w:rsidP="00755F5B" w:rsidRDefault="00755F5B" w14:paraId="421B712C" w14:textId="40C8399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Mantener relación con clientes. 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755F5B" w:rsidP="00755F5B" w:rsidRDefault="00755F5B" w14:paraId="31D189C4" w14:textId="5C57475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755F5B" w:rsidTr="509F586F" w14:paraId="662D7AAF" w14:textId="77777777">
        <w:trPr>
          <w:trHeight w:val="220"/>
        </w:trPr>
        <w:tc>
          <w:tcPr>
            <w:tcW w:w="1267" w:type="dxa"/>
            <w:gridSpan w:val="2"/>
          </w:tcPr>
          <w:p w:rsidRPr="008A08C3" w:rsidR="00755F5B" w:rsidP="00755F5B" w:rsidRDefault="00755F5B" w14:paraId="40884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755F5B" w:rsidP="00755F5B" w:rsidRDefault="00755F5B" w14:paraId="47C84B53" w14:textId="326DFA49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Reducir la interacción de los clientes.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755F5B" w:rsidP="00755F5B" w:rsidRDefault="00755F5B" w14:paraId="69FE91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6467E6DA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755F5B" w:rsidP="00755F5B" w:rsidRDefault="00755F5B" w14:paraId="79C8716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755F5B" w:rsidP="00755F5B" w:rsidRDefault="00755F5B" w14:paraId="19B3507D" w14:textId="4027A25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Evitar las recompra.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755F5B" w:rsidP="00755F5B" w:rsidRDefault="00755F5B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755F5B" w:rsidTr="509F586F" w14:paraId="0516D70E" w14:textId="77777777">
        <w:trPr>
          <w:trHeight w:val="220"/>
        </w:trPr>
        <w:tc>
          <w:tcPr>
            <w:tcW w:w="2534" w:type="dxa"/>
            <w:gridSpan w:val="4"/>
          </w:tcPr>
          <w:p w:rsidRPr="008A08C3" w:rsidR="00755F5B" w:rsidP="00755F5B" w:rsidRDefault="00755F5B" w14:paraId="01102F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755F5B" w:rsidP="00755F5B" w:rsidRDefault="00755F5B" w14:paraId="64EA219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755F5B" w:rsidTr="509F586F" w14:paraId="2E75DCEB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755F5B" w:rsidP="00755F5B" w:rsidRDefault="00755F5B" w14:paraId="5844DA1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755F5B" w:rsidP="00755F5B" w:rsidRDefault="00755F5B" w14:paraId="646EE843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755F5B" w:rsidP="00755F5B" w:rsidRDefault="00755F5B" w14:paraId="0DD1389F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6C0CC5CC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7AA8DCD6" w14:textId="7C38A30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6"/>
            <w:tcBorders>
              <w:right w:val="single" w:color="auto" w:sz="4" w:space="0"/>
            </w:tcBorders>
          </w:tcPr>
          <w:p w:rsidRPr="008A08C3" w:rsidR="006554C7" w:rsidP="006554C7" w:rsidRDefault="006554C7" w14:paraId="3B2D0A29" w14:textId="20241ED6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es el valor agregado?</w:t>
            </w:r>
          </w:p>
        </w:tc>
        <w:tc>
          <w:tcPr>
            <w:tcW w:w="2160" w:type="dxa"/>
            <w:gridSpan w:val="4"/>
            <w:tcBorders>
              <w:left w:val="single" w:color="auto" w:sz="4" w:space="0"/>
            </w:tcBorders>
          </w:tcPr>
          <w:p w:rsidRPr="008A08C3" w:rsidR="006554C7" w:rsidP="006554C7" w:rsidRDefault="006554C7" w14:paraId="49EB89A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258FBDC3" w14:textId="77777777">
        <w:trPr>
          <w:trHeight w:val="220"/>
        </w:trPr>
        <w:tc>
          <w:tcPr>
            <w:tcW w:w="1267" w:type="dxa"/>
            <w:gridSpan w:val="2"/>
            <w:shd w:val="clear" w:color="auto" w:fill="FBE5D5"/>
          </w:tcPr>
          <w:p w:rsidRPr="008A08C3" w:rsidR="006554C7" w:rsidP="006554C7" w:rsidRDefault="006554C7" w14:paraId="410D262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307DC0E5" w14:textId="2C3E5E1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Beneficio adicional ofrecido.</w:t>
            </w:r>
          </w:p>
        </w:tc>
        <w:tc>
          <w:tcPr>
            <w:tcW w:w="2160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635DEE66" w14:textId="0AF2456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6554C7" w:rsidTr="509F586F" w14:paraId="55522E33" w14:textId="77777777">
        <w:trPr>
          <w:trHeight w:val="220"/>
        </w:trPr>
        <w:tc>
          <w:tcPr>
            <w:tcW w:w="1267" w:type="dxa"/>
            <w:gridSpan w:val="2"/>
          </w:tcPr>
          <w:p w:rsidRPr="008A08C3" w:rsidR="006554C7" w:rsidP="006554C7" w:rsidRDefault="006554C7" w14:paraId="166F9B3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6554C7" w:rsidP="006554C7" w:rsidRDefault="006554C7" w14:paraId="52A32BE1" w14:textId="1B67B3B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Reducción de costos del producto.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6554C7" w:rsidP="006554C7" w:rsidRDefault="006554C7" w14:paraId="58D743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6B81C8F9" w14:textId="77777777">
        <w:trPr>
          <w:trHeight w:val="70"/>
        </w:trPr>
        <w:tc>
          <w:tcPr>
            <w:tcW w:w="1267" w:type="dxa"/>
            <w:gridSpan w:val="2"/>
            <w:shd w:val="clear" w:color="auto" w:fill="FBE5D5"/>
          </w:tcPr>
          <w:p w:rsidRPr="008A08C3" w:rsidR="006554C7" w:rsidP="006554C7" w:rsidRDefault="006554C7" w14:paraId="4CC342F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6554C7" w:rsidP="006554C7" w:rsidRDefault="006554C7" w14:paraId="79ED5299" w14:textId="6309267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Eliminación de procesos internos.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6554C7" w:rsidP="006554C7" w:rsidRDefault="006554C7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299CE6C7" w14:textId="77777777">
        <w:trPr>
          <w:trHeight w:val="220"/>
        </w:trPr>
        <w:tc>
          <w:tcPr>
            <w:tcW w:w="1267" w:type="dxa"/>
            <w:gridSpan w:val="2"/>
          </w:tcPr>
          <w:p w:rsidRPr="008A08C3" w:rsidR="006554C7" w:rsidP="006554C7" w:rsidRDefault="006554C7" w14:paraId="6D07EE6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8"/>
            <w:shd w:val="clear" w:color="auto" w:fill="FFFFFF" w:themeFill="background1"/>
          </w:tcPr>
          <w:p w:rsidRPr="008A08C3" w:rsidR="006554C7" w:rsidP="006554C7" w:rsidRDefault="006554C7" w14:paraId="64516EEF" w14:textId="711509F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Incremento en la producción.</w:t>
            </w:r>
          </w:p>
        </w:tc>
        <w:tc>
          <w:tcPr>
            <w:tcW w:w="2160" w:type="dxa"/>
            <w:gridSpan w:val="4"/>
            <w:shd w:val="clear" w:color="auto" w:fill="FFFFFF" w:themeFill="background1"/>
          </w:tcPr>
          <w:p w:rsidRPr="008A08C3" w:rsidR="006554C7" w:rsidP="006554C7" w:rsidRDefault="006554C7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60C328C5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034E18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660B763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6554C7" w:rsidTr="509F586F" w14:paraId="7F441F03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3A000A0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2E8D56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6554C7" w:rsidTr="509F586F" w14:paraId="56DF9C69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7366BE4F" w14:textId="23D361C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479FBF3B" w14:textId="18771C5A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permite la propuesta de valor?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56780EE0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4A3B508C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5B805DB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6697C25E" w14:textId="2C8770DA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Reducir participación del mercado.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67087347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467A48A0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608DD7F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3CA2CEAF" w14:textId="63B259E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Eliminar la competencia directa.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4CDFF301" w14:textId="072E289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3B3E582A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5C41051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456DB4A0" w14:textId="755CE0E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Definir el beneficio ofrecido. 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1CB73379" w14:textId="10D6D9FB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6554C7" w:rsidTr="509F586F" w14:paraId="48FE7A5C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61C9075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782C7F41" w14:textId="0B5EE06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Aumentar costos operativos.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5E1AE635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3FE2D319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65A905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2056E02D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6554C7" w:rsidTr="509F586F" w14:paraId="56828051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7BC93B1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71EE1AAE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6554C7" w:rsidTr="509F586F" w14:paraId="5763FB6C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67818E0C" w14:textId="7F5B74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70334E67" w14:textId="23C09626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mide el KPI?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7B53C2C5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0ADBE669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31B141D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7836B1C2" w14:textId="562E0E01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Cumplimiento de objetivos. 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654E6093" w14:textId="67401660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6554C7" w:rsidTr="509F586F" w14:paraId="56DE4B56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3122F90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509F586F" w:rsidRDefault="4EEFA66E" w14:paraId="25B93653" w14:textId="38B2AD1C">
            <w:pPr>
              <w:rPr>
                <w:rFonts w:eastAsia="Calibri"/>
                <w:color w:val="000000" w:themeColor="text1"/>
              </w:rPr>
            </w:pPr>
            <w:r w:rsidRPr="509F586F">
              <w:rPr>
                <w:rFonts w:eastAsia="Calibri"/>
                <w:color w:val="000000" w:themeColor="text1"/>
              </w:rPr>
              <w:t xml:space="preserve">Solo </w:t>
            </w:r>
            <w:r w:rsidRPr="509F586F" w:rsidR="6F8CA5D1">
              <w:rPr>
                <w:rFonts w:eastAsia="Calibri"/>
                <w:color w:val="000000" w:themeColor="text1"/>
              </w:rPr>
              <w:t xml:space="preserve">y únicamente </w:t>
            </w:r>
            <w:r w:rsidRPr="509F586F">
              <w:rPr>
                <w:rFonts w:eastAsia="Calibri"/>
                <w:color w:val="000000" w:themeColor="text1"/>
              </w:rPr>
              <w:t>ventas.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4D65D662" w14:textId="20A7483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11D6D825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28FD050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0DB593EA" w14:textId="398A6614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Uso de redes sociales.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09F8335B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144797ED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7A2EABC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6B7FDA4F" w14:textId="0D7ADC9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Cantidad de usuarios.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22E708C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41F225C1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199C215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15B7A99A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6554C7" w:rsidTr="509F586F" w14:paraId="5A1897AA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019F28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51DE596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6554C7" w:rsidTr="509F586F" w14:paraId="60B1B6DF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7C7F327D" w14:textId="72859E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36C0EE88" w14:textId="5451125D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permite el ROI?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228B9A7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6D3BDCC5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1CC17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45AEAC31" w14:textId="453A5ABE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Analizar comportamiento del usuario.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59109BF5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6AC9E1CD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2C915872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5EFAD006" w14:textId="4C88BCC2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Evaluar interacción digital.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570B6260" w14:textId="34BE3C83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1069917F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5DE8690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38117587" w14:textId="30DEA11D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Contar visitas del sitio web.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10D682EE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8A08C3" w:rsidR="006554C7" w:rsidTr="509F586F" w14:paraId="3EA28FE7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3CFF6EF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2E5175B7" w14:textId="3A2ACE0B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Medir la rentabilidad.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061DC1DB" w14:textId="012445DC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8A08C3" w:rsidR="006554C7" w:rsidTr="509F586F" w14:paraId="79389CC7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7D77643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684D5166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8A08C3" w:rsidR="006554C7" w:rsidTr="509F586F" w14:paraId="71BD95B0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0BE37F9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0"/>
            <w:tcBorders>
              <w:bottom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31A3BE0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8A08C3" w:rsidR="006554C7" w:rsidTr="509F586F" w14:paraId="4D16C4AB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112472E8" w14:textId="0167916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9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3E58EC66" w14:textId="2CCA3562">
            <w:pPr>
              <w:rPr>
                <w:rFonts w:eastAsia="Calibri"/>
                <w:b/>
                <w:color w:val="000000" w:themeColor="text1"/>
              </w:rPr>
            </w:pPr>
            <w:r w:rsidRPr="008A08C3">
              <w:rPr>
                <w:rStyle w:val="Textoennegrita"/>
                <w:color w:val="000000" w:themeColor="text1"/>
              </w:rPr>
              <w:t>¿Qué permite la mejora continua?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7471CEC8" w14:textId="77777777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6554C7" w:rsidTr="509F586F" w14:paraId="248D5A12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7D83B14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40340259" w14:textId="646EBEE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>Mantener procesos sin cambios.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264AF45D" w14:textId="77777777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6554C7" w:rsidTr="509F586F" w14:paraId="20EA9B18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5DC5268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6F64CA08" w14:textId="2D5A057F">
            <w:pPr>
              <w:rPr>
                <w:rFonts w:eastAsia="Calibri"/>
                <w:bCs/>
                <w:color w:val="000000" w:themeColor="text1"/>
              </w:rPr>
            </w:pPr>
            <w:r w:rsidRPr="008A08C3">
              <w:rPr>
                <w:color w:val="000000" w:themeColor="text1"/>
              </w:rPr>
              <w:t xml:space="preserve">Ajustar estrategias. 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509F586F" w:rsidRDefault="4EEFA66E" w14:paraId="08A79ACF" w14:textId="7191A197">
            <w:pPr>
              <w:rPr>
                <w:rFonts w:eastAsia="Calibri"/>
                <w:b/>
                <w:bCs/>
                <w:color w:val="000000" w:themeColor="text1"/>
              </w:rPr>
            </w:pPr>
            <w:r w:rsidRPr="509F586F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A08C3" w:rsidR="006554C7" w:rsidTr="509F586F" w14:paraId="6C06442F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634C9B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0CF33E74" w14:textId="653A396F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color w:val="000000" w:themeColor="text1"/>
              </w:rPr>
              <w:t>Reducir uso de indicadores.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6AAF8ECD" w14:textId="77777777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6554C7" w:rsidTr="509F586F" w14:paraId="7BD9310E" w14:textId="77777777">
        <w:trPr>
          <w:trHeight w:val="220"/>
        </w:trPr>
        <w:tc>
          <w:tcPr>
            <w:tcW w:w="2534" w:type="dxa"/>
            <w:gridSpan w:val="4"/>
          </w:tcPr>
          <w:p w:rsidRPr="008A08C3" w:rsidR="006554C7" w:rsidP="006554C7" w:rsidRDefault="006554C7" w14:paraId="4772A6A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146F232A" w14:textId="05BA3896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color w:val="000000" w:themeColor="text1"/>
              </w:rPr>
              <w:t>Eliminar análisis de datos.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8A08C3" w:rsidR="006554C7" w:rsidP="006554C7" w:rsidRDefault="006554C7" w14:paraId="06A4D056" w14:textId="77777777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8A08C3" w:rsidR="006554C7" w:rsidTr="509F586F" w14:paraId="3875F92D" w14:textId="77777777">
        <w:trPr>
          <w:trHeight w:val="220"/>
        </w:trPr>
        <w:tc>
          <w:tcPr>
            <w:tcW w:w="2534" w:type="dxa"/>
            <w:gridSpan w:val="4"/>
            <w:shd w:val="clear" w:color="auto" w:fill="FBE5D5"/>
          </w:tcPr>
          <w:p w:rsidRPr="008A08C3" w:rsidR="006554C7" w:rsidP="006554C7" w:rsidRDefault="006554C7" w14:paraId="563BE0A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A08C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8A08C3" w:rsidR="006554C7" w:rsidP="006554C7" w:rsidRDefault="006554C7" w14:paraId="5226E041" w14:textId="77777777">
            <w:pPr>
              <w:rPr>
                <w:rFonts w:eastAsia="Calibri"/>
                <w:b/>
                <w:i/>
                <w:color w:val="000000" w:themeColor="text1"/>
              </w:rPr>
            </w:pPr>
            <w:r w:rsidRPr="008A08C3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6554C7" w:rsidTr="509F586F" w14:paraId="4A44E587" w14:textId="77777777">
        <w:trPr>
          <w:trHeight w:val="220"/>
        </w:trPr>
        <w:tc>
          <w:tcPr>
            <w:tcW w:w="2534" w:type="dxa"/>
            <w:gridSpan w:val="4"/>
          </w:tcPr>
          <w:p w:rsidRPr="00F8304E" w:rsidR="006554C7" w:rsidP="006554C7" w:rsidRDefault="006554C7" w14:paraId="20E50BD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0"/>
            <w:shd w:val="clear" w:color="auto" w:fill="FFFFFF" w:themeFill="background1"/>
          </w:tcPr>
          <w:p w:rsidRPr="00F8304E" w:rsidR="006554C7" w:rsidP="006554C7" w:rsidRDefault="006554C7" w14:paraId="0E03FE7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2D86" w:rsidRDefault="009F2D86" w14:paraId="17D569DF" w14:textId="77777777">
      <w:pPr>
        <w:spacing w:line="240" w:lineRule="auto"/>
      </w:pPr>
      <w:r>
        <w:separator/>
      </w:r>
    </w:p>
  </w:endnote>
  <w:endnote w:type="continuationSeparator" w:id="0">
    <w:p w:rsidR="009F2D86" w:rsidRDefault="009F2D86" w14:paraId="70F9E20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247EDC13-370E-8041-9BF6-6CE3FEE32E86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40F08B15-27E4-9747-A7B8-F8B784E8F4BC}" r:id="rId3"/>
    <w:embedBold w:fontKey="{64D29C8A-9BC0-4747-80A1-0F9989575ED7}" r:id="rId4"/>
    <w:embedItalic w:fontKey="{0FFA5FC5-F849-3740-A0C4-7C83C8430012}" r:id="rId5"/>
    <w:embedBoldItalic w:fontKey="{6B84AA6E-33B2-154E-942F-BB4439973044}" r:id="rId6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A0A9115A-1503-3F4B-BDB5-BC0CFD0543E3}" r:id="rId7"/>
    <w:embedBold w:fontKey="{486C45B2-24E9-1B49-8996-79430A8F7F51}" r:id="rId8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213C0C74-05C0-5843-8F78-A1D400A7D546}" r:id="rId9"/>
    <w:embedBold w:fontKey="{451EB02B-715B-B945-AEEF-D7F96946A315}" r:id="rId10"/>
    <w:embedItalic w:fontKey="{5558832A-523C-4346-B5E0-F7836336CEC9}" r:id="rId11"/>
    <w:embedBoldItalic w:fontKey="{89712905-825C-744C-84EF-D1BE9B2E37A4}" r:id="rId1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5CED875-F2D6-F346-9E74-8C2AFCA7BE19}" r:id="rId13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2D86" w:rsidRDefault="009F2D86" w14:paraId="3C6B70B0" w14:textId="77777777">
      <w:pPr>
        <w:spacing w:line="240" w:lineRule="auto"/>
      </w:pPr>
      <w:r>
        <w:separator/>
      </w:r>
    </w:p>
  </w:footnote>
  <w:footnote w:type="continuationSeparator" w:id="0">
    <w:p w:rsidR="009F2D86" w:rsidRDefault="009F2D86" w14:paraId="1ACEE14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4CD7"/>
    <w:rsid w:val="000976F0"/>
    <w:rsid w:val="000C1DCB"/>
    <w:rsid w:val="000D2D0E"/>
    <w:rsid w:val="000E4C5F"/>
    <w:rsid w:val="001040E1"/>
    <w:rsid w:val="001971FD"/>
    <w:rsid w:val="00244647"/>
    <w:rsid w:val="00275CAF"/>
    <w:rsid w:val="002A1507"/>
    <w:rsid w:val="002B3711"/>
    <w:rsid w:val="002B7D62"/>
    <w:rsid w:val="002F081C"/>
    <w:rsid w:val="002F10C8"/>
    <w:rsid w:val="002F288B"/>
    <w:rsid w:val="00300440"/>
    <w:rsid w:val="00307D05"/>
    <w:rsid w:val="00312103"/>
    <w:rsid w:val="00387F69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54C7"/>
    <w:rsid w:val="0065700F"/>
    <w:rsid w:val="00697CDE"/>
    <w:rsid w:val="00747A17"/>
    <w:rsid w:val="007516D0"/>
    <w:rsid w:val="00755F5B"/>
    <w:rsid w:val="00787C5F"/>
    <w:rsid w:val="007C0131"/>
    <w:rsid w:val="007E1C99"/>
    <w:rsid w:val="007F32A7"/>
    <w:rsid w:val="00803BF1"/>
    <w:rsid w:val="008A08C3"/>
    <w:rsid w:val="009E4A90"/>
    <w:rsid w:val="009E70D1"/>
    <w:rsid w:val="009F2D86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A6008"/>
    <w:rsid w:val="00C22281"/>
    <w:rsid w:val="00C94D96"/>
    <w:rsid w:val="00CC1C9A"/>
    <w:rsid w:val="00D00ED8"/>
    <w:rsid w:val="00D16BB1"/>
    <w:rsid w:val="00D43CD1"/>
    <w:rsid w:val="00D6347F"/>
    <w:rsid w:val="00D703B8"/>
    <w:rsid w:val="00D80555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2855BEA0"/>
    <w:rsid w:val="29DE0E62"/>
    <w:rsid w:val="3145B5B5"/>
    <w:rsid w:val="410EE00F"/>
    <w:rsid w:val="4EEFA66E"/>
    <w:rsid w:val="509F586F"/>
    <w:rsid w:val="6088A22B"/>
    <w:rsid w:val="64A754B7"/>
    <w:rsid w:val="6F8CA5D1"/>
    <w:rsid w:val="775B2E50"/>
    <w:rsid w:val="7CBD00DE"/>
    <w:rsid w:val="7F46D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764647-4460-497C-89E0-60F0BA64D1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Daniel Ricardo Mutis Gomez</cp:lastModifiedBy>
  <cp:revision>26</cp:revision>
  <dcterms:created xsi:type="dcterms:W3CDTF">2024-06-18T03:44:00Z</dcterms:created>
  <dcterms:modified xsi:type="dcterms:W3CDTF">2026-06-14T02:20:08Z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1226d01b-fd2d-44df-8ba1-c2ac8ff58341</vt:lpwstr>
  </property>
  <property fmtid="{D5CDD505-2E9C-101B-9397-08002B2CF9AE}" pid="13" name="MediaServiceImageTags">
    <vt:lpwstr/>
  </property>
</Properties>
</file>