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B39E0FC" w:rsidR="00C407C1" w:rsidRPr="00FF1EBB" w:rsidRDefault="00C407C1" w:rsidP="00423A2D">
      <w:pPr>
        <w:pStyle w:val="Encabezado"/>
        <w:tabs>
          <w:tab w:val="clear" w:pos="4419"/>
          <w:tab w:val="clear" w:pos="8838"/>
        </w:tabs>
        <w:spacing w:line="360" w:lineRule="auto"/>
        <w:rPr>
          <w:rFonts w:cstheme="minorHAnsi"/>
        </w:rPr>
      </w:pPr>
      <w:r w:rsidRPr="00FF1EBB">
        <w:rPr>
          <w:rFonts w:cstheme="minorHAnsi"/>
          <w:noProof/>
        </w:rPr>
        <w:drawing>
          <wp:anchor distT="0" distB="0" distL="114300" distR="114300" simplePos="0" relativeHeight="251659264" behindDoc="1" locked="0" layoutInCell="1" allowOverlap="1" wp14:anchorId="6A55977C" wp14:editId="40DEBFEB">
            <wp:simplePos x="0" y="0"/>
            <wp:positionH relativeFrom="column">
              <wp:posOffset>-748665</wp:posOffset>
            </wp:positionH>
            <wp:positionV relativeFrom="paragraph">
              <wp:posOffset>-1053465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716D2C" w:rsidRPr="00FF1EBB">
        <w:rPr>
          <w:rFonts w:cstheme="minorHAnsi"/>
        </w:rPr>
        <w:softHyphen/>
      </w:r>
      <w:r w:rsidR="00716D2C" w:rsidRPr="00FF1EBB">
        <w:rPr>
          <w:rFonts w:cstheme="minorHAnsi"/>
        </w:rPr>
        <w:softHyphen/>
      </w:r>
      <w:r w:rsidR="00716D2C" w:rsidRPr="00FF1EBB">
        <w:rPr>
          <w:rFonts w:cstheme="minorHAnsi"/>
        </w:rPr>
        <w:softHyphen/>
      </w:r>
    </w:p>
    <w:p w14:paraId="06B84810" w14:textId="77777777" w:rsidR="00C407C1" w:rsidRPr="00FF1EBB" w:rsidRDefault="00C407C1" w:rsidP="001A33D0">
      <w:pPr>
        <w:spacing w:before="0" w:after="0"/>
        <w:rPr>
          <w:rFonts w:cstheme="minorHAnsi"/>
          <w:b/>
          <w:bCs/>
          <w:color w:val="000000" w:themeColor="text1"/>
          <w:kern w:val="0"/>
          <w14:ligatures w14:val="none"/>
        </w:rPr>
      </w:pPr>
    </w:p>
    <w:p w14:paraId="37B855DA" w14:textId="77777777" w:rsidR="00C407C1" w:rsidRPr="00FF1EBB" w:rsidRDefault="00C407C1" w:rsidP="001A33D0">
      <w:pPr>
        <w:spacing w:before="0" w:after="0"/>
        <w:rPr>
          <w:rFonts w:cstheme="minorHAnsi"/>
          <w:b/>
          <w:bCs/>
          <w:color w:val="000000" w:themeColor="text1"/>
          <w:kern w:val="0"/>
          <w14:ligatures w14:val="none"/>
        </w:rPr>
      </w:pPr>
    </w:p>
    <w:p w14:paraId="7B13D87E" w14:textId="77777777" w:rsidR="00C407C1" w:rsidRPr="00FF1EBB" w:rsidRDefault="00C407C1" w:rsidP="001A33D0">
      <w:pPr>
        <w:spacing w:before="0" w:after="0"/>
        <w:rPr>
          <w:rFonts w:cstheme="minorHAnsi"/>
          <w:b/>
          <w:bCs/>
          <w:color w:val="000000" w:themeColor="text1"/>
          <w:kern w:val="0"/>
          <w14:ligatures w14:val="none"/>
        </w:rPr>
      </w:pPr>
    </w:p>
    <w:p w14:paraId="235ED061" w14:textId="76FC4A4E" w:rsidR="00C407C1" w:rsidRPr="00FF1EBB" w:rsidRDefault="007C0124" w:rsidP="001A33D0">
      <w:pPr>
        <w:spacing w:before="0" w:after="0"/>
        <w:rPr>
          <w:rFonts w:cstheme="minorHAnsi"/>
          <w:b/>
          <w:bCs/>
          <w:color w:val="000000" w:themeColor="text1"/>
          <w:kern w:val="0"/>
          <w14:ligatures w14:val="none"/>
        </w:rPr>
      </w:pPr>
      <w:r w:rsidRPr="00FF1EBB">
        <w:rPr>
          <w:rFonts w:cstheme="minorHAnsi"/>
          <w:noProof/>
        </w:rPr>
        <mc:AlternateContent>
          <mc:Choice Requires="wps">
            <w:drawing>
              <wp:anchor distT="0" distB="0" distL="114300" distR="114300" simplePos="0" relativeHeight="251661312" behindDoc="1" locked="0" layoutInCell="1" allowOverlap="1" wp14:anchorId="0853532D" wp14:editId="65C74043">
                <wp:simplePos x="0" y="0"/>
                <wp:positionH relativeFrom="column">
                  <wp:posOffset>-706442</wp:posOffset>
                </wp:positionH>
                <wp:positionV relativeFrom="paragraph">
                  <wp:posOffset>271970</wp:posOffset>
                </wp:positionV>
                <wp:extent cx="7795895" cy="2122226"/>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22226"/>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5B7F4F" id="Rectángulo 3" o:spid="_x0000_s1026" alt="&quot;&quot;" style="position:absolute;margin-left:-55.65pt;margin-top:21.4pt;width:613.85pt;height:167.1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" fillcolor="#00314d" stroked="f" strokeweight="1pt"/>
            </w:pict>
          </mc:Fallback>
        </mc:AlternateContent>
      </w:r>
    </w:p>
    <w:p w14:paraId="752FAC0E" w14:textId="47BB8055" w:rsidR="00C407C1" w:rsidRPr="00FF1EBB" w:rsidRDefault="00C76C45" w:rsidP="001A33D0">
      <w:pPr>
        <w:spacing w:before="0" w:after="0"/>
        <w:rPr>
          <w:rFonts w:cstheme="minorHAnsi"/>
          <w:b/>
          <w:bCs/>
          <w:color w:val="000000" w:themeColor="text1"/>
          <w:kern w:val="0"/>
          <w14:ligatures w14:val="none"/>
        </w:rPr>
      </w:pPr>
      <w:r w:rsidRPr="00FF1EBB">
        <w:rPr>
          <w:rFonts w:cstheme="minorHAnsi"/>
          <w:noProof/>
        </w:rPr>
        <mc:AlternateContent>
          <mc:Choice Requires="wps">
            <w:drawing>
              <wp:anchor distT="45720" distB="45720" distL="114300" distR="114300" simplePos="0" relativeHeight="251663360" behindDoc="0" locked="0" layoutInCell="1" allowOverlap="1" wp14:anchorId="2E2DABF6" wp14:editId="7F37093A">
                <wp:simplePos x="0" y="0"/>
                <wp:positionH relativeFrom="margin">
                  <wp:align>right</wp:align>
                </wp:positionH>
                <wp:positionV relativeFrom="paragraph">
                  <wp:posOffset>317616</wp:posOffset>
                </wp:positionV>
                <wp:extent cx="6736715" cy="1255690"/>
                <wp:effectExtent l="0" t="0" r="0" b="190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6715" cy="1255690"/>
                        </a:xfrm>
                        <a:prstGeom prst="rect">
                          <a:avLst/>
                        </a:prstGeom>
                        <a:noFill/>
                        <a:ln>
                          <a:noFill/>
                        </a:ln>
                        <a:effectLst/>
                      </wps:spPr>
                      <wps:txbx>
                        <w:txbxContent>
                          <w:p w14:paraId="3B664AE8" w14:textId="02063042" w:rsidR="007C0124" w:rsidRDefault="007017BE" w:rsidP="00AC0420">
                            <w:pPr>
                              <w:pStyle w:val="TituloPortada"/>
                              <w:ind w:firstLine="0"/>
                              <w:rPr>
                                <w:lang w:val="es-MX"/>
                              </w:rPr>
                            </w:pPr>
                            <w:r>
                              <w:rPr>
                                <w:lang w:val="es-MX"/>
                              </w:rPr>
                              <w:t>Diagnóstico de liquidez en organizaciones solidarias</w:t>
                            </w:r>
                          </w:p>
                          <w:p w14:paraId="7469301C" w14:textId="77777777" w:rsidR="007C0124" w:rsidRDefault="007C0124" w:rsidP="00AC0420">
                            <w:pPr>
                              <w:pStyle w:val="TituloPortada"/>
                              <w:ind w:firstLine="0"/>
                              <w:rPr>
                                <w:lang w:val="es-MX"/>
                              </w:rPr>
                            </w:pPr>
                          </w:p>
                          <w:p w14:paraId="5CA4D06E" w14:textId="77777777" w:rsidR="007C0124" w:rsidRDefault="007C0124" w:rsidP="00AC0420">
                            <w:pPr>
                              <w:pStyle w:val="TituloPortada"/>
                              <w:ind w:firstLine="0"/>
                              <w:rPr>
                                <w:lang w:val="es-MX"/>
                              </w:rPr>
                            </w:pPr>
                          </w:p>
                          <w:p w14:paraId="13999F63" w14:textId="0267A154" w:rsidR="00C407C1" w:rsidRPr="001B0890" w:rsidRDefault="001A2F7E" w:rsidP="00AC0420">
                            <w:pPr>
                              <w:pStyle w:val="TituloPortada"/>
                              <w:ind w:firstLine="0"/>
                              <w:rPr>
                                <w:lang w:val="es-MX"/>
                              </w:rPr>
                            </w:pPr>
                            <w:r w:rsidRPr="001A2F7E">
                              <w:rPr>
                                <w:lang w:val="es-MX"/>
                              </w:rPr>
                              <w:t>seño de políticas en la gestión de la seguridad de la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79.25pt;margin-top:25pt;width:530.45pt;height:98.8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" filled="f" stroked="f">
                <v:textbox>
                  <w:txbxContent>
                    <w:p w14:paraId="3B664AE8" w14:textId="02063042" w:rsidR="007C0124" w:rsidRDefault="007017BE" w:rsidP="00AC0420">
                      <w:pPr>
                        <w:pStyle w:val="TituloPortada"/>
                        <w:ind w:firstLine="0"/>
                        <w:rPr>
                          <w:lang w:val="es-MX"/>
                        </w:rPr>
                      </w:pPr>
                      <w:r>
                        <w:rPr>
                          <w:lang w:val="es-MX"/>
                        </w:rPr>
                        <w:t>Diagnóstico de liquidez en organizaciones solidarias</w:t>
                      </w:r>
                    </w:p>
                    <w:p w14:paraId="7469301C" w14:textId="77777777" w:rsidR="007C0124" w:rsidRDefault="007C0124" w:rsidP="00AC0420">
                      <w:pPr>
                        <w:pStyle w:val="TituloPortada"/>
                        <w:ind w:firstLine="0"/>
                        <w:rPr>
                          <w:lang w:val="es-MX"/>
                        </w:rPr>
                      </w:pPr>
                    </w:p>
                    <w:p w14:paraId="5CA4D06E" w14:textId="77777777" w:rsidR="007C0124" w:rsidRDefault="007C0124" w:rsidP="00AC0420">
                      <w:pPr>
                        <w:pStyle w:val="TituloPortada"/>
                        <w:ind w:firstLine="0"/>
                        <w:rPr>
                          <w:lang w:val="es-MX"/>
                        </w:rPr>
                      </w:pPr>
                    </w:p>
                    <w:p w14:paraId="13999F63" w14:textId="0267A154" w:rsidR="00C407C1" w:rsidRPr="001B0890" w:rsidRDefault="001A2F7E" w:rsidP="00AC0420">
                      <w:pPr>
                        <w:pStyle w:val="TituloPortada"/>
                        <w:ind w:firstLine="0"/>
                        <w:rPr>
                          <w:lang w:val="es-MX"/>
                        </w:rPr>
                      </w:pPr>
                      <w:r w:rsidRPr="001A2F7E">
                        <w:rPr>
                          <w:lang w:val="es-MX"/>
                        </w:rPr>
                        <w:t>seño de políticas en la gestión de la seguridad de la información</w:t>
                      </w:r>
                    </w:p>
                  </w:txbxContent>
                </v:textbox>
                <w10:wrap anchorx="margin"/>
              </v:shape>
            </w:pict>
          </mc:Fallback>
        </mc:AlternateContent>
      </w:r>
    </w:p>
    <w:p w14:paraId="318F596D" w14:textId="4CEF3FA4" w:rsidR="00C407C1" w:rsidRPr="00FF1EBB" w:rsidRDefault="00C407C1" w:rsidP="001A33D0">
      <w:pPr>
        <w:spacing w:before="0" w:after="0"/>
        <w:rPr>
          <w:rFonts w:cstheme="minorHAnsi"/>
          <w:b/>
          <w:bCs/>
          <w:color w:val="000000" w:themeColor="text1"/>
          <w:kern w:val="0"/>
          <w14:ligatures w14:val="none"/>
        </w:rPr>
      </w:pPr>
    </w:p>
    <w:p w14:paraId="6EE52F01" w14:textId="63A5E710" w:rsidR="00C407C1" w:rsidRPr="00FF1EBB" w:rsidRDefault="00C407C1" w:rsidP="001A33D0">
      <w:pPr>
        <w:spacing w:before="0" w:after="0"/>
        <w:rPr>
          <w:rFonts w:cstheme="minorHAnsi"/>
          <w:b/>
          <w:bCs/>
          <w:color w:val="000000" w:themeColor="text1"/>
          <w:kern w:val="0"/>
          <w14:ligatures w14:val="none"/>
        </w:rPr>
      </w:pPr>
    </w:p>
    <w:p w14:paraId="3677C0C6" w14:textId="77777777" w:rsidR="00C407C1" w:rsidRPr="00FF1EBB" w:rsidRDefault="00C407C1" w:rsidP="001A33D0">
      <w:pPr>
        <w:spacing w:before="0" w:after="0"/>
        <w:rPr>
          <w:rFonts w:cstheme="minorHAnsi"/>
          <w:b/>
          <w:bCs/>
          <w:color w:val="000000" w:themeColor="text1"/>
          <w:kern w:val="0"/>
          <w14:ligatures w14:val="none"/>
        </w:rPr>
      </w:pPr>
    </w:p>
    <w:p w14:paraId="36A78229" w14:textId="452744BA" w:rsidR="00C407C1" w:rsidRPr="00FF1EBB" w:rsidRDefault="00C407C1" w:rsidP="001A33D0">
      <w:pPr>
        <w:spacing w:before="0" w:after="0"/>
        <w:rPr>
          <w:rFonts w:cstheme="minorHAnsi"/>
          <w:b/>
          <w:bCs/>
          <w:color w:val="000000" w:themeColor="text1"/>
          <w:kern w:val="0"/>
          <w14:ligatures w14:val="none"/>
        </w:rPr>
      </w:pPr>
    </w:p>
    <w:p w14:paraId="1094487F" w14:textId="77777777" w:rsidR="00B91F5A" w:rsidRPr="00FF1EBB" w:rsidRDefault="00B91F5A" w:rsidP="001A33D0">
      <w:pPr>
        <w:spacing w:before="0" w:after="0"/>
        <w:rPr>
          <w:rFonts w:cstheme="minorHAnsi"/>
          <w:b/>
          <w:bCs/>
          <w:color w:val="000000" w:themeColor="text1"/>
          <w:kern w:val="0"/>
          <w14:ligatures w14:val="none"/>
        </w:rPr>
      </w:pPr>
    </w:p>
    <w:p w14:paraId="070DC3DE" w14:textId="77777777" w:rsidR="007C0124" w:rsidRPr="00FF1EBB" w:rsidRDefault="007C0124" w:rsidP="001A33D0">
      <w:pPr>
        <w:spacing w:before="0" w:after="0"/>
        <w:rPr>
          <w:rFonts w:cstheme="minorHAnsi"/>
          <w:b/>
          <w:bCs/>
          <w:color w:val="000000" w:themeColor="text1"/>
          <w:kern w:val="0"/>
          <w14:ligatures w14:val="none"/>
        </w:rPr>
      </w:pPr>
    </w:p>
    <w:p w14:paraId="7819A49C" w14:textId="73906F61" w:rsidR="00C407C1" w:rsidRPr="00FF1EBB" w:rsidRDefault="00C407C1" w:rsidP="001A33D0">
      <w:pPr>
        <w:spacing w:before="0" w:after="0"/>
        <w:rPr>
          <w:rFonts w:cstheme="minorHAnsi"/>
          <w:b/>
          <w:bCs/>
          <w:color w:val="000000" w:themeColor="text1"/>
          <w:kern w:val="0"/>
          <w14:ligatures w14:val="none"/>
        </w:rPr>
      </w:pPr>
      <w:r w:rsidRPr="00FF1EBB">
        <w:rPr>
          <w:rFonts w:cstheme="minorHAnsi"/>
          <w:b/>
          <w:bCs/>
          <w:color w:val="000000" w:themeColor="text1"/>
          <w:kern w:val="0"/>
          <w14:ligatures w14:val="none"/>
        </w:rPr>
        <w:t>Breve descripción:</w:t>
      </w:r>
    </w:p>
    <w:p w14:paraId="24D9DECF" w14:textId="36117DC0" w:rsidR="00A50905" w:rsidRPr="00FF1EBB" w:rsidRDefault="00C76C45" w:rsidP="008D1B1A">
      <w:pPr>
        <w:rPr>
          <w:rFonts w:cstheme="minorHAnsi"/>
        </w:rPr>
      </w:pPr>
      <w:r w:rsidRPr="00FF1EBB">
        <w:rPr>
          <w:rFonts w:cstheme="minorHAnsi"/>
        </w:rPr>
        <w:t>Este componente brinda fundamentos conceptuales y técnicos para analizar la liquidez financiera en organizaciones solidarias. Incluye estudio normativo, estructura organizacional, documentación contable y flujos de caja. Desarrolla habilidades para interpretar estados financieros, calcular indicadores y aplicar técnicas de análisis, orientando la gestión hacia sostenibilidad financiera y bienestar colectivo</w:t>
      </w:r>
      <w:r w:rsidR="00DB32BA" w:rsidRPr="00FF1EBB">
        <w:rPr>
          <w:rFonts w:cstheme="minorHAnsi"/>
        </w:rPr>
        <w:t>.</w:t>
      </w:r>
    </w:p>
    <w:p w14:paraId="210AD82F" w14:textId="77777777" w:rsidR="00E702F9" w:rsidRPr="00FF1EBB" w:rsidRDefault="00E702F9" w:rsidP="001A33D0">
      <w:pPr>
        <w:pBdr>
          <w:bottom w:val="single" w:sz="12" w:space="1" w:color="auto"/>
        </w:pBdr>
        <w:spacing w:before="0" w:after="0"/>
        <w:ind w:firstLine="0"/>
        <w:rPr>
          <w:rFonts w:cstheme="minorHAnsi"/>
          <w:color w:val="000000" w:themeColor="text1"/>
          <w:kern w:val="0"/>
          <w14:ligatures w14:val="none"/>
        </w:rPr>
      </w:pPr>
    </w:p>
    <w:p w14:paraId="676EB408" w14:textId="635D4701" w:rsidR="00C407C1" w:rsidRPr="00FF1EBB" w:rsidRDefault="002E0563" w:rsidP="00B839DA">
      <w:pPr>
        <w:spacing w:before="0" w:after="0"/>
        <w:jc w:val="center"/>
        <w:rPr>
          <w:rFonts w:cstheme="minorHAnsi"/>
          <w:b/>
          <w:bCs/>
          <w:color w:val="000000" w:themeColor="text1"/>
          <w:kern w:val="0"/>
          <w14:ligatures w14:val="none"/>
        </w:rPr>
      </w:pPr>
      <w:r w:rsidRPr="00FF1EBB">
        <w:rPr>
          <w:rFonts w:cstheme="minorHAnsi"/>
          <w:b/>
          <w:bCs/>
          <w:color w:val="000000" w:themeColor="text1"/>
          <w:kern w:val="0"/>
          <w14:ligatures w14:val="none"/>
        </w:rPr>
        <w:t xml:space="preserve">Septiembre </w:t>
      </w:r>
      <w:r w:rsidR="00A00ACC" w:rsidRPr="00FF1EBB">
        <w:rPr>
          <w:rFonts w:cstheme="minorHAnsi"/>
          <w:b/>
          <w:bCs/>
          <w:color w:val="000000" w:themeColor="text1"/>
          <w:kern w:val="0"/>
          <w14:ligatures w14:val="none"/>
        </w:rPr>
        <w:t>de 2025</w:t>
      </w:r>
      <w:r w:rsidR="00C407C1" w:rsidRPr="00FF1EBB">
        <w:rPr>
          <w:rFonts w:cstheme="minorHAnsi"/>
        </w:rPr>
        <w:br w:type="page"/>
      </w:r>
    </w:p>
    <w:sdt>
      <w:sdtPr>
        <w:rPr>
          <w:rFonts w:asciiTheme="minorHAnsi" w:eastAsiaTheme="minorHAnsi" w:hAnsiTheme="minorHAnsi" w:cstheme="minorHAnsi"/>
          <w:b w:val="0"/>
          <w:bCs w:val="0"/>
          <w:kern w:val="2"/>
          <w:sz w:val="28"/>
          <w:szCs w:val="22"/>
          <w:bdr w:val="none" w:sz="0" w:space="0" w:color="auto"/>
          <w:lang w:val="es-ES" w:eastAsia="en-US"/>
          <w14:ligatures w14:val="standardContextual"/>
        </w:rPr>
        <w:id w:val="1135683454"/>
        <w:docPartObj>
          <w:docPartGallery w:val="Table of Contents"/>
          <w:docPartUnique/>
        </w:docPartObj>
      </w:sdtPr>
      <w:sdtEndPr/>
      <w:sdtContent>
        <w:p w14:paraId="24E8CDFB" w14:textId="7B1939A2" w:rsidR="003A5E1B" w:rsidRPr="00FF1EBB" w:rsidRDefault="00AB528D" w:rsidP="006E3E3B">
          <w:pPr>
            <w:pStyle w:val="TtuloTDC"/>
            <w:numPr>
              <w:ilvl w:val="0"/>
              <w:numId w:val="0"/>
            </w:numPr>
            <w:ind w:left="1069" w:hanging="360"/>
            <w:rPr>
              <w:rFonts w:asciiTheme="minorHAnsi" w:hAnsiTheme="minorHAnsi" w:cstheme="minorHAnsi"/>
            </w:rPr>
          </w:pPr>
          <w:r w:rsidRPr="00FF1EBB">
            <w:rPr>
              <w:rFonts w:asciiTheme="minorHAnsi" w:hAnsiTheme="minorHAnsi" w:cstheme="minorHAnsi"/>
              <w:lang w:val="es-ES"/>
            </w:rPr>
            <w:t>Tabla de contenido</w:t>
          </w:r>
        </w:p>
        <w:p w14:paraId="1DAD4E0D" w14:textId="4C9E62B6" w:rsidR="00B11E71" w:rsidRPr="00FF1EBB" w:rsidRDefault="003A5E1B">
          <w:pPr>
            <w:pStyle w:val="TDC1"/>
            <w:rPr>
              <w:rFonts w:eastAsiaTheme="minorEastAsia" w:cstheme="minorHAnsi"/>
              <w:noProof/>
              <w:kern w:val="0"/>
              <w:sz w:val="22"/>
              <w:lang w:eastAsia="es-CO"/>
              <w14:ligatures w14:val="none"/>
            </w:rPr>
          </w:pPr>
          <w:r w:rsidRPr="00FF1EBB">
            <w:rPr>
              <w:rFonts w:cstheme="minorHAnsi"/>
            </w:rPr>
            <w:fldChar w:fldCharType="begin"/>
          </w:r>
          <w:r w:rsidRPr="00FF1EBB">
            <w:rPr>
              <w:rFonts w:cstheme="minorHAnsi"/>
            </w:rPr>
            <w:instrText xml:space="preserve"> TOC \o "1-3" \h \z \u </w:instrText>
          </w:r>
          <w:r w:rsidRPr="00FF1EBB">
            <w:rPr>
              <w:rFonts w:cstheme="minorHAnsi"/>
            </w:rPr>
            <w:fldChar w:fldCharType="separate"/>
          </w:r>
          <w:hyperlink w:anchor="_Toc210034956" w:history="1">
            <w:r w:rsidR="00B11E71" w:rsidRPr="00FF1EBB">
              <w:rPr>
                <w:rStyle w:val="Hipervnculo"/>
                <w:rFonts w:cstheme="minorHAnsi"/>
                <w:noProof/>
              </w:rPr>
              <w:t>Introducción</w:t>
            </w:r>
            <w:r w:rsidR="00B11E71" w:rsidRPr="00FF1EBB">
              <w:rPr>
                <w:rFonts w:cstheme="minorHAnsi"/>
                <w:noProof/>
                <w:webHidden/>
              </w:rPr>
              <w:tab/>
            </w:r>
            <w:r w:rsidR="00B11E71" w:rsidRPr="00FF1EBB">
              <w:rPr>
                <w:rFonts w:cstheme="minorHAnsi"/>
                <w:noProof/>
                <w:webHidden/>
              </w:rPr>
              <w:fldChar w:fldCharType="begin"/>
            </w:r>
            <w:r w:rsidR="00B11E71" w:rsidRPr="00FF1EBB">
              <w:rPr>
                <w:rFonts w:cstheme="minorHAnsi"/>
                <w:noProof/>
                <w:webHidden/>
              </w:rPr>
              <w:instrText xml:space="preserve"> PAGEREF _Toc210034956 \h </w:instrText>
            </w:r>
            <w:r w:rsidR="00B11E71" w:rsidRPr="00FF1EBB">
              <w:rPr>
                <w:rFonts w:cstheme="minorHAnsi"/>
                <w:noProof/>
                <w:webHidden/>
              </w:rPr>
            </w:r>
            <w:r w:rsidR="00B11E71" w:rsidRPr="00FF1EBB">
              <w:rPr>
                <w:rFonts w:cstheme="minorHAnsi"/>
                <w:noProof/>
                <w:webHidden/>
              </w:rPr>
              <w:fldChar w:fldCharType="separate"/>
            </w:r>
            <w:r w:rsidR="003E74FB">
              <w:rPr>
                <w:rFonts w:cstheme="minorHAnsi"/>
                <w:noProof/>
                <w:webHidden/>
              </w:rPr>
              <w:t>1</w:t>
            </w:r>
            <w:r w:rsidR="00B11E71" w:rsidRPr="00FF1EBB">
              <w:rPr>
                <w:rFonts w:cstheme="minorHAnsi"/>
                <w:noProof/>
                <w:webHidden/>
              </w:rPr>
              <w:fldChar w:fldCharType="end"/>
            </w:r>
          </w:hyperlink>
        </w:p>
        <w:p w14:paraId="1C9814ED" w14:textId="59BA44DA" w:rsidR="00B11E71" w:rsidRPr="00FF1EBB" w:rsidRDefault="00B061DE">
          <w:pPr>
            <w:pStyle w:val="TDC1"/>
            <w:tabs>
              <w:tab w:val="left" w:pos="1320"/>
            </w:tabs>
            <w:rPr>
              <w:rFonts w:eastAsiaTheme="minorEastAsia" w:cstheme="minorHAnsi"/>
              <w:noProof/>
              <w:kern w:val="0"/>
              <w:sz w:val="22"/>
              <w:lang w:eastAsia="es-CO"/>
              <w14:ligatures w14:val="none"/>
            </w:rPr>
          </w:pPr>
          <w:hyperlink w:anchor="_Toc210034957" w:history="1">
            <w:r w:rsidR="00B11E71" w:rsidRPr="00FF1EBB">
              <w:rPr>
                <w:rStyle w:val="Hipervnculo"/>
                <w:rFonts w:cstheme="minorHAnsi"/>
                <w:noProof/>
              </w:rPr>
              <w:t>1.</w:t>
            </w:r>
            <w:r w:rsidR="00B11E71" w:rsidRPr="00FF1EBB">
              <w:rPr>
                <w:rFonts w:eastAsiaTheme="minorEastAsia" w:cstheme="minorHAnsi"/>
                <w:noProof/>
                <w:kern w:val="0"/>
                <w:sz w:val="22"/>
                <w:lang w:eastAsia="es-CO"/>
                <w14:ligatures w14:val="none"/>
              </w:rPr>
              <w:tab/>
            </w:r>
            <w:r w:rsidR="00B11E71" w:rsidRPr="00FF1EBB">
              <w:rPr>
                <w:rStyle w:val="Hipervnculo"/>
                <w:rFonts w:cstheme="minorHAnsi"/>
                <w:noProof/>
              </w:rPr>
              <w:t>Economía solidaria y su marco normativo</w:t>
            </w:r>
            <w:r w:rsidR="00B11E71" w:rsidRPr="00FF1EBB">
              <w:rPr>
                <w:rFonts w:cstheme="minorHAnsi"/>
                <w:noProof/>
                <w:webHidden/>
              </w:rPr>
              <w:tab/>
            </w:r>
            <w:r w:rsidR="00B11E71" w:rsidRPr="00FF1EBB">
              <w:rPr>
                <w:rFonts w:cstheme="minorHAnsi"/>
                <w:noProof/>
                <w:webHidden/>
              </w:rPr>
              <w:fldChar w:fldCharType="begin"/>
            </w:r>
            <w:r w:rsidR="00B11E71" w:rsidRPr="00FF1EBB">
              <w:rPr>
                <w:rFonts w:cstheme="minorHAnsi"/>
                <w:noProof/>
                <w:webHidden/>
              </w:rPr>
              <w:instrText xml:space="preserve"> PAGEREF _Toc210034957 \h </w:instrText>
            </w:r>
            <w:r w:rsidR="00B11E71" w:rsidRPr="00FF1EBB">
              <w:rPr>
                <w:rFonts w:cstheme="minorHAnsi"/>
                <w:noProof/>
                <w:webHidden/>
              </w:rPr>
            </w:r>
            <w:r w:rsidR="00B11E71" w:rsidRPr="00FF1EBB">
              <w:rPr>
                <w:rFonts w:cstheme="minorHAnsi"/>
                <w:noProof/>
                <w:webHidden/>
              </w:rPr>
              <w:fldChar w:fldCharType="separate"/>
            </w:r>
            <w:r w:rsidR="003E74FB">
              <w:rPr>
                <w:rFonts w:cstheme="minorHAnsi"/>
                <w:noProof/>
                <w:webHidden/>
              </w:rPr>
              <w:t>4</w:t>
            </w:r>
            <w:r w:rsidR="00B11E71" w:rsidRPr="00FF1EBB">
              <w:rPr>
                <w:rFonts w:cstheme="minorHAnsi"/>
                <w:noProof/>
                <w:webHidden/>
              </w:rPr>
              <w:fldChar w:fldCharType="end"/>
            </w:r>
          </w:hyperlink>
        </w:p>
        <w:p w14:paraId="11679786" w14:textId="72D0FD05" w:rsidR="00B11E71" w:rsidRPr="00FF1EBB" w:rsidRDefault="00B061DE">
          <w:pPr>
            <w:pStyle w:val="TDC2"/>
            <w:tabs>
              <w:tab w:val="left" w:pos="1760"/>
              <w:tab w:val="right" w:leader="dot" w:pos="9962"/>
            </w:tabs>
            <w:rPr>
              <w:rFonts w:eastAsiaTheme="minorEastAsia" w:cstheme="minorHAnsi"/>
              <w:noProof/>
              <w:kern w:val="0"/>
              <w:sz w:val="22"/>
              <w:lang w:eastAsia="es-CO"/>
              <w14:ligatures w14:val="none"/>
            </w:rPr>
          </w:pPr>
          <w:hyperlink w:anchor="_Toc210034958" w:history="1">
            <w:r w:rsidR="00B11E71" w:rsidRPr="00FF1EBB">
              <w:rPr>
                <w:rStyle w:val="Hipervnculo"/>
                <w:rFonts w:cstheme="minorHAnsi"/>
                <w:noProof/>
              </w:rPr>
              <w:t>1.1</w:t>
            </w:r>
            <w:r w:rsidR="00B11E71" w:rsidRPr="00FF1EBB">
              <w:rPr>
                <w:rFonts w:eastAsiaTheme="minorEastAsia" w:cstheme="minorHAnsi"/>
                <w:noProof/>
                <w:kern w:val="0"/>
                <w:sz w:val="22"/>
                <w:lang w:eastAsia="es-CO"/>
                <w14:ligatures w14:val="none"/>
              </w:rPr>
              <w:t xml:space="preserve"> </w:t>
            </w:r>
            <w:r w:rsidR="00B11E71" w:rsidRPr="00FF1EBB">
              <w:rPr>
                <w:rStyle w:val="Hipervnculo"/>
                <w:rFonts w:cstheme="minorHAnsi"/>
                <w:noProof/>
              </w:rPr>
              <w:t>¿Qué es economía solidaria?</w:t>
            </w:r>
            <w:r w:rsidR="00B11E71" w:rsidRPr="00FF1EBB">
              <w:rPr>
                <w:rFonts w:cstheme="minorHAnsi"/>
                <w:noProof/>
                <w:webHidden/>
              </w:rPr>
              <w:tab/>
            </w:r>
            <w:r w:rsidR="00B11E71" w:rsidRPr="00FF1EBB">
              <w:rPr>
                <w:rFonts w:cstheme="minorHAnsi"/>
                <w:noProof/>
                <w:webHidden/>
              </w:rPr>
              <w:fldChar w:fldCharType="begin"/>
            </w:r>
            <w:r w:rsidR="00B11E71" w:rsidRPr="00FF1EBB">
              <w:rPr>
                <w:rFonts w:cstheme="minorHAnsi"/>
                <w:noProof/>
                <w:webHidden/>
              </w:rPr>
              <w:instrText xml:space="preserve"> PAGEREF _Toc210034958 \h </w:instrText>
            </w:r>
            <w:r w:rsidR="00B11E71" w:rsidRPr="00FF1EBB">
              <w:rPr>
                <w:rFonts w:cstheme="minorHAnsi"/>
                <w:noProof/>
                <w:webHidden/>
              </w:rPr>
            </w:r>
            <w:r w:rsidR="00B11E71" w:rsidRPr="00FF1EBB">
              <w:rPr>
                <w:rFonts w:cstheme="minorHAnsi"/>
                <w:noProof/>
                <w:webHidden/>
              </w:rPr>
              <w:fldChar w:fldCharType="separate"/>
            </w:r>
            <w:r w:rsidR="003E74FB">
              <w:rPr>
                <w:rFonts w:cstheme="minorHAnsi"/>
                <w:noProof/>
                <w:webHidden/>
              </w:rPr>
              <w:t>6</w:t>
            </w:r>
            <w:r w:rsidR="00B11E71" w:rsidRPr="00FF1EBB">
              <w:rPr>
                <w:rFonts w:cstheme="minorHAnsi"/>
                <w:noProof/>
                <w:webHidden/>
              </w:rPr>
              <w:fldChar w:fldCharType="end"/>
            </w:r>
          </w:hyperlink>
        </w:p>
        <w:p w14:paraId="4E2CB7D6" w14:textId="2D54F799" w:rsidR="00B11E71" w:rsidRPr="00FF1EBB" w:rsidRDefault="00B061DE">
          <w:pPr>
            <w:pStyle w:val="TDC2"/>
            <w:tabs>
              <w:tab w:val="left" w:pos="1760"/>
              <w:tab w:val="right" w:leader="dot" w:pos="9962"/>
            </w:tabs>
            <w:rPr>
              <w:rFonts w:eastAsiaTheme="minorEastAsia" w:cstheme="minorHAnsi"/>
              <w:noProof/>
              <w:kern w:val="0"/>
              <w:sz w:val="22"/>
              <w:lang w:eastAsia="es-CO"/>
              <w14:ligatures w14:val="none"/>
            </w:rPr>
          </w:pPr>
          <w:hyperlink w:anchor="_Toc210034959" w:history="1">
            <w:r w:rsidR="00B11E71" w:rsidRPr="00FF1EBB">
              <w:rPr>
                <w:rStyle w:val="Hipervnculo"/>
                <w:rFonts w:cstheme="minorHAnsi"/>
                <w:noProof/>
              </w:rPr>
              <w:t>1.2 Marco legal de las organizaciones solidarias en Colombia</w:t>
            </w:r>
            <w:r w:rsidR="00B11E71" w:rsidRPr="00FF1EBB">
              <w:rPr>
                <w:rFonts w:cstheme="minorHAnsi"/>
                <w:noProof/>
                <w:webHidden/>
              </w:rPr>
              <w:tab/>
            </w:r>
            <w:r w:rsidR="00B11E71" w:rsidRPr="00FF1EBB">
              <w:rPr>
                <w:rFonts w:cstheme="minorHAnsi"/>
                <w:noProof/>
                <w:webHidden/>
              </w:rPr>
              <w:fldChar w:fldCharType="begin"/>
            </w:r>
            <w:r w:rsidR="00B11E71" w:rsidRPr="00FF1EBB">
              <w:rPr>
                <w:rFonts w:cstheme="minorHAnsi"/>
                <w:noProof/>
                <w:webHidden/>
              </w:rPr>
              <w:instrText xml:space="preserve"> PAGEREF _Toc210034959 \h </w:instrText>
            </w:r>
            <w:r w:rsidR="00B11E71" w:rsidRPr="00FF1EBB">
              <w:rPr>
                <w:rFonts w:cstheme="minorHAnsi"/>
                <w:noProof/>
                <w:webHidden/>
              </w:rPr>
            </w:r>
            <w:r w:rsidR="00B11E71" w:rsidRPr="00FF1EBB">
              <w:rPr>
                <w:rFonts w:cstheme="minorHAnsi"/>
                <w:noProof/>
                <w:webHidden/>
              </w:rPr>
              <w:fldChar w:fldCharType="separate"/>
            </w:r>
            <w:r w:rsidR="003E74FB">
              <w:rPr>
                <w:rFonts w:cstheme="minorHAnsi"/>
                <w:noProof/>
                <w:webHidden/>
              </w:rPr>
              <w:t>7</w:t>
            </w:r>
            <w:r w:rsidR="00B11E71" w:rsidRPr="00FF1EBB">
              <w:rPr>
                <w:rFonts w:cstheme="minorHAnsi"/>
                <w:noProof/>
                <w:webHidden/>
              </w:rPr>
              <w:fldChar w:fldCharType="end"/>
            </w:r>
          </w:hyperlink>
        </w:p>
        <w:p w14:paraId="24956383" w14:textId="61E258F7" w:rsidR="00B11E71" w:rsidRPr="00FF1EBB" w:rsidRDefault="00B061DE">
          <w:pPr>
            <w:pStyle w:val="TDC2"/>
            <w:tabs>
              <w:tab w:val="right" w:leader="dot" w:pos="9962"/>
            </w:tabs>
            <w:rPr>
              <w:rFonts w:eastAsiaTheme="minorEastAsia" w:cstheme="minorHAnsi"/>
              <w:noProof/>
              <w:kern w:val="0"/>
              <w:sz w:val="22"/>
              <w:lang w:eastAsia="es-CO"/>
              <w14:ligatures w14:val="none"/>
            </w:rPr>
          </w:pPr>
          <w:hyperlink w:anchor="_Toc210034960" w:history="1">
            <w:r w:rsidR="00B11E71" w:rsidRPr="00FF1EBB">
              <w:rPr>
                <w:rStyle w:val="Hipervnculo"/>
                <w:rFonts w:cstheme="minorHAnsi"/>
                <w:noProof/>
              </w:rPr>
              <w:t>1.3 Principios y valores que rigen la economía solidaria</w:t>
            </w:r>
            <w:r w:rsidR="00B11E71" w:rsidRPr="00FF1EBB">
              <w:rPr>
                <w:rFonts w:cstheme="minorHAnsi"/>
                <w:noProof/>
                <w:webHidden/>
              </w:rPr>
              <w:tab/>
            </w:r>
            <w:r w:rsidR="00B11E71" w:rsidRPr="00FF1EBB">
              <w:rPr>
                <w:rFonts w:cstheme="minorHAnsi"/>
                <w:noProof/>
                <w:webHidden/>
              </w:rPr>
              <w:fldChar w:fldCharType="begin"/>
            </w:r>
            <w:r w:rsidR="00B11E71" w:rsidRPr="00FF1EBB">
              <w:rPr>
                <w:rFonts w:cstheme="minorHAnsi"/>
                <w:noProof/>
                <w:webHidden/>
              </w:rPr>
              <w:instrText xml:space="preserve"> PAGEREF _Toc210034960 \h </w:instrText>
            </w:r>
            <w:r w:rsidR="00B11E71" w:rsidRPr="00FF1EBB">
              <w:rPr>
                <w:rFonts w:cstheme="minorHAnsi"/>
                <w:noProof/>
                <w:webHidden/>
              </w:rPr>
            </w:r>
            <w:r w:rsidR="00B11E71" w:rsidRPr="00FF1EBB">
              <w:rPr>
                <w:rFonts w:cstheme="minorHAnsi"/>
                <w:noProof/>
                <w:webHidden/>
              </w:rPr>
              <w:fldChar w:fldCharType="separate"/>
            </w:r>
            <w:r w:rsidR="003E74FB">
              <w:rPr>
                <w:rFonts w:cstheme="minorHAnsi"/>
                <w:noProof/>
                <w:webHidden/>
              </w:rPr>
              <w:t>8</w:t>
            </w:r>
            <w:r w:rsidR="00B11E71" w:rsidRPr="00FF1EBB">
              <w:rPr>
                <w:rFonts w:cstheme="minorHAnsi"/>
                <w:noProof/>
                <w:webHidden/>
              </w:rPr>
              <w:fldChar w:fldCharType="end"/>
            </w:r>
          </w:hyperlink>
        </w:p>
        <w:p w14:paraId="1217591B" w14:textId="02E7DAC1" w:rsidR="00B11E71" w:rsidRPr="00FF1EBB" w:rsidRDefault="00B061DE">
          <w:pPr>
            <w:pStyle w:val="TDC1"/>
            <w:tabs>
              <w:tab w:val="left" w:pos="1320"/>
            </w:tabs>
            <w:rPr>
              <w:rFonts w:eastAsiaTheme="minorEastAsia" w:cstheme="minorHAnsi"/>
              <w:noProof/>
              <w:kern w:val="0"/>
              <w:sz w:val="22"/>
              <w:lang w:eastAsia="es-CO"/>
              <w14:ligatures w14:val="none"/>
            </w:rPr>
          </w:pPr>
          <w:hyperlink w:anchor="_Toc210034961" w:history="1">
            <w:r w:rsidR="00B11E71" w:rsidRPr="00FF1EBB">
              <w:rPr>
                <w:rStyle w:val="Hipervnculo"/>
                <w:rFonts w:cstheme="minorHAnsi"/>
                <w:noProof/>
              </w:rPr>
              <w:t>2.</w:t>
            </w:r>
            <w:r w:rsidR="00B11E71" w:rsidRPr="00FF1EBB">
              <w:rPr>
                <w:rFonts w:eastAsiaTheme="minorEastAsia" w:cstheme="minorHAnsi"/>
                <w:noProof/>
                <w:kern w:val="0"/>
                <w:sz w:val="22"/>
                <w:lang w:eastAsia="es-CO"/>
                <w14:ligatures w14:val="none"/>
              </w:rPr>
              <w:tab/>
            </w:r>
            <w:r w:rsidR="00B11E71" w:rsidRPr="00FF1EBB">
              <w:rPr>
                <w:rStyle w:val="Hipervnculo"/>
                <w:rFonts w:cstheme="minorHAnsi"/>
                <w:noProof/>
              </w:rPr>
              <w:t>Estructura financiera de las organizaciones solidarias</w:t>
            </w:r>
            <w:r w:rsidR="00B11E71" w:rsidRPr="00FF1EBB">
              <w:rPr>
                <w:rFonts w:cstheme="minorHAnsi"/>
                <w:noProof/>
                <w:webHidden/>
              </w:rPr>
              <w:tab/>
            </w:r>
            <w:r w:rsidR="00B11E71" w:rsidRPr="00FF1EBB">
              <w:rPr>
                <w:rFonts w:cstheme="minorHAnsi"/>
                <w:noProof/>
                <w:webHidden/>
              </w:rPr>
              <w:fldChar w:fldCharType="begin"/>
            </w:r>
            <w:r w:rsidR="00B11E71" w:rsidRPr="00FF1EBB">
              <w:rPr>
                <w:rFonts w:cstheme="minorHAnsi"/>
                <w:noProof/>
                <w:webHidden/>
              </w:rPr>
              <w:instrText xml:space="preserve"> PAGEREF _Toc210034961 \h </w:instrText>
            </w:r>
            <w:r w:rsidR="00B11E71" w:rsidRPr="00FF1EBB">
              <w:rPr>
                <w:rFonts w:cstheme="minorHAnsi"/>
                <w:noProof/>
                <w:webHidden/>
              </w:rPr>
            </w:r>
            <w:r w:rsidR="00B11E71" w:rsidRPr="00FF1EBB">
              <w:rPr>
                <w:rFonts w:cstheme="minorHAnsi"/>
                <w:noProof/>
                <w:webHidden/>
              </w:rPr>
              <w:fldChar w:fldCharType="separate"/>
            </w:r>
            <w:r w:rsidR="003E74FB">
              <w:rPr>
                <w:rFonts w:cstheme="minorHAnsi"/>
                <w:noProof/>
                <w:webHidden/>
              </w:rPr>
              <w:t>11</w:t>
            </w:r>
            <w:r w:rsidR="00B11E71" w:rsidRPr="00FF1EBB">
              <w:rPr>
                <w:rFonts w:cstheme="minorHAnsi"/>
                <w:noProof/>
                <w:webHidden/>
              </w:rPr>
              <w:fldChar w:fldCharType="end"/>
            </w:r>
          </w:hyperlink>
        </w:p>
        <w:p w14:paraId="24C22359" w14:textId="4250EE97" w:rsidR="00B11E71" w:rsidRPr="00FF1EBB" w:rsidRDefault="00B061DE">
          <w:pPr>
            <w:pStyle w:val="TDC2"/>
            <w:tabs>
              <w:tab w:val="right" w:leader="dot" w:pos="9962"/>
            </w:tabs>
            <w:rPr>
              <w:rFonts w:eastAsiaTheme="minorEastAsia" w:cstheme="minorHAnsi"/>
              <w:noProof/>
              <w:kern w:val="0"/>
              <w:sz w:val="22"/>
              <w:lang w:eastAsia="es-CO"/>
              <w14:ligatures w14:val="none"/>
            </w:rPr>
          </w:pPr>
          <w:hyperlink w:anchor="_Toc210034962" w:history="1">
            <w:r w:rsidR="00B11E71" w:rsidRPr="00FF1EBB">
              <w:rPr>
                <w:rStyle w:val="Hipervnculo"/>
                <w:rFonts w:cstheme="minorHAnsi"/>
                <w:noProof/>
              </w:rPr>
              <w:t>2.1 Tipos de empresas solidarias</w:t>
            </w:r>
            <w:r w:rsidR="00B11E71" w:rsidRPr="00FF1EBB">
              <w:rPr>
                <w:rFonts w:cstheme="minorHAnsi"/>
                <w:noProof/>
                <w:webHidden/>
              </w:rPr>
              <w:tab/>
            </w:r>
            <w:r w:rsidR="00B11E71" w:rsidRPr="00FF1EBB">
              <w:rPr>
                <w:rFonts w:cstheme="minorHAnsi"/>
                <w:noProof/>
                <w:webHidden/>
              </w:rPr>
              <w:fldChar w:fldCharType="begin"/>
            </w:r>
            <w:r w:rsidR="00B11E71" w:rsidRPr="00FF1EBB">
              <w:rPr>
                <w:rFonts w:cstheme="minorHAnsi"/>
                <w:noProof/>
                <w:webHidden/>
              </w:rPr>
              <w:instrText xml:space="preserve"> PAGEREF _Toc210034962 \h </w:instrText>
            </w:r>
            <w:r w:rsidR="00B11E71" w:rsidRPr="00FF1EBB">
              <w:rPr>
                <w:rFonts w:cstheme="minorHAnsi"/>
                <w:noProof/>
                <w:webHidden/>
              </w:rPr>
            </w:r>
            <w:r w:rsidR="00B11E71" w:rsidRPr="00FF1EBB">
              <w:rPr>
                <w:rFonts w:cstheme="minorHAnsi"/>
                <w:noProof/>
                <w:webHidden/>
              </w:rPr>
              <w:fldChar w:fldCharType="separate"/>
            </w:r>
            <w:r w:rsidR="003E74FB">
              <w:rPr>
                <w:rFonts w:cstheme="minorHAnsi"/>
                <w:noProof/>
                <w:webHidden/>
              </w:rPr>
              <w:t>12</w:t>
            </w:r>
            <w:r w:rsidR="00B11E71" w:rsidRPr="00FF1EBB">
              <w:rPr>
                <w:rFonts w:cstheme="minorHAnsi"/>
                <w:noProof/>
                <w:webHidden/>
              </w:rPr>
              <w:fldChar w:fldCharType="end"/>
            </w:r>
          </w:hyperlink>
        </w:p>
        <w:p w14:paraId="46D2CC32" w14:textId="1B9ECE69" w:rsidR="00B11E71" w:rsidRPr="00FF1EBB" w:rsidRDefault="00B061DE">
          <w:pPr>
            <w:pStyle w:val="TDC2"/>
            <w:tabs>
              <w:tab w:val="right" w:leader="dot" w:pos="9962"/>
            </w:tabs>
            <w:rPr>
              <w:rFonts w:eastAsiaTheme="minorEastAsia" w:cstheme="minorHAnsi"/>
              <w:noProof/>
              <w:kern w:val="0"/>
              <w:sz w:val="22"/>
              <w:lang w:eastAsia="es-CO"/>
              <w14:ligatures w14:val="none"/>
            </w:rPr>
          </w:pPr>
          <w:hyperlink w:anchor="_Toc210034963" w:history="1">
            <w:r w:rsidR="00B11E71" w:rsidRPr="00FF1EBB">
              <w:rPr>
                <w:rStyle w:val="Hipervnculo"/>
                <w:rFonts w:eastAsia="Times New Roman" w:cstheme="minorHAnsi"/>
                <w:noProof/>
              </w:rPr>
              <w:t>2.2 Estructura organizacional y políticas contables</w:t>
            </w:r>
            <w:r w:rsidR="00B11E71" w:rsidRPr="00FF1EBB">
              <w:rPr>
                <w:rFonts w:cstheme="minorHAnsi"/>
                <w:noProof/>
                <w:webHidden/>
              </w:rPr>
              <w:tab/>
            </w:r>
            <w:r w:rsidR="00B11E71" w:rsidRPr="00FF1EBB">
              <w:rPr>
                <w:rFonts w:cstheme="minorHAnsi"/>
                <w:noProof/>
                <w:webHidden/>
              </w:rPr>
              <w:fldChar w:fldCharType="begin"/>
            </w:r>
            <w:r w:rsidR="00B11E71" w:rsidRPr="00FF1EBB">
              <w:rPr>
                <w:rFonts w:cstheme="minorHAnsi"/>
                <w:noProof/>
                <w:webHidden/>
              </w:rPr>
              <w:instrText xml:space="preserve"> PAGEREF _Toc210034963 \h </w:instrText>
            </w:r>
            <w:r w:rsidR="00B11E71" w:rsidRPr="00FF1EBB">
              <w:rPr>
                <w:rFonts w:cstheme="minorHAnsi"/>
                <w:noProof/>
                <w:webHidden/>
              </w:rPr>
            </w:r>
            <w:r w:rsidR="00B11E71" w:rsidRPr="00FF1EBB">
              <w:rPr>
                <w:rFonts w:cstheme="minorHAnsi"/>
                <w:noProof/>
                <w:webHidden/>
              </w:rPr>
              <w:fldChar w:fldCharType="separate"/>
            </w:r>
            <w:r w:rsidR="003E74FB">
              <w:rPr>
                <w:rFonts w:cstheme="minorHAnsi"/>
                <w:noProof/>
                <w:webHidden/>
              </w:rPr>
              <w:t>17</w:t>
            </w:r>
            <w:r w:rsidR="00B11E71" w:rsidRPr="00FF1EBB">
              <w:rPr>
                <w:rFonts w:cstheme="minorHAnsi"/>
                <w:noProof/>
                <w:webHidden/>
              </w:rPr>
              <w:fldChar w:fldCharType="end"/>
            </w:r>
          </w:hyperlink>
        </w:p>
        <w:p w14:paraId="1FF08337" w14:textId="50564CCA" w:rsidR="00B11E71" w:rsidRPr="00FF1EBB" w:rsidRDefault="00B061DE">
          <w:pPr>
            <w:pStyle w:val="TDC2"/>
            <w:tabs>
              <w:tab w:val="right" w:leader="dot" w:pos="9962"/>
            </w:tabs>
            <w:rPr>
              <w:rFonts w:eastAsiaTheme="minorEastAsia" w:cstheme="minorHAnsi"/>
              <w:noProof/>
              <w:kern w:val="0"/>
              <w:sz w:val="22"/>
              <w:lang w:eastAsia="es-CO"/>
              <w14:ligatures w14:val="none"/>
            </w:rPr>
          </w:pPr>
          <w:hyperlink w:anchor="_Toc210034964" w:history="1">
            <w:r w:rsidR="00B11E71" w:rsidRPr="00FF1EBB">
              <w:rPr>
                <w:rStyle w:val="Hipervnculo"/>
                <w:rFonts w:cstheme="minorHAnsi"/>
                <w:noProof/>
              </w:rPr>
              <w:t>2.3 Documentación contable y soportes financieros</w:t>
            </w:r>
            <w:r w:rsidR="00B11E71" w:rsidRPr="00FF1EBB">
              <w:rPr>
                <w:rFonts w:cstheme="minorHAnsi"/>
                <w:noProof/>
                <w:webHidden/>
              </w:rPr>
              <w:tab/>
            </w:r>
            <w:r w:rsidR="00B11E71" w:rsidRPr="00FF1EBB">
              <w:rPr>
                <w:rFonts w:cstheme="minorHAnsi"/>
                <w:noProof/>
                <w:webHidden/>
              </w:rPr>
              <w:fldChar w:fldCharType="begin"/>
            </w:r>
            <w:r w:rsidR="00B11E71" w:rsidRPr="00FF1EBB">
              <w:rPr>
                <w:rFonts w:cstheme="minorHAnsi"/>
                <w:noProof/>
                <w:webHidden/>
              </w:rPr>
              <w:instrText xml:space="preserve"> PAGEREF _Toc210034964 \h </w:instrText>
            </w:r>
            <w:r w:rsidR="00B11E71" w:rsidRPr="00FF1EBB">
              <w:rPr>
                <w:rFonts w:cstheme="minorHAnsi"/>
                <w:noProof/>
                <w:webHidden/>
              </w:rPr>
            </w:r>
            <w:r w:rsidR="00B11E71" w:rsidRPr="00FF1EBB">
              <w:rPr>
                <w:rFonts w:cstheme="minorHAnsi"/>
                <w:noProof/>
                <w:webHidden/>
              </w:rPr>
              <w:fldChar w:fldCharType="separate"/>
            </w:r>
            <w:r w:rsidR="003E74FB">
              <w:rPr>
                <w:rFonts w:cstheme="minorHAnsi"/>
                <w:noProof/>
                <w:webHidden/>
              </w:rPr>
              <w:t>18</w:t>
            </w:r>
            <w:r w:rsidR="00B11E71" w:rsidRPr="00FF1EBB">
              <w:rPr>
                <w:rFonts w:cstheme="minorHAnsi"/>
                <w:noProof/>
                <w:webHidden/>
              </w:rPr>
              <w:fldChar w:fldCharType="end"/>
            </w:r>
          </w:hyperlink>
        </w:p>
        <w:p w14:paraId="68E6A1C8" w14:textId="6081B0FF" w:rsidR="00B11E71" w:rsidRPr="00FF1EBB" w:rsidRDefault="00B061DE">
          <w:pPr>
            <w:pStyle w:val="TDC1"/>
            <w:tabs>
              <w:tab w:val="left" w:pos="1320"/>
            </w:tabs>
            <w:rPr>
              <w:rFonts w:eastAsiaTheme="minorEastAsia" w:cstheme="minorHAnsi"/>
              <w:noProof/>
              <w:kern w:val="0"/>
              <w:sz w:val="22"/>
              <w:lang w:eastAsia="es-CO"/>
              <w14:ligatures w14:val="none"/>
            </w:rPr>
          </w:pPr>
          <w:hyperlink w:anchor="_Toc210034965" w:history="1">
            <w:r w:rsidR="00B11E71" w:rsidRPr="00FF1EBB">
              <w:rPr>
                <w:rStyle w:val="Hipervnculo"/>
                <w:rFonts w:cstheme="minorHAnsi"/>
                <w:noProof/>
              </w:rPr>
              <w:t>3.</w:t>
            </w:r>
            <w:r w:rsidR="00B11E71" w:rsidRPr="00FF1EBB">
              <w:rPr>
                <w:rFonts w:eastAsiaTheme="minorEastAsia" w:cstheme="minorHAnsi"/>
                <w:noProof/>
                <w:kern w:val="0"/>
                <w:sz w:val="22"/>
                <w:lang w:eastAsia="es-CO"/>
                <w14:ligatures w14:val="none"/>
              </w:rPr>
              <w:tab/>
            </w:r>
            <w:r w:rsidR="00B11E71" w:rsidRPr="00FF1EBB">
              <w:rPr>
                <w:rStyle w:val="Hipervnculo"/>
                <w:rFonts w:cstheme="minorHAnsi"/>
                <w:noProof/>
              </w:rPr>
              <w:t>Flujo de caja y movimientos financieros</w:t>
            </w:r>
            <w:r w:rsidR="00B11E71" w:rsidRPr="00FF1EBB">
              <w:rPr>
                <w:rFonts w:cstheme="minorHAnsi"/>
                <w:noProof/>
                <w:webHidden/>
              </w:rPr>
              <w:tab/>
            </w:r>
            <w:r w:rsidR="00B11E71" w:rsidRPr="00FF1EBB">
              <w:rPr>
                <w:rFonts w:cstheme="minorHAnsi"/>
                <w:noProof/>
                <w:webHidden/>
              </w:rPr>
              <w:fldChar w:fldCharType="begin"/>
            </w:r>
            <w:r w:rsidR="00B11E71" w:rsidRPr="00FF1EBB">
              <w:rPr>
                <w:rFonts w:cstheme="minorHAnsi"/>
                <w:noProof/>
                <w:webHidden/>
              </w:rPr>
              <w:instrText xml:space="preserve"> PAGEREF _Toc210034965 \h </w:instrText>
            </w:r>
            <w:r w:rsidR="00B11E71" w:rsidRPr="00FF1EBB">
              <w:rPr>
                <w:rFonts w:cstheme="minorHAnsi"/>
                <w:noProof/>
                <w:webHidden/>
              </w:rPr>
            </w:r>
            <w:r w:rsidR="00B11E71" w:rsidRPr="00FF1EBB">
              <w:rPr>
                <w:rFonts w:cstheme="minorHAnsi"/>
                <w:noProof/>
                <w:webHidden/>
              </w:rPr>
              <w:fldChar w:fldCharType="separate"/>
            </w:r>
            <w:r w:rsidR="003E74FB">
              <w:rPr>
                <w:rFonts w:cstheme="minorHAnsi"/>
                <w:noProof/>
                <w:webHidden/>
              </w:rPr>
              <w:t>20</w:t>
            </w:r>
            <w:r w:rsidR="00B11E71" w:rsidRPr="00FF1EBB">
              <w:rPr>
                <w:rFonts w:cstheme="minorHAnsi"/>
                <w:noProof/>
                <w:webHidden/>
              </w:rPr>
              <w:fldChar w:fldCharType="end"/>
            </w:r>
          </w:hyperlink>
        </w:p>
        <w:p w14:paraId="72D95676" w14:textId="663C5513" w:rsidR="00B11E71" w:rsidRPr="00FF1EBB" w:rsidRDefault="00B061DE">
          <w:pPr>
            <w:pStyle w:val="TDC2"/>
            <w:tabs>
              <w:tab w:val="left" w:pos="1760"/>
              <w:tab w:val="right" w:leader="dot" w:pos="9962"/>
            </w:tabs>
            <w:rPr>
              <w:rFonts w:eastAsiaTheme="minorEastAsia" w:cstheme="minorHAnsi"/>
              <w:noProof/>
              <w:kern w:val="0"/>
              <w:sz w:val="22"/>
              <w:lang w:eastAsia="es-CO"/>
              <w14:ligatures w14:val="none"/>
            </w:rPr>
          </w:pPr>
          <w:hyperlink w:anchor="_Toc210034966" w:history="1">
            <w:r w:rsidR="00B11E71" w:rsidRPr="00FF1EBB">
              <w:rPr>
                <w:rStyle w:val="Hipervnculo"/>
                <w:rFonts w:cstheme="minorHAnsi"/>
                <w:noProof/>
              </w:rPr>
              <w:t>3.1 Conceptos y tipos de flujo de caja</w:t>
            </w:r>
            <w:r w:rsidR="00B11E71" w:rsidRPr="00FF1EBB">
              <w:rPr>
                <w:rFonts w:cstheme="minorHAnsi"/>
                <w:noProof/>
                <w:webHidden/>
              </w:rPr>
              <w:tab/>
            </w:r>
            <w:r w:rsidR="00B11E71" w:rsidRPr="00FF1EBB">
              <w:rPr>
                <w:rFonts w:cstheme="minorHAnsi"/>
                <w:noProof/>
                <w:webHidden/>
              </w:rPr>
              <w:fldChar w:fldCharType="begin"/>
            </w:r>
            <w:r w:rsidR="00B11E71" w:rsidRPr="00FF1EBB">
              <w:rPr>
                <w:rFonts w:cstheme="minorHAnsi"/>
                <w:noProof/>
                <w:webHidden/>
              </w:rPr>
              <w:instrText xml:space="preserve"> PAGEREF _Toc210034966 \h </w:instrText>
            </w:r>
            <w:r w:rsidR="00B11E71" w:rsidRPr="00FF1EBB">
              <w:rPr>
                <w:rFonts w:cstheme="minorHAnsi"/>
                <w:noProof/>
                <w:webHidden/>
              </w:rPr>
            </w:r>
            <w:r w:rsidR="00B11E71" w:rsidRPr="00FF1EBB">
              <w:rPr>
                <w:rFonts w:cstheme="minorHAnsi"/>
                <w:noProof/>
                <w:webHidden/>
              </w:rPr>
              <w:fldChar w:fldCharType="separate"/>
            </w:r>
            <w:r w:rsidR="003E74FB">
              <w:rPr>
                <w:rFonts w:cstheme="minorHAnsi"/>
                <w:noProof/>
                <w:webHidden/>
              </w:rPr>
              <w:t>22</w:t>
            </w:r>
            <w:r w:rsidR="00B11E71" w:rsidRPr="00FF1EBB">
              <w:rPr>
                <w:rFonts w:cstheme="minorHAnsi"/>
                <w:noProof/>
                <w:webHidden/>
              </w:rPr>
              <w:fldChar w:fldCharType="end"/>
            </w:r>
          </w:hyperlink>
        </w:p>
        <w:p w14:paraId="16D6E0C9" w14:textId="049E75B1" w:rsidR="00B11E71" w:rsidRPr="00FF1EBB" w:rsidRDefault="00B061DE">
          <w:pPr>
            <w:pStyle w:val="TDC2"/>
            <w:tabs>
              <w:tab w:val="left" w:pos="1760"/>
              <w:tab w:val="right" w:leader="dot" w:pos="9962"/>
            </w:tabs>
            <w:rPr>
              <w:rFonts w:eastAsiaTheme="minorEastAsia" w:cstheme="minorHAnsi"/>
              <w:noProof/>
              <w:kern w:val="0"/>
              <w:sz w:val="22"/>
              <w:lang w:eastAsia="es-CO"/>
              <w14:ligatures w14:val="none"/>
            </w:rPr>
          </w:pPr>
          <w:hyperlink w:anchor="_Toc210034967" w:history="1">
            <w:r w:rsidR="00B11E71" w:rsidRPr="00FF1EBB">
              <w:rPr>
                <w:rStyle w:val="Hipervnculo"/>
                <w:rFonts w:cstheme="minorHAnsi"/>
                <w:noProof/>
              </w:rPr>
              <w:t>3.2 Clasificación de ingresos, egresos y excedentes</w:t>
            </w:r>
            <w:r w:rsidR="00B11E71" w:rsidRPr="00FF1EBB">
              <w:rPr>
                <w:rFonts w:cstheme="minorHAnsi"/>
                <w:noProof/>
                <w:webHidden/>
              </w:rPr>
              <w:tab/>
            </w:r>
            <w:r w:rsidR="00B11E71" w:rsidRPr="00FF1EBB">
              <w:rPr>
                <w:rFonts w:cstheme="minorHAnsi"/>
                <w:noProof/>
                <w:webHidden/>
              </w:rPr>
              <w:fldChar w:fldCharType="begin"/>
            </w:r>
            <w:r w:rsidR="00B11E71" w:rsidRPr="00FF1EBB">
              <w:rPr>
                <w:rFonts w:cstheme="minorHAnsi"/>
                <w:noProof/>
                <w:webHidden/>
              </w:rPr>
              <w:instrText xml:space="preserve"> PAGEREF _Toc210034967 \h </w:instrText>
            </w:r>
            <w:r w:rsidR="00B11E71" w:rsidRPr="00FF1EBB">
              <w:rPr>
                <w:rFonts w:cstheme="minorHAnsi"/>
                <w:noProof/>
                <w:webHidden/>
              </w:rPr>
            </w:r>
            <w:r w:rsidR="00B11E71" w:rsidRPr="00FF1EBB">
              <w:rPr>
                <w:rFonts w:cstheme="minorHAnsi"/>
                <w:noProof/>
                <w:webHidden/>
              </w:rPr>
              <w:fldChar w:fldCharType="separate"/>
            </w:r>
            <w:r w:rsidR="003E74FB">
              <w:rPr>
                <w:rFonts w:cstheme="minorHAnsi"/>
                <w:noProof/>
                <w:webHidden/>
              </w:rPr>
              <w:t>25</w:t>
            </w:r>
            <w:r w:rsidR="00B11E71" w:rsidRPr="00FF1EBB">
              <w:rPr>
                <w:rFonts w:cstheme="minorHAnsi"/>
                <w:noProof/>
                <w:webHidden/>
              </w:rPr>
              <w:fldChar w:fldCharType="end"/>
            </w:r>
          </w:hyperlink>
        </w:p>
        <w:p w14:paraId="4C7A327F" w14:textId="337FEC65" w:rsidR="00B11E71" w:rsidRPr="00FF1EBB" w:rsidRDefault="00B061DE">
          <w:pPr>
            <w:pStyle w:val="TDC2"/>
            <w:tabs>
              <w:tab w:val="right" w:leader="dot" w:pos="9962"/>
            </w:tabs>
            <w:rPr>
              <w:rFonts w:eastAsiaTheme="minorEastAsia" w:cstheme="minorHAnsi"/>
              <w:noProof/>
              <w:kern w:val="0"/>
              <w:sz w:val="22"/>
              <w:lang w:eastAsia="es-CO"/>
              <w14:ligatures w14:val="none"/>
            </w:rPr>
          </w:pPr>
          <w:hyperlink w:anchor="_Toc210034968" w:history="1">
            <w:r w:rsidR="00B11E71" w:rsidRPr="00FF1EBB">
              <w:rPr>
                <w:rStyle w:val="Hipervnculo"/>
                <w:rFonts w:cstheme="minorHAnsi"/>
                <w:noProof/>
              </w:rPr>
              <w:t>3.3 Técnicas para clasificar y analizar flujos de caja</w:t>
            </w:r>
            <w:r w:rsidR="00B11E71" w:rsidRPr="00FF1EBB">
              <w:rPr>
                <w:rFonts w:cstheme="minorHAnsi"/>
                <w:noProof/>
                <w:webHidden/>
              </w:rPr>
              <w:tab/>
            </w:r>
            <w:r w:rsidR="00B11E71" w:rsidRPr="00FF1EBB">
              <w:rPr>
                <w:rFonts w:cstheme="minorHAnsi"/>
                <w:noProof/>
                <w:webHidden/>
              </w:rPr>
              <w:fldChar w:fldCharType="begin"/>
            </w:r>
            <w:r w:rsidR="00B11E71" w:rsidRPr="00FF1EBB">
              <w:rPr>
                <w:rFonts w:cstheme="minorHAnsi"/>
                <w:noProof/>
                <w:webHidden/>
              </w:rPr>
              <w:instrText xml:space="preserve"> PAGEREF _Toc210034968 \h </w:instrText>
            </w:r>
            <w:r w:rsidR="00B11E71" w:rsidRPr="00FF1EBB">
              <w:rPr>
                <w:rFonts w:cstheme="minorHAnsi"/>
                <w:noProof/>
                <w:webHidden/>
              </w:rPr>
            </w:r>
            <w:r w:rsidR="00B11E71" w:rsidRPr="00FF1EBB">
              <w:rPr>
                <w:rFonts w:cstheme="minorHAnsi"/>
                <w:noProof/>
                <w:webHidden/>
              </w:rPr>
              <w:fldChar w:fldCharType="separate"/>
            </w:r>
            <w:r w:rsidR="003E74FB">
              <w:rPr>
                <w:rFonts w:cstheme="minorHAnsi"/>
                <w:noProof/>
                <w:webHidden/>
              </w:rPr>
              <w:t>27</w:t>
            </w:r>
            <w:r w:rsidR="00B11E71" w:rsidRPr="00FF1EBB">
              <w:rPr>
                <w:rFonts w:cstheme="minorHAnsi"/>
                <w:noProof/>
                <w:webHidden/>
              </w:rPr>
              <w:fldChar w:fldCharType="end"/>
            </w:r>
          </w:hyperlink>
        </w:p>
        <w:p w14:paraId="06F003D0" w14:textId="1099887F" w:rsidR="00B11E71" w:rsidRPr="00FF1EBB" w:rsidRDefault="00B061DE">
          <w:pPr>
            <w:pStyle w:val="TDC1"/>
            <w:tabs>
              <w:tab w:val="left" w:pos="1320"/>
            </w:tabs>
            <w:rPr>
              <w:rFonts w:eastAsiaTheme="minorEastAsia" w:cstheme="minorHAnsi"/>
              <w:noProof/>
              <w:kern w:val="0"/>
              <w:sz w:val="22"/>
              <w:lang w:eastAsia="es-CO"/>
              <w14:ligatures w14:val="none"/>
            </w:rPr>
          </w:pPr>
          <w:hyperlink w:anchor="_Toc210034969" w:history="1">
            <w:r w:rsidR="00B11E71" w:rsidRPr="00FF1EBB">
              <w:rPr>
                <w:rStyle w:val="Hipervnculo"/>
                <w:rFonts w:cstheme="minorHAnsi"/>
                <w:noProof/>
              </w:rPr>
              <w:t>4.</w:t>
            </w:r>
            <w:r w:rsidR="00B11E71" w:rsidRPr="00FF1EBB">
              <w:rPr>
                <w:rFonts w:eastAsiaTheme="minorEastAsia" w:cstheme="minorHAnsi"/>
                <w:noProof/>
                <w:kern w:val="0"/>
                <w:sz w:val="22"/>
                <w:lang w:eastAsia="es-CO"/>
                <w14:ligatures w14:val="none"/>
              </w:rPr>
              <w:tab/>
            </w:r>
            <w:r w:rsidR="00B11E71" w:rsidRPr="00FF1EBB">
              <w:rPr>
                <w:rStyle w:val="Hipervnculo"/>
                <w:rFonts w:cstheme="minorHAnsi"/>
                <w:noProof/>
              </w:rPr>
              <w:t>Liquidez financiera: fundamentos y análisis</w:t>
            </w:r>
            <w:r w:rsidR="00B11E71" w:rsidRPr="00FF1EBB">
              <w:rPr>
                <w:rFonts w:cstheme="minorHAnsi"/>
                <w:noProof/>
                <w:webHidden/>
              </w:rPr>
              <w:tab/>
            </w:r>
            <w:r w:rsidR="00B11E71" w:rsidRPr="00FF1EBB">
              <w:rPr>
                <w:rFonts w:cstheme="minorHAnsi"/>
                <w:noProof/>
                <w:webHidden/>
              </w:rPr>
              <w:fldChar w:fldCharType="begin"/>
            </w:r>
            <w:r w:rsidR="00B11E71" w:rsidRPr="00FF1EBB">
              <w:rPr>
                <w:rFonts w:cstheme="minorHAnsi"/>
                <w:noProof/>
                <w:webHidden/>
              </w:rPr>
              <w:instrText xml:space="preserve"> PAGEREF _Toc210034969 \h </w:instrText>
            </w:r>
            <w:r w:rsidR="00B11E71" w:rsidRPr="00FF1EBB">
              <w:rPr>
                <w:rFonts w:cstheme="minorHAnsi"/>
                <w:noProof/>
                <w:webHidden/>
              </w:rPr>
            </w:r>
            <w:r w:rsidR="00B11E71" w:rsidRPr="00FF1EBB">
              <w:rPr>
                <w:rFonts w:cstheme="minorHAnsi"/>
                <w:noProof/>
                <w:webHidden/>
              </w:rPr>
              <w:fldChar w:fldCharType="separate"/>
            </w:r>
            <w:r w:rsidR="003E74FB">
              <w:rPr>
                <w:rFonts w:cstheme="minorHAnsi"/>
                <w:noProof/>
                <w:webHidden/>
              </w:rPr>
              <w:t>29</w:t>
            </w:r>
            <w:r w:rsidR="00B11E71" w:rsidRPr="00FF1EBB">
              <w:rPr>
                <w:rFonts w:cstheme="minorHAnsi"/>
                <w:noProof/>
                <w:webHidden/>
              </w:rPr>
              <w:fldChar w:fldCharType="end"/>
            </w:r>
          </w:hyperlink>
        </w:p>
        <w:p w14:paraId="40CEF597" w14:textId="04755A51" w:rsidR="00B11E71" w:rsidRPr="00FF1EBB" w:rsidRDefault="00B061DE">
          <w:pPr>
            <w:pStyle w:val="TDC2"/>
            <w:tabs>
              <w:tab w:val="left" w:pos="1760"/>
              <w:tab w:val="right" w:leader="dot" w:pos="9962"/>
            </w:tabs>
            <w:rPr>
              <w:rFonts w:eastAsiaTheme="minorEastAsia" w:cstheme="minorHAnsi"/>
              <w:noProof/>
              <w:kern w:val="0"/>
              <w:sz w:val="22"/>
              <w:lang w:eastAsia="es-CO"/>
              <w14:ligatures w14:val="none"/>
            </w:rPr>
          </w:pPr>
          <w:hyperlink w:anchor="_Toc210034970" w:history="1">
            <w:r w:rsidR="00B11E71" w:rsidRPr="00FF1EBB">
              <w:rPr>
                <w:rStyle w:val="Hipervnculo"/>
                <w:rFonts w:cstheme="minorHAnsi"/>
                <w:noProof/>
              </w:rPr>
              <w:t>4.1 Concepto de liquidez y su importancia</w:t>
            </w:r>
            <w:r w:rsidR="00B11E71" w:rsidRPr="00FF1EBB">
              <w:rPr>
                <w:rFonts w:cstheme="minorHAnsi"/>
                <w:noProof/>
                <w:webHidden/>
              </w:rPr>
              <w:tab/>
            </w:r>
            <w:r w:rsidR="00B11E71" w:rsidRPr="00FF1EBB">
              <w:rPr>
                <w:rFonts w:cstheme="minorHAnsi"/>
                <w:noProof/>
                <w:webHidden/>
              </w:rPr>
              <w:fldChar w:fldCharType="begin"/>
            </w:r>
            <w:r w:rsidR="00B11E71" w:rsidRPr="00FF1EBB">
              <w:rPr>
                <w:rFonts w:cstheme="minorHAnsi"/>
                <w:noProof/>
                <w:webHidden/>
              </w:rPr>
              <w:instrText xml:space="preserve"> PAGEREF _Toc210034970 \h </w:instrText>
            </w:r>
            <w:r w:rsidR="00B11E71" w:rsidRPr="00FF1EBB">
              <w:rPr>
                <w:rFonts w:cstheme="minorHAnsi"/>
                <w:noProof/>
                <w:webHidden/>
              </w:rPr>
            </w:r>
            <w:r w:rsidR="00B11E71" w:rsidRPr="00FF1EBB">
              <w:rPr>
                <w:rFonts w:cstheme="minorHAnsi"/>
                <w:noProof/>
                <w:webHidden/>
              </w:rPr>
              <w:fldChar w:fldCharType="separate"/>
            </w:r>
            <w:r w:rsidR="003E74FB">
              <w:rPr>
                <w:rFonts w:cstheme="minorHAnsi"/>
                <w:noProof/>
                <w:webHidden/>
              </w:rPr>
              <w:t>30</w:t>
            </w:r>
            <w:r w:rsidR="00B11E71" w:rsidRPr="00FF1EBB">
              <w:rPr>
                <w:rFonts w:cstheme="minorHAnsi"/>
                <w:noProof/>
                <w:webHidden/>
              </w:rPr>
              <w:fldChar w:fldCharType="end"/>
            </w:r>
          </w:hyperlink>
        </w:p>
        <w:p w14:paraId="5EB07014" w14:textId="6B63E50A" w:rsidR="00B11E71" w:rsidRPr="00FF1EBB" w:rsidRDefault="00B061DE">
          <w:pPr>
            <w:pStyle w:val="TDC2"/>
            <w:tabs>
              <w:tab w:val="left" w:pos="1760"/>
              <w:tab w:val="right" w:leader="dot" w:pos="9962"/>
            </w:tabs>
            <w:rPr>
              <w:rFonts w:eastAsiaTheme="minorEastAsia" w:cstheme="minorHAnsi"/>
              <w:noProof/>
              <w:kern w:val="0"/>
              <w:sz w:val="22"/>
              <w:lang w:eastAsia="es-CO"/>
              <w14:ligatures w14:val="none"/>
            </w:rPr>
          </w:pPr>
          <w:hyperlink w:anchor="_Toc210034971" w:history="1">
            <w:r w:rsidR="00B11E71" w:rsidRPr="00FF1EBB">
              <w:rPr>
                <w:rStyle w:val="Hipervnculo"/>
                <w:rFonts w:cstheme="minorHAnsi"/>
                <w:noProof/>
              </w:rPr>
              <w:t>4.2 Estados financieros relacionados con la liquidez</w:t>
            </w:r>
            <w:r w:rsidR="00B11E71" w:rsidRPr="00FF1EBB">
              <w:rPr>
                <w:rFonts w:cstheme="minorHAnsi"/>
                <w:noProof/>
                <w:webHidden/>
              </w:rPr>
              <w:tab/>
            </w:r>
            <w:r w:rsidR="00B11E71" w:rsidRPr="00FF1EBB">
              <w:rPr>
                <w:rFonts w:cstheme="minorHAnsi"/>
                <w:noProof/>
                <w:webHidden/>
              </w:rPr>
              <w:fldChar w:fldCharType="begin"/>
            </w:r>
            <w:r w:rsidR="00B11E71" w:rsidRPr="00FF1EBB">
              <w:rPr>
                <w:rFonts w:cstheme="minorHAnsi"/>
                <w:noProof/>
                <w:webHidden/>
              </w:rPr>
              <w:instrText xml:space="preserve"> PAGEREF _Toc210034971 \h </w:instrText>
            </w:r>
            <w:r w:rsidR="00B11E71" w:rsidRPr="00FF1EBB">
              <w:rPr>
                <w:rFonts w:cstheme="minorHAnsi"/>
                <w:noProof/>
                <w:webHidden/>
              </w:rPr>
            </w:r>
            <w:r w:rsidR="00B11E71" w:rsidRPr="00FF1EBB">
              <w:rPr>
                <w:rFonts w:cstheme="minorHAnsi"/>
                <w:noProof/>
                <w:webHidden/>
              </w:rPr>
              <w:fldChar w:fldCharType="separate"/>
            </w:r>
            <w:r w:rsidR="003E74FB">
              <w:rPr>
                <w:rFonts w:cstheme="minorHAnsi"/>
                <w:noProof/>
                <w:webHidden/>
              </w:rPr>
              <w:t>32</w:t>
            </w:r>
            <w:r w:rsidR="00B11E71" w:rsidRPr="00FF1EBB">
              <w:rPr>
                <w:rFonts w:cstheme="minorHAnsi"/>
                <w:noProof/>
                <w:webHidden/>
              </w:rPr>
              <w:fldChar w:fldCharType="end"/>
            </w:r>
          </w:hyperlink>
        </w:p>
        <w:p w14:paraId="31C8A162" w14:textId="7DF6CB18" w:rsidR="00B11E71" w:rsidRPr="00FF1EBB" w:rsidRDefault="00B061DE">
          <w:pPr>
            <w:pStyle w:val="TDC2"/>
            <w:tabs>
              <w:tab w:val="right" w:leader="dot" w:pos="9962"/>
            </w:tabs>
            <w:rPr>
              <w:rFonts w:eastAsiaTheme="minorEastAsia" w:cstheme="minorHAnsi"/>
              <w:noProof/>
              <w:kern w:val="0"/>
              <w:sz w:val="22"/>
              <w:lang w:eastAsia="es-CO"/>
              <w14:ligatures w14:val="none"/>
            </w:rPr>
          </w:pPr>
          <w:hyperlink w:anchor="_Toc210034972" w:history="1">
            <w:r w:rsidR="00B11E71" w:rsidRPr="00FF1EBB">
              <w:rPr>
                <w:rStyle w:val="Hipervnculo"/>
                <w:rFonts w:cstheme="minorHAnsi"/>
                <w:noProof/>
              </w:rPr>
              <w:t>4.3 Indicadores de liquidez: cálculo e interpretación</w:t>
            </w:r>
            <w:r w:rsidR="00B11E71" w:rsidRPr="00FF1EBB">
              <w:rPr>
                <w:rFonts w:cstheme="minorHAnsi"/>
                <w:noProof/>
                <w:webHidden/>
              </w:rPr>
              <w:tab/>
            </w:r>
            <w:r w:rsidR="00B11E71" w:rsidRPr="00FF1EBB">
              <w:rPr>
                <w:rFonts w:cstheme="minorHAnsi"/>
                <w:noProof/>
                <w:webHidden/>
              </w:rPr>
              <w:fldChar w:fldCharType="begin"/>
            </w:r>
            <w:r w:rsidR="00B11E71" w:rsidRPr="00FF1EBB">
              <w:rPr>
                <w:rFonts w:cstheme="minorHAnsi"/>
                <w:noProof/>
                <w:webHidden/>
              </w:rPr>
              <w:instrText xml:space="preserve"> PAGEREF _Toc210034972 \h </w:instrText>
            </w:r>
            <w:r w:rsidR="00B11E71" w:rsidRPr="00FF1EBB">
              <w:rPr>
                <w:rFonts w:cstheme="minorHAnsi"/>
                <w:noProof/>
                <w:webHidden/>
              </w:rPr>
            </w:r>
            <w:r w:rsidR="00B11E71" w:rsidRPr="00FF1EBB">
              <w:rPr>
                <w:rFonts w:cstheme="minorHAnsi"/>
                <w:noProof/>
                <w:webHidden/>
              </w:rPr>
              <w:fldChar w:fldCharType="separate"/>
            </w:r>
            <w:r w:rsidR="003E74FB">
              <w:rPr>
                <w:rFonts w:cstheme="minorHAnsi"/>
                <w:noProof/>
                <w:webHidden/>
              </w:rPr>
              <w:t>34</w:t>
            </w:r>
            <w:r w:rsidR="00B11E71" w:rsidRPr="00FF1EBB">
              <w:rPr>
                <w:rFonts w:cstheme="minorHAnsi"/>
                <w:noProof/>
                <w:webHidden/>
              </w:rPr>
              <w:fldChar w:fldCharType="end"/>
            </w:r>
          </w:hyperlink>
        </w:p>
        <w:p w14:paraId="78E3F893" w14:textId="7882726C" w:rsidR="00B11E71" w:rsidRPr="00FF1EBB" w:rsidRDefault="00B061DE">
          <w:pPr>
            <w:pStyle w:val="TDC2"/>
            <w:tabs>
              <w:tab w:val="left" w:pos="1760"/>
              <w:tab w:val="right" w:leader="dot" w:pos="9962"/>
            </w:tabs>
            <w:rPr>
              <w:rFonts w:eastAsiaTheme="minorEastAsia" w:cstheme="minorHAnsi"/>
              <w:noProof/>
              <w:kern w:val="0"/>
              <w:sz w:val="22"/>
              <w:lang w:eastAsia="es-CO"/>
              <w14:ligatures w14:val="none"/>
            </w:rPr>
          </w:pPr>
          <w:hyperlink w:anchor="_Toc210034973" w:history="1">
            <w:r w:rsidR="00B11E71" w:rsidRPr="00FF1EBB">
              <w:rPr>
                <w:rStyle w:val="Hipervnculo"/>
                <w:rFonts w:cstheme="minorHAnsi"/>
                <w:noProof/>
              </w:rPr>
              <w:t>4.4 Técnicas de análisis financiero para el diagnóstico de liquidez</w:t>
            </w:r>
            <w:r w:rsidR="00B11E71" w:rsidRPr="00FF1EBB">
              <w:rPr>
                <w:rFonts w:cstheme="minorHAnsi"/>
                <w:noProof/>
                <w:webHidden/>
              </w:rPr>
              <w:tab/>
            </w:r>
            <w:r w:rsidR="00B11E71" w:rsidRPr="00FF1EBB">
              <w:rPr>
                <w:rFonts w:cstheme="minorHAnsi"/>
                <w:noProof/>
                <w:webHidden/>
              </w:rPr>
              <w:fldChar w:fldCharType="begin"/>
            </w:r>
            <w:r w:rsidR="00B11E71" w:rsidRPr="00FF1EBB">
              <w:rPr>
                <w:rFonts w:cstheme="minorHAnsi"/>
                <w:noProof/>
                <w:webHidden/>
              </w:rPr>
              <w:instrText xml:space="preserve"> PAGEREF _Toc210034973 \h </w:instrText>
            </w:r>
            <w:r w:rsidR="00B11E71" w:rsidRPr="00FF1EBB">
              <w:rPr>
                <w:rFonts w:cstheme="minorHAnsi"/>
                <w:noProof/>
                <w:webHidden/>
              </w:rPr>
            </w:r>
            <w:r w:rsidR="00B11E71" w:rsidRPr="00FF1EBB">
              <w:rPr>
                <w:rFonts w:cstheme="minorHAnsi"/>
                <w:noProof/>
                <w:webHidden/>
              </w:rPr>
              <w:fldChar w:fldCharType="separate"/>
            </w:r>
            <w:r w:rsidR="003E74FB">
              <w:rPr>
                <w:rFonts w:cstheme="minorHAnsi"/>
                <w:noProof/>
                <w:webHidden/>
              </w:rPr>
              <w:t>47</w:t>
            </w:r>
            <w:r w:rsidR="00B11E71" w:rsidRPr="00FF1EBB">
              <w:rPr>
                <w:rFonts w:cstheme="minorHAnsi"/>
                <w:noProof/>
                <w:webHidden/>
              </w:rPr>
              <w:fldChar w:fldCharType="end"/>
            </w:r>
          </w:hyperlink>
        </w:p>
        <w:p w14:paraId="5CC426A5" w14:textId="4560E2C3" w:rsidR="00B11E71" w:rsidRPr="00FF1EBB" w:rsidRDefault="00B061DE">
          <w:pPr>
            <w:pStyle w:val="TDC1"/>
            <w:rPr>
              <w:rFonts w:eastAsiaTheme="minorEastAsia" w:cstheme="minorHAnsi"/>
              <w:noProof/>
              <w:kern w:val="0"/>
              <w:sz w:val="22"/>
              <w:lang w:eastAsia="es-CO"/>
              <w14:ligatures w14:val="none"/>
            </w:rPr>
          </w:pPr>
          <w:hyperlink w:anchor="_Toc210034974" w:history="1">
            <w:r w:rsidR="00B11E71" w:rsidRPr="00FF1EBB">
              <w:rPr>
                <w:rStyle w:val="Hipervnculo"/>
                <w:rFonts w:cstheme="minorHAnsi"/>
                <w:noProof/>
              </w:rPr>
              <w:t>Síntesis</w:t>
            </w:r>
            <w:r w:rsidR="00B11E71" w:rsidRPr="00FF1EBB">
              <w:rPr>
                <w:rFonts w:cstheme="minorHAnsi"/>
                <w:noProof/>
                <w:webHidden/>
              </w:rPr>
              <w:tab/>
            </w:r>
            <w:r w:rsidR="00B11E71" w:rsidRPr="00FF1EBB">
              <w:rPr>
                <w:rFonts w:cstheme="minorHAnsi"/>
                <w:noProof/>
                <w:webHidden/>
              </w:rPr>
              <w:fldChar w:fldCharType="begin"/>
            </w:r>
            <w:r w:rsidR="00B11E71" w:rsidRPr="00FF1EBB">
              <w:rPr>
                <w:rFonts w:cstheme="minorHAnsi"/>
                <w:noProof/>
                <w:webHidden/>
              </w:rPr>
              <w:instrText xml:space="preserve"> PAGEREF _Toc210034974 \h </w:instrText>
            </w:r>
            <w:r w:rsidR="00B11E71" w:rsidRPr="00FF1EBB">
              <w:rPr>
                <w:rFonts w:cstheme="minorHAnsi"/>
                <w:noProof/>
                <w:webHidden/>
              </w:rPr>
            </w:r>
            <w:r w:rsidR="00B11E71" w:rsidRPr="00FF1EBB">
              <w:rPr>
                <w:rFonts w:cstheme="minorHAnsi"/>
                <w:noProof/>
                <w:webHidden/>
              </w:rPr>
              <w:fldChar w:fldCharType="separate"/>
            </w:r>
            <w:r w:rsidR="003E74FB">
              <w:rPr>
                <w:rFonts w:cstheme="minorHAnsi"/>
                <w:noProof/>
                <w:webHidden/>
              </w:rPr>
              <w:t>49</w:t>
            </w:r>
            <w:r w:rsidR="00B11E71" w:rsidRPr="00FF1EBB">
              <w:rPr>
                <w:rFonts w:cstheme="minorHAnsi"/>
                <w:noProof/>
                <w:webHidden/>
              </w:rPr>
              <w:fldChar w:fldCharType="end"/>
            </w:r>
          </w:hyperlink>
        </w:p>
        <w:p w14:paraId="6C0B82E5" w14:textId="53F8D88C" w:rsidR="00B11E71" w:rsidRPr="00FF1EBB" w:rsidRDefault="00B061DE">
          <w:pPr>
            <w:pStyle w:val="TDC1"/>
            <w:rPr>
              <w:rFonts w:eastAsiaTheme="minorEastAsia" w:cstheme="minorHAnsi"/>
              <w:noProof/>
              <w:kern w:val="0"/>
              <w:sz w:val="22"/>
              <w:lang w:eastAsia="es-CO"/>
              <w14:ligatures w14:val="none"/>
            </w:rPr>
          </w:pPr>
          <w:hyperlink w:anchor="_Toc210034975" w:history="1">
            <w:r w:rsidR="00B11E71" w:rsidRPr="00FF1EBB">
              <w:rPr>
                <w:rStyle w:val="Hipervnculo"/>
                <w:rFonts w:cstheme="minorHAnsi"/>
                <w:noProof/>
              </w:rPr>
              <w:t>Material complementario</w:t>
            </w:r>
            <w:r w:rsidR="00B11E71" w:rsidRPr="00FF1EBB">
              <w:rPr>
                <w:rFonts w:cstheme="minorHAnsi"/>
                <w:noProof/>
                <w:webHidden/>
              </w:rPr>
              <w:tab/>
            </w:r>
            <w:r w:rsidR="00B11E71" w:rsidRPr="00FF1EBB">
              <w:rPr>
                <w:rFonts w:cstheme="minorHAnsi"/>
                <w:noProof/>
                <w:webHidden/>
              </w:rPr>
              <w:fldChar w:fldCharType="begin"/>
            </w:r>
            <w:r w:rsidR="00B11E71" w:rsidRPr="00FF1EBB">
              <w:rPr>
                <w:rFonts w:cstheme="minorHAnsi"/>
                <w:noProof/>
                <w:webHidden/>
              </w:rPr>
              <w:instrText xml:space="preserve"> PAGEREF _Toc210034975 \h </w:instrText>
            </w:r>
            <w:r w:rsidR="00B11E71" w:rsidRPr="00FF1EBB">
              <w:rPr>
                <w:rFonts w:cstheme="minorHAnsi"/>
                <w:noProof/>
                <w:webHidden/>
              </w:rPr>
            </w:r>
            <w:r w:rsidR="00B11E71" w:rsidRPr="00FF1EBB">
              <w:rPr>
                <w:rFonts w:cstheme="minorHAnsi"/>
                <w:noProof/>
                <w:webHidden/>
              </w:rPr>
              <w:fldChar w:fldCharType="separate"/>
            </w:r>
            <w:r w:rsidR="003E74FB">
              <w:rPr>
                <w:rFonts w:cstheme="minorHAnsi"/>
                <w:noProof/>
                <w:webHidden/>
              </w:rPr>
              <w:t>51</w:t>
            </w:r>
            <w:r w:rsidR="00B11E71" w:rsidRPr="00FF1EBB">
              <w:rPr>
                <w:rFonts w:cstheme="minorHAnsi"/>
                <w:noProof/>
                <w:webHidden/>
              </w:rPr>
              <w:fldChar w:fldCharType="end"/>
            </w:r>
          </w:hyperlink>
        </w:p>
        <w:p w14:paraId="10A98E2B" w14:textId="4D7AB5E4" w:rsidR="00B11E71" w:rsidRPr="00FF1EBB" w:rsidRDefault="00B061DE">
          <w:pPr>
            <w:pStyle w:val="TDC1"/>
            <w:rPr>
              <w:rFonts w:eastAsiaTheme="minorEastAsia" w:cstheme="minorHAnsi"/>
              <w:noProof/>
              <w:kern w:val="0"/>
              <w:sz w:val="22"/>
              <w:lang w:eastAsia="es-CO"/>
              <w14:ligatures w14:val="none"/>
            </w:rPr>
          </w:pPr>
          <w:hyperlink w:anchor="_Toc210034976" w:history="1">
            <w:r w:rsidR="00B11E71" w:rsidRPr="00FF1EBB">
              <w:rPr>
                <w:rStyle w:val="Hipervnculo"/>
                <w:rFonts w:cstheme="minorHAnsi"/>
                <w:noProof/>
              </w:rPr>
              <w:t>Glosario</w:t>
            </w:r>
            <w:r w:rsidR="00B11E71" w:rsidRPr="00FF1EBB">
              <w:rPr>
                <w:rFonts w:cstheme="minorHAnsi"/>
                <w:noProof/>
                <w:webHidden/>
              </w:rPr>
              <w:tab/>
            </w:r>
            <w:r w:rsidR="00B11E71" w:rsidRPr="00FF1EBB">
              <w:rPr>
                <w:rFonts w:cstheme="minorHAnsi"/>
                <w:noProof/>
                <w:webHidden/>
              </w:rPr>
              <w:fldChar w:fldCharType="begin"/>
            </w:r>
            <w:r w:rsidR="00B11E71" w:rsidRPr="00FF1EBB">
              <w:rPr>
                <w:rFonts w:cstheme="minorHAnsi"/>
                <w:noProof/>
                <w:webHidden/>
              </w:rPr>
              <w:instrText xml:space="preserve"> PAGEREF _Toc210034976 \h </w:instrText>
            </w:r>
            <w:r w:rsidR="00B11E71" w:rsidRPr="00FF1EBB">
              <w:rPr>
                <w:rFonts w:cstheme="minorHAnsi"/>
                <w:noProof/>
                <w:webHidden/>
              </w:rPr>
            </w:r>
            <w:r w:rsidR="00B11E71" w:rsidRPr="00FF1EBB">
              <w:rPr>
                <w:rFonts w:cstheme="minorHAnsi"/>
                <w:noProof/>
                <w:webHidden/>
              </w:rPr>
              <w:fldChar w:fldCharType="separate"/>
            </w:r>
            <w:r w:rsidR="003E74FB">
              <w:rPr>
                <w:rFonts w:cstheme="minorHAnsi"/>
                <w:noProof/>
                <w:webHidden/>
              </w:rPr>
              <w:t>52</w:t>
            </w:r>
            <w:r w:rsidR="00B11E71" w:rsidRPr="00FF1EBB">
              <w:rPr>
                <w:rFonts w:cstheme="minorHAnsi"/>
                <w:noProof/>
                <w:webHidden/>
              </w:rPr>
              <w:fldChar w:fldCharType="end"/>
            </w:r>
          </w:hyperlink>
        </w:p>
        <w:p w14:paraId="53BFCE94" w14:textId="70474636" w:rsidR="00B11E71" w:rsidRPr="00FF1EBB" w:rsidRDefault="00B061DE">
          <w:pPr>
            <w:pStyle w:val="TDC1"/>
            <w:rPr>
              <w:rFonts w:eastAsiaTheme="minorEastAsia" w:cstheme="minorHAnsi"/>
              <w:noProof/>
              <w:kern w:val="0"/>
              <w:sz w:val="22"/>
              <w:lang w:eastAsia="es-CO"/>
              <w14:ligatures w14:val="none"/>
            </w:rPr>
          </w:pPr>
          <w:hyperlink w:anchor="_Toc210034977" w:history="1">
            <w:r w:rsidR="00B11E71" w:rsidRPr="00FF1EBB">
              <w:rPr>
                <w:rStyle w:val="Hipervnculo"/>
                <w:rFonts w:cstheme="minorHAnsi"/>
                <w:noProof/>
              </w:rPr>
              <w:t>Referencias bibliográficas</w:t>
            </w:r>
            <w:r w:rsidR="00B11E71" w:rsidRPr="00FF1EBB">
              <w:rPr>
                <w:rFonts w:cstheme="minorHAnsi"/>
                <w:noProof/>
                <w:webHidden/>
              </w:rPr>
              <w:tab/>
            </w:r>
            <w:r w:rsidR="00B11E71" w:rsidRPr="00FF1EBB">
              <w:rPr>
                <w:rFonts w:cstheme="minorHAnsi"/>
                <w:noProof/>
                <w:webHidden/>
              </w:rPr>
              <w:fldChar w:fldCharType="begin"/>
            </w:r>
            <w:r w:rsidR="00B11E71" w:rsidRPr="00FF1EBB">
              <w:rPr>
                <w:rFonts w:cstheme="minorHAnsi"/>
                <w:noProof/>
                <w:webHidden/>
              </w:rPr>
              <w:instrText xml:space="preserve"> PAGEREF _Toc210034977 \h </w:instrText>
            </w:r>
            <w:r w:rsidR="00B11E71" w:rsidRPr="00FF1EBB">
              <w:rPr>
                <w:rFonts w:cstheme="minorHAnsi"/>
                <w:noProof/>
                <w:webHidden/>
              </w:rPr>
            </w:r>
            <w:r w:rsidR="00B11E71" w:rsidRPr="00FF1EBB">
              <w:rPr>
                <w:rFonts w:cstheme="minorHAnsi"/>
                <w:noProof/>
                <w:webHidden/>
              </w:rPr>
              <w:fldChar w:fldCharType="separate"/>
            </w:r>
            <w:r w:rsidR="003E74FB">
              <w:rPr>
                <w:rFonts w:cstheme="minorHAnsi"/>
                <w:noProof/>
                <w:webHidden/>
              </w:rPr>
              <w:t>53</w:t>
            </w:r>
            <w:r w:rsidR="00B11E71" w:rsidRPr="00FF1EBB">
              <w:rPr>
                <w:rFonts w:cstheme="minorHAnsi"/>
                <w:noProof/>
                <w:webHidden/>
              </w:rPr>
              <w:fldChar w:fldCharType="end"/>
            </w:r>
          </w:hyperlink>
        </w:p>
        <w:p w14:paraId="0064DE22" w14:textId="0F93CCB3" w:rsidR="00B11E71" w:rsidRPr="00FF1EBB" w:rsidRDefault="00B061DE">
          <w:pPr>
            <w:pStyle w:val="TDC1"/>
            <w:rPr>
              <w:rFonts w:eastAsiaTheme="minorEastAsia" w:cstheme="minorHAnsi"/>
              <w:noProof/>
              <w:kern w:val="0"/>
              <w:sz w:val="22"/>
              <w:lang w:eastAsia="es-CO"/>
              <w14:ligatures w14:val="none"/>
            </w:rPr>
          </w:pPr>
          <w:hyperlink w:anchor="_Toc210034978" w:history="1">
            <w:r w:rsidR="00B11E71" w:rsidRPr="00FF1EBB">
              <w:rPr>
                <w:rStyle w:val="Hipervnculo"/>
                <w:rFonts w:cstheme="minorHAnsi"/>
                <w:noProof/>
              </w:rPr>
              <w:t>Créditos</w:t>
            </w:r>
            <w:r w:rsidR="00B11E71" w:rsidRPr="00FF1EBB">
              <w:rPr>
                <w:rFonts w:cstheme="minorHAnsi"/>
                <w:noProof/>
                <w:webHidden/>
              </w:rPr>
              <w:tab/>
            </w:r>
            <w:r w:rsidR="00B11E71" w:rsidRPr="00FF1EBB">
              <w:rPr>
                <w:rFonts w:cstheme="minorHAnsi"/>
                <w:noProof/>
                <w:webHidden/>
              </w:rPr>
              <w:fldChar w:fldCharType="begin"/>
            </w:r>
            <w:r w:rsidR="00B11E71" w:rsidRPr="00FF1EBB">
              <w:rPr>
                <w:rFonts w:cstheme="minorHAnsi"/>
                <w:noProof/>
                <w:webHidden/>
              </w:rPr>
              <w:instrText xml:space="preserve"> PAGEREF _Toc210034978 \h </w:instrText>
            </w:r>
            <w:r w:rsidR="00B11E71" w:rsidRPr="00FF1EBB">
              <w:rPr>
                <w:rFonts w:cstheme="minorHAnsi"/>
                <w:noProof/>
                <w:webHidden/>
              </w:rPr>
            </w:r>
            <w:r w:rsidR="00B11E71" w:rsidRPr="00FF1EBB">
              <w:rPr>
                <w:rFonts w:cstheme="minorHAnsi"/>
                <w:noProof/>
                <w:webHidden/>
              </w:rPr>
              <w:fldChar w:fldCharType="separate"/>
            </w:r>
            <w:r w:rsidR="003E74FB">
              <w:rPr>
                <w:rFonts w:cstheme="minorHAnsi"/>
                <w:noProof/>
                <w:webHidden/>
              </w:rPr>
              <w:t>54</w:t>
            </w:r>
            <w:r w:rsidR="00B11E71" w:rsidRPr="00FF1EBB">
              <w:rPr>
                <w:rFonts w:cstheme="minorHAnsi"/>
                <w:noProof/>
                <w:webHidden/>
              </w:rPr>
              <w:fldChar w:fldCharType="end"/>
            </w:r>
          </w:hyperlink>
        </w:p>
        <w:p w14:paraId="1232DCB2" w14:textId="38AA7413" w:rsidR="003A5E1B" w:rsidRPr="00FF1EBB" w:rsidRDefault="003A5E1B">
          <w:pPr>
            <w:rPr>
              <w:rFonts w:cstheme="minorHAnsi"/>
            </w:rPr>
          </w:pPr>
          <w:r w:rsidRPr="00FF1EBB">
            <w:rPr>
              <w:rFonts w:cstheme="minorHAnsi"/>
              <w:b/>
              <w:bCs/>
              <w:lang w:val="es-ES"/>
            </w:rPr>
            <w:fldChar w:fldCharType="end"/>
          </w:r>
        </w:p>
      </w:sdtContent>
    </w:sdt>
    <w:p w14:paraId="64058420" w14:textId="77777777" w:rsidR="007F2B44" w:rsidRPr="00FF1EBB" w:rsidRDefault="007F2B44" w:rsidP="001A33D0">
      <w:pPr>
        <w:spacing w:before="0" w:after="0"/>
        <w:rPr>
          <w:rFonts w:cstheme="minorHAnsi"/>
        </w:rPr>
        <w:sectPr w:rsidR="007F2B44" w:rsidRPr="00FF1EBB" w:rsidSect="008D1B1A">
          <w:footerReference w:type="default" r:id="rId9"/>
          <w:pgSz w:w="12240" w:h="15840"/>
          <w:pgMar w:top="1701" w:right="1134" w:bottom="1134" w:left="1134" w:header="709" w:footer="709" w:gutter="0"/>
          <w:cols w:space="708"/>
          <w:docGrid w:linePitch="360"/>
        </w:sectPr>
      </w:pPr>
    </w:p>
    <w:p w14:paraId="51859525" w14:textId="2151B607" w:rsidR="007F2B44" w:rsidRPr="00FF1EBB" w:rsidRDefault="007F2B44" w:rsidP="00780708">
      <w:pPr>
        <w:pStyle w:val="Titulosgenerales"/>
        <w:numPr>
          <w:ilvl w:val="0"/>
          <w:numId w:val="0"/>
        </w:numPr>
        <w:ind w:left="1069" w:hanging="360"/>
        <w:rPr>
          <w:rFonts w:asciiTheme="minorHAnsi" w:hAnsiTheme="minorHAnsi"/>
        </w:rPr>
      </w:pPr>
      <w:bookmarkStart w:id="0" w:name="_Toc210034956"/>
      <w:r w:rsidRPr="00FF1EBB">
        <w:rPr>
          <w:rFonts w:asciiTheme="minorHAnsi" w:hAnsiTheme="minorHAnsi"/>
        </w:rPr>
        <w:lastRenderedPageBreak/>
        <w:t>Introducción</w:t>
      </w:r>
      <w:bookmarkEnd w:id="0"/>
    </w:p>
    <w:p w14:paraId="4C0C29DE" w14:textId="77777777" w:rsidR="00E72F15" w:rsidRPr="00FF1EBB" w:rsidRDefault="00E72F15" w:rsidP="000B4605">
      <w:pPr>
        <w:rPr>
          <w:rFonts w:cstheme="minorHAnsi"/>
        </w:rPr>
      </w:pPr>
      <w:r w:rsidRPr="00FF1EBB">
        <w:rPr>
          <w:rFonts w:cstheme="minorHAnsi"/>
        </w:rPr>
        <w:t>La gestión eficiente de los recursos financieros es un pilar fundamental para la sostenibilidad de las organizaciones solidarias. En este contexto, el diagnóstico de liquidez adquiere especial relevancia, ya que permite evaluar la capacidad de la entidad para responder oportunamente a sus obligaciones, garantizar la operatividad y cumplir con su misión social. Este componente formativo ofrece a los aprendices un recorrido estructurado por los principales conceptos, herramientas y técnicas relacionadas con el análisis de liquidez, partiendo desde la comprensión del modelo solidario y su marco normativo, hasta el estudio detallado de los flujos de caja y los estados financieros.</w:t>
      </w:r>
    </w:p>
    <w:p w14:paraId="1C6D29D5" w14:textId="77777777" w:rsidR="00E72F15" w:rsidRPr="00FF1EBB" w:rsidRDefault="00E72F15" w:rsidP="000B4605">
      <w:pPr>
        <w:rPr>
          <w:rFonts w:cstheme="minorHAnsi"/>
        </w:rPr>
      </w:pPr>
      <w:r w:rsidRPr="00FF1EBB">
        <w:rPr>
          <w:rFonts w:cstheme="minorHAnsi"/>
        </w:rPr>
        <w:t>Además, está orientado al fortalecimiento de competencias que permitan interpretar adecuadamente los movimientos financieros, clasificar la información contable, aplicar indicadores clave y emplear metodologías de análisis que faciliten la toma de decisiones en entornos reales. También, se enfatiza la importancia de alinear la gestión financiera con los principios de equidad, transparencia y participación que caracterizan al sector solidario.</w:t>
      </w:r>
    </w:p>
    <w:p w14:paraId="22EA8AD3" w14:textId="77777777" w:rsidR="00E72F15" w:rsidRPr="00FF1EBB" w:rsidRDefault="00E72F15" w:rsidP="000B4605">
      <w:pPr>
        <w:rPr>
          <w:rFonts w:cstheme="minorHAnsi"/>
        </w:rPr>
      </w:pPr>
      <w:r w:rsidRPr="00FF1EBB">
        <w:rPr>
          <w:rFonts w:cstheme="minorHAnsi"/>
        </w:rPr>
        <w:t>Este componente no solo busca desarrollar habilidades técnicas, sino también fomentar una visión crítica y comprometida con el uso responsable de los recursos, reconociendo el papel estratégico de la liquidez en el cumplimiento de los fines sociales y económicos de las organizaciones de economía solidaria.</w:t>
      </w:r>
    </w:p>
    <w:p w14:paraId="1ADC8E35" w14:textId="77777777" w:rsidR="00E72F15" w:rsidRPr="00FF1EBB" w:rsidRDefault="00E72F15" w:rsidP="000B4605">
      <w:pPr>
        <w:rPr>
          <w:rFonts w:cstheme="minorHAnsi"/>
        </w:rPr>
      </w:pPr>
      <w:r w:rsidRPr="00FF1EBB">
        <w:rPr>
          <w:rFonts w:cstheme="minorHAnsi"/>
        </w:rPr>
        <w:t>Partiendo de lo anterior, se invita a que acceda al siguiente video, el cual relaciona la temática a tratar durante este componente formativo:</w:t>
      </w:r>
    </w:p>
    <w:p w14:paraId="22B62FA7" w14:textId="1CC146D9" w:rsidR="00BF0579" w:rsidRPr="00FF1EBB" w:rsidRDefault="00BF0579" w:rsidP="001A33D0">
      <w:pPr>
        <w:pStyle w:val="TituloPortada"/>
        <w:spacing w:before="0" w:after="0" w:line="360" w:lineRule="auto"/>
        <w:ind w:firstLine="0"/>
        <w:jc w:val="center"/>
        <w:rPr>
          <w:rFonts w:cstheme="minorHAnsi"/>
          <w:color w:val="auto"/>
          <w:sz w:val="28"/>
          <w:szCs w:val="28"/>
          <w:lang w:val="es-MX"/>
        </w:rPr>
      </w:pPr>
    </w:p>
    <w:p w14:paraId="3DC7C182" w14:textId="77777777" w:rsidR="00F459FA" w:rsidRPr="00FF1EBB" w:rsidRDefault="00F459FA" w:rsidP="001A33D0">
      <w:pPr>
        <w:pStyle w:val="TituloPortada"/>
        <w:spacing w:before="0" w:after="0" w:line="360" w:lineRule="auto"/>
        <w:ind w:firstLine="0"/>
        <w:jc w:val="center"/>
        <w:rPr>
          <w:rFonts w:cstheme="minorHAnsi"/>
          <w:color w:val="auto"/>
          <w:sz w:val="28"/>
          <w:szCs w:val="28"/>
          <w:lang w:val="es-MX"/>
        </w:rPr>
      </w:pPr>
    </w:p>
    <w:p w14:paraId="3D5B67B1" w14:textId="2A455CE6" w:rsidR="00FE2AA6" w:rsidRPr="00FF1EBB" w:rsidRDefault="00FE2AA6" w:rsidP="001A33D0">
      <w:pPr>
        <w:pStyle w:val="TituloPortada"/>
        <w:spacing w:before="0" w:after="0" w:line="360" w:lineRule="auto"/>
        <w:ind w:firstLine="0"/>
        <w:jc w:val="center"/>
        <w:rPr>
          <w:rFonts w:cstheme="minorHAnsi"/>
          <w:b w:val="0"/>
          <w:bCs/>
          <w:color w:val="auto"/>
          <w:sz w:val="28"/>
          <w:szCs w:val="28"/>
          <w:lang w:val="es-MX"/>
        </w:rPr>
      </w:pPr>
      <w:r w:rsidRPr="00FF1EBB">
        <w:rPr>
          <w:rFonts w:cstheme="minorHAnsi"/>
          <w:color w:val="auto"/>
          <w:sz w:val="28"/>
          <w:szCs w:val="28"/>
          <w:lang w:val="es-MX"/>
        </w:rPr>
        <w:lastRenderedPageBreak/>
        <w:t xml:space="preserve">Video 1. </w:t>
      </w:r>
      <w:r w:rsidR="00BB1759" w:rsidRPr="00FF1EBB">
        <w:rPr>
          <w:rFonts w:cstheme="minorHAnsi"/>
          <w:b w:val="0"/>
          <w:bCs/>
          <w:color w:val="auto"/>
          <w:sz w:val="28"/>
          <w:szCs w:val="28"/>
          <w:lang w:val="es-MX"/>
        </w:rPr>
        <w:t>Diagnóstico de liquidez en organizaciones solidarias</w:t>
      </w:r>
    </w:p>
    <w:p w14:paraId="4209A3B2" w14:textId="6B1B0196" w:rsidR="00BB1759" w:rsidRPr="00FF1EBB" w:rsidRDefault="00BB1759" w:rsidP="001A33D0">
      <w:pPr>
        <w:pStyle w:val="TituloPortada"/>
        <w:spacing w:before="0" w:after="0" w:line="360" w:lineRule="auto"/>
        <w:ind w:firstLine="0"/>
        <w:jc w:val="center"/>
        <w:rPr>
          <w:rFonts w:cstheme="minorHAnsi"/>
          <w:b w:val="0"/>
          <w:bCs/>
          <w:color w:val="auto"/>
          <w:sz w:val="28"/>
          <w:szCs w:val="28"/>
        </w:rPr>
      </w:pPr>
      <w:r w:rsidRPr="00FF1EBB">
        <w:rPr>
          <w:rFonts w:cstheme="minorHAnsi"/>
          <w:b w:val="0"/>
          <w:bCs/>
          <w:noProof/>
          <w:color w:val="auto"/>
          <w:sz w:val="28"/>
          <w:szCs w:val="28"/>
        </w:rPr>
        <w:drawing>
          <wp:inline distT="0" distB="0" distL="0" distR="0" wp14:anchorId="0618D29A" wp14:editId="5AEEAAAC">
            <wp:extent cx="6332220" cy="3561715"/>
            <wp:effectExtent l="0" t="0" r="0" b="635"/>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21D4A860" w14:textId="2AF7FA0D" w:rsidR="007F2B44" w:rsidRPr="00FF1EBB" w:rsidRDefault="00B061DE" w:rsidP="001A33D0">
      <w:pPr>
        <w:spacing w:before="0" w:after="0"/>
        <w:ind w:firstLine="0"/>
        <w:jc w:val="center"/>
        <w:rPr>
          <w:rStyle w:val="Hipervnculo"/>
          <w:rFonts w:cstheme="minorHAnsi"/>
          <w:b/>
          <w:color w:val="002060"/>
        </w:rPr>
      </w:pPr>
      <w:hyperlink r:id="rId11" w:history="1">
        <w:r w:rsidR="007F2B44" w:rsidRPr="00FF1EBB">
          <w:rPr>
            <w:rStyle w:val="Hipervnculo"/>
            <w:rFonts w:cstheme="minorHAnsi"/>
            <w:b/>
            <w:color w:val="002060"/>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FF1EBB" w14:paraId="647F6E79" w14:textId="77777777" w:rsidTr="008C72B5">
        <w:tc>
          <w:tcPr>
            <w:tcW w:w="9962" w:type="dxa"/>
          </w:tcPr>
          <w:p w14:paraId="764C344D" w14:textId="07FE7C64" w:rsidR="007F2B44" w:rsidRPr="00FF1EBB" w:rsidRDefault="004C2B96" w:rsidP="001A33D0">
            <w:pPr>
              <w:spacing w:before="0" w:after="0"/>
              <w:ind w:firstLine="0"/>
              <w:jc w:val="center"/>
              <w:rPr>
                <w:rFonts w:cstheme="minorHAnsi"/>
                <w:bCs/>
              </w:rPr>
            </w:pPr>
            <w:r w:rsidRPr="00FF1EBB">
              <w:rPr>
                <w:rFonts w:cstheme="minorHAnsi"/>
                <w:b/>
              </w:rPr>
              <w:t xml:space="preserve">Video 1. </w:t>
            </w:r>
            <w:r w:rsidR="007F2B44" w:rsidRPr="00FF1EBB">
              <w:rPr>
                <w:rFonts w:cstheme="minorHAnsi"/>
                <w:b/>
              </w:rPr>
              <w:t xml:space="preserve">Síntesis del video: </w:t>
            </w:r>
            <w:r w:rsidR="000C2279" w:rsidRPr="00FF1EBB">
              <w:rPr>
                <w:rFonts w:cstheme="minorHAnsi"/>
                <w:szCs w:val="28"/>
                <w:lang w:val="es-MX"/>
              </w:rPr>
              <w:t>Diagnóstico de liquidez en organizaciones solidarias</w:t>
            </w:r>
          </w:p>
        </w:tc>
      </w:tr>
      <w:tr w:rsidR="007F2B44" w:rsidRPr="00FF1EBB" w14:paraId="1FE8CEA4" w14:textId="77777777" w:rsidTr="008C72B5">
        <w:tc>
          <w:tcPr>
            <w:tcW w:w="9962" w:type="dxa"/>
          </w:tcPr>
          <w:p w14:paraId="0458FF3E" w14:textId="77777777" w:rsidR="0065371D" w:rsidRPr="00FF1EBB" w:rsidRDefault="0065371D" w:rsidP="00A14418">
            <w:pPr>
              <w:rPr>
                <w:rFonts w:cstheme="minorHAnsi"/>
              </w:rPr>
            </w:pPr>
            <w:r w:rsidRPr="00FF1EBB">
              <w:rPr>
                <w:rFonts w:cstheme="minorHAnsi"/>
              </w:rPr>
              <w:t>Este componente formativo acerca a los participantes al mundo de la economía solidaria, mostrando cómo surge, qué la define y cuál es el marco legal que la regula en Colombia. Se explican los principios y valores que la orientan, resaltando su papel en la construcción de comunidades más justas y colaborativas. </w:t>
            </w:r>
          </w:p>
          <w:p w14:paraId="6544AE09" w14:textId="77777777" w:rsidR="0065371D" w:rsidRPr="00FF1EBB" w:rsidRDefault="0065371D" w:rsidP="00A14418">
            <w:pPr>
              <w:rPr>
                <w:rFonts w:cstheme="minorHAnsi"/>
              </w:rPr>
            </w:pPr>
            <w:r w:rsidRPr="00FF1EBB">
              <w:rPr>
                <w:rFonts w:cstheme="minorHAnsi"/>
              </w:rPr>
              <w:t xml:space="preserve">A partir de estas bases, se guía al aprendiz en la comprensión de la estructura financiera de las organizaciones solidarias. Allí se reconoce la diversidad de empresas que hacen parte de este sector, la manera en que se organizan y las políticas contables que sostienen su funcionamiento. También se enfatiza la importancia de la </w:t>
            </w:r>
            <w:r w:rsidRPr="00FF1EBB">
              <w:rPr>
                <w:rFonts w:cstheme="minorHAnsi"/>
              </w:rPr>
              <w:lastRenderedPageBreak/>
              <w:t>documentación y los soportes financieros como garantía de confianza y transparencia. </w:t>
            </w:r>
          </w:p>
          <w:p w14:paraId="16D5782C" w14:textId="77777777" w:rsidR="0065371D" w:rsidRPr="00FF1EBB" w:rsidRDefault="0065371D" w:rsidP="00A14418">
            <w:pPr>
              <w:rPr>
                <w:rFonts w:cstheme="minorHAnsi"/>
              </w:rPr>
            </w:pPr>
            <w:r w:rsidRPr="00FF1EBB">
              <w:rPr>
                <w:rFonts w:cstheme="minorHAnsi"/>
              </w:rPr>
              <w:t>El recorrido continúa con el flujo de caja, entendido como una herramienta clave para identificar los movimientos de recursos. Se explican sus tipos y la forma de clasificar ingresos, egresos y excedentes, integrando técnicas sencillas para interpretar la información y apoyar la toma de decisiones. </w:t>
            </w:r>
          </w:p>
          <w:p w14:paraId="166FEEDA" w14:textId="77777777" w:rsidR="0065371D" w:rsidRPr="00FF1EBB" w:rsidRDefault="0065371D" w:rsidP="00A14418">
            <w:pPr>
              <w:rPr>
                <w:rFonts w:cstheme="minorHAnsi"/>
              </w:rPr>
            </w:pPr>
            <w:r w:rsidRPr="00FF1EBB">
              <w:rPr>
                <w:rFonts w:cstheme="minorHAnsi"/>
              </w:rPr>
              <w:t>Finalmente, se aborda la liquidez financiera, destacando su importancia para medir la capacidad de pago en el corto plazo. Se presentan los estados financieros asociados, los indicadores más relevantes y los métodos de análisis que permiten un diagnóstico claro y oportuno. </w:t>
            </w:r>
          </w:p>
          <w:p w14:paraId="07BE0595" w14:textId="2E189605" w:rsidR="00171B1B" w:rsidRPr="00FF1EBB" w:rsidRDefault="0065371D" w:rsidP="00A14418">
            <w:pPr>
              <w:rPr>
                <w:rFonts w:cstheme="minorHAnsi"/>
                <w:sz w:val="18"/>
                <w:szCs w:val="18"/>
                <w:lang w:eastAsia="es-CO"/>
              </w:rPr>
            </w:pPr>
            <w:r w:rsidRPr="00FF1EBB">
              <w:rPr>
                <w:rFonts w:cstheme="minorHAnsi"/>
              </w:rPr>
              <w:t>Con este aprendizaje, los participantes adquieren herramientas prácticas que combinan la rigurosidad contable con los principios solidarios, fortaleciendo así la sostenibilidad financiera y el bienestar colectivo.</w:t>
            </w:r>
          </w:p>
        </w:tc>
      </w:tr>
    </w:tbl>
    <w:p w14:paraId="52BB2441" w14:textId="77777777" w:rsidR="00BF4E48" w:rsidRPr="00FF1EBB" w:rsidRDefault="00BF4E48">
      <w:pPr>
        <w:spacing w:before="0" w:after="160" w:line="259" w:lineRule="auto"/>
        <w:ind w:firstLine="0"/>
        <w:rPr>
          <w:rFonts w:eastAsiaTheme="majorEastAsia" w:cstheme="minorHAnsi"/>
          <w:b/>
          <w:bCs/>
          <w:spacing w:val="-10"/>
          <w:kern w:val="0"/>
          <w:sz w:val="36"/>
          <w:szCs w:val="36"/>
          <w:highlight w:val="lightGray"/>
          <w:bdr w:val="none" w:sz="0" w:space="0" w:color="auto" w:frame="1"/>
          <w:lang w:val="es-419" w:eastAsia="es-CO"/>
          <w14:ligatures w14:val="none"/>
        </w:rPr>
      </w:pPr>
      <w:r w:rsidRPr="00FF1EBB">
        <w:rPr>
          <w:rFonts w:cstheme="minorHAnsi"/>
          <w:highlight w:val="lightGray"/>
        </w:rPr>
        <w:lastRenderedPageBreak/>
        <w:br w:type="page"/>
      </w:r>
    </w:p>
    <w:p w14:paraId="71B7C302" w14:textId="57CBB863" w:rsidR="00C871FF" w:rsidRPr="00FF1EBB" w:rsidRDefault="002B60C7" w:rsidP="003E37F5">
      <w:pPr>
        <w:pStyle w:val="Ttulo1"/>
        <w:numPr>
          <w:ilvl w:val="0"/>
          <w:numId w:val="7"/>
        </w:numPr>
        <w:rPr>
          <w:rFonts w:asciiTheme="minorHAnsi" w:hAnsiTheme="minorHAnsi"/>
        </w:rPr>
      </w:pPr>
      <w:bookmarkStart w:id="1" w:name="_Toc210034957"/>
      <w:r w:rsidRPr="00FF1EBB">
        <w:rPr>
          <w:rFonts w:asciiTheme="minorHAnsi" w:hAnsiTheme="minorHAnsi"/>
        </w:rPr>
        <w:lastRenderedPageBreak/>
        <w:t>Economía solidaria y su marco normativo</w:t>
      </w:r>
      <w:bookmarkEnd w:id="1"/>
    </w:p>
    <w:p w14:paraId="1CC1507B" w14:textId="77777777" w:rsidR="004A4479" w:rsidRPr="00FF1EBB" w:rsidRDefault="004A4479" w:rsidP="00A57940">
      <w:pPr>
        <w:rPr>
          <w:rFonts w:cstheme="minorHAnsi"/>
        </w:rPr>
      </w:pPr>
      <w:r w:rsidRPr="00FF1EBB">
        <w:rPr>
          <w:rFonts w:cstheme="minorHAnsi"/>
        </w:rPr>
        <w:t>La economía solidaria es una forma de organización socioeconómica que promueve la cooperación, la ayuda mutua y la participación democrática de sus miembros, con el objetivo de satisfacer necesidades comunes y no simplemente generar lucro. A diferencia de los modelos económicos tradicionales, que priorizan la acumulación de capital, la economía solidaria se basa en valores como la equidad, la justicia social, la reciprocidad y la sostenibilidad. Este enfoque propicia el fortalecimiento del tejido social, la autonomía comunitaria y la inclusión de poblaciones vulnerables en procesos productivos con sentido social.</w:t>
      </w:r>
    </w:p>
    <w:p w14:paraId="3F392EB7" w14:textId="77777777" w:rsidR="004A4479" w:rsidRPr="00FF1EBB" w:rsidRDefault="004A4479" w:rsidP="00A57940">
      <w:pPr>
        <w:rPr>
          <w:rFonts w:cstheme="minorHAnsi"/>
        </w:rPr>
      </w:pPr>
      <w:r w:rsidRPr="00FF1EBB">
        <w:rPr>
          <w:rFonts w:cstheme="minorHAnsi"/>
        </w:rPr>
        <w:t>En Colombia, la economía solidaria se encuentra amparada jurídicamente por la Ley 79 de 1988, la cual actualiza la legislación cooperativa del país. Esta ley establece el marco normativo para las organizaciones que conforman este sector, como cooperativas, fondos de empleados, asociaciones mutuales, entre otras. La Ley 79 promueve la autogestión, la propiedad colectiva y la distribución equitativa de excedentes, además de definir los principios orientadores y las condiciones legales para su constitución, funcionamiento y supervisión. Asimismo, en años recientes se han fortalecido los mecanismos de inspección, vigilancia y control a través de la Unidad Administrativa Especial de Organizaciones Solidarias y la Supersolidaria, con el fin de garantizar la transparencia y la sostenibilidad de estas entidades.</w:t>
      </w:r>
    </w:p>
    <w:p w14:paraId="0FC1E685" w14:textId="28BE2111" w:rsidR="004A4479" w:rsidRPr="00FF1EBB" w:rsidRDefault="004A4479" w:rsidP="00A57940">
      <w:pPr>
        <w:rPr>
          <w:rFonts w:cstheme="minorHAnsi"/>
        </w:rPr>
      </w:pPr>
      <w:r w:rsidRPr="00FF1EBB">
        <w:rPr>
          <w:rFonts w:cstheme="minorHAnsi"/>
        </w:rPr>
        <w:t xml:space="preserve">Comprender la economía solidaria y su marco legal, resulta esencial para el análisis financiero de este tipo de organizaciones. Como lo destaca Ortiz Anaya (2018), la evaluación de la gestión financiera debe estar contextualizada en el tipo de entidad y su objeto social, pues los principios que rigen a las empresas solidarias influyen </w:t>
      </w:r>
      <w:r w:rsidRPr="00FF1EBB">
        <w:rPr>
          <w:rFonts w:cstheme="minorHAnsi"/>
        </w:rPr>
        <w:lastRenderedPageBreak/>
        <w:t>directamente en la manera como se gestionan y distribuyen los recursos. Esta perspectiva obliga a analizar la liquidez, los excedentes y las decisiones contables, desde una óptica social, normativa y participativa, lo cual será la base para los temas que se desarrollarán en los siguientes apartados de este componente formativo.</w:t>
      </w:r>
    </w:p>
    <w:p w14:paraId="2107518F" w14:textId="4F560652" w:rsidR="005404CF" w:rsidRPr="00FF1EBB" w:rsidRDefault="005404CF" w:rsidP="005404CF">
      <w:pPr>
        <w:pStyle w:val="Figura"/>
        <w:rPr>
          <w:rFonts w:asciiTheme="minorHAnsi" w:hAnsiTheme="minorHAnsi" w:cstheme="minorHAnsi"/>
        </w:rPr>
      </w:pPr>
      <w:r w:rsidRPr="00FF1EBB">
        <w:rPr>
          <w:rFonts w:asciiTheme="minorHAnsi" w:hAnsiTheme="minorHAnsi" w:cstheme="minorHAnsi"/>
        </w:rPr>
        <w:t xml:space="preserve">Figura 1. </w:t>
      </w:r>
      <w:r w:rsidRPr="00FF1EBB">
        <w:rPr>
          <w:rFonts w:asciiTheme="minorHAnsi" w:hAnsiTheme="minorHAnsi" w:cstheme="minorHAnsi"/>
          <w:b w:val="0"/>
          <w:bCs w:val="0"/>
        </w:rPr>
        <w:t>Marco normativo de la economía solidaria</w:t>
      </w:r>
    </w:p>
    <w:p w14:paraId="323D5CDE" w14:textId="6E428E5C" w:rsidR="005404CF" w:rsidRPr="00FF1EBB" w:rsidRDefault="005404CF" w:rsidP="005404CF">
      <w:pPr>
        <w:ind w:firstLine="0"/>
        <w:jc w:val="center"/>
        <w:rPr>
          <w:rFonts w:cstheme="minorHAnsi"/>
          <w:lang w:eastAsia="es-CO"/>
        </w:rPr>
      </w:pPr>
      <w:r w:rsidRPr="00FF1EBB">
        <w:rPr>
          <w:rFonts w:cstheme="minorHAnsi"/>
          <w:noProof/>
          <w:lang w:eastAsia="es-CO"/>
        </w:rPr>
        <w:drawing>
          <wp:inline distT="0" distB="0" distL="0" distR="0" wp14:anchorId="7B8F9A3B" wp14:editId="3AF1201C">
            <wp:extent cx="6332220" cy="3049270"/>
            <wp:effectExtent l="0" t="0" r="0" b="0"/>
            <wp:docPr id="2" name="Gráfico 2" descr="Figura 1 que hace una analogía de lo que es el marco normativo de la economía solid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Figura 1 que hace una analogía de lo que es el marco normativo de la economía solidaria."/>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332220" cy="3049270"/>
                    </a:xfrm>
                    <a:prstGeom prst="rect">
                      <a:avLst/>
                    </a:prstGeom>
                  </pic:spPr>
                </pic:pic>
              </a:graphicData>
            </a:graphic>
          </wp:inline>
        </w:drawing>
      </w:r>
    </w:p>
    <w:p w14:paraId="0A5C4B79" w14:textId="6767AA25" w:rsidR="00BA20CC" w:rsidRPr="00FF1EBB" w:rsidRDefault="00BA20CC" w:rsidP="00BA20CC">
      <w:pPr>
        <w:pStyle w:val="Ttulo8"/>
        <w:rPr>
          <w:rFonts w:cstheme="minorHAnsi"/>
          <w:lang w:eastAsia="es-CO"/>
        </w:rPr>
      </w:pPr>
      <w:r w:rsidRPr="00FF1EBB">
        <w:rPr>
          <w:rFonts w:cstheme="minorHAnsi"/>
          <w:lang w:eastAsia="es-CO"/>
        </w:rPr>
        <w:t>Ley 79 de 1988</w:t>
      </w:r>
    </w:p>
    <w:p w14:paraId="0EF747E1" w14:textId="2E3A19B0" w:rsidR="00BA20CC" w:rsidRPr="00FF1EBB" w:rsidRDefault="00BA20CC" w:rsidP="00BA20CC">
      <w:pPr>
        <w:rPr>
          <w:rFonts w:cstheme="minorHAnsi"/>
          <w:lang w:eastAsia="es-CO"/>
        </w:rPr>
      </w:pPr>
      <w:r w:rsidRPr="00FF1EBB">
        <w:rPr>
          <w:rFonts w:cstheme="minorHAnsi"/>
          <w:lang w:eastAsia="es-CO"/>
        </w:rPr>
        <w:t>Legislación.</w:t>
      </w:r>
    </w:p>
    <w:p w14:paraId="3EF95A50" w14:textId="7E52FCAC" w:rsidR="00BA20CC" w:rsidRPr="00FF1EBB" w:rsidRDefault="00BA20CC" w:rsidP="00BA20CC">
      <w:pPr>
        <w:rPr>
          <w:rFonts w:cstheme="minorHAnsi"/>
          <w:lang w:eastAsia="es-CO"/>
        </w:rPr>
      </w:pPr>
      <w:r w:rsidRPr="00FF1EBB">
        <w:rPr>
          <w:rFonts w:cstheme="minorHAnsi"/>
          <w:lang w:eastAsia="es-CO"/>
        </w:rPr>
        <w:t>Trabajo mancomunado.</w:t>
      </w:r>
    </w:p>
    <w:p w14:paraId="50B4414D" w14:textId="764E81D2" w:rsidR="00BA20CC" w:rsidRPr="00FF1EBB" w:rsidRDefault="00BA20CC" w:rsidP="00BA20CC">
      <w:pPr>
        <w:rPr>
          <w:rFonts w:cstheme="minorHAnsi"/>
          <w:lang w:eastAsia="es-CO"/>
        </w:rPr>
      </w:pPr>
      <w:r w:rsidRPr="00FF1EBB">
        <w:rPr>
          <w:rFonts w:cstheme="minorHAnsi"/>
          <w:lang w:eastAsia="es-CO"/>
        </w:rPr>
        <w:t>Principios orientadores.</w:t>
      </w:r>
    </w:p>
    <w:p w14:paraId="3CD73A98" w14:textId="73D73273" w:rsidR="00BA20CC" w:rsidRPr="00FF1EBB" w:rsidRDefault="00BA20CC" w:rsidP="00BA20CC">
      <w:pPr>
        <w:rPr>
          <w:rFonts w:cstheme="minorHAnsi"/>
          <w:lang w:eastAsia="es-CO"/>
        </w:rPr>
      </w:pPr>
      <w:r w:rsidRPr="00FF1EBB">
        <w:rPr>
          <w:rFonts w:cstheme="minorHAnsi"/>
          <w:lang w:eastAsia="es-CO"/>
        </w:rPr>
        <w:t>Óptica social y participativa</w:t>
      </w:r>
    </w:p>
    <w:p w14:paraId="05D77614" w14:textId="3DEE1120" w:rsidR="007A2AA4" w:rsidRPr="00FF1EBB" w:rsidRDefault="00E4628F" w:rsidP="00A22D58">
      <w:pPr>
        <w:pStyle w:val="Ttulo2"/>
        <w:numPr>
          <w:ilvl w:val="1"/>
          <w:numId w:val="5"/>
        </w:numPr>
      </w:pPr>
      <w:bookmarkStart w:id="2" w:name="_Toc210034958"/>
      <w:r w:rsidRPr="00FF1EBB">
        <w:lastRenderedPageBreak/>
        <w:t>¿Qué es economía solidaria?</w:t>
      </w:r>
      <w:bookmarkEnd w:id="2"/>
    </w:p>
    <w:p w14:paraId="6DD8F101" w14:textId="77777777" w:rsidR="0048791F" w:rsidRPr="00FF1EBB" w:rsidRDefault="0048791F" w:rsidP="0048791F">
      <w:pPr>
        <w:rPr>
          <w:rFonts w:cstheme="minorHAnsi"/>
        </w:rPr>
      </w:pPr>
      <w:r w:rsidRPr="00FF1EBB">
        <w:rPr>
          <w:rFonts w:cstheme="minorHAnsi"/>
        </w:rPr>
        <w:t>La economía solidaria es una alternativa al modelo económico capitalista tradicional, orientada a la satisfacción de necesidades colectivas, mediante prácticas de cooperación, autogestión y participación democrática. A través de diversas formas organizativas como las cooperativas, mutuales y fondos de empleados, esta economía busca generar valor social más allá del beneficio económico individual. Su propósito es humanizar las relaciones económicas, promover la equidad y construir una sociedad más justa, en la que los recursos se distribuyan en función del bienestar común y no exclusivamente de la rentabilidad financiera.</w:t>
      </w:r>
    </w:p>
    <w:p w14:paraId="36A2A255" w14:textId="77777777" w:rsidR="0048791F" w:rsidRPr="00FF1EBB" w:rsidRDefault="0048791F" w:rsidP="0048791F">
      <w:pPr>
        <w:rPr>
          <w:rFonts w:cstheme="minorHAnsi"/>
        </w:rPr>
      </w:pPr>
      <w:r w:rsidRPr="00FF1EBB">
        <w:rPr>
          <w:rFonts w:cstheme="minorHAnsi"/>
        </w:rPr>
        <w:t>Desde una perspectiva operativa, la economía solidaria integra principios de solidaridad, ayuda mutua y responsabilidad colectiva para la toma de decisiones en procesos productivos, financieros y sociales. Como lo destaca León García (2009), estas organizaciones deben gestionar eficientemente sus recursos no solo para mantenerse operativas, sino también para cumplir con sus objetivos sociales. Esto implica que la gestión financiera en la economía solidaria no puede desligarse de sus valores fundacionales y debe ser evaluada en función de su capacidad para garantizar la sostenibilidad colectiva y el impacto comunitario.</w:t>
      </w:r>
    </w:p>
    <w:p w14:paraId="1E5329DD" w14:textId="3A74C139" w:rsidR="00E4628F" w:rsidRPr="00FF1EBB" w:rsidRDefault="00484984" w:rsidP="00311EA0">
      <w:pPr>
        <w:pStyle w:val="Sangradetextonormal"/>
        <w:rPr>
          <w:rFonts w:cstheme="minorHAnsi"/>
          <w:lang w:val="es-419"/>
        </w:rPr>
      </w:pPr>
      <w:r w:rsidRPr="00FF1EBB">
        <w:rPr>
          <w:rFonts w:cstheme="minorHAnsi"/>
        </w:rPr>
        <w:t xml:space="preserve">En el contexto colombiano, estas organizaciones están respaldadas por un marco normativo que les otorga personalidad jurídica, acceso a beneficios tributarios y regulación específica, tal como lo establece la Ley 79 de 1988. Entender qué es la economía solidaria y cómo funciona permite reconocer que sus dinámicas financieras requieren análisis diferenciados frente a las empresas tradicionales. Por ello, al avanzar en el estudio del flujo de caja, la liquidez o la asignación de recursos, es fundamental </w:t>
      </w:r>
      <w:r w:rsidRPr="00FF1EBB">
        <w:rPr>
          <w:rFonts w:cstheme="minorHAnsi"/>
        </w:rPr>
        <w:lastRenderedPageBreak/>
        <w:t>mantener presente la naturaleza participativa y social de estas organizaciones como base para un diagnóstico financiero integral y pertinente</w:t>
      </w:r>
      <w:r w:rsidRPr="00FF1EBB">
        <w:rPr>
          <w:rFonts w:cstheme="minorHAnsi"/>
          <w:color w:val="12263F"/>
        </w:rPr>
        <w:t>.</w:t>
      </w:r>
    </w:p>
    <w:p w14:paraId="051ABFF6" w14:textId="322ECD54" w:rsidR="006A553F" w:rsidRPr="00FF1EBB" w:rsidRDefault="00B46FEB" w:rsidP="00B46FEB">
      <w:pPr>
        <w:pStyle w:val="Ttulo2"/>
        <w:numPr>
          <w:ilvl w:val="1"/>
          <w:numId w:val="5"/>
        </w:numPr>
      </w:pPr>
      <w:bookmarkStart w:id="3" w:name="_Toc210034959"/>
      <w:r w:rsidRPr="00FF1EBB">
        <w:t>Marco legal de las organizaciones solidarias en Colombia</w:t>
      </w:r>
      <w:bookmarkEnd w:id="3"/>
    </w:p>
    <w:p w14:paraId="072F5C37" w14:textId="77777777" w:rsidR="00B46FEB" w:rsidRPr="00FF1EBB" w:rsidRDefault="00B46FEB" w:rsidP="00B46FEB">
      <w:pPr>
        <w:rPr>
          <w:rFonts w:cstheme="minorHAnsi"/>
        </w:rPr>
      </w:pPr>
      <w:r w:rsidRPr="00FF1EBB">
        <w:rPr>
          <w:rFonts w:cstheme="minorHAnsi"/>
        </w:rPr>
        <w:t>En Colombia, el marco legal de la economía solidaria tiene como pilar fundamental la Ley 79 de 1988, por medio de la cual se actualizó la legislación cooperativa. Esta norma define los principios rectores, la naturaleza jurídica y los mecanismos de funcionamiento de las organizaciones solidarias, entre ellas:</w:t>
      </w:r>
    </w:p>
    <w:p w14:paraId="4B5931A9" w14:textId="77777777" w:rsidR="00B46FEB" w:rsidRPr="00FF1EBB" w:rsidRDefault="00B46FEB" w:rsidP="003E37F5">
      <w:pPr>
        <w:pStyle w:val="Prrafodelista"/>
        <w:numPr>
          <w:ilvl w:val="0"/>
          <w:numId w:val="8"/>
        </w:numPr>
        <w:rPr>
          <w:rFonts w:cstheme="minorHAnsi"/>
        </w:rPr>
      </w:pPr>
      <w:r w:rsidRPr="00FF1EBB">
        <w:rPr>
          <w:rFonts w:cstheme="minorHAnsi"/>
        </w:rPr>
        <w:t>Las cooperativas</w:t>
      </w:r>
    </w:p>
    <w:p w14:paraId="33F3602D" w14:textId="77777777" w:rsidR="00B46FEB" w:rsidRPr="00FF1EBB" w:rsidRDefault="00B46FEB" w:rsidP="003E37F5">
      <w:pPr>
        <w:pStyle w:val="Prrafodelista"/>
        <w:numPr>
          <w:ilvl w:val="0"/>
          <w:numId w:val="8"/>
        </w:numPr>
        <w:rPr>
          <w:rFonts w:cstheme="minorHAnsi"/>
        </w:rPr>
      </w:pPr>
      <w:r w:rsidRPr="00FF1EBB">
        <w:rPr>
          <w:rFonts w:cstheme="minorHAnsi"/>
        </w:rPr>
        <w:t>Los fondos de empleados</w:t>
      </w:r>
    </w:p>
    <w:p w14:paraId="713A20CC" w14:textId="77777777" w:rsidR="00B46FEB" w:rsidRPr="00FF1EBB" w:rsidRDefault="00B46FEB" w:rsidP="003E37F5">
      <w:pPr>
        <w:pStyle w:val="Prrafodelista"/>
        <w:numPr>
          <w:ilvl w:val="0"/>
          <w:numId w:val="8"/>
        </w:numPr>
        <w:rPr>
          <w:rFonts w:cstheme="minorHAnsi"/>
        </w:rPr>
      </w:pPr>
      <w:r w:rsidRPr="00FF1EBB">
        <w:rPr>
          <w:rFonts w:cstheme="minorHAnsi"/>
        </w:rPr>
        <w:t>Las asociaciones mutuales</w:t>
      </w:r>
    </w:p>
    <w:p w14:paraId="5E09275F" w14:textId="77777777" w:rsidR="00B46FEB" w:rsidRPr="00FF1EBB" w:rsidRDefault="00B46FEB" w:rsidP="00BE4394">
      <w:pPr>
        <w:pStyle w:val="Sangradetextonormal"/>
        <w:rPr>
          <w:rFonts w:cstheme="minorHAnsi"/>
        </w:rPr>
      </w:pPr>
      <w:r w:rsidRPr="00FF1EBB">
        <w:rPr>
          <w:rFonts w:cstheme="minorHAnsi"/>
        </w:rPr>
        <w:t>La ley reconoce a estas entidades como organizaciones sin ánimo de lucro, democráticas y autónomas, que buscan el bienestar común de sus asociados mediante la producción y distribución equitativa de bienes, servicios y excedentes.</w:t>
      </w:r>
    </w:p>
    <w:p w14:paraId="1F10F5DA" w14:textId="77777777" w:rsidR="005B31C4" w:rsidRPr="00FF1EBB" w:rsidRDefault="00B46FEB" w:rsidP="005B31C4">
      <w:pPr>
        <w:pStyle w:val="Sangradetextonormal"/>
        <w:rPr>
          <w:rFonts w:cstheme="minorHAnsi"/>
        </w:rPr>
      </w:pPr>
      <w:r w:rsidRPr="00FF1EBB">
        <w:rPr>
          <w:rFonts w:cstheme="minorHAnsi"/>
        </w:rPr>
        <w:t>La Ley 79 establece directrices claras sobre el capital social, el régimen de aportes, el destino de los excedentes, el control social y la participación de los asociados. Asimismo, plantea que estas organizaciones deben cumplir con principios como:</w:t>
      </w:r>
    </w:p>
    <w:p w14:paraId="3904960D" w14:textId="0EA63CC1" w:rsidR="0025584D" w:rsidRPr="00FF1EBB" w:rsidRDefault="0025584D" w:rsidP="003E37F5">
      <w:pPr>
        <w:pStyle w:val="Prrafodelista"/>
        <w:numPr>
          <w:ilvl w:val="0"/>
          <w:numId w:val="18"/>
        </w:numPr>
        <w:rPr>
          <w:rFonts w:cstheme="minorHAnsi"/>
        </w:rPr>
      </w:pPr>
      <w:r w:rsidRPr="00FF1EBB">
        <w:rPr>
          <w:rFonts w:cstheme="minorHAnsi"/>
        </w:rPr>
        <w:t>La adhesión voluntaria</w:t>
      </w:r>
      <w:r w:rsidR="005B31C4" w:rsidRPr="00FF1EBB">
        <w:rPr>
          <w:rFonts w:cstheme="minorHAnsi"/>
        </w:rPr>
        <w:t>.</w:t>
      </w:r>
    </w:p>
    <w:p w14:paraId="337E43D9" w14:textId="2A43E9F5" w:rsidR="0025584D" w:rsidRPr="00FF1EBB" w:rsidRDefault="0025584D" w:rsidP="003E37F5">
      <w:pPr>
        <w:pStyle w:val="Prrafodelista"/>
        <w:numPr>
          <w:ilvl w:val="0"/>
          <w:numId w:val="18"/>
        </w:numPr>
        <w:rPr>
          <w:rFonts w:cstheme="minorHAnsi"/>
        </w:rPr>
      </w:pPr>
      <w:r w:rsidRPr="00FF1EBB">
        <w:rPr>
          <w:rFonts w:cstheme="minorHAnsi"/>
        </w:rPr>
        <w:t>La participación democrática</w:t>
      </w:r>
      <w:r w:rsidR="005B31C4" w:rsidRPr="00FF1EBB">
        <w:rPr>
          <w:rFonts w:cstheme="minorHAnsi"/>
        </w:rPr>
        <w:t>.</w:t>
      </w:r>
    </w:p>
    <w:p w14:paraId="569FF6A4" w14:textId="72AE87F3" w:rsidR="0025584D" w:rsidRPr="00FF1EBB" w:rsidRDefault="0025584D" w:rsidP="003E37F5">
      <w:pPr>
        <w:pStyle w:val="Prrafodelista"/>
        <w:numPr>
          <w:ilvl w:val="0"/>
          <w:numId w:val="18"/>
        </w:numPr>
        <w:rPr>
          <w:rFonts w:cstheme="minorHAnsi"/>
        </w:rPr>
      </w:pPr>
      <w:r w:rsidRPr="00FF1EBB">
        <w:rPr>
          <w:rFonts w:cstheme="minorHAnsi"/>
        </w:rPr>
        <w:t>La autonomía e independencia</w:t>
      </w:r>
      <w:r w:rsidR="005B31C4" w:rsidRPr="00FF1EBB">
        <w:rPr>
          <w:rFonts w:cstheme="minorHAnsi"/>
        </w:rPr>
        <w:t>.</w:t>
      </w:r>
    </w:p>
    <w:p w14:paraId="2EDCB9BB" w14:textId="79CC4996" w:rsidR="0025584D" w:rsidRPr="00FF1EBB" w:rsidRDefault="0025584D" w:rsidP="003E37F5">
      <w:pPr>
        <w:pStyle w:val="Prrafodelista"/>
        <w:numPr>
          <w:ilvl w:val="0"/>
          <w:numId w:val="18"/>
        </w:numPr>
        <w:rPr>
          <w:rFonts w:cstheme="minorHAnsi"/>
        </w:rPr>
      </w:pPr>
      <w:r w:rsidRPr="00FF1EBB">
        <w:rPr>
          <w:rFonts w:cstheme="minorHAnsi"/>
        </w:rPr>
        <w:t>La educación y formación</w:t>
      </w:r>
      <w:r w:rsidR="005B31C4" w:rsidRPr="00FF1EBB">
        <w:rPr>
          <w:rFonts w:cstheme="minorHAnsi"/>
        </w:rPr>
        <w:t>.</w:t>
      </w:r>
    </w:p>
    <w:p w14:paraId="4E7BDE92" w14:textId="1E293D2B" w:rsidR="0025584D" w:rsidRPr="00FF1EBB" w:rsidRDefault="0025584D" w:rsidP="003E37F5">
      <w:pPr>
        <w:pStyle w:val="Prrafodelista"/>
        <w:numPr>
          <w:ilvl w:val="0"/>
          <w:numId w:val="18"/>
        </w:numPr>
        <w:rPr>
          <w:rFonts w:cstheme="minorHAnsi"/>
          <w:lang w:eastAsia="es-CO"/>
        </w:rPr>
      </w:pPr>
      <w:r w:rsidRPr="00FF1EBB">
        <w:rPr>
          <w:rFonts w:cstheme="minorHAnsi"/>
        </w:rPr>
        <w:t>La cooperación entre cooperativas</w:t>
      </w:r>
      <w:r w:rsidR="005B31C4" w:rsidRPr="00FF1EBB">
        <w:rPr>
          <w:rFonts w:cstheme="minorHAnsi"/>
          <w:lang w:eastAsia="es-CO"/>
        </w:rPr>
        <w:t>.</w:t>
      </w:r>
    </w:p>
    <w:p w14:paraId="2F1C6DDE" w14:textId="70AFAFEB" w:rsidR="0037672E" w:rsidRPr="00FF1EBB" w:rsidRDefault="0037672E" w:rsidP="00771FC5">
      <w:pPr>
        <w:pStyle w:val="TextoTablas"/>
        <w:spacing w:before="0" w:after="240"/>
        <w:textAlignment w:val="baseline"/>
        <w:rPr>
          <w:rFonts w:asciiTheme="minorHAnsi" w:eastAsia="Times New Roman" w:hAnsiTheme="minorHAnsi" w:cstheme="minorHAnsi"/>
          <w:szCs w:val="24"/>
          <w:lang w:val="es-CO"/>
        </w:rPr>
      </w:pPr>
    </w:p>
    <w:p w14:paraId="36FDCC0C" w14:textId="77777777" w:rsidR="0037672E" w:rsidRPr="00FF1EBB" w:rsidRDefault="0037672E" w:rsidP="0037672E">
      <w:pPr>
        <w:rPr>
          <w:rFonts w:cstheme="minorHAnsi"/>
        </w:rPr>
      </w:pPr>
      <w:r w:rsidRPr="00FF1EBB">
        <w:rPr>
          <w:rFonts w:cstheme="minorHAnsi"/>
        </w:rPr>
        <w:lastRenderedPageBreak/>
        <w:t>Estas disposiciones legales no solo garantizan la legitimidad de las organizaciones solidarias, sino que también les otorgan mecanismos para su fortalecimiento institucional y sostenibilidad financiera.</w:t>
      </w:r>
    </w:p>
    <w:p w14:paraId="4189BB61" w14:textId="77777777" w:rsidR="0037672E" w:rsidRPr="00FF1EBB" w:rsidRDefault="0037672E" w:rsidP="000D68EA">
      <w:pPr>
        <w:pStyle w:val="Sangradetextonormal"/>
        <w:rPr>
          <w:rFonts w:cstheme="minorHAnsi"/>
        </w:rPr>
      </w:pPr>
      <w:r w:rsidRPr="00FF1EBB">
        <w:rPr>
          <w:rFonts w:cstheme="minorHAnsi"/>
        </w:rPr>
        <w:t>Adicionalmente, otras normas complementan este marco normativo, como la Ley 454 de 1998, que promueve el desarrollo de la economía solidaria en el país y crea entidades como la Unidad Administrativa Especial de Organizaciones Solidarias y la Superintendencia de la Economía Solidaria (Supersolidaria). Esta última cumple funciones de inspección, vigilancia y control, velando por la transparencia y la correcta gestión financiera de las entidades vigiladas. Estas instituciones han fortalecido la formalización del sector solidario y promueven prácticas financieras responsables alineadas con los principios sociales del modelo.</w:t>
      </w:r>
    </w:p>
    <w:p w14:paraId="5BE65BF7" w14:textId="77777777" w:rsidR="0037672E" w:rsidRPr="00FF1EBB" w:rsidRDefault="0037672E" w:rsidP="0037672E">
      <w:pPr>
        <w:rPr>
          <w:rFonts w:cstheme="minorHAnsi"/>
        </w:rPr>
      </w:pPr>
      <w:r w:rsidRPr="00FF1EBB">
        <w:rPr>
          <w:rFonts w:cstheme="minorHAnsi"/>
        </w:rPr>
        <w:t>Este entramado jurídico no solo garantiza derechos y deberes para las organizaciones solidarias, sino que también constituye una base fundamental para su análisis financiero. Como lo señala Ortiz Anaya (2018), la interpretación y aplicación de la normativa contable y legal debe estar articulada con la evaluación de los estados financieros, el flujo de caja y la situación de liquidez. Esto implica que el aprendiz que desee diagnosticar la salud financiera de una organización solidaria, debe dominar tanto los aspectos técnicos como los marcos legales que rigen su funcionamiento.</w:t>
      </w:r>
    </w:p>
    <w:p w14:paraId="160ABC83" w14:textId="16EB23AC" w:rsidR="0072191E" w:rsidRPr="00FF1EBB" w:rsidRDefault="0072191E" w:rsidP="00A22D58">
      <w:pPr>
        <w:pStyle w:val="Ttulo2"/>
      </w:pPr>
      <w:bookmarkStart w:id="4" w:name="_Toc210034960"/>
      <w:r w:rsidRPr="00FF1EBB">
        <w:t xml:space="preserve">1.3 </w:t>
      </w:r>
      <w:r w:rsidR="001038E1" w:rsidRPr="00FF1EBB">
        <w:t>Principios y valores que rigen la economía solidaria</w:t>
      </w:r>
      <w:bookmarkEnd w:id="4"/>
    </w:p>
    <w:p w14:paraId="522AAE6F" w14:textId="77777777" w:rsidR="00F213F2" w:rsidRPr="00FF1EBB" w:rsidRDefault="00F213F2" w:rsidP="00F213F2">
      <w:pPr>
        <w:pStyle w:val="Sangradetextonormal"/>
        <w:rPr>
          <w:rFonts w:cstheme="minorHAnsi"/>
        </w:rPr>
      </w:pPr>
      <w:r w:rsidRPr="00FF1EBB">
        <w:rPr>
          <w:rFonts w:cstheme="minorHAnsi"/>
        </w:rPr>
        <w:t xml:space="preserve">Las organizaciones de economía solidaria, se sustentan sobre un conjunto de principios y valores que orientan su actuación y diferencian su lógica de gestión de la de las empresas tradicionales. Entre los principios fundamentales reconocidos en la Ley 79 de 1988 se destacan la ayuda mutua, la equidad, la democracia, la solidaridad, la responsabilidad social, la honestidad y la autogestión. Estos principios no son </w:t>
      </w:r>
      <w:r w:rsidRPr="00FF1EBB">
        <w:rPr>
          <w:rFonts w:cstheme="minorHAnsi"/>
        </w:rPr>
        <w:lastRenderedPageBreak/>
        <w:t>solamente ideales éticos, sino criterios operativos que guían la toma de decisiones, la distribución de excedentes, la relación con los asociados y la forma en que se administran los recursos económicos.</w:t>
      </w:r>
    </w:p>
    <w:p w14:paraId="2D776370" w14:textId="77777777" w:rsidR="00F213F2" w:rsidRPr="00FF1EBB" w:rsidRDefault="00F213F2" w:rsidP="00F213F2">
      <w:pPr>
        <w:rPr>
          <w:rFonts w:cstheme="minorHAnsi"/>
        </w:rPr>
      </w:pPr>
      <w:r w:rsidRPr="00FF1EBB">
        <w:rPr>
          <w:rFonts w:cstheme="minorHAnsi"/>
        </w:rPr>
        <w:t>Uno de los valores más significativos es la participación democrática, que garantiza que todos los asociados tengan voz y voto en las decisiones clave de la organización. Esto promueve una cultura de corresponsabilidad, en la que el bienestar colectivo está por encima del interés individual. De igual forma, el principio de autonomía e independencia permite que estas entidades gestionen sus recursos y diseñen sus propios procesos bajo una lógica de sostenibilidad, siempre respetando el marco legal. Como lo señala Burbano Ruiz (2011), la planificación financiera en este tipo de organizaciones debe responder tanto a criterios técnicos como a los fines sociales y comunitarios que persiguen.</w:t>
      </w:r>
    </w:p>
    <w:p w14:paraId="582E9CE6" w14:textId="77777777" w:rsidR="00F213F2" w:rsidRPr="00FF1EBB" w:rsidRDefault="00F213F2" w:rsidP="00F213F2">
      <w:pPr>
        <w:rPr>
          <w:rFonts w:cstheme="minorHAnsi"/>
        </w:rPr>
      </w:pPr>
      <w:r w:rsidRPr="00FF1EBB">
        <w:rPr>
          <w:rFonts w:cstheme="minorHAnsi"/>
        </w:rPr>
        <w:t>Estos principios también impactan directamente en la forma como se conciben la contabilidad, el flujo de caja y la evaluación de la liquidez en las entidades solidarias. Por ejemplo, la gestión financiera no se limita a maximizar utilidades, sino a garantizar el equilibrio económico para poder cumplir con sus compromisos sociales. Esta visión integral requiere herramientas que permitan analizar no solo la disponibilidad de recursos, sino también su uso responsable, su distribución equitativa y su capacidad para sostener proyectos productivos de interés colectivo. Por ello, a lo largo de este componente se trabajarán técnicas de análisis financiero adaptadas a estos principios, con el objetivo de fortalecer la sostenibilidad de las organizaciones solidarias.</w:t>
      </w:r>
    </w:p>
    <w:p w14:paraId="05AD0244" w14:textId="77777777" w:rsidR="003F2B30" w:rsidRPr="00FF1EBB" w:rsidRDefault="003F2B30" w:rsidP="00F213F2">
      <w:pPr>
        <w:pStyle w:val="Figura"/>
        <w:rPr>
          <w:rFonts w:asciiTheme="minorHAnsi" w:hAnsiTheme="minorHAnsi" w:cstheme="minorHAnsi"/>
        </w:rPr>
      </w:pPr>
    </w:p>
    <w:p w14:paraId="06DA8D63" w14:textId="77777777" w:rsidR="003F2B30" w:rsidRPr="00FF1EBB" w:rsidRDefault="003F2B30" w:rsidP="00F213F2">
      <w:pPr>
        <w:pStyle w:val="Figura"/>
        <w:rPr>
          <w:rFonts w:asciiTheme="minorHAnsi" w:hAnsiTheme="minorHAnsi" w:cstheme="minorHAnsi"/>
        </w:rPr>
      </w:pPr>
    </w:p>
    <w:p w14:paraId="0ADD5FF4" w14:textId="593CA6DF" w:rsidR="00F213F2" w:rsidRPr="00FF1EBB" w:rsidRDefault="00F213F2" w:rsidP="00F213F2">
      <w:pPr>
        <w:pStyle w:val="Figura"/>
        <w:rPr>
          <w:rFonts w:asciiTheme="minorHAnsi" w:hAnsiTheme="minorHAnsi" w:cstheme="minorHAnsi"/>
          <w:b w:val="0"/>
          <w:bCs w:val="0"/>
        </w:rPr>
      </w:pPr>
      <w:r w:rsidRPr="00FF1EBB">
        <w:rPr>
          <w:rFonts w:asciiTheme="minorHAnsi" w:hAnsiTheme="minorHAnsi" w:cstheme="minorHAnsi"/>
        </w:rPr>
        <w:lastRenderedPageBreak/>
        <w:t xml:space="preserve">Figura 2. </w:t>
      </w:r>
      <w:r w:rsidRPr="00FF1EBB">
        <w:rPr>
          <w:rFonts w:asciiTheme="minorHAnsi" w:hAnsiTheme="minorHAnsi" w:cstheme="minorHAnsi"/>
          <w:b w:val="0"/>
          <w:bCs w:val="0"/>
        </w:rPr>
        <w:t>Principios y valores que rigen la economía solidaria</w:t>
      </w:r>
    </w:p>
    <w:p w14:paraId="622984F4" w14:textId="2BCB995F" w:rsidR="00B15737" w:rsidRPr="00FF1EBB" w:rsidRDefault="00131A93" w:rsidP="00D9645A">
      <w:pPr>
        <w:ind w:firstLine="0"/>
        <w:jc w:val="center"/>
        <w:rPr>
          <w:rFonts w:cstheme="minorHAnsi"/>
          <w:lang w:eastAsia="es-CO"/>
        </w:rPr>
      </w:pPr>
      <w:r w:rsidRPr="00FF1EBB">
        <w:rPr>
          <w:rFonts w:cstheme="minorHAnsi"/>
          <w:noProof/>
          <w:lang w:eastAsia="es-CO"/>
        </w:rPr>
        <w:drawing>
          <wp:inline distT="0" distB="0" distL="0" distR="0" wp14:anchorId="3CC790FA" wp14:editId="64F650C8">
            <wp:extent cx="6332220" cy="3215005"/>
            <wp:effectExtent l="0" t="0" r="0" b="4445"/>
            <wp:docPr id="15" name="Gráfico 15" descr="Figura 2. Que relaciona los 9 principios y valores que rigen la economía solidaria con su respectico icono que los ident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áfico 15" descr="Figura 2. Que relaciona los 9 principios y valores que rigen la economía solidaria con su respectico icono que los identifica."/>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3215005"/>
                    </a:xfrm>
                    <a:prstGeom prst="rect">
                      <a:avLst/>
                    </a:prstGeom>
                  </pic:spPr>
                </pic:pic>
              </a:graphicData>
            </a:graphic>
          </wp:inline>
        </w:drawing>
      </w:r>
    </w:p>
    <w:p w14:paraId="6201A5C3" w14:textId="0C178B0F" w:rsidR="001038E1" w:rsidRPr="00FF1EBB" w:rsidRDefault="003F2B30" w:rsidP="0072191E">
      <w:pPr>
        <w:rPr>
          <w:rFonts w:cstheme="minorHAnsi"/>
          <w:b/>
          <w:bCs/>
        </w:rPr>
      </w:pPr>
      <w:r w:rsidRPr="00FF1EBB">
        <w:rPr>
          <w:rFonts w:cstheme="minorHAnsi"/>
          <w:b/>
          <w:bCs/>
        </w:rPr>
        <w:t>Principios y valores que rigen la economía solidaria</w:t>
      </w:r>
    </w:p>
    <w:p w14:paraId="5856A412" w14:textId="20D7AA0C" w:rsidR="003F2B30" w:rsidRPr="00FF1EBB" w:rsidRDefault="003F2B30" w:rsidP="003E37F5">
      <w:pPr>
        <w:pStyle w:val="Prrafodelista"/>
        <w:numPr>
          <w:ilvl w:val="0"/>
          <w:numId w:val="9"/>
        </w:numPr>
        <w:rPr>
          <w:rFonts w:cstheme="minorHAnsi"/>
        </w:rPr>
      </w:pPr>
      <w:r w:rsidRPr="00FF1EBB">
        <w:rPr>
          <w:rFonts w:cstheme="minorHAnsi"/>
        </w:rPr>
        <w:t>Ayuda mutua</w:t>
      </w:r>
      <w:r w:rsidR="00564660" w:rsidRPr="00FF1EBB">
        <w:rPr>
          <w:rFonts w:cstheme="minorHAnsi"/>
        </w:rPr>
        <w:t>.</w:t>
      </w:r>
    </w:p>
    <w:p w14:paraId="0EE12913" w14:textId="0CA3424A" w:rsidR="003F2B30" w:rsidRPr="00FF1EBB" w:rsidRDefault="003F2B30" w:rsidP="003E37F5">
      <w:pPr>
        <w:pStyle w:val="Prrafodelista"/>
        <w:numPr>
          <w:ilvl w:val="0"/>
          <w:numId w:val="9"/>
        </w:numPr>
        <w:rPr>
          <w:rFonts w:cstheme="minorHAnsi"/>
        </w:rPr>
      </w:pPr>
      <w:r w:rsidRPr="00FF1EBB">
        <w:rPr>
          <w:rFonts w:cstheme="minorHAnsi"/>
        </w:rPr>
        <w:t>Equidad</w:t>
      </w:r>
      <w:r w:rsidR="00564660" w:rsidRPr="00FF1EBB">
        <w:rPr>
          <w:rFonts w:cstheme="minorHAnsi"/>
        </w:rPr>
        <w:t>.</w:t>
      </w:r>
    </w:p>
    <w:p w14:paraId="6EF16BE8" w14:textId="6E32BFA3" w:rsidR="003F2B30" w:rsidRPr="00FF1EBB" w:rsidRDefault="003F2B30" w:rsidP="003E37F5">
      <w:pPr>
        <w:pStyle w:val="Prrafodelista"/>
        <w:numPr>
          <w:ilvl w:val="0"/>
          <w:numId w:val="9"/>
        </w:numPr>
        <w:rPr>
          <w:rFonts w:cstheme="minorHAnsi"/>
        </w:rPr>
      </w:pPr>
      <w:r w:rsidRPr="00FF1EBB">
        <w:rPr>
          <w:rFonts w:cstheme="minorHAnsi"/>
        </w:rPr>
        <w:t>Democracia</w:t>
      </w:r>
      <w:r w:rsidR="00564660" w:rsidRPr="00FF1EBB">
        <w:rPr>
          <w:rFonts w:cstheme="minorHAnsi"/>
        </w:rPr>
        <w:t>.</w:t>
      </w:r>
    </w:p>
    <w:p w14:paraId="3EC5915A" w14:textId="2BEEB73E" w:rsidR="003F2B30" w:rsidRPr="00FF1EBB" w:rsidRDefault="003F2B30" w:rsidP="003E37F5">
      <w:pPr>
        <w:pStyle w:val="Prrafodelista"/>
        <w:numPr>
          <w:ilvl w:val="0"/>
          <w:numId w:val="9"/>
        </w:numPr>
        <w:rPr>
          <w:rFonts w:cstheme="minorHAnsi"/>
        </w:rPr>
      </w:pPr>
      <w:r w:rsidRPr="00FF1EBB">
        <w:rPr>
          <w:rFonts w:cstheme="minorHAnsi"/>
        </w:rPr>
        <w:t>Solidaridad</w:t>
      </w:r>
      <w:r w:rsidR="00564660" w:rsidRPr="00FF1EBB">
        <w:rPr>
          <w:rFonts w:cstheme="minorHAnsi"/>
        </w:rPr>
        <w:t>.</w:t>
      </w:r>
    </w:p>
    <w:p w14:paraId="3C65FD17" w14:textId="7FF89611" w:rsidR="003F2B30" w:rsidRPr="00FF1EBB" w:rsidRDefault="003F2B30" w:rsidP="003E37F5">
      <w:pPr>
        <w:pStyle w:val="Prrafodelista"/>
        <w:numPr>
          <w:ilvl w:val="0"/>
          <w:numId w:val="9"/>
        </w:numPr>
        <w:rPr>
          <w:rFonts w:cstheme="minorHAnsi"/>
        </w:rPr>
      </w:pPr>
      <w:r w:rsidRPr="00FF1EBB">
        <w:rPr>
          <w:rFonts w:cstheme="minorHAnsi"/>
        </w:rPr>
        <w:t>Responsabilidad social</w:t>
      </w:r>
      <w:r w:rsidR="00564660" w:rsidRPr="00FF1EBB">
        <w:rPr>
          <w:rFonts w:cstheme="minorHAnsi"/>
        </w:rPr>
        <w:t>.</w:t>
      </w:r>
    </w:p>
    <w:p w14:paraId="2FAB3B91" w14:textId="7EA2147D" w:rsidR="003F2B30" w:rsidRPr="00FF1EBB" w:rsidRDefault="003F2B30" w:rsidP="003E37F5">
      <w:pPr>
        <w:pStyle w:val="Prrafodelista"/>
        <w:numPr>
          <w:ilvl w:val="0"/>
          <w:numId w:val="9"/>
        </w:numPr>
        <w:rPr>
          <w:rFonts w:cstheme="minorHAnsi"/>
        </w:rPr>
      </w:pPr>
      <w:r w:rsidRPr="00FF1EBB">
        <w:rPr>
          <w:rFonts w:cstheme="minorHAnsi"/>
        </w:rPr>
        <w:t>Honestidad</w:t>
      </w:r>
      <w:r w:rsidR="00564660" w:rsidRPr="00FF1EBB">
        <w:rPr>
          <w:rFonts w:cstheme="minorHAnsi"/>
        </w:rPr>
        <w:t>.</w:t>
      </w:r>
    </w:p>
    <w:p w14:paraId="5718E5D8" w14:textId="2AF90B9A" w:rsidR="003F2B30" w:rsidRPr="00FF1EBB" w:rsidRDefault="003F2B30" w:rsidP="003E37F5">
      <w:pPr>
        <w:pStyle w:val="Prrafodelista"/>
        <w:numPr>
          <w:ilvl w:val="0"/>
          <w:numId w:val="9"/>
        </w:numPr>
        <w:rPr>
          <w:rFonts w:cstheme="minorHAnsi"/>
        </w:rPr>
      </w:pPr>
      <w:r w:rsidRPr="00FF1EBB">
        <w:rPr>
          <w:rFonts w:cstheme="minorHAnsi"/>
        </w:rPr>
        <w:t>Autogestión</w:t>
      </w:r>
      <w:r w:rsidR="00564660" w:rsidRPr="00FF1EBB">
        <w:rPr>
          <w:rFonts w:cstheme="minorHAnsi"/>
        </w:rPr>
        <w:t>.</w:t>
      </w:r>
    </w:p>
    <w:p w14:paraId="713663D6" w14:textId="2F3EE717" w:rsidR="003F2B30" w:rsidRPr="00FF1EBB" w:rsidRDefault="003F2B30" w:rsidP="003E37F5">
      <w:pPr>
        <w:pStyle w:val="Prrafodelista"/>
        <w:numPr>
          <w:ilvl w:val="0"/>
          <w:numId w:val="9"/>
        </w:numPr>
        <w:rPr>
          <w:rFonts w:cstheme="minorHAnsi"/>
        </w:rPr>
      </w:pPr>
      <w:r w:rsidRPr="00FF1EBB">
        <w:rPr>
          <w:rFonts w:cstheme="minorHAnsi"/>
        </w:rPr>
        <w:t>Participación democrática</w:t>
      </w:r>
      <w:r w:rsidR="00564660" w:rsidRPr="00FF1EBB">
        <w:rPr>
          <w:rFonts w:cstheme="minorHAnsi"/>
        </w:rPr>
        <w:t>.</w:t>
      </w:r>
    </w:p>
    <w:p w14:paraId="4EA0F6D0" w14:textId="1B343686" w:rsidR="003F2B30" w:rsidRPr="00FF1EBB" w:rsidRDefault="003F2B30" w:rsidP="003E37F5">
      <w:pPr>
        <w:pStyle w:val="Prrafodelista"/>
        <w:numPr>
          <w:ilvl w:val="0"/>
          <w:numId w:val="9"/>
        </w:numPr>
        <w:rPr>
          <w:rFonts w:cstheme="minorHAnsi"/>
        </w:rPr>
      </w:pPr>
      <w:r w:rsidRPr="00FF1EBB">
        <w:rPr>
          <w:rFonts w:cstheme="minorHAnsi"/>
        </w:rPr>
        <w:t>Autonomía</w:t>
      </w:r>
      <w:r w:rsidR="00564660" w:rsidRPr="00FF1EBB">
        <w:rPr>
          <w:rFonts w:cstheme="minorHAnsi"/>
        </w:rPr>
        <w:t>.</w:t>
      </w:r>
    </w:p>
    <w:p w14:paraId="7E3E7ECF" w14:textId="37FD6E65" w:rsidR="003F2B30" w:rsidRPr="00FF1EBB" w:rsidRDefault="003F2B30" w:rsidP="00656547">
      <w:pPr>
        <w:pStyle w:val="Encabezado"/>
        <w:tabs>
          <w:tab w:val="clear" w:pos="4419"/>
          <w:tab w:val="clear" w:pos="8838"/>
        </w:tabs>
        <w:spacing w:before="160" w:after="120" w:line="360" w:lineRule="auto"/>
        <w:rPr>
          <w:rFonts w:cstheme="minorHAnsi"/>
        </w:rPr>
      </w:pPr>
    </w:p>
    <w:p w14:paraId="1080EE90" w14:textId="77777777" w:rsidR="00656547" w:rsidRPr="00FF1EBB" w:rsidRDefault="00656547" w:rsidP="00656547">
      <w:pPr>
        <w:pStyle w:val="Encabezado"/>
        <w:tabs>
          <w:tab w:val="clear" w:pos="4419"/>
          <w:tab w:val="clear" w:pos="8838"/>
        </w:tabs>
        <w:spacing w:before="160" w:after="120" w:line="360" w:lineRule="auto"/>
        <w:rPr>
          <w:rFonts w:cstheme="minorHAnsi"/>
        </w:rPr>
      </w:pPr>
    </w:p>
    <w:p w14:paraId="1CF21BA8" w14:textId="72181EE4" w:rsidR="00DB1B1B" w:rsidRPr="00FF1EBB" w:rsidRDefault="00E565B0" w:rsidP="00B44D50">
      <w:pPr>
        <w:pStyle w:val="Ttulo1"/>
        <w:rPr>
          <w:rFonts w:asciiTheme="minorHAnsi" w:hAnsiTheme="minorHAnsi"/>
        </w:rPr>
      </w:pPr>
      <w:bookmarkStart w:id="5" w:name="_Toc210034961"/>
      <w:r w:rsidRPr="00FF1EBB">
        <w:rPr>
          <w:rFonts w:asciiTheme="minorHAnsi" w:hAnsiTheme="minorHAnsi"/>
        </w:rPr>
        <w:lastRenderedPageBreak/>
        <w:t>Estructura financiera de las organizaciones solidarias</w:t>
      </w:r>
      <w:bookmarkEnd w:id="5"/>
    </w:p>
    <w:p w14:paraId="7C989458" w14:textId="77777777" w:rsidR="004E2A62" w:rsidRPr="00FF1EBB" w:rsidRDefault="004E2A62" w:rsidP="004E2A62">
      <w:pPr>
        <w:pStyle w:val="Sangradetextonormal"/>
        <w:rPr>
          <w:rFonts w:cstheme="minorHAnsi"/>
        </w:rPr>
      </w:pPr>
      <w:r w:rsidRPr="00FF1EBB">
        <w:rPr>
          <w:rFonts w:cstheme="minorHAnsi"/>
        </w:rPr>
        <w:t>La estructura financiera de una organización solidaria está directamente relacionada con su naturaleza jurídica, su modelo asociativo y su propósito social. A diferencia de las empresas con fines de lucro, las organizaciones solidarias deben estructurar sus finanzas de manera que garanticen el equilibrio entre sostenibilidad económica y cumplimiento de su misión social. Esto implica definir con claridad los flujos de recursos, las fuentes de ingreso, la destinación de excedentes y los mecanismos de financiación solidaria, como los aportes de los asociados o los fondos comunes. Como lo señala Ortiz Anaya (2018), la evaluación financiera de estas organizaciones debe integrar no solo el análisis técnico de indicadores, sino también la valoración de su impacto social y su coherencia con los principios de solidaridad y equidad.</w:t>
      </w:r>
    </w:p>
    <w:p w14:paraId="3A7C7C88" w14:textId="77777777" w:rsidR="004E2A62" w:rsidRPr="00FF1EBB" w:rsidRDefault="004E2A62" w:rsidP="004E2A62">
      <w:pPr>
        <w:rPr>
          <w:rFonts w:cstheme="minorHAnsi"/>
        </w:rPr>
      </w:pPr>
      <w:r w:rsidRPr="00FF1EBB">
        <w:rPr>
          <w:rFonts w:cstheme="minorHAnsi"/>
        </w:rPr>
        <w:t>En términos contables, estas entidades deben implementar políticas claras sobre el manejo de aportes, reservas y excedentes, así como establecer controles internos que permitan asegurar la transparencia y trazabilidad del uso de los recursos. Esta estructura debe reflejarse en los estados financieros, los cuales deben ser elaborados conforme a las normas contables vigentes y permitir la toma de decisiones informadas. León García (2009), resalta que una gestión contable eficaz es indispensable para evaluar la viabilidad de cualquier organización, ya que permite identificar oportunidades de mejora, prevenir riesgos y proyectar escenarios financieros de manera responsable.</w:t>
      </w:r>
    </w:p>
    <w:p w14:paraId="54C22DFE" w14:textId="77777777" w:rsidR="004E2A62" w:rsidRPr="00FF1EBB" w:rsidRDefault="004E2A62" w:rsidP="004E2A62">
      <w:pPr>
        <w:rPr>
          <w:rFonts w:cstheme="minorHAnsi"/>
        </w:rPr>
      </w:pPr>
      <w:r w:rsidRPr="00FF1EBB">
        <w:rPr>
          <w:rFonts w:cstheme="minorHAnsi"/>
        </w:rPr>
        <w:t xml:space="preserve">Además, la estructura financiera de las organizaciones solidarias incluye elementos específicos como el fondo de solidaridad, el fondo de educación y el fondo </w:t>
      </w:r>
      <w:r w:rsidRPr="00FF1EBB">
        <w:rPr>
          <w:rFonts w:cstheme="minorHAnsi"/>
        </w:rPr>
        <w:lastRenderedPageBreak/>
        <w:t>de bienestar, los cuales están definidos por la normativa del sector y responden a finalidades colectivas. Estos fondos deben ser planeados, ejecutados y monitoreados con rigurosidad técnica, ya que representan compromisos adquiridos con los asociados y con la comunidad.</w:t>
      </w:r>
    </w:p>
    <w:p w14:paraId="386B5924" w14:textId="77777777" w:rsidR="004E2A62" w:rsidRPr="00FF1EBB" w:rsidRDefault="004E2A62" w:rsidP="004E2A62">
      <w:pPr>
        <w:rPr>
          <w:rFonts w:cstheme="minorHAnsi"/>
        </w:rPr>
      </w:pPr>
      <w:r w:rsidRPr="00FF1EBB">
        <w:rPr>
          <w:rFonts w:cstheme="minorHAnsi"/>
        </w:rPr>
        <w:t>En consecuencia, el diagnóstico de liquidez y la evaluación de los flujos financieros deben considerar estas particularidades, pues de ellas depende en gran medida la sostenibilidad institucional y la confianza en la gestión administrativa.</w:t>
      </w:r>
    </w:p>
    <w:p w14:paraId="4333106D" w14:textId="3857BAE9" w:rsidR="00B1185F" w:rsidRPr="00FF1EBB" w:rsidRDefault="00B1185F" w:rsidP="00A22D58">
      <w:pPr>
        <w:pStyle w:val="Ttulo2"/>
      </w:pPr>
      <w:bookmarkStart w:id="6" w:name="_Toc210034962"/>
      <w:r w:rsidRPr="00FF1EBB">
        <w:t xml:space="preserve">2.1 </w:t>
      </w:r>
      <w:r w:rsidR="00291493" w:rsidRPr="00FF1EBB">
        <w:t>Tipos de empresas solidarias</w:t>
      </w:r>
      <w:bookmarkEnd w:id="6"/>
    </w:p>
    <w:p w14:paraId="4A44200E" w14:textId="77777777" w:rsidR="00D979FB" w:rsidRPr="00FF1EBB" w:rsidRDefault="00D979FB" w:rsidP="00D979FB">
      <w:pPr>
        <w:rPr>
          <w:rFonts w:cstheme="minorHAnsi"/>
        </w:rPr>
      </w:pPr>
      <w:r w:rsidRPr="00FF1EBB">
        <w:rPr>
          <w:rFonts w:cstheme="minorHAnsi"/>
        </w:rPr>
        <w:t>En Colombia, las empresas solidarias se agrupan en diferentes categorías:</w:t>
      </w:r>
    </w:p>
    <w:p w14:paraId="25E61A65" w14:textId="77777777" w:rsidR="00D979FB" w:rsidRPr="00FF1EBB" w:rsidRDefault="00D979FB" w:rsidP="003E37F5">
      <w:pPr>
        <w:pStyle w:val="Encabezado"/>
        <w:numPr>
          <w:ilvl w:val="0"/>
          <w:numId w:val="10"/>
        </w:numPr>
        <w:tabs>
          <w:tab w:val="clear" w:pos="4419"/>
          <w:tab w:val="clear" w:pos="8838"/>
        </w:tabs>
        <w:spacing w:before="160" w:after="120" w:line="360" w:lineRule="auto"/>
        <w:rPr>
          <w:rFonts w:cstheme="minorHAnsi"/>
          <w:b/>
          <w:bCs/>
        </w:rPr>
      </w:pPr>
      <w:r w:rsidRPr="00FF1EBB">
        <w:rPr>
          <w:rFonts w:cstheme="minorHAnsi"/>
          <w:b/>
          <w:bCs/>
        </w:rPr>
        <w:t>Según su naturaleza</w:t>
      </w:r>
    </w:p>
    <w:p w14:paraId="078F6C5C" w14:textId="77777777" w:rsidR="00D979FB" w:rsidRPr="00FF1EBB" w:rsidRDefault="00D979FB" w:rsidP="00D979FB">
      <w:pPr>
        <w:pStyle w:val="Prrafodelista"/>
        <w:ind w:left="1429" w:firstLine="0"/>
        <w:rPr>
          <w:rFonts w:cstheme="minorHAnsi"/>
        </w:rPr>
      </w:pPr>
      <w:r w:rsidRPr="00FF1EBB">
        <w:rPr>
          <w:rFonts w:cstheme="minorHAnsi"/>
        </w:rPr>
        <w:t>Son organizaciones sin ánimo de lucro, basadas en la solidaridad, la autogestión y la ayuda mutua, cuyo fin es el bienestar colectivo antes que la ganancia individual.</w:t>
      </w:r>
    </w:p>
    <w:p w14:paraId="4B8ABED3" w14:textId="77777777" w:rsidR="00D979FB" w:rsidRPr="00FF1EBB" w:rsidRDefault="00D979FB" w:rsidP="003E37F5">
      <w:pPr>
        <w:pStyle w:val="Ttulo8"/>
        <w:numPr>
          <w:ilvl w:val="0"/>
          <w:numId w:val="10"/>
        </w:numPr>
        <w:rPr>
          <w:rFonts w:cstheme="minorHAnsi"/>
        </w:rPr>
      </w:pPr>
      <w:r w:rsidRPr="00FF1EBB">
        <w:rPr>
          <w:rFonts w:cstheme="minorHAnsi"/>
        </w:rPr>
        <w:t>Según su objeto social</w:t>
      </w:r>
    </w:p>
    <w:p w14:paraId="24C78E61" w14:textId="77777777" w:rsidR="00D979FB" w:rsidRPr="00FF1EBB" w:rsidRDefault="00D979FB" w:rsidP="00D979FB">
      <w:pPr>
        <w:pStyle w:val="Prrafodelista"/>
        <w:ind w:left="1429" w:firstLine="0"/>
        <w:rPr>
          <w:rFonts w:cstheme="minorHAnsi"/>
        </w:rPr>
      </w:pPr>
      <w:r w:rsidRPr="00FF1EBB">
        <w:rPr>
          <w:rFonts w:cstheme="minorHAnsi"/>
        </w:rPr>
        <w:t>Pueden orientarse a actividades económicas, sociales, culturales, educativas o de previsión, siempre con el propósito de satisfacer necesidades comunes de sus asociados y la comunidad.</w:t>
      </w:r>
    </w:p>
    <w:p w14:paraId="272B94A0" w14:textId="77777777" w:rsidR="00D979FB" w:rsidRPr="00FF1EBB" w:rsidRDefault="00D979FB" w:rsidP="003E37F5">
      <w:pPr>
        <w:pStyle w:val="Ttulo8"/>
        <w:numPr>
          <w:ilvl w:val="0"/>
          <w:numId w:val="10"/>
        </w:numPr>
        <w:rPr>
          <w:rFonts w:cstheme="minorHAnsi"/>
        </w:rPr>
      </w:pPr>
      <w:r w:rsidRPr="00FF1EBB">
        <w:rPr>
          <w:rFonts w:cstheme="minorHAnsi"/>
        </w:rPr>
        <w:t>Según su forma jurídica</w:t>
      </w:r>
    </w:p>
    <w:p w14:paraId="4DF18F0C" w14:textId="77777777" w:rsidR="00D979FB" w:rsidRPr="00FF1EBB" w:rsidRDefault="00D979FB" w:rsidP="00D979FB">
      <w:pPr>
        <w:pStyle w:val="Prrafodelista"/>
        <w:ind w:left="1429" w:firstLine="0"/>
        <w:rPr>
          <w:rFonts w:cstheme="minorHAnsi"/>
        </w:rPr>
      </w:pPr>
      <w:r w:rsidRPr="00FF1EBB">
        <w:rPr>
          <w:rFonts w:cstheme="minorHAnsi"/>
        </w:rPr>
        <w:t>Se estructuran como cooperativas, fondos de empleados, asociaciones mutuales, precooperativas, entre otras figuras reconocidas por la legislación solidaria.</w:t>
      </w:r>
    </w:p>
    <w:p w14:paraId="47099FCB" w14:textId="77777777" w:rsidR="00D979FB" w:rsidRPr="00FF1EBB" w:rsidRDefault="00D979FB" w:rsidP="00F9046A">
      <w:pPr>
        <w:rPr>
          <w:rFonts w:cstheme="minorHAnsi"/>
        </w:rPr>
      </w:pPr>
      <w:r w:rsidRPr="00FF1EBB">
        <w:rPr>
          <w:rFonts w:cstheme="minorHAnsi"/>
        </w:rPr>
        <w:lastRenderedPageBreak/>
        <w:t>Entre las más representativas se encuentran las cooperativas, los fondos de empleados y las asociaciones mutuales, todas ellas reguladas por la Ley 79 de 1988 y complementadas por normas específicas. Estas entidades comparten principios comunes de solidaridad, ayuda mutua y gestión democrática, pero difieren en aspectos como su base asociativa, servicios ofrecidos, estructura operativa y condiciones de afiliación. Reconocer estos tipos es fundamental para comprender cómo se configuran sus estructuras financieras y cómo se deben evaluar sus flujos económicos.</w:t>
      </w:r>
    </w:p>
    <w:p w14:paraId="5743FFD1" w14:textId="77777777" w:rsidR="00D979FB" w:rsidRPr="00FF1EBB" w:rsidRDefault="00D979FB" w:rsidP="00D979FB">
      <w:pPr>
        <w:rPr>
          <w:rFonts w:cstheme="minorHAnsi"/>
        </w:rPr>
      </w:pPr>
      <w:r w:rsidRPr="00FF1EBB">
        <w:rPr>
          <w:rFonts w:cstheme="minorHAnsi"/>
        </w:rPr>
        <w:t>A continuación, se dan sus respectivas explicaciones:</w:t>
      </w:r>
    </w:p>
    <w:p w14:paraId="66B9E34B" w14:textId="77777777" w:rsidR="00D979FB" w:rsidRPr="00FF1EBB" w:rsidRDefault="00D979FB" w:rsidP="003E37F5">
      <w:pPr>
        <w:pStyle w:val="Ttulo8"/>
        <w:numPr>
          <w:ilvl w:val="0"/>
          <w:numId w:val="11"/>
        </w:numPr>
        <w:rPr>
          <w:rFonts w:cstheme="minorHAnsi"/>
        </w:rPr>
      </w:pPr>
      <w:r w:rsidRPr="00FF1EBB">
        <w:rPr>
          <w:rFonts w:cstheme="minorHAnsi"/>
        </w:rPr>
        <w:t>Cooperativas</w:t>
      </w:r>
    </w:p>
    <w:p w14:paraId="0451A372" w14:textId="77777777" w:rsidR="00D979FB" w:rsidRPr="00FF1EBB" w:rsidRDefault="00D979FB" w:rsidP="00235C69">
      <w:pPr>
        <w:pStyle w:val="Prrafodelista"/>
        <w:ind w:left="1429" w:firstLine="0"/>
        <w:rPr>
          <w:rFonts w:cstheme="minorHAnsi"/>
        </w:rPr>
      </w:pPr>
      <w:r w:rsidRPr="00FF1EBB">
        <w:rPr>
          <w:rFonts w:cstheme="minorHAnsi"/>
        </w:rPr>
        <w:t>Son organizaciones de propiedad conjunta y control democrático, creadas para satisfacer necesidades económicas, sociales o culturales de sus asociados mediante una empresa de propiedad colectiva. Existen diversos tipos, como las cooperativas de ahorro y crédito, de trabajo asociado, multiactivas, especializadas o integrales. Cada una tiene particularidades financieras distintas, por ejemplo, las de ahorro y crédito gestionan recursos del público bajo regulación financiera más estricta. Como lo explica Ortiz Anaya (2018), estas diferencias influyen directamente en el diseño del flujo de caja, la medición de la liquidez y la estructura de fondos institucionales.</w:t>
      </w:r>
    </w:p>
    <w:p w14:paraId="420BF3A8" w14:textId="77777777" w:rsidR="00D979FB" w:rsidRPr="00FF1EBB" w:rsidRDefault="00D979FB" w:rsidP="003E37F5">
      <w:pPr>
        <w:pStyle w:val="Ttulo8"/>
        <w:numPr>
          <w:ilvl w:val="0"/>
          <w:numId w:val="11"/>
        </w:numPr>
        <w:rPr>
          <w:rFonts w:cstheme="minorHAnsi"/>
        </w:rPr>
      </w:pPr>
      <w:r w:rsidRPr="00FF1EBB">
        <w:rPr>
          <w:rFonts w:cstheme="minorHAnsi"/>
        </w:rPr>
        <w:t>Fondos de empleados</w:t>
      </w:r>
    </w:p>
    <w:p w14:paraId="5F8F44CD" w14:textId="77777777" w:rsidR="00D979FB" w:rsidRPr="00FF1EBB" w:rsidRDefault="00D979FB" w:rsidP="00235C69">
      <w:pPr>
        <w:pStyle w:val="Prrafodelista"/>
        <w:ind w:left="1429" w:firstLine="0"/>
        <w:rPr>
          <w:rFonts w:cstheme="minorHAnsi"/>
        </w:rPr>
      </w:pPr>
      <w:r w:rsidRPr="00FF1EBB">
        <w:rPr>
          <w:rFonts w:cstheme="minorHAnsi"/>
        </w:rPr>
        <w:t xml:space="preserve">Son entidades creadas por trabajadores de una misma empresa o sector económico, que promueven el ahorro y brindan servicios financieros y sociales a sus miembros. Su estructura financiera suele centrarse en el </w:t>
      </w:r>
      <w:r w:rsidRPr="00FF1EBB">
        <w:rPr>
          <w:rFonts w:cstheme="minorHAnsi"/>
        </w:rPr>
        <w:lastRenderedPageBreak/>
        <w:t>manejo de aportes obligatorios y voluntarios, la colocación de créditos internos y el desarrollo de actividades de bienestar. A pesar de ser organizaciones de menor escala, requieren prácticas contables sólidas y políticas claras de distribución de excedentes. La correcta gestión de sus recursos fortalece la cohesión interna y la permanencia del fondo, y exige herramientas de análisis similares a las empleadas en cooperativas, aunque adaptadas a su tamaño y complejidad.</w:t>
      </w:r>
    </w:p>
    <w:p w14:paraId="59AD7F03" w14:textId="77777777" w:rsidR="00D979FB" w:rsidRPr="00FF1EBB" w:rsidRDefault="00D979FB" w:rsidP="003E37F5">
      <w:pPr>
        <w:pStyle w:val="Ttulo8"/>
        <w:numPr>
          <w:ilvl w:val="0"/>
          <w:numId w:val="11"/>
        </w:numPr>
        <w:rPr>
          <w:rFonts w:cstheme="minorHAnsi"/>
        </w:rPr>
      </w:pPr>
      <w:r w:rsidRPr="00FF1EBB">
        <w:rPr>
          <w:rFonts w:cstheme="minorHAnsi"/>
        </w:rPr>
        <w:t>Asociaciones mutuales</w:t>
      </w:r>
    </w:p>
    <w:p w14:paraId="6FEE6FDA" w14:textId="77777777" w:rsidR="00D979FB" w:rsidRPr="00FF1EBB" w:rsidRDefault="00D979FB" w:rsidP="00235C69">
      <w:pPr>
        <w:pStyle w:val="Prrafodelista"/>
        <w:ind w:left="1429" w:firstLine="0"/>
        <w:rPr>
          <w:rFonts w:cstheme="minorHAnsi"/>
        </w:rPr>
      </w:pPr>
      <w:r w:rsidRPr="00FF1EBB">
        <w:rPr>
          <w:rFonts w:cstheme="minorHAnsi"/>
        </w:rPr>
        <w:t>Se enfocan en la prestación de servicios de previsión, salud, educación o recreación a sus asociados, quienes contribuyen económicamente, mediante cuotas periódicas. Aunque no persiguen lucro, estas organizaciones deben garantizar la sostenibilidad financiera de sus servicios, por lo cual requieren una planeación adecuada de ingresos, egresos y reservas técnicas. Como lo plantea León García (2009), toda entidad, incluso las de orientación social necesita estructurar sus operaciones sobre fundamentos financieros sólidos, alineados con su objeto misional. Por ello, al analizar la liquidez de cualquier organización solidaria, es crucial considerar su tipo jurídico y operativo para aplicar el diagnóstico financiero más pertinente.</w:t>
      </w:r>
    </w:p>
    <w:p w14:paraId="1B3A8129" w14:textId="77777777" w:rsidR="00D979FB" w:rsidRPr="00FF1EBB" w:rsidRDefault="00D979FB" w:rsidP="00235C69">
      <w:pPr>
        <w:pStyle w:val="Sangradetextonormal"/>
        <w:rPr>
          <w:rFonts w:cstheme="minorHAnsi"/>
        </w:rPr>
      </w:pPr>
      <w:r w:rsidRPr="00FF1EBB">
        <w:rPr>
          <w:rFonts w:cstheme="minorHAnsi"/>
        </w:rPr>
        <w:t>Para complementar lo anterior, a continuación, se relaciona todo lo que tiene que ver con cada uno de estos tipos de empresas:</w:t>
      </w:r>
    </w:p>
    <w:p w14:paraId="7AB23F1C" w14:textId="77777777" w:rsidR="000B3304" w:rsidRPr="00FF1EBB" w:rsidRDefault="000B3304">
      <w:pPr>
        <w:spacing w:before="0" w:after="160" w:line="259" w:lineRule="auto"/>
        <w:ind w:firstLine="0"/>
        <w:rPr>
          <w:rFonts w:cstheme="minorHAnsi"/>
        </w:rPr>
      </w:pPr>
      <w:r w:rsidRPr="00FF1EBB">
        <w:rPr>
          <w:rFonts w:cstheme="minorHAnsi"/>
        </w:rPr>
        <w:br w:type="page"/>
      </w:r>
    </w:p>
    <w:p w14:paraId="0E386ECD" w14:textId="77777777" w:rsidR="00D979FB" w:rsidRPr="00FF1EBB" w:rsidRDefault="00D979FB" w:rsidP="000B3304">
      <w:pPr>
        <w:pStyle w:val="Tabla"/>
        <w:jc w:val="center"/>
        <w:rPr>
          <w:rFonts w:asciiTheme="minorHAnsi" w:hAnsiTheme="minorHAnsi" w:cstheme="minorHAnsi"/>
        </w:rPr>
      </w:pPr>
      <w:r w:rsidRPr="00FF1EBB">
        <w:rPr>
          <w:rFonts w:asciiTheme="minorHAnsi" w:hAnsiTheme="minorHAnsi" w:cstheme="minorHAnsi"/>
        </w:rPr>
        <w:lastRenderedPageBreak/>
        <w:t>Tipos de empresas solidarias</w:t>
      </w:r>
    </w:p>
    <w:tbl>
      <w:tblPr>
        <w:tblStyle w:val="SENA"/>
        <w:tblW w:w="10495" w:type="dxa"/>
        <w:tblLayout w:type="fixed"/>
        <w:tblLook w:val="04A0" w:firstRow="1" w:lastRow="0" w:firstColumn="1" w:lastColumn="0" w:noHBand="0" w:noVBand="1"/>
      </w:tblPr>
      <w:tblGrid>
        <w:gridCol w:w="1838"/>
        <w:gridCol w:w="2002"/>
        <w:gridCol w:w="2392"/>
        <w:gridCol w:w="2268"/>
        <w:gridCol w:w="1995"/>
      </w:tblGrid>
      <w:tr w:rsidR="002E37D7" w:rsidRPr="00FF1EBB" w14:paraId="009365F9" w14:textId="77777777" w:rsidTr="0035590F">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7651B5BE" w14:textId="77777777" w:rsidR="002E37D7" w:rsidRPr="00FF1EBB" w:rsidRDefault="00D979FB" w:rsidP="002E37D7">
            <w:pPr>
              <w:ind w:firstLine="0"/>
              <w:rPr>
                <w:rFonts w:asciiTheme="minorHAnsi" w:hAnsiTheme="minorHAnsi" w:cstheme="minorHAnsi"/>
                <w:b w:val="0"/>
              </w:rPr>
            </w:pPr>
            <w:r w:rsidRPr="00FF1EBB">
              <w:rPr>
                <w:rFonts w:asciiTheme="minorHAnsi" w:hAnsiTheme="minorHAnsi" w:cstheme="minorHAnsi"/>
              </w:rPr>
              <w:t xml:space="preserve">Tipo de </w:t>
            </w:r>
          </w:p>
          <w:p w14:paraId="3FA11412" w14:textId="77777777" w:rsidR="002E37D7" w:rsidRPr="00FF1EBB" w:rsidRDefault="00D979FB" w:rsidP="002E37D7">
            <w:pPr>
              <w:ind w:firstLine="0"/>
              <w:rPr>
                <w:rFonts w:asciiTheme="minorHAnsi" w:hAnsiTheme="minorHAnsi" w:cstheme="minorHAnsi"/>
                <w:b w:val="0"/>
              </w:rPr>
            </w:pPr>
            <w:r w:rsidRPr="00FF1EBB">
              <w:rPr>
                <w:rFonts w:asciiTheme="minorHAnsi" w:hAnsiTheme="minorHAnsi" w:cstheme="minorHAnsi"/>
              </w:rPr>
              <w:t xml:space="preserve">empresa </w:t>
            </w:r>
          </w:p>
          <w:p w14:paraId="25FF5523" w14:textId="2DC37D0C" w:rsidR="00D979FB" w:rsidRPr="00FF1EBB" w:rsidRDefault="00D979FB" w:rsidP="002E37D7">
            <w:pPr>
              <w:ind w:firstLine="0"/>
              <w:rPr>
                <w:rFonts w:asciiTheme="minorHAnsi" w:hAnsiTheme="minorHAnsi" w:cstheme="minorHAnsi"/>
                <w:b w:val="0"/>
              </w:rPr>
            </w:pPr>
            <w:r w:rsidRPr="00FF1EBB">
              <w:rPr>
                <w:rFonts w:asciiTheme="minorHAnsi" w:hAnsiTheme="minorHAnsi" w:cstheme="minorHAnsi"/>
              </w:rPr>
              <w:t>solidaria</w:t>
            </w:r>
          </w:p>
        </w:tc>
        <w:tc>
          <w:tcPr>
            <w:tcW w:w="2002" w:type="dxa"/>
            <w:hideMark/>
          </w:tcPr>
          <w:p w14:paraId="4F71EF10" w14:textId="77777777" w:rsidR="00D979FB" w:rsidRPr="00FF1EBB" w:rsidRDefault="00D979FB" w:rsidP="002E37D7">
            <w:pPr>
              <w:ind w:firstLine="0"/>
              <w:rPr>
                <w:rFonts w:asciiTheme="minorHAnsi" w:hAnsiTheme="minorHAnsi" w:cstheme="minorHAnsi"/>
              </w:rPr>
            </w:pPr>
            <w:r w:rsidRPr="00FF1EBB">
              <w:rPr>
                <w:rFonts w:asciiTheme="minorHAnsi" w:hAnsiTheme="minorHAnsi" w:cstheme="minorHAnsi"/>
              </w:rPr>
              <w:t>Definición</w:t>
            </w:r>
          </w:p>
        </w:tc>
        <w:tc>
          <w:tcPr>
            <w:tcW w:w="2392" w:type="dxa"/>
            <w:hideMark/>
          </w:tcPr>
          <w:p w14:paraId="60ED205D" w14:textId="65EDDB6E" w:rsidR="00D979FB" w:rsidRPr="00FF1EBB" w:rsidRDefault="00D979FB" w:rsidP="002E37D7">
            <w:pPr>
              <w:ind w:firstLine="0"/>
              <w:rPr>
                <w:rFonts w:asciiTheme="minorHAnsi" w:hAnsiTheme="minorHAnsi" w:cstheme="minorHAnsi"/>
              </w:rPr>
            </w:pPr>
            <w:r w:rsidRPr="00FF1EBB">
              <w:rPr>
                <w:rFonts w:asciiTheme="minorHAnsi" w:hAnsiTheme="minorHAnsi" w:cstheme="minorHAnsi"/>
              </w:rPr>
              <w:t>Ejemplos y subtipos</w:t>
            </w:r>
          </w:p>
        </w:tc>
        <w:tc>
          <w:tcPr>
            <w:tcW w:w="2268" w:type="dxa"/>
            <w:hideMark/>
          </w:tcPr>
          <w:p w14:paraId="03FF6AAD" w14:textId="77777777" w:rsidR="00D979FB" w:rsidRPr="00FF1EBB" w:rsidRDefault="00D979FB" w:rsidP="002E37D7">
            <w:pPr>
              <w:ind w:firstLine="0"/>
              <w:rPr>
                <w:rFonts w:asciiTheme="minorHAnsi" w:hAnsiTheme="minorHAnsi" w:cstheme="minorHAnsi"/>
              </w:rPr>
            </w:pPr>
            <w:r w:rsidRPr="00FF1EBB">
              <w:rPr>
                <w:rFonts w:asciiTheme="minorHAnsi" w:hAnsiTheme="minorHAnsi" w:cstheme="minorHAnsi"/>
              </w:rPr>
              <w:t>Características financieras clave</w:t>
            </w:r>
          </w:p>
        </w:tc>
        <w:tc>
          <w:tcPr>
            <w:tcW w:w="1995" w:type="dxa"/>
            <w:hideMark/>
          </w:tcPr>
          <w:p w14:paraId="78AC2EFC" w14:textId="77777777" w:rsidR="00D979FB" w:rsidRPr="00FF1EBB" w:rsidRDefault="00D979FB" w:rsidP="002E37D7">
            <w:pPr>
              <w:ind w:firstLine="0"/>
              <w:rPr>
                <w:rFonts w:asciiTheme="minorHAnsi" w:hAnsiTheme="minorHAnsi" w:cstheme="minorHAnsi"/>
              </w:rPr>
            </w:pPr>
            <w:r w:rsidRPr="00FF1EBB">
              <w:rPr>
                <w:rFonts w:asciiTheme="minorHAnsi" w:hAnsiTheme="minorHAnsi" w:cstheme="minorHAnsi"/>
              </w:rPr>
              <w:t>Marco normativo</w:t>
            </w:r>
          </w:p>
        </w:tc>
      </w:tr>
      <w:tr w:rsidR="002E37D7" w:rsidRPr="00FF1EBB" w14:paraId="63298D2F" w14:textId="77777777" w:rsidTr="002E37D7">
        <w:trPr>
          <w:cnfStyle w:val="000000100000" w:firstRow="0" w:lastRow="0" w:firstColumn="0" w:lastColumn="0" w:oddVBand="0" w:evenVBand="0" w:oddHBand="1" w:evenHBand="0" w:firstRowFirstColumn="0" w:firstRowLastColumn="0" w:lastRowFirstColumn="0" w:lastRowLastColumn="0"/>
        </w:trPr>
        <w:tc>
          <w:tcPr>
            <w:tcW w:w="1838" w:type="dxa"/>
            <w:hideMark/>
          </w:tcPr>
          <w:p w14:paraId="31BBAEA4" w14:textId="57C473ED" w:rsidR="00D979FB" w:rsidRPr="00FF1EBB" w:rsidRDefault="00D979FB" w:rsidP="002E37D7">
            <w:pPr>
              <w:ind w:firstLine="0"/>
              <w:rPr>
                <w:rFonts w:asciiTheme="minorHAnsi" w:hAnsiTheme="minorHAnsi" w:cstheme="minorHAnsi"/>
              </w:rPr>
            </w:pPr>
            <w:r w:rsidRPr="00FF1EBB">
              <w:rPr>
                <w:rFonts w:asciiTheme="minorHAnsi" w:hAnsiTheme="minorHAnsi" w:cstheme="minorHAnsi"/>
              </w:rPr>
              <w:t>Cooperativas</w:t>
            </w:r>
            <w:r w:rsidR="002E37D7" w:rsidRPr="00FF1EBB">
              <w:rPr>
                <w:rFonts w:asciiTheme="minorHAnsi" w:hAnsiTheme="minorHAnsi" w:cstheme="minorHAnsi"/>
              </w:rPr>
              <w:t>.</w:t>
            </w:r>
          </w:p>
        </w:tc>
        <w:tc>
          <w:tcPr>
            <w:tcW w:w="2002" w:type="dxa"/>
            <w:hideMark/>
          </w:tcPr>
          <w:p w14:paraId="0827915D" w14:textId="77777777" w:rsidR="00D979FB" w:rsidRPr="00FF1EBB" w:rsidRDefault="00D979FB" w:rsidP="002E37D7">
            <w:pPr>
              <w:ind w:firstLine="0"/>
              <w:rPr>
                <w:rFonts w:asciiTheme="minorHAnsi" w:hAnsiTheme="minorHAnsi" w:cstheme="minorHAnsi"/>
              </w:rPr>
            </w:pPr>
            <w:r w:rsidRPr="00FF1EBB">
              <w:rPr>
                <w:rFonts w:asciiTheme="minorHAnsi" w:hAnsiTheme="minorHAnsi" w:cstheme="minorHAnsi"/>
              </w:rPr>
              <w:t>Organizaciones de propiedad conjunta y control democrático que buscan satisfacer necesidades económicas, sociales o culturales de sus asociados.</w:t>
            </w:r>
          </w:p>
        </w:tc>
        <w:tc>
          <w:tcPr>
            <w:tcW w:w="2392" w:type="dxa"/>
            <w:hideMark/>
          </w:tcPr>
          <w:p w14:paraId="71005C36" w14:textId="77777777" w:rsidR="00D979FB" w:rsidRPr="00FF1EBB" w:rsidRDefault="00D979FB" w:rsidP="002E37D7">
            <w:pPr>
              <w:ind w:firstLine="0"/>
              <w:rPr>
                <w:rFonts w:asciiTheme="minorHAnsi" w:hAnsiTheme="minorHAnsi" w:cstheme="minorHAnsi"/>
              </w:rPr>
            </w:pPr>
            <w:r w:rsidRPr="00FF1EBB">
              <w:rPr>
                <w:rFonts w:asciiTheme="minorHAnsi" w:hAnsiTheme="minorHAnsi" w:cstheme="minorHAnsi"/>
              </w:rPr>
              <w:t>Ahorro y crédito, trabajo asociado, multiactivas, especializadas, integrales.</w:t>
            </w:r>
          </w:p>
        </w:tc>
        <w:tc>
          <w:tcPr>
            <w:tcW w:w="2268" w:type="dxa"/>
            <w:hideMark/>
          </w:tcPr>
          <w:p w14:paraId="35DE6763" w14:textId="77777777" w:rsidR="00D979FB" w:rsidRPr="00FF1EBB" w:rsidRDefault="00D979FB" w:rsidP="002E37D7">
            <w:pPr>
              <w:ind w:firstLine="0"/>
              <w:rPr>
                <w:rFonts w:asciiTheme="minorHAnsi" w:hAnsiTheme="minorHAnsi" w:cstheme="minorHAnsi"/>
              </w:rPr>
            </w:pPr>
            <w:r w:rsidRPr="00FF1EBB">
              <w:rPr>
                <w:rFonts w:asciiTheme="minorHAnsi" w:hAnsiTheme="minorHAnsi" w:cstheme="minorHAnsi"/>
              </w:rPr>
              <w:t>Manejo colectivo de recursos, regulación financiera estricta en ahorro y crédito, fondos institucionales.</w:t>
            </w:r>
          </w:p>
        </w:tc>
        <w:tc>
          <w:tcPr>
            <w:tcW w:w="1995" w:type="dxa"/>
            <w:hideMark/>
          </w:tcPr>
          <w:p w14:paraId="30310214" w14:textId="77777777" w:rsidR="00D979FB" w:rsidRPr="00FF1EBB" w:rsidRDefault="00D979FB" w:rsidP="002E37D7">
            <w:pPr>
              <w:ind w:firstLine="0"/>
              <w:rPr>
                <w:rFonts w:asciiTheme="minorHAnsi" w:hAnsiTheme="minorHAnsi" w:cstheme="minorHAnsi"/>
              </w:rPr>
            </w:pPr>
            <w:r w:rsidRPr="00FF1EBB">
              <w:rPr>
                <w:rFonts w:asciiTheme="minorHAnsi" w:hAnsiTheme="minorHAnsi" w:cstheme="minorHAnsi"/>
              </w:rPr>
              <w:t>Ley 79 de 1988 + normas sectoriales (ej. Supersolidaria).</w:t>
            </w:r>
          </w:p>
        </w:tc>
      </w:tr>
      <w:tr w:rsidR="002E37D7" w:rsidRPr="00FF1EBB" w14:paraId="180809AF" w14:textId="77777777" w:rsidTr="002E37D7">
        <w:tc>
          <w:tcPr>
            <w:tcW w:w="1838" w:type="dxa"/>
            <w:hideMark/>
          </w:tcPr>
          <w:p w14:paraId="4C1A2EB2" w14:textId="6277203B" w:rsidR="00D979FB" w:rsidRPr="00FF1EBB" w:rsidRDefault="00D979FB" w:rsidP="000771CF">
            <w:pPr>
              <w:ind w:firstLine="0"/>
              <w:rPr>
                <w:rFonts w:asciiTheme="minorHAnsi" w:hAnsiTheme="minorHAnsi" w:cstheme="minorHAnsi"/>
              </w:rPr>
            </w:pPr>
            <w:r w:rsidRPr="00FF1EBB">
              <w:rPr>
                <w:rFonts w:asciiTheme="minorHAnsi" w:hAnsiTheme="minorHAnsi" w:cstheme="minorHAnsi"/>
              </w:rPr>
              <w:t>Fondos de empleados</w:t>
            </w:r>
            <w:r w:rsidR="000771CF" w:rsidRPr="00FF1EBB">
              <w:rPr>
                <w:rFonts w:asciiTheme="minorHAnsi" w:hAnsiTheme="minorHAnsi" w:cstheme="minorHAnsi"/>
              </w:rPr>
              <w:t>.</w:t>
            </w:r>
          </w:p>
        </w:tc>
        <w:tc>
          <w:tcPr>
            <w:tcW w:w="2002" w:type="dxa"/>
            <w:hideMark/>
          </w:tcPr>
          <w:p w14:paraId="237E4EB6" w14:textId="77777777" w:rsidR="00D979FB" w:rsidRPr="00FF1EBB" w:rsidRDefault="00D979FB" w:rsidP="000771CF">
            <w:pPr>
              <w:ind w:firstLine="0"/>
              <w:rPr>
                <w:rFonts w:asciiTheme="minorHAnsi" w:hAnsiTheme="minorHAnsi" w:cstheme="minorHAnsi"/>
              </w:rPr>
            </w:pPr>
            <w:r w:rsidRPr="00FF1EBB">
              <w:rPr>
                <w:rFonts w:asciiTheme="minorHAnsi" w:hAnsiTheme="minorHAnsi" w:cstheme="minorHAnsi"/>
              </w:rPr>
              <w:t xml:space="preserve">Entidades creadas por trabajadores de una misma empresa o sector para </w:t>
            </w:r>
            <w:r w:rsidRPr="00FF1EBB">
              <w:rPr>
                <w:rFonts w:asciiTheme="minorHAnsi" w:hAnsiTheme="minorHAnsi" w:cstheme="minorHAnsi"/>
              </w:rPr>
              <w:lastRenderedPageBreak/>
              <w:t>promover el ahorro y ofrecer servicios financieros y sociales.</w:t>
            </w:r>
          </w:p>
        </w:tc>
        <w:tc>
          <w:tcPr>
            <w:tcW w:w="2392" w:type="dxa"/>
            <w:hideMark/>
          </w:tcPr>
          <w:p w14:paraId="3F9E731C" w14:textId="77777777" w:rsidR="00D979FB" w:rsidRPr="00FF1EBB" w:rsidRDefault="00D979FB" w:rsidP="000771CF">
            <w:pPr>
              <w:ind w:firstLine="0"/>
              <w:rPr>
                <w:rFonts w:asciiTheme="minorHAnsi" w:hAnsiTheme="minorHAnsi" w:cstheme="minorHAnsi"/>
              </w:rPr>
            </w:pPr>
            <w:r w:rsidRPr="00FF1EBB">
              <w:rPr>
                <w:rFonts w:asciiTheme="minorHAnsi" w:hAnsiTheme="minorHAnsi" w:cstheme="minorHAnsi"/>
              </w:rPr>
              <w:lastRenderedPageBreak/>
              <w:t>Fondos internos de ahorro y crédito, programas de bienestar.</w:t>
            </w:r>
          </w:p>
        </w:tc>
        <w:tc>
          <w:tcPr>
            <w:tcW w:w="2268" w:type="dxa"/>
            <w:hideMark/>
          </w:tcPr>
          <w:p w14:paraId="3CB2CE97" w14:textId="77777777" w:rsidR="00D979FB" w:rsidRPr="00FF1EBB" w:rsidRDefault="00D979FB" w:rsidP="000771CF">
            <w:pPr>
              <w:ind w:firstLine="0"/>
              <w:rPr>
                <w:rFonts w:asciiTheme="minorHAnsi" w:hAnsiTheme="minorHAnsi" w:cstheme="minorHAnsi"/>
              </w:rPr>
            </w:pPr>
            <w:r w:rsidRPr="00FF1EBB">
              <w:rPr>
                <w:rFonts w:asciiTheme="minorHAnsi" w:hAnsiTheme="minorHAnsi" w:cstheme="minorHAnsi"/>
              </w:rPr>
              <w:t xml:space="preserve">Aportes obligatorios y voluntarios, créditos internos, distribución de </w:t>
            </w:r>
            <w:r w:rsidRPr="00FF1EBB">
              <w:rPr>
                <w:rFonts w:asciiTheme="minorHAnsi" w:hAnsiTheme="minorHAnsi" w:cstheme="minorHAnsi"/>
              </w:rPr>
              <w:lastRenderedPageBreak/>
              <w:t>excedentes según políticas internas.</w:t>
            </w:r>
          </w:p>
        </w:tc>
        <w:tc>
          <w:tcPr>
            <w:tcW w:w="1995" w:type="dxa"/>
            <w:hideMark/>
          </w:tcPr>
          <w:p w14:paraId="32AC5365" w14:textId="77777777" w:rsidR="00D979FB" w:rsidRPr="00FF1EBB" w:rsidRDefault="00D979FB" w:rsidP="000771CF">
            <w:pPr>
              <w:ind w:firstLine="0"/>
              <w:rPr>
                <w:rFonts w:asciiTheme="minorHAnsi" w:hAnsiTheme="minorHAnsi" w:cstheme="minorHAnsi"/>
              </w:rPr>
            </w:pPr>
            <w:r w:rsidRPr="00FF1EBB">
              <w:rPr>
                <w:rFonts w:asciiTheme="minorHAnsi" w:hAnsiTheme="minorHAnsi" w:cstheme="minorHAnsi"/>
              </w:rPr>
              <w:lastRenderedPageBreak/>
              <w:t>Ley 79 de 1988 + normatividad específica.</w:t>
            </w:r>
          </w:p>
        </w:tc>
      </w:tr>
      <w:tr w:rsidR="002E37D7" w:rsidRPr="00FF1EBB" w14:paraId="182E0B3E" w14:textId="77777777" w:rsidTr="002E37D7">
        <w:trPr>
          <w:cnfStyle w:val="000000100000" w:firstRow="0" w:lastRow="0" w:firstColumn="0" w:lastColumn="0" w:oddVBand="0" w:evenVBand="0" w:oddHBand="1" w:evenHBand="0" w:firstRowFirstColumn="0" w:firstRowLastColumn="0" w:lastRowFirstColumn="0" w:lastRowLastColumn="0"/>
        </w:trPr>
        <w:tc>
          <w:tcPr>
            <w:tcW w:w="1838" w:type="dxa"/>
            <w:hideMark/>
          </w:tcPr>
          <w:p w14:paraId="076836B3" w14:textId="69734AE5" w:rsidR="00D979FB" w:rsidRPr="00FF1EBB" w:rsidRDefault="00D979FB" w:rsidP="0035590F">
            <w:pPr>
              <w:ind w:firstLine="0"/>
              <w:rPr>
                <w:rFonts w:asciiTheme="minorHAnsi" w:hAnsiTheme="minorHAnsi" w:cstheme="minorHAnsi"/>
              </w:rPr>
            </w:pPr>
            <w:r w:rsidRPr="00FF1EBB">
              <w:rPr>
                <w:rFonts w:asciiTheme="minorHAnsi" w:hAnsiTheme="minorHAnsi" w:cstheme="minorHAnsi"/>
              </w:rPr>
              <w:t>Asociaciones mutuales</w:t>
            </w:r>
            <w:r w:rsidR="0035590F" w:rsidRPr="00FF1EBB">
              <w:rPr>
                <w:rFonts w:asciiTheme="minorHAnsi" w:hAnsiTheme="minorHAnsi" w:cstheme="minorHAnsi"/>
              </w:rPr>
              <w:t>.</w:t>
            </w:r>
          </w:p>
        </w:tc>
        <w:tc>
          <w:tcPr>
            <w:tcW w:w="2002" w:type="dxa"/>
            <w:hideMark/>
          </w:tcPr>
          <w:p w14:paraId="44072660" w14:textId="77777777" w:rsidR="00D979FB" w:rsidRPr="00FF1EBB" w:rsidRDefault="00D979FB" w:rsidP="0035590F">
            <w:pPr>
              <w:ind w:firstLine="0"/>
              <w:rPr>
                <w:rFonts w:asciiTheme="minorHAnsi" w:hAnsiTheme="minorHAnsi" w:cstheme="minorHAnsi"/>
              </w:rPr>
            </w:pPr>
            <w:r w:rsidRPr="00FF1EBB">
              <w:rPr>
                <w:rFonts w:asciiTheme="minorHAnsi" w:hAnsiTheme="minorHAnsi" w:cstheme="minorHAnsi"/>
              </w:rPr>
              <w:t>Organizaciones que prestan servicios de previsión, salud, educación o recreación a sus asociados, sin fines de lucro.</w:t>
            </w:r>
          </w:p>
        </w:tc>
        <w:tc>
          <w:tcPr>
            <w:tcW w:w="2392" w:type="dxa"/>
            <w:hideMark/>
          </w:tcPr>
          <w:p w14:paraId="6158174D" w14:textId="77777777" w:rsidR="00D979FB" w:rsidRPr="00FF1EBB" w:rsidRDefault="00D979FB" w:rsidP="0035590F">
            <w:pPr>
              <w:ind w:firstLine="0"/>
              <w:rPr>
                <w:rFonts w:asciiTheme="minorHAnsi" w:hAnsiTheme="minorHAnsi" w:cstheme="minorHAnsi"/>
              </w:rPr>
            </w:pPr>
            <w:r w:rsidRPr="00FF1EBB">
              <w:rPr>
                <w:rFonts w:asciiTheme="minorHAnsi" w:hAnsiTheme="minorHAnsi" w:cstheme="minorHAnsi"/>
              </w:rPr>
              <w:t>Mutual de salud, mutual educativa, mutual recreativa.</w:t>
            </w:r>
          </w:p>
        </w:tc>
        <w:tc>
          <w:tcPr>
            <w:tcW w:w="2268" w:type="dxa"/>
            <w:hideMark/>
          </w:tcPr>
          <w:p w14:paraId="0B82CA6E" w14:textId="77777777" w:rsidR="00D979FB" w:rsidRPr="00FF1EBB" w:rsidRDefault="00D979FB" w:rsidP="0035590F">
            <w:pPr>
              <w:ind w:firstLine="0"/>
              <w:rPr>
                <w:rFonts w:asciiTheme="minorHAnsi" w:hAnsiTheme="minorHAnsi" w:cstheme="minorHAnsi"/>
              </w:rPr>
            </w:pPr>
            <w:r w:rsidRPr="00FF1EBB">
              <w:rPr>
                <w:rFonts w:asciiTheme="minorHAnsi" w:hAnsiTheme="minorHAnsi" w:cstheme="minorHAnsi"/>
              </w:rPr>
              <w:t>Cuotas periódicas, planeación de ingresos y egresos, reservas técnicas para sostenibilidad.</w:t>
            </w:r>
          </w:p>
        </w:tc>
        <w:tc>
          <w:tcPr>
            <w:tcW w:w="1995" w:type="dxa"/>
            <w:hideMark/>
          </w:tcPr>
          <w:p w14:paraId="339C8F31" w14:textId="77777777" w:rsidR="00D979FB" w:rsidRPr="00FF1EBB" w:rsidRDefault="00D979FB" w:rsidP="0035590F">
            <w:pPr>
              <w:ind w:firstLine="0"/>
              <w:rPr>
                <w:rFonts w:asciiTheme="minorHAnsi" w:hAnsiTheme="minorHAnsi" w:cstheme="minorHAnsi"/>
              </w:rPr>
            </w:pPr>
            <w:r w:rsidRPr="00FF1EBB">
              <w:rPr>
                <w:rFonts w:asciiTheme="minorHAnsi" w:hAnsiTheme="minorHAnsi" w:cstheme="minorHAnsi"/>
              </w:rPr>
              <w:t>Ley 79 de 1988 + reglamentos sectoriales.</w:t>
            </w:r>
          </w:p>
        </w:tc>
      </w:tr>
    </w:tbl>
    <w:p w14:paraId="57E49A51" w14:textId="53223A39" w:rsidR="00291493" w:rsidRPr="00FF1EBB" w:rsidRDefault="00291493" w:rsidP="005D2D43">
      <w:pPr>
        <w:rPr>
          <w:rFonts w:cstheme="minorHAnsi"/>
        </w:rPr>
      </w:pPr>
    </w:p>
    <w:p w14:paraId="632085D4" w14:textId="77777777" w:rsidR="00C677E8" w:rsidRPr="00FF1EBB" w:rsidRDefault="00C677E8" w:rsidP="005D2D43">
      <w:pPr>
        <w:rPr>
          <w:rFonts w:cstheme="minorHAnsi"/>
        </w:rPr>
      </w:pPr>
    </w:p>
    <w:p w14:paraId="607CEE16" w14:textId="021C180B" w:rsidR="00C36DBD" w:rsidRPr="00FF1EBB" w:rsidRDefault="00C36DBD" w:rsidP="00A74A6A">
      <w:pPr>
        <w:pStyle w:val="Ttulo2"/>
        <w:rPr>
          <w:rFonts w:eastAsia="Times New Roman"/>
          <w:sz w:val="18"/>
          <w:szCs w:val="18"/>
        </w:rPr>
      </w:pPr>
      <w:bookmarkStart w:id="7" w:name="_Toc210034963"/>
      <w:r w:rsidRPr="00FF1EBB">
        <w:rPr>
          <w:rFonts w:eastAsia="Times New Roman"/>
        </w:rPr>
        <w:lastRenderedPageBreak/>
        <w:t xml:space="preserve">2.2 </w:t>
      </w:r>
      <w:r w:rsidR="00DE765F" w:rsidRPr="00FF1EBB">
        <w:rPr>
          <w:rFonts w:eastAsia="Times New Roman"/>
        </w:rPr>
        <w:t>Estructura organizacional y políticas contables</w:t>
      </w:r>
      <w:bookmarkEnd w:id="7"/>
    </w:p>
    <w:p w14:paraId="7051CAD1" w14:textId="77777777" w:rsidR="00B5180C" w:rsidRPr="00FF1EBB" w:rsidRDefault="00B5180C" w:rsidP="00B5180C">
      <w:pPr>
        <w:pStyle w:val="Sangradetextonormal"/>
        <w:rPr>
          <w:rFonts w:cstheme="minorHAnsi"/>
        </w:rPr>
      </w:pPr>
      <w:r w:rsidRPr="00FF1EBB">
        <w:rPr>
          <w:rFonts w:cstheme="minorHAnsi"/>
        </w:rPr>
        <w:t>La estructura organizacional de las empresas solidarias responde a una lógica participativa y democrática que diferencia su funcionamiento del de las empresas tradicionales. Estas organizaciones suelen estar conformadas por una Asamblea General como máxima autoridad, un Consejo de Administración encargado de la gestión estratégica, una Junta de Vigilancia que ejerce control social y comités de apoyo que promueven la participación activa de los asociados. Esta configuración institucional garantiza la descentralización en la toma de decisiones y fortalece el principio de autogestión, permitiendo que los recursos financieros se administren con corresponsabilidad y transparencia.</w:t>
      </w:r>
    </w:p>
    <w:p w14:paraId="0CDE988F" w14:textId="77777777" w:rsidR="00B5180C" w:rsidRPr="00FF1EBB" w:rsidRDefault="00B5180C" w:rsidP="00B5180C">
      <w:pPr>
        <w:rPr>
          <w:rFonts w:cstheme="minorHAnsi"/>
        </w:rPr>
      </w:pPr>
      <w:r w:rsidRPr="00FF1EBB">
        <w:rPr>
          <w:rFonts w:cstheme="minorHAnsi"/>
        </w:rPr>
        <w:t>Desde el punto de vista contable, las organizaciones solidarias deben contar con políticas definidas que regulen aspectos como la contabilización de aportes, el tratamiento de los excedentes, el registro de ingresos y egresos, la conformación de fondos sociales y el manejo de reservas legales. Estas políticas deben estar alineadas con el marco legal vigente y reflejar fielmente las particularidades del modelo solidario. Según León García (2009), unas políticas contables claras y coherentes no solo contribuyen a la transparencia financiera, sino que también facilitan la evaluación de la liquidez, el flujo de caja y la sostenibilidad institucional a largo plazo.</w:t>
      </w:r>
    </w:p>
    <w:p w14:paraId="528F5753" w14:textId="77777777" w:rsidR="00B5180C" w:rsidRPr="00FF1EBB" w:rsidRDefault="00B5180C" w:rsidP="00B5180C">
      <w:pPr>
        <w:rPr>
          <w:rFonts w:cstheme="minorHAnsi"/>
        </w:rPr>
      </w:pPr>
      <w:r w:rsidRPr="00FF1EBB">
        <w:rPr>
          <w:rFonts w:cstheme="minorHAnsi"/>
        </w:rPr>
        <w:t xml:space="preserve">La implementación de políticas contables adecuadas implica también la adopción de normas técnicas, como las Normas Internacionales de Información Financiera para PYMES (NIIF para PYMES), aplicables a gran parte de estas entidades en Colombia. Estas normas permiten estandarizar la información financiera y generar reportes comparables que sirven de base para la toma de decisiones. Como lo señala Ortiz Anaya (2018), aplicar las NIIF contribuye a que los estados financieros reflejen la </w:t>
      </w:r>
      <w:r w:rsidRPr="00FF1EBB">
        <w:rPr>
          <w:rFonts w:cstheme="minorHAnsi"/>
        </w:rPr>
        <w:lastRenderedPageBreak/>
        <w:t>realidad económica de la organización, lo cual es esencial para realizar diagnósticos de liquidez y solvencia con fundamento técnico y legal.</w:t>
      </w:r>
    </w:p>
    <w:p w14:paraId="4706A784" w14:textId="77777777" w:rsidR="00B5180C" w:rsidRPr="00FF1EBB" w:rsidRDefault="00B5180C" w:rsidP="00B5180C">
      <w:pPr>
        <w:rPr>
          <w:rFonts w:cstheme="minorHAnsi"/>
        </w:rPr>
      </w:pPr>
      <w:r w:rsidRPr="00FF1EBB">
        <w:rPr>
          <w:rFonts w:cstheme="minorHAnsi"/>
        </w:rPr>
        <w:t>Una estructura organizacional bien definida y respaldada por políticas contables claras también es crucial para garantizar el control interno y mitigar riesgos financieros. En el contexto de la economía solidaria, este control no solo se ejerce desde lo administrativo, sino también desde la base asociativa, que tiene el derecho y el deber de supervisar el uso de los recursos. Esto refuerza el principio de responsabilidad compartida y la necesidad de contar con información contable confiable, oportuna y comprensible. Por tanto, la relación entre estructura organizativa, prácticas contables y análisis financiero es inseparable en la gestión de las organizaciones solidarias.</w:t>
      </w:r>
    </w:p>
    <w:p w14:paraId="71DA90DD" w14:textId="77777777" w:rsidR="00EE24E4" w:rsidRPr="00FF1EBB" w:rsidRDefault="00EE24E4" w:rsidP="00EE24E4">
      <w:pPr>
        <w:pStyle w:val="Ttulo2"/>
      </w:pPr>
      <w:bookmarkStart w:id="8" w:name="_Toc210034964"/>
      <w:r w:rsidRPr="00FF1EBB">
        <w:t>2.3 Documentación contable y soportes financieros</w:t>
      </w:r>
      <w:bookmarkEnd w:id="8"/>
    </w:p>
    <w:p w14:paraId="7B043D1E" w14:textId="77777777" w:rsidR="00AA374E" w:rsidRPr="00FF1EBB" w:rsidRDefault="00AA374E" w:rsidP="00AA374E">
      <w:pPr>
        <w:rPr>
          <w:rFonts w:cstheme="minorHAnsi"/>
        </w:rPr>
      </w:pPr>
      <w:r w:rsidRPr="00FF1EBB">
        <w:rPr>
          <w:rFonts w:cstheme="minorHAnsi"/>
          <w:lang w:eastAsia="es-CO"/>
        </w:rPr>
        <w:t xml:space="preserve">La documentación contable es un pilar fundamental en la gestión financiera de las </w:t>
      </w:r>
      <w:r w:rsidRPr="00FF1EBB">
        <w:rPr>
          <w:rFonts w:cstheme="minorHAnsi"/>
        </w:rPr>
        <w:t>organizaciones solidarias, ya que permite registrar, sustentar y verificar todas las operaciones económicas realizadas. Esta documentación incluye facturas, recibos de caja, comprobantes de egreso, extractos bancarios, actas de decisiones financieras, nóminas, comprobantes de contabilidad y otros soportes que dan cuenta del origen y destino de los recursos. Estos documentos son indispensables tanto para la elaboración de los estados financieros como para los procesos de control interno y auditoría. Como lo establece Ortiz Anaya (2018), una contabilidad sin soporte documental carece de validez técnica y expone a la organización a riesgos administrativos, fiscales y reputacionales.</w:t>
      </w:r>
    </w:p>
    <w:p w14:paraId="6CA98FBF" w14:textId="77777777" w:rsidR="00AA374E" w:rsidRPr="00FF1EBB" w:rsidRDefault="00AA374E" w:rsidP="00AA374E">
      <w:pPr>
        <w:rPr>
          <w:rFonts w:cstheme="minorHAnsi"/>
        </w:rPr>
      </w:pPr>
      <w:r w:rsidRPr="00FF1EBB">
        <w:rPr>
          <w:rFonts w:cstheme="minorHAnsi"/>
        </w:rPr>
        <w:t xml:space="preserve">La correcta clasificación, archivo y digitalización de los documentos contables, garantiza la trazabilidad de la información financiera y facilita el acceso oportuno a los datos requeridos para la toma de decisiones. Además, estos soportes permiten </w:t>
      </w:r>
      <w:r w:rsidRPr="00FF1EBB">
        <w:rPr>
          <w:rFonts w:cstheme="minorHAnsi"/>
        </w:rPr>
        <w:lastRenderedPageBreak/>
        <w:t>identificar con claridad los ingresos, egresos y excedentes generados por la organización, lo cual es fundamental para realizar un diagnóstico de liquidez acertado. Las organizaciones solidarias deben implementar procedimientos estandarizados para la gestión documental, utilizando formatos validados y ajustados a las normas contables vigentes. Tal como lo señala León García (2009), la documentación contable es la base sobre la cual se construye la confiabilidad de toda la información financiera.</w:t>
      </w:r>
    </w:p>
    <w:p w14:paraId="3FFC894C" w14:textId="77777777" w:rsidR="00AA374E" w:rsidRPr="00FF1EBB" w:rsidRDefault="00AA374E" w:rsidP="00AA374E">
      <w:pPr>
        <w:rPr>
          <w:rFonts w:cstheme="minorHAnsi"/>
        </w:rPr>
      </w:pPr>
      <w:r w:rsidRPr="00FF1EBB">
        <w:rPr>
          <w:rFonts w:cstheme="minorHAnsi"/>
        </w:rPr>
        <w:t>Los soportes financieros también tienen implicaciones normativas. De acuerdo con la legislación colombiana y en especial con lo establecido en el Decreto 2649 de 1993 (antes de la plena implementación de NIIF), todo hecho económico debe ser comprobado con un soporte válido, el cual debe cumplir requisitos de integridad, autenticidad y legalidad. Hoy en día, bajo las NIIF y el marco de las Normas de Aseguramiento de la Información, las organizaciones están llamadas a mantener archivos organizados, seguros y auditables, que respalden no solo sus registros contables, sino también los informes financieros que entregan a asociados, autoridades de control y demás partes interesadas.</w:t>
      </w:r>
    </w:p>
    <w:p w14:paraId="72EDB5DC" w14:textId="77777777" w:rsidR="00AA374E" w:rsidRPr="00FF1EBB" w:rsidRDefault="00AA374E" w:rsidP="00AA374E">
      <w:pPr>
        <w:rPr>
          <w:rFonts w:cstheme="minorHAnsi"/>
        </w:rPr>
      </w:pPr>
      <w:r w:rsidRPr="00FF1EBB">
        <w:rPr>
          <w:rFonts w:cstheme="minorHAnsi"/>
        </w:rPr>
        <w:t>En el contexto de la economía solidaria, la gestión de los soportes contables adquiere una dimensión adicional: fortalecer la transparencia y la confianza entre los asociados. La claridad documental contribuye a que la comunidad vinculada a la organización comprenda cómo se gestionan sus aportes, se distribuyen los excedentes y se toman decisiones financieras clave. Por ello, al diagnosticar la liquidez o al estructurar el flujo de caja, no basta con revisar cifras globales; es imprescindible validar los documentos que respaldan dichas cifras. Esta práctica fortalece el principio de control social, pilar esencial de las organizaciones solidarias y asegura una administración responsable y conforme con los fines colectivos.</w:t>
      </w:r>
    </w:p>
    <w:p w14:paraId="2FAC98C9" w14:textId="06F0C6CF" w:rsidR="000108AB" w:rsidRPr="00FF1EBB" w:rsidRDefault="00533675" w:rsidP="00B44D50">
      <w:pPr>
        <w:pStyle w:val="Ttulo1"/>
        <w:rPr>
          <w:rFonts w:asciiTheme="minorHAnsi" w:hAnsiTheme="minorHAnsi"/>
        </w:rPr>
      </w:pPr>
      <w:bookmarkStart w:id="9" w:name="_Toc210034965"/>
      <w:r w:rsidRPr="00FF1EBB">
        <w:rPr>
          <w:rFonts w:asciiTheme="minorHAnsi" w:hAnsiTheme="minorHAnsi"/>
        </w:rPr>
        <w:lastRenderedPageBreak/>
        <w:t>Flujo de caja y movimientos financieros</w:t>
      </w:r>
      <w:bookmarkEnd w:id="9"/>
    </w:p>
    <w:p w14:paraId="65D8D182" w14:textId="77777777" w:rsidR="007D427B" w:rsidRPr="00FF1EBB" w:rsidRDefault="007D427B" w:rsidP="007D427B">
      <w:pPr>
        <w:rPr>
          <w:rFonts w:cstheme="minorHAnsi"/>
        </w:rPr>
      </w:pPr>
      <w:r w:rsidRPr="00FF1EBB">
        <w:rPr>
          <w:rFonts w:cstheme="minorHAnsi"/>
        </w:rPr>
        <w:t>El flujo de caja es una herramienta fundamental para evaluar la salud financiera de cualquier organización y en el caso de las empresas solidarias, adquiere un valor estratégico para asegurar el cumplimiento de sus fines sociales. Representa el movimiento real de entrada y salida de dinero en un período determinado, permitiendo determinar la capacidad de la organización para cubrir sus obligaciones, planear inversiones y distribuir excedentes. Según Ortiz Anaya (2018), un flujo de caja bien estructurado permite anticipar problemas de liquidez y tomar decisiones oportunas para la sostenibilidad operativa.</w:t>
      </w:r>
    </w:p>
    <w:p w14:paraId="49EA6355" w14:textId="77777777" w:rsidR="007D427B" w:rsidRPr="00FF1EBB" w:rsidRDefault="007D427B" w:rsidP="007D427B">
      <w:pPr>
        <w:rPr>
          <w:rFonts w:cstheme="minorHAnsi"/>
        </w:rPr>
      </w:pPr>
      <w:r w:rsidRPr="00FF1EBB">
        <w:rPr>
          <w:rFonts w:cstheme="minorHAnsi"/>
        </w:rPr>
        <w:t>Los movimientos financieros que componen el flujo de caja se clasifican en:</w:t>
      </w:r>
    </w:p>
    <w:p w14:paraId="3357A0AD" w14:textId="21133A97" w:rsidR="007D427B" w:rsidRPr="00FF1EBB" w:rsidRDefault="007D427B" w:rsidP="00A308FD">
      <w:pPr>
        <w:pStyle w:val="Prrafodelista"/>
        <w:numPr>
          <w:ilvl w:val="0"/>
          <w:numId w:val="19"/>
        </w:numPr>
        <w:rPr>
          <w:rFonts w:cstheme="minorHAnsi"/>
          <w:b/>
          <w:bCs/>
        </w:rPr>
      </w:pPr>
      <w:r w:rsidRPr="00FF1EBB">
        <w:rPr>
          <w:rFonts w:cstheme="minorHAnsi"/>
          <w:b/>
          <w:bCs/>
        </w:rPr>
        <w:t>Ingresos</w:t>
      </w:r>
    </w:p>
    <w:p w14:paraId="43BBE7F6" w14:textId="77777777" w:rsidR="007D427B" w:rsidRPr="00FF1EBB" w:rsidRDefault="007D427B" w:rsidP="00A308FD">
      <w:pPr>
        <w:pStyle w:val="Sangradetextonormal"/>
        <w:ind w:left="1429" w:firstLine="0"/>
        <w:rPr>
          <w:rFonts w:cstheme="minorHAnsi"/>
        </w:rPr>
      </w:pPr>
      <w:r w:rsidRPr="00FF1EBB">
        <w:rPr>
          <w:rFonts w:cstheme="minorHAnsi"/>
        </w:rPr>
        <w:t>Aportes de asociados, rendimientos financieros, venta de servicios o recuperación de cartera.</w:t>
      </w:r>
    </w:p>
    <w:p w14:paraId="1DA9A534" w14:textId="77777777" w:rsidR="007D427B" w:rsidRPr="00FF1EBB" w:rsidRDefault="007D427B" w:rsidP="00A308FD">
      <w:pPr>
        <w:pStyle w:val="Ttulo8"/>
        <w:numPr>
          <w:ilvl w:val="0"/>
          <w:numId w:val="19"/>
        </w:numPr>
        <w:rPr>
          <w:rFonts w:cstheme="minorHAnsi"/>
        </w:rPr>
      </w:pPr>
      <w:r w:rsidRPr="00FF1EBB">
        <w:rPr>
          <w:rFonts w:cstheme="minorHAnsi"/>
        </w:rPr>
        <w:t>Egresos</w:t>
      </w:r>
    </w:p>
    <w:p w14:paraId="1033907D" w14:textId="77777777" w:rsidR="007D427B" w:rsidRPr="00FF1EBB" w:rsidRDefault="007D427B" w:rsidP="00A308FD">
      <w:pPr>
        <w:pStyle w:val="Prrafodelista"/>
        <w:ind w:left="1429" w:firstLine="0"/>
        <w:rPr>
          <w:rFonts w:cstheme="minorHAnsi"/>
        </w:rPr>
      </w:pPr>
      <w:r w:rsidRPr="00FF1EBB">
        <w:rPr>
          <w:rFonts w:cstheme="minorHAnsi"/>
        </w:rPr>
        <w:t>Pagos a proveedores, gastos operativos, beneficios sociales, y constitución de fondos.</w:t>
      </w:r>
    </w:p>
    <w:p w14:paraId="5A24375A" w14:textId="77777777" w:rsidR="007D427B" w:rsidRPr="00FF1EBB" w:rsidRDefault="007D427B" w:rsidP="00A308FD">
      <w:pPr>
        <w:pStyle w:val="Ttulo8"/>
        <w:numPr>
          <w:ilvl w:val="0"/>
          <w:numId w:val="19"/>
        </w:numPr>
        <w:rPr>
          <w:rFonts w:cstheme="minorHAnsi"/>
        </w:rPr>
      </w:pPr>
      <w:r w:rsidRPr="00FF1EBB">
        <w:rPr>
          <w:rFonts w:cstheme="minorHAnsi"/>
        </w:rPr>
        <w:t>Excedentes</w:t>
      </w:r>
    </w:p>
    <w:p w14:paraId="3A6C520F" w14:textId="77777777" w:rsidR="007D427B" w:rsidRPr="00FF1EBB" w:rsidRDefault="007D427B" w:rsidP="00A308FD">
      <w:pPr>
        <w:pStyle w:val="Prrafodelista"/>
        <w:ind w:left="1429" w:firstLine="0"/>
        <w:rPr>
          <w:rFonts w:cstheme="minorHAnsi"/>
        </w:rPr>
      </w:pPr>
      <w:r w:rsidRPr="00FF1EBB">
        <w:rPr>
          <w:rFonts w:cstheme="minorHAnsi"/>
        </w:rPr>
        <w:t>Son los resultados positivos después de cubrir los costos y gastos, los cuales deben distribuirse conforme a los estatutos y normativas aplicables.</w:t>
      </w:r>
    </w:p>
    <w:p w14:paraId="6894E589" w14:textId="77777777" w:rsidR="007D427B" w:rsidRPr="00FF1EBB" w:rsidRDefault="007D427B" w:rsidP="007D427B">
      <w:pPr>
        <w:rPr>
          <w:rFonts w:cstheme="minorHAnsi"/>
        </w:rPr>
      </w:pPr>
      <w:r w:rsidRPr="00FF1EBB">
        <w:rPr>
          <w:rFonts w:cstheme="minorHAnsi"/>
        </w:rPr>
        <w:lastRenderedPageBreak/>
        <w:t>La adecuada clasificación de estos movimientos, permite una visión clara del comportamiento financiero de la entidad y facilita la formulación de proyecciones realistas.</w:t>
      </w:r>
    </w:p>
    <w:p w14:paraId="50FF0CB2" w14:textId="77777777" w:rsidR="007D427B" w:rsidRPr="00FF1EBB" w:rsidRDefault="007D427B" w:rsidP="007D427B">
      <w:pPr>
        <w:rPr>
          <w:rFonts w:cstheme="minorHAnsi"/>
        </w:rPr>
      </w:pPr>
      <w:r w:rsidRPr="00FF1EBB">
        <w:rPr>
          <w:rFonts w:cstheme="minorHAnsi"/>
        </w:rPr>
        <w:t>El flujo de caja no debe analizarse de manera aislada, sino como parte integral del sistema contable de la organización. Su elaboración debe estar respaldada por registros contables confiables, soportes documentales y políticas claras sobre el manejo de recursos. Como lo plantea León García (2009), la planeación del flujo de caja debe vincularse directamente con los objetivos institucionales, la estructura de ingresos y gastos, así como las necesidades de financiamiento o inversión. En el caso de las organizaciones solidarias, este análisis se vuelve crucial para garantizar que los compromisos sociales puedan cumplirse sin poner en riesgo la estabilidad financiera.</w:t>
      </w:r>
    </w:p>
    <w:p w14:paraId="6396E220" w14:textId="6AEFF5F4" w:rsidR="007D427B" w:rsidRPr="00FF1EBB" w:rsidRDefault="007D427B" w:rsidP="007D427B">
      <w:pPr>
        <w:rPr>
          <w:rFonts w:cstheme="minorHAnsi"/>
        </w:rPr>
      </w:pPr>
      <w:r w:rsidRPr="00FF1EBB">
        <w:rPr>
          <w:rFonts w:cstheme="minorHAnsi"/>
        </w:rPr>
        <w:t>Asimismo, el flujo de caja es un insumo clave para evaluar la liquidez, la cual será abordada con más profundidad en la siguiente temática. La información que se obtiene del flujo permite identificar momentos críticos en los que la organización podría experimentar déficit de efectivo, así como oportunidades para optimizar la gestión de tesorería. Una lectura adecuada de los movimientos financieros también contribuye a fortalecer la planeación de actividades, la programación de desembolsos y el seguimiento de los fondos sociales. En este sentido, el flujo de caja no solo es una herramienta contable, sino también una guía práctica para la toma de decisiones responsables y alineadas con los principios de la economía solidaria</w:t>
      </w:r>
      <w:r w:rsidR="0020445A" w:rsidRPr="00FF1EBB">
        <w:rPr>
          <w:rFonts w:cstheme="minorHAnsi"/>
        </w:rPr>
        <w:t>.</w:t>
      </w:r>
    </w:p>
    <w:p w14:paraId="688ED5A0" w14:textId="77777777" w:rsidR="00533675" w:rsidRPr="00FF1EBB" w:rsidRDefault="00533675" w:rsidP="007D427B">
      <w:pPr>
        <w:pStyle w:val="Encabezado"/>
        <w:tabs>
          <w:tab w:val="clear" w:pos="4419"/>
          <w:tab w:val="clear" w:pos="8838"/>
        </w:tabs>
        <w:spacing w:before="160" w:after="120" w:line="360" w:lineRule="auto"/>
        <w:rPr>
          <w:rFonts w:cstheme="minorHAnsi"/>
        </w:rPr>
      </w:pPr>
    </w:p>
    <w:p w14:paraId="33D982EC" w14:textId="1E1F8B66" w:rsidR="00DD328B" w:rsidRPr="00FF1EBB" w:rsidRDefault="00DD328B" w:rsidP="0020445A">
      <w:pPr>
        <w:pStyle w:val="Ttulo2"/>
        <w:numPr>
          <w:ilvl w:val="1"/>
          <w:numId w:val="5"/>
        </w:numPr>
      </w:pPr>
      <w:bookmarkStart w:id="10" w:name="_Toc210034966"/>
      <w:r w:rsidRPr="00FF1EBB">
        <w:lastRenderedPageBreak/>
        <w:t>Concepto</w:t>
      </w:r>
      <w:r w:rsidR="0020445A" w:rsidRPr="00FF1EBB">
        <w:t>s y tipos de flujo de caja</w:t>
      </w:r>
      <w:bookmarkEnd w:id="10"/>
    </w:p>
    <w:p w14:paraId="2670FF87" w14:textId="77777777" w:rsidR="007E3ADB" w:rsidRPr="00FF1EBB" w:rsidRDefault="007E3ADB" w:rsidP="007E3ADB">
      <w:pPr>
        <w:pStyle w:val="Sangradetextonormal"/>
        <w:rPr>
          <w:rFonts w:cstheme="minorHAnsi"/>
        </w:rPr>
      </w:pPr>
      <w:r w:rsidRPr="00FF1EBB">
        <w:rPr>
          <w:rFonts w:cstheme="minorHAnsi"/>
        </w:rPr>
        <w:t>El flujo de caja, también conocido como flujo de efectivo, es un informe financiero que muestra las entradas (ingresos) y salidas (egresos) de dinero de una organización en un período determinado. Su principal objetivo es evidenciar la disponibilidad real de recursos líquidos para cubrir las obligaciones operativas, financieras y sociales de la entidad. En el contexto de las organizaciones solidarias, este instrumento resulta clave para mantener el equilibrio entre sostenibilidad financiera y cumplimiento del objeto social, ya que permite anticipar desequilibrios y ajustar la asignación de recursos en función de las necesidades comunitarias.</w:t>
      </w:r>
    </w:p>
    <w:p w14:paraId="5807B136" w14:textId="77777777" w:rsidR="007E3ADB" w:rsidRPr="00FF1EBB" w:rsidRDefault="007E3ADB" w:rsidP="007E3ADB">
      <w:pPr>
        <w:rPr>
          <w:rFonts w:cstheme="minorHAnsi"/>
        </w:rPr>
      </w:pPr>
      <w:r w:rsidRPr="00FF1EBB">
        <w:rPr>
          <w:rFonts w:cstheme="minorHAnsi"/>
        </w:rPr>
        <w:t>Existen diferentes tipos de flujo de caja, según el enfoque del análisis:</w:t>
      </w:r>
    </w:p>
    <w:p w14:paraId="054385BB" w14:textId="4417F02C" w:rsidR="007E3ADB" w:rsidRPr="00FF1EBB" w:rsidRDefault="007E3ADB" w:rsidP="003E37F5">
      <w:pPr>
        <w:pStyle w:val="Prrafodelista"/>
        <w:numPr>
          <w:ilvl w:val="0"/>
          <w:numId w:val="11"/>
        </w:numPr>
        <w:rPr>
          <w:rFonts w:cstheme="minorHAnsi"/>
          <w:b/>
          <w:bCs/>
        </w:rPr>
      </w:pPr>
      <w:r w:rsidRPr="00FF1EBB">
        <w:rPr>
          <w:rFonts w:cstheme="minorHAnsi"/>
          <w:b/>
          <w:bCs/>
        </w:rPr>
        <w:t>Flujo de caja operativo</w:t>
      </w:r>
    </w:p>
    <w:p w14:paraId="0A6E02D8" w14:textId="77777777" w:rsidR="007E3ADB" w:rsidRPr="00FF1EBB" w:rsidRDefault="007E3ADB" w:rsidP="007E3ADB">
      <w:pPr>
        <w:pStyle w:val="Prrafodelista"/>
        <w:ind w:left="1429" w:firstLine="0"/>
        <w:rPr>
          <w:rFonts w:cstheme="minorHAnsi"/>
        </w:rPr>
      </w:pPr>
      <w:r w:rsidRPr="00FF1EBB">
        <w:rPr>
          <w:rFonts w:cstheme="minorHAnsi"/>
        </w:rPr>
        <w:t>Contempla los ingresos y egresos derivados de las actividades misionales de la organización, como el recaudo de aportes, la prestación de servicios o el pago de nómina. Este tipo de flujo es vital para evaluar la capacidad de la organización para sostener su funcionamiento diario.</w:t>
      </w:r>
    </w:p>
    <w:p w14:paraId="1379775C" w14:textId="77777777" w:rsidR="007E3ADB" w:rsidRPr="00FF1EBB" w:rsidRDefault="007E3ADB" w:rsidP="003E37F5">
      <w:pPr>
        <w:pStyle w:val="Ttulo8"/>
        <w:numPr>
          <w:ilvl w:val="0"/>
          <w:numId w:val="12"/>
        </w:numPr>
        <w:rPr>
          <w:rFonts w:cstheme="minorHAnsi"/>
        </w:rPr>
      </w:pPr>
      <w:r w:rsidRPr="00FF1EBB">
        <w:rPr>
          <w:rFonts w:cstheme="minorHAnsi"/>
        </w:rPr>
        <w:t>Flujo de caja de inversión</w:t>
      </w:r>
    </w:p>
    <w:p w14:paraId="35E4D32C" w14:textId="77777777" w:rsidR="007E3ADB" w:rsidRPr="00FF1EBB" w:rsidRDefault="007E3ADB" w:rsidP="007E3ADB">
      <w:pPr>
        <w:pStyle w:val="Prrafodelista"/>
        <w:ind w:left="1429" w:firstLine="0"/>
        <w:rPr>
          <w:rFonts w:cstheme="minorHAnsi"/>
        </w:rPr>
      </w:pPr>
      <w:r w:rsidRPr="00FF1EBB">
        <w:rPr>
          <w:rFonts w:cstheme="minorHAnsi"/>
        </w:rPr>
        <w:t>Registra las entradas y salidas asociadas a la compra o venta de activos, inversiones en proyectos productivos o adquisición de bienes duraderos.</w:t>
      </w:r>
    </w:p>
    <w:p w14:paraId="00E64EAA" w14:textId="77777777" w:rsidR="007E3ADB" w:rsidRPr="00FF1EBB" w:rsidRDefault="007E3ADB" w:rsidP="003E37F5">
      <w:pPr>
        <w:pStyle w:val="Ttulo8"/>
        <w:numPr>
          <w:ilvl w:val="0"/>
          <w:numId w:val="12"/>
        </w:numPr>
        <w:rPr>
          <w:rFonts w:cstheme="minorHAnsi"/>
        </w:rPr>
      </w:pPr>
      <w:r w:rsidRPr="00FF1EBB">
        <w:rPr>
          <w:rFonts w:cstheme="minorHAnsi"/>
        </w:rPr>
        <w:t>Flujo de caja de financiación</w:t>
      </w:r>
    </w:p>
    <w:p w14:paraId="1E648CE7" w14:textId="77777777" w:rsidR="007E3ADB" w:rsidRPr="00FF1EBB" w:rsidRDefault="007E3ADB" w:rsidP="007E3ADB">
      <w:pPr>
        <w:pStyle w:val="Prrafodelista"/>
        <w:ind w:left="1429" w:firstLine="0"/>
        <w:rPr>
          <w:rFonts w:cstheme="minorHAnsi"/>
        </w:rPr>
      </w:pPr>
      <w:r w:rsidRPr="00FF1EBB">
        <w:rPr>
          <w:rFonts w:cstheme="minorHAnsi"/>
        </w:rPr>
        <w:t>Incluye operaciones relacionadas con préstamos, aportes de capital y distribución de excedentes.</w:t>
      </w:r>
    </w:p>
    <w:p w14:paraId="127E35CA" w14:textId="77777777" w:rsidR="007E3ADB" w:rsidRPr="00FF1EBB" w:rsidRDefault="007E3ADB" w:rsidP="007E3ADB">
      <w:pPr>
        <w:rPr>
          <w:rFonts w:cstheme="minorHAnsi"/>
        </w:rPr>
      </w:pPr>
      <w:r w:rsidRPr="00FF1EBB">
        <w:rPr>
          <w:rFonts w:cstheme="minorHAnsi"/>
        </w:rPr>
        <w:lastRenderedPageBreak/>
        <w:t>Otra clasificación importante es la que diferencia entre flujo de caja proyectado y flujo de caja realizado:</w:t>
      </w:r>
    </w:p>
    <w:p w14:paraId="1A4C5214" w14:textId="77777777" w:rsidR="007E3ADB" w:rsidRPr="00FF1EBB" w:rsidRDefault="007E3ADB" w:rsidP="003E37F5">
      <w:pPr>
        <w:pStyle w:val="Ttulo8"/>
        <w:numPr>
          <w:ilvl w:val="0"/>
          <w:numId w:val="13"/>
        </w:numPr>
        <w:rPr>
          <w:rFonts w:cstheme="minorHAnsi"/>
        </w:rPr>
      </w:pPr>
      <w:r w:rsidRPr="00FF1EBB">
        <w:rPr>
          <w:rFonts w:cstheme="minorHAnsi"/>
        </w:rPr>
        <w:t>Flujo proyectado</w:t>
      </w:r>
    </w:p>
    <w:p w14:paraId="7CF59B7F" w14:textId="77777777" w:rsidR="007E3ADB" w:rsidRPr="00FF1EBB" w:rsidRDefault="007E3ADB" w:rsidP="00BF643B">
      <w:pPr>
        <w:pStyle w:val="Prrafodelista"/>
        <w:ind w:left="1429" w:firstLine="0"/>
        <w:rPr>
          <w:rFonts w:cstheme="minorHAnsi"/>
        </w:rPr>
      </w:pPr>
      <w:r w:rsidRPr="00FF1EBB">
        <w:rPr>
          <w:rFonts w:cstheme="minorHAnsi"/>
        </w:rPr>
        <w:t>Es una estimación futura de los movimientos financieros y sirve para planificar y anticipar decisiones.</w:t>
      </w:r>
    </w:p>
    <w:p w14:paraId="4B569048" w14:textId="77777777" w:rsidR="007E3ADB" w:rsidRPr="00FF1EBB" w:rsidRDefault="007E3ADB" w:rsidP="003E37F5">
      <w:pPr>
        <w:pStyle w:val="Ttulo8"/>
        <w:numPr>
          <w:ilvl w:val="0"/>
          <w:numId w:val="13"/>
        </w:numPr>
        <w:rPr>
          <w:rFonts w:cstheme="minorHAnsi"/>
        </w:rPr>
      </w:pPr>
      <w:r w:rsidRPr="00FF1EBB">
        <w:rPr>
          <w:rFonts w:cstheme="minorHAnsi"/>
        </w:rPr>
        <w:t>Flujo realizado</w:t>
      </w:r>
    </w:p>
    <w:p w14:paraId="52EA066D" w14:textId="77777777" w:rsidR="007E3ADB" w:rsidRPr="00FF1EBB" w:rsidRDefault="007E3ADB" w:rsidP="00BF643B">
      <w:pPr>
        <w:pStyle w:val="Prrafodelista"/>
        <w:ind w:left="1429" w:firstLine="0"/>
        <w:rPr>
          <w:rFonts w:cstheme="minorHAnsi"/>
        </w:rPr>
      </w:pPr>
      <w:r w:rsidRPr="00FF1EBB">
        <w:rPr>
          <w:rFonts w:cstheme="minorHAnsi"/>
        </w:rPr>
        <w:t>Muestra el comportamiento efectivo de los recursos en un período ya transcurrido y se utiliza para evaluar el cumplimiento de las metas financieras.</w:t>
      </w:r>
    </w:p>
    <w:p w14:paraId="77056F7E" w14:textId="77777777" w:rsidR="007E3ADB" w:rsidRPr="00FF1EBB" w:rsidRDefault="007E3ADB" w:rsidP="007E3ADB">
      <w:pPr>
        <w:rPr>
          <w:rFonts w:cstheme="minorHAnsi"/>
        </w:rPr>
      </w:pPr>
      <w:r w:rsidRPr="00FF1EBB">
        <w:rPr>
          <w:rFonts w:cstheme="minorHAnsi"/>
        </w:rPr>
        <w:t>Como lo explica Ortiz Anaya (2018), la integración de ambos tipos de flujo de caja, permite realizar análisis comparativos y establecer correctivos, lo cual es esencial en organizaciones donde la confianza de los asociados depende de una gestión responsable y transparente.</w:t>
      </w:r>
    </w:p>
    <w:p w14:paraId="26932432" w14:textId="77777777" w:rsidR="007E3ADB" w:rsidRPr="00FF1EBB" w:rsidRDefault="007E3ADB" w:rsidP="007E3ADB">
      <w:pPr>
        <w:rPr>
          <w:rFonts w:cstheme="minorHAnsi"/>
        </w:rPr>
      </w:pPr>
      <w:r w:rsidRPr="00FF1EBB">
        <w:rPr>
          <w:rFonts w:cstheme="minorHAnsi"/>
        </w:rPr>
        <w:t>En el caso de las entidades solidarias, construir y analizar estos distintos tipos de flujo de caja requiere el dominio de criterios técnicos, normativos y sociales. Más allá del registro contable, es indispensable entender cómo los movimientos de efectivo se conectan con los principios de equidad, redistribución y ayuda mutua que rigen a estas organizaciones. Tal como afirma Burbano Ruiz (2011), la gestión financiera debe alinearse con los objetivos estratégicos institucionales, y el flujo de caja es el medio más directo para traducir dichos objetivos en decisiones concretas sobre liquidez, inversión y asignación de recursos. Así, su análisis se convierte en una herramienta de planificación y control al servicio del bienestar colectivo.</w:t>
      </w:r>
    </w:p>
    <w:p w14:paraId="275C61C5" w14:textId="57B8B29E" w:rsidR="0020445A" w:rsidRPr="00FF1EBB" w:rsidRDefault="008443B5" w:rsidP="008443B5">
      <w:pPr>
        <w:pStyle w:val="Figura"/>
        <w:rPr>
          <w:rFonts w:asciiTheme="minorHAnsi" w:hAnsiTheme="minorHAnsi" w:cstheme="minorHAnsi"/>
          <w:b w:val="0"/>
          <w:bCs w:val="0"/>
          <w:lang w:val="es-419"/>
        </w:rPr>
      </w:pPr>
      <w:r w:rsidRPr="00FF1EBB">
        <w:rPr>
          <w:rFonts w:asciiTheme="minorHAnsi" w:hAnsiTheme="minorHAnsi" w:cstheme="minorHAnsi"/>
          <w:lang w:val="es-419"/>
        </w:rPr>
        <w:lastRenderedPageBreak/>
        <w:t xml:space="preserve">Figura 3. </w:t>
      </w:r>
      <w:r w:rsidRPr="00FF1EBB">
        <w:rPr>
          <w:rFonts w:asciiTheme="minorHAnsi" w:hAnsiTheme="minorHAnsi" w:cstheme="minorHAnsi"/>
          <w:b w:val="0"/>
          <w:bCs w:val="0"/>
          <w:lang w:val="es-419"/>
        </w:rPr>
        <w:t>Flujo de caja</w:t>
      </w:r>
    </w:p>
    <w:p w14:paraId="63A94338" w14:textId="64DE1B43" w:rsidR="008443B5" w:rsidRPr="00FF1EBB" w:rsidRDefault="006C723E" w:rsidP="00BB33F6">
      <w:pPr>
        <w:ind w:firstLine="0"/>
        <w:jc w:val="center"/>
        <w:rPr>
          <w:rFonts w:cstheme="minorHAnsi"/>
          <w:lang w:val="es-419" w:eastAsia="es-CO"/>
        </w:rPr>
      </w:pPr>
      <w:r w:rsidRPr="00FF1EBB">
        <w:rPr>
          <w:rFonts w:cstheme="minorHAnsi"/>
          <w:color w:val="333333"/>
          <w:sz w:val="18"/>
          <w:szCs w:val="18"/>
          <w:shd w:val="clear" w:color="auto" w:fill="FFFFFF"/>
        </w:rPr>
        <w:t>muestra una representación entre las entradas y salidas de gastos, basadas en un informe financiero.</w:t>
      </w:r>
      <w:r w:rsidRPr="00FF1EBB">
        <w:rPr>
          <w:rFonts w:cstheme="minorHAnsi"/>
          <w:noProof/>
          <w:lang w:val="es-419" w:eastAsia="es-CO"/>
        </w:rPr>
        <w:drawing>
          <wp:inline distT="0" distB="0" distL="0" distR="0" wp14:anchorId="2BA2AAF9" wp14:editId="15595547">
            <wp:extent cx="6332220" cy="3049270"/>
            <wp:effectExtent l="0" t="0" r="0" b="0"/>
            <wp:docPr id="3" name="Gráfico 3" descr="Figura 3. Muestra una representación entre las entradas y salidas de gastos, basadas en un informe financi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Figura 3. Muestra una representación entre las entradas y salidas de gastos, basadas en un informe financiero."/>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3049270"/>
                    </a:xfrm>
                    <a:prstGeom prst="rect">
                      <a:avLst/>
                    </a:prstGeom>
                  </pic:spPr>
                </pic:pic>
              </a:graphicData>
            </a:graphic>
          </wp:inline>
        </w:drawing>
      </w:r>
    </w:p>
    <w:p w14:paraId="1D6C0348" w14:textId="050C7D24" w:rsidR="00A546DD" w:rsidRPr="00FF1EBB" w:rsidRDefault="00A546DD" w:rsidP="00A546DD">
      <w:pPr>
        <w:ind w:firstLine="0"/>
        <w:rPr>
          <w:rFonts w:cstheme="minorHAnsi"/>
          <w:b/>
          <w:bCs/>
          <w:lang w:val="es-419" w:eastAsia="es-CO"/>
        </w:rPr>
      </w:pPr>
      <w:r w:rsidRPr="00FF1EBB">
        <w:rPr>
          <w:rFonts w:cstheme="minorHAnsi"/>
          <w:b/>
          <w:bCs/>
          <w:lang w:val="es-419" w:eastAsia="es-CO"/>
        </w:rPr>
        <w:t>Flujo de caja</w:t>
      </w:r>
    </w:p>
    <w:p w14:paraId="1FFB65EB" w14:textId="4A11777A" w:rsidR="00A546DD" w:rsidRPr="00FF1EBB" w:rsidRDefault="00A546DD" w:rsidP="00566E94">
      <w:pPr>
        <w:pStyle w:val="Textoindependiente2"/>
        <w:rPr>
          <w:rFonts w:asciiTheme="minorHAnsi" w:hAnsiTheme="minorHAnsi" w:cstheme="minorHAnsi"/>
          <w:kern w:val="2"/>
          <w:lang w:val="es-419" w:eastAsia="es-CO"/>
          <w14:ligatures w14:val="standardContextual"/>
        </w:rPr>
      </w:pPr>
      <w:r w:rsidRPr="00FF1EBB">
        <w:rPr>
          <w:rFonts w:asciiTheme="minorHAnsi" w:hAnsiTheme="minorHAnsi" w:cstheme="minorHAnsi"/>
          <w:kern w:val="2"/>
          <w:lang w:val="es-419" w:eastAsia="es-CO"/>
          <w14:ligatures w14:val="standardContextual"/>
        </w:rPr>
        <w:t>Entradas.</w:t>
      </w:r>
    </w:p>
    <w:p w14:paraId="1B217178" w14:textId="00D020E3" w:rsidR="00A546DD" w:rsidRPr="00FF1EBB" w:rsidRDefault="00A546DD" w:rsidP="00A546DD">
      <w:pPr>
        <w:ind w:firstLine="0"/>
        <w:rPr>
          <w:rFonts w:cstheme="minorHAnsi"/>
          <w:lang w:val="es-419" w:eastAsia="es-CO"/>
        </w:rPr>
      </w:pPr>
      <w:r w:rsidRPr="00FF1EBB">
        <w:rPr>
          <w:rFonts w:cstheme="minorHAnsi"/>
          <w:lang w:val="es-419" w:eastAsia="es-CO"/>
        </w:rPr>
        <w:t>Salidas.</w:t>
      </w:r>
    </w:p>
    <w:p w14:paraId="4B8A5013" w14:textId="414136E0" w:rsidR="00A546DD" w:rsidRPr="00FF1EBB" w:rsidRDefault="00A546DD" w:rsidP="00A546DD">
      <w:pPr>
        <w:ind w:firstLine="0"/>
        <w:rPr>
          <w:rFonts w:cstheme="minorHAnsi"/>
          <w:b/>
          <w:bCs/>
          <w:lang w:val="es-419" w:eastAsia="es-CO"/>
        </w:rPr>
      </w:pPr>
      <w:r w:rsidRPr="00FF1EBB">
        <w:rPr>
          <w:rFonts w:cstheme="minorHAnsi"/>
          <w:b/>
          <w:bCs/>
          <w:lang w:val="es-419" w:eastAsia="es-CO"/>
        </w:rPr>
        <w:t>Informe financiero:</w:t>
      </w:r>
    </w:p>
    <w:p w14:paraId="7DE311C1" w14:textId="48C1240B" w:rsidR="00A546DD" w:rsidRPr="00FF1EBB" w:rsidRDefault="00A546DD" w:rsidP="00A546DD">
      <w:pPr>
        <w:tabs>
          <w:tab w:val="right" w:pos="9972"/>
        </w:tabs>
        <w:ind w:firstLine="0"/>
        <w:rPr>
          <w:rFonts w:cstheme="minorHAnsi"/>
          <w:lang w:val="es-419" w:eastAsia="es-CO"/>
        </w:rPr>
      </w:pPr>
      <w:r w:rsidRPr="00FF1EBB">
        <w:rPr>
          <w:rFonts w:cstheme="minorHAnsi"/>
          <w:b/>
          <w:bCs/>
          <w:lang w:val="es-419" w:eastAsia="es-CO"/>
        </w:rPr>
        <w:t>Flujo de caja operativo</w:t>
      </w:r>
      <w:r w:rsidRPr="00FF1EBB">
        <w:rPr>
          <w:rFonts w:cstheme="minorHAnsi"/>
          <w:lang w:val="es-419" w:eastAsia="es-CO"/>
        </w:rPr>
        <w:t>: actividades operativas.</w:t>
      </w:r>
    </w:p>
    <w:p w14:paraId="34908E97" w14:textId="1D8A09EF" w:rsidR="00A546DD" w:rsidRPr="00FF1EBB" w:rsidRDefault="00A546DD" w:rsidP="00A546DD">
      <w:pPr>
        <w:tabs>
          <w:tab w:val="right" w:pos="9972"/>
        </w:tabs>
        <w:ind w:firstLine="0"/>
        <w:rPr>
          <w:rFonts w:cstheme="minorHAnsi"/>
          <w:lang w:val="es-419" w:eastAsia="es-CO"/>
        </w:rPr>
      </w:pPr>
      <w:r w:rsidRPr="00FF1EBB">
        <w:rPr>
          <w:rFonts w:cstheme="minorHAnsi"/>
          <w:b/>
          <w:bCs/>
          <w:lang w:val="es-419" w:eastAsia="es-CO"/>
        </w:rPr>
        <w:t>Flujo de caja de inversión</w:t>
      </w:r>
      <w:r w:rsidRPr="00FF1EBB">
        <w:rPr>
          <w:rFonts w:cstheme="minorHAnsi"/>
          <w:lang w:val="es-419" w:eastAsia="es-CO"/>
        </w:rPr>
        <w:t>:  activ</w:t>
      </w:r>
      <w:r w:rsidR="00D717AE">
        <w:rPr>
          <w:rFonts w:cstheme="minorHAnsi"/>
          <w:lang w:val="es-419" w:eastAsia="es-CO"/>
        </w:rPr>
        <w:t>id</w:t>
      </w:r>
      <w:r w:rsidRPr="00FF1EBB">
        <w:rPr>
          <w:rFonts w:cstheme="minorHAnsi"/>
          <w:lang w:val="es-419" w:eastAsia="es-CO"/>
        </w:rPr>
        <w:t>ades de inversión.</w:t>
      </w:r>
    </w:p>
    <w:p w14:paraId="5C3E0006" w14:textId="0EA02350" w:rsidR="00A546DD" w:rsidRPr="00FF1EBB" w:rsidRDefault="00A546DD" w:rsidP="00A546DD">
      <w:pPr>
        <w:pStyle w:val="Textoindependiente2"/>
        <w:tabs>
          <w:tab w:val="right" w:pos="9972"/>
        </w:tabs>
        <w:rPr>
          <w:rFonts w:asciiTheme="minorHAnsi" w:hAnsiTheme="minorHAnsi" w:cstheme="minorHAnsi"/>
          <w:kern w:val="2"/>
          <w:lang w:val="es-419" w:eastAsia="es-CO"/>
          <w14:ligatures w14:val="standardContextual"/>
        </w:rPr>
      </w:pPr>
      <w:r w:rsidRPr="00FF1EBB">
        <w:rPr>
          <w:rFonts w:asciiTheme="minorHAnsi" w:hAnsiTheme="minorHAnsi" w:cstheme="minorHAnsi"/>
          <w:b/>
          <w:bCs/>
          <w:kern w:val="2"/>
          <w:lang w:val="es-419" w:eastAsia="es-CO"/>
          <w14:ligatures w14:val="standardContextual"/>
        </w:rPr>
        <w:t>Flujo de caja de financiación</w:t>
      </w:r>
      <w:r w:rsidRPr="00FF1EBB">
        <w:rPr>
          <w:rFonts w:asciiTheme="minorHAnsi" w:hAnsiTheme="minorHAnsi" w:cstheme="minorHAnsi"/>
          <w:kern w:val="2"/>
          <w:lang w:val="es-419" w:eastAsia="es-CO"/>
          <w14:ligatures w14:val="standardContextual"/>
        </w:rPr>
        <w:t>: actividades de financiación.</w:t>
      </w:r>
    </w:p>
    <w:p w14:paraId="30777E8B" w14:textId="0169DD7E" w:rsidR="00A546DD" w:rsidRPr="00FF1EBB" w:rsidRDefault="00A546DD" w:rsidP="00A546DD">
      <w:pPr>
        <w:tabs>
          <w:tab w:val="right" w:pos="9972"/>
        </w:tabs>
        <w:ind w:firstLine="0"/>
        <w:rPr>
          <w:rFonts w:cstheme="minorHAnsi"/>
          <w:lang w:val="es-419" w:eastAsia="es-CO"/>
        </w:rPr>
      </w:pPr>
    </w:p>
    <w:p w14:paraId="6AFA80D9" w14:textId="41F76F03" w:rsidR="00FA2969" w:rsidRPr="00FF1EBB" w:rsidRDefault="00756830" w:rsidP="00756830">
      <w:pPr>
        <w:pStyle w:val="Ttulo2"/>
        <w:numPr>
          <w:ilvl w:val="1"/>
          <w:numId w:val="5"/>
        </w:numPr>
      </w:pPr>
      <w:bookmarkStart w:id="11" w:name="_Toc210034967"/>
      <w:r w:rsidRPr="00FF1EBB">
        <w:lastRenderedPageBreak/>
        <w:t>Clasificación de ingresos, egresos y excedentes</w:t>
      </w:r>
      <w:bookmarkEnd w:id="11"/>
    </w:p>
    <w:p w14:paraId="0169E956" w14:textId="77777777" w:rsidR="005A1945" w:rsidRPr="00FF1EBB" w:rsidRDefault="005A1945" w:rsidP="005A1945">
      <w:pPr>
        <w:rPr>
          <w:rFonts w:cstheme="minorHAnsi"/>
        </w:rPr>
      </w:pPr>
      <w:r w:rsidRPr="00FF1EBB">
        <w:rPr>
          <w:rFonts w:cstheme="minorHAnsi"/>
        </w:rPr>
        <w:t>La clasificación adecuada de ingresos, egresos y excedentes es fundamental para la elaboración de un flujo de caja coherente y útil para la toma de decisiones. En las organizaciones solidarias, esta clasificación debe reflejar no solo la naturaleza contable de cada transacción, sino también su impacto en el cumplimiento del objeto social y los principios de equidad y redistribución. Como lo señala León García (2009), una estructura financiera clara parte de identificar con precisión de dónde provienen los recursos y en qué se están utilizando, lo que permite evaluar la eficiencia y sostenibilidad de la gestión.</w:t>
      </w:r>
    </w:p>
    <w:p w14:paraId="572926BD" w14:textId="77777777" w:rsidR="005A1945" w:rsidRPr="00FF1EBB" w:rsidRDefault="005A1945" w:rsidP="005A1945">
      <w:pPr>
        <w:rPr>
          <w:rFonts w:cstheme="minorHAnsi"/>
        </w:rPr>
      </w:pPr>
      <w:r w:rsidRPr="00FF1EBB">
        <w:rPr>
          <w:rFonts w:cstheme="minorHAnsi"/>
        </w:rPr>
        <w:t>Por lo anterior, aunque ya fueron tratados anteriormente de manera general, a continuación, se da una explicación más detallada de cada uno y su respectiva clasificación:</w:t>
      </w:r>
    </w:p>
    <w:p w14:paraId="60BFF7BA" w14:textId="77777777" w:rsidR="005A1945" w:rsidRPr="00FF1EBB" w:rsidRDefault="005A1945" w:rsidP="003E37F5">
      <w:pPr>
        <w:pStyle w:val="Ttulo8"/>
        <w:numPr>
          <w:ilvl w:val="0"/>
          <w:numId w:val="14"/>
        </w:numPr>
        <w:rPr>
          <w:rFonts w:cstheme="minorHAnsi"/>
        </w:rPr>
      </w:pPr>
      <w:r w:rsidRPr="00FF1EBB">
        <w:rPr>
          <w:rFonts w:cstheme="minorHAnsi"/>
        </w:rPr>
        <w:t>Ingresos</w:t>
      </w:r>
    </w:p>
    <w:p w14:paraId="3F8F826C" w14:textId="77777777" w:rsidR="005A1945" w:rsidRPr="00FF1EBB" w:rsidRDefault="005A1945" w:rsidP="004725FB">
      <w:pPr>
        <w:pStyle w:val="Prrafodelista"/>
        <w:ind w:left="1429" w:firstLine="0"/>
        <w:rPr>
          <w:rFonts w:cstheme="minorHAnsi"/>
        </w:rPr>
      </w:pPr>
      <w:r w:rsidRPr="00FF1EBB">
        <w:rPr>
          <w:rFonts w:cstheme="minorHAnsi"/>
        </w:rPr>
        <w:t>Corresponden a todas las entradas de dinero que recibe la organización y pueden clasificarse en operativos y no operativos. Los ingresos operativos incluyen aportes de asociados, ventas de bienes o servicios solidarios, intereses por préstamos internos y rendimientos de inversiones. Los no operativos abarcan donaciones, auxilios externos o ingresos ocasionales. Esta diferenciación es clave para identificar cuáles fuentes son recurrentes y sostenibles en el tiempo, y cuáles podrían representar ingresos extraordinarios o no previsibles en el flujo regular de recursos.</w:t>
      </w:r>
    </w:p>
    <w:p w14:paraId="1B2ED1DF" w14:textId="77777777" w:rsidR="005A1945" w:rsidRPr="00FF1EBB" w:rsidRDefault="005A1945" w:rsidP="003E37F5">
      <w:pPr>
        <w:pStyle w:val="Ttulo8"/>
        <w:numPr>
          <w:ilvl w:val="0"/>
          <w:numId w:val="14"/>
        </w:numPr>
        <w:rPr>
          <w:rFonts w:cstheme="minorHAnsi"/>
        </w:rPr>
      </w:pPr>
      <w:r w:rsidRPr="00FF1EBB">
        <w:rPr>
          <w:rFonts w:cstheme="minorHAnsi"/>
        </w:rPr>
        <w:lastRenderedPageBreak/>
        <w:t>Egresos</w:t>
      </w:r>
    </w:p>
    <w:p w14:paraId="6E361F91" w14:textId="77777777" w:rsidR="005A1945" w:rsidRPr="00FF1EBB" w:rsidRDefault="005A1945" w:rsidP="004725FB">
      <w:pPr>
        <w:pStyle w:val="Prrafodelista"/>
        <w:ind w:left="1429" w:firstLine="0"/>
        <w:rPr>
          <w:rFonts w:cstheme="minorHAnsi"/>
        </w:rPr>
      </w:pPr>
      <w:r w:rsidRPr="00FF1EBB">
        <w:rPr>
          <w:rFonts w:cstheme="minorHAnsi"/>
        </w:rPr>
        <w:t>Son las salidas de dinero necesarias para el funcionamiento y cumplimiento de las obligaciones de la organización. Se clasifican comúnmente en egresos operativos (como pago de nómina, servicios, mantenimiento, provisiones y aportes a fondos sociales) y egresos de inversión o financieros (como compra de activos, amortización de deudas o intereses). En el contexto de la economía solidaria, algunos egresos también tienen un componente social, como subsidios, becas o apoyos a la comunidad, los cuales deben registrarse y justificarse según la normatividad vigente y los estatutos internos.</w:t>
      </w:r>
    </w:p>
    <w:p w14:paraId="39B8B5DE" w14:textId="77777777" w:rsidR="005A1945" w:rsidRPr="00FF1EBB" w:rsidRDefault="005A1945" w:rsidP="003E37F5">
      <w:pPr>
        <w:pStyle w:val="Ttulo8"/>
        <w:numPr>
          <w:ilvl w:val="0"/>
          <w:numId w:val="14"/>
        </w:numPr>
        <w:rPr>
          <w:rFonts w:cstheme="minorHAnsi"/>
        </w:rPr>
      </w:pPr>
      <w:r w:rsidRPr="00FF1EBB">
        <w:rPr>
          <w:rFonts w:cstheme="minorHAnsi"/>
        </w:rPr>
        <w:t>Excedentes</w:t>
      </w:r>
    </w:p>
    <w:p w14:paraId="7E25D31F" w14:textId="77777777" w:rsidR="005A1945" w:rsidRPr="00FF1EBB" w:rsidRDefault="005A1945" w:rsidP="004725FB">
      <w:pPr>
        <w:pStyle w:val="Prrafodelista"/>
        <w:ind w:left="1429" w:firstLine="0"/>
        <w:rPr>
          <w:rFonts w:cstheme="minorHAnsi"/>
        </w:rPr>
      </w:pPr>
      <w:r w:rsidRPr="00FF1EBB">
        <w:rPr>
          <w:rFonts w:cstheme="minorHAnsi"/>
        </w:rPr>
        <w:t>Representan el resultado positivo entre los ingresos y los egresos al final de un período contable. En las organizaciones solidarias, estos no se consideran utilidades en el sentido tradicional, ya que su destino debe responder a criterios de redistribución, fortalecimiento patrimonial y beneficio colectivo. De acuerdo con la Ley 79 de 1988, los excedentes deben ser aplicados en proporciones establecidas por la Asamblea General a fondos como el de educación, solidaridad y reserva, entre otros. Como lo advierte Ortiz Anaya (2018), la correcta clasificación y aplicación de los excedentes no solo cumple una función técnica, sino que es un reflejo del compromiso ético y social de la organización.</w:t>
      </w:r>
    </w:p>
    <w:p w14:paraId="6226A01F" w14:textId="77777777" w:rsidR="00253622" w:rsidRPr="00FF1EBB" w:rsidRDefault="00AA0638" w:rsidP="00253622">
      <w:pPr>
        <w:pStyle w:val="Ttulo2"/>
      </w:pPr>
      <w:bookmarkStart w:id="12" w:name="_Toc210034968"/>
      <w:r w:rsidRPr="00FF1EBB">
        <w:lastRenderedPageBreak/>
        <w:t xml:space="preserve">3.3 </w:t>
      </w:r>
      <w:r w:rsidR="00253622" w:rsidRPr="00FF1EBB">
        <w:t>Técnicas para clasificar y analizar flujos de caja</w:t>
      </w:r>
      <w:bookmarkEnd w:id="12"/>
    </w:p>
    <w:p w14:paraId="3835A4EC" w14:textId="77777777" w:rsidR="0084557B" w:rsidRPr="00FF1EBB" w:rsidRDefault="0084557B" w:rsidP="00C866F5">
      <w:pPr>
        <w:pStyle w:val="Sangradetextonormal"/>
        <w:rPr>
          <w:rFonts w:cstheme="minorHAnsi"/>
        </w:rPr>
      </w:pPr>
      <w:r w:rsidRPr="00FF1EBB">
        <w:rPr>
          <w:rFonts w:cstheme="minorHAnsi"/>
        </w:rPr>
        <w:t>El análisis del flujo de caja permite evaluar la capacidad de una organización para generar efectivo, cubrir sus compromisos y proyectar su sostenibilidad financiera. En las organizaciones solidarias, aplicar técnicas adecuadas de clasificación y análisis del flujo de caja es esencial para garantizar el uso eficiente y transparente de los recursos. Este proceso inicia con la correcta identificación y categorización de cada movimiento financiero, lo cual exige que los ingresos y egresos estén debidamente documentados y organizados según su naturaleza (operativa, de inversión o de financiación), frecuencia y destino.</w:t>
      </w:r>
    </w:p>
    <w:p w14:paraId="7D04CE6B" w14:textId="77777777" w:rsidR="0084557B" w:rsidRPr="00FF1EBB" w:rsidRDefault="0084557B" w:rsidP="00C866F5">
      <w:pPr>
        <w:rPr>
          <w:rFonts w:cstheme="minorHAnsi"/>
        </w:rPr>
      </w:pPr>
      <w:r w:rsidRPr="00FF1EBB">
        <w:rPr>
          <w:rFonts w:cstheme="minorHAnsi"/>
        </w:rPr>
        <w:t>Dentro de este tipo de técnicas se encuentran:</w:t>
      </w:r>
    </w:p>
    <w:p w14:paraId="3C6FD329" w14:textId="0FFA1D22" w:rsidR="0084557B" w:rsidRPr="00FF1EBB" w:rsidRDefault="0084557B" w:rsidP="00566E94">
      <w:pPr>
        <w:pStyle w:val="Ttulo8"/>
        <w:numPr>
          <w:ilvl w:val="0"/>
          <w:numId w:val="20"/>
        </w:numPr>
        <w:rPr>
          <w:rFonts w:cstheme="minorHAnsi"/>
        </w:rPr>
      </w:pPr>
      <w:r w:rsidRPr="00FF1EBB">
        <w:rPr>
          <w:rFonts w:cstheme="minorHAnsi"/>
        </w:rPr>
        <w:t>Clasificación directa del flujo de caja</w:t>
      </w:r>
    </w:p>
    <w:p w14:paraId="15897262" w14:textId="77777777" w:rsidR="00AC64B0" w:rsidRPr="00FF1EBB" w:rsidRDefault="00AC64B0" w:rsidP="00566E94">
      <w:pPr>
        <w:pStyle w:val="Prrafodelista"/>
        <w:ind w:left="1429" w:firstLine="0"/>
        <w:rPr>
          <w:rFonts w:cstheme="minorHAnsi"/>
        </w:rPr>
      </w:pPr>
      <w:r w:rsidRPr="00FF1EBB">
        <w:rPr>
          <w:rFonts w:cstheme="minorHAnsi"/>
        </w:rPr>
        <w:t>Es una de las técnicas más utilizadas y consiste en listar todas las entradas y salidas reales de dinero, agrupadas por categorías funcionales. Esta técnica facilita el seguimiento de movimientos frecuentes como el recaudo de aportes, el pago de servicios o el desembolso de beneficios. También es útil para establecer relaciones entre tipos de egresos (por ejemplo, cuánto se destina a fondos sociales vs. gastos administrativos).</w:t>
      </w:r>
    </w:p>
    <w:p w14:paraId="2904A224" w14:textId="77777777" w:rsidR="0084557B" w:rsidRPr="00FF1EBB" w:rsidRDefault="0084557B" w:rsidP="00566E94">
      <w:pPr>
        <w:pStyle w:val="Ttulo8"/>
        <w:numPr>
          <w:ilvl w:val="0"/>
          <w:numId w:val="20"/>
        </w:numPr>
        <w:rPr>
          <w:rFonts w:cstheme="minorHAnsi"/>
        </w:rPr>
      </w:pPr>
      <w:r w:rsidRPr="00FF1EBB">
        <w:rPr>
          <w:rFonts w:cstheme="minorHAnsi"/>
        </w:rPr>
        <w:t>Clasificación indirecta</w:t>
      </w:r>
    </w:p>
    <w:p w14:paraId="2AC25BBA" w14:textId="7F6D5C93" w:rsidR="00C64291" w:rsidRPr="00FF1EBB" w:rsidRDefault="00C64291" w:rsidP="00566E94">
      <w:pPr>
        <w:pStyle w:val="Prrafodelista"/>
        <w:ind w:left="1429" w:firstLine="0"/>
        <w:rPr>
          <w:rFonts w:cstheme="minorHAnsi"/>
        </w:rPr>
      </w:pPr>
      <w:r w:rsidRPr="00FF1EBB">
        <w:rPr>
          <w:rFonts w:cstheme="minorHAnsi"/>
        </w:rPr>
        <w:t>Es una técnica complementaria, la cual es la que parte de los estados financieros y ajusta los resultados contables con base en variaciones del capital de trabajo, lo cual permite identificar efectos no monetarios sobre la liquidez</w:t>
      </w:r>
      <w:r w:rsidRPr="00FF1EBB">
        <w:rPr>
          <w:rFonts w:cstheme="minorHAnsi"/>
          <w:color w:val="12263F"/>
          <w:shd w:val="clear" w:color="auto" w:fill="E4FFF7"/>
        </w:rPr>
        <w:t>.</w:t>
      </w:r>
    </w:p>
    <w:p w14:paraId="10644E8B" w14:textId="74A9A240" w:rsidR="0084557B" w:rsidRPr="00FF1EBB" w:rsidRDefault="0084557B" w:rsidP="00C866F5">
      <w:pPr>
        <w:rPr>
          <w:rFonts w:cstheme="minorHAnsi"/>
        </w:rPr>
      </w:pPr>
      <w:r w:rsidRPr="00FF1EBB">
        <w:rPr>
          <w:rFonts w:cstheme="minorHAnsi"/>
        </w:rPr>
        <w:lastRenderedPageBreak/>
        <w:t>Para el análisis, se recomienda el uso de indicadores de liquidez, como el flujo neto de efectivo, la cobertura de egresos y la proyección de saldo mínimo de caja. Estas métricas ayudan a identificar periodos de excedente o déficit y permiten anticipar decisiones correctivas, como la reprogramación de pagos o el fortalecimiento de las fuentes de ingreso. Como indica Burbano Ruiz (2011), una organización que realiza seguimiento permanente a su flujo de caja está mejor preparada para enfrentar contingencias y responder de manera eficiente a las necesidades de sus asociados y de la comunidad.</w:t>
      </w:r>
    </w:p>
    <w:p w14:paraId="7325DF78" w14:textId="77777777" w:rsidR="0084557B" w:rsidRPr="00FF1EBB" w:rsidRDefault="0084557B" w:rsidP="00C866F5">
      <w:pPr>
        <w:rPr>
          <w:rFonts w:cstheme="minorHAnsi"/>
        </w:rPr>
      </w:pPr>
      <w:r w:rsidRPr="00FF1EBB">
        <w:rPr>
          <w:rFonts w:cstheme="minorHAnsi"/>
        </w:rPr>
        <w:t>Además, el uso de herramientas tecnológicas, como hojas de cálculo dinámicas, sistemas contables integrados o aplicaciones financieras especializadas, potencia la capacidad de análisis y reduce errores en la proyección de flujos. Estas herramientas permiten visualizar tendencias, simular escenarios y generar reportes que apoyan la toma de decisiones estratégicas.</w:t>
      </w:r>
    </w:p>
    <w:p w14:paraId="4AB7F057" w14:textId="38D779E9" w:rsidR="0084557B" w:rsidRPr="00FF1EBB" w:rsidRDefault="0084557B" w:rsidP="00C866F5">
      <w:pPr>
        <w:rPr>
          <w:rFonts w:cstheme="minorHAnsi"/>
        </w:rPr>
      </w:pPr>
      <w:r w:rsidRPr="00FF1EBB">
        <w:rPr>
          <w:rFonts w:cstheme="minorHAnsi"/>
        </w:rPr>
        <w:t>En el caso de las organizaciones solidarias, el análisis del flujo de caja no debe limitarse al cumplimiento contable, sino que debe integrarse a una cultura de planeación participativa, en la que los resultados financieros se comprendan y se discutan colectivamente, en función del bienestar común.</w:t>
      </w:r>
    </w:p>
    <w:p w14:paraId="3D6CA614" w14:textId="77777777" w:rsidR="0084557B" w:rsidRPr="00FF1EBB" w:rsidRDefault="0084557B" w:rsidP="0084557B">
      <w:pPr>
        <w:spacing w:before="0" w:after="0" w:line="240" w:lineRule="auto"/>
        <w:ind w:firstLine="0"/>
        <w:textAlignment w:val="baseline"/>
        <w:rPr>
          <w:rFonts w:eastAsia="Times New Roman" w:cstheme="minorHAnsi"/>
          <w:color w:val="12263F"/>
          <w:kern w:val="0"/>
          <w:sz w:val="24"/>
          <w:szCs w:val="24"/>
          <w:lang w:eastAsia="es-CO"/>
          <w14:ligatures w14:val="none"/>
        </w:rPr>
      </w:pPr>
    </w:p>
    <w:p w14:paraId="451E599B" w14:textId="43696771" w:rsidR="00AA0638" w:rsidRPr="00FF1EBB" w:rsidRDefault="00AA0638" w:rsidP="00AA0638">
      <w:pPr>
        <w:pStyle w:val="Ttulo2"/>
        <w:rPr>
          <w:lang w:val="es-CO"/>
        </w:rPr>
      </w:pPr>
    </w:p>
    <w:p w14:paraId="6303596A" w14:textId="1A656E39" w:rsidR="005F4EC3" w:rsidRPr="00FF1EBB" w:rsidRDefault="005F4EC3">
      <w:pPr>
        <w:spacing w:before="0" w:after="160" w:line="259" w:lineRule="auto"/>
        <w:ind w:firstLine="0"/>
        <w:rPr>
          <w:rFonts w:cstheme="minorHAnsi"/>
          <w:b/>
          <w:bCs/>
        </w:rPr>
      </w:pPr>
      <w:r w:rsidRPr="00FF1EBB">
        <w:rPr>
          <w:rFonts w:cstheme="minorHAnsi"/>
          <w:b/>
          <w:bCs/>
        </w:rPr>
        <w:br w:type="page"/>
      </w:r>
    </w:p>
    <w:p w14:paraId="7446A457" w14:textId="112EEF95" w:rsidR="0054016E" w:rsidRPr="00FF1EBB" w:rsidRDefault="00D81011" w:rsidP="00B44D50">
      <w:pPr>
        <w:pStyle w:val="Ttulo1"/>
        <w:rPr>
          <w:rFonts w:asciiTheme="minorHAnsi" w:hAnsiTheme="minorHAnsi"/>
        </w:rPr>
      </w:pPr>
      <w:bookmarkStart w:id="13" w:name="_Toc210034969"/>
      <w:r w:rsidRPr="00FF1EBB">
        <w:rPr>
          <w:rFonts w:asciiTheme="minorHAnsi" w:hAnsiTheme="minorHAnsi"/>
        </w:rPr>
        <w:lastRenderedPageBreak/>
        <w:t>Liquidez financiera: fundamentos y análisis</w:t>
      </w:r>
      <w:bookmarkEnd w:id="13"/>
    </w:p>
    <w:p w14:paraId="521EC8E3" w14:textId="77777777" w:rsidR="00BA596F" w:rsidRPr="00FF1EBB" w:rsidRDefault="00BA596F" w:rsidP="00BA596F">
      <w:pPr>
        <w:rPr>
          <w:rFonts w:cstheme="minorHAnsi"/>
        </w:rPr>
      </w:pPr>
      <w:r w:rsidRPr="00FF1EBB">
        <w:rPr>
          <w:rFonts w:cstheme="minorHAnsi"/>
        </w:rPr>
        <w:t>La liquidez financiera se refiere a la capacidad de una organización para cumplir con sus obligaciones inmediatas, utilizando sus recursos disponibles en caja, bancos y activos de alta convertibilidad. Es un indicador clave para medir la salud financiera de cualquier entidad, ya que evidencia si cuenta con el dinero suficiente para cubrir gastos operativos, pagos a proveedores y compromisos con sus asociados. En el caso de las organizaciones solidarias, garantizar la liquidez no solo tiene implicaciones económicas, sino también sociales, ya que su continuidad impacta directamente en el bienestar de la comunidad que atienden.</w:t>
      </w:r>
    </w:p>
    <w:p w14:paraId="020D81F6" w14:textId="462114A1" w:rsidR="00BA596F" w:rsidRPr="00FF1EBB" w:rsidRDefault="00BA596F" w:rsidP="00BA596F">
      <w:pPr>
        <w:rPr>
          <w:rFonts w:cstheme="minorHAnsi"/>
        </w:rPr>
      </w:pPr>
      <w:r w:rsidRPr="00FF1EBB">
        <w:rPr>
          <w:rFonts w:cstheme="minorHAnsi"/>
        </w:rPr>
        <w:t>Desde una perspectiva técnica, la liquidez se analiza a partir de la relación entre los activos corrientes (como caja, bancos y cuentas por cobrar) y los pasivos corrientes (deudas de corto plazo). Indicadores como la razón corriente, la prueba ácida y el capital de trabajo permiten cuantificar este equilibrio. Como lo explica León García (2009), una liquidez saludable no implica necesariamente tener grandes excedentes de efectivo, sino lograr un balance eficiente que permita operar con estabilidad sin incurrir en riesgos de iliquidez o sobrecapitalización. Es decir, una organización financieramente sólida es aquella que puede responder a sus obligaciones sin sacrificar su capacidad de inversión</w:t>
      </w:r>
      <w:r w:rsidR="004031CA" w:rsidRPr="00FF1EBB">
        <w:rPr>
          <w:rFonts w:cstheme="minorHAnsi"/>
        </w:rPr>
        <w:t>,</w:t>
      </w:r>
      <w:r w:rsidRPr="00FF1EBB">
        <w:rPr>
          <w:rFonts w:cstheme="minorHAnsi"/>
        </w:rPr>
        <w:t xml:space="preserve"> ni su misión social.</w:t>
      </w:r>
    </w:p>
    <w:p w14:paraId="5B3F7782" w14:textId="77777777" w:rsidR="00BA596F" w:rsidRPr="00FF1EBB" w:rsidRDefault="00BA596F" w:rsidP="00BA596F">
      <w:pPr>
        <w:rPr>
          <w:rFonts w:cstheme="minorHAnsi"/>
        </w:rPr>
      </w:pPr>
      <w:r w:rsidRPr="00FF1EBB">
        <w:rPr>
          <w:rFonts w:cstheme="minorHAnsi"/>
        </w:rPr>
        <w:t>En las organizaciones solidarias, el análisis de liquidez debe considerar también aspectos particulares como los fondos sociales, los aportes de los asociados y la estacionalidad en los ingresos.</w:t>
      </w:r>
    </w:p>
    <w:p w14:paraId="2CD89876" w14:textId="77777777" w:rsidR="00BA596F" w:rsidRPr="005D7802" w:rsidRDefault="00BA596F" w:rsidP="005D7802">
      <w:pPr>
        <w:pStyle w:val="Sangradetextonormal"/>
        <w:rPr>
          <w:rFonts w:cstheme="minorHAnsi"/>
        </w:rPr>
      </w:pPr>
      <w:r w:rsidRPr="005D7802">
        <w:rPr>
          <w:rFonts w:cstheme="minorHAnsi"/>
        </w:rPr>
        <w:lastRenderedPageBreak/>
        <w:t>Por ejemplo, una cooperativa puede experimentar altos ingresos en ciertas épocas del año, pero bajos flujos en otras, lo que exige una gestión anticipada del efectivo.</w:t>
      </w:r>
    </w:p>
    <w:p w14:paraId="022A0347" w14:textId="77777777" w:rsidR="00BA596F" w:rsidRPr="00FF1EBB" w:rsidRDefault="00BA596F" w:rsidP="00BA596F">
      <w:pPr>
        <w:rPr>
          <w:rFonts w:cstheme="minorHAnsi"/>
        </w:rPr>
      </w:pPr>
      <w:r w:rsidRPr="00FF1EBB">
        <w:rPr>
          <w:rFonts w:cstheme="minorHAnsi"/>
        </w:rPr>
        <w:t>Ortiz Anaya (2018) enfatiza que el diagnóstico de liquidez en este tipo de entidades no puede realizarse con fórmulas estándar exclusivamente; es necesario interpretar los resultados a la luz de la dinámica asociativa y del propósito colectivo que guía sus operaciones.</w:t>
      </w:r>
    </w:p>
    <w:p w14:paraId="20CC6714" w14:textId="11355221" w:rsidR="00BA596F" w:rsidRPr="00FF1EBB" w:rsidRDefault="00BA596F" w:rsidP="00BA596F">
      <w:pPr>
        <w:rPr>
          <w:rFonts w:cstheme="minorHAnsi"/>
        </w:rPr>
      </w:pPr>
      <w:r w:rsidRPr="00FF1EBB">
        <w:rPr>
          <w:rFonts w:cstheme="minorHAnsi"/>
        </w:rPr>
        <w:t>Por ello, el análisis de liquidez no debe verse como un ejercicio aislado, sino como un proceso articulado con la planeación financiera, la gestión presupuestal y el seguimiento contable. Las decisiones que se toman a partir de este análisis como aplazar inversiones, ajustar gastos o buscar nuevas fuentes de ingreso, deben estar orientadas por el principio de sostenibilidad solidaria. En últimas, garantizar la liquidez es asegurar que la organización pueda seguir cumpliendo su rol social, manteniendo la confianza de sus asociados y proyectando su permanencia en el tiempo. Esta relación entre liquidez y sostenibilidad será profundizada en los próximos subtemas de este componente formativo.</w:t>
      </w:r>
    </w:p>
    <w:p w14:paraId="6E882D4C" w14:textId="5B9979E9" w:rsidR="00DD7BD6" w:rsidRPr="00FF1EBB" w:rsidRDefault="00DD7BD6" w:rsidP="00BA596F">
      <w:pPr>
        <w:pStyle w:val="Ttulo2"/>
        <w:numPr>
          <w:ilvl w:val="1"/>
          <w:numId w:val="5"/>
        </w:numPr>
      </w:pPr>
      <w:bookmarkStart w:id="14" w:name="_Toc210034970"/>
      <w:r w:rsidRPr="00FF1EBB">
        <w:t>Concepto</w:t>
      </w:r>
      <w:r w:rsidR="00BA596F" w:rsidRPr="00FF1EBB">
        <w:t xml:space="preserve"> de liquidez y su importancia</w:t>
      </w:r>
      <w:bookmarkEnd w:id="14"/>
    </w:p>
    <w:p w14:paraId="464455D2" w14:textId="77777777" w:rsidR="009459FF" w:rsidRPr="00FF1EBB" w:rsidRDefault="009459FF" w:rsidP="009459FF">
      <w:pPr>
        <w:pStyle w:val="Sangradetextonormal"/>
        <w:rPr>
          <w:rFonts w:cstheme="minorHAnsi"/>
        </w:rPr>
      </w:pPr>
      <w:r w:rsidRPr="00FF1EBB">
        <w:rPr>
          <w:rFonts w:cstheme="minorHAnsi"/>
        </w:rPr>
        <w:t xml:space="preserve">La liquidez es la capacidad de una organización para disponer de efectivo o de activos fácilmente convertibles en efectivo para cumplir sus obligaciones inmediatas. Esta condición financiera refleja qué tan solvente es una entidad en el corto plazo; es decir, si cuenta con los recursos necesarios para pagar gastos operativos, servicios, proveedores, salarios y compromisos institucionales sin recurrir a endeudamientos innecesarios. Como lo plantea León García (2009), la liquidez es una señal clave de </w:t>
      </w:r>
      <w:r w:rsidRPr="00FF1EBB">
        <w:rPr>
          <w:rFonts w:cstheme="minorHAnsi"/>
        </w:rPr>
        <w:lastRenderedPageBreak/>
        <w:t>estabilidad financiera y eficiencia administrativa, especialmente en contextos donde los ingresos no son constantes.</w:t>
      </w:r>
    </w:p>
    <w:p w14:paraId="469D3620" w14:textId="77777777" w:rsidR="009459FF" w:rsidRPr="00FF1EBB" w:rsidRDefault="009459FF" w:rsidP="009459FF">
      <w:pPr>
        <w:rPr>
          <w:rFonts w:cstheme="minorHAnsi"/>
        </w:rPr>
      </w:pPr>
      <w:r w:rsidRPr="00FF1EBB">
        <w:rPr>
          <w:rFonts w:cstheme="minorHAnsi"/>
        </w:rPr>
        <w:t>En las organizaciones de economía solidaria, la liquidez adquiere una connotación adicional: garantiza no solo la continuidad operativa, sino también el cumplimiento del compromiso social con sus asociados y comunidades. Un bajo nivel de liquidez puede afectar la entrega de servicios, retrasar beneficios sociales o limitar el acceso a fondos de bienestar y educación. Por esta razón, más allá de una obligación contable, el control de la liquidez debe verse como una herramienta de sostenibilidad institucional y confianza organizacional. Ortiz Anaya (2018), destaca que una adecuada administración de la liquidez, permite anticiparse a posibles tensiones financieras y responder de forma oportuna y estratégica.</w:t>
      </w:r>
    </w:p>
    <w:p w14:paraId="5BA09A69" w14:textId="77777777" w:rsidR="009459FF" w:rsidRPr="00FF1EBB" w:rsidRDefault="009459FF" w:rsidP="009459FF">
      <w:pPr>
        <w:rPr>
          <w:rFonts w:cstheme="minorHAnsi"/>
        </w:rPr>
      </w:pPr>
      <w:r w:rsidRPr="00FF1EBB">
        <w:rPr>
          <w:rFonts w:cstheme="minorHAnsi"/>
        </w:rPr>
        <w:t>La importancia de la liquidez también se relaciona con la capacidad de adaptación de la organización, frente a cambios del entorno económico. Factores como inflación, aumento en los costos operativos, variación en el comportamiento de los asociados o disminución de ingresos por servicios, pueden generar presiones sobre el flujo de efectivo.</w:t>
      </w:r>
    </w:p>
    <w:p w14:paraId="1BFEFA67" w14:textId="77777777" w:rsidR="009459FF" w:rsidRPr="005D7802" w:rsidRDefault="009459FF" w:rsidP="009459FF">
      <w:pPr>
        <w:rPr>
          <w:rFonts w:cstheme="minorHAnsi"/>
        </w:rPr>
      </w:pPr>
      <w:r w:rsidRPr="005D7802">
        <w:rPr>
          <w:rFonts w:cstheme="minorHAnsi"/>
        </w:rPr>
        <w:t>Una organización con buena liquidez puede afrontar estas contingencias sin comprometer su estabilidad.</w:t>
      </w:r>
    </w:p>
    <w:p w14:paraId="621ADCA5" w14:textId="77777777" w:rsidR="009459FF" w:rsidRPr="00FF1EBB" w:rsidRDefault="009459FF" w:rsidP="009459FF">
      <w:pPr>
        <w:rPr>
          <w:rFonts w:cstheme="minorHAnsi"/>
        </w:rPr>
      </w:pPr>
      <w:r w:rsidRPr="005D7802">
        <w:rPr>
          <w:rFonts w:cstheme="minorHAnsi"/>
        </w:rPr>
        <w:t>Por el contrario, la falta de liquidez obliga a tomar decisiones reactivas, como el recorte de programas sociales o la suspensión de inversiones clave.</w:t>
      </w:r>
    </w:p>
    <w:p w14:paraId="3B8F930A" w14:textId="77777777" w:rsidR="009459FF" w:rsidRPr="00FF1EBB" w:rsidRDefault="009459FF" w:rsidP="009459FF">
      <w:pPr>
        <w:rPr>
          <w:rFonts w:cstheme="minorHAnsi"/>
        </w:rPr>
      </w:pPr>
      <w:r w:rsidRPr="00FF1EBB">
        <w:rPr>
          <w:rFonts w:cstheme="minorHAnsi"/>
        </w:rPr>
        <w:t xml:space="preserve">Finalmente, la gestión de la liquidez debe ser vista como un proceso continuo y no como un diagnóstico esporádico. Requiere planificación, monitoreo constante y participación de los órganos administrativos y de control. Además, debe apoyarse en </w:t>
      </w:r>
      <w:r w:rsidRPr="00FF1EBB">
        <w:rPr>
          <w:rFonts w:cstheme="minorHAnsi"/>
        </w:rPr>
        <w:lastRenderedPageBreak/>
        <w:t>herramientas como el flujo de caja proyectado, los estados financieros actualizados y los indicadores específicos. La liquidez no se mejora solo con ingresos, sino con una gestión financiera consciente, responsable y alineada con los valores solidarios. En este sentido, mantener niveles adecuados de liquidez es esencial para que la organización cumpla con su misión, fortalezca la confianza de sus asociados y contribuya de manera efectiva al desarrollo colectivo.</w:t>
      </w:r>
    </w:p>
    <w:p w14:paraId="16090A94" w14:textId="30ABF1A3" w:rsidR="00DD7BD6" w:rsidRPr="00FF1EBB" w:rsidRDefault="00370FA2" w:rsidP="00370FA2">
      <w:pPr>
        <w:pStyle w:val="Ttulo2"/>
        <w:numPr>
          <w:ilvl w:val="1"/>
          <w:numId w:val="5"/>
        </w:numPr>
      </w:pPr>
      <w:bookmarkStart w:id="15" w:name="_Toc210034971"/>
      <w:r w:rsidRPr="00FF1EBB">
        <w:t>Estados financieros relacionados con la liquidez</w:t>
      </w:r>
      <w:bookmarkEnd w:id="15"/>
    </w:p>
    <w:p w14:paraId="2A652124" w14:textId="77777777" w:rsidR="005D71F8" w:rsidRPr="00FF1EBB" w:rsidRDefault="005D71F8" w:rsidP="00123199">
      <w:pPr>
        <w:pStyle w:val="Sangradetextonormal"/>
        <w:rPr>
          <w:rFonts w:cstheme="minorHAnsi"/>
        </w:rPr>
      </w:pPr>
      <w:r w:rsidRPr="00FF1EBB">
        <w:rPr>
          <w:rFonts w:cstheme="minorHAnsi"/>
        </w:rPr>
        <w:t>Los estados financieros son informes contables que reflejan la situación económica y financiera de una organización en un periodo determinado. Dentro de este conjunto, existen algunos que están directamente relacionados con el análisis de la liquidez, ya que permiten identificar la capacidad de la entidad para cumplir con sus obligaciones de corto plazo. Los más relevantes en este contexto son:</w:t>
      </w:r>
    </w:p>
    <w:p w14:paraId="340B431C" w14:textId="77777777" w:rsidR="005D71F8" w:rsidRPr="00FF1EBB" w:rsidRDefault="005D71F8" w:rsidP="003E37F5">
      <w:pPr>
        <w:pStyle w:val="Prrafodelista"/>
        <w:numPr>
          <w:ilvl w:val="0"/>
          <w:numId w:val="15"/>
        </w:numPr>
        <w:rPr>
          <w:rFonts w:cstheme="minorHAnsi"/>
        </w:rPr>
      </w:pPr>
      <w:r w:rsidRPr="00FF1EBB">
        <w:rPr>
          <w:rFonts w:cstheme="minorHAnsi"/>
        </w:rPr>
        <w:t>El estado de situación financiera</w:t>
      </w:r>
    </w:p>
    <w:p w14:paraId="2F1A59CC" w14:textId="77777777" w:rsidR="005D71F8" w:rsidRPr="00FF1EBB" w:rsidRDefault="005D71F8" w:rsidP="00123199">
      <w:pPr>
        <w:pStyle w:val="Prrafodelista"/>
        <w:ind w:left="1429" w:firstLine="0"/>
        <w:rPr>
          <w:rFonts w:cstheme="minorHAnsi"/>
        </w:rPr>
      </w:pPr>
      <w:r w:rsidRPr="00FF1EBB">
        <w:rPr>
          <w:rFonts w:cstheme="minorHAnsi"/>
        </w:rPr>
        <w:t>(Anteriormente llamado balance general).</w:t>
      </w:r>
    </w:p>
    <w:p w14:paraId="3F0DA0AE" w14:textId="77777777" w:rsidR="005D71F8" w:rsidRPr="00FF1EBB" w:rsidRDefault="005D71F8" w:rsidP="003E37F5">
      <w:pPr>
        <w:pStyle w:val="Prrafodelista"/>
        <w:numPr>
          <w:ilvl w:val="0"/>
          <w:numId w:val="15"/>
        </w:numPr>
        <w:rPr>
          <w:rFonts w:cstheme="minorHAnsi"/>
        </w:rPr>
      </w:pPr>
      <w:r w:rsidRPr="00FF1EBB">
        <w:rPr>
          <w:rFonts w:cstheme="minorHAnsi"/>
        </w:rPr>
        <w:t>El estado de flujo de efectivo</w:t>
      </w:r>
    </w:p>
    <w:p w14:paraId="2D4DDEC3" w14:textId="77777777" w:rsidR="005D71F8" w:rsidRPr="00FF1EBB" w:rsidRDefault="005D71F8" w:rsidP="003E37F5">
      <w:pPr>
        <w:pStyle w:val="Prrafodelista"/>
        <w:numPr>
          <w:ilvl w:val="0"/>
          <w:numId w:val="15"/>
        </w:numPr>
        <w:rPr>
          <w:rFonts w:cstheme="minorHAnsi"/>
        </w:rPr>
      </w:pPr>
      <w:r w:rsidRPr="00FF1EBB">
        <w:rPr>
          <w:rFonts w:cstheme="minorHAnsi"/>
        </w:rPr>
        <w:t>El estado de resultados integrales</w:t>
      </w:r>
    </w:p>
    <w:p w14:paraId="1F67AD4B" w14:textId="77777777" w:rsidR="005D71F8" w:rsidRPr="00FF1EBB" w:rsidRDefault="005D71F8" w:rsidP="00123199">
      <w:pPr>
        <w:rPr>
          <w:rFonts w:cstheme="minorHAnsi"/>
        </w:rPr>
      </w:pPr>
      <w:r w:rsidRPr="00FF1EBB">
        <w:rPr>
          <w:rFonts w:cstheme="minorHAnsi"/>
        </w:rPr>
        <w:t>Cada uno de ellos aporta información clave para diagnosticar y proyectar la estabilidad financiera de una organización solidaria.</w:t>
      </w:r>
    </w:p>
    <w:p w14:paraId="676FD08A" w14:textId="77777777" w:rsidR="005D71F8" w:rsidRPr="00FF1EBB" w:rsidRDefault="005D71F8" w:rsidP="00123199">
      <w:pPr>
        <w:rPr>
          <w:rFonts w:cstheme="minorHAnsi"/>
        </w:rPr>
      </w:pPr>
      <w:r w:rsidRPr="00FF1EBB">
        <w:rPr>
          <w:rFonts w:cstheme="minorHAnsi"/>
        </w:rPr>
        <w:t>A continuación, se da una explicación más detallada de cada uno:</w:t>
      </w:r>
    </w:p>
    <w:p w14:paraId="47A0241C" w14:textId="2075F277" w:rsidR="005D71F8" w:rsidRPr="00FF1EBB" w:rsidRDefault="005D71F8" w:rsidP="003E37F5">
      <w:pPr>
        <w:pStyle w:val="Prrafodelista"/>
        <w:numPr>
          <w:ilvl w:val="0"/>
          <w:numId w:val="16"/>
        </w:numPr>
        <w:rPr>
          <w:rFonts w:cstheme="minorHAnsi"/>
          <w:b/>
          <w:bCs/>
        </w:rPr>
      </w:pPr>
      <w:r w:rsidRPr="00FF1EBB">
        <w:rPr>
          <w:rFonts w:cstheme="minorHAnsi"/>
          <w:b/>
          <w:bCs/>
        </w:rPr>
        <w:t>Estado de situación financiera</w:t>
      </w:r>
    </w:p>
    <w:p w14:paraId="67E380B7" w14:textId="7D0172CA" w:rsidR="00FF4112" w:rsidRPr="00FF1EBB" w:rsidRDefault="00FF4112" w:rsidP="00FF4112">
      <w:pPr>
        <w:pStyle w:val="Prrafodelista"/>
        <w:ind w:left="1429" w:firstLine="0"/>
        <w:rPr>
          <w:rFonts w:cstheme="minorHAnsi"/>
        </w:rPr>
      </w:pPr>
      <w:r w:rsidRPr="00FF1EBB">
        <w:rPr>
          <w:rFonts w:cstheme="minorHAnsi"/>
        </w:rPr>
        <w:t xml:space="preserve">Muestra el valor total de los activos, pasivos y patrimonio de la organización. Dentro de este informe, los activos corrientes como caja, bancos, cuentas por cobrar a corto plazo e inventarios se comparan con los </w:t>
      </w:r>
      <w:r w:rsidRPr="00FF1EBB">
        <w:rPr>
          <w:rFonts w:cstheme="minorHAnsi"/>
        </w:rPr>
        <w:lastRenderedPageBreak/>
        <w:t>pasivos corrientes; es decir, las deudas o compromisos exigibles en el corto plazo. Esta comparación es esencial para determinar la solvencia inmediata de la entidad. Como señala León García (2009), un análisis riguroso de este estado permite establecer indicadores como la razón corriente o el capital de trabajo, fundamentales para anticipar necesidades de financiación o ajustar políticas de gasto</w:t>
      </w:r>
      <w:r w:rsidR="008A26BD" w:rsidRPr="00FF1EBB">
        <w:rPr>
          <w:rFonts w:cstheme="minorHAnsi"/>
        </w:rPr>
        <w:t>.</w:t>
      </w:r>
    </w:p>
    <w:p w14:paraId="6596282D" w14:textId="2D25E28B" w:rsidR="005D71F8" w:rsidRPr="00FF1EBB" w:rsidRDefault="005D71F8" w:rsidP="003E37F5">
      <w:pPr>
        <w:pStyle w:val="Prrafodelista"/>
        <w:numPr>
          <w:ilvl w:val="0"/>
          <w:numId w:val="16"/>
        </w:numPr>
        <w:rPr>
          <w:rFonts w:cstheme="minorHAnsi"/>
          <w:b/>
          <w:bCs/>
        </w:rPr>
      </w:pPr>
      <w:r w:rsidRPr="00FF1EBB">
        <w:rPr>
          <w:rFonts w:cstheme="minorHAnsi"/>
          <w:b/>
          <w:bCs/>
        </w:rPr>
        <w:t>Estado de flujo de efectivo</w:t>
      </w:r>
    </w:p>
    <w:p w14:paraId="2170CAE3" w14:textId="0171440C" w:rsidR="00FF4112" w:rsidRPr="00FF1EBB" w:rsidRDefault="008A26BD" w:rsidP="008A26BD">
      <w:pPr>
        <w:pStyle w:val="Prrafodelista"/>
        <w:ind w:left="1429" w:firstLine="0"/>
        <w:rPr>
          <w:rFonts w:cstheme="minorHAnsi"/>
        </w:rPr>
      </w:pPr>
      <w:r w:rsidRPr="00FF1EBB">
        <w:rPr>
          <w:rFonts w:cstheme="minorHAnsi"/>
        </w:rPr>
        <w:t>Ofrece una visión detallada de cómo se mueve el dinero en la organización. Este estado clasifica las entradas y salidas de efectivo en tres categorías: actividades operativas, de inversión y de financiación. Para las organizaciones solidarias, este informe permite evaluar si los ingresos generados por sus actividades sociales o comerciales son suficientes para cubrir sus egresos, o si dependen de fuentes externas de financiación. Según Ortiz Anaya (2018), este estado no solo muestra el comportamiento real del efectivo, sino que también permite identificar tendencias que podrían poner en riesgo la liquidez si no se gestionan adecuadamente.</w:t>
      </w:r>
    </w:p>
    <w:p w14:paraId="4C9036AA" w14:textId="77777777" w:rsidR="005D71F8" w:rsidRPr="00FF1EBB" w:rsidRDefault="005D71F8" w:rsidP="003E37F5">
      <w:pPr>
        <w:pStyle w:val="Prrafodelista"/>
        <w:numPr>
          <w:ilvl w:val="0"/>
          <w:numId w:val="16"/>
        </w:numPr>
        <w:rPr>
          <w:rFonts w:cstheme="minorHAnsi"/>
          <w:b/>
          <w:bCs/>
        </w:rPr>
      </w:pPr>
      <w:r w:rsidRPr="00FF1EBB">
        <w:rPr>
          <w:rFonts w:cstheme="minorHAnsi"/>
          <w:b/>
          <w:bCs/>
        </w:rPr>
        <w:t>Estado de resultados integrales</w:t>
      </w:r>
    </w:p>
    <w:p w14:paraId="538DFC50" w14:textId="77777777" w:rsidR="005D71F8" w:rsidRPr="00FF1EBB" w:rsidRDefault="005D71F8" w:rsidP="008A26BD">
      <w:pPr>
        <w:pStyle w:val="Sangradetextonormal"/>
        <w:ind w:left="1418" w:firstLine="0"/>
        <w:rPr>
          <w:rFonts w:cstheme="minorHAnsi"/>
        </w:rPr>
      </w:pPr>
      <w:r w:rsidRPr="00FF1EBB">
        <w:rPr>
          <w:rFonts w:cstheme="minorHAnsi"/>
        </w:rPr>
        <w:t xml:space="preserve">Aunque no está enfocado directamente en la liquidez, sí ofrece señales importantes sobre la rentabilidad y la generación de excedentes, lo cual puede incidir en la disponibilidad de efectivo. Por ejemplo, si una organización presenta excedentes recurrentes pero una baja liquidez, esto puede indicar problemas de gestión del efectivo o de cobro de cartera. Por eso, el análisis de la liquidez debe hacerse de manera integrada, considerando la información contenida en todos los estados financieros </w:t>
      </w:r>
      <w:r w:rsidRPr="00FF1EBB">
        <w:rPr>
          <w:rFonts w:cstheme="minorHAnsi"/>
        </w:rPr>
        <w:lastRenderedPageBreak/>
        <w:t>relevantes. En el caso de las entidades solidarias, este análisis debe estar alineado con los principios de transparencia, equidad y sostenibilidad colectiva que caracterizan al sector.</w:t>
      </w:r>
    </w:p>
    <w:p w14:paraId="6F942C99" w14:textId="56859258" w:rsidR="007201F8" w:rsidRPr="00FF1EBB" w:rsidRDefault="007201F8" w:rsidP="007201F8">
      <w:pPr>
        <w:pStyle w:val="Ttulo2"/>
      </w:pPr>
      <w:bookmarkStart w:id="16" w:name="_Toc210034972"/>
      <w:r w:rsidRPr="00FF1EBB">
        <w:t xml:space="preserve">4.3 </w:t>
      </w:r>
      <w:r w:rsidR="004974EC" w:rsidRPr="00FF1EBB">
        <w:t>Indicadores de liquidez: cálculo e interpretación</w:t>
      </w:r>
      <w:bookmarkEnd w:id="16"/>
    </w:p>
    <w:p w14:paraId="2CA0A1D0" w14:textId="77777777" w:rsidR="00236D08" w:rsidRPr="00FF1EBB" w:rsidRDefault="00236D08" w:rsidP="004974EC">
      <w:pPr>
        <w:rPr>
          <w:rFonts w:cstheme="minorHAnsi"/>
        </w:rPr>
      </w:pPr>
      <w:r w:rsidRPr="00FF1EBB">
        <w:rPr>
          <w:rFonts w:cstheme="minorHAnsi"/>
        </w:rPr>
        <w:t>Los indicadores de liquidez son herramientas financieras que permiten medir la capacidad de una organización, para cubrir sus obligaciones de corto plazo, con los recursos que tiene disponibles. Estos indicadores cuantifican la relación entre activos corrientes y pasivos corrientes, ofreciendo una visión rápida del grado de solvencia inmediata de la entidad. En las organizaciones de economía solidaria, el uso de estos indicadores es fundamental para garantizar la sostenibilidad operativa, la confianza de los asociados y el cumplimiento de los compromisos estatutarios. Su cálculo debe basarse en cifras actualizadas y confiables, extraídas del estado de situación financiera.</w:t>
      </w:r>
    </w:p>
    <w:p w14:paraId="296C6555" w14:textId="77777777" w:rsidR="00236D08" w:rsidRPr="00FF1EBB" w:rsidRDefault="00236D08" w:rsidP="004974EC">
      <w:pPr>
        <w:rPr>
          <w:rFonts w:cstheme="minorHAnsi"/>
        </w:rPr>
      </w:pPr>
      <w:r w:rsidRPr="00FF1EBB">
        <w:rPr>
          <w:rFonts w:cstheme="minorHAnsi"/>
        </w:rPr>
        <w:t>Los siguientes son los indicadores que hacen parte de este proceso:</w:t>
      </w:r>
    </w:p>
    <w:p w14:paraId="55269DC2" w14:textId="77777777" w:rsidR="00236D08" w:rsidRPr="00FF1EBB" w:rsidRDefault="00236D08" w:rsidP="003E37F5">
      <w:pPr>
        <w:pStyle w:val="Prrafodelista"/>
        <w:numPr>
          <w:ilvl w:val="0"/>
          <w:numId w:val="17"/>
        </w:numPr>
        <w:rPr>
          <w:rFonts w:cstheme="minorHAnsi"/>
          <w:b/>
          <w:bCs/>
        </w:rPr>
      </w:pPr>
      <w:r w:rsidRPr="00FF1EBB">
        <w:rPr>
          <w:rFonts w:cstheme="minorHAnsi"/>
          <w:b/>
          <w:bCs/>
        </w:rPr>
        <w:t>Razón corriente</w:t>
      </w:r>
    </w:p>
    <w:p w14:paraId="457F0859" w14:textId="77777777" w:rsidR="00236D08" w:rsidRPr="00FF1EBB" w:rsidRDefault="00236D08" w:rsidP="00236D08">
      <w:pPr>
        <w:pStyle w:val="Prrafodelista"/>
        <w:ind w:left="1429" w:firstLine="0"/>
        <w:rPr>
          <w:rFonts w:cstheme="minorHAnsi"/>
        </w:rPr>
      </w:pPr>
      <w:r w:rsidRPr="00FF1EBB">
        <w:rPr>
          <w:rFonts w:cstheme="minorHAnsi"/>
        </w:rPr>
        <w:t>Se calcula dividiendo los activos corrientes entre los pasivos corrientes. Una razón mayor a 1 indica que la organización tiene suficientes recursos líquidos para cubrir sus deudas inmediatas. Sin embargo, una razón excesivamente alta podría sugerir una acumulación ineficiente de activos sin rentabilidad.</w:t>
      </w:r>
    </w:p>
    <w:p w14:paraId="137EF59E" w14:textId="77777777" w:rsidR="00236D08" w:rsidRPr="00FF1EBB" w:rsidRDefault="00236D08" w:rsidP="003E37F5">
      <w:pPr>
        <w:pStyle w:val="Prrafodelista"/>
        <w:numPr>
          <w:ilvl w:val="0"/>
          <w:numId w:val="17"/>
        </w:numPr>
        <w:rPr>
          <w:rFonts w:cstheme="minorHAnsi"/>
          <w:b/>
          <w:bCs/>
        </w:rPr>
      </w:pPr>
      <w:r w:rsidRPr="00FF1EBB">
        <w:rPr>
          <w:rFonts w:cstheme="minorHAnsi"/>
          <w:b/>
          <w:bCs/>
        </w:rPr>
        <w:t>Prueba ácida (o razón rápida)</w:t>
      </w:r>
    </w:p>
    <w:p w14:paraId="08A16CAB" w14:textId="77777777" w:rsidR="00236D08" w:rsidRPr="00FF1EBB" w:rsidRDefault="00236D08" w:rsidP="00236D08">
      <w:pPr>
        <w:pStyle w:val="Prrafodelista"/>
        <w:ind w:left="1429" w:firstLine="0"/>
        <w:rPr>
          <w:rFonts w:cstheme="minorHAnsi"/>
        </w:rPr>
      </w:pPr>
      <w:r w:rsidRPr="00FF1EBB">
        <w:rPr>
          <w:rFonts w:cstheme="minorHAnsi"/>
        </w:rPr>
        <w:t>Excluye los inventarios de los activos corrientes antes de realizar la división. Este indicador ofrece una visión más exigente de la liquidez, especialmente útil en entidades donde los inventarios no son de fácil realización en efectivo.</w:t>
      </w:r>
    </w:p>
    <w:p w14:paraId="03B9A4EC" w14:textId="77777777" w:rsidR="00236D08" w:rsidRPr="00FF1EBB" w:rsidRDefault="00236D08" w:rsidP="003E37F5">
      <w:pPr>
        <w:pStyle w:val="Prrafodelista"/>
        <w:numPr>
          <w:ilvl w:val="0"/>
          <w:numId w:val="17"/>
        </w:numPr>
        <w:rPr>
          <w:rFonts w:cstheme="minorHAnsi"/>
          <w:b/>
          <w:bCs/>
        </w:rPr>
      </w:pPr>
      <w:r w:rsidRPr="00FF1EBB">
        <w:rPr>
          <w:rFonts w:cstheme="minorHAnsi"/>
          <w:b/>
          <w:bCs/>
        </w:rPr>
        <w:lastRenderedPageBreak/>
        <w:t>Capital de trabajo</w:t>
      </w:r>
    </w:p>
    <w:p w14:paraId="03F8B061" w14:textId="77777777" w:rsidR="00236D08" w:rsidRPr="00FF1EBB" w:rsidRDefault="00236D08" w:rsidP="00236D08">
      <w:pPr>
        <w:pStyle w:val="Prrafodelista"/>
        <w:ind w:left="1429" w:firstLine="0"/>
        <w:rPr>
          <w:rFonts w:cstheme="minorHAnsi"/>
        </w:rPr>
      </w:pPr>
      <w:r w:rsidRPr="00FF1EBB">
        <w:rPr>
          <w:rFonts w:cstheme="minorHAnsi"/>
        </w:rPr>
        <w:t>Calculado como la diferencia entre activos corrientes y pasivos corrientes. Este indicador muestra el monto disponible para operar después de cubrir las obligaciones inmediatas. Si el capital de trabajo es positivo, la organización tiene margen de maniobra; si es negativo, enfrenta una posible situación de iliquidez.</w:t>
      </w:r>
    </w:p>
    <w:p w14:paraId="2EB9FC94" w14:textId="63724684" w:rsidR="00841689" w:rsidRPr="00FF1EBB" w:rsidRDefault="00841689" w:rsidP="007A1884">
      <w:pPr>
        <w:rPr>
          <w:rFonts w:cstheme="minorHAnsi"/>
        </w:rPr>
      </w:pPr>
      <w:r w:rsidRPr="00FF1EBB">
        <w:rPr>
          <w:rFonts w:cstheme="minorHAnsi"/>
        </w:rPr>
        <w:t>Como lo advierte León García (2009), estos indicadores deben interpretarse con cuidado, considerando el ciclo operativo de la entidad, la estacionalidad de sus ingresos y la naturaleza de sus compromisos sociales y financieros.</w:t>
      </w:r>
    </w:p>
    <w:p w14:paraId="28B06462" w14:textId="77777777" w:rsidR="00841689" w:rsidRPr="00FF1EBB" w:rsidRDefault="00841689" w:rsidP="000650E3">
      <w:pPr>
        <w:pStyle w:val="Sangradetextonormal"/>
        <w:rPr>
          <w:rFonts w:cstheme="minorHAnsi"/>
        </w:rPr>
      </w:pPr>
      <w:r w:rsidRPr="00FF1EBB">
        <w:rPr>
          <w:rFonts w:cstheme="minorHAnsi"/>
        </w:rPr>
        <w:t>En las organizaciones solidarias, la interpretación de estos indicadores debe ir más allá del análisis numérico. Se debe tener en cuenta el contexto asociativo, el objeto social y la gestión de fondos especiales como los de educación, bienestar y solidaridad. Un buen indicador de liquidez no solo refleja eficiencia administrativa, sino también responsabilidad social en la gestión de los recursos comunes. Por eso, el uso de indicadores debe acompañarse de una lectura crítica que permita tomar decisiones estratégicas alineadas con los principios del sector solidario, tal como lo propone Ortiz Anaya (2018), al abordar la evaluación financiera con enfoque integral.</w:t>
      </w:r>
    </w:p>
    <w:p w14:paraId="1207DE58" w14:textId="77777777" w:rsidR="00841689" w:rsidRPr="00FF1EBB" w:rsidRDefault="00841689" w:rsidP="0060378C">
      <w:pPr>
        <w:rPr>
          <w:rFonts w:cstheme="minorHAnsi"/>
        </w:rPr>
      </w:pPr>
      <w:r w:rsidRPr="00FF1EBB">
        <w:rPr>
          <w:rFonts w:cstheme="minorHAnsi"/>
        </w:rPr>
        <w:t>Los indicadores financieros se calculan a partir de los estados financieros básicos: situación financiera (el balance general), el estado de resultados y el flujo de efectivo. Además, se puede complementar la información con reportes internos, presupuestos y comparativos sectoriales.</w:t>
      </w:r>
    </w:p>
    <w:p w14:paraId="6419CE48" w14:textId="77777777" w:rsidR="00841689" w:rsidRPr="00FF1EBB" w:rsidRDefault="00841689" w:rsidP="0060378C">
      <w:pPr>
        <w:rPr>
          <w:rFonts w:cstheme="minorHAnsi"/>
        </w:rPr>
      </w:pPr>
      <w:r w:rsidRPr="00FF1EBB">
        <w:rPr>
          <w:rFonts w:cstheme="minorHAnsi"/>
        </w:rPr>
        <w:t xml:space="preserve">Los indicadores de liquidez son herramientas financieras que permiten medir la capacidad que tiene una empresa para hacer frente a sus compromisos financieros </w:t>
      </w:r>
      <w:r w:rsidRPr="00FF1EBB">
        <w:rPr>
          <w:rFonts w:cstheme="minorHAnsi"/>
        </w:rPr>
        <w:lastRenderedPageBreak/>
        <w:t>inmediatos; es decir, sus deudas a corto plazo. Este tipo de análisis es crucial para garantizar la operatividad continua del negocio, ya que una empresa con baja liquidez corre el riesgo de no poder pagar a sus proveedores, empleados, bancos u otras entidades, lo cual puede afectar negativamente su reputación, generar intereses por mora o incluso llevarla a la insolvencia.</w:t>
      </w:r>
    </w:p>
    <w:p w14:paraId="4D0B993D" w14:textId="77777777" w:rsidR="00841689" w:rsidRPr="00FF1EBB" w:rsidRDefault="00841689" w:rsidP="0060378C">
      <w:pPr>
        <w:rPr>
          <w:rFonts w:cstheme="minorHAnsi"/>
        </w:rPr>
      </w:pPr>
      <w:r w:rsidRPr="00FF1EBB">
        <w:rPr>
          <w:rFonts w:cstheme="minorHAnsi"/>
        </w:rPr>
        <w:t>Estos indicadores se enfocan en establecer una relación entre:</w:t>
      </w:r>
    </w:p>
    <w:p w14:paraId="6DDC157E" w14:textId="77777777" w:rsidR="00841689" w:rsidRPr="00FF1EBB" w:rsidRDefault="00841689" w:rsidP="000650E3">
      <w:pPr>
        <w:pStyle w:val="Ttulo8"/>
        <w:numPr>
          <w:ilvl w:val="0"/>
          <w:numId w:val="16"/>
        </w:numPr>
        <w:rPr>
          <w:rFonts w:cstheme="minorHAnsi"/>
        </w:rPr>
      </w:pPr>
      <w:r w:rsidRPr="00FF1EBB">
        <w:rPr>
          <w:rFonts w:cstheme="minorHAnsi"/>
        </w:rPr>
        <w:t>Activos corrientes</w:t>
      </w:r>
    </w:p>
    <w:p w14:paraId="2F317A23" w14:textId="77777777" w:rsidR="00841689" w:rsidRPr="00FF1EBB" w:rsidRDefault="00841689" w:rsidP="000650E3">
      <w:pPr>
        <w:pStyle w:val="Prrafodelista"/>
        <w:ind w:left="1429" w:firstLine="0"/>
        <w:rPr>
          <w:rFonts w:cstheme="minorHAnsi"/>
        </w:rPr>
      </w:pPr>
      <w:r w:rsidRPr="00FF1EBB">
        <w:rPr>
          <w:rFonts w:cstheme="minorHAnsi"/>
        </w:rPr>
        <w:t>Aquellos bienes y derechos que pueden convertirse fácilmente en efectivo en menos de un año. Entre los activos corrientes se encuentran el efectivo, las cuentas por cobrar, los inventarios y otros activos líquidos.</w:t>
      </w:r>
    </w:p>
    <w:p w14:paraId="377B05F0" w14:textId="77777777" w:rsidR="00841689" w:rsidRPr="00FF1EBB" w:rsidRDefault="00841689" w:rsidP="000650E3">
      <w:pPr>
        <w:pStyle w:val="Ttulo8"/>
        <w:numPr>
          <w:ilvl w:val="0"/>
          <w:numId w:val="16"/>
        </w:numPr>
        <w:rPr>
          <w:rFonts w:cstheme="minorHAnsi"/>
        </w:rPr>
      </w:pPr>
      <w:r w:rsidRPr="00FF1EBB">
        <w:rPr>
          <w:rFonts w:cstheme="minorHAnsi"/>
        </w:rPr>
        <w:t>Pasivos corrientes</w:t>
      </w:r>
    </w:p>
    <w:p w14:paraId="059F8C73" w14:textId="77777777" w:rsidR="00841689" w:rsidRPr="00FF1EBB" w:rsidRDefault="00841689" w:rsidP="000650E3">
      <w:pPr>
        <w:pStyle w:val="Prrafodelista"/>
        <w:ind w:left="1429" w:firstLine="0"/>
        <w:rPr>
          <w:rFonts w:cstheme="minorHAnsi"/>
        </w:rPr>
      </w:pPr>
      <w:r w:rsidRPr="00FF1EBB">
        <w:rPr>
          <w:rFonts w:cstheme="minorHAnsi"/>
        </w:rPr>
        <w:t>Representan las obligaciones que deben pagarse en ese mismo periodo. Los pasivos corrientes incluyen préstamos bancarios de corto plazo, cuentas por pagar a proveedores y otras deudas próximas a vencerse.</w:t>
      </w:r>
    </w:p>
    <w:p w14:paraId="54DBDD76" w14:textId="77777777" w:rsidR="00841689" w:rsidRPr="00FF1EBB" w:rsidRDefault="00841689" w:rsidP="0060378C">
      <w:pPr>
        <w:rPr>
          <w:rFonts w:cstheme="minorHAnsi"/>
        </w:rPr>
      </w:pPr>
      <w:r w:rsidRPr="00FF1EBB">
        <w:rPr>
          <w:rFonts w:cstheme="minorHAnsi"/>
        </w:rPr>
        <w:t>El análisis de liquidez es especialmente importante en negocios que operan con márgenes ajustados o que tienen una alta rotación de inventarios y cuentas por cobrar. Incluso una empresa rentable puede atravesar problemas financieros si no gestiona adecuadamente su liquidez. Por ejemplo, si una empresa tiene muchas ventas a crédito, pero no logra recaudar a tiempo, puede enfrentar dificultades para cumplir con sus compromisos, a pesar de tener utilidades contables.</w:t>
      </w:r>
    </w:p>
    <w:p w14:paraId="11CBCEDD" w14:textId="77777777" w:rsidR="00841689" w:rsidRPr="00FF1EBB" w:rsidRDefault="00841689" w:rsidP="0060378C">
      <w:pPr>
        <w:rPr>
          <w:rFonts w:cstheme="minorHAnsi"/>
        </w:rPr>
      </w:pPr>
      <w:r w:rsidRPr="00FF1EBB">
        <w:rPr>
          <w:rFonts w:cstheme="minorHAnsi"/>
        </w:rPr>
        <w:t>Entre los indicadores más representativos de esta categoría se encuentran:</w:t>
      </w:r>
    </w:p>
    <w:p w14:paraId="63E3F043" w14:textId="77777777" w:rsidR="0019791C" w:rsidRPr="00FF1EBB" w:rsidRDefault="0019791C" w:rsidP="0060378C">
      <w:pPr>
        <w:rPr>
          <w:rFonts w:cstheme="minorHAnsi"/>
        </w:rPr>
      </w:pPr>
    </w:p>
    <w:p w14:paraId="69461D24" w14:textId="219455A8" w:rsidR="00841689" w:rsidRPr="00FF1EBB" w:rsidRDefault="00841689" w:rsidP="0019791C">
      <w:pPr>
        <w:pStyle w:val="Prrafodelista"/>
        <w:numPr>
          <w:ilvl w:val="0"/>
          <w:numId w:val="21"/>
        </w:numPr>
        <w:rPr>
          <w:rFonts w:cstheme="minorHAnsi"/>
          <w:b/>
          <w:bCs/>
        </w:rPr>
      </w:pPr>
      <w:r w:rsidRPr="00FF1EBB">
        <w:rPr>
          <w:rFonts w:cstheme="minorHAnsi"/>
          <w:b/>
          <w:bCs/>
        </w:rPr>
        <w:lastRenderedPageBreak/>
        <w:t>La razón corriente</w:t>
      </w:r>
    </w:p>
    <w:p w14:paraId="41D8D46E" w14:textId="77777777" w:rsidR="00841689" w:rsidRPr="00FF1EBB" w:rsidRDefault="00841689" w:rsidP="0019791C">
      <w:pPr>
        <w:pStyle w:val="Prrafodelista"/>
        <w:ind w:left="1429" w:firstLine="0"/>
        <w:rPr>
          <w:rFonts w:cstheme="minorHAnsi"/>
        </w:rPr>
      </w:pPr>
      <w:r w:rsidRPr="00FF1EBB">
        <w:rPr>
          <w:rFonts w:cstheme="minorHAnsi"/>
        </w:rPr>
        <w:t>Relaciona los activos corrientes con los pasivos corrientes.</w:t>
      </w:r>
    </w:p>
    <w:p w14:paraId="43E61720" w14:textId="6B3D141B" w:rsidR="00841689" w:rsidRPr="00FF1EBB" w:rsidRDefault="00841689" w:rsidP="0019791C">
      <w:pPr>
        <w:pStyle w:val="Prrafodelista"/>
        <w:numPr>
          <w:ilvl w:val="0"/>
          <w:numId w:val="21"/>
        </w:numPr>
        <w:rPr>
          <w:rFonts w:cstheme="minorHAnsi"/>
          <w:b/>
          <w:bCs/>
        </w:rPr>
      </w:pPr>
      <w:r w:rsidRPr="00FF1EBB">
        <w:rPr>
          <w:rFonts w:cstheme="minorHAnsi"/>
          <w:b/>
          <w:bCs/>
        </w:rPr>
        <w:t>La prueba ácida o razón rápida</w:t>
      </w:r>
    </w:p>
    <w:p w14:paraId="6D120D0D" w14:textId="77777777" w:rsidR="00841689" w:rsidRPr="00FF1EBB" w:rsidRDefault="00841689" w:rsidP="0019791C">
      <w:pPr>
        <w:pStyle w:val="Prrafodelista"/>
        <w:ind w:left="1429" w:firstLine="0"/>
        <w:rPr>
          <w:rFonts w:cstheme="minorHAnsi"/>
        </w:rPr>
      </w:pPr>
      <w:r w:rsidRPr="00FF1EBB">
        <w:rPr>
          <w:rFonts w:cstheme="minorHAnsi"/>
        </w:rPr>
        <w:t>Excluye los inventarios del cálculo para mostrar una visión más estricta de la liquidez.</w:t>
      </w:r>
    </w:p>
    <w:p w14:paraId="4D4D4317" w14:textId="77777777" w:rsidR="00841689" w:rsidRPr="00FF1EBB" w:rsidRDefault="00841689" w:rsidP="0019791C">
      <w:pPr>
        <w:pStyle w:val="Prrafodelista"/>
        <w:numPr>
          <w:ilvl w:val="0"/>
          <w:numId w:val="21"/>
        </w:numPr>
        <w:rPr>
          <w:rFonts w:cstheme="minorHAnsi"/>
          <w:b/>
          <w:bCs/>
        </w:rPr>
      </w:pPr>
      <w:r w:rsidRPr="00FF1EBB">
        <w:rPr>
          <w:rFonts w:cstheme="minorHAnsi"/>
          <w:b/>
          <w:bCs/>
        </w:rPr>
        <w:t>El capital de trabajo</w:t>
      </w:r>
    </w:p>
    <w:p w14:paraId="281397BB" w14:textId="77777777" w:rsidR="00841689" w:rsidRPr="00FF1EBB" w:rsidRDefault="00841689" w:rsidP="0019791C">
      <w:pPr>
        <w:pStyle w:val="Prrafodelista"/>
        <w:ind w:left="1429" w:firstLine="0"/>
        <w:rPr>
          <w:rFonts w:cstheme="minorHAnsi"/>
        </w:rPr>
      </w:pPr>
      <w:r w:rsidRPr="00FF1EBB">
        <w:rPr>
          <w:rFonts w:cstheme="minorHAnsi"/>
        </w:rPr>
        <w:t>Indica cuánto exceden los activos líquidos a las obligaciones inmediatas.</w:t>
      </w:r>
    </w:p>
    <w:p w14:paraId="12B0BAA0" w14:textId="77777777" w:rsidR="00841689" w:rsidRPr="00FF1EBB" w:rsidRDefault="00841689" w:rsidP="00796E7A">
      <w:pPr>
        <w:pStyle w:val="Sangra2detindependiente"/>
        <w:rPr>
          <w:rFonts w:cstheme="minorHAnsi"/>
        </w:rPr>
      </w:pPr>
      <w:r w:rsidRPr="00FF1EBB">
        <w:rPr>
          <w:rFonts w:cstheme="minorHAnsi"/>
        </w:rPr>
        <w:t>Cada uno de estos indicadores ofrece una perspectiva distinta, pero complementaria, sobre la solidez financiera de corto plazo.</w:t>
      </w:r>
    </w:p>
    <w:p w14:paraId="20F44FDD" w14:textId="77777777" w:rsidR="00841689" w:rsidRPr="00FF1EBB" w:rsidRDefault="00841689" w:rsidP="007F2865">
      <w:pPr>
        <w:pStyle w:val="Sangra2detindependiente"/>
        <w:rPr>
          <w:rFonts w:cstheme="minorHAnsi"/>
        </w:rPr>
      </w:pPr>
      <w:r w:rsidRPr="00FF1EBB">
        <w:rPr>
          <w:rFonts w:cstheme="minorHAnsi"/>
        </w:rPr>
        <w:t>Según Ortiz (2011), una correcta interpretación de los indicadores de liquidez, permite tomar decisiones acertadas sobre la gestión del efectivo, la política de créditos y cobros, así como la planificación del capital de trabajo. En contextos de incertidumbre económica o cambios en la demanda, una liquidez adecuada actúa como colchón de seguridad para garantizar la continuidad del negocio. Por ello, estos indicadores deben monitorearse constantemente, compararse con promedios del sector y ajustarse a la realidad operativa de cada empresa.</w:t>
      </w:r>
    </w:p>
    <w:p w14:paraId="57A88C8D" w14:textId="77777777" w:rsidR="00841689" w:rsidRPr="00FF1EBB" w:rsidRDefault="00841689" w:rsidP="00796E7A">
      <w:pPr>
        <w:rPr>
          <w:rFonts w:cstheme="minorHAnsi"/>
          <w:color w:val="000000" w:themeColor="text1"/>
        </w:rPr>
      </w:pPr>
      <w:r w:rsidRPr="00FF1EBB">
        <w:rPr>
          <w:rFonts w:cstheme="minorHAnsi"/>
          <w:color w:val="000000" w:themeColor="text1"/>
        </w:rPr>
        <w:t>A continuación, se explica en mayor medida, cada uno de estos indicadores, así como otros aspectos que tienen relevancia:</w:t>
      </w:r>
    </w:p>
    <w:p w14:paraId="3C40C59C" w14:textId="77777777" w:rsidR="00841689" w:rsidRPr="00FF1EBB" w:rsidRDefault="00841689" w:rsidP="007F2865">
      <w:pPr>
        <w:pStyle w:val="Prrafodelista"/>
        <w:numPr>
          <w:ilvl w:val="0"/>
          <w:numId w:val="22"/>
        </w:numPr>
        <w:rPr>
          <w:rFonts w:cstheme="minorHAnsi"/>
          <w:b/>
          <w:bCs/>
        </w:rPr>
      </w:pPr>
      <w:r w:rsidRPr="00FF1EBB">
        <w:rPr>
          <w:rFonts w:cstheme="minorHAnsi"/>
          <w:b/>
          <w:bCs/>
        </w:rPr>
        <w:t>Razón corriente</w:t>
      </w:r>
    </w:p>
    <w:p w14:paraId="1BE9C093" w14:textId="77777777" w:rsidR="00841689" w:rsidRPr="00FF1EBB" w:rsidRDefault="00841689" w:rsidP="0098560E">
      <w:pPr>
        <w:pStyle w:val="Prrafodelista"/>
        <w:ind w:firstLine="0"/>
        <w:jc w:val="center"/>
        <w:rPr>
          <w:rFonts w:cstheme="minorHAnsi"/>
          <w:b/>
          <w:bCs/>
        </w:rPr>
      </w:pPr>
      <w:r w:rsidRPr="00FF1EBB">
        <w:rPr>
          <w:rFonts w:cstheme="minorHAnsi"/>
          <w:b/>
          <w:bCs/>
        </w:rPr>
        <w:t>Fórmula:</w:t>
      </w:r>
    </w:p>
    <w:p w14:paraId="6A587305" w14:textId="77777777" w:rsidR="007F2865" w:rsidRPr="00FF1EBB" w:rsidRDefault="00841689" w:rsidP="0098560E">
      <w:pPr>
        <w:pStyle w:val="Prrafodelista"/>
        <w:ind w:firstLine="0"/>
        <w:jc w:val="center"/>
        <w:rPr>
          <w:rFonts w:cstheme="minorHAnsi"/>
          <w:b/>
          <w:bCs/>
        </w:rPr>
      </w:pPr>
      <w:r w:rsidRPr="00FF1EBB">
        <w:rPr>
          <w:rFonts w:cstheme="minorHAnsi"/>
          <w:b/>
          <w:bCs/>
        </w:rPr>
        <w:t>Razón Corriente = Activo Corriente / Pasivo Corriente</w:t>
      </w:r>
    </w:p>
    <w:p w14:paraId="0F59455C" w14:textId="77777777" w:rsidR="007F2865" w:rsidRPr="00FF1EBB" w:rsidRDefault="007F2865" w:rsidP="007F2865">
      <w:pPr>
        <w:pStyle w:val="text-bold"/>
        <w:spacing w:before="0" w:beforeAutospacing="0" w:after="0" w:afterAutospacing="0"/>
        <w:jc w:val="center"/>
        <w:textAlignment w:val="baseline"/>
        <w:rPr>
          <w:rFonts w:asciiTheme="minorHAnsi" w:hAnsiTheme="minorHAnsi" w:cstheme="minorHAnsi"/>
          <w:b/>
          <w:bCs/>
          <w:color w:val="12263F"/>
        </w:rPr>
      </w:pPr>
    </w:p>
    <w:p w14:paraId="5D39A9B1" w14:textId="5E416F57" w:rsidR="00841689" w:rsidRPr="00FF1EBB" w:rsidRDefault="00841689" w:rsidP="0098560E">
      <w:pPr>
        <w:pStyle w:val="Prrafodelista"/>
        <w:ind w:firstLine="0"/>
        <w:rPr>
          <w:rFonts w:cstheme="minorHAnsi"/>
        </w:rPr>
      </w:pPr>
      <w:r w:rsidRPr="00FF1EBB">
        <w:rPr>
          <w:rFonts w:cstheme="minorHAnsi"/>
        </w:rPr>
        <w:lastRenderedPageBreak/>
        <w:t>La razón corriente es uno de los indicadores más utilizados para medir la liquidez general de una empresa. Su fórmula consiste en dividir el total de activos corrientes, entre el total de pasivos corrientes. Esta relación busca responder una pregunta clave: ¿cuántos recursos líquidos o de fácil conversión tiene la empresa por cada peso que debe pagar en el corto plazo?</w:t>
      </w:r>
    </w:p>
    <w:p w14:paraId="082FCFA2" w14:textId="77777777" w:rsidR="00841689" w:rsidRPr="00FF1EBB" w:rsidRDefault="00841689" w:rsidP="0098560E">
      <w:pPr>
        <w:pStyle w:val="Prrafodelista"/>
        <w:ind w:firstLine="0"/>
        <w:rPr>
          <w:rFonts w:cstheme="minorHAnsi"/>
        </w:rPr>
      </w:pPr>
      <w:r w:rsidRPr="00FF1EBB">
        <w:rPr>
          <w:rFonts w:cstheme="minorHAnsi"/>
        </w:rPr>
        <w:t>En el ejemplo planteado, una empresa con activos corrientes por $80.000.000 y pasivos corrientes por $40.000.000, presenta una razón corriente de 2.0. Esto significa que por cada peso que debe pagar en el corto plazo, dispone de dos pesos en activos líquidos. A primera vista, esto se interpreta como una posición financiera saludable, ya que indica que la empresa tiene el doble de recursos que deudas inmediatas, lo cual le da margen para operar con tranquilidad.</w:t>
      </w:r>
    </w:p>
    <w:p w14:paraId="203FD2D6" w14:textId="77777777" w:rsidR="00841689" w:rsidRPr="00FF1EBB" w:rsidRDefault="00841689" w:rsidP="003F1830">
      <w:pPr>
        <w:pStyle w:val="Prrafodelista"/>
        <w:ind w:firstLine="0"/>
        <w:rPr>
          <w:rFonts w:cstheme="minorHAnsi"/>
        </w:rPr>
      </w:pPr>
      <w:r w:rsidRPr="00FF1EBB">
        <w:rPr>
          <w:rFonts w:cstheme="minorHAnsi"/>
        </w:rPr>
        <w:t>Sin embargo, es importante tener en cuenta que una razón corriente "alta" no siempre es sinónimo de eficiencia. Por ejemplo, si buena parte de esos activos corrientes están compuestos por inventarios que no se están vendiendo o por cuentas por cobrar de difícil recaudo, entonces la empresa podría tener una liquidez “aparente”, pero no efectiva. En ese sentido, la calidad de los activos es tan importante como su cantidad.</w:t>
      </w:r>
    </w:p>
    <w:p w14:paraId="3E1B84C0" w14:textId="77777777" w:rsidR="00841689" w:rsidRPr="00FF1EBB" w:rsidRDefault="00841689" w:rsidP="0032294C">
      <w:pPr>
        <w:pStyle w:val="Sangradetextonormal"/>
        <w:ind w:left="720" w:firstLine="0"/>
        <w:rPr>
          <w:rFonts w:cstheme="minorHAnsi"/>
        </w:rPr>
      </w:pPr>
      <w:r w:rsidRPr="00FF1EBB">
        <w:rPr>
          <w:rFonts w:cstheme="minorHAnsi"/>
        </w:rPr>
        <w:t>Por otro lado, una razón corriente inferior a 1.0 (es decir, cuando los pasivos superan a los activos corrientes), es una señal de alerta, ya que implica que la empresa no tiene suficientes recursos líquidos para cubrir sus deudas inmediatas. Esta situación podría poner en riesgo su operación cotidiana y obligarla a recurrir a financiamiento externo de forma urgente, generalmente con costos financieros más altos.</w:t>
      </w:r>
    </w:p>
    <w:p w14:paraId="40C07E3C" w14:textId="77777777" w:rsidR="00841689" w:rsidRPr="00FF1EBB" w:rsidRDefault="00841689" w:rsidP="0032294C">
      <w:pPr>
        <w:pStyle w:val="Prrafodelista"/>
        <w:ind w:firstLine="0"/>
        <w:rPr>
          <w:rFonts w:cstheme="minorHAnsi"/>
        </w:rPr>
      </w:pPr>
      <w:r w:rsidRPr="00FF1EBB">
        <w:rPr>
          <w:rFonts w:cstheme="minorHAnsi"/>
        </w:rPr>
        <w:lastRenderedPageBreak/>
        <w:t>De forma ideal, la razón corriente debe situarse en un rango entre 1.5 y 2.5, aunque esto puede variar dependiendo del tipo de industria. Por ejemplo, en sectores con alta rotación de inventarios como el comercio minorista, una razón corriente cercana a 1.2 podría ser aceptable. En contraste, en industrias más estables o con ciclos financieros más largos, se espera una razón corriente más elevada como señal de prudencia financiera.</w:t>
      </w:r>
    </w:p>
    <w:p w14:paraId="33B79E63" w14:textId="77777777" w:rsidR="00841689" w:rsidRPr="00FF1EBB" w:rsidRDefault="00841689" w:rsidP="0098121B">
      <w:pPr>
        <w:pStyle w:val="Prrafodelista"/>
        <w:ind w:firstLine="0"/>
        <w:rPr>
          <w:rFonts w:cstheme="minorHAnsi"/>
        </w:rPr>
      </w:pPr>
      <w:r w:rsidRPr="00FF1EBB">
        <w:rPr>
          <w:rFonts w:cstheme="minorHAnsi"/>
        </w:rPr>
        <w:t>En conclusión, este indicador no debe analizarse de manera aislada. Es recomendable complementarlo con la prueba ácida, el capital de trabajo y el análisis del flujo de efectivo, para obtener una visión completa de la capacidad real de pago de corto plazo. Además, se debe considerar la naturaleza de los activos, la antigüedad de las cuentas por cobrar y la estacionalidad del negocio; factores que inciden directamente en la interpretación de la liquidez.</w:t>
      </w:r>
    </w:p>
    <w:p w14:paraId="1ABDCBC3" w14:textId="77777777" w:rsidR="00841689" w:rsidRPr="00FF1EBB" w:rsidRDefault="00841689" w:rsidP="007F2865">
      <w:pPr>
        <w:pStyle w:val="Prrafodelista"/>
        <w:numPr>
          <w:ilvl w:val="0"/>
          <w:numId w:val="22"/>
        </w:numPr>
        <w:rPr>
          <w:rFonts w:cstheme="minorHAnsi"/>
          <w:b/>
          <w:bCs/>
        </w:rPr>
      </w:pPr>
      <w:r w:rsidRPr="00FF1EBB">
        <w:rPr>
          <w:rFonts w:cstheme="minorHAnsi"/>
          <w:b/>
          <w:bCs/>
        </w:rPr>
        <w:t>Prueba ácida</w:t>
      </w:r>
    </w:p>
    <w:p w14:paraId="7E3EC9CF" w14:textId="77777777" w:rsidR="00841689" w:rsidRPr="00FF1EBB" w:rsidRDefault="00841689" w:rsidP="00A87B6D">
      <w:pPr>
        <w:pStyle w:val="Prrafodelista"/>
        <w:ind w:firstLine="0"/>
        <w:jc w:val="center"/>
        <w:rPr>
          <w:rFonts w:cstheme="minorHAnsi"/>
          <w:b/>
          <w:bCs/>
        </w:rPr>
      </w:pPr>
      <w:r w:rsidRPr="00FF1EBB">
        <w:rPr>
          <w:rFonts w:cstheme="minorHAnsi"/>
          <w:b/>
          <w:bCs/>
        </w:rPr>
        <w:t>Fórmula:</w:t>
      </w:r>
    </w:p>
    <w:p w14:paraId="49D0FF76" w14:textId="77777777" w:rsidR="00841689" w:rsidRPr="00FF1EBB" w:rsidRDefault="00841689" w:rsidP="00A87B6D">
      <w:pPr>
        <w:pStyle w:val="Prrafodelista"/>
        <w:ind w:firstLine="0"/>
        <w:jc w:val="center"/>
        <w:rPr>
          <w:rFonts w:cstheme="minorHAnsi"/>
          <w:b/>
          <w:bCs/>
        </w:rPr>
      </w:pPr>
      <w:r w:rsidRPr="00FF1EBB">
        <w:rPr>
          <w:rFonts w:cstheme="minorHAnsi"/>
          <w:b/>
          <w:bCs/>
        </w:rPr>
        <w:t>Prueba Ácida = (Activo Corriente - Inventarios) / Pasivo Corriente</w:t>
      </w:r>
    </w:p>
    <w:p w14:paraId="71E5360B" w14:textId="77777777" w:rsidR="00841689" w:rsidRPr="00FF1EBB" w:rsidRDefault="00841689" w:rsidP="00950FDC">
      <w:pPr>
        <w:pStyle w:val="Prrafodelista"/>
        <w:ind w:firstLine="0"/>
        <w:rPr>
          <w:rFonts w:cstheme="minorHAnsi"/>
        </w:rPr>
      </w:pPr>
      <w:r w:rsidRPr="00FF1EBB">
        <w:rPr>
          <w:rFonts w:cstheme="minorHAnsi"/>
        </w:rPr>
        <w:t>La prueba ácida es un indicador de liquidez más exigente que la razón corriente, ya que excluye los inventarios del activo corriente al momento de medir la capacidad de pago de una empresa. Esto se debe a que los inventarios, aunque hacen parte del capital de trabajo, no siempre se pueden convertir en efectivo de forma rápida o segura, especialmente si tienen baja rotación o están compuestos por productos obsoletos.</w:t>
      </w:r>
    </w:p>
    <w:p w14:paraId="01573E95" w14:textId="77777777" w:rsidR="00841689" w:rsidRPr="00FF1EBB" w:rsidRDefault="00841689" w:rsidP="00701C86">
      <w:pPr>
        <w:pStyle w:val="Prrafodelista"/>
        <w:ind w:firstLine="0"/>
        <w:rPr>
          <w:rFonts w:cstheme="minorHAnsi"/>
        </w:rPr>
      </w:pPr>
      <w:r w:rsidRPr="00FF1EBB">
        <w:rPr>
          <w:rFonts w:cstheme="minorHAnsi"/>
        </w:rPr>
        <w:t xml:space="preserve">Este indicador busca responder: ¿qué tan solvente es la empresa si se eliminan los inventarios de la ecuación? En otras palabras, ¿la organización podría pagar sus deudas inmediatas solo con su efectivo, cuentas por cobrar y otros activos más líquidos? Es una medida más conservadora de la liquidez, útil para detectar </w:t>
      </w:r>
      <w:r w:rsidRPr="00FF1EBB">
        <w:rPr>
          <w:rFonts w:cstheme="minorHAnsi"/>
        </w:rPr>
        <w:lastRenderedPageBreak/>
        <w:t>situaciones en las que la liquidez aparente podría estar sobreestimada debido a un exceso de inventarios acumulados.</w:t>
      </w:r>
    </w:p>
    <w:p w14:paraId="0B0893E7" w14:textId="77777777" w:rsidR="00841689" w:rsidRPr="00FF1EBB" w:rsidRDefault="00841689" w:rsidP="003D5806">
      <w:pPr>
        <w:pStyle w:val="Prrafodelista"/>
        <w:ind w:firstLine="0"/>
        <w:rPr>
          <w:rFonts w:cstheme="minorHAnsi"/>
        </w:rPr>
      </w:pPr>
      <w:r w:rsidRPr="00FF1EBB">
        <w:rPr>
          <w:rFonts w:cstheme="minorHAnsi"/>
        </w:rPr>
        <w:t>Ejemplo: si una empresa tiene un activo corriente de $80.000.000 y dentro de este tiene inventarios por $20.000.000, su activo corriente sin inventarios sería de $60.000.000. Si sus pasivos corrientes suman $40.000.000, entonces:</w:t>
      </w:r>
    </w:p>
    <w:p w14:paraId="631EBA1E" w14:textId="77777777" w:rsidR="00841689" w:rsidRPr="00FF1EBB" w:rsidRDefault="00841689" w:rsidP="006F105D">
      <w:pPr>
        <w:pStyle w:val="Prrafodelista"/>
        <w:ind w:firstLine="0"/>
        <w:jc w:val="center"/>
        <w:rPr>
          <w:rFonts w:cstheme="minorHAnsi"/>
        </w:rPr>
      </w:pPr>
      <w:r w:rsidRPr="00FF1EBB">
        <w:rPr>
          <w:rFonts w:cstheme="minorHAnsi"/>
        </w:rPr>
        <w:t>Prueba Ácida = (80.000.000 – 20.000.000) / 40.000.000 = 1.5</w:t>
      </w:r>
    </w:p>
    <w:p w14:paraId="4D7DA4D8" w14:textId="77777777" w:rsidR="00841689" w:rsidRPr="00FF1EBB" w:rsidRDefault="00841689" w:rsidP="00E129C9">
      <w:pPr>
        <w:pStyle w:val="Prrafodelista"/>
        <w:ind w:firstLine="0"/>
        <w:rPr>
          <w:rFonts w:cstheme="minorHAnsi"/>
        </w:rPr>
      </w:pPr>
      <w:r w:rsidRPr="00FF1EBB">
        <w:rPr>
          <w:rFonts w:cstheme="minorHAnsi"/>
        </w:rPr>
        <w:t>Este resultado significa que la empresa tiene $1,50 por cada $1 de deuda de corto plazo, considerando únicamente sus activos más líquidos (excluyendo los inventarios). Esta es una señal positiva, ya que muestra que, en caso de urgencia, la empresa podría cubrir sus obligaciones sin necesidad de liquidar inventarios, lo que generalmente requiere más tiempo y puede implicar descuentos u otras pérdidas.</w:t>
      </w:r>
    </w:p>
    <w:p w14:paraId="299221B7" w14:textId="77777777" w:rsidR="00841689" w:rsidRPr="00FF1EBB" w:rsidRDefault="00841689" w:rsidP="003D3DD9">
      <w:pPr>
        <w:pStyle w:val="Prrafodelista"/>
        <w:ind w:firstLine="0"/>
        <w:rPr>
          <w:rFonts w:cstheme="minorHAnsi"/>
        </w:rPr>
      </w:pPr>
      <w:r w:rsidRPr="00FF1EBB">
        <w:rPr>
          <w:rFonts w:cstheme="minorHAnsi"/>
        </w:rPr>
        <w:t>Ahora bien, si la prueba ácida resulta inferior a 1.0, la empresa podría estar enfrentando un riesgo real de iliquidez, especialmente si sus inventarios no se venden con facilidad. Esto puede ocurrir en empresas que tienen mucho inventario inmovilizado o que dependen demasiado de ventas a crédito, sin una política de cobranza efectiva.</w:t>
      </w:r>
    </w:p>
    <w:p w14:paraId="66242499" w14:textId="77777777" w:rsidR="00841689" w:rsidRPr="00FF1EBB" w:rsidRDefault="00841689" w:rsidP="00B3654E">
      <w:pPr>
        <w:pStyle w:val="Prrafodelista"/>
        <w:ind w:firstLine="0"/>
        <w:rPr>
          <w:rFonts w:cstheme="minorHAnsi"/>
        </w:rPr>
      </w:pPr>
      <w:r w:rsidRPr="00FF1EBB">
        <w:rPr>
          <w:rFonts w:cstheme="minorHAnsi"/>
        </w:rPr>
        <w:t>Por el contrario, una prueba ácida excesivamente alta, por ejemplo, superior a 3.0 también podría ser motivo de análisis, ya que indicaría que la empresa está acumulando demasiado efectivo o cuentas por cobrar, en lugar de invertir esos recursos de manera productiva. En estos casos, se debe evaluar si se están desaprovechando oportunidades de crecimiento o mejora operativa.</w:t>
      </w:r>
    </w:p>
    <w:p w14:paraId="139CE77D" w14:textId="77777777" w:rsidR="00841689" w:rsidRPr="00FF1EBB" w:rsidRDefault="00841689" w:rsidP="00B3654E">
      <w:pPr>
        <w:pStyle w:val="Prrafodelista"/>
        <w:ind w:firstLine="0"/>
        <w:rPr>
          <w:rFonts w:cstheme="minorHAnsi"/>
        </w:rPr>
      </w:pPr>
      <w:r w:rsidRPr="00FF1EBB">
        <w:rPr>
          <w:rFonts w:cstheme="minorHAnsi"/>
        </w:rPr>
        <w:t xml:space="preserve">Según Ortiz (2011), la prueba ácida es uno de los indicadores más confiables para evaluar la liquidez de una empresa, siempre y cuando se complemente con el análisis de la estructura de los activos corrientes, el comportamiento histórico de </w:t>
      </w:r>
      <w:r w:rsidRPr="00FF1EBB">
        <w:rPr>
          <w:rFonts w:cstheme="minorHAnsi"/>
        </w:rPr>
        <w:lastRenderedPageBreak/>
        <w:t>los cobros y el contexto financiero de la organización. Su interpretación no debe hacerse de forma aislada, sino en conjunto con otros indicadores y datos cualitativos del entorno empresarial.</w:t>
      </w:r>
    </w:p>
    <w:p w14:paraId="35D82912" w14:textId="77777777" w:rsidR="00841689" w:rsidRPr="00FF1EBB" w:rsidRDefault="00841689" w:rsidP="007F2865">
      <w:pPr>
        <w:pStyle w:val="Prrafodelista"/>
        <w:numPr>
          <w:ilvl w:val="0"/>
          <w:numId w:val="22"/>
        </w:numPr>
        <w:rPr>
          <w:rFonts w:cstheme="minorHAnsi"/>
          <w:b/>
          <w:bCs/>
        </w:rPr>
      </w:pPr>
      <w:r w:rsidRPr="00FF1EBB">
        <w:rPr>
          <w:rFonts w:cstheme="minorHAnsi"/>
          <w:b/>
          <w:bCs/>
        </w:rPr>
        <w:t>Capital de trabajo</w:t>
      </w:r>
    </w:p>
    <w:p w14:paraId="40AC555B" w14:textId="77777777" w:rsidR="00841689" w:rsidRPr="00FF1EBB" w:rsidRDefault="00841689" w:rsidP="005B0E3F">
      <w:pPr>
        <w:pStyle w:val="Prrafodelista"/>
        <w:ind w:firstLine="0"/>
        <w:jc w:val="center"/>
        <w:rPr>
          <w:rFonts w:cstheme="minorHAnsi"/>
          <w:b/>
          <w:bCs/>
        </w:rPr>
      </w:pPr>
      <w:r w:rsidRPr="00FF1EBB">
        <w:rPr>
          <w:rFonts w:cstheme="minorHAnsi"/>
          <w:b/>
          <w:bCs/>
        </w:rPr>
        <w:t>Fórmula:</w:t>
      </w:r>
    </w:p>
    <w:p w14:paraId="2E535848" w14:textId="77777777" w:rsidR="00841689" w:rsidRPr="00FF1EBB" w:rsidRDefault="00841689" w:rsidP="005B0E3F">
      <w:pPr>
        <w:pStyle w:val="Prrafodelista"/>
        <w:ind w:firstLine="0"/>
        <w:jc w:val="center"/>
        <w:rPr>
          <w:rFonts w:cstheme="minorHAnsi"/>
          <w:b/>
          <w:bCs/>
        </w:rPr>
      </w:pPr>
      <w:r w:rsidRPr="00FF1EBB">
        <w:rPr>
          <w:rFonts w:cstheme="minorHAnsi"/>
          <w:b/>
          <w:bCs/>
        </w:rPr>
        <w:t>Capital de Trabajo = Activo Corriente – Pasivo Corriente</w:t>
      </w:r>
    </w:p>
    <w:p w14:paraId="4E6E7BED" w14:textId="77777777" w:rsidR="00841689" w:rsidRPr="00FF1EBB" w:rsidRDefault="00841689" w:rsidP="005B0E3F">
      <w:pPr>
        <w:pStyle w:val="Prrafodelista"/>
        <w:ind w:firstLine="0"/>
        <w:rPr>
          <w:rFonts w:cstheme="minorHAnsi"/>
        </w:rPr>
      </w:pPr>
      <w:r w:rsidRPr="00FF1EBB">
        <w:rPr>
          <w:rFonts w:cstheme="minorHAnsi"/>
        </w:rPr>
        <w:t>El capital de trabajo es uno de los indicadores más fundamentales en la gestión financiera de una empresa, ya que representa la cantidad de recursos líquidos disponibles para operar el negocio una vez se han descontado las obligaciones inmediatas. En otras palabras, es el “colchón” que tiene la organización para sostener su funcionamiento diario, sin recurrir a financiamiento externo o incurrir en mora con sus compromisos financieros de corto plazo.</w:t>
      </w:r>
    </w:p>
    <w:p w14:paraId="7F950EA8" w14:textId="77777777" w:rsidR="00841689" w:rsidRPr="00FF1EBB" w:rsidRDefault="00841689" w:rsidP="00D26F6F">
      <w:pPr>
        <w:pStyle w:val="Prrafodelista"/>
        <w:ind w:firstLine="0"/>
        <w:rPr>
          <w:rFonts w:cstheme="minorHAnsi"/>
        </w:rPr>
      </w:pPr>
      <w:r w:rsidRPr="00FF1EBB">
        <w:rPr>
          <w:rFonts w:cstheme="minorHAnsi"/>
        </w:rPr>
        <w:t>Este indicador se calcula simplemente restando los pasivos corrientes (deudas que vencen en menos de un año) de los activos corrientes (efectivo, cuentas por cobrar, inventarios, etc.).</w:t>
      </w:r>
    </w:p>
    <w:p w14:paraId="146041E3" w14:textId="77777777" w:rsidR="00841689" w:rsidRPr="00FF1EBB" w:rsidRDefault="00841689" w:rsidP="00C67F11">
      <w:pPr>
        <w:pStyle w:val="Sangradetextonormal"/>
        <w:ind w:left="720" w:firstLine="0"/>
        <w:rPr>
          <w:rFonts w:cstheme="minorHAnsi"/>
        </w:rPr>
      </w:pPr>
      <w:r w:rsidRPr="00FF1EBB">
        <w:rPr>
          <w:rFonts w:cstheme="minorHAnsi"/>
        </w:rPr>
        <w:t>Ejemplo: si una empresa tiene activos corrientes por $80.000.000 y pasivos corrientes por $40.000.000, su capital de trabajo será de $40.000.000. Esto significa que, una vez pagadas todas sus deudas inmediatas, aún le quedarán $40 millones para cubrir operaciones como compras, nómina, pagos de servicios, y otras necesidades operativas.</w:t>
      </w:r>
    </w:p>
    <w:p w14:paraId="7BE010D2" w14:textId="77777777" w:rsidR="00841689" w:rsidRPr="00FF1EBB" w:rsidRDefault="00841689" w:rsidP="00B94841">
      <w:pPr>
        <w:pStyle w:val="Prrafodelista"/>
        <w:ind w:firstLine="0"/>
        <w:rPr>
          <w:rFonts w:cstheme="minorHAnsi"/>
        </w:rPr>
      </w:pPr>
      <w:r w:rsidRPr="00FF1EBB">
        <w:rPr>
          <w:rFonts w:cstheme="minorHAnsi"/>
        </w:rPr>
        <w:t xml:space="preserve">Una lectura positiva del capital de trabajo, implica que la empresa tiene margen de maniobra para operar sin depender exclusivamente de líneas de crédito u otras formas de financiamiento de emergencia. Sin embargo, un capital de trabajo excesivamente alto podría significar que la empresa tiene recursos </w:t>
      </w:r>
      <w:r w:rsidRPr="00FF1EBB">
        <w:rPr>
          <w:rFonts w:cstheme="minorHAnsi"/>
        </w:rPr>
        <w:lastRenderedPageBreak/>
        <w:t>ociosos (por ejemplo, mucho efectivo sin invertir o inventarios innecesarios), lo cual también puede ser ineficiente. Por eso, más que su valor absoluto, lo importante es que este indicador esté en equilibrio con el tamaño y tipo de operación de la empresa.</w:t>
      </w:r>
    </w:p>
    <w:p w14:paraId="2F758252" w14:textId="77777777" w:rsidR="00841689" w:rsidRPr="00FF1EBB" w:rsidRDefault="00841689" w:rsidP="00D10B88">
      <w:pPr>
        <w:pStyle w:val="Prrafodelista"/>
        <w:ind w:firstLine="0"/>
        <w:rPr>
          <w:rFonts w:cstheme="minorHAnsi"/>
        </w:rPr>
      </w:pPr>
      <w:r w:rsidRPr="00FF1EBB">
        <w:rPr>
          <w:rFonts w:cstheme="minorHAnsi"/>
        </w:rPr>
        <w:t>Cuando el capital de trabajo es negativo (es decir, cuando el pasivo corriente supera al activo corriente), la empresa se encuentra en una situación crítica: no tiene suficientes recursos para atender sus compromisos de corto plazo, lo que puede generar problemas de liquidez, pérdida de confianza con los proveedores, dificultades para sostener la operación y eventualmente, insolvencia. Retomando a Ortiz (2011), esta situación es especialmente riesgosa en contextos de alta inflación, incertidumbre económica o baja rotación de cartera.</w:t>
      </w:r>
    </w:p>
    <w:p w14:paraId="4A15467A" w14:textId="77777777" w:rsidR="00841689" w:rsidRPr="00FF1EBB" w:rsidRDefault="00841689" w:rsidP="00955B41">
      <w:pPr>
        <w:pStyle w:val="Prrafodelista"/>
        <w:ind w:firstLine="0"/>
        <w:rPr>
          <w:rFonts w:cstheme="minorHAnsi"/>
        </w:rPr>
      </w:pPr>
      <w:r w:rsidRPr="00FF1EBB">
        <w:rPr>
          <w:rFonts w:cstheme="minorHAnsi"/>
        </w:rPr>
        <w:t>Este indicador también tiene una estrecha relación con la gestión del ciclo operativo, ya que un capital de trabajo adecuado facilita:</w:t>
      </w:r>
    </w:p>
    <w:p w14:paraId="2BDC1D12" w14:textId="6C5F4E2E" w:rsidR="00841689" w:rsidRPr="00FF1EBB" w:rsidRDefault="00841689" w:rsidP="004E1546">
      <w:pPr>
        <w:pStyle w:val="Prrafodelista"/>
        <w:numPr>
          <w:ilvl w:val="0"/>
          <w:numId w:val="23"/>
        </w:numPr>
        <w:ind w:left="1134"/>
        <w:rPr>
          <w:rFonts w:cstheme="minorHAnsi"/>
        </w:rPr>
      </w:pPr>
      <w:r w:rsidRPr="00FF1EBB">
        <w:rPr>
          <w:rFonts w:cstheme="minorHAnsi"/>
        </w:rPr>
        <w:t>La adquisición de materias primas</w:t>
      </w:r>
      <w:r w:rsidR="004E1546" w:rsidRPr="00FF1EBB">
        <w:rPr>
          <w:rFonts w:cstheme="minorHAnsi"/>
        </w:rPr>
        <w:t>.</w:t>
      </w:r>
    </w:p>
    <w:p w14:paraId="50ED911E" w14:textId="1F47288F" w:rsidR="00841689" w:rsidRPr="00FF1EBB" w:rsidRDefault="00841689" w:rsidP="004E1546">
      <w:pPr>
        <w:pStyle w:val="Prrafodelista"/>
        <w:numPr>
          <w:ilvl w:val="0"/>
          <w:numId w:val="23"/>
        </w:numPr>
        <w:ind w:left="1134"/>
        <w:rPr>
          <w:rFonts w:cstheme="minorHAnsi"/>
        </w:rPr>
      </w:pPr>
      <w:r w:rsidRPr="00FF1EBB">
        <w:rPr>
          <w:rFonts w:cstheme="minorHAnsi"/>
        </w:rPr>
        <w:t>El cumplimiento de la producción</w:t>
      </w:r>
      <w:r w:rsidR="004E1546" w:rsidRPr="00FF1EBB">
        <w:rPr>
          <w:rFonts w:cstheme="minorHAnsi"/>
        </w:rPr>
        <w:t>.</w:t>
      </w:r>
    </w:p>
    <w:p w14:paraId="24950D3E" w14:textId="07EBB485" w:rsidR="00841689" w:rsidRPr="00FF1EBB" w:rsidRDefault="00841689" w:rsidP="004E1546">
      <w:pPr>
        <w:pStyle w:val="Prrafodelista"/>
        <w:numPr>
          <w:ilvl w:val="0"/>
          <w:numId w:val="23"/>
        </w:numPr>
        <w:ind w:left="1134"/>
        <w:rPr>
          <w:rFonts w:cstheme="minorHAnsi"/>
        </w:rPr>
      </w:pPr>
      <w:r w:rsidRPr="00FF1EBB">
        <w:rPr>
          <w:rFonts w:cstheme="minorHAnsi"/>
        </w:rPr>
        <w:t>La atención de la demanda</w:t>
      </w:r>
      <w:r w:rsidR="004E1546" w:rsidRPr="00FF1EBB">
        <w:rPr>
          <w:rFonts w:cstheme="minorHAnsi"/>
        </w:rPr>
        <w:t>.</w:t>
      </w:r>
    </w:p>
    <w:p w14:paraId="30521F27" w14:textId="53FA4446" w:rsidR="00841689" w:rsidRPr="00FF1EBB" w:rsidRDefault="00841689" w:rsidP="004E1546">
      <w:pPr>
        <w:pStyle w:val="Prrafodelista"/>
        <w:numPr>
          <w:ilvl w:val="0"/>
          <w:numId w:val="23"/>
        </w:numPr>
        <w:ind w:left="1134"/>
        <w:rPr>
          <w:rFonts w:cstheme="minorHAnsi"/>
        </w:rPr>
      </w:pPr>
      <w:r w:rsidRPr="00FF1EBB">
        <w:rPr>
          <w:rFonts w:cstheme="minorHAnsi"/>
        </w:rPr>
        <w:t>La administración eficiente del crédito a clientes</w:t>
      </w:r>
      <w:r w:rsidR="004E1546" w:rsidRPr="00FF1EBB">
        <w:rPr>
          <w:rFonts w:cstheme="minorHAnsi"/>
        </w:rPr>
        <w:t>.</w:t>
      </w:r>
    </w:p>
    <w:p w14:paraId="5981D563" w14:textId="77777777" w:rsidR="00841689" w:rsidRPr="00FF1EBB" w:rsidRDefault="00841689" w:rsidP="00A53EEB">
      <w:pPr>
        <w:pStyle w:val="Prrafodelista"/>
        <w:ind w:firstLine="0"/>
        <w:rPr>
          <w:rFonts w:cstheme="minorHAnsi"/>
        </w:rPr>
      </w:pPr>
      <w:r w:rsidRPr="00FF1EBB">
        <w:rPr>
          <w:rFonts w:cstheme="minorHAnsi"/>
        </w:rPr>
        <w:t>Es por esto que su monitoreo constante es vital para mantener una operación fluida y evitar interrupciones que afecten la productividad y la satisfacción del cliente.</w:t>
      </w:r>
    </w:p>
    <w:p w14:paraId="64E415F9" w14:textId="77777777" w:rsidR="00841689" w:rsidRPr="00FF1EBB" w:rsidRDefault="00841689" w:rsidP="00C12BA2">
      <w:pPr>
        <w:pStyle w:val="Prrafodelista"/>
        <w:ind w:firstLine="0"/>
        <w:rPr>
          <w:rFonts w:cstheme="minorHAnsi"/>
        </w:rPr>
      </w:pPr>
      <w:r w:rsidRPr="00FF1EBB">
        <w:rPr>
          <w:rFonts w:cstheme="minorHAnsi"/>
        </w:rPr>
        <w:t xml:space="preserve">En síntesis, el capital de trabajo no solo es un reflejo de la liquidez de una empresa, sino también de su capacidad de adaptación, resistencia financiera y eficiencia operativa. Administrarlo correctamente implica mantener un equilibrio saludable entre las cuentas por cobrar, los inventarios y las cuentas por pagar, de </w:t>
      </w:r>
      <w:r w:rsidRPr="00FF1EBB">
        <w:rPr>
          <w:rFonts w:cstheme="minorHAnsi"/>
        </w:rPr>
        <w:lastRenderedPageBreak/>
        <w:t>manera que se asegure un flujo de efectivo constante y sostenible a lo largo del tiempo.</w:t>
      </w:r>
    </w:p>
    <w:p w14:paraId="35FA5F13" w14:textId="77777777" w:rsidR="00841689" w:rsidRPr="00FF1EBB" w:rsidRDefault="00841689" w:rsidP="007F2865">
      <w:pPr>
        <w:pStyle w:val="Prrafodelista"/>
        <w:numPr>
          <w:ilvl w:val="0"/>
          <w:numId w:val="22"/>
        </w:numPr>
        <w:rPr>
          <w:rFonts w:cstheme="minorHAnsi"/>
          <w:b/>
          <w:bCs/>
        </w:rPr>
      </w:pPr>
      <w:r w:rsidRPr="00FF1EBB">
        <w:rPr>
          <w:rFonts w:cstheme="minorHAnsi"/>
          <w:b/>
          <w:bCs/>
        </w:rPr>
        <w:t>Ciclo de Conversión de Efectivo (CCE)</w:t>
      </w:r>
    </w:p>
    <w:p w14:paraId="611E1D9D" w14:textId="77777777" w:rsidR="00841689" w:rsidRPr="00FF1EBB" w:rsidRDefault="00841689" w:rsidP="00805E63">
      <w:pPr>
        <w:pStyle w:val="Prrafodelista"/>
        <w:ind w:firstLine="0"/>
        <w:rPr>
          <w:rFonts w:cstheme="minorHAnsi"/>
        </w:rPr>
      </w:pPr>
      <w:r w:rsidRPr="00FF1EBB">
        <w:rPr>
          <w:rFonts w:cstheme="minorHAnsi"/>
        </w:rPr>
        <w:t>Es un indicador financiero clave dentro del análisis de eficiencia y gestión operativa de una empresa. Este ciclo mide el tiempo promedio que tarda la empresa en convertir sus inversiones en inventarios y cuentas por cobrar en efectivo proveniente de las ventas, descontando el tiempo que tarda en pagar a sus proveedores. En otras palabras, el CCE permite calcular cuántos días tarda el dinero en dar la vuelta completa al proceso operativo: desde que se invierte en inventario, se vende, se cobra y se vuelve a tener disponible en caja.</w:t>
      </w:r>
    </w:p>
    <w:p w14:paraId="5B62F556" w14:textId="77777777" w:rsidR="00841689" w:rsidRPr="00FF1EBB" w:rsidRDefault="00841689" w:rsidP="005F5E94">
      <w:pPr>
        <w:pStyle w:val="Prrafodelista"/>
        <w:ind w:firstLine="0"/>
        <w:rPr>
          <w:rFonts w:cstheme="minorHAnsi"/>
        </w:rPr>
      </w:pPr>
      <w:r w:rsidRPr="00FF1EBB">
        <w:rPr>
          <w:rFonts w:cstheme="minorHAnsi"/>
        </w:rPr>
        <w:t>Este ciclo se calcula mediante la siguiente fórmula:</w:t>
      </w:r>
    </w:p>
    <w:p w14:paraId="7E6AD442" w14:textId="77777777" w:rsidR="00841689" w:rsidRPr="005C44C4" w:rsidRDefault="00841689" w:rsidP="005C44C4">
      <w:pPr>
        <w:pStyle w:val="Prrafodelista"/>
        <w:ind w:firstLine="0"/>
        <w:jc w:val="center"/>
        <w:rPr>
          <w:rFonts w:cstheme="minorHAnsi"/>
          <w:b/>
          <w:bCs/>
        </w:rPr>
      </w:pPr>
      <w:r w:rsidRPr="005C44C4">
        <w:rPr>
          <w:rFonts w:cstheme="minorHAnsi"/>
          <w:b/>
          <w:bCs/>
        </w:rPr>
        <w:t>CCE = Días de inventario + Días de cuentas por cobrar – Días de cuentas por pagar</w:t>
      </w:r>
    </w:p>
    <w:p w14:paraId="635DD705" w14:textId="77777777" w:rsidR="00841689" w:rsidRPr="00FF1EBB" w:rsidRDefault="00841689" w:rsidP="00B55329">
      <w:pPr>
        <w:pStyle w:val="Prrafodelista"/>
        <w:ind w:firstLine="0"/>
        <w:rPr>
          <w:rFonts w:cstheme="minorHAnsi"/>
        </w:rPr>
      </w:pPr>
      <w:r w:rsidRPr="00FF1EBB">
        <w:rPr>
          <w:rFonts w:cstheme="minorHAnsi"/>
        </w:rPr>
        <w:t>Cada uno de estos componentes representa una etapa del ciclo financiero-operativo:</w:t>
      </w:r>
    </w:p>
    <w:p w14:paraId="2A54D5C6" w14:textId="77777777" w:rsidR="00841689" w:rsidRPr="00FF1EBB" w:rsidRDefault="00841689" w:rsidP="00DC60E3">
      <w:pPr>
        <w:pStyle w:val="Prrafodelista"/>
        <w:numPr>
          <w:ilvl w:val="0"/>
          <w:numId w:val="22"/>
        </w:numPr>
        <w:ind w:left="1134"/>
        <w:rPr>
          <w:rFonts w:cstheme="minorHAnsi"/>
          <w:b/>
          <w:bCs/>
        </w:rPr>
      </w:pPr>
      <w:r w:rsidRPr="00FF1EBB">
        <w:rPr>
          <w:rFonts w:cstheme="minorHAnsi"/>
          <w:b/>
          <w:bCs/>
        </w:rPr>
        <w:t>Días de inventario</w:t>
      </w:r>
    </w:p>
    <w:p w14:paraId="1399C9D9" w14:textId="77777777" w:rsidR="00841689" w:rsidRPr="00FF1EBB" w:rsidRDefault="00841689" w:rsidP="00DC60E3">
      <w:pPr>
        <w:pStyle w:val="Prrafodelista"/>
        <w:ind w:left="1134" w:firstLine="0"/>
        <w:rPr>
          <w:rFonts w:cstheme="minorHAnsi"/>
        </w:rPr>
      </w:pPr>
      <w:r w:rsidRPr="00FF1EBB">
        <w:rPr>
          <w:rFonts w:cstheme="minorHAnsi"/>
        </w:rPr>
        <w:t>Número promedio de días que tarda la empresa en vender su inventario.</w:t>
      </w:r>
    </w:p>
    <w:p w14:paraId="18D984C2" w14:textId="77777777" w:rsidR="00841689" w:rsidRPr="00FF1EBB" w:rsidRDefault="00841689" w:rsidP="00DC60E3">
      <w:pPr>
        <w:pStyle w:val="Prrafodelista"/>
        <w:numPr>
          <w:ilvl w:val="0"/>
          <w:numId w:val="22"/>
        </w:numPr>
        <w:ind w:left="1134"/>
        <w:rPr>
          <w:rFonts w:cstheme="minorHAnsi"/>
          <w:b/>
          <w:bCs/>
        </w:rPr>
      </w:pPr>
      <w:r w:rsidRPr="00FF1EBB">
        <w:rPr>
          <w:rFonts w:cstheme="minorHAnsi"/>
          <w:b/>
          <w:bCs/>
        </w:rPr>
        <w:t>Días de cuentas por cobrar</w:t>
      </w:r>
    </w:p>
    <w:p w14:paraId="6BC6B72D" w14:textId="77777777" w:rsidR="00841689" w:rsidRPr="00FF1EBB" w:rsidRDefault="00841689" w:rsidP="00DC60E3">
      <w:pPr>
        <w:pStyle w:val="Prrafodelista"/>
        <w:ind w:left="1134" w:firstLine="0"/>
        <w:rPr>
          <w:rFonts w:cstheme="minorHAnsi"/>
        </w:rPr>
      </w:pPr>
      <w:r w:rsidRPr="00FF1EBB">
        <w:rPr>
          <w:rFonts w:cstheme="minorHAnsi"/>
        </w:rPr>
        <w:t>Tiempo que tarda en cobrarle a los clientes después de la venta.</w:t>
      </w:r>
    </w:p>
    <w:p w14:paraId="3D046393" w14:textId="77777777" w:rsidR="00841689" w:rsidRPr="00FF1EBB" w:rsidRDefault="00841689" w:rsidP="00DC60E3">
      <w:pPr>
        <w:pStyle w:val="Prrafodelista"/>
        <w:numPr>
          <w:ilvl w:val="0"/>
          <w:numId w:val="22"/>
        </w:numPr>
        <w:ind w:left="1134"/>
        <w:rPr>
          <w:rFonts w:cstheme="minorHAnsi"/>
          <w:b/>
          <w:bCs/>
        </w:rPr>
      </w:pPr>
      <w:r w:rsidRPr="00FF1EBB">
        <w:rPr>
          <w:rFonts w:cstheme="minorHAnsi"/>
          <w:b/>
          <w:bCs/>
        </w:rPr>
        <w:t>Días de cuentas por pagar</w:t>
      </w:r>
    </w:p>
    <w:p w14:paraId="6C6CC5BB" w14:textId="77777777" w:rsidR="00841689" w:rsidRPr="00FF1EBB" w:rsidRDefault="00841689" w:rsidP="00DC60E3">
      <w:pPr>
        <w:pStyle w:val="Prrafodelista"/>
        <w:ind w:left="1134" w:firstLine="0"/>
        <w:rPr>
          <w:rFonts w:cstheme="minorHAnsi"/>
        </w:rPr>
      </w:pPr>
      <w:r w:rsidRPr="00FF1EBB">
        <w:rPr>
          <w:rFonts w:cstheme="minorHAnsi"/>
        </w:rPr>
        <w:t>Plazo promedio que tiene la empresa para pagar a sus proveedores.</w:t>
      </w:r>
    </w:p>
    <w:p w14:paraId="23EA9424" w14:textId="77777777" w:rsidR="00841689" w:rsidRPr="00686056" w:rsidRDefault="00841689" w:rsidP="007844B8">
      <w:pPr>
        <w:pStyle w:val="Prrafodelista"/>
        <w:ind w:firstLine="0"/>
        <w:rPr>
          <w:rFonts w:cstheme="minorHAnsi"/>
          <w:b/>
          <w:bCs/>
        </w:rPr>
      </w:pPr>
      <w:r w:rsidRPr="00FF1EBB">
        <w:rPr>
          <w:rFonts w:cstheme="minorHAnsi"/>
        </w:rPr>
        <w:t>Por ejemplo, si una empresa tarda en promedio 45 días en vender sus inventarios, 30 días en cobrar a sus clientes y tiene un plazo de 35 días para pagar a sus proveedores, el cálculo sería:</w:t>
      </w:r>
    </w:p>
    <w:p w14:paraId="7941F0A2" w14:textId="20ABD778" w:rsidR="00841689" w:rsidRPr="00686056" w:rsidRDefault="00841689" w:rsidP="00FE2500">
      <w:pPr>
        <w:pStyle w:val="Prrafodelista"/>
        <w:ind w:firstLine="0"/>
        <w:jc w:val="center"/>
        <w:rPr>
          <w:rFonts w:cstheme="minorHAnsi"/>
          <w:b/>
          <w:bCs/>
        </w:rPr>
      </w:pPr>
      <w:r w:rsidRPr="00686056">
        <w:rPr>
          <w:rFonts w:cstheme="minorHAnsi"/>
          <w:b/>
          <w:bCs/>
        </w:rPr>
        <w:t>CCE = 45 + 30 – 35 = 40 días</w:t>
      </w:r>
      <w:r w:rsidR="00686056" w:rsidRPr="00686056">
        <w:rPr>
          <w:rFonts w:cstheme="minorHAnsi"/>
          <w:b/>
          <w:bCs/>
        </w:rPr>
        <w:t>.</w:t>
      </w:r>
    </w:p>
    <w:p w14:paraId="71B96299" w14:textId="77777777" w:rsidR="00841689" w:rsidRPr="00FF1EBB" w:rsidRDefault="00841689" w:rsidP="00FE2500">
      <w:pPr>
        <w:pStyle w:val="Prrafodelista"/>
        <w:ind w:firstLine="0"/>
        <w:rPr>
          <w:rFonts w:cstheme="minorHAnsi"/>
        </w:rPr>
      </w:pPr>
      <w:r w:rsidRPr="00FF1EBB">
        <w:rPr>
          <w:rFonts w:cstheme="minorHAnsi"/>
        </w:rPr>
        <w:lastRenderedPageBreak/>
        <w:t>Esto significa, que, desde el momento en que la empresa invierte en inventario, hasta que recupera el efectivo de la venta, pasan 40 días en los que debe financiar sus operaciones. Este periodo debe ser gestionado con especial atención, ya que cuanto más corto sea el ciclo de conversión, mayor será la liquidez y eficiencia en el uso del capital de trabajo.</w:t>
      </w:r>
    </w:p>
    <w:p w14:paraId="0DB93089" w14:textId="77777777" w:rsidR="00841689" w:rsidRPr="00FF1EBB" w:rsidRDefault="00841689" w:rsidP="00F0024A">
      <w:pPr>
        <w:pStyle w:val="Prrafodelista"/>
        <w:ind w:firstLine="0"/>
        <w:rPr>
          <w:rFonts w:cstheme="minorHAnsi"/>
        </w:rPr>
      </w:pPr>
      <w:r w:rsidRPr="00FF1EBB">
        <w:rPr>
          <w:rFonts w:cstheme="minorHAnsi"/>
        </w:rPr>
        <w:t>Con respecto a los CCE:</w:t>
      </w:r>
    </w:p>
    <w:p w14:paraId="33C1618F" w14:textId="77777777" w:rsidR="00841689" w:rsidRPr="00FF1EBB" w:rsidRDefault="00841689" w:rsidP="008A3914">
      <w:pPr>
        <w:pStyle w:val="Prrafodelista"/>
        <w:numPr>
          <w:ilvl w:val="0"/>
          <w:numId w:val="25"/>
        </w:numPr>
        <w:rPr>
          <w:rFonts w:cstheme="minorHAnsi"/>
          <w:b/>
          <w:bCs/>
        </w:rPr>
      </w:pPr>
      <w:r w:rsidRPr="00FF1EBB">
        <w:rPr>
          <w:rFonts w:cstheme="minorHAnsi"/>
          <w:b/>
          <w:bCs/>
        </w:rPr>
        <w:t>CCE positivo</w:t>
      </w:r>
    </w:p>
    <w:p w14:paraId="1CC88457" w14:textId="77777777" w:rsidR="00841689" w:rsidRPr="00FF1EBB" w:rsidRDefault="00841689" w:rsidP="008A3914">
      <w:pPr>
        <w:pStyle w:val="Prrafodelista"/>
        <w:ind w:left="1429" w:firstLine="0"/>
        <w:rPr>
          <w:rFonts w:cstheme="minorHAnsi"/>
        </w:rPr>
      </w:pPr>
      <w:r w:rsidRPr="00FF1EBB">
        <w:rPr>
          <w:rFonts w:cstheme="minorHAnsi"/>
        </w:rPr>
        <w:t>Indica que la empresa necesita financiar parte del ciclo operativo con recursos propios o con deuda, ya que debe esperar a recuperar el efectivo.</w:t>
      </w:r>
    </w:p>
    <w:p w14:paraId="685D7621" w14:textId="77777777" w:rsidR="00841689" w:rsidRPr="00FF1EBB" w:rsidRDefault="00841689" w:rsidP="008A3914">
      <w:pPr>
        <w:pStyle w:val="Prrafodelista"/>
        <w:numPr>
          <w:ilvl w:val="0"/>
          <w:numId w:val="25"/>
        </w:numPr>
        <w:rPr>
          <w:rFonts w:cstheme="minorHAnsi"/>
          <w:b/>
          <w:bCs/>
        </w:rPr>
      </w:pPr>
      <w:r w:rsidRPr="00FF1EBB">
        <w:rPr>
          <w:rFonts w:cstheme="minorHAnsi"/>
          <w:b/>
          <w:bCs/>
        </w:rPr>
        <w:t>CCE negativo</w:t>
      </w:r>
    </w:p>
    <w:p w14:paraId="6489C254" w14:textId="77777777" w:rsidR="00841689" w:rsidRPr="00FF1EBB" w:rsidRDefault="00841689" w:rsidP="008A3914">
      <w:pPr>
        <w:pStyle w:val="Prrafodelista"/>
        <w:ind w:left="1429" w:firstLine="0"/>
        <w:rPr>
          <w:rFonts w:cstheme="minorHAnsi"/>
        </w:rPr>
      </w:pPr>
      <w:r w:rsidRPr="00FF1EBB">
        <w:rPr>
          <w:rFonts w:cstheme="minorHAnsi"/>
        </w:rPr>
        <w:t>Puede interpretarse favorablemente, ya que implica que la empresa recibe el pago de sus clientes antes de tener que pagar a sus proveedores.</w:t>
      </w:r>
    </w:p>
    <w:p w14:paraId="13F0F167" w14:textId="77777777" w:rsidR="00841689" w:rsidRPr="00FF1EBB" w:rsidRDefault="00841689" w:rsidP="008A3914">
      <w:pPr>
        <w:pStyle w:val="Prrafodelista"/>
        <w:ind w:firstLine="0"/>
        <w:rPr>
          <w:rFonts w:cstheme="minorHAnsi"/>
        </w:rPr>
      </w:pPr>
      <w:r w:rsidRPr="00FF1EBB">
        <w:rPr>
          <w:rFonts w:cstheme="minorHAnsi"/>
        </w:rPr>
        <w:t>Este es el caso típico de grandes cadenas de </w:t>
      </w:r>
      <w:r w:rsidRPr="00C32046">
        <w:rPr>
          <w:rStyle w:val="Extranjerismo"/>
          <w:rFonts w:cstheme="minorHAnsi"/>
          <w:lang w:val="es-CO"/>
        </w:rPr>
        <w:t>retail </w:t>
      </w:r>
      <w:r w:rsidRPr="00FF1EBB">
        <w:rPr>
          <w:rFonts w:cstheme="minorHAnsi"/>
        </w:rPr>
        <w:t>o supermercados, que venden en efectivo y pagan a sus proveedores a crédito, lo cual mejora significativamente su flujo de caja.</w:t>
      </w:r>
    </w:p>
    <w:p w14:paraId="1D69AA94" w14:textId="77777777" w:rsidR="00841689" w:rsidRPr="00FF1EBB" w:rsidRDefault="00841689" w:rsidP="00A60B0E">
      <w:pPr>
        <w:pStyle w:val="Prrafodelista"/>
        <w:ind w:firstLine="0"/>
        <w:rPr>
          <w:rFonts w:cstheme="minorHAnsi"/>
        </w:rPr>
      </w:pPr>
      <w:r w:rsidRPr="00FF1EBB">
        <w:rPr>
          <w:rFonts w:cstheme="minorHAnsi"/>
        </w:rPr>
        <w:t>Ahora bien, un CCE demasiado largo, puede ser una señal de problemas en la rotación de inventarios o en la gestión de cartera, lo que puede provocar escasez de efectivo, mayores costos financieros o incluso frenar el crecimiento del negocio. Por eso, las empresas deben trabajar en estrategias para acelerar las ventas, reducir los plazos de cobro y negociar mejores condiciones con sus proveedores.</w:t>
      </w:r>
    </w:p>
    <w:p w14:paraId="79C19F0B" w14:textId="77777777" w:rsidR="00841689" w:rsidRPr="00FF1EBB" w:rsidRDefault="00841689" w:rsidP="00D457A0">
      <w:pPr>
        <w:pStyle w:val="Prrafodelista"/>
        <w:ind w:firstLine="0"/>
        <w:rPr>
          <w:rFonts w:cstheme="minorHAnsi"/>
        </w:rPr>
      </w:pPr>
      <w:r w:rsidRPr="00FF1EBB">
        <w:rPr>
          <w:rFonts w:cstheme="minorHAnsi"/>
        </w:rPr>
        <w:t xml:space="preserve">Ortiz (2011), hace referencia a que el ciclo de conversión de efectivo, es un indicador esencial para comprender cómo se está utilizando el capital de trabajo en las operaciones cotidianas. Su análisis, permite anticipar tensiones de liquidez, optimizar procesos logísticos y financieros, además de diseñar políticas de crédito </w:t>
      </w:r>
      <w:r w:rsidRPr="00FF1EBB">
        <w:rPr>
          <w:rFonts w:cstheme="minorHAnsi"/>
        </w:rPr>
        <w:lastRenderedPageBreak/>
        <w:t>y compras más eficientes. En empresas en crecimiento, controlar el CCE puede marcar la diferencia entre el éxito y el estancamiento.</w:t>
      </w:r>
    </w:p>
    <w:p w14:paraId="463D54D4" w14:textId="77777777" w:rsidR="00841689" w:rsidRPr="00FF1EBB" w:rsidRDefault="00841689" w:rsidP="005C78EE">
      <w:pPr>
        <w:pStyle w:val="Ttulo8"/>
        <w:rPr>
          <w:rFonts w:cstheme="minorHAnsi"/>
        </w:rPr>
      </w:pPr>
      <w:r w:rsidRPr="00FF1EBB">
        <w:rPr>
          <w:rFonts w:cstheme="minorHAnsi"/>
        </w:rPr>
        <w:t>Análisis de la liquidez</w:t>
      </w:r>
    </w:p>
    <w:p w14:paraId="39EC1033" w14:textId="77777777" w:rsidR="00841689" w:rsidRPr="00FF1EBB" w:rsidRDefault="00841689" w:rsidP="00C30CCA">
      <w:pPr>
        <w:rPr>
          <w:rFonts w:cstheme="minorHAnsi"/>
        </w:rPr>
      </w:pPr>
      <w:r w:rsidRPr="00FF1EBB">
        <w:rPr>
          <w:rFonts w:cstheme="minorHAnsi"/>
        </w:rPr>
        <w:t>El análisis de la liquidez es una herramienta fundamental para evaluar la capacidad de una empresa de cumplir con sus compromisos financieros a corto plazo, sin necesidad de recurrir a financiación externa o venta urgente de activos. Se trata de analizar si la organización dispone de recursos suficientes y con disponibilidad inmediata (o casi inmediata) para afrontar sus obligaciones dentro del ciclo operativo normal.</w:t>
      </w:r>
    </w:p>
    <w:p w14:paraId="30363D6F" w14:textId="77777777" w:rsidR="00841689" w:rsidRPr="00FF1EBB" w:rsidRDefault="00841689" w:rsidP="00C30CCA">
      <w:pPr>
        <w:rPr>
          <w:rFonts w:cstheme="minorHAnsi"/>
        </w:rPr>
      </w:pPr>
      <w:r w:rsidRPr="00FF1EBB">
        <w:rPr>
          <w:rFonts w:cstheme="minorHAnsi"/>
        </w:rPr>
        <w:t>Una liquidez insuficiente, evidenciada a través de indicadores como una razón corriente menor a 1.0, una prueba ácida preocupantemente baja o un capital de trabajo negativo, representa una alerta crítica para la empresa. Esta situación puede derivar en retrasos en los pagos a proveedores, sanciones por incumplimientos contractuales, pérdida de credibilidad en el mercado e incluso, en casos extremos, en una crisis de insolvencia. Es decir, la empresa podría no tener la capacidad para sostener su operación diaria, a pesar de ser potencialmente rentable desde el punto de vista contable.</w:t>
      </w:r>
    </w:p>
    <w:p w14:paraId="2BDF9B0D" w14:textId="77777777" w:rsidR="00841689" w:rsidRPr="00FF1EBB" w:rsidRDefault="00841689" w:rsidP="00C30CCA">
      <w:pPr>
        <w:pStyle w:val="Sangradetextonormal"/>
        <w:rPr>
          <w:rFonts w:cstheme="minorHAnsi"/>
        </w:rPr>
      </w:pPr>
      <w:r w:rsidRPr="00FF1EBB">
        <w:rPr>
          <w:rFonts w:cstheme="minorHAnsi"/>
        </w:rPr>
        <w:t xml:space="preserve">Por ejemplo, una empresa que venda mucho y genere utilidades sobre el papel, pero tenga un largo periodo de recaudo de cartera, podría experimentar dificultades para pagar su nómina, proveedores o impuestos si no cuenta con reservas de liquidez suficientes. Esto ocurre con frecuencia en negocios que ofrecen ventas a crédito, pero no implementan una política efectiva de cobranza. En este caso, la liquidez deficiente </w:t>
      </w:r>
      <w:r w:rsidRPr="00FF1EBB">
        <w:rPr>
          <w:rFonts w:cstheme="minorHAnsi"/>
        </w:rPr>
        <w:lastRenderedPageBreak/>
        <w:t>puede ser consecuencia de una mala gestión de cuentas por cobrar, más que de falta de ingresos.</w:t>
      </w:r>
    </w:p>
    <w:p w14:paraId="3C4BFF64" w14:textId="77777777" w:rsidR="00841689" w:rsidRPr="00FF1EBB" w:rsidRDefault="00841689" w:rsidP="00C30CCA">
      <w:pPr>
        <w:rPr>
          <w:rFonts w:cstheme="minorHAnsi"/>
        </w:rPr>
      </w:pPr>
      <w:r w:rsidRPr="00FF1EBB">
        <w:rPr>
          <w:rFonts w:cstheme="minorHAnsi"/>
        </w:rPr>
        <w:t>En el otro extremo, una liquidez excesiva también puede ser motivo de análisis. Si una empresa mantiene una razón corriente muy alta (por ejemplo, mayor a 3.0) o acumula grandes saldos de efectivo sin destinarlos a inversiones productivas, puede estar cayendo en una ineficiencia en el uso de sus recursos. El capital sin utilizar pierde valor en términos reales (por inflación) y representa oportunidades no aprovechadas para expandirse, mejorar procesos, capacitar personal, adquirir tecnología o aumentar la competitividad. En otras palabras, tener demasiada liquidez puede reflejar una actitud conservadora extrema o una falta de estrategia financiera clara.</w:t>
      </w:r>
    </w:p>
    <w:p w14:paraId="4A91659C" w14:textId="77777777" w:rsidR="00841689" w:rsidRPr="00FF1EBB" w:rsidRDefault="00841689" w:rsidP="00C30CCA">
      <w:pPr>
        <w:rPr>
          <w:rFonts w:cstheme="minorHAnsi"/>
        </w:rPr>
      </w:pPr>
      <w:r w:rsidRPr="00FF1EBB">
        <w:rPr>
          <w:rFonts w:cstheme="minorHAnsi"/>
        </w:rPr>
        <w:t>Lo ideal, como lo plantea Ortiz (2011), es mantener la liquidez en niveles adecuados al tipo de negocio, su ciclo operativo y el contexto del sector. Una empresa comercial, por ejemplo, puede operar cómodamente con una razón corriente cercana a 1.5, mientras que una industria pesada, con mayores riesgos financieros y necesidades de reposición de inventarios, podría requerir niveles de liquidez más altos. No existe un único estándar universal, pero sí debe buscarse un equilibrio sano y sostenible.</w:t>
      </w:r>
    </w:p>
    <w:p w14:paraId="18CC792D" w14:textId="77777777" w:rsidR="00841689" w:rsidRPr="00FF1EBB" w:rsidRDefault="00841689" w:rsidP="00C30CCA">
      <w:pPr>
        <w:rPr>
          <w:rFonts w:cstheme="minorHAnsi"/>
        </w:rPr>
      </w:pPr>
      <w:r w:rsidRPr="00FF1EBB">
        <w:rPr>
          <w:rFonts w:cstheme="minorHAnsi"/>
        </w:rPr>
        <w:t>En conclusión, el análisis de la liquidez no debe limitarse a la observación de un número o fórmula, sino que debe considerar el comportamiento histórico, la calidad de los activos líquidos, la rotación del capital de trabajo, las políticas de crédito y cobro, así como la planificación financiera de la empresa. Una buena liquidez garantiza estabilidad, confianza y capacidad de maniobra; pero, debe estar alineada con la rentabilidad y eficiencia para no convertirse en una barrera silenciosa al crecimiento.</w:t>
      </w:r>
    </w:p>
    <w:p w14:paraId="7BF50003" w14:textId="77777777" w:rsidR="00EC4B4B" w:rsidRPr="00FF1EBB" w:rsidRDefault="00EC4B4B" w:rsidP="00C30CCA">
      <w:pPr>
        <w:rPr>
          <w:rFonts w:cstheme="minorHAnsi"/>
        </w:rPr>
      </w:pPr>
    </w:p>
    <w:p w14:paraId="13C12516" w14:textId="50BEE126" w:rsidR="000E7DE0" w:rsidRPr="00FF1EBB" w:rsidRDefault="00F00BCA" w:rsidP="004E2D6B">
      <w:pPr>
        <w:pStyle w:val="Ttulo2"/>
        <w:numPr>
          <w:ilvl w:val="1"/>
          <w:numId w:val="27"/>
        </w:numPr>
      </w:pPr>
      <w:bookmarkStart w:id="17" w:name="_Toc210034973"/>
      <w:r w:rsidRPr="00FF1EBB">
        <w:lastRenderedPageBreak/>
        <w:t>Técnicas de análisis financiero para el diagnóstico de liquidez</w:t>
      </w:r>
      <w:bookmarkEnd w:id="17"/>
    </w:p>
    <w:p w14:paraId="6BFFD960" w14:textId="77777777" w:rsidR="008F1009" w:rsidRPr="00FF1EBB" w:rsidRDefault="008F1009" w:rsidP="003A76D6">
      <w:pPr>
        <w:pStyle w:val="Sangra2detindependiente"/>
        <w:rPr>
          <w:rFonts w:cstheme="minorHAnsi"/>
        </w:rPr>
      </w:pPr>
      <w:r w:rsidRPr="00FF1EBB">
        <w:rPr>
          <w:rFonts w:cstheme="minorHAnsi"/>
        </w:rPr>
        <w:t>El diagnóstico de liquidez requiere la aplicación de técnicas de análisis financiero que permitan comprender, no solo los niveles actuales de solvencia, sino también las tendencias, riesgos y oportunidades que enfrenta una organización solidaria en su gestión del efectivo. Estas técnicas combinan el uso de herramientas cuantitativas, como los indicadores de liquidez, con métodos cualitativos que interpretan la dinámica organizacional, los patrones de comportamiento financiero y las decisiones administrativas. Como señala Ortiz Anaya (2018), el análisis financiero debe ir más allá de las cifras e integrar el contexto económico, social y normativo de cada entidad.</w:t>
      </w:r>
    </w:p>
    <w:p w14:paraId="514330E2" w14:textId="77777777" w:rsidR="008F1009" w:rsidRPr="00FF1EBB" w:rsidRDefault="008F1009" w:rsidP="008809EE">
      <w:pPr>
        <w:rPr>
          <w:rFonts w:cstheme="minorHAnsi"/>
          <w:color w:val="000000" w:themeColor="text1"/>
        </w:rPr>
      </w:pPr>
      <w:r w:rsidRPr="00FF1EBB">
        <w:rPr>
          <w:rFonts w:cstheme="minorHAnsi"/>
          <w:color w:val="000000" w:themeColor="text1"/>
        </w:rPr>
        <w:t>A continuación, se explica cada una de las técnicas:</w:t>
      </w:r>
    </w:p>
    <w:p w14:paraId="20D54557" w14:textId="77777777" w:rsidR="008F1009" w:rsidRPr="00FF1EBB" w:rsidRDefault="008F1009" w:rsidP="003F7AB9">
      <w:pPr>
        <w:pStyle w:val="Prrafodelista"/>
        <w:numPr>
          <w:ilvl w:val="0"/>
          <w:numId w:val="26"/>
        </w:numPr>
        <w:rPr>
          <w:rFonts w:cstheme="minorHAnsi"/>
          <w:b/>
          <w:bCs/>
        </w:rPr>
      </w:pPr>
      <w:r w:rsidRPr="00FF1EBB">
        <w:rPr>
          <w:rFonts w:cstheme="minorHAnsi"/>
          <w:b/>
          <w:bCs/>
        </w:rPr>
        <w:t>Análisis vertical</w:t>
      </w:r>
    </w:p>
    <w:p w14:paraId="30D1E2D6" w14:textId="77777777" w:rsidR="008F1009" w:rsidRPr="00FF1EBB" w:rsidRDefault="008F1009" w:rsidP="003F7AB9">
      <w:pPr>
        <w:pStyle w:val="Prrafodelista"/>
        <w:ind w:left="1429" w:firstLine="0"/>
        <w:rPr>
          <w:rFonts w:cstheme="minorHAnsi"/>
        </w:rPr>
      </w:pPr>
      <w:r w:rsidRPr="00FF1EBB">
        <w:rPr>
          <w:rFonts w:cstheme="minorHAnsi"/>
        </w:rPr>
        <w:t>Consiste en evaluar la proporción que representa cada cuenta dentro de los estados financieros. Por ejemplo, se puede analizar qué porcentaje del activo total está representado por la caja y bancos, o qué parte del pasivo corresponde a deudas a corto plazo. Esta técnica permite identificar concentraciones de riesgo y evaluar si los recursos disponibles son proporcionales a las necesidades operativas. En el diagnóstico de liquidez, el análisis vertical ayuda a visualizar rápidamente la estructura de los recursos líquidos y sus implicaciones.</w:t>
      </w:r>
    </w:p>
    <w:p w14:paraId="0C907014" w14:textId="77777777" w:rsidR="008F1009" w:rsidRPr="00FF1EBB" w:rsidRDefault="008F1009" w:rsidP="003F7AB9">
      <w:pPr>
        <w:pStyle w:val="Prrafodelista"/>
        <w:numPr>
          <w:ilvl w:val="0"/>
          <w:numId w:val="26"/>
        </w:numPr>
        <w:rPr>
          <w:rFonts w:cstheme="minorHAnsi"/>
          <w:b/>
          <w:bCs/>
        </w:rPr>
      </w:pPr>
      <w:r w:rsidRPr="00FF1EBB">
        <w:rPr>
          <w:rFonts w:cstheme="minorHAnsi"/>
          <w:b/>
          <w:bCs/>
        </w:rPr>
        <w:t>Análisis horizontal</w:t>
      </w:r>
    </w:p>
    <w:p w14:paraId="1C287254" w14:textId="77777777" w:rsidR="008F1009" w:rsidRPr="00FF1EBB" w:rsidRDefault="008F1009" w:rsidP="003F7AB9">
      <w:pPr>
        <w:pStyle w:val="Prrafodelista"/>
        <w:ind w:left="1429" w:firstLine="0"/>
        <w:rPr>
          <w:rFonts w:cstheme="minorHAnsi"/>
        </w:rPr>
      </w:pPr>
      <w:r w:rsidRPr="00FF1EBB">
        <w:rPr>
          <w:rFonts w:cstheme="minorHAnsi"/>
        </w:rPr>
        <w:t xml:space="preserve">Examina la evolución de las cuentas financieras a lo largo del tiempo. Permite identificar aumentos o disminuciones en el efectivo disponible, en las cuentas por cobrar o en los pasivos exigibles. Aplicado a la liquidez, este análisis revela tendencias que pueden alertar sobre una posible pérdida de </w:t>
      </w:r>
      <w:r w:rsidRPr="00FF1EBB">
        <w:rPr>
          <w:rFonts w:cstheme="minorHAnsi"/>
        </w:rPr>
        <w:lastRenderedPageBreak/>
        <w:t>capacidad de pago o, por el contrario, sobre una mejora sostenida en la disponibilidad de recursos. Esta técnica es especialmente útil en organizaciones solidarias que presentan comportamientos financieros estacionales o que han implementado cambios estratégicos recientes.</w:t>
      </w:r>
    </w:p>
    <w:p w14:paraId="50C34315" w14:textId="77777777" w:rsidR="008F1009" w:rsidRPr="00FF1EBB" w:rsidRDefault="008F1009" w:rsidP="003F7AB9">
      <w:pPr>
        <w:pStyle w:val="Prrafodelista"/>
        <w:numPr>
          <w:ilvl w:val="0"/>
          <w:numId w:val="26"/>
        </w:numPr>
        <w:rPr>
          <w:rFonts w:cstheme="minorHAnsi"/>
          <w:b/>
          <w:bCs/>
        </w:rPr>
      </w:pPr>
      <w:r w:rsidRPr="00FF1EBB">
        <w:rPr>
          <w:rFonts w:cstheme="minorHAnsi"/>
          <w:b/>
          <w:bCs/>
        </w:rPr>
        <w:t>Análisis de sensibilidad</w:t>
      </w:r>
    </w:p>
    <w:p w14:paraId="6DF15664" w14:textId="07BCFD5F" w:rsidR="008F1009" w:rsidRPr="00FF1EBB" w:rsidRDefault="008F1009" w:rsidP="003F7AB9">
      <w:pPr>
        <w:pStyle w:val="Prrafodelista"/>
        <w:ind w:left="1429" w:firstLine="0"/>
        <w:rPr>
          <w:rFonts w:cstheme="minorHAnsi"/>
        </w:rPr>
      </w:pPr>
      <w:r w:rsidRPr="00FF1EBB">
        <w:rPr>
          <w:rFonts w:cstheme="minorHAnsi"/>
        </w:rPr>
        <w:t>Permite simular distintos escenarios ante posibles variaciones en los ingresos, egresos o costos operativos. Esta herramienta es útil para anticipar cómo afectaría la liquidez una disminución en los aportes de los asociados, un aumento en los gastos administrativos o una demora en el recaudo. En el entorno de la economía solidaria, estas simulaciones permiten tomar decisiones preventivas que protejan el equilibrio financiero sin comprometer la misión social</w:t>
      </w:r>
      <w:r w:rsidR="003F7AB9" w:rsidRPr="00FF1EBB">
        <w:rPr>
          <w:rFonts w:cstheme="minorHAnsi"/>
        </w:rPr>
        <w:t>.</w:t>
      </w:r>
    </w:p>
    <w:p w14:paraId="60CDFA55" w14:textId="45CABA7E" w:rsidR="00F00BCA" w:rsidRPr="00FF1EBB" w:rsidRDefault="00D2298A" w:rsidP="00D2298A">
      <w:pPr>
        <w:rPr>
          <w:rFonts w:cstheme="minorHAnsi"/>
        </w:rPr>
      </w:pPr>
      <w:r w:rsidRPr="00FF1EBB">
        <w:rPr>
          <w:rFonts w:cstheme="minorHAnsi"/>
        </w:rPr>
        <w:t>Burbano Ruiz (2011) subraya que el análisis financiero debe ser una práctica habitual en las organizaciones, no solo para cumplir requisitos contables, sino para fortalecer su sostenibilidad y capacidad de respuesta.</w:t>
      </w:r>
    </w:p>
    <w:p w14:paraId="47D998B0" w14:textId="77777777" w:rsidR="00D2573A" w:rsidRPr="00FF1EBB" w:rsidRDefault="00D2573A">
      <w:pPr>
        <w:spacing w:before="0" w:after="160" w:line="259" w:lineRule="auto"/>
        <w:ind w:firstLine="0"/>
        <w:rPr>
          <w:rFonts w:eastAsiaTheme="majorEastAsia" w:cstheme="minorHAnsi"/>
          <w:b/>
          <w:bCs/>
          <w:spacing w:val="-10"/>
          <w:kern w:val="0"/>
          <w:sz w:val="36"/>
          <w:szCs w:val="36"/>
          <w:bdr w:val="none" w:sz="0" w:space="0" w:color="auto" w:frame="1"/>
          <w:lang w:val="es-419" w:eastAsia="es-CO"/>
          <w14:ligatures w14:val="none"/>
        </w:rPr>
      </w:pPr>
      <w:r w:rsidRPr="00FF1EBB">
        <w:rPr>
          <w:rFonts w:cstheme="minorHAnsi"/>
        </w:rPr>
        <w:br w:type="page"/>
      </w:r>
    </w:p>
    <w:p w14:paraId="427B7F23" w14:textId="2E7B3629" w:rsidR="00EE4C61" w:rsidRPr="00FF1EBB" w:rsidRDefault="00EE4C61" w:rsidP="00B44D50">
      <w:pPr>
        <w:pStyle w:val="Ttulo1"/>
        <w:numPr>
          <w:ilvl w:val="0"/>
          <w:numId w:val="0"/>
        </w:numPr>
        <w:rPr>
          <w:rFonts w:asciiTheme="minorHAnsi" w:hAnsiTheme="minorHAnsi"/>
        </w:rPr>
      </w:pPr>
      <w:bookmarkStart w:id="18" w:name="_Toc210034974"/>
      <w:r w:rsidRPr="00FF1EBB">
        <w:rPr>
          <w:rFonts w:asciiTheme="minorHAnsi" w:hAnsiTheme="minorHAnsi"/>
        </w:rPr>
        <w:lastRenderedPageBreak/>
        <w:t>Síntesis</w:t>
      </w:r>
      <w:bookmarkEnd w:id="18"/>
      <w:r w:rsidRPr="00FF1EBB">
        <w:rPr>
          <w:rFonts w:asciiTheme="minorHAnsi" w:hAnsiTheme="minorHAnsi"/>
        </w:rPr>
        <w:t xml:space="preserve"> </w:t>
      </w:r>
    </w:p>
    <w:p w14:paraId="016BB744" w14:textId="77777777" w:rsidR="00B70B86" w:rsidRPr="00FF1EBB" w:rsidRDefault="00B70B86" w:rsidP="00B70B86">
      <w:pPr>
        <w:pStyle w:val="Sangra2detindependiente"/>
        <w:rPr>
          <w:rFonts w:cstheme="minorHAnsi"/>
        </w:rPr>
      </w:pPr>
      <w:r w:rsidRPr="00FF1EBB">
        <w:rPr>
          <w:rFonts w:cstheme="minorHAnsi"/>
        </w:rPr>
        <w:t>El diagnóstico de liquidez en organizaciones solidarias es un proceso clave para garantizar su sostenibilidad y capacidad de respuesta frente a compromisos financieros. A lo largo de este componente formativo, se abordaron los fundamentos de la economía solidaria y su marco normativo, así como la estructura financiera y contable que soporta su operatividad. Se profundizó en el análisis del flujo de caja, la clasificación de ingresos y egresos, y la documentación de los movimientos financieros, integrando herramientas técnicas para una lectura adecuada de la realidad económica de la organización. </w:t>
      </w:r>
    </w:p>
    <w:p w14:paraId="1C624A80" w14:textId="77777777" w:rsidR="00B70B86" w:rsidRPr="00FF1EBB" w:rsidRDefault="00B70B86" w:rsidP="00B70B86">
      <w:pPr>
        <w:rPr>
          <w:rFonts w:cstheme="minorHAnsi"/>
          <w:color w:val="000000" w:themeColor="text1"/>
        </w:rPr>
      </w:pPr>
      <w:r w:rsidRPr="00FF1EBB">
        <w:rPr>
          <w:rFonts w:cstheme="minorHAnsi"/>
          <w:color w:val="000000" w:themeColor="text1"/>
        </w:rPr>
        <w:t>Asimismo, se exploraron los principales estados financieros asociados a la liquidez, los indicadores que permiten su evaluación y las técnicas de análisis que facilitan la toma de decisiones oportunas. Este conocimiento, aplicado con un enfoque solidario y ético, permite fortalecer la gestión financiera desde la base asociativa, garantizando transparencia, eficiencia y compromiso con el bienestar colectivo. </w:t>
      </w:r>
    </w:p>
    <w:p w14:paraId="01D0DD15" w14:textId="77777777" w:rsidR="00B70B86" w:rsidRPr="00FF1EBB" w:rsidRDefault="00B70B86" w:rsidP="00B70B86">
      <w:pPr>
        <w:rPr>
          <w:rFonts w:cstheme="minorHAnsi"/>
          <w:color w:val="000000" w:themeColor="text1"/>
        </w:rPr>
      </w:pPr>
      <w:r w:rsidRPr="00FF1EBB">
        <w:rPr>
          <w:rFonts w:cstheme="minorHAnsi"/>
          <w:color w:val="000000" w:themeColor="text1"/>
        </w:rPr>
        <w:t>En conclusión, el desarrollo de este componente prepara al aprendiz para comprender, evaluar y diagnosticar la liquidez como parte esencial de la planeación y el control financiero en el sector solidario, contribuyendo al cumplimiento de su misión económica y social. </w:t>
      </w:r>
    </w:p>
    <w:p w14:paraId="788D2962" w14:textId="77777777" w:rsidR="00B70B86" w:rsidRPr="00FF1EBB" w:rsidRDefault="00B70B86">
      <w:pPr>
        <w:spacing w:before="0" w:after="160" w:line="259" w:lineRule="auto"/>
        <w:ind w:firstLine="0"/>
        <w:rPr>
          <w:rFonts w:cstheme="minorHAnsi"/>
          <w:noProof/>
        </w:rPr>
      </w:pPr>
      <w:r w:rsidRPr="00FF1EBB">
        <w:rPr>
          <w:rFonts w:cstheme="minorHAnsi"/>
          <w:noProof/>
        </w:rPr>
        <w:br w:type="page"/>
      </w:r>
    </w:p>
    <w:p w14:paraId="623B5297" w14:textId="645A4077" w:rsidR="008D0722" w:rsidRPr="00FF1EBB" w:rsidRDefault="0001013C" w:rsidP="0001013C">
      <w:pPr>
        <w:spacing w:before="0" w:after="160" w:line="259" w:lineRule="auto"/>
        <w:ind w:firstLine="0"/>
        <w:jc w:val="center"/>
        <w:rPr>
          <w:rFonts w:cstheme="minorHAnsi"/>
        </w:rPr>
      </w:pPr>
      <w:r>
        <w:rPr>
          <w:rFonts w:cstheme="minorHAnsi"/>
          <w:noProof/>
        </w:rPr>
        <w:lastRenderedPageBreak/>
        <w:drawing>
          <wp:inline distT="0" distB="0" distL="0" distR="0" wp14:anchorId="6B9F02D1" wp14:editId="35B7C61C">
            <wp:extent cx="6332220" cy="3007995"/>
            <wp:effectExtent l="0" t="0" r="0" b="1905"/>
            <wp:docPr id="5" name="Gráfico 5" descr="Síntesis. En la síntesis del componente formativo Diagnóstico de liquidez en organizaciones solidarias, se aborda el concepto de economía solidaria, su marco legal en Colombia y los principios y valores que la sustentan. Se describen los tipos de empresas solidarias, su estructura organizacional, las políticas y soportes contables que garantizan transparencia. También se analiza el flujo de caja, sus tipos, la clasificación de ingresos, egresos y excedentes, así como las técnicas para su evaluación. Finalmente, se estudia la liquidez financiera, su importancia, los estados e indicadores que la reflejan y los métodos de análisis que permiten diagnosticar la capacidad de las organizaciones para cumplir sus oblig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Síntesis. En la síntesis del componente formativo Diagnóstico de liquidez en organizaciones solidarias, se aborda el concepto de economía solidaria, su marco legal en Colombia y los principios y valores que la sustentan. Se describen los tipos de empresas solidarias, su estructura organizacional, las políticas y soportes contables que garantizan transparencia. También se analiza el flujo de caja, sus tipos, la clasificación de ingresos, egresos y excedentes, así como las técnicas para su evaluación. Finalmente, se estudia la liquidez financiera, su importancia, los estados e indicadores que la reflejan y los métodos de análisis que permiten diagnosticar la capacidad de las organizaciones para cumplir sus obligaciones."/>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332220" cy="3007995"/>
                    </a:xfrm>
                    <a:prstGeom prst="rect">
                      <a:avLst/>
                    </a:prstGeom>
                  </pic:spPr>
                </pic:pic>
              </a:graphicData>
            </a:graphic>
          </wp:inline>
        </w:drawing>
      </w:r>
    </w:p>
    <w:p w14:paraId="0973DA08" w14:textId="77777777" w:rsidR="00B43DA8" w:rsidRDefault="00B43DA8">
      <w:pPr>
        <w:spacing w:before="0" w:after="160" w:line="259" w:lineRule="auto"/>
        <w:ind w:firstLine="0"/>
        <w:rPr>
          <w:rFonts w:eastAsiaTheme="majorEastAsia" w:cstheme="minorHAnsi"/>
          <w:b/>
          <w:bCs/>
          <w:spacing w:val="-10"/>
          <w:kern w:val="0"/>
          <w:sz w:val="36"/>
          <w:szCs w:val="36"/>
          <w:bdr w:val="none" w:sz="0" w:space="0" w:color="auto" w:frame="1"/>
          <w:lang w:val="es-419" w:eastAsia="es-CO"/>
          <w14:ligatures w14:val="none"/>
        </w:rPr>
      </w:pPr>
      <w:bookmarkStart w:id="19" w:name="_Toc210034975"/>
      <w:r>
        <w:br w:type="page"/>
      </w:r>
    </w:p>
    <w:p w14:paraId="1D10F012" w14:textId="063DBC77" w:rsidR="00CE2C4A" w:rsidRPr="00FF1EBB" w:rsidRDefault="00EE4C61" w:rsidP="00B44D50">
      <w:pPr>
        <w:pStyle w:val="Ttulo1"/>
        <w:numPr>
          <w:ilvl w:val="0"/>
          <w:numId w:val="0"/>
        </w:numPr>
        <w:rPr>
          <w:rFonts w:asciiTheme="minorHAnsi" w:hAnsiTheme="minorHAnsi"/>
        </w:rPr>
      </w:pPr>
      <w:r w:rsidRPr="00FF1EBB">
        <w:rPr>
          <w:rFonts w:asciiTheme="minorHAnsi" w:hAnsiTheme="minorHAnsi"/>
        </w:rPr>
        <w:lastRenderedPageBreak/>
        <w:t>Material complementario</w:t>
      </w:r>
      <w:bookmarkEnd w:id="19"/>
    </w:p>
    <w:tbl>
      <w:tblPr>
        <w:tblStyle w:val="SENA"/>
        <w:tblW w:w="10245" w:type="dxa"/>
        <w:tblLayout w:type="fixed"/>
        <w:tblLook w:val="04A0" w:firstRow="1" w:lastRow="0" w:firstColumn="1" w:lastColumn="0" w:noHBand="0" w:noVBand="1"/>
      </w:tblPr>
      <w:tblGrid>
        <w:gridCol w:w="2405"/>
        <w:gridCol w:w="3119"/>
        <w:gridCol w:w="1842"/>
        <w:gridCol w:w="2879"/>
      </w:tblGrid>
      <w:tr w:rsidR="002375C4" w:rsidRPr="00FF1EBB" w14:paraId="5ACFD6FC" w14:textId="77777777" w:rsidTr="00BA0B2C">
        <w:trPr>
          <w:cnfStyle w:val="100000000000" w:firstRow="1" w:lastRow="0" w:firstColumn="0" w:lastColumn="0" w:oddVBand="0" w:evenVBand="0" w:oddHBand="0" w:evenHBand="0" w:firstRowFirstColumn="0" w:firstRowLastColumn="0" w:lastRowFirstColumn="0" w:lastRowLastColumn="0"/>
          <w:tblHeader/>
        </w:trPr>
        <w:tc>
          <w:tcPr>
            <w:tcW w:w="2405" w:type="dxa"/>
          </w:tcPr>
          <w:p w14:paraId="2E11C96E" w14:textId="23095499" w:rsidR="00F36C9D" w:rsidRPr="00FF1EBB" w:rsidRDefault="00F36C9D" w:rsidP="001A33D0">
            <w:pPr>
              <w:spacing w:before="0" w:after="0"/>
              <w:ind w:firstLine="0"/>
              <w:rPr>
                <w:rFonts w:asciiTheme="minorHAnsi" w:hAnsiTheme="minorHAnsi" w:cstheme="minorHAnsi"/>
                <w:szCs w:val="28"/>
              </w:rPr>
            </w:pPr>
            <w:r w:rsidRPr="00FF1EBB">
              <w:rPr>
                <w:rFonts w:asciiTheme="minorHAnsi" w:hAnsiTheme="minorHAnsi" w:cstheme="minorHAnsi"/>
                <w:szCs w:val="28"/>
              </w:rPr>
              <w:t>Tema</w:t>
            </w:r>
          </w:p>
        </w:tc>
        <w:tc>
          <w:tcPr>
            <w:tcW w:w="3119" w:type="dxa"/>
          </w:tcPr>
          <w:p w14:paraId="7B695FBE" w14:textId="24DBD009" w:rsidR="00F36C9D" w:rsidRPr="00FF1EBB" w:rsidRDefault="00F36C9D" w:rsidP="001A33D0">
            <w:pPr>
              <w:spacing w:before="0" w:after="0"/>
              <w:ind w:firstLine="0"/>
              <w:rPr>
                <w:rFonts w:asciiTheme="minorHAnsi" w:hAnsiTheme="minorHAnsi" w:cstheme="minorHAnsi"/>
                <w:szCs w:val="28"/>
              </w:rPr>
            </w:pPr>
            <w:r w:rsidRPr="00FF1EBB">
              <w:rPr>
                <w:rFonts w:asciiTheme="minorHAnsi" w:hAnsiTheme="minorHAnsi" w:cstheme="minorHAnsi"/>
                <w:szCs w:val="28"/>
              </w:rPr>
              <w:t>Referencia</w:t>
            </w:r>
          </w:p>
        </w:tc>
        <w:tc>
          <w:tcPr>
            <w:tcW w:w="1842" w:type="dxa"/>
          </w:tcPr>
          <w:p w14:paraId="148AF39D" w14:textId="3222D224" w:rsidR="00F36C9D" w:rsidRPr="00FF1EBB" w:rsidRDefault="00F36C9D" w:rsidP="001A33D0">
            <w:pPr>
              <w:spacing w:before="0" w:after="0"/>
              <w:ind w:firstLine="0"/>
              <w:rPr>
                <w:rFonts w:asciiTheme="minorHAnsi" w:hAnsiTheme="minorHAnsi" w:cstheme="minorHAnsi"/>
                <w:szCs w:val="28"/>
              </w:rPr>
            </w:pPr>
            <w:r w:rsidRPr="00FF1EBB">
              <w:rPr>
                <w:rFonts w:asciiTheme="minorHAnsi" w:hAnsiTheme="minorHAnsi" w:cstheme="minorHAnsi"/>
                <w:szCs w:val="28"/>
              </w:rPr>
              <w:t>Tipo de material</w:t>
            </w:r>
          </w:p>
        </w:tc>
        <w:tc>
          <w:tcPr>
            <w:tcW w:w="2879" w:type="dxa"/>
          </w:tcPr>
          <w:p w14:paraId="31B07D9E" w14:textId="058886D8" w:rsidR="00F36C9D" w:rsidRPr="00FF1EBB" w:rsidRDefault="00F36C9D" w:rsidP="001A33D0">
            <w:pPr>
              <w:spacing w:before="0" w:after="0"/>
              <w:ind w:firstLine="0"/>
              <w:rPr>
                <w:rFonts w:asciiTheme="minorHAnsi" w:hAnsiTheme="minorHAnsi" w:cstheme="minorHAnsi"/>
                <w:szCs w:val="28"/>
              </w:rPr>
            </w:pPr>
            <w:r w:rsidRPr="00FF1EBB">
              <w:rPr>
                <w:rFonts w:asciiTheme="minorHAnsi" w:hAnsiTheme="minorHAnsi" w:cstheme="minorHAnsi"/>
                <w:szCs w:val="28"/>
              </w:rPr>
              <w:t>Enlace del recurso</w:t>
            </w:r>
          </w:p>
        </w:tc>
      </w:tr>
      <w:tr w:rsidR="009A4AAF" w:rsidRPr="00FF1EBB" w14:paraId="5155B20F" w14:textId="77777777" w:rsidTr="00BA0B2C">
        <w:trPr>
          <w:cnfStyle w:val="000000100000" w:firstRow="0" w:lastRow="0" w:firstColumn="0" w:lastColumn="0" w:oddVBand="0" w:evenVBand="0" w:oddHBand="1" w:evenHBand="0" w:firstRowFirstColumn="0" w:firstRowLastColumn="0" w:lastRowFirstColumn="0" w:lastRowLastColumn="0"/>
          <w:trHeight w:val="1833"/>
        </w:trPr>
        <w:tc>
          <w:tcPr>
            <w:tcW w:w="2405" w:type="dxa"/>
          </w:tcPr>
          <w:p w14:paraId="75C7B7AD" w14:textId="0E4C4FF3" w:rsidR="009A4AAF" w:rsidRPr="00FF1EBB" w:rsidRDefault="009A4AAF" w:rsidP="009A4AAF">
            <w:pPr>
              <w:ind w:firstLine="0"/>
              <w:rPr>
                <w:rFonts w:asciiTheme="minorHAnsi" w:hAnsiTheme="minorHAnsi" w:cstheme="minorHAnsi"/>
                <w:szCs w:val="28"/>
              </w:rPr>
            </w:pPr>
            <w:r w:rsidRPr="00FF1EBB">
              <w:rPr>
                <w:rStyle w:val="normaltextrun"/>
                <w:rFonts w:asciiTheme="minorHAnsi" w:hAnsiTheme="minorHAnsi" w:cstheme="minorHAnsi"/>
                <w:szCs w:val="28"/>
                <w:lang w:val="es-ES"/>
              </w:rPr>
              <w:t>1. Economía solidaria y su marco normativo</w:t>
            </w:r>
            <w:r w:rsidRPr="00FF1EBB">
              <w:rPr>
                <w:rStyle w:val="eop"/>
                <w:rFonts w:asciiTheme="minorHAnsi" w:hAnsiTheme="minorHAnsi" w:cstheme="minorHAnsi"/>
                <w:b/>
                <w:bCs/>
                <w:szCs w:val="28"/>
              </w:rPr>
              <w:t> </w:t>
            </w:r>
          </w:p>
        </w:tc>
        <w:tc>
          <w:tcPr>
            <w:tcW w:w="3119" w:type="dxa"/>
          </w:tcPr>
          <w:p w14:paraId="09DE5ADE" w14:textId="4A0A7113" w:rsidR="009A4AAF" w:rsidRPr="00FF1EBB" w:rsidRDefault="009A4AAF" w:rsidP="009A4AAF">
            <w:pPr>
              <w:ind w:firstLine="0"/>
              <w:rPr>
                <w:rFonts w:asciiTheme="minorHAnsi" w:hAnsiTheme="minorHAnsi" w:cstheme="minorHAnsi"/>
                <w:szCs w:val="28"/>
              </w:rPr>
            </w:pPr>
            <w:r w:rsidRPr="00FF1EBB">
              <w:rPr>
                <w:rStyle w:val="normaltextrun"/>
                <w:rFonts w:asciiTheme="minorHAnsi" w:hAnsiTheme="minorHAnsi" w:cstheme="minorHAnsi"/>
                <w:szCs w:val="28"/>
                <w:lang w:val="es-ES"/>
              </w:rPr>
              <w:t xml:space="preserve">Congreso de la República de Colombia. (1988). </w:t>
            </w:r>
            <w:r w:rsidRPr="00FF1EBB">
              <w:rPr>
                <w:rStyle w:val="normaltextrun"/>
                <w:rFonts w:asciiTheme="minorHAnsi" w:hAnsiTheme="minorHAnsi" w:cstheme="minorHAnsi"/>
                <w:i/>
                <w:iCs/>
                <w:szCs w:val="28"/>
                <w:lang w:val="es-ES"/>
              </w:rPr>
              <w:t>Ley 79 de 1988</w:t>
            </w:r>
            <w:r w:rsidRPr="00FF1EBB">
              <w:rPr>
                <w:rStyle w:val="normaltextrun"/>
                <w:rFonts w:asciiTheme="minorHAnsi" w:hAnsiTheme="minorHAnsi" w:cstheme="minorHAnsi"/>
                <w:szCs w:val="28"/>
                <w:lang w:val="es-ES"/>
              </w:rPr>
              <w:t xml:space="preserve">. </w:t>
            </w:r>
            <w:r w:rsidRPr="00FF1EBB">
              <w:rPr>
                <w:rStyle w:val="normaltextrun"/>
                <w:rFonts w:asciiTheme="minorHAnsi" w:hAnsiTheme="minorHAnsi" w:cstheme="minorHAnsi"/>
                <w:i/>
                <w:iCs/>
                <w:szCs w:val="28"/>
                <w:lang w:val="es-ES"/>
              </w:rPr>
              <w:t>Por la cual se actualiza la Legislación Cooperativa.</w:t>
            </w:r>
            <w:r w:rsidRPr="00FF1EBB">
              <w:rPr>
                <w:rStyle w:val="eop"/>
                <w:rFonts w:asciiTheme="minorHAnsi" w:hAnsiTheme="minorHAnsi" w:cstheme="minorHAnsi"/>
                <w:b/>
                <w:bCs/>
                <w:szCs w:val="28"/>
              </w:rPr>
              <w:t> </w:t>
            </w:r>
          </w:p>
        </w:tc>
        <w:tc>
          <w:tcPr>
            <w:tcW w:w="1842" w:type="dxa"/>
          </w:tcPr>
          <w:p w14:paraId="3250A33B" w14:textId="6BB7A462" w:rsidR="009A4AAF" w:rsidRPr="00FF1EBB" w:rsidRDefault="009A4AAF" w:rsidP="009A4AAF">
            <w:pPr>
              <w:ind w:firstLine="0"/>
              <w:rPr>
                <w:rFonts w:asciiTheme="minorHAnsi" w:hAnsiTheme="minorHAnsi" w:cstheme="minorHAnsi"/>
                <w:szCs w:val="28"/>
              </w:rPr>
            </w:pPr>
            <w:r w:rsidRPr="00FF1EBB">
              <w:rPr>
                <w:rStyle w:val="normaltextrun"/>
                <w:rFonts w:asciiTheme="minorHAnsi" w:hAnsiTheme="minorHAnsi" w:cstheme="minorHAnsi"/>
                <w:szCs w:val="28"/>
                <w:lang w:val="es-ES"/>
              </w:rPr>
              <w:t>Documento legal (Ley)</w:t>
            </w:r>
            <w:r w:rsidRPr="00FF1EBB">
              <w:rPr>
                <w:rStyle w:val="eop"/>
                <w:rFonts w:asciiTheme="minorHAnsi" w:hAnsiTheme="minorHAnsi" w:cstheme="minorHAnsi"/>
                <w:b/>
                <w:bCs/>
                <w:szCs w:val="28"/>
              </w:rPr>
              <w:t> </w:t>
            </w:r>
          </w:p>
        </w:tc>
        <w:tc>
          <w:tcPr>
            <w:tcW w:w="2879" w:type="dxa"/>
          </w:tcPr>
          <w:p w14:paraId="5A92EB32" w14:textId="7601B94B" w:rsidR="009A4AAF" w:rsidRPr="00FF1EBB" w:rsidRDefault="00B061DE" w:rsidP="00466453">
            <w:pPr>
              <w:ind w:firstLine="0"/>
              <w:divId w:val="1808473559"/>
              <w:rPr>
                <w:rStyle w:val="Hipervnculo"/>
                <w:rFonts w:asciiTheme="minorHAnsi" w:hAnsiTheme="minorHAnsi" w:cstheme="minorHAnsi"/>
                <w:kern w:val="2"/>
                <w:szCs w:val="28"/>
                <w14:ligatures w14:val="standardContextual"/>
              </w:rPr>
            </w:pPr>
            <w:hyperlink r:id="rId20" w:history="1">
              <w:r w:rsidR="00466453" w:rsidRPr="006000D1">
                <w:rPr>
                  <w:rStyle w:val="Hipervnculo"/>
                </w:rPr>
                <w:t>https://www.funcionpublica.gov.co/eva/gestornormativo/norma.php?i=9211</w:t>
              </w:r>
            </w:hyperlink>
            <w:r w:rsidR="009A4AAF" w:rsidRPr="00FF1EBB">
              <w:rPr>
                <w:rStyle w:val="normaltextrun"/>
                <w:rFonts w:asciiTheme="minorHAnsi" w:hAnsiTheme="minorHAnsi" w:cstheme="minorHAnsi"/>
                <w:szCs w:val="28"/>
                <w:lang w:val="es-ES"/>
              </w:rPr>
              <w:t> </w:t>
            </w:r>
            <w:r w:rsidR="009A4AAF" w:rsidRPr="00FF1EBB">
              <w:rPr>
                <w:rStyle w:val="eop"/>
                <w:rFonts w:asciiTheme="minorHAnsi" w:hAnsiTheme="minorHAnsi" w:cstheme="minorHAnsi"/>
                <w:b/>
                <w:bCs/>
                <w:szCs w:val="28"/>
              </w:rPr>
              <w:t> </w:t>
            </w:r>
          </w:p>
        </w:tc>
      </w:tr>
      <w:tr w:rsidR="009A4AAF" w:rsidRPr="00FF1EBB" w14:paraId="3EE3DD15" w14:textId="77777777" w:rsidTr="009029A4">
        <w:tc>
          <w:tcPr>
            <w:tcW w:w="2405" w:type="dxa"/>
          </w:tcPr>
          <w:p w14:paraId="2D4C27EF" w14:textId="642D1AED" w:rsidR="009A4AAF" w:rsidRPr="00FF1EBB" w:rsidRDefault="009A4AAF" w:rsidP="009A4AAF">
            <w:pPr>
              <w:ind w:firstLine="0"/>
              <w:rPr>
                <w:rFonts w:asciiTheme="minorHAnsi" w:hAnsiTheme="minorHAnsi" w:cstheme="minorHAnsi"/>
                <w:szCs w:val="28"/>
              </w:rPr>
            </w:pPr>
            <w:r w:rsidRPr="00FF1EBB">
              <w:rPr>
                <w:rStyle w:val="normaltextrun"/>
                <w:rFonts w:asciiTheme="minorHAnsi" w:hAnsiTheme="minorHAnsi" w:cstheme="minorHAnsi"/>
                <w:szCs w:val="28"/>
                <w:lang w:val="es-ES"/>
              </w:rPr>
              <w:t>4. Liquidez financiera: fundamentos y análisis</w:t>
            </w:r>
            <w:r w:rsidRPr="00FF1EBB">
              <w:rPr>
                <w:rStyle w:val="eop"/>
                <w:rFonts w:asciiTheme="minorHAnsi" w:hAnsiTheme="minorHAnsi" w:cstheme="minorHAnsi"/>
                <w:b/>
                <w:bCs/>
                <w:szCs w:val="28"/>
              </w:rPr>
              <w:t> </w:t>
            </w:r>
          </w:p>
        </w:tc>
        <w:tc>
          <w:tcPr>
            <w:tcW w:w="3119" w:type="dxa"/>
          </w:tcPr>
          <w:p w14:paraId="5DA4B418" w14:textId="06A15408" w:rsidR="009A4AAF" w:rsidRPr="00FF1EBB" w:rsidRDefault="009A4AAF" w:rsidP="009A4AAF">
            <w:pPr>
              <w:ind w:firstLine="0"/>
              <w:rPr>
                <w:rFonts w:asciiTheme="minorHAnsi" w:hAnsiTheme="minorHAnsi" w:cstheme="minorHAnsi"/>
                <w:szCs w:val="28"/>
              </w:rPr>
            </w:pPr>
            <w:r w:rsidRPr="00FF1EBB">
              <w:rPr>
                <w:rStyle w:val="normaltextrun"/>
                <w:rFonts w:asciiTheme="minorHAnsi" w:hAnsiTheme="minorHAnsi" w:cstheme="minorHAnsi"/>
                <w:szCs w:val="28"/>
                <w:lang w:val="es-ES"/>
              </w:rPr>
              <w:t xml:space="preserve">Marcillo Parrales, D. V. &amp; Chinga Flores, J. M. (2023, 19 de enero). Indicadores financieros y su influencia en la toma de decisiones del Supermercado Open 24 &amp; 7, Portoviejo. Manabí. </w:t>
            </w:r>
            <w:r w:rsidRPr="00FF1EBB">
              <w:rPr>
                <w:rStyle w:val="normaltextrun"/>
                <w:rFonts w:asciiTheme="minorHAnsi" w:hAnsiTheme="minorHAnsi" w:cstheme="minorHAnsi"/>
                <w:i/>
                <w:iCs/>
                <w:szCs w:val="28"/>
                <w:lang w:val="es-ES"/>
              </w:rPr>
              <w:t>Revista FIPCAEC, 8</w:t>
            </w:r>
            <w:r w:rsidRPr="00FF1EBB">
              <w:rPr>
                <w:rStyle w:val="normaltextrun"/>
                <w:rFonts w:asciiTheme="minorHAnsi" w:hAnsiTheme="minorHAnsi" w:cstheme="minorHAnsi"/>
                <w:szCs w:val="28"/>
                <w:lang w:val="es-ES"/>
              </w:rPr>
              <w:t>(1), 895-918.</w:t>
            </w:r>
            <w:r w:rsidRPr="00FF1EBB">
              <w:rPr>
                <w:rStyle w:val="eop"/>
                <w:rFonts w:asciiTheme="minorHAnsi" w:hAnsiTheme="minorHAnsi" w:cstheme="minorHAnsi"/>
                <w:b/>
                <w:bCs/>
                <w:szCs w:val="28"/>
              </w:rPr>
              <w:t> </w:t>
            </w:r>
          </w:p>
        </w:tc>
        <w:tc>
          <w:tcPr>
            <w:tcW w:w="1842" w:type="dxa"/>
          </w:tcPr>
          <w:p w14:paraId="129DE65F" w14:textId="7A6B49BD" w:rsidR="009A4AAF" w:rsidRPr="00FF1EBB" w:rsidRDefault="009A4AAF" w:rsidP="009A4AAF">
            <w:pPr>
              <w:ind w:firstLine="0"/>
              <w:rPr>
                <w:rFonts w:asciiTheme="minorHAnsi" w:hAnsiTheme="minorHAnsi" w:cstheme="minorHAnsi"/>
                <w:szCs w:val="28"/>
              </w:rPr>
            </w:pPr>
            <w:r w:rsidRPr="00FF1EBB">
              <w:rPr>
                <w:rStyle w:val="normaltextrun"/>
                <w:rFonts w:asciiTheme="minorHAnsi" w:hAnsiTheme="minorHAnsi" w:cstheme="minorHAnsi"/>
                <w:szCs w:val="28"/>
                <w:lang w:val="es-ES"/>
              </w:rPr>
              <w:t>Articulo</w:t>
            </w:r>
            <w:r w:rsidRPr="00FF1EBB">
              <w:rPr>
                <w:rStyle w:val="eop"/>
                <w:rFonts w:asciiTheme="minorHAnsi" w:hAnsiTheme="minorHAnsi" w:cstheme="minorHAnsi"/>
                <w:b/>
                <w:bCs/>
                <w:szCs w:val="28"/>
              </w:rPr>
              <w:t> </w:t>
            </w:r>
          </w:p>
        </w:tc>
        <w:tc>
          <w:tcPr>
            <w:tcW w:w="2879" w:type="dxa"/>
          </w:tcPr>
          <w:p w14:paraId="61CF3573" w14:textId="74BFFF32" w:rsidR="009A4AAF" w:rsidRPr="00466453" w:rsidRDefault="00B061DE" w:rsidP="00466453">
            <w:pPr>
              <w:ind w:firstLine="0"/>
              <w:divId w:val="1925142632"/>
              <w:rPr>
                <w:rStyle w:val="Hipervnculo"/>
              </w:rPr>
            </w:pPr>
            <w:hyperlink r:id="rId21" w:tgtFrame="_blank" w:history="1">
              <w:r w:rsidR="009A4AAF" w:rsidRPr="00466453">
                <w:rPr>
                  <w:rStyle w:val="Hipervnculo"/>
                </w:rPr>
                <w:t>https://www.fipcaec.com/index.php/fipcaec/article/view/770</w:t>
              </w:r>
            </w:hyperlink>
            <w:r w:rsidR="009A4AAF" w:rsidRPr="00466453">
              <w:rPr>
                <w:rStyle w:val="Hipervnculo"/>
              </w:rPr>
              <w:t> </w:t>
            </w:r>
          </w:p>
          <w:p w14:paraId="4E9B8255" w14:textId="65426620" w:rsidR="009A4AAF" w:rsidRPr="00FF1EBB" w:rsidRDefault="009A4AAF" w:rsidP="009A4AAF">
            <w:pPr>
              <w:ind w:firstLine="0"/>
              <w:rPr>
                <w:rStyle w:val="Hipervnculo"/>
                <w:rFonts w:asciiTheme="minorHAnsi" w:hAnsiTheme="minorHAnsi" w:cstheme="minorHAnsi"/>
                <w:szCs w:val="28"/>
              </w:rPr>
            </w:pPr>
            <w:r w:rsidRPr="00FF1EBB">
              <w:rPr>
                <w:rStyle w:val="eop"/>
                <w:rFonts w:asciiTheme="minorHAnsi" w:hAnsiTheme="minorHAnsi" w:cstheme="minorHAnsi"/>
                <w:b/>
                <w:bCs/>
                <w:szCs w:val="28"/>
              </w:rPr>
              <w:t> </w:t>
            </w:r>
          </w:p>
        </w:tc>
      </w:tr>
    </w:tbl>
    <w:p w14:paraId="78F59FA9" w14:textId="2042A7BF" w:rsidR="00643CF7" w:rsidRPr="00FF1EBB" w:rsidRDefault="00643CF7" w:rsidP="00B44D50">
      <w:pPr>
        <w:pStyle w:val="Ttulo1"/>
        <w:numPr>
          <w:ilvl w:val="0"/>
          <w:numId w:val="0"/>
        </w:numPr>
        <w:rPr>
          <w:rFonts w:asciiTheme="minorHAnsi" w:hAnsiTheme="minorHAnsi"/>
        </w:rPr>
      </w:pPr>
    </w:p>
    <w:p w14:paraId="382A105F" w14:textId="73EE96EB" w:rsidR="002D1475" w:rsidRPr="00FF1EBB" w:rsidRDefault="002D1475" w:rsidP="002D1475">
      <w:pPr>
        <w:rPr>
          <w:rFonts w:cstheme="minorHAnsi"/>
          <w:lang w:val="es-419" w:eastAsia="es-CO"/>
        </w:rPr>
      </w:pPr>
    </w:p>
    <w:p w14:paraId="23209967" w14:textId="34A9CAC7" w:rsidR="00107BA6" w:rsidRPr="00FF1EBB" w:rsidRDefault="00107BA6" w:rsidP="002D1475">
      <w:pPr>
        <w:rPr>
          <w:rFonts w:cstheme="minorHAnsi"/>
          <w:lang w:val="es-419" w:eastAsia="es-CO"/>
        </w:rPr>
      </w:pPr>
    </w:p>
    <w:p w14:paraId="70D4FD45" w14:textId="77777777" w:rsidR="00107BA6" w:rsidRPr="00FF1EBB" w:rsidRDefault="00107BA6" w:rsidP="002D1475">
      <w:pPr>
        <w:rPr>
          <w:rFonts w:cstheme="minorHAnsi"/>
          <w:lang w:val="es-419" w:eastAsia="es-CO"/>
        </w:rPr>
      </w:pPr>
    </w:p>
    <w:p w14:paraId="1C276251" w14:textId="01FB079E" w:rsidR="00F36C9D" w:rsidRPr="00FF1EBB" w:rsidRDefault="00F36C9D" w:rsidP="00B44D50">
      <w:pPr>
        <w:pStyle w:val="Ttulo1"/>
        <w:numPr>
          <w:ilvl w:val="0"/>
          <w:numId w:val="0"/>
        </w:numPr>
        <w:rPr>
          <w:rFonts w:asciiTheme="minorHAnsi" w:hAnsiTheme="minorHAnsi"/>
        </w:rPr>
      </w:pPr>
      <w:bookmarkStart w:id="20" w:name="_Toc210034976"/>
      <w:r w:rsidRPr="00FF1EBB">
        <w:rPr>
          <w:rFonts w:asciiTheme="minorHAnsi" w:hAnsiTheme="minorHAnsi"/>
        </w:rPr>
        <w:lastRenderedPageBreak/>
        <w:t>Glosario</w:t>
      </w:r>
      <w:bookmarkEnd w:id="20"/>
    </w:p>
    <w:p w14:paraId="00307B2C" w14:textId="77777777" w:rsidR="00A667AB" w:rsidRPr="00FF1EBB" w:rsidRDefault="00A667AB" w:rsidP="00A667AB">
      <w:pPr>
        <w:rPr>
          <w:rFonts w:cstheme="minorHAnsi"/>
        </w:rPr>
      </w:pPr>
      <w:r w:rsidRPr="00FF1EBB">
        <w:rPr>
          <w:rFonts w:cstheme="minorHAnsi"/>
          <w:b/>
          <w:bCs/>
        </w:rPr>
        <w:t>Análisis financiero</w:t>
      </w:r>
      <w:r w:rsidRPr="00FF1EBB">
        <w:rPr>
          <w:rFonts w:cstheme="minorHAnsi"/>
        </w:rPr>
        <w:t>: proceso de evaluación de la situación económica y financiera de una empresa, mediante el estudio de sus estados financieros.</w:t>
      </w:r>
    </w:p>
    <w:p w14:paraId="017ED0F0" w14:textId="77777777" w:rsidR="00A667AB" w:rsidRPr="00FF1EBB" w:rsidRDefault="00A667AB" w:rsidP="00A667AB">
      <w:pPr>
        <w:rPr>
          <w:rFonts w:cstheme="minorHAnsi"/>
        </w:rPr>
      </w:pPr>
      <w:r w:rsidRPr="00FF1EBB">
        <w:rPr>
          <w:rFonts w:cstheme="minorHAnsi"/>
          <w:b/>
          <w:bCs/>
        </w:rPr>
        <w:t>Capital de trabajo</w:t>
      </w:r>
      <w:r w:rsidRPr="00FF1EBB">
        <w:rPr>
          <w:rFonts w:cstheme="minorHAnsi"/>
        </w:rPr>
        <w:t>: diferencia entre los activos corrientes y los pasivos corrientes, que indica la capacidad de la empresa para operar eficientemente.</w:t>
      </w:r>
    </w:p>
    <w:p w14:paraId="2EEF976D" w14:textId="77777777" w:rsidR="00A667AB" w:rsidRPr="00FF1EBB" w:rsidRDefault="00A667AB" w:rsidP="00A667AB">
      <w:pPr>
        <w:pStyle w:val="Sangradetextonormal"/>
        <w:rPr>
          <w:rFonts w:cstheme="minorHAnsi"/>
        </w:rPr>
      </w:pPr>
      <w:r w:rsidRPr="00FF1EBB">
        <w:rPr>
          <w:rFonts w:cstheme="minorHAnsi"/>
          <w:b/>
          <w:bCs/>
        </w:rPr>
        <w:t>Endeudamiento</w:t>
      </w:r>
      <w:r w:rsidRPr="00FF1EBB">
        <w:rPr>
          <w:rFonts w:cstheme="minorHAnsi"/>
        </w:rPr>
        <w:t>: grado en que una empresa utiliza recursos financieros de terceros, para financiar sus operaciones.</w:t>
      </w:r>
    </w:p>
    <w:p w14:paraId="2E9DC41F" w14:textId="77777777" w:rsidR="00A667AB" w:rsidRPr="00FF1EBB" w:rsidRDefault="00A667AB" w:rsidP="00A667AB">
      <w:pPr>
        <w:rPr>
          <w:rFonts w:cstheme="minorHAnsi"/>
        </w:rPr>
      </w:pPr>
      <w:r w:rsidRPr="00FF1EBB">
        <w:rPr>
          <w:rFonts w:cstheme="minorHAnsi"/>
          <w:b/>
          <w:bCs/>
        </w:rPr>
        <w:t>Indicadores financieros</w:t>
      </w:r>
      <w:r w:rsidRPr="00FF1EBB">
        <w:rPr>
          <w:rFonts w:cstheme="minorHAnsi"/>
        </w:rPr>
        <w:t>: relaciones matemáticas entre cuentas contables, que permiten medir aspectos clave del desempeño económico de la empresa.</w:t>
      </w:r>
    </w:p>
    <w:p w14:paraId="5597239F" w14:textId="77777777" w:rsidR="00A667AB" w:rsidRPr="00FF1EBB" w:rsidRDefault="00A667AB" w:rsidP="00A667AB">
      <w:pPr>
        <w:rPr>
          <w:rFonts w:cstheme="minorHAnsi"/>
        </w:rPr>
      </w:pPr>
      <w:r w:rsidRPr="00FF1EBB">
        <w:rPr>
          <w:rFonts w:cstheme="minorHAnsi"/>
          <w:b/>
          <w:bCs/>
        </w:rPr>
        <w:t>Liquidez</w:t>
      </w:r>
      <w:r w:rsidRPr="00FF1EBB">
        <w:rPr>
          <w:rFonts w:cstheme="minorHAnsi"/>
        </w:rPr>
        <w:t>: capacidad de una empresa para cumplir sus obligaciones a corto plazo, con los recursos que tiene disponibles.</w:t>
      </w:r>
    </w:p>
    <w:p w14:paraId="4F75304E" w14:textId="77777777" w:rsidR="00A667AB" w:rsidRPr="00FF1EBB" w:rsidRDefault="00A667AB" w:rsidP="00A667AB">
      <w:pPr>
        <w:pStyle w:val="Sangradetextonormal"/>
        <w:rPr>
          <w:rFonts w:cstheme="minorHAnsi"/>
        </w:rPr>
      </w:pPr>
      <w:r w:rsidRPr="00FF1EBB">
        <w:rPr>
          <w:rFonts w:cstheme="minorHAnsi"/>
          <w:b/>
          <w:bCs/>
        </w:rPr>
        <w:t>Prueba ácida</w:t>
      </w:r>
      <w:r w:rsidRPr="00FF1EBB">
        <w:rPr>
          <w:rFonts w:cstheme="minorHAnsi"/>
        </w:rPr>
        <w:t>: indicador de liquidez que excluye inventarios del cálculo para mostrar la capacidad inmediata de pago.</w:t>
      </w:r>
    </w:p>
    <w:p w14:paraId="2083050F" w14:textId="15522119" w:rsidR="00ED2932" w:rsidRPr="00FF1EBB" w:rsidRDefault="00A667AB" w:rsidP="00A667AB">
      <w:pPr>
        <w:rPr>
          <w:rFonts w:eastAsiaTheme="majorEastAsia" w:cstheme="minorHAnsi"/>
          <w:b/>
          <w:bCs/>
          <w:spacing w:val="-10"/>
          <w:kern w:val="0"/>
          <w:sz w:val="36"/>
          <w:szCs w:val="36"/>
          <w:bdr w:val="none" w:sz="0" w:space="0" w:color="auto" w:frame="1"/>
          <w:lang w:val="es-419" w:eastAsia="es-CO"/>
          <w14:ligatures w14:val="none"/>
        </w:rPr>
      </w:pPr>
      <w:r w:rsidRPr="00FF1EBB">
        <w:rPr>
          <w:rFonts w:cstheme="minorHAnsi"/>
          <w:b/>
          <w:bCs/>
        </w:rPr>
        <w:t>Rentabilidad</w:t>
      </w:r>
      <w:r w:rsidRPr="00FF1EBB">
        <w:rPr>
          <w:rFonts w:cstheme="minorHAnsi"/>
        </w:rPr>
        <w:t>: capacidad de una empresa para generar utilidades en relación con los recursos utilizados.</w:t>
      </w:r>
      <w:r w:rsidR="00ED2932" w:rsidRPr="00FF1EBB">
        <w:rPr>
          <w:rFonts w:cstheme="minorHAnsi"/>
        </w:rPr>
        <w:br w:type="page"/>
      </w:r>
    </w:p>
    <w:p w14:paraId="40B682D2" w14:textId="2AEEA6D5" w:rsidR="002E5B3A" w:rsidRPr="00FF1EBB" w:rsidRDefault="002E5B3A" w:rsidP="00775055">
      <w:pPr>
        <w:pStyle w:val="Ttulo1"/>
        <w:numPr>
          <w:ilvl w:val="0"/>
          <w:numId w:val="0"/>
        </w:numPr>
        <w:rPr>
          <w:rFonts w:asciiTheme="minorHAnsi" w:hAnsiTheme="minorHAnsi"/>
        </w:rPr>
      </w:pPr>
      <w:bookmarkStart w:id="21" w:name="_Toc210034977"/>
      <w:r w:rsidRPr="00FF1EBB">
        <w:rPr>
          <w:rFonts w:asciiTheme="minorHAnsi" w:hAnsiTheme="minorHAnsi"/>
        </w:rPr>
        <w:lastRenderedPageBreak/>
        <w:t>Referencias bibliográficas</w:t>
      </w:r>
      <w:bookmarkEnd w:id="21"/>
      <w:r w:rsidRPr="00FF1EBB">
        <w:rPr>
          <w:rFonts w:asciiTheme="minorHAnsi" w:hAnsiTheme="minorHAnsi"/>
        </w:rPr>
        <w:t xml:space="preserve"> </w:t>
      </w:r>
    </w:p>
    <w:p w14:paraId="44DE688B" w14:textId="77777777" w:rsidR="00E00181" w:rsidRPr="00FF1EBB" w:rsidRDefault="00E00181" w:rsidP="00FA64D5">
      <w:pPr>
        <w:rPr>
          <w:rFonts w:cstheme="minorHAnsi"/>
        </w:rPr>
      </w:pPr>
      <w:r w:rsidRPr="00FF1EBB">
        <w:rPr>
          <w:rFonts w:cstheme="minorHAnsi"/>
        </w:rPr>
        <w:t>Burbano Ruiz, J. E. (2011). Presupuestos: un enfoque estratégico, gestión y control de recursos. (4.a ed.). McGraw-Hill Latinoamericana. </w:t>
      </w:r>
    </w:p>
    <w:p w14:paraId="520204E4" w14:textId="5CB2A3D4" w:rsidR="00E00181" w:rsidRPr="00FF1EBB" w:rsidRDefault="00E00181" w:rsidP="00FA64D5">
      <w:pPr>
        <w:pStyle w:val="Sangradetextonormal"/>
        <w:rPr>
          <w:rFonts w:cstheme="minorHAnsi"/>
        </w:rPr>
      </w:pPr>
      <w:r w:rsidRPr="00FF1EBB">
        <w:rPr>
          <w:rFonts w:cstheme="minorHAnsi"/>
        </w:rPr>
        <w:t> León García, O. (2009). Administración Financiera. Prensa Moderna Editores. </w:t>
      </w:r>
    </w:p>
    <w:p w14:paraId="51E62F18" w14:textId="12CFD931" w:rsidR="00E00181" w:rsidRPr="00FF1EBB" w:rsidRDefault="00E00181" w:rsidP="00FA64D5">
      <w:pPr>
        <w:rPr>
          <w:rFonts w:cstheme="minorHAnsi"/>
        </w:rPr>
      </w:pPr>
      <w:r w:rsidRPr="00FF1EBB">
        <w:rPr>
          <w:rFonts w:cstheme="minorHAnsi"/>
        </w:rPr>
        <w:t> Ortiz Anaya, H. (2018). Análisis Financiero Aplicado. Universidad Externado. </w:t>
      </w:r>
    </w:p>
    <w:p w14:paraId="74DE2695" w14:textId="77777777" w:rsidR="00E00181" w:rsidRPr="00FF1EBB" w:rsidRDefault="00E00181">
      <w:pPr>
        <w:spacing w:before="0" w:after="160" w:line="259" w:lineRule="auto"/>
        <w:ind w:firstLine="0"/>
        <w:rPr>
          <w:rFonts w:eastAsiaTheme="majorEastAsia" w:cstheme="minorHAnsi"/>
          <w:b/>
          <w:bCs/>
          <w:spacing w:val="-10"/>
          <w:kern w:val="0"/>
          <w:sz w:val="36"/>
          <w:szCs w:val="36"/>
          <w:bdr w:val="none" w:sz="0" w:space="0" w:color="auto" w:frame="1"/>
          <w:lang w:val="es-419" w:eastAsia="es-CO"/>
          <w14:ligatures w14:val="none"/>
        </w:rPr>
      </w:pPr>
      <w:r w:rsidRPr="00FF1EBB">
        <w:rPr>
          <w:rFonts w:cstheme="minorHAnsi"/>
        </w:rPr>
        <w:br w:type="page"/>
      </w:r>
    </w:p>
    <w:p w14:paraId="0ACDF4A3" w14:textId="5B1FFA9C" w:rsidR="002E5B3A" w:rsidRPr="00FF1EBB" w:rsidRDefault="00F36C9D" w:rsidP="00B44D50">
      <w:pPr>
        <w:pStyle w:val="Ttulo1"/>
        <w:numPr>
          <w:ilvl w:val="0"/>
          <w:numId w:val="0"/>
        </w:numPr>
        <w:rPr>
          <w:rFonts w:asciiTheme="minorHAnsi" w:hAnsiTheme="minorHAnsi"/>
        </w:rPr>
      </w:pPr>
      <w:bookmarkStart w:id="22" w:name="_Toc210034978"/>
      <w:r w:rsidRPr="00FF1EBB">
        <w:rPr>
          <w:rFonts w:asciiTheme="minorHAnsi" w:hAnsiTheme="minorHAnsi"/>
        </w:rPr>
        <w:lastRenderedPageBreak/>
        <w:t>Créditos</w:t>
      </w:r>
      <w:bookmarkEnd w:id="22"/>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FF1EBB"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FF1EBB" w:rsidRDefault="004554CA" w:rsidP="001A33D0">
            <w:pPr>
              <w:spacing w:before="0" w:after="0"/>
              <w:ind w:firstLine="0"/>
              <w:rPr>
                <w:rFonts w:asciiTheme="minorHAnsi" w:hAnsiTheme="minorHAnsi" w:cstheme="minorHAnsi"/>
                <w:szCs w:val="28"/>
                <w:lang w:val="es-419" w:eastAsia="es-CO"/>
              </w:rPr>
            </w:pPr>
            <w:bookmarkStart w:id="23" w:name="_Hlk154833079"/>
            <w:r w:rsidRPr="00FF1EBB">
              <w:rPr>
                <w:rFonts w:asciiTheme="minorHAnsi" w:hAnsiTheme="minorHAnsi" w:cstheme="minorHAnsi"/>
                <w:szCs w:val="28"/>
                <w:lang w:val="es-419" w:eastAsia="es-CO"/>
              </w:rPr>
              <w:t>Nombre</w:t>
            </w:r>
          </w:p>
        </w:tc>
        <w:tc>
          <w:tcPr>
            <w:tcW w:w="3260" w:type="dxa"/>
          </w:tcPr>
          <w:p w14:paraId="34AD80E5" w14:textId="25DC38F0" w:rsidR="004554CA" w:rsidRPr="00FF1EBB" w:rsidRDefault="004554CA" w:rsidP="001A33D0">
            <w:pPr>
              <w:spacing w:before="0" w:after="0"/>
              <w:ind w:firstLine="0"/>
              <w:rPr>
                <w:rFonts w:asciiTheme="minorHAnsi" w:hAnsiTheme="minorHAnsi" w:cstheme="minorHAnsi"/>
                <w:szCs w:val="28"/>
                <w:lang w:val="es-419" w:eastAsia="es-CO"/>
              </w:rPr>
            </w:pPr>
            <w:r w:rsidRPr="00FF1EBB">
              <w:rPr>
                <w:rFonts w:asciiTheme="minorHAnsi" w:hAnsiTheme="minorHAnsi" w:cstheme="minorHAnsi"/>
                <w:szCs w:val="28"/>
                <w:lang w:val="es-419" w:eastAsia="es-CO"/>
              </w:rPr>
              <w:t>Cargo</w:t>
            </w:r>
          </w:p>
        </w:tc>
        <w:tc>
          <w:tcPr>
            <w:tcW w:w="3402" w:type="dxa"/>
          </w:tcPr>
          <w:p w14:paraId="7F36A75B" w14:textId="7DC0D6F6" w:rsidR="004554CA" w:rsidRPr="00FF1EBB" w:rsidRDefault="004554CA" w:rsidP="001A33D0">
            <w:pPr>
              <w:spacing w:before="0" w:after="0"/>
              <w:ind w:firstLine="0"/>
              <w:rPr>
                <w:rFonts w:asciiTheme="minorHAnsi" w:hAnsiTheme="minorHAnsi" w:cstheme="minorHAnsi"/>
                <w:szCs w:val="28"/>
                <w:lang w:val="es-419" w:eastAsia="es-CO"/>
              </w:rPr>
            </w:pPr>
            <w:r w:rsidRPr="00FF1EBB">
              <w:rPr>
                <w:rFonts w:asciiTheme="minorHAnsi" w:hAnsiTheme="minorHAnsi" w:cstheme="minorHAnsi"/>
                <w:szCs w:val="28"/>
                <w:lang w:val="es-419" w:eastAsia="es-CO"/>
              </w:rPr>
              <w:t>Centro de Formación</w:t>
            </w:r>
            <w:r w:rsidR="00B224F2" w:rsidRPr="00FF1EBB">
              <w:rPr>
                <w:rFonts w:asciiTheme="minorHAnsi" w:hAnsiTheme="minorHAnsi" w:cstheme="minorHAnsi"/>
                <w:szCs w:val="28"/>
                <w:lang w:val="es-419" w:eastAsia="es-CO"/>
              </w:rPr>
              <w:t xml:space="preserve"> y Regional</w:t>
            </w:r>
          </w:p>
        </w:tc>
      </w:tr>
      <w:tr w:rsidR="00823FE8" w:rsidRPr="00FF1EBB" w14:paraId="17361B6D"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DC58C4" w14:textId="166B99E9" w:rsidR="00823FE8" w:rsidRPr="00FF1EBB" w:rsidRDefault="00823FE8" w:rsidP="001A33D0">
            <w:pPr>
              <w:pStyle w:val="TextoTablas"/>
              <w:spacing w:before="0" w:after="0" w:line="360" w:lineRule="auto"/>
              <w:rPr>
                <w:rFonts w:asciiTheme="minorHAnsi" w:hAnsiTheme="minorHAnsi" w:cstheme="minorHAnsi"/>
                <w:sz w:val="28"/>
                <w:szCs w:val="28"/>
              </w:rPr>
            </w:pPr>
            <w:r w:rsidRPr="00FF1EBB">
              <w:rPr>
                <w:rFonts w:asciiTheme="minorHAnsi" w:hAnsiTheme="minorHAnsi" w:cstheme="minorHAnsi"/>
                <w:color w:val="000000"/>
                <w:sz w:val="28"/>
                <w:szCs w:val="28"/>
              </w:rPr>
              <w:t>Milady Tatiana Villamil Castellanos</w:t>
            </w:r>
          </w:p>
        </w:tc>
        <w:tc>
          <w:tcPr>
            <w:tcW w:w="3260" w:type="dxa"/>
          </w:tcPr>
          <w:p w14:paraId="494638E9" w14:textId="0101731A" w:rsidR="00823FE8" w:rsidRPr="00FF1EBB" w:rsidRDefault="006E5648" w:rsidP="001A33D0">
            <w:pPr>
              <w:pStyle w:val="TextoTablas"/>
              <w:spacing w:before="0" w:after="0" w:line="360" w:lineRule="auto"/>
              <w:rPr>
                <w:rFonts w:asciiTheme="minorHAnsi" w:hAnsiTheme="minorHAnsi" w:cstheme="minorHAnsi"/>
                <w:sz w:val="28"/>
                <w:szCs w:val="28"/>
              </w:rPr>
            </w:pPr>
            <w:r w:rsidRPr="00FF1EBB">
              <w:rPr>
                <w:rFonts w:asciiTheme="minorHAnsi" w:hAnsiTheme="minorHAnsi" w:cstheme="minorHAnsi"/>
                <w:color w:val="000000"/>
                <w:sz w:val="28"/>
                <w:szCs w:val="28"/>
              </w:rPr>
              <w:t>Responsable Ecosistema de Recursos Educativos Digitales (RED)</w:t>
            </w:r>
          </w:p>
        </w:tc>
        <w:tc>
          <w:tcPr>
            <w:tcW w:w="3402" w:type="dxa"/>
          </w:tcPr>
          <w:p w14:paraId="26021717" w14:textId="41279C91" w:rsidR="00823FE8" w:rsidRPr="00FF1EBB" w:rsidRDefault="00823FE8" w:rsidP="001A33D0">
            <w:pPr>
              <w:pStyle w:val="TextoTablas"/>
              <w:spacing w:before="0" w:after="0" w:line="360" w:lineRule="auto"/>
              <w:rPr>
                <w:rFonts w:asciiTheme="minorHAnsi" w:hAnsiTheme="minorHAnsi" w:cstheme="minorHAnsi"/>
                <w:sz w:val="28"/>
                <w:szCs w:val="28"/>
              </w:rPr>
            </w:pPr>
            <w:r w:rsidRPr="00FF1EBB">
              <w:rPr>
                <w:rFonts w:asciiTheme="minorHAnsi" w:hAnsiTheme="minorHAnsi" w:cstheme="minorHAnsi"/>
                <w:color w:val="000000"/>
                <w:sz w:val="28"/>
                <w:szCs w:val="28"/>
              </w:rPr>
              <w:t>Dirección General</w:t>
            </w:r>
          </w:p>
        </w:tc>
      </w:tr>
      <w:tr w:rsidR="00823FE8" w:rsidRPr="00FF1EBB" w14:paraId="2E62ACF7" w14:textId="77777777" w:rsidTr="00C223CB">
        <w:trPr>
          <w:jc w:val="center"/>
        </w:trPr>
        <w:tc>
          <w:tcPr>
            <w:tcW w:w="3114" w:type="dxa"/>
          </w:tcPr>
          <w:p w14:paraId="11C6E15E" w14:textId="34A91D84" w:rsidR="00823FE8" w:rsidRPr="00FF1EBB" w:rsidRDefault="006E5648" w:rsidP="001A33D0">
            <w:pPr>
              <w:pStyle w:val="TextoTablas"/>
              <w:spacing w:before="0" w:after="0" w:line="360" w:lineRule="auto"/>
              <w:rPr>
                <w:rFonts w:asciiTheme="minorHAnsi" w:hAnsiTheme="minorHAnsi" w:cstheme="minorHAnsi"/>
                <w:sz w:val="28"/>
                <w:szCs w:val="28"/>
              </w:rPr>
            </w:pPr>
            <w:r w:rsidRPr="00FF1EBB">
              <w:rPr>
                <w:rFonts w:asciiTheme="minorHAnsi" w:hAnsiTheme="minorHAnsi" w:cstheme="minorHAnsi"/>
                <w:color w:val="000000"/>
                <w:sz w:val="28"/>
                <w:szCs w:val="28"/>
              </w:rPr>
              <w:t>Diana Rocio Possos Beltrán</w:t>
            </w:r>
          </w:p>
        </w:tc>
        <w:tc>
          <w:tcPr>
            <w:tcW w:w="3260" w:type="dxa"/>
          </w:tcPr>
          <w:p w14:paraId="15C0928A" w14:textId="0F5152A0" w:rsidR="00823FE8" w:rsidRPr="00FF1EBB" w:rsidRDefault="00823FE8" w:rsidP="001A33D0">
            <w:pPr>
              <w:pStyle w:val="TextoTablas"/>
              <w:spacing w:before="0" w:after="0" w:line="360" w:lineRule="auto"/>
              <w:rPr>
                <w:rFonts w:asciiTheme="minorHAnsi" w:hAnsiTheme="minorHAnsi" w:cstheme="minorHAnsi"/>
                <w:sz w:val="28"/>
                <w:szCs w:val="28"/>
              </w:rPr>
            </w:pPr>
            <w:r w:rsidRPr="00FF1EBB">
              <w:rPr>
                <w:rFonts w:asciiTheme="minorHAnsi" w:hAnsiTheme="minorHAnsi" w:cstheme="minorHAnsi"/>
                <w:color w:val="000000"/>
                <w:sz w:val="28"/>
                <w:szCs w:val="28"/>
              </w:rPr>
              <w:t xml:space="preserve">Responsable de línea de producción </w:t>
            </w:r>
          </w:p>
        </w:tc>
        <w:tc>
          <w:tcPr>
            <w:tcW w:w="3402" w:type="dxa"/>
          </w:tcPr>
          <w:p w14:paraId="17C2853D" w14:textId="093FB34A" w:rsidR="00823FE8" w:rsidRPr="00FF1EBB" w:rsidRDefault="00823FE8" w:rsidP="001A33D0">
            <w:pPr>
              <w:pStyle w:val="TextoTablas"/>
              <w:spacing w:before="0" w:after="0" w:line="360" w:lineRule="auto"/>
              <w:rPr>
                <w:rFonts w:asciiTheme="minorHAnsi" w:hAnsiTheme="minorHAnsi" w:cstheme="minorHAnsi"/>
                <w:sz w:val="28"/>
                <w:szCs w:val="28"/>
              </w:rPr>
            </w:pPr>
            <w:r w:rsidRPr="00FF1EBB">
              <w:rPr>
                <w:rFonts w:asciiTheme="minorHAnsi" w:hAnsiTheme="minorHAnsi" w:cstheme="minorHAnsi"/>
                <w:color w:val="000000"/>
                <w:sz w:val="28"/>
                <w:szCs w:val="28"/>
              </w:rPr>
              <w:t>Centro de Comercio y Servicios</w:t>
            </w:r>
            <w:r w:rsidR="00AB1C4C" w:rsidRPr="00FF1EBB">
              <w:rPr>
                <w:rFonts w:asciiTheme="minorHAnsi" w:hAnsiTheme="minorHAnsi" w:cstheme="minorHAnsi"/>
                <w:color w:val="000000"/>
                <w:sz w:val="28"/>
                <w:szCs w:val="28"/>
              </w:rPr>
              <w:t xml:space="preserve"> - Regional Tolima</w:t>
            </w:r>
          </w:p>
        </w:tc>
      </w:tr>
      <w:tr w:rsidR="008B6A33" w:rsidRPr="00FF1EBB" w14:paraId="5D0928E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1A925AFF" w14:textId="216B8C39" w:rsidR="008B6A33" w:rsidRPr="00FF1EBB" w:rsidRDefault="00941116" w:rsidP="008B6A33">
            <w:pPr>
              <w:pStyle w:val="TextoTablas"/>
              <w:spacing w:before="0" w:after="0" w:line="360" w:lineRule="auto"/>
              <w:rPr>
                <w:rFonts w:asciiTheme="minorHAnsi" w:hAnsiTheme="minorHAnsi" w:cstheme="minorHAnsi"/>
                <w:sz w:val="28"/>
                <w:szCs w:val="28"/>
              </w:rPr>
            </w:pPr>
            <w:r w:rsidRPr="00FF1EBB">
              <w:rPr>
                <w:rStyle w:val="normaltextrun"/>
                <w:rFonts w:asciiTheme="minorHAnsi" w:hAnsiTheme="minorHAnsi" w:cstheme="minorHAnsi"/>
                <w:sz w:val="28"/>
                <w:szCs w:val="28"/>
              </w:rPr>
              <w:t>Gustavo Ernesto Mariño Puentes</w:t>
            </w:r>
          </w:p>
        </w:tc>
        <w:tc>
          <w:tcPr>
            <w:tcW w:w="3260" w:type="dxa"/>
          </w:tcPr>
          <w:p w14:paraId="7BB9A540" w14:textId="5AD6FFFC" w:rsidR="008B6A33" w:rsidRPr="00FF1EBB" w:rsidRDefault="008B6A33" w:rsidP="008B6A33">
            <w:pPr>
              <w:pStyle w:val="TextoTablas"/>
              <w:spacing w:before="0" w:after="0" w:line="360" w:lineRule="auto"/>
              <w:rPr>
                <w:rFonts w:asciiTheme="minorHAnsi" w:hAnsiTheme="minorHAnsi" w:cstheme="minorHAnsi"/>
                <w:sz w:val="28"/>
                <w:szCs w:val="28"/>
              </w:rPr>
            </w:pPr>
            <w:r w:rsidRPr="00FF1EBB">
              <w:rPr>
                <w:rStyle w:val="normaltextrun"/>
                <w:rFonts w:asciiTheme="minorHAnsi" w:hAnsiTheme="minorHAnsi" w:cstheme="minorHAnsi"/>
                <w:sz w:val="28"/>
                <w:szCs w:val="28"/>
              </w:rPr>
              <w:t>Experto temático</w:t>
            </w:r>
            <w:r w:rsidRPr="00FF1EBB">
              <w:rPr>
                <w:rStyle w:val="eop"/>
                <w:rFonts w:asciiTheme="minorHAnsi" w:hAnsiTheme="minorHAnsi" w:cstheme="minorHAnsi"/>
                <w:sz w:val="28"/>
                <w:szCs w:val="28"/>
              </w:rPr>
              <w:t> </w:t>
            </w:r>
          </w:p>
        </w:tc>
        <w:tc>
          <w:tcPr>
            <w:tcW w:w="3402" w:type="dxa"/>
            <w:vAlign w:val="center"/>
          </w:tcPr>
          <w:p w14:paraId="1C05866F" w14:textId="2FB7CB10" w:rsidR="008B6A33" w:rsidRPr="00FF1EBB" w:rsidRDefault="00325D58" w:rsidP="008B6A33">
            <w:pPr>
              <w:pStyle w:val="TextoTablas"/>
              <w:spacing w:before="0" w:after="0" w:line="360" w:lineRule="auto"/>
              <w:rPr>
                <w:rFonts w:asciiTheme="minorHAnsi" w:hAnsiTheme="minorHAnsi" w:cstheme="minorHAnsi"/>
                <w:sz w:val="28"/>
                <w:szCs w:val="28"/>
              </w:rPr>
            </w:pPr>
            <w:r w:rsidRPr="00FF1EBB">
              <w:rPr>
                <w:rFonts w:asciiTheme="minorHAnsi" w:hAnsiTheme="minorHAnsi" w:cstheme="minorHAnsi"/>
                <w:color w:val="000000"/>
                <w:sz w:val="28"/>
                <w:szCs w:val="28"/>
              </w:rPr>
              <w:t>Centro de Comercio y Servicios - Regional Tolima</w:t>
            </w:r>
          </w:p>
        </w:tc>
      </w:tr>
      <w:tr w:rsidR="00006081" w:rsidRPr="00FF1EBB" w14:paraId="34080B41" w14:textId="77777777" w:rsidTr="00C223CB">
        <w:trPr>
          <w:jc w:val="center"/>
        </w:trPr>
        <w:tc>
          <w:tcPr>
            <w:tcW w:w="3114" w:type="dxa"/>
          </w:tcPr>
          <w:p w14:paraId="4EF8DEC6" w14:textId="39EEBD4E" w:rsidR="00006081" w:rsidRPr="00FF1EBB" w:rsidRDefault="00632B5F" w:rsidP="001A33D0">
            <w:pPr>
              <w:pStyle w:val="TextoTablas"/>
              <w:spacing w:before="0" w:after="0" w:line="360" w:lineRule="auto"/>
              <w:rPr>
                <w:rFonts w:asciiTheme="minorHAnsi" w:hAnsiTheme="minorHAnsi" w:cstheme="minorHAnsi"/>
                <w:sz w:val="28"/>
                <w:szCs w:val="28"/>
              </w:rPr>
            </w:pPr>
            <w:r w:rsidRPr="00FF1EBB">
              <w:rPr>
                <w:rFonts w:asciiTheme="minorHAnsi" w:hAnsiTheme="minorHAnsi" w:cstheme="minorHAnsi"/>
                <w:color w:val="000000"/>
                <w:sz w:val="28"/>
                <w:szCs w:val="28"/>
              </w:rPr>
              <w:t>Andrés Felipe Velandia Espitia</w:t>
            </w:r>
          </w:p>
        </w:tc>
        <w:tc>
          <w:tcPr>
            <w:tcW w:w="3260" w:type="dxa"/>
          </w:tcPr>
          <w:p w14:paraId="3C872D58" w14:textId="17C39DBD" w:rsidR="00006081" w:rsidRPr="00FF1EBB" w:rsidRDefault="00006081" w:rsidP="001A33D0">
            <w:pPr>
              <w:pStyle w:val="TextoTablas"/>
              <w:spacing w:before="0" w:after="0" w:line="360" w:lineRule="auto"/>
              <w:rPr>
                <w:rFonts w:asciiTheme="minorHAnsi" w:hAnsiTheme="minorHAnsi" w:cstheme="minorHAnsi"/>
                <w:sz w:val="28"/>
                <w:szCs w:val="28"/>
              </w:rPr>
            </w:pPr>
            <w:r w:rsidRPr="00FF1EBB">
              <w:rPr>
                <w:rFonts w:asciiTheme="minorHAnsi" w:hAnsiTheme="minorHAnsi" w:cstheme="minorHAnsi"/>
                <w:color w:val="000000"/>
                <w:sz w:val="28"/>
                <w:szCs w:val="28"/>
              </w:rPr>
              <w:t xml:space="preserve">Evaluador instruccional </w:t>
            </w:r>
          </w:p>
        </w:tc>
        <w:tc>
          <w:tcPr>
            <w:tcW w:w="3402" w:type="dxa"/>
          </w:tcPr>
          <w:p w14:paraId="28E35386" w14:textId="7F988F0A" w:rsidR="00006081" w:rsidRPr="00FF1EBB" w:rsidRDefault="00006081" w:rsidP="001A33D0">
            <w:pPr>
              <w:pStyle w:val="TextoTablas"/>
              <w:spacing w:before="0" w:after="0" w:line="360" w:lineRule="auto"/>
              <w:rPr>
                <w:rFonts w:asciiTheme="minorHAnsi" w:hAnsiTheme="minorHAnsi" w:cstheme="minorHAnsi"/>
                <w:sz w:val="28"/>
                <w:szCs w:val="28"/>
              </w:rPr>
            </w:pPr>
            <w:r w:rsidRPr="00FF1EBB">
              <w:rPr>
                <w:rFonts w:asciiTheme="minorHAnsi" w:hAnsiTheme="minorHAnsi" w:cstheme="minorHAnsi"/>
                <w:color w:val="000000"/>
                <w:sz w:val="28"/>
                <w:szCs w:val="28"/>
              </w:rPr>
              <w:t xml:space="preserve">Centro de Comercio y Servicios </w:t>
            </w:r>
            <w:r w:rsidR="00632B5F" w:rsidRPr="00FF1EBB">
              <w:rPr>
                <w:rFonts w:asciiTheme="minorHAnsi" w:hAnsiTheme="minorHAnsi" w:cstheme="minorHAnsi"/>
                <w:color w:val="000000"/>
                <w:sz w:val="28"/>
                <w:szCs w:val="28"/>
              </w:rPr>
              <w:t>- Regional Tolima</w:t>
            </w:r>
          </w:p>
        </w:tc>
      </w:tr>
      <w:tr w:rsidR="00E8116D" w:rsidRPr="00FF1EBB" w14:paraId="015A71DB"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AA321BA" w14:textId="73F8C629" w:rsidR="00E8116D" w:rsidRPr="00FF1EBB" w:rsidRDefault="00E8116D" w:rsidP="001A33D0">
            <w:pPr>
              <w:pStyle w:val="TextoTablas"/>
              <w:spacing w:before="0" w:after="0" w:line="360" w:lineRule="auto"/>
              <w:rPr>
                <w:rFonts w:asciiTheme="minorHAnsi" w:hAnsiTheme="minorHAnsi" w:cstheme="minorHAnsi"/>
                <w:sz w:val="28"/>
                <w:szCs w:val="28"/>
              </w:rPr>
            </w:pPr>
            <w:r w:rsidRPr="00FF1EBB">
              <w:rPr>
                <w:rFonts w:asciiTheme="minorHAnsi" w:hAnsiTheme="minorHAnsi" w:cstheme="minorHAnsi"/>
                <w:color w:val="000000"/>
                <w:sz w:val="28"/>
                <w:szCs w:val="28"/>
              </w:rPr>
              <w:t xml:space="preserve">Oscar Iván Uribe Ortiz </w:t>
            </w:r>
          </w:p>
        </w:tc>
        <w:tc>
          <w:tcPr>
            <w:tcW w:w="3260" w:type="dxa"/>
          </w:tcPr>
          <w:p w14:paraId="1F51BEF4" w14:textId="4F615C29" w:rsidR="00E8116D" w:rsidRPr="00FF1EBB" w:rsidRDefault="00E8116D" w:rsidP="001A33D0">
            <w:pPr>
              <w:pStyle w:val="TextoTablas"/>
              <w:spacing w:before="0" w:after="0" w:line="360" w:lineRule="auto"/>
              <w:rPr>
                <w:rFonts w:asciiTheme="minorHAnsi" w:hAnsiTheme="minorHAnsi" w:cstheme="minorHAnsi"/>
                <w:sz w:val="28"/>
                <w:szCs w:val="28"/>
              </w:rPr>
            </w:pPr>
            <w:r w:rsidRPr="00FF1EBB">
              <w:rPr>
                <w:rFonts w:asciiTheme="minorHAnsi" w:hAnsiTheme="minorHAnsi" w:cstheme="minorHAnsi"/>
                <w:color w:val="000000"/>
                <w:sz w:val="28"/>
                <w:szCs w:val="28"/>
              </w:rPr>
              <w:t xml:space="preserve">Diseñador web </w:t>
            </w:r>
          </w:p>
        </w:tc>
        <w:tc>
          <w:tcPr>
            <w:tcW w:w="3402" w:type="dxa"/>
          </w:tcPr>
          <w:p w14:paraId="1E175D13" w14:textId="5CD41140" w:rsidR="00E8116D" w:rsidRPr="00FF1EBB" w:rsidRDefault="00E8116D" w:rsidP="001A33D0">
            <w:pPr>
              <w:pStyle w:val="TextoTablas"/>
              <w:spacing w:before="0" w:after="0" w:line="360" w:lineRule="auto"/>
              <w:rPr>
                <w:rFonts w:asciiTheme="minorHAnsi" w:hAnsiTheme="minorHAnsi" w:cstheme="minorHAnsi"/>
                <w:sz w:val="28"/>
                <w:szCs w:val="28"/>
              </w:rPr>
            </w:pPr>
            <w:r w:rsidRPr="00FF1EBB">
              <w:rPr>
                <w:rFonts w:asciiTheme="minorHAnsi" w:hAnsiTheme="minorHAnsi" w:cstheme="minorHAnsi"/>
                <w:color w:val="000000"/>
                <w:sz w:val="28"/>
                <w:szCs w:val="28"/>
              </w:rPr>
              <w:t>Centro de Comercio y Servicios</w:t>
            </w:r>
            <w:r w:rsidR="00F10906" w:rsidRPr="00FF1EBB">
              <w:rPr>
                <w:rFonts w:asciiTheme="minorHAnsi" w:hAnsiTheme="minorHAnsi" w:cstheme="minorHAnsi"/>
                <w:color w:val="000000"/>
                <w:sz w:val="28"/>
                <w:szCs w:val="28"/>
              </w:rPr>
              <w:t xml:space="preserve"> - Regional Tolima</w:t>
            </w:r>
          </w:p>
        </w:tc>
      </w:tr>
      <w:tr w:rsidR="008B6A33" w:rsidRPr="00FF1EBB" w14:paraId="3E651872" w14:textId="77777777" w:rsidTr="00C223CB">
        <w:trPr>
          <w:jc w:val="center"/>
        </w:trPr>
        <w:tc>
          <w:tcPr>
            <w:tcW w:w="3114" w:type="dxa"/>
            <w:vAlign w:val="center"/>
          </w:tcPr>
          <w:p w14:paraId="4B8B471E" w14:textId="7BB60CE5" w:rsidR="008B6A33" w:rsidRPr="00FF1EBB" w:rsidRDefault="00941116" w:rsidP="00A818DD">
            <w:pPr>
              <w:pStyle w:val="TextoTablas"/>
              <w:spacing w:before="0" w:after="0" w:line="360" w:lineRule="auto"/>
              <w:rPr>
                <w:rFonts w:asciiTheme="minorHAnsi" w:hAnsiTheme="minorHAnsi" w:cstheme="minorHAnsi"/>
                <w:color w:val="000000"/>
                <w:sz w:val="28"/>
                <w:szCs w:val="28"/>
              </w:rPr>
            </w:pPr>
            <w:r w:rsidRPr="00FF1EBB">
              <w:rPr>
                <w:rFonts w:asciiTheme="minorHAnsi" w:hAnsiTheme="minorHAnsi" w:cstheme="minorHAnsi"/>
                <w:color w:val="000000"/>
                <w:sz w:val="28"/>
                <w:szCs w:val="28"/>
              </w:rPr>
              <w:t>José Yobani P</w:t>
            </w:r>
            <w:r w:rsidR="00F10495" w:rsidRPr="00FF1EBB">
              <w:rPr>
                <w:rFonts w:asciiTheme="minorHAnsi" w:hAnsiTheme="minorHAnsi" w:cstheme="minorHAnsi"/>
                <w:color w:val="000000"/>
                <w:sz w:val="28"/>
                <w:szCs w:val="28"/>
              </w:rPr>
              <w:t>ena</w:t>
            </w:r>
            <w:r w:rsidRPr="00FF1EBB">
              <w:rPr>
                <w:rFonts w:asciiTheme="minorHAnsi" w:hAnsiTheme="minorHAnsi" w:cstheme="minorHAnsi"/>
                <w:color w:val="000000"/>
                <w:sz w:val="28"/>
                <w:szCs w:val="28"/>
              </w:rPr>
              <w:t>gos Mora</w:t>
            </w:r>
          </w:p>
        </w:tc>
        <w:tc>
          <w:tcPr>
            <w:tcW w:w="3260" w:type="dxa"/>
            <w:vAlign w:val="center"/>
          </w:tcPr>
          <w:p w14:paraId="39342B28" w14:textId="7B22E665" w:rsidR="008B6A33" w:rsidRPr="00FF1EBB" w:rsidRDefault="008B6A33" w:rsidP="008B6A33">
            <w:pPr>
              <w:pStyle w:val="TextoTablas"/>
              <w:spacing w:before="0" w:after="0" w:line="360" w:lineRule="auto"/>
              <w:rPr>
                <w:rFonts w:asciiTheme="minorHAnsi" w:hAnsiTheme="minorHAnsi" w:cstheme="minorHAnsi"/>
                <w:color w:val="000000"/>
                <w:sz w:val="28"/>
                <w:szCs w:val="28"/>
              </w:rPr>
            </w:pPr>
            <w:r w:rsidRPr="00FF1EBB">
              <w:rPr>
                <w:rStyle w:val="normaltextrun"/>
                <w:rFonts w:asciiTheme="minorHAnsi" w:hAnsiTheme="minorHAnsi" w:cstheme="minorHAnsi"/>
                <w:sz w:val="28"/>
                <w:szCs w:val="28"/>
                <w:lang w:val="es-ES"/>
              </w:rPr>
              <w:t>Diseñador web</w:t>
            </w:r>
            <w:r w:rsidRPr="00FF1EBB">
              <w:rPr>
                <w:rStyle w:val="eop"/>
                <w:rFonts w:asciiTheme="minorHAnsi" w:hAnsiTheme="minorHAnsi" w:cstheme="minorHAnsi"/>
                <w:sz w:val="28"/>
                <w:szCs w:val="28"/>
              </w:rPr>
              <w:t> </w:t>
            </w:r>
          </w:p>
        </w:tc>
        <w:tc>
          <w:tcPr>
            <w:tcW w:w="3402" w:type="dxa"/>
            <w:vAlign w:val="center"/>
          </w:tcPr>
          <w:p w14:paraId="21686E88" w14:textId="2BEA86E9" w:rsidR="008B6A33" w:rsidRPr="00FF1EBB" w:rsidRDefault="008B6A33" w:rsidP="008B6A33">
            <w:pPr>
              <w:pStyle w:val="TextoTablas"/>
              <w:spacing w:before="0" w:after="0" w:line="360" w:lineRule="auto"/>
              <w:rPr>
                <w:rFonts w:asciiTheme="minorHAnsi" w:hAnsiTheme="minorHAnsi" w:cstheme="minorHAnsi"/>
                <w:color w:val="000000"/>
                <w:sz w:val="28"/>
                <w:szCs w:val="28"/>
              </w:rPr>
            </w:pPr>
            <w:r w:rsidRPr="00FF1EBB">
              <w:rPr>
                <w:rStyle w:val="normaltextrun"/>
                <w:rFonts w:asciiTheme="minorHAnsi" w:hAnsiTheme="minorHAnsi" w:cstheme="minorHAnsi"/>
                <w:sz w:val="28"/>
                <w:szCs w:val="28"/>
              </w:rPr>
              <w:t>Centro de Comercio y Servicios - Regional Tolima</w:t>
            </w:r>
            <w:r w:rsidRPr="00FF1EBB">
              <w:rPr>
                <w:rStyle w:val="eop"/>
                <w:rFonts w:asciiTheme="minorHAnsi" w:hAnsiTheme="minorHAnsi" w:cstheme="minorHAnsi"/>
                <w:sz w:val="28"/>
                <w:szCs w:val="28"/>
              </w:rPr>
              <w:t> </w:t>
            </w:r>
          </w:p>
        </w:tc>
      </w:tr>
      <w:tr w:rsidR="00FB275E" w:rsidRPr="00FF1EBB" w14:paraId="117E97E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A55BA67" w14:textId="66791A9A" w:rsidR="00FB275E" w:rsidRPr="00FF1EBB" w:rsidRDefault="00FB275E" w:rsidP="00FB275E">
            <w:pPr>
              <w:pStyle w:val="TextoTablas"/>
              <w:spacing w:before="0" w:after="0" w:line="360" w:lineRule="auto"/>
              <w:rPr>
                <w:rFonts w:asciiTheme="minorHAnsi" w:hAnsiTheme="minorHAnsi" w:cstheme="minorHAnsi"/>
                <w:color w:val="000000"/>
                <w:sz w:val="28"/>
                <w:szCs w:val="28"/>
              </w:rPr>
            </w:pPr>
            <w:r w:rsidRPr="00FF1EBB">
              <w:rPr>
                <w:rFonts w:asciiTheme="minorHAnsi" w:hAnsiTheme="minorHAnsi" w:cstheme="minorHAnsi"/>
                <w:color w:val="000000"/>
                <w:sz w:val="28"/>
                <w:szCs w:val="28"/>
              </w:rPr>
              <w:t xml:space="preserve">Diego Fernando Velasco Güiza </w:t>
            </w:r>
          </w:p>
        </w:tc>
        <w:tc>
          <w:tcPr>
            <w:tcW w:w="3260" w:type="dxa"/>
          </w:tcPr>
          <w:p w14:paraId="45DD0584" w14:textId="4EFE760A" w:rsidR="00FB275E" w:rsidRPr="00FF1EBB" w:rsidRDefault="00FB275E" w:rsidP="00FB275E">
            <w:pPr>
              <w:pStyle w:val="TextoTablas"/>
              <w:spacing w:before="0" w:after="0" w:line="360" w:lineRule="auto"/>
              <w:rPr>
                <w:rFonts w:asciiTheme="minorHAnsi" w:hAnsiTheme="minorHAnsi" w:cstheme="minorHAnsi"/>
                <w:color w:val="000000"/>
                <w:sz w:val="28"/>
                <w:szCs w:val="28"/>
              </w:rPr>
            </w:pPr>
            <w:r w:rsidRPr="00FF1EBB">
              <w:rPr>
                <w:rFonts w:asciiTheme="minorHAnsi" w:hAnsiTheme="minorHAnsi" w:cstheme="minorHAnsi"/>
                <w:color w:val="000000"/>
                <w:sz w:val="28"/>
                <w:szCs w:val="28"/>
              </w:rPr>
              <w:t xml:space="preserve">Desarrollador </w:t>
            </w:r>
            <w:r w:rsidRPr="00FF1EBB">
              <w:rPr>
                <w:rStyle w:val="Extranjerismo"/>
                <w:rFonts w:asciiTheme="minorHAnsi" w:hAnsiTheme="minorHAnsi" w:cstheme="minorHAnsi"/>
                <w:sz w:val="28"/>
                <w:szCs w:val="28"/>
              </w:rPr>
              <w:t>full stack</w:t>
            </w:r>
            <w:r w:rsidRPr="00FF1EBB">
              <w:rPr>
                <w:rFonts w:asciiTheme="minorHAnsi" w:hAnsiTheme="minorHAnsi" w:cstheme="minorHAnsi"/>
                <w:color w:val="000000"/>
                <w:sz w:val="28"/>
                <w:szCs w:val="28"/>
              </w:rPr>
              <w:t xml:space="preserve"> </w:t>
            </w:r>
          </w:p>
        </w:tc>
        <w:tc>
          <w:tcPr>
            <w:tcW w:w="3402" w:type="dxa"/>
          </w:tcPr>
          <w:p w14:paraId="4B297BC8" w14:textId="13032D49" w:rsidR="00FB275E" w:rsidRPr="00FF1EBB" w:rsidRDefault="00FB275E" w:rsidP="00FB275E">
            <w:pPr>
              <w:pStyle w:val="TextoTablas"/>
              <w:spacing w:before="0" w:after="0" w:line="360" w:lineRule="auto"/>
              <w:rPr>
                <w:rFonts w:asciiTheme="minorHAnsi" w:hAnsiTheme="minorHAnsi" w:cstheme="minorHAnsi"/>
                <w:color w:val="000000"/>
                <w:sz w:val="28"/>
                <w:szCs w:val="28"/>
              </w:rPr>
            </w:pPr>
            <w:r w:rsidRPr="00FF1EBB">
              <w:rPr>
                <w:rFonts w:asciiTheme="minorHAnsi" w:hAnsiTheme="minorHAnsi" w:cstheme="minorHAnsi"/>
                <w:color w:val="000000"/>
                <w:sz w:val="28"/>
                <w:szCs w:val="28"/>
              </w:rPr>
              <w:t xml:space="preserve">Centro de Comercio y Servicios - Regional Tolima  </w:t>
            </w:r>
          </w:p>
        </w:tc>
      </w:tr>
      <w:tr w:rsidR="00FB275E" w:rsidRPr="00FF1EBB" w14:paraId="4D5BC0A4" w14:textId="77777777" w:rsidTr="00C223CB">
        <w:trPr>
          <w:jc w:val="center"/>
        </w:trPr>
        <w:tc>
          <w:tcPr>
            <w:tcW w:w="3114" w:type="dxa"/>
          </w:tcPr>
          <w:p w14:paraId="3E78D69F" w14:textId="393F2D67" w:rsidR="00FB275E" w:rsidRPr="00FF1EBB" w:rsidRDefault="00FB275E" w:rsidP="00FB275E">
            <w:pPr>
              <w:pStyle w:val="TextoTablas"/>
              <w:spacing w:before="0" w:after="0" w:line="360" w:lineRule="auto"/>
              <w:rPr>
                <w:rFonts w:asciiTheme="minorHAnsi" w:hAnsiTheme="minorHAnsi" w:cstheme="minorHAnsi"/>
                <w:color w:val="000000"/>
                <w:sz w:val="28"/>
                <w:szCs w:val="28"/>
              </w:rPr>
            </w:pPr>
            <w:r w:rsidRPr="00FF1EBB">
              <w:rPr>
                <w:rFonts w:asciiTheme="minorHAnsi" w:hAnsiTheme="minorHAnsi" w:cstheme="minorHAnsi"/>
                <w:color w:val="000000"/>
                <w:sz w:val="28"/>
                <w:szCs w:val="28"/>
              </w:rPr>
              <w:t>Francisco José Vásquez Suárez</w:t>
            </w:r>
          </w:p>
        </w:tc>
        <w:tc>
          <w:tcPr>
            <w:tcW w:w="3260" w:type="dxa"/>
          </w:tcPr>
          <w:p w14:paraId="3CCE60BD" w14:textId="1E7298A6" w:rsidR="00FB275E" w:rsidRPr="00FF1EBB" w:rsidRDefault="00FB275E" w:rsidP="00FB275E">
            <w:pPr>
              <w:pStyle w:val="TextoTablas"/>
              <w:spacing w:before="0" w:after="0" w:line="360" w:lineRule="auto"/>
              <w:rPr>
                <w:rFonts w:asciiTheme="minorHAnsi" w:hAnsiTheme="minorHAnsi" w:cstheme="minorHAnsi"/>
                <w:color w:val="000000"/>
                <w:sz w:val="28"/>
                <w:szCs w:val="28"/>
              </w:rPr>
            </w:pPr>
            <w:r w:rsidRPr="00FF1EBB">
              <w:rPr>
                <w:rFonts w:asciiTheme="minorHAnsi" w:hAnsiTheme="minorHAnsi" w:cstheme="minorHAnsi"/>
                <w:color w:val="000000"/>
                <w:sz w:val="28"/>
                <w:szCs w:val="28"/>
              </w:rPr>
              <w:t xml:space="preserve">Desarrollador </w:t>
            </w:r>
            <w:r w:rsidRPr="00FF1EBB">
              <w:rPr>
                <w:rStyle w:val="Extranjerismo"/>
                <w:rFonts w:asciiTheme="minorHAnsi" w:hAnsiTheme="minorHAnsi" w:cstheme="minorHAnsi"/>
                <w:sz w:val="28"/>
                <w:szCs w:val="28"/>
              </w:rPr>
              <w:t>full stack</w:t>
            </w:r>
            <w:r w:rsidRPr="00FF1EBB">
              <w:rPr>
                <w:rFonts w:asciiTheme="minorHAnsi" w:hAnsiTheme="minorHAnsi" w:cstheme="minorHAnsi"/>
                <w:color w:val="000000"/>
                <w:sz w:val="28"/>
                <w:szCs w:val="28"/>
              </w:rPr>
              <w:t xml:space="preserve"> </w:t>
            </w:r>
          </w:p>
        </w:tc>
        <w:tc>
          <w:tcPr>
            <w:tcW w:w="3402" w:type="dxa"/>
          </w:tcPr>
          <w:p w14:paraId="5461F75E" w14:textId="2D56C916" w:rsidR="00FB275E" w:rsidRPr="00FF1EBB" w:rsidRDefault="00FB275E" w:rsidP="00FB275E">
            <w:pPr>
              <w:pStyle w:val="TextoTablas"/>
              <w:spacing w:before="0" w:after="0" w:line="360" w:lineRule="auto"/>
              <w:rPr>
                <w:rFonts w:asciiTheme="minorHAnsi" w:hAnsiTheme="minorHAnsi" w:cstheme="minorHAnsi"/>
                <w:color w:val="000000"/>
                <w:sz w:val="28"/>
                <w:szCs w:val="28"/>
              </w:rPr>
            </w:pPr>
            <w:r w:rsidRPr="00FF1EBB">
              <w:rPr>
                <w:rFonts w:asciiTheme="minorHAnsi" w:hAnsiTheme="minorHAnsi" w:cstheme="minorHAnsi"/>
                <w:color w:val="000000"/>
                <w:sz w:val="28"/>
                <w:szCs w:val="28"/>
              </w:rPr>
              <w:t xml:space="preserve">Centro de Comercio y Servicios - Regional Tolima  </w:t>
            </w:r>
          </w:p>
        </w:tc>
      </w:tr>
      <w:tr w:rsidR="00FB275E" w:rsidRPr="00FF1EBB" w14:paraId="2BEF8082"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4E0F83B" w14:textId="1469EFDE" w:rsidR="00FB275E" w:rsidRPr="00FF1EBB" w:rsidRDefault="003B792D" w:rsidP="00FB275E">
            <w:pPr>
              <w:pStyle w:val="TextoTablas"/>
              <w:spacing w:before="0" w:after="0" w:line="360" w:lineRule="auto"/>
              <w:rPr>
                <w:rFonts w:asciiTheme="minorHAnsi" w:hAnsiTheme="minorHAnsi" w:cstheme="minorHAnsi"/>
                <w:color w:val="000000"/>
                <w:sz w:val="28"/>
                <w:szCs w:val="28"/>
              </w:rPr>
            </w:pPr>
            <w:r w:rsidRPr="00FF1EBB">
              <w:rPr>
                <w:rFonts w:asciiTheme="minorHAnsi" w:hAnsiTheme="minorHAnsi" w:cstheme="minorHAnsi"/>
                <w:color w:val="000000"/>
                <w:sz w:val="28"/>
                <w:szCs w:val="28"/>
              </w:rPr>
              <w:t>Ernesto Navarro Jaimes</w:t>
            </w:r>
          </w:p>
        </w:tc>
        <w:tc>
          <w:tcPr>
            <w:tcW w:w="3260" w:type="dxa"/>
          </w:tcPr>
          <w:p w14:paraId="259FC980" w14:textId="7E24CA16" w:rsidR="00FB275E" w:rsidRPr="00FF1EBB" w:rsidRDefault="00FB275E" w:rsidP="00FB275E">
            <w:pPr>
              <w:pStyle w:val="TextoTablas"/>
              <w:spacing w:before="0" w:after="0" w:line="360" w:lineRule="auto"/>
              <w:rPr>
                <w:rFonts w:asciiTheme="minorHAnsi" w:hAnsiTheme="minorHAnsi" w:cstheme="minorHAnsi"/>
                <w:color w:val="000000"/>
                <w:sz w:val="28"/>
                <w:szCs w:val="28"/>
              </w:rPr>
            </w:pPr>
            <w:r w:rsidRPr="00FF1EBB">
              <w:rPr>
                <w:rFonts w:asciiTheme="minorHAnsi" w:hAnsiTheme="minorHAnsi" w:cstheme="minorHAnsi"/>
                <w:color w:val="000000"/>
                <w:sz w:val="28"/>
                <w:szCs w:val="28"/>
              </w:rPr>
              <w:t xml:space="preserve">Animador y productor audiovisual </w:t>
            </w:r>
          </w:p>
        </w:tc>
        <w:tc>
          <w:tcPr>
            <w:tcW w:w="3402" w:type="dxa"/>
          </w:tcPr>
          <w:p w14:paraId="7E01F3B6" w14:textId="6469B7EF" w:rsidR="00FB275E" w:rsidRPr="00FF1EBB" w:rsidRDefault="00FB275E" w:rsidP="00FB275E">
            <w:pPr>
              <w:pStyle w:val="TextoTablas"/>
              <w:spacing w:before="0" w:after="0" w:line="360" w:lineRule="auto"/>
              <w:rPr>
                <w:rFonts w:asciiTheme="minorHAnsi" w:hAnsiTheme="minorHAnsi" w:cstheme="minorHAnsi"/>
                <w:color w:val="000000"/>
                <w:sz w:val="28"/>
                <w:szCs w:val="28"/>
              </w:rPr>
            </w:pPr>
            <w:r w:rsidRPr="00FF1EBB">
              <w:rPr>
                <w:rFonts w:asciiTheme="minorHAnsi" w:hAnsiTheme="minorHAnsi" w:cstheme="minorHAnsi"/>
                <w:color w:val="000000"/>
                <w:sz w:val="28"/>
                <w:szCs w:val="28"/>
              </w:rPr>
              <w:t>Centro de Comercio y Servicios - Regional Tolima</w:t>
            </w:r>
          </w:p>
        </w:tc>
      </w:tr>
      <w:tr w:rsidR="00FB275E" w:rsidRPr="00FF1EBB" w14:paraId="0737D40F" w14:textId="77777777" w:rsidTr="00C223CB">
        <w:trPr>
          <w:jc w:val="center"/>
        </w:trPr>
        <w:tc>
          <w:tcPr>
            <w:tcW w:w="3114" w:type="dxa"/>
          </w:tcPr>
          <w:p w14:paraId="67CABB3B" w14:textId="0470EE53" w:rsidR="00FB275E" w:rsidRPr="00FF1EBB" w:rsidRDefault="00FB275E" w:rsidP="00FB275E">
            <w:pPr>
              <w:pStyle w:val="TextoTablas"/>
              <w:spacing w:before="0" w:after="0" w:line="360" w:lineRule="auto"/>
              <w:rPr>
                <w:rFonts w:asciiTheme="minorHAnsi" w:hAnsiTheme="minorHAnsi" w:cstheme="minorHAnsi"/>
                <w:sz w:val="28"/>
                <w:szCs w:val="28"/>
              </w:rPr>
            </w:pPr>
            <w:r w:rsidRPr="00FF1EBB">
              <w:rPr>
                <w:rFonts w:asciiTheme="minorHAnsi" w:hAnsiTheme="minorHAnsi" w:cstheme="minorHAnsi"/>
                <w:color w:val="000000"/>
                <w:sz w:val="28"/>
                <w:szCs w:val="28"/>
              </w:rPr>
              <w:t xml:space="preserve">Norma Constanza Morales Cruz </w:t>
            </w:r>
          </w:p>
        </w:tc>
        <w:tc>
          <w:tcPr>
            <w:tcW w:w="3260" w:type="dxa"/>
          </w:tcPr>
          <w:p w14:paraId="677DC104" w14:textId="4DC36EF9" w:rsidR="00FB275E" w:rsidRPr="00FF1EBB" w:rsidRDefault="00FB275E" w:rsidP="00FB275E">
            <w:pPr>
              <w:pStyle w:val="TextoTablas"/>
              <w:spacing w:before="0" w:after="0" w:line="360" w:lineRule="auto"/>
              <w:rPr>
                <w:rFonts w:asciiTheme="minorHAnsi" w:hAnsiTheme="minorHAnsi" w:cstheme="minorHAnsi"/>
                <w:sz w:val="28"/>
                <w:szCs w:val="28"/>
              </w:rPr>
            </w:pPr>
            <w:r w:rsidRPr="00FF1EBB">
              <w:rPr>
                <w:rFonts w:asciiTheme="minorHAnsi" w:hAnsiTheme="minorHAnsi" w:cstheme="minorHAnsi"/>
                <w:color w:val="000000"/>
                <w:sz w:val="28"/>
                <w:szCs w:val="28"/>
              </w:rPr>
              <w:t xml:space="preserve">Evaluadora de contenidos inclusivos y accesibles </w:t>
            </w:r>
          </w:p>
        </w:tc>
        <w:tc>
          <w:tcPr>
            <w:tcW w:w="3402" w:type="dxa"/>
          </w:tcPr>
          <w:p w14:paraId="5E629696" w14:textId="4A440230" w:rsidR="00FB275E" w:rsidRPr="00FF1EBB" w:rsidRDefault="00FB275E" w:rsidP="00FB275E">
            <w:pPr>
              <w:pStyle w:val="TextoTablas"/>
              <w:spacing w:before="0" w:after="0" w:line="360" w:lineRule="auto"/>
              <w:rPr>
                <w:rFonts w:asciiTheme="minorHAnsi" w:hAnsiTheme="minorHAnsi" w:cstheme="minorHAnsi"/>
                <w:sz w:val="28"/>
                <w:szCs w:val="28"/>
              </w:rPr>
            </w:pPr>
            <w:r w:rsidRPr="00FF1EBB">
              <w:rPr>
                <w:rFonts w:asciiTheme="minorHAnsi" w:hAnsiTheme="minorHAnsi" w:cstheme="minorHAnsi"/>
                <w:color w:val="000000"/>
                <w:sz w:val="28"/>
                <w:szCs w:val="28"/>
              </w:rPr>
              <w:t>Centro de Comercio y Servicios - Regional Tolima</w:t>
            </w:r>
          </w:p>
        </w:tc>
      </w:tr>
      <w:tr w:rsidR="00FB275E" w:rsidRPr="00FF1EBB" w14:paraId="22DE36E3"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74BCDEF" w14:textId="430AA117" w:rsidR="00FB275E" w:rsidRPr="00FF1EBB" w:rsidRDefault="00FB275E" w:rsidP="00FB275E">
            <w:pPr>
              <w:pStyle w:val="TextoTablas"/>
              <w:spacing w:before="0" w:after="0" w:line="360" w:lineRule="auto"/>
              <w:rPr>
                <w:rFonts w:asciiTheme="minorHAnsi" w:hAnsiTheme="minorHAnsi" w:cstheme="minorHAnsi"/>
                <w:color w:val="000000"/>
                <w:sz w:val="28"/>
                <w:szCs w:val="28"/>
              </w:rPr>
            </w:pPr>
            <w:r w:rsidRPr="00FF1EBB">
              <w:rPr>
                <w:rFonts w:asciiTheme="minorHAnsi" w:hAnsiTheme="minorHAnsi" w:cstheme="minorHAnsi"/>
                <w:color w:val="000000"/>
                <w:sz w:val="28"/>
                <w:szCs w:val="28"/>
              </w:rPr>
              <w:lastRenderedPageBreak/>
              <w:t>Javier Mauricio Oviedo</w:t>
            </w:r>
          </w:p>
        </w:tc>
        <w:tc>
          <w:tcPr>
            <w:tcW w:w="3260" w:type="dxa"/>
          </w:tcPr>
          <w:p w14:paraId="72282C34" w14:textId="09D2B8B7" w:rsidR="00FB275E" w:rsidRPr="00FF1EBB" w:rsidRDefault="00FB275E" w:rsidP="00FB275E">
            <w:pPr>
              <w:pStyle w:val="TextoTablas"/>
              <w:spacing w:before="0" w:after="0" w:line="360" w:lineRule="auto"/>
              <w:rPr>
                <w:rFonts w:asciiTheme="minorHAnsi" w:hAnsiTheme="minorHAnsi" w:cstheme="minorHAnsi"/>
                <w:color w:val="000000"/>
                <w:sz w:val="28"/>
                <w:szCs w:val="28"/>
              </w:rPr>
            </w:pPr>
            <w:r w:rsidRPr="00FF1EBB">
              <w:rPr>
                <w:rFonts w:asciiTheme="minorHAnsi" w:hAnsiTheme="minorHAnsi" w:cstheme="minorHAnsi"/>
                <w:color w:val="000000"/>
                <w:sz w:val="28"/>
                <w:szCs w:val="28"/>
              </w:rPr>
              <w:t xml:space="preserve">Validador y vinculador de recursos educativos digitales </w:t>
            </w:r>
          </w:p>
        </w:tc>
        <w:tc>
          <w:tcPr>
            <w:tcW w:w="3402" w:type="dxa"/>
          </w:tcPr>
          <w:p w14:paraId="0A34B3B1" w14:textId="7404F149" w:rsidR="00FB275E" w:rsidRPr="00FF1EBB" w:rsidRDefault="00FB275E" w:rsidP="00FB275E">
            <w:pPr>
              <w:pStyle w:val="TextoTablas"/>
              <w:spacing w:before="0" w:after="0" w:line="360" w:lineRule="auto"/>
              <w:rPr>
                <w:rFonts w:asciiTheme="minorHAnsi" w:hAnsiTheme="minorHAnsi" w:cstheme="minorHAnsi"/>
                <w:color w:val="000000"/>
                <w:sz w:val="28"/>
                <w:szCs w:val="28"/>
              </w:rPr>
            </w:pPr>
            <w:r w:rsidRPr="00FF1EBB">
              <w:rPr>
                <w:rFonts w:asciiTheme="minorHAnsi" w:hAnsiTheme="minorHAnsi" w:cstheme="minorHAnsi"/>
                <w:color w:val="000000"/>
                <w:sz w:val="28"/>
                <w:szCs w:val="28"/>
              </w:rPr>
              <w:t>Centro de Comercio y Servicios - Regional Tolima</w:t>
            </w:r>
          </w:p>
        </w:tc>
      </w:tr>
      <w:bookmarkEnd w:id="23"/>
    </w:tbl>
    <w:p w14:paraId="77109462" w14:textId="77777777" w:rsidR="004554CA" w:rsidRPr="00FF1EBB" w:rsidRDefault="004554CA" w:rsidP="001A33D0">
      <w:pPr>
        <w:spacing w:before="0" w:after="0"/>
        <w:rPr>
          <w:rFonts w:cstheme="minorHAnsi"/>
          <w:lang w:val="es-419" w:eastAsia="es-CO"/>
        </w:rPr>
      </w:pPr>
    </w:p>
    <w:p w14:paraId="46B6446B" w14:textId="7ADC9B28" w:rsidR="003137E4" w:rsidRPr="00FF1EBB" w:rsidRDefault="003137E4" w:rsidP="001A33D0">
      <w:pPr>
        <w:spacing w:before="0" w:after="0"/>
        <w:ind w:firstLine="0"/>
        <w:rPr>
          <w:rFonts w:cstheme="minorHAnsi"/>
          <w:lang w:val="es-419" w:eastAsia="es-CO"/>
        </w:rPr>
      </w:pPr>
    </w:p>
    <w:sectPr w:rsidR="003137E4" w:rsidRPr="00FF1EBB" w:rsidSect="00C7377B">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345E04" w14:textId="77777777" w:rsidR="00B061DE" w:rsidRDefault="00B061DE" w:rsidP="00EC0858">
      <w:pPr>
        <w:spacing w:before="0" w:after="0" w:line="240" w:lineRule="auto"/>
      </w:pPr>
      <w:r>
        <w:separator/>
      </w:r>
    </w:p>
  </w:endnote>
  <w:endnote w:type="continuationSeparator" w:id="0">
    <w:p w14:paraId="1E5C0CD9" w14:textId="77777777" w:rsidR="00B061DE" w:rsidRDefault="00B061D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B061DE">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6A8C432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2D834" w14:textId="77777777" w:rsidR="00B061DE" w:rsidRDefault="00B061DE" w:rsidP="00EC0858">
      <w:pPr>
        <w:spacing w:before="0" w:after="0" w:line="240" w:lineRule="auto"/>
      </w:pPr>
      <w:r>
        <w:separator/>
      </w:r>
    </w:p>
  </w:footnote>
  <w:footnote w:type="continuationSeparator" w:id="0">
    <w:p w14:paraId="6BE8B3E2" w14:textId="77777777" w:rsidR="00B061DE" w:rsidRDefault="00B061D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7" name="Gráfico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8984FE8"/>
    <w:multiLevelType w:val="hybridMultilevel"/>
    <w:tmpl w:val="957C5C6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0B9320F"/>
    <w:multiLevelType w:val="hybridMultilevel"/>
    <w:tmpl w:val="4EEAF1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56B599D"/>
    <w:multiLevelType w:val="hybridMultilevel"/>
    <w:tmpl w:val="1F88FE66"/>
    <w:lvl w:ilvl="0" w:tplc="DA22DA1C">
      <w:start w:val="1"/>
      <w:numFmt w:val="decimalZero"/>
      <w:lvlText w:val="%1."/>
      <w:lvlJc w:val="left"/>
      <w:pPr>
        <w:ind w:left="1084" w:hanging="375"/>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 w15:restartNumberingAfterBreak="0">
    <w:nsid w:val="1E4A30AC"/>
    <w:multiLevelType w:val="hybridMultilevel"/>
    <w:tmpl w:val="DD140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31341E5"/>
    <w:multiLevelType w:val="hybridMultilevel"/>
    <w:tmpl w:val="5AACF8E0"/>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23C0265C"/>
    <w:multiLevelType w:val="hybridMultilevel"/>
    <w:tmpl w:val="986A8D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6873515"/>
    <w:multiLevelType w:val="hybridMultilevel"/>
    <w:tmpl w:val="555C26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79702B8"/>
    <w:multiLevelType w:val="hybridMultilevel"/>
    <w:tmpl w:val="EAB6CE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20763AC"/>
    <w:multiLevelType w:val="hybridMultilevel"/>
    <w:tmpl w:val="0F36EDE2"/>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86700C7"/>
    <w:multiLevelType w:val="hybridMultilevel"/>
    <w:tmpl w:val="19DEBB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6251FA8"/>
    <w:multiLevelType w:val="hybridMultilevel"/>
    <w:tmpl w:val="41F829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59BA7579"/>
    <w:multiLevelType w:val="hybridMultilevel"/>
    <w:tmpl w:val="C92671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6231484B"/>
    <w:multiLevelType w:val="hybridMultilevel"/>
    <w:tmpl w:val="2C74B3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66324F87"/>
    <w:multiLevelType w:val="multilevel"/>
    <w:tmpl w:val="2E302D0A"/>
    <w:lvl w:ilvl="0">
      <w:start w:val="1"/>
      <w:numFmt w:val="decimal"/>
      <w:pStyle w:val="Ttulo1"/>
      <w:lvlText w:val="%1."/>
      <w:lvlJc w:val="left"/>
      <w:pPr>
        <w:ind w:left="1069" w:hanging="360"/>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8" w15:restartNumberingAfterBreak="0">
    <w:nsid w:val="69577177"/>
    <w:multiLevelType w:val="hybridMultilevel"/>
    <w:tmpl w:val="69485F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D39662C"/>
    <w:multiLevelType w:val="hybridMultilevel"/>
    <w:tmpl w:val="F71446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D593325"/>
    <w:multiLevelType w:val="hybridMultilevel"/>
    <w:tmpl w:val="359C10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E7A1859"/>
    <w:multiLevelType w:val="hybridMultilevel"/>
    <w:tmpl w:val="B4BE70A2"/>
    <w:lvl w:ilvl="0" w:tplc="BE30B8EC">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2" w15:restartNumberingAfterBreak="0">
    <w:nsid w:val="708E45DA"/>
    <w:multiLevelType w:val="hybridMultilevel"/>
    <w:tmpl w:val="F75886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725E5CE3"/>
    <w:multiLevelType w:val="hybridMultilevel"/>
    <w:tmpl w:val="5CDA70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735C650E"/>
    <w:multiLevelType w:val="hybridMultilevel"/>
    <w:tmpl w:val="2E3AAD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E782882"/>
    <w:multiLevelType w:val="hybridMultilevel"/>
    <w:tmpl w:val="764A8B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3"/>
  </w:num>
  <w:num w:numId="3">
    <w:abstractNumId w:val="10"/>
  </w:num>
  <w:num w:numId="4">
    <w:abstractNumId w:val="12"/>
  </w:num>
  <w:num w:numId="5">
    <w:abstractNumId w:val="17"/>
  </w:num>
  <w:num w:numId="6">
    <w:abstractNumId w:val="3"/>
  </w:num>
  <w:num w:numId="7">
    <w:abstractNumId w:val="21"/>
  </w:num>
  <w:num w:numId="8">
    <w:abstractNumId w:val="8"/>
  </w:num>
  <w:num w:numId="9">
    <w:abstractNumId w:val="2"/>
  </w:num>
  <w:num w:numId="10">
    <w:abstractNumId w:val="25"/>
  </w:num>
  <w:num w:numId="11">
    <w:abstractNumId w:val="19"/>
  </w:num>
  <w:num w:numId="12">
    <w:abstractNumId w:val="18"/>
  </w:num>
  <w:num w:numId="13">
    <w:abstractNumId w:val="22"/>
  </w:num>
  <w:num w:numId="14">
    <w:abstractNumId w:val="23"/>
  </w:num>
  <w:num w:numId="15">
    <w:abstractNumId w:val="4"/>
  </w:num>
  <w:num w:numId="16">
    <w:abstractNumId w:val="20"/>
  </w:num>
  <w:num w:numId="17">
    <w:abstractNumId w:val="5"/>
  </w:num>
  <w:num w:numId="18">
    <w:abstractNumId w:val="24"/>
  </w:num>
  <w:num w:numId="19">
    <w:abstractNumId w:val="14"/>
  </w:num>
  <w:num w:numId="20">
    <w:abstractNumId w:val="15"/>
  </w:num>
  <w:num w:numId="21">
    <w:abstractNumId w:val="16"/>
  </w:num>
  <w:num w:numId="22">
    <w:abstractNumId w:val="7"/>
  </w:num>
  <w:num w:numId="23">
    <w:abstractNumId w:val="6"/>
  </w:num>
  <w:num w:numId="24">
    <w:abstractNumId w:val="9"/>
  </w:num>
  <w:num w:numId="25">
    <w:abstractNumId w:val="1"/>
  </w:num>
  <w:num w:numId="26">
    <w:abstractNumId w:val="11"/>
  </w:num>
  <w:num w:numId="27">
    <w:abstractNumId w:val="17"/>
    <w:lvlOverride w:ilvl="0">
      <w:startOverride w:val="4"/>
    </w:lvlOverride>
    <w:lvlOverride w:ilvl="1">
      <w:startOverride w:val="4"/>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2C6"/>
    <w:rsid w:val="00001EAF"/>
    <w:rsid w:val="00002DFC"/>
    <w:rsid w:val="00005155"/>
    <w:rsid w:val="00006081"/>
    <w:rsid w:val="00006215"/>
    <w:rsid w:val="00006977"/>
    <w:rsid w:val="00007CC9"/>
    <w:rsid w:val="0001013C"/>
    <w:rsid w:val="000108AB"/>
    <w:rsid w:val="000110DE"/>
    <w:rsid w:val="00011CF7"/>
    <w:rsid w:val="00012641"/>
    <w:rsid w:val="000132F3"/>
    <w:rsid w:val="0001391C"/>
    <w:rsid w:val="00014D74"/>
    <w:rsid w:val="0001527B"/>
    <w:rsid w:val="00015290"/>
    <w:rsid w:val="000165F8"/>
    <w:rsid w:val="00016649"/>
    <w:rsid w:val="0001705E"/>
    <w:rsid w:val="000172C4"/>
    <w:rsid w:val="00017389"/>
    <w:rsid w:val="00020824"/>
    <w:rsid w:val="00021548"/>
    <w:rsid w:val="00022071"/>
    <w:rsid w:val="000222C4"/>
    <w:rsid w:val="00022F43"/>
    <w:rsid w:val="000245FF"/>
    <w:rsid w:val="00024D63"/>
    <w:rsid w:val="0002653B"/>
    <w:rsid w:val="00030DCE"/>
    <w:rsid w:val="00031249"/>
    <w:rsid w:val="00031EB7"/>
    <w:rsid w:val="0003219A"/>
    <w:rsid w:val="00033319"/>
    <w:rsid w:val="000342B1"/>
    <w:rsid w:val="00034335"/>
    <w:rsid w:val="00035448"/>
    <w:rsid w:val="000354B3"/>
    <w:rsid w:val="000366A4"/>
    <w:rsid w:val="00040172"/>
    <w:rsid w:val="00040801"/>
    <w:rsid w:val="00041D64"/>
    <w:rsid w:val="00042211"/>
    <w:rsid w:val="00042559"/>
    <w:rsid w:val="00042E32"/>
    <w:rsid w:val="000434FA"/>
    <w:rsid w:val="00043682"/>
    <w:rsid w:val="00043A1D"/>
    <w:rsid w:val="00043A4C"/>
    <w:rsid w:val="000440E6"/>
    <w:rsid w:val="00044871"/>
    <w:rsid w:val="000459D0"/>
    <w:rsid w:val="00045B2B"/>
    <w:rsid w:val="000464F6"/>
    <w:rsid w:val="00046948"/>
    <w:rsid w:val="00046B28"/>
    <w:rsid w:val="00047281"/>
    <w:rsid w:val="00050960"/>
    <w:rsid w:val="00051B7B"/>
    <w:rsid w:val="0005377B"/>
    <w:rsid w:val="0005395F"/>
    <w:rsid w:val="0005476E"/>
    <w:rsid w:val="000547B6"/>
    <w:rsid w:val="00054F88"/>
    <w:rsid w:val="00055B98"/>
    <w:rsid w:val="0005708D"/>
    <w:rsid w:val="000608EB"/>
    <w:rsid w:val="0006169C"/>
    <w:rsid w:val="000634E4"/>
    <w:rsid w:val="00063ECD"/>
    <w:rsid w:val="00064601"/>
    <w:rsid w:val="00064FB9"/>
    <w:rsid w:val="000650E3"/>
    <w:rsid w:val="0006594F"/>
    <w:rsid w:val="00065D78"/>
    <w:rsid w:val="00066215"/>
    <w:rsid w:val="00066A42"/>
    <w:rsid w:val="000701AA"/>
    <w:rsid w:val="00072819"/>
    <w:rsid w:val="00072B1B"/>
    <w:rsid w:val="000739B0"/>
    <w:rsid w:val="0007442E"/>
    <w:rsid w:val="00074872"/>
    <w:rsid w:val="00074BF4"/>
    <w:rsid w:val="000752E3"/>
    <w:rsid w:val="0007606C"/>
    <w:rsid w:val="0007615F"/>
    <w:rsid w:val="00076806"/>
    <w:rsid w:val="000771CF"/>
    <w:rsid w:val="00077246"/>
    <w:rsid w:val="00077506"/>
    <w:rsid w:val="000778CA"/>
    <w:rsid w:val="00077ACB"/>
    <w:rsid w:val="00077B7F"/>
    <w:rsid w:val="000835AF"/>
    <w:rsid w:val="000837A1"/>
    <w:rsid w:val="00083ECA"/>
    <w:rsid w:val="0008491B"/>
    <w:rsid w:val="00084978"/>
    <w:rsid w:val="00084C26"/>
    <w:rsid w:val="000868BF"/>
    <w:rsid w:val="00092285"/>
    <w:rsid w:val="000942DA"/>
    <w:rsid w:val="0009532D"/>
    <w:rsid w:val="00095A5C"/>
    <w:rsid w:val="00095CB2"/>
    <w:rsid w:val="000976E0"/>
    <w:rsid w:val="000A02D7"/>
    <w:rsid w:val="000A0D51"/>
    <w:rsid w:val="000A1741"/>
    <w:rsid w:val="000A1D70"/>
    <w:rsid w:val="000A1EFC"/>
    <w:rsid w:val="000A39B3"/>
    <w:rsid w:val="000A3A70"/>
    <w:rsid w:val="000A3AA8"/>
    <w:rsid w:val="000A4048"/>
    <w:rsid w:val="000A4731"/>
    <w:rsid w:val="000A48FB"/>
    <w:rsid w:val="000A4B5D"/>
    <w:rsid w:val="000A5160"/>
    <w:rsid w:val="000A5361"/>
    <w:rsid w:val="000A54FF"/>
    <w:rsid w:val="000A57B4"/>
    <w:rsid w:val="000A6CE6"/>
    <w:rsid w:val="000B137C"/>
    <w:rsid w:val="000B15A9"/>
    <w:rsid w:val="000B3304"/>
    <w:rsid w:val="000B3CB0"/>
    <w:rsid w:val="000B4605"/>
    <w:rsid w:val="000B5381"/>
    <w:rsid w:val="000B544F"/>
    <w:rsid w:val="000B5E84"/>
    <w:rsid w:val="000B5F39"/>
    <w:rsid w:val="000B6B3D"/>
    <w:rsid w:val="000B6CFF"/>
    <w:rsid w:val="000C0C21"/>
    <w:rsid w:val="000C166D"/>
    <w:rsid w:val="000C2279"/>
    <w:rsid w:val="000C3F4A"/>
    <w:rsid w:val="000C5653"/>
    <w:rsid w:val="000C5A51"/>
    <w:rsid w:val="000C6ED8"/>
    <w:rsid w:val="000D0018"/>
    <w:rsid w:val="000D16BD"/>
    <w:rsid w:val="000D1E3A"/>
    <w:rsid w:val="000D1EC5"/>
    <w:rsid w:val="000D1F7A"/>
    <w:rsid w:val="000D3199"/>
    <w:rsid w:val="000D3BCB"/>
    <w:rsid w:val="000D4414"/>
    <w:rsid w:val="000D5447"/>
    <w:rsid w:val="000D650C"/>
    <w:rsid w:val="000D68EA"/>
    <w:rsid w:val="000D6E15"/>
    <w:rsid w:val="000D748D"/>
    <w:rsid w:val="000D782E"/>
    <w:rsid w:val="000D7AB9"/>
    <w:rsid w:val="000E07CA"/>
    <w:rsid w:val="000E0FE6"/>
    <w:rsid w:val="000E1078"/>
    <w:rsid w:val="000E1665"/>
    <w:rsid w:val="000E238D"/>
    <w:rsid w:val="000E2E67"/>
    <w:rsid w:val="000E3717"/>
    <w:rsid w:val="000E3BF9"/>
    <w:rsid w:val="000E4D86"/>
    <w:rsid w:val="000E5E45"/>
    <w:rsid w:val="000E674B"/>
    <w:rsid w:val="000E68FF"/>
    <w:rsid w:val="000E7198"/>
    <w:rsid w:val="000E7DE0"/>
    <w:rsid w:val="000E7F81"/>
    <w:rsid w:val="000F0136"/>
    <w:rsid w:val="000F0284"/>
    <w:rsid w:val="000F1840"/>
    <w:rsid w:val="000F2F79"/>
    <w:rsid w:val="000F3E86"/>
    <w:rsid w:val="000F42EF"/>
    <w:rsid w:val="000F51A5"/>
    <w:rsid w:val="000F6833"/>
    <w:rsid w:val="000F6CE1"/>
    <w:rsid w:val="000F7DFF"/>
    <w:rsid w:val="000F7F94"/>
    <w:rsid w:val="00100382"/>
    <w:rsid w:val="001011A3"/>
    <w:rsid w:val="001022F0"/>
    <w:rsid w:val="001030F5"/>
    <w:rsid w:val="0010330F"/>
    <w:rsid w:val="001038E1"/>
    <w:rsid w:val="00104BC1"/>
    <w:rsid w:val="00105EDC"/>
    <w:rsid w:val="00107BA6"/>
    <w:rsid w:val="001111C1"/>
    <w:rsid w:val="00111955"/>
    <w:rsid w:val="00112F24"/>
    <w:rsid w:val="00113AE7"/>
    <w:rsid w:val="00114026"/>
    <w:rsid w:val="001146AA"/>
    <w:rsid w:val="001153F3"/>
    <w:rsid w:val="0011568B"/>
    <w:rsid w:val="0011624C"/>
    <w:rsid w:val="001164FF"/>
    <w:rsid w:val="00116FC4"/>
    <w:rsid w:val="0011788F"/>
    <w:rsid w:val="00120730"/>
    <w:rsid w:val="0012197B"/>
    <w:rsid w:val="00122AEC"/>
    <w:rsid w:val="00123199"/>
    <w:rsid w:val="00123EA6"/>
    <w:rsid w:val="0012579B"/>
    <w:rsid w:val="00125F8E"/>
    <w:rsid w:val="00126272"/>
    <w:rsid w:val="001262E7"/>
    <w:rsid w:val="001267B6"/>
    <w:rsid w:val="00127C17"/>
    <w:rsid w:val="00130757"/>
    <w:rsid w:val="00130D8E"/>
    <w:rsid w:val="00131A93"/>
    <w:rsid w:val="0013222B"/>
    <w:rsid w:val="001325D1"/>
    <w:rsid w:val="001378D1"/>
    <w:rsid w:val="00142BFE"/>
    <w:rsid w:val="00143502"/>
    <w:rsid w:val="00143E5B"/>
    <w:rsid w:val="00144D9B"/>
    <w:rsid w:val="0014581A"/>
    <w:rsid w:val="00146514"/>
    <w:rsid w:val="00147F4E"/>
    <w:rsid w:val="00150B5D"/>
    <w:rsid w:val="00151253"/>
    <w:rsid w:val="00152FAD"/>
    <w:rsid w:val="00153DD1"/>
    <w:rsid w:val="001568AD"/>
    <w:rsid w:val="00157993"/>
    <w:rsid w:val="0016002B"/>
    <w:rsid w:val="00160D56"/>
    <w:rsid w:val="00161AE8"/>
    <w:rsid w:val="001628D7"/>
    <w:rsid w:val="001635A8"/>
    <w:rsid w:val="0016392B"/>
    <w:rsid w:val="00165ADF"/>
    <w:rsid w:val="00165C48"/>
    <w:rsid w:val="00170014"/>
    <w:rsid w:val="00170E13"/>
    <w:rsid w:val="00171B1B"/>
    <w:rsid w:val="001723F0"/>
    <w:rsid w:val="00172789"/>
    <w:rsid w:val="00173B93"/>
    <w:rsid w:val="001749D9"/>
    <w:rsid w:val="00175445"/>
    <w:rsid w:val="001757F9"/>
    <w:rsid w:val="00176246"/>
    <w:rsid w:val="00177032"/>
    <w:rsid w:val="0017719B"/>
    <w:rsid w:val="001777B3"/>
    <w:rsid w:val="00180C15"/>
    <w:rsid w:val="00181486"/>
    <w:rsid w:val="00181AFA"/>
    <w:rsid w:val="00181E8B"/>
    <w:rsid w:val="00182157"/>
    <w:rsid w:val="001828A9"/>
    <w:rsid w:val="001830C7"/>
    <w:rsid w:val="001833EB"/>
    <w:rsid w:val="0018494D"/>
    <w:rsid w:val="001849A1"/>
    <w:rsid w:val="00184E65"/>
    <w:rsid w:val="00185797"/>
    <w:rsid w:val="001859C0"/>
    <w:rsid w:val="001862EF"/>
    <w:rsid w:val="00187020"/>
    <w:rsid w:val="001878E9"/>
    <w:rsid w:val="00187980"/>
    <w:rsid w:val="00187BC5"/>
    <w:rsid w:val="0019169D"/>
    <w:rsid w:val="00192B83"/>
    <w:rsid w:val="00193D43"/>
    <w:rsid w:val="0019451A"/>
    <w:rsid w:val="0019651A"/>
    <w:rsid w:val="0019791C"/>
    <w:rsid w:val="00197A36"/>
    <w:rsid w:val="001A0CE3"/>
    <w:rsid w:val="001A0DFD"/>
    <w:rsid w:val="001A13A5"/>
    <w:rsid w:val="001A15AF"/>
    <w:rsid w:val="001A1C74"/>
    <w:rsid w:val="001A29EA"/>
    <w:rsid w:val="001A2C76"/>
    <w:rsid w:val="001A2F7E"/>
    <w:rsid w:val="001A33D0"/>
    <w:rsid w:val="001A3BDB"/>
    <w:rsid w:val="001A57AD"/>
    <w:rsid w:val="001A637D"/>
    <w:rsid w:val="001A6D42"/>
    <w:rsid w:val="001A741A"/>
    <w:rsid w:val="001A753A"/>
    <w:rsid w:val="001A75F9"/>
    <w:rsid w:val="001A7F73"/>
    <w:rsid w:val="001B06F9"/>
    <w:rsid w:val="001B0890"/>
    <w:rsid w:val="001B0F43"/>
    <w:rsid w:val="001B1211"/>
    <w:rsid w:val="001B250C"/>
    <w:rsid w:val="001B2742"/>
    <w:rsid w:val="001B29F0"/>
    <w:rsid w:val="001B3AD7"/>
    <w:rsid w:val="001B3C10"/>
    <w:rsid w:val="001B54AE"/>
    <w:rsid w:val="001B57A6"/>
    <w:rsid w:val="001B787E"/>
    <w:rsid w:val="001C11DE"/>
    <w:rsid w:val="001C1360"/>
    <w:rsid w:val="001C1673"/>
    <w:rsid w:val="001C1CE3"/>
    <w:rsid w:val="001C2A87"/>
    <w:rsid w:val="001C3520"/>
    <w:rsid w:val="001C5574"/>
    <w:rsid w:val="001C6E7E"/>
    <w:rsid w:val="001C6F2E"/>
    <w:rsid w:val="001D03F9"/>
    <w:rsid w:val="001D0979"/>
    <w:rsid w:val="001D1F52"/>
    <w:rsid w:val="001D1FD9"/>
    <w:rsid w:val="001D2203"/>
    <w:rsid w:val="001D22BF"/>
    <w:rsid w:val="001D255D"/>
    <w:rsid w:val="001D2A26"/>
    <w:rsid w:val="001D3D3E"/>
    <w:rsid w:val="001D5099"/>
    <w:rsid w:val="001D54B8"/>
    <w:rsid w:val="001D590E"/>
    <w:rsid w:val="001D59A4"/>
    <w:rsid w:val="001D5EA4"/>
    <w:rsid w:val="001E0D81"/>
    <w:rsid w:val="001E0F24"/>
    <w:rsid w:val="001E16FE"/>
    <w:rsid w:val="001E1CB3"/>
    <w:rsid w:val="001E340B"/>
    <w:rsid w:val="001E350B"/>
    <w:rsid w:val="001E3965"/>
    <w:rsid w:val="001E3DD2"/>
    <w:rsid w:val="001E4D50"/>
    <w:rsid w:val="001E4FCE"/>
    <w:rsid w:val="001E6617"/>
    <w:rsid w:val="001F05B2"/>
    <w:rsid w:val="001F1FD9"/>
    <w:rsid w:val="001F23FB"/>
    <w:rsid w:val="001F4AB4"/>
    <w:rsid w:val="001F6A64"/>
    <w:rsid w:val="001F73FB"/>
    <w:rsid w:val="001F74A9"/>
    <w:rsid w:val="001F7512"/>
    <w:rsid w:val="001F7815"/>
    <w:rsid w:val="001F79D6"/>
    <w:rsid w:val="002007FD"/>
    <w:rsid w:val="0020288A"/>
    <w:rsid w:val="00203367"/>
    <w:rsid w:val="002033FA"/>
    <w:rsid w:val="0020445A"/>
    <w:rsid w:val="00206F61"/>
    <w:rsid w:val="00206FA8"/>
    <w:rsid w:val="00207535"/>
    <w:rsid w:val="002109D0"/>
    <w:rsid w:val="002111DD"/>
    <w:rsid w:val="002119B9"/>
    <w:rsid w:val="00211AD0"/>
    <w:rsid w:val="0021249B"/>
    <w:rsid w:val="00212D8B"/>
    <w:rsid w:val="00213A43"/>
    <w:rsid w:val="00213C8A"/>
    <w:rsid w:val="00213EFE"/>
    <w:rsid w:val="0021482F"/>
    <w:rsid w:val="00214F64"/>
    <w:rsid w:val="002154CD"/>
    <w:rsid w:val="002154FF"/>
    <w:rsid w:val="00215752"/>
    <w:rsid w:val="00215C9C"/>
    <w:rsid w:val="00215FB6"/>
    <w:rsid w:val="00217335"/>
    <w:rsid w:val="00217F26"/>
    <w:rsid w:val="00220AD9"/>
    <w:rsid w:val="00220EDB"/>
    <w:rsid w:val="00221F07"/>
    <w:rsid w:val="0022249E"/>
    <w:rsid w:val="002227A0"/>
    <w:rsid w:val="00223699"/>
    <w:rsid w:val="00223CE0"/>
    <w:rsid w:val="00223D02"/>
    <w:rsid w:val="002241FE"/>
    <w:rsid w:val="00224216"/>
    <w:rsid w:val="002243AC"/>
    <w:rsid w:val="00224A9C"/>
    <w:rsid w:val="00224DD3"/>
    <w:rsid w:val="00226182"/>
    <w:rsid w:val="00227B83"/>
    <w:rsid w:val="00227F12"/>
    <w:rsid w:val="002304D1"/>
    <w:rsid w:val="00232816"/>
    <w:rsid w:val="00232BE7"/>
    <w:rsid w:val="00234610"/>
    <w:rsid w:val="00234886"/>
    <w:rsid w:val="00234A5F"/>
    <w:rsid w:val="00234EA8"/>
    <w:rsid w:val="0023564D"/>
    <w:rsid w:val="00235AF9"/>
    <w:rsid w:val="00235C69"/>
    <w:rsid w:val="00235C90"/>
    <w:rsid w:val="0023607C"/>
    <w:rsid w:val="00236D08"/>
    <w:rsid w:val="0023734F"/>
    <w:rsid w:val="002375C4"/>
    <w:rsid w:val="002401C2"/>
    <w:rsid w:val="002410B7"/>
    <w:rsid w:val="00241F40"/>
    <w:rsid w:val="00243BCF"/>
    <w:rsid w:val="00244616"/>
    <w:rsid w:val="0024494B"/>
    <w:rsid w:val="002450B6"/>
    <w:rsid w:val="002467A9"/>
    <w:rsid w:val="00247DFD"/>
    <w:rsid w:val="002508EE"/>
    <w:rsid w:val="00250E19"/>
    <w:rsid w:val="002517B4"/>
    <w:rsid w:val="00251843"/>
    <w:rsid w:val="0025231F"/>
    <w:rsid w:val="00252438"/>
    <w:rsid w:val="00253622"/>
    <w:rsid w:val="00253811"/>
    <w:rsid w:val="00253C0E"/>
    <w:rsid w:val="00253EFC"/>
    <w:rsid w:val="002543CC"/>
    <w:rsid w:val="00254713"/>
    <w:rsid w:val="00254E40"/>
    <w:rsid w:val="0025584D"/>
    <w:rsid w:val="00256242"/>
    <w:rsid w:val="0025663F"/>
    <w:rsid w:val="002569D0"/>
    <w:rsid w:val="002570A1"/>
    <w:rsid w:val="00257ECD"/>
    <w:rsid w:val="00261298"/>
    <w:rsid w:val="002620D8"/>
    <w:rsid w:val="00262C44"/>
    <w:rsid w:val="00262E39"/>
    <w:rsid w:val="00262F81"/>
    <w:rsid w:val="00263331"/>
    <w:rsid w:val="00263789"/>
    <w:rsid w:val="00263D81"/>
    <w:rsid w:val="00264894"/>
    <w:rsid w:val="002654CB"/>
    <w:rsid w:val="00266580"/>
    <w:rsid w:val="00267783"/>
    <w:rsid w:val="002711E0"/>
    <w:rsid w:val="00271696"/>
    <w:rsid w:val="002720AE"/>
    <w:rsid w:val="002733B9"/>
    <w:rsid w:val="002735D5"/>
    <w:rsid w:val="00273EB8"/>
    <w:rsid w:val="00275E94"/>
    <w:rsid w:val="00276B35"/>
    <w:rsid w:val="002803EF"/>
    <w:rsid w:val="0028440E"/>
    <w:rsid w:val="0028482D"/>
    <w:rsid w:val="00284FD1"/>
    <w:rsid w:val="00286190"/>
    <w:rsid w:val="00286EFF"/>
    <w:rsid w:val="00287403"/>
    <w:rsid w:val="00287DB2"/>
    <w:rsid w:val="002913AF"/>
    <w:rsid w:val="00291493"/>
    <w:rsid w:val="00291787"/>
    <w:rsid w:val="00292B70"/>
    <w:rsid w:val="002936AE"/>
    <w:rsid w:val="00293BC9"/>
    <w:rsid w:val="00294645"/>
    <w:rsid w:val="0029507B"/>
    <w:rsid w:val="00296026"/>
    <w:rsid w:val="0029654E"/>
    <w:rsid w:val="00296B7D"/>
    <w:rsid w:val="002970F2"/>
    <w:rsid w:val="00297467"/>
    <w:rsid w:val="002A01E0"/>
    <w:rsid w:val="002A14D0"/>
    <w:rsid w:val="002A2288"/>
    <w:rsid w:val="002A22B0"/>
    <w:rsid w:val="002A2D5D"/>
    <w:rsid w:val="002A2DC6"/>
    <w:rsid w:val="002A3648"/>
    <w:rsid w:val="002A43CB"/>
    <w:rsid w:val="002A52F0"/>
    <w:rsid w:val="002A57E8"/>
    <w:rsid w:val="002A5835"/>
    <w:rsid w:val="002A681A"/>
    <w:rsid w:val="002A69E1"/>
    <w:rsid w:val="002A6D99"/>
    <w:rsid w:val="002A75CF"/>
    <w:rsid w:val="002B036F"/>
    <w:rsid w:val="002B09D5"/>
    <w:rsid w:val="002B0A8C"/>
    <w:rsid w:val="002B1C18"/>
    <w:rsid w:val="002B2138"/>
    <w:rsid w:val="002B2C52"/>
    <w:rsid w:val="002B3F2F"/>
    <w:rsid w:val="002B4627"/>
    <w:rsid w:val="002B4853"/>
    <w:rsid w:val="002B4C97"/>
    <w:rsid w:val="002B60C7"/>
    <w:rsid w:val="002B63A8"/>
    <w:rsid w:val="002B6410"/>
    <w:rsid w:val="002B71F0"/>
    <w:rsid w:val="002B7204"/>
    <w:rsid w:val="002B7A62"/>
    <w:rsid w:val="002B7FD8"/>
    <w:rsid w:val="002C0BE9"/>
    <w:rsid w:val="002C1061"/>
    <w:rsid w:val="002C11E8"/>
    <w:rsid w:val="002C12E3"/>
    <w:rsid w:val="002C1D10"/>
    <w:rsid w:val="002C1E1D"/>
    <w:rsid w:val="002C20A3"/>
    <w:rsid w:val="002C20ED"/>
    <w:rsid w:val="002C2445"/>
    <w:rsid w:val="002C3007"/>
    <w:rsid w:val="002C3B4A"/>
    <w:rsid w:val="002C4D81"/>
    <w:rsid w:val="002C4DE4"/>
    <w:rsid w:val="002C5378"/>
    <w:rsid w:val="002C66C4"/>
    <w:rsid w:val="002D0676"/>
    <w:rsid w:val="002D0E97"/>
    <w:rsid w:val="002D1475"/>
    <w:rsid w:val="002D180B"/>
    <w:rsid w:val="002D189F"/>
    <w:rsid w:val="002D1F0A"/>
    <w:rsid w:val="002D268A"/>
    <w:rsid w:val="002D37D2"/>
    <w:rsid w:val="002D43EF"/>
    <w:rsid w:val="002D4E51"/>
    <w:rsid w:val="002D5491"/>
    <w:rsid w:val="002D5EC5"/>
    <w:rsid w:val="002D6006"/>
    <w:rsid w:val="002D7FD6"/>
    <w:rsid w:val="002E0563"/>
    <w:rsid w:val="002E0C5A"/>
    <w:rsid w:val="002E0FD1"/>
    <w:rsid w:val="002E1116"/>
    <w:rsid w:val="002E1453"/>
    <w:rsid w:val="002E37D7"/>
    <w:rsid w:val="002E3F1F"/>
    <w:rsid w:val="002E4ABE"/>
    <w:rsid w:val="002E5B3A"/>
    <w:rsid w:val="002F08A7"/>
    <w:rsid w:val="002F11EA"/>
    <w:rsid w:val="002F1BAC"/>
    <w:rsid w:val="002F24AB"/>
    <w:rsid w:val="002F24F6"/>
    <w:rsid w:val="002F2A6B"/>
    <w:rsid w:val="002F34C9"/>
    <w:rsid w:val="002F3CE6"/>
    <w:rsid w:val="002F4620"/>
    <w:rsid w:val="002F51E2"/>
    <w:rsid w:val="002F675A"/>
    <w:rsid w:val="002F6762"/>
    <w:rsid w:val="0030065C"/>
    <w:rsid w:val="00301F4D"/>
    <w:rsid w:val="00303197"/>
    <w:rsid w:val="0030423A"/>
    <w:rsid w:val="00304FEC"/>
    <w:rsid w:val="00305076"/>
    <w:rsid w:val="00305159"/>
    <w:rsid w:val="003059D3"/>
    <w:rsid w:val="00306C00"/>
    <w:rsid w:val="00306C29"/>
    <w:rsid w:val="00307579"/>
    <w:rsid w:val="00307CF9"/>
    <w:rsid w:val="003101E9"/>
    <w:rsid w:val="003113A6"/>
    <w:rsid w:val="003116F6"/>
    <w:rsid w:val="00311EA0"/>
    <w:rsid w:val="00312187"/>
    <w:rsid w:val="003122F6"/>
    <w:rsid w:val="00312A3D"/>
    <w:rsid w:val="003137E4"/>
    <w:rsid w:val="003164A6"/>
    <w:rsid w:val="003165B8"/>
    <w:rsid w:val="00316877"/>
    <w:rsid w:val="003168BD"/>
    <w:rsid w:val="00316A11"/>
    <w:rsid w:val="00321195"/>
    <w:rsid w:val="00321356"/>
    <w:rsid w:val="003219FD"/>
    <w:rsid w:val="00322298"/>
    <w:rsid w:val="0032261E"/>
    <w:rsid w:val="0032294C"/>
    <w:rsid w:val="00324024"/>
    <w:rsid w:val="003240B5"/>
    <w:rsid w:val="003252CD"/>
    <w:rsid w:val="00325364"/>
    <w:rsid w:val="003256B3"/>
    <w:rsid w:val="00325D58"/>
    <w:rsid w:val="00326D74"/>
    <w:rsid w:val="00327236"/>
    <w:rsid w:val="00327302"/>
    <w:rsid w:val="00327A66"/>
    <w:rsid w:val="003315CF"/>
    <w:rsid w:val="003315DB"/>
    <w:rsid w:val="00332430"/>
    <w:rsid w:val="00332F53"/>
    <w:rsid w:val="003340EC"/>
    <w:rsid w:val="00334E35"/>
    <w:rsid w:val="00334EAE"/>
    <w:rsid w:val="0033550E"/>
    <w:rsid w:val="00335E02"/>
    <w:rsid w:val="00336546"/>
    <w:rsid w:val="00336C36"/>
    <w:rsid w:val="003370C2"/>
    <w:rsid w:val="00337DA6"/>
    <w:rsid w:val="00341F48"/>
    <w:rsid w:val="0034216E"/>
    <w:rsid w:val="00342E33"/>
    <w:rsid w:val="003432F5"/>
    <w:rsid w:val="0034355E"/>
    <w:rsid w:val="0034383F"/>
    <w:rsid w:val="003460D9"/>
    <w:rsid w:val="00346F97"/>
    <w:rsid w:val="0035021F"/>
    <w:rsid w:val="00350562"/>
    <w:rsid w:val="00350819"/>
    <w:rsid w:val="0035145B"/>
    <w:rsid w:val="00351797"/>
    <w:rsid w:val="003520EC"/>
    <w:rsid w:val="0035340C"/>
    <w:rsid w:val="00353681"/>
    <w:rsid w:val="00353E86"/>
    <w:rsid w:val="003542B9"/>
    <w:rsid w:val="00355272"/>
    <w:rsid w:val="0035590F"/>
    <w:rsid w:val="00355D2E"/>
    <w:rsid w:val="00356C0F"/>
    <w:rsid w:val="0035710A"/>
    <w:rsid w:val="0036077B"/>
    <w:rsid w:val="00361907"/>
    <w:rsid w:val="00362C6D"/>
    <w:rsid w:val="0036307E"/>
    <w:rsid w:val="003630EF"/>
    <w:rsid w:val="003632BD"/>
    <w:rsid w:val="00365E86"/>
    <w:rsid w:val="00367817"/>
    <w:rsid w:val="00367995"/>
    <w:rsid w:val="00367ABD"/>
    <w:rsid w:val="00370192"/>
    <w:rsid w:val="003706D5"/>
    <w:rsid w:val="00370FA2"/>
    <w:rsid w:val="00371884"/>
    <w:rsid w:val="00371AE0"/>
    <w:rsid w:val="00371E9C"/>
    <w:rsid w:val="003727B6"/>
    <w:rsid w:val="0037387B"/>
    <w:rsid w:val="003745F5"/>
    <w:rsid w:val="00374690"/>
    <w:rsid w:val="003756BC"/>
    <w:rsid w:val="003758BC"/>
    <w:rsid w:val="003762AA"/>
    <w:rsid w:val="0037638E"/>
    <w:rsid w:val="0037672E"/>
    <w:rsid w:val="00376E01"/>
    <w:rsid w:val="00377377"/>
    <w:rsid w:val="0038306E"/>
    <w:rsid w:val="00383FD9"/>
    <w:rsid w:val="003842F1"/>
    <w:rsid w:val="0038442C"/>
    <w:rsid w:val="00385C19"/>
    <w:rsid w:val="003867BB"/>
    <w:rsid w:val="0039009F"/>
    <w:rsid w:val="00391EFC"/>
    <w:rsid w:val="0039312A"/>
    <w:rsid w:val="00393683"/>
    <w:rsid w:val="00394DE7"/>
    <w:rsid w:val="003951E6"/>
    <w:rsid w:val="003954A2"/>
    <w:rsid w:val="00395858"/>
    <w:rsid w:val="00395F16"/>
    <w:rsid w:val="00396AF4"/>
    <w:rsid w:val="00396E37"/>
    <w:rsid w:val="003972DB"/>
    <w:rsid w:val="003A0FFD"/>
    <w:rsid w:val="003A132A"/>
    <w:rsid w:val="003A15AF"/>
    <w:rsid w:val="003A199B"/>
    <w:rsid w:val="003A2F69"/>
    <w:rsid w:val="003A3B32"/>
    <w:rsid w:val="003A4F79"/>
    <w:rsid w:val="003A5C55"/>
    <w:rsid w:val="003A5DBD"/>
    <w:rsid w:val="003A5E1B"/>
    <w:rsid w:val="003A6436"/>
    <w:rsid w:val="003A67DA"/>
    <w:rsid w:val="003A6D0E"/>
    <w:rsid w:val="003A76D6"/>
    <w:rsid w:val="003B13EB"/>
    <w:rsid w:val="003B1401"/>
    <w:rsid w:val="003B15D0"/>
    <w:rsid w:val="003B483C"/>
    <w:rsid w:val="003B73A7"/>
    <w:rsid w:val="003B792D"/>
    <w:rsid w:val="003C007C"/>
    <w:rsid w:val="003C0743"/>
    <w:rsid w:val="003C107D"/>
    <w:rsid w:val="003C1EE3"/>
    <w:rsid w:val="003C202B"/>
    <w:rsid w:val="003C2E03"/>
    <w:rsid w:val="003C2F9D"/>
    <w:rsid w:val="003C39B4"/>
    <w:rsid w:val="003C4559"/>
    <w:rsid w:val="003C475A"/>
    <w:rsid w:val="003C4B48"/>
    <w:rsid w:val="003C50B7"/>
    <w:rsid w:val="003C5511"/>
    <w:rsid w:val="003C6F45"/>
    <w:rsid w:val="003C76EA"/>
    <w:rsid w:val="003C7D13"/>
    <w:rsid w:val="003C7E5C"/>
    <w:rsid w:val="003D18F9"/>
    <w:rsid w:val="003D1FAE"/>
    <w:rsid w:val="003D2353"/>
    <w:rsid w:val="003D3350"/>
    <w:rsid w:val="003D3CA5"/>
    <w:rsid w:val="003D3D11"/>
    <w:rsid w:val="003D3DD9"/>
    <w:rsid w:val="003D4BE4"/>
    <w:rsid w:val="003D526C"/>
    <w:rsid w:val="003D5623"/>
    <w:rsid w:val="003D5806"/>
    <w:rsid w:val="003D5EC6"/>
    <w:rsid w:val="003D61AE"/>
    <w:rsid w:val="003D6D58"/>
    <w:rsid w:val="003E1C03"/>
    <w:rsid w:val="003E2FCA"/>
    <w:rsid w:val="003E30FC"/>
    <w:rsid w:val="003E37F5"/>
    <w:rsid w:val="003E39CC"/>
    <w:rsid w:val="003E59D8"/>
    <w:rsid w:val="003E5AF6"/>
    <w:rsid w:val="003E7363"/>
    <w:rsid w:val="003E74FB"/>
    <w:rsid w:val="003E7FAA"/>
    <w:rsid w:val="003F0DD4"/>
    <w:rsid w:val="003F0F2B"/>
    <w:rsid w:val="003F1436"/>
    <w:rsid w:val="003F1830"/>
    <w:rsid w:val="003F2163"/>
    <w:rsid w:val="003F279E"/>
    <w:rsid w:val="003F2B30"/>
    <w:rsid w:val="003F3926"/>
    <w:rsid w:val="003F4057"/>
    <w:rsid w:val="003F63FC"/>
    <w:rsid w:val="003F7788"/>
    <w:rsid w:val="003F7AB9"/>
    <w:rsid w:val="00400ADF"/>
    <w:rsid w:val="00400C4E"/>
    <w:rsid w:val="00400FBB"/>
    <w:rsid w:val="004023C5"/>
    <w:rsid w:val="00402828"/>
    <w:rsid w:val="00402B6A"/>
    <w:rsid w:val="00402C5B"/>
    <w:rsid w:val="004030EA"/>
    <w:rsid w:val="00403160"/>
    <w:rsid w:val="004031CA"/>
    <w:rsid w:val="00403382"/>
    <w:rsid w:val="004039A3"/>
    <w:rsid w:val="00404488"/>
    <w:rsid w:val="00404D53"/>
    <w:rsid w:val="00405967"/>
    <w:rsid w:val="00405C1C"/>
    <w:rsid w:val="00406CC0"/>
    <w:rsid w:val="00410321"/>
    <w:rsid w:val="00410E73"/>
    <w:rsid w:val="004139C8"/>
    <w:rsid w:val="004152B0"/>
    <w:rsid w:val="004155FA"/>
    <w:rsid w:val="00415D99"/>
    <w:rsid w:val="00416FDE"/>
    <w:rsid w:val="0041775C"/>
    <w:rsid w:val="0042046E"/>
    <w:rsid w:val="00420C04"/>
    <w:rsid w:val="00421A46"/>
    <w:rsid w:val="0042326E"/>
    <w:rsid w:val="0042370A"/>
    <w:rsid w:val="00423A2D"/>
    <w:rsid w:val="00423FDF"/>
    <w:rsid w:val="00424015"/>
    <w:rsid w:val="00424986"/>
    <w:rsid w:val="00424B00"/>
    <w:rsid w:val="00425ABF"/>
    <w:rsid w:val="00425E49"/>
    <w:rsid w:val="00427AF7"/>
    <w:rsid w:val="004300AD"/>
    <w:rsid w:val="004306AC"/>
    <w:rsid w:val="004312DB"/>
    <w:rsid w:val="00431337"/>
    <w:rsid w:val="00431B7C"/>
    <w:rsid w:val="00431BFF"/>
    <w:rsid w:val="004329AF"/>
    <w:rsid w:val="004333D6"/>
    <w:rsid w:val="00433519"/>
    <w:rsid w:val="00434BFC"/>
    <w:rsid w:val="00434F32"/>
    <w:rsid w:val="00435982"/>
    <w:rsid w:val="00435B04"/>
    <w:rsid w:val="00436AFC"/>
    <w:rsid w:val="004376E8"/>
    <w:rsid w:val="004401B6"/>
    <w:rsid w:val="00441502"/>
    <w:rsid w:val="00441D7E"/>
    <w:rsid w:val="00443682"/>
    <w:rsid w:val="00443F67"/>
    <w:rsid w:val="0044400F"/>
    <w:rsid w:val="00444255"/>
    <w:rsid w:val="00445249"/>
    <w:rsid w:val="004456D0"/>
    <w:rsid w:val="00445CA4"/>
    <w:rsid w:val="00445D7E"/>
    <w:rsid w:val="00446928"/>
    <w:rsid w:val="00447654"/>
    <w:rsid w:val="00447A2E"/>
    <w:rsid w:val="00451502"/>
    <w:rsid w:val="0045176D"/>
    <w:rsid w:val="00451DAC"/>
    <w:rsid w:val="004529B5"/>
    <w:rsid w:val="004542FE"/>
    <w:rsid w:val="004554CA"/>
    <w:rsid w:val="00455F37"/>
    <w:rsid w:val="00456674"/>
    <w:rsid w:val="004617C1"/>
    <w:rsid w:val="004622A6"/>
    <w:rsid w:val="004628BC"/>
    <w:rsid w:val="0046290B"/>
    <w:rsid w:val="00462E41"/>
    <w:rsid w:val="0046396F"/>
    <w:rsid w:val="004650C2"/>
    <w:rsid w:val="00465EFF"/>
    <w:rsid w:val="00466453"/>
    <w:rsid w:val="0046681E"/>
    <w:rsid w:val="004674EF"/>
    <w:rsid w:val="00470102"/>
    <w:rsid w:val="00471AFD"/>
    <w:rsid w:val="00471B38"/>
    <w:rsid w:val="0047201B"/>
    <w:rsid w:val="004725FB"/>
    <w:rsid w:val="0047405B"/>
    <w:rsid w:val="004743FD"/>
    <w:rsid w:val="004745F0"/>
    <w:rsid w:val="0047536D"/>
    <w:rsid w:val="00475420"/>
    <w:rsid w:val="004761FC"/>
    <w:rsid w:val="00476E72"/>
    <w:rsid w:val="00477518"/>
    <w:rsid w:val="00480788"/>
    <w:rsid w:val="00481926"/>
    <w:rsid w:val="00482BF2"/>
    <w:rsid w:val="00483061"/>
    <w:rsid w:val="00484984"/>
    <w:rsid w:val="00484C00"/>
    <w:rsid w:val="0048791F"/>
    <w:rsid w:val="00490858"/>
    <w:rsid w:val="00493660"/>
    <w:rsid w:val="0049377A"/>
    <w:rsid w:val="00494DC3"/>
    <w:rsid w:val="00495F48"/>
    <w:rsid w:val="004974EC"/>
    <w:rsid w:val="00497B36"/>
    <w:rsid w:val="00497C70"/>
    <w:rsid w:val="004A1667"/>
    <w:rsid w:val="004A1F97"/>
    <w:rsid w:val="004A373B"/>
    <w:rsid w:val="004A3801"/>
    <w:rsid w:val="004A4479"/>
    <w:rsid w:val="004A6481"/>
    <w:rsid w:val="004A6903"/>
    <w:rsid w:val="004A6D46"/>
    <w:rsid w:val="004A7244"/>
    <w:rsid w:val="004B04C8"/>
    <w:rsid w:val="004B15E9"/>
    <w:rsid w:val="004B1EA0"/>
    <w:rsid w:val="004B2A97"/>
    <w:rsid w:val="004B2C2D"/>
    <w:rsid w:val="004B3C1A"/>
    <w:rsid w:val="004B3FE3"/>
    <w:rsid w:val="004B47F8"/>
    <w:rsid w:val="004B533F"/>
    <w:rsid w:val="004B5ADF"/>
    <w:rsid w:val="004B5CE2"/>
    <w:rsid w:val="004B647E"/>
    <w:rsid w:val="004C01D7"/>
    <w:rsid w:val="004C0716"/>
    <w:rsid w:val="004C1E43"/>
    <w:rsid w:val="004C2653"/>
    <w:rsid w:val="004C2B96"/>
    <w:rsid w:val="004C410C"/>
    <w:rsid w:val="004C4484"/>
    <w:rsid w:val="004C58F9"/>
    <w:rsid w:val="004C5B44"/>
    <w:rsid w:val="004C6410"/>
    <w:rsid w:val="004C710F"/>
    <w:rsid w:val="004C7800"/>
    <w:rsid w:val="004C7D5B"/>
    <w:rsid w:val="004D0211"/>
    <w:rsid w:val="004D1CA1"/>
    <w:rsid w:val="004D2BEA"/>
    <w:rsid w:val="004D43C7"/>
    <w:rsid w:val="004D4BD7"/>
    <w:rsid w:val="004D4CEE"/>
    <w:rsid w:val="004D5AB9"/>
    <w:rsid w:val="004D5AC3"/>
    <w:rsid w:val="004D5C56"/>
    <w:rsid w:val="004E0AEE"/>
    <w:rsid w:val="004E1546"/>
    <w:rsid w:val="004E268E"/>
    <w:rsid w:val="004E2A62"/>
    <w:rsid w:val="004E2D6B"/>
    <w:rsid w:val="004E4E48"/>
    <w:rsid w:val="004E4F93"/>
    <w:rsid w:val="004E54DA"/>
    <w:rsid w:val="004E58E1"/>
    <w:rsid w:val="004E5E72"/>
    <w:rsid w:val="004E60A5"/>
    <w:rsid w:val="004E6379"/>
    <w:rsid w:val="004E6CB3"/>
    <w:rsid w:val="004E787A"/>
    <w:rsid w:val="004E78BE"/>
    <w:rsid w:val="004F0386"/>
    <w:rsid w:val="004F03AD"/>
    <w:rsid w:val="004F04BF"/>
    <w:rsid w:val="004F0542"/>
    <w:rsid w:val="004F28E9"/>
    <w:rsid w:val="004F2931"/>
    <w:rsid w:val="004F2F79"/>
    <w:rsid w:val="004F3B99"/>
    <w:rsid w:val="004F473D"/>
    <w:rsid w:val="004F49F2"/>
    <w:rsid w:val="004F4FD6"/>
    <w:rsid w:val="004F5242"/>
    <w:rsid w:val="004F53C8"/>
    <w:rsid w:val="004F5DCD"/>
    <w:rsid w:val="004F64B6"/>
    <w:rsid w:val="004F6D11"/>
    <w:rsid w:val="004F6EE0"/>
    <w:rsid w:val="004F77A8"/>
    <w:rsid w:val="00501BC8"/>
    <w:rsid w:val="005029C6"/>
    <w:rsid w:val="005033E0"/>
    <w:rsid w:val="005035CA"/>
    <w:rsid w:val="00503720"/>
    <w:rsid w:val="005039F9"/>
    <w:rsid w:val="00503F1D"/>
    <w:rsid w:val="0050650A"/>
    <w:rsid w:val="0050695D"/>
    <w:rsid w:val="005108B0"/>
    <w:rsid w:val="00510F76"/>
    <w:rsid w:val="005112A9"/>
    <w:rsid w:val="0051183B"/>
    <w:rsid w:val="00512394"/>
    <w:rsid w:val="00513150"/>
    <w:rsid w:val="005139AD"/>
    <w:rsid w:val="00513D75"/>
    <w:rsid w:val="0051519A"/>
    <w:rsid w:val="0051564B"/>
    <w:rsid w:val="0052513B"/>
    <w:rsid w:val="00525B8D"/>
    <w:rsid w:val="005260DC"/>
    <w:rsid w:val="00526433"/>
    <w:rsid w:val="0052729E"/>
    <w:rsid w:val="0052762B"/>
    <w:rsid w:val="005277DF"/>
    <w:rsid w:val="0053024B"/>
    <w:rsid w:val="00533675"/>
    <w:rsid w:val="00533CF7"/>
    <w:rsid w:val="00534C0D"/>
    <w:rsid w:val="00534C52"/>
    <w:rsid w:val="00535DBB"/>
    <w:rsid w:val="005362EB"/>
    <w:rsid w:val="0053698B"/>
    <w:rsid w:val="00536E6F"/>
    <w:rsid w:val="005373EF"/>
    <w:rsid w:val="0054016E"/>
    <w:rsid w:val="005404CF"/>
    <w:rsid w:val="005409A7"/>
    <w:rsid w:val="00540CC2"/>
    <w:rsid w:val="00540F7F"/>
    <w:rsid w:val="005419D4"/>
    <w:rsid w:val="005428F7"/>
    <w:rsid w:val="0054450E"/>
    <w:rsid w:val="005448BC"/>
    <w:rsid w:val="00544BAE"/>
    <w:rsid w:val="00544F3B"/>
    <w:rsid w:val="00546424"/>
    <w:rsid w:val="005468A8"/>
    <w:rsid w:val="00547A42"/>
    <w:rsid w:val="00547BF0"/>
    <w:rsid w:val="00547CED"/>
    <w:rsid w:val="0055091E"/>
    <w:rsid w:val="00550939"/>
    <w:rsid w:val="005509DA"/>
    <w:rsid w:val="00550AC0"/>
    <w:rsid w:val="0055361E"/>
    <w:rsid w:val="00553CE8"/>
    <w:rsid w:val="0055497B"/>
    <w:rsid w:val="00555F9F"/>
    <w:rsid w:val="00556762"/>
    <w:rsid w:val="00560B2F"/>
    <w:rsid w:val="00560ED2"/>
    <w:rsid w:val="00563B22"/>
    <w:rsid w:val="00564214"/>
    <w:rsid w:val="00564660"/>
    <w:rsid w:val="00564661"/>
    <w:rsid w:val="0056591C"/>
    <w:rsid w:val="005669BD"/>
    <w:rsid w:val="00566E94"/>
    <w:rsid w:val="005673BA"/>
    <w:rsid w:val="00567A3E"/>
    <w:rsid w:val="005700BE"/>
    <w:rsid w:val="005725E4"/>
    <w:rsid w:val="00572AB2"/>
    <w:rsid w:val="0057481F"/>
    <w:rsid w:val="00574E8E"/>
    <w:rsid w:val="005755E2"/>
    <w:rsid w:val="005761BC"/>
    <w:rsid w:val="00577E75"/>
    <w:rsid w:val="005805C5"/>
    <w:rsid w:val="0058240E"/>
    <w:rsid w:val="00582565"/>
    <w:rsid w:val="005838FB"/>
    <w:rsid w:val="00583C88"/>
    <w:rsid w:val="0058441F"/>
    <w:rsid w:val="005844DE"/>
    <w:rsid w:val="00584A5B"/>
    <w:rsid w:val="00584CE0"/>
    <w:rsid w:val="00584D87"/>
    <w:rsid w:val="00585A18"/>
    <w:rsid w:val="005866CA"/>
    <w:rsid w:val="00587120"/>
    <w:rsid w:val="005872A9"/>
    <w:rsid w:val="0059007F"/>
    <w:rsid w:val="005903CE"/>
    <w:rsid w:val="005907E0"/>
    <w:rsid w:val="00590D20"/>
    <w:rsid w:val="00590D2D"/>
    <w:rsid w:val="00592A8B"/>
    <w:rsid w:val="00593A82"/>
    <w:rsid w:val="00593E75"/>
    <w:rsid w:val="00595E20"/>
    <w:rsid w:val="00596252"/>
    <w:rsid w:val="005A136D"/>
    <w:rsid w:val="005A1945"/>
    <w:rsid w:val="005A23A4"/>
    <w:rsid w:val="005A2796"/>
    <w:rsid w:val="005A38B4"/>
    <w:rsid w:val="005A3B04"/>
    <w:rsid w:val="005A434F"/>
    <w:rsid w:val="005A4A8E"/>
    <w:rsid w:val="005A732E"/>
    <w:rsid w:val="005A75BF"/>
    <w:rsid w:val="005B0531"/>
    <w:rsid w:val="005B0DCE"/>
    <w:rsid w:val="005B0E3F"/>
    <w:rsid w:val="005B31C4"/>
    <w:rsid w:val="005B33D9"/>
    <w:rsid w:val="005B3F0C"/>
    <w:rsid w:val="005B5267"/>
    <w:rsid w:val="005B5F25"/>
    <w:rsid w:val="005B70D6"/>
    <w:rsid w:val="005B7FD5"/>
    <w:rsid w:val="005C07C1"/>
    <w:rsid w:val="005C2582"/>
    <w:rsid w:val="005C38C2"/>
    <w:rsid w:val="005C3EE2"/>
    <w:rsid w:val="005C44C4"/>
    <w:rsid w:val="005C6FF3"/>
    <w:rsid w:val="005C77CD"/>
    <w:rsid w:val="005C78EE"/>
    <w:rsid w:val="005D1171"/>
    <w:rsid w:val="005D1A70"/>
    <w:rsid w:val="005D2012"/>
    <w:rsid w:val="005D235C"/>
    <w:rsid w:val="005D2D43"/>
    <w:rsid w:val="005D32F9"/>
    <w:rsid w:val="005D3817"/>
    <w:rsid w:val="005D393E"/>
    <w:rsid w:val="005D524B"/>
    <w:rsid w:val="005D5BB9"/>
    <w:rsid w:val="005D6D76"/>
    <w:rsid w:val="005D71F8"/>
    <w:rsid w:val="005D729A"/>
    <w:rsid w:val="005D7802"/>
    <w:rsid w:val="005E01C3"/>
    <w:rsid w:val="005E09A5"/>
    <w:rsid w:val="005E13CF"/>
    <w:rsid w:val="005E25ED"/>
    <w:rsid w:val="005E2C1F"/>
    <w:rsid w:val="005E3D05"/>
    <w:rsid w:val="005E5573"/>
    <w:rsid w:val="005E6D1C"/>
    <w:rsid w:val="005E6DEA"/>
    <w:rsid w:val="005F0AEE"/>
    <w:rsid w:val="005F0EFF"/>
    <w:rsid w:val="005F1135"/>
    <w:rsid w:val="005F1B97"/>
    <w:rsid w:val="005F3F08"/>
    <w:rsid w:val="005F401A"/>
    <w:rsid w:val="005F4046"/>
    <w:rsid w:val="005F482D"/>
    <w:rsid w:val="005F4EC3"/>
    <w:rsid w:val="005F5E94"/>
    <w:rsid w:val="005F6017"/>
    <w:rsid w:val="005F7C64"/>
    <w:rsid w:val="005F7D2C"/>
    <w:rsid w:val="005F7E10"/>
    <w:rsid w:val="006005F3"/>
    <w:rsid w:val="00600CD4"/>
    <w:rsid w:val="0060166D"/>
    <w:rsid w:val="006018FC"/>
    <w:rsid w:val="00601E4D"/>
    <w:rsid w:val="0060225D"/>
    <w:rsid w:val="006022F4"/>
    <w:rsid w:val="00602CF7"/>
    <w:rsid w:val="00602D6C"/>
    <w:rsid w:val="0060378C"/>
    <w:rsid w:val="00603F10"/>
    <w:rsid w:val="0060428F"/>
    <w:rsid w:val="006053F4"/>
    <w:rsid w:val="006074C9"/>
    <w:rsid w:val="0061060E"/>
    <w:rsid w:val="0061331A"/>
    <w:rsid w:val="0061399B"/>
    <w:rsid w:val="00615858"/>
    <w:rsid w:val="00616266"/>
    <w:rsid w:val="00616EAB"/>
    <w:rsid w:val="00617B1D"/>
    <w:rsid w:val="00617BA4"/>
    <w:rsid w:val="00620284"/>
    <w:rsid w:val="00620829"/>
    <w:rsid w:val="006215E0"/>
    <w:rsid w:val="006217E6"/>
    <w:rsid w:val="006236D4"/>
    <w:rsid w:val="00623838"/>
    <w:rsid w:val="00623B9B"/>
    <w:rsid w:val="0062432A"/>
    <w:rsid w:val="00624629"/>
    <w:rsid w:val="00625AE8"/>
    <w:rsid w:val="006260D9"/>
    <w:rsid w:val="006262FA"/>
    <w:rsid w:val="00627BF3"/>
    <w:rsid w:val="00630CD4"/>
    <w:rsid w:val="006311C6"/>
    <w:rsid w:val="006314E9"/>
    <w:rsid w:val="00631580"/>
    <w:rsid w:val="0063192A"/>
    <w:rsid w:val="0063218E"/>
    <w:rsid w:val="00632B5F"/>
    <w:rsid w:val="006358EE"/>
    <w:rsid w:val="0064075A"/>
    <w:rsid w:val="00640CC8"/>
    <w:rsid w:val="00642C88"/>
    <w:rsid w:val="00642CC2"/>
    <w:rsid w:val="00643CF7"/>
    <w:rsid w:val="00643FA7"/>
    <w:rsid w:val="0064419C"/>
    <w:rsid w:val="00644CEF"/>
    <w:rsid w:val="00644E38"/>
    <w:rsid w:val="0064606B"/>
    <w:rsid w:val="006462B2"/>
    <w:rsid w:val="0064660A"/>
    <w:rsid w:val="00647C24"/>
    <w:rsid w:val="006513CE"/>
    <w:rsid w:val="00651901"/>
    <w:rsid w:val="00651A34"/>
    <w:rsid w:val="00651F05"/>
    <w:rsid w:val="00652400"/>
    <w:rsid w:val="00652FF9"/>
    <w:rsid w:val="00653546"/>
    <w:rsid w:val="0065371D"/>
    <w:rsid w:val="00653F42"/>
    <w:rsid w:val="00654724"/>
    <w:rsid w:val="006548CD"/>
    <w:rsid w:val="0065620D"/>
    <w:rsid w:val="00656547"/>
    <w:rsid w:val="00657183"/>
    <w:rsid w:val="006579F2"/>
    <w:rsid w:val="00657C4F"/>
    <w:rsid w:val="00657E8C"/>
    <w:rsid w:val="00660A54"/>
    <w:rsid w:val="006632DB"/>
    <w:rsid w:val="00664741"/>
    <w:rsid w:val="00664D6E"/>
    <w:rsid w:val="00664F55"/>
    <w:rsid w:val="00666641"/>
    <w:rsid w:val="00666C6C"/>
    <w:rsid w:val="00666D54"/>
    <w:rsid w:val="00671CE9"/>
    <w:rsid w:val="00673070"/>
    <w:rsid w:val="0067369E"/>
    <w:rsid w:val="00673710"/>
    <w:rsid w:val="00673964"/>
    <w:rsid w:val="00674018"/>
    <w:rsid w:val="00676E02"/>
    <w:rsid w:val="006770F5"/>
    <w:rsid w:val="00677B03"/>
    <w:rsid w:val="00680229"/>
    <w:rsid w:val="00680B07"/>
    <w:rsid w:val="00680D6D"/>
    <w:rsid w:val="0068127F"/>
    <w:rsid w:val="00681495"/>
    <w:rsid w:val="0068190A"/>
    <w:rsid w:val="00681EEC"/>
    <w:rsid w:val="00682FF7"/>
    <w:rsid w:val="00684A04"/>
    <w:rsid w:val="00684A1C"/>
    <w:rsid w:val="00686056"/>
    <w:rsid w:val="00686201"/>
    <w:rsid w:val="00686483"/>
    <w:rsid w:val="0068749B"/>
    <w:rsid w:val="006875AC"/>
    <w:rsid w:val="00687A60"/>
    <w:rsid w:val="00691067"/>
    <w:rsid w:val="00691374"/>
    <w:rsid w:val="00691C1C"/>
    <w:rsid w:val="00692709"/>
    <w:rsid w:val="00693017"/>
    <w:rsid w:val="0069367C"/>
    <w:rsid w:val="006941C0"/>
    <w:rsid w:val="00694475"/>
    <w:rsid w:val="0069472E"/>
    <w:rsid w:val="006949B1"/>
    <w:rsid w:val="00695CAA"/>
    <w:rsid w:val="00696647"/>
    <w:rsid w:val="0069718E"/>
    <w:rsid w:val="00697703"/>
    <w:rsid w:val="006A042C"/>
    <w:rsid w:val="006A26CB"/>
    <w:rsid w:val="006A3DD1"/>
    <w:rsid w:val="006A461C"/>
    <w:rsid w:val="006A553F"/>
    <w:rsid w:val="006A6782"/>
    <w:rsid w:val="006A6F96"/>
    <w:rsid w:val="006A7966"/>
    <w:rsid w:val="006B0209"/>
    <w:rsid w:val="006B02E6"/>
    <w:rsid w:val="006B1072"/>
    <w:rsid w:val="006B14D2"/>
    <w:rsid w:val="006B22AC"/>
    <w:rsid w:val="006B23CD"/>
    <w:rsid w:val="006B2B85"/>
    <w:rsid w:val="006B2F0B"/>
    <w:rsid w:val="006B3943"/>
    <w:rsid w:val="006B3B7F"/>
    <w:rsid w:val="006B55C4"/>
    <w:rsid w:val="006B5D18"/>
    <w:rsid w:val="006B63B7"/>
    <w:rsid w:val="006B6738"/>
    <w:rsid w:val="006B7574"/>
    <w:rsid w:val="006C13D1"/>
    <w:rsid w:val="006C1CF1"/>
    <w:rsid w:val="006C1EE2"/>
    <w:rsid w:val="006C2D74"/>
    <w:rsid w:val="006C3EB1"/>
    <w:rsid w:val="006C41E8"/>
    <w:rsid w:val="006C4664"/>
    <w:rsid w:val="006C4772"/>
    <w:rsid w:val="006C6F9E"/>
    <w:rsid w:val="006C723E"/>
    <w:rsid w:val="006C78F5"/>
    <w:rsid w:val="006C7E34"/>
    <w:rsid w:val="006D1522"/>
    <w:rsid w:val="006D1DEC"/>
    <w:rsid w:val="006D2B63"/>
    <w:rsid w:val="006D2E73"/>
    <w:rsid w:val="006D49D7"/>
    <w:rsid w:val="006D5183"/>
    <w:rsid w:val="006D5341"/>
    <w:rsid w:val="006D6BC7"/>
    <w:rsid w:val="006D7DC9"/>
    <w:rsid w:val="006E0234"/>
    <w:rsid w:val="006E1221"/>
    <w:rsid w:val="006E3E3B"/>
    <w:rsid w:val="006E3FFF"/>
    <w:rsid w:val="006E4733"/>
    <w:rsid w:val="006E4FEC"/>
    <w:rsid w:val="006E51A1"/>
    <w:rsid w:val="006E5648"/>
    <w:rsid w:val="006E5CF0"/>
    <w:rsid w:val="006E5FA1"/>
    <w:rsid w:val="006E6D23"/>
    <w:rsid w:val="006E7298"/>
    <w:rsid w:val="006E7E04"/>
    <w:rsid w:val="006F027C"/>
    <w:rsid w:val="006F105D"/>
    <w:rsid w:val="006F1856"/>
    <w:rsid w:val="006F1C4B"/>
    <w:rsid w:val="006F425F"/>
    <w:rsid w:val="006F4E0B"/>
    <w:rsid w:val="006F52BF"/>
    <w:rsid w:val="006F5526"/>
    <w:rsid w:val="006F5B35"/>
    <w:rsid w:val="006F6971"/>
    <w:rsid w:val="006F6D6C"/>
    <w:rsid w:val="006F73FB"/>
    <w:rsid w:val="006F75AB"/>
    <w:rsid w:val="006F7FBE"/>
    <w:rsid w:val="0070064F"/>
    <w:rsid w:val="00700B5B"/>
    <w:rsid w:val="0070112D"/>
    <w:rsid w:val="007017BE"/>
    <w:rsid w:val="00701C86"/>
    <w:rsid w:val="00701DB2"/>
    <w:rsid w:val="00702203"/>
    <w:rsid w:val="00703F2B"/>
    <w:rsid w:val="007049C4"/>
    <w:rsid w:val="007055AB"/>
    <w:rsid w:val="00705936"/>
    <w:rsid w:val="00705F55"/>
    <w:rsid w:val="007073BF"/>
    <w:rsid w:val="00707A9D"/>
    <w:rsid w:val="00707BFE"/>
    <w:rsid w:val="00707E81"/>
    <w:rsid w:val="007106B4"/>
    <w:rsid w:val="00710CA6"/>
    <w:rsid w:val="00712EDA"/>
    <w:rsid w:val="00713295"/>
    <w:rsid w:val="00713776"/>
    <w:rsid w:val="00713A0C"/>
    <w:rsid w:val="00714D98"/>
    <w:rsid w:val="0071528F"/>
    <w:rsid w:val="007154F4"/>
    <w:rsid w:val="00716D2C"/>
    <w:rsid w:val="00717024"/>
    <w:rsid w:val="007173C3"/>
    <w:rsid w:val="007201F8"/>
    <w:rsid w:val="0072191E"/>
    <w:rsid w:val="007221BF"/>
    <w:rsid w:val="00722798"/>
    <w:rsid w:val="00723503"/>
    <w:rsid w:val="00723760"/>
    <w:rsid w:val="00723927"/>
    <w:rsid w:val="00724451"/>
    <w:rsid w:val="007249BF"/>
    <w:rsid w:val="00725120"/>
    <w:rsid w:val="00725994"/>
    <w:rsid w:val="00725AEB"/>
    <w:rsid w:val="00726299"/>
    <w:rsid w:val="00726CBE"/>
    <w:rsid w:val="007275AD"/>
    <w:rsid w:val="00730070"/>
    <w:rsid w:val="00730329"/>
    <w:rsid w:val="007305B6"/>
    <w:rsid w:val="0073088D"/>
    <w:rsid w:val="00731950"/>
    <w:rsid w:val="007319F7"/>
    <w:rsid w:val="007345B1"/>
    <w:rsid w:val="00734CC8"/>
    <w:rsid w:val="00734F64"/>
    <w:rsid w:val="00736177"/>
    <w:rsid w:val="007368D7"/>
    <w:rsid w:val="00736FBE"/>
    <w:rsid w:val="00740795"/>
    <w:rsid w:val="00741B61"/>
    <w:rsid w:val="00741BAD"/>
    <w:rsid w:val="00742C22"/>
    <w:rsid w:val="0074346B"/>
    <w:rsid w:val="00744483"/>
    <w:rsid w:val="00744601"/>
    <w:rsid w:val="00744751"/>
    <w:rsid w:val="0074495A"/>
    <w:rsid w:val="00744B69"/>
    <w:rsid w:val="00745537"/>
    <w:rsid w:val="007465C3"/>
    <w:rsid w:val="00746A2A"/>
    <w:rsid w:val="00746AD1"/>
    <w:rsid w:val="00751B22"/>
    <w:rsid w:val="00751B37"/>
    <w:rsid w:val="00753011"/>
    <w:rsid w:val="00753415"/>
    <w:rsid w:val="00753BC3"/>
    <w:rsid w:val="00754B23"/>
    <w:rsid w:val="00755085"/>
    <w:rsid w:val="00755C21"/>
    <w:rsid w:val="00755CAC"/>
    <w:rsid w:val="00755D01"/>
    <w:rsid w:val="00756830"/>
    <w:rsid w:val="00760825"/>
    <w:rsid w:val="00762B13"/>
    <w:rsid w:val="00764EDE"/>
    <w:rsid w:val="007657B5"/>
    <w:rsid w:val="00765D86"/>
    <w:rsid w:val="00766ACD"/>
    <w:rsid w:val="00766CEA"/>
    <w:rsid w:val="007708C9"/>
    <w:rsid w:val="00771A5B"/>
    <w:rsid w:val="00771D85"/>
    <w:rsid w:val="00771FC5"/>
    <w:rsid w:val="007727A7"/>
    <w:rsid w:val="00772D0E"/>
    <w:rsid w:val="00774979"/>
    <w:rsid w:val="00774F0D"/>
    <w:rsid w:val="00775055"/>
    <w:rsid w:val="00777AFD"/>
    <w:rsid w:val="00780708"/>
    <w:rsid w:val="00781A23"/>
    <w:rsid w:val="00781B6B"/>
    <w:rsid w:val="00782386"/>
    <w:rsid w:val="007823A6"/>
    <w:rsid w:val="007827BB"/>
    <w:rsid w:val="00782BA3"/>
    <w:rsid w:val="00782EDA"/>
    <w:rsid w:val="007831EF"/>
    <w:rsid w:val="00783306"/>
    <w:rsid w:val="00783E8C"/>
    <w:rsid w:val="007843CD"/>
    <w:rsid w:val="007844B8"/>
    <w:rsid w:val="00784D37"/>
    <w:rsid w:val="00784F82"/>
    <w:rsid w:val="00784FFB"/>
    <w:rsid w:val="00787FC1"/>
    <w:rsid w:val="00790561"/>
    <w:rsid w:val="0079245E"/>
    <w:rsid w:val="00793B6B"/>
    <w:rsid w:val="007940E6"/>
    <w:rsid w:val="0079495A"/>
    <w:rsid w:val="00795304"/>
    <w:rsid w:val="00796782"/>
    <w:rsid w:val="00796D21"/>
    <w:rsid w:val="00796E7A"/>
    <w:rsid w:val="007975F4"/>
    <w:rsid w:val="007A0131"/>
    <w:rsid w:val="007A07BF"/>
    <w:rsid w:val="007A089E"/>
    <w:rsid w:val="007A0A80"/>
    <w:rsid w:val="007A15D5"/>
    <w:rsid w:val="007A1884"/>
    <w:rsid w:val="007A1D4A"/>
    <w:rsid w:val="007A273D"/>
    <w:rsid w:val="007A2A2C"/>
    <w:rsid w:val="007A2AA4"/>
    <w:rsid w:val="007A2F2E"/>
    <w:rsid w:val="007A49FD"/>
    <w:rsid w:val="007A4D7B"/>
    <w:rsid w:val="007A570D"/>
    <w:rsid w:val="007A58B3"/>
    <w:rsid w:val="007B0FBE"/>
    <w:rsid w:val="007B10F3"/>
    <w:rsid w:val="007B21AA"/>
    <w:rsid w:val="007B2421"/>
    <w:rsid w:val="007B2854"/>
    <w:rsid w:val="007B2A30"/>
    <w:rsid w:val="007B356D"/>
    <w:rsid w:val="007B3920"/>
    <w:rsid w:val="007B4EBB"/>
    <w:rsid w:val="007B5EF2"/>
    <w:rsid w:val="007B60D4"/>
    <w:rsid w:val="007B6393"/>
    <w:rsid w:val="007B700E"/>
    <w:rsid w:val="007B7063"/>
    <w:rsid w:val="007B7557"/>
    <w:rsid w:val="007B7663"/>
    <w:rsid w:val="007C0124"/>
    <w:rsid w:val="007C0E0B"/>
    <w:rsid w:val="007C0EA6"/>
    <w:rsid w:val="007C0F08"/>
    <w:rsid w:val="007C1C6B"/>
    <w:rsid w:val="007C24C9"/>
    <w:rsid w:val="007C2DD9"/>
    <w:rsid w:val="007C2FA3"/>
    <w:rsid w:val="007C3F73"/>
    <w:rsid w:val="007C421A"/>
    <w:rsid w:val="007C44B1"/>
    <w:rsid w:val="007C4BCD"/>
    <w:rsid w:val="007C5D20"/>
    <w:rsid w:val="007C666A"/>
    <w:rsid w:val="007C71FA"/>
    <w:rsid w:val="007C7B0E"/>
    <w:rsid w:val="007D0446"/>
    <w:rsid w:val="007D0797"/>
    <w:rsid w:val="007D08B6"/>
    <w:rsid w:val="007D140B"/>
    <w:rsid w:val="007D360B"/>
    <w:rsid w:val="007D427B"/>
    <w:rsid w:val="007D4AF4"/>
    <w:rsid w:val="007D515B"/>
    <w:rsid w:val="007D5977"/>
    <w:rsid w:val="007D68D1"/>
    <w:rsid w:val="007D6EBD"/>
    <w:rsid w:val="007D73A3"/>
    <w:rsid w:val="007D7E10"/>
    <w:rsid w:val="007E0A2F"/>
    <w:rsid w:val="007E0A6B"/>
    <w:rsid w:val="007E1ED2"/>
    <w:rsid w:val="007E200F"/>
    <w:rsid w:val="007E2D06"/>
    <w:rsid w:val="007E392B"/>
    <w:rsid w:val="007E3ADB"/>
    <w:rsid w:val="007E3FF5"/>
    <w:rsid w:val="007E4783"/>
    <w:rsid w:val="007E49C6"/>
    <w:rsid w:val="007E53E5"/>
    <w:rsid w:val="007E7418"/>
    <w:rsid w:val="007E7865"/>
    <w:rsid w:val="007F0AAC"/>
    <w:rsid w:val="007F15A8"/>
    <w:rsid w:val="007F2865"/>
    <w:rsid w:val="007F2B23"/>
    <w:rsid w:val="007F2B44"/>
    <w:rsid w:val="007F643C"/>
    <w:rsid w:val="007F6644"/>
    <w:rsid w:val="007F6BA1"/>
    <w:rsid w:val="00800822"/>
    <w:rsid w:val="00800AA0"/>
    <w:rsid w:val="008018DB"/>
    <w:rsid w:val="00801D2C"/>
    <w:rsid w:val="00801DA0"/>
    <w:rsid w:val="00801ED4"/>
    <w:rsid w:val="00802906"/>
    <w:rsid w:val="008030C3"/>
    <w:rsid w:val="00803599"/>
    <w:rsid w:val="008039A9"/>
    <w:rsid w:val="00803BD2"/>
    <w:rsid w:val="00804C0B"/>
    <w:rsid w:val="00804D03"/>
    <w:rsid w:val="008056EA"/>
    <w:rsid w:val="00805A2D"/>
    <w:rsid w:val="00805E63"/>
    <w:rsid w:val="00806D49"/>
    <w:rsid w:val="00810B24"/>
    <w:rsid w:val="008118FE"/>
    <w:rsid w:val="00811B12"/>
    <w:rsid w:val="00812012"/>
    <w:rsid w:val="0081202F"/>
    <w:rsid w:val="00812332"/>
    <w:rsid w:val="00812FAD"/>
    <w:rsid w:val="008141E9"/>
    <w:rsid w:val="00815320"/>
    <w:rsid w:val="00815A5C"/>
    <w:rsid w:val="00815BA0"/>
    <w:rsid w:val="008177D7"/>
    <w:rsid w:val="00820F75"/>
    <w:rsid w:val="008210F9"/>
    <w:rsid w:val="0082112D"/>
    <w:rsid w:val="008216D5"/>
    <w:rsid w:val="00821704"/>
    <w:rsid w:val="00821DFB"/>
    <w:rsid w:val="00823177"/>
    <w:rsid w:val="008232AA"/>
    <w:rsid w:val="008235C4"/>
    <w:rsid w:val="00823A02"/>
    <w:rsid w:val="00823FE8"/>
    <w:rsid w:val="0082519A"/>
    <w:rsid w:val="0082526B"/>
    <w:rsid w:val="00825278"/>
    <w:rsid w:val="0082585C"/>
    <w:rsid w:val="008273B7"/>
    <w:rsid w:val="0082767B"/>
    <w:rsid w:val="008278C0"/>
    <w:rsid w:val="00827904"/>
    <w:rsid w:val="00830679"/>
    <w:rsid w:val="008309EC"/>
    <w:rsid w:val="008313A7"/>
    <w:rsid w:val="008326A1"/>
    <w:rsid w:val="00834165"/>
    <w:rsid w:val="0083439A"/>
    <w:rsid w:val="0083489A"/>
    <w:rsid w:val="008353DB"/>
    <w:rsid w:val="008406E5"/>
    <w:rsid w:val="00840A20"/>
    <w:rsid w:val="008410E6"/>
    <w:rsid w:val="00841689"/>
    <w:rsid w:val="00841EBA"/>
    <w:rsid w:val="00842C67"/>
    <w:rsid w:val="008443B5"/>
    <w:rsid w:val="008443C9"/>
    <w:rsid w:val="0084557B"/>
    <w:rsid w:val="00845AED"/>
    <w:rsid w:val="0084602D"/>
    <w:rsid w:val="00846F15"/>
    <w:rsid w:val="008472CF"/>
    <w:rsid w:val="0085046C"/>
    <w:rsid w:val="0085227F"/>
    <w:rsid w:val="0085353F"/>
    <w:rsid w:val="00853A1B"/>
    <w:rsid w:val="00853C1E"/>
    <w:rsid w:val="00855482"/>
    <w:rsid w:val="0085589C"/>
    <w:rsid w:val="00855C2A"/>
    <w:rsid w:val="00856DF3"/>
    <w:rsid w:val="0085725C"/>
    <w:rsid w:val="008576A6"/>
    <w:rsid w:val="00860FD5"/>
    <w:rsid w:val="00861F77"/>
    <w:rsid w:val="0086266C"/>
    <w:rsid w:val="00862A4D"/>
    <w:rsid w:val="0086328C"/>
    <w:rsid w:val="00863A2D"/>
    <w:rsid w:val="008641AB"/>
    <w:rsid w:val="00864283"/>
    <w:rsid w:val="008648FD"/>
    <w:rsid w:val="00865810"/>
    <w:rsid w:val="008663EC"/>
    <w:rsid w:val="00866D2C"/>
    <w:rsid w:val="0086763C"/>
    <w:rsid w:val="0087254F"/>
    <w:rsid w:val="00872FAC"/>
    <w:rsid w:val="008749D7"/>
    <w:rsid w:val="00874EEE"/>
    <w:rsid w:val="00875D66"/>
    <w:rsid w:val="00876445"/>
    <w:rsid w:val="00876781"/>
    <w:rsid w:val="008806CE"/>
    <w:rsid w:val="008809EE"/>
    <w:rsid w:val="00880D5C"/>
    <w:rsid w:val="00881243"/>
    <w:rsid w:val="00881810"/>
    <w:rsid w:val="0088202C"/>
    <w:rsid w:val="00883801"/>
    <w:rsid w:val="00884296"/>
    <w:rsid w:val="00885159"/>
    <w:rsid w:val="00885592"/>
    <w:rsid w:val="00885757"/>
    <w:rsid w:val="0088710C"/>
    <w:rsid w:val="008908D6"/>
    <w:rsid w:val="0089238D"/>
    <w:rsid w:val="008937F2"/>
    <w:rsid w:val="008939A3"/>
    <w:rsid w:val="00894121"/>
    <w:rsid w:val="0089468F"/>
    <w:rsid w:val="00894E45"/>
    <w:rsid w:val="00895CFC"/>
    <w:rsid w:val="00897951"/>
    <w:rsid w:val="008A0BA5"/>
    <w:rsid w:val="008A0D48"/>
    <w:rsid w:val="008A10B5"/>
    <w:rsid w:val="008A20CD"/>
    <w:rsid w:val="008A211B"/>
    <w:rsid w:val="008A26BD"/>
    <w:rsid w:val="008A3293"/>
    <w:rsid w:val="008A32BF"/>
    <w:rsid w:val="008A36D4"/>
    <w:rsid w:val="008A3914"/>
    <w:rsid w:val="008A39E5"/>
    <w:rsid w:val="008A536B"/>
    <w:rsid w:val="008A566E"/>
    <w:rsid w:val="008A59F3"/>
    <w:rsid w:val="008A7E7A"/>
    <w:rsid w:val="008B0CE1"/>
    <w:rsid w:val="008B1892"/>
    <w:rsid w:val="008B211F"/>
    <w:rsid w:val="008B22B9"/>
    <w:rsid w:val="008B24A6"/>
    <w:rsid w:val="008B2501"/>
    <w:rsid w:val="008B332D"/>
    <w:rsid w:val="008B5640"/>
    <w:rsid w:val="008B6587"/>
    <w:rsid w:val="008B6627"/>
    <w:rsid w:val="008B6A33"/>
    <w:rsid w:val="008B7043"/>
    <w:rsid w:val="008B785E"/>
    <w:rsid w:val="008C077B"/>
    <w:rsid w:val="008C1E26"/>
    <w:rsid w:val="008C258A"/>
    <w:rsid w:val="008C27CA"/>
    <w:rsid w:val="008C3103"/>
    <w:rsid w:val="008C3286"/>
    <w:rsid w:val="008C37F9"/>
    <w:rsid w:val="008C3C36"/>
    <w:rsid w:val="008C3DDB"/>
    <w:rsid w:val="008C4394"/>
    <w:rsid w:val="008C51A2"/>
    <w:rsid w:val="008C6215"/>
    <w:rsid w:val="008C765B"/>
    <w:rsid w:val="008C7CC5"/>
    <w:rsid w:val="008C7D3E"/>
    <w:rsid w:val="008D0047"/>
    <w:rsid w:val="008D0722"/>
    <w:rsid w:val="008D0A97"/>
    <w:rsid w:val="008D1166"/>
    <w:rsid w:val="008D1A94"/>
    <w:rsid w:val="008D1B1A"/>
    <w:rsid w:val="008D2655"/>
    <w:rsid w:val="008D293E"/>
    <w:rsid w:val="008D3022"/>
    <w:rsid w:val="008D32A8"/>
    <w:rsid w:val="008D4261"/>
    <w:rsid w:val="008E0F57"/>
    <w:rsid w:val="008E1302"/>
    <w:rsid w:val="008E1F80"/>
    <w:rsid w:val="008E2002"/>
    <w:rsid w:val="008E255A"/>
    <w:rsid w:val="008E366D"/>
    <w:rsid w:val="008E37B0"/>
    <w:rsid w:val="008E6389"/>
    <w:rsid w:val="008E63B2"/>
    <w:rsid w:val="008E78BD"/>
    <w:rsid w:val="008F0CE4"/>
    <w:rsid w:val="008F1009"/>
    <w:rsid w:val="008F220B"/>
    <w:rsid w:val="008F2E27"/>
    <w:rsid w:val="008F39DD"/>
    <w:rsid w:val="008F4C05"/>
    <w:rsid w:val="008F5D3E"/>
    <w:rsid w:val="008F63C7"/>
    <w:rsid w:val="008F73CB"/>
    <w:rsid w:val="008F7D2B"/>
    <w:rsid w:val="009019C0"/>
    <w:rsid w:val="00902033"/>
    <w:rsid w:val="009029A4"/>
    <w:rsid w:val="0090315C"/>
    <w:rsid w:val="00903955"/>
    <w:rsid w:val="009064FD"/>
    <w:rsid w:val="0091078C"/>
    <w:rsid w:val="00912E1F"/>
    <w:rsid w:val="00913AA2"/>
    <w:rsid w:val="00913EEF"/>
    <w:rsid w:val="00914F06"/>
    <w:rsid w:val="00915495"/>
    <w:rsid w:val="009156AD"/>
    <w:rsid w:val="00916C61"/>
    <w:rsid w:val="00916C65"/>
    <w:rsid w:val="009205BC"/>
    <w:rsid w:val="0092167B"/>
    <w:rsid w:val="0092260C"/>
    <w:rsid w:val="00923276"/>
    <w:rsid w:val="00923710"/>
    <w:rsid w:val="0092416B"/>
    <w:rsid w:val="00925028"/>
    <w:rsid w:val="009259BD"/>
    <w:rsid w:val="00926424"/>
    <w:rsid w:val="00926886"/>
    <w:rsid w:val="00927C0A"/>
    <w:rsid w:val="00927F47"/>
    <w:rsid w:val="009306AE"/>
    <w:rsid w:val="0093086A"/>
    <w:rsid w:val="00934149"/>
    <w:rsid w:val="00934950"/>
    <w:rsid w:val="00935093"/>
    <w:rsid w:val="009353F7"/>
    <w:rsid w:val="00935722"/>
    <w:rsid w:val="009366E8"/>
    <w:rsid w:val="009378E2"/>
    <w:rsid w:val="00937DE8"/>
    <w:rsid w:val="00940576"/>
    <w:rsid w:val="00940989"/>
    <w:rsid w:val="00941116"/>
    <w:rsid w:val="009436A8"/>
    <w:rsid w:val="009459FF"/>
    <w:rsid w:val="00946EBE"/>
    <w:rsid w:val="00947718"/>
    <w:rsid w:val="00947D78"/>
    <w:rsid w:val="00947FC0"/>
    <w:rsid w:val="009503F3"/>
    <w:rsid w:val="00950BFF"/>
    <w:rsid w:val="00950FDC"/>
    <w:rsid w:val="00951C59"/>
    <w:rsid w:val="009524AB"/>
    <w:rsid w:val="00952F0C"/>
    <w:rsid w:val="00953332"/>
    <w:rsid w:val="009544DF"/>
    <w:rsid w:val="009557E6"/>
    <w:rsid w:val="00955B41"/>
    <w:rsid w:val="00956516"/>
    <w:rsid w:val="009573A6"/>
    <w:rsid w:val="00957921"/>
    <w:rsid w:val="00960C67"/>
    <w:rsid w:val="0096110C"/>
    <w:rsid w:val="00961B0E"/>
    <w:rsid w:val="00962553"/>
    <w:rsid w:val="00962B2C"/>
    <w:rsid w:val="009633D6"/>
    <w:rsid w:val="00963688"/>
    <w:rsid w:val="009653A8"/>
    <w:rsid w:val="009664B9"/>
    <w:rsid w:val="0096731D"/>
    <w:rsid w:val="009679FA"/>
    <w:rsid w:val="00967B65"/>
    <w:rsid w:val="00970AB9"/>
    <w:rsid w:val="009714D3"/>
    <w:rsid w:val="009724DC"/>
    <w:rsid w:val="009738A1"/>
    <w:rsid w:val="00973BF7"/>
    <w:rsid w:val="00973F16"/>
    <w:rsid w:val="009740D9"/>
    <w:rsid w:val="00975869"/>
    <w:rsid w:val="00976464"/>
    <w:rsid w:val="00977B02"/>
    <w:rsid w:val="0098121B"/>
    <w:rsid w:val="0098134D"/>
    <w:rsid w:val="00981511"/>
    <w:rsid w:val="00982831"/>
    <w:rsid w:val="0098324C"/>
    <w:rsid w:val="009832AF"/>
    <w:rsid w:val="00983C54"/>
    <w:rsid w:val="0098428C"/>
    <w:rsid w:val="009848B4"/>
    <w:rsid w:val="009852A3"/>
    <w:rsid w:val="0098560E"/>
    <w:rsid w:val="00985B3D"/>
    <w:rsid w:val="00985E6D"/>
    <w:rsid w:val="00990035"/>
    <w:rsid w:val="00991958"/>
    <w:rsid w:val="00992A81"/>
    <w:rsid w:val="00992B33"/>
    <w:rsid w:val="00992E0F"/>
    <w:rsid w:val="009943D6"/>
    <w:rsid w:val="009952F8"/>
    <w:rsid w:val="0099579C"/>
    <w:rsid w:val="00997106"/>
    <w:rsid w:val="009A22A9"/>
    <w:rsid w:val="009A3827"/>
    <w:rsid w:val="009A3948"/>
    <w:rsid w:val="009A3A0C"/>
    <w:rsid w:val="009A4004"/>
    <w:rsid w:val="009A46EB"/>
    <w:rsid w:val="009A4AAF"/>
    <w:rsid w:val="009A5220"/>
    <w:rsid w:val="009A5E3F"/>
    <w:rsid w:val="009A61C3"/>
    <w:rsid w:val="009A627E"/>
    <w:rsid w:val="009A7612"/>
    <w:rsid w:val="009A78EE"/>
    <w:rsid w:val="009B0DF4"/>
    <w:rsid w:val="009B1BEF"/>
    <w:rsid w:val="009B2086"/>
    <w:rsid w:val="009B2633"/>
    <w:rsid w:val="009B277D"/>
    <w:rsid w:val="009B3EAB"/>
    <w:rsid w:val="009B4C17"/>
    <w:rsid w:val="009B4E66"/>
    <w:rsid w:val="009B4F4E"/>
    <w:rsid w:val="009B57D3"/>
    <w:rsid w:val="009B7028"/>
    <w:rsid w:val="009C02F0"/>
    <w:rsid w:val="009C0E01"/>
    <w:rsid w:val="009C1A75"/>
    <w:rsid w:val="009C4B40"/>
    <w:rsid w:val="009C50FF"/>
    <w:rsid w:val="009C5C57"/>
    <w:rsid w:val="009D0CA9"/>
    <w:rsid w:val="009D11C5"/>
    <w:rsid w:val="009D15CD"/>
    <w:rsid w:val="009D2626"/>
    <w:rsid w:val="009D2C58"/>
    <w:rsid w:val="009D33BB"/>
    <w:rsid w:val="009D3476"/>
    <w:rsid w:val="009D34D7"/>
    <w:rsid w:val="009D3C26"/>
    <w:rsid w:val="009D6C8D"/>
    <w:rsid w:val="009D765B"/>
    <w:rsid w:val="009E25DC"/>
    <w:rsid w:val="009E294F"/>
    <w:rsid w:val="009E2968"/>
    <w:rsid w:val="009E3669"/>
    <w:rsid w:val="009E3710"/>
    <w:rsid w:val="009E40D7"/>
    <w:rsid w:val="009E4DCA"/>
    <w:rsid w:val="009E526F"/>
    <w:rsid w:val="009E5C74"/>
    <w:rsid w:val="009E5F10"/>
    <w:rsid w:val="009E74AF"/>
    <w:rsid w:val="009E7661"/>
    <w:rsid w:val="009E7823"/>
    <w:rsid w:val="009F117B"/>
    <w:rsid w:val="009F2216"/>
    <w:rsid w:val="009F23D9"/>
    <w:rsid w:val="009F3007"/>
    <w:rsid w:val="009F3AAB"/>
    <w:rsid w:val="009F481F"/>
    <w:rsid w:val="009F69BD"/>
    <w:rsid w:val="00A00ACC"/>
    <w:rsid w:val="00A00B19"/>
    <w:rsid w:val="00A01132"/>
    <w:rsid w:val="00A01DD6"/>
    <w:rsid w:val="00A039BA"/>
    <w:rsid w:val="00A04D45"/>
    <w:rsid w:val="00A05892"/>
    <w:rsid w:val="00A05E8B"/>
    <w:rsid w:val="00A066A5"/>
    <w:rsid w:val="00A06EC0"/>
    <w:rsid w:val="00A07368"/>
    <w:rsid w:val="00A113D7"/>
    <w:rsid w:val="00A116A0"/>
    <w:rsid w:val="00A12D66"/>
    <w:rsid w:val="00A133C0"/>
    <w:rsid w:val="00A13671"/>
    <w:rsid w:val="00A136A9"/>
    <w:rsid w:val="00A1410B"/>
    <w:rsid w:val="00A14418"/>
    <w:rsid w:val="00A16FB0"/>
    <w:rsid w:val="00A20754"/>
    <w:rsid w:val="00A22D58"/>
    <w:rsid w:val="00A23642"/>
    <w:rsid w:val="00A2507D"/>
    <w:rsid w:val="00A2766D"/>
    <w:rsid w:val="00A2799A"/>
    <w:rsid w:val="00A308FD"/>
    <w:rsid w:val="00A30A05"/>
    <w:rsid w:val="00A31E6B"/>
    <w:rsid w:val="00A31F2D"/>
    <w:rsid w:val="00A32273"/>
    <w:rsid w:val="00A32E2D"/>
    <w:rsid w:val="00A35C98"/>
    <w:rsid w:val="00A37200"/>
    <w:rsid w:val="00A37233"/>
    <w:rsid w:val="00A4095D"/>
    <w:rsid w:val="00A41D98"/>
    <w:rsid w:val="00A42554"/>
    <w:rsid w:val="00A4326E"/>
    <w:rsid w:val="00A43A91"/>
    <w:rsid w:val="00A44736"/>
    <w:rsid w:val="00A449DB"/>
    <w:rsid w:val="00A458A7"/>
    <w:rsid w:val="00A45E51"/>
    <w:rsid w:val="00A46065"/>
    <w:rsid w:val="00A47CF6"/>
    <w:rsid w:val="00A507C5"/>
    <w:rsid w:val="00A50905"/>
    <w:rsid w:val="00A50F85"/>
    <w:rsid w:val="00A53EEB"/>
    <w:rsid w:val="00A546DD"/>
    <w:rsid w:val="00A547C9"/>
    <w:rsid w:val="00A54B53"/>
    <w:rsid w:val="00A54C9D"/>
    <w:rsid w:val="00A57940"/>
    <w:rsid w:val="00A579FC"/>
    <w:rsid w:val="00A57EB3"/>
    <w:rsid w:val="00A604DD"/>
    <w:rsid w:val="00A60B0E"/>
    <w:rsid w:val="00A60F3A"/>
    <w:rsid w:val="00A61229"/>
    <w:rsid w:val="00A61663"/>
    <w:rsid w:val="00A6293B"/>
    <w:rsid w:val="00A64433"/>
    <w:rsid w:val="00A64667"/>
    <w:rsid w:val="00A64BD7"/>
    <w:rsid w:val="00A6556E"/>
    <w:rsid w:val="00A6594C"/>
    <w:rsid w:val="00A667AB"/>
    <w:rsid w:val="00A667F5"/>
    <w:rsid w:val="00A66E72"/>
    <w:rsid w:val="00A67C48"/>
    <w:rsid w:val="00A67D01"/>
    <w:rsid w:val="00A703D0"/>
    <w:rsid w:val="00A71224"/>
    <w:rsid w:val="00A714A5"/>
    <w:rsid w:val="00A7166A"/>
    <w:rsid w:val="00A717BE"/>
    <w:rsid w:val="00A72866"/>
    <w:rsid w:val="00A72FFF"/>
    <w:rsid w:val="00A73BEA"/>
    <w:rsid w:val="00A74079"/>
    <w:rsid w:val="00A74A6A"/>
    <w:rsid w:val="00A74FC7"/>
    <w:rsid w:val="00A7597D"/>
    <w:rsid w:val="00A76BB2"/>
    <w:rsid w:val="00A771C8"/>
    <w:rsid w:val="00A7758A"/>
    <w:rsid w:val="00A77A69"/>
    <w:rsid w:val="00A77B10"/>
    <w:rsid w:val="00A80D94"/>
    <w:rsid w:val="00A80EBA"/>
    <w:rsid w:val="00A818DD"/>
    <w:rsid w:val="00A822EB"/>
    <w:rsid w:val="00A82497"/>
    <w:rsid w:val="00A82EAC"/>
    <w:rsid w:val="00A843A3"/>
    <w:rsid w:val="00A84C7A"/>
    <w:rsid w:val="00A84C9C"/>
    <w:rsid w:val="00A866F8"/>
    <w:rsid w:val="00A86889"/>
    <w:rsid w:val="00A86FDD"/>
    <w:rsid w:val="00A87508"/>
    <w:rsid w:val="00A87B6D"/>
    <w:rsid w:val="00A90081"/>
    <w:rsid w:val="00A90389"/>
    <w:rsid w:val="00A9077A"/>
    <w:rsid w:val="00A91168"/>
    <w:rsid w:val="00A912DB"/>
    <w:rsid w:val="00A9139D"/>
    <w:rsid w:val="00A92516"/>
    <w:rsid w:val="00A9336C"/>
    <w:rsid w:val="00A93AD2"/>
    <w:rsid w:val="00A9447A"/>
    <w:rsid w:val="00A946F3"/>
    <w:rsid w:val="00A949D9"/>
    <w:rsid w:val="00A94BFB"/>
    <w:rsid w:val="00A95DF1"/>
    <w:rsid w:val="00A95F1B"/>
    <w:rsid w:val="00A9635A"/>
    <w:rsid w:val="00AA0638"/>
    <w:rsid w:val="00AA0E8D"/>
    <w:rsid w:val="00AA12E3"/>
    <w:rsid w:val="00AA1F74"/>
    <w:rsid w:val="00AA25A5"/>
    <w:rsid w:val="00AA2E22"/>
    <w:rsid w:val="00AA3697"/>
    <w:rsid w:val="00AA374E"/>
    <w:rsid w:val="00AA4792"/>
    <w:rsid w:val="00AA532B"/>
    <w:rsid w:val="00AA5577"/>
    <w:rsid w:val="00AA5B26"/>
    <w:rsid w:val="00AA68E8"/>
    <w:rsid w:val="00AA6BEA"/>
    <w:rsid w:val="00AA7218"/>
    <w:rsid w:val="00AA7FB9"/>
    <w:rsid w:val="00AB0A6E"/>
    <w:rsid w:val="00AB12B7"/>
    <w:rsid w:val="00AB1C4C"/>
    <w:rsid w:val="00AB1C54"/>
    <w:rsid w:val="00AB2353"/>
    <w:rsid w:val="00AB528D"/>
    <w:rsid w:val="00AB5346"/>
    <w:rsid w:val="00AB62A8"/>
    <w:rsid w:val="00AB6E72"/>
    <w:rsid w:val="00AB73A3"/>
    <w:rsid w:val="00AC0420"/>
    <w:rsid w:val="00AC132D"/>
    <w:rsid w:val="00AC1799"/>
    <w:rsid w:val="00AC1A7B"/>
    <w:rsid w:val="00AC4B1E"/>
    <w:rsid w:val="00AC5236"/>
    <w:rsid w:val="00AC5C6D"/>
    <w:rsid w:val="00AC64B0"/>
    <w:rsid w:val="00AC6C18"/>
    <w:rsid w:val="00AC715F"/>
    <w:rsid w:val="00AC74F4"/>
    <w:rsid w:val="00AC76F8"/>
    <w:rsid w:val="00AC79A2"/>
    <w:rsid w:val="00AD0760"/>
    <w:rsid w:val="00AD07F2"/>
    <w:rsid w:val="00AD08DF"/>
    <w:rsid w:val="00AD16FE"/>
    <w:rsid w:val="00AD307C"/>
    <w:rsid w:val="00AD332F"/>
    <w:rsid w:val="00AD3A15"/>
    <w:rsid w:val="00AD45CB"/>
    <w:rsid w:val="00AD50ED"/>
    <w:rsid w:val="00AD5487"/>
    <w:rsid w:val="00AD6019"/>
    <w:rsid w:val="00AD6047"/>
    <w:rsid w:val="00AD76E7"/>
    <w:rsid w:val="00AE0706"/>
    <w:rsid w:val="00AE0C8C"/>
    <w:rsid w:val="00AE1C02"/>
    <w:rsid w:val="00AE1EE2"/>
    <w:rsid w:val="00AE221C"/>
    <w:rsid w:val="00AE3726"/>
    <w:rsid w:val="00AE3DA9"/>
    <w:rsid w:val="00AE534B"/>
    <w:rsid w:val="00AE53B4"/>
    <w:rsid w:val="00AE54F8"/>
    <w:rsid w:val="00AE569F"/>
    <w:rsid w:val="00AE63FE"/>
    <w:rsid w:val="00AE6ECD"/>
    <w:rsid w:val="00AE7E54"/>
    <w:rsid w:val="00AF0010"/>
    <w:rsid w:val="00AF0961"/>
    <w:rsid w:val="00AF1543"/>
    <w:rsid w:val="00AF1C32"/>
    <w:rsid w:val="00AF2703"/>
    <w:rsid w:val="00AF275B"/>
    <w:rsid w:val="00AF3441"/>
    <w:rsid w:val="00AF3B6B"/>
    <w:rsid w:val="00AF4593"/>
    <w:rsid w:val="00AF4A4F"/>
    <w:rsid w:val="00AF59EF"/>
    <w:rsid w:val="00AF5F62"/>
    <w:rsid w:val="00B0016E"/>
    <w:rsid w:val="00B00EFB"/>
    <w:rsid w:val="00B01B92"/>
    <w:rsid w:val="00B0277C"/>
    <w:rsid w:val="00B030EE"/>
    <w:rsid w:val="00B03403"/>
    <w:rsid w:val="00B03541"/>
    <w:rsid w:val="00B03AB7"/>
    <w:rsid w:val="00B03F34"/>
    <w:rsid w:val="00B04305"/>
    <w:rsid w:val="00B04390"/>
    <w:rsid w:val="00B046EB"/>
    <w:rsid w:val="00B061DE"/>
    <w:rsid w:val="00B062A8"/>
    <w:rsid w:val="00B06870"/>
    <w:rsid w:val="00B068BB"/>
    <w:rsid w:val="00B072CE"/>
    <w:rsid w:val="00B076E8"/>
    <w:rsid w:val="00B07762"/>
    <w:rsid w:val="00B10642"/>
    <w:rsid w:val="00B10B04"/>
    <w:rsid w:val="00B10B8A"/>
    <w:rsid w:val="00B1185F"/>
    <w:rsid w:val="00B1193C"/>
    <w:rsid w:val="00B11E71"/>
    <w:rsid w:val="00B12480"/>
    <w:rsid w:val="00B12F86"/>
    <w:rsid w:val="00B14279"/>
    <w:rsid w:val="00B14439"/>
    <w:rsid w:val="00B145AC"/>
    <w:rsid w:val="00B14CED"/>
    <w:rsid w:val="00B155B6"/>
    <w:rsid w:val="00B15737"/>
    <w:rsid w:val="00B1690B"/>
    <w:rsid w:val="00B17128"/>
    <w:rsid w:val="00B1713D"/>
    <w:rsid w:val="00B17A2F"/>
    <w:rsid w:val="00B17D1D"/>
    <w:rsid w:val="00B2028C"/>
    <w:rsid w:val="00B20B43"/>
    <w:rsid w:val="00B21CD3"/>
    <w:rsid w:val="00B224F2"/>
    <w:rsid w:val="00B23BA5"/>
    <w:rsid w:val="00B23F25"/>
    <w:rsid w:val="00B247FB"/>
    <w:rsid w:val="00B24D0F"/>
    <w:rsid w:val="00B25BA7"/>
    <w:rsid w:val="00B25E70"/>
    <w:rsid w:val="00B31E60"/>
    <w:rsid w:val="00B32CD0"/>
    <w:rsid w:val="00B32ED3"/>
    <w:rsid w:val="00B33407"/>
    <w:rsid w:val="00B3410F"/>
    <w:rsid w:val="00B34DDB"/>
    <w:rsid w:val="00B3531A"/>
    <w:rsid w:val="00B359EB"/>
    <w:rsid w:val="00B3654E"/>
    <w:rsid w:val="00B3710A"/>
    <w:rsid w:val="00B372BF"/>
    <w:rsid w:val="00B402F2"/>
    <w:rsid w:val="00B4192F"/>
    <w:rsid w:val="00B41B36"/>
    <w:rsid w:val="00B42C99"/>
    <w:rsid w:val="00B43145"/>
    <w:rsid w:val="00B43DA8"/>
    <w:rsid w:val="00B4463C"/>
    <w:rsid w:val="00B44D50"/>
    <w:rsid w:val="00B45DF5"/>
    <w:rsid w:val="00B46FEB"/>
    <w:rsid w:val="00B478E3"/>
    <w:rsid w:val="00B50386"/>
    <w:rsid w:val="00B50EFD"/>
    <w:rsid w:val="00B5180C"/>
    <w:rsid w:val="00B51B21"/>
    <w:rsid w:val="00B53E45"/>
    <w:rsid w:val="00B547DE"/>
    <w:rsid w:val="00B55329"/>
    <w:rsid w:val="00B55857"/>
    <w:rsid w:val="00B558CD"/>
    <w:rsid w:val="00B55BF4"/>
    <w:rsid w:val="00B57117"/>
    <w:rsid w:val="00B57AAB"/>
    <w:rsid w:val="00B601F8"/>
    <w:rsid w:val="00B61189"/>
    <w:rsid w:val="00B619EF"/>
    <w:rsid w:val="00B62BC4"/>
    <w:rsid w:val="00B6307A"/>
    <w:rsid w:val="00B63204"/>
    <w:rsid w:val="00B64698"/>
    <w:rsid w:val="00B6521E"/>
    <w:rsid w:val="00B66639"/>
    <w:rsid w:val="00B66A21"/>
    <w:rsid w:val="00B67147"/>
    <w:rsid w:val="00B70438"/>
    <w:rsid w:val="00B70473"/>
    <w:rsid w:val="00B70B86"/>
    <w:rsid w:val="00B721DD"/>
    <w:rsid w:val="00B728AB"/>
    <w:rsid w:val="00B7396C"/>
    <w:rsid w:val="00B745E5"/>
    <w:rsid w:val="00B75527"/>
    <w:rsid w:val="00B761BE"/>
    <w:rsid w:val="00B768DB"/>
    <w:rsid w:val="00B77512"/>
    <w:rsid w:val="00B77840"/>
    <w:rsid w:val="00B7796D"/>
    <w:rsid w:val="00B8126B"/>
    <w:rsid w:val="00B8219C"/>
    <w:rsid w:val="00B82B14"/>
    <w:rsid w:val="00B82F41"/>
    <w:rsid w:val="00B83502"/>
    <w:rsid w:val="00B839DA"/>
    <w:rsid w:val="00B83DA3"/>
    <w:rsid w:val="00B85000"/>
    <w:rsid w:val="00B8508E"/>
    <w:rsid w:val="00B8759F"/>
    <w:rsid w:val="00B91F5A"/>
    <w:rsid w:val="00B94713"/>
    <w:rsid w:val="00B94841"/>
    <w:rsid w:val="00B94CE1"/>
    <w:rsid w:val="00B9538F"/>
    <w:rsid w:val="00B955FD"/>
    <w:rsid w:val="00B95AC5"/>
    <w:rsid w:val="00B9641F"/>
    <w:rsid w:val="00B96784"/>
    <w:rsid w:val="00B96DC2"/>
    <w:rsid w:val="00B97081"/>
    <w:rsid w:val="00B970CB"/>
    <w:rsid w:val="00B9733A"/>
    <w:rsid w:val="00BA0B2C"/>
    <w:rsid w:val="00BA0D80"/>
    <w:rsid w:val="00BA17A9"/>
    <w:rsid w:val="00BA20CC"/>
    <w:rsid w:val="00BA2534"/>
    <w:rsid w:val="00BA32C4"/>
    <w:rsid w:val="00BA3B4E"/>
    <w:rsid w:val="00BA40B0"/>
    <w:rsid w:val="00BA40B8"/>
    <w:rsid w:val="00BA4C32"/>
    <w:rsid w:val="00BA4F39"/>
    <w:rsid w:val="00BA50BB"/>
    <w:rsid w:val="00BA5430"/>
    <w:rsid w:val="00BA5709"/>
    <w:rsid w:val="00BA596F"/>
    <w:rsid w:val="00BA5A05"/>
    <w:rsid w:val="00BA5C52"/>
    <w:rsid w:val="00BA6748"/>
    <w:rsid w:val="00BA68C1"/>
    <w:rsid w:val="00BA728E"/>
    <w:rsid w:val="00BB016D"/>
    <w:rsid w:val="00BB052F"/>
    <w:rsid w:val="00BB0DDB"/>
    <w:rsid w:val="00BB1374"/>
    <w:rsid w:val="00BB1391"/>
    <w:rsid w:val="00BB1759"/>
    <w:rsid w:val="00BB207C"/>
    <w:rsid w:val="00BB336E"/>
    <w:rsid w:val="00BB33F6"/>
    <w:rsid w:val="00BB3473"/>
    <w:rsid w:val="00BB3FA2"/>
    <w:rsid w:val="00BB41D8"/>
    <w:rsid w:val="00BB4522"/>
    <w:rsid w:val="00BB7269"/>
    <w:rsid w:val="00BB72B8"/>
    <w:rsid w:val="00BB7650"/>
    <w:rsid w:val="00BB7923"/>
    <w:rsid w:val="00BB7FC2"/>
    <w:rsid w:val="00BC09A6"/>
    <w:rsid w:val="00BC121F"/>
    <w:rsid w:val="00BC20BA"/>
    <w:rsid w:val="00BC22EB"/>
    <w:rsid w:val="00BC2925"/>
    <w:rsid w:val="00BC313F"/>
    <w:rsid w:val="00BC32F3"/>
    <w:rsid w:val="00BC3E6B"/>
    <w:rsid w:val="00BC4888"/>
    <w:rsid w:val="00BC4CA1"/>
    <w:rsid w:val="00BC51F8"/>
    <w:rsid w:val="00BC5C95"/>
    <w:rsid w:val="00BC6CFB"/>
    <w:rsid w:val="00BC7892"/>
    <w:rsid w:val="00BC79C4"/>
    <w:rsid w:val="00BD0A2A"/>
    <w:rsid w:val="00BD12C5"/>
    <w:rsid w:val="00BD195D"/>
    <w:rsid w:val="00BD2B5B"/>
    <w:rsid w:val="00BD312C"/>
    <w:rsid w:val="00BD3876"/>
    <w:rsid w:val="00BD38CB"/>
    <w:rsid w:val="00BD3B80"/>
    <w:rsid w:val="00BD51FD"/>
    <w:rsid w:val="00BD5742"/>
    <w:rsid w:val="00BD5E48"/>
    <w:rsid w:val="00BD6AC4"/>
    <w:rsid w:val="00BD6EA8"/>
    <w:rsid w:val="00BD7190"/>
    <w:rsid w:val="00BD73A9"/>
    <w:rsid w:val="00BD769A"/>
    <w:rsid w:val="00BD7CE6"/>
    <w:rsid w:val="00BE013B"/>
    <w:rsid w:val="00BE09FE"/>
    <w:rsid w:val="00BE0EEE"/>
    <w:rsid w:val="00BE15B7"/>
    <w:rsid w:val="00BE18AF"/>
    <w:rsid w:val="00BE2254"/>
    <w:rsid w:val="00BE37D4"/>
    <w:rsid w:val="00BE4394"/>
    <w:rsid w:val="00BE520F"/>
    <w:rsid w:val="00BE5806"/>
    <w:rsid w:val="00BE5B3A"/>
    <w:rsid w:val="00BE5DC5"/>
    <w:rsid w:val="00BE6AA0"/>
    <w:rsid w:val="00BE7875"/>
    <w:rsid w:val="00BF0579"/>
    <w:rsid w:val="00BF064A"/>
    <w:rsid w:val="00BF07A3"/>
    <w:rsid w:val="00BF0FDE"/>
    <w:rsid w:val="00BF153D"/>
    <w:rsid w:val="00BF2E8A"/>
    <w:rsid w:val="00BF34E7"/>
    <w:rsid w:val="00BF4B2D"/>
    <w:rsid w:val="00BF4E48"/>
    <w:rsid w:val="00BF50D2"/>
    <w:rsid w:val="00BF5F53"/>
    <w:rsid w:val="00BF643B"/>
    <w:rsid w:val="00BF68B3"/>
    <w:rsid w:val="00BF77DA"/>
    <w:rsid w:val="00C001CB"/>
    <w:rsid w:val="00C02356"/>
    <w:rsid w:val="00C0282B"/>
    <w:rsid w:val="00C02C72"/>
    <w:rsid w:val="00C0430A"/>
    <w:rsid w:val="00C048C5"/>
    <w:rsid w:val="00C04AFF"/>
    <w:rsid w:val="00C05612"/>
    <w:rsid w:val="00C06CE5"/>
    <w:rsid w:val="00C06E55"/>
    <w:rsid w:val="00C078F6"/>
    <w:rsid w:val="00C10774"/>
    <w:rsid w:val="00C10D78"/>
    <w:rsid w:val="00C11D4C"/>
    <w:rsid w:val="00C12BA2"/>
    <w:rsid w:val="00C13CA9"/>
    <w:rsid w:val="00C1476A"/>
    <w:rsid w:val="00C15ED2"/>
    <w:rsid w:val="00C16A75"/>
    <w:rsid w:val="00C16B81"/>
    <w:rsid w:val="00C17B39"/>
    <w:rsid w:val="00C21B4B"/>
    <w:rsid w:val="00C223CB"/>
    <w:rsid w:val="00C22AAD"/>
    <w:rsid w:val="00C22B3E"/>
    <w:rsid w:val="00C22E8F"/>
    <w:rsid w:val="00C236A6"/>
    <w:rsid w:val="00C245D8"/>
    <w:rsid w:val="00C26B3E"/>
    <w:rsid w:val="00C26E85"/>
    <w:rsid w:val="00C303CC"/>
    <w:rsid w:val="00C30CCA"/>
    <w:rsid w:val="00C31F3D"/>
    <w:rsid w:val="00C32046"/>
    <w:rsid w:val="00C3209F"/>
    <w:rsid w:val="00C32289"/>
    <w:rsid w:val="00C3397E"/>
    <w:rsid w:val="00C33C5C"/>
    <w:rsid w:val="00C34A96"/>
    <w:rsid w:val="00C362EE"/>
    <w:rsid w:val="00C36310"/>
    <w:rsid w:val="00C3635B"/>
    <w:rsid w:val="00C36AB4"/>
    <w:rsid w:val="00C36DBD"/>
    <w:rsid w:val="00C37132"/>
    <w:rsid w:val="00C375FE"/>
    <w:rsid w:val="00C377FA"/>
    <w:rsid w:val="00C4039A"/>
    <w:rsid w:val="00C40707"/>
    <w:rsid w:val="00C407C1"/>
    <w:rsid w:val="00C40DC7"/>
    <w:rsid w:val="00C42429"/>
    <w:rsid w:val="00C42919"/>
    <w:rsid w:val="00C4299E"/>
    <w:rsid w:val="00C42CD0"/>
    <w:rsid w:val="00C432EF"/>
    <w:rsid w:val="00C43542"/>
    <w:rsid w:val="00C44BFE"/>
    <w:rsid w:val="00C45C4D"/>
    <w:rsid w:val="00C467A9"/>
    <w:rsid w:val="00C47687"/>
    <w:rsid w:val="00C47DD3"/>
    <w:rsid w:val="00C50999"/>
    <w:rsid w:val="00C50EC7"/>
    <w:rsid w:val="00C5146D"/>
    <w:rsid w:val="00C52C04"/>
    <w:rsid w:val="00C53018"/>
    <w:rsid w:val="00C5341D"/>
    <w:rsid w:val="00C5437F"/>
    <w:rsid w:val="00C5611B"/>
    <w:rsid w:val="00C5626B"/>
    <w:rsid w:val="00C5629B"/>
    <w:rsid w:val="00C56F4E"/>
    <w:rsid w:val="00C56FE8"/>
    <w:rsid w:val="00C5760A"/>
    <w:rsid w:val="00C60DFE"/>
    <w:rsid w:val="00C624B0"/>
    <w:rsid w:val="00C62822"/>
    <w:rsid w:val="00C62FE3"/>
    <w:rsid w:val="00C63976"/>
    <w:rsid w:val="00C64291"/>
    <w:rsid w:val="00C64C40"/>
    <w:rsid w:val="00C64FD4"/>
    <w:rsid w:val="00C65030"/>
    <w:rsid w:val="00C65759"/>
    <w:rsid w:val="00C65A00"/>
    <w:rsid w:val="00C660FF"/>
    <w:rsid w:val="00C66928"/>
    <w:rsid w:val="00C675E7"/>
    <w:rsid w:val="00C677E8"/>
    <w:rsid w:val="00C67F11"/>
    <w:rsid w:val="00C705A1"/>
    <w:rsid w:val="00C71E31"/>
    <w:rsid w:val="00C725B1"/>
    <w:rsid w:val="00C726DE"/>
    <w:rsid w:val="00C7377B"/>
    <w:rsid w:val="00C737C9"/>
    <w:rsid w:val="00C739FC"/>
    <w:rsid w:val="00C73BDC"/>
    <w:rsid w:val="00C73DEB"/>
    <w:rsid w:val="00C74140"/>
    <w:rsid w:val="00C748CD"/>
    <w:rsid w:val="00C759CC"/>
    <w:rsid w:val="00C75AFD"/>
    <w:rsid w:val="00C75B08"/>
    <w:rsid w:val="00C76C45"/>
    <w:rsid w:val="00C77269"/>
    <w:rsid w:val="00C775FC"/>
    <w:rsid w:val="00C77A16"/>
    <w:rsid w:val="00C81306"/>
    <w:rsid w:val="00C82BDA"/>
    <w:rsid w:val="00C83CE7"/>
    <w:rsid w:val="00C84431"/>
    <w:rsid w:val="00C866F5"/>
    <w:rsid w:val="00C871FF"/>
    <w:rsid w:val="00C91447"/>
    <w:rsid w:val="00C91677"/>
    <w:rsid w:val="00C91C5C"/>
    <w:rsid w:val="00C93212"/>
    <w:rsid w:val="00C93D30"/>
    <w:rsid w:val="00C94BB7"/>
    <w:rsid w:val="00C9502A"/>
    <w:rsid w:val="00C95C82"/>
    <w:rsid w:val="00C95C97"/>
    <w:rsid w:val="00C95EE5"/>
    <w:rsid w:val="00C961B4"/>
    <w:rsid w:val="00C96CC3"/>
    <w:rsid w:val="00C9705C"/>
    <w:rsid w:val="00C976D2"/>
    <w:rsid w:val="00C97ED8"/>
    <w:rsid w:val="00CA02E1"/>
    <w:rsid w:val="00CA0351"/>
    <w:rsid w:val="00CA0711"/>
    <w:rsid w:val="00CA1094"/>
    <w:rsid w:val="00CA19C0"/>
    <w:rsid w:val="00CA2479"/>
    <w:rsid w:val="00CA39DF"/>
    <w:rsid w:val="00CA4724"/>
    <w:rsid w:val="00CA53DA"/>
    <w:rsid w:val="00CA704A"/>
    <w:rsid w:val="00CA7A32"/>
    <w:rsid w:val="00CB0777"/>
    <w:rsid w:val="00CB0A2F"/>
    <w:rsid w:val="00CB0A69"/>
    <w:rsid w:val="00CB0DAC"/>
    <w:rsid w:val="00CB1950"/>
    <w:rsid w:val="00CB1BA5"/>
    <w:rsid w:val="00CB210E"/>
    <w:rsid w:val="00CB3B8E"/>
    <w:rsid w:val="00CB3C08"/>
    <w:rsid w:val="00CB479E"/>
    <w:rsid w:val="00CB4B79"/>
    <w:rsid w:val="00CB6E4E"/>
    <w:rsid w:val="00CC0041"/>
    <w:rsid w:val="00CC0133"/>
    <w:rsid w:val="00CC109F"/>
    <w:rsid w:val="00CC1251"/>
    <w:rsid w:val="00CC2066"/>
    <w:rsid w:val="00CC234A"/>
    <w:rsid w:val="00CC23BB"/>
    <w:rsid w:val="00CC4CB8"/>
    <w:rsid w:val="00CC506F"/>
    <w:rsid w:val="00CC60D1"/>
    <w:rsid w:val="00CC7812"/>
    <w:rsid w:val="00CD018B"/>
    <w:rsid w:val="00CD4663"/>
    <w:rsid w:val="00CD4E15"/>
    <w:rsid w:val="00CD62D2"/>
    <w:rsid w:val="00CD63C0"/>
    <w:rsid w:val="00CD6570"/>
    <w:rsid w:val="00CD73A8"/>
    <w:rsid w:val="00CE0181"/>
    <w:rsid w:val="00CE0223"/>
    <w:rsid w:val="00CE08FB"/>
    <w:rsid w:val="00CE2C4A"/>
    <w:rsid w:val="00CE2F24"/>
    <w:rsid w:val="00CE4AF5"/>
    <w:rsid w:val="00CE54AB"/>
    <w:rsid w:val="00CE5A4A"/>
    <w:rsid w:val="00CE78DA"/>
    <w:rsid w:val="00CF01EC"/>
    <w:rsid w:val="00CF04EA"/>
    <w:rsid w:val="00CF11F8"/>
    <w:rsid w:val="00CF26BC"/>
    <w:rsid w:val="00CF2D46"/>
    <w:rsid w:val="00CF34B6"/>
    <w:rsid w:val="00CF4062"/>
    <w:rsid w:val="00CF458B"/>
    <w:rsid w:val="00CF5760"/>
    <w:rsid w:val="00CF5878"/>
    <w:rsid w:val="00CF59C9"/>
    <w:rsid w:val="00CF6B1F"/>
    <w:rsid w:val="00CF73B0"/>
    <w:rsid w:val="00D008C9"/>
    <w:rsid w:val="00D00C86"/>
    <w:rsid w:val="00D01146"/>
    <w:rsid w:val="00D02830"/>
    <w:rsid w:val="00D02957"/>
    <w:rsid w:val="00D04E51"/>
    <w:rsid w:val="00D05808"/>
    <w:rsid w:val="00D06997"/>
    <w:rsid w:val="00D075F7"/>
    <w:rsid w:val="00D0762C"/>
    <w:rsid w:val="00D10B88"/>
    <w:rsid w:val="00D10F91"/>
    <w:rsid w:val="00D1285E"/>
    <w:rsid w:val="00D1287A"/>
    <w:rsid w:val="00D13289"/>
    <w:rsid w:val="00D13E46"/>
    <w:rsid w:val="00D14CAD"/>
    <w:rsid w:val="00D15DD4"/>
    <w:rsid w:val="00D15EC7"/>
    <w:rsid w:val="00D162B9"/>
    <w:rsid w:val="00D16756"/>
    <w:rsid w:val="00D16EE5"/>
    <w:rsid w:val="00D20257"/>
    <w:rsid w:val="00D223A8"/>
    <w:rsid w:val="00D22578"/>
    <w:rsid w:val="00D2298A"/>
    <w:rsid w:val="00D229CC"/>
    <w:rsid w:val="00D2368E"/>
    <w:rsid w:val="00D25030"/>
    <w:rsid w:val="00D2508F"/>
    <w:rsid w:val="00D253B6"/>
    <w:rsid w:val="00D2573A"/>
    <w:rsid w:val="00D26E61"/>
    <w:rsid w:val="00D26F6F"/>
    <w:rsid w:val="00D301C8"/>
    <w:rsid w:val="00D30DA1"/>
    <w:rsid w:val="00D32FC7"/>
    <w:rsid w:val="00D33489"/>
    <w:rsid w:val="00D33BD1"/>
    <w:rsid w:val="00D34D16"/>
    <w:rsid w:val="00D3518C"/>
    <w:rsid w:val="00D358EC"/>
    <w:rsid w:val="00D36729"/>
    <w:rsid w:val="00D4113E"/>
    <w:rsid w:val="00D41456"/>
    <w:rsid w:val="00D422C2"/>
    <w:rsid w:val="00D4395C"/>
    <w:rsid w:val="00D43971"/>
    <w:rsid w:val="00D446C9"/>
    <w:rsid w:val="00D4496E"/>
    <w:rsid w:val="00D453A8"/>
    <w:rsid w:val="00D457A0"/>
    <w:rsid w:val="00D45B71"/>
    <w:rsid w:val="00D464B1"/>
    <w:rsid w:val="00D478E4"/>
    <w:rsid w:val="00D47D06"/>
    <w:rsid w:val="00D47EB2"/>
    <w:rsid w:val="00D5269C"/>
    <w:rsid w:val="00D52882"/>
    <w:rsid w:val="00D5355C"/>
    <w:rsid w:val="00D549A3"/>
    <w:rsid w:val="00D55F04"/>
    <w:rsid w:val="00D578C7"/>
    <w:rsid w:val="00D57A45"/>
    <w:rsid w:val="00D57C4A"/>
    <w:rsid w:val="00D61077"/>
    <w:rsid w:val="00D61469"/>
    <w:rsid w:val="00D6152A"/>
    <w:rsid w:val="00D617E8"/>
    <w:rsid w:val="00D61C6A"/>
    <w:rsid w:val="00D62370"/>
    <w:rsid w:val="00D624A9"/>
    <w:rsid w:val="00D628A6"/>
    <w:rsid w:val="00D62B34"/>
    <w:rsid w:val="00D62FCD"/>
    <w:rsid w:val="00D63817"/>
    <w:rsid w:val="00D64170"/>
    <w:rsid w:val="00D66AF4"/>
    <w:rsid w:val="00D66E38"/>
    <w:rsid w:val="00D672C1"/>
    <w:rsid w:val="00D70B8D"/>
    <w:rsid w:val="00D717AE"/>
    <w:rsid w:val="00D724A0"/>
    <w:rsid w:val="00D72765"/>
    <w:rsid w:val="00D728D9"/>
    <w:rsid w:val="00D75F9E"/>
    <w:rsid w:val="00D7632F"/>
    <w:rsid w:val="00D77283"/>
    <w:rsid w:val="00D77E5E"/>
    <w:rsid w:val="00D8085A"/>
    <w:rsid w:val="00D81011"/>
    <w:rsid w:val="00D8129B"/>
    <w:rsid w:val="00D8180B"/>
    <w:rsid w:val="00D83CDF"/>
    <w:rsid w:val="00D83DBB"/>
    <w:rsid w:val="00D8479A"/>
    <w:rsid w:val="00D84A0F"/>
    <w:rsid w:val="00D84C3F"/>
    <w:rsid w:val="00D85D6D"/>
    <w:rsid w:val="00D85FBE"/>
    <w:rsid w:val="00D86E79"/>
    <w:rsid w:val="00D870C7"/>
    <w:rsid w:val="00D87D19"/>
    <w:rsid w:val="00D90852"/>
    <w:rsid w:val="00D90D55"/>
    <w:rsid w:val="00D92ACD"/>
    <w:rsid w:val="00D92EC4"/>
    <w:rsid w:val="00D92F2C"/>
    <w:rsid w:val="00D94A11"/>
    <w:rsid w:val="00D9645A"/>
    <w:rsid w:val="00D975AB"/>
    <w:rsid w:val="00D979FB"/>
    <w:rsid w:val="00D97EA4"/>
    <w:rsid w:val="00DA0091"/>
    <w:rsid w:val="00DA1290"/>
    <w:rsid w:val="00DA1DEB"/>
    <w:rsid w:val="00DA3BD6"/>
    <w:rsid w:val="00DA42AE"/>
    <w:rsid w:val="00DA47E6"/>
    <w:rsid w:val="00DA6143"/>
    <w:rsid w:val="00DA6562"/>
    <w:rsid w:val="00DA6A31"/>
    <w:rsid w:val="00DA7CE2"/>
    <w:rsid w:val="00DB01FD"/>
    <w:rsid w:val="00DB0388"/>
    <w:rsid w:val="00DB12A4"/>
    <w:rsid w:val="00DB198B"/>
    <w:rsid w:val="00DB1B1B"/>
    <w:rsid w:val="00DB2174"/>
    <w:rsid w:val="00DB2449"/>
    <w:rsid w:val="00DB32BA"/>
    <w:rsid w:val="00DB32F3"/>
    <w:rsid w:val="00DB4017"/>
    <w:rsid w:val="00DB6689"/>
    <w:rsid w:val="00DB7643"/>
    <w:rsid w:val="00DC10D3"/>
    <w:rsid w:val="00DC1866"/>
    <w:rsid w:val="00DC1920"/>
    <w:rsid w:val="00DC1B68"/>
    <w:rsid w:val="00DC211D"/>
    <w:rsid w:val="00DC25CD"/>
    <w:rsid w:val="00DC3088"/>
    <w:rsid w:val="00DC3232"/>
    <w:rsid w:val="00DC3649"/>
    <w:rsid w:val="00DC3B70"/>
    <w:rsid w:val="00DC4100"/>
    <w:rsid w:val="00DC47FD"/>
    <w:rsid w:val="00DC4CAF"/>
    <w:rsid w:val="00DC51B1"/>
    <w:rsid w:val="00DC596A"/>
    <w:rsid w:val="00DC59A0"/>
    <w:rsid w:val="00DC60E3"/>
    <w:rsid w:val="00DC664B"/>
    <w:rsid w:val="00DC6A89"/>
    <w:rsid w:val="00DC6DB1"/>
    <w:rsid w:val="00DC7971"/>
    <w:rsid w:val="00DD022C"/>
    <w:rsid w:val="00DD0588"/>
    <w:rsid w:val="00DD07B1"/>
    <w:rsid w:val="00DD0B0E"/>
    <w:rsid w:val="00DD2511"/>
    <w:rsid w:val="00DD28F1"/>
    <w:rsid w:val="00DD328B"/>
    <w:rsid w:val="00DD3B36"/>
    <w:rsid w:val="00DD4502"/>
    <w:rsid w:val="00DD7396"/>
    <w:rsid w:val="00DD74A1"/>
    <w:rsid w:val="00DD7BD6"/>
    <w:rsid w:val="00DD7CC4"/>
    <w:rsid w:val="00DE1196"/>
    <w:rsid w:val="00DE2964"/>
    <w:rsid w:val="00DE5212"/>
    <w:rsid w:val="00DE532C"/>
    <w:rsid w:val="00DE749D"/>
    <w:rsid w:val="00DE765F"/>
    <w:rsid w:val="00DE77E3"/>
    <w:rsid w:val="00DE7C44"/>
    <w:rsid w:val="00DE7DBE"/>
    <w:rsid w:val="00DF0228"/>
    <w:rsid w:val="00DF0404"/>
    <w:rsid w:val="00DF0767"/>
    <w:rsid w:val="00DF1285"/>
    <w:rsid w:val="00DF2085"/>
    <w:rsid w:val="00DF2694"/>
    <w:rsid w:val="00DF3CD8"/>
    <w:rsid w:val="00DF458F"/>
    <w:rsid w:val="00DF5792"/>
    <w:rsid w:val="00DF5C0E"/>
    <w:rsid w:val="00DF625F"/>
    <w:rsid w:val="00DF7D2F"/>
    <w:rsid w:val="00E00181"/>
    <w:rsid w:val="00E002EA"/>
    <w:rsid w:val="00E00EA6"/>
    <w:rsid w:val="00E014ED"/>
    <w:rsid w:val="00E019C1"/>
    <w:rsid w:val="00E01F5B"/>
    <w:rsid w:val="00E03488"/>
    <w:rsid w:val="00E03E6B"/>
    <w:rsid w:val="00E047DE"/>
    <w:rsid w:val="00E05F33"/>
    <w:rsid w:val="00E0682D"/>
    <w:rsid w:val="00E070BE"/>
    <w:rsid w:val="00E1072F"/>
    <w:rsid w:val="00E129C9"/>
    <w:rsid w:val="00E12F60"/>
    <w:rsid w:val="00E13458"/>
    <w:rsid w:val="00E137D9"/>
    <w:rsid w:val="00E13F7B"/>
    <w:rsid w:val="00E1412A"/>
    <w:rsid w:val="00E14238"/>
    <w:rsid w:val="00E1464C"/>
    <w:rsid w:val="00E14C55"/>
    <w:rsid w:val="00E16100"/>
    <w:rsid w:val="00E161BB"/>
    <w:rsid w:val="00E16683"/>
    <w:rsid w:val="00E16CC0"/>
    <w:rsid w:val="00E17FAC"/>
    <w:rsid w:val="00E22AD9"/>
    <w:rsid w:val="00E22C1E"/>
    <w:rsid w:val="00E2315A"/>
    <w:rsid w:val="00E23351"/>
    <w:rsid w:val="00E2435F"/>
    <w:rsid w:val="00E2453E"/>
    <w:rsid w:val="00E2465A"/>
    <w:rsid w:val="00E24992"/>
    <w:rsid w:val="00E26741"/>
    <w:rsid w:val="00E26BB7"/>
    <w:rsid w:val="00E26DE5"/>
    <w:rsid w:val="00E27C54"/>
    <w:rsid w:val="00E27E45"/>
    <w:rsid w:val="00E30986"/>
    <w:rsid w:val="00E31A7B"/>
    <w:rsid w:val="00E3399E"/>
    <w:rsid w:val="00E361D4"/>
    <w:rsid w:val="00E3669B"/>
    <w:rsid w:val="00E37A45"/>
    <w:rsid w:val="00E41A71"/>
    <w:rsid w:val="00E42B90"/>
    <w:rsid w:val="00E42C35"/>
    <w:rsid w:val="00E4363B"/>
    <w:rsid w:val="00E43813"/>
    <w:rsid w:val="00E43A89"/>
    <w:rsid w:val="00E43D32"/>
    <w:rsid w:val="00E446F1"/>
    <w:rsid w:val="00E44CDF"/>
    <w:rsid w:val="00E4503B"/>
    <w:rsid w:val="00E45A07"/>
    <w:rsid w:val="00E4628F"/>
    <w:rsid w:val="00E46A5F"/>
    <w:rsid w:val="00E5020B"/>
    <w:rsid w:val="00E5193B"/>
    <w:rsid w:val="00E5541B"/>
    <w:rsid w:val="00E565B0"/>
    <w:rsid w:val="00E57489"/>
    <w:rsid w:val="00E5768D"/>
    <w:rsid w:val="00E60864"/>
    <w:rsid w:val="00E611DA"/>
    <w:rsid w:val="00E62558"/>
    <w:rsid w:val="00E63770"/>
    <w:rsid w:val="00E646BD"/>
    <w:rsid w:val="00E65214"/>
    <w:rsid w:val="00E653D6"/>
    <w:rsid w:val="00E663E6"/>
    <w:rsid w:val="00E6748D"/>
    <w:rsid w:val="00E67CD8"/>
    <w:rsid w:val="00E67FCB"/>
    <w:rsid w:val="00E702F9"/>
    <w:rsid w:val="00E71BF5"/>
    <w:rsid w:val="00E7273A"/>
    <w:rsid w:val="00E72F15"/>
    <w:rsid w:val="00E73EAF"/>
    <w:rsid w:val="00E7478D"/>
    <w:rsid w:val="00E74AFB"/>
    <w:rsid w:val="00E74E57"/>
    <w:rsid w:val="00E764EC"/>
    <w:rsid w:val="00E768BC"/>
    <w:rsid w:val="00E76F39"/>
    <w:rsid w:val="00E77711"/>
    <w:rsid w:val="00E77D19"/>
    <w:rsid w:val="00E80D48"/>
    <w:rsid w:val="00E8116D"/>
    <w:rsid w:val="00E81696"/>
    <w:rsid w:val="00E83016"/>
    <w:rsid w:val="00E83EA1"/>
    <w:rsid w:val="00E848DA"/>
    <w:rsid w:val="00E85C42"/>
    <w:rsid w:val="00E86585"/>
    <w:rsid w:val="00E86BD8"/>
    <w:rsid w:val="00E86C67"/>
    <w:rsid w:val="00E87A2F"/>
    <w:rsid w:val="00E905FC"/>
    <w:rsid w:val="00E90834"/>
    <w:rsid w:val="00E91154"/>
    <w:rsid w:val="00E91FC1"/>
    <w:rsid w:val="00E924D5"/>
    <w:rsid w:val="00E92C3E"/>
    <w:rsid w:val="00E93734"/>
    <w:rsid w:val="00E93B31"/>
    <w:rsid w:val="00E93BBE"/>
    <w:rsid w:val="00E94B47"/>
    <w:rsid w:val="00E95185"/>
    <w:rsid w:val="00EA024D"/>
    <w:rsid w:val="00EA0555"/>
    <w:rsid w:val="00EA0978"/>
    <w:rsid w:val="00EA11FA"/>
    <w:rsid w:val="00EA462E"/>
    <w:rsid w:val="00EA57A3"/>
    <w:rsid w:val="00EA6112"/>
    <w:rsid w:val="00EA61D7"/>
    <w:rsid w:val="00EA6B77"/>
    <w:rsid w:val="00EA7B7B"/>
    <w:rsid w:val="00EA7C89"/>
    <w:rsid w:val="00EB058A"/>
    <w:rsid w:val="00EB0D86"/>
    <w:rsid w:val="00EB2746"/>
    <w:rsid w:val="00EB286E"/>
    <w:rsid w:val="00EB2B47"/>
    <w:rsid w:val="00EB330A"/>
    <w:rsid w:val="00EB43F1"/>
    <w:rsid w:val="00EB523F"/>
    <w:rsid w:val="00EB602D"/>
    <w:rsid w:val="00EB6716"/>
    <w:rsid w:val="00EC0049"/>
    <w:rsid w:val="00EC0858"/>
    <w:rsid w:val="00EC0A3F"/>
    <w:rsid w:val="00EC2107"/>
    <w:rsid w:val="00EC279D"/>
    <w:rsid w:val="00EC331C"/>
    <w:rsid w:val="00EC3A06"/>
    <w:rsid w:val="00EC3E1F"/>
    <w:rsid w:val="00EC472F"/>
    <w:rsid w:val="00EC4B4B"/>
    <w:rsid w:val="00EC5306"/>
    <w:rsid w:val="00EC6093"/>
    <w:rsid w:val="00EC7485"/>
    <w:rsid w:val="00ED0129"/>
    <w:rsid w:val="00ED0848"/>
    <w:rsid w:val="00ED1757"/>
    <w:rsid w:val="00ED1A97"/>
    <w:rsid w:val="00ED278C"/>
    <w:rsid w:val="00ED2932"/>
    <w:rsid w:val="00ED2A43"/>
    <w:rsid w:val="00ED2D8E"/>
    <w:rsid w:val="00ED3586"/>
    <w:rsid w:val="00ED4CC7"/>
    <w:rsid w:val="00ED564C"/>
    <w:rsid w:val="00ED68D7"/>
    <w:rsid w:val="00ED73A6"/>
    <w:rsid w:val="00EE0DBB"/>
    <w:rsid w:val="00EE0F14"/>
    <w:rsid w:val="00EE13AB"/>
    <w:rsid w:val="00EE1888"/>
    <w:rsid w:val="00EE18C2"/>
    <w:rsid w:val="00EE24BC"/>
    <w:rsid w:val="00EE24E4"/>
    <w:rsid w:val="00EE2CA4"/>
    <w:rsid w:val="00EE37E9"/>
    <w:rsid w:val="00EE3C61"/>
    <w:rsid w:val="00EE4C61"/>
    <w:rsid w:val="00EE515B"/>
    <w:rsid w:val="00EE51BF"/>
    <w:rsid w:val="00EE5753"/>
    <w:rsid w:val="00EE6847"/>
    <w:rsid w:val="00EE7161"/>
    <w:rsid w:val="00EE7C70"/>
    <w:rsid w:val="00EF0458"/>
    <w:rsid w:val="00EF1AD1"/>
    <w:rsid w:val="00EF1C15"/>
    <w:rsid w:val="00EF1E13"/>
    <w:rsid w:val="00EF21A8"/>
    <w:rsid w:val="00EF2B69"/>
    <w:rsid w:val="00EF319A"/>
    <w:rsid w:val="00EF32A4"/>
    <w:rsid w:val="00EF38DF"/>
    <w:rsid w:val="00EF625E"/>
    <w:rsid w:val="00F0024A"/>
    <w:rsid w:val="00F00BCA"/>
    <w:rsid w:val="00F0158B"/>
    <w:rsid w:val="00F01E74"/>
    <w:rsid w:val="00F02623"/>
    <w:rsid w:val="00F0270F"/>
    <w:rsid w:val="00F02D19"/>
    <w:rsid w:val="00F034E7"/>
    <w:rsid w:val="00F0354F"/>
    <w:rsid w:val="00F05C44"/>
    <w:rsid w:val="00F068AC"/>
    <w:rsid w:val="00F07578"/>
    <w:rsid w:val="00F1024E"/>
    <w:rsid w:val="00F10495"/>
    <w:rsid w:val="00F10906"/>
    <w:rsid w:val="00F10986"/>
    <w:rsid w:val="00F10C79"/>
    <w:rsid w:val="00F117CF"/>
    <w:rsid w:val="00F11DF4"/>
    <w:rsid w:val="00F1629D"/>
    <w:rsid w:val="00F163D4"/>
    <w:rsid w:val="00F169B5"/>
    <w:rsid w:val="00F173C2"/>
    <w:rsid w:val="00F200C9"/>
    <w:rsid w:val="00F20B7E"/>
    <w:rsid w:val="00F213F2"/>
    <w:rsid w:val="00F21728"/>
    <w:rsid w:val="00F21A49"/>
    <w:rsid w:val="00F23A69"/>
    <w:rsid w:val="00F24245"/>
    <w:rsid w:val="00F247A8"/>
    <w:rsid w:val="00F24D2D"/>
    <w:rsid w:val="00F24DDF"/>
    <w:rsid w:val="00F25328"/>
    <w:rsid w:val="00F25442"/>
    <w:rsid w:val="00F26557"/>
    <w:rsid w:val="00F27E1F"/>
    <w:rsid w:val="00F27E81"/>
    <w:rsid w:val="00F31F63"/>
    <w:rsid w:val="00F31F80"/>
    <w:rsid w:val="00F33B25"/>
    <w:rsid w:val="00F34052"/>
    <w:rsid w:val="00F34A28"/>
    <w:rsid w:val="00F34B85"/>
    <w:rsid w:val="00F356C5"/>
    <w:rsid w:val="00F35A40"/>
    <w:rsid w:val="00F35ABF"/>
    <w:rsid w:val="00F35D2B"/>
    <w:rsid w:val="00F35D38"/>
    <w:rsid w:val="00F36C9D"/>
    <w:rsid w:val="00F36D15"/>
    <w:rsid w:val="00F3772E"/>
    <w:rsid w:val="00F40B98"/>
    <w:rsid w:val="00F40EED"/>
    <w:rsid w:val="00F41811"/>
    <w:rsid w:val="00F41986"/>
    <w:rsid w:val="00F41AF1"/>
    <w:rsid w:val="00F42278"/>
    <w:rsid w:val="00F424B6"/>
    <w:rsid w:val="00F42562"/>
    <w:rsid w:val="00F457BF"/>
    <w:rsid w:val="00F459FA"/>
    <w:rsid w:val="00F45C2E"/>
    <w:rsid w:val="00F463D6"/>
    <w:rsid w:val="00F47240"/>
    <w:rsid w:val="00F47CC1"/>
    <w:rsid w:val="00F50DE4"/>
    <w:rsid w:val="00F5137B"/>
    <w:rsid w:val="00F52F43"/>
    <w:rsid w:val="00F536CC"/>
    <w:rsid w:val="00F53B61"/>
    <w:rsid w:val="00F54354"/>
    <w:rsid w:val="00F54993"/>
    <w:rsid w:val="00F5499A"/>
    <w:rsid w:val="00F55A84"/>
    <w:rsid w:val="00F5783E"/>
    <w:rsid w:val="00F62543"/>
    <w:rsid w:val="00F63A35"/>
    <w:rsid w:val="00F65773"/>
    <w:rsid w:val="00F65830"/>
    <w:rsid w:val="00F65DB2"/>
    <w:rsid w:val="00F673EE"/>
    <w:rsid w:val="00F70A51"/>
    <w:rsid w:val="00F70CBF"/>
    <w:rsid w:val="00F713D4"/>
    <w:rsid w:val="00F71B89"/>
    <w:rsid w:val="00F71CE4"/>
    <w:rsid w:val="00F731F5"/>
    <w:rsid w:val="00F73678"/>
    <w:rsid w:val="00F73C16"/>
    <w:rsid w:val="00F74C0A"/>
    <w:rsid w:val="00F74DD1"/>
    <w:rsid w:val="00F76609"/>
    <w:rsid w:val="00F77B29"/>
    <w:rsid w:val="00F8026B"/>
    <w:rsid w:val="00F802F2"/>
    <w:rsid w:val="00F8165F"/>
    <w:rsid w:val="00F82091"/>
    <w:rsid w:val="00F824AC"/>
    <w:rsid w:val="00F83701"/>
    <w:rsid w:val="00F83EC4"/>
    <w:rsid w:val="00F8492F"/>
    <w:rsid w:val="00F85552"/>
    <w:rsid w:val="00F859D5"/>
    <w:rsid w:val="00F86335"/>
    <w:rsid w:val="00F86788"/>
    <w:rsid w:val="00F867AC"/>
    <w:rsid w:val="00F871A7"/>
    <w:rsid w:val="00F9046A"/>
    <w:rsid w:val="00F906DC"/>
    <w:rsid w:val="00F9072C"/>
    <w:rsid w:val="00F918FD"/>
    <w:rsid w:val="00F938DA"/>
    <w:rsid w:val="00F940BB"/>
    <w:rsid w:val="00F943EF"/>
    <w:rsid w:val="00F94651"/>
    <w:rsid w:val="00FA0396"/>
    <w:rsid w:val="00FA0555"/>
    <w:rsid w:val="00FA1260"/>
    <w:rsid w:val="00FA14FE"/>
    <w:rsid w:val="00FA1883"/>
    <w:rsid w:val="00FA2292"/>
    <w:rsid w:val="00FA287B"/>
    <w:rsid w:val="00FA2969"/>
    <w:rsid w:val="00FA474D"/>
    <w:rsid w:val="00FA4D73"/>
    <w:rsid w:val="00FA64D5"/>
    <w:rsid w:val="00FA6589"/>
    <w:rsid w:val="00FA6D6F"/>
    <w:rsid w:val="00FA7000"/>
    <w:rsid w:val="00FA7D2A"/>
    <w:rsid w:val="00FB0DCD"/>
    <w:rsid w:val="00FB2007"/>
    <w:rsid w:val="00FB25C2"/>
    <w:rsid w:val="00FB275E"/>
    <w:rsid w:val="00FB30D2"/>
    <w:rsid w:val="00FB3A50"/>
    <w:rsid w:val="00FB4452"/>
    <w:rsid w:val="00FB4C97"/>
    <w:rsid w:val="00FB5069"/>
    <w:rsid w:val="00FB6C46"/>
    <w:rsid w:val="00FB7A22"/>
    <w:rsid w:val="00FB7C7D"/>
    <w:rsid w:val="00FC01D4"/>
    <w:rsid w:val="00FC03DE"/>
    <w:rsid w:val="00FC0B30"/>
    <w:rsid w:val="00FC1479"/>
    <w:rsid w:val="00FC1C44"/>
    <w:rsid w:val="00FC35C9"/>
    <w:rsid w:val="00FC4ED0"/>
    <w:rsid w:val="00FC66B3"/>
    <w:rsid w:val="00FD1003"/>
    <w:rsid w:val="00FD351A"/>
    <w:rsid w:val="00FD55E2"/>
    <w:rsid w:val="00FD69E0"/>
    <w:rsid w:val="00FE00DC"/>
    <w:rsid w:val="00FE127C"/>
    <w:rsid w:val="00FE1A5D"/>
    <w:rsid w:val="00FE1F77"/>
    <w:rsid w:val="00FE20BB"/>
    <w:rsid w:val="00FE2500"/>
    <w:rsid w:val="00FE28D0"/>
    <w:rsid w:val="00FE2AA6"/>
    <w:rsid w:val="00FE390A"/>
    <w:rsid w:val="00FE503C"/>
    <w:rsid w:val="00FE70BF"/>
    <w:rsid w:val="00FF012C"/>
    <w:rsid w:val="00FF0CAA"/>
    <w:rsid w:val="00FF1CDD"/>
    <w:rsid w:val="00FF1EBB"/>
    <w:rsid w:val="00FF1EFD"/>
    <w:rsid w:val="00FF3066"/>
    <w:rsid w:val="00FF34B9"/>
    <w:rsid w:val="00FF4112"/>
    <w:rsid w:val="00FF49C5"/>
    <w:rsid w:val="00FF49FB"/>
    <w:rsid w:val="00FF506C"/>
    <w:rsid w:val="00FF590F"/>
    <w:rsid w:val="00FF5AD8"/>
    <w:rsid w:val="00FF6839"/>
    <w:rsid w:val="00FF6969"/>
    <w:rsid w:val="00FF71B9"/>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B44D50"/>
    <w:pPr>
      <w:numPr>
        <w:numId w:val="5"/>
      </w:numPr>
      <w:shd w:val="clear" w:color="auto" w:fill="FFFFFF"/>
      <w:tabs>
        <w:tab w:val="left" w:pos="0"/>
      </w:tabs>
      <w:spacing w:line="360" w:lineRule="auto"/>
      <w:textAlignment w:val="baseline"/>
      <w:outlineLvl w:val="0"/>
    </w:pPr>
    <w:rPr>
      <w:rFonts w:ascii="Roboto" w:hAnsi="Roboto" w:cstheme="minorHAnsi"/>
      <w:b/>
      <w:bCs/>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253622"/>
    <w:pPr>
      <w:keepNext/>
      <w:keepLines/>
      <w:shd w:val="clear" w:color="auto" w:fill="FFFFFF"/>
      <w:spacing w:before="0" w:after="180" w:line="240" w:lineRule="auto"/>
      <w:textAlignment w:val="baseline"/>
      <w:outlineLvl w:val="1"/>
    </w:pPr>
    <w:rPr>
      <w:rFonts w:eastAsiaTheme="majorEastAsia" w:cstheme="minorHAnsi"/>
      <w:b/>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C65030"/>
    <w:pPr>
      <w:spacing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B44D50"/>
    <w:rPr>
      <w:rFonts w:ascii="Roboto" w:eastAsiaTheme="majorEastAsia" w:hAnsi="Roboto" w:cstheme="minorHAnsi"/>
      <w:b/>
      <w:bCs/>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253622"/>
    <w:rPr>
      <w:rFonts w:eastAsiaTheme="majorEastAsia" w:cstheme="minorHAnsi"/>
      <w:b/>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C65030"/>
    <w:rPr>
      <w:rFonts w:eastAsiaTheme="majorEastAsia" w:cstheme="minorHAnsi"/>
      <w:b/>
      <w:iCs/>
      <w:kern w:val="0"/>
      <w:sz w:val="32"/>
      <w:szCs w:val="24"/>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404CF"/>
    <w:pPr>
      <w:tabs>
        <w:tab w:val="left" w:pos="1134"/>
      </w:tabs>
      <w:ind w:left="992" w:hanging="992"/>
      <w:jc w:val="center"/>
    </w:pPr>
    <w:rPr>
      <w:rFonts w:ascii="Calibri" w:hAnsi="Calibri" w:cs="Times New Roman (Cuerpo en alfa"/>
      <w:b/>
      <w:bCs/>
      <w:color w:val="000000" w:themeColor="text1"/>
      <w:kern w:val="0"/>
      <w:szCs w:val="24"/>
      <w:bdr w:val="none" w:sz="0" w:space="0" w:color="auto" w:frame="1"/>
      <w:lang w:eastAsia="es-CO"/>
      <w14:ligatures w14:val="none"/>
    </w:rPr>
  </w:style>
  <w:style w:type="character" w:customStyle="1" w:styleId="FiguraCar">
    <w:name w:val="Figura Car"/>
    <w:basedOn w:val="Fuentedeprrafopredeter"/>
    <w:link w:val="Figura"/>
    <w:rsid w:val="005404CF"/>
    <w:rPr>
      <w:rFonts w:ascii="Calibri" w:hAnsi="Calibri" w:cs="Times New Roman (Cuerpo en alfa"/>
      <w:b/>
      <w:bCs/>
      <w:color w:val="000000" w:themeColor="text1"/>
      <w:kern w:val="0"/>
      <w:sz w:val="28"/>
      <w:szCs w:val="24"/>
      <w:bdr w:val="none" w:sz="0" w:space="0" w:color="auto" w:frame="1"/>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semiHidden/>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4"/>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character" w:customStyle="1" w:styleId="scxw103147476">
    <w:name w:val="scxw103147476"/>
    <w:basedOn w:val="Fuentedeprrafopredeter"/>
    <w:rsid w:val="002508EE"/>
  </w:style>
  <w:style w:type="paragraph" w:customStyle="1" w:styleId="mb-lg-4">
    <w:name w:val="mb-lg-4"/>
    <w:basedOn w:val="Normal"/>
    <w:rsid w:val="00E12F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8258229">
      <w:bodyDiv w:val="1"/>
      <w:marLeft w:val="0"/>
      <w:marRight w:val="0"/>
      <w:marTop w:val="0"/>
      <w:marBottom w:val="0"/>
      <w:divBdr>
        <w:top w:val="none" w:sz="0" w:space="0" w:color="auto"/>
        <w:left w:val="none" w:sz="0" w:space="0" w:color="auto"/>
        <w:bottom w:val="none" w:sz="0" w:space="0" w:color="auto"/>
        <w:right w:val="none" w:sz="0" w:space="0" w:color="auto"/>
      </w:divBdr>
      <w:divsChild>
        <w:div w:id="1944412684">
          <w:marLeft w:val="1305"/>
          <w:marRight w:val="0"/>
          <w:marTop w:val="0"/>
          <w:marBottom w:val="360"/>
          <w:divBdr>
            <w:top w:val="none" w:sz="0" w:space="4" w:color="auto"/>
            <w:left w:val="single" w:sz="36" w:space="11" w:color="FE9AB8"/>
            <w:bottom w:val="none" w:sz="0" w:space="4" w:color="auto"/>
            <w:right w:val="none" w:sz="0" w:space="0" w:color="auto"/>
          </w:divBdr>
        </w:div>
      </w:divsChild>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02">
      <w:bodyDiv w:val="1"/>
      <w:marLeft w:val="0"/>
      <w:marRight w:val="0"/>
      <w:marTop w:val="0"/>
      <w:marBottom w:val="0"/>
      <w:divBdr>
        <w:top w:val="none" w:sz="0" w:space="0" w:color="auto"/>
        <w:left w:val="none" w:sz="0" w:space="0" w:color="auto"/>
        <w:bottom w:val="none" w:sz="0" w:space="0" w:color="auto"/>
        <w:right w:val="none" w:sz="0" w:space="0" w:color="auto"/>
      </w:divBdr>
      <w:divsChild>
        <w:div w:id="1088228603">
          <w:marLeft w:val="0"/>
          <w:marRight w:val="0"/>
          <w:marTop w:val="0"/>
          <w:marBottom w:val="720"/>
          <w:divBdr>
            <w:top w:val="none" w:sz="0" w:space="0" w:color="auto"/>
            <w:left w:val="none" w:sz="0" w:space="0" w:color="auto"/>
            <w:bottom w:val="none" w:sz="0" w:space="0" w:color="auto"/>
            <w:right w:val="none" w:sz="0" w:space="0" w:color="auto"/>
          </w:divBdr>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0204179">
      <w:bodyDiv w:val="1"/>
      <w:marLeft w:val="0"/>
      <w:marRight w:val="0"/>
      <w:marTop w:val="0"/>
      <w:marBottom w:val="0"/>
      <w:divBdr>
        <w:top w:val="none" w:sz="0" w:space="0" w:color="auto"/>
        <w:left w:val="none" w:sz="0" w:space="0" w:color="auto"/>
        <w:bottom w:val="none" w:sz="0" w:space="0" w:color="auto"/>
        <w:right w:val="none" w:sz="0" w:space="0" w:color="auto"/>
      </w:divBdr>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5328">
      <w:bodyDiv w:val="1"/>
      <w:marLeft w:val="0"/>
      <w:marRight w:val="0"/>
      <w:marTop w:val="0"/>
      <w:marBottom w:val="0"/>
      <w:divBdr>
        <w:top w:val="none" w:sz="0" w:space="0" w:color="auto"/>
        <w:left w:val="none" w:sz="0" w:space="0" w:color="auto"/>
        <w:bottom w:val="none" w:sz="0" w:space="0" w:color="auto"/>
        <w:right w:val="none" w:sz="0" w:space="0" w:color="auto"/>
      </w:divBdr>
      <w:divsChild>
        <w:div w:id="153226024">
          <w:marLeft w:val="0"/>
          <w:marRight w:val="0"/>
          <w:marTop w:val="0"/>
          <w:marBottom w:val="0"/>
          <w:divBdr>
            <w:top w:val="none" w:sz="0" w:space="0" w:color="auto"/>
            <w:left w:val="none" w:sz="0" w:space="0" w:color="auto"/>
            <w:bottom w:val="none" w:sz="0" w:space="0" w:color="auto"/>
            <w:right w:val="none" w:sz="0" w:space="0" w:color="auto"/>
          </w:divBdr>
          <w:divsChild>
            <w:div w:id="397634724">
              <w:marLeft w:val="0"/>
              <w:marRight w:val="0"/>
              <w:marTop w:val="0"/>
              <w:marBottom w:val="0"/>
              <w:divBdr>
                <w:top w:val="none" w:sz="0" w:space="0" w:color="auto"/>
                <w:left w:val="none" w:sz="0" w:space="0" w:color="auto"/>
                <w:bottom w:val="none" w:sz="0" w:space="0" w:color="auto"/>
                <w:right w:val="none" w:sz="0" w:space="0" w:color="auto"/>
              </w:divBdr>
            </w:div>
            <w:div w:id="2140954680">
              <w:marLeft w:val="0"/>
              <w:marRight w:val="0"/>
              <w:marTop w:val="0"/>
              <w:marBottom w:val="0"/>
              <w:divBdr>
                <w:top w:val="none" w:sz="0" w:space="0" w:color="auto"/>
                <w:left w:val="none" w:sz="0" w:space="0" w:color="auto"/>
                <w:bottom w:val="none" w:sz="0" w:space="0" w:color="auto"/>
                <w:right w:val="none" w:sz="0" w:space="0" w:color="auto"/>
              </w:divBdr>
            </w:div>
            <w:div w:id="1903440378">
              <w:marLeft w:val="0"/>
              <w:marRight w:val="0"/>
              <w:marTop w:val="0"/>
              <w:marBottom w:val="0"/>
              <w:divBdr>
                <w:top w:val="none" w:sz="0" w:space="0" w:color="auto"/>
                <w:left w:val="none" w:sz="0" w:space="0" w:color="auto"/>
                <w:bottom w:val="none" w:sz="0" w:space="0" w:color="auto"/>
                <w:right w:val="none" w:sz="0" w:space="0" w:color="auto"/>
              </w:divBdr>
            </w:div>
            <w:div w:id="1621571396">
              <w:marLeft w:val="0"/>
              <w:marRight w:val="0"/>
              <w:marTop w:val="0"/>
              <w:marBottom w:val="0"/>
              <w:divBdr>
                <w:top w:val="none" w:sz="0" w:space="0" w:color="auto"/>
                <w:left w:val="none" w:sz="0" w:space="0" w:color="auto"/>
                <w:bottom w:val="none" w:sz="0" w:space="0" w:color="auto"/>
                <w:right w:val="none" w:sz="0" w:space="0" w:color="auto"/>
              </w:divBdr>
            </w:div>
            <w:div w:id="1283460422">
              <w:marLeft w:val="0"/>
              <w:marRight w:val="0"/>
              <w:marTop w:val="0"/>
              <w:marBottom w:val="0"/>
              <w:divBdr>
                <w:top w:val="none" w:sz="0" w:space="0" w:color="auto"/>
                <w:left w:val="none" w:sz="0" w:space="0" w:color="auto"/>
                <w:bottom w:val="none" w:sz="0" w:space="0" w:color="auto"/>
                <w:right w:val="none" w:sz="0" w:space="0" w:color="auto"/>
              </w:divBdr>
            </w:div>
            <w:div w:id="1315645948">
              <w:marLeft w:val="0"/>
              <w:marRight w:val="0"/>
              <w:marTop w:val="0"/>
              <w:marBottom w:val="0"/>
              <w:divBdr>
                <w:top w:val="none" w:sz="0" w:space="0" w:color="auto"/>
                <w:left w:val="none" w:sz="0" w:space="0" w:color="auto"/>
                <w:bottom w:val="none" w:sz="0" w:space="0" w:color="auto"/>
                <w:right w:val="none" w:sz="0" w:space="0" w:color="auto"/>
              </w:divBdr>
            </w:div>
            <w:div w:id="920796925">
              <w:marLeft w:val="0"/>
              <w:marRight w:val="0"/>
              <w:marTop w:val="0"/>
              <w:marBottom w:val="0"/>
              <w:divBdr>
                <w:top w:val="none" w:sz="0" w:space="0" w:color="auto"/>
                <w:left w:val="none" w:sz="0" w:space="0" w:color="auto"/>
                <w:bottom w:val="none" w:sz="0" w:space="0" w:color="auto"/>
                <w:right w:val="none" w:sz="0" w:space="0" w:color="auto"/>
              </w:divBdr>
            </w:div>
            <w:div w:id="222722581">
              <w:marLeft w:val="0"/>
              <w:marRight w:val="0"/>
              <w:marTop w:val="0"/>
              <w:marBottom w:val="0"/>
              <w:divBdr>
                <w:top w:val="none" w:sz="0" w:space="0" w:color="auto"/>
                <w:left w:val="none" w:sz="0" w:space="0" w:color="auto"/>
                <w:bottom w:val="none" w:sz="0" w:space="0" w:color="auto"/>
                <w:right w:val="none" w:sz="0" w:space="0" w:color="auto"/>
              </w:divBdr>
            </w:div>
            <w:div w:id="1002051569">
              <w:marLeft w:val="0"/>
              <w:marRight w:val="0"/>
              <w:marTop w:val="0"/>
              <w:marBottom w:val="0"/>
              <w:divBdr>
                <w:top w:val="none" w:sz="0" w:space="0" w:color="auto"/>
                <w:left w:val="none" w:sz="0" w:space="0" w:color="auto"/>
                <w:bottom w:val="none" w:sz="0" w:space="0" w:color="auto"/>
                <w:right w:val="none" w:sz="0" w:space="0" w:color="auto"/>
              </w:divBdr>
            </w:div>
            <w:div w:id="223489504">
              <w:marLeft w:val="0"/>
              <w:marRight w:val="0"/>
              <w:marTop w:val="0"/>
              <w:marBottom w:val="0"/>
              <w:divBdr>
                <w:top w:val="none" w:sz="0" w:space="0" w:color="auto"/>
                <w:left w:val="none" w:sz="0" w:space="0" w:color="auto"/>
                <w:bottom w:val="none" w:sz="0" w:space="0" w:color="auto"/>
                <w:right w:val="none" w:sz="0" w:space="0" w:color="auto"/>
              </w:divBdr>
            </w:div>
            <w:div w:id="2104497434">
              <w:marLeft w:val="0"/>
              <w:marRight w:val="0"/>
              <w:marTop w:val="0"/>
              <w:marBottom w:val="0"/>
              <w:divBdr>
                <w:top w:val="none" w:sz="0" w:space="0" w:color="auto"/>
                <w:left w:val="none" w:sz="0" w:space="0" w:color="auto"/>
                <w:bottom w:val="none" w:sz="0" w:space="0" w:color="auto"/>
                <w:right w:val="none" w:sz="0" w:space="0" w:color="auto"/>
              </w:divBdr>
            </w:div>
            <w:div w:id="360252535">
              <w:marLeft w:val="0"/>
              <w:marRight w:val="0"/>
              <w:marTop w:val="0"/>
              <w:marBottom w:val="0"/>
              <w:divBdr>
                <w:top w:val="none" w:sz="0" w:space="0" w:color="auto"/>
                <w:left w:val="none" w:sz="0" w:space="0" w:color="auto"/>
                <w:bottom w:val="none" w:sz="0" w:space="0" w:color="auto"/>
                <w:right w:val="none" w:sz="0" w:space="0" w:color="auto"/>
              </w:divBdr>
            </w:div>
            <w:div w:id="1197350240">
              <w:marLeft w:val="0"/>
              <w:marRight w:val="0"/>
              <w:marTop w:val="0"/>
              <w:marBottom w:val="0"/>
              <w:divBdr>
                <w:top w:val="none" w:sz="0" w:space="0" w:color="auto"/>
                <w:left w:val="none" w:sz="0" w:space="0" w:color="auto"/>
                <w:bottom w:val="none" w:sz="0" w:space="0" w:color="auto"/>
                <w:right w:val="none" w:sz="0" w:space="0" w:color="auto"/>
              </w:divBdr>
            </w:div>
            <w:div w:id="1901675672">
              <w:marLeft w:val="0"/>
              <w:marRight w:val="0"/>
              <w:marTop w:val="0"/>
              <w:marBottom w:val="0"/>
              <w:divBdr>
                <w:top w:val="none" w:sz="0" w:space="0" w:color="auto"/>
                <w:left w:val="none" w:sz="0" w:space="0" w:color="auto"/>
                <w:bottom w:val="none" w:sz="0" w:space="0" w:color="auto"/>
                <w:right w:val="none" w:sz="0" w:space="0" w:color="auto"/>
              </w:divBdr>
            </w:div>
            <w:div w:id="439372010">
              <w:marLeft w:val="0"/>
              <w:marRight w:val="0"/>
              <w:marTop w:val="0"/>
              <w:marBottom w:val="0"/>
              <w:divBdr>
                <w:top w:val="none" w:sz="0" w:space="0" w:color="auto"/>
                <w:left w:val="none" w:sz="0" w:space="0" w:color="auto"/>
                <w:bottom w:val="none" w:sz="0" w:space="0" w:color="auto"/>
                <w:right w:val="none" w:sz="0" w:space="0" w:color="auto"/>
              </w:divBdr>
            </w:div>
            <w:div w:id="1391198322">
              <w:marLeft w:val="0"/>
              <w:marRight w:val="0"/>
              <w:marTop w:val="0"/>
              <w:marBottom w:val="0"/>
              <w:divBdr>
                <w:top w:val="none" w:sz="0" w:space="0" w:color="auto"/>
                <w:left w:val="none" w:sz="0" w:space="0" w:color="auto"/>
                <w:bottom w:val="none" w:sz="0" w:space="0" w:color="auto"/>
                <w:right w:val="none" w:sz="0" w:space="0" w:color="auto"/>
              </w:divBdr>
            </w:div>
            <w:div w:id="718742704">
              <w:marLeft w:val="0"/>
              <w:marRight w:val="0"/>
              <w:marTop w:val="0"/>
              <w:marBottom w:val="0"/>
              <w:divBdr>
                <w:top w:val="none" w:sz="0" w:space="0" w:color="auto"/>
                <w:left w:val="none" w:sz="0" w:space="0" w:color="auto"/>
                <w:bottom w:val="none" w:sz="0" w:space="0" w:color="auto"/>
                <w:right w:val="none" w:sz="0" w:space="0" w:color="auto"/>
              </w:divBdr>
            </w:div>
          </w:divsChild>
        </w:div>
        <w:div w:id="1549413636">
          <w:marLeft w:val="0"/>
          <w:marRight w:val="0"/>
          <w:marTop w:val="0"/>
          <w:marBottom w:val="0"/>
          <w:divBdr>
            <w:top w:val="none" w:sz="0" w:space="0" w:color="auto"/>
            <w:left w:val="none" w:sz="0" w:space="0" w:color="auto"/>
            <w:bottom w:val="none" w:sz="0" w:space="0" w:color="auto"/>
            <w:right w:val="none" w:sz="0" w:space="0" w:color="auto"/>
          </w:divBdr>
          <w:divsChild>
            <w:div w:id="154077055">
              <w:marLeft w:val="0"/>
              <w:marRight w:val="0"/>
              <w:marTop w:val="0"/>
              <w:marBottom w:val="0"/>
              <w:divBdr>
                <w:top w:val="none" w:sz="0" w:space="0" w:color="auto"/>
                <w:left w:val="none" w:sz="0" w:space="0" w:color="auto"/>
                <w:bottom w:val="none" w:sz="0" w:space="0" w:color="auto"/>
                <w:right w:val="none" w:sz="0" w:space="0" w:color="auto"/>
              </w:divBdr>
            </w:div>
            <w:div w:id="789322576">
              <w:marLeft w:val="0"/>
              <w:marRight w:val="0"/>
              <w:marTop w:val="0"/>
              <w:marBottom w:val="0"/>
              <w:divBdr>
                <w:top w:val="none" w:sz="0" w:space="0" w:color="auto"/>
                <w:left w:val="none" w:sz="0" w:space="0" w:color="auto"/>
                <w:bottom w:val="none" w:sz="0" w:space="0" w:color="auto"/>
                <w:right w:val="none" w:sz="0" w:space="0" w:color="auto"/>
              </w:divBdr>
            </w:div>
            <w:div w:id="1392803295">
              <w:marLeft w:val="0"/>
              <w:marRight w:val="0"/>
              <w:marTop w:val="0"/>
              <w:marBottom w:val="0"/>
              <w:divBdr>
                <w:top w:val="none" w:sz="0" w:space="0" w:color="auto"/>
                <w:left w:val="none" w:sz="0" w:space="0" w:color="auto"/>
                <w:bottom w:val="none" w:sz="0" w:space="0" w:color="auto"/>
                <w:right w:val="none" w:sz="0" w:space="0" w:color="auto"/>
              </w:divBdr>
            </w:div>
            <w:div w:id="1319505402">
              <w:marLeft w:val="0"/>
              <w:marRight w:val="0"/>
              <w:marTop w:val="0"/>
              <w:marBottom w:val="0"/>
              <w:divBdr>
                <w:top w:val="none" w:sz="0" w:space="0" w:color="auto"/>
                <w:left w:val="none" w:sz="0" w:space="0" w:color="auto"/>
                <w:bottom w:val="none" w:sz="0" w:space="0" w:color="auto"/>
                <w:right w:val="none" w:sz="0" w:space="0" w:color="auto"/>
              </w:divBdr>
            </w:div>
            <w:div w:id="744032953">
              <w:marLeft w:val="0"/>
              <w:marRight w:val="0"/>
              <w:marTop w:val="0"/>
              <w:marBottom w:val="0"/>
              <w:divBdr>
                <w:top w:val="none" w:sz="0" w:space="0" w:color="auto"/>
                <w:left w:val="none" w:sz="0" w:space="0" w:color="auto"/>
                <w:bottom w:val="none" w:sz="0" w:space="0" w:color="auto"/>
                <w:right w:val="none" w:sz="0" w:space="0" w:color="auto"/>
              </w:divBdr>
            </w:div>
            <w:div w:id="1562669337">
              <w:marLeft w:val="0"/>
              <w:marRight w:val="0"/>
              <w:marTop w:val="0"/>
              <w:marBottom w:val="0"/>
              <w:divBdr>
                <w:top w:val="none" w:sz="0" w:space="0" w:color="auto"/>
                <w:left w:val="none" w:sz="0" w:space="0" w:color="auto"/>
                <w:bottom w:val="none" w:sz="0" w:space="0" w:color="auto"/>
                <w:right w:val="none" w:sz="0" w:space="0" w:color="auto"/>
              </w:divBdr>
            </w:div>
            <w:div w:id="339435437">
              <w:marLeft w:val="0"/>
              <w:marRight w:val="0"/>
              <w:marTop w:val="0"/>
              <w:marBottom w:val="0"/>
              <w:divBdr>
                <w:top w:val="none" w:sz="0" w:space="0" w:color="auto"/>
                <w:left w:val="none" w:sz="0" w:space="0" w:color="auto"/>
                <w:bottom w:val="none" w:sz="0" w:space="0" w:color="auto"/>
                <w:right w:val="none" w:sz="0" w:space="0" w:color="auto"/>
              </w:divBdr>
            </w:div>
            <w:div w:id="662976364">
              <w:marLeft w:val="0"/>
              <w:marRight w:val="0"/>
              <w:marTop w:val="0"/>
              <w:marBottom w:val="0"/>
              <w:divBdr>
                <w:top w:val="none" w:sz="0" w:space="0" w:color="auto"/>
                <w:left w:val="none" w:sz="0" w:space="0" w:color="auto"/>
                <w:bottom w:val="none" w:sz="0" w:space="0" w:color="auto"/>
                <w:right w:val="none" w:sz="0" w:space="0" w:color="auto"/>
              </w:divBdr>
            </w:div>
            <w:div w:id="909997963">
              <w:marLeft w:val="0"/>
              <w:marRight w:val="0"/>
              <w:marTop w:val="0"/>
              <w:marBottom w:val="0"/>
              <w:divBdr>
                <w:top w:val="none" w:sz="0" w:space="0" w:color="auto"/>
                <w:left w:val="none" w:sz="0" w:space="0" w:color="auto"/>
                <w:bottom w:val="none" w:sz="0" w:space="0" w:color="auto"/>
                <w:right w:val="none" w:sz="0" w:space="0" w:color="auto"/>
              </w:divBdr>
            </w:div>
            <w:div w:id="54597320">
              <w:marLeft w:val="0"/>
              <w:marRight w:val="0"/>
              <w:marTop w:val="0"/>
              <w:marBottom w:val="0"/>
              <w:divBdr>
                <w:top w:val="none" w:sz="0" w:space="0" w:color="auto"/>
                <w:left w:val="none" w:sz="0" w:space="0" w:color="auto"/>
                <w:bottom w:val="none" w:sz="0" w:space="0" w:color="auto"/>
                <w:right w:val="none" w:sz="0" w:space="0" w:color="auto"/>
              </w:divBdr>
            </w:div>
            <w:div w:id="1942377639">
              <w:marLeft w:val="0"/>
              <w:marRight w:val="0"/>
              <w:marTop w:val="0"/>
              <w:marBottom w:val="0"/>
              <w:divBdr>
                <w:top w:val="none" w:sz="0" w:space="0" w:color="auto"/>
                <w:left w:val="none" w:sz="0" w:space="0" w:color="auto"/>
                <w:bottom w:val="none" w:sz="0" w:space="0" w:color="auto"/>
                <w:right w:val="none" w:sz="0" w:space="0" w:color="auto"/>
              </w:divBdr>
            </w:div>
            <w:div w:id="922564168">
              <w:marLeft w:val="0"/>
              <w:marRight w:val="0"/>
              <w:marTop w:val="0"/>
              <w:marBottom w:val="0"/>
              <w:divBdr>
                <w:top w:val="none" w:sz="0" w:space="0" w:color="auto"/>
                <w:left w:val="none" w:sz="0" w:space="0" w:color="auto"/>
                <w:bottom w:val="none" w:sz="0" w:space="0" w:color="auto"/>
                <w:right w:val="none" w:sz="0" w:space="0" w:color="auto"/>
              </w:divBdr>
            </w:div>
            <w:div w:id="316422921">
              <w:marLeft w:val="0"/>
              <w:marRight w:val="0"/>
              <w:marTop w:val="0"/>
              <w:marBottom w:val="0"/>
              <w:divBdr>
                <w:top w:val="none" w:sz="0" w:space="0" w:color="auto"/>
                <w:left w:val="none" w:sz="0" w:space="0" w:color="auto"/>
                <w:bottom w:val="none" w:sz="0" w:space="0" w:color="auto"/>
                <w:right w:val="none" w:sz="0" w:space="0" w:color="auto"/>
              </w:divBdr>
            </w:div>
            <w:div w:id="19517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9548">
      <w:bodyDiv w:val="1"/>
      <w:marLeft w:val="0"/>
      <w:marRight w:val="0"/>
      <w:marTop w:val="0"/>
      <w:marBottom w:val="0"/>
      <w:divBdr>
        <w:top w:val="none" w:sz="0" w:space="0" w:color="auto"/>
        <w:left w:val="none" w:sz="0" w:space="0" w:color="auto"/>
        <w:bottom w:val="none" w:sz="0" w:space="0" w:color="auto"/>
        <w:right w:val="none" w:sz="0" w:space="0" w:color="auto"/>
      </w:divBdr>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86192">
      <w:bodyDiv w:val="1"/>
      <w:marLeft w:val="0"/>
      <w:marRight w:val="0"/>
      <w:marTop w:val="0"/>
      <w:marBottom w:val="0"/>
      <w:divBdr>
        <w:top w:val="none" w:sz="0" w:space="0" w:color="auto"/>
        <w:left w:val="none" w:sz="0" w:space="0" w:color="auto"/>
        <w:bottom w:val="none" w:sz="0" w:space="0" w:color="auto"/>
        <w:right w:val="none" w:sz="0" w:space="0" w:color="auto"/>
      </w:divBdr>
      <w:divsChild>
        <w:div w:id="1623266889">
          <w:marLeft w:val="-180"/>
          <w:marRight w:val="-180"/>
          <w:marTop w:val="0"/>
          <w:marBottom w:val="0"/>
          <w:divBdr>
            <w:top w:val="none" w:sz="0" w:space="0" w:color="auto"/>
            <w:left w:val="none" w:sz="0" w:space="0" w:color="auto"/>
            <w:bottom w:val="none" w:sz="0" w:space="0" w:color="auto"/>
            <w:right w:val="none" w:sz="0" w:space="0" w:color="auto"/>
          </w:divBdr>
          <w:divsChild>
            <w:div w:id="1988364037">
              <w:marLeft w:val="0"/>
              <w:marRight w:val="0"/>
              <w:marTop w:val="0"/>
              <w:marBottom w:val="0"/>
              <w:divBdr>
                <w:top w:val="none" w:sz="0" w:space="0" w:color="auto"/>
                <w:left w:val="none" w:sz="0" w:space="0" w:color="auto"/>
                <w:bottom w:val="none" w:sz="0" w:space="0" w:color="auto"/>
                <w:right w:val="none" w:sz="0" w:space="0" w:color="auto"/>
              </w:divBdr>
              <w:divsChild>
                <w:div w:id="1948270920">
                  <w:marLeft w:val="0"/>
                  <w:marRight w:val="0"/>
                  <w:marTop w:val="100"/>
                  <w:marBottom w:val="100"/>
                  <w:divBdr>
                    <w:top w:val="none" w:sz="0" w:space="0" w:color="auto"/>
                    <w:left w:val="none" w:sz="0" w:space="0" w:color="auto"/>
                    <w:bottom w:val="none" w:sz="0" w:space="0" w:color="auto"/>
                    <w:right w:val="none" w:sz="0" w:space="0" w:color="auto"/>
                  </w:divBdr>
                  <w:divsChild>
                    <w:div w:id="1533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7262865">
      <w:bodyDiv w:val="1"/>
      <w:marLeft w:val="0"/>
      <w:marRight w:val="0"/>
      <w:marTop w:val="0"/>
      <w:marBottom w:val="0"/>
      <w:divBdr>
        <w:top w:val="none" w:sz="0" w:space="0" w:color="auto"/>
        <w:left w:val="none" w:sz="0" w:space="0" w:color="auto"/>
        <w:bottom w:val="none" w:sz="0" w:space="0" w:color="auto"/>
        <w:right w:val="none" w:sz="0" w:space="0" w:color="auto"/>
      </w:divBdr>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8214590">
      <w:bodyDiv w:val="1"/>
      <w:marLeft w:val="0"/>
      <w:marRight w:val="0"/>
      <w:marTop w:val="0"/>
      <w:marBottom w:val="0"/>
      <w:divBdr>
        <w:top w:val="none" w:sz="0" w:space="0" w:color="auto"/>
        <w:left w:val="none" w:sz="0" w:space="0" w:color="auto"/>
        <w:bottom w:val="none" w:sz="0" w:space="0" w:color="auto"/>
        <w:right w:val="none" w:sz="0" w:space="0" w:color="auto"/>
      </w:divBdr>
      <w:divsChild>
        <w:div w:id="2061593747">
          <w:marLeft w:val="0"/>
          <w:marRight w:val="0"/>
          <w:marTop w:val="0"/>
          <w:marBottom w:val="375"/>
          <w:divBdr>
            <w:top w:val="none" w:sz="0" w:space="0" w:color="auto"/>
            <w:left w:val="none" w:sz="0" w:space="0" w:color="auto"/>
            <w:bottom w:val="none" w:sz="0" w:space="0" w:color="auto"/>
            <w:right w:val="none" w:sz="0" w:space="0" w:color="auto"/>
          </w:divBdr>
          <w:divsChild>
            <w:div w:id="1997492753">
              <w:marLeft w:val="0"/>
              <w:marRight w:val="0"/>
              <w:marTop w:val="0"/>
              <w:marBottom w:val="0"/>
              <w:divBdr>
                <w:top w:val="none" w:sz="0" w:space="0" w:color="auto"/>
                <w:left w:val="none" w:sz="0" w:space="0" w:color="auto"/>
                <w:bottom w:val="none" w:sz="0" w:space="0" w:color="auto"/>
                <w:right w:val="none" w:sz="0" w:space="0" w:color="auto"/>
              </w:divBdr>
              <w:divsChild>
                <w:div w:id="2839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6782">
          <w:marLeft w:val="0"/>
          <w:marRight w:val="0"/>
          <w:marTop w:val="0"/>
          <w:marBottom w:val="0"/>
          <w:divBdr>
            <w:top w:val="none" w:sz="0" w:space="0" w:color="auto"/>
            <w:left w:val="none" w:sz="0" w:space="0" w:color="auto"/>
            <w:bottom w:val="none" w:sz="0" w:space="0" w:color="auto"/>
            <w:right w:val="none" w:sz="0" w:space="0" w:color="auto"/>
          </w:divBdr>
          <w:divsChild>
            <w:div w:id="982001883">
              <w:marLeft w:val="0"/>
              <w:marRight w:val="0"/>
              <w:marTop w:val="0"/>
              <w:marBottom w:val="0"/>
              <w:divBdr>
                <w:top w:val="none" w:sz="0" w:space="0" w:color="auto"/>
                <w:left w:val="none" w:sz="0" w:space="0" w:color="auto"/>
                <w:bottom w:val="none" w:sz="0" w:space="0" w:color="auto"/>
                <w:right w:val="none" w:sz="0" w:space="0" w:color="auto"/>
              </w:divBdr>
              <w:divsChild>
                <w:div w:id="1385644555">
                  <w:marLeft w:val="-180"/>
                  <w:marRight w:val="-180"/>
                  <w:marTop w:val="0"/>
                  <w:marBottom w:val="0"/>
                  <w:divBdr>
                    <w:top w:val="none" w:sz="0" w:space="0" w:color="auto"/>
                    <w:left w:val="none" w:sz="0" w:space="0" w:color="auto"/>
                    <w:bottom w:val="none" w:sz="0" w:space="0" w:color="auto"/>
                    <w:right w:val="none" w:sz="0" w:space="0" w:color="auto"/>
                  </w:divBdr>
                  <w:divsChild>
                    <w:div w:id="17125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299626">
      <w:bodyDiv w:val="1"/>
      <w:marLeft w:val="0"/>
      <w:marRight w:val="0"/>
      <w:marTop w:val="0"/>
      <w:marBottom w:val="0"/>
      <w:divBdr>
        <w:top w:val="none" w:sz="0" w:space="0" w:color="auto"/>
        <w:left w:val="none" w:sz="0" w:space="0" w:color="auto"/>
        <w:bottom w:val="none" w:sz="0" w:space="0" w:color="auto"/>
        <w:right w:val="none" w:sz="0" w:space="0" w:color="auto"/>
      </w:divBdr>
      <w:divsChild>
        <w:div w:id="1868059716">
          <w:marLeft w:val="0"/>
          <w:marRight w:val="0"/>
          <w:marTop w:val="0"/>
          <w:marBottom w:val="0"/>
          <w:divBdr>
            <w:top w:val="none" w:sz="0" w:space="0" w:color="auto"/>
            <w:left w:val="none" w:sz="0" w:space="0" w:color="auto"/>
            <w:bottom w:val="none" w:sz="0" w:space="0" w:color="auto"/>
            <w:right w:val="none" w:sz="0" w:space="0" w:color="auto"/>
          </w:divBdr>
        </w:div>
        <w:div w:id="1940336366">
          <w:marLeft w:val="0"/>
          <w:marRight w:val="0"/>
          <w:marTop w:val="0"/>
          <w:marBottom w:val="0"/>
          <w:divBdr>
            <w:top w:val="none" w:sz="0" w:space="0" w:color="auto"/>
            <w:left w:val="none" w:sz="0" w:space="0" w:color="auto"/>
            <w:bottom w:val="none" w:sz="0" w:space="0" w:color="auto"/>
            <w:right w:val="none" w:sz="0" w:space="0" w:color="auto"/>
          </w:divBdr>
          <w:divsChild>
            <w:div w:id="514654271">
              <w:marLeft w:val="0"/>
              <w:marRight w:val="0"/>
              <w:marTop w:val="0"/>
              <w:marBottom w:val="0"/>
              <w:divBdr>
                <w:top w:val="none" w:sz="0" w:space="0" w:color="auto"/>
                <w:left w:val="none" w:sz="0" w:space="0" w:color="auto"/>
                <w:bottom w:val="none" w:sz="0" w:space="0" w:color="auto"/>
                <w:right w:val="none" w:sz="0" w:space="0" w:color="auto"/>
              </w:divBdr>
              <w:divsChild>
                <w:div w:id="14961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8545320">
      <w:bodyDiv w:val="1"/>
      <w:marLeft w:val="0"/>
      <w:marRight w:val="0"/>
      <w:marTop w:val="0"/>
      <w:marBottom w:val="0"/>
      <w:divBdr>
        <w:top w:val="none" w:sz="0" w:space="0" w:color="auto"/>
        <w:left w:val="none" w:sz="0" w:space="0" w:color="auto"/>
        <w:bottom w:val="none" w:sz="0" w:space="0" w:color="auto"/>
        <w:right w:val="none" w:sz="0" w:space="0" w:color="auto"/>
      </w:divBdr>
      <w:divsChild>
        <w:div w:id="1960524872">
          <w:marLeft w:val="0"/>
          <w:marRight w:val="0"/>
          <w:marTop w:val="0"/>
          <w:marBottom w:val="0"/>
          <w:divBdr>
            <w:top w:val="none" w:sz="0" w:space="0" w:color="auto"/>
            <w:left w:val="none" w:sz="0" w:space="0" w:color="auto"/>
            <w:bottom w:val="none" w:sz="0" w:space="0" w:color="auto"/>
            <w:right w:val="none" w:sz="0" w:space="0" w:color="auto"/>
          </w:divBdr>
          <w:divsChild>
            <w:div w:id="180847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260">
      <w:bodyDiv w:val="1"/>
      <w:marLeft w:val="0"/>
      <w:marRight w:val="0"/>
      <w:marTop w:val="0"/>
      <w:marBottom w:val="0"/>
      <w:divBdr>
        <w:top w:val="none" w:sz="0" w:space="0" w:color="auto"/>
        <w:left w:val="none" w:sz="0" w:space="0" w:color="auto"/>
        <w:bottom w:val="none" w:sz="0" w:space="0" w:color="auto"/>
        <w:right w:val="none" w:sz="0" w:space="0" w:color="auto"/>
      </w:divBdr>
      <w:divsChild>
        <w:div w:id="1291210159">
          <w:marLeft w:val="0"/>
          <w:marRight w:val="0"/>
          <w:marTop w:val="0"/>
          <w:marBottom w:val="0"/>
          <w:divBdr>
            <w:top w:val="none" w:sz="0" w:space="0" w:color="auto"/>
            <w:left w:val="none" w:sz="0" w:space="0" w:color="auto"/>
            <w:bottom w:val="none" w:sz="0" w:space="0" w:color="auto"/>
            <w:right w:val="none" w:sz="0" w:space="0" w:color="auto"/>
          </w:divBdr>
        </w:div>
        <w:div w:id="1383139095">
          <w:marLeft w:val="0"/>
          <w:marRight w:val="0"/>
          <w:marTop w:val="0"/>
          <w:marBottom w:val="0"/>
          <w:divBdr>
            <w:top w:val="none" w:sz="0" w:space="0" w:color="auto"/>
            <w:left w:val="none" w:sz="0" w:space="0" w:color="auto"/>
            <w:bottom w:val="none" w:sz="0" w:space="0" w:color="auto"/>
            <w:right w:val="none" w:sz="0" w:space="0" w:color="auto"/>
          </w:divBdr>
          <w:divsChild>
            <w:div w:id="1329551672">
              <w:marLeft w:val="0"/>
              <w:marRight w:val="0"/>
              <w:marTop w:val="0"/>
              <w:marBottom w:val="0"/>
              <w:divBdr>
                <w:top w:val="none" w:sz="0" w:space="0" w:color="auto"/>
                <w:left w:val="none" w:sz="0" w:space="0" w:color="auto"/>
                <w:bottom w:val="none" w:sz="0" w:space="0" w:color="auto"/>
                <w:right w:val="none" w:sz="0" w:space="0" w:color="auto"/>
              </w:divBdr>
              <w:divsChild>
                <w:div w:id="12729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99508">
      <w:bodyDiv w:val="1"/>
      <w:marLeft w:val="0"/>
      <w:marRight w:val="0"/>
      <w:marTop w:val="0"/>
      <w:marBottom w:val="0"/>
      <w:divBdr>
        <w:top w:val="none" w:sz="0" w:space="0" w:color="auto"/>
        <w:left w:val="none" w:sz="0" w:space="0" w:color="auto"/>
        <w:bottom w:val="none" w:sz="0" w:space="0" w:color="auto"/>
        <w:right w:val="none" w:sz="0" w:space="0" w:color="auto"/>
      </w:divBdr>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19152">
      <w:bodyDiv w:val="1"/>
      <w:marLeft w:val="0"/>
      <w:marRight w:val="0"/>
      <w:marTop w:val="0"/>
      <w:marBottom w:val="0"/>
      <w:divBdr>
        <w:top w:val="none" w:sz="0" w:space="0" w:color="auto"/>
        <w:left w:val="none" w:sz="0" w:space="0" w:color="auto"/>
        <w:bottom w:val="none" w:sz="0" w:space="0" w:color="auto"/>
        <w:right w:val="none" w:sz="0" w:space="0" w:color="auto"/>
      </w:divBdr>
      <w:divsChild>
        <w:div w:id="1835486635">
          <w:marLeft w:val="0"/>
          <w:marRight w:val="0"/>
          <w:marTop w:val="0"/>
          <w:marBottom w:val="0"/>
          <w:divBdr>
            <w:top w:val="none" w:sz="0" w:space="0" w:color="auto"/>
            <w:left w:val="none" w:sz="0" w:space="0" w:color="auto"/>
            <w:bottom w:val="none" w:sz="0" w:space="0" w:color="auto"/>
            <w:right w:val="none" w:sz="0" w:space="0" w:color="auto"/>
          </w:divBdr>
        </w:div>
        <w:div w:id="538207900">
          <w:marLeft w:val="0"/>
          <w:marRight w:val="0"/>
          <w:marTop w:val="0"/>
          <w:marBottom w:val="0"/>
          <w:divBdr>
            <w:top w:val="none" w:sz="0" w:space="0" w:color="auto"/>
            <w:left w:val="none" w:sz="0" w:space="0" w:color="auto"/>
            <w:bottom w:val="none" w:sz="0" w:space="0" w:color="auto"/>
            <w:right w:val="none" w:sz="0" w:space="0" w:color="auto"/>
          </w:divBdr>
          <w:divsChild>
            <w:div w:id="1365329916">
              <w:marLeft w:val="0"/>
              <w:marRight w:val="0"/>
              <w:marTop w:val="0"/>
              <w:marBottom w:val="0"/>
              <w:divBdr>
                <w:top w:val="none" w:sz="0" w:space="0" w:color="auto"/>
                <w:left w:val="none" w:sz="0" w:space="0" w:color="auto"/>
                <w:bottom w:val="none" w:sz="0" w:space="0" w:color="auto"/>
                <w:right w:val="none" w:sz="0" w:space="0" w:color="auto"/>
              </w:divBdr>
              <w:divsChild>
                <w:div w:id="1111977407">
                  <w:marLeft w:val="-180"/>
                  <w:marRight w:val="-180"/>
                  <w:marTop w:val="0"/>
                  <w:marBottom w:val="0"/>
                  <w:divBdr>
                    <w:top w:val="none" w:sz="0" w:space="0" w:color="auto"/>
                    <w:left w:val="none" w:sz="0" w:space="0" w:color="auto"/>
                    <w:bottom w:val="none" w:sz="0" w:space="0" w:color="auto"/>
                    <w:right w:val="none" w:sz="0" w:space="0" w:color="auto"/>
                  </w:divBdr>
                  <w:divsChild>
                    <w:div w:id="115502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3962875">
      <w:bodyDiv w:val="1"/>
      <w:marLeft w:val="0"/>
      <w:marRight w:val="0"/>
      <w:marTop w:val="0"/>
      <w:marBottom w:val="0"/>
      <w:divBdr>
        <w:top w:val="none" w:sz="0" w:space="0" w:color="auto"/>
        <w:left w:val="none" w:sz="0" w:space="0" w:color="auto"/>
        <w:bottom w:val="none" w:sz="0" w:space="0" w:color="auto"/>
        <w:right w:val="none" w:sz="0" w:space="0" w:color="auto"/>
      </w:divBdr>
      <w:divsChild>
        <w:div w:id="824205914">
          <w:marLeft w:val="-180"/>
          <w:marRight w:val="-180"/>
          <w:marTop w:val="0"/>
          <w:marBottom w:val="0"/>
          <w:divBdr>
            <w:top w:val="none" w:sz="0" w:space="0" w:color="auto"/>
            <w:left w:val="none" w:sz="0" w:space="0" w:color="auto"/>
            <w:bottom w:val="none" w:sz="0" w:space="0" w:color="auto"/>
            <w:right w:val="none" w:sz="0" w:space="0" w:color="auto"/>
          </w:divBdr>
          <w:divsChild>
            <w:div w:id="1486315825">
              <w:marLeft w:val="0"/>
              <w:marRight w:val="0"/>
              <w:marTop w:val="0"/>
              <w:marBottom w:val="0"/>
              <w:divBdr>
                <w:top w:val="none" w:sz="0" w:space="0" w:color="auto"/>
                <w:left w:val="none" w:sz="0" w:space="0" w:color="auto"/>
                <w:bottom w:val="none" w:sz="0" w:space="0" w:color="auto"/>
                <w:right w:val="none" w:sz="0" w:space="0" w:color="auto"/>
              </w:divBdr>
            </w:div>
          </w:divsChild>
        </w:div>
        <w:div w:id="891497158">
          <w:marLeft w:val="0"/>
          <w:marRight w:val="0"/>
          <w:marTop w:val="0"/>
          <w:marBottom w:val="720"/>
          <w:divBdr>
            <w:top w:val="none" w:sz="0" w:space="0" w:color="auto"/>
            <w:left w:val="none" w:sz="0" w:space="0" w:color="auto"/>
            <w:bottom w:val="none" w:sz="0" w:space="0" w:color="auto"/>
            <w:right w:val="none" w:sz="0" w:space="0" w:color="auto"/>
          </w:divBdr>
        </w:div>
        <w:div w:id="944733328">
          <w:marLeft w:val="-180"/>
          <w:marRight w:val="-180"/>
          <w:marTop w:val="0"/>
          <w:marBottom w:val="0"/>
          <w:divBdr>
            <w:top w:val="none" w:sz="0" w:space="0" w:color="auto"/>
            <w:left w:val="none" w:sz="0" w:space="0" w:color="auto"/>
            <w:bottom w:val="none" w:sz="0" w:space="0" w:color="auto"/>
            <w:right w:val="none" w:sz="0" w:space="0" w:color="auto"/>
          </w:divBdr>
          <w:divsChild>
            <w:div w:id="2123529880">
              <w:marLeft w:val="0"/>
              <w:marRight w:val="0"/>
              <w:marTop w:val="0"/>
              <w:marBottom w:val="0"/>
              <w:divBdr>
                <w:top w:val="none" w:sz="0" w:space="0" w:color="auto"/>
                <w:left w:val="none" w:sz="0" w:space="0" w:color="auto"/>
                <w:bottom w:val="none" w:sz="0" w:space="0" w:color="auto"/>
                <w:right w:val="none" w:sz="0" w:space="0" w:color="auto"/>
              </w:divBdr>
            </w:div>
          </w:divsChild>
        </w:div>
        <w:div w:id="1678849256">
          <w:marLeft w:val="-180"/>
          <w:marRight w:val="-180"/>
          <w:marTop w:val="0"/>
          <w:marBottom w:val="0"/>
          <w:divBdr>
            <w:top w:val="none" w:sz="0" w:space="0" w:color="auto"/>
            <w:left w:val="none" w:sz="0" w:space="0" w:color="auto"/>
            <w:bottom w:val="none" w:sz="0" w:space="0" w:color="auto"/>
            <w:right w:val="none" w:sz="0" w:space="0" w:color="auto"/>
          </w:divBdr>
          <w:divsChild>
            <w:div w:id="1336691213">
              <w:marLeft w:val="0"/>
              <w:marRight w:val="0"/>
              <w:marTop w:val="0"/>
              <w:marBottom w:val="0"/>
              <w:divBdr>
                <w:top w:val="none" w:sz="0" w:space="0" w:color="auto"/>
                <w:left w:val="none" w:sz="0" w:space="0" w:color="auto"/>
                <w:bottom w:val="none" w:sz="0" w:space="0" w:color="auto"/>
                <w:right w:val="none" w:sz="0" w:space="0" w:color="auto"/>
              </w:divBdr>
              <w:divsChild>
                <w:div w:id="1134911777">
                  <w:marLeft w:val="-180"/>
                  <w:marRight w:val="-180"/>
                  <w:marTop w:val="0"/>
                  <w:marBottom w:val="0"/>
                  <w:divBdr>
                    <w:top w:val="none" w:sz="0" w:space="0" w:color="auto"/>
                    <w:left w:val="none" w:sz="0" w:space="0" w:color="auto"/>
                    <w:bottom w:val="none" w:sz="0" w:space="0" w:color="auto"/>
                    <w:right w:val="none" w:sz="0" w:space="0" w:color="auto"/>
                  </w:divBdr>
                  <w:divsChild>
                    <w:div w:id="452090528">
                      <w:marLeft w:val="0"/>
                      <w:marRight w:val="0"/>
                      <w:marTop w:val="0"/>
                      <w:marBottom w:val="0"/>
                      <w:divBdr>
                        <w:top w:val="none" w:sz="0" w:space="0" w:color="auto"/>
                        <w:left w:val="none" w:sz="0" w:space="0" w:color="auto"/>
                        <w:bottom w:val="none" w:sz="0" w:space="0" w:color="auto"/>
                        <w:right w:val="none" w:sz="0" w:space="0" w:color="auto"/>
                      </w:divBdr>
                      <w:divsChild>
                        <w:div w:id="1638950196">
                          <w:marLeft w:val="0"/>
                          <w:marRight w:val="0"/>
                          <w:marTop w:val="0"/>
                          <w:marBottom w:val="0"/>
                          <w:divBdr>
                            <w:top w:val="none" w:sz="0" w:space="0" w:color="auto"/>
                            <w:left w:val="none" w:sz="0" w:space="0" w:color="auto"/>
                            <w:bottom w:val="none" w:sz="0" w:space="0" w:color="auto"/>
                            <w:right w:val="none" w:sz="0" w:space="0" w:color="auto"/>
                          </w:divBdr>
                          <w:divsChild>
                            <w:div w:id="554437548">
                              <w:marLeft w:val="0"/>
                              <w:marRight w:val="120"/>
                              <w:marTop w:val="0"/>
                              <w:marBottom w:val="0"/>
                              <w:divBdr>
                                <w:top w:val="none" w:sz="0" w:space="0" w:color="auto"/>
                                <w:left w:val="none" w:sz="0" w:space="0" w:color="auto"/>
                                <w:bottom w:val="none" w:sz="0" w:space="0" w:color="auto"/>
                                <w:right w:val="none" w:sz="0" w:space="0" w:color="auto"/>
                              </w:divBdr>
                            </w:div>
                            <w:div w:id="1295603815">
                              <w:marLeft w:val="0"/>
                              <w:marRight w:val="120"/>
                              <w:marTop w:val="0"/>
                              <w:marBottom w:val="0"/>
                              <w:divBdr>
                                <w:top w:val="none" w:sz="0" w:space="0" w:color="auto"/>
                                <w:left w:val="none" w:sz="0" w:space="0" w:color="auto"/>
                                <w:bottom w:val="none" w:sz="0" w:space="0" w:color="auto"/>
                                <w:right w:val="none" w:sz="0" w:space="0" w:color="auto"/>
                              </w:divBdr>
                            </w:div>
                            <w:div w:id="19018576">
                              <w:marLeft w:val="0"/>
                              <w:marRight w:val="120"/>
                              <w:marTop w:val="0"/>
                              <w:marBottom w:val="0"/>
                              <w:divBdr>
                                <w:top w:val="none" w:sz="0" w:space="0" w:color="auto"/>
                                <w:left w:val="none" w:sz="0" w:space="0" w:color="auto"/>
                                <w:bottom w:val="none" w:sz="0" w:space="0" w:color="auto"/>
                                <w:right w:val="none" w:sz="0" w:space="0" w:color="auto"/>
                              </w:divBdr>
                            </w:div>
                            <w:div w:id="333842649">
                              <w:marLeft w:val="0"/>
                              <w:marRight w:val="120"/>
                              <w:marTop w:val="0"/>
                              <w:marBottom w:val="0"/>
                              <w:divBdr>
                                <w:top w:val="none" w:sz="0" w:space="0" w:color="auto"/>
                                <w:left w:val="none" w:sz="0" w:space="0" w:color="auto"/>
                                <w:bottom w:val="none" w:sz="0" w:space="0" w:color="auto"/>
                                <w:right w:val="none" w:sz="0" w:space="0" w:color="auto"/>
                              </w:divBdr>
                            </w:div>
                            <w:div w:id="1912616939">
                              <w:marLeft w:val="0"/>
                              <w:marRight w:val="120"/>
                              <w:marTop w:val="0"/>
                              <w:marBottom w:val="0"/>
                              <w:divBdr>
                                <w:top w:val="none" w:sz="0" w:space="0" w:color="auto"/>
                                <w:left w:val="none" w:sz="0" w:space="0" w:color="auto"/>
                                <w:bottom w:val="none" w:sz="0" w:space="0" w:color="auto"/>
                                <w:right w:val="none" w:sz="0" w:space="0" w:color="auto"/>
                              </w:divBdr>
                            </w:div>
                            <w:div w:id="1483961830">
                              <w:marLeft w:val="0"/>
                              <w:marRight w:val="120"/>
                              <w:marTop w:val="0"/>
                              <w:marBottom w:val="0"/>
                              <w:divBdr>
                                <w:top w:val="none" w:sz="0" w:space="0" w:color="auto"/>
                                <w:left w:val="none" w:sz="0" w:space="0" w:color="auto"/>
                                <w:bottom w:val="none" w:sz="0" w:space="0" w:color="auto"/>
                                <w:right w:val="none" w:sz="0" w:space="0" w:color="auto"/>
                              </w:divBdr>
                            </w:div>
                            <w:div w:id="888955513">
                              <w:marLeft w:val="0"/>
                              <w:marRight w:val="120"/>
                              <w:marTop w:val="0"/>
                              <w:marBottom w:val="0"/>
                              <w:divBdr>
                                <w:top w:val="none" w:sz="0" w:space="0" w:color="auto"/>
                                <w:left w:val="none" w:sz="0" w:space="0" w:color="auto"/>
                                <w:bottom w:val="none" w:sz="0" w:space="0" w:color="auto"/>
                                <w:right w:val="none" w:sz="0" w:space="0" w:color="auto"/>
                              </w:divBdr>
                            </w:div>
                            <w:div w:id="1330409106">
                              <w:marLeft w:val="0"/>
                              <w:marRight w:val="120"/>
                              <w:marTop w:val="0"/>
                              <w:marBottom w:val="0"/>
                              <w:divBdr>
                                <w:top w:val="none" w:sz="0" w:space="0" w:color="auto"/>
                                <w:left w:val="none" w:sz="0" w:space="0" w:color="auto"/>
                                <w:bottom w:val="none" w:sz="0" w:space="0" w:color="auto"/>
                                <w:right w:val="none" w:sz="0" w:space="0" w:color="auto"/>
                              </w:divBdr>
                            </w:div>
                            <w:div w:id="21471567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703798">
          <w:marLeft w:val="-180"/>
          <w:marRight w:val="-180"/>
          <w:marTop w:val="0"/>
          <w:marBottom w:val="0"/>
          <w:divBdr>
            <w:top w:val="none" w:sz="0" w:space="0" w:color="auto"/>
            <w:left w:val="none" w:sz="0" w:space="0" w:color="auto"/>
            <w:bottom w:val="none" w:sz="0" w:space="0" w:color="auto"/>
            <w:right w:val="none" w:sz="0" w:space="0" w:color="auto"/>
          </w:divBdr>
          <w:divsChild>
            <w:div w:id="1782148555">
              <w:marLeft w:val="0"/>
              <w:marRight w:val="0"/>
              <w:marTop w:val="0"/>
              <w:marBottom w:val="0"/>
              <w:divBdr>
                <w:top w:val="none" w:sz="0" w:space="0" w:color="auto"/>
                <w:left w:val="none" w:sz="0" w:space="0" w:color="auto"/>
                <w:bottom w:val="none" w:sz="0" w:space="0" w:color="auto"/>
                <w:right w:val="none" w:sz="0" w:space="0" w:color="auto"/>
              </w:divBdr>
              <w:divsChild>
                <w:div w:id="902638287">
                  <w:marLeft w:val="-180"/>
                  <w:marRight w:val="-180"/>
                  <w:marTop w:val="0"/>
                  <w:marBottom w:val="0"/>
                  <w:divBdr>
                    <w:top w:val="none" w:sz="0" w:space="0" w:color="auto"/>
                    <w:left w:val="none" w:sz="0" w:space="0" w:color="auto"/>
                    <w:bottom w:val="none" w:sz="0" w:space="0" w:color="auto"/>
                    <w:right w:val="none" w:sz="0" w:space="0" w:color="auto"/>
                  </w:divBdr>
                  <w:divsChild>
                    <w:div w:id="635449140">
                      <w:marLeft w:val="0"/>
                      <w:marRight w:val="0"/>
                      <w:marTop w:val="0"/>
                      <w:marBottom w:val="0"/>
                      <w:divBdr>
                        <w:top w:val="none" w:sz="0" w:space="0" w:color="auto"/>
                        <w:left w:val="none" w:sz="0" w:space="0" w:color="auto"/>
                        <w:bottom w:val="none" w:sz="0" w:space="0" w:color="auto"/>
                        <w:right w:val="none" w:sz="0" w:space="0" w:color="auto"/>
                      </w:divBdr>
                      <w:divsChild>
                        <w:div w:id="1097943466">
                          <w:marLeft w:val="0"/>
                          <w:marRight w:val="0"/>
                          <w:marTop w:val="0"/>
                          <w:marBottom w:val="0"/>
                          <w:divBdr>
                            <w:top w:val="none" w:sz="0" w:space="0" w:color="auto"/>
                            <w:left w:val="none" w:sz="0" w:space="0" w:color="auto"/>
                            <w:bottom w:val="none" w:sz="0" w:space="0" w:color="auto"/>
                            <w:right w:val="none" w:sz="0" w:space="0" w:color="auto"/>
                          </w:divBdr>
                        </w:div>
                      </w:divsChild>
                    </w:div>
                    <w:div w:id="937298019">
                      <w:marLeft w:val="0"/>
                      <w:marRight w:val="0"/>
                      <w:marTop w:val="0"/>
                      <w:marBottom w:val="0"/>
                      <w:divBdr>
                        <w:top w:val="none" w:sz="0" w:space="0" w:color="auto"/>
                        <w:left w:val="none" w:sz="0" w:space="0" w:color="auto"/>
                        <w:bottom w:val="none" w:sz="0" w:space="0" w:color="auto"/>
                        <w:right w:val="none" w:sz="0" w:space="0" w:color="auto"/>
                      </w:divBdr>
                      <w:divsChild>
                        <w:div w:id="19250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25265">
              <w:marLeft w:val="0"/>
              <w:marRight w:val="0"/>
              <w:marTop w:val="0"/>
              <w:marBottom w:val="0"/>
              <w:divBdr>
                <w:top w:val="none" w:sz="0" w:space="0" w:color="auto"/>
                <w:left w:val="none" w:sz="0" w:space="0" w:color="auto"/>
                <w:bottom w:val="none" w:sz="0" w:space="0" w:color="auto"/>
                <w:right w:val="none" w:sz="0" w:space="0" w:color="auto"/>
              </w:divBdr>
              <w:divsChild>
                <w:div w:id="589854998">
                  <w:marLeft w:val="-180"/>
                  <w:marRight w:val="-180"/>
                  <w:marTop w:val="0"/>
                  <w:marBottom w:val="0"/>
                  <w:divBdr>
                    <w:top w:val="none" w:sz="0" w:space="0" w:color="auto"/>
                    <w:left w:val="none" w:sz="0" w:space="0" w:color="auto"/>
                    <w:bottom w:val="none" w:sz="0" w:space="0" w:color="auto"/>
                    <w:right w:val="none" w:sz="0" w:space="0" w:color="auto"/>
                  </w:divBdr>
                  <w:divsChild>
                    <w:div w:id="1832792768">
                      <w:marLeft w:val="0"/>
                      <w:marRight w:val="0"/>
                      <w:marTop w:val="0"/>
                      <w:marBottom w:val="0"/>
                      <w:divBdr>
                        <w:top w:val="none" w:sz="0" w:space="0" w:color="auto"/>
                        <w:left w:val="none" w:sz="0" w:space="0" w:color="auto"/>
                        <w:bottom w:val="none" w:sz="0" w:space="0" w:color="auto"/>
                        <w:right w:val="none" w:sz="0" w:space="0" w:color="auto"/>
                      </w:divBdr>
                      <w:divsChild>
                        <w:div w:id="665672133">
                          <w:marLeft w:val="0"/>
                          <w:marRight w:val="0"/>
                          <w:marTop w:val="0"/>
                          <w:marBottom w:val="0"/>
                          <w:divBdr>
                            <w:top w:val="none" w:sz="0" w:space="0" w:color="auto"/>
                            <w:left w:val="none" w:sz="0" w:space="0" w:color="auto"/>
                            <w:bottom w:val="none" w:sz="0" w:space="0" w:color="auto"/>
                            <w:right w:val="none" w:sz="0" w:space="0" w:color="auto"/>
                          </w:divBdr>
                        </w:div>
                      </w:divsChild>
                    </w:div>
                    <w:div w:id="1845587289">
                      <w:marLeft w:val="0"/>
                      <w:marRight w:val="0"/>
                      <w:marTop w:val="0"/>
                      <w:marBottom w:val="0"/>
                      <w:divBdr>
                        <w:top w:val="none" w:sz="0" w:space="0" w:color="auto"/>
                        <w:left w:val="none" w:sz="0" w:space="0" w:color="auto"/>
                        <w:bottom w:val="none" w:sz="0" w:space="0" w:color="auto"/>
                        <w:right w:val="none" w:sz="0" w:space="0" w:color="auto"/>
                      </w:divBdr>
                      <w:divsChild>
                        <w:div w:id="2934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48338">
              <w:marLeft w:val="0"/>
              <w:marRight w:val="0"/>
              <w:marTop w:val="0"/>
              <w:marBottom w:val="0"/>
              <w:divBdr>
                <w:top w:val="none" w:sz="0" w:space="0" w:color="auto"/>
                <w:left w:val="none" w:sz="0" w:space="0" w:color="auto"/>
                <w:bottom w:val="none" w:sz="0" w:space="0" w:color="auto"/>
                <w:right w:val="none" w:sz="0" w:space="0" w:color="auto"/>
              </w:divBdr>
              <w:divsChild>
                <w:div w:id="909192827">
                  <w:marLeft w:val="-180"/>
                  <w:marRight w:val="-180"/>
                  <w:marTop w:val="0"/>
                  <w:marBottom w:val="0"/>
                  <w:divBdr>
                    <w:top w:val="none" w:sz="0" w:space="0" w:color="auto"/>
                    <w:left w:val="none" w:sz="0" w:space="0" w:color="auto"/>
                    <w:bottom w:val="none" w:sz="0" w:space="0" w:color="auto"/>
                    <w:right w:val="none" w:sz="0" w:space="0" w:color="auto"/>
                  </w:divBdr>
                  <w:divsChild>
                    <w:div w:id="2016883829">
                      <w:marLeft w:val="0"/>
                      <w:marRight w:val="0"/>
                      <w:marTop w:val="0"/>
                      <w:marBottom w:val="0"/>
                      <w:divBdr>
                        <w:top w:val="none" w:sz="0" w:space="0" w:color="auto"/>
                        <w:left w:val="none" w:sz="0" w:space="0" w:color="auto"/>
                        <w:bottom w:val="none" w:sz="0" w:space="0" w:color="auto"/>
                        <w:right w:val="none" w:sz="0" w:space="0" w:color="auto"/>
                      </w:divBdr>
                      <w:divsChild>
                        <w:div w:id="968783159">
                          <w:marLeft w:val="0"/>
                          <w:marRight w:val="0"/>
                          <w:marTop w:val="0"/>
                          <w:marBottom w:val="0"/>
                          <w:divBdr>
                            <w:top w:val="none" w:sz="0" w:space="0" w:color="auto"/>
                            <w:left w:val="none" w:sz="0" w:space="0" w:color="auto"/>
                            <w:bottom w:val="none" w:sz="0" w:space="0" w:color="auto"/>
                            <w:right w:val="none" w:sz="0" w:space="0" w:color="auto"/>
                          </w:divBdr>
                        </w:div>
                      </w:divsChild>
                    </w:div>
                    <w:div w:id="181672333">
                      <w:marLeft w:val="0"/>
                      <w:marRight w:val="0"/>
                      <w:marTop w:val="0"/>
                      <w:marBottom w:val="0"/>
                      <w:divBdr>
                        <w:top w:val="none" w:sz="0" w:space="0" w:color="auto"/>
                        <w:left w:val="none" w:sz="0" w:space="0" w:color="auto"/>
                        <w:bottom w:val="none" w:sz="0" w:space="0" w:color="auto"/>
                        <w:right w:val="none" w:sz="0" w:space="0" w:color="auto"/>
                      </w:divBdr>
                      <w:divsChild>
                        <w:div w:id="20736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1852">
              <w:marLeft w:val="0"/>
              <w:marRight w:val="0"/>
              <w:marTop w:val="0"/>
              <w:marBottom w:val="0"/>
              <w:divBdr>
                <w:top w:val="none" w:sz="0" w:space="0" w:color="auto"/>
                <w:left w:val="none" w:sz="0" w:space="0" w:color="auto"/>
                <w:bottom w:val="none" w:sz="0" w:space="0" w:color="auto"/>
                <w:right w:val="none" w:sz="0" w:space="0" w:color="auto"/>
              </w:divBdr>
              <w:divsChild>
                <w:div w:id="1790933201">
                  <w:marLeft w:val="-180"/>
                  <w:marRight w:val="-180"/>
                  <w:marTop w:val="0"/>
                  <w:marBottom w:val="0"/>
                  <w:divBdr>
                    <w:top w:val="none" w:sz="0" w:space="0" w:color="auto"/>
                    <w:left w:val="none" w:sz="0" w:space="0" w:color="auto"/>
                    <w:bottom w:val="none" w:sz="0" w:space="0" w:color="auto"/>
                    <w:right w:val="none" w:sz="0" w:space="0" w:color="auto"/>
                  </w:divBdr>
                  <w:divsChild>
                    <w:div w:id="751466441">
                      <w:marLeft w:val="0"/>
                      <w:marRight w:val="0"/>
                      <w:marTop w:val="0"/>
                      <w:marBottom w:val="0"/>
                      <w:divBdr>
                        <w:top w:val="none" w:sz="0" w:space="0" w:color="auto"/>
                        <w:left w:val="none" w:sz="0" w:space="0" w:color="auto"/>
                        <w:bottom w:val="none" w:sz="0" w:space="0" w:color="auto"/>
                        <w:right w:val="none" w:sz="0" w:space="0" w:color="auto"/>
                      </w:divBdr>
                      <w:divsChild>
                        <w:div w:id="706953318">
                          <w:marLeft w:val="0"/>
                          <w:marRight w:val="0"/>
                          <w:marTop w:val="0"/>
                          <w:marBottom w:val="0"/>
                          <w:divBdr>
                            <w:top w:val="none" w:sz="0" w:space="0" w:color="auto"/>
                            <w:left w:val="none" w:sz="0" w:space="0" w:color="auto"/>
                            <w:bottom w:val="none" w:sz="0" w:space="0" w:color="auto"/>
                            <w:right w:val="none" w:sz="0" w:space="0" w:color="auto"/>
                          </w:divBdr>
                        </w:div>
                      </w:divsChild>
                    </w:div>
                    <w:div w:id="1803843528">
                      <w:marLeft w:val="0"/>
                      <w:marRight w:val="0"/>
                      <w:marTop w:val="0"/>
                      <w:marBottom w:val="0"/>
                      <w:divBdr>
                        <w:top w:val="none" w:sz="0" w:space="0" w:color="auto"/>
                        <w:left w:val="none" w:sz="0" w:space="0" w:color="auto"/>
                        <w:bottom w:val="none" w:sz="0" w:space="0" w:color="auto"/>
                        <w:right w:val="none" w:sz="0" w:space="0" w:color="auto"/>
                      </w:divBdr>
                      <w:divsChild>
                        <w:div w:id="1349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99012">
              <w:marLeft w:val="0"/>
              <w:marRight w:val="0"/>
              <w:marTop w:val="0"/>
              <w:marBottom w:val="0"/>
              <w:divBdr>
                <w:top w:val="none" w:sz="0" w:space="0" w:color="auto"/>
                <w:left w:val="none" w:sz="0" w:space="0" w:color="auto"/>
                <w:bottom w:val="none" w:sz="0" w:space="0" w:color="auto"/>
                <w:right w:val="none" w:sz="0" w:space="0" w:color="auto"/>
              </w:divBdr>
              <w:divsChild>
                <w:div w:id="472530804">
                  <w:marLeft w:val="-180"/>
                  <w:marRight w:val="-180"/>
                  <w:marTop w:val="0"/>
                  <w:marBottom w:val="0"/>
                  <w:divBdr>
                    <w:top w:val="none" w:sz="0" w:space="0" w:color="auto"/>
                    <w:left w:val="none" w:sz="0" w:space="0" w:color="auto"/>
                    <w:bottom w:val="none" w:sz="0" w:space="0" w:color="auto"/>
                    <w:right w:val="none" w:sz="0" w:space="0" w:color="auto"/>
                  </w:divBdr>
                  <w:divsChild>
                    <w:div w:id="1161775424">
                      <w:marLeft w:val="0"/>
                      <w:marRight w:val="0"/>
                      <w:marTop w:val="0"/>
                      <w:marBottom w:val="0"/>
                      <w:divBdr>
                        <w:top w:val="none" w:sz="0" w:space="0" w:color="auto"/>
                        <w:left w:val="none" w:sz="0" w:space="0" w:color="auto"/>
                        <w:bottom w:val="none" w:sz="0" w:space="0" w:color="auto"/>
                        <w:right w:val="none" w:sz="0" w:space="0" w:color="auto"/>
                      </w:divBdr>
                      <w:divsChild>
                        <w:div w:id="1053970783">
                          <w:marLeft w:val="0"/>
                          <w:marRight w:val="0"/>
                          <w:marTop w:val="0"/>
                          <w:marBottom w:val="0"/>
                          <w:divBdr>
                            <w:top w:val="none" w:sz="0" w:space="0" w:color="auto"/>
                            <w:left w:val="none" w:sz="0" w:space="0" w:color="auto"/>
                            <w:bottom w:val="none" w:sz="0" w:space="0" w:color="auto"/>
                            <w:right w:val="none" w:sz="0" w:space="0" w:color="auto"/>
                          </w:divBdr>
                        </w:div>
                      </w:divsChild>
                    </w:div>
                    <w:div w:id="1978602448">
                      <w:marLeft w:val="0"/>
                      <w:marRight w:val="0"/>
                      <w:marTop w:val="0"/>
                      <w:marBottom w:val="0"/>
                      <w:divBdr>
                        <w:top w:val="none" w:sz="0" w:space="0" w:color="auto"/>
                        <w:left w:val="none" w:sz="0" w:space="0" w:color="auto"/>
                        <w:bottom w:val="none" w:sz="0" w:space="0" w:color="auto"/>
                        <w:right w:val="none" w:sz="0" w:space="0" w:color="auto"/>
                      </w:divBdr>
                      <w:divsChild>
                        <w:div w:id="12141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40432">
              <w:marLeft w:val="0"/>
              <w:marRight w:val="0"/>
              <w:marTop w:val="0"/>
              <w:marBottom w:val="0"/>
              <w:divBdr>
                <w:top w:val="none" w:sz="0" w:space="0" w:color="auto"/>
                <w:left w:val="none" w:sz="0" w:space="0" w:color="auto"/>
                <w:bottom w:val="none" w:sz="0" w:space="0" w:color="auto"/>
                <w:right w:val="none" w:sz="0" w:space="0" w:color="auto"/>
              </w:divBdr>
              <w:divsChild>
                <w:div w:id="912855801">
                  <w:marLeft w:val="-180"/>
                  <w:marRight w:val="-180"/>
                  <w:marTop w:val="0"/>
                  <w:marBottom w:val="0"/>
                  <w:divBdr>
                    <w:top w:val="none" w:sz="0" w:space="0" w:color="auto"/>
                    <w:left w:val="none" w:sz="0" w:space="0" w:color="auto"/>
                    <w:bottom w:val="none" w:sz="0" w:space="0" w:color="auto"/>
                    <w:right w:val="none" w:sz="0" w:space="0" w:color="auto"/>
                  </w:divBdr>
                  <w:divsChild>
                    <w:div w:id="807825390">
                      <w:marLeft w:val="0"/>
                      <w:marRight w:val="0"/>
                      <w:marTop w:val="0"/>
                      <w:marBottom w:val="0"/>
                      <w:divBdr>
                        <w:top w:val="none" w:sz="0" w:space="0" w:color="auto"/>
                        <w:left w:val="none" w:sz="0" w:space="0" w:color="auto"/>
                        <w:bottom w:val="none" w:sz="0" w:space="0" w:color="auto"/>
                        <w:right w:val="none" w:sz="0" w:space="0" w:color="auto"/>
                      </w:divBdr>
                      <w:divsChild>
                        <w:div w:id="2036497491">
                          <w:marLeft w:val="0"/>
                          <w:marRight w:val="0"/>
                          <w:marTop w:val="0"/>
                          <w:marBottom w:val="0"/>
                          <w:divBdr>
                            <w:top w:val="none" w:sz="0" w:space="0" w:color="auto"/>
                            <w:left w:val="none" w:sz="0" w:space="0" w:color="auto"/>
                            <w:bottom w:val="none" w:sz="0" w:space="0" w:color="auto"/>
                            <w:right w:val="none" w:sz="0" w:space="0" w:color="auto"/>
                          </w:divBdr>
                        </w:div>
                      </w:divsChild>
                    </w:div>
                    <w:div w:id="1632589441">
                      <w:marLeft w:val="0"/>
                      <w:marRight w:val="0"/>
                      <w:marTop w:val="0"/>
                      <w:marBottom w:val="0"/>
                      <w:divBdr>
                        <w:top w:val="none" w:sz="0" w:space="0" w:color="auto"/>
                        <w:left w:val="none" w:sz="0" w:space="0" w:color="auto"/>
                        <w:bottom w:val="none" w:sz="0" w:space="0" w:color="auto"/>
                        <w:right w:val="none" w:sz="0" w:space="0" w:color="auto"/>
                      </w:divBdr>
                      <w:divsChild>
                        <w:div w:id="80323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918595">
          <w:marLeft w:val="0"/>
          <w:marRight w:val="0"/>
          <w:marTop w:val="0"/>
          <w:marBottom w:val="720"/>
          <w:divBdr>
            <w:top w:val="none" w:sz="0" w:space="0" w:color="auto"/>
            <w:left w:val="none" w:sz="0" w:space="0" w:color="auto"/>
            <w:bottom w:val="none" w:sz="0" w:space="0" w:color="auto"/>
            <w:right w:val="none" w:sz="0" w:space="0" w:color="auto"/>
          </w:divBdr>
        </w:div>
        <w:div w:id="2013332756">
          <w:marLeft w:val="0"/>
          <w:marRight w:val="0"/>
          <w:marTop w:val="0"/>
          <w:marBottom w:val="0"/>
          <w:divBdr>
            <w:top w:val="none" w:sz="0" w:space="0" w:color="auto"/>
            <w:left w:val="none" w:sz="0" w:space="0" w:color="auto"/>
            <w:bottom w:val="none" w:sz="0" w:space="0" w:color="auto"/>
            <w:right w:val="none" w:sz="0" w:space="0" w:color="auto"/>
          </w:divBdr>
          <w:divsChild>
            <w:div w:id="950013972">
              <w:marLeft w:val="0"/>
              <w:marRight w:val="0"/>
              <w:marTop w:val="0"/>
              <w:marBottom w:val="0"/>
              <w:divBdr>
                <w:top w:val="none" w:sz="0" w:space="0" w:color="auto"/>
                <w:left w:val="none" w:sz="0" w:space="0" w:color="auto"/>
                <w:bottom w:val="none" w:sz="0" w:space="0" w:color="auto"/>
                <w:right w:val="none" w:sz="0" w:space="0" w:color="auto"/>
              </w:divBdr>
              <w:divsChild>
                <w:div w:id="247925478">
                  <w:marLeft w:val="0"/>
                  <w:marRight w:val="0"/>
                  <w:marTop w:val="0"/>
                  <w:marBottom w:val="120"/>
                  <w:divBdr>
                    <w:top w:val="none" w:sz="0" w:space="0" w:color="auto"/>
                    <w:left w:val="none" w:sz="0" w:space="0" w:color="auto"/>
                    <w:bottom w:val="none" w:sz="0" w:space="0" w:color="auto"/>
                    <w:right w:val="none" w:sz="0" w:space="0" w:color="auto"/>
                  </w:divBdr>
                </w:div>
                <w:div w:id="1950771359">
                  <w:marLeft w:val="0"/>
                  <w:marRight w:val="0"/>
                  <w:marTop w:val="0"/>
                  <w:marBottom w:val="0"/>
                  <w:divBdr>
                    <w:top w:val="none" w:sz="0" w:space="0" w:color="auto"/>
                    <w:left w:val="none" w:sz="0" w:space="0" w:color="auto"/>
                    <w:bottom w:val="none" w:sz="0" w:space="0" w:color="auto"/>
                    <w:right w:val="none" w:sz="0" w:space="0" w:color="auto"/>
                  </w:divBdr>
                  <w:divsChild>
                    <w:div w:id="683282296">
                      <w:marLeft w:val="-180"/>
                      <w:marRight w:val="-180"/>
                      <w:marTop w:val="0"/>
                      <w:marBottom w:val="0"/>
                      <w:divBdr>
                        <w:top w:val="none" w:sz="0" w:space="0" w:color="auto"/>
                        <w:left w:val="none" w:sz="0" w:space="0" w:color="auto"/>
                        <w:bottom w:val="none" w:sz="0" w:space="0" w:color="auto"/>
                        <w:right w:val="none" w:sz="0" w:space="0" w:color="auto"/>
                      </w:divBdr>
                      <w:divsChild>
                        <w:div w:id="303967278">
                          <w:marLeft w:val="0"/>
                          <w:marRight w:val="0"/>
                          <w:marTop w:val="0"/>
                          <w:marBottom w:val="0"/>
                          <w:divBdr>
                            <w:top w:val="none" w:sz="0" w:space="0" w:color="auto"/>
                            <w:left w:val="none" w:sz="0" w:space="0" w:color="auto"/>
                            <w:bottom w:val="none" w:sz="0" w:space="0" w:color="auto"/>
                            <w:right w:val="none" w:sz="0" w:space="0" w:color="auto"/>
                          </w:divBdr>
                        </w:div>
                        <w:div w:id="1253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2717">
              <w:marLeft w:val="0"/>
              <w:marRight w:val="0"/>
              <w:marTop w:val="0"/>
              <w:marBottom w:val="0"/>
              <w:divBdr>
                <w:top w:val="none" w:sz="0" w:space="0" w:color="auto"/>
                <w:left w:val="none" w:sz="0" w:space="0" w:color="auto"/>
                <w:bottom w:val="none" w:sz="0" w:space="0" w:color="auto"/>
                <w:right w:val="none" w:sz="0" w:space="0" w:color="auto"/>
              </w:divBdr>
              <w:divsChild>
                <w:div w:id="1256475077">
                  <w:marLeft w:val="0"/>
                  <w:marRight w:val="0"/>
                  <w:marTop w:val="0"/>
                  <w:marBottom w:val="120"/>
                  <w:divBdr>
                    <w:top w:val="none" w:sz="0" w:space="0" w:color="auto"/>
                    <w:left w:val="none" w:sz="0" w:space="0" w:color="auto"/>
                    <w:bottom w:val="none" w:sz="0" w:space="0" w:color="auto"/>
                    <w:right w:val="none" w:sz="0" w:space="0" w:color="auto"/>
                  </w:divBdr>
                </w:div>
                <w:div w:id="607783745">
                  <w:marLeft w:val="0"/>
                  <w:marRight w:val="0"/>
                  <w:marTop w:val="0"/>
                  <w:marBottom w:val="0"/>
                  <w:divBdr>
                    <w:top w:val="none" w:sz="0" w:space="0" w:color="auto"/>
                    <w:left w:val="none" w:sz="0" w:space="0" w:color="auto"/>
                    <w:bottom w:val="none" w:sz="0" w:space="0" w:color="auto"/>
                    <w:right w:val="none" w:sz="0" w:space="0" w:color="auto"/>
                  </w:divBdr>
                  <w:divsChild>
                    <w:div w:id="417600160">
                      <w:marLeft w:val="-180"/>
                      <w:marRight w:val="-180"/>
                      <w:marTop w:val="0"/>
                      <w:marBottom w:val="0"/>
                      <w:divBdr>
                        <w:top w:val="none" w:sz="0" w:space="0" w:color="auto"/>
                        <w:left w:val="none" w:sz="0" w:space="0" w:color="auto"/>
                        <w:bottom w:val="none" w:sz="0" w:space="0" w:color="auto"/>
                        <w:right w:val="none" w:sz="0" w:space="0" w:color="auto"/>
                      </w:divBdr>
                      <w:divsChild>
                        <w:div w:id="933853786">
                          <w:marLeft w:val="0"/>
                          <w:marRight w:val="0"/>
                          <w:marTop w:val="0"/>
                          <w:marBottom w:val="0"/>
                          <w:divBdr>
                            <w:top w:val="none" w:sz="0" w:space="0" w:color="auto"/>
                            <w:left w:val="none" w:sz="0" w:space="0" w:color="auto"/>
                            <w:bottom w:val="none" w:sz="0" w:space="0" w:color="auto"/>
                            <w:right w:val="none" w:sz="0" w:space="0" w:color="auto"/>
                          </w:divBdr>
                        </w:div>
                        <w:div w:id="176110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93642">
              <w:marLeft w:val="0"/>
              <w:marRight w:val="0"/>
              <w:marTop w:val="0"/>
              <w:marBottom w:val="0"/>
              <w:divBdr>
                <w:top w:val="none" w:sz="0" w:space="0" w:color="auto"/>
                <w:left w:val="none" w:sz="0" w:space="0" w:color="auto"/>
                <w:bottom w:val="none" w:sz="0" w:space="0" w:color="auto"/>
                <w:right w:val="none" w:sz="0" w:space="0" w:color="auto"/>
              </w:divBdr>
              <w:divsChild>
                <w:div w:id="457577492">
                  <w:marLeft w:val="0"/>
                  <w:marRight w:val="0"/>
                  <w:marTop w:val="0"/>
                  <w:marBottom w:val="120"/>
                  <w:divBdr>
                    <w:top w:val="none" w:sz="0" w:space="0" w:color="auto"/>
                    <w:left w:val="none" w:sz="0" w:space="0" w:color="auto"/>
                    <w:bottom w:val="none" w:sz="0" w:space="0" w:color="auto"/>
                    <w:right w:val="none" w:sz="0" w:space="0" w:color="auto"/>
                  </w:divBdr>
                </w:div>
                <w:div w:id="769590316">
                  <w:marLeft w:val="0"/>
                  <w:marRight w:val="0"/>
                  <w:marTop w:val="0"/>
                  <w:marBottom w:val="0"/>
                  <w:divBdr>
                    <w:top w:val="none" w:sz="0" w:space="0" w:color="auto"/>
                    <w:left w:val="none" w:sz="0" w:space="0" w:color="auto"/>
                    <w:bottom w:val="none" w:sz="0" w:space="0" w:color="auto"/>
                    <w:right w:val="none" w:sz="0" w:space="0" w:color="auto"/>
                  </w:divBdr>
                  <w:divsChild>
                    <w:div w:id="1147863121">
                      <w:marLeft w:val="-180"/>
                      <w:marRight w:val="-180"/>
                      <w:marTop w:val="0"/>
                      <w:marBottom w:val="0"/>
                      <w:divBdr>
                        <w:top w:val="none" w:sz="0" w:space="0" w:color="auto"/>
                        <w:left w:val="none" w:sz="0" w:space="0" w:color="auto"/>
                        <w:bottom w:val="none" w:sz="0" w:space="0" w:color="auto"/>
                        <w:right w:val="none" w:sz="0" w:space="0" w:color="auto"/>
                      </w:divBdr>
                      <w:divsChild>
                        <w:div w:id="1364984243">
                          <w:marLeft w:val="0"/>
                          <w:marRight w:val="0"/>
                          <w:marTop w:val="0"/>
                          <w:marBottom w:val="0"/>
                          <w:divBdr>
                            <w:top w:val="none" w:sz="0" w:space="0" w:color="auto"/>
                            <w:left w:val="none" w:sz="0" w:space="0" w:color="auto"/>
                            <w:bottom w:val="none" w:sz="0" w:space="0" w:color="auto"/>
                            <w:right w:val="none" w:sz="0" w:space="0" w:color="auto"/>
                          </w:divBdr>
                        </w:div>
                        <w:div w:id="12239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80917">
              <w:marLeft w:val="0"/>
              <w:marRight w:val="0"/>
              <w:marTop w:val="0"/>
              <w:marBottom w:val="0"/>
              <w:divBdr>
                <w:top w:val="none" w:sz="0" w:space="0" w:color="auto"/>
                <w:left w:val="none" w:sz="0" w:space="0" w:color="auto"/>
                <w:bottom w:val="none" w:sz="0" w:space="0" w:color="auto"/>
                <w:right w:val="none" w:sz="0" w:space="0" w:color="auto"/>
              </w:divBdr>
              <w:divsChild>
                <w:div w:id="306084572">
                  <w:marLeft w:val="0"/>
                  <w:marRight w:val="0"/>
                  <w:marTop w:val="0"/>
                  <w:marBottom w:val="120"/>
                  <w:divBdr>
                    <w:top w:val="none" w:sz="0" w:space="0" w:color="auto"/>
                    <w:left w:val="none" w:sz="0" w:space="0" w:color="auto"/>
                    <w:bottom w:val="none" w:sz="0" w:space="0" w:color="auto"/>
                    <w:right w:val="none" w:sz="0" w:space="0" w:color="auto"/>
                  </w:divBdr>
                </w:div>
                <w:div w:id="465664919">
                  <w:marLeft w:val="0"/>
                  <w:marRight w:val="0"/>
                  <w:marTop w:val="0"/>
                  <w:marBottom w:val="0"/>
                  <w:divBdr>
                    <w:top w:val="none" w:sz="0" w:space="0" w:color="auto"/>
                    <w:left w:val="none" w:sz="0" w:space="0" w:color="auto"/>
                    <w:bottom w:val="none" w:sz="0" w:space="0" w:color="auto"/>
                    <w:right w:val="none" w:sz="0" w:space="0" w:color="auto"/>
                  </w:divBdr>
                  <w:divsChild>
                    <w:div w:id="748424323">
                      <w:marLeft w:val="-180"/>
                      <w:marRight w:val="-180"/>
                      <w:marTop w:val="0"/>
                      <w:marBottom w:val="0"/>
                      <w:divBdr>
                        <w:top w:val="none" w:sz="0" w:space="0" w:color="auto"/>
                        <w:left w:val="none" w:sz="0" w:space="0" w:color="auto"/>
                        <w:bottom w:val="none" w:sz="0" w:space="0" w:color="auto"/>
                        <w:right w:val="none" w:sz="0" w:space="0" w:color="auto"/>
                      </w:divBdr>
                      <w:divsChild>
                        <w:div w:id="21515838">
                          <w:marLeft w:val="0"/>
                          <w:marRight w:val="0"/>
                          <w:marTop w:val="0"/>
                          <w:marBottom w:val="0"/>
                          <w:divBdr>
                            <w:top w:val="none" w:sz="0" w:space="0" w:color="auto"/>
                            <w:left w:val="none" w:sz="0" w:space="0" w:color="auto"/>
                            <w:bottom w:val="none" w:sz="0" w:space="0" w:color="auto"/>
                            <w:right w:val="none" w:sz="0" w:space="0" w:color="auto"/>
                          </w:divBdr>
                        </w:div>
                        <w:div w:id="118197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005849">
          <w:marLeft w:val="-180"/>
          <w:marRight w:val="-180"/>
          <w:marTop w:val="0"/>
          <w:marBottom w:val="0"/>
          <w:divBdr>
            <w:top w:val="none" w:sz="0" w:space="0" w:color="auto"/>
            <w:left w:val="none" w:sz="0" w:space="0" w:color="auto"/>
            <w:bottom w:val="none" w:sz="0" w:space="0" w:color="auto"/>
            <w:right w:val="none" w:sz="0" w:space="0" w:color="auto"/>
          </w:divBdr>
          <w:divsChild>
            <w:div w:id="422845113">
              <w:marLeft w:val="0"/>
              <w:marRight w:val="0"/>
              <w:marTop w:val="0"/>
              <w:marBottom w:val="0"/>
              <w:divBdr>
                <w:top w:val="none" w:sz="0" w:space="0" w:color="auto"/>
                <w:left w:val="none" w:sz="0" w:space="0" w:color="auto"/>
                <w:bottom w:val="none" w:sz="0" w:space="0" w:color="auto"/>
                <w:right w:val="none" w:sz="0" w:space="0" w:color="auto"/>
              </w:divBdr>
              <w:divsChild>
                <w:div w:id="14370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85632">
      <w:bodyDiv w:val="1"/>
      <w:marLeft w:val="0"/>
      <w:marRight w:val="0"/>
      <w:marTop w:val="0"/>
      <w:marBottom w:val="0"/>
      <w:divBdr>
        <w:top w:val="none" w:sz="0" w:space="0" w:color="auto"/>
        <w:left w:val="none" w:sz="0" w:space="0" w:color="auto"/>
        <w:bottom w:val="none" w:sz="0" w:space="0" w:color="auto"/>
        <w:right w:val="none" w:sz="0" w:space="0" w:color="auto"/>
      </w:divBdr>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724497">
      <w:bodyDiv w:val="1"/>
      <w:marLeft w:val="0"/>
      <w:marRight w:val="0"/>
      <w:marTop w:val="0"/>
      <w:marBottom w:val="0"/>
      <w:divBdr>
        <w:top w:val="none" w:sz="0" w:space="0" w:color="auto"/>
        <w:left w:val="none" w:sz="0" w:space="0" w:color="auto"/>
        <w:bottom w:val="none" w:sz="0" w:space="0" w:color="auto"/>
        <w:right w:val="none" w:sz="0" w:space="0" w:color="auto"/>
      </w:divBdr>
      <w:divsChild>
        <w:div w:id="992871511">
          <w:marLeft w:val="0"/>
          <w:marRight w:val="0"/>
          <w:marTop w:val="0"/>
          <w:marBottom w:val="0"/>
          <w:divBdr>
            <w:top w:val="none" w:sz="0" w:space="0" w:color="auto"/>
            <w:left w:val="none" w:sz="0" w:space="0" w:color="auto"/>
            <w:bottom w:val="none" w:sz="0" w:space="0" w:color="auto"/>
            <w:right w:val="none" w:sz="0" w:space="0" w:color="auto"/>
          </w:divBdr>
          <w:divsChild>
            <w:div w:id="1098600178">
              <w:marLeft w:val="-180"/>
              <w:marRight w:val="-180"/>
              <w:marTop w:val="0"/>
              <w:marBottom w:val="0"/>
              <w:divBdr>
                <w:top w:val="none" w:sz="0" w:space="0" w:color="auto"/>
                <w:left w:val="none" w:sz="0" w:space="0" w:color="auto"/>
                <w:bottom w:val="none" w:sz="0" w:space="0" w:color="auto"/>
                <w:right w:val="none" w:sz="0" w:space="0" w:color="auto"/>
              </w:divBdr>
              <w:divsChild>
                <w:div w:id="73626331">
                  <w:marLeft w:val="0"/>
                  <w:marRight w:val="0"/>
                  <w:marTop w:val="0"/>
                  <w:marBottom w:val="0"/>
                  <w:divBdr>
                    <w:top w:val="none" w:sz="0" w:space="0" w:color="auto"/>
                    <w:left w:val="none" w:sz="0" w:space="0" w:color="auto"/>
                    <w:bottom w:val="none" w:sz="0" w:space="0" w:color="auto"/>
                    <w:right w:val="none" w:sz="0" w:space="0" w:color="auto"/>
                  </w:divBdr>
                </w:div>
                <w:div w:id="19784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0977">
          <w:marLeft w:val="0"/>
          <w:marRight w:val="0"/>
          <w:marTop w:val="0"/>
          <w:marBottom w:val="0"/>
          <w:divBdr>
            <w:top w:val="none" w:sz="0" w:space="0" w:color="auto"/>
            <w:left w:val="none" w:sz="0" w:space="0" w:color="auto"/>
            <w:bottom w:val="none" w:sz="0" w:space="0" w:color="auto"/>
            <w:right w:val="none" w:sz="0" w:space="0" w:color="auto"/>
          </w:divBdr>
          <w:divsChild>
            <w:div w:id="67074772">
              <w:marLeft w:val="-180"/>
              <w:marRight w:val="-180"/>
              <w:marTop w:val="0"/>
              <w:marBottom w:val="0"/>
              <w:divBdr>
                <w:top w:val="none" w:sz="0" w:space="0" w:color="auto"/>
                <w:left w:val="none" w:sz="0" w:space="0" w:color="auto"/>
                <w:bottom w:val="none" w:sz="0" w:space="0" w:color="auto"/>
                <w:right w:val="none" w:sz="0" w:space="0" w:color="auto"/>
              </w:divBdr>
              <w:divsChild>
                <w:div w:id="2132167882">
                  <w:marLeft w:val="0"/>
                  <w:marRight w:val="0"/>
                  <w:marTop w:val="0"/>
                  <w:marBottom w:val="0"/>
                  <w:divBdr>
                    <w:top w:val="none" w:sz="0" w:space="0" w:color="auto"/>
                    <w:left w:val="none" w:sz="0" w:space="0" w:color="auto"/>
                    <w:bottom w:val="none" w:sz="0" w:space="0" w:color="auto"/>
                    <w:right w:val="none" w:sz="0" w:space="0" w:color="auto"/>
                  </w:divBdr>
                </w:div>
                <w:div w:id="2459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3525">
          <w:marLeft w:val="0"/>
          <w:marRight w:val="0"/>
          <w:marTop w:val="0"/>
          <w:marBottom w:val="0"/>
          <w:divBdr>
            <w:top w:val="none" w:sz="0" w:space="0" w:color="auto"/>
            <w:left w:val="none" w:sz="0" w:space="0" w:color="auto"/>
            <w:bottom w:val="none" w:sz="0" w:space="0" w:color="auto"/>
            <w:right w:val="none" w:sz="0" w:space="0" w:color="auto"/>
          </w:divBdr>
          <w:divsChild>
            <w:div w:id="963461433">
              <w:marLeft w:val="-180"/>
              <w:marRight w:val="-180"/>
              <w:marTop w:val="0"/>
              <w:marBottom w:val="0"/>
              <w:divBdr>
                <w:top w:val="none" w:sz="0" w:space="0" w:color="auto"/>
                <w:left w:val="none" w:sz="0" w:space="0" w:color="auto"/>
                <w:bottom w:val="none" w:sz="0" w:space="0" w:color="auto"/>
                <w:right w:val="none" w:sz="0" w:space="0" w:color="auto"/>
              </w:divBdr>
              <w:divsChild>
                <w:div w:id="1964265605">
                  <w:marLeft w:val="0"/>
                  <w:marRight w:val="0"/>
                  <w:marTop w:val="0"/>
                  <w:marBottom w:val="0"/>
                  <w:divBdr>
                    <w:top w:val="none" w:sz="0" w:space="0" w:color="auto"/>
                    <w:left w:val="none" w:sz="0" w:space="0" w:color="auto"/>
                    <w:bottom w:val="none" w:sz="0" w:space="0" w:color="auto"/>
                    <w:right w:val="none" w:sz="0" w:space="0" w:color="auto"/>
                  </w:divBdr>
                </w:div>
                <w:div w:id="8286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2339">
          <w:marLeft w:val="0"/>
          <w:marRight w:val="0"/>
          <w:marTop w:val="0"/>
          <w:marBottom w:val="0"/>
          <w:divBdr>
            <w:top w:val="none" w:sz="0" w:space="0" w:color="auto"/>
            <w:left w:val="none" w:sz="0" w:space="0" w:color="auto"/>
            <w:bottom w:val="none" w:sz="0" w:space="0" w:color="auto"/>
            <w:right w:val="none" w:sz="0" w:space="0" w:color="auto"/>
          </w:divBdr>
          <w:divsChild>
            <w:div w:id="1368331577">
              <w:marLeft w:val="-180"/>
              <w:marRight w:val="-180"/>
              <w:marTop w:val="0"/>
              <w:marBottom w:val="0"/>
              <w:divBdr>
                <w:top w:val="none" w:sz="0" w:space="0" w:color="auto"/>
                <w:left w:val="none" w:sz="0" w:space="0" w:color="auto"/>
                <w:bottom w:val="none" w:sz="0" w:space="0" w:color="auto"/>
                <w:right w:val="none" w:sz="0" w:space="0" w:color="auto"/>
              </w:divBdr>
              <w:divsChild>
                <w:div w:id="10831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6273">
      <w:bodyDiv w:val="1"/>
      <w:marLeft w:val="0"/>
      <w:marRight w:val="0"/>
      <w:marTop w:val="0"/>
      <w:marBottom w:val="0"/>
      <w:divBdr>
        <w:top w:val="none" w:sz="0" w:space="0" w:color="auto"/>
        <w:left w:val="none" w:sz="0" w:space="0" w:color="auto"/>
        <w:bottom w:val="none" w:sz="0" w:space="0" w:color="auto"/>
        <w:right w:val="none" w:sz="0" w:space="0" w:color="auto"/>
      </w:divBdr>
      <w:divsChild>
        <w:div w:id="420109239">
          <w:marLeft w:val="0"/>
          <w:marRight w:val="0"/>
          <w:marTop w:val="0"/>
          <w:marBottom w:val="0"/>
          <w:divBdr>
            <w:top w:val="none" w:sz="0" w:space="0" w:color="auto"/>
            <w:left w:val="none" w:sz="0" w:space="0" w:color="auto"/>
            <w:bottom w:val="none" w:sz="0" w:space="0" w:color="auto"/>
            <w:right w:val="none" w:sz="0" w:space="0" w:color="auto"/>
          </w:divBdr>
        </w:div>
        <w:div w:id="1427383118">
          <w:marLeft w:val="0"/>
          <w:marRight w:val="0"/>
          <w:marTop w:val="0"/>
          <w:marBottom w:val="0"/>
          <w:divBdr>
            <w:top w:val="none" w:sz="0" w:space="0" w:color="auto"/>
            <w:left w:val="none" w:sz="0" w:space="0" w:color="auto"/>
            <w:bottom w:val="none" w:sz="0" w:space="0" w:color="auto"/>
            <w:right w:val="none" w:sz="0" w:space="0" w:color="auto"/>
          </w:divBdr>
          <w:divsChild>
            <w:div w:id="1663701112">
              <w:marLeft w:val="0"/>
              <w:marRight w:val="0"/>
              <w:marTop w:val="0"/>
              <w:marBottom w:val="0"/>
              <w:divBdr>
                <w:top w:val="none" w:sz="0" w:space="0" w:color="auto"/>
                <w:left w:val="none" w:sz="0" w:space="0" w:color="auto"/>
                <w:bottom w:val="none" w:sz="0" w:space="0" w:color="auto"/>
                <w:right w:val="none" w:sz="0" w:space="0" w:color="auto"/>
              </w:divBdr>
              <w:divsChild>
                <w:div w:id="6431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37313">
      <w:bodyDiv w:val="1"/>
      <w:marLeft w:val="0"/>
      <w:marRight w:val="0"/>
      <w:marTop w:val="0"/>
      <w:marBottom w:val="0"/>
      <w:divBdr>
        <w:top w:val="none" w:sz="0" w:space="0" w:color="auto"/>
        <w:left w:val="none" w:sz="0" w:space="0" w:color="auto"/>
        <w:bottom w:val="none" w:sz="0" w:space="0" w:color="auto"/>
        <w:right w:val="none" w:sz="0" w:space="0" w:color="auto"/>
      </w:divBdr>
      <w:divsChild>
        <w:div w:id="1107509279">
          <w:marLeft w:val="0"/>
          <w:marRight w:val="0"/>
          <w:marTop w:val="0"/>
          <w:marBottom w:val="0"/>
          <w:divBdr>
            <w:top w:val="none" w:sz="0" w:space="0" w:color="auto"/>
            <w:left w:val="none" w:sz="0" w:space="0" w:color="auto"/>
            <w:bottom w:val="none" w:sz="0" w:space="0" w:color="auto"/>
            <w:right w:val="none" w:sz="0" w:space="0" w:color="auto"/>
          </w:divBdr>
        </w:div>
        <w:div w:id="123353120">
          <w:marLeft w:val="0"/>
          <w:marRight w:val="0"/>
          <w:marTop w:val="0"/>
          <w:marBottom w:val="0"/>
          <w:divBdr>
            <w:top w:val="none" w:sz="0" w:space="0" w:color="auto"/>
            <w:left w:val="none" w:sz="0" w:space="0" w:color="auto"/>
            <w:bottom w:val="none" w:sz="0" w:space="0" w:color="auto"/>
            <w:right w:val="none" w:sz="0" w:space="0" w:color="auto"/>
          </w:divBdr>
        </w:div>
        <w:div w:id="1257328132">
          <w:marLeft w:val="0"/>
          <w:marRight w:val="0"/>
          <w:marTop w:val="0"/>
          <w:marBottom w:val="0"/>
          <w:divBdr>
            <w:top w:val="none" w:sz="0" w:space="0" w:color="auto"/>
            <w:left w:val="none" w:sz="0" w:space="0" w:color="auto"/>
            <w:bottom w:val="none" w:sz="0" w:space="0" w:color="auto"/>
            <w:right w:val="none" w:sz="0" w:space="0" w:color="auto"/>
          </w:divBdr>
        </w:div>
        <w:div w:id="94985569">
          <w:marLeft w:val="0"/>
          <w:marRight w:val="0"/>
          <w:marTop w:val="0"/>
          <w:marBottom w:val="0"/>
          <w:divBdr>
            <w:top w:val="none" w:sz="0" w:space="0" w:color="auto"/>
            <w:left w:val="none" w:sz="0" w:space="0" w:color="auto"/>
            <w:bottom w:val="none" w:sz="0" w:space="0" w:color="auto"/>
            <w:right w:val="none" w:sz="0" w:space="0" w:color="auto"/>
          </w:divBdr>
        </w:div>
        <w:div w:id="1031802935">
          <w:marLeft w:val="0"/>
          <w:marRight w:val="0"/>
          <w:marTop w:val="0"/>
          <w:marBottom w:val="0"/>
          <w:divBdr>
            <w:top w:val="none" w:sz="0" w:space="0" w:color="auto"/>
            <w:left w:val="none" w:sz="0" w:space="0" w:color="auto"/>
            <w:bottom w:val="none" w:sz="0" w:space="0" w:color="auto"/>
            <w:right w:val="none" w:sz="0" w:space="0" w:color="auto"/>
          </w:divBdr>
        </w:div>
        <w:div w:id="371200006">
          <w:marLeft w:val="0"/>
          <w:marRight w:val="0"/>
          <w:marTop w:val="0"/>
          <w:marBottom w:val="0"/>
          <w:divBdr>
            <w:top w:val="none" w:sz="0" w:space="0" w:color="auto"/>
            <w:left w:val="none" w:sz="0" w:space="0" w:color="auto"/>
            <w:bottom w:val="none" w:sz="0" w:space="0" w:color="auto"/>
            <w:right w:val="none" w:sz="0" w:space="0" w:color="auto"/>
          </w:divBdr>
        </w:div>
        <w:div w:id="908878493">
          <w:marLeft w:val="0"/>
          <w:marRight w:val="0"/>
          <w:marTop w:val="0"/>
          <w:marBottom w:val="0"/>
          <w:divBdr>
            <w:top w:val="none" w:sz="0" w:space="0" w:color="auto"/>
            <w:left w:val="none" w:sz="0" w:space="0" w:color="auto"/>
            <w:bottom w:val="none" w:sz="0" w:space="0" w:color="auto"/>
            <w:right w:val="none" w:sz="0" w:space="0" w:color="auto"/>
          </w:divBdr>
        </w:div>
        <w:div w:id="894659429">
          <w:marLeft w:val="0"/>
          <w:marRight w:val="0"/>
          <w:marTop w:val="0"/>
          <w:marBottom w:val="0"/>
          <w:divBdr>
            <w:top w:val="none" w:sz="0" w:space="0" w:color="auto"/>
            <w:left w:val="none" w:sz="0" w:space="0" w:color="auto"/>
            <w:bottom w:val="none" w:sz="0" w:space="0" w:color="auto"/>
            <w:right w:val="none" w:sz="0" w:space="0" w:color="auto"/>
          </w:divBdr>
        </w:div>
        <w:div w:id="51664892">
          <w:marLeft w:val="0"/>
          <w:marRight w:val="0"/>
          <w:marTop w:val="0"/>
          <w:marBottom w:val="0"/>
          <w:divBdr>
            <w:top w:val="none" w:sz="0" w:space="0" w:color="auto"/>
            <w:left w:val="none" w:sz="0" w:space="0" w:color="auto"/>
            <w:bottom w:val="none" w:sz="0" w:space="0" w:color="auto"/>
            <w:right w:val="none" w:sz="0" w:space="0" w:color="auto"/>
          </w:divBdr>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2719170">
      <w:bodyDiv w:val="1"/>
      <w:marLeft w:val="0"/>
      <w:marRight w:val="0"/>
      <w:marTop w:val="0"/>
      <w:marBottom w:val="0"/>
      <w:divBdr>
        <w:top w:val="none" w:sz="0" w:space="0" w:color="auto"/>
        <w:left w:val="none" w:sz="0" w:space="0" w:color="auto"/>
        <w:bottom w:val="none" w:sz="0" w:space="0" w:color="auto"/>
        <w:right w:val="none" w:sz="0" w:space="0" w:color="auto"/>
      </w:divBdr>
      <w:divsChild>
        <w:div w:id="2125032396">
          <w:marLeft w:val="0"/>
          <w:marRight w:val="0"/>
          <w:marTop w:val="0"/>
          <w:marBottom w:val="0"/>
          <w:divBdr>
            <w:top w:val="none" w:sz="0" w:space="0" w:color="auto"/>
            <w:left w:val="none" w:sz="0" w:space="0" w:color="auto"/>
            <w:bottom w:val="none" w:sz="0" w:space="0" w:color="auto"/>
            <w:right w:val="none" w:sz="0" w:space="0" w:color="auto"/>
          </w:divBdr>
        </w:div>
        <w:div w:id="499539223">
          <w:marLeft w:val="0"/>
          <w:marRight w:val="0"/>
          <w:marTop w:val="0"/>
          <w:marBottom w:val="0"/>
          <w:divBdr>
            <w:top w:val="none" w:sz="0" w:space="0" w:color="auto"/>
            <w:left w:val="none" w:sz="0" w:space="0" w:color="auto"/>
            <w:bottom w:val="none" w:sz="0" w:space="0" w:color="auto"/>
            <w:right w:val="none" w:sz="0" w:space="0" w:color="auto"/>
          </w:divBdr>
        </w:div>
        <w:div w:id="1778065912">
          <w:marLeft w:val="0"/>
          <w:marRight w:val="0"/>
          <w:marTop w:val="0"/>
          <w:marBottom w:val="0"/>
          <w:divBdr>
            <w:top w:val="none" w:sz="0" w:space="0" w:color="auto"/>
            <w:left w:val="none" w:sz="0" w:space="0" w:color="auto"/>
            <w:bottom w:val="none" w:sz="0" w:space="0" w:color="auto"/>
            <w:right w:val="none" w:sz="0" w:space="0" w:color="auto"/>
          </w:divBdr>
        </w:div>
        <w:div w:id="905648074">
          <w:marLeft w:val="0"/>
          <w:marRight w:val="0"/>
          <w:marTop w:val="0"/>
          <w:marBottom w:val="0"/>
          <w:divBdr>
            <w:top w:val="none" w:sz="0" w:space="0" w:color="auto"/>
            <w:left w:val="none" w:sz="0" w:space="0" w:color="auto"/>
            <w:bottom w:val="none" w:sz="0" w:space="0" w:color="auto"/>
            <w:right w:val="none" w:sz="0" w:space="0" w:color="auto"/>
          </w:divBdr>
        </w:div>
        <w:div w:id="908658869">
          <w:marLeft w:val="0"/>
          <w:marRight w:val="0"/>
          <w:marTop w:val="0"/>
          <w:marBottom w:val="0"/>
          <w:divBdr>
            <w:top w:val="none" w:sz="0" w:space="0" w:color="auto"/>
            <w:left w:val="none" w:sz="0" w:space="0" w:color="auto"/>
            <w:bottom w:val="none" w:sz="0" w:space="0" w:color="auto"/>
            <w:right w:val="none" w:sz="0" w:space="0" w:color="auto"/>
          </w:divBdr>
        </w:div>
      </w:divsChild>
    </w:div>
    <w:div w:id="203101853">
      <w:bodyDiv w:val="1"/>
      <w:marLeft w:val="0"/>
      <w:marRight w:val="0"/>
      <w:marTop w:val="0"/>
      <w:marBottom w:val="0"/>
      <w:divBdr>
        <w:top w:val="none" w:sz="0" w:space="0" w:color="auto"/>
        <w:left w:val="none" w:sz="0" w:space="0" w:color="auto"/>
        <w:bottom w:val="none" w:sz="0" w:space="0" w:color="auto"/>
        <w:right w:val="none" w:sz="0" w:space="0" w:color="auto"/>
      </w:divBdr>
      <w:divsChild>
        <w:div w:id="2122795398">
          <w:marLeft w:val="0"/>
          <w:marRight w:val="0"/>
          <w:marTop w:val="0"/>
          <w:marBottom w:val="0"/>
          <w:divBdr>
            <w:top w:val="none" w:sz="0" w:space="0" w:color="auto"/>
            <w:left w:val="none" w:sz="0" w:space="0" w:color="auto"/>
            <w:bottom w:val="none" w:sz="0" w:space="0" w:color="auto"/>
            <w:right w:val="none" w:sz="0" w:space="0" w:color="auto"/>
          </w:divBdr>
          <w:divsChild>
            <w:div w:id="1103962027">
              <w:marLeft w:val="0"/>
              <w:marRight w:val="0"/>
              <w:marTop w:val="0"/>
              <w:marBottom w:val="0"/>
              <w:divBdr>
                <w:top w:val="none" w:sz="0" w:space="0" w:color="auto"/>
                <w:left w:val="none" w:sz="0" w:space="0" w:color="auto"/>
                <w:bottom w:val="none" w:sz="0" w:space="0" w:color="auto"/>
                <w:right w:val="none" w:sz="0" w:space="0" w:color="auto"/>
              </w:divBdr>
              <w:divsChild>
                <w:div w:id="166794133">
                  <w:marLeft w:val="0"/>
                  <w:marRight w:val="0"/>
                  <w:marTop w:val="0"/>
                  <w:marBottom w:val="0"/>
                  <w:divBdr>
                    <w:top w:val="none" w:sz="0" w:space="0" w:color="auto"/>
                    <w:left w:val="none" w:sz="0" w:space="0" w:color="auto"/>
                    <w:bottom w:val="none" w:sz="0" w:space="0" w:color="auto"/>
                    <w:right w:val="none" w:sz="0" w:space="0" w:color="auto"/>
                  </w:divBdr>
                  <w:divsChild>
                    <w:div w:id="970089623">
                      <w:marLeft w:val="0"/>
                      <w:marRight w:val="0"/>
                      <w:marTop w:val="0"/>
                      <w:marBottom w:val="0"/>
                      <w:divBdr>
                        <w:top w:val="none" w:sz="0" w:space="0" w:color="auto"/>
                        <w:left w:val="none" w:sz="0" w:space="0" w:color="auto"/>
                        <w:bottom w:val="none" w:sz="0" w:space="0" w:color="auto"/>
                        <w:right w:val="none" w:sz="0" w:space="0" w:color="auto"/>
                      </w:divBdr>
                      <w:divsChild>
                        <w:div w:id="541793029">
                          <w:marLeft w:val="0"/>
                          <w:marRight w:val="0"/>
                          <w:marTop w:val="0"/>
                          <w:marBottom w:val="0"/>
                          <w:divBdr>
                            <w:top w:val="none" w:sz="0" w:space="0" w:color="auto"/>
                            <w:left w:val="none" w:sz="0" w:space="0" w:color="auto"/>
                            <w:bottom w:val="none" w:sz="0" w:space="0" w:color="auto"/>
                            <w:right w:val="none" w:sz="0" w:space="0" w:color="auto"/>
                          </w:divBdr>
                        </w:div>
                        <w:div w:id="1688174166">
                          <w:marLeft w:val="0"/>
                          <w:marRight w:val="0"/>
                          <w:marTop w:val="0"/>
                          <w:marBottom w:val="0"/>
                          <w:divBdr>
                            <w:top w:val="none" w:sz="0" w:space="0" w:color="auto"/>
                            <w:left w:val="none" w:sz="0" w:space="0" w:color="auto"/>
                            <w:bottom w:val="none" w:sz="0" w:space="0" w:color="auto"/>
                            <w:right w:val="none" w:sz="0" w:space="0" w:color="auto"/>
                          </w:divBdr>
                          <w:divsChild>
                            <w:div w:id="598413232">
                              <w:marLeft w:val="0"/>
                              <w:marRight w:val="0"/>
                              <w:marTop w:val="0"/>
                              <w:marBottom w:val="720"/>
                              <w:divBdr>
                                <w:top w:val="none" w:sz="0" w:space="0" w:color="auto"/>
                                <w:left w:val="none" w:sz="0" w:space="0" w:color="auto"/>
                                <w:bottom w:val="none" w:sz="0" w:space="0" w:color="auto"/>
                                <w:right w:val="none" w:sz="0" w:space="0" w:color="auto"/>
                              </w:divBdr>
                            </w:div>
                            <w:div w:id="1535846675">
                              <w:marLeft w:val="-180"/>
                              <w:marRight w:val="-180"/>
                              <w:marTop w:val="0"/>
                              <w:marBottom w:val="0"/>
                              <w:divBdr>
                                <w:top w:val="none" w:sz="0" w:space="0" w:color="auto"/>
                                <w:left w:val="none" w:sz="0" w:space="0" w:color="auto"/>
                                <w:bottom w:val="none" w:sz="0" w:space="0" w:color="auto"/>
                                <w:right w:val="none" w:sz="0" w:space="0" w:color="auto"/>
                              </w:divBdr>
                              <w:divsChild>
                                <w:div w:id="1404138863">
                                  <w:marLeft w:val="0"/>
                                  <w:marRight w:val="0"/>
                                  <w:marTop w:val="0"/>
                                  <w:marBottom w:val="0"/>
                                  <w:divBdr>
                                    <w:top w:val="none" w:sz="0" w:space="0" w:color="auto"/>
                                    <w:left w:val="none" w:sz="0" w:space="0" w:color="auto"/>
                                    <w:bottom w:val="none" w:sz="0" w:space="0" w:color="auto"/>
                                    <w:right w:val="none" w:sz="0" w:space="0" w:color="auto"/>
                                  </w:divBdr>
                                </w:div>
                                <w:div w:id="1109735006">
                                  <w:marLeft w:val="0"/>
                                  <w:marRight w:val="0"/>
                                  <w:marTop w:val="0"/>
                                  <w:marBottom w:val="0"/>
                                  <w:divBdr>
                                    <w:top w:val="none" w:sz="0" w:space="0" w:color="auto"/>
                                    <w:left w:val="none" w:sz="0" w:space="0" w:color="auto"/>
                                    <w:bottom w:val="none" w:sz="0" w:space="0" w:color="auto"/>
                                    <w:right w:val="none" w:sz="0" w:space="0" w:color="auto"/>
                                  </w:divBdr>
                                  <w:divsChild>
                                    <w:div w:id="1438990061">
                                      <w:marLeft w:val="0"/>
                                      <w:marRight w:val="0"/>
                                      <w:marTop w:val="0"/>
                                      <w:marBottom w:val="0"/>
                                      <w:divBdr>
                                        <w:top w:val="none" w:sz="0" w:space="0" w:color="auto"/>
                                        <w:left w:val="none" w:sz="0" w:space="0" w:color="auto"/>
                                        <w:bottom w:val="none" w:sz="0" w:space="0" w:color="auto"/>
                                        <w:right w:val="none" w:sz="0" w:space="0" w:color="auto"/>
                                      </w:divBdr>
                                    </w:div>
                                    <w:div w:id="21234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57035">
                          <w:marLeft w:val="-180"/>
                          <w:marRight w:val="-180"/>
                          <w:marTop w:val="0"/>
                          <w:marBottom w:val="0"/>
                          <w:divBdr>
                            <w:top w:val="none" w:sz="0" w:space="0" w:color="auto"/>
                            <w:left w:val="none" w:sz="0" w:space="0" w:color="auto"/>
                            <w:bottom w:val="none" w:sz="0" w:space="0" w:color="auto"/>
                            <w:right w:val="none" w:sz="0" w:space="0" w:color="auto"/>
                          </w:divBdr>
                          <w:divsChild>
                            <w:div w:id="1420829857">
                              <w:marLeft w:val="0"/>
                              <w:marRight w:val="0"/>
                              <w:marTop w:val="0"/>
                              <w:marBottom w:val="0"/>
                              <w:divBdr>
                                <w:top w:val="none" w:sz="0" w:space="0" w:color="auto"/>
                                <w:left w:val="none" w:sz="0" w:space="0" w:color="auto"/>
                                <w:bottom w:val="none" w:sz="0" w:space="0" w:color="auto"/>
                                <w:right w:val="none" w:sz="0" w:space="0" w:color="auto"/>
                              </w:divBdr>
                              <w:divsChild>
                                <w:div w:id="17163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1088466">
      <w:bodyDiv w:val="1"/>
      <w:marLeft w:val="0"/>
      <w:marRight w:val="0"/>
      <w:marTop w:val="0"/>
      <w:marBottom w:val="0"/>
      <w:divBdr>
        <w:top w:val="none" w:sz="0" w:space="0" w:color="auto"/>
        <w:left w:val="none" w:sz="0" w:space="0" w:color="auto"/>
        <w:bottom w:val="none" w:sz="0" w:space="0" w:color="auto"/>
        <w:right w:val="none" w:sz="0" w:space="0" w:color="auto"/>
      </w:divBdr>
      <w:divsChild>
        <w:div w:id="1548760833">
          <w:marLeft w:val="-180"/>
          <w:marRight w:val="-180"/>
          <w:marTop w:val="0"/>
          <w:marBottom w:val="0"/>
          <w:divBdr>
            <w:top w:val="none" w:sz="0" w:space="0" w:color="auto"/>
            <w:left w:val="none" w:sz="0" w:space="0" w:color="auto"/>
            <w:bottom w:val="none" w:sz="0" w:space="0" w:color="auto"/>
            <w:right w:val="none" w:sz="0" w:space="0" w:color="auto"/>
          </w:divBdr>
          <w:divsChild>
            <w:div w:id="351689977">
              <w:marLeft w:val="0"/>
              <w:marRight w:val="0"/>
              <w:marTop w:val="0"/>
              <w:marBottom w:val="0"/>
              <w:divBdr>
                <w:top w:val="none" w:sz="0" w:space="0" w:color="auto"/>
                <w:left w:val="none" w:sz="0" w:space="0" w:color="auto"/>
                <w:bottom w:val="none" w:sz="0" w:space="0" w:color="auto"/>
                <w:right w:val="none" w:sz="0" w:space="0" w:color="auto"/>
              </w:divBdr>
              <w:divsChild>
                <w:div w:id="1316686212">
                  <w:marLeft w:val="-180"/>
                  <w:marRight w:val="-180"/>
                  <w:marTop w:val="0"/>
                  <w:marBottom w:val="0"/>
                  <w:divBdr>
                    <w:top w:val="none" w:sz="0" w:space="0" w:color="auto"/>
                    <w:left w:val="none" w:sz="0" w:space="0" w:color="auto"/>
                    <w:bottom w:val="none" w:sz="0" w:space="0" w:color="auto"/>
                    <w:right w:val="none" w:sz="0" w:space="0" w:color="auto"/>
                  </w:divBdr>
                  <w:divsChild>
                    <w:div w:id="1977568522">
                      <w:marLeft w:val="0"/>
                      <w:marRight w:val="0"/>
                      <w:marTop w:val="0"/>
                      <w:marBottom w:val="0"/>
                      <w:divBdr>
                        <w:top w:val="none" w:sz="0" w:space="0" w:color="auto"/>
                        <w:left w:val="none" w:sz="0" w:space="0" w:color="auto"/>
                        <w:bottom w:val="none" w:sz="0" w:space="0" w:color="auto"/>
                        <w:right w:val="none" w:sz="0" w:space="0" w:color="auto"/>
                      </w:divBdr>
                      <w:divsChild>
                        <w:div w:id="2244135">
                          <w:marLeft w:val="-180"/>
                          <w:marRight w:val="-180"/>
                          <w:marTop w:val="0"/>
                          <w:marBottom w:val="0"/>
                          <w:divBdr>
                            <w:top w:val="none" w:sz="0" w:space="0" w:color="auto"/>
                            <w:left w:val="none" w:sz="0" w:space="0" w:color="auto"/>
                            <w:bottom w:val="none" w:sz="0" w:space="0" w:color="auto"/>
                            <w:right w:val="none" w:sz="0" w:space="0" w:color="auto"/>
                          </w:divBdr>
                          <w:divsChild>
                            <w:div w:id="183903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934674">
                      <w:marLeft w:val="0"/>
                      <w:marRight w:val="0"/>
                      <w:marTop w:val="0"/>
                      <w:marBottom w:val="0"/>
                      <w:divBdr>
                        <w:top w:val="none" w:sz="0" w:space="0" w:color="auto"/>
                        <w:left w:val="none" w:sz="0" w:space="0" w:color="auto"/>
                        <w:bottom w:val="none" w:sz="0" w:space="0" w:color="auto"/>
                        <w:right w:val="none" w:sz="0" w:space="0" w:color="auto"/>
                      </w:divBdr>
                      <w:divsChild>
                        <w:div w:id="473104701">
                          <w:marLeft w:val="-180"/>
                          <w:marRight w:val="-180"/>
                          <w:marTop w:val="0"/>
                          <w:marBottom w:val="0"/>
                          <w:divBdr>
                            <w:top w:val="none" w:sz="0" w:space="0" w:color="auto"/>
                            <w:left w:val="none" w:sz="0" w:space="0" w:color="auto"/>
                            <w:bottom w:val="none" w:sz="0" w:space="0" w:color="auto"/>
                            <w:right w:val="none" w:sz="0" w:space="0" w:color="auto"/>
                          </w:divBdr>
                          <w:divsChild>
                            <w:div w:id="53858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28209">
                      <w:marLeft w:val="0"/>
                      <w:marRight w:val="0"/>
                      <w:marTop w:val="0"/>
                      <w:marBottom w:val="0"/>
                      <w:divBdr>
                        <w:top w:val="none" w:sz="0" w:space="0" w:color="auto"/>
                        <w:left w:val="none" w:sz="0" w:space="0" w:color="auto"/>
                        <w:bottom w:val="none" w:sz="0" w:space="0" w:color="auto"/>
                        <w:right w:val="none" w:sz="0" w:space="0" w:color="auto"/>
                      </w:divBdr>
                      <w:divsChild>
                        <w:div w:id="1680889371">
                          <w:marLeft w:val="-180"/>
                          <w:marRight w:val="-180"/>
                          <w:marTop w:val="0"/>
                          <w:marBottom w:val="0"/>
                          <w:divBdr>
                            <w:top w:val="none" w:sz="0" w:space="0" w:color="auto"/>
                            <w:left w:val="none" w:sz="0" w:space="0" w:color="auto"/>
                            <w:bottom w:val="none" w:sz="0" w:space="0" w:color="auto"/>
                            <w:right w:val="none" w:sz="0" w:space="0" w:color="auto"/>
                          </w:divBdr>
                          <w:divsChild>
                            <w:div w:id="183626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850359">
          <w:marLeft w:val="-180"/>
          <w:marRight w:val="-180"/>
          <w:marTop w:val="0"/>
          <w:marBottom w:val="0"/>
          <w:divBdr>
            <w:top w:val="none" w:sz="0" w:space="0" w:color="auto"/>
            <w:left w:val="none" w:sz="0" w:space="0" w:color="auto"/>
            <w:bottom w:val="none" w:sz="0" w:space="0" w:color="auto"/>
            <w:right w:val="none" w:sz="0" w:space="0" w:color="auto"/>
          </w:divBdr>
          <w:divsChild>
            <w:div w:id="397821176">
              <w:marLeft w:val="0"/>
              <w:marRight w:val="0"/>
              <w:marTop w:val="0"/>
              <w:marBottom w:val="0"/>
              <w:divBdr>
                <w:top w:val="none" w:sz="0" w:space="0" w:color="auto"/>
                <w:left w:val="none" w:sz="0" w:space="0" w:color="auto"/>
                <w:bottom w:val="none" w:sz="0" w:space="0" w:color="auto"/>
                <w:right w:val="none" w:sz="0" w:space="0" w:color="auto"/>
              </w:divBdr>
              <w:divsChild>
                <w:div w:id="91640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003463">
          <w:marLeft w:val="-180"/>
          <w:marRight w:val="-180"/>
          <w:marTop w:val="0"/>
          <w:marBottom w:val="0"/>
          <w:divBdr>
            <w:top w:val="none" w:sz="0" w:space="0" w:color="auto"/>
            <w:left w:val="none" w:sz="0" w:space="0" w:color="auto"/>
            <w:bottom w:val="none" w:sz="0" w:space="0" w:color="auto"/>
            <w:right w:val="none" w:sz="0" w:space="0" w:color="auto"/>
          </w:divBdr>
          <w:divsChild>
            <w:div w:id="1147209824">
              <w:marLeft w:val="0"/>
              <w:marRight w:val="0"/>
              <w:marTop w:val="0"/>
              <w:marBottom w:val="0"/>
              <w:divBdr>
                <w:top w:val="none" w:sz="0" w:space="0" w:color="auto"/>
                <w:left w:val="none" w:sz="0" w:space="0" w:color="auto"/>
                <w:bottom w:val="none" w:sz="0" w:space="0" w:color="auto"/>
                <w:right w:val="none" w:sz="0" w:space="0" w:color="auto"/>
              </w:divBdr>
            </w:div>
            <w:div w:id="145136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05113">
      <w:bodyDiv w:val="1"/>
      <w:marLeft w:val="0"/>
      <w:marRight w:val="0"/>
      <w:marTop w:val="0"/>
      <w:marBottom w:val="0"/>
      <w:divBdr>
        <w:top w:val="none" w:sz="0" w:space="0" w:color="auto"/>
        <w:left w:val="none" w:sz="0" w:space="0" w:color="auto"/>
        <w:bottom w:val="none" w:sz="0" w:space="0" w:color="auto"/>
        <w:right w:val="none" w:sz="0" w:space="0" w:color="auto"/>
      </w:divBdr>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614577">
      <w:bodyDiv w:val="1"/>
      <w:marLeft w:val="0"/>
      <w:marRight w:val="0"/>
      <w:marTop w:val="0"/>
      <w:marBottom w:val="0"/>
      <w:divBdr>
        <w:top w:val="none" w:sz="0" w:space="0" w:color="auto"/>
        <w:left w:val="none" w:sz="0" w:space="0" w:color="auto"/>
        <w:bottom w:val="none" w:sz="0" w:space="0" w:color="auto"/>
        <w:right w:val="none" w:sz="0" w:space="0" w:color="auto"/>
      </w:divBdr>
      <w:divsChild>
        <w:div w:id="428742868">
          <w:marLeft w:val="0"/>
          <w:marRight w:val="0"/>
          <w:marTop w:val="0"/>
          <w:marBottom w:val="0"/>
          <w:divBdr>
            <w:top w:val="none" w:sz="0" w:space="0" w:color="auto"/>
            <w:left w:val="none" w:sz="0" w:space="0" w:color="auto"/>
            <w:bottom w:val="none" w:sz="0" w:space="0" w:color="auto"/>
            <w:right w:val="none" w:sz="0" w:space="0" w:color="auto"/>
          </w:divBdr>
          <w:divsChild>
            <w:div w:id="1881087973">
              <w:marLeft w:val="0"/>
              <w:marRight w:val="0"/>
              <w:marTop w:val="0"/>
              <w:marBottom w:val="0"/>
              <w:divBdr>
                <w:top w:val="none" w:sz="0" w:space="0" w:color="auto"/>
                <w:left w:val="none" w:sz="0" w:space="0" w:color="auto"/>
                <w:bottom w:val="none" w:sz="0" w:space="0" w:color="auto"/>
                <w:right w:val="none" w:sz="0" w:space="0" w:color="auto"/>
              </w:divBdr>
            </w:div>
          </w:divsChild>
        </w:div>
        <w:div w:id="1150907217">
          <w:marLeft w:val="0"/>
          <w:marRight w:val="0"/>
          <w:marTop w:val="0"/>
          <w:marBottom w:val="0"/>
          <w:divBdr>
            <w:top w:val="none" w:sz="0" w:space="0" w:color="auto"/>
            <w:left w:val="none" w:sz="0" w:space="0" w:color="auto"/>
            <w:bottom w:val="none" w:sz="0" w:space="0" w:color="auto"/>
            <w:right w:val="none" w:sz="0" w:space="0" w:color="auto"/>
          </w:divBdr>
          <w:divsChild>
            <w:div w:id="1865285800">
              <w:marLeft w:val="0"/>
              <w:marRight w:val="0"/>
              <w:marTop w:val="0"/>
              <w:marBottom w:val="0"/>
              <w:divBdr>
                <w:top w:val="none" w:sz="0" w:space="0" w:color="auto"/>
                <w:left w:val="none" w:sz="0" w:space="0" w:color="auto"/>
                <w:bottom w:val="none" w:sz="0" w:space="0" w:color="auto"/>
                <w:right w:val="none" w:sz="0" w:space="0" w:color="auto"/>
              </w:divBdr>
              <w:divsChild>
                <w:div w:id="127358011">
                  <w:marLeft w:val="-180"/>
                  <w:marRight w:val="-180"/>
                  <w:marTop w:val="0"/>
                  <w:marBottom w:val="0"/>
                  <w:divBdr>
                    <w:top w:val="none" w:sz="0" w:space="0" w:color="auto"/>
                    <w:left w:val="none" w:sz="0" w:space="0" w:color="auto"/>
                    <w:bottom w:val="none" w:sz="0" w:space="0" w:color="auto"/>
                    <w:right w:val="none" w:sz="0" w:space="0" w:color="auto"/>
                  </w:divBdr>
                  <w:divsChild>
                    <w:div w:id="21300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405923">
      <w:bodyDiv w:val="1"/>
      <w:marLeft w:val="0"/>
      <w:marRight w:val="0"/>
      <w:marTop w:val="0"/>
      <w:marBottom w:val="0"/>
      <w:divBdr>
        <w:top w:val="none" w:sz="0" w:space="0" w:color="auto"/>
        <w:left w:val="none" w:sz="0" w:space="0" w:color="auto"/>
        <w:bottom w:val="none" w:sz="0" w:space="0" w:color="auto"/>
        <w:right w:val="none" w:sz="0" w:space="0" w:color="auto"/>
      </w:divBdr>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2690797">
      <w:bodyDiv w:val="1"/>
      <w:marLeft w:val="0"/>
      <w:marRight w:val="0"/>
      <w:marTop w:val="0"/>
      <w:marBottom w:val="0"/>
      <w:divBdr>
        <w:top w:val="none" w:sz="0" w:space="0" w:color="auto"/>
        <w:left w:val="none" w:sz="0" w:space="0" w:color="auto"/>
        <w:bottom w:val="none" w:sz="0" w:space="0" w:color="auto"/>
        <w:right w:val="none" w:sz="0" w:space="0" w:color="auto"/>
      </w:divBdr>
      <w:divsChild>
        <w:div w:id="1200164311">
          <w:marLeft w:val="0"/>
          <w:marRight w:val="0"/>
          <w:marTop w:val="0"/>
          <w:marBottom w:val="375"/>
          <w:divBdr>
            <w:top w:val="none" w:sz="0" w:space="0" w:color="auto"/>
            <w:left w:val="none" w:sz="0" w:space="0" w:color="auto"/>
            <w:bottom w:val="none" w:sz="0" w:space="0" w:color="auto"/>
            <w:right w:val="none" w:sz="0" w:space="0" w:color="auto"/>
          </w:divBdr>
          <w:divsChild>
            <w:div w:id="467279372">
              <w:marLeft w:val="0"/>
              <w:marRight w:val="0"/>
              <w:marTop w:val="0"/>
              <w:marBottom w:val="0"/>
              <w:divBdr>
                <w:top w:val="none" w:sz="0" w:space="0" w:color="auto"/>
                <w:left w:val="none" w:sz="0" w:space="0" w:color="auto"/>
                <w:bottom w:val="none" w:sz="0" w:space="0" w:color="auto"/>
                <w:right w:val="none" w:sz="0" w:space="0" w:color="auto"/>
              </w:divBdr>
              <w:divsChild>
                <w:div w:id="212476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832789">
          <w:marLeft w:val="0"/>
          <w:marRight w:val="0"/>
          <w:marTop w:val="0"/>
          <w:marBottom w:val="0"/>
          <w:divBdr>
            <w:top w:val="none" w:sz="0" w:space="0" w:color="auto"/>
            <w:left w:val="none" w:sz="0" w:space="0" w:color="auto"/>
            <w:bottom w:val="none" w:sz="0" w:space="0" w:color="auto"/>
            <w:right w:val="none" w:sz="0" w:space="0" w:color="auto"/>
          </w:divBdr>
          <w:divsChild>
            <w:div w:id="1981956606">
              <w:marLeft w:val="0"/>
              <w:marRight w:val="0"/>
              <w:marTop w:val="0"/>
              <w:marBottom w:val="0"/>
              <w:divBdr>
                <w:top w:val="none" w:sz="0" w:space="0" w:color="auto"/>
                <w:left w:val="none" w:sz="0" w:space="0" w:color="auto"/>
                <w:bottom w:val="none" w:sz="0" w:space="0" w:color="auto"/>
                <w:right w:val="none" w:sz="0" w:space="0" w:color="auto"/>
              </w:divBdr>
              <w:divsChild>
                <w:div w:id="1636178255">
                  <w:marLeft w:val="-180"/>
                  <w:marRight w:val="-180"/>
                  <w:marTop w:val="0"/>
                  <w:marBottom w:val="0"/>
                  <w:divBdr>
                    <w:top w:val="none" w:sz="0" w:space="0" w:color="auto"/>
                    <w:left w:val="none" w:sz="0" w:space="0" w:color="auto"/>
                    <w:bottom w:val="none" w:sz="0" w:space="0" w:color="auto"/>
                    <w:right w:val="none" w:sz="0" w:space="0" w:color="auto"/>
                  </w:divBdr>
                  <w:divsChild>
                    <w:div w:id="8762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323053">
      <w:bodyDiv w:val="1"/>
      <w:marLeft w:val="0"/>
      <w:marRight w:val="0"/>
      <w:marTop w:val="0"/>
      <w:marBottom w:val="0"/>
      <w:divBdr>
        <w:top w:val="none" w:sz="0" w:space="0" w:color="auto"/>
        <w:left w:val="none" w:sz="0" w:space="0" w:color="auto"/>
        <w:bottom w:val="none" w:sz="0" w:space="0" w:color="auto"/>
        <w:right w:val="none" w:sz="0" w:space="0" w:color="auto"/>
      </w:divBdr>
      <w:divsChild>
        <w:div w:id="1945305468">
          <w:marLeft w:val="0"/>
          <w:marRight w:val="0"/>
          <w:marTop w:val="0"/>
          <w:marBottom w:val="720"/>
          <w:divBdr>
            <w:top w:val="none" w:sz="0" w:space="0" w:color="auto"/>
            <w:left w:val="none" w:sz="0" w:space="0" w:color="auto"/>
            <w:bottom w:val="none" w:sz="0" w:space="0" w:color="auto"/>
            <w:right w:val="none" w:sz="0" w:space="0" w:color="auto"/>
          </w:divBdr>
        </w:div>
        <w:div w:id="400449123">
          <w:marLeft w:val="0"/>
          <w:marRight w:val="0"/>
          <w:marTop w:val="0"/>
          <w:marBottom w:val="0"/>
          <w:divBdr>
            <w:top w:val="none" w:sz="0" w:space="0" w:color="auto"/>
            <w:left w:val="none" w:sz="0" w:space="0" w:color="auto"/>
            <w:bottom w:val="none" w:sz="0" w:space="0" w:color="auto"/>
            <w:right w:val="none" w:sz="0" w:space="0" w:color="auto"/>
          </w:divBdr>
          <w:divsChild>
            <w:div w:id="878469344">
              <w:marLeft w:val="0"/>
              <w:marRight w:val="0"/>
              <w:marTop w:val="0"/>
              <w:marBottom w:val="0"/>
              <w:divBdr>
                <w:top w:val="none" w:sz="0" w:space="0" w:color="auto"/>
                <w:left w:val="none" w:sz="0" w:space="0" w:color="auto"/>
                <w:bottom w:val="none" w:sz="0" w:space="0" w:color="auto"/>
                <w:right w:val="none" w:sz="0" w:space="0" w:color="auto"/>
              </w:divBdr>
              <w:divsChild>
                <w:div w:id="2031485847">
                  <w:marLeft w:val="0"/>
                  <w:marRight w:val="0"/>
                  <w:marTop w:val="0"/>
                  <w:marBottom w:val="0"/>
                  <w:divBdr>
                    <w:top w:val="none" w:sz="0" w:space="0" w:color="auto"/>
                    <w:left w:val="none" w:sz="0" w:space="0" w:color="auto"/>
                    <w:bottom w:val="none" w:sz="0" w:space="0" w:color="auto"/>
                    <w:right w:val="none" w:sz="0" w:space="0" w:color="auto"/>
                  </w:divBdr>
                  <w:divsChild>
                    <w:div w:id="2142190526">
                      <w:marLeft w:val="-180"/>
                      <w:marRight w:val="-180"/>
                      <w:marTop w:val="0"/>
                      <w:marBottom w:val="0"/>
                      <w:divBdr>
                        <w:top w:val="none" w:sz="0" w:space="0" w:color="auto"/>
                        <w:left w:val="none" w:sz="0" w:space="0" w:color="auto"/>
                        <w:bottom w:val="none" w:sz="0" w:space="0" w:color="auto"/>
                        <w:right w:val="none" w:sz="0" w:space="0" w:color="auto"/>
                      </w:divBdr>
                      <w:divsChild>
                        <w:div w:id="749544345">
                          <w:marLeft w:val="0"/>
                          <w:marRight w:val="0"/>
                          <w:marTop w:val="0"/>
                          <w:marBottom w:val="0"/>
                          <w:divBdr>
                            <w:top w:val="none" w:sz="0" w:space="0" w:color="auto"/>
                            <w:left w:val="none" w:sz="0" w:space="0" w:color="auto"/>
                            <w:bottom w:val="none" w:sz="0" w:space="0" w:color="auto"/>
                            <w:right w:val="none" w:sz="0" w:space="0" w:color="auto"/>
                          </w:divBdr>
                          <w:divsChild>
                            <w:div w:id="546256140">
                              <w:marLeft w:val="0"/>
                              <w:marRight w:val="0"/>
                              <w:marTop w:val="0"/>
                              <w:marBottom w:val="0"/>
                              <w:divBdr>
                                <w:top w:val="none" w:sz="0" w:space="0" w:color="auto"/>
                                <w:left w:val="none" w:sz="0" w:space="0" w:color="auto"/>
                                <w:bottom w:val="none" w:sz="0" w:space="0" w:color="auto"/>
                                <w:right w:val="none" w:sz="0" w:space="0" w:color="auto"/>
                              </w:divBdr>
                              <w:divsChild>
                                <w:div w:id="1277255107">
                                  <w:marLeft w:val="-180"/>
                                  <w:marRight w:val="-180"/>
                                  <w:marTop w:val="0"/>
                                  <w:marBottom w:val="0"/>
                                  <w:divBdr>
                                    <w:top w:val="none" w:sz="0" w:space="0" w:color="auto"/>
                                    <w:left w:val="none" w:sz="0" w:space="0" w:color="auto"/>
                                    <w:bottom w:val="none" w:sz="0" w:space="0" w:color="auto"/>
                                    <w:right w:val="none" w:sz="0" w:space="0" w:color="auto"/>
                                  </w:divBdr>
                                  <w:divsChild>
                                    <w:div w:id="19875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14780">
                          <w:marLeft w:val="0"/>
                          <w:marRight w:val="0"/>
                          <w:marTop w:val="0"/>
                          <w:marBottom w:val="0"/>
                          <w:divBdr>
                            <w:top w:val="none" w:sz="0" w:space="0" w:color="auto"/>
                            <w:left w:val="none" w:sz="0" w:space="0" w:color="auto"/>
                            <w:bottom w:val="none" w:sz="0" w:space="0" w:color="auto"/>
                            <w:right w:val="none" w:sz="0" w:space="0" w:color="auto"/>
                          </w:divBdr>
                          <w:divsChild>
                            <w:div w:id="1809124805">
                              <w:marLeft w:val="0"/>
                              <w:marRight w:val="0"/>
                              <w:marTop w:val="0"/>
                              <w:marBottom w:val="0"/>
                              <w:divBdr>
                                <w:top w:val="none" w:sz="0" w:space="0" w:color="auto"/>
                                <w:left w:val="none" w:sz="0" w:space="0" w:color="auto"/>
                                <w:bottom w:val="none" w:sz="0" w:space="0" w:color="auto"/>
                                <w:right w:val="none" w:sz="0" w:space="0" w:color="auto"/>
                              </w:divBdr>
                              <w:divsChild>
                                <w:div w:id="473722650">
                                  <w:marLeft w:val="-180"/>
                                  <w:marRight w:val="-180"/>
                                  <w:marTop w:val="0"/>
                                  <w:marBottom w:val="0"/>
                                  <w:divBdr>
                                    <w:top w:val="none" w:sz="0" w:space="0" w:color="auto"/>
                                    <w:left w:val="none" w:sz="0" w:space="0" w:color="auto"/>
                                    <w:bottom w:val="none" w:sz="0" w:space="0" w:color="auto"/>
                                    <w:right w:val="none" w:sz="0" w:space="0" w:color="auto"/>
                                  </w:divBdr>
                                  <w:divsChild>
                                    <w:div w:id="10030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64425">
                          <w:marLeft w:val="0"/>
                          <w:marRight w:val="0"/>
                          <w:marTop w:val="0"/>
                          <w:marBottom w:val="0"/>
                          <w:divBdr>
                            <w:top w:val="none" w:sz="0" w:space="0" w:color="auto"/>
                            <w:left w:val="none" w:sz="0" w:space="0" w:color="auto"/>
                            <w:bottom w:val="none" w:sz="0" w:space="0" w:color="auto"/>
                            <w:right w:val="none" w:sz="0" w:space="0" w:color="auto"/>
                          </w:divBdr>
                          <w:divsChild>
                            <w:div w:id="342049279">
                              <w:marLeft w:val="0"/>
                              <w:marRight w:val="0"/>
                              <w:marTop w:val="0"/>
                              <w:marBottom w:val="0"/>
                              <w:divBdr>
                                <w:top w:val="none" w:sz="0" w:space="0" w:color="auto"/>
                                <w:left w:val="none" w:sz="0" w:space="0" w:color="auto"/>
                                <w:bottom w:val="none" w:sz="0" w:space="0" w:color="auto"/>
                                <w:right w:val="none" w:sz="0" w:space="0" w:color="auto"/>
                              </w:divBdr>
                              <w:divsChild>
                                <w:div w:id="464081913">
                                  <w:marLeft w:val="-180"/>
                                  <w:marRight w:val="-180"/>
                                  <w:marTop w:val="0"/>
                                  <w:marBottom w:val="0"/>
                                  <w:divBdr>
                                    <w:top w:val="none" w:sz="0" w:space="0" w:color="auto"/>
                                    <w:left w:val="none" w:sz="0" w:space="0" w:color="auto"/>
                                    <w:bottom w:val="none" w:sz="0" w:space="0" w:color="auto"/>
                                    <w:right w:val="none" w:sz="0" w:space="0" w:color="auto"/>
                                  </w:divBdr>
                                  <w:divsChild>
                                    <w:div w:id="17926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69438123">
      <w:bodyDiv w:val="1"/>
      <w:marLeft w:val="0"/>
      <w:marRight w:val="0"/>
      <w:marTop w:val="0"/>
      <w:marBottom w:val="0"/>
      <w:divBdr>
        <w:top w:val="none" w:sz="0" w:space="0" w:color="auto"/>
        <w:left w:val="none" w:sz="0" w:space="0" w:color="auto"/>
        <w:bottom w:val="none" w:sz="0" w:space="0" w:color="auto"/>
        <w:right w:val="none" w:sz="0" w:space="0" w:color="auto"/>
      </w:divBdr>
      <w:divsChild>
        <w:div w:id="1991054662">
          <w:marLeft w:val="-180"/>
          <w:marRight w:val="-180"/>
          <w:marTop w:val="0"/>
          <w:marBottom w:val="0"/>
          <w:divBdr>
            <w:top w:val="none" w:sz="0" w:space="0" w:color="auto"/>
            <w:left w:val="none" w:sz="0" w:space="0" w:color="auto"/>
            <w:bottom w:val="none" w:sz="0" w:space="0" w:color="auto"/>
            <w:right w:val="none" w:sz="0" w:space="0" w:color="auto"/>
          </w:divBdr>
          <w:divsChild>
            <w:div w:id="1480221219">
              <w:marLeft w:val="0"/>
              <w:marRight w:val="0"/>
              <w:marTop w:val="0"/>
              <w:marBottom w:val="0"/>
              <w:divBdr>
                <w:top w:val="none" w:sz="0" w:space="0" w:color="auto"/>
                <w:left w:val="none" w:sz="0" w:space="0" w:color="auto"/>
                <w:bottom w:val="none" w:sz="0" w:space="0" w:color="auto"/>
                <w:right w:val="none" w:sz="0" w:space="0" w:color="auto"/>
              </w:divBdr>
              <w:divsChild>
                <w:div w:id="192771353">
                  <w:marLeft w:val="0"/>
                  <w:marRight w:val="0"/>
                  <w:marTop w:val="0"/>
                  <w:marBottom w:val="0"/>
                  <w:divBdr>
                    <w:top w:val="none" w:sz="0" w:space="0" w:color="auto"/>
                    <w:left w:val="none" w:sz="0" w:space="0" w:color="auto"/>
                    <w:bottom w:val="none" w:sz="0" w:space="0" w:color="auto"/>
                    <w:right w:val="none" w:sz="0" w:space="0" w:color="auto"/>
                  </w:divBdr>
                </w:div>
              </w:divsChild>
            </w:div>
            <w:div w:id="1446269236">
              <w:marLeft w:val="0"/>
              <w:marRight w:val="0"/>
              <w:marTop w:val="0"/>
              <w:marBottom w:val="0"/>
              <w:divBdr>
                <w:top w:val="none" w:sz="0" w:space="0" w:color="auto"/>
                <w:left w:val="none" w:sz="0" w:space="0" w:color="auto"/>
                <w:bottom w:val="none" w:sz="0" w:space="0" w:color="auto"/>
                <w:right w:val="none" w:sz="0" w:space="0" w:color="auto"/>
              </w:divBdr>
              <w:divsChild>
                <w:div w:id="54209234">
                  <w:marLeft w:val="0"/>
                  <w:marRight w:val="0"/>
                  <w:marTop w:val="0"/>
                  <w:marBottom w:val="0"/>
                  <w:divBdr>
                    <w:top w:val="none" w:sz="0" w:space="0" w:color="auto"/>
                    <w:left w:val="none" w:sz="0" w:space="0" w:color="auto"/>
                    <w:bottom w:val="none" w:sz="0" w:space="0" w:color="auto"/>
                    <w:right w:val="none" w:sz="0" w:space="0" w:color="auto"/>
                  </w:divBdr>
                </w:div>
              </w:divsChild>
            </w:div>
            <w:div w:id="447549686">
              <w:marLeft w:val="0"/>
              <w:marRight w:val="0"/>
              <w:marTop w:val="0"/>
              <w:marBottom w:val="0"/>
              <w:divBdr>
                <w:top w:val="none" w:sz="0" w:space="0" w:color="auto"/>
                <w:left w:val="none" w:sz="0" w:space="0" w:color="auto"/>
                <w:bottom w:val="none" w:sz="0" w:space="0" w:color="auto"/>
                <w:right w:val="none" w:sz="0" w:space="0" w:color="auto"/>
              </w:divBdr>
              <w:divsChild>
                <w:div w:id="1453550397">
                  <w:marLeft w:val="0"/>
                  <w:marRight w:val="0"/>
                  <w:marTop w:val="0"/>
                  <w:marBottom w:val="0"/>
                  <w:divBdr>
                    <w:top w:val="none" w:sz="0" w:space="0" w:color="auto"/>
                    <w:left w:val="none" w:sz="0" w:space="0" w:color="auto"/>
                    <w:bottom w:val="none" w:sz="0" w:space="0" w:color="auto"/>
                    <w:right w:val="none" w:sz="0" w:space="0" w:color="auto"/>
                  </w:divBdr>
                </w:div>
              </w:divsChild>
            </w:div>
            <w:div w:id="1162817579">
              <w:marLeft w:val="0"/>
              <w:marRight w:val="0"/>
              <w:marTop w:val="0"/>
              <w:marBottom w:val="0"/>
              <w:divBdr>
                <w:top w:val="none" w:sz="0" w:space="0" w:color="auto"/>
                <w:left w:val="none" w:sz="0" w:space="0" w:color="auto"/>
                <w:bottom w:val="none" w:sz="0" w:space="0" w:color="auto"/>
                <w:right w:val="none" w:sz="0" w:space="0" w:color="auto"/>
              </w:divBdr>
              <w:divsChild>
                <w:div w:id="12801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2379">
          <w:marLeft w:val="-180"/>
          <w:marRight w:val="-180"/>
          <w:marTop w:val="0"/>
          <w:marBottom w:val="0"/>
          <w:divBdr>
            <w:top w:val="none" w:sz="0" w:space="0" w:color="auto"/>
            <w:left w:val="none" w:sz="0" w:space="0" w:color="auto"/>
            <w:bottom w:val="none" w:sz="0" w:space="0" w:color="auto"/>
            <w:right w:val="none" w:sz="0" w:space="0" w:color="auto"/>
          </w:divBdr>
          <w:divsChild>
            <w:div w:id="1379665760">
              <w:marLeft w:val="0"/>
              <w:marRight w:val="0"/>
              <w:marTop w:val="0"/>
              <w:marBottom w:val="0"/>
              <w:divBdr>
                <w:top w:val="none" w:sz="0" w:space="0" w:color="auto"/>
                <w:left w:val="none" w:sz="0" w:space="0" w:color="auto"/>
                <w:bottom w:val="none" w:sz="0" w:space="0" w:color="auto"/>
                <w:right w:val="none" w:sz="0" w:space="0" w:color="auto"/>
              </w:divBdr>
              <w:divsChild>
                <w:div w:id="2028362590">
                  <w:marLeft w:val="0"/>
                  <w:marRight w:val="0"/>
                  <w:marTop w:val="0"/>
                  <w:marBottom w:val="0"/>
                  <w:divBdr>
                    <w:top w:val="none" w:sz="0" w:space="0" w:color="auto"/>
                    <w:left w:val="none" w:sz="0" w:space="0" w:color="auto"/>
                    <w:bottom w:val="none" w:sz="0" w:space="0" w:color="auto"/>
                    <w:right w:val="none" w:sz="0" w:space="0" w:color="auto"/>
                  </w:divBdr>
                  <w:divsChild>
                    <w:div w:id="356928300">
                      <w:marLeft w:val="0"/>
                      <w:marRight w:val="0"/>
                      <w:marTop w:val="0"/>
                      <w:marBottom w:val="0"/>
                      <w:divBdr>
                        <w:top w:val="none" w:sz="0" w:space="0" w:color="auto"/>
                        <w:left w:val="none" w:sz="0" w:space="0" w:color="auto"/>
                        <w:bottom w:val="none" w:sz="0" w:space="0" w:color="auto"/>
                        <w:right w:val="none" w:sz="0" w:space="0" w:color="auto"/>
                      </w:divBdr>
                      <w:divsChild>
                        <w:div w:id="1594364367">
                          <w:marLeft w:val="0"/>
                          <w:marRight w:val="0"/>
                          <w:marTop w:val="0"/>
                          <w:marBottom w:val="375"/>
                          <w:divBdr>
                            <w:top w:val="none" w:sz="0" w:space="0" w:color="auto"/>
                            <w:left w:val="none" w:sz="0" w:space="0" w:color="auto"/>
                            <w:bottom w:val="none" w:sz="0" w:space="0" w:color="auto"/>
                            <w:right w:val="none" w:sz="0" w:space="0" w:color="auto"/>
                          </w:divBdr>
                          <w:divsChild>
                            <w:div w:id="1930237812">
                              <w:marLeft w:val="0"/>
                              <w:marRight w:val="0"/>
                              <w:marTop w:val="0"/>
                              <w:marBottom w:val="0"/>
                              <w:divBdr>
                                <w:top w:val="none" w:sz="0" w:space="0" w:color="auto"/>
                                <w:left w:val="none" w:sz="0" w:space="0" w:color="auto"/>
                                <w:bottom w:val="none" w:sz="0" w:space="0" w:color="auto"/>
                                <w:right w:val="none" w:sz="0" w:space="0" w:color="auto"/>
                              </w:divBdr>
                              <w:divsChild>
                                <w:div w:id="9702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96173">
                          <w:marLeft w:val="0"/>
                          <w:marRight w:val="0"/>
                          <w:marTop w:val="0"/>
                          <w:marBottom w:val="0"/>
                          <w:divBdr>
                            <w:top w:val="none" w:sz="0" w:space="0" w:color="auto"/>
                            <w:left w:val="none" w:sz="0" w:space="0" w:color="auto"/>
                            <w:bottom w:val="none" w:sz="0" w:space="0" w:color="auto"/>
                            <w:right w:val="none" w:sz="0" w:space="0" w:color="auto"/>
                          </w:divBdr>
                          <w:divsChild>
                            <w:div w:id="1624384771">
                              <w:marLeft w:val="0"/>
                              <w:marRight w:val="0"/>
                              <w:marTop w:val="0"/>
                              <w:marBottom w:val="0"/>
                              <w:divBdr>
                                <w:top w:val="none" w:sz="0" w:space="0" w:color="auto"/>
                                <w:left w:val="none" w:sz="0" w:space="0" w:color="auto"/>
                                <w:bottom w:val="none" w:sz="0" w:space="0" w:color="auto"/>
                                <w:right w:val="none" w:sz="0" w:space="0" w:color="auto"/>
                              </w:divBdr>
                              <w:divsChild>
                                <w:div w:id="1357073165">
                                  <w:marLeft w:val="-180"/>
                                  <w:marRight w:val="-180"/>
                                  <w:marTop w:val="0"/>
                                  <w:marBottom w:val="0"/>
                                  <w:divBdr>
                                    <w:top w:val="none" w:sz="0" w:space="0" w:color="auto"/>
                                    <w:left w:val="none" w:sz="0" w:space="0" w:color="auto"/>
                                    <w:bottom w:val="none" w:sz="0" w:space="0" w:color="auto"/>
                                    <w:right w:val="none" w:sz="0" w:space="0" w:color="auto"/>
                                  </w:divBdr>
                                  <w:divsChild>
                                    <w:div w:id="9596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8424">
      <w:bodyDiv w:val="1"/>
      <w:marLeft w:val="0"/>
      <w:marRight w:val="0"/>
      <w:marTop w:val="0"/>
      <w:marBottom w:val="0"/>
      <w:divBdr>
        <w:top w:val="none" w:sz="0" w:space="0" w:color="auto"/>
        <w:left w:val="none" w:sz="0" w:space="0" w:color="auto"/>
        <w:bottom w:val="none" w:sz="0" w:space="0" w:color="auto"/>
        <w:right w:val="none" w:sz="0" w:space="0" w:color="auto"/>
      </w:divBdr>
      <w:divsChild>
        <w:div w:id="2102987068">
          <w:marLeft w:val="0"/>
          <w:marRight w:val="0"/>
          <w:marTop w:val="0"/>
          <w:marBottom w:val="0"/>
          <w:divBdr>
            <w:top w:val="none" w:sz="0" w:space="0" w:color="auto"/>
            <w:left w:val="none" w:sz="0" w:space="0" w:color="auto"/>
            <w:bottom w:val="none" w:sz="0" w:space="0" w:color="auto"/>
            <w:right w:val="none" w:sz="0" w:space="0" w:color="auto"/>
          </w:divBdr>
          <w:divsChild>
            <w:div w:id="962349601">
              <w:marLeft w:val="-180"/>
              <w:marRight w:val="-180"/>
              <w:marTop w:val="0"/>
              <w:marBottom w:val="0"/>
              <w:divBdr>
                <w:top w:val="none" w:sz="0" w:space="0" w:color="auto"/>
                <w:left w:val="none" w:sz="0" w:space="0" w:color="auto"/>
                <w:bottom w:val="none" w:sz="0" w:space="0" w:color="auto"/>
                <w:right w:val="none" w:sz="0" w:space="0" w:color="auto"/>
              </w:divBdr>
              <w:divsChild>
                <w:div w:id="1806269631">
                  <w:marLeft w:val="0"/>
                  <w:marRight w:val="0"/>
                  <w:marTop w:val="0"/>
                  <w:marBottom w:val="0"/>
                  <w:divBdr>
                    <w:top w:val="none" w:sz="0" w:space="0" w:color="auto"/>
                    <w:left w:val="none" w:sz="0" w:space="0" w:color="auto"/>
                    <w:bottom w:val="none" w:sz="0" w:space="0" w:color="auto"/>
                    <w:right w:val="none" w:sz="0" w:space="0" w:color="auto"/>
                  </w:divBdr>
                </w:div>
                <w:div w:id="13889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7310">
          <w:marLeft w:val="0"/>
          <w:marRight w:val="0"/>
          <w:marTop w:val="0"/>
          <w:marBottom w:val="0"/>
          <w:divBdr>
            <w:top w:val="none" w:sz="0" w:space="0" w:color="auto"/>
            <w:left w:val="none" w:sz="0" w:space="0" w:color="auto"/>
            <w:bottom w:val="none" w:sz="0" w:space="0" w:color="auto"/>
            <w:right w:val="none" w:sz="0" w:space="0" w:color="auto"/>
          </w:divBdr>
          <w:divsChild>
            <w:div w:id="2014987798">
              <w:marLeft w:val="-180"/>
              <w:marRight w:val="-180"/>
              <w:marTop w:val="0"/>
              <w:marBottom w:val="0"/>
              <w:divBdr>
                <w:top w:val="none" w:sz="0" w:space="0" w:color="auto"/>
                <w:left w:val="none" w:sz="0" w:space="0" w:color="auto"/>
                <w:bottom w:val="none" w:sz="0" w:space="0" w:color="auto"/>
                <w:right w:val="none" w:sz="0" w:space="0" w:color="auto"/>
              </w:divBdr>
              <w:divsChild>
                <w:div w:id="1612543745">
                  <w:marLeft w:val="0"/>
                  <w:marRight w:val="0"/>
                  <w:marTop w:val="0"/>
                  <w:marBottom w:val="0"/>
                  <w:divBdr>
                    <w:top w:val="none" w:sz="0" w:space="0" w:color="auto"/>
                    <w:left w:val="none" w:sz="0" w:space="0" w:color="auto"/>
                    <w:bottom w:val="none" w:sz="0" w:space="0" w:color="auto"/>
                    <w:right w:val="none" w:sz="0" w:space="0" w:color="auto"/>
                  </w:divBdr>
                </w:div>
                <w:div w:id="2243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08003">
          <w:marLeft w:val="0"/>
          <w:marRight w:val="0"/>
          <w:marTop w:val="0"/>
          <w:marBottom w:val="0"/>
          <w:divBdr>
            <w:top w:val="none" w:sz="0" w:space="0" w:color="auto"/>
            <w:left w:val="none" w:sz="0" w:space="0" w:color="auto"/>
            <w:bottom w:val="none" w:sz="0" w:space="0" w:color="auto"/>
            <w:right w:val="none" w:sz="0" w:space="0" w:color="auto"/>
          </w:divBdr>
          <w:divsChild>
            <w:div w:id="1532913691">
              <w:marLeft w:val="-180"/>
              <w:marRight w:val="-180"/>
              <w:marTop w:val="0"/>
              <w:marBottom w:val="0"/>
              <w:divBdr>
                <w:top w:val="none" w:sz="0" w:space="0" w:color="auto"/>
                <w:left w:val="none" w:sz="0" w:space="0" w:color="auto"/>
                <w:bottom w:val="none" w:sz="0" w:space="0" w:color="auto"/>
                <w:right w:val="none" w:sz="0" w:space="0" w:color="auto"/>
              </w:divBdr>
              <w:divsChild>
                <w:div w:id="8095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2282">
      <w:bodyDiv w:val="1"/>
      <w:marLeft w:val="0"/>
      <w:marRight w:val="0"/>
      <w:marTop w:val="0"/>
      <w:marBottom w:val="0"/>
      <w:divBdr>
        <w:top w:val="none" w:sz="0" w:space="0" w:color="auto"/>
        <w:left w:val="none" w:sz="0" w:space="0" w:color="auto"/>
        <w:bottom w:val="none" w:sz="0" w:space="0" w:color="auto"/>
        <w:right w:val="none" w:sz="0" w:space="0" w:color="auto"/>
      </w:divBdr>
      <w:divsChild>
        <w:div w:id="950164251">
          <w:marLeft w:val="0"/>
          <w:marRight w:val="0"/>
          <w:marTop w:val="0"/>
          <w:marBottom w:val="0"/>
          <w:divBdr>
            <w:top w:val="none" w:sz="0" w:space="0" w:color="auto"/>
            <w:left w:val="none" w:sz="0" w:space="0" w:color="auto"/>
            <w:bottom w:val="none" w:sz="0" w:space="0" w:color="auto"/>
            <w:right w:val="none" w:sz="0" w:space="0" w:color="auto"/>
          </w:divBdr>
        </w:div>
        <w:div w:id="1310401943">
          <w:marLeft w:val="0"/>
          <w:marRight w:val="0"/>
          <w:marTop w:val="0"/>
          <w:marBottom w:val="0"/>
          <w:divBdr>
            <w:top w:val="none" w:sz="0" w:space="0" w:color="auto"/>
            <w:left w:val="none" w:sz="0" w:space="0" w:color="auto"/>
            <w:bottom w:val="none" w:sz="0" w:space="0" w:color="auto"/>
            <w:right w:val="none" w:sz="0" w:space="0" w:color="auto"/>
          </w:divBdr>
        </w:div>
        <w:div w:id="529758463">
          <w:marLeft w:val="0"/>
          <w:marRight w:val="0"/>
          <w:marTop w:val="0"/>
          <w:marBottom w:val="0"/>
          <w:divBdr>
            <w:top w:val="none" w:sz="0" w:space="0" w:color="auto"/>
            <w:left w:val="none" w:sz="0" w:space="0" w:color="auto"/>
            <w:bottom w:val="none" w:sz="0" w:space="0" w:color="auto"/>
            <w:right w:val="none" w:sz="0" w:space="0" w:color="auto"/>
          </w:divBdr>
        </w:div>
        <w:div w:id="2050184032">
          <w:marLeft w:val="0"/>
          <w:marRight w:val="0"/>
          <w:marTop w:val="0"/>
          <w:marBottom w:val="0"/>
          <w:divBdr>
            <w:top w:val="none" w:sz="0" w:space="0" w:color="auto"/>
            <w:left w:val="none" w:sz="0" w:space="0" w:color="auto"/>
            <w:bottom w:val="none" w:sz="0" w:space="0" w:color="auto"/>
            <w:right w:val="none" w:sz="0" w:space="0" w:color="auto"/>
          </w:divBdr>
        </w:div>
        <w:div w:id="938678027">
          <w:marLeft w:val="0"/>
          <w:marRight w:val="0"/>
          <w:marTop w:val="0"/>
          <w:marBottom w:val="0"/>
          <w:divBdr>
            <w:top w:val="none" w:sz="0" w:space="0" w:color="auto"/>
            <w:left w:val="none" w:sz="0" w:space="0" w:color="auto"/>
            <w:bottom w:val="none" w:sz="0" w:space="0" w:color="auto"/>
            <w:right w:val="none" w:sz="0" w:space="0" w:color="auto"/>
          </w:divBdr>
        </w:div>
        <w:div w:id="466509661">
          <w:marLeft w:val="0"/>
          <w:marRight w:val="0"/>
          <w:marTop w:val="0"/>
          <w:marBottom w:val="0"/>
          <w:divBdr>
            <w:top w:val="none" w:sz="0" w:space="0" w:color="auto"/>
            <w:left w:val="none" w:sz="0" w:space="0" w:color="auto"/>
            <w:bottom w:val="none" w:sz="0" w:space="0" w:color="auto"/>
            <w:right w:val="none" w:sz="0" w:space="0" w:color="auto"/>
          </w:divBdr>
        </w:div>
        <w:div w:id="465900892">
          <w:marLeft w:val="0"/>
          <w:marRight w:val="0"/>
          <w:marTop w:val="0"/>
          <w:marBottom w:val="0"/>
          <w:divBdr>
            <w:top w:val="none" w:sz="0" w:space="0" w:color="auto"/>
            <w:left w:val="none" w:sz="0" w:space="0" w:color="auto"/>
            <w:bottom w:val="none" w:sz="0" w:space="0" w:color="auto"/>
            <w:right w:val="none" w:sz="0" w:space="0" w:color="auto"/>
          </w:divBdr>
        </w:div>
        <w:div w:id="2103796122">
          <w:marLeft w:val="0"/>
          <w:marRight w:val="0"/>
          <w:marTop w:val="0"/>
          <w:marBottom w:val="0"/>
          <w:divBdr>
            <w:top w:val="none" w:sz="0" w:space="0" w:color="auto"/>
            <w:left w:val="none" w:sz="0" w:space="0" w:color="auto"/>
            <w:bottom w:val="none" w:sz="0" w:space="0" w:color="auto"/>
            <w:right w:val="none" w:sz="0" w:space="0" w:color="auto"/>
          </w:divBdr>
        </w:div>
        <w:div w:id="33191578">
          <w:marLeft w:val="0"/>
          <w:marRight w:val="0"/>
          <w:marTop w:val="0"/>
          <w:marBottom w:val="0"/>
          <w:divBdr>
            <w:top w:val="none" w:sz="0" w:space="0" w:color="auto"/>
            <w:left w:val="none" w:sz="0" w:space="0" w:color="auto"/>
            <w:bottom w:val="none" w:sz="0" w:space="0" w:color="auto"/>
            <w:right w:val="none" w:sz="0" w:space="0" w:color="auto"/>
          </w:divBdr>
        </w:div>
        <w:div w:id="275598757">
          <w:marLeft w:val="0"/>
          <w:marRight w:val="0"/>
          <w:marTop w:val="0"/>
          <w:marBottom w:val="0"/>
          <w:divBdr>
            <w:top w:val="none" w:sz="0" w:space="0" w:color="auto"/>
            <w:left w:val="none" w:sz="0" w:space="0" w:color="auto"/>
            <w:bottom w:val="none" w:sz="0" w:space="0" w:color="auto"/>
            <w:right w:val="none" w:sz="0" w:space="0" w:color="auto"/>
          </w:divBdr>
        </w:div>
        <w:div w:id="1594244157">
          <w:marLeft w:val="0"/>
          <w:marRight w:val="0"/>
          <w:marTop w:val="0"/>
          <w:marBottom w:val="0"/>
          <w:divBdr>
            <w:top w:val="none" w:sz="0" w:space="0" w:color="auto"/>
            <w:left w:val="none" w:sz="0" w:space="0" w:color="auto"/>
            <w:bottom w:val="none" w:sz="0" w:space="0" w:color="auto"/>
            <w:right w:val="none" w:sz="0" w:space="0" w:color="auto"/>
          </w:divBdr>
        </w:div>
        <w:div w:id="431627915">
          <w:marLeft w:val="0"/>
          <w:marRight w:val="0"/>
          <w:marTop w:val="0"/>
          <w:marBottom w:val="0"/>
          <w:divBdr>
            <w:top w:val="none" w:sz="0" w:space="0" w:color="auto"/>
            <w:left w:val="none" w:sz="0" w:space="0" w:color="auto"/>
            <w:bottom w:val="none" w:sz="0" w:space="0" w:color="auto"/>
            <w:right w:val="none" w:sz="0" w:space="0" w:color="auto"/>
          </w:divBdr>
        </w:div>
        <w:div w:id="1125000139">
          <w:marLeft w:val="0"/>
          <w:marRight w:val="0"/>
          <w:marTop w:val="0"/>
          <w:marBottom w:val="0"/>
          <w:divBdr>
            <w:top w:val="none" w:sz="0" w:space="0" w:color="auto"/>
            <w:left w:val="none" w:sz="0" w:space="0" w:color="auto"/>
            <w:bottom w:val="none" w:sz="0" w:space="0" w:color="auto"/>
            <w:right w:val="none" w:sz="0" w:space="0" w:color="auto"/>
          </w:divBdr>
        </w:div>
        <w:div w:id="708804164">
          <w:marLeft w:val="0"/>
          <w:marRight w:val="0"/>
          <w:marTop w:val="0"/>
          <w:marBottom w:val="0"/>
          <w:divBdr>
            <w:top w:val="none" w:sz="0" w:space="0" w:color="auto"/>
            <w:left w:val="none" w:sz="0" w:space="0" w:color="auto"/>
            <w:bottom w:val="none" w:sz="0" w:space="0" w:color="auto"/>
            <w:right w:val="none" w:sz="0" w:space="0" w:color="auto"/>
          </w:divBdr>
        </w:div>
        <w:div w:id="889923797">
          <w:marLeft w:val="0"/>
          <w:marRight w:val="0"/>
          <w:marTop w:val="0"/>
          <w:marBottom w:val="0"/>
          <w:divBdr>
            <w:top w:val="none" w:sz="0" w:space="0" w:color="auto"/>
            <w:left w:val="none" w:sz="0" w:space="0" w:color="auto"/>
            <w:bottom w:val="none" w:sz="0" w:space="0" w:color="auto"/>
            <w:right w:val="none" w:sz="0" w:space="0" w:color="auto"/>
          </w:divBdr>
        </w:div>
        <w:div w:id="146678002">
          <w:marLeft w:val="0"/>
          <w:marRight w:val="0"/>
          <w:marTop w:val="0"/>
          <w:marBottom w:val="0"/>
          <w:divBdr>
            <w:top w:val="none" w:sz="0" w:space="0" w:color="auto"/>
            <w:left w:val="none" w:sz="0" w:space="0" w:color="auto"/>
            <w:bottom w:val="none" w:sz="0" w:space="0" w:color="auto"/>
            <w:right w:val="none" w:sz="0" w:space="0" w:color="auto"/>
          </w:divBdr>
        </w:div>
        <w:div w:id="65081107">
          <w:marLeft w:val="0"/>
          <w:marRight w:val="0"/>
          <w:marTop w:val="0"/>
          <w:marBottom w:val="0"/>
          <w:divBdr>
            <w:top w:val="none" w:sz="0" w:space="0" w:color="auto"/>
            <w:left w:val="none" w:sz="0" w:space="0" w:color="auto"/>
            <w:bottom w:val="none" w:sz="0" w:space="0" w:color="auto"/>
            <w:right w:val="none" w:sz="0" w:space="0" w:color="auto"/>
          </w:divBdr>
        </w:div>
        <w:div w:id="1410806140">
          <w:marLeft w:val="0"/>
          <w:marRight w:val="0"/>
          <w:marTop w:val="0"/>
          <w:marBottom w:val="0"/>
          <w:divBdr>
            <w:top w:val="none" w:sz="0" w:space="0" w:color="auto"/>
            <w:left w:val="none" w:sz="0" w:space="0" w:color="auto"/>
            <w:bottom w:val="none" w:sz="0" w:space="0" w:color="auto"/>
            <w:right w:val="none" w:sz="0" w:space="0" w:color="auto"/>
          </w:divBdr>
        </w:div>
        <w:div w:id="1858077269">
          <w:marLeft w:val="0"/>
          <w:marRight w:val="0"/>
          <w:marTop w:val="0"/>
          <w:marBottom w:val="0"/>
          <w:divBdr>
            <w:top w:val="none" w:sz="0" w:space="0" w:color="auto"/>
            <w:left w:val="none" w:sz="0" w:space="0" w:color="auto"/>
            <w:bottom w:val="none" w:sz="0" w:space="0" w:color="auto"/>
            <w:right w:val="none" w:sz="0" w:space="0" w:color="auto"/>
          </w:divBdr>
        </w:div>
        <w:div w:id="49960743">
          <w:marLeft w:val="0"/>
          <w:marRight w:val="0"/>
          <w:marTop w:val="0"/>
          <w:marBottom w:val="0"/>
          <w:divBdr>
            <w:top w:val="none" w:sz="0" w:space="0" w:color="auto"/>
            <w:left w:val="none" w:sz="0" w:space="0" w:color="auto"/>
            <w:bottom w:val="none" w:sz="0" w:space="0" w:color="auto"/>
            <w:right w:val="none" w:sz="0" w:space="0" w:color="auto"/>
          </w:divBdr>
        </w:div>
        <w:div w:id="377164425">
          <w:marLeft w:val="0"/>
          <w:marRight w:val="0"/>
          <w:marTop w:val="0"/>
          <w:marBottom w:val="0"/>
          <w:divBdr>
            <w:top w:val="none" w:sz="0" w:space="0" w:color="auto"/>
            <w:left w:val="none" w:sz="0" w:space="0" w:color="auto"/>
            <w:bottom w:val="none" w:sz="0" w:space="0" w:color="auto"/>
            <w:right w:val="none" w:sz="0" w:space="0" w:color="auto"/>
          </w:divBdr>
        </w:div>
        <w:div w:id="650329851">
          <w:marLeft w:val="0"/>
          <w:marRight w:val="0"/>
          <w:marTop w:val="0"/>
          <w:marBottom w:val="0"/>
          <w:divBdr>
            <w:top w:val="none" w:sz="0" w:space="0" w:color="auto"/>
            <w:left w:val="none" w:sz="0" w:space="0" w:color="auto"/>
            <w:bottom w:val="none" w:sz="0" w:space="0" w:color="auto"/>
            <w:right w:val="none" w:sz="0" w:space="0" w:color="auto"/>
          </w:divBdr>
        </w:div>
        <w:div w:id="1171407470">
          <w:marLeft w:val="0"/>
          <w:marRight w:val="0"/>
          <w:marTop w:val="0"/>
          <w:marBottom w:val="0"/>
          <w:divBdr>
            <w:top w:val="none" w:sz="0" w:space="0" w:color="auto"/>
            <w:left w:val="none" w:sz="0" w:space="0" w:color="auto"/>
            <w:bottom w:val="none" w:sz="0" w:space="0" w:color="auto"/>
            <w:right w:val="none" w:sz="0" w:space="0" w:color="auto"/>
          </w:divBdr>
        </w:div>
      </w:divsChild>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89631532">
      <w:bodyDiv w:val="1"/>
      <w:marLeft w:val="0"/>
      <w:marRight w:val="0"/>
      <w:marTop w:val="0"/>
      <w:marBottom w:val="0"/>
      <w:divBdr>
        <w:top w:val="none" w:sz="0" w:space="0" w:color="auto"/>
        <w:left w:val="none" w:sz="0" w:space="0" w:color="auto"/>
        <w:bottom w:val="none" w:sz="0" w:space="0" w:color="auto"/>
        <w:right w:val="none" w:sz="0" w:space="0" w:color="auto"/>
      </w:divBdr>
      <w:divsChild>
        <w:div w:id="1588806033">
          <w:marLeft w:val="0"/>
          <w:marRight w:val="-180"/>
          <w:marTop w:val="0"/>
          <w:marBottom w:val="0"/>
          <w:divBdr>
            <w:top w:val="none" w:sz="0" w:space="0" w:color="auto"/>
            <w:left w:val="none" w:sz="0" w:space="0" w:color="auto"/>
            <w:bottom w:val="none" w:sz="0" w:space="0" w:color="auto"/>
            <w:right w:val="none" w:sz="0" w:space="0" w:color="auto"/>
          </w:divBdr>
          <w:divsChild>
            <w:div w:id="309409818">
              <w:marLeft w:val="0"/>
              <w:marRight w:val="0"/>
              <w:marTop w:val="0"/>
              <w:marBottom w:val="0"/>
              <w:divBdr>
                <w:top w:val="none" w:sz="0" w:space="0" w:color="auto"/>
                <w:left w:val="none" w:sz="0" w:space="0" w:color="auto"/>
                <w:bottom w:val="none" w:sz="0" w:space="0" w:color="auto"/>
                <w:right w:val="none" w:sz="0" w:space="0" w:color="auto"/>
              </w:divBdr>
              <w:divsChild>
                <w:div w:id="25058694">
                  <w:marLeft w:val="-180"/>
                  <w:marRight w:val="-180"/>
                  <w:marTop w:val="0"/>
                  <w:marBottom w:val="0"/>
                  <w:divBdr>
                    <w:top w:val="none" w:sz="0" w:space="0" w:color="auto"/>
                    <w:left w:val="none" w:sz="0" w:space="0" w:color="auto"/>
                    <w:bottom w:val="none" w:sz="0" w:space="0" w:color="auto"/>
                    <w:right w:val="none" w:sz="0" w:space="0" w:color="auto"/>
                  </w:divBdr>
                  <w:divsChild>
                    <w:div w:id="15408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79700">
          <w:marLeft w:val="-180"/>
          <w:marRight w:val="-180"/>
          <w:marTop w:val="0"/>
          <w:marBottom w:val="0"/>
          <w:divBdr>
            <w:top w:val="none" w:sz="0" w:space="0" w:color="auto"/>
            <w:left w:val="none" w:sz="0" w:space="0" w:color="auto"/>
            <w:bottom w:val="none" w:sz="0" w:space="0" w:color="auto"/>
            <w:right w:val="none" w:sz="0" w:space="0" w:color="auto"/>
          </w:divBdr>
          <w:divsChild>
            <w:div w:id="1334799406">
              <w:marLeft w:val="0"/>
              <w:marRight w:val="0"/>
              <w:marTop w:val="0"/>
              <w:marBottom w:val="0"/>
              <w:divBdr>
                <w:top w:val="none" w:sz="0" w:space="0" w:color="auto"/>
                <w:left w:val="none" w:sz="0" w:space="0" w:color="auto"/>
                <w:bottom w:val="none" w:sz="0" w:space="0" w:color="auto"/>
                <w:right w:val="none" w:sz="0" w:space="0" w:color="auto"/>
              </w:divBdr>
              <w:divsChild>
                <w:div w:id="1844396489">
                  <w:marLeft w:val="0"/>
                  <w:marRight w:val="0"/>
                  <w:marTop w:val="0"/>
                  <w:marBottom w:val="0"/>
                  <w:divBdr>
                    <w:top w:val="none" w:sz="0" w:space="0" w:color="auto"/>
                    <w:left w:val="none" w:sz="0" w:space="0" w:color="auto"/>
                    <w:bottom w:val="none" w:sz="0" w:space="0" w:color="auto"/>
                    <w:right w:val="none" w:sz="0" w:space="0" w:color="auto"/>
                  </w:divBdr>
                  <w:divsChild>
                    <w:div w:id="1590893876">
                      <w:marLeft w:val="0"/>
                      <w:marRight w:val="0"/>
                      <w:marTop w:val="0"/>
                      <w:marBottom w:val="0"/>
                      <w:divBdr>
                        <w:top w:val="none" w:sz="0" w:space="0" w:color="auto"/>
                        <w:left w:val="none" w:sz="0" w:space="0" w:color="auto"/>
                        <w:bottom w:val="none" w:sz="0" w:space="0" w:color="auto"/>
                        <w:right w:val="none" w:sz="0" w:space="0" w:color="auto"/>
                      </w:divBdr>
                      <w:divsChild>
                        <w:div w:id="629898542">
                          <w:marLeft w:val="0"/>
                          <w:marRight w:val="0"/>
                          <w:marTop w:val="0"/>
                          <w:marBottom w:val="375"/>
                          <w:divBdr>
                            <w:top w:val="none" w:sz="0" w:space="0" w:color="auto"/>
                            <w:left w:val="none" w:sz="0" w:space="0" w:color="auto"/>
                            <w:bottom w:val="none" w:sz="0" w:space="0" w:color="auto"/>
                            <w:right w:val="none" w:sz="0" w:space="0" w:color="auto"/>
                          </w:divBdr>
                          <w:divsChild>
                            <w:div w:id="184712655">
                              <w:marLeft w:val="0"/>
                              <w:marRight w:val="0"/>
                              <w:marTop w:val="0"/>
                              <w:marBottom w:val="0"/>
                              <w:divBdr>
                                <w:top w:val="none" w:sz="0" w:space="0" w:color="auto"/>
                                <w:left w:val="none" w:sz="0" w:space="0" w:color="auto"/>
                                <w:bottom w:val="none" w:sz="0" w:space="0" w:color="auto"/>
                                <w:right w:val="none" w:sz="0" w:space="0" w:color="auto"/>
                              </w:divBdr>
                              <w:divsChild>
                                <w:div w:id="57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759">
                          <w:marLeft w:val="0"/>
                          <w:marRight w:val="0"/>
                          <w:marTop w:val="0"/>
                          <w:marBottom w:val="0"/>
                          <w:divBdr>
                            <w:top w:val="none" w:sz="0" w:space="0" w:color="auto"/>
                            <w:left w:val="none" w:sz="0" w:space="0" w:color="auto"/>
                            <w:bottom w:val="none" w:sz="0" w:space="0" w:color="auto"/>
                            <w:right w:val="none" w:sz="0" w:space="0" w:color="auto"/>
                          </w:divBdr>
                          <w:divsChild>
                            <w:div w:id="348023032">
                              <w:marLeft w:val="0"/>
                              <w:marRight w:val="0"/>
                              <w:marTop w:val="0"/>
                              <w:marBottom w:val="0"/>
                              <w:divBdr>
                                <w:top w:val="none" w:sz="0" w:space="0" w:color="auto"/>
                                <w:left w:val="none" w:sz="0" w:space="0" w:color="auto"/>
                                <w:bottom w:val="none" w:sz="0" w:space="0" w:color="auto"/>
                                <w:right w:val="none" w:sz="0" w:space="0" w:color="auto"/>
                              </w:divBdr>
                              <w:divsChild>
                                <w:div w:id="1213421084">
                                  <w:marLeft w:val="-180"/>
                                  <w:marRight w:val="-180"/>
                                  <w:marTop w:val="0"/>
                                  <w:marBottom w:val="0"/>
                                  <w:divBdr>
                                    <w:top w:val="none" w:sz="0" w:space="0" w:color="auto"/>
                                    <w:left w:val="none" w:sz="0" w:space="0" w:color="auto"/>
                                    <w:bottom w:val="none" w:sz="0" w:space="0" w:color="auto"/>
                                    <w:right w:val="none" w:sz="0" w:space="0" w:color="auto"/>
                                  </w:divBdr>
                                  <w:divsChild>
                                    <w:div w:id="215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299113132">
      <w:bodyDiv w:val="1"/>
      <w:marLeft w:val="0"/>
      <w:marRight w:val="0"/>
      <w:marTop w:val="0"/>
      <w:marBottom w:val="0"/>
      <w:divBdr>
        <w:top w:val="none" w:sz="0" w:space="0" w:color="auto"/>
        <w:left w:val="none" w:sz="0" w:space="0" w:color="auto"/>
        <w:bottom w:val="none" w:sz="0" w:space="0" w:color="auto"/>
        <w:right w:val="none" w:sz="0" w:space="0" w:color="auto"/>
      </w:divBdr>
      <w:divsChild>
        <w:div w:id="1786534609">
          <w:marLeft w:val="0"/>
          <w:marRight w:val="0"/>
          <w:marTop w:val="0"/>
          <w:marBottom w:val="0"/>
          <w:divBdr>
            <w:top w:val="none" w:sz="0" w:space="0" w:color="auto"/>
            <w:left w:val="none" w:sz="0" w:space="0" w:color="auto"/>
            <w:bottom w:val="none" w:sz="0" w:space="0" w:color="auto"/>
            <w:right w:val="none" w:sz="0" w:space="0" w:color="auto"/>
          </w:divBdr>
          <w:divsChild>
            <w:div w:id="675158381">
              <w:marLeft w:val="0"/>
              <w:marRight w:val="0"/>
              <w:marTop w:val="0"/>
              <w:marBottom w:val="0"/>
              <w:divBdr>
                <w:top w:val="none" w:sz="0" w:space="0" w:color="auto"/>
                <w:left w:val="none" w:sz="0" w:space="0" w:color="auto"/>
                <w:bottom w:val="none" w:sz="0" w:space="0" w:color="auto"/>
                <w:right w:val="none" w:sz="0" w:space="0" w:color="auto"/>
              </w:divBdr>
              <w:divsChild>
                <w:div w:id="1177500797">
                  <w:marLeft w:val="0"/>
                  <w:marRight w:val="0"/>
                  <w:marTop w:val="0"/>
                  <w:marBottom w:val="0"/>
                  <w:divBdr>
                    <w:top w:val="none" w:sz="0" w:space="0" w:color="auto"/>
                    <w:left w:val="none" w:sz="0" w:space="0" w:color="auto"/>
                    <w:bottom w:val="single" w:sz="24" w:space="0" w:color="F1FF64"/>
                    <w:right w:val="none" w:sz="0" w:space="0" w:color="auto"/>
                  </w:divBdr>
                </w:div>
              </w:divsChild>
            </w:div>
          </w:divsChild>
        </w:div>
        <w:div w:id="2047480533">
          <w:marLeft w:val="0"/>
          <w:marRight w:val="0"/>
          <w:marTop w:val="0"/>
          <w:marBottom w:val="0"/>
          <w:divBdr>
            <w:top w:val="none" w:sz="0" w:space="0" w:color="auto"/>
            <w:left w:val="none" w:sz="0" w:space="0" w:color="auto"/>
            <w:bottom w:val="none" w:sz="0" w:space="0" w:color="auto"/>
            <w:right w:val="none" w:sz="0" w:space="0" w:color="auto"/>
          </w:divBdr>
          <w:divsChild>
            <w:div w:id="1087846057">
              <w:marLeft w:val="0"/>
              <w:marRight w:val="0"/>
              <w:marTop w:val="0"/>
              <w:marBottom w:val="0"/>
              <w:divBdr>
                <w:top w:val="none" w:sz="0" w:space="0" w:color="auto"/>
                <w:left w:val="none" w:sz="0" w:space="0" w:color="auto"/>
                <w:bottom w:val="none" w:sz="0" w:space="0" w:color="auto"/>
                <w:right w:val="none" w:sz="0" w:space="0" w:color="auto"/>
              </w:divBdr>
              <w:divsChild>
                <w:div w:id="1870410704">
                  <w:marLeft w:val="-180"/>
                  <w:marRight w:val="-180"/>
                  <w:marTop w:val="0"/>
                  <w:marBottom w:val="0"/>
                  <w:divBdr>
                    <w:top w:val="none" w:sz="0" w:space="0" w:color="auto"/>
                    <w:left w:val="none" w:sz="0" w:space="0" w:color="auto"/>
                    <w:bottom w:val="none" w:sz="0" w:space="0" w:color="auto"/>
                    <w:right w:val="none" w:sz="0" w:space="0" w:color="auto"/>
                  </w:divBdr>
                  <w:divsChild>
                    <w:div w:id="665977806">
                      <w:marLeft w:val="0"/>
                      <w:marRight w:val="0"/>
                      <w:marTop w:val="0"/>
                      <w:marBottom w:val="0"/>
                      <w:divBdr>
                        <w:top w:val="none" w:sz="0" w:space="0" w:color="auto"/>
                        <w:left w:val="none" w:sz="0" w:space="0" w:color="auto"/>
                        <w:bottom w:val="none" w:sz="0" w:space="0" w:color="auto"/>
                        <w:right w:val="none" w:sz="0" w:space="0" w:color="auto"/>
                      </w:divBdr>
                    </w:div>
                    <w:div w:id="18177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10335">
      <w:bodyDiv w:val="1"/>
      <w:marLeft w:val="0"/>
      <w:marRight w:val="0"/>
      <w:marTop w:val="0"/>
      <w:marBottom w:val="0"/>
      <w:divBdr>
        <w:top w:val="none" w:sz="0" w:space="0" w:color="auto"/>
        <w:left w:val="none" w:sz="0" w:space="0" w:color="auto"/>
        <w:bottom w:val="none" w:sz="0" w:space="0" w:color="auto"/>
        <w:right w:val="none" w:sz="0" w:space="0" w:color="auto"/>
      </w:divBdr>
      <w:divsChild>
        <w:div w:id="15426510">
          <w:marLeft w:val="0"/>
          <w:marRight w:val="0"/>
          <w:marTop w:val="0"/>
          <w:marBottom w:val="375"/>
          <w:divBdr>
            <w:top w:val="none" w:sz="0" w:space="0" w:color="auto"/>
            <w:left w:val="none" w:sz="0" w:space="0" w:color="auto"/>
            <w:bottom w:val="none" w:sz="0" w:space="0" w:color="auto"/>
            <w:right w:val="none" w:sz="0" w:space="0" w:color="auto"/>
          </w:divBdr>
          <w:divsChild>
            <w:div w:id="1755542356">
              <w:marLeft w:val="0"/>
              <w:marRight w:val="0"/>
              <w:marTop w:val="0"/>
              <w:marBottom w:val="0"/>
              <w:divBdr>
                <w:top w:val="none" w:sz="0" w:space="0" w:color="auto"/>
                <w:left w:val="none" w:sz="0" w:space="0" w:color="auto"/>
                <w:bottom w:val="none" w:sz="0" w:space="0" w:color="auto"/>
                <w:right w:val="none" w:sz="0" w:space="0" w:color="auto"/>
              </w:divBdr>
              <w:divsChild>
                <w:div w:id="628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3399">
          <w:marLeft w:val="0"/>
          <w:marRight w:val="0"/>
          <w:marTop w:val="0"/>
          <w:marBottom w:val="0"/>
          <w:divBdr>
            <w:top w:val="none" w:sz="0" w:space="0" w:color="auto"/>
            <w:left w:val="none" w:sz="0" w:space="0" w:color="auto"/>
            <w:bottom w:val="none" w:sz="0" w:space="0" w:color="auto"/>
            <w:right w:val="none" w:sz="0" w:space="0" w:color="auto"/>
          </w:divBdr>
          <w:divsChild>
            <w:div w:id="256645289">
              <w:marLeft w:val="0"/>
              <w:marRight w:val="0"/>
              <w:marTop w:val="0"/>
              <w:marBottom w:val="0"/>
              <w:divBdr>
                <w:top w:val="none" w:sz="0" w:space="0" w:color="auto"/>
                <w:left w:val="none" w:sz="0" w:space="0" w:color="auto"/>
                <w:bottom w:val="none" w:sz="0" w:space="0" w:color="auto"/>
                <w:right w:val="none" w:sz="0" w:space="0" w:color="auto"/>
              </w:divBdr>
              <w:divsChild>
                <w:div w:id="510028037">
                  <w:marLeft w:val="-180"/>
                  <w:marRight w:val="-180"/>
                  <w:marTop w:val="0"/>
                  <w:marBottom w:val="0"/>
                  <w:divBdr>
                    <w:top w:val="none" w:sz="0" w:space="0" w:color="auto"/>
                    <w:left w:val="none" w:sz="0" w:space="0" w:color="auto"/>
                    <w:bottom w:val="none" w:sz="0" w:space="0" w:color="auto"/>
                    <w:right w:val="none" w:sz="0" w:space="0" w:color="auto"/>
                  </w:divBdr>
                  <w:divsChild>
                    <w:div w:id="19117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828968">
      <w:bodyDiv w:val="1"/>
      <w:marLeft w:val="0"/>
      <w:marRight w:val="0"/>
      <w:marTop w:val="0"/>
      <w:marBottom w:val="0"/>
      <w:divBdr>
        <w:top w:val="none" w:sz="0" w:space="0" w:color="auto"/>
        <w:left w:val="none" w:sz="0" w:space="0" w:color="auto"/>
        <w:bottom w:val="none" w:sz="0" w:space="0" w:color="auto"/>
        <w:right w:val="none" w:sz="0" w:space="0" w:color="auto"/>
      </w:divBdr>
    </w:div>
    <w:div w:id="309023974">
      <w:bodyDiv w:val="1"/>
      <w:marLeft w:val="0"/>
      <w:marRight w:val="0"/>
      <w:marTop w:val="0"/>
      <w:marBottom w:val="0"/>
      <w:divBdr>
        <w:top w:val="none" w:sz="0" w:space="0" w:color="auto"/>
        <w:left w:val="none" w:sz="0" w:space="0" w:color="auto"/>
        <w:bottom w:val="none" w:sz="0" w:space="0" w:color="auto"/>
        <w:right w:val="none" w:sz="0" w:space="0" w:color="auto"/>
      </w:divBdr>
    </w:div>
    <w:div w:id="311066299">
      <w:bodyDiv w:val="1"/>
      <w:marLeft w:val="0"/>
      <w:marRight w:val="0"/>
      <w:marTop w:val="0"/>
      <w:marBottom w:val="0"/>
      <w:divBdr>
        <w:top w:val="none" w:sz="0" w:space="0" w:color="auto"/>
        <w:left w:val="none" w:sz="0" w:space="0" w:color="auto"/>
        <w:bottom w:val="none" w:sz="0" w:space="0" w:color="auto"/>
        <w:right w:val="none" w:sz="0" w:space="0" w:color="auto"/>
      </w:divBdr>
      <w:divsChild>
        <w:div w:id="287588642">
          <w:marLeft w:val="-180"/>
          <w:marRight w:val="-180"/>
          <w:marTop w:val="0"/>
          <w:marBottom w:val="0"/>
          <w:divBdr>
            <w:top w:val="none" w:sz="0" w:space="0" w:color="auto"/>
            <w:left w:val="none" w:sz="0" w:space="0" w:color="auto"/>
            <w:bottom w:val="none" w:sz="0" w:space="0" w:color="auto"/>
            <w:right w:val="none" w:sz="0" w:space="0" w:color="auto"/>
          </w:divBdr>
          <w:divsChild>
            <w:div w:id="1723168079">
              <w:marLeft w:val="0"/>
              <w:marRight w:val="0"/>
              <w:marTop w:val="0"/>
              <w:marBottom w:val="0"/>
              <w:divBdr>
                <w:top w:val="none" w:sz="0" w:space="0" w:color="auto"/>
                <w:left w:val="none" w:sz="0" w:space="0" w:color="auto"/>
                <w:bottom w:val="none" w:sz="0" w:space="0" w:color="auto"/>
                <w:right w:val="none" w:sz="0" w:space="0" w:color="auto"/>
              </w:divBdr>
              <w:divsChild>
                <w:div w:id="1646355789">
                  <w:marLeft w:val="0"/>
                  <w:marRight w:val="0"/>
                  <w:marTop w:val="0"/>
                  <w:marBottom w:val="0"/>
                  <w:divBdr>
                    <w:top w:val="none" w:sz="0" w:space="0" w:color="auto"/>
                    <w:left w:val="none" w:sz="0" w:space="0" w:color="auto"/>
                    <w:bottom w:val="none" w:sz="0" w:space="0" w:color="auto"/>
                    <w:right w:val="none" w:sz="0" w:space="0" w:color="auto"/>
                  </w:divBdr>
                  <w:divsChild>
                    <w:div w:id="1946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478">
              <w:marLeft w:val="0"/>
              <w:marRight w:val="0"/>
              <w:marTop w:val="0"/>
              <w:marBottom w:val="0"/>
              <w:divBdr>
                <w:top w:val="none" w:sz="0" w:space="0" w:color="auto"/>
                <w:left w:val="none" w:sz="0" w:space="0" w:color="auto"/>
                <w:bottom w:val="none" w:sz="0" w:space="0" w:color="auto"/>
                <w:right w:val="none" w:sz="0" w:space="0" w:color="auto"/>
              </w:divBdr>
              <w:divsChild>
                <w:div w:id="1781877811">
                  <w:marLeft w:val="0"/>
                  <w:marRight w:val="0"/>
                  <w:marTop w:val="0"/>
                  <w:marBottom w:val="0"/>
                  <w:divBdr>
                    <w:top w:val="none" w:sz="0" w:space="0" w:color="auto"/>
                    <w:left w:val="none" w:sz="0" w:space="0" w:color="auto"/>
                    <w:bottom w:val="none" w:sz="0" w:space="0" w:color="auto"/>
                    <w:right w:val="none" w:sz="0" w:space="0" w:color="auto"/>
                  </w:divBdr>
                  <w:divsChild>
                    <w:div w:id="20921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0912">
              <w:marLeft w:val="0"/>
              <w:marRight w:val="0"/>
              <w:marTop w:val="0"/>
              <w:marBottom w:val="0"/>
              <w:divBdr>
                <w:top w:val="none" w:sz="0" w:space="0" w:color="auto"/>
                <w:left w:val="none" w:sz="0" w:space="0" w:color="auto"/>
                <w:bottom w:val="none" w:sz="0" w:space="0" w:color="auto"/>
                <w:right w:val="none" w:sz="0" w:space="0" w:color="auto"/>
              </w:divBdr>
              <w:divsChild>
                <w:div w:id="248346619">
                  <w:marLeft w:val="0"/>
                  <w:marRight w:val="0"/>
                  <w:marTop w:val="0"/>
                  <w:marBottom w:val="0"/>
                  <w:divBdr>
                    <w:top w:val="none" w:sz="0" w:space="0" w:color="auto"/>
                    <w:left w:val="none" w:sz="0" w:space="0" w:color="auto"/>
                    <w:bottom w:val="none" w:sz="0" w:space="0" w:color="auto"/>
                    <w:right w:val="none" w:sz="0" w:space="0" w:color="auto"/>
                  </w:divBdr>
                  <w:divsChild>
                    <w:div w:id="13027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4012">
              <w:marLeft w:val="0"/>
              <w:marRight w:val="0"/>
              <w:marTop w:val="0"/>
              <w:marBottom w:val="0"/>
              <w:divBdr>
                <w:top w:val="none" w:sz="0" w:space="0" w:color="auto"/>
                <w:left w:val="none" w:sz="0" w:space="0" w:color="auto"/>
                <w:bottom w:val="none" w:sz="0" w:space="0" w:color="auto"/>
                <w:right w:val="none" w:sz="0" w:space="0" w:color="auto"/>
              </w:divBdr>
              <w:divsChild>
                <w:div w:id="208613044">
                  <w:marLeft w:val="0"/>
                  <w:marRight w:val="0"/>
                  <w:marTop w:val="0"/>
                  <w:marBottom w:val="0"/>
                  <w:divBdr>
                    <w:top w:val="none" w:sz="0" w:space="0" w:color="auto"/>
                    <w:left w:val="none" w:sz="0" w:space="0" w:color="auto"/>
                    <w:bottom w:val="none" w:sz="0" w:space="0" w:color="auto"/>
                    <w:right w:val="none" w:sz="0" w:space="0" w:color="auto"/>
                  </w:divBdr>
                  <w:divsChild>
                    <w:div w:id="12669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49369">
          <w:marLeft w:val="-180"/>
          <w:marRight w:val="-180"/>
          <w:marTop w:val="0"/>
          <w:marBottom w:val="0"/>
          <w:divBdr>
            <w:top w:val="none" w:sz="0" w:space="0" w:color="auto"/>
            <w:left w:val="none" w:sz="0" w:space="0" w:color="auto"/>
            <w:bottom w:val="none" w:sz="0" w:space="0" w:color="auto"/>
            <w:right w:val="none" w:sz="0" w:space="0" w:color="auto"/>
          </w:divBdr>
          <w:divsChild>
            <w:div w:id="669679480">
              <w:marLeft w:val="0"/>
              <w:marRight w:val="0"/>
              <w:marTop w:val="0"/>
              <w:marBottom w:val="0"/>
              <w:divBdr>
                <w:top w:val="none" w:sz="0" w:space="0" w:color="auto"/>
                <w:left w:val="none" w:sz="0" w:space="0" w:color="auto"/>
                <w:bottom w:val="none" w:sz="0" w:space="0" w:color="auto"/>
                <w:right w:val="none" w:sz="0" w:space="0" w:color="auto"/>
              </w:divBdr>
              <w:divsChild>
                <w:div w:id="964896585">
                  <w:marLeft w:val="0"/>
                  <w:marRight w:val="0"/>
                  <w:marTop w:val="0"/>
                  <w:marBottom w:val="0"/>
                  <w:divBdr>
                    <w:top w:val="none" w:sz="0" w:space="0" w:color="auto"/>
                    <w:left w:val="none" w:sz="0" w:space="0" w:color="auto"/>
                    <w:bottom w:val="none" w:sz="0" w:space="0" w:color="auto"/>
                    <w:right w:val="none" w:sz="0" w:space="0" w:color="auto"/>
                  </w:divBdr>
                  <w:divsChild>
                    <w:div w:id="14282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4403">
              <w:marLeft w:val="0"/>
              <w:marRight w:val="0"/>
              <w:marTop w:val="0"/>
              <w:marBottom w:val="0"/>
              <w:divBdr>
                <w:top w:val="none" w:sz="0" w:space="0" w:color="auto"/>
                <w:left w:val="none" w:sz="0" w:space="0" w:color="auto"/>
                <w:bottom w:val="none" w:sz="0" w:space="0" w:color="auto"/>
                <w:right w:val="none" w:sz="0" w:space="0" w:color="auto"/>
              </w:divBdr>
              <w:divsChild>
                <w:div w:id="418793937">
                  <w:marLeft w:val="0"/>
                  <w:marRight w:val="0"/>
                  <w:marTop w:val="0"/>
                  <w:marBottom w:val="0"/>
                  <w:divBdr>
                    <w:top w:val="none" w:sz="0" w:space="0" w:color="auto"/>
                    <w:left w:val="none" w:sz="0" w:space="0" w:color="auto"/>
                    <w:bottom w:val="none" w:sz="0" w:space="0" w:color="auto"/>
                    <w:right w:val="none" w:sz="0" w:space="0" w:color="auto"/>
                  </w:divBdr>
                  <w:divsChild>
                    <w:div w:id="14362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30426">
              <w:marLeft w:val="0"/>
              <w:marRight w:val="0"/>
              <w:marTop w:val="0"/>
              <w:marBottom w:val="0"/>
              <w:divBdr>
                <w:top w:val="none" w:sz="0" w:space="0" w:color="auto"/>
                <w:left w:val="none" w:sz="0" w:space="0" w:color="auto"/>
                <w:bottom w:val="none" w:sz="0" w:space="0" w:color="auto"/>
                <w:right w:val="none" w:sz="0" w:space="0" w:color="auto"/>
              </w:divBdr>
              <w:divsChild>
                <w:div w:id="1583367496">
                  <w:marLeft w:val="0"/>
                  <w:marRight w:val="0"/>
                  <w:marTop w:val="0"/>
                  <w:marBottom w:val="0"/>
                  <w:divBdr>
                    <w:top w:val="none" w:sz="0" w:space="0" w:color="auto"/>
                    <w:left w:val="none" w:sz="0" w:space="0" w:color="auto"/>
                    <w:bottom w:val="none" w:sz="0" w:space="0" w:color="auto"/>
                    <w:right w:val="none" w:sz="0" w:space="0" w:color="auto"/>
                  </w:divBdr>
                  <w:divsChild>
                    <w:div w:id="2653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5653">
              <w:marLeft w:val="0"/>
              <w:marRight w:val="0"/>
              <w:marTop w:val="0"/>
              <w:marBottom w:val="0"/>
              <w:divBdr>
                <w:top w:val="none" w:sz="0" w:space="0" w:color="auto"/>
                <w:left w:val="none" w:sz="0" w:space="0" w:color="auto"/>
                <w:bottom w:val="none" w:sz="0" w:space="0" w:color="auto"/>
                <w:right w:val="none" w:sz="0" w:space="0" w:color="auto"/>
              </w:divBdr>
              <w:divsChild>
                <w:div w:id="939066176">
                  <w:marLeft w:val="0"/>
                  <w:marRight w:val="0"/>
                  <w:marTop w:val="0"/>
                  <w:marBottom w:val="0"/>
                  <w:divBdr>
                    <w:top w:val="none" w:sz="0" w:space="0" w:color="auto"/>
                    <w:left w:val="none" w:sz="0" w:space="0" w:color="auto"/>
                    <w:bottom w:val="none" w:sz="0" w:space="0" w:color="auto"/>
                    <w:right w:val="none" w:sz="0" w:space="0" w:color="auto"/>
                  </w:divBdr>
                  <w:divsChild>
                    <w:div w:id="18389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18937">
          <w:marLeft w:val="-180"/>
          <w:marRight w:val="-180"/>
          <w:marTop w:val="0"/>
          <w:marBottom w:val="0"/>
          <w:divBdr>
            <w:top w:val="none" w:sz="0" w:space="0" w:color="auto"/>
            <w:left w:val="none" w:sz="0" w:space="0" w:color="auto"/>
            <w:bottom w:val="none" w:sz="0" w:space="0" w:color="auto"/>
            <w:right w:val="none" w:sz="0" w:space="0" w:color="auto"/>
          </w:divBdr>
          <w:divsChild>
            <w:div w:id="44380209">
              <w:marLeft w:val="0"/>
              <w:marRight w:val="0"/>
              <w:marTop w:val="0"/>
              <w:marBottom w:val="0"/>
              <w:divBdr>
                <w:top w:val="none" w:sz="0" w:space="0" w:color="auto"/>
                <w:left w:val="none" w:sz="0" w:space="0" w:color="auto"/>
                <w:bottom w:val="none" w:sz="0" w:space="0" w:color="auto"/>
                <w:right w:val="none" w:sz="0" w:space="0" w:color="auto"/>
              </w:divBdr>
            </w:div>
            <w:div w:id="1562717753">
              <w:marLeft w:val="0"/>
              <w:marRight w:val="0"/>
              <w:marTop w:val="0"/>
              <w:marBottom w:val="0"/>
              <w:divBdr>
                <w:top w:val="none" w:sz="0" w:space="0" w:color="auto"/>
                <w:left w:val="none" w:sz="0" w:space="0" w:color="auto"/>
                <w:bottom w:val="none" w:sz="0" w:space="0" w:color="auto"/>
                <w:right w:val="none" w:sz="0" w:space="0" w:color="auto"/>
              </w:divBdr>
            </w:div>
          </w:divsChild>
        </w:div>
        <w:div w:id="1649625797">
          <w:marLeft w:val="-180"/>
          <w:marRight w:val="-180"/>
          <w:marTop w:val="0"/>
          <w:marBottom w:val="0"/>
          <w:divBdr>
            <w:top w:val="none" w:sz="0" w:space="0" w:color="auto"/>
            <w:left w:val="none" w:sz="0" w:space="0" w:color="auto"/>
            <w:bottom w:val="none" w:sz="0" w:space="0" w:color="auto"/>
            <w:right w:val="none" w:sz="0" w:space="0" w:color="auto"/>
          </w:divBdr>
          <w:divsChild>
            <w:div w:id="726606167">
              <w:marLeft w:val="0"/>
              <w:marRight w:val="0"/>
              <w:marTop w:val="0"/>
              <w:marBottom w:val="0"/>
              <w:divBdr>
                <w:top w:val="none" w:sz="0" w:space="0" w:color="auto"/>
                <w:left w:val="none" w:sz="0" w:space="0" w:color="auto"/>
                <w:bottom w:val="none" w:sz="0" w:space="0" w:color="auto"/>
                <w:right w:val="none" w:sz="0" w:space="0" w:color="auto"/>
              </w:divBdr>
              <w:divsChild>
                <w:div w:id="1038630927">
                  <w:marLeft w:val="0"/>
                  <w:marRight w:val="0"/>
                  <w:marTop w:val="0"/>
                  <w:marBottom w:val="0"/>
                  <w:divBdr>
                    <w:top w:val="none" w:sz="0" w:space="0" w:color="auto"/>
                    <w:left w:val="none" w:sz="0" w:space="0" w:color="auto"/>
                    <w:bottom w:val="none" w:sz="0" w:space="0" w:color="auto"/>
                    <w:right w:val="none" w:sz="0" w:space="0" w:color="auto"/>
                  </w:divBdr>
                  <w:divsChild>
                    <w:div w:id="20586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6279">
              <w:marLeft w:val="0"/>
              <w:marRight w:val="0"/>
              <w:marTop w:val="0"/>
              <w:marBottom w:val="0"/>
              <w:divBdr>
                <w:top w:val="none" w:sz="0" w:space="0" w:color="auto"/>
                <w:left w:val="none" w:sz="0" w:space="0" w:color="auto"/>
                <w:bottom w:val="none" w:sz="0" w:space="0" w:color="auto"/>
                <w:right w:val="none" w:sz="0" w:space="0" w:color="auto"/>
              </w:divBdr>
              <w:divsChild>
                <w:div w:id="1326009527">
                  <w:marLeft w:val="0"/>
                  <w:marRight w:val="0"/>
                  <w:marTop w:val="0"/>
                  <w:marBottom w:val="0"/>
                  <w:divBdr>
                    <w:top w:val="none" w:sz="0" w:space="0" w:color="auto"/>
                    <w:left w:val="none" w:sz="0" w:space="0" w:color="auto"/>
                    <w:bottom w:val="none" w:sz="0" w:space="0" w:color="auto"/>
                    <w:right w:val="none" w:sz="0" w:space="0" w:color="auto"/>
                  </w:divBdr>
                  <w:divsChild>
                    <w:div w:id="3450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9335">
              <w:marLeft w:val="0"/>
              <w:marRight w:val="0"/>
              <w:marTop w:val="0"/>
              <w:marBottom w:val="0"/>
              <w:divBdr>
                <w:top w:val="none" w:sz="0" w:space="0" w:color="auto"/>
                <w:left w:val="none" w:sz="0" w:space="0" w:color="auto"/>
                <w:bottom w:val="none" w:sz="0" w:space="0" w:color="auto"/>
                <w:right w:val="none" w:sz="0" w:space="0" w:color="auto"/>
              </w:divBdr>
              <w:divsChild>
                <w:div w:id="195850523">
                  <w:marLeft w:val="0"/>
                  <w:marRight w:val="0"/>
                  <w:marTop w:val="0"/>
                  <w:marBottom w:val="0"/>
                  <w:divBdr>
                    <w:top w:val="none" w:sz="0" w:space="0" w:color="auto"/>
                    <w:left w:val="none" w:sz="0" w:space="0" w:color="auto"/>
                    <w:bottom w:val="none" w:sz="0" w:space="0" w:color="auto"/>
                    <w:right w:val="none" w:sz="0" w:space="0" w:color="auto"/>
                  </w:divBdr>
                  <w:divsChild>
                    <w:div w:id="17165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762">
          <w:marLeft w:val="-180"/>
          <w:marRight w:val="-180"/>
          <w:marTop w:val="0"/>
          <w:marBottom w:val="0"/>
          <w:divBdr>
            <w:top w:val="none" w:sz="0" w:space="0" w:color="auto"/>
            <w:left w:val="none" w:sz="0" w:space="0" w:color="auto"/>
            <w:bottom w:val="none" w:sz="0" w:space="0" w:color="auto"/>
            <w:right w:val="none" w:sz="0" w:space="0" w:color="auto"/>
          </w:divBdr>
          <w:divsChild>
            <w:div w:id="325668429">
              <w:marLeft w:val="0"/>
              <w:marRight w:val="0"/>
              <w:marTop w:val="0"/>
              <w:marBottom w:val="0"/>
              <w:divBdr>
                <w:top w:val="none" w:sz="0" w:space="0" w:color="auto"/>
                <w:left w:val="none" w:sz="0" w:space="0" w:color="auto"/>
                <w:bottom w:val="none" w:sz="0" w:space="0" w:color="auto"/>
                <w:right w:val="none" w:sz="0" w:space="0" w:color="auto"/>
              </w:divBdr>
              <w:divsChild>
                <w:div w:id="1503157382">
                  <w:marLeft w:val="0"/>
                  <w:marRight w:val="0"/>
                  <w:marTop w:val="0"/>
                  <w:marBottom w:val="0"/>
                  <w:divBdr>
                    <w:top w:val="single" w:sz="24" w:space="0" w:color="523DBF"/>
                    <w:left w:val="single" w:sz="24" w:space="0" w:color="523DBF"/>
                    <w:bottom w:val="single" w:sz="24" w:space="0" w:color="523DBF"/>
                    <w:right w:val="single" w:sz="24" w:space="0" w:color="523DBF"/>
                  </w:divBdr>
                  <w:divsChild>
                    <w:div w:id="943075811">
                      <w:marLeft w:val="-180"/>
                      <w:marRight w:val="-180"/>
                      <w:marTop w:val="0"/>
                      <w:marBottom w:val="0"/>
                      <w:divBdr>
                        <w:top w:val="none" w:sz="0" w:space="0" w:color="auto"/>
                        <w:left w:val="none" w:sz="0" w:space="0" w:color="auto"/>
                        <w:bottom w:val="none" w:sz="0" w:space="0" w:color="auto"/>
                        <w:right w:val="none" w:sz="0" w:space="0" w:color="auto"/>
                      </w:divBdr>
                      <w:divsChild>
                        <w:div w:id="98724241">
                          <w:marLeft w:val="0"/>
                          <w:marRight w:val="0"/>
                          <w:marTop w:val="0"/>
                          <w:marBottom w:val="0"/>
                          <w:divBdr>
                            <w:top w:val="none" w:sz="0" w:space="0" w:color="auto"/>
                            <w:left w:val="none" w:sz="0" w:space="0" w:color="auto"/>
                            <w:bottom w:val="none" w:sz="0" w:space="0" w:color="auto"/>
                            <w:right w:val="none" w:sz="0" w:space="0" w:color="auto"/>
                          </w:divBdr>
                        </w:div>
                        <w:div w:id="3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1991">
      <w:bodyDiv w:val="1"/>
      <w:marLeft w:val="0"/>
      <w:marRight w:val="0"/>
      <w:marTop w:val="0"/>
      <w:marBottom w:val="0"/>
      <w:divBdr>
        <w:top w:val="none" w:sz="0" w:space="0" w:color="auto"/>
        <w:left w:val="none" w:sz="0" w:space="0" w:color="auto"/>
        <w:bottom w:val="none" w:sz="0" w:space="0" w:color="auto"/>
        <w:right w:val="none" w:sz="0" w:space="0" w:color="auto"/>
      </w:divBdr>
    </w:div>
    <w:div w:id="323896814">
      <w:bodyDiv w:val="1"/>
      <w:marLeft w:val="0"/>
      <w:marRight w:val="0"/>
      <w:marTop w:val="0"/>
      <w:marBottom w:val="0"/>
      <w:divBdr>
        <w:top w:val="none" w:sz="0" w:space="0" w:color="auto"/>
        <w:left w:val="none" w:sz="0" w:space="0" w:color="auto"/>
        <w:bottom w:val="none" w:sz="0" w:space="0" w:color="auto"/>
        <w:right w:val="none" w:sz="0" w:space="0" w:color="auto"/>
      </w:divBdr>
      <w:divsChild>
        <w:div w:id="664015417">
          <w:marLeft w:val="-180"/>
          <w:marRight w:val="-180"/>
          <w:marTop w:val="0"/>
          <w:marBottom w:val="0"/>
          <w:divBdr>
            <w:top w:val="none" w:sz="0" w:space="0" w:color="auto"/>
            <w:left w:val="none" w:sz="0" w:space="0" w:color="auto"/>
            <w:bottom w:val="none" w:sz="0" w:space="0" w:color="auto"/>
            <w:right w:val="none" w:sz="0" w:space="0" w:color="auto"/>
          </w:divBdr>
          <w:divsChild>
            <w:div w:id="1097554427">
              <w:marLeft w:val="0"/>
              <w:marRight w:val="0"/>
              <w:marTop w:val="0"/>
              <w:marBottom w:val="0"/>
              <w:divBdr>
                <w:top w:val="none" w:sz="0" w:space="0" w:color="auto"/>
                <w:left w:val="none" w:sz="0" w:space="0" w:color="auto"/>
                <w:bottom w:val="none" w:sz="0" w:space="0" w:color="auto"/>
                <w:right w:val="none" w:sz="0" w:space="0" w:color="auto"/>
              </w:divBdr>
            </w:div>
          </w:divsChild>
        </w:div>
        <w:div w:id="365788182">
          <w:marLeft w:val="-180"/>
          <w:marRight w:val="-180"/>
          <w:marTop w:val="0"/>
          <w:marBottom w:val="0"/>
          <w:divBdr>
            <w:top w:val="none" w:sz="0" w:space="0" w:color="auto"/>
            <w:left w:val="none" w:sz="0" w:space="0" w:color="auto"/>
            <w:bottom w:val="none" w:sz="0" w:space="0" w:color="auto"/>
            <w:right w:val="none" w:sz="0" w:space="0" w:color="auto"/>
          </w:divBdr>
          <w:divsChild>
            <w:div w:id="7255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76709">
      <w:bodyDiv w:val="1"/>
      <w:marLeft w:val="0"/>
      <w:marRight w:val="0"/>
      <w:marTop w:val="0"/>
      <w:marBottom w:val="0"/>
      <w:divBdr>
        <w:top w:val="none" w:sz="0" w:space="0" w:color="auto"/>
        <w:left w:val="none" w:sz="0" w:space="0" w:color="auto"/>
        <w:bottom w:val="none" w:sz="0" w:space="0" w:color="auto"/>
        <w:right w:val="none" w:sz="0" w:space="0" w:color="auto"/>
      </w:divBdr>
      <w:divsChild>
        <w:div w:id="364715793">
          <w:marLeft w:val="0"/>
          <w:marRight w:val="0"/>
          <w:marTop w:val="0"/>
          <w:marBottom w:val="375"/>
          <w:divBdr>
            <w:top w:val="none" w:sz="0" w:space="0" w:color="auto"/>
            <w:left w:val="none" w:sz="0" w:space="0" w:color="auto"/>
            <w:bottom w:val="none" w:sz="0" w:space="0" w:color="auto"/>
            <w:right w:val="none" w:sz="0" w:space="0" w:color="auto"/>
          </w:divBdr>
          <w:divsChild>
            <w:div w:id="547032939">
              <w:marLeft w:val="0"/>
              <w:marRight w:val="0"/>
              <w:marTop w:val="0"/>
              <w:marBottom w:val="0"/>
              <w:divBdr>
                <w:top w:val="none" w:sz="0" w:space="0" w:color="auto"/>
                <w:left w:val="none" w:sz="0" w:space="0" w:color="auto"/>
                <w:bottom w:val="none" w:sz="0" w:space="0" w:color="auto"/>
                <w:right w:val="none" w:sz="0" w:space="0" w:color="auto"/>
              </w:divBdr>
              <w:divsChild>
                <w:div w:id="118293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69176">
          <w:marLeft w:val="0"/>
          <w:marRight w:val="0"/>
          <w:marTop w:val="0"/>
          <w:marBottom w:val="0"/>
          <w:divBdr>
            <w:top w:val="none" w:sz="0" w:space="0" w:color="auto"/>
            <w:left w:val="none" w:sz="0" w:space="0" w:color="auto"/>
            <w:bottom w:val="none" w:sz="0" w:space="0" w:color="auto"/>
            <w:right w:val="none" w:sz="0" w:space="0" w:color="auto"/>
          </w:divBdr>
          <w:divsChild>
            <w:div w:id="1362827035">
              <w:marLeft w:val="0"/>
              <w:marRight w:val="0"/>
              <w:marTop w:val="0"/>
              <w:marBottom w:val="0"/>
              <w:divBdr>
                <w:top w:val="none" w:sz="0" w:space="0" w:color="auto"/>
                <w:left w:val="none" w:sz="0" w:space="0" w:color="auto"/>
                <w:bottom w:val="none" w:sz="0" w:space="0" w:color="auto"/>
                <w:right w:val="none" w:sz="0" w:space="0" w:color="auto"/>
              </w:divBdr>
              <w:divsChild>
                <w:div w:id="139470546">
                  <w:marLeft w:val="-180"/>
                  <w:marRight w:val="-180"/>
                  <w:marTop w:val="0"/>
                  <w:marBottom w:val="0"/>
                  <w:divBdr>
                    <w:top w:val="none" w:sz="0" w:space="0" w:color="auto"/>
                    <w:left w:val="none" w:sz="0" w:space="0" w:color="auto"/>
                    <w:bottom w:val="none" w:sz="0" w:space="0" w:color="auto"/>
                    <w:right w:val="none" w:sz="0" w:space="0" w:color="auto"/>
                  </w:divBdr>
                  <w:divsChild>
                    <w:div w:id="168790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0058">
      <w:bodyDiv w:val="1"/>
      <w:marLeft w:val="0"/>
      <w:marRight w:val="0"/>
      <w:marTop w:val="0"/>
      <w:marBottom w:val="0"/>
      <w:divBdr>
        <w:top w:val="none" w:sz="0" w:space="0" w:color="auto"/>
        <w:left w:val="none" w:sz="0" w:space="0" w:color="auto"/>
        <w:bottom w:val="none" w:sz="0" w:space="0" w:color="auto"/>
        <w:right w:val="none" w:sz="0" w:space="0" w:color="auto"/>
      </w:divBdr>
      <w:divsChild>
        <w:div w:id="1839300554">
          <w:marLeft w:val="0"/>
          <w:marRight w:val="0"/>
          <w:marTop w:val="0"/>
          <w:marBottom w:val="0"/>
          <w:divBdr>
            <w:top w:val="none" w:sz="0" w:space="0" w:color="auto"/>
            <w:left w:val="none" w:sz="0" w:space="0" w:color="auto"/>
            <w:bottom w:val="none" w:sz="0" w:space="0" w:color="auto"/>
            <w:right w:val="none" w:sz="0" w:space="0" w:color="auto"/>
          </w:divBdr>
        </w:div>
        <w:div w:id="131795252">
          <w:marLeft w:val="0"/>
          <w:marRight w:val="0"/>
          <w:marTop w:val="0"/>
          <w:marBottom w:val="0"/>
          <w:divBdr>
            <w:top w:val="none" w:sz="0" w:space="0" w:color="auto"/>
            <w:left w:val="none" w:sz="0" w:space="0" w:color="auto"/>
            <w:bottom w:val="none" w:sz="0" w:space="0" w:color="auto"/>
            <w:right w:val="none" w:sz="0" w:space="0" w:color="auto"/>
          </w:divBdr>
          <w:divsChild>
            <w:div w:id="972371495">
              <w:marLeft w:val="0"/>
              <w:marRight w:val="0"/>
              <w:marTop w:val="0"/>
              <w:marBottom w:val="0"/>
              <w:divBdr>
                <w:top w:val="none" w:sz="0" w:space="0" w:color="auto"/>
                <w:left w:val="none" w:sz="0" w:space="0" w:color="auto"/>
                <w:bottom w:val="none" w:sz="0" w:space="0" w:color="auto"/>
                <w:right w:val="none" w:sz="0" w:space="0" w:color="auto"/>
              </w:divBdr>
              <w:divsChild>
                <w:div w:id="1149244419">
                  <w:marLeft w:val="-180"/>
                  <w:marRight w:val="-180"/>
                  <w:marTop w:val="0"/>
                  <w:marBottom w:val="0"/>
                  <w:divBdr>
                    <w:top w:val="none" w:sz="0" w:space="0" w:color="auto"/>
                    <w:left w:val="none" w:sz="0" w:space="0" w:color="auto"/>
                    <w:bottom w:val="none" w:sz="0" w:space="0" w:color="auto"/>
                    <w:right w:val="none" w:sz="0" w:space="0" w:color="auto"/>
                  </w:divBdr>
                  <w:divsChild>
                    <w:div w:id="6953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44812">
      <w:bodyDiv w:val="1"/>
      <w:marLeft w:val="0"/>
      <w:marRight w:val="0"/>
      <w:marTop w:val="0"/>
      <w:marBottom w:val="0"/>
      <w:divBdr>
        <w:top w:val="none" w:sz="0" w:space="0" w:color="auto"/>
        <w:left w:val="none" w:sz="0" w:space="0" w:color="auto"/>
        <w:bottom w:val="none" w:sz="0" w:space="0" w:color="auto"/>
        <w:right w:val="none" w:sz="0" w:space="0" w:color="auto"/>
      </w:divBdr>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142334">
      <w:bodyDiv w:val="1"/>
      <w:marLeft w:val="0"/>
      <w:marRight w:val="0"/>
      <w:marTop w:val="0"/>
      <w:marBottom w:val="0"/>
      <w:divBdr>
        <w:top w:val="none" w:sz="0" w:space="0" w:color="auto"/>
        <w:left w:val="none" w:sz="0" w:space="0" w:color="auto"/>
        <w:bottom w:val="none" w:sz="0" w:space="0" w:color="auto"/>
        <w:right w:val="none" w:sz="0" w:space="0" w:color="auto"/>
      </w:divBdr>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6921751">
      <w:bodyDiv w:val="1"/>
      <w:marLeft w:val="0"/>
      <w:marRight w:val="0"/>
      <w:marTop w:val="0"/>
      <w:marBottom w:val="0"/>
      <w:divBdr>
        <w:top w:val="none" w:sz="0" w:space="0" w:color="auto"/>
        <w:left w:val="none" w:sz="0" w:space="0" w:color="auto"/>
        <w:bottom w:val="none" w:sz="0" w:space="0" w:color="auto"/>
        <w:right w:val="none" w:sz="0" w:space="0" w:color="auto"/>
      </w:divBdr>
      <w:divsChild>
        <w:div w:id="1138302892">
          <w:marLeft w:val="0"/>
          <w:marRight w:val="0"/>
          <w:marTop w:val="0"/>
          <w:marBottom w:val="0"/>
          <w:divBdr>
            <w:top w:val="none" w:sz="0" w:space="0" w:color="auto"/>
            <w:left w:val="none" w:sz="0" w:space="0" w:color="auto"/>
            <w:bottom w:val="none" w:sz="0" w:space="0" w:color="auto"/>
            <w:right w:val="none" w:sz="0" w:space="0" w:color="auto"/>
          </w:divBdr>
        </w:div>
        <w:div w:id="1200050009">
          <w:marLeft w:val="0"/>
          <w:marRight w:val="0"/>
          <w:marTop w:val="0"/>
          <w:marBottom w:val="0"/>
          <w:divBdr>
            <w:top w:val="none" w:sz="0" w:space="0" w:color="auto"/>
            <w:left w:val="none" w:sz="0" w:space="0" w:color="auto"/>
            <w:bottom w:val="none" w:sz="0" w:space="0" w:color="auto"/>
            <w:right w:val="none" w:sz="0" w:space="0" w:color="auto"/>
          </w:divBdr>
          <w:divsChild>
            <w:div w:id="4840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204091">
      <w:bodyDiv w:val="1"/>
      <w:marLeft w:val="0"/>
      <w:marRight w:val="0"/>
      <w:marTop w:val="0"/>
      <w:marBottom w:val="0"/>
      <w:divBdr>
        <w:top w:val="none" w:sz="0" w:space="0" w:color="auto"/>
        <w:left w:val="none" w:sz="0" w:space="0" w:color="auto"/>
        <w:bottom w:val="none" w:sz="0" w:space="0" w:color="auto"/>
        <w:right w:val="none" w:sz="0" w:space="0" w:color="auto"/>
      </w:divBdr>
      <w:divsChild>
        <w:div w:id="1664889106">
          <w:marLeft w:val="-180"/>
          <w:marRight w:val="-180"/>
          <w:marTop w:val="0"/>
          <w:marBottom w:val="0"/>
          <w:divBdr>
            <w:top w:val="none" w:sz="0" w:space="0" w:color="auto"/>
            <w:left w:val="none" w:sz="0" w:space="0" w:color="auto"/>
            <w:bottom w:val="none" w:sz="0" w:space="0" w:color="auto"/>
            <w:right w:val="none" w:sz="0" w:space="0" w:color="auto"/>
          </w:divBdr>
          <w:divsChild>
            <w:div w:id="1112280815">
              <w:marLeft w:val="0"/>
              <w:marRight w:val="0"/>
              <w:marTop w:val="0"/>
              <w:marBottom w:val="0"/>
              <w:divBdr>
                <w:top w:val="none" w:sz="0" w:space="0" w:color="auto"/>
                <w:left w:val="none" w:sz="0" w:space="0" w:color="auto"/>
                <w:bottom w:val="none" w:sz="0" w:space="0" w:color="auto"/>
                <w:right w:val="none" w:sz="0" w:space="0" w:color="auto"/>
              </w:divBdr>
              <w:divsChild>
                <w:div w:id="2777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5178330">
      <w:bodyDiv w:val="1"/>
      <w:marLeft w:val="0"/>
      <w:marRight w:val="0"/>
      <w:marTop w:val="0"/>
      <w:marBottom w:val="0"/>
      <w:divBdr>
        <w:top w:val="none" w:sz="0" w:space="0" w:color="auto"/>
        <w:left w:val="none" w:sz="0" w:space="0" w:color="auto"/>
        <w:bottom w:val="none" w:sz="0" w:space="0" w:color="auto"/>
        <w:right w:val="none" w:sz="0" w:space="0" w:color="auto"/>
      </w:divBdr>
      <w:divsChild>
        <w:div w:id="1364214026">
          <w:marLeft w:val="0"/>
          <w:marRight w:val="0"/>
          <w:marTop w:val="0"/>
          <w:marBottom w:val="0"/>
          <w:divBdr>
            <w:top w:val="none" w:sz="0" w:space="0" w:color="auto"/>
            <w:left w:val="none" w:sz="0" w:space="0" w:color="auto"/>
            <w:bottom w:val="none" w:sz="0" w:space="0" w:color="auto"/>
            <w:right w:val="none" w:sz="0" w:space="0" w:color="auto"/>
          </w:divBdr>
        </w:div>
        <w:div w:id="803740744">
          <w:marLeft w:val="0"/>
          <w:marRight w:val="0"/>
          <w:marTop w:val="0"/>
          <w:marBottom w:val="0"/>
          <w:divBdr>
            <w:top w:val="none" w:sz="0" w:space="0" w:color="auto"/>
            <w:left w:val="none" w:sz="0" w:space="0" w:color="auto"/>
            <w:bottom w:val="none" w:sz="0" w:space="0" w:color="auto"/>
            <w:right w:val="none" w:sz="0" w:space="0" w:color="auto"/>
          </w:divBdr>
        </w:div>
        <w:div w:id="245040117">
          <w:marLeft w:val="0"/>
          <w:marRight w:val="0"/>
          <w:marTop w:val="0"/>
          <w:marBottom w:val="0"/>
          <w:divBdr>
            <w:top w:val="none" w:sz="0" w:space="0" w:color="auto"/>
            <w:left w:val="none" w:sz="0" w:space="0" w:color="auto"/>
            <w:bottom w:val="none" w:sz="0" w:space="0" w:color="auto"/>
            <w:right w:val="none" w:sz="0" w:space="0" w:color="auto"/>
          </w:divBdr>
        </w:div>
        <w:div w:id="1453013190">
          <w:marLeft w:val="0"/>
          <w:marRight w:val="0"/>
          <w:marTop w:val="0"/>
          <w:marBottom w:val="0"/>
          <w:divBdr>
            <w:top w:val="none" w:sz="0" w:space="0" w:color="auto"/>
            <w:left w:val="none" w:sz="0" w:space="0" w:color="auto"/>
            <w:bottom w:val="none" w:sz="0" w:space="0" w:color="auto"/>
            <w:right w:val="none" w:sz="0" w:space="0" w:color="auto"/>
          </w:divBdr>
        </w:div>
        <w:div w:id="555434725">
          <w:marLeft w:val="0"/>
          <w:marRight w:val="0"/>
          <w:marTop w:val="0"/>
          <w:marBottom w:val="0"/>
          <w:divBdr>
            <w:top w:val="none" w:sz="0" w:space="0" w:color="auto"/>
            <w:left w:val="none" w:sz="0" w:space="0" w:color="auto"/>
            <w:bottom w:val="none" w:sz="0" w:space="0" w:color="auto"/>
            <w:right w:val="none" w:sz="0" w:space="0" w:color="auto"/>
          </w:divBdr>
        </w:div>
        <w:div w:id="1892307664">
          <w:marLeft w:val="0"/>
          <w:marRight w:val="0"/>
          <w:marTop w:val="0"/>
          <w:marBottom w:val="0"/>
          <w:divBdr>
            <w:top w:val="none" w:sz="0" w:space="0" w:color="auto"/>
            <w:left w:val="none" w:sz="0" w:space="0" w:color="auto"/>
            <w:bottom w:val="none" w:sz="0" w:space="0" w:color="auto"/>
            <w:right w:val="none" w:sz="0" w:space="0" w:color="auto"/>
          </w:divBdr>
        </w:div>
        <w:div w:id="400372714">
          <w:marLeft w:val="0"/>
          <w:marRight w:val="0"/>
          <w:marTop w:val="0"/>
          <w:marBottom w:val="0"/>
          <w:divBdr>
            <w:top w:val="none" w:sz="0" w:space="0" w:color="auto"/>
            <w:left w:val="none" w:sz="0" w:space="0" w:color="auto"/>
            <w:bottom w:val="none" w:sz="0" w:space="0" w:color="auto"/>
            <w:right w:val="none" w:sz="0" w:space="0" w:color="auto"/>
          </w:divBdr>
        </w:div>
        <w:div w:id="1014116606">
          <w:marLeft w:val="0"/>
          <w:marRight w:val="0"/>
          <w:marTop w:val="0"/>
          <w:marBottom w:val="0"/>
          <w:divBdr>
            <w:top w:val="none" w:sz="0" w:space="0" w:color="auto"/>
            <w:left w:val="none" w:sz="0" w:space="0" w:color="auto"/>
            <w:bottom w:val="none" w:sz="0" w:space="0" w:color="auto"/>
            <w:right w:val="none" w:sz="0" w:space="0" w:color="auto"/>
          </w:divBdr>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3841006">
      <w:bodyDiv w:val="1"/>
      <w:marLeft w:val="0"/>
      <w:marRight w:val="0"/>
      <w:marTop w:val="0"/>
      <w:marBottom w:val="0"/>
      <w:divBdr>
        <w:top w:val="none" w:sz="0" w:space="0" w:color="auto"/>
        <w:left w:val="none" w:sz="0" w:space="0" w:color="auto"/>
        <w:bottom w:val="none" w:sz="0" w:space="0" w:color="auto"/>
        <w:right w:val="none" w:sz="0" w:space="0" w:color="auto"/>
      </w:divBdr>
      <w:divsChild>
        <w:div w:id="277295068">
          <w:marLeft w:val="0"/>
          <w:marRight w:val="0"/>
          <w:marTop w:val="0"/>
          <w:marBottom w:val="0"/>
          <w:divBdr>
            <w:top w:val="none" w:sz="0" w:space="0" w:color="auto"/>
            <w:left w:val="none" w:sz="0" w:space="0" w:color="auto"/>
            <w:bottom w:val="none" w:sz="0" w:space="0" w:color="auto"/>
            <w:right w:val="none" w:sz="0" w:space="0" w:color="auto"/>
          </w:divBdr>
        </w:div>
        <w:div w:id="504173724">
          <w:marLeft w:val="0"/>
          <w:marRight w:val="0"/>
          <w:marTop w:val="0"/>
          <w:marBottom w:val="0"/>
          <w:divBdr>
            <w:top w:val="none" w:sz="0" w:space="0" w:color="auto"/>
            <w:left w:val="none" w:sz="0" w:space="0" w:color="auto"/>
            <w:bottom w:val="none" w:sz="0" w:space="0" w:color="auto"/>
            <w:right w:val="none" w:sz="0" w:space="0" w:color="auto"/>
          </w:divBdr>
        </w:div>
        <w:div w:id="717776763">
          <w:marLeft w:val="0"/>
          <w:marRight w:val="0"/>
          <w:marTop w:val="0"/>
          <w:marBottom w:val="0"/>
          <w:divBdr>
            <w:top w:val="none" w:sz="0" w:space="0" w:color="auto"/>
            <w:left w:val="none" w:sz="0" w:space="0" w:color="auto"/>
            <w:bottom w:val="none" w:sz="0" w:space="0" w:color="auto"/>
            <w:right w:val="none" w:sz="0" w:space="0" w:color="auto"/>
          </w:divBdr>
        </w:div>
        <w:div w:id="212620745">
          <w:marLeft w:val="0"/>
          <w:marRight w:val="0"/>
          <w:marTop w:val="0"/>
          <w:marBottom w:val="0"/>
          <w:divBdr>
            <w:top w:val="none" w:sz="0" w:space="0" w:color="auto"/>
            <w:left w:val="none" w:sz="0" w:space="0" w:color="auto"/>
            <w:bottom w:val="none" w:sz="0" w:space="0" w:color="auto"/>
            <w:right w:val="none" w:sz="0" w:space="0" w:color="auto"/>
          </w:divBdr>
        </w:div>
        <w:div w:id="533035166">
          <w:marLeft w:val="0"/>
          <w:marRight w:val="0"/>
          <w:marTop w:val="0"/>
          <w:marBottom w:val="0"/>
          <w:divBdr>
            <w:top w:val="none" w:sz="0" w:space="0" w:color="auto"/>
            <w:left w:val="none" w:sz="0" w:space="0" w:color="auto"/>
            <w:bottom w:val="none" w:sz="0" w:space="0" w:color="auto"/>
            <w:right w:val="none" w:sz="0" w:space="0" w:color="auto"/>
          </w:divBdr>
        </w:div>
        <w:div w:id="1969241121">
          <w:marLeft w:val="0"/>
          <w:marRight w:val="0"/>
          <w:marTop w:val="0"/>
          <w:marBottom w:val="0"/>
          <w:divBdr>
            <w:top w:val="none" w:sz="0" w:space="0" w:color="auto"/>
            <w:left w:val="none" w:sz="0" w:space="0" w:color="auto"/>
            <w:bottom w:val="none" w:sz="0" w:space="0" w:color="auto"/>
            <w:right w:val="none" w:sz="0" w:space="0" w:color="auto"/>
          </w:divBdr>
        </w:div>
        <w:div w:id="1302492920">
          <w:marLeft w:val="0"/>
          <w:marRight w:val="0"/>
          <w:marTop w:val="0"/>
          <w:marBottom w:val="0"/>
          <w:divBdr>
            <w:top w:val="none" w:sz="0" w:space="0" w:color="auto"/>
            <w:left w:val="none" w:sz="0" w:space="0" w:color="auto"/>
            <w:bottom w:val="none" w:sz="0" w:space="0" w:color="auto"/>
            <w:right w:val="none" w:sz="0" w:space="0" w:color="auto"/>
          </w:divBdr>
        </w:div>
        <w:div w:id="754665508">
          <w:marLeft w:val="0"/>
          <w:marRight w:val="0"/>
          <w:marTop w:val="0"/>
          <w:marBottom w:val="0"/>
          <w:divBdr>
            <w:top w:val="none" w:sz="0" w:space="0" w:color="auto"/>
            <w:left w:val="none" w:sz="0" w:space="0" w:color="auto"/>
            <w:bottom w:val="none" w:sz="0" w:space="0" w:color="auto"/>
            <w:right w:val="none" w:sz="0" w:space="0" w:color="auto"/>
          </w:divBdr>
        </w:div>
        <w:div w:id="937979079">
          <w:marLeft w:val="0"/>
          <w:marRight w:val="0"/>
          <w:marTop w:val="0"/>
          <w:marBottom w:val="0"/>
          <w:divBdr>
            <w:top w:val="none" w:sz="0" w:space="0" w:color="auto"/>
            <w:left w:val="none" w:sz="0" w:space="0" w:color="auto"/>
            <w:bottom w:val="none" w:sz="0" w:space="0" w:color="auto"/>
            <w:right w:val="none" w:sz="0" w:space="0" w:color="auto"/>
          </w:divBdr>
        </w:div>
        <w:div w:id="927154301">
          <w:marLeft w:val="0"/>
          <w:marRight w:val="0"/>
          <w:marTop w:val="0"/>
          <w:marBottom w:val="0"/>
          <w:divBdr>
            <w:top w:val="none" w:sz="0" w:space="0" w:color="auto"/>
            <w:left w:val="none" w:sz="0" w:space="0" w:color="auto"/>
            <w:bottom w:val="none" w:sz="0" w:space="0" w:color="auto"/>
            <w:right w:val="none" w:sz="0" w:space="0" w:color="auto"/>
          </w:divBdr>
        </w:div>
      </w:divsChild>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770207">
      <w:bodyDiv w:val="1"/>
      <w:marLeft w:val="0"/>
      <w:marRight w:val="0"/>
      <w:marTop w:val="0"/>
      <w:marBottom w:val="0"/>
      <w:divBdr>
        <w:top w:val="none" w:sz="0" w:space="0" w:color="auto"/>
        <w:left w:val="none" w:sz="0" w:space="0" w:color="auto"/>
        <w:bottom w:val="none" w:sz="0" w:space="0" w:color="auto"/>
        <w:right w:val="none" w:sz="0" w:space="0" w:color="auto"/>
      </w:divBdr>
      <w:divsChild>
        <w:div w:id="946084794">
          <w:marLeft w:val="0"/>
          <w:marRight w:val="0"/>
          <w:marTop w:val="0"/>
          <w:marBottom w:val="0"/>
          <w:divBdr>
            <w:top w:val="none" w:sz="0" w:space="0" w:color="auto"/>
            <w:left w:val="none" w:sz="0" w:space="0" w:color="auto"/>
            <w:bottom w:val="none" w:sz="0" w:space="0" w:color="auto"/>
            <w:right w:val="none" w:sz="0" w:space="0" w:color="auto"/>
          </w:divBdr>
          <w:divsChild>
            <w:div w:id="234510290">
              <w:marLeft w:val="0"/>
              <w:marRight w:val="0"/>
              <w:marTop w:val="0"/>
              <w:marBottom w:val="0"/>
              <w:divBdr>
                <w:top w:val="none" w:sz="0" w:space="0" w:color="auto"/>
                <w:left w:val="none" w:sz="0" w:space="0" w:color="auto"/>
                <w:bottom w:val="none" w:sz="0" w:space="0" w:color="auto"/>
                <w:right w:val="none" w:sz="0" w:space="0" w:color="auto"/>
              </w:divBdr>
            </w:div>
          </w:divsChild>
        </w:div>
        <w:div w:id="365523583">
          <w:marLeft w:val="0"/>
          <w:marRight w:val="0"/>
          <w:marTop w:val="0"/>
          <w:marBottom w:val="0"/>
          <w:divBdr>
            <w:top w:val="none" w:sz="0" w:space="0" w:color="auto"/>
            <w:left w:val="none" w:sz="0" w:space="0" w:color="auto"/>
            <w:bottom w:val="none" w:sz="0" w:space="0" w:color="auto"/>
            <w:right w:val="none" w:sz="0" w:space="0" w:color="auto"/>
          </w:divBdr>
          <w:divsChild>
            <w:div w:id="1997413200">
              <w:marLeft w:val="0"/>
              <w:marRight w:val="0"/>
              <w:marTop w:val="0"/>
              <w:marBottom w:val="0"/>
              <w:divBdr>
                <w:top w:val="none" w:sz="0" w:space="0" w:color="auto"/>
                <w:left w:val="none" w:sz="0" w:space="0" w:color="auto"/>
                <w:bottom w:val="none" w:sz="0" w:space="0" w:color="auto"/>
                <w:right w:val="none" w:sz="0" w:space="0" w:color="auto"/>
              </w:divBdr>
              <w:divsChild>
                <w:div w:id="1038431122">
                  <w:marLeft w:val="0"/>
                  <w:marRight w:val="0"/>
                  <w:marTop w:val="0"/>
                  <w:marBottom w:val="0"/>
                  <w:divBdr>
                    <w:top w:val="none" w:sz="0" w:space="0" w:color="auto"/>
                    <w:left w:val="none" w:sz="0" w:space="0" w:color="auto"/>
                    <w:bottom w:val="none" w:sz="0" w:space="0" w:color="auto"/>
                    <w:right w:val="none" w:sz="0" w:space="0" w:color="auto"/>
                  </w:divBdr>
                </w:div>
              </w:divsChild>
            </w:div>
            <w:div w:id="1837304850">
              <w:marLeft w:val="0"/>
              <w:marRight w:val="0"/>
              <w:marTop w:val="0"/>
              <w:marBottom w:val="0"/>
              <w:divBdr>
                <w:top w:val="none" w:sz="0" w:space="0" w:color="auto"/>
                <w:left w:val="none" w:sz="0" w:space="0" w:color="auto"/>
                <w:bottom w:val="none" w:sz="0" w:space="0" w:color="auto"/>
                <w:right w:val="none" w:sz="0" w:space="0" w:color="auto"/>
              </w:divBdr>
            </w:div>
          </w:divsChild>
        </w:div>
        <w:div w:id="1428423330">
          <w:marLeft w:val="0"/>
          <w:marRight w:val="0"/>
          <w:marTop w:val="0"/>
          <w:marBottom w:val="0"/>
          <w:divBdr>
            <w:top w:val="none" w:sz="0" w:space="0" w:color="auto"/>
            <w:left w:val="none" w:sz="0" w:space="0" w:color="auto"/>
            <w:bottom w:val="none" w:sz="0" w:space="0" w:color="auto"/>
            <w:right w:val="none" w:sz="0" w:space="0" w:color="auto"/>
          </w:divBdr>
          <w:divsChild>
            <w:div w:id="1169951816">
              <w:marLeft w:val="0"/>
              <w:marRight w:val="0"/>
              <w:marTop w:val="0"/>
              <w:marBottom w:val="0"/>
              <w:divBdr>
                <w:top w:val="none" w:sz="0" w:space="0" w:color="auto"/>
                <w:left w:val="none" w:sz="0" w:space="0" w:color="auto"/>
                <w:bottom w:val="none" w:sz="0" w:space="0" w:color="auto"/>
                <w:right w:val="none" w:sz="0" w:space="0" w:color="auto"/>
              </w:divBdr>
              <w:divsChild>
                <w:div w:id="449786401">
                  <w:marLeft w:val="0"/>
                  <w:marRight w:val="0"/>
                  <w:marTop w:val="0"/>
                  <w:marBottom w:val="0"/>
                  <w:divBdr>
                    <w:top w:val="none" w:sz="0" w:space="0" w:color="auto"/>
                    <w:left w:val="none" w:sz="0" w:space="0" w:color="auto"/>
                    <w:bottom w:val="none" w:sz="0" w:space="0" w:color="auto"/>
                    <w:right w:val="none" w:sz="0" w:space="0" w:color="auto"/>
                  </w:divBdr>
                </w:div>
              </w:divsChild>
            </w:div>
            <w:div w:id="1066294237">
              <w:marLeft w:val="0"/>
              <w:marRight w:val="0"/>
              <w:marTop w:val="0"/>
              <w:marBottom w:val="0"/>
              <w:divBdr>
                <w:top w:val="none" w:sz="0" w:space="0" w:color="auto"/>
                <w:left w:val="none" w:sz="0" w:space="0" w:color="auto"/>
                <w:bottom w:val="none" w:sz="0" w:space="0" w:color="auto"/>
                <w:right w:val="none" w:sz="0" w:space="0" w:color="auto"/>
              </w:divBdr>
            </w:div>
          </w:divsChild>
        </w:div>
        <w:div w:id="62990178">
          <w:marLeft w:val="0"/>
          <w:marRight w:val="0"/>
          <w:marTop w:val="0"/>
          <w:marBottom w:val="0"/>
          <w:divBdr>
            <w:top w:val="none" w:sz="0" w:space="0" w:color="auto"/>
            <w:left w:val="none" w:sz="0" w:space="0" w:color="auto"/>
            <w:bottom w:val="none" w:sz="0" w:space="0" w:color="auto"/>
            <w:right w:val="none" w:sz="0" w:space="0" w:color="auto"/>
          </w:divBdr>
          <w:divsChild>
            <w:div w:id="218176389">
              <w:marLeft w:val="0"/>
              <w:marRight w:val="0"/>
              <w:marTop w:val="0"/>
              <w:marBottom w:val="0"/>
              <w:divBdr>
                <w:top w:val="none" w:sz="0" w:space="0" w:color="auto"/>
                <w:left w:val="none" w:sz="0" w:space="0" w:color="auto"/>
                <w:bottom w:val="none" w:sz="0" w:space="0" w:color="auto"/>
                <w:right w:val="none" w:sz="0" w:space="0" w:color="auto"/>
              </w:divBdr>
              <w:divsChild>
                <w:div w:id="254366352">
                  <w:marLeft w:val="0"/>
                  <w:marRight w:val="0"/>
                  <w:marTop w:val="0"/>
                  <w:marBottom w:val="0"/>
                  <w:divBdr>
                    <w:top w:val="none" w:sz="0" w:space="0" w:color="auto"/>
                    <w:left w:val="none" w:sz="0" w:space="0" w:color="auto"/>
                    <w:bottom w:val="none" w:sz="0" w:space="0" w:color="auto"/>
                    <w:right w:val="none" w:sz="0" w:space="0" w:color="auto"/>
                  </w:divBdr>
                </w:div>
              </w:divsChild>
            </w:div>
            <w:div w:id="1044256226">
              <w:marLeft w:val="0"/>
              <w:marRight w:val="0"/>
              <w:marTop w:val="0"/>
              <w:marBottom w:val="0"/>
              <w:divBdr>
                <w:top w:val="none" w:sz="0" w:space="0" w:color="auto"/>
                <w:left w:val="none" w:sz="0" w:space="0" w:color="auto"/>
                <w:bottom w:val="none" w:sz="0" w:space="0" w:color="auto"/>
                <w:right w:val="none" w:sz="0" w:space="0" w:color="auto"/>
              </w:divBdr>
            </w:div>
          </w:divsChild>
        </w:div>
        <w:div w:id="1180852245">
          <w:marLeft w:val="0"/>
          <w:marRight w:val="0"/>
          <w:marTop w:val="0"/>
          <w:marBottom w:val="0"/>
          <w:divBdr>
            <w:top w:val="none" w:sz="0" w:space="0" w:color="auto"/>
            <w:left w:val="none" w:sz="0" w:space="0" w:color="auto"/>
            <w:bottom w:val="none" w:sz="0" w:space="0" w:color="auto"/>
            <w:right w:val="none" w:sz="0" w:space="0" w:color="auto"/>
          </w:divBdr>
          <w:divsChild>
            <w:div w:id="1070738807">
              <w:marLeft w:val="0"/>
              <w:marRight w:val="0"/>
              <w:marTop w:val="0"/>
              <w:marBottom w:val="0"/>
              <w:divBdr>
                <w:top w:val="none" w:sz="0" w:space="0" w:color="auto"/>
                <w:left w:val="none" w:sz="0" w:space="0" w:color="auto"/>
                <w:bottom w:val="none" w:sz="0" w:space="0" w:color="auto"/>
                <w:right w:val="none" w:sz="0" w:space="0" w:color="auto"/>
              </w:divBdr>
              <w:divsChild>
                <w:div w:id="2009365007">
                  <w:marLeft w:val="0"/>
                  <w:marRight w:val="0"/>
                  <w:marTop w:val="0"/>
                  <w:marBottom w:val="0"/>
                  <w:divBdr>
                    <w:top w:val="none" w:sz="0" w:space="0" w:color="auto"/>
                    <w:left w:val="none" w:sz="0" w:space="0" w:color="auto"/>
                    <w:bottom w:val="none" w:sz="0" w:space="0" w:color="auto"/>
                    <w:right w:val="none" w:sz="0" w:space="0" w:color="auto"/>
                  </w:divBdr>
                </w:div>
              </w:divsChild>
            </w:div>
            <w:div w:id="1139491009">
              <w:marLeft w:val="0"/>
              <w:marRight w:val="0"/>
              <w:marTop w:val="0"/>
              <w:marBottom w:val="0"/>
              <w:divBdr>
                <w:top w:val="none" w:sz="0" w:space="0" w:color="auto"/>
                <w:left w:val="none" w:sz="0" w:space="0" w:color="auto"/>
                <w:bottom w:val="none" w:sz="0" w:space="0" w:color="auto"/>
                <w:right w:val="none" w:sz="0" w:space="0" w:color="auto"/>
              </w:divBdr>
            </w:div>
          </w:divsChild>
        </w:div>
        <w:div w:id="840972030">
          <w:marLeft w:val="0"/>
          <w:marRight w:val="0"/>
          <w:marTop w:val="0"/>
          <w:marBottom w:val="0"/>
          <w:divBdr>
            <w:top w:val="none" w:sz="0" w:space="0" w:color="auto"/>
            <w:left w:val="none" w:sz="0" w:space="0" w:color="auto"/>
            <w:bottom w:val="none" w:sz="0" w:space="0" w:color="auto"/>
            <w:right w:val="none" w:sz="0" w:space="0" w:color="auto"/>
          </w:divBdr>
          <w:divsChild>
            <w:div w:id="575165059">
              <w:marLeft w:val="0"/>
              <w:marRight w:val="0"/>
              <w:marTop w:val="0"/>
              <w:marBottom w:val="0"/>
              <w:divBdr>
                <w:top w:val="none" w:sz="0" w:space="0" w:color="auto"/>
                <w:left w:val="none" w:sz="0" w:space="0" w:color="auto"/>
                <w:bottom w:val="none" w:sz="0" w:space="0" w:color="auto"/>
                <w:right w:val="none" w:sz="0" w:space="0" w:color="auto"/>
              </w:divBdr>
              <w:divsChild>
                <w:div w:id="813957421">
                  <w:marLeft w:val="0"/>
                  <w:marRight w:val="0"/>
                  <w:marTop w:val="0"/>
                  <w:marBottom w:val="0"/>
                  <w:divBdr>
                    <w:top w:val="none" w:sz="0" w:space="0" w:color="auto"/>
                    <w:left w:val="none" w:sz="0" w:space="0" w:color="auto"/>
                    <w:bottom w:val="none" w:sz="0" w:space="0" w:color="auto"/>
                    <w:right w:val="none" w:sz="0" w:space="0" w:color="auto"/>
                  </w:divBdr>
                </w:div>
              </w:divsChild>
            </w:div>
            <w:div w:id="430054079">
              <w:marLeft w:val="0"/>
              <w:marRight w:val="0"/>
              <w:marTop w:val="0"/>
              <w:marBottom w:val="0"/>
              <w:divBdr>
                <w:top w:val="none" w:sz="0" w:space="0" w:color="auto"/>
                <w:left w:val="none" w:sz="0" w:space="0" w:color="auto"/>
                <w:bottom w:val="none" w:sz="0" w:space="0" w:color="auto"/>
                <w:right w:val="none" w:sz="0" w:space="0" w:color="auto"/>
              </w:divBdr>
            </w:div>
          </w:divsChild>
        </w:div>
        <w:div w:id="792938502">
          <w:marLeft w:val="0"/>
          <w:marRight w:val="0"/>
          <w:marTop w:val="0"/>
          <w:marBottom w:val="0"/>
          <w:divBdr>
            <w:top w:val="none" w:sz="0" w:space="0" w:color="auto"/>
            <w:left w:val="none" w:sz="0" w:space="0" w:color="auto"/>
            <w:bottom w:val="none" w:sz="0" w:space="0" w:color="auto"/>
            <w:right w:val="none" w:sz="0" w:space="0" w:color="auto"/>
          </w:divBdr>
          <w:divsChild>
            <w:div w:id="215287942">
              <w:marLeft w:val="0"/>
              <w:marRight w:val="0"/>
              <w:marTop w:val="0"/>
              <w:marBottom w:val="0"/>
              <w:divBdr>
                <w:top w:val="none" w:sz="0" w:space="0" w:color="auto"/>
                <w:left w:val="none" w:sz="0" w:space="0" w:color="auto"/>
                <w:bottom w:val="none" w:sz="0" w:space="0" w:color="auto"/>
                <w:right w:val="none" w:sz="0" w:space="0" w:color="auto"/>
              </w:divBdr>
              <w:divsChild>
                <w:div w:id="1448811836">
                  <w:marLeft w:val="0"/>
                  <w:marRight w:val="0"/>
                  <w:marTop w:val="0"/>
                  <w:marBottom w:val="0"/>
                  <w:divBdr>
                    <w:top w:val="none" w:sz="0" w:space="0" w:color="auto"/>
                    <w:left w:val="none" w:sz="0" w:space="0" w:color="auto"/>
                    <w:bottom w:val="none" w:sz="0" w:space="0" w:color="auto"/>
                    <w:right w:val="none" w:sz="0" w:space="0" w:color="auto"/>
                  </w:divBdr>
                </w:div>
              </w:divsChild>
            </w:div>
            <w:div w:id="23968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69208">
      <w:bodyDiv w:val="1"/>
      <w:marLeft w:val="0"/>
      <w:marRight w:val="0"/>
      <w:marTop w:val="0"/>
      <w:marBottom w:val="0"/>
      <w:divBdr>
        <w:top w:val="none" w:sz="0" w:space="0" w:color="auto"/>
        <w:left w:val="none" w:sz="0" w:space="0" w:color="auto"/>
        <w:bottom w:val="none" w:sz="0" w:space="0" w:color="auto"/>
        <w:right w:val="none" w:sz="0" w:space="0" w:color="auto"/>
      </w:divBdr>
    </w:div>
    <w:div w:id="427891668">
      <w:bodyDiv w:val="1"/>
      <w:marLeft w:val="0"/>
      <w:marRight w:val="0"/>
      <w:marTop w:val="0"/>
      <w:marBottom w:val="0"/>
      <w:divBdr>
        <w:top w:val="none" w:sz="0" w:space="0" w:color="auto"/>
        <w:left w:val="none" w:sz="0" w:space="0" w:color="auto"/>
        <w:bottom w:val="none" w:sz="0" w:space="0" w:color="auto"/>
        <w:right w:val="none" w:sz="0" w:space="0" w:color="auto"/>
      </w:divBdr>
      <w:divsChild>
        <w:div w:id="2132630990">
          <w:marLeft w:val="0"/>
          <w:marRight w:val="0"/>
          <w:marTop w:val="0"/>
          <w:marBottom w:val="0"/>
          <w:divBdr>
            <w:top w:val="none" w:sz="0" w:space="0" w:color="auto"/>
            <w:left w:val="none" w:sz="0" w:space="0" w:color="auto"/>
            <w:bottom w:val="none" w:sz="0" w:space="0" w:color="auto"/>
            <w:right w:val="none" w:sz="0" w:space="0" w:color="auto"/>
          </w:divBdr>
          <w:divsChild>
            <w:div w:id="1981811456">
              <w:marLeft w:val="-180"/>
              <w:marRight w:val="-180"/>
              <w:marTop w:val="0"/>
              <w:marBottom w:val="0"/>
              <w:divBdr>
                <w:top w:val="none" w:sz="0" w:space="0" w:color="auto"/>
                <w:left w:val="none" w:sz="0" w:space="0" w:color="auto"/>
                <w:bottom w:val="none" w:sz="0" w:space="0" w:color="auto"/>
                <w:right w:val="none" w:sz="0" w:space="0" w:color="auto"/>
              </w:divBdr>
              <w:divsChild>
                <w:div w:id="1143427756">
                  <w:marLeft w:val="0"/>
                  <w:marRight w:val="0"/>
                  <w:marTop w:val="0"/>
                  <w:marBottom w:val="0"/>
                  <w:divBdr>
                    <w:top w:val="none" w:sz="0" w:space="0" w:color="auto"/>
                    <w:left w:val="none" w:sz="0" w:space="0" w:color="auto"/>
                    <w:bottom w:val="none" w:sz="0" w:space="0" w:color="auto"/>
                    <w:right w:val="none" w:sz="0" w:space="0" w:color="auto"/>
                  </w:divBdr>
                </w:div>
                <w:div w:id="5961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5943">
          <w:marLeft w:val="0"/>
          <w:marRight w:val="0"/>
          <w:marTop w:val="0"/>
          <w:marBottom w:val="0"/>
          <w:divBdr>
            <w:top w:val="none" w:sz="0" w:space="0" w:color="auto"/>
            <w:left w:val="none" w:sz="0" w:space="0" w:color="auto"/>
            <w:bottom w:val="none" w:sz="0" w:space="0" w:color="auto"/>
            <w:right w:val="none" w:sz="0" w:space="0" w:color="auto"/>
          </w:divBdr>
          <w:divsChild>
            <w:div w:id="1517620056">
              <w:marLeft w:val="-180"/>
              <w:marRight w:val="-180"/>
              <w:marTop w:val="0"/>
              <w:marBottom w:val="0"/>
              <w:divBdr>
                <w:top w:val="none" w:sz="0" w:space="0" w:color="auto"/>
                <w:left w:val="none" w:sz="0" w:space="0" w:color="auto"/>
                <w:bottom w:val="none" w:sz="0" w:space="0" w:color="auto"/>
                <w:right w:val="none" w:sz="0" w:space="0" w:color="auto"/>
              </w:divBdr>
              <w:divsChild>
                <w:div w:id="1040013471">
                  <w:marLeft w:val="0"/>
                  <w:marRight w:val="0"/>
                  <w:marTop w:val="0"/>
                  <w:marBottom w:val="0"/>
                  <w:divBdr>
                    <w:top w:val="none" w:sz="0" w:space="0" w:color="auto"/>
                    <w:left w:val="none" w:sz="0" w:space="0" w:color="auto"/>
                    <w:bottom w:val="none" w:sz="0" w:space="0" w:color="auto"/>
                    <w:right w:val="none" w:sz="0" w:space="0" w:color="auto"/>
                  </w:divBdr>
                </w:div>
                <w:div w:id="21056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52622">
          <w:marLeft w:val="0"/>
          <w:marRight w:val="0"/>
          <w:marTop w:val="0"/>
          <w:marBottom w:val="0"/>
          <w:divBdr>
            <w:top w:val="none" w:sz="0" w:space="0" w:color="auto"/>
            <w:left w:val="none" w:sz="0" w:space="0" w:color="auto"/>
            <w:bottom w:val="none" w:sz="0" w:space="0" w:color="auto"/>
            <w:right w:val="none" w:sz="0" w:space="0" w:color="auto"/>
          </w:divBdr>
          <w:divsChild>
            <w:div w:id="426972134">
              <w:marLeft w:val="-180"/>
              <w:marRight w:val="-180"/>
              <w:marTop w:val="0"/>
              <w:marBottom w:val="0"/>
              <w:divBdr>
                <w:top w:val="none" w:sz="0" w:space="0" w:color="auto"/>
                <w:left w:val="none" w:sz="0" w:space="0" w:color="auto"/>
                <w:bottom w:val="none" w:sz="0" w:space="0" w:color="auto"/>
                <w:right w:val="none" w:sz="0" w:space="0" w:color="auto"/>
              </w:divBdr>
              <w:divsChild>
                <w:div w:id="2005089264">
                  <w:marLeft w:val="0"/>
                  <w:marRight w:val="0"/>
                  <w:marTop w:val="0"/>
                  <w:marBottom w:val="0"/>
                  <w:divBdr>
                    <w:top w:val="none" w:sz="0" w:space="0" w:color="auto"/>
                    <w:left w:val="none" w:sz="0" w:space="0" w:color="auto"/>
                    <w:bottom w:val="none" w:sz="0" w:space="0" w:color="auto"/>
                    <w:right w:val="none" w:sz="0" w:space="0" w:color="auto"/>
                  </w:divBdr>
                </w:div>
                <w:div w:id="20538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5081">
          <w:marLeft w:val="0"/>
          <w:marRight w:val="0"/>
          <w:marTop w:val="0"/>
          <w:marBottom w:val="0"/>
          <w:divBdr>
            <w:top w:val="none" w:sz="0" w:space="0" w:color="auto"/>
            <w:left w:val="none" w:sz="0" w:space="0" w:color="auto"/>
            <w:bottom w:val="none" w:sz="0" w:space="0" w:color="auto"/>
            <w:right w:val="none" w:sz="0" w:space="0" w:color="auto"/>
          </w:divBdr>
          <w:divsChild>
            <w:div w:id="1350832949">
              <w:marLeft w:val="-180"/>
              <w:marRight w:val="-180"/>
              <w:marTop w:val="0"/>
              <w:marBottom w:val="0"/>
              <w:divBdr>
                <w:top w:val="none" w:sz="0" w:space="0" w:color="auto"/>
                <w:left w:val="none" w:sz="0" w:space="0" w:color="auto"/>
                <w:bottom w:val="none" w:sz="0" w:space="0" w:color="auto"/>
                <w:right w:val="none" w:sz="0" w:space="0" w:color="auto"/>
              </w:divBdr>
              <w:divsChild>
                <w:div w:id="759594955">
                  <w:marLeft w:val="0"/>
                  <w:marRight w:val="0"/>
                  <w:marTop w:val="0"/>
                  <w:marBottom w:val="0"/>
                  <w:divBdr>
                    <w:top w:val="none" w:sz="0" w:space="0" w:color="auto"/>
                    <w:left w:val="none" w:sz="0" w:space="0" w:color="auto"/>
                    <w:bottom w:val="none" w:sz="0" w:space="0" w:color="auto"/>
                    <w:right w:val="none" w:sz="0" w:space="0" w:color="auto"/>
                  </w:divBdr>
                </w:div>
                <w:div w:id="9827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0130">
          <w:marLeft w:val="0"/>
          <w:marRight w:val="0"/>
          <w:marTop w:val="0"/>
          <w:marBottom w:val="0"/>
          <w:divBdr>
            <w:top w:val="none" w:sz="0" w:space="0" w:color="auto"/>
            <w:left w:val="none" w:sz="0" w:space="0" w:color="auto"/>
            <w:bottom w:val="none" w:sz="0" w:space="0" w:color="auto"/>
            <w:right w:val="none" w:sz="0" w:space="0" w:color="auto"/>
          </w:divBdr>
          <w:divsChild>
            <w:div w:id="1246068356">
              <w:marLeft w:val="-180"/>
              <w:marRight w:val="-180"/>
              <w:marTop w:val="0"/>
              <w:marBottom w:val="0"/>
              <w:divBdr>
                <w:top w:val="none" w:sz="0" w:space="0" w:color="auto"/>
                <w:left w:val="none" w:sz="0" w:space="0" w:color="auto"/>
                <w:bottom w:val="none" w:sz="0" w:space="0" w:color="auto"/>
                <w:right w:val="none" w:sz="0" w:space="0" w:color="auto"/>
              </w:divBdr>
              <w:divsChild>
                <w:div w:id="16228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94743">
      <w:bodyDiv w:val="1"/>
      <w:marLeft w:val="0"/>
      <w:marRight w:val="0"/>
      <w:marTop w:val="0"/>
      <w:marBottom w:val="0"/>
      <w:divBdr>
        <w:top w:val="none" w:sz="0" w:space="0" w:color="auto"/>
        <w:left w:val="none" w:sz="0" w:space="0" w:color="auto"/>
        <w:bottom w:val="none" w:sz="0" w:space="0" w:color="auto"/>
        <w:right w:val="none" w:sz="0" w:space="0" w:color="auto"/>
      </w:divBdr>
      <w:divsChild>
        <w:div w:id="312949367">
          <w:marLeft w:val="-180"/>
          <w:marRight w:val="-180"/>
          <w:marTop w:val="0"/>
          <w:marBottom w:val="0"/>
          <w:divBdr>
            <w:top w:val="none" w:sz="0" w:space="0" w:color="auto"/>
            <w:left w:val="none" w:sz="0" w:space="0" w:color="auto"/>
            <w:bottom w:val="none" w:sz="0" w:space="0" w:color="auto"/>
            <w:right w:val="none" w:sz="0" w:space="0" w:color="auto"/>
          </w:divBdr>
          <w:divsChild>
            <w:div w:id="1213925203">
              <w:marLeft w:val="0"/>
              <w:marRight w:val="0"/>
              <w:marTop w:val="0"/>
              <w:marBottom w:val="0"/>
              <w:divBdr>
                <w:top w:val="none" w:sz="0" w:space="0" w:color="auto"/>
                <w:left w:val="none" w:sz="0" w:space="0" w:color="auto"/>
                <w:bottom w:val="none" w:sz="0" w:space="0" w:color="auto"/>
                <w:right w:val="none" w:sz="0" w:space="0" w:color="auto"/>
              </w:divBdr>
              <w:divsChild>
                <w:div w:id="664163596">
                  <w:marLeft w:val="-180"/>
                  <w:marRight w:val="-180"/>
                  <w:marTop w:val="0"/>
                  <w:marBottom w:val="0"/>
                  <w:divBdr>
                    <w:top w:val="none" w:sz="0" w:space="0" w:color="auto"/>
                    <w:left w:val="none" w:sz="0" w:space="0" w:color="auto"/>
                    <w:bottom w:val="none" w:sz="0" w:space="0" w:color="auto"/>
                    <w:right w:val="none" w:sz="0" w:space="0" w:color="auto"/>
                  </w:divBdr>
                  <w:divsChild>
                    <w:div w:id="1612711362">
                      <w:marLeft w:val="0"/>
                      <w:marRight w:val="0"/>
                      <w:marTop w:val="0"/>
                      <w:marBottom w:val="0"/>
                      <w:divBdr>
                        <w:top w:val="none" w:sz="0" w:space="0" w:color="auto"/>
                        <w:left w:val="none" w:sz="0" w:space="0" w:color="auto"/>
                        <w:bottom w:val="none" w:sz="0" w:space="0" w:color="auto"/>
                        <w:right w:val="none" w:sz="0" w:space="0" w:color="auto"/>
                      </w:divBdr>
                      <w:divsChild>
                        <w:div w:id="334265236">
                          <w:marLeft w:val="-180"/>
                          <w:marRight w:val="-180"/>
                          <w:marTop w:val="0"/>
                          <w:marBottom w:val="0"/>
                          <w:divBdr>
                            <w:top w:val="none" w:sz="0" w:space="0" w:color="auto"/>
                            <w:left w:val="none" w:sz="0" w:space="0" w:color="auto"/>
                            <w:bottom w:val="none" w:sz="0" w:space="0" w:color="auto"/>
                            <w:right w:val="none" w:sz="0" w:space="0" w:color="auto"/>
                          </w:divBdr>
                          <w:divsChild>
                            <w:div w:id="1742558336">
                              <w:marLeft w:val="0"/>
                              <w:marRight w:val="0"/>
                              <w:marTop w:val="0"/>
                              <w:marBottom w:val="0"/>
                              <w:divBdr>
                                <w:top w:val="none" w:sz="0" w:space="0" w:color="auto"/>
                                <w:left w:val="none" w:sz="0" w:space="0" w:color="auto"/>
                                <w:bottom w:val="none" w:sz="0" w:space="0" w:color="auto"/>
                                <w:right w:val="none" w:sz="0" w:space="0" w:color="auto"/>
                              </w:divBdr>
                            </w:div>
                            <w:div w:id="1576862153">
                              <w:marLeft w:val="0"/>
                              <w:marRight w:val="0"/>
                              <w:marTop w:val="0"/>
                              <w:marBottom w:val="0"/>
                              <w:divBdr>
                                <w:top w:val="none" w:sz="0" w:space="0" w:color="auto"/>
                                <w:left w:val="none" w:sz="0" w:space="0" w:color="auto"/>
                                <w:bottom w:val="none" w:sz="0" w:space="0" w:color="auto"/>
                                <w:right w:val="none" w:sz="0" w:space="0" w:color="auto"/>
                              </w:divBdr>
                            </w:div>
                          </w:divsChild>
                        </w:div>
                        <w:div w:id="1352956565">
                          <w:marLeft w:val="0"/>
                          <w:marRight w:val="0"/>
                          <w:marTop w:val="0"/>
                          <w:marBottom w:val="0"/>
                          <w:divBdr>
                            <w:top w:val="none" w:sz="0" w:space="0" w:color="auto"/>
                            <w:left w:val="none" w:sz="0" w:space="0" w:color="auto"/>
                            <w:bottom w:val="none" w:sz="0" w:space="0" w:color="auto"/>
                            <w:right w:val="none" w:sz="0" w:space="0" w:color="auto"/>
                          </w:divBdr>
                          <w:divsChild>
                            <w:div w:id="4352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0103">
          <w:marLeft w:val="-180"/>
          <w:marRight w:val="-180"/>
          <w:marTop w:val="0"/>
          <w:marBottom w:val="0"/>
          <w:divBdr>
            <w:top w:val="none" w:sz="0" w:space="0" w:color="auto"/>
            <w:left w:val="none" w:sz="0" w:space="0" w:color="auto"/>
            <w:bottom w:val="none" w:sz="0" w:space="0" w:color="auto"/>
            <w:right w:val="none" w:sz="0" w:space="0" w:color="auto"/>
          </w:divBdr>
          <w:divsChild>
            <w:div w:id="2065904392">
              <w:marLeft w:val="0"/>
              <w:marRight w:val="0"/>
              <w:marTop w:val="0"/>
              <w:marBottom w:val="0"/>
              <w:divBdr>
                <w:top w:val="none" w:sz="0" w:space="0" w:color="auto"/>
                <w:left w:val="none" w:sz="0" w:space="0" w:color="auto"/>
                <w:bottom w:val="none" w:sz="0" w:space="0" w:color="auto"/>
                <w:right w:val="none" w:sz="0" w:space="0" w:color="auto"/>
              </w:divBdr>
              <w:divsChild>
                <w:div w:id="1368338535">
                  <w:marLeft w:val="0"/>
                  <w:marRight w:val="0"/>
                  <w:marTop w:val="0"/>
                  <w:marBottom w:val="0"/>
                  <w:divBdr>
                    <w:top w:val="none" w:sz="0" w:space="0" w:color="auto"/>
                    <w:left w:val="none" w:sz="0" w:space="0" w:color="auto"/>
                    <w:bottom w:val="none" w:sz="0" w:space="0" w:color="auto"/>
                    <w:right w:val="none" w:sz="0" w:space="0" w:color="auto"/>
                  </w:divBdr>
                  <w:divsChild>
                    <w:div w:id="1389453978">
                      <w:marLeft w:val="-180"/>
                      <w:marRight w:val="-180"/>
                      <w:marTop w:val="0"/>
                      <w:marBottom w:val="0"/>
                      <w:divBdr>
                        <w:top w:val="none" w:sz="0" w:space="0" w:color="auto"/>
                        <w:left w:val="none" w:sz="0" w:space="0" w:color="auto"/>
                        <w:bottom w:val="none" w:sz="0" w:space="0" w:color="auto"/>
                        <w:right w:val="none" w:sz="0" w:space="0" w:color="auto"/>
                      </w:divBdr>
                      <w:divsChild>
                        <w:div w:id="561719509">
                          <w:marLeft w:val="0"/>
                          <w:marRight w:val="0"/>
                          <w:marTop w:val="0"/>
                          <w:marBottom w:val="0"/>
                          <w:divBdr>
                            <w:top w:val="none" w:sz="0" w:space="0" w:color="auto"/>
                            <w:left w:val="none" w:sz="0" w:space="0" w:color="auto"/>
                            <w:bottom w:val="none" w:sz="0" w:space="0" w:color="auto"/>
                            <w:right w:val="none" w:sz="0" w:space="0" w:color="auto"/>
                          </w:divBdr>
                          <w:divsChild>
                            <w:div w:id="424350939">
                              <w:marLeft w:val="-180"/>
                              <w:marRight w:val="-180"/>
                              <w:marTop w:val="0"/>
                              <w:marBottom w:val="0"/>
                              <w:divBdr>
                                <w:top w:val="none" w:sz="0" w:space="0" w:color="auto"/>
                                <w:left w:val="none" w:sz="0" w:space="0" w:color="auto"/>
                                <w:bottom w:val="none" w:sz="0" w:space="0" w:color="auto"/>
                                <w:right w:val="none" w:sz="0" w:space="0" w:color="auto"/>
                              </w:divBdr>
                              <w:divsChild>
                                <w:div w:id="201796497">
                                  <w:marLeft w:val="0"/>
                                  <w:marRight w:val="0"/>
                                  <w:marTop w:val="0"/>
                                  <w:marBottom w:val="0"/>
                                  <w:divBdr>
                                    <w:top w:val="none" w:sz="0" w:space="0" w:color="auto"/>
                                    <w:left w:val="none" w:sz="0" w:space="0" w:color="auto"/>
                                    <w:bottom w:val="none" w:sz="0" w:space="0" w:color="auto"/>
                                    <w:right w:val="none" w:sz="0" w:space="0" w:color="auto"/>
                                  </w:divBdr>
                                </w:div>
                                <w:div w:id="16887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0958">
                          <w:marLeft w:val="0"/>
                          <w:marRight w:val="0"/>
                          <w:marTop w:val="0"/>
                          <w:marBottom w:val="0"/>
                          <w:divBdr>
                            <w:top w:val="none" w:sz="0" w:space="0" w:color="auto"/>
                            <w:left w:val="none" w:sz="0" w:space="0" w:color="auto"/>
                            <w:bottom w:val="none" w:sz="0" w:space="0" w:color="auto"/>
                            <w:right w:val="none" w:sz="0" w:space="0" w:color="auto"/>
                          </w:divBdr>
                        </w:div>
                      </w:divsChild>
                    </w:div>
                    <w:div w:id="2034259439">
                      <w:marLeft w:val="-180"/>
                      <w:marRight w:val="-180"/>
                      <w:marTop w:val="0"/>
                      <w:marBottom w:val="0"/>
                      <w:divBdr>
                        <w:top w:val="none" w:sz="0" w:space="0" w:color="auto"/>
                        <w:left w:val="none" w:sz="0" w:space="0" w:color="auto"/>
                        <w:bottom w:val="none" w:sz="0" w:space="0" w:color="auto"/>
                        <w:right w:val="none" w:sz="0" w:space="0" w:color="auto"/>
                      </w:divBdr>
                      <w:divsChild>
                        <w:div w:id="1530945632">
                          <w:marLeft w:val="0"/>
                          <w:marRight w:val="0"/>
                          <w:marTop w:val="0"/>
                          <w:marBottom w:val="0"/>
                          <w:divBdr>
                            <w:top w:val="none" w:sz="0" w:space="0" w:color="auto"/>
                            <w:left w:val="none" w:sz="0" w:space="0" w:color="auto"/>
                            <w:bottom w:val="none" w:sz="0" w:space="0" w:color="auto"/>
                            <w:right w:val="none" w:sz="0" w:space="0" w:color="auto"/>
                          </w:divBdr>
                          <w:divsChild>
                            <w:div w:id="1931543925">
                              <w:marLeft w:val="-180"/>
                              <w:marRight w:val="-180"/>
                              <w:marTop w:val="0"/>
                              <w:marBottom w:val="0"/>
                              <w:divBdr>
                                <w:top w:val="none" w:sz="0" w:space="0" w:color="auto"/>
                                <w:left w:val="none" w:sz="0" w:space="0" w:color="auto"/>
                                <w:bottom w:val="none" w:sz="0" w:space="0" w:color="auto"/>
                                <w:right w:val="none" w:sz="0" w:space="0" w:color="auto"/>
                              </w:divBdr>
                              <w:divsChild>
                                <w:div w:id="1080295673">
                                  <w:marLeft w:val="0"/>
                                  <w:marRight w:val="0"/>
                                  <w:marTop w:val="0"/>
                                  <w:marBottom w:val="0"/>
                                  <w:divBdr>
                                    <w:top w:val="none" w:sz="0" w:space="0" w:color="auto"/>
                                    <w:left w:val="none" w:sz="0" w:space="0" w:color="auto"/>
                                    <w:bottom w:val="none" w:sz="0" w:space="0" w:color="auto"/>
                                    <w:right w:val="none" w:sz="0" w:space="0" w:color="auto"/>
                                  </w:divBdr>
                                </w:div>
                                <w:div w:id="16325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1552">
                      <w:marLeft w:val="-180"/>
                      <w:marRight w:val="-180"/>
                      <w:marTop w:val="0"/>
                      <w:marBottom w:val="0"/>
                      <w:divBdr>
                        <w:top w:val="none" w:sz="0" w:space="0" w:color="auto"/>
                        <w:left w:val="none" w:sz="0" w:space="0" w:color="auto"/>
                        <w:bottom w:val="none" w:sz="0" w:space="0" w:color="auto"/>
                        <w:right w:val="none" w:sz="0" w:space="0" w:color="auto"/>
                      </w:divBdr>
                      <w:divsChild>
                        <w:div w:id="1101493745">
                          <w:marLeft w:val="0"/>
                          <w:marRight w:val="0"/>
                          <w:marTop w:val="0"/>
                          <w:marBottom w:val="0"/>
                          <w:divBdr>
                            <w:top w:val="none" w:sz="0" w:space="0" w:color="auto"/>
                            <w:left w:val="none" w:sz="0" w:space="0" w:color="auto"/>
                            <w:bottom w:val="none" w:sz="0" w:space="0" w:color="auto"/>
                            <w:right w:val="none" w:sz="0" w:space="0" w:color="auto"/>
                          </w:divBdr>
                          <w:divsChild>
                            <w:div w:id="764422272">
                              <w:marLeft w:val="-180"/>
                              <w:marRight w:val="-180"/>
                              <w:marTop w:val="0"/>
                              <w:marBottom w:val="0"/>
                              <w:divBdr>
                                <w:top w:val="none" w:sz="0" w:space="0" w:color="auto"/>
                                <w:left w:val="none" w:sz="0" w:space="0" w:color="auto"/>
                                <w:bottom w:val="none" w:sz="0" w:space="0" w:color="auto"/>
                                <w:right w:val="none" w:sz="0" w:space="0" w:color="auto"/>
                              </w:divBdr>
                              <w:divsChild>
                                <w:div w:id="1564868828">
                                  <w:marLeft w:val="0"/>
                                  <w:marRight w:val="0"/>
                                  <w:marTop w:val="0"/>
                                  <w:marBottom w:val="0"/>
                                  <w:divBdr>
                                    <w:top w:val="none" w:sz="0" w:space="0" w:color="auto"/>
                                    <w:left w:val="none" w:sz="0" w:space="0" w:color="auto"/>
                                    <w:bottom w:val="none" w:sz="0" w:space="0" w:color="auto"/>
                                    <w:right w:val="none" w:sz="0" w:space="0" w:color="auto"/>
                                  </w:divBdr>
                                </w:div>
                                <w:div w:id="21264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1300">
                      <w:marLeft w:val="-180"/>
                      <w:marRight w:val="-180"/>
                      <w:marTop w:val="0"/>
                      <w:marBottom w:val="0"/>
                      <w:divBdr>
                        <w:top w:val="none" w:sz="0" w:space="0" w:color="auto"/>
                        <w:left w:val="none" w:sz="0" w:space="0" w:color="auto"/>
                        <w:bottom w:val="none" w:sz="0" w:space="0" w:color="auto"/>
                        <w:right w:val="none" w:sz="0" w:space="0" w:color="auto"/>
                      </w:divBdr>
                      <w:divsChild>
                        <w:div w:id="322585543">
                          <w:marLeft w:val="0"/>
                          <w:marRight w:val="0"/>
                          <w:marTop w:val="0"/>
                          <w:marBottom w:val="0"/>
                          <w:divBdr>
                            <w:top w:val="none" w:sz="0" w:space="0" w:color="auto"/>
                            <w:left w:val="none" w:sz="0" w:space="0" w:color="auto"/>
                            <w:bottom w:val="none" w:sz="0" w:space="0" w:color="auto"/>
                            <w:right w:val="none" w:sz="0" w:space="0" w:color="auto"/>
                          </w:divBdr>
                          <w:divsChild>
                            <w:div w:id="1166434067">
                              <w:marLeft w:val="-180"/>
                              <w:marRight w:val="-180"/>
                              <w:marTop w:val="0"/>
                              <w:marBottom w:val="0"/>
                              <w:divBdr>
                                <w:top w:val="none" w:sz="0" w:space="0" w:color="auto"/>
                                <w:left w:val="none" w:sz="0" w:space="0" w:color="auto"/>
                                <w:bottom w:val="none" w:sz="0" w:space="0" w:color="auto"/>
                                <w:right w:val="none" w:sz="0" w:space="0" w:color="auto"/>
                              </w:divBdr>
                              <w:divsChild>
                                <w:div w:id="1841239014">
                                  <w:marLeft w:val="0"/>
                                  <w:marRight w:val="0"/>
                                  <w:marTop w:val="0"/>
                                  <w:marBottom w:val="0"/>
                                  <w:divBdr>
                                    <w:top w:val="none" w:sz="0" w:space="0" w:color="auto"/>
                                    <w:left w:val="none" w:sz="0" w:space="0" w:color="auto"/>
                                    <w:bottom w:val="none" w:sz="0" w:space="0" w:color="auto"/>
                                    <w:right w:val="none" w:sz="0" w:space="0" w:color="auto"/>
                                  </w:divBdr>
                                </w:div>
                                <w:div w:id="18727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08087">
      <w:bodyDiv w:val="1"/>
      <w:marLeft w:val="0"/>
      <w:marRight w:val="0"/>
      <w:marTop w:val="0"/>
      <w:marBottom w:val="0"/>
      <w:divBdr>
        <w:top w:val="none" w:sz="0" w:space="0" w:color="auto"/>
        <w:left w:val="none" w:sz="0" w:space="0" w:color="auto"/>
        <w:bottom w:val="none" w:sz="0" w:space="0" w:color="auto"/>
        <w:right w:val="none" w:sz="0" w:space="0" w:color="auto"/>
      </w:divBdr>
      <w:divsChild>
        <w:div w:id="646981000">
          <w:marLeft w:val="0"/>
          <w:marRight w:val="0"/>
          <w:marTop w:val="0"/>
          <w:marBottom w:val="375"/>
          <w:divBdr>
            <w:top w:val="none" w:sz="0" w:space="0" w:color="auto"/>
            <w:left w:val="none" w:sz="0" w:space="0" w:color="auto"/>
            <w:bottom w:val="none" w:sz="0" w:space="0" w:color="auto"/>
            <w:right w:val="none" w:sz="0" w:space="0" w:color="auto"/>
          </w:divBdr>
          <w:divsChild>
            <w:div w:id="1144736474">
              <w:marLeft w:val="0"/>
              <w:marRight w:val="0"/>
              <w:marTop w:val="0"/>
              <w:marBottom w:val="0"/>
              <w:divBdr>
                <w:top w:val="none" w:sz="0" w:space="0" w:color="auto"/>
                <w:left w:val="none" w:sz="0" w:space="0" w:color="auto"/>
                <w:bottom w:val="none" w:sz="0" w:space="0" w:color="auto"/>
                <w:right w:val="none" w:sz="0" w:space="0" w:color="auto"/>
              </w:divBdr>
              <w:divsChild>
                <w:div w:id="2734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3070">
          <w:marLeft w:val="0"/>
          <w:marRight w:val="0"/>
          <w:marTop w:val="0"/>
          <w:marBottom w:val="0"/>
          <w:divBdr>
            <w:top w:val="none" w:sz="0" w:space="0" w:color="auto"/>
            <w:left w:val="none" w:sz="0" w:space="0" w:color="auto"/>
            <w:bottom w:val="none" w:sz="0" w:space="0" w:color="auto"/>
            <w:right w:val="none" w:sz="0" w:space="0" w:color="auto"/>
          </w:divBdr>
          <w:divsChild>
            <w:div w:id="972713235">
              <w:marLeft w:val="0"/>
              <w:marRight w:val="0"/>
              <w:marTop w:val="0"/>
              <w:marBottom w:val="0"/>
              <w:divBdr>
                <w:top w:val="none" w:sz="0" w:space="0" w:color="auto"/>
                <w:left w:val="none" w:sz="0" w:space="0" w:color="auto"/>
                <w:bottom w:val="none" w:sz="0" w:space="0" w:color="auto"/>
                <w:right w:val="none" w:sz="0" w:space="0" w:color="auto"/>
              </w:divBdr>
              <w:divsChild>
                <w:div w:id="1633709762">
                  <w:marLeft w:val="-180"/>
                  <w:marRight w:val="-180"/>
                  <w:marTop w:val="0"/>
                  <w:marBottom w:val="0"/>
                  <w:divBdr>
                    <w:top w:val="none" w:sz="0" w:space="0" w:color="auto"/>
                    <w:left w:val="none" w:sz="0" w:space="0" w:color="auto"/>
                    <w:bottom w:val="none" w:sz="0" w:space="0" w:color="auto"/>
                    <w:right w:val="none" w:sz="0" w:space="0" w:color="auto"/>
                  </w:divBdr>
                  <w:divsChild>
                    <w:div w:id="19712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01067">
      <w:bodyDiv w:val="1"/>
      <w:marLeft w:val="0"/>
      <w:marRight w:val="0"/>
      <w:marTop w:val="0"/>
      <w:marBottom w:val="0"/>
      <w:divBdr>
        <w:top w:val="none" w:sz="0" w:space="0" w:color="auto"/>
        <w:left w:val="none" w:sz="0" w:space="0" w:color="auto"/>
        <w:bottom w:val="none" w:sz="0" w:space="0" w:color="auto"/>
        <w:right w:val="none" w:sz="0" w:space="0" w:color="auto"/>
      </w:divBdr>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54373674">
      <w:bodyDiv w:val="1"/>
      <w:marLeft w:val="0"/>
      <w:marRight w:val="0"/>
      <w:marTop w:val="0"/>
      <w:marBottom w:val="0"/>
      <w:divBdr>
        <w:top w:val="none" w:sz="0" w:space="0" w:color="auto"/>
        <w:left w:val="none" w:sz="0" w:space="0" w:color="auto"/>
        <w:bottom w:val="none" w:sz="0" w:space="0" w:color="auto"/>
        <w:right w:val="none" w:sz="0" w:space="0" w:color="auto"/>
      </w:divBdr>
      <w:divsChild>
        <w:div w:id="1453746691">
          <w:marLeft w:val="0"/>
          <w:marRight w:val="0"/>
          <w:marTop w:val="0"/>
          <w:marBottom w:val="0"/>
          <w:divBdr>
            <w:top w:val="none" w:sz="0" w:space="0" w:color="auto"/>
            <w:left w:val="none" w:sz="0" w:space="0" w:color="auto"/>
            <w:bottom w:val="none" w:sz="0" w:space="0" w:color="auto"/>
            <w:right w:val="none" w:sz="0" w:space="0" w:color="auto"/>
          </w:divBdr>
          <w:divsChild>
            <w:div w:id="1310286630">
              <w:marLeft w:val="0"/>
              <w:marRight w:val="0"/>
              <w:marTop w:val="0"/>
              <w:marBottom w:val="0"/>
              <w:divBdr>
                <w:top w:val="none" w:sz="0" w:space="0" w:color="auto"/>
                <w:left w:val="none" w:sz="0" w:space="0" w:color="auto"/>
                <w:bottom w:val="none" w:sz="0" w:space="0" w:color="auto"/>
                <w:right w:val="none" w:sz="0" w:space="0" w:color="auto"/>
              </w:divBdr>
              <w:divsChild>
                <w:div w:id="687024413">
                  <w:marLeft w:val="0"/>
                  <w:marRight w:val="0"/>
                  <w:marTop w:val="0"/>
                  <w:marBottom w:val="0"/>
                  <w:divBdr>
                    <w:top w:val="none" w:sz="0" w:space="0" w:color="auto"/>
                    <w:left w:val="none" w:sz="0" w:space="0" w:color="auto"/>
                    <w:bottom w:val="none" w:sz="0" w:space="0" w:color="auto"/>
                    <w:right w:val="none" w:sz="0" w:space="0" w:color="auto"/>
                  </w:divBdr>
                  <w:divsChild>
                    <w:div w:id="752051579">
                      <w:marLeft w:val="0"/>
                      <w:marRight w:val="0"/>
                      <w:marTop w:val="0"/>
                      <w:marBottom w:val="0"/>
                      <w:divBdr>
                        <w:top w:val="none" w:sz="0" w:space="0" w:color="auto"/>
                        <w:left w:val="none" w:sz="0" w:space="0" w:color="auto"/>
                        <w:bottom w:val="none" w:sz="0" w:space="0" w:color="auto"/>
                        <w:right w:val="none" w:sz="0" w:space="0" w:color="auto"/>
                      </w:divBdr>
                      <w:divsChild>
                        <w:div w:id="773474453">
                          <w:marLeft w:val="0"/>
                          <w:marRight w:val="0"/>
                          <w:marTop w:val="0"/>
                          <w:marBottom w:val="0"/>
                          <w:divBdr>
                            <w:top w:val="none" w:sz="0" w:space="0" w:color="auto"/>
                            <w:left w:val="none" w:sz="0" w:space="0" w:color="auto"/>
                            <w:bottom w:val="none" w:sz="0" w:space="0" w:color="auto"/>
                            <w:right w:val="none" w:sz="0" w:space="0" w:color="auto"/>
                          </w:divBdr>
                          <w:divsChild>
                            <w:div w:id="610356479">
                              <w:marLeft w:val="0"/>
                              <w:marRight w:val="0"/>
                              <w:marTop w:val="0"/>
                              <w:marBottom w:val="0"/>
                              <w:divBdr>
                                <w:top w:val="none" w:sz="0" w:space="0" w:color="auto"/>
                                <w:left w:val="none" w:sz="0" w:space="0" w:color="auto"/>
                                <w:bottom w:val="none" w:sz="0" w:space="0" w:color="auto"/>
                                <w:right w:val="none" w:sz="0" w:space="0" w:color="auto"/>
                              </w:divBdr>
                              <w:divsChild>
                                <w:div w:id="239952016">
                                  <w:marLeft w:val="-180"/>
                                  <w:marRight w:val="-180"/>
                                  <w:marTop w:val="0"/>
                                  <w:marBottom w:val="0"/>
                                  <w:divBdr>
                                    <w:top w:val="none" w:sz="0" w:space="0" w:color="auto"/>
                                    <w:left w:val="none" w:sz="0" w:space="0" w:color="auto"/>
                                    <w:bottom w:val="none" w:sz="0" w:space="0" w:color="auto"/>
                                    <w:right w:val="none" w:sz="0" w:space="0" w:color="auto"/>
                                  </w:divBdr>
                                  <w:divsChild>
                                    <w:div w:id="2032413339">
                                      <w:marLeft w:val="0"/>
                                      <w:marRight w:val="0"/>
                                      <w:marTop w:val="0"/>
                                      <w:marBottom w:val="0"/>
                                      <w:divBdr>
                                        <w:top w:val="none" w:sz="0" w:space="0" w:color="auto"/>
                                        <w:left w:val="none" w:sz="0" w:space="0" w:color="auto"/>
                                        <w:bottom w:val="none" w:sz="0" w:space="0" w:color="auto"/>
                                        <w:right w:val="none" w:sz="0" w:space="0" w:color="auto"/>
                                      </w:divBdr>
                                    </w:div>
                                    <w:div w:id="113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76653">
                              <w:marLeft w:val="0"/>
                              <w:marRight w:val="0"/>
                              <w:marTop w:val="0"/>
                              <w:marBottom w:val="0"/>
                              <w:divBdr>
                                <w:top w:val="none" w:sz="0" w:space="0" w:color="auto"/>
                                <w:left w:val="none" w:sz="0" w:space="0" w:color="auto"/>
                                <w:bottom w:val="none" w:sz="0" w:space="0" w:color="auto"/>
                                <w:right w:val="none" w:sz="0" w:space="0" w:color="auto"/>
                              </w:divBdr>
                              <w:divsChild>
                                <w:div w:id="1044527048">
                                  <w:marLeft w:val="-180"/>
                                  <w:marRight w:val="-180"/>
                                  <w:marTop w:val="0"/>
                                  <w:marBottom w:val="0"/>
                                  <w:divBdr>
                                    <w:top w:val="none" w:sz="0" w:space="0" w:color="auto"/>
                                    <w:left w:val="none" w:sz="0" w:space="0" w:color="auto"/>
                                    <w:bottom w:val="none" w:sz="0" w:space="0" w:color="auto"/>
                                    <w:right w:val="none" w:sz="0" w:space="0" w:color="auto"/>
                                  </w:divBdr>
                                  <w:divsChild>
                                    <w:div w:id="2090542848">
                                      <w:marLeft w:val="0"/>
                                      <w:marRight w:val="0"/>
                                      <w:marTop w:val="0"/>
                                      <w:marBottom w:val="0"/>
                                      <w:divBdr>
                                        <w:top w:val="none" w:sz="0" w:space="0" w:color="auto"/>
                                        <w:left w:val="none" w:sz="0" w:space="0" w:color="auto"/>
                                        <w:bottom w:val="none" w:sz="0" w:space="0" w:color="auto"/>
                                        <w:right w:val="none" w:sz="0" w:space="0" w:color="auto"/>
                                      </w:divBdr>
                                    </w:div>
                                    <w:div w:id="79143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2964">
                              <w:marLeft w:val="0"/>
                              <w:marRight w:val="0"/>
                              <w:marTop w:val="0"/>
                              <w:marBottom w:val="0"/>
                              <w:divBdr>
                                <w:top w:val="none" w:sz="0" w:space="0" w:color="auto"/>
                                <w:left w:val="none" w:sz="0" w:space="0" w:color="auto"/>
                                <w:bottom w:val="none" w:sz="0" w:space="0" w:color="auto"/>
                                <w:right w:val="none" w:sz="0" w:space="0" w:color="auto"/>
                              </w:divBdr>
                              <w:divsChild>
                                <w:div w:id="1670602122">
                                  <w:marLeft w:val="-180"/>
                                  <w:marRight w:val="-180"/>
                                  <w:marTop w:val="0"/>
                                  <w:marBottom w:val="0"/>
                                  <w:divBdr>
                                    <w:top w:val="none" w:sz="0" w:space="0" w:color="auto"/>
                                    <w:left w:val="none" w:sz="0" w:space="0" w:color="auto"/>
                                    <w:bottom w:val="none" w:sz="0" w:space="0" w:color="auto"/>
                                    <w:right w:val="none" w:sz="0" w:space="0" w:color="auto"/>
                                  </w:divBdr>
                                  <w:divsChild>
                                    <w:div w:id="59401977">
                                      <w:marLeft w:val="0"/>
                                      <w:marRight w:val="0"/>
                                      <w:marTop w:val="0"/>
                                      <w:marBottom w:val="0"/>
                                      <w:divBdr>
                                        <w:top w:val="none" w:sz="0" w:space="0" w:color="auto"/>
                                        <w:left w:val="none" w:sz="0" w:space="0" w:color="auto"/>
                                        <w:bottom w:val="none" w:sz="0" w:space="0" w:color="auto"/>
                                        <w:right w:val="none" w:sz="0" w:space="0" w:color="auto"/>
                                      </w:divBdr>
                                    </w:div>
                                    <w:div w:id="32663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75878841">
      <w:bodyDiv w:val="1"/>
      <w:marLeft w:val="0"/>
      <w:marRight w:val="0"/>
      <w:marTop w:val="0"/>
      <w:marBottom w:val="0"/>
      <w:divBdr>
        <w:top w:val="none" w:sz="0" w:space="0" w:color="auto"/>
        <w:left w:val="none" w:sz="0" w:space="0" w:color="auto"/>
        <w:bottom w:val="none" w:sz="0" w:space="0" w:color="auto"/>
        <w:right w:val="none" w:sz="0" w:space="0" w:color="auto"/>
      </w:divBdr>
      <w:divsChild>
        <w:div w:id="904141545">
          <w:marLeft w:val="-180"/>
          <w:marRight w:val="-180"/>
          <w:marTop w:val="0"/>
          <w:marBottom w:val="0"/>
          <w:divBdr>
            <w:top w:val="none" w:sz="0" w:space="0" w:color="auto"/>
            <w:left w:val="none" w:sz="0" w:space="0" w:color="auto"/>
            <w:bottom w:val="none" w:sz="0" w:space="0" w:color="auto"/>
            <w:right w:val="none" w:sz="0" w:space="0" w:color="auto"/>
          </w:divBdr>
          <w:divsChild>
            <w:div w:id="1690376712">
              <w:marLeft w:val="0"/>
              <w:marRight w:val="0"/>
              <w:marTop w:val="0"/>
              <w:marBottom w:val="0"/>
              <w:divBdr>
                <w:top w:val="none" w:sz="0" w:space="0" w:color="auto"/>
                <w:left w:val="none" w:sz="0" w:space="0" w:color="auto"/>
                <w:bottom w:val="none" w:sz="0" w:space="0" w:color="auto"/>
                <w:right w:val="none" w:sz="0" w:space="0" w:color="auto"/>
              </w:divBdr>
              <w:divsChild>
                <w:div w:id="1813909217">
                  <w:marLeft w:val="0"/>
                  <w:marRight w:val="0"/>
                  <w:marTop w:val="0"/>
                  <w:marBottom w:val="0"/>
                  <w:divBdr>
                    <w:top w:val="none" w:sz="0" w:space="0" w:color="auto"/>
                    <w:left w:val="none" w:sz="0" w:space="0" w:color="auto"/>
                    <w:bottom w:val="none" w:sz="0" w:space="0" w:color="auto"/>
                    <w:right w:val="none" w:sz="0" w:space="0" w:color="auto"/>
                  </w:divBdr>
                  <w:divsChild>
                    <w:div w:id="6224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825599">
          <w:marLeft w:val="-180"/>
          <w:marRight w:val="-180"/>
          <w:marTop w:val="0"/>
          <w:marBottom w:val="0"/>
          <w:divBdr>
            <w:top w:val="none" w:sz="0" w:space="0" w:color="auto"/>
            <w:left w:val="none" w:sz="0" w:space="0" w:color="auto"/>
            <w:bottom w:val="none" w:sz="0" w:space="0" w:color="auto"/>
            <w:right w:val="none" w:sz="0" w:space="0" w:color="auto"/>
          </w:divBdr>
          <w:divsChild>
            <w:div w:id="562057579">
              <w:marLeft w:val="0"/>
              <w:marRight w:val="0"/>
              <w:marTop w:val="0"/>
              <w:marBottom w:val="0"/>
              <w:divBdr>
                <w:top w:val="none" w:sz="0" w:space="0" w:color="auto"/>
                <w:left w:val="none" w:sz="0" w:space="0" w:color="auto"/>
                <w:bottom w:val="none" w:sz="0" w:space="0" w:color="auto"/>
                <w:right w:val="none" w:sz="0" w:space="0" w:color="auto"/>
              </w:divBdr>
              <w:divsChild>
                <w:div w:id="117800489">
                  <w:marLeft w:val="0"/>
                  <w:marRight w:val="0"/>
                  <w:marTop w:val="0"/>
                  <w:marBottom w:val="0"/>
                  <w:divBdr>
                    <w:top w:val="none" w:sz="0" w:space="0" w:color="auto"/>
                    <w:left w:val="none" w:sz="0" w:space="0" w:color="auto"/>
                    <w:bottom w:val="none" w:sz="0" w:space="0" w:color="auto"/>
                    <w:right w:val="none" w:sz="0" w:space="0" w:color="auto"/>
                  </w:divBdr>
                  <w:divsChild>
                    <w:div w:id="567158519">
                      <w:marLeft w:val="0"/>
                      <w:marRight w:val="0"/>
                      <w:marTop w:val="0"/>
                      <w:marBottom w:val="0"/>
                      <w:divBdr>
                        <w:top w:val="none" w:sz="0" w:space="0" w:color="auto"/>
                        <w:left w:val="none" w:sz="0" w:space="0" w:color="auto"/>
                        <w:bottom w:val="none" w:sz="0" w:space="0" w:color="auto"/>
                        <w:right w:val="none" w:sz="0" w:space="0" w:color="auto"/>
                      </w:divBdr>
                      <w:divsChild>
                        <w:div w:id="1590847356">
                          <w:marLeft w:val="0"/>
                          <w:marRight w:val="0"/>
                          <w:marTop w:val="0"/>
                          <w:marBottom w:val="0"/>
                          <w:divBdr>
                            <w:top w:val="none" w:sz="0" w:space="0" w:color="auto"/>
                            <w:left w:val="none" w:sz="0" w:space="0" w:color="auto"/>
                            <w:bottom w:val="none" w:sz="0" w:space="0" w:color="auto"/>
                            <w:right w:val="none" w:sz="0" w:space="0" w:color="auto"/>
                          </w:divBdr>
                        </w:div>
                      </w:divsChild>
                    </w:div>
                    <w:div w:id="1768043617">
                      <w:marLeft w:val="-1251"/>
                      <w:marRight w:val="0"/>
                      <w:marTop w:val="0"/>
                      <w:marBottom w:val="0"/>
                      <w:divBdr>
                        <w:top w:val="none" w:sz="0" w:space="0" w:color="auto"/>
                        <w:left w:val="none" w:sz="0" w:space="0" w:color="auto"/>
                        <w:bottom w:val="none" w:sz="0" w:space="0" w:color="auto"/>
                        <w:right w:val="none" w:sz="0" w:space="0" w:color="auto"/>
                      </w:divBdr>
                      <w:divsChild>
                        <w:div w:id="193169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973866">
          <w:marLeft w:val="-180"/>
          <w:marRight w:val="-180"/>
          <w:marTop w:val="0"/>
          <w:marBottom w:val="0"/>
          <w:divBdr>
            <w:top w:val="none" w:sz="0" w:space="0" w:color="auto"/>
            <w:left w:val="none" w:sz="0" w:space="0" w:color="auto"/>
            <w:bottom w:val="none" w:sz="0" w:space="0" w:color="auto"/>
            <w:right w:val="none" w:sz="0" w:space="0" w:color="auto"/>
          </w:divBdr>
          <w:divsChild>
            <w:div w:id="826747137">
              <w:marLeft w:val="0"/>
              <w:marRight w:val="0"/>
              <w:marTop w:val="0"/>
              <w:marBottom w:val="0"/>
              <w:divBdr>
                <w:top w:val="none" w:sz="0" w:space="0" w:color="auto"/>
                <w:left w:val="none" w:sz="0" w:space="0" w:color="auto"/>
                <w:bottom w:val="none" w:sz="0" w:space="0" w:color="auto"/>
                <w:right w:val="none" w:sz="0" w:space="0" w:color="auto"/>
              </w:divBdr>
              <w:divsChild>
                <w:div w:id="1571694439">
                  <w:marLeft w:val="0"/>
                  <w:marRight w:val="0"/>
                  <w:marTop w:val="0"/>
                  <w:marBottom w:val="0"/>
                  <w:divBdr>
                    <w:top w:val="none" w:sz="0" w:space="0" w:color="auto"/>
                    <w:left w:val="none" w:sz="0" w:space="0" w:color="auto"/>
                    <w:bottom w:val="none" w:sz="0" w:space="0" w:color="auto"/>
                    <w:right w:val="none" w:sz="0" w:space="0" w:color="auto"/>
                  </w:divBdr>
                  <w:divsChild>
                    <w:div w:id="196885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00361">
              <w:marLeft w:val="0"/>
              <w:marRight w:val="0"/>
              <w:marTop w:val="0"/>
              <w:marBottom w:val="0"/>
              <w:divBdr>
                <w:top w:val="none" w:sz="0" w:space="0" w:color="auto"/>
                <w:left w:val="none" w:sz="0" w:space="0" w:color="auto"/>
                <w:bottom w:val="none" w:sz="0" w:space="0" w:color="auto"/>
                <w:right w:val="none" w:sz="0" w:space="0" w:color="auto"/>
              </w:divBdr>
              <w:divsChild>
                <w:div w:id="1218784720">
                  <w:marLeft w:val="0"/>
                  <w:marRight w:val="0"/>
                  <w:marTop w:val="0"/>
                  <w:marBottom w:val="0"/>
                  <w:divBdr>
                    <w:top w:val="none" w:sz="0" w:space="0" w:color="auto"/>
                    <w:left w:val="none" w:sz="0" w:space="0" w:color="auto"/>
                    <w:bottom w:val="none" w:sz="0" w:space="0" w:color="auto"/>
                    <w:right w:val="none" w:sz="0" w:space="0" w:color="auto"/>
                  </w:divBdr>
                  <w:divsChild>
                    <w:div w:id="35095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485217">
          <w:marLeft w:val="-180"/>
          <w:marRight w:val="-180"/>
          <w:marTop w:val="0"/>
          <w:marBottom w:val="0"/>
          <w:divBdr>
            <w:top w:val="none" w:sz="0" w:space="0" w:color="auto"/>
            <w:left w:val="none" w:sz="0" w:space="0" w:color="auto"/>
            <w:bottom w:val="none" w:sz="0" w:space="0" w:color="auto"/>
            <w:right w:val="none" w:sz="0" w:space="0" w:color="auto"/>
          </w:divBdr>
          <w:divsChild>
            <w:div w:id="730421138">
              <w:marLeft w:val="0"/>
              <w:marRight w:val="0"/>
              <w:marTop w:val="0"/>
              <w:marBottom w:val="0"/>
              <w:divBdr>
                <w:top w:val="none" w:sz="0" w:space="0" w:color="auto"/>
                <w:left w:val="none" w:sz="0" w:space="0" w:color="auto"/>
                <w:bottom w:val="none" w:sz="0" w:space="0" w:color="auto"/>
                <w:right w:val="none" w:sz="0" w:space="0" w:color="auto"/>
              </w:divBdr>
              <w:divsChild>
                <w:div w:id="483012476">
                  <w:marLeft w:val="0"/>
                  <w:marRight w:val="0"/>
                  <w:marTop w:val="0"/>
                  <w:marBottom w:val="0"/>
                  <w:divBdr>
                    <w:top w:val="none" w:sz="0" w:space="0" w:color="auto"/>
                    <w:left w:val="none" w:sz="0" w:space="0" w:color="auto"/>
                    <w:bottom w:val="none" w:sz="0" w:space="0" w:color="auto"/>
                    <w:right w:val="none" w:sz="0" w:space="0" w:color="auto"/>
                  </w:divBdr>
                  <w:divsChild>
                    <w:div w:id="152660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35138">
              <w:marLeft w:val="0"/>
              <w:marRight w:val="0"/>
              <w:marTop w:val="0"/>
              <w:marBottom w:val="0"/>
              <w:divBdr>
                <w:top w:val="none" w:sz="0" w:space="0" w:color="auto"/>
                <w:left w:val="none" w:sz="0" w:space="0" w:color="auto"/>
                <w:bottom w:val="none" w:sz="0" w:space="0" w:color="auto"/>
                <w:right w:val="none" w:sz="0" w:space="0" w:color="auto"/>
              </w:divBdr>
              <w:divsChild>
                <w:div w:id="1455906794">
                  <w:marLeft w:val="0"/>
                  <w:marRight w:val="0"/>
                  <w:marTop w:val="0"/>
                  <w:marBottom w:val="0"/>
                  <w:divBdr>
                    <w:top w:val="none" w:sz="0" w:space="0" w:color="auto"/>
                    <w:left w:val="none" w:sz="0" w:space="0" w:color="auto"/>
                    <w:bottom w:val="none" w:sz="0" w:space="0" w:color="auto"/>
                    <w:right w:val="none" w:sz="0" w:space="0" w:color="auto"/>
                  </w:divBdr>
                  <w:divsChild>
                    <w:div w:id="20271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95329">
              <w:marLeft w:val="0"/>
              <w:marRight w:val="0"/>
              <w:marTop w:val="0"/>
              <w:marBottom w:val="0"/>
              <w:divBdr>
                <w:top w:val="none" w:sz="0" w:space="0" w:color="auto"/>
                <w:left w:val="none" w:sz="0" w:space="0" w:color="auto"/>
                <w:bottom w:val="none" w:sz="0" w:space="0" w:color="auto"/>
                <w:right w:val="none" w:sz="0" w:space="0" w:color="auto"/>
              </w:divBdr>
              <w:divsChild>
                <w:div w:id="1064916005">
                  <w:marLeft w:val="0"/>
                  <w:marRight w:val="0"/>
                  <w:marTop w:val="0"/>
                  <w:marBottom w:val="0"/>
                  <w:divBdr>
                    <w:top w:val="none" w:sz="0" w:space="0" w:color="auto"/>
                    <w:left w:val="none" w:sz="0" w:space="0" w:color="auto"/>
                    <w:bottom w:val="none" w:sz="0" w:space="0" w:color="auto"/>
                    <w:right w:val="none" w:sz="0" w:space="0" w:color="auto"/>
                  </w:divBdr>
                  <w:divsChild>
                    <w:div w:id="170474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486828">
          <w:marLeft w:val="-180"/>
          <w:marRight w:val="-180"/>
          <w:marTop w:val="0"/>
          <w:marBottom w:val="0"/>
          <w:divBdr>
            <w:top w:val="none" w:sz="0" w:space="0" w:color="auto"/>
            <w:left w:val="none" w:sz="0" w:space="0" w:color="auto"/>
            <w:bottom w:val="none" w:sz="0" w:space="0" w:color="auto"/>
            <w:right w:val="none" w:sz="0" w:space="0" w:color="auto"/>
          </w:divBdr>
          <w:divsChild>
            <w:div w:id="1430734910">
              <w:marLeft w:val="0"/>
              <w:marRight w:val="0"/>
              <w:marTop w:val="0"/>
              <w:marBottom w:val="0"/>
              <w:divBdr>
                <w:top w:val="none" w:sz="0" w:space="0" w:color="auto"/>
                <w:left w:val="none" w:sz="0" w:space="0" w:color="auto"/>
                <w:bottom w:val="none" w:sz="0" w:space="0" w:color="auto"/>
                <w:right w:val="none" w:sz="0" w:space="0" w:color="auto"/>
              </w:divBdr>
            </w:div>
            <w:div w:id="1084298893">
              <w:marLeft w:val="0"/>
              <w:marRight w:val="0"/>
              <w:marTop w:val="0"/>
              <w:marBottom w:val="0"/>
              <w:divBdr>
                <w:top w:val="none" w:sz="0" w:space="0" w:color="auto"/>
                <w:left w:val="none" w:sz="0" w:space="0" w:color="auto"/>
                <w:bottom w:val="none" w:sz="0" w:space="0" w:color="auto"/>
                <w:right w:val="none" w:sz="0" w:space="0" w:color="auto"/>
              </w:divBdr>
              <w:divsChild>
                <w:div w:id="42284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798">
          <w:marLeft w:val="-180"/>
          <w:marRight w:val="-180"/>
          <w:marTop w:val="0"/>
          <w:marBottom w:val="0"/>
          <w:divBdr>
            <w:top w:val="none" w:sz="0" w:space="0" w:color="auto"/>
            <w:left w:val="none" w:sz="0" w:space="0" w:color="auto"/>
            <w:bottom w:val="none" w:sz="0" w:space="0" w:color="auto"/>
            <w:right w:val="none" w:sz="0" w:space="0" w:color="auto"/>
          </w:divBdr>
          <w:divsChild>
            <w:div w:id="1194151224">
              <w:marLeft w:val="0"/>
              <w:marRight w:val="0"/>
              <w:marTop w:val="0"/>
              <w:marBottom w:val="0"/>
              <w:divBdr>
                <w:top w:val="none" w:sz="0" w:space="0" w:color="auto"/>
                <w:left w:val="none" w:sz="0" w:space="0" w:color="auto"/>
                <w:bottom w:val="none" w:sz="0" w:space="0" w:color="auto"/>
                <w:right w:val="none" w:sz="0" w:space="0" w:color="auto"/>
              </w:divBdr>
            </w:div>
          </w:divsChild>
        </w:div>
        <w:div w:id="212470339">
          <w:marLeft w:val="-180"/>
          <w:marRight w:val="-180"/>
          <w:marTop w:val="0"/>
          <w:marBottom w:val="0"/>
          <w:divBdr>
            <w:top w:val="none" w:sz="0" w:space="0" w:color="auto"/>
            <w:left w:val="none" w:sz="0" w:space="0" w:color="auto"/>
            <w:bottom w:val="none" w:sz="0" w:space="0" w:color="auto"/>
            <w:right w:val="none" w:sz="0" w:space="0" w:color="auto"/>
          </w:divBdr>
          <w:divsChild>
            <w:div w:id="954170593">
              <w:marLeft w:val="0"/>
              <w:marRight w:val="0"/>
              <w:marTop w:val="0"/>
              <w:marBottom w:val="0"/>
              <w:divBdr>
                <w:top w:val="none" w:sz="0" w:space="0" w:color="auto"/>
                <w:left w:val="none" w:sz="0" w:space="0" w:color="auto"/>
                <w:bottom w:val="none" w:sz="0" w:space="0" w:color="auto"/>
                <w:right w:val="none" w:sz="0" w:space="0" w:color="auto"/>
              </w:divBdr>
              <w:divsChild>
                <w:div w:id="206380873">
                  <w:marLeft w:val="0"/>
                  <w:marRight w:val="0"/>
                  <w:marTop w:val="0"/>
                  <w:marBottom w:val="0"/>
                  <w:divBdr>
                    <w:top w:val="none" w:sz="0" w:space="0" w:color="auto"/>
                    <w:left w:val="none" w:sz="0" w:space="0" w:color="auto"/>
                    <w:bottom w:val="none" w:sz="0" w:space="0" w:color="auto"/>
                    <w:right w:val="none" w:sz="0" w:space="0" w:color="auto"/>
                  </w:divBdr>
                </w:div>
              </w:divsChild>
            </w:div>
            <w:div w:id="1754619717">
              <w:marLeft w:val="0"/>
              <w:marRight w:val="0"/>
              <w:marTop w:val="0"/>
              <w:marBottom w:val="0"/>
              <w:divBdr>
                <w:top w:val="none" w:sz="0" w:space="0" w:color="auto"/>
                <w:left w:val="none" w:sz="0" w:space="0" w:color="auto"/>
                <w:bottom w:val="none" w:sz="0" w:space="0" w:color="auto"/>
                <w:right w:val="none" w:sz="0" w:space="0" w:color="auto"/>
              </w:divBdr>
            </w:div>
          </w:divsChild>
        </w:div>
        <w:div w:id="1774937469">
          <w:marLeft w:val="0"/>
          <w:marRight w:val="0"/>
          <w:marTop w:val="0"/>
          <w:marBottom w:val="0"/>
          <w:divBdr>
            <w:top w:val="none" w:sz="0" w:space="0" w:color="auto"/>
            <w:left w:val="none" w:sz="0" w:space="0" w:color="auto"/>
            <w:bottom w:val="none" w:sz="0" w:space="0" w:color="auto"/>
            <w:right w:val="none" w:sz="0" w:space="0" w:color="auto"/>
          </w:divBdr>
          <w:divsChild>
            <w:div w:id="1189757345">
              <w:marLeft w:val="-180"/>
              <w:marRight w:val="-180"/>
              <w:marTop w:val="0"/>
              <w:marBottom w:val="0"/>
              <w:divBdr>
                <w:top w:val="none" w:sz="0" w:space="0" w:color="auto"/>
                <w:left w:val="none" w:sz="0" w:space="0" w:color="auto"/>
                <w:bottom w:val="none" w:sz="0" w:space="0" w:color="auto"/>
                <w:right w:val="none" w:sz="0" w:space="0" w:color="auto"/>
              </w:divBdr>
              <w:divsChild>
                <w:div w:id="1064451839">
                  <w:marLeft w:val="0"/>
                  <w:marRight w:val="0"/>
                  <w:marTop w:val="0"/>
                  <w:marBottom w:val="0"/>
                  <w:divBdr>
                    <w:top w:val="none" w:sz="0" w:space="0" w:color="auto"/>
                    <w:left w:val="none" w:sz="0" w:space="0" w:color="auto"/>
                    <w:bottom w:val="none" w:sz="0" w:space="0" w:color="auto"/>
                    <w:right w:val="none" w:sz="0" w:space="0" w:color="auto"/>
                  </w:divBdr>
                </w:div>
                <w:div w:id="128052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24087">
          <w:marLeft w:val="-180"/>
          <w:marRight w:val="-180"/>
          <w:marTop w:val="0"/>
          <w:marBottom w:val="0"/>
          <w:divBdr>
            <w:top w:val="none" w:sz="0" w:space="0" w:color="auto"/>
            <w:left w:val="none" w:sz="0" w:space="0" w:color="auto"/>
            <w:bottom w:val="none" w:sz="0" w:space="0" w:color="auto"/>
            <w:right w:val="none" w:sz="0" w:space="0" w:color="auto"/>
          </w:divBdr>
          <w:divsChild>
            <w:div w:id="74323338">
              <w:marLeft w:val="0"/>
              <w:marRight w:val="0"/>
              <w:marTop w:val="0"/>
              <w:marBottom w:val="0"/>
              <w:divBdr>
                <w:top w:val="none" w:sz="0" w:space="0" w:color="auto"/>
                <w:left w:val="none" w:sz="0" w:space="0" w:color="auto"/>
                <w:bottom w:val="none" w:sz="0" w:space="0" w:color="auto"/>
                <w:right w:val="none" w:sz="0" w:space="0" w:color="auto"/>
              </w:divBdr>
            </w:div>
            <w:div w:id="396172722">
              <w:marLeft w:val="0"/>
              <w:marRight w:val="0"/>
              <w:marTop w:val="0"/>
              <w:marBottom w:val="0"/>
              <w:divBdr>
                <w:top w:val="none" w:sz="0" w:space="0" w:color="auto"/>
                <w:left w:val="none" w:sz="0" w:space="0" w:color="auto"/>
                <w:bottom w:val="none" w:sz="0" w:space="0" w:color="auto"/>
                <w:right w:val="none" w:sz="0" w:space="0" w:color="auto"/>
              </w:divBdr>
              <w:divsChild>
                <w:div w:id="170841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50920">
          <w:marLeft w:val="-180"/>
          <w:marRight w:val="-180"/>
          <w:marTop w:val="0"/>
          <w:marBottom w:val="0"/>
          <w:divBdr>
            <w:top w:val="none" w:sz="0" w:space="0" w:color="auto"/>
            <w:left w:val="none" w:sz="0" w:space="0" w:color="auto"/>
            <w:bottom w:val="none" w:sz="0" w:space="0" w:color="auto"/>
            <w:right w:val="none" w:sz="0" w:space="0" w:color="auto"/>
          </w:divBdr>
          <w:divsChild>
            <w:div w:id="600185049">
              <w:marLeft w:val="0"/>
              <w:marRight w:val="0"/>
              <w:marTop w:val="0"/>
              <w:marBottom w:val="0"/>
              <w:divBdr>
                <w:top w:val="none" w:sz="0" w:space="0" w:color="auto"/>
                <w:left w:val="none" w:sz="0" w:space="0" w:color="auto"/>
                <w:bottom w:val="none" w:sz="0" w:space="0" w:color="auto"/>
                <w:right w:val="none" w:sz="0" w:space="0" w:color="auto"/>
              </w:divBdr>
            </w:div>
          </w:divsChild>
        </w:div>
        <w:div w:id="1210924155">
          <w:marLeft w:val="-180"/>
          <w:marRight w:val="-180"/>
          <w:marTop w:val="0"/>
          <w:marBottom w:val="0"/>
          <w:divBdr>
            <w:top w:val="none" w:sz="0" w:space="0" w:color="auto"/>
            <w:left w:val="none" w:sz="0" w:space="0" w:color="auto"/>
            <w:bottom w:val="none" w:sz="0" w:space="0" w:color="auto"/>
            <w:right w:val="none" w:sz="0" w:space="0" w:color="auto"/>
          </w:divBdr>
          <w:divsChild>
            <w:div w:id="1794132212">
              <w:marLeft w:val="0"/>
              <w:marRight w:val="0"/>
              <w:marTop w:val="0"/>
              <w:marBottom w:val="0"/>
              <w:divBdr>
                <w:top w:val="none" w:sz="0" w:space="0" w:color="auto"/>
                <w:left w:val="none" w:sz="0" w:space="0" w:color="auto"/>
                <w:bottom w:val="none" w:sz="0" w:space="0" w:color="auto"/>
                <w:right w:val="none" w:sz="0" w:space="0" w:color="auto"/>
              </w:divBdr>
              <w:divsChild>
                <w:div w:id="1594120281">
                  <w:marLeft w:val="0"/>
                  <w:marRight w:val="0"/>
                  <w:marTop w:val="0"/>
                  <w:marBottom w:val="0"/>
                  <w:divBdr>
                    <w:top w:val="none" w:sz="0" w:space="0" w:color="auto"/>
                    <w:left w:val="none" w:sz="0" w:space="0" w:color="auto"/>
                    <w:bottom w:val="none" w:sz="0" w:space="0" w:color="auto"/>
                    <w:right w:val="none" w:sz="0" w:space="0" w:color="auto"/>
                  </w:divBdr>
                </w:div>
              </w:divsChild>
            </w:div>
            <w:div w:id="1352608930">
              <w:marLeft w:val="0"/>
              <w:marRight w:val="0"/>
              <w:marTop w:val="0"/>
              <w:marBottom w:val="0"/>
              <w:divBdr>
                <w:top w:val="none" w:sz="0" w:space="0" w:color="auto"/>
                <w:left w:val="none" w:sz="0" w:space="0" w:color="auto"/>
                <w:bottom w:val="none" w:sz="0" w:space="0" w:color="auto"/>
                <w:right w:val="none" w:sz="0" w:space="0" w:color="auto"/>
              </w:divBdr>
            </w:div>
          </w:divsChild>
        </w:div>
        <w:div w:id="729570610">
          <w:marLeft w:val="0"/>
          <w:marRight w:val="0"/>
          <w:marTop w:val="0"/>
          <w:marBottom w:val="0"/>
          <w:divBdr>
            <w:top w:val="none" w:sz="0" w:space="0" w:color="auto"/>
            <w:left w:val="none" w:sz="0" w:space="0" w:color="auto"/>
            <w:bottom w:val="none" w:sz="0" w:space="0" w:color="auto"/>
            <w:right w:val="none" w:sz="0" w:space="0" w:color="auto"/>
          </w:divBdr>
          <w:divsChild>
            <w:div w:id="2067095720">
              <w:marLeft w:val="-180"/>
              <w:marRight w:val="-180"/>
              <w:marTop w:val="0"/>
              <w:marBottom w:val="0"/>
              <w:divBdr>
                <w:top w:val="none" w:sz="0" w:space="0" w:color="auto"/>
                <w:left w:val="none" w:sz="0" w:space="0" w:color="auto"/>
                <w:bottom w:val="none" w:sz="0" w:space="0" w:color="auto"/>
                <w:right w:val="none" w:sz="0" w:space="0" w:color="auto"/>
              </w:divBdr>
              <w:divsChild>
                <w:div w:id="1400202218">
                  <w:marLeft w:val="0"/>
                  <w:marRight w:val="0"/>
                  <w:marTop w:val="0"/>
                  <w:marBottom w:val="0"/>
                  <w:divBdr>
                    <w:top w:val="none" w:sz="0" w:space="0" w:color="auto"/>
                    <w:left w:val="none" w:sz="0" w:space="0" w:color="auto"/>
                    <w:bottom w:val="none" w:sz="0" w:space="0" w:color="auto"/>
                    <w:right w:val="none" w:sz="0" w:space="0" w:color="auto"/>
                  </w:divBdr>
                </w:div>
                <w:div w:id="89524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9052">
          <w:marLeft w:val="-180"/>
          <w:marRight w:val="-180"/>
          <w:marTop w:val="0"/>
          <w:marBottom w:val="0"/>
          <w:divBdr>
            <w:top w:val="none" w:sz="0" w:space="0" w:color="auto"/>
            <w:left w:val="none" w:sz="0" w:space="0" w:color="auto"/>
            <w:bottom w:val="none" w:sz="0" w:space="0" w:color="auto"/>
            <w:right w:val="none" w:sz="0" w:space="0" w:color="auto"/>
          </w:divBdr>
          <w:divsChild>
            <w:div w:id="2057460508">
              <w:marLeft w:val="0"/>
              <w:marRight w:val="0"/>
              <w:marTop w:val="0"/>
              <w:marBottom w:val="0"/>
              <w:divBdr>
                <w:top w:val="none" w:sz="0" w:space="0" w:color="auto"/>
                <w:left w:val="none" w:sz="0" w:space="0" w:color="auto"/>
                <w:bottom w:val="none" w:sz="0" w:space="0" w:color="auto"/>
                <w:right w:val="none" w:sz="0" w:space="0" w:color="auto"/>
              </w:divBdr>
            </w:div>
            <w:div w:id="485780557">
              <w:marLeft w:val="0"/>
              <w:marRight w:val="0"/>
              <w:marTop w:val="0"/>
              <w:marBottom w:val="0"/>
              <w:divBdr>
                <w:top w:val="none" w:sz="0" w:space="0" w:color="auto"/>
                <w:left w:val="none" w:sz="0" w:space="0" w:color="auto"/>
                <w:bottom w:val="none" w:sz="0" w:space="0" w:color="auto"/>
                <w:right w:val="none" w:sz="0" w:space="0" w:color="auto"/>
              </w:divBdr>
              <w:divsChild>
                <w:div w:id="180600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90490">
          <w:marLeft w:val="-180"/>
          <w:marRight w:val="-180"/>
          <w:marTop w:val="0"/>
          <w:marBottom w:val="0"/>
          <w:divBdr>
            <w:top w:val="none" w:sz="0" w:space="0" w:color="auto"/>
            <w:left w:val="none" w:sz="0" w:space="0" w:color="auto"/>
            <w:bottom w:val="none" w:sz="0" w:space="0" w:color="auto"/>
            <w:right w:val="none" w:sz="0" w:space="0" w:color="auto"/>
          </w:divBdr>
          <w:divsChild>
            <w:div w:id="330835959">
              <w:marLeft w:val="0"/>
              <w:marRight w:val="0"/>
              <w:marTop w:val="0"/>
              <w:marBottom w:val="0"/>
              <w:divBdr>
                <w:top w:val="none" w:sz="0" w:space="0" w:color="auto"/>
                <w:left w:val="none" w:sz="0" w:space="0" w:color="auto"/>
                <w:bottom w:val="none" w:sz="0" w:space="0" w:color="auto"/>
                <w:right w:val="none" w:sz="0" w:space="0" w:color="auto"/>
              </w:divBdr>
            </w:div>
          </w:divsChild>
        </w:div>
        <w:div w:id="1744178489">
          <w:marLeft w:val="-180"/>
          <w:marRight w:val="-180"/>
          <w:marTop w:val="0"/>
          <w:marBottom w:val="0"/>
          <w:divBdr>
            <w:top w:val="none" w:sz="0" w:space="0" w:color="auto"/>
            <w:left w:val="none" w:sz="0" w:space="0" w:color="auto"/>
            <w:bottom w:val="none" w:sz="0" w:space="0" w:color="auto"/>
            <w:right w:val="none" w:sz="0" w:space="0" w:color="auto"/>
          </w:divBdr>
          <w:divsChild>
            <w:div w:id="1714846663">
              <w:marLeft w:val="0"/>
              <w:marRight w:val="0"/>
              <w:marTop w:val="0"/>
              <w:marBottom w:val="0"/>
              <w:divBdr>
                <w:top w:val="none" w:sz="0" w:space="0" w:color="auto"/>
                <w:left w:val="none" w:sz="0" w:space="0" w:color="auto"/>
                <w:bottom w:val="none" w:sz="0" w:space="0" w:color="auto"/>
                <w:right w:val="none" w:sz="0" w:space="0" w:color="auto"/>
              </w:divBdr>
              <w:divsChild>
                <w:div w:id="1417824244">
                  <w:marLeft w:val="0"/>
                  <w:marRight w:val="0"/>
                  <w:marTop w:val="0"/>
                  <w:marBottom w:val="0"/>
                  <w:divBdr>
                    <w:top w:val="none" w:sz="0" w:space="0" w:color="auto"/>
                    <w:left w:val="none" w:sz="0" w:space="0" w:color="auto"/>
                    <w:bottom w:val="none" w:sz="0" w:space="0" w:color="auto"/>
                    <w:right w:val="none" w:sz="0" w:space="0" w:color="auto"/>
                  </w:divBdr>
                </w:div>
              </w:divsChild>
            </w:div>
            <w:div w:id="992097356">
              <w:marLeft w:val="0"/>
              <w:marRight w:val="0"/>
              <w:marTop w:val="0"/>
              <w:marBottom w:val="0"/>
              <w:divBdr>
                <w:top w:val="none" w:sz="0" w:space="0" w:color="auto"/>
                <w:left w:val="none" w:sz="0" w:space="0" w:color="auto"/>
                <w:bottom w:val="none" w:sz="0" w:space="0" w:color="auto"/>
                <w:right w:val="none" w:sz="0" w:space="0" w:color="auto"/>
              </w:divBdr>
            </w:div>
          </w:divsChild>
        </w:div>
        <w:div w:id="595554656">
          <w:marLeft w:val="0"/>
          <w:marRight w:val="0"/>
          <w:marTop w:val="0"/>
          <w:marBottom w:val="0"/>
          <w:divBdr>
            <w:top w:val="none" w:sz="0" w:space="0" w:color="auto"/>
            <w:left w:val="none" w:sz="0" w:space="0" w:color="auto"/>
            <w:bottom w:val="none" w:sz="0" w:space="0" w:color="auto"/>
            <w:right w:val="none" w:sz="0" w:space="0" w:color="auto"/>
          </w:divBdr>
          <w:divsChild>
            <w:div w:id="1795171541">
              <w:marLeft w:val="-180"/>
              <w:marRight w:val="-180"/>
              <w:marTop w:val="0"/>
              <w:marBottom w:val="0"/>
              <w:divBdr>
                <w:top w:val="none" w:sz="0" w:space="0" w:color="auto"/>
                <w:left w:val="none" w:sz="0" w:space="0" w:color="auto"/>
                <w:bottom w:val="none" w:sz="0" w:space="0" w:color="auto"/>
                <w:right w:val="none" w:sz="0" w:space="0" w:color="auto"/>
              </w:divBdr>
              <w:divsChild>
                <w:div w:id="1384713197">
                  <w:marLeft w:val="0"/>
                  <w:marRight w:val="0"/>
                  <w:marTop w:val="0"/>
                  <w:marBottom w:val="0"/>
                  <w:divBdr>
                    <w:top w:val="none" w:sz="0" w:space="0" w:color="auto"/>
                    <w:left w:val="none" w:sz="0" w:space="0" w:color="auto"/>
                    <w:bottom w:val="none" w:sz="0" w:space="0" w:color="auto"/>
                    <w:right w:val="none" w:sz="0" w:space="0" w:color="auto"/>
                  </w:divBdr>
                </w:div>
                <w:div w:id="33057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97637">
          <w:marLeft w:val="-180"/>
          <w:marRight w:val="-180"/>
          <w:marTop w:val="0"/>
          <w:marBottom w:val="0"/>
          <w:divBdr>
            <w:top w:val="none" w:sz="0" w:space="0" w:color="auto"/>
            <w:left w:val="none" w:sz="0" w:space="0" w:color="auto"/>
            <w:bottom w:val="none" w:sz="0" w:space="0" w:color="auto"/>
            <w:right w:val="none" w:sz="0" w:space="0" w:color="auto"/>
          </w:divBdr>
          <w:divsChild>
            <w:div w:id="1994289700">
              <w:marLeft w:val="0"/>
              <w:marRight w:val="0"/>
              <w:marTop w:val="0"/>
              <w:marBottom w:val="0"/>
              <w:divBdr>
                <w:top w:val="none" w:sz="0" w:space="0" w:color="auto"/>
                <w:left w:val="none" w:sz="0" w:space="0" w:color="auto"/>
                <w:bottom w:val="none" w:sz="0" w:space="0" w:color="auto"/>
                <w:right w:val="none" w:sz="0" w:space="0" w:color="auto"/>
              </w:divBdr>
              <w:divsChild>
                <w:div w:id="275060707">
                  <w:marLeft w:val="-180"/>
                  <w:marRight w:val="-180"/>
                  <w:marTop w:val="0"/>
                  <w:marBottom w:val="0"/>
                  <w:divBdr>
                    <w:top w:val="none" w:sz="0" w:space="0" w:color="auto"/>
                    <w:left w:val="none" w:sz="0" w:space="0" w:color="auto"/>
                    <w:bottom w:val="none" w:sz="0" w:space="0" w:color="auto"/>
                    <w:right w:val="none" w:sz="0" w:space="0" w:color="auto"/>
                  </w:divBdr>
                  <w:divsChild>
                    <w:div w:id="52725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17847">
              <w:marLeft w:val="0"/>
              <w:marRight w:val="0"/>
              <w:marTop w:val="0"/>
              <w:marBottom w:val="0"/>
              <w:divBdr>
                <w:top w:val="none" w:sz="0" w:space="0" w:color="auto"/>
                <w:left w:val="none" w:sz="0" w:space="0" w:color="auto"/>
                <w:bottom w:val="none" w:sz="0" w:space="0" w:color="auto"/>
                <w:right w:val="none" w:sz="0" w:space="0" w:color="auto"/>
              </w:divBdr>
              <w:divsChild>
                <w:div w:id="1213729170">
                  <w:marLeft w:val="-180"/>
                  <w:marRight w:val="-180"/>
                  <w:marTop w:val="0"/>
                  <w:marBottom w:val="0"/>
                  <w:divBdr>
                    <w:top w:val="none" w:sz="0" w:space="0" w:color="auto"/>
                    <w:left w:val="none" w:sz="0" w:space="0" w:color="auto"/>
                    <w:bottom w:val="none" w:sz="0" w:space="0" w:color="auto"/>
                    <w:right w:val="none" w:sz="0" w:space="0" w:color="auto"/>
                  </w:divBdr>
                  <w:divsChild>
                    <w:div w:id="175357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6351">
              <w:marLeft w:val="0"/>
              <w:marRight w:val="0"/>
              <w:marTop w:val="0"/>
              <w:marBottom w:val="0"/>
              <w:divBdr>
                <w:top w:val="none" w:sz="0" w:space="0" w:color="auto"/>
                <w:left w:val="none" w:sz="0" w:space="0" w:color="auto"/>
                <w:bottom w:val="none" w:sz="0" w:space="0" w:color="auto"/>
                <w:right w:val="none" w:sz="0" w:space="0" w:color="auto"/>
              </w:divBdr>
              <w:divsChild>
                <w:div w:id="1051733024">
                  <w:marLeft w:val="-180"/>
                  <w:marRight w:val="-180"/>
                  <w:marTop w:val="0"/>
                  <w:marBottom w:val="0"/>
                  <w:divBdr>
                    <w:top w:val="none" w:sz="0" w:space="0" w:color="auto"/>
                    <w:left w:val="none" w:sz="0" w:space="0" w:color="auto"/>
                    <w:bottom w:val="none" w:sz="0" w:space="0" w:color="auto"/>
                    <w:right w:val="none" w:sz="0" w:space="0" w:color="auto"/>
                  </w:divBdr>
                  <w:divsChild>
                    <w:div w:id="97224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631825">
              <w:marLeft w:val="0"/>
              <w:marRight w:val="0"/>
              <w:marTop w:val="0"/>
              <w:marBottom w:val="0"/>
              <w:divBdr>
                <w:top w:val="none" w:sz="0" w:space="0" w:color="auto"/>
                <w:left w:val="none" w:sz="0" w:space="0" w:color="auto"/>
                <w:bottom w:val="none" w:sz="0" w:space="0" w:color="auto"/>
                <w:right w:val="none" w:sz="0" w:space="0" w:color="auto"/>
              </w:divBdr>
              <w:divsChild>
                <w:div w:id="2008971868">
                  <w:marLeft w:val="-180"/>
                  <w:marRight w:val="-180"/>
                  <w:marTop w:val="0"/>
                  <w:marBottom w:val="0"/>
                  <w:divBdr>
                    <w:top w:val="none" w:sz="0" w:space="0" w:color="auto"/>
                    <w:left w:val="none" w:sz="0" w:space="0" w:color="auto"/>
                    <w:bottom w:val="none" w:sz="0" w:space="0" w:color="auto"/>
                    <w:right w:val="none" w:sz="0" w:space="0" w:color="auto"/>
                  </w:divBdr>
                  <w:divsChild>
                    <w:div w:id="173527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073325">
          <w:marLeft w:val="-180"/>
          <w:marRight w:val="-180"/>
          <w:marTop w:val="0"/>
          <w:marBottom w:val="0"/>
          <w:divBdr>
            <w:top w:val="none" w:sz="0" w:space="0" w:color="auto"/>
            <w:left w:val="none" w:sz="0" w:space="0" w:color="auto"/>
            <w:bottom w:val="none" w:sz="0" w:space="0" w:color="auto"/>
            <w:right w:val="none" w:sz="0" w:space="0" w:color="auto"/>
          </w:divBdr>
          <w:divsChild>
            <w:div w:id="1254897009">
              <w:marLeft w:val="0"/>
              <w:marRight w:val="0"/>
              <w:marTop w:val="0"/>
              <w:marBottom w:val="0"/>
              <w:divBdr>
                <w:top w:val="none" w:sz="0" w:space="0" w:color="auto"/>
                <w:left w:val="none" w:sz="0" w:space="0" w:color="auto"/>
                <w:bottom w:val="none" w:sz="0" w:space="0" w:color="auto"/>
                <w:right w:val="none" w:sz="0" w:space="0" w:color="auto"/>
              </w:divBdr>
            </w:div>
            <w:div w:id="1745295934">
              <w:marLeft w:val="0"/>
              <w:marRight w:val="0"/>
              <w:marTop w:val="0"/>
              <w:marBottom w:val="0"/>
              <w:divBdr>
                <w:top w:val="none" w:sz="0" w:space="0" w:color="auto"/>
                <w:left w:val="none" w:sz="0" w:space="0" w:color="auto"/>
                <w:bottom w:val="none" w:sz="0" w:space="0" w:color="auto"/>
                <w:right w:val="none" w:sz="0" w:space="0" w:color="auto"/>
              </w:divBdr>
              <w:divsChild>
                <w:div w:id="1100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50710">
          <w:marLeft w:val="-180"/>
          <w:marRight w:val="-180"/>
          <w:marTop w:val="0"/>
          <w:marBottom w:val="0"/>
          <w:divBdr>
            <w:top w:val="none" w:sz="0" w:space="0" w:color="auto"/>
            <w:left w:val="none" w:sz="0" w:space="0" w:color="auto"/>
            <w:bottom w:val="none" w:sz="0" w:space="0" w:color="auto"/>
            <w:right w:val="none" w:sz="0" w:space="0" w:color="auto"/>
          </w:divBdr>
          <w:divsChild>
            <w:div w:id="1287929299">
              <w:marLeft w:val="0"/>
              <w:marRight w:val="0"/>
              <w:marTop w:val="0"/>
              <w:marBottom w:val="0"/>
              <w:divBdr>
                <w:top w:val="none" w:sz="0" w:space="0" w:color="auto"/>
                <w:left w:val="none" w:sz="0" w:space="0" w:color="auto"/>
                <w:bottom w:val="none" w:sz="0" w:space="0" w:color="auto"/>
                <w:right w:val="none" w:sz="0" w:space="0" w:color="auto"/>
              </w:divBdr>
            </w:div>
          </w:divsChild>
        </w:div>
        <w:div w:id="563369510">
          <w:marLeft w:val="-180"/>
          <w:marRight w:val="-180"/>
          <w:marTop w:val="0"/>
          <w:marBottom w:val="0"/>
          <w:divBdr>
            <w:top w:val="none" w:sz="0" w:space="0" w:color="auto"/>
            <w:left w:val="none" w:sz="0" w:space="0" w:color="auto"/>
            <w:bottom w:val="none" w:sz="0" w:space="0" w:color="auto"/>
            <w:right w:val="none" w:sz="0" w:space="0" w:color="auto"/>
          </w:divBdr>
          <w:divsChild>
            <w:div w:id="1599487942">
              <w:marLeft w:val="0"/>
              <w:marRight w:val="0"/>
              <w:marTop w:val="0"/>
              <w:marBottom w:val="0"/>
              <w:divBdr>
                <w:top w:val="none" w:sz="0" w:space="0" w:color="auto"/>
                <w:left w:val="none" w:sz="0" w:space="0" w:color="auto"/>
                <w:bottom w:val="none" w:sz="0" w:space="0" w:color="auto"/>
                <w:right w:val="none" w:sz="0" w:space="0" w:color="auto"/>
              </w:divBdr>
              <w:divsChild>
                <w:div w:id="119302467">
                  <w:marLeft w:val="0"/>
                  <w:marRight w:val="0"/>
                  <w:marTop w:val="0"/>
                  <w:marBottom w:val="0"/>
                  <w:divBdr>
                    <w:top w:val="none" w:sz="0" w:space="0" w:color="auto"/>
                    <w:left w:val="none" w:sz="0" w:space="0" w:color="auto"/>
                    <w:bottom w:val="none" w:sz="0" w:space="0" w:color="auto"/>
                    <w:right w:val="none" w:sz="0" w:space="0" w:color="auto"/>
                  </w:divBdr>
                  <w:divsChild>
                    <w:div w:id="17223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132817">
              <w:marLeft w:val="0"/>
              <w:marRight w:val="0"/>
              <w:marTop w:val="0"/>
              <w:marBottom w:val="0"/>
              <w:divBdr>
                <w:top w:val="none" w:sz="0" w:space="0" w:color="auto"/>
                <w:left w:val="none" w:sz="0" w:space="0" w:color="auto"/>
                <w:bottom w:val="none" w:sz="0" w:space="0" w:color="auto"/>
                <w:right w:val="none" w:sz="0" w:space="0" w:color="auto"/>
              </w:divBdr>
              <w:divsChild>
                <w:div w:id="1925991377">
                  <w:marLeft w:val="0"/>
                  <w:marRight w:val="0"/>
                  <w:marTop w:val="0"/>
                  <w:marBottom w:val="0"/>
                  <w:divBdr>
                    <w:top w:val="none" w:sz="0" w:space="0" w:color="auto"/>
                    <w:left w:val="none" w:sz="0" w:space="0" w:color="auto"/>
                    <w:bottom w:val="none" w:sz="0" w:space="0" w:color="auto"/>
                    <w:right w:val="none" w:sz="0" w:space="0" w:color="auto"/>
                  </w:divBdr>
                  <w:divsChild>
                    <w:div w:id="95521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83389">
              <w:marLeft w:val="0"/>
              <w:marRight w:val="0"/>
              <w:marTop w:val="0"/>
              <w:marBottom w:val="0"/>
              <w:divBdr>
                <w:top w:val="none" w:sz="0" w:space="0" w:color="auto"/>
                <w:left w:val="none" w:sz="0" w:space="0" w:color="auto"/>
                <w:bottom w:val="none" w:sz="0" w:space="0" w:color="auto"/>
                <w:right w:val="none" w:sz="0" w:space="0" w:color="auto"/>
              </w:divBdr>
              <w:divsChild>
                <w:div w:id="644506995">
                  <w:marLeft w:val="0"/>
                  <w:marRight w:val="0"/>
                  <w:marTop w:val="0"/>
                  <w:marBottom w:val="0"/>
                  <w:divBdr>
                    <w:top w:val="none" w:sz="0" w:space="0" w:color="auto"/>
                    <w:left w:val="none" w:sz="0" w:space="0" w:color="auto"/>
                    <w:bottom w:val="none" w:sz="0" w:space="0" w:color="auto"/>
                    <w:right w:val="none" w:sz="0" w:space="0" w:color="auto"/>
                  </w:divBdr>
                  <w:divsChild>
                    <w:div w:id="183094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162049">
          <w:marLeft w:val="-180"/>
          <w:marRight w:val="-180"/>
          <w:marTop w:val="0"/>
          <w:marBottom w:val="0"/>
          <w:divBdr>
            <w:top w:val="none" w:sz="0" w:space="0" w:color="auto"/>
            <w:left w:val="none" w:sz="0" w:space="0" w:color="auto"/>
            <w:bottom w:val="none" w:sz="0" w:space="0" w:color="auto"/>
            <w:right w:val="none" w:sz="0" w:space="0" w:color="auto"/>
          </w:divBdr>
          <w:divsChild>
            <w:div w:id="356197398">
              <w:marLeft w:val="0"/>
              <w:marRight w:val="0"/>
              <w:marTop w:val="0"/>
              <w:marBottom w:val="0"/>
              <w:divBdr>
                <w:top w:val="none" w:sz="0" w:space="0" w:color="auto"/>
                <w:left w:val="none" w:sz="0" w:space="0" w:color="auto"/>
                <w:bottom w:val="none" w:sz="0" w:space="0" w:color="auto"/>
                <w:right w:val="none" w:sz="0" w:space="0" w:color="auto"/>
              </w:divBdr>
              <w:divsChild>
                <w:div w:id="7217999">
                  <w:marLeft w:val="0"/>
                  <w:marRight w:val="0"/>
                  <w:marTop w:val="0"/>
                  <w:marBottom w:val="0"/>
                  <w:divBdr>
                    <w:top w:val="none" w:sz="0" w:space="0" w:color="auto"/>
                    <w:left w:val="none" w:sz="0" w:space="0" w:color="auto"/>
                    <w:bottom w:val="none" w:sz="0" w:space="0" w:color="auto"/>
                    <w:right w:val="none" w:sz="0" w:space="0" w:color="auto"/>
                  </w:divBdr>
                </w:div>
              </w:divsChild>
            </w:div>
            <w:div w:id="51657043">
              <w:marLeft w:val="0"/>
              <w:marRight w:val="0"/>
              <w:marTop w:val="0"/>
              <w:marBottom w:val="0"/>
              <w:divBdr>
                <w:top w:val="none" w:sz="0" w:space="0" w:color="auto"/>
                <w:left w:val="none" w:sz="0" w:space="0" w:color="auto"/>
                <w:bottom w:val="none" w:sz="0" w:space="0" w:color="auto"/>
                <w:right w:val="none" w:sz="0" w:space="0" w:color="auto"/>
              </w:divBdr>
            </w:div>
          </w:divsChild>
        </w:div>
        <w:div w:id="930353255">
          <w:marLeft w:val="-180"/>
          <w:marRight w:val="-180"/>
          <w:marTop w:val="0"/>
          <w:marBottom w:val="0"/>
          <w:divBdr>
            <w:top w:val="none" w:sz="0" w:space="0" w:color="auto"/>
            <w:left w:val="none" w:sz="0" w:space="0" w:color="auto"/>
            <w:bottom w:val="none" w:sz="0" w:space="0" w:color="auto"/>
            <w:right w:val="none" w:sz="0" w:space="0" w:color="auto"/>
          </w:divBdr>
          <w:divsChild>
            <w:div w:id="871386312">
              <w:marLeft w:val="0"/>
              <w:marRight w:val="0"/>
              <w:marTop w:val="0"/>
              <w:marBottom w:val="0"/>
              <w:divBdr>
                <w:top w:val="none" w:sz="0" w:space="0" w:color="auto"/>
                <w:left w:val="none" w:sz="0" w:space="0" w:color="auto"/>
                <w:bottom w:val="none" w:sz="0" w:space="0" w:color="auto"/>
                <w:right w:val="none" w:sz="0" w:space="0" w:color="auto"/>
              </w:divBdr>
              <w:divsChild>
                <w:div w:id="1058015994">
                  <w:marLeft w:val="-180"/>
                  <w:marRight w:val="-180"/>
                  <w:marTop w:val="0"/>
                  <w:marBottom w:val="0"/>
                  <w:divBdr>
                    <w:top w:val="none" w:sz="0" w:space="0" w:color="auto"/>
                    <w:left w:val="none" w:sz="0" w:space="0" w:color="auto"/>
                    <w:bottom w:val="none" w:sz="0" w:space="0" w:color="auto"/>
                    <w:right w:val="none" w:sz="0" w:space="0" w:color="auto"/>
                  </w:divBdr>
                  <w:divsChild>
                    <w:div w:id="1912082247">
                      <w:marLeft w:val="0"/>
                      <w:marRight w:val="0"/>
                      <w:marTop w:val="0"/>
                      <w:marBottom w:val="0"/>
                      <w:divBdr>
                        <w:top w:val="none" w:sz="0" w:space="0" w:color="auto"/>
                        <w:left w:val="none" w:sz="0" w:space="0" w:color="auto"/>
                        <w:bottom w:val="none" w:sz="0" w:space="0" w:color="auto"/>
                        <w:right w:val="none" w:sz="0" w:space="0" w:color="auto"/>
                      </w:divBdr>
                      <w:divsChild>
                        <w:div w:id="547693100">
                          <w:marLeft w:val="-180"/>
                          <w:marRight w:val="-180"/>
                          <w:marTop w:val="0"/>
                          <w:marBottom w:val="0"/>
                          <w:divBdr>
                            <w:top w:val="none" w:sz="0" w:space="0" w:color="auto"/>
                            <w:left w:val="none" w:sz="0" w:space="0" w:color="auto"/>
                            <w:bottom w:val="none" w:sz="0" w:space="0" w:color="auto"/>
                            <w:right w:val="none" w:sz="0" w:space="0" w:color="auto"/>
                          </w:divBdr>
                          <w:divsChild>
                            <w:div w:id="92838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20135">
                      <w:marLeft w:val="0"/>
                      <w:marRight w:val="0"/>
                      <w:marTop w:val="0"/>
                      <w:marBottom w:val="0"/>
                      <w:divBdr>
                        <w:top w:val="none" w:sz="0" w:space="0" w:color="auto"/>
                        <w:left w:val="none" w:sz="0" w:space="0" w:color="auto"/>
                        <w:bottom w:val="none" w:sz="0" w:space="0" w:color="auto"/>
                        <w:right w:val="none" w:sz="0" w:space="0" w:color="auto"/>
                      </w:divBdr>
                      <w:divsChild>
                        <w:div w:id="1719090126">
                          <w:marLeft w:val="-180"/>
                          <w:marRight w:val="-180"/>
                          <w:marTop w:val="0"/>
                          <w:marBottom w:val="0"/>
                          <w:divBdr>
                            <w:top w:val="none" w:sz="0" w:space="0" w:color="auto"/>
                            <w:left w:val="none" w:sz="0" w:space="0" w:color="auto"/>
                            <w:bottom w:val="none" w:sz="0" w:space="0" w:color="auto"/>
                            <w:right w:val="none" w:sz="0" w:space="0" w:color="auto"/>
                          </w:divBdr>
                          <w:divsChild>
                            <w:div w:id="85808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544479">
          <w:marLeft w:val="-180"/>
          <w:marRight w:val="-180"/>
          <w:marTop w:val="0"/>
          <w:marBottom w:val="0"/>
          <w:divBdr>
            <w:top w:val="none" w:sz="0" w:space="0" w:color="auto"/>
            <w:left w:val="none" w:sz="0" w:space="0" w:color="auto"/>
            <w:bottom w:val="none" w:sz="0" w:space="0" w:color="auto"/>
            <w:right w:val="none" w:sz="0" w:space="0" w:color="auto"/>
          </w:divBdr>
          <w:divsChild>
            <w:div w:id="1235235258">
              <w:marLeft w:val="0"/>
              <w:marRight w:val="0"/>
              <w:marTop w:val="0"/>
              <w:marBottom w:val="0"/>
              <w:divBdr>
                <w:top w:val="none" w:sz="0" w:space="0" w:color="auto"/>
                <w:left w:val="none" w:sz="0" w:space="0" w:color="auto"/>
                <w:bottom w:val="none" w:sz="0" w:space="0" w:color="auto"/>
                <w:right w:val="none" w:sz="0" w:space="0" w:color="auto"/>
              </w:divBdr>
              <w:divsChild>
                <w:div w:id="143728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88510">
          <w:marLeft w:val="-180"/>
          <w:marRight w:val="-180"/>
          <w:marTop w:val="0"/>
          <w:marBottom w:val="0"/>
          <w:divBdr>
            <w:top w:val="none" w:sz="0" w:space="0" w:color="auto"/>
            <w:left w:val="none" w:sz="0" w:space="0" w:color="auto"/>
            <w:bottom w:val="none" w:sz="0" w:space="0" w:color="auto"/>
            <w:right w:val="none" w:sz="0" w:space="0" w:color="auto"/>
          </w:divBdr>
          <w:divsChild>
            <w:div w:id="391274667">
              <w:marLeft w:val="0"/>
              <w:marRight w:val="0"/>
              <w:marTop w:val="0"/>
              <w:marBottom w:val="0"/>
              <w:divBdr>
                <w:top w:val="none" w:sz="0" w:space="0" w:color="auto"/>
                <w:left w:val="none" w:sz="0" w:space="0" w:color="auto"/>
                <w:bottom w:val="none" w:sz="0" w:space="0" w:color="auto"/>
                <w:right w:val="none" w:sz="0" w:space="0" w:color="auto"/>
              </w:divBdr>
            </w:div>
            <w:div w:id="813565090">
              <w:marLeft w:val="0"/>
              <w:marRight w:val="0"/>
              <w:marTop w:val="0"/>
              <w:marBottom w:val="0"/>
              <w:divBdr>
                <w:top w:val="none" w:sz="0" w:space="0" w:color="auto"/>
                <w:left w:val="none" w:sz="0" w:space="0" w:color="auto"/>
                <w:bottom w:val="none" w:sz="0" w:space="0" w:color="auto"/>
                <w:right w:val="none" w:sz="0" w:space="0" w:color="auto"/>
              </w:divBdr>
              <w:divsChild>
                <w:div w:id="33537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25792">
          <w:marLeft w:val="0"/>
          <w:marRight w:val="0"/>
          <w:marTop w:val="0"/>
          <w:marBottom w:val="0"/>
          <w:divBdr>
            <w:top w:val="none" w:sz="0" w:space="0" w:color="auto"/>
            <w:left w:val="none" w:sz="0" w:space="0" w:color="auto"/>
            <w:bottom w:val="none" w:sz="0" w:space="0" w:color="auto"/>
            <w:right w:val="none" w:sz="0" w:space="0" w:color="auto"/>
          </w:divBdr>
          <w:divsChild>
            <w:div w:id="382877145">
              <w:marLeft w:val="0"/>
              <w:marRight w:val="0"/>
              <w:marTop w:val="0"/>
              <w:marBottom w:val="0"/>
              <w:divBdr>
                <w:top w:val="none" w:sz="0" w:space="0" w:color="auto"/>
                <w:left w:val="none" w:sz="0" w:space="0" w:color="auto"/>
                <w:bottom w:val="none" w:sz="0" w:space="0" w:color="auto"/>
                <w:right w:val="none" w:sz="0" w:space="0" w:color="auto"/>
              </w:divBdr>
            </w:div>
          </w:divsChild>
        </w:div>
        <w:div w:id="1247034453">
          <w:marLeft w:val="-180"/>
          <w:marRight w:val="-180"/>
          <w:marTop w:val="0"/>
          <w:marBottom w:val="0"/>
          <w:divBdr>
            <w:top w:val="none" w:sz="0" w:space="0" w:color="auto"/>
            <w:left w:val="none" w:sz="0" w:space="0" w:color="auto"/>
            <w:bottom w:val="none" w:sz="0" w:space="0" w:color="auto"/>
            <w:right w:val="none" w:sz="0" w:space="0" w:color="auto"/>
          </w:divBdr>
          <w:divsChild>
            <w:div w:id="2007317508">
              <w:marLeft w:val="0"/>
              <w:marRight w:val="0"/>
              <w:marTop w:val="0"/>
              <w:marBottom w:val="0"/>
              <w:divBdr>
                <w:top w:val="none" w:sz="0" w:space="0" w:color="auto"/>
                <w:left w:val="none" w:sz="0" w:space="0" w:color="auto"/>
                <w:bottom w:val="none" w:sz="0" w:space="0" w:color="auto"/>
                <w:right w:val="none" w:sz="0" w:space="0" w:color="auto"/>
              </w:divBdr>
              <w:divsChild>
                <w:div w:id="896357218">
                  <w:marLeft w:val="0"/>
                  <w:marRight w:val="0"/>
                  <w:marTop w:val="0"/>
                  <w:marBottom w:val="0"/>
                  <w:divBdr>
                    <w:top w:val="none" w:sz="0" w:space="0" w:color="auto"/>
                    <w:left w:val="none" w:sz="0" w:space="0" w:color="auto"/>
                    <w:bottom w:val="none" w:sz="0" w:space="0" w:color="auto"/>
                    <w:right w:val="none" w:sz="0" w:space="0" w:color="auto"/>
                  </w:divBdr>
                </w:div>
              </w:divsChild>
            </w:div>
            <w:div w:id="6018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3695">
      <w:bodyDiv w:val="1"/>
      <w:marLeft w:val="0"/>
      <w:marRight w:val="0"/>
      <w:marTop w:val="0"/>
      <w:marBottom w:val="0"/>
      <w:divBdr>
        <w:top w:val="none" w:sz="0" w:space="0" w:color="auto"/>
        <w:left w:val="none" w:sz="0" w:space="0" w:color="auto"/>
        <w:bottom w:val="none" w:sz="0" w:space="0" w:color="auto"/>
        <w:right w:val="none" w:sz="0" w:space="0" w:color="auto"/>
      </w:divBdr>
      <w:divsChild>
        <w:div w:id="1395855372">
          <w:marLeft w:val="0"/>
          <w:marRight w:val="0"/>
          <w:marTop w:val="0"/>
          <w:marBottom w:val="0"/>
          <w:divBdr>
            <w:top w:val="none" w:sz="0" w:space="0" w:color="auto"/>
            <w:left w:val="none" w:sz="0" w:space="0" w:color="auto"/>
            <w:bottom w:val="none" w:sz="0" w:space="0" w:color="auto"/>
            <w:right w:val="none" w:sz="0" w:space="0" w:color="auto"/>
          </w:divBdr>
        </w:div>
        <w:div w:id="649748114">
          <w:marLeft w:val="0"/>
          <w:marRight w:val="0"/>
          <w:marTop w:val="0"/>
          <w:marBottom w:val="0"/>
          <w:divBdr>
            <w:top w:val="none" w:sz="0" w:space="0" w:color="auto"/>
            <w:left w:val="none" w:sz="0" w:space="0" w:color="auto"/>
            <w:bottom w:val="none" w:sz="0" w:space="0" w:color="auto"/>
            <w:right w:val="none" w:sz="0" w:space="0" w:color="auto"/>
          </w:divBdr>
        </w:div>
      </w:divsChild>
    </w:div>
    <w:div w:id="476453556">
      <w:bodyDiv w:val="1"/>
      <w:marLeft w:val="0"/>
      <w:marRight w:val="0"/>
      <w:marTop w:val="0"/>
      <w:marBottom w:val="0"/>
      <w:divBdr>
        <w:top w:val="none" w:sz="0" w:space="0" w:color="auto"/>
        <w:left w:val="none" w:sz="0" w:space="0" w:color="auto"/>
        <w:bottom w:val="none" w:sz="0" w:space="0" w:color="auto"/>
        <w:right w:val="none" w:sz="0" w:space="0" w:color="auto"/>
      </w:divBdr>
    </w:div>
    <w:div w:id="477306781">
      <w:bodyDiv w:val="1"/>
      <w:marLeft w:val="0"/>
      <w:marRight w:val="0"/>
      <w:marTop w:val="0"/>
      <w:marBottom w:val="0"/>
      <w:divBdr>
        <w:top w:val="none" w:sz="0" w:space="0" w:color="auto"/>
        <w:left w:val="none" w:sz="0" w:space="0" w:color="auto"/>
        <w:bottom w:val="none" w:sz="0" w:space="0" w:color="auto"/>
        <w:right w:val="none" w:sz="0" w:space="0" w:color="auto"/>
      </w:divBdr>
      <w:divsChild>
        <w:div w:id="489447860">
          <w:marLeft w:val="0"/>
          <w:marRight w:val="0"/>
          <w:marTop w:val="0"/>
          <w:marBottom w:val="720"/>
          <w:divBdr>
            <w:top w:val="none" w:sz="0" w:space="0" w:color="auto"/>
            <w:left w:val="none" w:sz="0" w:space="0" w:color="auto"/>
            <w:bottom w:val="none" w:sz="0" w:space="0" w:color="auto"/>
            <w:right w:val="none" w:sz="0" w:space="0" w:color="auto"/>
          </w:divBdr>
        </w:div>
        <w:div w:id="998387049">
          <w:marLeft w:val="-180"/>
          <w:marRight w:val="-180"/>
          <w:marTop w:val="0"/>
          <w:marBottom w:val="0"/>
          <w:divBdr>
            <w:top w:val="none" w:sz="0" w:space="0" w:color="auto"/>
            <w:left w:val="none" w:sz="0" w:space="0" w:color="auto"/>
            <w:bottom w:val="none" w:sz="0" w:space="0" w:color="auto"/>
            <w:right w:val="none" w:sz="0" w:space="0" w:color="auto"/>
          </w:divBdr>
          <w:divsChild>
            <w:div w:id="177087816">
              <w:marLeft w:val="0"/>
              <w:marRight w:val="0"/>
              <w:marTop w:val="0"/>
              <w:marBottom w:val="0"/>
              <w:divBdr>
                <w:top w:val="none" w:sz="0" w:space="0" w:color="auto"/>
                <w:left w:val="none" w:sz="0" w:space="0" w:color="auto"/>
                <w:bottom w:val="none" w:sz="0" w:space="0" w:color="auto"/>
                <w:right w:val="none" w:sz="0" w:space="0" w:color="auto"/>
              </w:divBdr>
              <w:divsChild>
                <w:div w:id="2075740816">
                  <w:marLeft w:val="0"/>
                  <w:marRight w:val="0"/>
                  <w:marTop w:val="0"/>
                  <w:marBottom w:val="0"/>
                  <w:divBdr>
                    <w:top w:val="none" w:sz="0" w:space="0" w:color="auto"/>
                    <w:left w:val="none" w:sz="0" w:space="0" w:color="auto"/>
                    <w:bottom w:val="none" w:sz="0" w:space="0" w:color="auto"/>
                    <w:right w:val="none" w:sz="0" w:space="0" w:color="auto"/>
                  </w:divBdr>
                  <w:divsChild>
                    <w:div w:id="638267372">
                      <w:marLeft w:val="-180"/>
                      <w:marRight w:val="-180"/>
                      <w:marTop w:val="0"/>
                      <w:marBottom w:val="0"/>
                      <w:divBdr>
                        <w:top w:val="none" w:sz="0" w:space="0" w:color="auto"/>
                        <w:left w:val="none" w:sz="0" w:space="0" w:color="auto"/>
                        <w:bottom w:val="none" w:sz="0" w:space="0" w:color="auto"/>
                        <w:right w:val="none" w:sz="0" w:space="0" w:color="auto"/>
                      </w:divBdr>
                      <w:divsChild>
                        <w:div w:id="185021239">
                          <w:marLeft w:val="0"/>
                          <w:marRight w:val="0"/>
                          <w:marTop w:val="0"/>
                          <w:marBottom w:val="0"/>
                          <w:divBdr>
                            <w:top w:val="none" w:sz="0" w:space="0" w:color="auto"/>
                            <w:left w:val="none" w:sz="0" w:space="0" w:color="auto"/>
                            <w:bottom w:val="none" w:sz="0" w:space="0" w:color="auto"/>
                            <w:right w:val="none" w:sz="0" w:space="0" w:color="auto"/>
                          </w:divBdr>
                          <w:divsChild>
                            <w:div w:id="1285963737">
                              <w:marLeft w:val="0"/>
                              <w:marRight w:val="0"/>
                              <w:marTop w:val="0"/>
                              <w:marBottom w:val="0"/>
                              <w:divBdr>
                                <w:top w:val="none" w:sz="0" w:space="0" w:color="auto"/>
                                <w:left w:val="none" w:sz="0" w:space="0" w:color="auto"/>
                                <w:bottom w:val="none" w:sz="0" w:space="0" w:color="auto"/>
                                <w:right w:val="none" w:sz="0" w:space="0" w:color="auto"/>
                              </w:divBdr>
                            </w:div>
                          </w:divsChild>
                        </w:div>
                        <w:div w:id="1730108343">
                          <w:marLeft w:val="0"/>
                          <w:marRight w:val="0"/>
                          <w:marTop w:val="0"/>
                          <w:marBottom w:val="0"/>
                          <w:divBdr>
                            <w:top w:val="none" w:sz="0" w:space="0" w:color="auto"/>
                            <w:left w:val="none" w:sz="0" w:space="0" w:color="auto"/>
                            <w:bottom w:val="none" w:sz="0" w:space="0" w:color="auto"/>
                            <w:right w:val="none" w:sz="0" w:space="0" w:color="auto"/>
                          </w:divBdr>
                          <w:divsChild>
                            <w:div w:id="672532186">
                              <w:marLeft w:val="0"/>
                              <w:marRight w:val="0"/>
                              <w:marTop w:val="0"/>
                              <w:marBottom w:val="0"/>
                              <w:divBdr>
                                <w:top w:val="none" w:sz="0" w:space="0" w:color="auto"/>
                                <w:left w:val="none" w:sz="0" w:space="0" w:color="auto"/>
                                <w:bottom w:val="none" w:sz="0" w:space="0" w:color="auto"/>
                                <w:right w:val="none" w:sz="0" w:space="0" w:color="auto"/>
                              </w:divBdr>
                              <w:divsChild>
                                <w:div w:id="1430808818">
                                  <w:marLeft w:val="0"/>
                                  <w:marRight w:val="0"/>
                                  <w:marTop w:val="0"/>
                                  <w:marBottom w:val="0"/>
                                  <w:divBdr>
                                    <w:top w:val="none" w:sz="0" w:space="0" w:color="auto"/>
                                    <w:left w:val="none" w:sz="0" w:space="0" w:color="auto"/>
                                    <w:bottom w:val="none" w:sz="0" w:space="0" w:color="auto"/>
                                    <w:right w:val="none" w:sz="0" w:space="0" w:color="auto"/>
                                  </w:divBdr>
                                </w:div>
                                <w:div w:id="1573157571">
                                  <w:marLeft w:val="0"/>
                                  <w:marRight w:val="0"/>
                                  <w:marTop w:val="0"/>
                                  <w:marBottom w:val="0"/>
                                  <w:divBdr>
                                    <w:top w:val="none" w:sz="0" w:space="0" w:color="auto"/>
                                    <w:left w:val="none" w:sz="0" w:space="0" w:color="auto"/>
                                    <w:bottom w:val="none" w:sz="0" w:space="0" w:color="auto"/>
                                    <w:right w:val="none" w:sz="0" w:space="0" w:color="auto"/>
                                  </w:divBdr>
                                  <w:divsChild>
                                    <w:div w:id="333384107">
                                      <w:marLeft w:val="0"/>
                                      <w:marRight w:val="0"/>
                                      <w:marTop w:val="0"/>
                                      <w:marBottom w:val="0"/>
                                      <w:divBdr>
                                        <w:top w:val="none" w:sz="0" w:space="0" w:color="auto"/>
                                        <w:left w:val="none" w:sz="0" w:space="0" w:color="auto"/>
                                        <w:bottom w:val="none" w:sz="0" w:space="0" w:color="auto"/>
                                        <w:right w:val="none" w:sz="0" w:space="0" w:color="auto"/>
                                      </w:divBdr>
                                      <w:divsChild>
                                        <w:div w:id="7271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963106">
      <w:bodyDiv w:val="1"/>
      <w:marLeft w:val="0"/>
      <w:marRight w:val="0"/>
      <w:marTop w:val="0"/>
      <w:marBottom w:val="0"/>
      <w:divBdr>
        <w:top w:val="none" w:sz="0" w:space="0" w:color="auto"/>
        <w:left w:val="none" w:sz="0" w:space="0" w:color="auto"/>
        <w:bottom w:val="none" w:sz="0" w:space="0" w:color="auto"/>
        <w:right w:val="none" w:sz="0" w:space="0" w:color="auto"/>
      </w:divBdr>
      <w:divsChild>
        <w:div w:id="1068531572">
          <w:marLeft w:val="0"/>
          <w:marRight w:val="0"/>
          <w:marTop w:val="0"/>
          <w:marBottom w:val="0"/>
          <w:divBdr>
            <w:top w:val="none" w:sz="0" w:space="0" w:color="auto"/>
            <w:left w:val="none" w:sz="0" w:space="0" w:color="auto"/>
            <w:bottom w:val="none" w:sz="0" w:space="0" w:color="auto"/>
            <w:right w:val="none" w:sz="0" w:space="0" w:color="auto"/>
          </w:divBdr>
          <w:divsChild>
            <w:div w:id="1438480808">
              <w:marLeft w:val="0"/>
              <w:marRight w:val="0"/>
              <w:marTop w:val="0"/>
              <w:marBottom w:val="0"/>
              <w:divBdr>
                <w:top w:val="none" w:sz="0" w:space="0" w:color="auto"/>
                <w:left w:val="none" w:sz="0" w:space="0" w:color="auto"/>
                <w:bottom w:val="none" w:sz="0" w:space="0" w:color="auto"/>
                <w:right w:val="none" w:sz="0" w:space="0" w:color="auto"/>
              </w:divBdr>
            </w:div>
            <w:div w:id="1630629626">
              <w:marLeft w:val="0"/>
              <w:marRight w:val="0"/>
              <w:marTop w:val="0"/>
              <w:marBottom w:val="0"/>
              <w:divBdr>
                <w:top w:val="none" w:sz="0" w:space="0" w:color="auto"/>
                <w:left w:val="none" w:sz="0" w:space="0" w:color="auto"/>
                <w:bottom w:val="none" w:sz="0" w:space="0" w:color="auto"/>
                <w:right w:val="none" w:sz="0" w:space="0" w:color="auto"/>
              </w:divBdr>
            </w:div>
            <w:div w:id="484126471">
              <w:marLeft w:val="0"/>
              <w:marRight w:val="0"/>
              <w:marTop w:val="0"/>
              <w:marBottom w:val="0"/>
              <w:divBdr>
                <w:top w:val="none" w:sz="0" w:space="0" w:color="auto"/>
                <w:left w:val="none" w:sz="0" w:space="0" w:color="auto"/>
                <w:bottom w:val="none" w:sz="0" w:space="0" w:color="auto"/>
                <w:right w:val="none" w:sz="0" w:space="0" w:color="auto"/>
              </w:divBdr>
            </w:div>
            <w:div w:id="911548581">
              <w:marLeft w:val="0"/>
              <w:marRight w:val="0"/>
              <w:marTop w:val="0"/>
              <w:marBottom w:val="0"/>
              <w:divBdr>
                <w:top w:val="none" w:sz="0" w:space="0" w:color="auto"/>
                <w:left w:val="none" w:sz="0" w:space="0" w:color="auto"/>
                <w:bottom w:val="none" w:sz="0" w:space="0" w:color="auto"/>
                <w:right w:val="none" w:sz="0" w:space="0" w:color="auto"/>
              </w:divBdr>
            </w:div>
            <w:div w:id="1992829990">
              <w:marLeft w:val="0"/>
              <w:marRight w:val="0"/>
              <w:marTop w:val="0"/>
              <w:marBottom w:val="0"/>
              <w:divBdr>
                <w:top w:val="none" w:sz="0" w:space="0" w:color="auto"/>
                <w:left w:val="none" w:sz="0" w:space="0" w:color="auto"/>
                <w:bottom w:val="none" w:sz="0" w:space="0" w:color="auto"/>
                <w:right w:val="none" w:sz="0" w:space="0" w:color="auto"/>
              </w:divBdr>
            </w:div>
            <w:div w:id="1127504325">
              <w:marLeft w:val="0"/>
              <w:marRight w:val="0"/>
              <w:marTop w:val="0"/>
              <w:marBottom w:val="0"/>
              <w:divBdr>
                <w:top w:val="none" w:sz="0" w:space="0" w:color="auto"/>
                <w:left w:val="none" w:sz="0" w:space="0" w:color="auto"/>
                <w:bottom w:val="none" w:sz="0" w:space="0" w:color="auto"/>
                <w:right w:val="none" w:sz="0" w:space="0" w:color="auto"/>
              </w:divBdr>
            </w:div>
            <w:div w:id="550001225">
              <w:marLeft w:val="0"/>
              <w:marRight w:val="0"/>
              <w:marTop w:val="0"/>
              <w:marBottom w:val="0"/>
              <w:divBdr>
                <w:top w:val="none" w:sz="0" w:space="0" w:color="auto"/>
                <w:left w:val="none" w:sz="0" w:space="0" w:color="auto"/>
                <w:bottom w:val="none" w:sz="0" w:space="0" w:color="auto"/>
                <w:right w:val="none" w:sz="0" w:space="0" w:color="auto"/>
              </w:divBdr>
            </w:div>
            <w:div w:id="1082218556">
              <w:marLeft w:val="0"/>
              <w:marRight w:val="0"/>
              <w:marTop w:val="0"/>
              <w:marBottom w:val="0"/>
              <w:divBdr>
                <w:top w:val="none" w:sz="0" w:space="0" w:color="auto"/>
                <w:left w:val="none" w:sz="0" w:space="0" w:color="auto"/>
                <w:bottom w:val="none" w:sz="0" w:space="0" w:color="auto"/>
                <w:right w:val="none" w:sz="0" w:space="0" w:color="auto"/>
              </w:divBdr>
            </w:div>
            <w:div w:id="90440062">
              <w:marLeft w:val="0"/>
              <w:marRight w:val="0"/>
              <w:marTop w:val="0"/>
              <w:marBottom w:val="0"/>
              <w:divBdr>
                <w:top w:val="none" w:sz="0" w:space="0" w:color="auto"/>
                <w:left w:val="none" w:sz="0" w:space="0" w:color="auto"/>
                <w:bottom w:val="none" w:sz="0" w:space="0" w:color="auto"/>
                <w:right w:val="none" w:sz="0" w:space="0" w:color="auto"/>
              </w:divBdr>
            </w:div>
            <w:div w:id="1315404653">
              <w:marLeft w:val="0"/>
              <w:marRight w:val="0"/>
              <w:marTop w:val="0"/>
              <w:marBottom w:val="0"/>
              <w:divBdr>
                <w:top w:val="none" w:sz="0" w:space="0" w:color="auto"/>
                <w:left w:val="none" w:sz="0" w:space="0" w:color="auto"/>
                <w:bottom w:val="none" w:sz="0" w:space="0" w:color="auto"/>
                <w:right w:val="none" w:sz="0" w:space="0" w:color="auto"/>
              </w:divBdr>
            </w:div>
          </w:divsChild>
        </w:div>
        <w:div w:id="1103261648">
          <w:marLeft w:val="0"/>
          <w:marRight w:val="0"/>
          <w:marTop w:val="0"/>
          <w:marBottom w:val="0"/>
          <w:divBdr>
            <w:top w:val="none" w:sz="0" w:space="0" w:color="auto"/>
            <w:left w:val="none" w:sz="0" w:space="0" w:color="auto"/>
            <w:bottom w:val="none" w:sz="0" w:space="0" w:color="auto"/>
            <w:right w:val="none" w:sz="0" w:space="0" w:color="auto"/>
          </w:divBdr>
          <w:divsChild>
            <w:div w:id="1140616555">
              <w:marLeft w:val="0"/>
              <w:marRight w:val="0"/>
              <w:marTop w:val="0"/>
              <w:marBottom w:val="0"/>
              <w:divBdr>
                <w:top w:val="none" w:sz="0" w:space="0" w:color="auto"/>
                <w:left w:val="none" w:sz="0" w:space="0" w:color="auto"/>
                <w:bottom w:val="none" w:sz="0" w:space="0" w:color="auto"/>
                <w:right w:val="none" w:sz="0" w:space="0" w:color="auto"/>
              </w:divBdr>
            </w:div>
            <w:div w:id="1240486618">
              <w:marLeft w:val="0"/>
              <w:marRight w:val="0"/>
              <w:marTop w:val="0"/>
              <w:marBottom w:val="0"/>
              <w:divBdr>
                <w:top w:val="none" w:sz="0" w:space="0" w:color="auto"/>
                <w:left w:val="none" w:sz="0" w:space="0" w:color="auto"/>
                <w:bottom w:val="none" w:sz="0" w:space="0" w:color="auto"/>
                <w:right w:val="none" w:sz="0" w:space="0" w:color="auto"/>
              </w:divBdr>
            </w:div>
            <w:div w:id="6200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550">
      <w:bodyDiv w:val="1"/>
      <w:marLeft w:val="0"/>
      <w:marRight w:val="0"/>
      <w:marTop w:val="0"/>
      <w:marBottom w:val="0"/>
      <w:divBdr>
        <w:top w:val="none" w:sz="0" w:space="0" w:color="auto"/>
        <w:left w:val="none" w:sz="0" w:space="0" w:color="auto"/>
        <w:bottom w:val="none" w:sz="0" w:space="0" w:color="auto"/>
        <w:right w:val="none" w:sz="0" w:space="0" w:color="auto"/>
      </w:divBdr>
      <w:divsChild>
        <w:div w:id="31154334">
          <w:marLeft w:val="-180"/>
          <w:marRight w:val="-180"/>
          <w:marTop w:val="0"/>
          <w:marBottom w:val="0"/>
          <w:divBdr>
            <w:top w:val="none" w:sz="0" w:space="0" w:color="auto"/>
            <w:left w:val="none" w:sz="0" w:space="0" w:color="auto"/>
            <w:bottom w:val="none" w:sz="0" w:space="0" w:color="auto"/>
            <w:right w:val="none" w:sz="0" w:space="0" w:color="auto"/>
          </w:divBdr>
          <w:divsChild>
            <w:div w:id="1551575994">
              <w:marLeft w:val="0"/>
              <w:marRight w:val="0"/>
              <w:marTop w:val="0"/>
              <w:marBottom w:val="0"/>
              <w:divBdr>
                <w:top w:val="none" w:sz="0" w:space="0" w:color="auto"/>
                <w:left w:val="none" w:sz="0" w:space="0" w:color="auto"/>
                <w:bottom w:val="none" w:sz="0" w:space="0" w:color="auto"/>
                <w:right w:val="none" w:sz="0" w:space="0" w:color="auto"/>
              </w:divBdr>
            </w:div>
          </w:divsChild>
        </w:div>
        <w:div w:id="467359013">
          <w:marLeft w:val="-180"/>
          <w:marRight w:val="-180"/>
          <w:marTop w:val="0"/>
          <w:marBottom w:val="0"/>
          <w:divBdr>
            <w:top w:val="none" w:sz="0" w:space="0" w:color="auto"/>
            <w:left w:val="none" w:sz="0" w:space="0" w:color="auto"/>
            <w:bottom w:val="none" w:sz="0" w:space="0" w:color="auto"/>
            <w:right w:val="none" w:sz="0" w:space="0" w:color="auto"/>
          </w:divBdr>
          <w:divsChild>
            <w:div w:id="1288002604">
              <w:marLeft w:val="0"/>
              <w:marRight w:val="0"/>
              <w:marTop w:val="0"/>
              <w:marBottom w:val="0"/>
              <w:divBdr>
                <w:top w:val="none" w:sz="0" w:space="0" w:color="auto"/>
                <w:left w:val="none" w:sz="0" w:space="0" w:color="auto"/>
                <w:bottom w:val="none" w:sz="0" w:space="0" w:color="auto"/>
                <w:right w:val="none" w:sz="0" w:space="0" w:color="auto"/>
              </w:divBdr>
              <w:divsChild>
                <w:div w:id="86082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91259017">
      <w:bodyDiv w:val="1"/>
      <w:marLeft w:val="0"/>
      <w:marRight w:val="0"/>
      <w:marTop w:val="0"/>
      <w:marBottom w:val="0"/>
      <w:divBdr>
        <w:top w:val="none" w:sz="0" w:space="0" w:color="auto"/>
        <w:left w:val="none" w:sz="0" w:space="0" w:color="auto"/>
        <w:bottom w:val="none" w:sz="0" w:space="0" w:color="auto"/>
        <w:right w:val="none" w:sz="0" w:space="0" w:color="auto"/>
      </w:divBdr>
      <w:divsChild>
        <w:div w:id="2019044518">
          <w:marLeft w:val="0"/>
          <w:marRight w:val="0"/>
          <w:marTop w:val="0"/>
          <w:marBottom w:val="0"/>
          <w:divBdr>
            <w:top w:val="none" w:sz="0" w:space="0" w:color="auto"/>
            <w:left w:val="none" w:sz="0" w:space="0" w:color="auto"/>
            <w:bottom w:val="none" w:sz="0" w:space="0" w:color="auto"/>
            <w:right w:val="none" w:sz="0" w:space="0" w:color="auto"/>
          </w:divBdr>
          <w:divsChild>
            <w:div w:id="1626691423">
              <w:marLeft w:val="0"/>
              <w:marRight w:val="0"/>
              <w:marTop w:val="0"/>
              <w:marBottom w:val="0"/>
              <w:divBdr>
                <w:top w:val="none" w:sz="0" w:space="0" w:color="auto"/>
                <w:left w:val="none" w:sz="0" w:space="0" w:color="auto"/>
                <w:bottom w:val="none" w:sz="0" w:space="0" w:color="auto"/>
                <w:right w:val="none" w:sz="0" w:space="0" w:color="auto"/>
              </w:divBdr>
            </w:div>
          </w:divsChild>
        </w:div>
        <w:div w:id="1887060510">
          <w:marLeft w:val="-180"/>
          <w:marRight w:val="-180"/>
          <w:marTop w:val="0"/>
          <w:marBottom w:val="0"/>
          <w:divBdr>
            <w:top w:val="none" w:sz="0" w:space="0" w:color="auto"/>
            <w:left w:val="none" w:sz="0" w:space="0" w:color="auto"/>
            <w:bottom w:val="none" w:sz="0" w:space="0" w:color="auto"/>
            <w:right w:val="none" w:sz="0" w:space="0" w:color="auto"/>
          </w:divBdr>
          <w:divsChild>
            <w:div w:id="459885192">
              <w:marLeft w:val="0"/>
              <w:marRight w:val="0"/>
              <w:marTop w:val="0"/>
              <w:marBottom w:val="0"/>
              <w:divBdr>
                <w:top w:val="none" w:sz="0" w:space="0" w:color="auto"/>
                <w:left w:val="none" w:sz="0" w:space="0" w:color="auto"/>
                <w:bottom w:val="none" w:sz="0" w:space="0" w:color="auto"/>
                <w:right w:val="none" w:sz="0" w:space="0" w:color="auto"/>
              </w:divBdr>
              <w:divsChild>
                <w:div w:id="164989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769533">
      <w:bodyDiv w:val="1"/>
      <w:marLeft w:val="0"/>
      <w:marRight w:val="0"/>
      <w:marTop w:val="0"/>
      <w:marBottom w:val="0"/>
      <w:divBdr>
        <w:top w:val="none" w:sz="0" w:space="0" w:color="auto"/>
        <w:left w:val="none" w:sz="0" w:space="0" w:color="auto"/>
        <w:bottom w:val="none" w:sz="0" w:space="0" w:color="auto"/>
        <w:right w:val="none" w:sz="0" w:space="0" w:color="auto"/>
      </w:divBdr>
      <w:divsChild>
        <w:div w:id="1208296698">
          <w:marLeft w:val="-180"/>
          <w:marRight w:val="-180"/>
          <w:marTop w:val="0"/>
          <w:marBottom w:val="0"/>
          <w:divBdr>
            <w:top w:val="none" w:sz="0" w:space="0" w:color="auto"/>
            <w:left w:val="none" w:sz="0" w:space="0" w:color="auto"/>
            <w:bottom w:val="none" w:sz="0" w:space="0" w:color="auto"/>
            <w:right w:val="none" w:sz="0" w:space="0" w:color="auto"/>
          </w:divBdr>
          <w:divsChild>
            <w:div w:id="1028945897">
              <w:marLeft w:val="0"/>
              <w:marRight w:val="0"/>
              <w:marTop w:val="0"/>
              <w:marBottom w:val="0"/>
              <w:divBdr>
                <w:top w:val="none" w:sz="0" w:space="0" w:color="auto"/>
                <w:left w:val="none" w:sz="0" w:space="0" w:color="auto"/>
                <w:bottom w:val="none" w:sz="0" w:space="0" w:color="auto"/>
                <w:right w:val="none" w:sz="0" w:space="0" w:color="auto"/>
              </w:divBdr>
            </w:div>
            <w:div w:id="60836307">
              <w:marLeft w:val="0"/>
              <w:marRight w:val="0"/>
              <w:marTop w:val="0"/>
              <w:marBottom w:val="0"/>
              <w:divBdr>
                <w:top w:val="none" w:sz="0" w:space="0" w:color="auto"/>
                <w:left w:val="none" w:sz="0" w:space="0" w:color="auto"/>
                <w:bottom w:val="none" w:sz="0" w:space="0" w:color="auto"/>
                <w:right w:val="none" w:sz="0" w:space="0" w:color="auto"/>
              </w:divBdr>
              <w:divsChild>
                <w:div w:id="157963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83589">
          <w:marLeft w:val="-180"/>
          <w:marRight w:val="-180"/>
          <w:marTop w:val="0"/>
          <w:marBottom w:val="0"/>
          <w:divBdr>
            <w:top w:val="none" w:sz="0" w:space="0" w:color="auto"/>
            <w:left w:val="none" w:sz="0" w:space="0" w:color="auto"/>
            <w:bottom w:val="none" w:sz="0" w:space="0" w:color="auto"/>
            <w:right w:val="none" w:sz="0" w:space="0" w:color="auto"/>
          </w:divBdr>
          <w:divsChild>
            <w:div w:id="321860983">
              <w:marLeft w:val="0"/>
              <w:marRight w:val="0"/>
              <w:marTop w:val="0"/>
              <w:marBottom w:val="0"/>
              <w:divBdr>
                <w:top w:val="none" w:sz="0" w:space="0" w:color="auto"/>
                <w:left w:val="none" w:sz="0" w:space="0" w:color="auto"/>
                <w:bottom w:val="none" w:sz="0" w:space="0" w:color="auto"/>
                <w:right w:val="none" w:sz="0" w:space="0" w:color="auto"/>
              </w:divBdr>
              <w:divsChild>
                <w:div w:id="766923242">
                  <w:marLeft w:val="0"/>
                  <w:marRight w:val="0"/>
                  <w:marTop w:val="0"/>
                  <w:marBottom w:val="360"/>
                  <w:divBdr>
                    <w:top w:val="none" w:sz="0" w:space="4" w:color="auto"/>
                    <w:left w:val="single" w:sz="36" w:space="11" w:color="FFE064"/>
                    <w:bottom w:val="none" w:sz="0" w:space="4" w:color="auto"/>
                    <w:right w:val="none" w:sz="0" w:space="0" w:color="auto"/>
                  </w:divBdr>
                </w:div>
              </w:divsChild>
            </w:div>
          </w:divsChild>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8704">
      <w:bodyDiv w:val="1"/>
      <w:marLeft w:val="0"/>
      <w:marRight w:val="0"/>
      <w:marTop w:val="0"/>
      <w:marBottom w:val="0"/>
      <w:divBdr>
        <w:top w:val="none" w:sz="0" w:space="0" w:color="auto"/>
        <w:left w:val="none" w:sz="0" w:space="0" w:color="auto"/>
        <w:bottom w:val="none" w:sz="0" w:space="0" w:color="auto"/>
        <w:right w:val="none" w:sz="0" w:space="0" w:color="auto"/>
      </w:divBdr>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01978">
      <w:bodyDiv w:val="1"/>
      <w:marLeft w:val="0"/>
      <w:marRight w:val="0"/>
      <w:marTop w:val="0"/>
      <w:marBottom w:val="0"/>
      <w:divBdr>
        <w:top w:val="none" w:sz="0" w:space="0" w:color="auto"/>
        <w:left w:val="none" w:sz="0" w:space="0" w:color="auto"/>
        <w:bottom w:val="none" w:sz="0" w:space="0" w:color="auto"/>
        <w:right w:val="none" w:sz="0" w:space="0" w:color="auto"/>
      </w:divBdr>
      <w:divsChild>
        <w:div w:id="36323983">
          <w:marLeft w:val="-180"/>
          <w:marRight w:val="-180"/>
          <w:marTop w:val="0"/>
          <w:marBottom w:val="0"/>
          <w:divBdr>
            <w:top w:val="none" w:sz="0" w:space="0" w:color="auto"/>
            <w:left w:val="none" w:sz="0" w:space="0" w:color="auto"/>
            <w:bottom w:val="none" w:sz="0" w:space="0" w:color="auto"/>
            <w:right w:val="none" w:sz="0" w:space="0" w:color="auto"/>
          </w:divBdr>
          <w:divsChild>
            <w:div w:id="489757034">
              <w:marLeft w:val="0"/>
              <w:marRight w:val="0"/>
              <w:marTop w:val="0"/>
              <w:marBottom w:val="0"/>
              <w:divBdr>
                <w:top w:val="none" w:sz="0" w:space="0" w:color="auto"/>
                <w:left w:val="none" w:sz="0" w:space="0" w:color="auto"/>
                <w:bottom w:val="none" w:sz="0" w:space="0" w:color="auto"/>
                <w:right w:val="none" w:sz="0" w:space="0" w:color="auto"/>
              </w:divBdr>
              <w:divsChild>
                <w:div w:id="1812483772">
                  <w:marLeft w:val="0"/>
                  <w:marRight w:val="0"/>
                  <w:marTop w:val="100"/>
                  <w:marBottom w:val="100"/>
                  <w:divBdr>
                    <w:top w:val="none" w:sz="0" w:space="0" w:color="auto"/>
                    <w:left w:val="none" w:sz="0" w:space="0" w:color="auto"/>
                    <w:bottom w:val="none" w:sz="0" w:space="0" w:color="auto"/>
                    <w:right w:val="none" w:sz="0" w:space="0" w:color="auto"/>
                  </w:divBdr>
                  <w:divsChild>
                    <w:div w:id="1949923120">
                      <w:marLeft w:val="0"/>
                      <w:marRight w:val="0"/>
                      <w:marTop w:val="0"/>
                      <w:marBottom w:val="0"/>
                      <w:divBdr>
                        <w:top w:val="none" w:sz="0" w:space="0" w:color="auto"/>
                        <w:left w:val="none" w:sz="0" w:space="0" w:color="auto"/>
                        <w:bottom w:val="none" w:sz="0" w:space="0" w:color="auto"/>
                        <w:right w:val="none" w:sz="0" w:space="0" w:color="auto"/>
                      </w:divBdr>
                    </w:div>
                    <w:div w:id="1758280958">
                      <w:marLeft w:val="0"/>
                      <w:marRight w:val="0"/>
                      <w:marTop w:val="0"/>
                      <w:marBottom w:val="0"/>
                      <w:divBdr>
                        <w:top w:val="none" w:sz="0" w:space="0" w:color="auto"/>
                        <w:left w:val="none" w:sz="0" w:space="0" w:color="auto"/>
                        <w:bottom w:val="none" w:sz="0" w:space="0" w:color="auto"/>
                        <w:right w:val="none" w:sz="0" w:space="0" w:color="auto"/>
                      </w:divBdr>
                      <w:divsChild>
                        <w:div w:id="855844109">
                          <w:marLeft w:val="-180"/>
                          <w:marRight w:val="-180"/>
                          <w:marTop w:val="0"/>
                          <w:marBottom w:val="0"/>
                          <w:divBdr>
                            <w:top w:val="none" w:sz="0" w:space="0" w:color="auto"/>
                            <w:left w:val="none" w:sz="0" w:space="0" w:color="auto"/>
                            <w:bottom w:val="none" w:sz="0" w:space="0" w:color="auto"/>
                            <w:right w:val="none" w:sz="0" w:space="0" w:color="auto"/>
                          </w:divBdr>
                          <w:divsChild>
                            <w:div w:id="6627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345031">
          <w:marLeft w:val="-180"/>
          <w:marRight w:val="-180"/>
          <w:marTop w:val="0"/>
          <w:marBottom w:val="0"/>
          <w:divBdr>
            <w:top w:val="none" w:sz="0" w:space="0" w:color="auto"/>
            <w:left w:val="none" w:sz="0" w:space="0" w:color="auto"/>
            <w:bottom w:val="none" w:sz="0" w:space="0" w:color="auto"/>
            <w:right w:val="none" w:sz="0" w:space="0" w:color="auto"/>
          </w:divBdr>
          <w:divsChild>
            <w:div w:id="981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36504043">
      <w:bodyDiv w:val="1"/>
      <w:marLeft w:val="0"/>
      <w:marRight w:val="0"/>
      <w:marTop w:val="0"/>
      <w:marBottom w:val="0"/>
      <w:divBdr>
        <w:top w:val="none" w:sz="0" w:space="0" w:color="auto"/>
        <w:left w:val="none" w:sz="0" w:space="0" w:color="auto"/>
        <w:bottom w:val="none" w:sz="0" w:space="0" w:color="auto"/>
        <w:right w:val="none" w:sz="0" w:space="0" w:color="auto"/>
      </w:divBdr>
      <w:divsChild>
        <w:div w:id="1902135947">
          <w:marLeft w:val="0"/>
          <w:marRight w:val="0"/>
          <w:marTop w:val="0"/>
          <w:marBottom w:val="0"/>
          <w:divBdr>
            <w:top w:val="none" w:sz="0" w:space="0" w:color="auto"/>
            <w:left w:val="none" w:sz="0" w:space="0" w:color="auto"/>
            <w:bottom w:val="none" w:sz="0" w:space="0" w:color="auto"/>
            <w:right w:val="none" w:sz="0" w:space="0" w:color="auto"/>
          </w:divBdr>
          <w:divsChild>
            <w:div w:id="21345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43716257">
      <w:bodyDiv w:val="1"/>
      <w:marLeft w:val="0"/>
      <w:marRight w:val="0"/>
      <w:marTop w:val="0"/>
      <w:marBottom w:val="0"/>
      <w:divBdr>
        <w:top w:val="none" w:sz="0" w:space="0" w:color="auto"/>
        <w:left w:val="none" w:sz="0" w:space="0" w:color="auto"/>
        <w:bottom w:val="none" w:sz="0" w:space="0" w:color="auto"/>
        <w:right w:val="none" w:sz="0" w:space="0" w:color="auto"/>
      </w:divBdr>
      <w:divsChild>
        <w:div w:id="2138328367">
          <w:marLeft w:val="-180"/>
          <w:marRight w:val="-180"/>
          <w:marTop w:val="0"/>
          <w:marBottom w:val="0"/>
          <w:divBdr>
            <w:top w:val="none" w:sz="0" w:space="0" w:color="auto"/>
            <w:left w:val="none" w:sz="0" w:space="0" w:color="auto"/>
            <w:bottom w:val="none" w:sz="0" w:space="0" w:color="auto"/>
            <w:right w:val="none" w:sz="0" w:space="0" w:color="auto"/>
          </w:divBdr>
          <w:divsChild>
            <w:div w:id="574125261">
              <w:marLeft w:val="0"/>
              <w:marRight w:val="0"/>
              <w:marTop w:val="0"/>
              <w:marBottom w:val="0"/>
              <w:divBdr>
                <w:top w:val="none" w:sz="0" w:space="0" w:color="auto"/>
                <w:left w:val="none" w:sz="0" w:space="0" w:color="auto"/>
                <w:bottom w:val="none" w:sz="0" w:space="0" w:color="auto"/>
                <w:right w:val="none" w:sz="0" w:space="0" w:color="auto"/>
              </w:divBdr>
              <w:divsChild>
                <w:div w:id="618492093">
                  <w:marLeft w:val="-180"/>
                  <w:marRight w:val="-180"/>
                  <w:marTop w:val="0"/>
                  <w:marBottom w:val="0"/>
                  <w:divBdr>
                    <w:top w:val="none" w:sz="0" w:space="0" w:color="auto"/>
                    <w:left w:val="none" w:sz="0" w:space="0" w:color="auto"/>
                    <w:bottom w:val="none" w:sz="0" w:space="0" w:color="auto"/>
                    <w:right w:val="none" w:sz="0" w:space="0" w:color="auto"/>
                  </w:divBdr>
                  <w:divsChild>
                    <w:div w:id="114255819">
                      <w:marLeft w:val="0"/>
                      <w:marRight w:val="0"/>
                      <w:marTop w:val="0"/>
                      <w:marBottom w:val="0"/>
                      <w:divBdr>
                        <w:top w:val="none" w:sz="0" w:space="0" w:color="auto"/>
                        <w:left w:val="none" w:sz="0" w:space="0" w:color="auto"/>
                        <w:bottom w:val="none" w:sz="0" w:space="0" w:color="auto"/>
                        <w:right w:val="none" w:sz="0" w:space="0" w:color="auto"/>
                      </w:divBdr>
                      <w:divsChild>
                        <w:div w:id="723137526">
                          <w:marLeft w:val="0"/>
                          <w:marRight w:val="0"/>
                          <w:marTop w:val="0"/>
                          <w:marBottom w:val="0"/>
                          <w:divBdr>
                            <w:top w:val="none" w:sz="0" w:space="0" w:color="auto"/>
                            <w:left w:val="none" w:sz="0" w:space="0" w:color="auto"/>
                            <w:bottom w:val="none" w:sz="0" w:space="0" w:color="auto"/>
                            <w:right w:val="none" w:sz="0" w:space="0" w:color="auto"/>
                          </w:divBdr>
                          <w:divsChild>
                            <w:div w:id="1736661957">
                              <w:marLeft w:val="-180"/>
                              <w:marRight w:val="-180"/>
                              <w:marTop w:val="0"/>
                              <w:marBottom w:val="0"/>
                              <w:divBdr>
                                <w:top w:val="none" w:sz="0" w:space="0" w:color="auto"/>
                                <w:left w:val="none" w:sz="0" w:space="0" w:color="auto"/>
                                <w:bottom w:val="none" w:sz="0" w:space="0" w:color="auto"/>
                                <w:right w:val="none" w:sz="0" w:space="0" w:color="auto"/>
                              </w:divBdr>
                              <w:divsChild>
                                <w:div w:id="1780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8699">
          <w:marLeft w:val="-180"/>
          <w:marRight w:val="-180"/>
          <w:marTop w:val="0"/>
          <w:marBottom w:val="0"/>
          <w:divBdr>
            <w:top w:val="none" w:sz="0" w:space="0" w:color="auto"/>
            <w:left w:val="none" w:sz="0" w:space="0" w:color="auto"/>
            <w:bottom w:val="none" w:sz="0" w:space="0" w:color="auto"/>
            <w:right w:val="none" w:sz="0" w:space="0" w:color="auto"/>
          </w:divBdr>
          <w:divsChild>
            <w:div w:id="391393756">
              <w:marLeft w:val="0"/>
              <w:marRight w:val="0"/>
              <w:marTop w:val="0"/>
              <w:marBottom w:val="0"/>
              <w:divBdr>
                <w:top w:val="none" w:sz="0" w:space="0" w:color="auto"/>
                <w:left w:val="none" w:sz="0" w:space="0" w:color="auto"/>
                <w:bottom w:val="none" w:sz="0" w:space="0" w:color="auto"/>
                <w:right w:val="none" w:sz="0" w:space="0" w:color="auto"/>
              </w:divBdr>
              <w:divsChild>
                <w:div w:id="374040370">
                  <w:marLeft w:val="0"/>
                  <w:marRight w:val="0"/>
                  <w:marTop w:val="0"/>
                  <w:marBottom w:val="0"/>
                  <w:divBdr>
                    <w:top w:val="none" w:sz="0" w:space="0" w:color="auto"/>
                    <w:left w:val="none" w:sz="0" w:space="0" w:color="auto"/>
                    <w:bottom w:val="none" w:sz="0" w:space="0" w:color="auto"/>
                    <w:right w:val="none" w:sz="0" w:space="0" w:color="auto"/>
                  </w:divBdr>
                  <w:divsChild>
                    <w:div w:id="4859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5994">
              <w:marLeft w:val="0"/>
              <w:marRight w:val="0"/>
              <w:marTop w:val="0"/>
              <w:marBottom w:val="0"/>
              <w:divBdr>
                <w:top w:val="none" w:sz="0" w:space="0" w:color="auto"/>
                <w:left w:val="none" w:sz="0" w:space="0" w:color="auto"/>
                <w:bottom w:val="none" w:sz="0" w:space="0" w:color="auto"/>
                <w:right w:val="none" w:sz="0" w:space="0" w:color="auto"/>
              </w:divBdr>
              <w:divsChild>
                <w:div w:id="1756432795">
                  <w:marLeft w:val="0"/>
                  <w:marRight w:val="0"/>
                  <w:marTop w:val="0"/>
                  <w:marBottom w:val="0"/>
                  <w:divBdr>
                    <w:top w:val="none" w:sz="0" w:space="0" w:color="auto"/>
                    <w:left w:val="none" w:sz="0" w:space="0" w:color="auto"/>
                    <w:bottom w:val="none" w:sz="0" w:space="0" w:color="auto"/>
                    <w:right w:val="none" w:sz="0" w:space="0" w:color="auto"/>
                  </w:divBdr>
                  <w:divsChild>
                    <w:div w:id="13784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397">
              <w:marLeft w:val="0"/>
              <w:marRight w:val="0"/>
              <w:marTop w:val="0"/>
              <w:marBottom w:val="0"/>
              <w:divBdr>
                <w:top w:val="none" w:sz="0" w:space="0" w:color="auto"/>
                <w:left w:val="none" w:sz="0" w:space="0" w:color="auto"/>
                <w:bottom w:val="none" w:sz="0" w:space="0" w:color="auto"/>
                <w:right w:val="none" w:sz="0" w:space="0" w:color="auto"/>
              </w:divBdr>
              <w:divsChild>
                <w:div w:id="836652965">
                  <w:marLeft w:val="0"/>
                  <w:marRight w:val="0"/>
                  <w:marTop w:val="0"/>
                  <w:marBottom w:val="0"/>
                  <w:divBdr>
                    <w:top w:val="none" w:sz="0" w:space="0" w:color="auto"/>
                    <w:left w:val="none" w:sz="0" w:space="0" w:color="auto"/>
                    <w:bottom w:val="none" w:sz="0" w:space="0" w:color="auto"/>
                    <w:right w:val="none" w:sz="0" w:space="0" w:color="auto"/>
                  </w:divBdr>
                  <w:divsChild>
                    <w:div w:id="15180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611745">
      <w:bodyDiv w:val="1"/>
      <w:marLeft w:val="0"/>
      <w:marRight w:val="0"/>
      <w:marTop w:val="0"/>
      <w:marBottom w:val="0"/>
      <w:divBdr>
        <w:top w:val="none" w:sz="0" w:space="0" w:color="auto"/>
        <w:left w:val="none" w:sz="0" w:space="0" w:color="auto"/>
        <w:bottom w:val="none" w:sz="0" w:space="0" w:color="auto"/>
        <w:right w:val="none" w:sz="0" w:space="0" w:color="auto"/>
      </w:divBdr>
      <w:divsChild>
        <w:div w:id="238489095">
          <w:marLeft w:val="-180"/>
          <w:marRight w:val="-180"/>
          <w:marTop w:val="0"/>
          <w:marBottom w:val="0"/>
          <w:divBdr>
            <w:top w:val="none" w:sz="0" w:space="0" w:color="auto"/>
            <w:left w:val="none" w:sz="0" w:space="0" w:color="auto"/>
            <w:bottom w:val="none" w:sz="0" w:space="0" w:color="auto"/>
            <w:right w:val="none" w:sz="0" w:space="0" w:color="auto"/>
          </w:divBdr>
          <w:divsChild>
            <w:div w:id="14041717">
              <w:marLeft w:val="0"/>
              <w:marRight w:val="0"/>
              <w:marTop w:val="0"/>
              <w:marBottom w:val="0"/>
              <w:divBdr>
                <w:top w:val="none" w:sz="0" w:space="0" w:color="auto"/>
                <w:left w:val="none" w:sz="0" w:space="0" w:color="auto"/>
                <w:bottom w:val="none" w:sz="0" w:space="0" w:color="auto"/>
                <w:right w:val="none" w:sz="0" w:space="0" w:color="auto"/>
              </w:divBdr>
              <w:divsChild>
                <w:div w:id="1042166901">
                  <w:marLeft w:val="0"/>
                  <w:marRight w:val="0"/>
                  <w:marTop w:val="0"/>
                  <w:marBottom w:val="360"/>
                  <w:divBdr>
                    <w:top w:val="none" w:sz="0" w:space="4" w:color="auto"/>
                    <w:left w:val="single" w:sz="36" w:space="11" w:color="FE9AB8"/>
                    <w:bottom w:val="none" w:sz="0" w:space="4" w:color="auto"/>
                    <w:right w:val="none" w:sz="0" w:space="0" w:color="auto"/>
                  </w:divBdr>
                </w:div>
              </w:divsChild>
            </w:div>
          </w:divsChild>
        </w:div>
      </w:divsChild>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09735">
      <w:bodyDiv w:val="1"/>
      <w:marLeft w:val="0"/>
      <w:marRight w:val="0"/>
      <w:marTop w:val="0"/>
      <w:marBottom w:val="0"/>
      <w:divBdr>
        <w:top w:val="none" w:sz="0" w:space="0" w:color="auto"/>
        <w:left w:val="none" w:sz="0" w:space="0" w:color="auto"/>
        <w:bottom w:val="none" w:sz="0" w:space="0" w:color="auto"/>
        <w:right w:val="none" w:sz="0" w:space="0" w:color="auto"/>
      </w:divBdr>
      <w:divsChild>
        <w:div w:id="1909920597">
          <w:marLeft w:val="0"/>
          <w:marRight w:val="0"/>
          <w:marTop w:val="0"/>
          <w:marBottom w:val="0"/>
          <w:divBdr>
            <w:top w:val="none" w:sz="0" w:space="0" w:color="auto"/>
            <w:left w:val="none" w:sz="0" w:space="0" w:color="auto"/>
            <w:bottom w:val="none" w:sz="0" w:space="0" w:color="auto"/>
            <w:right w:val="none" w:sz="0" w:space="0" w:color="auto"/>
          </w:divBdr>
          <w:divsChild>
            <w:div w:id="930745595">
              <w:marLeft w:val="-180"/>
              <w:marRight w:val="-180"/>
              <w:marTop w:val="0"/>
              <w:marBottom w:val="0"/>
              <w:divBdr>
                <w:top w:val="none" w:sz="0" w:space="0" w:color="auto"/>
                <w:left w:val="none" w:sz="0" w:space="0" w:color="auto"/>
                <w:bottom w:val="none" w:sz="0" w:space="0" w:color="auto"/>
                <w:right w:val="none" w:sz="0" w:space="0" w:color="auto"/>
              </w:divBdr>
              <w:divsChild>
                <w:div w:id="2027319196">
                  <w:marLeft w:val="0"/>
                  <w:marRight w:val="0"/>
                  <w:marTop w:val="0"/>
                  <w:marBottom w:val="0"/>
                  <w:divBdr>
                    <w:top w:val="none" w:sz="0" w:space="0" w:color="auto"/>
                    <w:left w:val="none" w:sz="0" w:space="0" w:color="auto"/>
                    <w:bottom w:val="none" w:sz="0" w:space="0" w:color="auto"/>
                    <w:right w:val="none" w:sz="0" w:space="0" w:color="auto"/>
                  </w:divBdr>
                </w:div>
                <w:div w:id="13721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3366">
          <w:marLeft w:val="0"/>
          <w:marRight w:val="0"/>
          <w:marTop w:val="0"/>
          <w:marBottom w:val="0"/>
          <w:divBdr>
            <w:top w:val="none" w:sz="0" w:space="0" w:color="auto"/>
            <w:left w:val="none" w:sz="0" w:space="0" w:color="auto"/>
            <w:bottom w:val="none" w:sz="0" w:space="0" w:color="auto"/>
            <w:right w:val="none" w:sz="0" w:space="0" w:color="auto"/>
          </w:divBdr>
          <w:divsChild>
            <w:div w:id="322052774">
              <w:marLeft w:val="-180"/>
              <w:marRight w:val="-180"/>
              <w:marTop w:val="0"/>
              <w:marBottom w:val="0"/>
              <w:divBdr>
                <w:top w:val="none" w:sz="0" w:space="0" w:color="auto"/>
                <w:left w:val="none" w:sz="0" w:space="0" w:color="auto"/>
                <w:bottom w:val="none" w:sz="0" w:space="0" w:color="auto"/>
                <w:right w:val="none" w:sz="0" w:space="0" w:color="auto"/>
              </w:divBdr>
              <w:divsChild>
                <w:div w:id="1103527838">
                  <w:marLeft w:val="0"/>
                  <w:marRight w:val="0"/>
                  <w:marTop w:val="0"/>
                  <w:marBottom w:val="0"/>
                  <w:divBdr>
                    <w:top w:val="none" w:sz="0" w:space="0" w:color="auto"/>
                    <w:left w:val="none" w:sz="0" w:space="0" w:color="auto"/>
                    <w:bottom w:val="none" w:sz="0" w:space="0" w:color="auto"/>
                    <w:right w:val="none" w:sz="0" w:space="0" w:color="auto"/>
                  </w:divBdr>
                </w:div>
                <w:div w:id="1989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5782">
          <w:marLeft w:val="0"/>
          <w:marRight w:val="0"/>
          <w:marTop w:val="0"/>
          <w:marBottom w:val="0"/>
          <w:divBdr>
            <w:top w:val="none" w:sz="0" w:space="0" w:color="auto"/>
            <w:left w:val="none" w:sz="0" w:space="0" w:color="auto"/>
            <w:bottom w:val="none" w:sz="0" w:space="0" w:color="auto"/>
            <w:right w:val="none" w:sz="0" w:space="0" w:color="auto"/>
          </w:divBdr>
          <w:divsChild>
            <w:div w:id="994606106">
              <w:marLeft w:val="-180"/>
              <w:marRight w:val="-180"/>
              <w:marTop w:val="0"/>
              <w:marBottom w:val="0"/>
              <w:divBdr>
                <w:top w:val="none" w:sz="0" w:space="0" w:color="auto"/>
                <w:left w:val="none" w:sz="0" w:space="0" w:color="auto"/>
                <w:bottom w:val="none" w:sz="0" w:space="0" w:color="auto"/>
                <w:right w:val="none" w:sz="0" w:space="0" w:color="auto"/>
              </w:divBdr>
              <w:divsChild>
                <w:div w:id="843014930">
                  <w:marLeft w:val="0"/>
                  <w:marRight w:val="0"/>
                  <w:marTop w:val="0"/>
                  <w:marBottom w:val="0"/>
                  <w:divBdr>
                    <w:top w:val="none" w:sz="0" w:space="0" w:color="auto"/>
                    <w:left w:val="none" w:sz="0" w:space="0" w:color="auto"/>
                    <w:bottom w:val="none" w:sz="0" w:space="0" w:color="auto"/>
                    <w:right w:val="none" w:sz="0" w:space="0" w:color="auto"/>
                  </w:divBdr>
                </w:div>
                <w:div w:id="14336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0424">
          <w:marLeft w:val="0"/>
          <w:marRight w:val="0"/>
          <w:marTop w:val="0"/>
          <w:marBottom w:val="0"/>
          <w:divBdr>
            <w:top w:val="none" w:sz="0" w:space="0" w:color="auto"/>
            <w:left w:val="none" w:sz="0" w:space="0" w:color="auto"/>
            <w:bottom w:val="none" w:sz="0" w:space="0" w:color="auto"/>
            <w:right w:val="none" w:sz="0" w:space="0" w:color="auto"/>
          </w:divBdr>
          <w:divsChild>
            <w:div w:id="443233117">
              <w:marLeft w:val="-180"/>
              <w:marRight w:val="-180"/>
              <w:marTop w:val="0"/>
              <w:marBottom w:val="0"/>
              <w:divBdr>
                <w:top w:val="none" w:sz="0" w:space="0" w:color="auto"/>
                <w:left w:val="none" w:sz="0" w:space="0" w:color="auto"/>
                <w:bottom w:val="none" w:sz="0" w:space="0" w:color="auto"/>
                <w:right w:val="none" w:sz="0" w:space="0" w:color="auto"/>
              </w:divBdr>
              <w:divsChild>
                <w:div w:id="1072967415">
                  <w:marLeft w:val="0"/>
                  <w:marRight w:val="0"/>
                  <w:marTop w:val="0"/>
                  <w:marBottom w:val="0"/>
                  <w:divBdr>
                    <w:top w:val="none" w:sz="0" w:space="0" w:color="auto"/>
                    <w:left w:val="none" w:sz="0" w:space="0" w:color="auto"/>
                    <w:bottom w:val="none" w:sz="0" w:space="0" w:color="auto"/>
                    <w:right w:val="none" w:sz="0" w:space="0" w:color="auto"/>
                  </w:divBdr>
                </w:div>
                <w:div w:id="12807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20944">
          <w:marLeft w:val="0"/>
          <w:marRight w:val="0"/>
          <w:marTop w:val="0"/>
          <w:marBottom w:val="0"/>
          <w:divBdr>
            <w:top w:val="none" w:sz="0" w:space="0" w:color="auto"/>
            <w:left w:val="none" w:sz="0" w:space="0" w:color="auto"/>
            <w:bottom w:val="none" w:sz="0" w:space="0" w:color="auto"/>
            <w:right w:val="none" w:sz="0" w:space="0" w:color="auto"/>
          </w:divBdr>
          <w:divsChild>
            <w:div w:id="290602224">
              <w:marLeft w:val="-180"/>
              <w:marRight w:val="-180"/>
              <w:marTop w:val="0"/>
              <w:marBottom w:val="0"/>
              <w:divBdr>
                <w:top w:val="none" w:sz="0" w:space="0" w:color="auto"/>
                <w:left w:val="none" w:sz="0" w:space="0" w:color="auto"/>
                <w:bottom w:val="none" w:sz="0" w:space="0" w:color="auto"/>
                <w:right w:val="none" w:sz="0" w:space="0" w:color="auto"/>
              </w:divBdr>
              <w:divsChild>
                <w:div w:id="6561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58591672">
      <w:bodyDiv w:val="1"/>
      <w:marLeft w:val="0"/>
      <w:marRight w:val="0"/>
      <w:marTop w:val="0"/>
      <w:marBottom w:val="0"/>
      <w:divBdr>
        <w:top w:val="none" w:sz="0" w:space="0" w:color="auto"/>
        <w:left w:val="none" w:sz="0" w:space="0" w:color="auto"/>
        <w:bottom w:val="none" w:sz="0" w:space="0" w:color="auto"/>
        <w:right w:val="none" w:sz="0" w:space="0" w:color="auto"/>
      </w:divBdr>
      <w:divsChild>
        <w:div w:id="114058047">
          <w:marLeft w:val="0"/>
          <w:marRight w:val="0"/>
          <w:marTop w:val="0"/>
          <w:marBottom w:val="0"/>
          <w:divBdr>
            <w:top w:val="none" w:sz="0" w:space="0" w:color="auto"/>
            <w:left w:val="none" w:sz="0" w:space="0" w:color="auto"/>
            <w:bottom w:val="none" w:sz="0" w:space="0" w:color="auto"/>
            <w:right w:val="none" w:sz="0" w:space="0" w:color="auto"/>
          </w:divBdr>
        </w:div>
        <w:div w:id="579755096">
          <w:marLeft w:val="0"/>
          <w:marRight w:val="0"/>
          <w:marTop w:val="0"/>
          <w:marBottom w:val="0"/>
          <w:divBdr>
            <w:top w:val="none" w:sz="0" w:space="0" w:color="auto"/>
            <w:left w:val="none" w:sz="0" w:space="0" w:color="auto"/>
            <w:bottom w:val="none" w:sz="0" w:space="0" w:color="auto"/>
            <w:right w:val="none" w:sz="0" w:space="0" w:color="auto"/>
          </w:divBdr>
        </w:div>
        <w:div w:id="1321928832">
          <w:marLeft w:val="0"/>
          <w:marRight w:val="0"/>
          <w:marTop w:val="0"/>
          <w:marBottom w:val="0"/>
          <w:divBdr>
            <w:top w:val="none" w:sz="0" w:space="0" w:color="auto"/>
            <w:left w:val="none" w:sz="0" w:space="0" w:color="auto"/>
            <w:bottom w:val="none" w:sz="0" w:space="0" w:color="auto"/>
            <w:right w:val="none" w:sz="0" w:space="0" w:color="auto"/>
          </w:divBdr>
        </w:div>
        <w:div w:id="422144273">
          <w:marLeft w:val="0"/>
          <w:marRight w:val="0"/>
          <w:marTop w:val="0"/>
          <w:marBottom w:val="0"/>
          <w:divBdr>
            <w:top w:val="none" w:sz="0" w:space="0" w:color="auto"/>
            <w:left w:val="none" w:sz="0" w:space="0" w:color="auto"/>
            <w:bottom w:val="none" w:sz="0" w:space="0" w:color="auto"/>
            <w:right w:val="none" w:sz="0" w:space="0" w:color="auto"/>
          </w:divBdr>
        </w:div>
        <w:div w:id="1727600765">
          <w:marLeft w:val="0"/>
          <w:marRight w:val="0"/>
          <w:marTop w:val="0"/>
          <w:marBottom w:val="0"/>
          <w:divBdr>
            <w:top w:val="none" w:sz="0" w:space="0" w:color="auto"/>
            <w:left w:val="none" w:sz="0" w:space="0" w:color="auto"/>
            <w:bottom w:val="none" w:sz="0" w:space="0" w:color="auto"/>
            <w:right w:val="none" w:sz="0" w:space="0" w:color="auto"/>
          </w:divBdr>
        </w:div>
        <w:div w:id="213082129">
          <w:marLeft w:val="0"/>
          <w:marRight w:val="0"/>
          <w:marTop w:val="0"/>
          <w:marBottom w:val="0"/>
          <w:divBdr>
            <w:top w:val="none" w:sz="0" w:space="0" w:color="auto"/>
            <w:left w:val="none" w:sz="0" w:space="0" w:color="auto"/>
            <w:bottom w:val="none" w:sz="0" w:space="0" w:color="auto"/>
            <w:right w:val="none" w:sz="0" w:space="0" w:color="auto"/>
          </w:divBdr>
        </w:div>
        <w:div w:id="2052266067">
          <w:marLeft w:val="0"/>
          <w:marRight w:val="0"/>
          <w:marTop w:val="0"/>
          <w:marBottom w:val="0"/>
          <w:divBdr>
            <w:top w:val="none" w:sz="0" w:space="0" w:color="auto"/>
            <w:left w:val="none" w:sz="0" w:space="0" w:color="auto"/>
            <w:bottom w:val="none" w:sz="0" w:space="0" w:color="auto"/>
            <w:right w:val="none" w:sz="0" w:space="0" w:color="auto"/>
          </w:divBdr>
        </w:div>
        <w:div w:id="990016815">
          <w:marLeft w:val="0"/>
          <w:marRight w:val="0"/>
          <w:marTop w:val="0"/>
          <w:marBottom w:val="0"/>
          <w:divBdr>
            <w:top w:val="none" w:sz="0" w:space="0" w:color="auto"/>
            <w:left w:val="none" w:sz="0" w:space="0" w:color="auto"/>
            <w:bottom w:val="none" w:sz="0" w:space="0" w:color="auto"/>
            <w:right w:val="none" w:sz="0" w:space="0" w:color="auto"/>
          </w:divBdr>
        </w:div>
        <w:div w:id="1063722328">
          <w:marLeft w:val="0"/>
          <w:marRight w:val="0"/>
          <w:marTop w:val="0"/>
          <w:marBottom w:val="0"/>
          <w:divBdr>
            <w:top w:val="none" w:sz="0" w:space="0" w:color="auto"/>
            <w:left w:val="none" w:sz="0" w:space="0" w:color="auto"/>
            <w:bottom w:val="none" w:sz="0" w:space="0" w:color="auto"/>
            <w:right w:val="none" w:sz="0" w:space="0" w:color="auto"/>
          </w:divBdr>
        </w:div>
        <w:div w:id="1022366241">
          <w:marLeft w:val="0"/>
          <w:marRight w:val="0"/>
          <w:marTop w:val="0"/>
          <w:marBottom w:val="0"/>
          <w:divBdr>
            <w:top w:val="none" w:sz="0" w:space="0" w:color="auto"/>
            <w:left w:val="none" w:sz="0" w:space="0" w:color="auto"/>
            <w:bottom w:val="none" w:sz="0" w:space="0" w:color="auto"/>
            <w:right w:val="none" w:sz="0" w:space="0" w:color="auto"/>
          </w:divBdr>
        </w:div>
        <w:div w:id="2089620073">
          <w:marLeft w:val="0"/>
          <w:marRight w:val="0"/>
          <w:marTop w:val="0"/>
          <w:marBottom w:val="0"/>
          <w:divBdr>
            <w:top w:val="none" w:sz="0" w:space="0" w:color="auto"/>
            <w:left w:val="none" w:sz="0" w:space="0" w:color="auto"/>
            <w:bottom w:val="none" w:sz="0" w:space="0" w:color="auto"/>
            <w:right w:val="none" w:sz="0" w:space="0" w:color="auto"/>
          </w:divBdr>
        </w:div>
        <w:div w:id="11033691">
          <w:marLeft w:val="0"/>
          <w:marRight w:val="0"/>
          <w:marTop w:val="0"/>
          <w:marBottom w:val="0"/>
          <w:divBdr>
            <w:top w:val="none" w:sz="0" w:space="0" w:color="auto"/>
            <w:left w:val="none" w:sz="0" w:space="0" w:color="auto"/>
            <w:bottom w:val="none" w:sz="0" w:space="0" w:color="auto"/>
            <w:right w:val="none" w:sz="0" w:space="0" w:color="auto"/>
          </w:divBdr>
        </w:div>
        <w:div w:id="780613423">
          <w:marLeft w:val="0"/>
          <w:marRight w:val="0"/>
          <w:marTop w:val="0"/>
          <w:marBottom w:val="0"/>
          <w:divBdr>
            <w:top w:val="none" w:sz="0" w:space="0" w:color="auto"/>
            <w:left w:val="none" w:sz="0" w:space="0" w:color="auto"/>
            <w:bottom w:val="none" w:sz="0" w:space="0" w:color="auto"/>
            <w:right w:val="none" w:sz="0" w:space="0" w:color="auto"/>
          </w:divBdr>
        </w:div>
        <w:div w:id="792748788">
          <w:marLeft w:val="0"/>
          <w:marRight w:val="0"/>
          <w:marTop w:val="0"/>
          <w:marBottom w:val="0"/>
          <w:divBdr>
            <w:top w:val="none" w:sz="0" w:space="0" w:color="auto"/>
            <w:left w:val="none" w:sz="0" w:space="0" w:color="auto"/>
            <w:bottom w:val="none" w:sz="0" w:space="0" w:color="auto"/>
            <w:right w:val="none" w:sz="0" w:space="0" w:color="auto"/>
          </w:divBdr>
        </w:div>
        <w:div w:id="1140071432">
          <w:marLeft w:val="0"/>
          <w:marRight w:val="0"/>
          <w:marTop w:val="0"/>
          <w:marBottom w:val="0"/>
          <w:divBdr>
            <w:top w:val="none" w:sz="0" w:space="0" w:color="auto"/>
            <w:left w:val="none" w:sz="0" w:space="0" w:color="auto"/>
            <w:bottom w:val="none" w:sz="0" w:space="0" w:color="auto"/>
            <w:right w:val="none" w:sz="0" w:space="0" w:color="auto"/>
          </w:divBdr>
        </w:div>
        <w:div w:id="5254408">
          <w:marLeft w:val="0"/>
          <w:marRight w:val="0"/>
          <w:marTop w:val="0"/>
          <w:marBottom w:val="0"/>
          <w:divBdr>
            <w:top w:val="none" w:sz="0" w:space="0" w:color="auto"/>
            <w:left w:val="none" w:sz="0" w:space="0" w:color="auto"/>
            <w:bottom w:val="none" w:sz="0" w:space="0" w:color="auto"/>
            <w:right w:val="none" w:sz="0" w:space="0" w:color="auto"/>
          </w:divBdr>
        </w:div>
      </w:divsChild>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17010">
      <w:bodyDiv w:val="1"/>
      <w:marLeft w:val="0"/>
      <w:marRight w:val="0"/>
      <w:marTop w:val="0"/>
      <w:marBottom w:val="0"/>
      <w:divBdr>
        <w:top w:val="none" w:sz="0" w:space="0" w:color="auto"/>
        <w:left w:val="none" w:sz="0" w:space="0" w:color="auto"/>
        <w:bottom w:val="none" w:sz="0" w:space="0" w:color="auto"/>
        <w:right w:val="none" w:sz="0" w:space="0" w:color="auto"/>
      </w:divBdr>
      <w:divsChild>
        <w:div w:id="107820876">
          <w:marLeft w:val="0"/>
          <w:marRight w:val="0"/>
          <w:marTop w:val="0"/>
          <w:marBottom w:val="0"/>
          <w:divBdr>
            <w:top w:val="none" w:sz="0" w:space="0" w:color="auto"/>
            <w:left w:val="none" w:sz="0" w:space="0" w:color="auto"/>
            <w:bottom w:val="none" w:sz="0" w:space="0" w:color="auto"/>
            <w:right w:val="none" w:sz="0" w:space="0" w:color="auto"/>
          </w:divBdr>
        </w:div>
        <w:div w:id="1879314505">
          <w:marLeft w:val="0"/>
          <w:marRight w:val="0"/>
          <w:marTop w:val="0"/>
          <w:marBottom w:val="0"/>
          <w:divBdr>
            <w:top w:val="none" w:sz="0" w:space="0" w:color="auto"/>
            <w:left w:val="none" w:sz="0" w:space="0" w:color="auto"/>
            <w:bottom w:val="none" w:sz="0" w:space="0" w:color="auto"/>
            <w:right w:val="none" w:sz="0" w:space="0" w:color="auto"/>
          </w:divBdr>
        </w:div>
        <w:div w:id="1134442201">
          <w:marLeft w:val="0"/>
          <w:marRight w:val="0"/>
          <w:marTop w:val="0"/>
          <w:marBottom w:val="0"/>
          <w:divBdr>
            <w:top w:val="none" w:sz="0" w:space="0" w:color="auto"/>
            <w:left w:val="none" w:sz="0" w:space="0" w:color="auto"/>
            <w:bottom w:val="none" w:sz="0" w:space="0" w:color="auto"/>
            <w:right w:val="none" w:sz="0" w:space="0" w:color="auto"/>
          </w:divBdr>
        </w:div>
        <w:div w:id="2144157873">
          <w:marLeft w:val="0"/>
          <w:marRight w:val="0"/>
          <w:marTop w:val="0"/>
          <w:marBottom w:val="0"/>
          <w:divBdr>
            <w:top w:val="none" w:sz="0" w:space="0" w:color="auto"/>
            <w:left w:val="none" w:sz="0" w:space="0" w:color="auto"/>
            <w:bottom w:val="none" w:sz="0" w:space="0" w:color="auto"/>
            <w:right w:val="none" w:sz="0" w:space="0" w:color="auto"/>
          </w:divBdr>
        </w:div>
        <w:div w:id="1951164219">
          <w:marLeft w:val="0"/>
          <w:marRight w:val="0"/>
          <w:marTop w:val="0"/>
          <w:marBottom w:val="0"/>
          <w:divBdr>
            <w:top w:val="none" w:sz="0" w:space="0" w:color="auto"/>
            <w:left w:val="none" w:sz="0" w:space="0" w:color="auto"/>
            <w:bottom w:val="none" w:sz="0" w:space="0" w:color="auto"/>
            <w:right w:val="none" w:sz="0" w:space="0" w:color="auto"/>
          </w:divBdr>
        </w:div>
        <w:div w:id="1858305347">
          <w:marLeft w:val="0"/>
          <w:marRight w:val="0"/>
          <w:marTop w:val="0"/>
          <w:marBottom w:val="0"/>
          <w:divBdr>
            <w:top w:val="none" w:sz="0" w:space="0" w:color="auto"/>
            <w:left w:val="none" w:sz="0" w:space="0" w:color="auto"/>
            <w:bottom w:val="none" w:sz="0" w:space="0" w:color="auto"/>
            <w:right w:val="none" w:sz="0" w:space="0" w:color="auto"/>
          </w:divBdr>
        </w:div>
        <w:div w:id="785808066">
          <w:marLeft w:val="0"/>
          <w:marRight w:val="0"/>
          <w:marTop w:val="0"/>
          <w:marBottom w:val="0"/>
          <w:divBdr>
            <w:top w:val="none" w:sz="0" w:space="0" w:color="auto"/>
            <w:left w:val="none" w:sz="0" w:space="0" w:color="auto"/>
            <w:bottom w:val="none" w:sz="0" w:space="0" w:color="auto"/>
            <w:right w:val="none" w:sz="0" w:space="0" w:color="auto"/>
          </w:divBdr>
        </w:div>
        <w:div w:id="549540548">
          <w:marLeft w:val="0"/>
          <w:marRight w:val="0"/>
          <w:marTop w:val="0"/>
          <w:marBottom w:val="0"/>
          <w:divBdr>
            <w:top w:val="none" w:sz="0" w:space="0" w:color="auto"/>
            <w:left w:val="none" w:sz="0" w:space="0" w:color="auto"/>
            <w:bottom w:val="none" w:sz="0" w:space="0" w:color="auto"/>
            <w:right w:val="none" w:sz="0" w:space="0" w:color="auto"/>
          </w:divBdr>
        </w:div>
        <w:div w:id="1119757799">
          <w:marLeft w:val="0"/>
          <w:marRight w:val="0"/>
          <w:marTop w:val="0"/>
          <w:marBottom w:val="0"/>
          <w:divBdr>
            <w:top w:val="none" w:sz="0" w:space="0" w:color="auto"/>
            <w:left w:val="none" w:sz="0" w:space="0" w:color="auto"/>
            <w:bottom w:val="none" w:sz="0" w:space="0" w:color="auto"/>
            <w:right w:val="none" w:sz="0" w:space="0" w:color="auto"/>
          </w:divBdr>
        </w:div>
        <w:div w:id="42675253">
          <w:marLeft w:val="0"/>
          <w:marRight w:val="0"/>
          <w:marTop w:val="0"/>
          <w:marBottom w:val="0"/>
          <w:divBdr>
            <w:top w:val="none" w:sz="0" w:space="0" w:color="auto"/>
            <w:left w:val="none" w:sz="0" w:space="0" w:color="auto"/>
            <w:bottom w:val="none" w:sz="0" w:space="0" w:color="auto"/>
            <w:right w:val="none" w:sz="0" w:space="0" w:color="auto"/>
          </w:divBdr>
        </w:div>
        <w:div w:id="2006010073">
          <w:marLeft w:val="0"/>
          <w:marRight w:val="0"/>
          <w:marTop w:val="0"/>
          <w:marBottom w:val="0"/>
          <w:divBdr>
            <w:top w:val="none" w:sz="0" w:space="0" w:color="auto"/>
            <w:left w:val="none" w:sz="0" w:space="0" w:color="auto"/>
            <w:bottom w:val="none" w:sz="0" w:space="0" w:color="auto"/>
            <w:right w:val="none" w:sz="0" w:space="0" w:color="auto"/>
          </w:divBdr>
        </w:div>
        <w:div w:id="1330014572">
          <w:marLeft w:val="0"/>
          <w:marRight w:val="0"/>
          <w:marTop w:val="0"/>
          <w:marBottom w:val="0"/>
          <w:divBdr>
            <w:top w:val="none" w:sz="0" w:space="0" w:color="auto"/>
            <w:left w:val="none" w:sz="0" w:space="0" w:color="auto"/>
            <w:bottom w:val="none" w:sz="0" w:space="0" w:color="auto"/>
            <w:right w:val="none" w:sz="0" w:space="0" w:color="auto"/>
          </w:divBdr>
        </w:div>
        <w:div w:id="1570382155">
          <w:marLeft w:val="0"/>
          <w:marRight w:val="0"/>
          <w:marTop w:val="0"/>
          <w:marBottom w:val="0"/>
          <w:divBdr>
            <w:top w:val="none" w:sz="0" w:space="0" w:color="auto"/>
            <w:left w:val="none" w:sz="0" w:space="0" w:color="auto"/>
            <w:bottom w:val="none" w:sz="0" w:space="0" w:color="auto"/>
            <w:right w:val="none" w:sz="0" w:space="0" w:color="auto"/>
          </w:divBdr>
        </w:div>
        <w:div w:id="1161387181">
          <w:marLeft w:val="0"/>
          <w:marRight w:val="0"/>
          <w:marTop w:val="0"/>
          <w:marBottom w:val="0"/>
          <w:divBdr>
            <w:top w:val="none" w:sz="0" w:space="0" w:color="auto"/>
            <w:left w:val="none" w:sz="0" w:space="0" w:color="auto"/>
            <w:bottom w:val="none" w:sz="0" w:space="0" w:color="auto"/>
            <w:right w:val="none" w:sz="0" w:space="0" w:color="auto"/>
          </w:divBdr>
        </w:div>
        <w:div w:id="39981585">
          <w:marLeft w:val="0"/>
          <w:marRight w:val="0"/>
          <w:marTop w:val="0"/>
          <w:marBottom w:val="0"/>
          <w:divBdr>
            <w:top w:val="none" w:sz="0" w:space="0" w:color="auto"/>
            <w:left w:val="none" w:sz="0" w:space="0" w:color="auto"/>
            <w:bottom w:val="none" w:sz="0" w:space="0" w:color="auto"/>
            <w:right w:val="none" w:sz="0" w:space="0" w:color="auto"/>
          </w:divBdr>
        </w:div>
        <w:div w:id="677073497">
          <w:marLeft w:val="0"/>
          <w:marRight w:val="0"/>
          <w:marTop w:val="0"/>
          <w:marBottom w:val="0"/>
          <w:divBdr>
            <w:top w:val="none" w:sz="0" w:space="0" w:color="auto"/>
            <w:left w:val="none" w:sz="0" w:space="0" w:color="auto"/>
            <w:bottom w:val="none" w:sz="0" w:space="0" w:color="auto"/>
            <w:right w:val="none" w:sz="0" w:space="0" w:color="auto"/>
          </w:divBdr>
        </w:div>
        <w:div w:id="1245606841">
          <w:marLeft w:val="0"/>
          <w:marRight w:val="0"/>
          <w:marTop w:val="0"/>
          <w:marBottom w:val="0"/>
          <w:divBdr>
            <w:top w:val="none" w:sz="0" w:space="0" w:color="auto"/>
            <w:left w:val="none" w:sz="0" w:space="0" w:color="auto"/>
            <w:bottom w:val="none" w:sz="0" w:space="0" w:color="auto"/>
            <w:right w:val="none" w:sz="0" w:space="0" w:color="auto"/>
          </w:divBdr>
        </w:div>
        <w:div w:id="363135953">
          <w:marLeft w:val="0"/>
          <w:marRight w:val="0"/>
          <w:marTop w:val="0"/>
          <w:marBottom w:val="0"/>
          <w:divBdr>
            <w:top w:val="none" w:sz="0" w:space="0" w:color="auto"/>
            <w:left w:val="none" w:sz="0" w:space="0" w:color="auto"/>
            <w:bottom w:val="none" w:sz="0" w:space="0" w:color="auto"/>
            <w:right w:val="none" w:sz="0" w:space="0" w:color="auto"/>
          </w:divBdr>
        </w:div>
        <w:div w:id="279533763">
          <w:marLeft w:val="0"/>
          <w:marRight w:val="0"/>
          <w:marTop w:val="0"/>
          <w:marBottom w:val="0"/>
          <w:divBdr>
            <w:top w:val="none" w:sz="0" w:space="0" w:color="auto"/>
            <w:left w:val="none" w:sz="0" w:space="0" w:color="auto"/>
            <w:bottom w:val="none" w:sz="0" w:space="0" w:color="auto"/>
            <w:right w:val="none" w:sz="0" w:space="0" w:color="auto"/>
          </w:divBdr>
        </w:div>
        <w:div w:id="1950967449">
          <w:marLeft w:val="0"/>
          <w:marRight w:val="0"/>
          <w:marTop w:val="0"/>
          <w:marBottom w:val="0"/>
          <w:divBdr>
            <w:top w:val="none" w:sz="0" w:space="0" w:color="auto"/>
            <w:left w:val="none" w:sz="0" w:space="0" w:color="auto"/>
            <w:bottom w:val="none" w:sz="0" w:space="0" w:color="auto"/>
            <w:right w:val="none" w:sz="0" w:space="0" w:color="auto"/>
          </w:divBdr>
        </w:div>
      </w:divsChild>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29830">
      <w:bodyDiv w:val="1"/>
      <w:marLeft w:val="0"/>
      <w:marRight w:val="0"/>
      <w:marTop w:val="0"/>
      <w:marBottom w:val="0"/>
      <w:divBdr>
        <w:top w:val="none" w:sz="0" w:space="0" w:color="auto"/>
        <w:left w:val="none" w:sz="0" w:space="0" w:color="auto"/>
        <w:bottom w:val="none" w:sz="0" w:space="0" w:color="auto"/>
        <w:right w:val="none" w:sz="0" w:space="0" w:color="auto"/>
      </w:divBdr>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004998">
      <w:bodyDiv w:val="1"/>
      <w:marLeft w:val="0"/>
      <w:marRight w:val="0"/>
      <w:marTop w:val="0"/>
      <w:marBottom w:val="0"/>
      <w:divBdr>
        <w:top w:val="none" w:sz="0" w:space="0" w:color="auto"/>
        <w:left w:val="none" w:sz="0" w:space="0" w:color="auto"/>
        <w:bottom w:val="none" w:sz="0" w:space="0" w:color="auto"/>
        <w:right w:val="none" w:sz="0" w:space="0" w:color="auto"/>
      </w:divBdr>
      <w:divsChild>
        <w:div w:id="95372910">
          <w:marLeft w:val="0"/>
          <w:marRight w:val="0"/>
          <w:marTop w:val="0"/>
          <w:marBottom w:val="0"/>
          <w:divBdr>
            <w:top w:val="none" w:sz="0" w:space="0" w:color="auto"/>
            <w:left w:val="none" w:sz="0" w:space="0" w:color="auto"/>
            <w:bottom w:val="none" w:sz="0" w:space="0" w:color="auto"/>
            <w:right w:val="none" w:sz="0" w:space="0" w:color="auto"/>
          </w:divBdr>
          <w:divsChild>
            <w:div w:id="40908253">
              <w:marLeft w:val="-180"/>
              <w:marRight w:val="-180"/>
              <w:marTop w:val="0"/>
              <w:marBottom w:val="0"/>
              <w:divBdr>
                <w:top w:val="none" w:sz="0" w:space="0" w:color="auto"/>
                <w:left w:val="none" w:sz="0" w:space="0" w:color="auto"/>
                <w:bottom w:val="none" w:sz="0" w:space="0" w:color="auto"/>
                <w:right w:val="none" w:sz="0" w:space="0" w:color="auto"/>
              </w:divBdr>
              <w:divsChild>
                <w:div w:id="1952545931">
                  <w:marLeft w:val="0"/>
                  <w:marRight w:val="0"/>
                  <w:marTop w:val="0"/>
                  <w:marBottom w:val="0"/>
                  <w:divBdr>
                    <w:top w:val="none" w:sz="0" w:space="0" w:color="auto"/>
                    <w:left w:val="none" w:sz="0" w:space="0" w:color="auto"/>
                    <w:bottom w:val="none" w:sz="0" w:space="0" w:color="auto"/>
                    <w:right w:val="none" w:sz="0" w:space="0" w:color="auto"/>
                  </w:divBdr>
                </w:div>
                <w:div w:id="23980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574431">
          <w:marLeft w:val="0"/>
          <w:marRight w:val="0"/>
          <w:marTop w:val="0"/>
          <w:marBottom w:val="0"/>
          <w:divBdr>
            <w:top w:val="none" w:sz="0" w:space="0" w:color="auto"/>
            <w:left w:val="none" w:sz="0" w:space="0" w:color="auto"/>
            <w:bottom w:val="none" w:sz="0" w:space="0" w:color="auto"/>
            <w:right w:val="none" w:sz="0" w:space="0" w:color="auto"/>
          </w:divBdr>
          <w:divsChild>
            <w:div w:id="1526283194">
              <w:marLeft w:val="-180"/>
              <w:marRight w:val="-180"/>
              <w:marTop w:val="0"/>
              <w:marBottom w:val="0"/>
              <w:divBdr>
                <w:top w:val="none" w:sz="0" w:space="0" w:color="auto"/>
                <w:left w:val="none" w:sz="0" w:space="0" w:color="auto"/>
                <w:bottom w:val="none" w:sz="0" w:space="0" w:color="auto"/>
                <w:right w:val="none" w:sz="0" w:space="0" w:color="auto"/>
              </w:divBdr>
              <w:divsChild>
                <w:div w:id="299925453">
                  <w:marLeft w:val="0"/>
                  <w:marRight w:val="0"/>
                  <w:marTop w:val="0"/>
                  <w:marBottom w:val="0"/>
                  <w:divBdr>
                    <w:top w:val="none" w:sz="0" w:space="0" w:color="auto"/>
                    <w:left w:val="none" w:sz="0" w:space="0" w:color="auto"/>
                    <w:bottom w:val="none" w:sz="0" w:space="0" w:color="auto"/>
                    <w:right w:val="none" w:sz="0" w:space="0" w:color="auto"/>
                  </w:divBdr>
                </w:div>
                <w:div w:id="210665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19211">
          <w:marLeft w:val="0"/>
          <w:marRight w:val="0"/>
          <w:marTop w:val="0"/>
          <w:marBottom w:val="0"/>
          <w:divBdr>
            <w:top w:val="none" w:sz="0" w:space="0" w:color="auto"/>
            <w:left w:val="none" w:sz="0" w:space="0" w:color="auto"/>
            <w:bottom w:val="none" w:sz="0" w:space="0" w:color="auto"/>
            <w:right w:val="none" w:sz="0" w:space="0" w:color="auto"/>
          </w:divBdr>
          <w:divsChild>
            <w:div w:id="1200044642">
              <w:marLeft w:val="-180"/>
              <w:marRight w:val="-180"/>
              <w:marTop w:val="0"/>
              <w:marBottom w:val="0"/>
              <w:divBdr>
                <w:top w:val="none" w:sz="0" w:space="0" w:color="auto"/>
                <w:left w:val="none" w:sz="0" w:space="0" w:color="auto"/>
                <w:bottom w:val="none" w:sz="0" w:space="0" w:color="auto"/>
                <w:right w:val="none" w:sz="0" w:space="0" w:color="auto"/>
              </w:divBdr>
              <w:divsChild>
                <w:div w:id="193909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38536424">
      <w:bodyDiv w:val="1"/>
      <w:marLeft w:val="0"/>
      <w:marRight w:val="0"/>
      <w:marTop w:val="0"/>
      <w:marBottom w:val="0"/>
      <w:divBdr>
        <w:top w:val="none" w:sz="0" w:space="0" w:color="auto"/>
        <w:left w:val="none" w:sz="0" w:space="0" w:color="auto"/>
        <w:bottom w:val="none" w:sz="0" w:space="0" w:color="auto"/>
        <w:right w:val="none" w:sz="0" w:space="0" w:color="auto"/>
      </w:divBdr>
      <w:divsChild>
        <w:div w:id="791019577">
          <w:marLeft w:val="-180"/>
          <w:marRight w:val="-180"/>
          <w:marTop w:val="0"/>
          <w:marBottom w:val="0"/>
          <w:divBdr>
            <w:top w:val="none" w:sz="0" w:space="0" w:color="auto"/>
            <w:left w:val="none" w:sz="0" w:space="0" w:color="auto"/>
            <w:bottom w:val="none" w:sz="0" w:space="0" w:color="auto"/>
            <w:right w:val="none" w:sz="0" w:space="0" w:color="auto"/>
          </w:divBdr>
          <w:divsChild>
            <w:div w:id="2052071336">
              <w:marLeft w:val="0"/>
              <w:marRight w:val="0"/>
              <w:marTop w:val="0"/>
              <w:marBottom w:val="0"/>
              <w:divBdr>
                <w:top w:val="none" w:sz="0" w:space="0" w:color="auto"/>
                <w:left w:val="none" w:sz="0" w:space="0" w:color="auto"/>
                <w:bottom w:val="none" w:sz="0" w:space="0" w:color="auto"/>
                <w:right w:val="none" w:sz="0" w:space="0" w:color="auto"/>
              </w:divBdr>
            </w:div>
            <w:div w:id="342782471">
              <w:marLeft w:val="0"/>
              <w:marRight w:val="0"/>
              <w:marTop w:val="0"/>
              <w:marBottom w:val="0"/>
              <w:divBdr>
                <w:top w:val="none" w:sz="0" w:space="0" w:color="auto"/>
                <w:left w:val="none" w:sz="0" w:space="0" w:color="auto"/>
                <w:bottom w:val="none" w:sz="0" w:space="0" w:color="auto"/>
                <w:right w:val="none" w:sz="0" w:space="0" w:color="auto"/>
              </w:divBdr>
            </w:div>
          </w:divsChild>
        </w:div>
        <w:div w:id="692076732">
          <w:marLeft w:val="-180"/>
          <w:marRight w:val="-180"/>
          <w:marTop w:val="0"/>
          <w:marBottom w:val="0"/>
          <w:divBdr>
            <w:top w:val="none" w:sz="0" w:space="0" w:color="auto"/>
            <w:left w:val="none" w:sz="0" w:space="0" w:color="auto"/>
            <w:bottom w:val="none" w:sz="0" w:space="0" w:color="auto"/>
            <w:right w:val="none" w:sz="0" w:space="0" w:color="auto"/>
          </w:divBdr>
          <w:divsChild>
            <w:div w:id="328677702">
              <w:marLeft w:val="0"/>
              <w:marRight w:val="0"/>
              <w:marTop w:val="0"/>
              <w:marBottom w:val="0"/>
              <w:divBdr>
                <w:top w:val="none" w:sz="0" w:space="0" w:color="auto"/>
                <w:left w:val="none" w:sz="0" w:space="0" w:color="auto"/>
                <w:bottom w:val="none" w:sz="0" w:space="0" w:color="auto"/>
                <w:right w:val="none" w:sz="0" w:space="0" w:color="auto"/>
              </w:divBdr>
            </w:div>
            <w:div w:id="274604782">
              <w:marLeft w:val="0"/>
              <w:marRight w:val="0"/>
              <w:marTop w:val="0"/>
              <w:marBottom w:val="0"/>
              <w:divBdr>
                <w:top w:val="none" w:sz="0" w:space="0" w:color="auto"/>
                <w:left w:val="none" w:sz="0" w:space="0" w:color="auto"/>
                <w:bottom w:val="none" w:sz="0" w:space="0" w:color="auto"/>
                <w:right w:val="none" w:sz="0" w:space="0" w:color="auto"/>
              </w:divBdr>
              <w:divsChild>
                <w:div w:id="103330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624">
          <w:marLeft w:val="0"/>
          <w:marRight w:val="0"/>
          <w:marTop w:val="0"/>
          <w:marBottom w:val="720"/>
          <w:divBdr>
            <w:top w:val="none" w:sz="0" w:space="0" w:color="auto"/>
            <w:left w:val="none" w:sz="0" w:space="0" w:color="auto"/>
            <w:bottom w:val="none" w:sz="0" w:space="0" w:color="auto"/>
            <w:right w:val="none" w:sz="0" w:space="0" w:color="auto"/>
          </w:divBdr>
        </w:div>
      </w:divsChild>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0527127">
      <w:bodyDiv w:val="1"/>
      <w:marLeft w:val="0"/>
      <w:marRight w:val="0"/>
      <w:marTop w:val="0"/>
      <w:marBottom w:val="0"/>
      <w:divBdr>
        <w:top w:val="none" w:sz="0" w:space="0" w:color="auto"/>
        <w:left w:val="none" w:sz="0" w:space="0" w:color="auto"/>
        <w:bottom w:val="none" w:sz="0" w:space="0" w:color="auto"/>
        <w:right w:val="none" w:sz="0" w:space="0" w:color="auto"/>
      </w:divBdr>
      <w:divsChild>
        <w:div w:id="1719937778">
          <w:marLeft w:val="0"/>
          <w:marRight w:val="0"/>
          <w:marTop w:val="0"/>
          <w:marBottom w:val="0"/>
          <w:divBdr>
            <w:top w:val="none" w:sz="0" w:space="0" w:color="auto"/>
            <w:left w:val="none" w:sz="0" w:space="0" w:color="auto"/>
            <w:bottom w:val="none" w:sz="0" w:space="0" w:color="auto"/>
            <w:right w:val="none" w:sz="0" w:space="0" w:color="auto"/>
          </w:divBdr>
          <w:divsChild>
            <w:div w:id="1622371435">
              <w:marLeft w:val="-180"/>
              <w:marRight w:val="-180"/>
              <w:marTop w:val="0"/>
              <w:marBottom w:val="0"/>
              <w:divBdr>
                <w:top w:val="none" w:sz="0" w:space="0" w:color="auto"/>
                <w:left w:val="none" w:sz="0" w:space="0" w:color="auto"/>
                <w:bottom w:val="none" w:sz="0" w:space="0" w:color="auto"/>
                <w:right w:val="none" w:sz="0" w:space="0" w:color="auto"/>
              </w:divBdr>
              <w:divsChild>
                <w:div w:id="1028601597">
                  <w:marLeft w:val="0"/>
                  <w:marRight w:val="0"/>
                  <w:marTop w:val="0"/>
                  <w:marBottom w:val="0"/>
                  <w:divBdr>
                    <w:top w:val="none" w:sz="0" w:space="0" w:color="auto"/>
                    <w:left w:val="none" w:sz="0" w:space="0" w:color="auto"/>
                    <w:bottom w:val="none" w:sz="0" w:space="0" w:color="auto"/>
                    <w:right w:val="none" w:sz="0" w:space="0" w:color="auto"/>
                  </w:divBdr>
                </w:div>
                <w:div w:id="5855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913958">
      <w:bodyDiv w:val="1"/>
      <w:marLeft w:val="0"/>
      <w:marRight w:val="0"/>
      <w:marTop w:val="0"/>
      <w:marBottom w:val="0"/>
      <w:divBdr>
        <w:top w:val="none" w:sz="0" w:space="0" w:color="auto"/>
        <w:left w:val="none" w:sz="0" w:space="0" w:color="auto"/>
        <w:bottom w:val="none" w:sz="0" w:space="0" w:color="auto"/>
        <w:right w:val="none" w:sz="0" w:space="0" w:color="auto"/>
      </w:divBdr>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342846">
      <w:bodyDiv w:val="1"/>
      <w:marLeft w:val="0"/>
      <w:marRight w:val="0"/>
      <w:marTop w:val="0"/>
      <w:marBottom w:val="0"/>
      <w:divBdr>
        <w:top w:val="none" w:sz="0" w:space="0" w:color="auto"/>
        <w:left w:val="none" w:sz="0" w:space="0" w:color="auto"/>
        <w:bottom w:val="none" w:sz="0" w:space="0" w:color="auto"/>
        <w:right w:val="none" w:sz="0" w:space="0" w:color="auto"/>
      </w:divBdr>
      <w:divsChild>
        <w:div w:id="1727949386">
          <w:marLeft w:val="0"/>
          <w:marRight w:val="0"/>
          <w:marTop w:val="0"/>
          <w:marBottom w:val="0"/>
          <w:divBdr>
            <w:top w:val="none" w:sz="0" w:space="0" w:color="auto"/>
            <w:left w:val="none" w:sz="0" w:space="0" w:color="auto"/>
            <w:bottom w:val="none" w:sz="0" w:space="0" w:color="auto"/>
            <w:right w:val="none" w:sz="0" w:space="0" w:color="auto"/>
          </w:divBdr>
          <w:divsChild>
            <w:div w:id="1873494490">
              <w:marLeft w:val="0"/>
              <w:marRight w:val="0"/>
              <w:marTop w:val="0"/>
              <w:marBottom w:val="0"/>
              <w:divBdr>
                <w:top w:val="none" w:sz="0" w:space="0" w:color="auto"/>
                <w:left w:val="none" w:sz="0" w:space="0" w:color="auto"/>
                <w:bottom w:val="none" w:sz="0" w:space="0" w:color="auto"/>
                <w:right w:val="none" w:sz="0" w:space="0" w:color="auto"/>
              </w:divBdr>
              <w:divsChild>
                <w:div w:id="1026826657">
                  <w:marLeft w:val="0"/>
                  <w:marRight w:val="0"/>
                  <w:marTop w:val="0"/>
                  <w:marBottom w:val="0"/>
                  <w:divBdr>
                    <w:top w:val="none" w:sz="0" w:space="0" w:color="auto"/>
                    <w:left w:val="none" w:sz="0" w:space="0" w:color="auto"/>
                    <w:bottom w:val="none" w:sz="0" w:space="0" w:color="auto"/>
                    <w:right w:val="none" w:sz="0" w:space="0" w:color="auto"/>
                  </w:divBdr>
                  <w:divsChild>
                    <w:div w:id="1050148929">
                      <w:marLeft w:val="-180"/>
                      <w:marRight w:val="-180"/>
                      <w:marTop w:val="0"/>
                      <w:marBottom w:val="0"/>
                      <w:divBdr>
                        <w:top w:val="none" w:sz="0" w:space="0" w:color="auto"/>
                        <w:left w:val="none" w:sz="0" w:space="0" w:color="auto"/>
                        <w:bottom w:val="none" w:sz="0" w:space="0" w:color="auto"/>
                        <w:right w:val="none" w:sz="0" w:space="0" w:color="auto"/>
                      </w:divBdr>
                      <w:divsChild>
                        <w:div w:id="1804883368">
                          <w:marLeft w:val="0"/>
                          <w:marRight w:val="0"/>
                          <w:marTop w:val="0"/>
                          <w:marBottom w:val="0"/>
                          <w:divBdr>
                            <w:top w:val="none" w:sz="0" w:space="0" w:color="auto"/>
                            <w:left w:val="none" w:sz="0" w:space="0" w:color="auto"/>
                            <w:bottom w:val="none" w:sz="0" w:space="0" w:color="auto"/>
                            <w:right w:val="none" w:sz="0" w:space="0" w:color="auto"/>
                          </w:divBdr>
                        </w:div>
                        <w:div w:id="4986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98397">
                  <w:marLeft w:val="0"/>
                  <w:marRight w:val="0"/>
                  <w:marTop w:val="0"/>
                  <w:marBottom w:val="0"/>
                  <w:divBdr>
                    <w:top w:val="none" w:sz="0" w:space="0" w:color="auto"/>
                    <w:left w:val="none" w:sz="0" w:space="0" w:color="auto"/>
                    <w:bottom w:val="none" w:sz="0" w:space="0" w:color="auto"/>
                    <w:right w:val="none" w:sz="0" w:space="0" w:color="auto"/>
                  </w:divBdr>
                  <w:divsChild>
                    <w:div w:id="1158303737">
                      <w:marLeft w:val="-180"/>
                      <w:marRight w:val="-180"/>
                      <w:marTop w:val="0"/>
                      <w:marBottom w:val="0"/>
                      <w:divBdr>
                        <w:top w:val="none" w:sz="0" w:space="0" w:color="auto"/>
                        <w:left w:val="none" w:sz="0" w:space="0" w:color="auto"/>
                        <w:bottom w:val="none" w:sz="0" w:space="0" w:color="auto"/>
                        <w:right w:val="none" w:sz="0" w:space="0" w:color="auto"/>
                      </w:divBdr>
                      <w:divsChild>
                        <w:div w:id="558708540">
                          <w:marLeft w:val="0"/>
                          <w:marRight w:val="0"/>
                          <w:marTop w:val="0"/>
                          <w:marBottom w:val="0"/>
                          <w:divBdr>
                            <w:top w:val="none" w:sz="0" w:space="0" w:color="auto"/>
                            <w:left w:val="none" w:sz="0" w:space="0" w:color="auto"/>
                            <w:bottom w:val="none" w:sz="0" w:space="0" w:color="auto"/>
                            <w:right w:val="none" w:sz="0" w:space="0" w:color="auto"/>
                          </w:divBdr>
                        </w:div>
                        <w:div w:id="48077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1223">
                  <w:marLeft w:val="0"/>
                  <w:marRight w:val="0"/>
                  <w:marTop w:val="0"/>
                  <w:marBottom w:val="0"/>
                  <w:divBdr>
                    <w:top w:val="none" w:sz="0" w:space="0" w:color="auto"/>
                    <w:left w:val="none" w:sz="0" w:space="0" w:color="auto"/>
                    <w:bottom w:val="none" w:sz="0" w:space="0" w:color="auto"/>
                    <w:right w:val="none" w:sz="0" w:space="0" w:color="auto"/>
                  </w:divBdr>
                  <w:divsChild>
                    <w:div w:id="1460994959">
                      <w:marLeft w:val="-180"/>
                      <w:marRight w:val="-180"/>
                      <w:marTop w:val="0"/>
                      <w:marBottom w:val="0"/>
                      <w:divBdr>
                        <w:top w:val="none" w:sz="0" w:space="0" w:color="auto"/>
                        <w:left w:val="none" w:sz="0" w:space="0" w:color="auto"/>
                        <w:bottom w:val="none" w:sz="0" w:space="0" w:color="auto"/>
                        <w:right w:val="none" w:sz="0" w:space="0" w:color="auto"/>
                      </w:divBdr>
                      <w:divsChild>
                        <w:div w:id="1903366414">
                          <w:marLeft w:val="0"/>
                          <w:marRight w:val="0"/>
                          <w:marTop w:val="0"/>
                          <w:marBottom w:val="0"/>
                          <w:divBdr>
                            <w:top w:val="none" w:sz="0" w:space="0" w:color="auto"/>
                            <w:left w:val="none" w:sz="0" w:space="0" w:color="auto"/>
                            <w:bottom w:val="none" w:sz="0" w:space="0" w:color="auto"/>
                            <w:right w:val="none" w:sz="0" w:space="0" w:color="auto"/>
                          </w:divBdr>
                        </w:div>
                        <w:div w:id="14996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16368">
                  <w:marLeft w:val="0"/>
                  <w:marRight w:val="0"/>
                  <w:marTop w:val="0"/>
                  <w:marBottom w:val="0"/>
                  <w:divBdr>
                    <w:top w:val="none" w:sz="0" w:space="0" w:color="auto"/>
                    <w:left w:val="none" w:sz="0" w:space="0" w:color="auto"/>
                    <w:bottom w:val="none" w:sz="0" w:space="0" w:color="auto"/>
                    <w:right w:val="none" w:sz="0" w:space="0" w:color="auto"/>
                  </w:divBdr>
                  <w:divsChild>
                    <w:div w:id="381759477">
                      <w:marLeft w:val="-180"/>
                      <w:marRight w:val="-180"/>
                      <w:marTop w:val="0"/>
                      <w:marBottom w:val="0"/>
                      <w:divBdr>
                        <w:top w:val="none" w:sz="0" w:space="0" w:color="auto"/>
                        <w:left w:val="none" w:sz="0" w:space="0" w:color="auto"/>
                        <w:bottom w:val="none" w:sz="0" w:space="0" w:color="auto"/>
                        <w:right w:val="none" w:sz="0" w:space="0" w:color="auto"/>
                      </w:divBdr>
                      <w:divsChild>
                        <w:div w:id="460147195">
                          <w:marLeft w:val="0"/>
                          <w:marRight w:val="0"/>
                          <w:marTop w:val="0"/>
                          <w:marBottom w:val="0"/>
                          <w:divBdr>
                            <w:top w:val="none" w:sz="0" w:space="0" w:color="auto"/>
                            <w:left w:val="none" w:sz="0" w:space="0" w:color="auto"/>
                            <w:bottom w:val="none" w:sz="0" w:space="0" w:color="auto"/>
                            <w:right w:val="none" w:sz="0" w:space="0" w:color="auto"/>
                          </w:divBdr>
                        </w:div>
                        <w:div w:id="12242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1848">
                  <w:marLeft w:val="0"/>
                  <w:marRight w:val="0"/>
                  <w:marTop w:val="0"/>
                  <w:marBottom w:val="0"/>
                  <w:divBdr>
                    <w:top w:val="none" w:sz="0" w:space="0" w:color="auto"/>
                    <w:left w:val="none" w:sz="0" w:space="0" w:color="auto"/>
                    <w:bottom w:val="none" w:sz="0" w:space="0" w:color="auto"/>
                    <w:right w:val="none" w:sz="0" w:space="0" w:color="auto"/>
                  </w:divBdr>
                  <w:divsChild>
                    <w:div w:id="181017777">
                      <w:marLeft w:val="-180"/>
                      <w:marRight w:val="-180"/>
                      <w:marTop w:val="0"/>
                      <w:marBottom w:val="0"/>
                      <w:divBdr>
                        <w:top w:val="none" w:sz="0" w:space="0" w:color="auto"/>
                        <w:left w:val="none" w:sz="0" w:space="0" w:color="auto"/>
                        <w:bottom w:val="none" w:sz="0" w:space="0" w:color="auto"/>
                        <w:right w:val="none" w:sz="0" w:space="0" w:color="auto"/>
                      </w:divBdr>
                      <w:divsChild>
                        <w:div w:id="915481686">
                          <w:marLeft w:val="0"/>
                          <w:marRight w:val="0"/>
                          <w:marTop w:val="0"/>
                          <w:marBottom w:val="0"/>
                          <w:divBdr>
                            <w:top w:val="none" w:sz="0" w:space="0" w:color="auto"/>
                            <w:left w:val="none" w:sz="0" w:space="0" w:color="auto"/>
                            <w:bottom w:val="none" w:sz="0" w:space="0" w:color="auto"/>
                            <w:right w:val="none" w:sz="0" w:space="0" w:color="auto"/>
                          </w:divBdr>
                        </w:div>
                        <w:div w:id="20132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4210">
                  <w:marLeft w:val="0"/>
                  <w:marRight w:val="0"/>
                  <w:marTop w:val="0"/>
                  <w:marBottom w:val="0"/>
                  <w:divBdr>
                    <w:top w:val="none" w:sz="0" w:space="0" w:color="auto"/>
                    <w:left w:val="none" w:sz="0" w:space="0" w:color="auto"/>
                    <w:bottom w:val="none" w:sz="0" w:space="0" w:color="auto"/>
                    <w:right w:val="none" w:sz="0" w:space="0" w:color="auto"/>
                  </w:divBdr>
                  <w:divsChild>
                    <w:div w:id="646008823">
                      <w:marLeft w:val="-180"/>
                      <w:marRight w:val="-180"/>
                      <w:marTop w:val="0"/>
                      <w:marBottom w:val="0"/>
                      <w:divBdr>
                        <w:top w:val="none" w:sz="0" w:space="0" w:color="auto"/>
                        <w:left w:val="none" w:sz="0" w:space="0" w:color="auto"/>
                        <w:bottom w:val="none" w:sz="0" w:space="0" w:color="auto"/>
                        <w:right w:val="none" w:sz="0" w:space="0" w:color="auto"/>
                      </w:divBdr>
                      <w:divsChild>
                        <w:div w:id="138309563">
                          <w:marLeft w:val="0"/>
                          <w:marRight w:val="0"/>
                          <w:marTop w:val="0"/>
                          <w:marBottom w:val="0"/>
                          <w:divBdr>
                            <w:top w:val="none" w:sz="0" w:space="0" w:color="auto"/>
                            <w:left w:val="none" w:sz="0" w:space="0" w:color="auto"/>
                            <w:bottom w:val="none" w:sz="0" w:space="0" w:color="auto"/>
                            <w:right w:val="none" w:sz="0" w:space="0" w:color="auto"/>
                          </w:divBdr>
                        </w:div>
                        <w:div w:id="27368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728156">
      <w:bodyDiv w:val="1"/>
      <w:marLeft w:val="0"/>
      <w:marRight w:val="0"/>
      <w:marTop w:val="0"/>
      <w:marBottom w:val="0"/>
      <w:divBdr>
        <w:top w:val="none" w:sz="0" w:space="0" w:color="auto"/>
        <w:left w:val="none" w:sz="0" w:space="0" w:color="auto"/>
        <w:bottom w:val="none" w:sz="0" w:space="0" w:color="auto"/>
        <w:right w:val="none" w:sz="0" w:space="0" w:color="auto"/>
      </w:divBdr>
      <w:divsChild>
        <w:div w:id="1762145409">
          <w:marLeft w:val="0"/>
          <w:marRight w:val="0"/>
          <w:marTop w:val="0"/>
          <w:marBottom w:val="375"/>
          <w:divBdr>
            <w:top w:val="none" w:sz="0" w:space="0" w:color="auto"/>
            <w:left w:val="none" w:sz="0" w:space="0" w:color="auto"/>
            <w:bottom w:val="none" w:sz="0" w:space="0" w:color="auto"/>
            <w:right w:val="none" w:sz="0" w:space="0" w:color="auto"/>
          </w:divBdr>
          <w:divsChild>
            <w:div w:id="2084836893">
              <w:marLeft w:val="0"/>
              <w:marRight w:val="0"/>
              <w:marTop w:val="0"/>
              <w:marBottom w:val="0"/>
              <w:divBdr>
                <w:top w:val="none" w:sz="0" w:space="0" w:color="auto"/>
                <w:left w:val="none" w:sz="0" w:space="0" w:color="auto"/>
                <w:bottom w:val="none" w:sz="0" w:space="0" w:color="auto"/>
                <w:right w:val="none" w:sz="0" w:space="0" w:color="auto"/>
              </w:divBdr>
              <w:divsChild>
                <w:div w:id="4188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9031">
          <w:marLeft w:val="0"/>
          <w:marRight w:val="0"/>
          <w:marTop w:val="0"/>
          <w:marBottom w:val="0"/>
          <w:divBdr>
            <w:top w:val="none" w:sz="0" w:space="0" w:color="auto"/>
            <w:left w:val="none" w:sz="0" w:space="0" w:color="auto"/>
            <w:bottom w:val="none" w:sz="0" w:space="0" w:color="auto"/>
            <w:right w:val="none" w:sz="0" w:space="0" w:color="auto"/>
          </w:divBdr>
          <w:divsChild>
            <w:div w:id="772365936">
              <w:marLeft w:val="0"/>
              <w:marRight w:val="0"/>
              <w:marTop w:val="0"/>
              <w:marBottom w:val="0"/>
              <w:divBdr>
                <w:top w:val="none" w:sz="0" w:space="0" w:color="auto"/>
                <w:left w:val="none" w:sz="0" w:space="0" w:color="auto"/>
                <w:bottom w:val="none" w:sz="0" w:space="0" w:color="auto"/>
                <w:right w:val="none" w:sz="0" w:space="0" w:color="auto"/>
              </w:divBdr>
              <w:divsChild>
                <w:div w:id="327288300">
                  <w:marLeft w:val="-180"/>
                  <w:marRight w:val="-180"/>
                  <w:marTop w:val="0"/>
                  <w:marBottom w:val="0"/>
                  <w:divBdr>
                    <w:top w:val="none" w:sz="0" w:space="0" w:color="auto"/>
                    <w:left w:val="none" w:sz="0" w:space="0" w:color="auto"/>
                    <w:bottom w:val="none" w:sz="0" w:space="0" w:color="auto"/>
                    <w:right w:val="none" w:sz="0" w:space="0" w:color="auto"/>
                  </w:divBdr>
                  <w:divsChild>
                    <w:div w:id="11463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68946166">
      <w:bodyDiv w:val="1"/>
      <w:marLeft w:val="0"/>
      <w:marRight w:val="0"/>
      <w:marTop w:val="0"/>
      <w:marBottom w:val="0"/>
      <w:divBdr>
        <w:top w:val="none" w:sz="0" w:space="0" w:color="auto"/>
        <w:left w:val="none" w:sz="0" w:space="0" w:color="auto"/>
        <w:bottom w:val="none" w:sz="0" w:space="0" w:color="auto"/>
        <w:right w:val="none" w:sz="0" w:space="0" w:color="auto"/>
      </w:divBdr>
      <w:divsChild>
        <w:div w:id="934285798">
          <w:marLeft w:val="0"/>
          <w:marRight w:val="0"/>
          <w:marTop w:val="0"/>
          <w:marBottom w:val="0"/>
          <w:divBdr>
            <w:top w:val="none" w:sz="0" w:space="0" w:color="auto"/>
            <w:left w:val="none" w:sz="0" w:space="0" w:color="auto"/>
            <w:bottom w:val="none" w:sz="0" w:space="0" w:color="auto"/>
            <w:right w:val="none" w:sz="0" w:space="0" w:color="auto"/>
          </w:divBdr>
          <w:divsChild>
            <w:div w:id="1391463987">
              <w:marLeft w:val="-180"/>
              <w:marRight w:val="-180"/>
              <w:marTop w:val="0"/>
              <w:marBottom w:val="0"/>
              <w:divBdr>
                <w:top w:val="none" w:sz="0" w:space="0" w:color="auto"/>
                <w:left w:val="none" w:sz="0" w:space="0" w:color="auto"/>
                <w:bottom w:val="none" w:sz="0" w:space="0" w:color="auto"/>
                <w:right w:val="none" w:sz="0" w:space="0" w:color="auto"/>
              </w:divBdr>
              <w:divsChild>
                <w:div w:id="161046045">
                  <w:marLeft w:val="0"/>
                  <w:marRight w:val="0"/>
                  <w:marTop w:val="0"/>
                  <w:marBottom w:val="0"/>
                  <w:divBdr>
                    <w:top w:val="none" w:sz="0" w:space="0" w:color="auto"/>
                    <w:left w:val="none" w:sz="0" w:space="0" w:color="auto"/>
                    <w:bottom w:val="none" w:sz="0" w:space="0" w:color="auto"/>
                    <w:right w:val="none" w:sz="0" w:space="0" w:color="auto"/>
                  </w:divBdr>
                </w:div>
                <w:div w:id="337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9647">
          <w:marLeft w:val="0"/>
          <w:marRight w:val="0"/>
          <w:marTop w:val="0"/>
          <w:marBottom w:val="0"/>
          <w:divBdr>
            <w:top w:val="none" w:sz="0" w:space="0" w:color="auto"/>
            <w:left w:val="none" w:sz="0" w:space="0" w:color="auto"/>
            <w:bottom w:val="none" w:sz="0" w:space="0" w:color="auto"/>
            <w:right w:val="none" w:sz="0" w:space="0" w:color="auto"/>
          </w:divBdr>
          <w:divsChild>
            <w:div w:id="1366633562">
              <w:marLeft w:val="-180"/>
              <w:marRight w:val="-180"/>
              <w:marTop w:val="0"/>
              <w:marBottom w:val="0"/>
              <w:divBdr>
                <w:top w:val="none" w:sz="0" w:space="0" w:color="auto"/>
                <w:left w:val="none" w:sz="0" w:space="0" w:color="auto"/>
                <w:bottom w:val="none" w:sz="0" w:space="0" w:color="auto"/>
                <w:right w:val="none" w:sz="0" w:space="0" w:color="auto"/>
              </w:divBdr>
              <w:divsChild>
                <w:div w:id="776413487">
                  <w:marLeft w:val="0"/>
                  <w:marRight w:val="0"/>
                  <w:marTop w:val="0"/>
                  <w:marBottom w:val="0"/>
                  <w:divBdr>
                    <w:top w:val="none" w:sz="0" w:space="0" w:color="auto"/>
                    <w:left w:val="none" w:sz="0" w:space="0" w:color="auto"/>
                    <w:bottom w:val="none" w:sz="0" w:space="0" w:color="auto"/>
                    <w:right w:val="none" w:sz="0" w:space="0" w:color="auto"/>
                  </w:divBdr>
                </w:div>
                <w:div w:id="4336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3521">
          <w:marLeft w:val="0"/>
          <w:marRight w:val="0"/>
          <w:marTop w:val="0"/>
          <w:marBottom w:val="0"/>
          <w:divBdr>
            <w:top w:val="none" w:sz="0" w:space="0" w:color="auto"/>
            <w:left w:val="none" w:sz="0" w:space="0" w:color="auto"/>
            <w:bottom w:val="none" w:sz="0" w:space="0" w:color="auto"/>
            <w:right w:val="none" w:sz="0" w:space="0" w:color="auto"/>
          </w:divBdr>
          <w:divsChild>
            <w:div w:id="2093772422">
              <w:marLeft w:val="-180"/>
              <w:marRight w:val="-180"/>
              <w:marTop w:val="0"/>
              <w:marBottom w:val="0"/>
              <w:divBdr>
                <w:top w:val="none" w:sz="0" w:space="0" w:color="auto"/>
                <w:left w:val="none" w:sz="0" w:space="0" w:color="auto"/>
                <w:bottom w:val="none" w:sz="0" w:space="0" w:color="auto"/>
                <w:right w:val="none" w:sz="0" w:space="0" w:color="auto"/>
              </w:divBdr>
              <w:divsChild>
                <w:div w:id="7968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8064267">
      <w:bodyDiv w:val="1"/>
      <w:marLeft w:val="0"/>
      <w:marRight w:val="0"/>
      <w:marTop w:val="0"/>
      <w:marBottom w:val="0"/>
      <w:divBdr>
        <w:top w:val="none" w:sz="0" w:space="0" w:color="auto"/>
        <w:left w:val="none" w:sz="0" w:space="0" w:color="auto"/>
        <w:bottom w:val="none" w:sz="0" w:space="0" w:color="auto"/>
        <w:right w:val="none" w:sz="0" w:space="0" w:color="auto"/>
      </w:divBdr>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8894312">
      <w:bodyDiv w:val="1"/>
      <w:marLeft w:val="0"/>
      <w:marRight w:val="0"/>
      <w:marTop w:val="0"/>
      <w:marBottom w:val="0"/>
      <w:divBdr>
        <w:top w:val="none" w:sz="0" w:space="0" w:color="auto"/>
        <w:left w:val="none" w:sz="0" w:space="0" w:color="auto"/>
        <w:bottom w:val="none" w:sz="0" w:space="0" w:color="auto"/>
        <w:right w:val="none" w:sz="0" w:space="0" w:color="auto"/>
      </w:divBdr>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3674024">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183825">
      <w:bodyDiv w:val="1"/>
      <w:marLeft w:val="0"/>
      <w:marRight w:val="0"/>
      <w:marTop w:val="0"/>
      <w:marBottom w:val="0"/>
      <w:divBdr>
        <w:top w:val="none" w:sz="0" w:space="0" w:color="auto"/>
        <w:left w:val="none" w:sz="0" w:space="0" w:color="auto"/>
        <w:bottom w:val="none" w:sz="0" w:space="0" w:color="auto"/>
        <w:right w:val="none" w:sz="0" w:space="0" w:color="auto"/>
      </w:divBdr>
      <w:divsChild>
        <w:div w:id="783813882">
          <w:marLeft w:val="-180"/>
          <w:marRight w:val="-180"/>
          <w:marTop w:val="0"/>
          <w:marBottom w:val="0"/>
          <w:divBdr>
            <w:top w:val="none" w:sz="0" w:space="0" w:color="auto"/>
            <w:left w:val="none" w:sz="0" w:space="0" w:color="auto"/>
            <w:bottom w:val="none" w:sz="0" w:space="0" w:color="auto"/>
            <w:right w:val="none" w:sz="0" w:space="0" w:color="auto"/>
          </w:divBdr>
          <w:divsChild>
            <w:div w:id="678579332">
              <w:marLeft w:val="0"/>
              <w:marRight w:val="0"/>
              <w:marTop w:val="0"/>
              <w:marBottom w:val="0"/>
              <w:divBdr>
                <w:top w:val="none" w:sz="0" w:space="0" w:color="auto"/>
                <w:left w:val="none" w:sz="0" w:space="0" w:color="auto"/>
                <w:bottom w:val="none" w:sz="0" w:space="0" w:color="auto"/>
                <w:right w:val="none" w:sz="0" w:space="0" w:color="auto"/>
              </w:divBdr>
              <w:divsChild>
                <w:div w:id="233902416">
                  <w:marLeft w:val="0"/>
                  <w:marRight w:val="0"/>
                  <w:marTop w:val="0"/>
                  <w:marBottom w:val="0"/>
                  <w:divBdr>
                    <w:top w:val="none" w:sz="0" w:space="0" w:color="auto"/>
                    <w:left w:val="none" w:sz="0" w:space="0" w:color="auto"/>
                    <w:bottom w:val="none" w:sz="0" w:space="0" w:color="auto"/>
                    <w:right w:val="none" w:sz="0" w:space="0" w:color="auto"/>
                  </w:divBdr>
                </w:div>
              </w:divsChild>
            </w:div>
            <w:div w:id="1915359194">
              <w:marLeft w:val="0"/>
              <w:marRight w:val="0"/>
              <w:marTop w:val="0"/>
              <w:marBottom w:val="0"/>
              <w:divBdr>
                <w:top w:val="none" w:sz="0" w:space="0" w:color="auto"/>
                <w:left w:val="none" w:sz="0" w:space="0" w:color="auto"/>
                <w:bottom w:val="none" w:sz="0" w:space="0" w:color="auto"/>
                <w:right w:val="none" w:sz="0" w:space="0" w:color="auto"/>
              </w:divBdr>
            </w:div>
          </w:divsChild>
        </w:div>
        <w:div w:id="1298803360">
          <w:marLeft w:val="-180"/>
          <w:marRight w:val="-180"/>
          <w:marTop w:val="0"/>
          <w:marBottom w:val="0"/>
          <w:divBdr>
            <w:top w:val="none" w:sz="0" w:space="0" w:color="auto"/>
            <w:left w:val="none" w:sz="0" w:space="0" w:color="auto"/>
            <w:bottom w:val="none" w:sz="0" w:space="0" w:color="auto"/>
            <w:right w:val="none" w:sz="0" w:space="0" w:color="auto"/>
          </w:divBdr>
          <w:divsChild>
            <w:div w:id="1482111355">
              <w:marLeft w:val="0"/>
              <w:marRight w:val="0"/>
              <w:marTop w:val="0"/>
              <w:marBottom w:val="0"/>
              <w:divBdr>
                <w:top w:val="none" w:sz="0" w:space="0" w:color="auto"/>
                <w:left w:val="none" w:sz="0" w:space="0" w:color="auto"/>
                <w:bottom w:val="none" w:sz="0" w:space="0" w:color="auto"/>
                <w:right w:val="none" w:sz="0" w:space="0" w:color="auto"/>
              </w:divBdr>
              <w:divsChild>
                <w:div w:id="1852406194">
                  <w:marLeft w:val="0"/>
                  <w:marRight w:val="0"/>
                  <w:marTop w:val="0"/>
                  <w:marBottom w:val="0"/>
                  <w:divBdr>
                    <w:top w:val="none" w:sz="0" w:space="0" w:color="auto"/>
                    <w:left w:val="none" w:sz="0" w:space="0" w:color="auto"/>
                    <w:bottom w:val="none" w:sz="0" w:space="0" w:color="auto"/>
                    <w:right w:val="none" w:sz="0" w:space="0" w:color="auto"/>
                  </w:divBdr>
                  <w:divsChild>
                    <w:div w:id="1567835047">
                      <w:marLeft w:val="0"/>
                      <w:marRight w:val="0"/>
                      <w:marTop w:val="0"/>
                      <w:marBottom w:val="0"/>
                      <w:divBdr>
                        <w:top w:val="none" w:sz="0" w:space="0" w:color="auto"/>
                        <w:left w:val="none" w:sz="0" w:space="0" w:color="auto"/>
                        <w:bottom w:val="none" w:sz="0" w:space="0" w:color="auto"/>
                        <w:right w:val="none" w:sz="0" w:space="0" w:color="auto"/>
                      </w:divBdr>
                    </w:div>
                    <w:div w:id="1886912928">
                      <w:marLeft w:val="-900"/>
                      <w:marRight w:val="0"/>
                      <w:marTop w:val="0"/>
                      <w:marBottom w:val="0"/>
                      <w:divBdr>
                        <w:top w:val="none" w:sz="0" w:space="0" w:color="auto"/>
                        <w:left w:val="none" w:sz="0" w:space="0" w:color="auto"/>
                        <w:bottom w:val="none" w:sz="0" w:space="0" w:color="auto"/>
                        <w:right w:val="none" w:sz="0" w:space="0" w:color="auto"/>
                      </w:divBdr>
                      <w:divsChild>
                        <w:div w:id="208024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795523">
              <w:marLeft w:val="0"/>
              <w:marRight w:val="0"/>
              <w:marTop w:val="0"/>
              <w:marBottom w:val="0"/>
              <w:divBdr>
                <w:top w:val="none" w:sz="0" w:space="0" w:color="auto"/>
                <w:left w:val="none" w:sz="0" w:space="0" w:color="auto"/>
                <w:bottom w:val="none" w:sz="0" w:space="0" w:color="auto"/>
                <w:right w:val="none" w:sz="0" w:space="0" w:color="auto"/>
              </w:divBdr>
              <w:divsChild>
                <w:div w:id="1419449072">
                  <w:marLeft w:val="0"/>
                  <w:marRight w:val="0"/>
                  <w:marTop w:val="0"/>
                  <w:marBottom w:val="0"/>
                  <w:divBdr>
                    <w:top w:val="none" w:sz="0" w:space="0" w:color="auto"/>
                    <w:left w:val="none" w:sz="0" w:space="0" w:color="auto"/>
                    <w:bottom w:val="none" w:sz="0" w:space="0" w:color="auto"/>
                    <w:right w:val="none" w:sz="0" w:space="0" w:color="auto"/>
                  </w:divBdr>
                  <w:divsChild>
                    <w:div w:id="941454215">
                      <w:marLeft w:val="0"/>
                      <w:marRight w:val="0"/>
                      <w:marTop w:val="0"/>
                      <w:marBottom w:val="0"/>
                      <w:divBdr>
                        <w:top w:val="none" w:sz="0" w:space="0" w:color="auto"/>
                        <w:left w:val="none" w:sz="0" w:space="0" w:color="auto"/>
                        <w:bottom w:val="none" w:sz="0" w:space="0" w:color="auto"/>
                        <w:right w:val="none" w:sz="0" w:space="0" w:color="auto"/>
                      </w:divBdr>
                    </w:div>
                    <w:div w:id="1601839806">
                      <w:marLeft w:val="-900"/>
                      <w:marRight w:val="0"/>
                      <w:marTop w:val="0"/>
                      <w:marBottom w:val="0"/>
                      <w:divBdr>
                        <w:top w:val="none" w:sz="0" w:space="0" w:color="auto"/>
                        <w:left w:val="none" w:sz="0" w:space="0" w:color="auto"/>
                        <w:bottom w:val="none" w:sz="0" w:space="0" w:color="auto"/>
                        <w:right w:val="none" w:sz="0" w:space="0" w:color="auto"/>
                      </w:divBdr>
                      <w:divsChild>
                        <w:div w:id="65086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11465449">
      <w:bodyDiv w:val="1"/>
      <w:marLeft w:val="0"/>
      <w:marRight w:val="0"/>
      <w:marTop w:val="0"/>
      <w:marBottom w:val="0"/>
      <w:divBdr>
        <w:top w:val="none" w:sz="0" w:space="0" w:color="auto"/>
        <w:left w:val="none" w:sz="0" w:space="0" w:color="auto"/>
        <w:bottom w:val="none" w:sz="0" w:space="0" w:color="auto"/>
        <w:right w:val="none" w:sz="0" w:space="0" w:color="auto"/>
      </w:divBdr>
      <w:divsChild>
        <w:div w:id="1877498620">
          <w:marLeft w:val="-180"/>
          <w:marRight w:val="-180"/>
          <w:marTop w:val="0"/>
          <w:marBottom w:val="0"/>
          <w:divBdr>
            <w:top w:val="none" w:sz="0" w:space="0" w:color="auto"/>
            <w:left w:val="none" w:sz="0" w:space="0" w:color="auto"/>
            <w:bottom w:val="none" w:sz="0" w:space="0" w:color="auto"/>
            <w:right w:val="none" w:sz="0" w:space="0" w:color="auto"/>
          </w:divBdr>
          <w:divsChild>
            <w:div w:id="934823444">
              <w:marLeft w:val="0"/>
              <w:marRight w:val="0"/>
              <w:marTop w:val="0"/>
              <w:marBottom w:val="0"/>
              <w:divBdr>
                <w:top w:val="none" w:sz="0" w:space="0" w:color="auto"/>
                <w:left w:val="none" w:sz="0" w:space="0" w:color="auto"/>
                <w:bottom w:val="none" w:sz="0" w:space="0" w:color="auto"/>
                <w:right w:val="none" w:sz="0" w:space="0" w:color="auto"/>
              </w:divBdr>
              <w:divsChild>
                <w:div w:id="2142573204">
                  <w:marLeft w:val="-180"/>
                  <w:marRight w:val="-180"/>
                  <w:marTop w:val="0"/>
                  <w:marBottom w:val="0"/>
                  <w:divBdr>
                    <w:top w:val="none" w:sz="0" w:space="0" w:color="auto"/>
                    <w:left w:val="none" w:sz="0" w:space="0" w:color="auto"/>
                    <w:bottom w:val="none" w:sz="0" w:space="0" w:color="auto"/>
                    <w:right w:val="none" w:sz="0" w:space="0" w:color="auto"/>
                  </w:divBdr>
                  <w:divsChild>
                    <w:div w:id="1975791037">
                      <w:marLeft w:val="0"/>
                      <w:marRight w:val="0"/>
                      <w:marTop w:val="0"/>
                      <w:marBottom w:val="0"/>
                      <w:divBdr>
                        <w:top w:val="none" w:sz="0" w:space="0" w:color="auto"/>
                        <w:left w:val="none" w:sz="0" w:space="0" w:color="auto"/>
                        <w:bottom w:val="none" w:sz="0" w:space="0" w:color="auto"/>
                        <w:right w:val="none" w:sz="0" w:space="0" w:color="auto"/>
                      </w:divBdr>
                      <w:divsChild>
                        <w:div w:id="341206396">
                          <w:marLeft w:val="0"/>
                          <w:marRight w:val="0"/>
                          <w:marTop w:val="0"/>
                          <w:marBottom w:val="0"/>
                          <w:divBdr>
                            <w:top w:val="none" w:sz="0" w:space="0" w:color="auto"/>
                            <w:left w:val="none" w:sz="0" w:space="0" w:color="auto"/>
                            <w:bottom w:val="none" w:sz="0" w:space="0" w:color="auto"/>
                            <w:right w:val="none" w:sz="0" w:space="0" w:color="auto"/>
                          </w:divBdr>
                        </w:div>
                      </w:divsChild>
                    </w:div>
                    <w:div w:id="1568757386">
                      <w:marLeft w:val="0"/>
                      <w:marRight w:val="0"/>
                      <w:marTop w:val="0"/>
                      <w:marBottom w:val="0"/>
                      <w:divBdr>
                        <w:top w:val="none" w:sz="0" w:space="0" w:color="auto"/>
                        <w:left w:val="none" w:sz="0" w:space="0" w:color="auto"/>
                        <w:bottom w:val="none" w:sz="0" w:space="0" w:color="auto"/>
                        <w:right w:val="none" w:sz="0" w:space="0" w:color="auto"/>
                      </w:divBdr>
                      <w:divsChild>
                        <w:div w:id="14117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562457">
              <w:marLeft w:val="0"/>
              <w:marRight w:val="0"/>
              <w:marTop w:val="0"/>
              <w:marBottom w:val="0"/>
              <w:divBdr>
                <w:top w:val="none" w:sz="0" w:space="0" w:color="auto"/>
                <w:left w:val="none" w:sz="0" w:space="0" w:color="auto"/>
                <w:bottom w:val="none" w:sz="0" w:space="0" w:color="auto"/>
                <w:right w:val="none" w:sz="0" w:space="0" w:color="auto"/>
              </w:divBdr>
              <w:divsChild>
                <w:div w:id="1219167712">
                  <w:marLeft w:val="-180"/>
                  <w:marRight w:val="-180"/>
                  <w:marTop w:val="0"/>
                  <w:marBottom w:val="0"/>
                  <w:divBdr>
                    <w:top w:val="none" w:sz="0" w:space="0" w:color="auto"/>
                    <w:left w:val="none" w:sz="0" w:space="0" w:color="auto"/>
                    <w:bottom w:val="none" w:sz="0" w:space="0" w:color="auto"/>
                    <w:right w:val="none" w:sz="0" w:space="0" w:color="auto"/>
                  </w:divBdr>
                  <w:divsChild>
                    <w:div w:id="2052263708">
                      <w:marLeft w:val="0"/>
                      <w:marRight w:val="0"/>
                      <w:marTop w:val="0"/>
                      <w:marBottom w:val="0"/>
                      <w:divBdr>
                        <w:top w:val="none" w:sz="0" w:space="0" w:color="auto"/>
                        <w:left w:val="none" w:sz="0" w:space="0" w:color="auto"/>
                        <w:bottom w:val="none" w:sz="0" w:space="0" w:color="auto"/>
                        <w:right w:val="none" w:sz="0" w:space="0" w:color="auto"/>
                      </w:divBdr>
                      <w:divsChild>
                        <w:div w:id="480193195">
                          <w:marLeft w:val="0"/>
                          <w:marRight w:val="0"/>
                          <w:marTop w:val="0"/>
                          <w:marBottom w:val="0"/>
                          <w:divBdr>
                            <w:top w:val="none" w:sz="0" w:space="0" w:color="auto"/>
                            <w:left w:val="none" w:sz="0" w:space="0" w:color="auto"/>
                            <w:bottom w:val="none" w:sz="0" w:space="0" w:color="auto"/>
                            <w:right w:val="none" w:sz="0" w:space="0" w:color="auto"/>
                          </w:divBdr>
                        </w:div>
                      </w:divsChild>
                    </w:div>
                    <w:div w:id="1197230007">
                      <w:marLeft w:val="0"/>
                      <w:marRight w:val="0"/>
                      <w:marTop w:val="0"/>
                      <w:marBottom w:val="0"/>
                      <w:divBdr>
                        <w:top w:val="none" w:sz="0" w:space="0" w:color="auto"/>
                        <w:left w:val="none" w:sz="0" w:space="0" w:color="auto"/>
                        <w:bottom w:val="none" w:sz="0" w:space="0" w:color="auto"/>
                        <w:right w:val="none" w:sz="0" w:space="0" w:color="auto"/>
                      </w:divBdr>
                      <w:divsChild>
                        <w:div w:id="50995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835562">
              <w:marLeft w:val="0"/>
              <w:marRight w:val="0"/>
              <w:marTop w:val="0"/>
              <w:marBottom w:val="0"/>
              <w:divBdr>
                <w:top w:val="none" w:sz="0" w:space="0" w:color="auto"/>
                <w:left w:val="none" w:sz="0" w:space="0" w:color="auto"/>
                <w:bottom w:val="none" w:sz="0" w:space="0" w:color="auto"/>
                <w:right w:val="none" w:sz="0" w:space="0" w:color="auto"/>
              </w:divBdr>
              <w:divsChild>
                <w:div w:id="1408503928">
                  <w:marLeft w:val="-180"/>
                  <w:marRight w:val="-180"/>
                  <w:marTop w:val="0"/>
                  <w:marBottom w:val="0"/>
                  <w:divBdr>
                    <w:top w:val="none" w:sz="0" w:space="0" w:color="auto"/>
                    <w:left w:val="none" w:sz="0" w:space="0" w:color="auto"/>
                    <w:bottom w:val="none" w:sz="0" w:space="0" w:color="auto"/>
                    <w:right w:val="none" w:sz="0" w:space="0" w:color="auto"/>
                  </w:divBdr>
                  <w:divsChild>
                    <w:div w:id="1548103662">
                      <w:marLeft w:val="0"/>
                      <w:marRight w:val="0"/>
                      <w:marTop w:val="0"/>
                      <w:marBottom w:val="0"/>
                      <w:divBdr>
                        <w:top w:val="none" w:sz="0" w:space="0" w:color="auto"/>
                        <w:left w:val="none" w:sz="0" w:space="0" w:color="auto"/>
                        <w:bottom w:val="none" w:sz="0" w:space="0" w:color="auto"/>
                        <w:right w:val="none" w:sz="0" w:space="0" w:color="auto"/>
                      </w:divBdr>
                      <w:divsChild>
                        <w:div w:id="1228300320">
                          <w:marLeft w:val="0"/>
                          <w:marRight w:val="0"/>
                          <w:marTop w:val="0"/>
                          <w:marBottom w:val="0"/>
                          <w:divBdr>
                            <w:top w:val="none" w:sz="0" w:space="0" w:color="auto"/>
                            <w:left w:val="none" w:sz="0" w:space="0" w:color="auto"/>
                            <w:bottom w:val="none" w:sz="0" w:space="0" w:color="auto"/>
                            <w:right w:val="none" w:sz="0" w:space="0" w:color="auto"/>
                          </w:divBdr>
                        </w:div>
                      </w:divsChild>
                    </w:div>
                    <w:div w:id="16927258">
                      <w:marLeft w:val="0"/>
                      <w:marRight w:val="0"/>
                      <w:marTop w:val="0"/>
                      <w:marBottom w:val="0"/>
                      <w:divBdr>
                        <w:top w:val="none" w:sz="0" w:space="0" w:color="auto"/>
                        <w:left w:val="none" w:sz="0" w:space="0" w:color="auto"/>
                        <w:bottom w:val="none" w:sz="0" w:space="0" w:color="auto"/>
                        <w:right w:val="none" w:sz="0" w:space="0" w:color="auto"/>
                      </w:divBdr>
                      <w:divsChild>
                        <w:div w:id="108595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578767">
      <w:bodyDiv w:val="1"/>
      <w:marLeft w:val="0"/>
      <w:marRight w:val="0"/>
      <w:marTop w:val="0"/>
      <w:marBottom w:val="0"/>
      <w:divBdr>
        <w:top w:val="none" w:sz="0" w:space="0" w:color="auto"/>
        <w:left w:val="none" w:sz="0" w:space="0" w:color="auto"/>
        <w:bottom w:val="none" w:sz="0" w:space="0" w:color="auto"/>
        <w:right w:val="none" w:sz="0" w:space="0" w:color="auto"/>
      </w:divBdr>
      <w:divsChild>
        <w:div w:id="812139343">
          <w:marLeft w:val="0"/>
          <w:marRight w:val="0"/>
          <w:marTop w:val="0"/>
          <w:marBottom w:val="0"/>
          <w:divBdr>
            <w:top w:val="none" w:sz="0" w:space="0" w:color="auto"/>
            <w:left w:val="none" w:sz="0" w:space="0" w:color="auto"/>
            <w:bottom w:val="none" w:sz="0" w:space="0" w:color="auto"/>
            <w:right w:val="none" w:sz="0" w:space="0" w:color="auto"/>
          </w:divBdr>
        </w:div>
        <w:div w:id="1390768285">
          <w:marLeft w:val="0"/>
          <w:marRight w:val="0"/>
          <w:marTop w:val="0"/>
          <w:marBottom w:val="0"/>
          <w:divBdr>
            <w:top w:val="none" w:sz="0" w:space="0" w:color="auto"/>
            <w:left w:val="none" w:sz="0" w:space="0" w:color="auto"/>
            <w:bottom w:val="none" w:sz="0" w:space="0" w:color="auto"/>
            <w:right w:val="none" w:sz="0" w:space="0" w:color="auto"/>
          </w:divBdr>
        </w:div>
        <w:div w:id="1507018486">
          <w:marLeft w:val="0"/>
          <w:marRight w:val="0"/>
          <w:marTop w:val="0"/>
          <w:marBottom w:val="0"/>
          <w:divBdr>
            <w:top w:val="none" w:sz="0" w:space="0" w:color="auto"/>
            <w:left w:val="none" w:sz="0" w:space="0" w:color="auto"/>
            <w:bottom w:val="none" w:sz="0" w:space="0" w:color="auto"/>
            <w:right w:val="none" w:sz="0" w:space="0" w:color="auto"/>
          </w:divBdr>
        </w:div>
        <w:div w:id="1885628702">
          <w:marLeft w:val="0"/>
          <w:marRight w:val="0"/>
          <w:marTop w:val="0"/>
          <w:marBottom w:val="0"/>
          <w:divBdr>
            <w:top w:val="none" w:sz="0" w:space="0" w:color="auto"/>
            <w:left w:val="none" w:sz="0" w:space="0" w:color="auto"/>
            <w:bottom w:val="none" w:sz="0" w:space="0" w:color="auto"/>
            <w:right w:val="none" w:sz="0" w:space="0" w:color="auto"/>
          </w:divBdr>
        </w:div>
        <w:div w:id="1541239831">
          <w:marLeft w:val="0"/>
          <w:marRight w:val="0"/>
          <w:marTop w:val="0"/>
          <w:marBottom w:val="0"/>
          <w:divBdr>
            <w:top w:val="none" w:sz="0" w:space="0" w:color="auto"/>
            <w:left w:val="none" w:sz="0" w:space="0" w:color="auto"/>
            <w:bottom w:val="none" w:sz="0" w:space="0" w:color="auto"/>
            <w:right w:val="none" w:sz="0" w:space="0" w:color="auto"/>
          </w:divBdr>
        </w:div>
        <w:div w:id="1200167100">
          <w:marLeft w:val="0"/>
          <w:marRight w:val="0"/>
          <w:marTop w:val="0"/>
          <w:marBottom w:val="0"/>
          <w:divBdr>
            <w:top w:val="none" w:sz="0" w:space="0" w:color="auto"/>
            <w:left w:val="none" w:sz="0" w:space="0" w:color="auto"/>
            <w:bottom w:val="none" w:sz="0" w:space="0" w:color="auto"/>
            <w:right w:val="none" w:sz="0" w:space="0" w:color="auto"/>
          </w:divBdr>
        </w:div>
        <w:div w:id="1762598754">
          <w:marLeft w:val="0"/>
          <w:marRight w:val="0"/>
          <w:marTop w:val="0"/>
          <w:marBottom w:val="0"/>
          <w:divBdr>
            <w:top w:val="none" w:sz="0" w:space="0" w:color="auto"/>
            <w:left w:val="none" w:sz="0" w:space="0" w:color="auto"/>
            <w:bottom w:val="none" w:sz="0" w:space="0" w:color="auto"/>
            <w:right w:val="none" w:sz="0" w:space="0" w:color="auto"/>
          </w:divBdr>
        </w:div>
        <w:div w:id="1947106360">
          <w:marLeft w:val="0"/>
          <w:marRight w:val="0"/>
          <w:marTop w:val="0"/>
          <w:marBottom w:val="0"/>
          <w:divBdr>
            <w:top w:val="none" w:sz="0" w:space="0" w:color="auto"/>
            <w:left w:val="none" w:sz="0" w:space="0" w:color="auto"/>
            <w:bottom w:val="none" w:sz="0" w:space="0" w:color="auto"/>
            <w:right w:val="none" w:sz="0" w:space="0" w:color="auto"/>
          </w:divBdr>
        </w:div>
      </w:divsChild>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3821352">
      <w:bodyDiv w:val="1"/>
      <w:marLeft w:val="0"/>
      <w:marRight w:val="0"/>
      <w:marTop w:val="0"/>
      <w:marBottom w:val="0"/>
      <w:divBdr>
        <w:top w:val="none" w:sz="0" w:space="0" w:color="auto"/>
        <w:left w:val="none" w:sz="0" w:space="0" w:color="auto"/>
        <w:bottom w:val="none" w:sz="0" w:space="0" w:color="auto"/>
        <w:right w:val="none" w:sz="0" w:space="0" w:color="auto"/>
      </w:divBdr>
      <w:divsChild>
        <w:div w:id="494690565">
          <w:marLeft w:val="-180"/>
          <w:marRight w:val="-180"/>
          <w:marTop w:val="0"/>
          <w:marBottom w:val="0"/>
          <w:divBdr>
            <w:top w:val="none" w:sz="0" w:space="0" w:color="auto"/>
            <w:left w:val="none" w:sz="0" w:space="0" w:color="auto"/>
            <w:bottom w:val="none" w:sz="0" w:space="0" w:color="auto"/>
            <w:right w:val="none" w:sz="0" w:space="0" w:color="auto"/>
          </w:divBdr>
          <w:divsChild>
            <w:div w:id="727724820">
              <w:marLeft w:val="0"/>
              <w:marRight w:val="0"/>
              <w:marTop w:val="0"/>
              <w:marBottom w:val="0"/>
              <w:divBdr>
                <w:top w:val="none" w:sz="0" w:space="0" w:color="auto"/>
                <w:left w:val="none" w:sz="0" w:space="0" w:color="auto"/>
                <w:bottom w:val="none" w:sz="0" w:space="0" w:color="auto"/>
                <w:right w:val="none" w:sz="0" w:space="0" w:color="auto"/>
              </w:divBdr>
              <w:divsChild>
                <w:div w:id="1068847428">
                  <w:marLeft w:val="0"/>
                  <w:marRight w:val="0"/>
                  <w:marTop w:val="0"/>
                  <w:marBottom w:val="0"/>
                  <w:divBdr>
                    <w:top w:val="none" w:sz="0" w:space="0" w:color="auto"/>
                    <w:left w:val="none" w:sz="0" w:space="0" w:color="auto"/>
                    <w:bottom w:val="none" w:sz="0" w:space="0" w:color="auto"/>
                    <w:right w:val="none" w:sz="0" w:space="0" w:color="auto"/>
                  </w:divBdr>
                  <w:divsChild>
                    <w:div w:id="2077238917">
                      <w:marLeft w:val="0"/>
                      <w:marRight w:val="0"/>
                      <w:marTop w:val="0"/>
                      <w:marBottom w:val="0"/>
                      <w:divBdr>
                        <w:top w:val="none" w:sz="0" w:space="0" w:color="auto"/>
                        <w:left w:val="none" w:sz="0" w:space="0" w:color="auto"/>
                        <w:bottom w:val="none" w:sz="0" w:space="0" w:color="auto"/>
                        <w:right w:val="none" w:sz="0" w:space="0" w:color="auto"/>
                      </w:divBdr>
                      <w:divsChild>
                        <w:div w:id="1233200267">
                          <w:marLeft w:val="-180"/>
                          <w:marRight w:val="-180"/>
                          <w:marTop w:val="0"/>
                          <w:marBottom w:val="0"/>
                          <w:divBdr>
                            <w:top w:val="none" w:sz="0" w:space="0" w:color="auto"/>
                            <w:left w:val="none" w:sz="0" w:space="0" w:color="auto"/>
                            <w:bottom w:val="none" w:sz="0" w:space="0" w:color="auto"/>
                            <w:right w:val="none" w:sz="0" w:space="0" w:color="auto"/>
                          </w:divBdr>
                          <w:divsChild>
                            <w:div w:id="54276462">
                              <w:marLeft w:val="0"/>
                              <w:marRight w:val="0"/>
                              <w:marTop w:val="0"/>
                              <w:marBottom w:val="0"/>
                              <w:divBdr>
                                <w:top w:val="none" w:sz="0" w:space="0" w:color="auto"/>
                                <w:left w:val="none" w:sz="0" w:space="0" w:color="auto"/>
                                <w:bottom w:val="none" w:sz="0" w:space="0" w:color="auto"/>
                                <w:right w:val="none" w:sz="0" w:space="0" w:color="auto"/>
                              </w:divBdr>
                              <w:divsChild>
                                <w:div w:id="1394934431">
                                  <w:marLeft w:val="0"/>
                                  <w:marRight w:val="0"/>
                                  <w:marTop w:val="0"/>
                                  <w:marBottom w:val="0"/>
                                  <w:divBdr>
                                    <w:top w:val="none" w:sz="0" w:space="0" w:color="auto"/>
                                    <w:left w:val="none" w:sz="0" w:space="0" w:color="auto"/>
                                    <w:bottom w:val="none" w:sz="0" w:space="0" w:color="auto"/>
                                    <w:right w:val="none" w:sz="0" w:space="0" w:color="auto"/>
                                  </w:divBdr>
                                  <w:divsChild>
                                    <w:div w:id="1148480528">
                                      <w:marLeft w:val="-180"/>
                                      <w:marRight w:val="-180"/>
                                      <w:marTop w:val="0"/>
                                      <w:marBottom w:val="0"/>
                                      <w:divBdr>
                                        <w:top w:val="none" w:sz="0" w:space="0" w:color="auto"/>
                                        <w:left w:val="none" w:sz="0" w:space="0" w:color="auto"/>
                                        <w:bottom w:val="none" w:sz="0" w:space="0" w:color="auto"/>
                                        <w:right w:val="none" w:sz="0" w:space="0" w:color="auto"/>
                                      </w:divBdr>
                                      <w:divsChild>
                                        <w:div w:id="4421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8956">
                              <w:marLeft w:val="0"/>
                              <w:marRight w:val="0"/>
                              <w:marTop w:val="0"/>
                              <w:marBottom w:val="0"/>
                              <w:divBdr>
                                <w:top w:val="none" w:sz="0" w:space="0" w:color="auto"/>
                                <w:left w:val="none" w:sz="0" w:space="0" w:color="auto"/>
                                <w:bottom w:val="none" w:sz="0" w:space="0" w:color="auto"/>
                                <w:right w:val="none" w:sz="0" w:space="0" w:color="auto"/>
                              </w:divBdr>
                              <w:divsChild>
                                <w:div w:id="1663436684">
                                  <w:marLeft w:val="0"/>
                                  <w:marRight w:val="0"/>
                                  <w:marTop w:val="0"/>
                                  <w:marBottom w:val="0"/>
                                  <w:divBdr>
                                    <w:top w:val="none" w:sz="0" w:space="0" w:color="auto"/>
                                    <w:left w:val="none" w:sz="0" w:space="0" w:color="auto"/>
                                    <w:bottom w:val="none" w:sz="0" w:space="0" w:color="auto"/>
                                    <w:right w:val="none" w:sz="0" w:space="0" w:color="auto"/>
                                  </w:divBdr>
                                  <w:divsChild>
                                    <w:div w:id="24790771">
                                      <w:marLeft w:val="-180"/>
                                      <w:marRight w:val="-180"/>
                                      <w:marTop w:val="0"/>
                                      <w:marBottom w:val="0"/>
                                      <w:divBdr>
                                        <w:top w:val="none" w:sz="0" w:space="0" w:color="auto"/>
                                        <w:left w:val="none" w:sz="0" w:space="0" w:color="auto"/>
                                        <w:bottom w:val="none" w:sz="0" w:space="0" w:color="auto"/>
                                        <w:right w:val="none" w:sz="0" w:space="0" w:color="auto"/>
                                      </w:divBdr>
                                      <w:divsChild>
                                        <w:div w:id="18334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0145">
                              <w:marLeft w:val="0"/>
                              <w:marRight w:val="0"/>
                              <w:marTop w:val="0"/>
                              <w:marBottom w:val="0"/>
                              <w:divBdr>
                                <w:top w:val="none" w:sz="0" w:space="0" w:color="auto"/>
                                <w:left w:val="none" w:sz="0" w:space="0" w:color="auto"/>
                                <w:bottom w:val="none" w:sz="0" w:space="0" w:color="auto"/>
                                <w:right w:val="none" w:sz="0" w:space="0" w:color="auto"/>
                              </w:divBdr>
                              <w:divsChild>
                                <w:div w:id="2032686623">
                                  <w:marLeft w:val="0"/>
                                  <w:marRight w:val="0"/>
                                  <w:marTop w:val="0"/>
                                  <w:marBottom w:val="0"/>
                                  <w:divBdr>
                                    <w:top w:val="none" w:sz="0" w:space="0" w:color="auto"/>
                                    <w:left w:val="none" w:sz="0" w:space="0" w:color="auto"/>
                                    <w:bottom w:val="none" w:sz="0" w:space="0" w:color="auto"/>
                                    <w:right w:val="none" w:sz="0" w:space="0" w:color="auto"/>
                                  </w:divBdr>
                                  <w:divsChild>
                                    <w:div w:id="221914651">
                                      <w:marLeft w:val="-180"/>
                                      <w:marRight w:val="-180"/>
                                      <w:marTop w:val="0"/>
                                      <w:marBottom w:val="0"/>
                                      <w:divBdr>
                                        <w:top w:val="none" w:sz="0" w:space="0" w:color="auto"/>
                                        <w:left w:val="none" w:sz="0" w:space="0" w:color="auto"/>
                                        <w:bottom w:val="none" w:sz="0" w:space="0" w:color="auto"/>
                                        <w:right w:val="none" w:sz="0" w:space="0" w:color="auto"/>
                                      </w:divBdr>
                                      <w:divsChild>
                                        <w:div w:id="1834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295406">
      <w:bodyDiv w:val="1"/>
      <w:marLeft w:val="0"/>
      <w:marRight w:val="0"/>
      <w:marTop w:val="0"/>
      <w:marBottom w:val="0"/>
      <w:divBdr>
        <w:top w:val="none" w:sz="0" w:space="0" w:color="auto"/>
        <w:left w:val="none" w:sz="0" w:space="0" w:color="auto"/>
        <w:bottom w:val="none" w:sz="0" w:space="0" w:color="auto"/>
        <w:right w:val="none" w:sz="0" w:space="0" w:color="auto"/>
      </w:divBdr>
      <w:divsChild>
        <w:div w:id="1006976344">
          <w:marLeft w:val="0"/>
          <w:marRight w:val="0"/>
          <w:marTop w:val="0"/>
          <w:marBottom w:val="0"/>
          <w:divBdr>
            <w:top w:val="none" w:sz="0" w:space="0" w:color="auto"/>
            <w:left w:val="none" w:sz="0" w:space="0" w:color="auto"/>
            <w:bottom w:val="none" w:sz="0" w:space="0" w:color="auto"/>
            <w:right w:val="none" w:sz="0" w:space="0" w:color="auto"/>
          </w:divBdr>
        </w:div>
        <w:div w:id="1398894140">
          <w:marLeft w:val="0"/>
          <w:marRight w:val="0"/>
          <w:marTop w:val="0"/>
          <w:marBottom w:val="0"/>
          <w:divBdr>
            <w:top w:val="none" w:sz="0" w:space="0" w:color="auto"/>
            <w:left w:val="none" w:sz="0" w:space="0" w:color="auto"/>
            <w:bottom w:val="none" w:sz="0" w:space="0" w:color="auto"/>
            <w:right w:val="none" w:sz="0" w:space="0" w:color="auto"/>
          </w:divBdr>
          <w:divsChild>
            <w:div w:id="1261910566">
              <w:marLeft w:val="0"/>
              <w:marRight w:val="0"/>
              <w:marTop w:val="0"/>
              <w:marBottom w:val="0"/>
              <w:divBdr>
                <w:top w:val="none" w:sz="0" w:space="0" w:color="auto"/>
                <w:left w:val="none" w:sz="0" w:space="0" w:color="auto"/>
                <w:bottom w:val="none" w:sz="0" w:space="0" w:color="auto"/>
                <w:right w:val="none" w:sz="0" w:space="0" w:color="auto"/>
              </w:divBdr>
              <w:divsChild>
                <w:div w:id="1950503770">
                  <w:marLeft w:val="-180"/>
                  <w:marRight w:val="-180"/>
                  <w:marTop w:val="0"/>
                  <w:marBottom w:val="0"/>
                  <w:divBdr>
                    <w:top w:val="none" w:sz="0" w:space="0" w:color="auto"/>
                    <w:left w:val="none" w:sz="0" w:space="0" w:color="auto"/>
                    <w:bottom w:val="none" w:sz="0" w:space="0" w:color="auto"/>
                    <w:right w:val="none" w:sz="0" w:space="0" w:color="auto"/>
                  </w:divBdr>
                  <w:divsChild>
                    <w:div w:id="16689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849648">
      <w:bodyDiv w:val="1"/>
      <w:marLeft w:val="0"/>
      <w:marRight w:val="0"/>
      <w:marTop w:val="0"/>
      <w:marBottom w:val="0"/>
      <w:divBdr>
        <w:top w:val="none" w:sz="0" w:space="0" w:color="auto"/>
        <w:left w:val="none" w:sz="0" w:space="0" w:color="auto"/>
        <w:bottom w:val="none" w:sz="0" w:space="0" w:color="auto"/>
        <w:right w:val="none" w:sz="0" w:space="0" w:color="auto"/>
      </w:divBdr>
      <w:divsChild>
        <w:div w:id="1602493780">
          <w:marLeft w:val="0"/>
          <w:marRight w:val="0"/>
          <w:marTop w:val="0"/>
          <w:marBottom w:val="0"/>
          <w:divBdr>
            <w:top w:val="none" w:sz="0" w:space="0" w:color="auto"/>
            <w:left w:val="none" w:sz="0" w:space="0" w:color="auto"/>
            <w:bottom w:val="none" w:sz="0" w:space="0" w:color="auto"/>
            <w:right w:val="none" w:sz="0" w:space="0" w:color="auto"/>
          </w:divBdr>
          <w:divsChild>
            <w:div w:id="757823602">
              <w:marLeft w:val="-180"/>
              <w:marRight w:val="-180"/>
              <w:marTop w:val="0"/>
              <w:marBottom w:val="0"/>
              <w:divBdr>
                <w:top w:val="none" w:sz="0" w:space="0" w:color="auto"/>
                <w:left w:val="none" w:sz="0" w:space="0" w:color="auto"/>
                <w:bottom w:val="none" w:sz="0" w:space="0" w:color="auto"/>
                <w:right w:val="none" w:sz="0" w:space="0" w:color="auto"/>
              </w:divBdr>
              <w:divsChild>
                <w:div w:id="1682002099">
                  <w:marLeft w:val="0"/>
                  <w:marRight w:val="0"/>
                  <w:marTop w:val="0"/>
                  <w:marBottom w:val="0"/>
                  <w:divBdr>
                    <w:top w:val="none" w:sz="0" w:space="0" w:color="auto"/>
                    <w:left w:val="none" w:sz="0" w:space="0" w:color="auto"/>
                    <w:bottom w:val="none" w:sz="0" w:space="0" w:color="auto"/>
                    <w:right w:val="none" w:sz="0" w:space="0" w:color="auto"/>
                  </w:divBdr>
                </w:div>
                <w:div w:id="2624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4389">
          <w:marLeft w:val="0"/>
          <w:marRight w:val="0"/>
          <w:marTop w:val="0"/>
          <w:marBottom w:val="0"/>
          <w:divBdr>
            <w:top w:val="none" w:sz="0" w:space="0" w:color="auto"/>
            <w:left w:val="none" w:sz="0" w:space="0" w:color="auto"/>
            <w:bottom w:val="none" w:sz="0" w:space="0" w:color="auto"/>
            <w:right w:val="none" w:sz="0" w:space="0" w:color="auto"/>
          </w:divBdr>
          <w:divsChild>
            <w:div w:id="263728836">
              <w:marLeft w:val="-180"/>
              <w:marRight w:val="-180"/>
              <w:marTop w:val="0"/>
              <w:marBottom w:val="0"/>
              <w:divBdr>
                <w:top w:val="none" w:sz="0" w:space="0" w:color="auto"/>
                <w:left w:val="none" w:sz="0" w:space="0" w:color="auto"/>
                <w:bottom w:val="none" w:sz="0" w:space="0" w:color="auto"/>
                <w:right w:val="none" w:sz="0" w:space="0" w:color="auto"/>
              </w:divBdr>
              <w:divsChild>
                <w:div w:id="758016454">
                  <w:marLeft w:val="0"/>
                  <w:marRight w:val="0"/>
                  <w:marTop w:val="0"/>
                  <w:marBottom w:val="0"/>
                  <w:divBdr>
                    <w:top w:val="none" w:sz="0" w:space="0" w:color="auto"/>
                    <w:left w:val="none" w:sz="0" w:space="0" w:color="auto"/>
                    <w:bottom w:val="none" w:sz="0" w:space="0" w:color="auto"/>
                    <w:right w:val="none" w:sz="0" w:space="0" w:color="auto"/>
                  </w:divBdr>
                </w:div>
                <w:div w:id="17848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9466">
          <w:marLeft w:val="0"/>
          <w:marRight w:val="0"/>
          <w:marTop w:val="0"/>
          <w:marBottom w:val="0"/>
          <w:divBdr>
            <w:top w:val="none" w:sz="0" w:space="0" w:color="auto"/>
            <w:left w:val="none" w:sz="0" w:space="0" w:color="auto"/>
            <w:bottom w:val="none" w:sz="0" w:space="0" w:color="auto"/>
            <w:right w:val="none" w:sz="0" w:space="0" w:color="auto"/>
          </w:divBdr>
          <w:divsChild>
            <w:div w:id="83721797">
              <w:marLeft w:val="-180"/>
              <w:marRight w:val="-180"/>
              <w:marTop w:val="0"/>
              <w:marBottom w:val="0"/>
              <w:divBdr>
                <w:top w:val="none" w:sz="0" w:space="0" w:color="auto"/>
                <w:left w:val="none" w:sz="0" w:space="0" w:color="auto"/>
                <w:bottom w:val="none" w:sz="0" w:space="0" w:color="auto"/>
                <w:right w:val="none" w:sz="0" w:space="0" w:color="auto"/>
              </w:divBdr>
              <w:divsChild>
                <w:div w:id="7192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7381202">
      <w:bodyDiv w:val="1"/>
      <w:marLeft w:val="0"/>
      <w:marRight w:val="0"/>
      <w:marTop w:val="0"/>
      <w:marBottom w:val="0"/>
      <w:divBdr>
        <w:top w:val="none" w:sz="0" w:space="0" w:color="auto"/>
        <w:left w:val="none" w:sz="0" w:space="0" w:color="auto"/>
        <w:bottom w:val="none" w:sz="0" w:space="0" w:color="auto"/>
        <w:right w:val="none" w:sz="0" w:space="0" w:color="auto"/>
      </w:divBdr>
      <w:divsChild>
        <w:div w:id="2086873764">
          <w:marLeft w:val="0"/>
          <w:marRight w:val="0"/>
          <w:marTop w:val="0"/>
          <w:marBottom w:val="0"/>
          <w:divBdr>
            <w:top w:val="none" w:sz="0" w:space="0" w:color="auto"/>
            <w:left w:val="none" w:sz="0" w:space="0" w:color="auto"/>
            <w:bottom w:val="single" w:sz="6" w:space="0" w:color="AFAFAF"/>
            <w:right w:val="none" w:sz="0" w:space="0" w:color="auto"/>
          </w:divBdr>
          <w:divsChild>
            <w:div w:id="61147905">
              <w:marLeft w:val="0"/>
              <w:marRight w:val="0"/>
              <w:marTop w:val="0"/>
              <w:marBottom w:val="0"/>
              <w:divBdr>
                <w:top w:val="none" w:sz="0" w:space="0" w:color="auto"/>
                <w:left w:val="none" w:sz="0" w:space="0" w:color="auto"/>
                <w:bottom w:val="none" w:sz="0" w:space="0" w:color="auto"/>
                <w:right w:val="none" w:sz="0" w:space="0" w:color="auto"/>
              </w:divBdr>
              <w:divsChild>
                <w:div w:id="1870600440">
                  <w:marLeft w:val="0"/>
                  <w:marRight w:val="0"/>
                  <w:marTop w:val="0"/>
                  <w:marBottom w:val="0"/>
                  <w:divBdr>
                    <w:top w:val="none" w:sz="0" w:space="0" w:color="auto"/>
                    <w:left w:val="none" w:sz="0" w:space="0" w:color="auto"/>
                    <w:bottom w:val="none" w:sz="0" w:space="0" w:color="auto"/>
                    <w:right w:val="none" w:sz="0" w:space="0" w:color="auto"/>
                  </w:divBdr>
                  <w:divsChild>
                    <w:div w:id="1491629312">
                      <w:marLeft w:val="0"/>
                      <w:marRight w:val="0"/>
                      <w:marTop w:val="0"/>
                      <w:marBottom w:val="0"/>
                      <w:divBdr>
                        <w:top w:val="none" w:sz="0" w:space="0" w:color="auto"/>
                        <w:left w:val="none" w:sz="0" w:space="0" w:color="auto"/>
                        <w:bottom w:val="single" w:sz="24" w:space="0" w:color="AB0808"/>
                        <w:right w:val="none" w:sz="0" w:space="0" w:color="auto"/>
                      </w:divBdr>
                    </w:div>
                    <w:div w:id="598873379">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713888719">
              <w:marLeft w:val="0"/>
              <w:marRight w:val="0"/>
              <w:marTop w:val="0"/>
              <w:marBottom w:val="0"/>
              <w:divBdr>
                <w:top w:val="none" w:sz="0" w:space="0" w:color="auto"/>
                <w:left w:val="none" w:sz="0" w:space="0" w:color="auto"/>
                <w:bottom w:val="none" w:sz="0" w:space="0" w:color="auto"/>
                <w:right w:val="none" w:sz="0" w:space="0" w:color="auto"/>
              </w:divBdr>
              <w:divsChild>
                <w:div w:id="1201897001">
                  <w:marLeft w:val="0"/>
                  <w:marRight w:val="0"/>
                  <w:marTop w:val="0"/>
                  <w:marBottom w:val="0"/>
                  <w:divBdr>
                    <w:top w:val="none" w:sz="0" w:space="0" w:color="auto"/>
                    <w:left w:val="none" w:sz="0" w:space="0" w:color="auto"/>
                    <w:bottom w:val="none" w:sz="0" w:space="0" w:color="auto"/>
                    <w:right w:val="none" w:sz="0" w:space="0" w:color="auto"/>
                  </w:divBdr>
                  <w:divsChild>
                    <w:div w:id="346059142">
                      <w:marLeft w:val="-180"/>
                      <w:marRight w:val="-180"/>
                      <w:marTop w:val="0"/>
                      <w:marBottom w:val="0"/>
                      <w:divBdr>
                        <w:top w:val="none" w:sz="0" w:space="0" w:color="auto"/>
                        <w:left w:val="none" w:sz="0" w:space="0" w:color="auto"/>
                        <w:bottom w:val="none" w:sz="0" w:space="0" w:color="auto"/>
                        <w:right w:val="none" w:sz="0" w:space="0" w:color="auto"/>
                      </w:divBdr>
                      <w:divsChild>
                        <w:div w:id="701903235">
                          <w:marLeft w:val="0"/>
                          <w:marRight w:val="0"/>
                          <w:marTop w:val="0"/>
                          <w:marBottom w:val="0"/>
                          <w:divBdr>
                            <w:top w:val="none" w:sz="0" w:space="0" w:color="auto"/>
                            <w:left w:val="none" w:sz="0" w:space="0" w:color="auto"/>
                            <w:bottom w:val="none" w:sz="0" w:space="0" w:color="auto"/>
                            <w:right w:val="none" w:sz="0" w:space="0" w:color="auto"/>
                          </w:divBdr>
                        </w:div>
                        <w:div w:id="194799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367144">
          <w:marLeft w:val="-180"/>
          <w:marRight w:val="-180"/>
          <w:marTop w:val="0"/>
          <w:marBottom w:val="0"/>
          <w:divBdr>
            <w:top w:val="none" w:sz="0" w:space="0" w:color="auto"/>
            <w:left w:val="none" w:sz="0" w:space="0" w:color="auto"/>
            <w:bottom w:val="none" w:sz="0" w:space="0" w:color="auto"/>
            <w:right w:val="none" w:sz="0" w:space="0" w:color="auto"/>
          </w:divBdr>
          <w:divsChild>
            <w:div w:id="695623751">
              <w:marLeft w:val="0"/>
              <w:marRight w:val="0"/>
              <w:marTop w:val="0"/>
              <w:marBottom w:val="0"/>
              <w:divBdr>
                <w:top w:val="none" w:sz="0" w:space="0" w:color="auto"/>
                <w:left w:val="none" w:sz="0" w:space="0" w:color="auto"/>
                <w:bottom w:val="none" w:sz="0" w:space="0" w:color="auto"/>
                <w:right w:val="none" w:sz="0" w:space="0" w:color="auto"/>
              </w:divBdr>
              <w:divsChild>
                <w:div w:id="510607959">
                  <w:marLeft w:val="0"/>
                  <w:marRight w:val="0"/>
                  <w:marTop w:val="0"/>
                  <w:marBottom w:val="0"/>
                  <w:divBdr>
                    <w:top w:val="none" w:sz="0" w:space="0" w:color="auto"/>
                    <w:left w:val="none" w:sz="0" w:space="0" w:color="auto"/>
                    <w:bottom w:val="none" w:sz="0" w:space="0" w:color="auto"/>
                    <w:right w:val="none" w:sz="0" w:space="0" w:color="auto"/>
                  </w:divBdr>
                  <w:divsChild>
                    <w:div w:id="1148281892">
                      <w:marLeft w:val="0"/>
                      <w:marRight w:val="0"/>
                      <w:marTop w:val="0"/>
                      <w:marBottom w:val="0"/>
                      <w:divBdr>
                        <w:top w:val="none" w:sz="0" w:space="0" w:color="auto"/>
                        <w:left w:val="none" w:sz="0" w:space="0" w:color="auto"/>
                        <w:bottom w:val="none" w:sz="0" w:space="0" w:color="auto"/>
                        <w:right w:val="none" w:sz="0" w:space="0" w:color="auto"/>
                      </w:divBdr>
                      <w:divsChild>
                        <w:div w:id="1682462628">
                          <w:marLeft w:val="0"/>
                          <w:marRight w:val="0"/>
                          <w:marTop w:val="0"/>
                          <w:marBottom w:val="0"/>
                          <w:divBdr>
                            <w:top w:val="none" w:sz="0" w:space="0" w:color="auto"/>
                            <w:left w:val="none" w:sz="0" w:space="0" w:color="auto"/>
                            <w:bottom w:val="none" w:sz="0" w:space="0" w:color="auto"/>
                            <w:right w:val="none" w:sz="0" w:space="0" w:color="auto"/>
                          </w:divBdr>
                        </w:div>
                      </w:divsChild>
                    </w:div>
                    <w:div w:id="2052876900">
                      <w:marLeft w:val="-1476"/>
                      <w:marRight w:val="0"/>
                      <w:marTop w:val="0"/>
                      <w:marBottom w:val="0"/>
                      <w:divBdr>
                        <w:top w:val="none" w:sz="0" w:space="0" w:color="auto"/>
                        <w:left w:val="none" w:sz="0" w:space="0" w:color="auto"/>
                        <w:bottom w:val="none" w:sz="0" w:space="0" w:color="auto"/>
                        <w:right w:val="none" w:sz="0" w:space="0" w:color="auto"/>
                      </w:divBdr>
                      <w:divsChild>
                        <w:div w:id="174811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4041">
      <w:bodyDiv w:val="1"/>
      <w:marLeft w:val="0"/>
      <w:marRight w:val="0"/>
      <w:marTop w:val="0"/>
      <w:marBottom w:val="0"/>
      <w:divBdr>
        <w:top w:val="none" w:sz="0" w:space="0" w:color="auto"/>
        <w:left w:val="none" w:sz="0" w:space="0" w:color="auto"/>
        <w:bottom w:val="none" w:sz="0" w:space="0" w:color="auto"/>
        <w:right w:val="none" w:sz="0" w:space="0" w:color="auto"/>
      </w:divBdr>
      <w:divsChild>
        <w:div w:id="367031169">
          <w:marLeft w:val="0"/>
          <w:marRight w:val="0"/>
          <w:marTop w:val="0"/>
          <w:marBottom w:val="0"/>
          <w:divBdr>
            <w:top w:val="none" w:sz="0" w:space="0" w:color="auto"/>
            <w:left w:val="none" w:sz="0" w:space="0" w:color="auto"/>
            <w:bottom w:val="none" w:sz="0" w:space="0" w:color="auto"/>
            <w:right w:val="none" w:sz="0" w:space="0" w:color="auto"/>
          </w:divBdr>
        </w:div>
        <w:div w:id="894044228">
          <w:marLeft w:val="0"/>
          <w:marRight w:val="0"/>
          <w:marTop w:val="0"/>
          <w:marBottom w:val="0"/>
          <w:divBdr>
            <w:top w:val="none" w:sz="0" w:space="0" w:color="auto"/>
            <w:left w:val="none" w:sz="0" w:space="0" w:color="auto"/>
            <w:bottom w:val="none" w:sz="0" w:space="0" w:color="auto"/>
            <w:right w:val="none" w:sz="0" w:space="0" w:color="auto"/>
          </w:divBdr>
          <w:divsChild>
            <w:div w:id="332267738">
              <w:marLeft w:val="0"/>
              <w:marRight w:val="0"/>
              <w:marTop w:val="0"/>
              <w:marBottom w:val="0"/>
              <w:divBdr>
                <w:top w:val="none" w:sz="0" w:space="0" w:color="auto"/>
                <w:left w:val="none" w:sz="0" w:space="0" w:color="auto"/>
                <w:bottom w:val="none" w:sz="0" w:space="0" w:color="auto"/>
                <w:right w:val="none" w:sz="0" w:space="0" w:color="auto"/>
              </w:divBdr>
              <w:divsChild>
                <w:div w:id="1214930774">
                  <w:marLeft w:val="-180"/>
                  <w:marRight w:val="-180"/>
                  <w:marTop w:val="0"/>
                  <w:marBottom w:val="0"/>
                  <w:divBdr>
                    <w:top w:val="none" w:sz="0" w:space="0" w:color="auto"/>
                    <w:left w:val="none" w:sz="0" w:space="0" w:color="auto"/>
                    <w:bottom w:val="none" w:sz="0" w:space="0" w:color="auto"/>
                    <w:right w:val="none" w:sz="0" w:space="0" w:color="auto"/>
                  </w:divBdr>
                  <w:divsChild>
                    <w:div w:id="12798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188976">
      <w:bodyDiv w:val="1"/>
      <w:marLeft w:val="0"/>
      <w:marRight w:val="0"/>
      <w:marTop w:val="0"/>
      <w:marBottom w:val="0"/>
      <w:divBdr>
        <w:top w:val="none" w:sz="0" w:space="0" w:color="auto"/>
        <w:left w:val="none" w:sz="0" w:space="0" w:color="auto"/>
        <w:bottom w:val="none" w:sz="0" w:space="0" w:color="auto"/>
        <w:right w:val="none" w:sz="0" w:space="0" w:color="auto"/>
      </w:divBdr>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0276277">
      <w:bodyDiv w:val="1"/>
      <w:marLeft w:val="0"/>
      <w:marRight w:val="0"/>
      <w:marTop w:val="0"/>
      <w:marBottom w:val="0"/>
      <w:divBdr>
        <w:top w:val="none" w:sz="0" w:space="0" w:color="auto"/>
        <w:left w:val="none" w:sz="0" w:space="0" w:color="auto"/>
        <w:bottom w:val="none" w:sz="0" w:space="0" w:color="auto"/>
        <w:right w:val="none" w:sz="0" w:space="0" w:color="auto"/>
      </w:divBdr>
      <w:divsChild>
        <w:div w:id="2144232684">
          <w:marLeft w:val="0"/>
          <w:marRight w:val="0"/>
          <w:marTop w:val="0"/>
          <w:marBottom w:val="0"/>
          <w:divBdr>
            <w:top w:val="none" w:sz="0" w:space="0" w:color="auto"/>
            <w:left w:val="none" w:sz="0" w:space="0" w:color="auto"/>
            <w:bottom w:val="none" w:sz="0" w:space="0" w:color="auto"/>
            <w:right w:val="none" w:sz="0" w:space="0" w:color="auto"/>
          </w:divBdr>
        </w:div>
        <w:div w:id="1523014145">
          <w:marLeft w:val="0"/>
          <w:marRight w:val="0"/>
          <w:marTop w:val="0"/>
          <w:marBottom w:val="0"/>
          <w:divBdr>
            <w:top w:val="none" w:sz="0" w:space="0" w:color="auto"/>
            <w:left w:val="none" w:sz="0" w:space="0" w:color="auto"/>
            <w:bottom w:val="none" w:sz="0" w:space="0" w:color="auto"/>
            <w:right w:val="none" w:sz="0" w:space="0" w:color="auto"/>
          </w:divBdr>
        </w:div>
        <w:div w:id="524439744">
          <w:marLeft w:val="0"/>
          <w:marRight w:val="0"/>
          <w:marTop w:val="0"/>
          <w:marBottom w:val="0"/>
          <w:divBdr>
            <w:top w:val="none" w:sz="0" w:space="0" w:color="auto"/>
            <w:left w:val="none" w:sz="0" w:space="0" w:color="auto"/>
            <w:bottom w:val="none" w:sz="0" w:space="0" w:color="auto"/>
            <w:right w:val="none" w:sz="0" w:space="0" w:color="auto"/>
          </w:divBdr>
        </w:div>
        <w:div w:id="63114194">
          <w:marLeft w:val="0"/>
          <w:marRight w:val="0"/>
          <w:marTop w:val="0"/>
          <w:marBottom w:val="0"/>
          <w:divBdr>
            <w:top w:val="none" w:sz="0" w:space="0" w:color="auto"/>
            <w:left w:val="none" w:sz="0" w:space="0" w:color="auto"/>
            <w:bottom w:val="none" w:sz="0" w:space="0" w:color="auto"/>
            <w:right w:val="none" w:sz="0" w:space="0" w:color="auto"/>
          </w:divBdr>
        </w:div>
        <w:div w:id="82529828">
          <w:marLeft w:val="0"/>
          <w:marRight w:val="0"/>
          <w:marTop w:val="0"/>
          <w:marBottom w:val="0"/>
          <w:divBdr>
            <w:top w:val="none" w:sz="0" w:space="0" w:color="auto"/>
            <w:left w:val="none" w:sz="0" w:space="0" w:color="auto"/>
            <w:bottom w:val="none" w:sz="0" w:space="0" w:color="auto"/>
            <w:right w:val="none" w:sz="0" w:space="0" w:color="auto"/>
          </w:divBdr>
        </w:div>
        <w:div w:id="1724597421">
          <w:marLeft w:val="0"/>
          <w:marRight w:val="0"/>
          <w:marTop w:val="0"/>
          <w:marBottom w:val="0"/>
          <w:divBdr>
            <w:top w:val="none" w:sz="0" w:space="0" w:color="auto"/>
            <w:left w:val="none" w:sz="0" w:space="0" w:color="auto"/>
            <w:bottom w:val="none" w:sz="0" w:space="0" w:color="auto"/>
            <w:right w:val="none" w:sz="0" w:space="0" w:color="auto"/>
          </w:divBdr>
        </w:div>
        <w:div w:id="1293293383">
          <w:marLeft w:val="0"/>
          <w:marRight w:val="0"/>
          <w:marTop w:val="0"/>
          <w:marBottom w:val="0"/>
          <w:divBdr>
            <w:top w:val="none" w:sz="0" w:space="0" w:color="auto"/>
            <w:left w:val="none" w:sz="0" w:space="0" w:color="auto"/>
            <w:bottom w:val="none" w:sz="0" w:space="0" w:color="auto"/>
            <w:right w:val="none" w:sz="0" w:space="0" w:color="auto"/>
          </w:divBdr>
        </w:div>
        <w:div w:id="432557025">
          <w:marLeft w:val="0"/>
          <w:marRight w:val="0"/>
          <w:marTop w:val="0"/>
          <w:marBottom w:val="0"/>
          <w:divBdr>
            <w:top w:val="none" w:sz="0" w:space="0" w:color="auto"/>
            <w:left w:val="none" w:sz="0" w:space="0" w:color="auto"/>
            <w:bottom w:val="none" w:sz="0" w:space="0" w:color="auto"/>
            <w:right w:val="none" w:sz="0" w:space="0" w:color="auto"/>
          </w:divBdr>
        </w:div>
        <w:div w:id="2076003085">
          <w:marLeft w:val="0"/>
          <w:marRight w:val="0"/>
          <w:marTop w:val="0"/>
          <w:marBottom w:val="0"/>
          <w:divBdr>
            <w:top w:val="none" w:sz="0" w:space="0" w:color="auto"/>
            <w:left w:val="none" w:sz="0" w:space="0" w:color="auto"/>
            <w:bottom w:val="none" w:sz="0" w:space="0" w:color="auto"/>
            <w:right w:val="none" w:sz="0" w:space="0" w:color="auto"/>
          </w:divBdr>
        </w:div>
        <w:div w:id="1068302774">
          <w:marLeft w:val="0"/>
          <w:marRight w:val="0"/>
          <w:marTop w:val="0"/>
          <w:marBottom w:val="0"/>
          <w:divBdr>
            <w:top w:val="none" w:sz="0" w:space="0" w:color="auto"/>
            <w:left w:val="none" w:sz="0" w:space="0" w:color="auto"/>
            <w:bottom w:val="none" w:sz="0" w:space="0" w:color="auto"/>
            <w:right w:val="none" w:sz="0" w:space="0" w:color="auto"/>
          </w:divBdr>
        </w:div>
        <w:div w:id="945693574">
          <w:marLeft w:val="0"/>
          <w:marRight w:val="0"/>
          <w:marTop w:val="0"/>
          <w:marBottom w:val="0"/>
          <w:divBdr>
            <w:top w:val="none" w:sz="0" w:space="0" w:color="auto"/>
            <w:left w:val="none" w:sz="0" w:space="0" w:color="auto"/>
            <w:bottom w:val="none" w:sz="0" w:space="0" w:color="auto"/>
            <w:right w:val="none" w:sz="0" w:space="0" w:color="auto"/>
          </w:divBdr>
        </w:div>
        <w:div w:id="2024742643">
          <w:marLeft w:val="0"/>
          <w:marRight w:val="0"/>
          <w:marTop w:val="0"/>
          <w:marBottom w:val="0"/>
          <w:divBdr>
            <w:top w:val="none" w:sz="0" w:space="0" w:color="auto"/>
            <w:left w:val="none" w:sz="0" w:space="0" w:color="auto"/>
            <w:bottom w:val="none" w:sz="0" w:space="0" w:color="auto"/>
            <w:right w:val="none" w:sz="0" w:space="0" w:color="auto"/>
          </w:divBdr>
        </w:div>
        <w:div w:id="1526017620">
          <w:marLeft w:val="0"/>
          <w:marRight w:val="0"/>
          <w:marTop w:val="0"/>
          <w:marBottom w:val="0"/>
          <w:divBdr>
            <w:top w:val="none" w:sz="0" w:space="0" w:color="auto"/>
            <w:left w:val="none" w:sz="0" w:space="0" w:color="auto"/>
            <w:bottom w:val="none" w:sz="0" w:space="0" w:color="auto"/>
            <w:right w:val="none" w:sz="0" w:space="0" w:color="auto"/>
          </w:divBdr>
        </w:div>
        <w:div w:id="1484814580">
          <w:marLeft w:val="0"/>
          <w:marRight w:val="0"/>
          <w:marTop w:val="0"/>
          <w:marBottom w:val="0"/>
          <w:divBdr>
            <w:top w:val="none" w:sz="0" w:space="0" w:color="auto"/>
            <w:left w:val="none" w:sz="0" w:space="0" w:color="auto"/>
            <w:bottom w:val="none" w:sz="0" w:space="0" w:color="auto"/>
            <w:right w:val="none" w:sz="0" w:space="0" w:color="auto"/>
          </w:divBdr>
        </w:div>
        <w:div w:id="1534221615">
          <w:marLeft w:val="0"/>
          <w:marRight w:val="0"/>
          <w:marTop w:val="0"/>
          <w:marBottom w:val="0"/>
          <w:divBdr>
            <w:top w:val="none" w:sz="0" w:space="0" w:color="auto"/>
            <w:left w:val="none" w:sz="0" w:space="0" w:color="auto"/>
            <w:bottom w:val="none" w:sz="0" w:space="0" w:color="auto"/>
            <w:right w:val="none" w:sz="0" w:space="0" w:color="auto"/>
          </w:divBdr>
        </w:div>
        <w:div w:id="1735662445">
          <w:marLeft w:val="0"/>
          <w:marRight w:val="0"/>
          <w:marTop w:val="0"/>
          <w:marBottom w:val="0"/>
          <w:divBdr>
            <w:top w:val="none" w:sz="0" w:space="0" w:color="auto"/>
            <w:left w:val="none" w:sz="0" w:space="0" w:color="auto"/>
            <w:bottom w:val="none" w:sz="0" w:space="0" w:color="auto"/>
            <w:right w:val="none" w:sz="0" w:space="0" w:color="auto"/>
          </w:divBdr>
        </w:div>
      </w:divsChild>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77721583">
      <w:bodyDiv w:val="1"/>
      <w:marLeft w:val="0"/>
      <w:marRight w:val="0"/>
      <w:marTop w:val="0"/>
      <w:marBottom w:val="0"/>
      <w:divBdr>
        <w:top w:val="none" w:sz="0" w:space="0" w:color="auto"/>
        <w:left w:val="none" w:sz="0" w:space="0" w:color="auto"/>
        <w:bottom w:val="none" w:sz="0" w:space="0" w:color="auto"/>
        <w:right w:val="none" w:sz="0" w:space="0" w:color="auto"/>
      </w:divBdr>
      <w:divsChild>
        <w:div w:id="1417898407">
          <w:marLeft w:val="0"/>
          <w:marRight w:val="0"/>
          <w:marTop w:val="0"/>
          <w:marBottom w:val="0"/>
          <w:divBdr>
            <w:top w:val="none" w:sz="0" w:space="0" w:color="auto"/>
            <w:left w:val="none" w:sz="0" w:space="0" w:color="auto"/>
            <w:bottom w:val="none" w:sz="0" w:space="0" w:color="auto"/>
            <w:right w:val="none" w:sz="0" w:space="0" w:color="auto"/>
          </w:divBdr>
        </w:div>
        <w:div w:id="1414277647">
          <w:marLeft w:val="0"/>
          <w:marRight w:val="0"/>
          <w:marTop w:val="0"/>
          <w:marBottom w:val="0"/>
          <w:divBdr>
            <w:top w:val="none" w:sz="0" w:space="0" w:color="auto"/>
            <w:left w:val="none" w:sz="0" w:space="0" w:color="auto"/>
            <w:bottom w:val="none" w:sz="0" w:space="0" w:color="auto"/>
            <w:right w:val="none" w:sz="0" w:space="0" w:color="auto"/>
          </w:divBdr>
        </w:div>
        <w:div w:id="578252529">
          <w:marLeft w:val="0"/>
          <w:marRight w:val="0"/>
          <w:marTop w:val="0"/>
          <w:marBottom w:val="0"/>
          <w:divBdr>
            <w:top w:val="none" w:sz="0" w:space="0" w:color="auto"/>
            <w:left w:val="none" w:sz="0" w:space="0" w:color="auto"/>
            <w:bottom w:val="none" w:sz="0" w:space="0" w:color="auto"/>
            <w:right w:val="none" w:sz="0" w:space="0" w:color="auto"/>
          </w:divBdr>
        </w:div>
      </w:divsChild>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7242675">
      <w:bodyDiv w:val="1"/>
      <w:marLeft w:val="0"/>
      <w:marRight w:val="0"/>
      <w:marTop w:val="0"/>
      <w:marBottom w:val="0"/>
      <w:divBdr>
        <w:top w:val="none" w:sz="0" w:space="0" w:color="auto"/>
        <w:left w:val="none" w:sz="0" w:space="0" w:color="auto"/>
        <w:bottom w:val="none" w:sz="0" w:space="0" w:color="auto"/>
        <w:right w:val="none" w:sz="0" w:space="0" w:color="auto"/>
      </w:divBdr>
      <w:divsChild>
        <w:div w:id="1118796821">
          <w:marLeft w:val="0"/>
          <w:marRight w:val="0"/>
          <w:marTop w:val="0"/>
          <w:marBottom w:val="360"/>
          <w:divBdr>
            <w:top w:val="none" w:sz="0" w:space="4" w:color="auto"/>
            <w:left w:val="single" w:sz="36" w:space="11" w:color="FFE064"/>
            <w:bottom w:val="none" w:sz="0" w:space="4" w:color="auto"/>
            <w:right w:val="none" w:sz="0" w:space="0" w:color="auto"/>
          </w:divBdr>
        </w:div>
        <w:div w:id="1745057718">
          <w:marLeft w:val="0"/>
          <w:marRight w:val="0"/>
          <w:marTop w:val="0"/>
          <w:marBottom w:val="0"/>
          <w:divBdr>
            <w:top w:val="none" w:sz="0" w:space="0" w:color="auto"/>
            <w:left w:val="none" w:sz="0" w:space="0" w:color="auto"/>
            <w:bottom w:val="none" w:sz="0" w:space="0" w:color="auto"/>
            <w:right w:val="none" w:sz="0" w:space="0" w:color="auto"/>
          </w:divBdr>
        </w:div>
      </w:divsChild>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309064">
      <w:bodyDiv w:val="1"/>
      <w:marLeft w:val="0"/>
      <w:marRight w:val="0"/>
      <w:marTop w:val="0"/>
      <w:marBottom w:val="0"/>
      <w:divBdr>
        <w:top w:val="none" w:sz="0" w:space="0" w:color="auto"/>
        <w:left w:val="none" w:sz="0" w:space="0" w:color="auto"/>
        <w:bottom w:val="none" w:sz="0" w:space="0" w:color="auto"/>
        <w:right w:val="none" w:sz="0" w:space="0" w:color="auto"/>
      </w:divBdr>
      <w:divsChild>
        <w:div w:id="2037610240">
          <w:marLeft w:val="0"/>
          <w:marRight w:val="0"/>
          <w:marTop w:val="0"/>
          <w:marBottom w:val="0"/>
          <w:divBdr>
            <w:top w:val="none" w:sz="0" w:space="0" w:color="auto"/>
            <w:left w:val="none" w:sz="0" w:space="0" w:color="auto"/>
            <w:bottom w:val="none" w:sz="0" w:space="0" w:color="auto"/>
            <w:right w:val="none" w:sz="0" w:space="0" w:color="auto"/>
          </w:divBdr>
          <w:divsChild>
            <w:div w:id="1953971244">
              <w:marLeft w:val="-180"/>
              <w:marRight w:val="-180"/>
              <w:marTop w:val="0"/>
              <w:marBottom w:val="0"/>
              <w:divBdr>
                <w:top w:val="none" w:sz="0" w:space="0" w:color="auto"/>
                <w:left w:val="none" w:sz="0" w:space="0" w:color="auto"/>
                <w:bottom w:val="none" w:sz="0" w:space="0" w:color="auto"/>
                <w:right w:val="none" w:sz="0" w:space="0" w:color="auto"/>
              </w:divBdr>
              <w:divsChild>
                <w:div w:id="1860849369">
                  <w:marLeft w:val="0"/>
                  <w:marRight w:val="0"/>
                  <w:marTop w:val="0"/>
                  <w:marBottom w:val="0"/>
                  <w:divBdr>
                    <w:top w:val="none" w:sz="0" w:space="0" w:color="auto"/>
                    <w:left w:val="none" w:sz="0" w:space="0" w:color="auto"/>
                    <w:bottom w:val="none" w:sz="0" w:space="0" w:color="auto"/>
                    <w:right w:val="none" w:sz="0" w:space="0" w:color="auto"/>
                  </w:divBdr>
                  <w:divsChild>
                    <w:div w:id="1247036897">
                      <w:marLeft w:val="0"/>
                      <w:marRight w:val="0"/>
                      <w:marTop w:val="0"/>
                      <w:marBottom w:val="0"/>
                      <w:divBdr>
                        <w:top w:val="none" w:sz="0" w:space="0" w:color="auto"/>
                        <w:left w:val="none" w:sz="0" w:space="0" w:color="auto"/>
                        <w:bottom w:val="none" w:sz="0" w:space="0" w:color="auto"/>
                        <w:right w:val="none" w:sz="0" w:space="0" w:color="auto"/>
                      </w:divBdr>
                      <w:divsChild>
                        <w:div w:id="1616786584">
                          <w:marLeft w:val="0"/>
                          <w:marRight w:val="0"/>
                          <w:marTop w:val="0"/>
                          <w:marBottom w:val="0"/>
                          <w:divBdr>
                            <w:top w:val="none" w:sz="0" w:space="0" w:color="auto"/>
                            <w:left w:val="none" w:sz="0" w:space="0" w:color="auto"/>
                            <w:bottom w:val="none" w:sz="0" w:space="0" w:color="auto"/>
                            <w:right w:val="none" w:sz="0" w:space="0" w:color="auto"/>
                          </w:divBdr>
                          <w:divsChild>
                            <w:div w:id="1221745099">
                              <w:marLeft w:val="0"/>
                              <w:marRight w:val="0"/>
                              <w:marTop w:val="0"/>
                              <w:marBottom w:val="0"/>
                              <w:divBdr>
                                <w:top w:val="none" w:sz="0" w:space="0" w:color="auto"/>
                                <w:left w:val="none" w:sz="0" w:space="0" w:color="auto"/>
                                <w:bottom w:val="none" w:sz="0" w:space="0" w:color="auto"/>
                                <w:right w:val="none" w:sz="0" w:space="0" w:color="auto"/>
                              </w:divBdr>
                              <w:divsChild>
                                <w:div w:id="568811989">
                                  <w:marLeft w:val="-180"/>
                                  <w:marRight w:val="-180"/>
                                  <w:marTop w:val="0"/>
                                  <w:marBottom w:val="0"/>
                                  <w:divBdr>
                                    <w:top w:val="none" w:sz="0" w:space="0" w:color="auto"/>
                                    <w:left w:val="none" w:sz="0" w:space="0" w:color="auto"/>
                                    <w:bottom w:val="none" w:sz="0" w:space="0" w:color="auto"/>
                                    <w:right w:val="none" w:sz="0" w:space="0" w:color="auto"/>
                                  </w:divBdr>
                                  <w:divsChild>
                                    <w:div w:id="1994870342">
                                      <w:marLeft w:val="0"/>
                                      <w:marRight w:val="0"/>
                                      <w:marTop w:val="0"/>
                                      <w:marBottom w:val="0"/>
                                      <w:divBdr>
                                        <w:top w:val="none" w:sz="0" w:space="0" w:color="auto"/>
                                        <w:left w:val="none" w:sz="0" w:space="0" w:color="auto"/>
                                        <w:bottom w:val="none" w:sz="0" w:space="0" w:color="auto"/>
                                        <w:right w:val="none" w:sz="0" w:space="0" w:color="auto"/>
                                      </w:divBdr>
                                      <w:divsChild>
                                        <w:div w:id="1178620617">
                                          <w:marLeft w:val="51"/>
                                          <w:marRight w:val="51"/>
                                          <w:marTop w:val="51"/>
                                          <w:marBottom w:val="51"/>
                                          <w:divBdr>
                                            <w:top w:val="none" w:sz="0" w:space="0" w:color="auto"/>
                                            <w:left w:val="none" w:sz="0" w:space="0" w:color="auto"/>
                                            <w:bottom w:val="none" w:sz="0" w:space="0" w:color="auto"/>
                                            <w:right w:val="none" w:sz="0" w:space="0" w:color="auto"/>
                                          </w:divBdr>
                                          <w:divsChild>
                                            <w:div w:id="625896928">
                                              <w:marLeft w:val="-180"/>
                                              <w:marRight w:val="-180"/>
                                              <w:marTop w:val="0"/>
                                              <w:marBottom w:val="0"/>
                                              <w:divBdr>
                                                <w:top w:val="none" w:sz="0" w:space="0" w:color="auto"/>
                                                <w:left w:val="none" w:sz="0" w:space="0" w:color="auto"/>
                                                <w:bottom w:val="none" w:sz="0" w:space="0" w:color="auto"/>
                                                <w:right w:val="none" w:sz="0" w:space="0" w:color="auto"/>
                                              </w:divBdr>
                                              <w:divsChild>
                                                <w:div w:id="102559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945066">
                                      <w:marLeft w:val="0"/>
                                      <w:marRight w:val="0"/>
                                      <w:marTop w:val="0"/>
                                      <w:marBottom w:val="0"/>
                                      <w:divBdr>
                                        <w:top w:val="none" w:sz="0" w:space="0" w:color="auto"/>
                                        <w:left w:val="none" w:sz="0" w:space="0" w:color="auto"/>
                                        <w:bottom w:val="none" w:sz="0" w:space="0" w:color="auto"/>
                                        <w:right w:val="none" w:sz="0" w:space="0" w:color="auto"/>
                                      </w:divBdr>
                                      <w:divsChild>
                                        <w:div w:id="1615136599">
                                          <w:marLeft w:val="51"/>
                                          <w:marRight w:val="51"/>
                                          <w:marTop w:val="51"/>
                                          <w:marBottom w:val="51"/>
                                          <w:divBdr>
                                            <w:top w:val="none" w:sz="0" w:space="0" w:color="auto"/>
                                            <w:left w:val="none" w:sz="0" w:space="0" w:color="auto"/>
                                            <w:bottom w:val="none" w:sz="0" w:space="0" w:color="auto"/>
                                            <w:right w:val="none" w:sz="0" w:space="0" w:color="auto"/>
                                          </w:divBdr>
                                          <w:divsChild>
                                            <w:div w:id="264730885">
                                              <w:marLeft w:val="-180"/>
                                              <w:marRight w:val="-180"/>
                                              <w:marTop w:val="0"/>
                                              <w:marBottom w:val="0"/>
                                              <w:divBdr>
                                                <w:top w:val="none" w:sz="0" w:space="0" w:color="auto"/>
                                                <w:left w:val="none" w:sz="0" w:space="0" w:color="auto"/>
                                                <w:bottom w:val="none" w:sz="0" w:space="0" w:color="auto"/>
                                                <w:right w:val="none" w:sz="0" w:space="0" w:color="auto"/>
                                              </w:divBdr>
                                              <w:divsChild>
                                                <w:div w:id="190487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122025">
                                      <w:marLeft w:val="0"/>
                                      <w:marRight w:val="0"/>
                                      <w:marTop w:val="0"/>
                                      <w:marBottom w:val="0"/>
                                      <w:divBdr>
                                        <w:top w:val="none" w:sz="0" w:space="0" w:color="auto"/>
                                        <w:left w:val="none" w:sz="0" w:space="0" w:color="auto"/>
                                        <w:bottom w:val="none" w:sz="0" w:space="0" w:color="auto"/>
                                        <w:right w:val="none" w:sz="0" w:space="0" w:color="auto"/>
                                      </w:divBdr>
                                      <w:divsChild>
                                        <w:div w:id="11879712">
                                          <w:marLeft w:val="51"/>
                                          <w:marRight w:val="51"/>
                                          <w:marTop w:val="51"/>
                                          <w:marBottom w:val="51"/>
                                          <w:divBdr>
                                            <w:top w:val="none" w:sz="0" w:space="0" w:color="auto"/>
                                            <w:left w:val="none" w:sz="0" w:space="0" w:color="auto"/>
                                            <w:bottom w:val="none" w:sz="0" w:space="0" w:color="auto"/>
                                            <w:right w:val="none" w:sz="0" w:space="0" w:color="auto"/>
                                          </w:divBdr>
                                          <w:divsChild>
                                            <w:div w:id="1461797959">
                                              <w:marLeft w:val="-180"/>
                                              <w:marRight w:val="-180"/>
                                              <w:marTop w:val="0"/>
                                              <w:marBottom w:val="0"/>
                                              <w:divBdr>
                                                <w:top w:val="none" w:sz="0" w:space="0" w:color="auto"/>
                                                <w:left w:val="none" w:sz="0" w:space="0" w:color="auto"/>
                                                <w:bottom w:val="none" w:sz="0" w:space="0" w:color="auto"/>
                                                <w:right w:val="none" w:sz="0" w:space="0" w:color="auto"/>
                                              </w:divBdr>
                                              <w:divsChild>
                                                <w:div w:id="6895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569182">
                                      <w:marLeft w:val="0"/>
                                      <w:marRight w:val="0"/>
                                      <w:marTop w:val="0"/>
                                      <w:marBottom w:val="0"/>
                                      <w:divBdr>
                                        <w:top w:val="none" w:sz="0" w:space="0" w:color="auto"/>
                                        <w:left w:val="none" w:sz="0" w:space="0" w:color="auto"/>
                                        <w:bottom w:val="none" w:sz="0" w:space="0" w:color="auto"/>
                                        <w:right w:val="none" w:sz="0" w:space="0" w:color="auto"/>
                                      </w:divBdr>
                                      <w:divsChild>
                                        <w:div w:id="1005858087">
                                          <w:marLeft w:val="51"/>
                                          <w:marRight w:val="51"/>
                                          <w:marTop w:val="51"/>
                                          <w:marBottom w:val="51"/>
                                          <w:divBdr>
                                            <w:top w:val="none" w:sz="0" w:space="0" w:color="auto"/>
                                            <w:left w:val="none" w:sz="0" w:space="0" w:color="auto"/>
                                            <w:bottom w:val="none" w:sz="0" w:space="0" w:color="auto"/>
                                            <w:right w:val="none" w:sz="0" w:space="0" w:color="auto"/>
                                          </w:divBdr>
                                          <w:divsChild>
                                            <w:div w:id="542910638">
                                              <w:marLeft w:val="-180"/>
                                              <w:marRight w:val="-180"/>
                                              <w:marTop w:val="0"/>
                                              <w:marBottom w:val="0"/>
                                              <w:divBdr>
                                                <w:top w:val="none" w:sz="0" w:space="0" w:color="auto"/>
                                                <w:left w:val="none" w:sz="0" w:space="0" w:color="auto"/>
                                                <w:bottom w:val="none" w:sz="0" w:space="0" w:color="auto"/>
                                                <w:right w:val="none" w:sz="0" w:space="0" w:color="auto"/>
                                              </w:divBdr>
                                              <w:divsChild>
                                                <w:div w:id="102460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744630">
                                      <w:marLeft w:val="0"/>
                                      <w:marRight w:val="0"/>
                                      <w:marTop w:val="0"/>
                                      <w:marBottom w:val="0"/>
                                      <w:divBdr>
                                        <w:top w:val="none" w:sz="0" w:space="0" w:color="auto"/>
                                        <w:left w:val="none" w:sz="0" w:space="0" w:color="auto"/>
                                        <w:bottom w:val="none" w:sz="0" w:space="0" w:color="auto"/>
                                        <w:right w:val="none" w:sz="0" w:space="0" w:color="auto"/>
                                      </w:divBdr>
                                      <w:divsChild>
                                        <w:div w:id="989672193">
                                          <w:marLeft w:val="51"/>
                                          <w:marRight w:val="51"/>
                                          <w:marTop w:val="51"/>
                                          <w:marBottom w:val="51"/>
                                          <w:divBdr>
                                            <w:top w:val="none" w:sz="0" w:space="0" w:color="auto"/>
                                            <w:left w:val="none" w:sz="0" w:space="0" w:color="auto"/>
                                            <w:bottom w:val="none" w:sz="0" w:space="0" w:color="auto"/>
                                            <w:right w:val="none" w:sz="0" w:space="0" w:color="auto"/>
                                          </w:divBdr>
                                          <w:divsChild>
                                            <w:div w:id="1232690894">
                                              <w:marLeft w:val="-180"/>
                                              <w:marRight w:val="-180"/>
                                              <w:marTop w:val="0"/>
                                              <w:marBottom w:val="0"/>
                                              <w:divBdr>
                                                <w:top w:val="none" w:sz="0" w:space="0" w:color="auto"/>
                                                <w:left w:val="none" w:sz="0" w:space="0" w:color="auto"/>
                                                <w:bottom w:val="none" w:sz="0" w:space="0" w:color="auto"/>
                                                <w:right w:val="none" w:sz="0" w:space="0" w:color="auto"/>
                                              </w:divBdr>
                                              <w:divsChild>
                                                <w:div w:id="57902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5316804">
      <w:bodyDiv w:val="1"/>
      <w:marLeft w:val="0"/>
      <w:marRight w:val="0"/>
      <w:marTop w:val="0"/>
      <w:marBottom w:val="0"/>
      <w:divBdr>
        <w:top w:val="none" w:sz="0" w:space="0" w:color="auto"/>
        <w:left w:val="none" w:sz="0" w:space="0" w:color="auto"/>
        <w:bottom w:val="none" w:sz="0" w:space="0" w:color="auto"/>
        <w:right w:val="none" w:sz="0" w:space="0" w:color="auto"/>
      </w:divBdr>
      <w:divsChild>
        <w:div w:id="1759207298">
          <w:marLeft w:val="0"/>
          <w:marRight w:val="0"/>
          <w:marTop w:val="0"/>
          <w:marBottom w:val="0"/>
          <w:divBdr>
            <w:top w:val="none" w:sz="0" w:space="0" w:color="auto"/>
            <w:left w:val="none" w:sz="0" w:space="0" w:color="auto"/>
            <w:bottom w:val="none" w:sz="0" w:space="0" w:color="auto"/>
            <w:right w:val="none" w:sz="0" w:space="0" w:color="auto"/>
          </w:divBdr>
          <w:divsChild>
            <w:div w:id="1933510562">
              <w:marLeft w:val="-180"/>
              <w:marRight w:val="-180"/>
              <w:marTop w:val="0"/>
              <w:marBottom w:val="0"/>
              <w:divBdr>
                <w:top w:val="none" w:sz="0" w:space="0" w:color="auto"/>
                <w:left w:val="none" w:sz="0" w:space="0" w:color="auto"/>
                <w:bottom w:val="none" w:sz="0" w:space="0" w:color="auto"/>
                <w:right w:val="none" w:sz="0" w:space="0" w:color="auto"/>
              </w:divBdr>
              <w:divsChild>
                <w:div w:id="820929522">
                  <w:marLeft w:val="0"/>
                  <w:marRight w:val="0"/>
                  <w:marTop w:val="0"/>
                  <w:marBottom w:val="0"/>
                  <w:divBdr>
                    <w:top w:val="none" w:sz="0" w:space="0" w:color="auto"/>
                    <w:left w:val="none" w:sz="0" w:space="0" w:color="auto"/>
                    <w:bottom w:val="none" w:sz="0" w:space="0" w:color="auto"/>
                    <w:right w:val="none" w:sz="0" w:space="0" w:color="auto"/>
                  </w:divBdr>
                </w:div>
                <w:div w:id="15323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6573">
          <w:marLeft w:val="0"/>
          <w:marRight w:val="0"/>
          <w:marTop w:val="0"/>
          <w:marBottom w:val="0"/>
          <w:divBdr>
            <w:top w:val="none" w:sz="0" w:space="0" w:color="auto"/>
            <w:left w:val="none" w:sz="0" w:space="0" w:color="auto"/>
            <w:bottom w:val="none" w:sz="0" w:space="0" w:color="auto"/>
            <w:right w:val="none" w:sz="0" w:space="0" w:color="auto"/>
          </w:divBdr>
          <w:divsChild>
            <w:div w:id="2021154213">
              <w:marLeft w:val="-180"/>
              <w:marRight w:val="-180"/>
              <w:marTop w:val="0"/>
              <w:marBottom w:val="0"/>
              <w:divBdr>
                <w:top w:val="none" w:sz="0" w:space="0" w:color="auto"/>
                <w:left w:val="none" w:sz="0" w:space="0" w:color="auto"/>
                <w:bottom w:val="none" w:sz="0" w:space="0" w:color="auto"/>
                <w:right w:val="none" w:sz="0" w:space="0" w:color="auto"/>
              </w:divBdr>
              <w:divsChild>
                <w:div w:id="6261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09624">
      <w:bodyDiv w:val="1"/>
      <w:marLeft w:val="0"/>
      <w:marRight w:val="0"/>
      <w:marTop w:val="0"/>
      <w:marBottom w:val="0"/>
      <w:divBdr>
        <w:top w:val="none" w:sz="0" w:space="0" w:color="auto"/>
        <w:left w:val="none" w:sz="0" w:space="0" w:color="auto"/>
        <w:bottom w:val="none" w:sz="0" w:space="0" w:color="auto"/>
        <w:right w:val="none" w:sz="0" w:space="0" w:color="auto"/>
      </w:divBdr>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138110">
      <w:bodyDiv w:val="1"/>
      <w:marLeft w:val="0"/>
      <w:marRight w:val="0"/>
      <w:marTop w:val="0"/>
      <w:marBottom w:val="0"/>
      <w:divBdr>
        <w:top w:val="none" w:sz="0" w:space="0" w:color="auto"/>
        <w:left w:val="none" w:sz="0" w:space="0" w:color="auto"/>
        <w:bottom w:val="none" w:sz="0" w:space="0" w:color="auto"/>
        <w:right w:val="none" w:sz="0" w:space="0" w:color="auto"/>
      </w:divBdr>
      <w:divsChild>
        <w:div w:id="1477185258">
          <w:marLeft w:val="0"/>
          <w:marRight w:val="0"/>
          <w:marTop w:val="0"/>
          <w:marBottom w:val="0"/>
          <w:divBdr>
            <w:top w:val="none" w:sz="0" w:space="0" w:color="auto"/>
            <w:left w:val="none" w:sz="0" w:space="0" w:color="auto"/>
            <w:bottom w:val="none" w:sz="0" w:space="0" w:color="auto"/>
            <w:right w:val="none" w:sz="0" w:space="0" w:color="auto"/>
          </w:divBdr>
          <w:divsChild>
            <w:div w:id="1429615215">
              <w:marLeft w:val="-180"/>
              <w:marRight w:val="-180"/>
              <w:marTop w:val="0"/>
              <w:marBottom w:val="0"/>
              <w:divBdr>
                <w:top w:val="none" w:sz="0" w:space="0" w:color="auto"/>
                <w:left w:val="none" w:sz="0" w:space="0" w:color="auto"/>
                <w:bottom w:val="none" w:sz="0" w:space="0" w:color="auto"/>
                <w:right w:val="none" w:sz="0" w:space="0" w:color="auto"/>
              </w:divBdr>
              <w:divsChild>
                <w:div w:id="1926109189">
                  <w:marLeft w:val="0"/>
                  <w:marRight w:val="0"/>
                  <w:marTop w:val="0"/>
                  <w:marBottom w:val="0"/>
                  <w:divBdr>
                    <w:top w:val="none" w:sz="0" w:space="0" w:color="auto"/>
                    <w:left w:val="none" w:sz="0" w:space="0" w:color="auto"/>
                    <w:bottom w:val="none" w:sz="0" w:space="0" w:color="auto"/>
                    <w:right w:val="none" w:sz="0" w:space="0" w:color="auto"/>
                  </w:divBdr>
                </w:div>
                <w:div w:id="2538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1141">
          <w:marLeft w:val="0"/>
          <w:marRight w:val="0"/>
          <w:marTop w:val="0"/>
          <w:marBottom w:val="0"/>
          <w:divBdr>
            <w:top w:val="none" w:sz="0" w:space="0" w:color="auto"/>
            <w:left w:val="none" w:sz="0" w:space="0" w:color="auto"/>
            <w:bottom w:val="none" w:sz="0" w:space="0" w:color="auto"/>
            <w:right w:val="none" w:sz="0" w:space="0" w:color="auto"/>
          </w:divBdr>
          <w:divsChild>
            <w:div w:id="752551602">
              <w:marLeft w:val="-180"/>
              <w:marRight w:val="-180"/>
              <w:marTop w:val="0"/>
              <w:marBottom w:val="0"/>
              <w:divBdr>
                <w:top w:val="none" w:sz="0" w:space="0" w:color="auto"/>
                <w:left w:val="none" w:sz="0" w:space="0" w:color="auto"/>
                <w:bottom w:val="none" w:sz="0" w:space="0" w:color="auto"/>
                <w:right w:val="none" w:sz="0" w:space="0" w:color="auto"/>
              </w:divBdr>
              <w:divsChild>
                <w:div w:id="21368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9640764">
      <w:bodyDiv w:val="1"/>
      <w:marLeft w:val="0"/>
      <w:marRight w:val="0"/>
      <w:marTop w:val="0"/>
      <w:marBottom w:val="0"/>
      <w:divBdr>
        <w:top w:val="none" w:sz="0" w:space="0" w:color="auto"/>
        <w:left w:val="none" w:sz="0" w:space="0" w:color="auto"/>
        <w:bottom w:val="none" w:sz="0" w:space="0" w:color="auto"/>
        <w:right w:val="none" w:sz="0" w:space="0" w:color="auto"/>
      </w:divBdr>
      <w:divsChild>
        <w:div w:id="1515655882">
          <w:marLeft w:val="-180"/>
          <w:marRight w:val="-180"/>
          <w:marTop w:val="0"/>
          <w:marBottom w:val="0"/>
          <w:divBdr>
            <w:top w:val="none" w:sz="0" w:space="0" w:color="auto"/>
            <w:left w:val="none" w:sz="0" w:space="0" w:color="auto"/>
            <w:bottom w:val="none" w:sz="0" w:space="0" w:color="auto"/>
            <w:right w:val="none" w:sz="0" w:space="0" w:color="auto"/>
          </w:divBdr>
          <w:divsChild>
            <w:div w:id="1182933891">
              <w:marLeft w:val="0"/>
              <w:marRight w:val="0"/>
              <w:marTop w:val="0"/>
              <w:marBottom w:val="0"/>
              <w:divBdr>
                <w:top w:val="none" w:sz="0" w:space="0" w:color="auto"/>
                <w:left w:val="none" w:sz="0" w:space="0" w:color="auto"/>
                <w:bottom w:val="none" w:sz="0" w:space="0" w:color="auto"/>
                <w:right w:val="none" w:sz="0" w:space="0" w:color="auto"/>
              </w:divBdr>
              <w:divsChild>
                <w:div w:id="5252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97030">
          <w:marLeft w:val="0"/>
          <w:marRight w:val="0"/>
          <w:marTop w:val="0"/>
          <w:marBottom w:val="720"/>
          <w:divBdr>
            <w:top w:val="none" w:sz="0" w:space="0" w:color="auto"/>
            <w:left w:val="none" w:sz="0" w:space="0" w:color="auto"/>
            <w:bottom w:val="none" w:sz="0" w:space="0" w:color="auto"/>
            <w:right w:val="none" w:sz="0" w:space="0" w:color="auto"/>
          </w:divBdr>
        </w:div>
        <w:div w:id="666252096">
          <w:marLeft w:val="0"/>
          <w:marRight w:val="0"/>
          <w:marTop w:val="0"/>
          <w:marBottom w:val="0"/>
          <w:divBdr>
            <w:top w:val="none" w:sz="0" w:space="0" w:color="auto"/>
            <w:left w:val="none" w:sz="0" w:space="0" w:color="auto"/>
            <w:bottom w:val="none" w:sz="0" w:space="0" w:color="auto"/>
            <w:right w:val="none" w:sz="0" w:space="0" w:color="auto"/>
          </w:divBdr>
          <w:divsChild>
            <w:div w:id="682362137">
              <w:marLeft w:val="0"/>
              <w:marRight w:val="0"/>
              <w:marTop w:val="0"/>
              <w:marBottom w:val="0"/>
              <w:divBdr>
                <w:top w:val="none" w:sz="0" w:space="0" w:color="auto"/>
                <w:left w:val="none" w:sz="0" w:space="0" w:color="auto"/>
                <w:bottom w:val="none" w:sz="0" w:space="0" w:color="auto"/>
                <w:right w:val="none" w:sz="0" w:space="0" w:color="auto"/>
              </w:divBdr>
              <w:divsChild>
                <w:div w:id="1524049784">
                  <w:marLeft w:val="-180"/>
                  <w:marRight w:val="-180"/>
                  <w:marTop w:val="0"/>
                  <w:marBottom w:val="0"/>
                  <w:divBdr>
                    <w:top w:val="none" w:sz="0" w:space="0" w:color="auto"/>
                    <w:left w:val="none" w:sz="0" w:space="0" w:color="auto"/>
                    <w:bottom w:val="none" w:sz="0" w:space="0" w:color="auto"/>
                    <w:right w:val="none" w:sz="0" w:space="0" w:color="auto"/>
                  </w:divBdr>
                  <w:divsChild>
                    <w:div w:id="1773160979">
                      <w:marLeft w:val="0"/>
                      <w:marRight w:val="0"/>
                      <w:marTop w:val="0"/>
                      <w:marBottom w:val="0"/>
                      <w:divBdr>
                        <w:top w:val="none" w:sz="0" w:space="0" w:color="auto"/>
                        <w:left w:val="none" w:sz="0" w:space="0" w:color="auto"/>
                        <w:bottom w:val="none" w:sz="0" w:space="0" w:color="auto"/>
                        <w:right w:val="none" w:sz="0" w:space="0" w:color="auto"/>
                      </w:divBdr>
                      <w:divsChild>
                        <w:div w:id="1787843069">
                          <w:marLeft w:val="-180"/>
                          <w:marRight w:val="-180"/>
                          <w:marTop w:val="0"/>
                          <w:marBottom w:val="0"/>
                          <w:divBdr>
                            <w:top w:val="none" w:sz="0" w:space="0" w:color="auto"/>
                            <w:left w:val="none" w:sz="0" w:space="0" w:color="auto"/>
                            <w:bottom w:val="none" w:sz="0" w:space="0" w:color="auto"/>
                            <w:right w:val="none" w:sz="0" w:space="0" w:color="auto"/>
                          </w:divBdr>
                          <w:divsChild>
                            <w:div w:id="18197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9226023">
      <w:bodyDiv w:val="1"/>
      <w:marLeft w:val="0"/>
      <w:marRight w:val="0"/>
      <w:marTop w:val="0"/>
      <w:marBottom w:val="0"/>
      <w:divBdr>
        <w:top w:val="none" w:sz="0" w:space="0" w:color="auto"/>
        <w:left w:val="none" w:sz="0" w:space="0" w:color="auto"/>
        <w:bottom w:val="none" w:sz="0" w:space="0" w:color="auto"/>
        <w:right w:val="none" w:sz="0" w:space="0" w:color="auto"/>
      </w:divBdr>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2811797">
      <w:bodyDiv w:val="1"/>
      <w:marLeft w:val="0"/>
      <w:marRight w:val="0"/>
      <w:marTop w:val="0"/>
      <w:marBottom w:val="0"/>
      <w:divBdr>
        <w:top w:val="none" w:sz="0" w:space="0" w:color="auto"/>
        <w:left w:val="none" w:sz="0" w:space="0" w:color="auto"/>
        <w:bottom w:val="none" w:sz="0" w:space="0" w:color="auto"/>
        <w:right w:val="none" w:sz="0" w:space="0" w:color="auto"/>
      </w:divBdr>
      <w:divsChild>
        <w:div w:id="2065714642">
          <w:marLeft w:val="0"/>
          <w:marRight w:val="0"/>
          <w:marTop w:val="0"/>
          <w:marBottom w:val="0"/>
          <w:divBdr>
            <w:top w:val="none" w:sz="0" w:space="0" w:color="auto"/>
            <w:left w:val="none" w:sz="0" w:space="0" w:color="auto"/>
            <w:bottom w:val="none" w:sz="0" w:space="0" w:color="auto"/>
            <w:right w:val="none" w:sz="0" w:space="0" w:color="auto"/>
          </w:divBdr>
        </w:div>
        <w:div w:id="1609965074">
          <w:marLeft w:val="0"/>
          <w:marRight w:val="0"/>
          <w:marTop w:val="0"/>
          <w:marBottom w:val="0"/>
          <w:divBdr>
            <w:top w:val="none" w:sz="0" w:space="0" w:color="auto"/>
            <w:left w:val="none" w:sz="0" w:space="0" w:color="auto"/>
            <w:bottom w:val="none" w:sz="0" w:space="0" w:color="auto"/>
            <w:right w:val="none" w:sz="0" w:space="0" w:color="auto"/>
          </w:divBdr>
          <w:divsChild>
            <w:div w:id="684677569">
              <w:marLeft w:val="0"/>
              <w:marRight w:val="0"/>
              <w:marTop w:val="0"/>
              <w:marBottom w:val="0"/>
              <w:divBdr>
                <w:top w:val="none" w:sz="0" w:space="0" w:color="auto"/>
                <w:left w:val="none" w:sz="0" w:space="0" w:color="auto"/>
                <w:bottom w:val="none" w:sz="0" w:space="0" w:color="auto"/>
                <w:right w:val="none" w:sz="0" w:space="0" w:color="auto"/>
              </w:divBdr>
              <w:divsChild>
                <w:div w:id="1781101017">
                  <w:marLeft w:val="-180"/>
                  <w:marRight w:val="-180"/>
                  <w:marTop w:val="0"/>
                  <w:marBottom w:val="0"/>
                  <w:divBdr>
                    <w:top w:val="none" w:sz="0" w:space="0" w:color="auto"/>
                    <w:left w:val="none" w:sz="0" w:space="0" w:color="auto"/>
                    <w:bottom w:val="none" w:sz="0" w:space="0" w:color="auto"/>
                    <w:right w:val="none" w:sz="0" w:space="0" w:color="auto"/>
                  </w:divBdr>
                  <w:divsChild>
                    <w:div w:id="5343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4575">
      <w:bodyDiv w:val="1"/>
      <w:marLeft w:val="0"/>
      <w:marRight w:val="0"/>
      <w:marTop w:val="0"/>
      <w:marBottom w:val="0"/>
      <w:divBdr>
        <w:top w:val="none" w:sz="0" w:space="0" w:color="auto"/>
        <w:left w:val="none" w:sz="0" w:space="0" w:color="auto"/>
        <w:bottom w:val="none" w:sz="0" w:space="0" w:color="auto"/>
        <w:right w:val="none" w:sz="0" w:space="0" w:color="auto"/>
      </w:divBdr>
      <w:divsChild>
        <w:div w:id="1863394635">
          <w:marLeft w:val="0"/>
          <w:marRight w:val="0"/>
          <w:marTop w:val="0"/>
          <w:marBottom w:val="0"/>
          <w:divBdr>
            <w:top w:val="none" w:sz="0" w:space="0" w:color="auto"/>
            <w:left w:val="none" w:sz="0" w:space="0" w:color="auto"/>
            <w:bottom w:val="none" w:sz="0" w:space="0" w:color="auto"/>
            <w:right w:val="none" w:sz="0" w:space="0" w:color="auto"/>
          </w:divBdr>
          <w:divsChild>
            <w:div w:id="1320110138">
              <w:marLeft w:val="0"/>
              <w:marRight w:val="0"/>
              <w:marTop w:val="0"/>
              <w:marBottom w:val="0"/>
              <w:divBdr>
                <w:top w:val="none" w:sz="0" w:space="0" w:color="auto"/>
                <w:left w:val="none" w:sz="0" w:space="0" w:color="auto"/>
                <w:bottom w:val="none" w:sz="0" w:space="0" w:color="auto"/>
                <w:right w:val="none" w:sz="0" w:space="0" w:color="auto"/>
              </w:divBdr>
            </w:div>
          </w:divsChild>
        </w:div>
        <w:div w:id="2024088854">
          <w:marLeft w:val="0"/>
          <w:marRight w:val="0"/>
          <w:marTop w:val="0"/>
          <w:marBottom w:val="0"/>
          <w:divBdr>
            <w:top w:val="none" w:sz="0" w:space="0" w:color="auto"/>
            <w:left w:val="none" w:sz="0" w:space="0" w:color="auto"/>
            <w:bottom w:val="none" w:sz="0" w:space="0" w:color="auto"/>
            <w:right w:val="none" w:sz="0" w:space="0" w:color="auto"/>
          </w:divBdr>
          <w:divsChild>
            <w:div w:id="171459041">
              <w:marLeft w:val="0"/>
              <w:marRight w:val="0"/>
              <w:marTop w:val="0"/>
              <w:marBottom w:val="0"/>
              <w:divBdr>
                <w:top w:val="none" w:sz="0" w:space="0" w:color="auto"/>
                <w:left w:val="none" w:sz="0" w:space="0" w:color="auto"/>
                <w:bottom w:val="none" w:sz="0" w:space="0" w:color="auto"/>
                <w:right w:val="none" w:sz="0" w:space="0" w:color="auto"/>
              </w:divBdr>
              <w:divsChild>
                <w:div w:id="58746183">
                  <w:marLeft w:val="-180"/>
                  <w:marRight w:val="-180"/>
                  <w:marTop w:val="0"/>
                  <w:marBottom w:val="0"/>
                  <w:divBdr>
                    <w:top w:val="none" w:sz="0" w:space="0" w:color="auto"/>
                    <w:left w:val="none" w:sz="0" w:space="0" w:color="auto"/>
                    <w:bottom w:val="none" w:sz="0" w:space="0" w:color="auto"/>
                    <w:right w:val="none" w:sz="0" w:space="0" w:color="auto"/>
                  </w:divBdr>
                  <w:divsChild>
                    <w:div w:id="13025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43889">
          <w:marLeft w:val="0"/>
          <w:marRight w:val="0"/>
          <w:marTop w:val="0"/>
          <w:marBottom w:val="0"/>
          <w:divBdr>
            <w:top w:val="none" w:sz="0" w:space="0" w:color="auto"/>
            <w:left w:val="none" w:sz="0" w:space="0" w:color="auto"/>
            <w:bottom w:val="none" w:sz="0" w:space="0" w:color="auto"/>
            <w:right w:val="none" w:sz="0" w:space="0" w:color="auto"/>
          </w:divBdr>
          <w:divsChild>
            <w:div w:id="1113208921">
              <w:marLeft w:val="0"/>
              <w:marRight w:val="0"/>
              <w:marTop w:val="0"/>
              <w:marBottom w:val="0"/>
              <w:divBdr>
                <w:top w:val="none" w:sz="0" w:space="0" w:color="auto"/>
                <w:left w:val="none" w:sz="0" w:space="0" w:color="auto"/>
                <w:bottom w:val="none" w:sz="0" w:space="0" w:color="auto"/>
                <w:right w:val="none" w:sz="0" w:space="0" w:color="auto"/>
              </w:divBdr>
              <w:divsChild>
                <w:div w:id="890339255">
                  <w:marLeft w:val="-180"/>
                  <w:marRight w:val="-180"/>
                  <w:marTop w:val="0"/>
                  <w:marBottom w:val="0"/>
                  <w:divBdr>
                    <w:top w:val="none" w:sz="0" w:space="0" w:color="auto"/>
                    <w:left w:val="none" w:sz="0" w:space="0" w:color="auto"/>
                    <w:bottom w:val="none" w:sz="0" w:space="0" w:color="auto"/>
                    <w:right w:val="none" w:sz="0" w:space="0" w:color="auto"/>
                  </w:divBdr>
                  <w:divsChild>
                    <w:div w:id="14820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012186">
      <w:bodyDiv w:val="1"/>
      <w:marLeft w:val="0"/>
      <w:marRight w:val="0"/>
      <w:marTop w:val="0"/>
      <w:marBottom w:val="0"/>
      <w:divBdr>
        <w:top w:val="none" w:sz="0" w:space="0" w:color="auto"/>
        <w:left w:val="none" w:sz="0" w:space="0" w:color="auto"/>
        <w:bottom w:val="none" w:sz="0" w:space="0" w:color="auto"/>
        <w:right w:val="none" w:sz="0" w:space="0" w:color="auto"/>
      </w:divBdr>
      <w:divsChild>
        <w:div w:id="1701857227">
          <w:marLeft w:val="0"/>
          <w:marRight w:val="0"/>
          <w:marTop w:val="0"/>
          <w:marBottom w:val="0"/>
          <w:divBdr>
            <w:top w:val="none" w:sz="0" w:space="0" w:color="auto"/>
            <w:left w:val="none" w:sz="0" w:space="0" w:color="auto"/>
            <w:bottom w:val="none" w:sz="0" w:space="0" w:color="auto"/>
            <w:right w:val="none" w:sz="0" w:space="0" w:color="auto"/>
          </w:divBdr>
        </w:div>
        <w:div w:id="1621912112">
          <w:marLeft w:val="0"/>
          <w:marRight w:val="0"/>
          <w:marTop w:val="0"/>
          <w:marBottom w:val="0"/>
          <w:divBdr>
            <w:top w:val="none" w:sz="0" w:space="0" w:color="auto"/>
            <w:left w:val="none" w:sz="0" w:space="0" w:color="auto"/>
            <w:bottom w:val="none" w:sz="0" w:space="0" w:color="auto"/>
            <w:right w:val="none" w:sz="0" w:space="0" w:color="auto"/>
          </w:divBdr>
        </w:div>
        <w:div w:id="1441416567">
          <w:marLeft w:val="0"/>
          <w:marRight w:val="0"/>
          <w:marTop w:val="0"/>
          <w:marBottom w:val="0"/>
          <w:divBdr>
            <w:top w:val="none" w:sz="0" w:space="0" w:color="auto"/>
            <w:left w:val="none" w:sz="0" w:space="0" w:color="auto"/>
            <w:bottom w:val="none" w:sz="0" w:space="0" w:color="auto"/>
            <w:right w:val="none" w:sz="0" w:space="0" w:color="auto"/>
          </w:divBdr>
        </w:div>
        <w:div w:id="1981031235">
          <w:marLeft w:val="0"/>
          <w:marRight w:val="0"/>
          <w:marTop w:val="0"/>
          <w:marBottom w:val="0"/>
          <w:divBdr>
            <w:top w:val="none" w:sz="0" w:space="0" w:color="auto"/>
            <w:left w:val="none" w:sz="0" w:space="0" w:color="auto"/>
            <w:bottom w:val="none" w:sz="0" w:space="0" w:color="auto"/>
            <w:right w:val="none" w:sz="0" w:space="0" w:color="auto"/>
          </w:divBdr>
        </w:div>
        <w:div w:id="1122267515">
          <w:marLeft w:val="0"/>
          <w:marRight w:val="0"/>
          <w:marTop w:val="0"/>
          <w:marBottom w:val="0"/>
          <w:divBdr>
            <w:top w:val="none" w:sz="0" w:space="0" w:color="auto"/>
            <w:left w:val="none" w:sz="0" w:space="0" w:color="auto"/>
            <w:bottom w:val="none" w:sz="0" w:space="0" w:color="auto"/>
            <w:right w:val="none" w:sz="0" w:space="0" w:color="auto"/>
          </w:divBdr>
        </w:div>
        <w:div w:id="818116802">
          <w:marLeft w:val="0"/>
          <w:marRight w:val="0"/>
          <w:marTop w:val="0"/>
          <w:marBottom w:val="0"/>
          <w:divBdr>
            <w:top w:val="none" w:sz="0" w:space="0" w:color="auto"/>
            <w:left w:val="none" w:sz="0" w:space="0" w:color="auto"/>
            <w:bottom w:val="none" w:sz="0" w:space="0" w:color="auto"/>
            <w:right w:val="none" w:sz="0" w:space="0" w:color="auto"/>
          </w:divBdr>
        </w:div>
        <w:div w:id="1602640864">
          <w:marLeft w:val="0"/>
          <w:marRight w:val="0"/>
          <w:marTop w:val="0"/>
          <w:marBottom w:val="0"/>
          <w:divBdr>
            <w:top w:val="none" w:sz="0" w:space="0" w:color="auto"/>
            <w:left w:val="none" w:sz="0" w:space="0" w:color="auto"/>
            <w:bottom w:val="none" w:sz="0" w:space="0" w:color="auto"/>
            <w:right w:val="none" w:sz="0" w:space="0" w:color="auto"/>
          </w:divBdr>
        </w:div>
        <w:div w:id="1085692266">
          <w:marLeft w:val="0"/>
          <w:marRight w:val="0"/>
          <w:marTop w:val="0"/>
          <w:marBottom w:val="0"/>
          <w:divBdr>
            <w:top w:val="none" w:sz="0" w:space="0" w:color="auto"/>
            <w:left w:val="none" w:sz="0" w:space="0" w:color="auto"/>
            <w:bottom w:val="none" w:sz="0" w:space="0" w:color="auto"/>
            <w:right w:val="none" w:sz="0" w:space="0" w:color="auto"/>
          </w:divBdr>
        </w:div>
        <w:div w:id="1665427786">
          <w:marLeft w:val="0"/>
          <w:marRight w:val="0"/>
          <w:marTop w:val="0"/>
          <w:marBottom w:val="0"/>
          <w:divBdr>
            <w:top w:val="none" w:sz="0" w:space="0" w:color="auto"/>
            <w:left w:val="none" w:sz="0" w:space="0" w:color="auto"/>
            <w:bottom w:val="none" w:sz="0" w:space="0" w:color="auto"/>
            <w:right w:val="none" w:sz="0" w:space="0" w:color="auto"/>
          </w:divBdr>
        </w:div>
        <w:div w:id="1569262918">
          <w:marLeft w:val="0"/>
          <w:marRight w:val="0"/>
          <w:marTop w:val="0"/>
          <w:marBottom w:val="0"/>
          <w:divBdr>
            <w:top w:val="none" w:sz="0" w:space="0" w:color="auto"/>
            <w:left w:val="none" w:sz="0" w:space="0" w:color="auto"/>
            <w:bottom w:val="none" w:sz="0" w:space="0" w:color="auto"/>
            <w:right w:val="none" w:sz="0" w:space="0" w:color="auto"/>
          </w:divBdr>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3028555">
      <w:bodyDiv w:val="1"/>
      <w:marLeft w:val="0"/>
      <w:marRight w:val="0"/>
      <w:marTop w:val="0"/>
      <w:marBottom w:val="0"/>
      <w:divBdr>
        <w:top w:val="none" w:sz="0" w:space="0" w:color="auto"/>
        <w:left w:val="none" w:sz="0" w:space="0" w:color="auto"/>
        <w:bottom w:val="none" w:sz="0" w:space="0" w:color="auto"/>
        <w:right w:val="none" w:sz="0" w:space="0" w:color="auto"/>
      </w:divBdr>
      <w:divsChild>
        <w:div w:id="212154672">
          <w:marLeft w:val="0"/>
          <w:marRight w:val="0"/>
          <w:marTop w:val="0"/>
          <w:marBottom w:val="0"/>
          <w:divBdr>
            <w:top w:val="none" w:sz="0" w:space="0" w:color="auto"/>
            <w:left w:val="none" w:sz="0" w:space="0" w:color="auto"/>
            <w:bottom w:val="none" w:sz="0" w:space="0" w:color="auto"/>
            <w:right w:val="none" w:sz="0" w:space="0" w:color="auto"/>
          </w:divBdr>
        </w:div>
        <w:div w:id="1373384005">
          <w:marLeft w:val="0"/>
          <w:marRight w:val="0"/>
          <w:marTop w:val="0"/>
          <w:marBottom w:val="0"/>
          <w:divBdr>
            <w:top w:val="none" w:sz="0" w:space="0" w:color="auto"/>
            <w:left w:val="none" w:sz="0" w:space="0" w:color="auto"/>
            <w:bottom w:val="none" w:sz="0" w:space="0" w:color="auto"/>
            <w:right w:val="none" w:sz="0" w:space="0" w:color="auto"/>
          </w:divBdr>
          <w:divsChild>
            <w:div w:id="580143725">
              <w:marLeft w:val="0"/>
              <w:marRight w:val="0"/>
              <w:marTop w:val="0"/>
              <w:marBottom w:val="0"/>
              <w:divBdr>
                <w:top w:val="none" w:sz="0" w:space="0" w:color="auto"/>
                <w:left w:val="none" w:sz="0" w:space="0" w:color="auto"/>
                <w:bottom w:val="none" w:sz="0" w:space="0" w:color="auto"/>
                <w:right w:val="none" w:sz="0" w:space="0" w:color="auto"/>
              </w:divBdr>
              <w:divsChild>
                <w:div w:id="1858998671">
                  <w:marLeft w:val="-180"/>
                  <w:marRight w:val="-180"/>
                  <w:marTop w:val="0"/>
                  <w:marBottom w:val="0"/>
                  <w:divBdr>
                    <w:top w:val="none" w:sz="0" w:space="0" w:color="auto"/>
                    <w:left w:val="none" w:sz="0" w:space="0" w:color="auto"/>
                    <w:bottom w:val="none" w:sz="0" w:space="0" w:color="auto"/>
                    <w:right w:val="none" w:sz="0" w:space="0" w:color="auto"/>
                  </w:divBdr>
                  <w:divsChild>
                    <w:div w:id="21258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26926">
      <w:bodyDiv w:val="1"/>
      <w:marLeft w:val="0"/>
      <w:marRight w:val="0"/>
      <w:marTop w:val="0"/>
      <w:marBottom w:val="0"/>
      <w:divBdr>
        <w:top w:val="none" w:sz="0" w:space="0" w:color="auto"/>
        <w:left w:val="none" w:sz="0" w:space="0" w:color="auto"/>
        <w:bottom w:val="none" w:sz="0" w:space="0" w:color="auto"/>
        <w:right w:val="none" w:sz="0" w:space="0" w:color="auto"/>
      </w:divBdr>
      <w:divsChild>
        <w:div w:id="650868178">
          <w:marLeft w:val="0"/>
          <w:marRight w:val="0"/>
          <w:marTop w:val="0"/>
          <w:marBottom w:val="0"/>
          <w:divBdr>
            <w:top w:val="none" w:sz="0" w:space="0" w:color="auto"/>
            <w:left w:val="none" w:sz="0" w:space="0" w:color="auto"/>
            <w:bottom w:val="none" w:sz="0" w:space="0" w:color="auto"/>
            <w:right w:val="none" w:sz="0" w:space="0" w:color="auto"/>
          </w:divBdr>
          <w:divsChild>
            <w:div w:id="52047149">
              <w:marLeft w:val="-180"/>
              <w:marRight w:val="-180"/>
              <w:marTop w:val="0"/>
              <w:marBottom w:val="0"/>
              <w:divBdr>
                <w:top w:val="none" w:sz="0" w:space="0" w:color="auto"/>
                <w:left w:val="none" w:sz="0" w:space="0" w:color="auto"/>
                <w:bottom w:val="none" w:sz="0" w:space="0" w:color="auto"/>
                <w:right w:val="none" w:sz="0" w:space="0" w:color="auto"/>
              </w:divBdr>
              <w:divsChild>
                <w:div w:id="217670951">
                  <w:marLeft w:val="0"/>
                  <w:marRight w:val="0"/>
                  <w:marTop w:val="0"/>
                  <w:marBottom w:val="0"/>
                  <w:divBdr>
                    <w:top w:val="none" w:sz="0" w:space="0" w:color="auto"/>
                    <w:left w:val="none" w:sz="0" w:space="0" w:color="auto"/>
                    <w:bottom w:val="none" w:sz="0" w:space="0" w:color="auto"/>
                    <w:right w:val="none" w:sz="0" w:space="0" w:color="auto"/>
                  </w:divBdr>
                </w:div>
                <w:div w:id="7407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6112">
          <w:marLeft w:val="0"/>
          <w:marRight w:val="0"/>
          <w:marTop w:val="0"/>
          <w:marBottom w:val="0"/>
          <w:divBdr>
            <w:top w:val="none" w:sz="0" w:space="0" w:color="auto"/>
            <w:left w:val="none" w:sz="0" w:space="0" w:color="auto"/>
            <w:bottom w:val="none" w:sz="0" w:space="0" w:color="auto"/>
            <w:right w:val="none" w:sz="0" w:space="0" w:color="auto"/>
          </w:divBdr>
          <w:divsChild>
            <w:div w:id="482897403">
              <w:marLeft w:val="-180"/>
              <w:marRight w:val="-180"/>
              <w:marTop w:val="0"/>
              <w:marBottom w:val="0"/>
              <w:divBdr>
                <w:top w:val="none" w:sz="0" w:space="0" w:color="auto"/>
                <w:left w:val="none" w:sz="0" w:space="0" w:color="auto"/>
                <w:bottom w:val="none" w:sz="0" w:space="0" w:color="auto"/>
                <w:right w:val="none" w:sz="0" w:space="0" w:color="auto"/>
              </w:divBdr>
              <w:divsChild>
                <w:div w:id="839351121">
                  <w:marLeft w:val="0"/>
                  <w:marRight w:val="0"/>
                  <w:marTop w:val="0"/>
                  <w:marBottom w:val="0"/>
                  <w:divBdr>
                    <w:top w:val="none" w:sz="0" w:space="0" w:color="auto"/>
                    <w:left w:val="none" w:sz="0" w:space="0" w:color="auto"/>
                    <w:bottom w:val="none" w:sz="0" w:space="0" w:color="auto"/>
                    <w:right w:val="none" w:sz="0" w:space="0" w:color="auto"/>
                  </w:divBdr>
                </w:div>
                <w:div w:id="12145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62592">
          <w:marLeft w:val="0"/>
          <w:marRight w:val="0"/>
          <w:marTop w:val="0"/>
          <w:marBottom w:val="0"/>
          <w:divBdr>
            <w:top w:val="none" w:sz="0" w:space="0" w:color="auto"/>
            <w:left w:val="none" w:sz="0" w:space="0" w:color="auto"/>
            <w:bottom w:val="none" w:sz="0" w:space="0" w:color="auto"/>
            <w:right w:val="none" w:sz="0" w:space="0" w:color="auto"/>
          </w:divBdr>
          <w:divsChild>
            <w:div w:id="441189222">
              <w:marLeft w:val="-180"/>
              <w:marRight w:val="-180"/>
              <w:marTop w:val="0"/>
              <w:marBottom w:val="0"/>
              <w:divBdr>
                <w:top w:val="none" w:sz="0" w:space="0" w:color="auto"/>
                <w:left w:val="none" w:sz="0" w:space="0" w:color="auto"/>
                <w:bottom w:val="none" w:sz="0" w:space="0" w:color="auto"/>
                <w:right w:val="none" w:sz="0" w:space="0" w:color="auto"/>
              </w:divBdr>
              <w:divsChild>
                <w:div w:id="751202579">
                  <w:marLeft w:val="0"/>
                  <w:marRight w:val="0"/>
                  <w:marTop w:val="0"/>
                  <w:marBottom w:val="0"/>
                  <w:divBdr>
                    <w:top w:val="none" w:sz="0" w:space="0" w:color="auto"/>
                    <w:left w:val="none" w:sz="0" w:space="0" w:color="auto"/>
                    <w:bottom w:val="none" w:sz="0" w:space="0" w:color="auto"/>
                    <w:right w:val="none" w:sz="0" w:space="0" w:color="auto"/>
                  </w:divBdr>
                </w:div>
                <w:div w:id="3852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290">
          <w:marLeft w:val="0"/>
          <w:marRight w:val="0"/>
          <w:marTop w:val="0"/>
          <w:marBottom w:val="0"/>
          <w:divBdr>
            <w:top w:val="none" w:sz="0" w:space="0" w:color="auto"/>
            <w:left w:val="none" w:sz="0" w:space="0" w:color="auto"/>
            <w:bottom w:val="none" w:sz="0" w:space="0" w:color="auto"/>
            <w:right w:val="none" w:sz="0" w:space="0" w:color="auto"/>
          </w:divBdr>
          <w:divsChild>
            <w:div w:id="905533059">
              <w:marLeft w:val="-180"/>
              <w:marRight w:val="-180"/>
              <w:marTop w:val="0"/>
              <w:marBottom w:val="0"/>
              <w:divBdr>
                <w:top w:val="none" w:sz="0" w:space="0" w:color="auto"/>
                <w:left w:val="none" w:sz="0" w:space="0" w:color="auto"/>
                <w:bottom w:val="none" w:sz="0" w:space="0" w:color="auto"/>
                <w:right w:val="none" w:sz="0" w:space="0" w:color="auto"/>
              </w:divBdr>
              <w:divsChild>
                <w:div w:id="363866262">
                  <w:marLeft w:val="0"/>
                  <w:marRight w:val="0"/>
                  <w:marTop w:val="0"/>
                  <w:marBottom w:val="0"/>
                  <w:divBdr>
                    <w:top w:val="none" w:sz="0" w:space="0" w:color="auto"/>
                    <w:left w:val="none" w:sz="0" w:space="0" w:color="auto"/>
                    <w:bottom w:val="none" w:sz="0" w:space="0" w:color="auto"/>
                    <w:right w:val="none" w:sz="0" w:space="0" w:color="auto"/>
                  </w:divBdr>
                </w:div>
                <w:div w:id="1975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8820">
          <w:marLeft w:val="0"/>
          <w:marRight w:val="0"/>
          <w:marTop w:val="0"/>
          <w:marBottom w:val="0"/>
          <w:divBdr>
            <w:top w:val="none" w:sz="0" w:space="0" w:color="auto"/>
            <w:left w:val="none" w:sz="0" w:space="0" w:color="auto"/>
            <w:bottom w:val="none" w:sz="0" w:space="0" w:color="auto"/>
            <w:right w:val="none" w:sz="0" w:space="0" w:color="auto"/>
          </w:divBdr>
          <w:divsChild>
            <w:div w:id="1498809772">
              <w:marLeft w:val="-180"/>
              <w:marRight w:val="-180"/>
              <w:marTop w:val="0"/>
              <w:marBottom w:val="0"/>
              <w:divBdr>
                <w:top w:val="none" w:sz="0" w:space="0" w:color="auto"/>
                <w:left w:val="none" w:sz="0" w:space="0" w:color="auto"/>
                <w:bottom w:val="none" w:sz="0" w:space="0" w:color="auto"/>
                <w:right w:val="none" w:sz="0" w:space="0" w:color="auto"/>
              </w:divBdr>
              <w:divsChild>
                <w:div w:id="629480810">
                  <w:marLeft w:val="0"/>
                  <w:marRight w:val="0"/>
                  <w:marTop w:val="0"/>
                  <w:marBottom w:val="0"/>
                  <w:divBdr>
                    <w:top w:val="none" w:sz="0" w:space="0" w:color="auto"/>
                    <w:left w:val="none" w:sz="0" w:space="0" w:color="auto"/>
                    <w:bottom w:val="none" w:sz="0" w:space="0" w:color="auto"/>
                    <w:right w:val="none" w:sz="0" w:space="0" w:color="auto"/>
                  </w:divBdr>
                </w:div>
                <w:div w:id="17737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1670">
          <w:marLeft w:val="0"/>
          <w:marRight w:val="0"/>
          <w:marTop w:val="0"/>
          <w:marBottom w:val="0"/>
          <w:divBdr>
            <w:top w:val="none" w:sz="0" w:space="0" w:color="auto"/>
            <w:left w:val="none" w:sz="0" w:space="0" w:color="auto"/>
            <w:bottom w:val="none" w:sz="0" w:space="0" w:color="auto"/>
            <w:right w:val="none" w:sz="0" w:space="0" w:color="auto"/>
          </w:divBdr>
          <w:divsChild>
            <w:div w:id="685063624">
              <w:marLeft w:val="-180"/>
              <w:marRight w:val="-180"/>
              <w:marTop w:val="0"/>
              <w:marBottom w:val="0"/>
              <w:divBdr>
                <w:top w:val="none" w:sz="0" w:space="0" w:color="auto"/>
                <w:left w:val="none" w:sz="0" w:space="0" w:color="auto"/>
                <w:bottom w:val="none" w:sz="0" w:space="0" w:color="auto"/>
                <w:right w:val="none" w:sz="0" w:space="0" w:color="auto"/>
              </w:divBdr>
              <w:divsChild>
                <w:div w:id="514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572921">
      <w:bodyDiv w:val="1"/>
      <w:marLeft w:val="0"/>
      <w:marRight w:val="0"/>
      <w:marTop w:val="0"/>
      <w:marBottom w:val="0"/>
      <w:divBdr>
        <w:top w:val="none" w:sz="0" w:space="0" w:color="auto"/>
        <w:left w:val="none" w:sz="0" w:space="0" w:color="auto"/>
        <w:bottom w:val="none" w:sz="0" w:space="0" w:color="auto"/>
        <w:right w:val="none" w:sz="0" w:space="0" w:color="auto"/>
      </w:divBdr>
      <w:divsChild>
        <w:div w:id="812065304">
          <w:marLeft w:val="-180"/>
          <w:marRight w:val="-180"/>
          <w:marTop w:val="0"/>
          <w:marBottom w:val="0"/>
          <w:divBdr>
            <w:top w:val="none" w:sz="0" w:space="0" w:color="auto"/>
            <w:left w:val="none" w:sz="0" w:space="0" w:color="auto"/>
            <w:bottom w:val="none" w:sz="0" w:space="0" w:color="auto"/>
            <w:right w:val="none" w:sz="0" w:space="0" w:color="auto"/>
          </w:divBdr>
          <w:divsChild>
            <w:div w:id="546845164">
              <w:marLeft w:val="0"/>
              <w:marRight w:val="0"/>
              <w:marTop w:val="0"/>
              <w:marBottom w:val="0"/>
              <w:divBdr>
                <w:top w:val="none" w:sz="0" w:space="0" w:color="auto"/>
                <w:left w:val="none" w:sz="0" w:space="0" w:color="auto"/>
                <w:bottom w:val="none" w:sz="0" w:space="0" w:color="auto"/>
                <w:right w:val="none" w:sz="0" w:space="0" w:color="auto"/>
              </w:divBdr>
              <w:divsChild>
                <w:div w:id="17920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144">
          <w:marLeft w:val="0"/>
          <w:marRight w:val="0"/>
          <w:marTop w:val="0"/>
          <w:marBottom w:val="720"/>
          <w:divBdr>
            <w:top w:val="none" w:sz="0" w:space="0" w:color="auto"/>
            <w:left w:val="none" w:sz="0" w:space="0" w:color="auto"/>
            <w:bottom w:val="none" w:sz="0" w:space="0" w:color="auto"/>
            <w:right w:val="none" w:sz="0" w:space="0" w:color="auto"/>
          </w:divBdr>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2933377">
      <w:bodyDiv w:val="1"/>
      <w:marLeft w:val="0"/>
      <w:marRight w:val="0"/>
      <w:marTop w:val="0"/>
      <w:marBottom w:val="0"/>
      <w:divBdr>
        <w:top w:val="none" w:sz="0" w:space="0" w:color="auto"/>
        <w:left w:val="none" w:sz="0" w:space="0" w:color="auto"/>
        <w:bottom w:val="none" w:sz="0" w:space="0" w:color="auto"/>
        <w:right w:val="none" w:sz="0" w:space="0" w:color="auto"/>
      </w:divBdr>
    </w:div>
    <w:div w:id="933324383">
      <w:bodyDiv w:val="1"/>
      <w:marLeft w:val="0"/>
      <w:marRight w:val="0"/>
      <w:marTop w:val="0"/>
      <w:marBottom w:val="0"/>
      <w:divBdr>
        <w:top w:val="none" w:sz="0" w:space="0" w:color="auto"/>
        <w:left w:val="none" w:sz="0" w:space="0" w:color="auto"/>
        <w:bottom w:val="none" w:sz="0" w:space="0" w:color="auto"/>
        <w:right w:val="none" w:sz="0" w:space="0" w:color="auto"/>
      </w:divBdr>
      <w:divsChild>
        <w:div w:id="713820627">
          <w:marLeft w:val="0"/>
          <w:marRight w:val="0"/>
          <w:marTop w:val="0"/>
          <w:marBottom w:val="0"/>
          <w:divBdr>
            <w:top w:val="none" w:sz="0" w:space="0" w:color="auto"/>
            <w:left w:val="none" w:sz="0" w:space="0" w:color="auto"/>
            <w:bottom w:val="none" w:sz="0" w:space="0" w:color="auto"/>
            <w:right w:val="none" w:sz="0" w:space="0" w:color="auto"/>
          </w:divBdr>
          <w:divsChild>
            <w:div w:id="1628664925">
              <w:marLeft w:val="0"/>
              <w:marRight w:val="0"/>
              <w:marTop w:val="0"/>
              <w:marBottom w:val="0"/>
              <w:divBdr>
                <w:top w:val="none" w:sz="0" w:space="0" w:color="auto"/>
                <w:left w:val="none" w:sz="0" w:space="0" w:color="auto"/>
                <w:bottom w:val="none" w:sz="0" w:space="0" w:color="auto"/>
                <w:right w:val="none" w:sz="0" w:space="0" w:color="auto"/>
              </w:divBdr>
            </w:div>
            <w:div w:id="111021146">
              <w:marLeft w:val="0"/>
              <w:marRight w:val="0"/>
              <w:marTop w:val="0"/>
              <w:marBottom w:val="0"/>
              <w:divBdr>
                <w:top w:val="none" w:sz="0" w:space="0" w:color="auto"/>
                <w:left w:val="none" w:sz="0" w:space="0" w:color="auto"/>
                <w:bottom w:val="none" w:sz="0" w:space="0" w:color="auto"/>
                <w:right w:val="none" w:sz="0" w:space="0" w:color="auto"/>
              </w:divBdr>
            </w:div>
            <w:div w:id="1653296114">
              <w:marLeft w:val="0"/>
              <w:marRight w:val="0"/>
              <w:marTop w:val="0"/>
              <w:marBottom w:val="0"/>
              <w:divBdr>
                <w:top w:val="none" w:sz="0" w:space="0" w:color="auto"/>
                <w:left w:val="none" w:sz="0" w:space="0" w:color="auto"/>
                <w:bottom w:val="none" w:sz="0" w:space="0" w:color="auto"/>
                <w:right w:val="none" w:sz="0" w:space="0" w:color="auto"/>
              </w:divBdr>
            </w:div>
            <w:div w:id="846289262">
              <w:marLeft w:val="0"/>
              <w:marRight w:val="0"/>
              <w:marTop w:val="0"/>
              <w:marBottom w:val="0"/>
              <w:divBdr>
                <w:top w:val="none" w:sz="0" w:space="0" w:color="auto"/>
                <w:left w:val="none" w:sz="0" w:space="0" w:color="auto"/>
                <w:bottom w:val="none" w:sz="0" w:space="0" w:color="auto"/>
                <w:right w:val="none" w:sz="0" w:space="0" w:color="auto"/>
              </w:divBdr>
            </w:div>
            <w:div w:id="493034737">
              <w:marLeft w:val="0"/>
              <w:marRight w:val="0"/>
              <w:marTop w:val="0"/>
              <w:marBottom w:val="0"/>
              <w:divBdr>
                <w:top w:val="none" w:sz="0" w:space="0" w:color="auto"/>
                <w:left w:val="none" w:sz="0" w:space="0" w:color="auto"/>
                <w:bottom w:val="none" w:sz="0" w:space="0" w:color="auto"/>
                <w:right w:val="none" w:sz="0" w:space="0" w:color="auto"/>
              </w:divBdr>
            </w:div>
            <w:div w:id="1832791440">
              <w:marLeft w:val="0"/>
              <w:marRight w:val="0"/>
              <w:marTop w:val="0"/>
              <w:marBottom w:val="0"/>
              <w:divBdr>
                <w:top w:val="none" w:sz="0" w:space="0" w:color="auto"/>
                <w:left w:val="none" w:sz="0" w:space="0" w:color="auto"/>
                <w:bottom w:val="none" w:sz="0" w:space="0" w:color="auto"/>
                <w:right w:val="none" w:sz="0" w:space="0" w:color="auto"/>
              </w:divBdr>
            </w:div>
            <w:div w:id="41951353">
              <w:marLeft w:val="0"/>
              <w:marRight w:val="0"/>
              <w:marTop w:val="0"/>
              <w:marBottom w:val="0"/>
              <w:divBdr>
                <w:top w:val="none" w:sz="0" w:space="0" w:color="auto"/>
                <w:left w:val="none" w:sz="0" w:space="0" w:color="auto"/>
                <w:bottom w:val="none" w:sz="0" w:space="0" w:color="auto"/>
                <w:right w:val="none" w:sz="0" w:space="0" w:color="auto"/>
              </w:divBdr>
            </w:div>
            <w:div w:id="1190217776">
              <w:marLeft w:val="0"/>
              <w:marRight w:val="0"/>
              <w:marTop w:val="0"/>
              <w:marBottom w:val="0"/>
              <w:divBdr>
                <w:top w:val="none" w:sz="0" w:space="0" w:color="auto"/>
                <w:left w:val="none" w:sz="0" w:space="0" w:color="auto"/>
                <w:bottom w:val="none" w:sz="0" w:space="0" w:color="auto"/>
                <w:right w:val="none" w:sz="0" w:space="0" w:color="auto"/>
              </w:divBdr>
            </w:div>
            <w:div w:id="39287728">
              <w:marLeft w:val="0"/>
              <w:marRight w:val="0"/>
              <w:marTop w:val="0"/>
              <w:marBottom w:val="0"/>
              <w:divBdr>
                <w:top w:val="none" w:sz="0" w:space="0" w:color="auto"/>
                <w:left w:val="none" w:sz="0" w:space="0" w:color="auto"/>
                <w:bottom w:val="none" w:sz="0" w:space="0" w:color="auto"/>
                <w:right w:val="none" w:sz="0" w:space="0" w:color="auto"/>
              </w:divBdr>
            </w:div>
            <w:div w:id="1301152653">
              <w:marLeft w:val="0"/>
              <w:marRight w:val="0"/>
              <w:marTop w:val="0"/>
              <w:marBottom w:val="0"/>
              <w:divBdr>
                <w:top w:val="none" w:sz="0" w:space="0" w:color="auto"/>
                <w:left w:val="none" w:sz="0" w:space="0" w:color="auto"/>
                <w:bottom w:val="none" w:sz="0" w:space="0" w:color="auto"/>
                <w:right w:val="none" w:sz="0" w:space="0" w:color="auto"/>
              </w:divBdr>
            </w:div>
            <w:div w:id="933248751">
              <w:marLeft w:val="0"/>
              <w:marRight w:val="0"/>
              <w:marTop w:val="0"/>
              <w:marBottom w:val="0"/>
              <w:divBdr>
                <w:top w:val="none" w:sz="0" w:space="0" w:color="auto"/>
                <w:left w:val="none" w:sz="0" w:space="0" w:color="auto"/>
                <w:bottom w:val="none" w:sz="0" w:space="0" w:color="auto"/>
                <w:right w:val="none" w:sz="0" w:space="0" w:color="auto"/>
              </w:divBdr>
            </w:div>
            <w:div w:id="1641884871">
              <w:marLeft w:val="0"/>
              <w:marRight w:val="0"/>
              <w:marTop w:val="0"/>
              <w:marBottom w:val="0"/>
              <w:divBdr>
                <w:top w:val="none" w:sz="0" w:space="0" w:color="auto"/>
                <w:left w:val="none" w:sz="0" w:space="0" w:color="auto"/>
                <w:bottom w:val="none" w:sz="0" w:space="0" w:color="auto"/>
                <w:right w:val="none" w:sz="0" w:space="0" w:color="auto"/>
              </w:divBdr>
            </w:div>
            <w:div w:id="1698658900">
              <w:marLeft w:val="0"/>
              <w:marRight w:val="0"/>
              <w:marTop w:val="0"/>
              <w:marBottom w:val="0"/>
              <w:divBdr>
                <w:top w:val="none" w:sz="0" w:space="0" w:color="auto"/>
                <w:left w:val="none" w:sz="0" w:space="0" w:color="auto"/>
                <w:bottom w:val="none" w:sz="0" w:space="0" w:color="auto"/>
                <w:right w:val="none" w:sz="0" w:space="0" w:color="auto"/>
              </w:divBdr>
            </w:div>
            <w:div w:id="88741827">
              <w:marLeft w:val="0"/>
              <w:marRight w:val="0"/>
              <w:marTop w:val="0"/>
              <w:marBottom w:val="0"/>
              <w:divBdr>
                <w:top w:val="none" w:sz="0" w:space="0" w:color="auto"/>
                <w:left w:val="none" w:sz="0" w:space="0" w:color="auto"/>
                <w:bottom w:val="none" w:sz="0" w:space="0" w:color="auto"/>
                <w:right w:val="none" w:sz="0" w:space="0" w:color="auto"/>
              </w:divBdr>
            </w:div>
          </w:divsChild>
        </w:div>
        <w:div w:id="1996298820">
          <w:marLeft w:val="0"/>
          <w:marRight w:val="0"/>
          <w:marTop w:val="0"/>
          <w:marBottom w:val="0"/>
          <w:divBdr>
            <w:top w:val="none" w:sz="0" w:space="0" w:color="auto"/>
            <w:left w:val="none" w:sz="0" w:space="0" w:color="auto"/>
            <w:bottom w:val="none" w:sz="0" w:space="0" w:color="auto"/>
            <w:right w:val="none" w:sz="0" w:space="0" w:color="auto"/>
          </w:divBdr>
        </w:div>
      </w:divsChild>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2560">
      <w:bodyDiv w:val="1"/>
      <w:marLeft w:val="0"/>
      <w:marRight w:val="0"/>
      <w:marTop w:val="0"/>
      <w:marBottom w:val="0"/>
      <w:divBdr>
        <w:top w:val="none" w:sz="0" w:space="0" w:color="auto"/>
        <w:left w:val="none" w:sz="0" w:space="0" w:color="auto"/>
        <w:bottom w:val="none" w:sz="0" w:space="0" w:color="auto"/>
        <w:right w:val="none" w:sz="0" w:space="0" w:color="auto"/>
      </w:divBdr>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196415">
      <w:bodyDiv w:val="1"/>
      <w:marLeft w:val="0"/>
      <w:marRight w:val="0"/>
      <w:marTop w:val="0"/>
      <w:marBottom w:val="0"/>
      <w:divBdr>
        <w:top w:val="none" w:sz="0" w:space="0" w:color="auto"/>
        <w:left w:val="none" w:sz="0" w:space="0" w:color="auto"/>
        <w:bottom w:val="none" w:sz="0" w:space="0" w:color="auto"/>
        <w:right w:val="none" w:sz="0" w:space="0" w:color="auto"/>
      </w:divBdr>
      <w:divsChild>
        <w:div w:id="1612977447">
          <w:marLeft w:val="0"/>
          <w:marRight w:val="0"/>
          <w:marTop w:val="0"/>
          <w:marBottom w:val="0"/>
          <w:divBdr>
            <w:top w:val="none" w:sz="0" w:space="0" w:color="auto"/>
            <w:left w:val="none" w:sz="0" w:space="0" w:color="auto"/>
            <w:bottom w:val="none" w:sz="0" w:space="0" w:color="auto"/>
            <w:right w:val="none" w:sz="0" w:space="0" w:color="auto"/>
          </w:divBdr>
          <w:divsChild>
            <w:div w:id="63601371">
              <w:marLeft w:val="0"/>
              <w:marRight w:val="0"/>
              <w:marTop w:val="0"/>
              <w:marBottom w:val="0"/>
              <w:divBdr>
                <w:top w:val="none" w:sz="0" w:space="0" w:color="auto"/>
                <w:left w:val="none" w:sz="0" w:space="0" w:color="auto"/>
                <w:bottom w:val="none" w:sz="0" w:space="0" w:color="auto"/>
                <w:right w:val="none" w:sz="0" w:space="0" w:color="auto"/>
              </w:divBdr>
            </w:div>
          </w:divsChild>
        </w:div>
        <w:div w:id="441191093">
          <w:marLeft w:val="0"/>
          <w:marRight w:val="0"/>
          <w:marTop w:val="0"/>
          <w:marBottom w:val="720"/>
          <w:divBdr>
            <w:top w:val="none" w:sz="0" w:space="0" w:color="auto"/>
            <w:left w:val="none" w:sz="0" w:space="0" w:color="auto"/>
            <w:bottom w:val="none" w:sz="0" w:space="0" w:color="auto"/>
            <w:right w:val="none" w:sz="0" w:space="0" w:color="auto"/>
          </w:divBdr>
        </w:div>
        <w:div w:id="1408915143">
          <w:marLeft w:val="-180"/>
          <w:marRight w:val="-180"/>
          <w:marTop w:val="0"/>
          <w:marBottom w:val="0"/>
          <w:divBdr>
            <w:top w:val="none" w:sz="0" w:space="0" w:color="auto"/>
            <w:left w:val="none" w:sz="0" w:space="0" w:color="auto"/>
            <w:bottom w:val="none" w:sz="0" w:space="0" w:color="auto"/>
            <w:right w:val="none" w:sz="0" w:space="0" w:color="auto"/>
          </w:divBdr>
          <w:divsChild>
            <w:div w:id="1895970325">
              <w:marLeft w:val="0"/>
              <w:marRight w:val="0"/>
              <w:marTop w:val="0"/>
              <w:marBottom w:val="0"/>
              <w:divBdr>
                <w:top w:val="none" w:sz="0" w:space="0" w:color="auto"/>
                <w:left w:val="none" w:sz="0" w:space="0" w:color="auto"/>
                <w:bottom w:val="none" w:sz="0" w:space="0" w:color="auto"/>
                <w:right w:val="none" w:sz="0" w:space="0" w:color="auto"/>
              </w:divBdr>
              <w:divsChild>
                <w:div w:id="1796946724">
                  <w:marLeft w:val="-180"/>
                  <w:marRight w:val="-180"/>
                  <w:marTop w:val="0"/>
                  <w:marBottom w:val="0"/>
                  <w:divBdr>
                    <w:top w:val="none" w:sz="0" w:space="0" w:color="auto"/>
                    <w:left w:val="none" w:sz="0" w:space="0" w:color="auto"/>
                    <w:bottom w:val="none" w:sz="0" w:space="0" w:color="auto"/>
                    <w:right w:val="none" w:sz="0" w:space="0" w:color="auto"/>
                  </w:divBdr>
                  <w:divsChild>
                    <w:div w:id="1395738947">
                      <w:marLeft w:val="0"/>
                      <w:marRight w:val="0"/>
                      <w:marTop w:val="0"/>
                      <w:marBottom w:val="0"/>
                      <w:divBdr>
                        <w:top w:val="none" w:sz="0" w:space="0" w:color="auto"/>
                        <w:left w:val="none" w:sz="0" w:space="0" w:color="auto"/>
                        <w:bottom w:val="none" w:sz="0" w:space="0" w:color="auto"/>
                        <w:right w:val="none" w:sz="0" w:space="0" w:color="auto"/>
                      </w:divBdr>
                      <w:divsChild>
                        <w:div w:id="514809608">
                          <w:marLeft w:val="-180"/>
                          <w:marRight w:val="-180"/>
                          <w:marTop w:val="0"/>
                          <w:marBottom w:val="0"/>
                          <w:divBdr>
                            <w:top w:val="none" w:sz="0" w:space="0" w:color="auto"/>
                            <w:left w:val="none" w:sz="0" w:space="0" w:color="auto"/>
                            <w:bottom w:val="none" w:sz="0" w:space="0" w:color="auto"/>
                            <w:right w:val="none" w:sz="0" w:space="0" w:color="auto"/>
                          </w:divBdr>
                          <w:divsChild>
                            <w:div w:id="11819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0034">
                      <w:marLeft w:val="0"/>
                      <w:marRight w:val="0"/>
                      <w:marTop w:val="0"/>
                      <w:marBottom w:val="0"/>
                      <w:divBdr>
                        <w:top w:val="none" w:sz="0" w:space="0" w:color="auto"/>
                        <w:left w:val="none" w:sz="0" w:space="0" w:color="auto"/>
                        <w:bottom w:val="none" w:sz="0" w:space="0" w:color="auto"/>
                        <w:right w:val="none" w:sz="0" w:space="0" w:color="auto"/>
                      </w:divBdr>
                      <w:divsChild>
                        <w:div w:id="704869621">
                          <w:marLeft w:val="-180"/>
                          <w:marRight w:val="-180"/>
                          <w:marTop w:val="0"/>
                          <w:marBottom w:val="0"/>
                          <w:divBdr>
                            <w:top w:val="none" w:sz="0" w:space="0" w:color="auto"/>
                            <w:left w:val="none" w:sz="0" w:space="0" w:color="auto"/>
                            <w:bottom w:val="none" w:sz="0" w:space="0" w:color="auto"/>
                            <w:right w:val="none" w:sz="0" w:space="0" w:color="auto"/>
                          </w:divBdr>
                          <w:divsChild>
                            <w:div w:id="6053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346489">
          <w:marLeft w:val="-180"/>
          <w:marRight w:val="-180"/>
          <w:marTop w:val="0"/>
          <w:marBottom w:val="0"/>
          <w:divBdr>
            <w:top w:val="none" w:sz="0" w:space="0" w:color="auto"/>
            <w:left w:val="none" w:sz="0" w:space="0" w:color="auto"/>
            <w:bottom w:val="none" w:sz="0" w:space="0" w:color="auto"/>
            <w:right w:val="none" w:sz="0" w:space="0" w:color="auto"/>
          </w:divBdr>
          <w:divsChild>
            <w:div w:id="1045374059">
              <w:marLeft w:val="0"/>
              <w:marRight w:val="0"/>
              <w:marTop w:val="0"/>
              <w:marBottom w:val="0"/>
              <w:divBdr>
                <w:top w:val="none" w:sz="0" w:space="0" w:color="auto"/>
                <w:left w:val="none" w:sz="0" w:space="0" w:color="auto"/>
                <w:bottom w:val="none" w:sz="0" w:space="0" w:color="auto"/>
                <w:right w:val="none" w:sz="0" w:space="0" w:color="auto"/>
              </w:divBdr>
            </w:div>
          </w:divsChild>
        </w:div>
        <w:div w:id="39231475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6231045">
      <w:bodyDiv w:val="1"/>
      <w:marLeft w:val="0"/>
      <w:marRight w:val="0"/>
      <w:marTop w:val="0"/>
      <w:marBottom w:val="0"/>
      <w:divBdr>
        <w:top w:val="none" w:sz="0" w:space="0" w:color="auto"/>
        <w:left w:val="none" w:sz="0" w:space="0" w:color="auto"/>
        <w:bottom w:val="none" w:sz="0" w:space="0" w:color="auto"/>
        <w:right w:val="none" w:sz="0" w:space="0" w:color="auto"/>
      </w:divBdr>
      <w:divsChild>
        <w:div w:id="1724988770">
          <w:marLeft w:val="0"/>
          <w:marRight w:val="0"/>
          <w:marTop w:val="0"/>
          <w:marBottom w:val="0"/>
          <w:divBdr>
            <w:top w:val="none" w:sz="0" w:space="0" w:color="auto"/>
            <w:left w:val="none" w:sz="0" w:space="0" w:color="auto"/>
            <w:bottom w:val="none" w:sz="0" w:space="0" w:color="auto"/>
            <w:right w:val="none" w:sz="0" w:space="0" w:color="auto"/>
          </w:divBdr>
          <w:divsChild>
            <w:div w:id="708144282">
              <w:marLeft w:val="0"/>
              <w:marRight w:val="0"/>
              <w:marTop w:val="0"/>
              <w:marBottom w:val="0"/>
              <w:divBdr>
                <w:top w:val="none" w:sz="0" w:space="0" w:color="auto"/>
                <w:left w:val="none" w:sz="0" w:space="0" w:color="auto"/>
                <w:bottom w:val="none" w:sz="0" w:space="0" w:color="auto"/>
                <w:right w:val="none" w:sz="0" w:space="0" w:color="auto"/>
              </w:divBdr>
            </w:div>
          </w:divsChild>
        </w:div>
        <w:div w:id="292173525">
          <w:marLeft w:val="0"/>
          <w:marRight w:val="0"/>
          <w:marTop w:val="0"/>
          <w:marBottom w:val="0"/>
          <w:divBdr>
            <w:top w:val="none" w:sz="0" w:space="0" w:color="auto"/>
            <w:left w:val="none" w:sz="0" w:space="0" w:color="auto"/>
            <w:bottom w:val="none" w:sz="0" w:space="0" w:color="auto"/>
            <w:right w:val="none" w:sz="0" w:space="0" w:color="auto"/>
          </w:divBdr>
          <w:divsChild>
            <w:div w:id="315769666">
              <w:marLeft w:val="0"/>
              <w:marRight w:val="0"/>
              <w:marTop w:val="0"/>
              <w:marBottom w:val="0"/>
              <w:divBdr>
                <w:top w:val="none" w:sz="0" w:space="0" w:color="auto"/>
                <w:left w:val="none" w:sz="0" w:space="0" w:color="auto"/>
                <w:bottom w:val="none" w:sz="0" w:space="0" w:color="auto"/>
                <w:right w:val="none" w:sz="0" w:space="0" w:color="auto"/>
              </w:divBdr>
              <w:divsChild>
                <w:div w:id="1821343483">
                  <w:marLeft w:val="0"/>
                  <w:marRight w:val="0"/>
                  <w:marTop w:val="0"/>
                  <w:marBottom w:val="0"/>
                  <w:divBdr>
                    <w:top w:val="none" w:sz="0" w:space="0" w:color="auto"/>
                    <w:left w:val="none" w:sz="0" w:space="0" w:color="auto"/>
                    <w:bottom w:val="none" w:sz="0" w:space="0" w:color="auto"/>
                    <w:right w:val="none" w:sz="0" w:space="0" w:color="auto"/>
                  </w:divBdr>
                </w:div>
              </w:divsChild>
            </w:div>
            <w:div w:id="1225680780">
              <w:marLeft w:val="0"/>
              <w:marRight w:val="0"/>
              <w:marTop w:val="0"/>
              <w:marBottom w:val="0"/>
              <w:divBdr>
                <w:top w:val="none" w:sz="0" w:space="0" w:color="auto"/>
                <w:left w:val="none" w:sz="0" w:space="0" w:color="auto"/>
                <w:bottom w:val="none" w:sz="0" w:space="0" w:color="auto"/>
                <w:right w:val="none" w:sz="0" w:space="0" w:color="auto"/>
              </w:divBdr>
            </w:div>
          </w:divsChild>
        </w:div>
        <w:div w:id="765345032">
          <w:marLeft w:val="0"/>
          <w:marRight w:val="0"/>
          <w:marTop w:val="0"/>
          <w:marBottom w:val="0"/>
          <w:divBdr>
            <w:top w:val="none" w:sz="0" w:space="0" w:color="auto"/>
            <w:left w:val="none" w:sz="0" w:space="0" w:color="auto"/>
            <w:bottom w:val="none" w:sz="0" w:space="0" w:color="auto"/>
            <w:right w:val="none" w:sz="0" w:space="0" w:color="auto"/>
          </w:divBdr>
          <w:divsChild>
            <w:div w:id="861475037">
              <w:marLeft w:val="0"/>
              <w:marRight w:val="0"/>
              <w:marTop w:val="0"/>
              <w:marBottom w:val="0"/>
              <w:divBdr>
                <w:top w:val="none" w:sz="0" w:space="0" w:color="auto"/>
                <w:left w:val="none" w:sz="0" w:space="0" w:color="auto"/>
                <w:bottom w:val="none" w:sz="0" w:space="0" w:color="auto"/>
                <w:right w:val="none" w:sz="0" w:space="0" w:color="auto"/>
              </w:divBdr>
              <w:divsChild>
                <w:div w:id="839926950">
                  <w:marLeft w:val="0"/>
                  <w:marRight w:val="0"/>
                  <w:marTop w:val="0"/>
                  <w:marBottom w:val="0"/>
                  <w:divBdr>
                    <w:top w:val="none" w:sz="0" w:space="0" w:color="auto"/>
                    <w:left w:val="none" w:sz="0" w:space="0" w:color="auto"/>
                    <w:bottom w:val="none" w:sz="0" w:space="0" w:color="auto"/>
                    <w:right w:val="none" w:sz="0" w:space="0" w:color="auto"/>
                  </w:divBdr>
                </w:div>
              </w:divsChild>
            </w:div>
            <w:div w:id="2091196206">
              <w:marLeft w:val="0"/>
              <w:marRight w:val="0"/>
              <w:marTop w:val="0"/>
              <w:marBottom w:val="0"/>
              <w:divBdr>
                <w:top w:val="none" w:sz="0" w:space="0" w:color="auto"/>
                <w:left w:val="none" w:sz="0" w:space="0" w:color="auto"/>
                <w:bottom w:val="none" w:sz="0" w:space="0" w:color="auto"/>
                <w:right w:val="none" w:sz="0" w:space="0" w:color="auto"/>
              </w:divBdr>
            </w:div>
          </w:divsChild>
        </w:div>
        <w:div w:id="2098791592">
          <w:marLeft w:val="0"/>
          <w:marRight w:val="0"/>
          <w:marTop w:val="0"/>
          <w:marBottom w:val="0"/>
          <w:divBdr>
            <w:top w:val="none" w:sz="0" w:space="0" w:color="auto"/>
            <w:left w:val="none" w:sz="0" w:space="0" w:color="auto"/>
            <w:bottom w:val="none" w:sz="0" w:space="0" w:color="auto"/>
            <w:right w:val="none" w:sz="0" w:space="0" w:color="auto"/>
          </w:divBdr>
          <w:divsChild>
            <w:div w:id="976491680">
              <w:marLeft w:val="0"/>
              <w:marRight w:val="0"/>
              <w:marTop w:val="0"/>
              <w:marBottom w:val="0"/>
              <w:divBdr>
                <w:top w:val="none" w:sz="0" w:space="0" w:color="auto"/>
                <w:left w:val="none" w:sz="0" w:space="0" w:color="auto"/>
                <w:bottom w:val="none" w:sz="0" w:space="0" w:color="auto"/>
                <w:right w:val="none" w:sz="0" w:space="0" w:color="auto"/>
              </w:divBdr>
              <w:divsChild>
                <w:div w:id="1792742937">
                  <w:marLeft w:val="0"/>
                  <w:marRight w:val="0"/>
                  <w:marTop w:val="0"/>
                  <w:marBottom w:val="0"/>
                  <w:divBdr>
                    <w:top w:val="none" w:sz="0" w:space="0" w:color="auto"/>
                    <w:left w:val="none" w:sz="0" w:space="0" w:color="auto"/>
                    <w:bottom w:val="none" w:sz="0" w:space="0" w:color="auto"/>
                    <w:right w:val="none" w:sz="0" w:space="0" w:color="auto"/>
                  </w:divBdr>
                </w:div>
              </w:divsChild>
            </w:div>
            <w:div w:id="1430738606">
              <w:marLeft w:val="0"/>
              <w:marRight w:val="0"/>
              <w:marTop w:val="0"/>
              <w:marBottom w:val="0"/>
              <w:divBdr>
                <w:top w:val="none" w:sz="0" w:space="0" w:color="auto"/>
                <w:left w:val="none" w:sz="0" w:space="0" w:color="auto"/>
                <w:bottom w:val="none" w:sz="0" w:space="0" w:color="auto"/>
                <w:right w:val="none" w:sz="0" w:space="0" w:color="auto"/>
              </w:divBdr>
            </w:div>
          </w:divsChild>
        </w:div>
        <w:div w:id="283969574">
          <w:marLeft w:val="0"/>
          <w:marRight w:val="0"/>
          <w:marTop w:val="0"/>
          <w:marBottom w:val="0"/>
          <w:divBdr>
            <w:top w:val="none" w:sz="0" w:space="0" w:color="auto"/>
            <w:left w:val="none" w:sz="0" w:space="0" w:color="auto"/>
            <w:bottom w:val="none" w:sz="0" w:space="0" w:color="auto"/>
            <w:right w:val="none" w:sz="0" w:space="0" w:color="auto"/>
          </w:divBdr>
          <w:divsChild>
            <w:div w:id="1894999840">
              <w:marLeft w:val="0"/>
              <w:marRight w:val="0"/>
              <w:marTop w:val="0"/>
              <w:marBottom w:val="0"/>
              <w:divBdr>
                <w:top w:val="none" w:sz="0" w:space="0" w:color="auto"/>
                <w:left w:val="none" w:sz="0" w:space="0" w:color="auto"/>
                <w:bottom w:val="none" w:sz="0" w:space="0" w:color="auto"/>
                <w:right w:val="none" w:sz="0" w:space="0" w:color="auto"/>
              </w:divBdr>
              <w:divsChild>
                <w:div w:id="445002031">
                  <w:marLeft w:val="0"/>
                  <w:marRight w:val="0"/>
                  <w:marTop w:val="0"/>
                  <w:marBottom w:val="0"/>
                  <w:divBdr>
                    <w:top w:val="none" w:sz="0" w:space="0" w:color="auto"/>
                    <w:left w:val="none" w:sz="0" w:space="0" w:color="auto"/>
                    <w:bottom w:val="none" w:sz="0" w:space="0" w:color="auto"/>
                    <w:right w:val="none" w:sz="0" w:space="0" w:color="auto"/>
                  </w:divBdr>
                </w:div>
              </w:divsChild>
            </w:div>
            <w:div w:id="1693218885">
              <w:marLeft w:val="0"/>
              <w:marRight w:val="0"/>
              <w:marTop w:val="0"/>
              <w:marBottom w:val="0"/>
              <w:divBdr>
                <w:top w:val="none" w:sz="0" w:space="0" w:color="auto"/>
                <w:left w:val="none" w:sz="0" w:space="0" w:color="auto"/>
                <w:bottom w:val="none" w:sz="0" w:space="0" w:color="auto"/>
                <w:right w:val="none" w:sz="0" w:space="0" w:color="auto"/>
              </w:divBdr>
            </w:div>
          </w:divsChild>
        </w:div>
        <w:div w:id="718894934">
          <w:marLeft w:val="0"/>
          <w:marRight w:val="0"/>
          <w:marTop w:val="0"/>
          <w:marBottom w:val="0"/>
          <w:divBdr>
            <w:top w:val="none" w:sz="0" w:space="0" w:color="auto"/>
            <w:left w:val="none" w:sz="0" w:space="0" w:color="auto"/>
            <w:bottom w:val="none" w:sz="0" w:space="0" w:color="auto"/>
            <w:right w:val="none" w:sz="0" w:space="0" w:color="auto"/>
          </w:divBdr>
          <w:divsChild>
            <w:div w:id="1525634564">
              <w:marLeft w:val="0"/>
              <w:marRight w:val="0"/>
              <w:marTop w:val="0"/>
              <w:marBottom w:val="0"/>
              <w:divBdr>
                <w:top w:val="none" w:sz="0" w:space="0" w:color="auto"/>
                <w:left w:val="none" w:sz="0" w:space="0" w:color="auto"/>
                <w:bottom w:val="none" w:sz="0" w:space="0" w:color="auto"/>
                <w:right w:val="none" w:sz="0" w:space="0" w:color="auto"/>
              </w:divBdr>
              <w:divsChild>
                <w:div w:id="454645071">
                  <w:marLeft w:val="0"/>
                  <w:marRight w:val="0"/>
                  <w:marTop w:val="0"/>
                  <w:marBottom w:val="0"/>
                  <w:divBdr>
                    <w:top w:val="none" w:sz="0" w:space="0" w:color="auto"/>
                    <w:left w:val="none" w:sz="0" w:space="0" w:color="auto"/>
                    <w:bottom w:val="none" w:sz="0" w:space="0" w:color="auto"/>
                    <w:right w:val="none" w:sz="0" w:space="0" w:color="auto"/>
                  </w:divBdr>
                </w:div>
              </w:divsChild>
            </w:div>
            <w:div w:id="20830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9251">
      <w:bodyDiv w:val="1"/>
      <w:marLeft w:val="0"/>
      <w:marRight w:val="0"/>
      <w:marTop w:val="0"/>
      <w:marBottom w:val="0"/>
      <w:divBdr>
        <w:top w:val="none" w:sz="0" w:space="0" w:color="auto"/>
        <w:left w:val="none" w:sz="0" w:space="0" w:color="auto"/>
        <w:bottom w:val="none" w:sz="0" w:space="0" w:color="auto"/>
        <w:right w:val="none" w:sz="0" w:space="0" w:color="auto"/>
      </w:divBdr>
      <w:divsChild>
        <w:div w:id="1666737188">
          <w:marLeft w:val="0"/>
          <w:marRight w:val="0"/>
          <w:marTop w:val="0"/>
          <w:marBottom w:val="0"/>
          <w:divBdr>
            <w:top w:val="none" w:sz="0" w:space="0" w:color="auto"/>
            <w:left w:val="none" w:sz="0" w:space="0" w:color="auto"/>
            <w:bottom w:val="none" w:sz="0" w:space="0" w:color="auto"/>
            <w:right w:val="none" w:sz="0" w:space="0" w:color="auto"/>
          </w:divBdr>
          <w:divsChild>
            <w:div w:id="570891302">
              <w:marLeft w:val="0"/>
              <w:marRight w:val="0"/>
              <w:marTop w:val="0"/>
              <w:marBottom w:val="0"/>
              <w:divBdr>
                <w:top w:val="none" w:sz="0" w:space="0" w:color="auto"/>
                <w:left w:val="none" w:sz="0" w:space="0" w:color="auto"/>
                <w:bottom w:val="none" w:sz="0" w:space="0" w:color="auto"/>
                <w:right w:val="none" w:sz="0" w:space="0" w:color="auto"/>
              </w:divBdr>
              <w:divsChild>
                <w:div w:id="1887252728">
                  <w:marLeft w:val="0"/>
                  <w:marRight w:val="0"/>
                  <w:marTop w:val="0"/>
                  <w:marBottom w:val="0"/>
                  <w:divBdr>
                    <w:top w:val="none" w:sz="0" w:space="0" w:color="auto"/>
                    <w:left w:val="none" w:sz="0" w:space="0" w:color="auto"/>
                    <w:bottom w:val="none" w:sz="0" w:space="0" w:color="auto"/>
                    <w:right w:val="none" w:sz="0" w:space="0" w:color="auto"/>
                  </w:divBdr>
                  <w:divsChild>
                    <w:div w:id="185141502">
                      <w:marLeft w:val="0"/>
                      <w:marRight w:val="0"/>
                      <w:marTop w:val="0"/>
                      <w:marBottom w:val="0"/>
                      <w:divBdr>
                        <w:top w:val="none" w:sz="0" w:space="0" w:color="auto"/>
                        <w:left w:val="none" w:sz="0" w:space="0" w:color="auto"/>
                        <w:bottom w:val="none" w:sz="0" w:space="0" w:color="auto"/>
                        <w:right w:val="none" w:sz="0" w:space="0" w:color="auto"/>
                      </w:divBdr>
                      <w:divsChild>
                        <w:div w:id="15035762">
                          <w:marLeft w:val="-180"/>
                          <w:marRight w:val="-180"/>
                          <w:marTop w:val="0"/>
                          <w:marBottom w:val="0"/>
                          <w:divBdr>
                            <w:top w:val="none" w:sz="0" w:space="0" w:color="auto"/>
                            <w:left w:val="none" w:sz="0" w:space="0" w:color="auto"/>
                            <w:bottom w:val="none" w:sz="0" w:space="0" w:color="auto"/>
                            <w:right w:val="none" w:sz="0" w:space="0" w:color="auto"/>
                          </w:divBdr>
                          <w:divsChild>
                            <w:div w:id="937173645">
                              <w:marLeft w:val="0"/>
                              <w:marRight w:val="0"/>
                              <w:marTop w:val="0"/>
                              <w:marBottom w:val="0"/>
                              <w:divBdr>
                                <w:top w:val="none" w:sz="0" w:space="0" w:color="auto"/>
                                <w:left w:val="none" w:sz="0" w:space="0" w:color="auto"/>
                                <w:bottom w:val="none" w:sz="0" w:space="0" w:color="auto"/>
                                <w:right w:val="none" w:sz="0" w:space="0" w:color="auto"/>
                              </w:divBdr>
                              <w:divsChild>
                                <w:div w:id="2224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7095">
                          <w:marLeft w:val="-180"/>
                          <w:marRight w:val="-180"/>
                          <w:marTop w:val="0"/>
                          <w:marBottom w:val="0"/>
                          <w:divBdr>
                            <w:top w:val="none" w:sz="0" w:space="0" w:color="auto"/>
                            <w:left w:val="none" w:sz="0" w:space="0" w:color="auto"/>
                            <w:bottom w:val="none" w:sz="0" w:space="0" w:color="auto"/>
                            <w:right w:val="none" w:sz="0" w:space="0" w:color="auto"/>
                          </w:divBdr>
                          <w:divsChild>
                            <w:div w:id="1168322795">
                              <w:marLeft w:val="0"/>
                              <w:marRight w:val="0"/>
                              <w:marTop w:val="0"/>
                              <w:marBottom w:val="0"/>
                              <w:divBdr>
                                <w:top w:val="none" w:sz="0" w:space="0" w:color="auto"/>
                                <w:left w:val="none" w:sz="0" w:space="0" w:color="auto"/>
                                <w:bottom w:val="none" w:sz="0" w:space="0" w:color="auto"/>
                                <w:right w:val="none" w:sz="0" w:space="0" w:color="auto"/>
                              </w:divBdr>
                              <w:divsChild>
                                <w:div w:id="1590381404">
                                  <w:marLeft w:val="0"/>
                                  <w:marRight w:val="0"/>
                                  <w:marTop w:val="0"/>
                                  <w:marBottom w:val="360"/>
                                  <w:divBdr>
                                    <w:top w:val="none" w:sz="0" w:space="4" w:color="auto"/>
                                    <w:left w:val="single" w:sz="36" w:space="11" w:color="C2A4FF"/>
                                    <w:bottom w:val="none" w:sz="0" w:space="4" w:color="auto"/>
                                    <w:right w:val="none" w:sz="0" w:space="0" w:color="auto"/>
                                  </w:divBdr>
                                </w:div>
                                <w:div w:id="8854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2573">
                          <w:marLeft w:val="0"/>
                          <w:marRight w:val="0"/>
                          <w:marTop w:val="0"/>
                          <w:marBottom w:val="0"/>
                          <w:divBdr>
                            <w:top w:val="none" w:sz="0" w:space="0" w:color="auto"/>
                            <w:left w:val="none" w:sz="0" w:space="0" w:color="auto"/>
                            <w:bottom w:val="none" w:sz="0" w:space="0" w:color="auto"/>
                            <w:right w:val="none" w:sz="0" w:space="0" w:color="auto"/>
                          </w:divBdr>
                          <w:divsChild>
                            <w:div w:id="885873935">
                              <w:marLeft w:val="0"/>
                              <w:marRight w:val="0"/>
                              <w:marTop w:val="0"/>
                              <w:marBottom w:val="0"/>
                              <w:divBdr>
                                <w:top w:val="none" w:sz="0" w:space="0" w:color="auto"/>
                                <w:left w:val="none" w:sz="0" w:space="0" w:color="auto"/>
                                <w:bottom w:val="none" w:sz="0" w:space="0" w:color="auto"/>
                                <w:right w:val="none" w:sz="0" w:space="0" w:color="auto"/>
                              </w:divBdr>
                            </w:div>
                          </w:divsChild>
                        </w:div>
                        <w:div w:id="828137128">
                          <w:marLeft w:val="0"/>
                          <w:marRight w:val="0"/>
                          <w:marTop w:val="0"/>
                          <w:marBottom w:val="720"/>
                          <w:divBdr>
                            <w:top w:val="none" w:sz="0" w:space="0" w:color="auto"/>
                            <w:left w:val="none" w:sz="0" w:space="0" w:color="auto"/>
                            <w:bottom w:val="none" w:sz="0" w:space="0" w:color="auto"/>
                            <w:right w:val="none" w:sz="0" w:space="0" w:color="auto"/>
                          </w:divBdr>
                        </w:div>
                        <w:div w:id="1078022522">
                          <w:marLeft w:val="-180"/>
                          <w:marRight w:val="-180"/>
                          <w:marTop w:val="0"/>
                          <w:marBottom w:val="0"/>
                          <w:divBdr>
                            <w:top w:val="none" w:sz="0" w:space="0" w:color="auto"/>
                            <w:left w:val="none" w:sz="0" w:space="0" w:color="auto"/>
                            <w:bottom w:val="none" w:sz="0" w:space="0" w:color="auto"/>
                            <w:right w:val="none" w:sz="0" w:space="0" w:color="auto"/>
                          </w:divBdr>
                          <w:divsChild>
                            <w:div w:id="1814328187">
                              <w:marLeft w:val="0"/>
                              <w:marRight w:val="0"/>
                              <w:marTop w:val="0"/>
                              <w:marBottom w:val="0"/>
                              <w:divBdr>
                                <w:top w:val="none" w:sz="0" w:space="0" w:color="auto"/>
                                <w:left w:val="none" w:sz="0" w:space="0" w:color="auto"/>
                                <w:bottom w:val="none" w:sz="0" w:space="0" w:color="auto"/>
                                <w:right w:val="none" w:sz="0" w:space="0" w:color="auto"/>
                              </w:divBdr>
                              <w:divsChild>
                                <w:div w:id="1222523040">
                                  <w:marLeft w:val="0"/>
                                  <w:marRight w:val="0"/>
                                  <w:marTop w:val="0"/>
                                  <w:marBottom w:val="0"/>
                                  <w:divBdr>
                                    <w:top w:val="none" w:sz="0" w:space="0" w:color="auto"/>
                                    <w:left w:val="none" w:sz="0" w:space="0" w:color="auto"/>
                                    <w:bottom w:val="none" w:sz="0" w:space="0" w:color="auto"/>
                                    <w:right w:val="none" w:sz="0" w:space="0" w:color="auto"/>
                                  </w:divBdr>
                                  <w:divsChild>
                                    <w:div w:id="266813393">
                                      <w:marLeft w:val="0"/>
                                      <w:marRight w:val="0"/>
                                      <w:marTop w:val="0"/>
                                      <w:marBottom w:val="0"/>
                                      <w:divBdr>
                                        <w:top w:val="none" w:sz="0" w:space="0" w:color="auto"/>
                                        <w:left w:val="none" w:sz="0" w:space="0" w:color="auto"/>
                                        <w:bottom w:val="none" w:sz="0" w:space="0" w:color="auto"/>
                                        <w:right w:val="none" w:sz="0" w:space="0" w:color="auto"/>
                                      </w:divBdr>
                                      <w:divsChild>
                                        <w:div w:id="205180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32269">
                              <w:marLeft w:val="0"/>
                              <w:marRight w:val="0"/>
                              <w:marTop w:val="0"/>
                              <w:marBottom w:val="0"/>
                              <w:divBdr>
                                <w:top w:val="none" w:sz="0" w:space="0" w:color="auto"/>
                                <w:left w:val="none" w:sz="0" w:space="0" w:color="auto"/>
                                <w:bottom w:val="none" w:sz="0" w:space="0" w:color="auto"/>
                                <w:right w:val="none" w:sz="0" w:space="0" w:color="auto"/>
                              </w:divBdr>
                              <w:divsChild>
                                <w:div w:id="995765534">
                                  <w:marLeft w:val="0"/>
                                  <w:marRight w:val="0"/>
                                  <w:marTop w:val="0"/>
                                  <w:marBottom w:val="0"/>
                                  <w:divBdr>
                                    <w:top w:val="none" w:sz="0" w:space="0" w:color="auto"/>
                                    <w:left w:val="none" w:sz="0" w:space="0" w:color="auto"/>
                                    <w:bottom w:val="none" w:sz="0" w:space="0" w:color="auto"/>
                                    <w:right w:val="none" w:sz="0" w:space="0" w:color="auto"/>
                                  </w:divBdr>
                                  <w:divsChild>
                                    <w:div w:id="1879274309">
                                      <w:marLeft w:val="0"/>
                                      <w:marRight w:val="0"/>
                                      <w:marTop w:val="0"/>
                                      <w:marBottom w:val="0"/>
                                      <w:divBdr>
                                        <w:top w:val="none" w:sz="0" w:space="0" w:color="auto"/>
                                        <w:left w:val="none" w:sz="0" w:space="0" w:color="auto"/>
                                        <w:bottom w:val="none" w:sz="0" w:space="0" w:color="auto"/>
                                        <w:right w:val="none" w:sz="0" w:space="0" w:color="auto"/>
                                      </w:divBdr>
                                      <w:divsChild>
                                        <w:div w:id="16835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53501">
                              <w:marLeft w:val="0"/>
                              <w:marRight w:val="0"/>
                              <w:marTop w:val="0"/>
                              <w:marBottom w:val="0"/>
                              <w:divBdr>
                                <w:top w:val="none" w:sz="0" w:space="0" w:color="auto"/>
                                <w:left w:val="none" w:sz="0" w:space="0" w:color="auto"/>
                                <w:bottom w:val="none" w:sz="0" w:space="0" w:color="auto"/>
                                <w:right w:val="none" w:sz="0" w:space="0" w:color="auto"/>
                              </w:divBdr>
                              <w:divsChild>
                                <w:div w:id="1036194915">
                                  <w:marLeft w:val="0"/>
                                  <w:marRight w:val="0"/>
                                  <w:marTop w:val="0"/>
                                  <w:marBottom w:val="0"/>
                                  <w:divBdr>
                                    <w:top w:val="none" w:sz="0" w:space="0" w:color="auto"/>
                                    <w:left w:val="none" w:sz="0" w:space="0" w:color="auto"/>
                                    <w:bottom w:val="none" w:sz="0" w:space="0" w:color="auto"/>
                                    <w:right w:val="none" w:sz="0" w:space="0" w:color="auto"/>
                                  </w:divBdr>
                                  <w:divsChild>
                                    <w:div w:id="969818955">
                                      <w:marLeft w:val="0"/>
                                      <w:marRight w:val="0"/>
                                      <w:marTop w:val="0"/>
                                      <w:marBottom w:val="0"/>
                                      <w:divBdr>
                                        <w:top w:val="none" w:sz="0" w:space="0" w:color="auto"/>
                                        <w:left w:val="none" w:sz="0" w:space="0" w:color="auto"/>
                                        <w:bottom w:val="none" w:sz="0" w:space="0" w:color="auto"/>
                                        <w:right w:val="none" w:sz="0" w:space="0" w:color="auto"/>
                                      </w:divBdr>
                                      <w:divsChild>
                                        <w:div w:id="15772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5206">
                          <w:marLeft w:val="-180"/>
                          <w:marRight w:val="-180"/>
                          <w:marTop w:val="0"/>
                          <w:marBottom w:val="0"/>
                          <w:divBdr>
                            <w:top w:val="none" w:sz="0" w:space="0" w:color="auto"/>
                            <w:left w:val="none" w:sz="0" w:space="0" w:color="auto"/>
                            <w:bottom w:val="none" w:sz="0" w:space="0" w:color="auto"/>
                            <w:right w:val="none" w:sz="0" w:space="0" w:color="auto"/>
                          </w:divBdr>
                          <w:divsChild>
                            <w:div w:id="1558399929">
                              <w:marLeft w:val="0"/>
                              <w:marRight w:val="0"/>
                              <w:marTop w:val="0"/>
                              <w:marBottom w:val="0"/>
                              <w:divBdr>
                                <w:top w:val="none" w:sz="0" w:space="0" w:color="auto"/>
                                <w:left w:val="none" w:sz="0" w:space="0" w:color="auto"/>
                                <w:bottom w:val="none" w:sz="0" w:space="0" w:color="auto"/>
                                <w:right w:val="none" w:sz="0" w:space="0" w:color="auto"/>
                              </w:divBdr>
                            </w:div>
                          </w:divsChild>
                        </w:div>
                        <w:div w:id="1858500903">
                          <w:marLeft w:val="-180"/>
                          <w:marRight w:val="-180"/>
                          <w:marTop w:val="0"/>
                          <w:marBottom w:val="0"/>
                          <w:divBdr>
                            <w:top w:val="none" w:sz="0" w:space="0" w:color="auto"/>
                            <w:left w:val="none" w:sz="0" w:space="0" w:color="auto"/>
                            <w:bottom w:val="none" w:sz="0" w:space="0" w:color="auto"/>
                            <w:right w:val="none" w:sz="0" w:space="0" w:color="auto"/>
                          </w:divBdr>
                          <w:divsChild>
                            <w:div w:id="1236016813">
                              <w:marLeft w:val="0"/>
                              <w:marRight w:val="0"/>
                              <w:marTop w:val="0"/>
                              <w:marBottom w:val="0"/>
                              <w:divBdr>
                                <w:top w:val="none" w:sz="0" w:space="0" w:color="auto"/>
                                <w:left w:val="none" w:sz="0" w:space="0" w:color="auto"/>
                                <w:bottom w:val="none" w:sz="0" w:space="0" w:color="auto"/>
                                <w:right w:val="none" w:sz="0" w:space="0" w:color="auto"/>
                              </w:divBdr>
                              <w:divsChild>
                                <w:div w:id="777260819">
                                  <w:marLeft w:val="0"/>
                                  <w:marRight w:val="0"/>
                                  <w:marTop w:val="0"/>
                                  <w:marBottom w:val="0"/>
                                  <w:divBdr>
                                    <w:top w:val="none" w:sz="0" w:space="0" w:color="auto"/>
                                    <w:left w:val="none" w:sz="0" w:space="0" w:color="auto"/>
                                    <w:bottom w:val="none" w:sz="0" w:space="0" w:color="auto"/>
                                    <w:right w:val="none" w:sz="0" w:space="0" w:color="auto"/>
                                  </w:divBdr>
                                  <w:divsChild>
                                    <w:div w:id="1555658304">
                                      <w:marLeft w:val="0"/>
                                      <w:marRight w:val="0"/>
                                      <w:marTop w:val="0"/>
                                      <w:marBottom w:val="0"/>
                                      <w:divBdr>
                                        <w:top w:val="none" w:sz="0" w:space="0" w:color="auto"/>
                                        <w:left w:val="none" w:sz="0" w:space="0" w:color="auto"/>
                                        <w:bottom w:val="none" w:sz="0" w:space="0" w:color="auto"/>
                                        <w:right w:val="none" w:sz="0" w:space="0" w:color="auto"/>
                                      </w:divBdr>
                                    </w:div>
                                    <w:div w:id="529415190">
                                      <w:marLeft w:val="0"/>
                                      <w:marRight w:val="0"/>
                                      <w:marTop w:val="0"/>
                                      <w:marBottom w:val="0"/>
                                      <w:divBdr>
                                        <w:top w:val="none" w:sz="0" w:space="0" w:color="auto"/>
                                        <w:left w:val="none" w:sz="0" w:space="0" w:color="auto"/>
                                        <w:bottom w:val="none" w:sz="0" w:space="0" w:color="auto"/>
                                        <w:right w:val="none" w:sz="0" w:space="0" w:color="auto"/>
                                      </w:divBdr>
                                      <w:divsChild>
                                        <w:div w:id="351541161">
                                          <w:marLeft w:val="0"/>
                                          <w:marRight w:val="0"/>
                                          <w:marTop w:val="0"/>
                                          <w:marBottom w:val="0"/>
                                          <w:divBdr>
                                            <w:top w:val="none" w:sz="0" w:space="0" w:color="auto"/>
                                            <w:left w:val="none" w:sz="0" w:space="0" w:color="auto"/>
                                            <w:bottom w:val="none" w:sz="0" w:space="0" w:color="auto"/>
                                            <w:right w:val="none" w:sz="0" w:space="0" w:color="auto"/>
                                          </w:divBdr>
                                          <w:divsChild>
                                            <w:div w:id="248317783">
                                              <w:marLeft w:val="0"/>
                                              <w:marRight w:val="0"/>
                                              <w:marTop w:val="0"/>
                                              <w:marBottom w:val="0"/>
                                              <w:divBdr>
                                                <w:top w:val="none" w:sz="0" w:space="0" w:color="auto"/>
                                                <w:left w:val="none" w:sz="0" w:space="0" w:color="auto"/>
                                                <w:bottom w:val="none" w:sz="0" w:space="0" w:color="auto"/>
                                                <w:right w:val="none" w:sz="0" w:space="0" w:color="auto"/>
                                              </w:divBdr>
                                            </w:div>
                                          </w:divsChild>
                                        </w:div>
                                        <w:div w:id="1193689482">
                                          <w:marLeft w:val="0"/>
                                          <w:marRight w:val="0"/>
                                          <w:marTop w:val="0"/>
                                          <w:marBottom w:val="0"/>
                                          <w:divBdr>
                                            <w:top w:val="none" w:sz="0" w:space="0" w:color="auto"/>
                                            <w:left w:val="none" w:sz="0" w:space="0" w:color="auto"/>
                                            <w:bottom w:val="none" w:sz="0" w:space="0" w:color="auto"/>
                                            <w:right w:val="none" w:sz="0" w:space="0" w:color="auto"/>
                                          </w:divBdr>
                                          <w:divsChild>
                                            <w:div w:id="1292370709">
                                              <w:marLeft w:val="0"/>
                                              <w:marRight w:val="0"/>
                                              <w:marTop w:val="0"/>
                                              <w:marBottom w:val="0"/>
                                              <w:divBdr>
                                                <w:top w:val="none" w:sz="0" w:space="0" w:color="auto"/>
                                                <w:left w:val="none" w:sz="0" w:space="0" w:color="auto"/>
                                                <w:bottom w:val="none" w:sz="0" w:space="0" w:color="auto"/>
                                                <w:right w:val="none" w:sz="0" w:space="0" w:color="auto"/>
                                              </w:divBdr>
                                            </w:div>
                                          </w:divsChild>
                                        </w:div>
                                        <w:div w:id="1860043036">
                                          <w:marLeft w:val="0"/>
                                          <w:marRight w:val="0"/>
                                          <w:marTop w:val="0"/>
                                          <w:marBottom w:val="0"/>
                                          <w:divBdr>
                                            <w:top w:val="none" w:sz="0" w:space="0" w:color="auto"/>
                                            <w:left w:val="none" w:sz="0" w:space="0" w:color="auto"/>
                                            <w:bottom w:val="none" w:sz="0" w:space="0" w:color="auto"/>
                                            <w:right w:val="none" w:sz="0" w:space="0" w:color="auto"/>
                                          </w:divBdr>
                                          <w:divsChild>
                                            <w:div w:id="1730153903">
                                              <w:marLeft w:val="0"/>
                                              <w:marRight w:val="0"/>
                                              <w:marTop w:val="0"/>
                                              <w:marBottom w:val="0"/>
                                              <w:divBdr>
                                                <w:top w:val="none" w:sz="0" w:space="0" w:color="auto"/>
                                                <w:left w:val="none" w:sz="0" w:space="0" w:color="auto"/>
                                                <w:bottom w:val="none" w:sz="0" w:space="0" w:color="auto"/>
                                                <w:right w:val="none" w:sz="0" w:space="0" w:color="auto"/>
                                              </w:divBdr>
                                            </w:div>
                                          </w:divsChild>
                                        </w:div>
                                        <w:div w:id="1199927038">
                                          <w:marLeft w:val="0"/>
                                          <w:marRight w:val="0"/>
                                          <w:marTop w:val="0"/>
                                          <w:marBottom w:val="0"/>
                                          <w:divBdr>
                                            <w:top w:val="none" w:sz="0" w:space="0" w:color="auto"/>
                                            <w:left w:val="none" w:sz="0" w:space="0" w:color="auto"/>
                                            <w:bottom w:val="none" w:sz="0" w:space="0" w:color="auto"/>
                                            <w:right w:val="none" w:sz="0" w:space="0" w:color="auto"/>
                                          </w:divBdr>
                                          <w:divsChild>
                                            <w:div w:id="159394394">
                                              <w:marLeft w:val="0"/>
                                              <w:marRight w:val="0"/>
                                              <w:marTop w:val="0"/>
                                              <w:marBottom w:val="0"/>
                                              <w:divBdr>
                                                <w:top w:val="none" w:sz="0" w:space="0" w:color="auto"/>
                                                <w:left w:val="none" w:sz="0" w:space="0" w:color="auto"/>
                                                <w:bottom w:val="none" w:sz="0" w:space="0" w:color="auto"/>
                                                <w:right w:val="none" w:sz="0" w:space="0" w:color="auto"/>
                                              </w:divBdr>
                                            </w:div>
                                          </w:divsChild>
                                        </w:div>
                                        <w:div w:id="1659727430">
                                          <w:marLeft w:val="0"/>
                                          <w:marRight w:val="0"/>
                                          <w:marTop w:val="0"/>
                                          <w:marBottom w:val="0"/>
                                          <w:divBdr>
                                            <w:top w:val="none" w:sz="0" w:space="0" w:color="auto"/>
                                            <w:left w:val="none" w:sz="0" w:space="0" w:color="auto"/>
                                            <w:bottom w:val="none" w:sz="0" w:space="0" w:color="auto"/>
                                            <w:right w:val="none" w:sz="0" w:space="0" w:color="auto"/>
                                          </w:divBdr>
                                          <w:divsChild>
                                            <w:div w:id="862523923">
                                              <w:marLeft w:val="0"/>
                                              <w:marRight w:val="0"/>
                                              <w:marTop w:val="0"/>
                                              <w:marBottom w:val="0"/>
                                              <w:divBdr>
                                                <w:top w:val="none" w:sz="0" w:space="0" w:color="auto"/>
                                                <w:left w:val="none" w:sz="0" w:space="0" w:color="auto"/>
                                                <w:bottom w:val="none" w:sz="0" w:space="0" w:color="auto"/>
                                                <w:right w:val="none" w:sz="0" w:space="0" w:color="auto"/>
                                              </w:divBdr>
                                            </w:div>
                                          </w:divsChild>
                                        </w:div>
                                        <w:div w:id="1264727154">
                                          <w:marLeft w:val="0"/>
                                          <w:marRight w:val="0"/>
                                          <w:marTop w:val="0"/>
                                          <w:marBottom w:val="0"/>
                                          <w:divBdr>
                                            <w:top w:val="none" w:sz="0" w:space="0" w:color="auto"/>
                                            <w:left w:val="none" w:sz="0" w:space="0" w:color="auto"/>
                                            <w:bottom w:val="none" w:sz="0" w:space="0" w:color="auto"/>
                                            <w:right w:val="none" w:sz="0" w:space="0" w:color="auto"/>
                                          </w:divBdr>
                                          <w:divsChild>
                                            <w:div w:id="5706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3944123">
      <w:bodyDiv w:val="1"/>
      <w:marLeft w:val="0"/>
      <w:marRight w:val="0"/>
      <w:marTop w:val="0"/>
      <w:marBottom w:val="0"/>
      <w:divBdr>
        <w:top w:val="none" w:sz="0" w:space="0" w:color="auto"/>
        <w:left w:val="none" w:sz="0" w:space="0" w:color="auto"/>
        <w:bottom w:val="none" w:sz="0" w:space="0" w:color="auto"/>
        <w:right w:val="none" w:sz="0" w:space="0" w:color="auto"/>
      </w:divBdr>
      <w:divsChild>
        <w:div w:id="89620290">
          <w:marLeft w:val="0"/>
          <w:marRight w:val="0"/>
          <w:marTop w:val="0"/>
          <w:marBottom w:val="0"/>
          <w:divBdr>
            <w:top w:val="none" w:sz="0" w:space="0" w:color="auto"/>
            <w:left w:val="none" w:sz="0" w:space="0" w:color="auto"/>
            <w:bottom w:val="none" w:sz="0" w:space="0" w:color="auto"/>
            <w:right w:val="none" w:sz="0" w:space="0" w:color="auto"/>
          </w:divBdr>
          <w:divsChild>
            <w:div w:id="384567997">
              <w:marLeft w:val="0"/>
              <w:marRight w:val="0"/>
              <w:marTop w:val="0"/>
              <w:marBottom w:val="0"/>
              <w:divBdr>
                <w:top w:val="none" w:sz="0" w:space="0" w:color="auto"/>
                <w:left w:val="none" w:sz="0" w:space="0" w:color="auto"/>
                <w:bottom w:val="none" w:sz="0" w:space="0" w:color="auto"/>
                <w:right w:val="none" w:sz="0" w:space="0" w:color="auto"/>
              </w:divBdr>
            </w:div>
            <w:div w:id="219100168">
              <w:marLeft w:val="0"/>
              <w:marRight w:val="0"/>
              <w:marTop w:val="0"/>
              <w:marBottom w:val="0"/>
              <w:divBdr>
                <w:top w:val="none" w:sz="0" w:space="0" w:color="auto"/>
                <w:left w:val="none" w:sz="0" w:space="0" w:color="auto"/>
                <w:bottom w:val="none" w:sz="0" w:space="0" w:color="auto"/>
                <w:right w:val="none" w:sz="0" w:space="0" w:color="auto"/>
              </w:divBdr>
            </w:div>
            <w:div w:id="982932657">
              <w:marLeft w:val="0"/>
              <w:marRight w:val="0"/>
              <w:marTop w:val="0"/>
              <w:marBottom w:val="0"/>
              <w:divBdr>
                <w:top w:val="none" w:sz="0" w:space="0" w:color="auto"/>
                <w:left w:val="none" w:sz="0" w:space="0" w:color="auto"/>
                <w:bottom w:val="none" w:sz="0" w:space="0" w:color="auto"/>
                <w:right w:val="none" w:sz="0" w:space="0" w:color="auto"/>
              </w:divBdr>
            </w:div>
            <w:div w:id="464011365">
              <w:marLeft w:val="0"/>
              <w:marRight w:val="0"/>
              <w:marTop w:val="0"/>
              <w:marBottom w:val="0"/>
              <w:divBdr>
                <w:top w:val="none" w:sz="0" w:space="0" w:color="auto"/>
                <w:left w:val="none" w:sz="0" w:space="0" w:color="auto"/>
                <w:bottom w:val="none" w:sz="0" w:space="0" w:color="auto"/>
                <w:right w:val="none" w:sz="0" w:space="0" w:color="auto"/>
              </w:divBdr>
            </w:div>
            <w:div w:id="1990086107">
              <w:marLeft w:val="0"/>
              <w:marRight w:val="0"/>
              <w:marTop w:val="0"/>
              <w:marBottom w:val="0"/>
              <w:divBdr>
                <w:top w:val="none" w:sz="0" w:space="0" w:color="auto"/>
                <w:left w:val="none" w:sz="0" w:space="0" w:color="auto"/>
                <w:bottom w:val="none" w:sz="0" w:space="0" w:color="auto"/>
                <w:right w:val="none" w:sz="0" w:space="0" w:color="auto"/>
              </w:divBdr>
            </w:div>
            <w:div w:id="1721126364">
              <w:marLeft w:val="0"/>
              <w:marRight w:val="0"/>
              <w:marTop w:val="0"/>
              <w:marBottom w:val="0"/>
              <w:divBdr>
                <w:top w:val="none" w:sz="0" w:space="0" w:color="auto"/>
                <w:left w:val="none" w:sz="0" w:space="0" w:color="auto"/>
                <w:bottom w:val="none" w:sz="0" w:space="0" w:color="auto"/>
                <w:right w:val="none" w:sz="0" w:space="0" w:color="auto"/>
              </w:divBdr>
            </w:div>
            <w:div w:id="14352633">
              <w:marLeft w:val="0"/>
              <w:marRight w:val="0"/>
              <w:marTop w:val="0"/>
              <w:marBottom w:val="0"/>
              <w:divBdr>
                <w:top w:val="none" w:sz="0" w:space="0" w:color="auto"/>
                <w:left w:val="none" w:sz="0" w:space="0" w:color="auto"/>
                <w:bottom w:val="none" w:sz="0" w:space="0" w:color="auto"/>
                <w:right w:val="none" w:sz="0" w:space="0" w:color="auto"/>
              </w:divBdr>
            </w:div>
            <w:div w:id="1076131913">
              <w:marLeft w:val="0"/>
              <w:marRight w:val="0"/>
              <w:marTop w:val="0"/>
              <w:marBottom w:val="0"/>
              <w:divBdr>
                <w:top w:val="none" w:sz="0" w:space="0" w:color="auto"/>
                <w:left w:val="none" w:sz="0" w:space="0" w:color="auto"/>
                <w:bottom w:val="none" w:sz="0" w:space="0" w:color="auto"/>
                <w:right w:val="none" w:sz="0" w:space="0" w:color="auto"/>
              </w:divBdr>
            </w:div>
            <w:div w:id="881593038">
              <w:marLeft w:val="0"/>
              <w:marRight w:val="0"/>
              <w:marTop w:val="0"/>
              <w:marBottom w:val="0"/>
              <w:divBdr>
                <w:top w:val="none" w:sz="0" w:space="0" w:color="auto"/>
                <w:left w:val="none" w:sz="0" w:space="0" w:color="auto"/>
                <w:bottom w:val="none" w:sz="0" w:space="0" w:color="auto"/>
                <w:right w:val="none" w:sz="0" w:space="0" w:color="auto"/>
              </w:divBdr>
            </w:div>
            <w:div w:id="340863423">
              <w:marLeft w:val="0"/>
              <w:marRight w:val="0"/>
              <w:marTop w:val="0"/>
              <w:marBottom w:val="0"/>
              <w:divBdr>
                <w:top w:val="none" w:sz="0" w:space="0" w:color="auto"/>
                <w:left w:val="none" w:sz="0" w:space="0" w:color="auto"/>
                <w:bottom w:val="none" w:sz="0" w:space="0" w:color="auto"/>
                <w:right w:val="none" w:sz="0" w:space="0" w:color="auto"/>
              </w:divBdr>
            </w:div>
            <w:div w:id="1604193147">
              <w:marLeft w:val="0"/>
              <w:marRight w:val="0"/>
              <w:marTop w:val="0"/>
              <w:marBottom w:val="0"/>
              <w:divBdr>
                <w:top w:val="none" w:sz="0" w:space="0" w:color="auto"/>
                <w:left w:val="none" w:sz="0" w:space="0" w:color="auto"/>
                <w:bottom w:val="none" w:sz="0" w:space="0" w:color="auto"/>
                <w:right w:val="none" w:sz="0" w:space="0" w:color="auto"/>
              </w:divBdr>
            </w:div>
          </w:divsChild>
        </w:div>
        <w:div w:id="1018653968">
          <w:marLeft w:val="0"/>
          <w:marRight w:val="0"/>
          <w:marTop w:val="0"/>
          <w:marBottom w:val="0"/>
          <w:divBdr>
            <w:top w:val="none" w:sz="0" w:space="0" w:color="auto"/>
            <w:left w:val="none" w:sz="0" w:space="0" w:color="auto"/>
            <w:bottom w:val="none" w:sz="0" w:space="0" w:color="auto"/>
            <w:right w:val="none" w:sz="0" w:space="0" w:color="auto"/>
          </w:divBdr>
        </w:div>
      </w:divsChild>
    </w:div>
    <w:div w:id="975646137">
      <w:bodyDiv w:val="1"/>
      <w:marLeft w:val="0"/>
      <w:marRight w:val="0"/>
      <w:marTop w:val="0"/>
      <w:marBottom w:val="0"/>
      <w:divBdr>
        <w:top w:val="none" w:sz="0" w:space="0" w:color="auto"/>
        <w:left w:val="none" w:sz="0" w:space="0" w:color="auto"/>
        <w:bottom w:val="none" w:sz="0" w:space="0" w:color="auto"/>
        <w:right w:val="none" w:sz="0" w:space="0" w:color="auto"/>
      </w:divBdr>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77761895">
      <w:bodyDiv w:val="1"/>
      <w:marLeft w:val="0"/>
      <w:marRight w:val="0"/>
      <w:marTop w:val="0"/>
      <w:marBottom w:val="0"/>
      <w:divBdr>
        <w:top w:val="none" w:sz="0" w:space="0" w:color="auto"/>
        <w:left w:val="none" w:sz="0" w:space="0" w:color="auto"/>
        <w:bottom w:val="none" w:sz="0" w:space="0" w:color="auto"/>
        <w:right w:val="none" w:sz="0" w:space="0" w:color="auto"/>
      </w:divBdr>
      <w:divsChild>
        <w:div w:id="193084173">
          <w:marLeft w:val="0"/>
          <w:marRight w:val="0"/>
          <w:marTop w:val="0"/>
          <w:marBottom w:val="720"/>
          <w:divBdr>
            <w:top w:val="none" w:sz="0" w:space="0" w:color="auto"/>
            <w:left w:val="none" w:sz="0" w:space="0" w:color="auto"/>
            <w:bottom w:val="none" w:sz="0" w:space="0" w:color="auto"/>
            <w:right w:val="none" w:sz="0" w:space="0" w:color="auto"/>
          </w:divBdr>
        </w:div>
        <w:div w:id="474682901">
          <w:marLeft w:val="-180"/>
          <w:marRight w:val="-180"/>
          <w:marTop w:val="0"/>
          <w:marBottom w:val="0"/>
          <w:divBdr>
            <w:top w:val="none" w:sz="0" w:space="0" w:color="auto"/>
            <w:left w:val="none" w:sz="0" w:space="0" w:color="auto"/>
            <w:bottom w:val="none" w:sz="0" w:space="0" w:color="auto"/>
            <w:right w:val="none" w:sz="0" w:space="0" w:color="auto"/>
          </w:divBdr>
          <w:divsChild>
            <w:div w:id="1917127104">
              <w:marLeft w:val="0"/>
              <w:marRight w:val="0"/>
              <w:marTop w:val="0"/>
              <w:marBottom w:val="0"/>
              <w:divBdr>
                <w:top w:val="none" w:sz="0" w:space="0" w:color="auto"/>
                <w:left w:val="none" w:sz="0" w:space="0" w:color="auto"/>
                <w:bottom w:val="none" w:sz="0" w:space="0" w:color="auto"/>
                <w:right w:val="none" w:sz="0" w:space="0" w:color="auto"/>
              </w:divBdr>
              <w:divsChild>
                <w:div w:id="1307857412">
                  <w:marLeft w:val="0"/>
                  <w:marRight w:val="0"/>
                  <w:marTop w:val="0"/>
                  <w:marBottom w:val="0"/>
                  <w:divBdr>
                    <w:top w:val="none" w:sz="0" w:space="0" w:color="auto"/>
                    <w:left w:val="none" w:sz="0" w:space="0" w:color="auto"/>
                    <w:bottom w:val="none" w:sz="0" w:space="0" w:color="auto"/>
                    <w:right w:val="none" w:sz="0" w:space="0" w:color="auto"/>
                  </w:divBdr>
                  <w:divsChild>
                    <w:div w:id="243760716">
                      <w:marLeft w:val="0"/>
                      <w:marRight w:val="0"/>
                      <w:marTop w:val="0"/>
                      <w:marBottom w:val="0"/>
                      <w:divBdr>
                        <w:top w:val="none" w:sz="0" w:space="0" w:color="auto"/>
                        <w:left w:val="none" w:sz="0" w:space="0" w:color="auto"/>
                        <w:bottom w:val="none" w:sz="0" w:space="0" w:color="auto"/>
                        <w:right w:val="none" w:sz="0" w:space="0" w:color="auto"/>
                      </w:divBdr>
                      <w:divsChild>
                        <w:div w:id="2006667868">
                          <w:marLeft w:val="0"/>
                          <w:marRight w:val="0"/>
                          <w:marTop w:val="0"/>
                          <w:marBottom w:val="375"/>
                          <w:divBdr>
                            <w:top w:val="none" w:sz="0" w:space="0" w:color="auto"/>
                            <w:left w:val="none" w:sz="0" w:space="0" w:color="auto"/>
                            <w:bottom w:val="none" w:sz="0" w:space="0" w:color="auto"/>
                            <w:right w:val="none" w:sz="0" w:space="0" w:color="auto"/>
                          </w:divBdr>
                          <w:divsChild>
                            <w:div w:id="1484809813">
                              <w:marLeft w:val="0"/>
                              <w:marRight w:val="0"/>
                              <w:marTop w:val="0"/>
                              <w:marBottom w:val="0"/>
                              <w:divBdr>
                                <w:top w:val="none" w:sz="0" w:space="0" w:color="auto"/>
                                <w:left w:val="none" w:sz="0" w:space="0" w:color="auto"/>
                                <w:bottom w:val="none" w:sz="0" w:space="0" w:color="auto"/>
                                <w:right w:val="none" w:sz="0" w:space="0" w:color="auto"/>
                              </w:divBdr>
                              <w:divsChild>
                                <w:div w:id="21470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6752">
                          <w:marLeft w:val="0"/>
                          <w:marRight w:val="0"/>
                          <w:marTop w:val="0"/>
                          <w:marBottom w:val="0"/>
                          <w:divBdr>
                            <w:top w:val="none" w:sz="0" w:space="0" w:color="auto"/>
                            <w:left w:val="none" w:sz="0" w:space="0" w:color="auto"/>
                            <w:bottom w:val="none" w:sz="0" w:space="0" w:color="auto"/>
                            <w:right w:val="none" w:sz="0" w:space="0" w:color="auto"/>
                          </w:divBdr>
                          <w:divsChild>
                            <w:div w:id="1966081377">
                              <w:marLeft w:val="0"/>
                              <w:marRight w:val="0"/>
                              <w:marTop w:val="0"/>
                              <w:marBottom w:val="0"/>
                              <w:divBdr>
                                <w:top w:val="none" w:sz="0" w:space="0" w:color="auto"/>
                                <w:left w:val="none" w:sz="0" w:space="0" w:color="auto"/>
                                <w:bottom w:val="none" w:sz="0" w:space="0" w:color="auto"/>
                                <w:right w:val="none" w:sz="0" w:space="0" w:color="auto"/>
                              </w:divBdr>
                              <w:divsChild>
                                <w:div w:id="11108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2078561">
      <w:bodyDiv w:val="1"/>
      <w:marLeft w:val="0"/>
      <w:marRight w:val="0"/>
      <w:marTop w:val="0"/>
      <w:marBottom w:val="0"/>
      <w:divBdr>
        <w:top w:val="none" w:sz="0" w:space="0" w:color="auto"/>
        <w:left w:val="none" w:sz="0" w:space="0" w:color="auto"/>
        <w:bottom w:val="none" w:sz="0" w:space="0" w:color="auto"/>
        <w:right w:val="none" w:sz="0" w:space="0" w:color="auto"/>
      </w:divBdr>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4966015">
      <w:bodyDiv w:val="1"/>
      <w:marLeft w:val="0"/>
      <w:marRight w:val="0"/>
      <w:marTop w:val="0"/>
      <w:marBottom w:val="0"/>
      <w:divBdr>
        <w:top w:val="none" w:sz="0" w:space="0" w:color="auto"/>
        <w:left w:val="none" w:sz="0" w:space="0" w:color="auto"/>
        <w:bottom w:val="none" w:sz="0" w:space="0" w:color="auto"/>
        <w:right w:val="none" w:sz="0" w:space="0" w:color="auto"/>
      </w:divBdr>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56496">
      <w:bodyDiv w:val="1"/>
      <w:marLeft w:val="0"/>
      <w:marRight w:val="0"/>
      <w:marTop w:val="0"/>
      <w:marBottom w:val="0"/>
      <w:divBdr>
        <w:top w:val="none" w:sz="0" w:space="0" w:color="auto"/>
        <w:left w:val="none" w:sz="0" w:space="0" w:color="auto"/>
        <w:bottom w:val="none" w:sz="0" w:space="0" w:color="auto"/>
        <w:right w:val="none" w:sz="0" w:space="0" w:color="auto"/>
      </w:divBdr>
      <w:divsChild>
        <w:div w:id="1118716665">
          <w:marLeft w:val="0"/>
          <w:marRight w:val="0"/>
          <w:marTop w:val="0"/>
          <w:marBottom w:val="375"/>
          <w:divBdr>
            <w:top w:val="none" w:sz="0" w:space="0" w:color="auto"/>
            <w:left w:val="none" w:sz="0" w:space="0" w:color="auto"/>
            <w:bottom w:val="none" w:sz="0" w:space="0" w:color="auto"/>
            <w:right w:val="none" w:sz="0" w:space="0" w:color="auto"/>
          </w:divBdr>
          <w:divsChild>
            <w:div w:id="1720976199">
              <w:marLeft w:val="0"/>
              <w:marRight w:val="0"/>
              <w:marTop w:val="0"/>
              <w:marBottom w:val="0"/>
              <w:divBdr>
                <w:top w:val="none" w:sz="0" w:space="0" w:color="auto"/>
                <w:left w:val="none" w:sz="0" w:space="0" w:color="auto"/>
                <w:bottom w:val="none" w:sz="0" w:space="0" w:color="auto"/>
                <w:right w:val="none" w:sz="0" w:space="0" w:color="auto"/>
              </w:divBdr>
              <w:divsChild>
                <w:div w:id="4805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4261">
          <w:marLeft w:val="0"/>
          <w:marRight w:val="0"/>
          <w:marTop w:val="0"/>
          <w:marBottom w:val="0"/>
          <w:divBdr>
            <w:top w:val="none" w:sz="0" w:space="0" w:color="auto"/>
            <w:left w:val="none" w:sz="0" w:space="0" w:color="auto"/>
            <w:bottom w:val="none" w:sz="0" w:space="0" w:color="auto"/>
            <w:right w:val="none" w:sz="0" w:space="0" w:color="auto"/>
          </w:divBdr>
          <w:divsChild>
            <w:div w:id="752165778">
              <w:marLeft w:val="0"/>
              <w:marRight w:val="0"/>
              <w:marTop w:val="0"/>
              <w:marBottom w:val="0"/>
              <w:divBdr>
                <w:top w:val="none" w:sz="0" w:space="0" w:color="auto"/>
                <w:left w:val="none" w:sz="0" w:space="0" w:color="auto"/>
                <w:bottom w:val="none" w:sz="0" w:space="0" w:color="auto"/>
                <w:right w:val="none" w:sz="0" w:space="0" w:color="auto"/>
              </w:divBdr>
              <w:divsChild>
                <w:div w:id="418448666">
                  <w:marLeft w:val="-180"/>
                  <w:marRight w:val="-180"/>
                  <w:marTop w:val="0"/>
                  <w:marBottom w:val="0"/>
                  <w:divBdr>
                    <w:top w:val="none" w:sz="0" w:space="0" w:color="auto"/>
                    <w:left w:val="none" w:sz="0" w:space="0" w:color="auto"/>
                    <w:bottom w:val="none" w:sz="0" w:space="0" w:color="auto"/>
                    <w:right w:val="none" w:sz="0" w:space="0" w:color="auto"/>
                  </w:divBdr>
                  <w:divsChild>
                    <w:div w:id="18761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28293">
      <w:bodyDiv w:val="1"/>
      <w:marLeft w:val="0"/>
      <w:marRight w:val="0"/>
      <w:marTop w:val="0"/>
      <w:marBottom w:val="0"/>
      <w:divBdr>
        <w:top w:val="none" w:sz="0" w:space="0" w:color="auto"/>
        <w:left w:val="none" w:sz="0" w:space="0" w:color="auto"/>
        <w:bottom w:val="none" w:sz="0" w:space="0" w:color="auto"/>
        <w:right w:val="none" w:sz="0" w:space="0" w:color="auto"/>
      </w:divBdr>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996113164">
      <w:bodyDiv w:val="1"/>
      <w:marLeft w:val="0"/>
      <w:marRight w:val="0"/>
      <w:marTop w:val="0"/>
      <w:marBottom w:val="0"/>
      <w:divBdr>
        <w:top w:val="none" w:sz="0" w:space="0" w:color="auto"/>
        <w:left w:val="none" w:sz="0" w:space="0" w:color="auto"/>
        <w:bottom w:val="none" w:sz="0" w:space="0" w:color="auto"/>
        <w:right w:val="none" w:sz="0" w:space="0" w:color="auto"/>
      </w:divBdr>
      <w:divsChild>
        <w:div w:id="959067698">
          <w:marLeft w:val="0"/>
          <w:marRight w:val="0"/>
          <w:marTop w:val="0"/>
          <w:marBottom w:val="0"/>
          <w:divBdr>
            <w:top w:val="none" w:sz="0" w:space="0" w:color="auto"/>
            <w:left w:val="none" w:sz="0" w:space="0" w:color="auto"/>
            <w:bottom w:val="none" w:sz="0" w:space="0" w:color="auto"/>
            <w:right w:val="none" w:sz="0" w:space="0" w:color="auto"/>
          </w:divBdr>
          <w:divsChild>
            <w:div w:id="192514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465493">
      <w:bodyDiv w:val="1"/>
      <w:marLeft w:val="0"/>
      <w:marRight w:val="0"/>
      <w:marTop w:val="0"/>
      <w:marBottom w:val="0"/>
      <w:divBdr>
        <w:top w:val="none" w:sz="0" w:space="0" w:color="auto"/>
        <w:left w:val="none" w:sz="0" w:space="0" w:color="auto"/>
        <w:bottom w:val="none" w:sz="0" w:space="0" w:color="auto"/>
        <w:right w:val="none" w:sz="0" w:space="0" w:color="auto"/>
      </w:divBdr>
      <w:divsChild>
        <w:div w:id="1177772536">
          <w:marLeft w:val="0"/>
          <w:marRight w:val="0"/>
          <w:marTop w:val="0"/>
          <w:marBottom w:val="0"/>
          <w:divBdr>
            <w:top w:val="none" w:sz="0" w:space="0" w:color="auto"/>
            <w:left w:val="none" w:sz="0" w:space="0" w:color="auto"/>
            <w:bottom w:val="none" w:sz="0" w:space="0" w:color="auto"/>
            <w:right w:val="none" w:sz="0" w:space="0" w:color="auto"/>
          </w:divBdr>
          <w:divsChild>
            <w:div w:id="1762488023">
              <w:marLeft w:val="0"/>
              <w:marRight w:val="0"/>
              <w:marTop w:val="0"/>
              <w:marBottom w:val="0"/>
              <w:divBdr>
                <w:top w:val="none" w:sz="0" w:space="0" w:color="auto"/>
                <w:left w:val="none" w:sz="0" w:space="0" w:color="auto"/>
                <w:bottom w:val="none" w:sz="0" w:space="0" w:color="auto"/>
                <w:right w:val="none" w:sz="0" w:space="0" w:color="auto"/>
              </w:divBdr>
              <w:divsChild>
                <w:div w:id="1031490371">
                  <w:marLeft w:val="-180"/>
                  <w:marRight w:val="-180"/>
                  <w:marTop w:val="0"/>
                  <w:marBottom w:val="0"/>
                  <w:divBdr>
                    <w:top w:val="none" w:sz="0" w:space="0" w:color="auto"/>
                    <w:left w:val="none" w:sz="0" w:space="0" w:color="auto"/>
                    <w:bottom w:val="none" w:sz="0" w:space="0" w:color="auto"/>
                    <w:right w:val="none" w:sz="0" w:space="0" w:color="auto"/>
                  </w:divBdr>
                  <w:divsChild>
                    <w:div w:id="7226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630396">
          <w:marLeft w:val="0"/>
          <w:marRight w:val="0"/>
          <w:marTop w:val="0"/>
          <w:marBottom w:val="0"/>
          <w:divBdr>
            <w:top w:val="none" w:sz="0" w:space="0" w:color="auto"/>
            <w:left w:val="none" w:sz="0" w:space="0" w:color="auto"/>
            <w:bottom w:val="none" w:sz="0" w:space="0" w:color="auto"/>
            <w:right w:val="none" w:sz="0" w:space="0" w:color="auto"/>
          </w:divBdr>
          <w:divsChild>
            <w:div w:id="1303465868">
              <w:marLeft w:val="0"/>
              <w:marRight w:val="0"/>
              <w:marTop w:val="0"/>
              <w:marBottom w:val="0"/>
              <w:divBdr>
                <w:top w:val="none" w:sz="0" w:space="0" w:color="auto"/>
                <w:left w:val="none" w:sz="0" w:space="0" w:color="auto"/>
                <w:bottom w:val="none" w:sz="0" w:space="0" w:color="auto"/>
                <w:right w:val="none" w:sz="0" w:space="0" w:color="auto"/>
              </w:divBdr>
              <w:divsChild>
                <w:div w:id="671376359">
                  <w:marLeft w:val="-180"/>
                  <w:marRight w:val="-180"/>
                  <w:marTop w:val="0"/>
                  <w:marBottom w:val="0"/>
                  <w:divBdr>
                    <w:top w:val="none" w:sz="0" w:space="0" w:color="auto"/>
                    <w:left w:val="none" w:sz="0" w:space="0" w:color="auto"/>
                    <w:bottom w:val="none" w:sz="0" w:space="0" w:color="auto"/>
                    <w:right w:val="none" w:sz="0" w:space="0" w:color="auto"/>
                  </w:divBdr>
                  <w:divsChild>
                    <w:div w:id="49237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44277">
          <w:marLeft w:val="0"/>
          <w:marRight w:val="0"/>
          <w:marTop w:val="0"/>
          <w:marBottom w:val="0"/>
          <w:divBdr>
            <w:top w:val="none" w:sz="0" w:space="0" w:color="auto"/>
            <w:left w:val="none" w:sz="0" w:space="0" w:color="auto"/>
            <w:bottom w:val="none" w:sz="0" w:space="0" w:color="auto"/>
            <w:right w:val="none" w:sz="0" w:space="0" w:color="auto"/>
          </w:divBdr>
          <w:divsChild>
            <w:div w:id="1257134974">
              <w:marLeft w:val="0"/>
              <w:marRight w:val="0"/>
              <w:marTop w:val="0"/>
              <w:marBottom w:val="0"/>
              <w:divBdr>
                <w:top w:val="none" w:sz="0" w:space="0" w:color="auto"/>
                <w:left w:val="none" w:sz="0" w:space="0" w:color="auto"/>
                <w:bottom w:val="none" w:sz="0" w:space="0" w:color="auto"/>
                <w:right w:val="none" w:sz="0" w:space="0" w:color="auto"/>
              </w:divBdr>
              <w:divsChild>
                <w:div w:id="467670443">
                  <w:marLeft w:val="-180"/>
                  <w:marRight w:val="-180"/>
                  <w:marTop w:val="0"/>
                  <w:marBottom w:val="0"/>
                  <w:divBdr>
                    <w:top w:val="none" w:sz="0" w:space="0" w:color="auto"/>
                    <w:left w:val="none" w:sz="0" w:space="0" w:color="auto"/>
                    <w:bottom w:val="none" w:sz="0" w:space="0" w:color="auto"/>
                    <w:right w:val="none" w:sz="0" w:space="0" w:color="auto"/>
                  </w:divBdr>
                  <w:divsChild>
                    <w:div w:id="1709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251607">
          <w:marLeft w:val="0"/>
          <w:marRight w:val="0"/>
          <w:marTop w:val="0"/>
          <w:marBottom w:val="0"/>
          <w:divBdr>
            <w:top w:val="none" w:sz="0" w:space="0" w:color="auto"/>
            <w:left w:val="none" w:sz="0" w:space="0" w:color="auto"/>
            <w:bottom w:val="none" w:sz="0" w:space="0" w:color="auto"/>
            <w:right w:val="none" w:sz="0" w:space="0" w:color="auto"/>
          </w:divBdr>
          <w:divsChild>
            <w:div w:id="298532654">
              <w:marLeft w:val="0"/>
              <w:marRight w:val="0"/>
              <w:marTop w:val="0"/>
              <w:marBottom w:val="0"/>
              <w:divBdr>
                <w:top w:val="none" w:sz="0" w:space="0" w:color="auto"/>
                <w:left w:val="none" w:sz="0" w:space="0" w:color="auto"/>
                <w:bottom w:val="none" w:sz="0" w:space="0" w:color="auto"/>
                <w:right w:val="none" w:sz="0" w:space="0" w:color="auto"/>
              </w:divBdr>
              <w:divsChild>
                <w:div w:id="1447500959">
                  <w:marLeft w:val="-180"/>
                  <w:marRight w:val="-180"/>
                  <w:marTop w:val="0"/>
                  <w:marBottom w:val="0"/>
                  <w:divBdr>
                    <w:top w:val="none" w:sz="0" w:space="0" w:color="auto"/>
                    <w:left w:val="none" w:sz="0" w:space="0" w:color="auto"/>
                    <w:bottom w:val="none" w:sz="0" w:space="0" w:color="auto"/>
                    <w:right w:val="none" w:sz="0" w:space="0" w:color="auto"/>
                  </w:divBdr>
                  <w:divsChild>
                    <w:div w:id="11381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310651">
      <w:bodyDiv w:val="1"/>
      <w:marLeft w:val="0"/>
      <w:marRight w:val="0"/>
      <w:marTop w:val="0"/>
      <w:marBottom w:val="0"/>
      <w:divBdr>
        <w:top w:val="none" w:sz="0" w:space="0" w:color="auto"/>
        <w:left w:val="none" w:sz="0" w:space="0" w:color="auto"/>
        <w:bottom w:val="none" w:sz="0" w:space="0" w:color="auto"/>
        <w:right w:val="none" w:sz="0" w:space="0" w:color="auto"/>
      </w:divBdr>
      <w:divsChild>
        <w:div w:id="51197813">
          <w:marLeft w:val="0"/>
          <w:marRight w:val="0"/>
          <w:marTop w:val="0"/>
          <w:marBottom w:val="0"/>
          <w:divBdr>
            <w:top w:val="none" w:sz="0" w:space="0" w:color="auto"/>
            <w:left w:val="none" w:sz="0" w:space="0" w:color="auto"/>
            <w:bottom w:val="none" w:sz="0" w:space="0" w:color="auto"/>
            <w:right w:val="none" w:sz="0" w:space="0" w:color="auto"/>
          </w:divBdr>
          <w:divsChild>
            <w:div w:id="808284188">
              <w:marLeft w:val="-75"/>
              <w:marRight w:val="0"/>
              <w:marTop w:val="30"/>
              <w:marBottom w:val="30"/>
              <w:divBdr>
                <w:top w:val="none" w:sz="0" w:space="0" w:color="auto"/>
                <w:left w:val="none" w:sz="0" w:space="0" w:color="auto"/>
                <w:bottom w:val="none" w:sz="0" w:space="0" w:color="auto"/>
                <w:right w:val="none" w:sz="0" w:space="0" w:color="auto"/>
              </w:divBdr>
              <w:divsChild>
                <w:div w:id="1326592378">
                  <w:marLeft w:val="0"/>
                  <w:marRight w:val="0"/>
                  <w:marTop w:val="0"/>
                  <w:marBottom w:val="0"/>
                  <w:divBdr>
                    <w:top w:val="none" w:sz="0" w:space="0" w:color="auto"/>
                    <w:left w:val="none" w:sz="0" w:space="0" w:color="auto"/>
                    <w:bottom w:val="none" w:sz="0" w:space="0" w:color="auto"/>
                    <w:right w:val="none" w:sz="0" w:space="0" w:color="auto"/>
                  </w:divBdr>
                  <w:divsChild>
                    <w:div w:id="463079670">
                      <w:marLeft w:val="0"/>
                      <w:marRight w:val="0"/>
                      <w:marTop w:val="0"/>
                      <w:marBottom w:val="0"/>
                      <w:divBdr>
                        <w:top w:val="none" w:sz="0" w:space="0" w:color="auto"/>
                        <w:left w:val="none" w:sz="0" w:space="0" w:color="auto"/>
                        <w:bottom w:val="none" w:sz="0" w:space="0" w:color="auto"/>
                        <w:right w:val="none" w:sz="0" w:space="0" w:color="auto"/>
                      </w:divBdr>
                    </w:div>
                  </w:divsChild>
                </w:div>
                <w:div w:id="2025133760">
                  <w:marLeft w:val="0"/>
                  <w:marRight w:val="0"/>
                  <w:marTop w:val="0"/>
                  <w:marBottom w:val="0"/>
                  <w:divBdr>
                    <w:top w:val="none" w:sz="0" w:space="0" w:color="auto"/>
                    <w:left w:val="none" w:sz="0" w:space="0" w:color="auto"/>
                    <w:bottom w:val="none" w:sz="0" w:space="0" w:color="auto"/>
                    <w:right w:val="none" w:sz="0" w:space="0" w:color="auto"/>
                  </w:divBdr>
                  <w:divsChild>
                    <w:div w:id="768811494">
                      <w:marLeft w:val="0"/>
                      <w:marRight w:val="0"/>
                      <w:marTop w:val="0"/>
                      <w:marBottom w:val="0"/>
                      <w:divBdr>
                        <w:top w:val="none" w:sz="0" w:space="0" w:color="auto"/>
                        <w:left w:val="none" w:sz="0" w:space="0" w:color="auto"/>
                        <w:bottom w:val="none" w:sz="0" w:space="0" w:color="auto"/>
                        <w:right w:val="none" w:sz="0" w:space="0" w:color="auto"/>
                      </w:divBdr>
                    </w:div>
                  </w:divsChild>
                </w:div>
                <w:div w:id="208808236">
                  <w:marLeft w:val="0"/>
                  <w:marRight w:val="0"/>
                  <w:marTop w:val="0"/>
                  <w:marBottom w:val="0"/>
                  <w:divBdr>
                    <w:top w:val="none" w:sz="0" w:space="0" w:color="auto"/>
                    <w:left w:val="none" w:sz="0" w:space="0" w:color="auto"/>
                    <w:bottom w:val="none" w:sz="0" w:space="0" w:color="auto"/>
                    <w:right w:val="none" w:sz="0" w:space="0" w:color="auto"/>
                  </w:divBdr>
                  <w:divsChild>
                    <w:div w:id="1085612375">
                      <w:marLeft w:val="0"/>
                      <w:marRight w:val="0"/>
                      <w:marTop w:val="0"/>
                      <w:marBottom w:val="0"/>
                      <w:divBdr>
                        <w:top w:val="none" w:sz="0" w:space="0" w:color="auto"/>
                        <w:left w:val="none" w:sz="0" w:space="0" w:color="auto"/>
                        <w:bottom w:val="none" w:sz="0" w:space="0" w:color="auto"/>
                        <w:right w:val="none" w:sz="0" w:space="0" w:color="auto"/>
                      </w:divBdr>
                    </w:div>
                  </w:divsChild>
                </w:div>
                <w:div w:id="1137377816">
                  <w:marLeft w:val="0"/>
                  <w:marRight w:val="0"/>
                  <w:marTop w:val="0"/>
                  <w:marBottom w:val="0"/>
                  <w:divBdr>
                    <w:top w:val="none" w:sz="0" w:space="0" w:color="auto"/>
                    <w:left w:val="none" w:sz="0" w:space="0" w:color="auto"/>
                    <w:bottom w:val="none" w:sz="0" w:space="0" w:color="auto"/>
                    <w:right w:val="none" w:sz="0" w:space="0" w:color="auto"/>
                  </w:divBdr>
                  <w:divsChild>
                    <w:div w:id="226843188">
                      <w:marLeft w:val="0"/>
                      <w:marRight w:val="0"/>
                      <w:marTop w:val="0"/>
                      <w:marBottom w:val="0"/>
                      <w:divBdr>
                        <w:top w:val="none" w:sz="0" w:space="0" w:color="auto"/>
                        <w:left w:val="none" w:sz="0" w:space="0" w:color="auto"/>
                        <w:bottom w:val="none" w:sz="0" w:space="0" w:color="auto"/>
                        <w:right w:val="none" w:sz="0" w:space="0" w:color="auto"/>
                      </w:divBdr>
                    </w:div>
                    <w:div w:id="350105915">
                      <w:marLeft w:val="0"/>
                      <w:marRight w:val="0"/>
                      <w:marTop w:val="0"/>
                      <w:marBottom w:val="0"/>
                      <w:divBdr>
                        <w:top w:val="none" w:sz="0" w:space="0" w:color="auto"/>
                        <w:left w:val="none" w:sz="0" w:space="0" w:color="auto"/>
                        <w:bottom w:val="none" w:sz="0" w:space="0" w:color="auto"/>
                        <w:right w:val="none" w:sz="0" w:space="0" w:color="auto"/>
                      </w:divBdr>
                    </w:div>
                  </w:divsChild>
                </w:div>
                <w:div w:id="1167674205">
                  <w:marLeft w:val="0"/>
                  <w:marRight w:val="0"/>
                  <w:marTop w:val="0"/>
                  <w:marBottom w:val="0"/>
                  <w:divBdr>
                    <w:top w:val="none" w:sz="0" w:space="0" w:color="auto"/>
                    <w:left w:val="none" w:sz="0" w:space="0" w:color="auto"/>
                    <w:bottom w:val="none" w:sz="0" w:space="0" w:color="auto"/>
                    <w:right w:val="none" w:sz="0" w:space="0" w:color="auto"/>
                  </w:divBdr>
                  <w:divsChild>
                    <w:div w:id="1653023174">
                      <w:marLeft w:val="0"/>
                      <w:marRight w:val="0"/>
                      <w:marTop w:val="0"/>
                      <w:marBottom w:val="0"/>
                      <w:divBdr>
                        <w:top w:val="none" w:sz="0" w:space="0" w:color="auto"/>
                        <w:left w:val="none" w:sz="0" w:space="0" w:color="auto"/>
                        <w:bottom w:val="none" w:sz="0" w:space="0" w:color="auto"/>
                        <w:right w:val="none" w:sz="0" w:space="0" w:color="auto"/>
                      </w:divBdr>
                    </w:div>
                  </w:divsChild>
                </w:div>
                <w:div w:id="1654019933">
                  <w:marLeft w:val="0"/>
                  <w:marRight w:val="0"/>
                  <w:marTop w:val="0"/>
                  <w:marBottom w:val="0"/>
                  <w:divBdr>
                    <w:top w:val="none" w:sz="0" w:space="0" w:color="auto"/>
                    <w:left w:val="none" w:sz="0" w:space="0" w:color="auto"/>
                    <w:bottom w:val="none" w:sz="0" w:space="0" w:color="auto"/>
                    <w:right w:val="none" w:sz="0" w:space="0" w:color="auto"/>
                  </w:divBdr>
                  <w:divsChild>
                    <w:div w:id="1520849455">
                      <w:marLeft w:val="0"/>
                      <w:marRight w:val="0"/>
                      <w:marTop w:val="0"/>
                      <w:marBottom w:val="0"/>
                      <w:divBdr>
                        <w:top w:val="none" w:sz="0" w:space="0" w:color="auto"/>
                        <w:left w:val="none" w:sz="0" w:space="0" w:color="auto"/>
                        <w:bottom w:val="none" w:sz="0" w:space="0" w:color="auto"/>
                        <w:right w:val="none" w:sz="0" w:space="0" w:color="auto"/>
                      </w:divBdr>
                    </w:div>
                  </w:divsChild>
                </w:div>
                <w:div w:id="1765804242">
                  <w:marLeft w:val="0"/>
                  <w:marRight w:val="0"/>
                  <w:marTop w:val="0"/>
                  <w:marBottom w:val="0"/>
                  <w:divBdr>
                    <w:top w:val="none" w:sz="0" w:space="0" w:color="auto"/>
                    <w:left w:val="none" w:sz="0" w:space="0" w:color="auto"/>
                    <w:bottom w:val="none" w:sz="0" w:space="0" w:color="auto"/>
                    <w:right w:val="none" w:sz="0" w:space="0" w:color="auto"/>
                  </w:divBdr>
                  <w:divsChild>
                    <w:div w:id="793134107">
                      <w:marLeft w:val="0"/>
                      <w:marRight w:val="0"/>
                      <w:marTop w:val="0"/>
                      <w:marBottom w:val="0"/>
                      <w:divBdr>
                        <w:top w:val="none" w:sz="0" w:space="0" w:color="auto"/>
                        <w:left w:val="none" w:sz="0" w:space="0" w:color="auto"/>
                        <w:bottom w:val="none" w:sz="0" w:space="0" w:color="auto"/>
                        <w:right w:val="none" w:sz="0" w:space="0" w:color="auto"/>
                      </w:divBdr>
                    </w:div>
                  </w:divsChild>
                </w:div>
                <w:div w:id="2069497983">
                  <w:marLeft w:val="0"/>
                  <w:marRight w:val="0"/>
                  <w:marTop w:val="0"/>
                  <w:marBottom w:val="0"/>
                  <w:divBdr>
                    <w:top w:val="none" w:sz="0" w:space="0" w:color="auto"/>
                    <w:left w:val="none" w:sz="0" w:space="0" w:color="auto"/>
                    <w:bottom w:val="none" w:sz="0" w:space="0" w:color="auto"/>
                    <w:right w:val="none" w:sz="0" w:space="0" w:color="auto"/>
                  </w:divBdr>
                  <w:divsChild>
                    <w:div w:id="1710951178">
                      <w:marLeft w:val="0"/>
                      <w:marRight w:val="0"/>
                      <w:marTop w:val="0"/>
                      <w:marBottom w:val="0"/>
                      <w:divBdr>
                        <w:top w:val="none" w:sz="0" w:space="0" w:color="auto"/>
                        <w:left w:val="none" w:sz="0" w:space="0" w:color="auto"/>
                        <w:bottom w:val="none" w:sz="0" w:space="0" w:color="auto"/>
                        <w:right w:val="none" w:sz="0" w:space="0" w:color="auto"/>
                      </w:divBdr>
                    </w:div>
                  </w:divsChild>
                </w:div>
                <w:div w:id="306054321">
                  <w:marLeft w:val="0"/>
                  <w:marRight w:val="0"/>
                  <w:marTop w:val="0"/>
                  <w:marBottom w:val="0"/>
                  <w:divBdr>
                    <w:top w:val="none" w:sz="0" w:space="0" w:color="auto"/>
                    <w:left w:val="none" w:sz="0" w:space="0" w:color="auto"/>
                    <w:bottom w:val="none" w:sz="0" w:space="0" w:color="auto"/>
                    <w:right w:val="none" w:sz="0" w:space="0" w:color="auto"/>
                  </w:divBdr>
                  <w:divsChild>
                    <w:div w:id="1777406854">
                      <w:marLeft w:val="0"/>
                      <w:marRight w:val="0"/>
                      <w:marTop w:val="0"/>
                      <w:marBottom w:val="0"/>
                      <w:divBdr>
                        <w:top w:val="none" w:sz="0" w:space="0" w:color="auto"/>
                        <w:left w:val="none" w:sz="0" w:space="0" w:color="auto"/>
                        <w:bottom w:val="none" w:sz="0" w:space="0" w:color="auto"/>
                        <w:right w:val="none" w:sz="0" w:space="0" w:color="auto"/>
                      </w:divBdr>
                    </w:div>
                  </w:divsChild>
                </w:div>
                <w:div w:id="23941800">
                  <w:marLeft w:val="0"/>
                  <w:marRight w:val="0"/>
                  <w:marTop w:val="0"/>
                  <w:marBottom w:val="0"/>
                  <w:divBdr>
                    <w:top w:val="none" w:sz="0" w:space="0" w:color="auto"/>
                    <w:left w:val="none" w:sz="0" w:space="0" w:color="auto"/>
                    <w:bottom w:val="none" w:sz="0" w:space="0" w:color="auto"/>
                    <w:right w:val="none" w:sz="0" w:space="0" w:color="auto"/>
                  </w:divBdr>
                  <w:divsChild>
                    <w:div w:id="2075422714">
                      <w:marLeft w:val="0"/>
                      <w:marRight w:val="0"/>
                      <w:marTop w:val="0"/>
                      <w:marBottom w:val="0"/>
                      <w:divBdr>
                        <w:top w:val="none" w:sz="0" w:space="0" w:color="auto"/>
                        <w:left w:val="none" w:sz="0" w:space="0" w:color="auto"/>
                        <w:bottom w:val="none" w:sz="0" w:space="0" w:color="auto"/>
                        <w:right w:val="none" w:sz="0" w:space="0" w:color="auto"/>
                      </w:divBdr>
                    </w:div>
                  </w:divsChild>
                </w:div>
                <w:div w:id="70197301">
                  <w:marLeft w:val="0"/>
                  <w:marRight w:val="0"/>
                  <w:marTop w:val="0"/>
                  <w:marBottom w:val="0"/>
                  <w:divBdr>
                    <w:top w:val="none" w:sz="0" w:space="0" w:color="auto"/>
                    <w:left w:val="none" w:sz="0" w:space="0" w:color="auto"/>
                    <w:bottom w:val="none" w:sz="0" w:space="0" w:color="auto"/>
                    <w:right w:val="none" w:sz="0" w:space="0" w:color="auto"/>
                  </w:divBdr>
                  <w:divsChild>
                    <w:div w:id="536356193">
                      <w:marLeft w:val="0"/>
                      <w:marRight w:val="0"/>
                      <w:marTop w:val="0"/>
                      <w:marBottom w:val="0"/>
                      <w:divBdr>
                        <w:top w:val="none" w:sz="0" w:space="0" w:color="auto"/>
                        <w:left w:val="none" w:sz="0" w:space="0" w:color="auto"/>
                        <w:bottom w:val="none" w:sz="0" w:space="0" w:color="auto"/>
                        <w:right w:val="none" w:sz="0" w:space="0" w:color="auto"/>
                      </w:divBdr>
                    </w:div>
                  </w:divsChild>
                </w:div>
                <w:div w:id="582616318">
                  <w:marLeft w:val="0"/>
                  <w:marRight w:val="0"/>
                  <w:marTop w:val="0"/>
                  <w:marBottom w:val="0"/>
                  <w:divBdr>
                    <w:top w:val="none" w:sz="0" w:space="0" w:color="auto"/>
                    <w:left w:val="none" w:sz="0" w:space="0" w:color="auto"/>
                    <w:bottom w:val="none" w:sz="0" w:space="0" w:color="auto"/>
                    <w:right w:val="none" w:sz="0" w:space="0" w:color="auto"/>
                  </w:divBdr>
                  <w:divsChild>
                    <w:div w:id="564874974">
                      <w:marLeft w:val="0"/>
                      <w:marRight w:val="0"/>
                      <w:marTop w:val="0"/>
                      <w:marBottom w:val="0"/>
                      <w:divBdr>
                        <w:top w:val="none" w:sz="0" w:space="0" w:color="auto"/>
                        <w:left w:val="none" w:sz="0" w:space="0" w:color="auto"/>
                        <w:bottom w:val="none" w:sz="0" w:space="0" w:color="auto"/>
                        <w:right w:val="none" w:sz="0" w:space="0" w:color="auto"/>
                      </w:divBdr>
                    </w:div>
                    <w:div w:id="1207839574">
                      <w:marLeft w:val="0"/>
                      <w:marRight w:val="0"/>
                      <w:marTop w:val="0"/>
                      <w:marBottom w:val="0"/>
                      <w:divBdr>
                        <w:top w:val="none" w:sz="0" w:space="0" w:color="auto"/>
                        <w:left w:val="none" w:sz="0" w:space="0" w:color="auto"/>
                        <w:bottom w:val="none" w:sz="0" w:space="0" w:color="auto"/>
                        <w:right w:val="none" w:sz="0" w:space="0" w:color="auto"/>
                      </w:divBdr>
                    </w:div>
                  </w:divsChild>
                </w:div>
                <w:div w:id="1975596406">
                  <w:marLeft w:val="0"/>
                  <w:marRight w:val="0"/>
                  <w:marTop w:val="0"/>
                  <w:marBottom w:val="0"/>
                  <w:divBdr>
                    <w:top w:val="none" w:sz="0" w:space="0" w:color="auto"/>
                    <w:left w:val="none" w:sz="0" w:space="0" w:color="auto"/>
                    <w:bottom w:val="none" w:sz="0" w:space="0" w:color="auto"/>
                    <w:right w:val="none" w:sz="0" w:space="0" w:color="auto"/>
                  </w:divBdr>
                  <w:divsChild>
                    <w:div w:id="2079087315">
                      <w:marLeft w:val="0"/>
                      <w:marRight w:val="0"/>
                      <w:marTop w:val="0"/>
                      <w:marBottom w:val="0"/>
                      <w:divBdr>
                        <w:top w:val="none" w:sz="0" w:space="0" w:color="auto"/>
                        <w:left w:val="none" w:sz="0" w:space="0" w:color="auto"/>
                        <w:bottom w:val="none" w:sz="0" w:space="0" w:color="auto"/>
                        <w:right w:val="none" w:sz="0" w:space="0" w:color="auto"/>
                      </w:divBdr>
                    </w:div>
                  </w:divsChild>
                </w:div>
                <w:div w:id="1173954424">
                  <w:marLeft w:val="0"/>
                  <w:marRight w:val="0"/>
                  <w:marTop w:val="0"/>
                  <w:marBottom w:val="0"/>
                  <w:divBdr>
                    <w:top w:val="none" w:sz="0" w:space="0" w:color="auto"/>
                    <w:left w:val="none" w:sz="0" w:space="0" w:color="auto"/>
                    <w:bottom w:val="none" w:sz="0" w:space="0" w:color="auto"/>
                    <w:right w:val="none" w:sz="0" w:space="0" w:color="auto"/>
                  </w:divBdr>
                  <w:divsChild>
                    <w:div w:id="2066099702">
                      <w:marLeft w:val="0"/>
                      <w:marRight w:val="0"/>
                      <w:marTop w:val="0"/>
                      <w:marBottom w:val="0"/>
                      <w:divBdr>
                        <w:top w:val="none" w:sz="0" w:space="0" w:color="auto"/>
                        <w:left w:val="none" w:sz="0" w:space="0" w:color="auto"/>
                        <w:bottom w:val="none" w:sz="0" w:space="0" w:color="auto"/>
                        <w:right w:val="none" w:sz="0" w:space="0" w:color="auto"/>
                      </w:divBdr>
                    </w:div>
                  </w:divsChild>
                </w:div>
                <w:div w:id="1305694637">
                  <w:marLeft w:val="0"/>
                  <w:marRight w:val="0"/>
                  <w:marTop w:val="0"/>
                  <w:marBottom w:val="0"/>
                  <w:divBdr>
                    <w:top w:val="none" w:sz="0" w:space="0" w:color="auto"/>
                    <w:left w:val="none" w:sz="0" w:space="0" w:color="auto"/>
                    <w:bottom w:val="none" w:sz="0" w:space="0" w:color="auto"/>
                    <w:right w:val="none" w:sz="0" w:space="0" w:color="auto"/>
                  </w:divBdr>
                  <w:divsChild>
                    <w:div w:id="1636640826">
                      <w:marLeft w:val="0"/>
                      <w:marRight w:val="0"/>
                      <w:marTop w:val="0"/>
                      <w:marBottom w:val="0"/>
                      <w:divBdr>
                        <w:top w:val="none" w:sz="0" w:space="0" w:color="auto"/>
                        <w:left w:val="none" w:sz="0" w:space="0" w:color="auto"/>
                        <w:bottom w:val="none" w:sz="0" w:space="0" w:color="auto"/>
                        <w:right w:val="none" w:sz="0" w:space="0" w:color="auto"/>
                      </w:divBdr>
                    </w:div>
                  </w:divsChild>
                </w:div>
                <w:div w:id="1316035915">
                  <w:marLeft w:val="0"/>
                  <w:marRight w:val="0"/>
                  <w:marTop w:val="0"/>
                  <w:marBottom w:val="0"/>
                  <w:divBdr>
                    <w:top w:val="none" w:sz="0" w:space="0" w:color="auto"/>
                    <w:left w:val="none" w:sz="0" w:space="0" w:color="auto"/>
                    <w:bottom w:val="none" w:sz="0" w:space="0" w:color="auto"/>
                    <w:right w:val="none" w:sz="0" w:space="0" w:color="auto"/>
                  </w:divBdr>
                  <w:divsChild>
                    <w:div w:id="1976521305">
                      <w:marLeft w:val="0"/>
                      <w:marRight w:val="0"/>
                      <w:marTop w:val="0"/>
                      <w:marBottom w:val="0"/>
                      <w:divBdr>
                        <w:top w:val="none" w:sz="0" w:space="0" w:color="auto"/>
                        <w:left w:val="none" w:sz="0" w:space="0" w:color="auto"/>
                        <w:bottom w:val="none" w:sz="0" w:space="0" w:color="auto"/>
                        <w:right w:val="none" w:sz="0" w:space="0" w:color="auto"/>
                      </w:divBdr>
                    </w:div>
                  </w:divsChild>
                </w:div>
                <w:div w:id="1687756689">
                  <w:marLeft w:val="0"/>
                  <w:marRight w:val="0"/>
                  <w:marTop w:val="0"/>
                  <w:marBottom w:val="0"/>
                  <w:divBdr>
                    <w:top w:val="none" w:sz="0" w:space="0" w:color="auto"/>
                    <w:left w:val="none" w:sz="0" w:space="0" w:color="auto"/>
                    <w:bottom w:val="none" w:sz="0" w:space="0" w:color="auto"/>
                    <w:right w:val="none" w:sz="0" w:space="0" w:color="auto"/>
                  </w:divBdr>
                  <w:divsChild>
                    <w:div w:id="1457718138">
                      <w:marLeft w:val="0"/>
                      <w:marRight w:val="0"/>
                      <w:marTop w:val="0"/>
                      <w:marBottom w:val="0"/>
                      <w:divBdr>
                        <w:top w:val="none" w:sz="0" w:space="0" w:color="auto"/>
                        <w:left w:val="none" w:sz="0" w:space="0" w:color="auto"/>
                        <w:bottom w:val="none" w:sz="0" w:space="0" w:color="auto"/>
                        <w:right w:val="none" w:sz="0" w:space="0" w:color="auto"/>
                      </w:divBdr>
                    </w:div>
                  </w:divsChild>
                </w:div>
                <w:div w:id="1264846045">
                  <w:marLeft w:val="0"/>
                  <w:marRight w:val="0"/>
                  <w:marTop w:val="0"/>
                  <w:marBottom w:val="0"/>
                  <w:divBdr>
                    <w:top w:val="none" w:sz="0" w:space="0" w:color="auto"/>
                    <w:left w:val="none" w:sz="0" w:space="0" w:color="auto"/>
                    <w:bottom w:val="none" w:sz="0" w:space="0" w:color="auto"/>
                    <w:right w:val="none" w:sz="0" w:space="0" w:color="auto"/>
                  </w:divBdr>
                  <w:divsChild>
                    <w:div w:id="285737185">
                      <w:marLeft w:val="0"/>
                      <w:marRight w:val="0"/>
                      <w:marTop w:val="0"/>
                      <w:marBottom w:val="0"/>
                      <w:divBdr>
                        <w:top w:val="none" w:sz="0" w:space="0" w:color="auto"/>
                        <w:left w:val="none" w:sz="0" w:space="0" w:color="auto"/>
                        <w:bottom w:val="none" w:sz="0" w:space="0" w:color="auto"/>
                        <w:right w:val="none" w:sz="0" w:space="0" w:color="auto"/>
                      </w:divBdr>
                    </w:div>
                  </w:divsChild>
                </w:div>
                <w:div w:id="2062094150">
                  <w:marLeft w:val="0"/>
                  <w:marRight w:val="0"/>
                  <w:marTop w:val="0"/>
                  <w:marBottom w:val="0"/>
                  <w:divBdr>
                    <w:top w:val="none" w:sz="0" w:space="0" w:color="auto"/>
                    <w:left w:val="none" w:sz="0" w:space="0" w:color="auto"/>
                    <w:bottom w:val="none" w:sz="0" w:space="0" w:color="auto"/>
                    <w:right w:val="none" w:sz="0" w:space="0" w:color="auto"/>
                  </w:divBdr>
                  <w:divsChild>
                    <w:div w:id="475297934">
                      <w:marLeft w:val="0"/>
                      <w:marRight w:val="0"/>
                      <w:marTop w:val="0"/>
                      <w:marBottom w:val="0"/>
                      <w:divBdr>
                        <w:top w:val="none" w:sz="0" w:space="0" w:color="auto"/>
                        <w:left w:val="none" w:sz="0" w:space="0" w:color="auto"/>
                        <w:bottom w:val="none" w:sz="0" w:space="0" w:color="auto"/>
                        <w:right w:val="none" w:sz="0" w:space="0" w:color="auto"/>
                      </w:divBdr>
                    </w:div>
                  </w:divsChild>
                </w:div>
                <w:div w:id="731317369">
                  <w:marLeft w:val="0"/>
                  <w:marRight w:val="0"/>
                  <w:marTop w:val="0"/>
                  <w:marBottom w:val="0"/>
                  <w:divBdr>
                    <w:top w:val="none" w:sz="0" w:space="0" w:color="auto"/>
                    <w:left w:val="none" w:sz="0" w:space="0" w:color="auto"/>
                    <w:bottom w:val="none" w:sz="0" w:space="0" w:color="auto"/>
                    <w:right w:val="none" w:sz="0" w:space="0" w:color="auto"/>
                  </w:divBdr>
                  <w:divsChild>
                    <w:div w:id="21261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27877130">
      <w:bodyDiv w:val="1"/>
      <w:marLeft w:val="0"/>
      <w:marRight w:val="0"/>
      <w:marTop w:val="0"/>
      <w:marBottom w:val="0"/>
      <w:divBdr>
        <w:top w:val="none" w:sz="0" w:space="0" w:color="auto"/>
        <w:left w:val="none" w:sz="0" w:space="0" w:color="auto"/>
        <w:bottom w:val="none" w:sz="0" w:space="0" w:color="auto"/>
        <w:right w:val="none" w:sz="0" w:space="0" w:color="auto"/>
      </w:divBdr>
      <w:divsChild>
        <w:div w:id="1824656550">
          <w:marLeft w:val="0"/>
          <w:marRight w:val="0"/>
          <w:marTop w:val="0"/>
          <w:marBottom w:val="0"/>
          <w:divBdr>
            <w:top w:val="none" w:sz="0" w:space="0" w:color="auto"/>
            <w:left w:val="none" w:sz="0" w:space="0" w:color="auto"/>
            <w:bottom w:val="none" w:sz="0" w:space="0" w:color="auto"/>
            <w:right w:val="none" w:sz="0" w:space="0" w:color="auto"/>
          </w:divBdr>
          <w:divsChild>
            <w:div w:id="444692414">
              <w:marLeft w:val="-180"/>
              <w:marRight w:val="-180"/>
              <w:marTop w:val="0"/>
              <w:marBottom w:val="0"/>
              <w:divBdr>
                <w:top w:val="none" w:sz="0" w:space="0" w:color="auto"/>
                <w:left w:val="none" w:sz="0" w:space="0" w:color="auto"/>
                <w:bottom w:val="none" w:sz="0" w:space="0" w:color="auto"/>
                <w:right w:val="none" w:sz="0" w:space="0" w:color="auto"/>
              </w:divBdr>
              <w:divsChild>
                <w:div w:id="7597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285602">
      <w:bodyDiv w:val="1"/>
      <w:marLeft w:val="0"/>
      <w:marRight w:val="0"/>
      <w:marTop w:val="0"/>
      <w:marBottom w:val="0"/>
      <w:divBdr>
        <w:top w:val="none" w:sz="0" w:space="0" w:color="auto"/>
        <w:left w:val="none" w:sz="0" w:space="0" w:color="auto"/>
        <w:bottom w:val="none" w:sz="0" w:space="0" w:color="auto"/>
        <w:right w:val="none" w:sz="0" w:space="0" w:color="auto"/>
      </w:divBdr>
      <w:divsChild>
        <w:div w:id="621498864">
          <w:marLeft w:val="0"/>
          <w:marRight w:val="0"/>
          <w:marTop w:val="0"/>
          <w:marBottom w:val="0"/>
          <w:divBdr>
            <w:top w:val="none" w:sz="0" w:space="0" w:color="auto"/>
            <w:left w:val="none" w:sz="0" w:space="0" w:color="auto"/>
            <w:bottom w:val="none" w:sz="0" w:space="0" w:color="auto"/>
            <w:right w:val="none" w:sz="0" w:space="0" w:color="auto"/>
          </w:divBdr>
          <w:divsChild>
            <w:div w:id="1656497369">
              <w:marLeft w:val="0"/>
              <w:marRight w:val="0"/>
              <w:marTop w:val="0"/>
              <w:marBottom w:val="0"/>
              <w:divBdr>
                <w:top w:val="none" w:sz="0" w:space="0" w:color="auto"/>
                <w:left w:val="none" w:sz="0" w:space="0" w:color="auto"/>
                <w:bottom w:val="none" w:sz="0" w:space="0" w:color="auto"/>
                <w:right w:val="none" w:sz="0" w:space="0" w:color="auto"/>
              </w:divBdr>
              <w:divsChild>
                <w:div w:id="379784856">
                  <w:marLeft w:val="0"/>
                  <w:marRight w:val="0"/>
                  <w:marTop w:val="0"/>
                  <w:marBottom w:val="0"/>
                  <w:divBdr>
                    <w:top w:val="none" w:sz="0" w:space="0" w:color="auto"/>
                    <w:left w:val="none" w:sz="0" w:space="0" w:color="auto"/>
                    <w:bottom w:val="none" w:sz="0" w:space="0" w:color="auto"/>
                    <w:right w:val="none" w:sz="0" w:space="0" w:color="auto"/>
                  </w:divBdr>
                  <w:divsChild>
                    <w:div w:id="505443797">
                      <w:marLeft w:val="0"/>
                      <w:marRight w:val="0"/>
                      <w:marTop w:val="0"/>
                      <w:marBottom w:val="0"/>
                      <w:divBdr>
                        <w:top w:val="none" w:sz="0" w:space="0" w:color="auto"/>
                        <w:left w:val="none" w:sz="0" w:space="0" w:color="auto"/>
                        <w:bottom w:val="none" w:sz="0" w:space="0" w:color="auto"/>
                        <w:right w:val="none" w:sz="0" w:space="0" w:color="auto"/>
                      </w:divBdr>
                      <w:divsChild>
                        <w:div w:id="1350333543">
                          <w:marLeft w:val="0"/>
                          <w:marRight w:val="0"/>
                          <w:marTop w:val="0"/>
                          <w:marBottom w:val="0"/>
                          <w:divBdr>
                            <w:top w:val="none" w:sz="0" w:space="0" w:color="auto"/>
                            <w:left w:val="none" w:sz="0" w:space="0" w:color="auto"/>
                            <w:bottom w:val="none" w:sz="0" w:space="0" w:color="auto"/>
                            <w:right w:val="none" w:sz="0" w:space="0" w:color="auto"/>
                          </w:divBdr>
                          <w:divsChild>
                            <w:div w:id="1102607243">
                              <w:marLeft w:val="0"/>
                              <w:marRight w:val="0"/>
                              <w:marTop w:val="0"/>
                              <w:marBottom w:val="0"/>
                              <w:divBdr>
                                <w:top w:val="none" w:sz="0" w:space="0" w:color="auto"/>
                                <w:left w:val="none" w:sz="0" w:space="0" w:color="auto"/>
                                <w:bottom w:val="none" w:sz="0" w:space="0" w:color="auto"/>
                                <w:right w:val="none" w:sz="0" w:space="0" w:color="auto"/>
                              </w:divBdr>
                              <w:divsChild>
                                <w:div w:id="1687366304">
                                  <w:marLeft w:val="0"/>
                                  <w:marRight w:val="0"/>
                                  <w:marTop w:val="0"/>
                                  <w:marBottom w:val="0"/>
                                  <w:divBdr>
                                    <w:top w:val="none" w:sz="0" w:space="0" w:color="auto"/>
                                    <w:left w:val="none" w:sz="0" w:space="0" w:color="auto"/>
                                    <w:bottom w:val="none" w:sz="0" w:space="0" w:color="auto"/>
                                    <w:right w:val="none" w:sz="0" w:space="0" w:color="auto"/>
                                  </w:divBdr>
                                  <w:divsChild>
                                    <w:div w:id="1318798274">
                                      <w:marLeft w:val="0"/>
                                      <w:marRight w:val="0"/>
                                      <w:marTop w:val="0"/>
                                      <w:marBottom w:val="0"/>
                                      <w:divBdr>
                                        <w:top w:val="none" w:sz="0" w:space="0" w:color="auto"/>
                                        <w:left w:val="none" w:sz="0" w:space="0" w:color="auto"/>
                                        <w:bottom w:val="none" w:sz="0" w:space="0" w:color="auto"/>
                                        <w:right w:val="none" w:sz="0" w:space="0" w:color="auto"/>
                                      </w:divBdr>
                                      <w:divsChild>
                                        <w:div w:id="1279869745">
                                          <w:marLeft w:val="0"/>
                                          <w:marRight w:val="0"/>
                                          <w:marTop w:val="0"/>
                                          <w:marBottom w:val="0"/>
                                          <w:divBdr>
                                            <w:top w:val="none" w:sz="0" w:space="0" w:color="auto"/>
                                            <w:left w:val="none" w:sz="0" w:space="0" w:color="auto"/>
                                            <w:bottom w:val="none" w:sz="0" w:space="0" w:color="auto"/>
                                            <w:right w:val="none" w:sz="0" w:space="0" w:color="auto"/>
                                          </w:divBdr>
                                          <w:divsChild>
                                            <w:div w:id="951665727">
                                              <w:marLeft w:val="0"/>
                                              <w:marRight w:val="0"/>
                                              <w:marTop w:val="0"/>
                                              <w:marBottom w:val="0"/>
                                              <w:divBdr>
                                                <w:top w:val="none" w:sz="0" w:space="0" w:color="auto"/>
                                                <w:left w:val="none" w:sz="0" w:space="0" w:color="auto"/>
                                                <w:bottom w:val="none" w:sz="0" w:space="0" w:color="auto"/>
                                                <w:right w:val="none" w:sz="0" w:space="0" w:color="auto"/>
                                              </w:divBdr>
                                              <w:divsChild>
                                                <w:div w:id="521356351">
                                                  <w:marLeft w:val="0"/>
                                                  <w:marRight w:val="0"/>
                                                  <w:marTop w:val="0"/>
                                                  <w:marBottom w:val="0"/>
                                                  <w:divBdr>
                                                    <w:top w:val="none" w:sz="0" w:space="0" w:color="auto"/>
                                                    <w:left w:val="none" w:sz="0" w:space="0" w:color="auto"/>
                                                    <w:bottom w:val="none" w:sz="0" w:space="0" w:color="auto"/>
                                                    <w:right w:val="none" w:sz="0" w:space="0" w:color="auto"/>
                                                  </w:divBdr>
                                                  <w:divsChild>
                                                    <w:div w:id="370964179">
                                                      <w:marLeft w:val="0"/>
                                                      <w:marRight w:val="0"/>
                                                      <w:marTop w:val="0"/>
                                                      <w:marBottom w:val="0"/>
                                                      <w:divBdr>
                                                        <w:top w:val="none" w:sz="0" w:space="0" w:color="auto"/>
                                                        <w:left w:val="none" w:sz="0" w:space="0" w:color="auto"/>
                                                        <w:bottom w:val="none" w:sz="0" w:space="0" w:color="auto"/>
                                                        <w:right w:val="none" w:sz="0" w:space="0" w:color="auto"/>
                                                      </w:divBdr>
                                                      <w:divsChild>
                                                        <w:div w:id="230581521">
                                                          <w:marLeft w:val="0"/>
                                                          <w:marRight w:val="0"/>
                                                          <w:marTop w:val="0"/>
                                                          <w:marBottom w:val="0"/>
                                                          <w:divBdr>
                                                            <w:top w:val="none" w:sz="0" w:space="0" w:color="auto"/>
                                                            <w:left w:val="none" w:sz="0" w:space="0" w:color="auto"/>
                                                            <w:bottom w:val="none" w:sz="0" w:space="0" w:color="auto"/>
                                                            <w:right w:val="none" w:sz="0" w:space="0" w:color="auto"/>
                                                          </w:divBdr>
                                                          <w:divsChild>
                                                            <w:div w:id="25259503">
                                                              <w:marLeft w:val="0"/>
                                                              <w:marRight w:val="0"/>
                                                              <w:marTop w:val="0"/>
                                                              <w:marBottom w:val="150"/>
                                                              <w:divBdr>
                                                                <w:top w:val="none" w:sz="0" w:space="0" w:color="auto"/>
                                                                <w:left w:val="none" w:sz="0" w:space="0" w:color="auto"/>
                                                                <w:bottom w:val="none" w:sz="0" w:space="0" w:color="auto"/>
                                                                <w:right w:val="none" w:sz="0" w:space="0" w:color="auto"/>
                                                              </w:divBdr>
                                                              <w:divsChild>
                                                                <w:div w:id="1086145047">
                                                                  <w:marLeft w:val="0"/>
                                                                  <w:marRight w:val="0"/>
                                                                  <w:marTop w:val="0"/>
                                                                  <w:marBottom w:val="0"/>
                                                                  <w:divBdr>
                                                                    <w:top w:val="single" w:sz="18" w:space="0" w:color="A3F167"/>
                                                                    <w:left w:val="single" w:sz="18" w:space="0" w:color="A3F167"/>
                                                                    <w:bottom w:val="single" w:sz="18" w:space="0" w:color="A3F167"/>
                                                                    <w:right w:val="single" w:sz="18" w:space="0" w:color="A3F167"/>
                                                                  </w:divBdr>
                                                                </w:div>
                                                              </w:divsChild>
                                                            </w:div>
                                                          </w:divsChild>
                                                        </w:div>
                                                        <w:div w:id="991715636">
                                                          <w:marLeft w:val="0"/>
                                                          <w:marRight w:val="0"/>
                                                          <w:marTop w:val="0"/>
                                                          <w:marBottom w:val="0"/>
                                                          <w:divBdr>
                                                            <w:top w:val="none" w:sz="0" w:space="0" w:color="auto"/>
                                                            <w:left w:val="none" w:sz="0" w:space="0" w:color="auto"/>
                                                            <w:bottom w:val="none" w:sz="0" w:space="0" w:color="auto"/>
                                                            <w:right w:val="none" w:sz="0" w:space="0" w:color="auto"/>
                                                          </w:divBdr>
                                                          <w:divsChild>
                                                            <w:div w:id="530147901">
                                                              <w:marLeft w:val="0"/>
                                                              <w:marRight w:val="0"/>
                                                              <w:marTop w:val="0"/>
                                                              <w:marBottom w:val="150"/>
                                                              <w:divBdr>
                                                                <w:top w:val="none" w:sz="0" w:space="0" w:color="auto"/>
                                                                <w:left w:val="none" w:sz="0" w:space="0" w:color="auto"/>
                                                                <w:bottom w:val="none" w:sz="0" w:space="0" w:color="auto"/>
                                                                <w:right w:val="none" w:sz="0" w:space="0" w:color="auto"/>
                                                              </w:divBdr>
                                                              <w:divsChild>
                                                                <w:div w:id="1765957336">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2004427633">
                                                          <w:marLeft w:val="0"/>
                                                          <w:marRight w:val="0"/>
                                                          <w:marTop w:val="0"/>
                                                          <w:marBottom w:val="0"/>
                                                          <w:divBdr>
                                                            <w:top w:val="none" w:sz="0" w:space="0" w:color="auto"/>
                                                            <w:left w:val="none" w:sz="0" w:space="0" w:color="auto"/>
                                                            <w:bottom w:val="none" w:sz="0" w:space="0" w:color="auto"/>
                                                            <w:right w:val="none" w:sz="0" w:space="0" w:color="auto"/>
                                                          </w:divBdr>
                                                          <w:divsChild>
                                                            <w:div w:id="260066502">
                                                              <w:marLeft w:val="0"/>
                                                              <w:marRight w:val="0"/>
                                                              <w:marTop w:val="0"/>
                                                              <w:marBottom w:val="150"/>
                                                              <w:divBdr>
                                                                <w:top w:val="none" w:sz="0" w:space="0" w:color="auto"/>
                                                                <w:left w:val="none" w:sz="0" w:space="0" w:color="auto"/>
                                                                <w:bottom w:val="none" w:sz="0" w:space="0" w:color="auto"/>
                                                                <w:right w:val="none" w:sz="0" w:space="0" w:color="auto"/>
                                                              </w:divBdr>
                                                              <w:divsChild>
                                                                <w:div w:id="475997824">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389695173">
                                                          <w:marLeft w:val="0"/>
                                                          <w:marRight w:val="0"/>
                                                          <w:marTop w:val="0"/>
                                                          <w:marBottom w:val="0"/>
                                                          <w:divBdr>
                                                            <w:top w:val="none" w:sz="0" w:space="0" w:color="auto"/>
                                                            <w:left w:val="none" w:sz="0" w:space="0" w:color="auto"/>
                                                            <w:bottom w:val="none" w:sz="0" w:space="0" w:color="auto"/>
                                                            <w:right w:val="none" w:sz="0" w:space="0" w:color="auto"/>
                                                          </w:divBdr>
                                                          <w:divsChild>
                                                            <w:div w:id="966276524">
                                                              <w:marLeft w:val="0"/>
                                                              <w:marRight w:val="0"/>
                                                              <w:marTop w:val="0"/>
                                                              <w:marBottom w:val="150"/>
                                                              <w:divBdr>
                                                                <w:top w:val="none" w:sz="0" w:space="0" w:color="auto"/>
                                                                <w:left w:val="none" w:sz="0" w:space="0" w:color="auto"/>
                                                                <w:bottom w:val="none" w:sz="0" w:space="0" w:color="auto"/>
                                                                <w:right w:val="none" w:sz="0" w:space="0" w:color="auto"/>
                                                              </w:divBdr>
                                                              <w:divsChild>
                                                                <w:div w:id="122880585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596138940">
                                      <w:marLeft w:val="0"/>
                                      <w:marRight w:val="0"/>
                                      <w:marTop w:val="0"/>
                                      <w:marBottom w:val="0"/>
                                      <w:divBdr>
                                        <w:top w:val="none" w:sz="0" w:space="0" w:color="auto"/>
                                        <w:left w:val="none" w:sz="0" w:space="0" w:color="auto"/>
                                        <w:bottom w:val="none" w:sz="0" w:space="0" w:color="auto"/>
                                        <w:right w:val="none" w:sz="0" w:space="0" w:color="auto"/>
                                      </w:divBdr>
                                      <w:divsChild>
                                        <w:div w:id="1571428228">
                                          <w:marLeft w:val="0"/>
                                          <w:marRight w:val="0"/>
                                          <w:marTop w:val="0"/>
                                          <w:marBottom w:val="0"/>
                                          <w:divBdr>
                                            <w:top w:val="none" w:sz="0" w:space="0" w:color="auto"/>
                                            <w:left w:val="none" w:sz="0" w:space="0" w:color="auto"/>
                                            <w:bottom w:val="none" w:sz="0" w:space="0" w:color="auto"/>
                                            <w:right w:val="none" w:sz="0" w:space="0" w:color="auto"/>
                                          </w:divBdr>
                                          <w:divsChild>
                                            <w:div w:id="1042293521">
                                              <w:marLeft w:val="0"/>
                                              <w:marRight w:val="0"/>
                                              <w:marTop w:val="0"/>
                                              <w:marBottom w:val="0"/>
                                              <w:divBdr>
                                                <w:top w:val="none" w:sz="0" w:space="0" w:color="auto"/>
                                                <w:left w:val="none" w:sz="0" w:space="0" w:color="auto"/>
                                                <w:bottom w:val="none" w:sz="0" w:space="0" w:color="auto"/>
                                                <w:right w:val="none" w:sz="0" w:space="0" w:color="auto"/>
                                              </w:divBdr>
                                              <w:divsChild>
                                                <w:div w:id="2012297178">
                                                  <w:marLeft w:val="0"/>
                                                  <w:marRight w:val="0"/>
                                                  <w:marTop w:val="0"/>
                                                  <w:marBottom w:val="0"/>
                                                  <w:divBdr>
                                                    <w:top w:val="none" w:sz="0" w:space="0" w:color="auto"/>
                                                    <w:left w:val="none" w:sz="0" w:space="0" w:color="auto"/>
                                                    <w:bottom w:val="none" w:sz="0" w:space="0" w:color="auto"/>
                                                    <w:right w:val="none" w:sz="0" w:space="0" w:color="auto"/>
                                                  </w:divBdr>
                                                  <w:divsChild>
                                                    <w:div w:id="1738431754">
                                                      <w:marLeft w:val="-180"/>
                                                      <w:marRight w:val="-180"/>
                                                      <w:marTop w:val="0"/>
                                                      <w:marBottom w:val="0"/>
                                                      <w:divBdr>
                                                        <w:top w:val="none" w:sz="0" w:space="0" w:color="auto"/>
                                                        <w:left w:val="none" w:sz="0" w:space="0" w:color="auto"/>
                                                        <w:bottom w:val="none" w:sz="0" w:space="0" w:color="auto"/>
                                                        <w:right w:val="none" w:sz="0" w:space="0" w:color="auto"/>
                                                      </w:divBdr>
                                                      <w:divsChild>
                                                        <w:div w:id="303630341">
                                                          <w:marLeft w:val="0"/>
                                                          <w:marRight w:val="0"/>
                                                          <w:marTop w:val="0"/>
                                                          <w:marBottom w:val="0"/>
                                                          <w:divBdr>
                                                            <w:top w:val="none" w:sz="0" w:space="0" w:color="auto"/>
                                                            <w:left w:val="none" w:sz="0" w:space="0" w:color="auto"/>
                                                            <w:bottom w:val="none" w:sz="0" w:space="0" w:color="auto"/>
                                                            <w:right w:val="none" w:sz="0" w:space="0" w:color="auto"/>
                                                          </w:divBdr>
                                                        </w:div>
                                                        <w:div w:id="11318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3421">
                                                  <w:marLeft w:val="0"/>
                                                  <w:marRight w:val="0"/>
                                                  <w:marTop w:val="0"/>
                                                  <w:marBottom w:val="0"/>
                                                  <w:divBdr>
                                                    <w:top w:val="none" w:sz="0" w:space="0" w:color="auto"/>
                                                    <w:left w:val="none" w:sz="0" w:space="0" w:color="auto"/>
                                                    <w:bottom w:val="none" w:sz="0" w:space="0" w:color="auto"/>
                                                    <w:right w:val="none" w:sz="0" w:space="0" w:color="auto"/>
                                                  </w:divBdr>
                                                  <w:divsChild>
                                                    <w:div w:id="1569876601">
                                                      <w:marLeft w:val="-180"/>
                                                      <w:marRight w:val="-180"/>
                                                      <w:marTop w:val="0"/>
                                                      <w:marBottom w:val="0"/>
                                                      <w:divBdr>
                                                        <w:top w:val="none" w:sz="0" w:space="0" w:color="auto"/>
                                                        <w:left w:val="none" w:sz="0" w:space="0" w:color="auto"/>
                                                        <w:bottom w:val="none" w:sz="0" w:space="0" w:color="auto"/>
                                                        <w:right w:val="none" w:sz="0" w:space="0" w:color="auto"/>
                                                      </w:divBdr>
                                                      <w:divsChild>
                                                        <w:div w:id="1033843233">
                                                          <w:marLeft w:val="0"/>
                                                          <w:marRight w:val="0"/>
                                                          <w:marTop w:val="0"/>
                                                          <w:marBottom w:val="0"/>
                                                          <w:divBdr>
                                                            <w:top w:val="none" w:sz="0" w:space="0" w:color="auto"/>
                                                            <w:left w:val="none" w:sz="0" w:space="0" w:color="auto"/>
                                                            <w:bottom w:val="none" w:sz="0" w:space="0" w:color="auto"/>
                                                            <w:right w:val="none" w:sz="0" w:space="0" w:color="auto"/>
                                                          </w:divBdr>
                                                        </w:div>
                                                        <w:div w:id="10215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01270">
                                                  <w:marLeft w:val="0"/>
                                                  <w:marRight w:val="0"/>
                                                  <w:marTop w:val="0"/>
                                                  <w:marBottom w:val="0"/>
                                                  <w:divBdr>
                                                    <w:top w:val="none" w:sz="0" w:space="0" w:color="auto"/>
                                                    <w:left w:val="none" w:sz="0" w:space="0" w:color="auto"/>
                                                    <w:bottom w:val="none" w:sz="0" w:space="0" w:color="auto"/>
                                                    <w:right w:val="none" w:sz="0" w:space="0" w:color="auto"/>
                                                  </w:divBdr>
                                                  <w:divsChild>
                                                    <w:div w:id="961033619">
                                                      <w:marLeft w:val="-180"/>
                                                      <w:marRight w:val="-180"/>
                                                      <w:marTop w:val="0"/>
                                                      <w:marBottom w:val="0"/>
                                                      <w:divBdr>
                                                        <w:top w:val="none" w:sz="0" w:space="0" w:color="auto"/>
                                                        <w:left w:val="none" w:sz="0" w:space="0" w:color="auto"/>
                                                        <w:bottom w:val="none" w:sz="0" w:space="0" w:color="auto"/>
                                                        <w:right w:val="none" w:sz="0" w:space="0" w:color="auto"/>
                                                      </w:divBdr>
                                                      <w:divsChild>
                                                        <w:div w:id="884484930">
                                                          <w:marLeft w:val="0"/>
                                                          <w:marRight w:val="0"/>
                                                          <w:marTop w:val="0"/>
                                                          <w:marBottom w:val="0"/>
                                                          <w:divBdr>
                                                            <w:top w:val="none" w:sz="0" w:space="0" w:color="auto"/>
                                                            <w:left w:val="none" w:sz="0" w:space="0" w:color="auto"/>
                                                            <w:bottom w:val="none" w:sz="0" w:space="0" w:color="auto"/>
                                                            <w:right w:val="none" w:sz="0" w:space="0" w:color="auto"/>
                                                          </w:divBdr>
                                                        </w:div>
                                                        <w:div w:id="6553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8335">
                                                  <w:marLeft w:val="0"/>
                                                  <w:marRight w:val="0"/>
                                                  <w:marTop w:val="0"/>
                                                  <w:marBottom w:val="0"/>
                                                  <w:divBdr>
                                                    <w:top w:val="none" w:sz="0" w:space="0" w:color="auto"/>
                                                    <w:left w:val="none" w:sz="0" w:space="0" w:color="auto"/>
                                                    <w:bottom w:val="none" w:sz="0" w:space="0" w:color="auto"/>
                                                    <w:right w:val="none" w:sz="0" w:space="0" w:color="auto"/>
                                                  </w:divBdr>
                                                  <w:divsChild>
                                                    <w:div w:id="1476950034">
                                                      <w:marLeft w:val="-180"/>
                                                      <w:marRight w:val="-180"/>
                                                      <w:marTop w:val="0"/>
                                                      <w:marBottom w:val="0"/>
                                                      <w:divBdr>
                                                        <w:top w:val="none" w:sz="0" w:space="0" w:color="auto"/>
                                                        <w:left w:val="none" w:sz="0" w:space="0" w:color="auto"/>
                                                        <w:bottom w:val="none" w:sz="0" w:space="0" w:color="auto"/>
                                                        <w:right w:val="none" w:sz="0" w:space="0" w:color="auto"/>
                                                      </w:divBdr>
                                                      <w:divsChild>
                                                        <w:div w:id="1634481421">
                                                          <w:marLeft w:val="0"/>
                                                          <w:marRight w:val="0"/>
                                                          <w:marTop w:val="0"/>
                                                          <w:marBottom w:val="0"/>
                                                          <w:divBdr>
                                                            <w:top w:val="none" w:sz="0" w:space="0" w:color="auto"/>
                                                            <w:left w:val="none" w:sz="0" w:space="0" w:color="auto"/>
                                                            <w:bottom w:val="none" w:sz="0" w:space="0" w:color="auto"/>
                                                            <w:right w:val="none" w:sz="0" w:space="0" w:color="auto"/>
                                                          </w:divBdr>
                                                        </w:div>
                                                        <w:div w:id="14550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082072">
                          <w:marLeft w:val="-180"/>
                          <w:marRight w:val="-180"/>
                          <w:marTop w:val="0"/>
                          <w:marBottom w:val="0"/>
                          <w:divBdr>
                            <w:top w:val="none" w:sz="0" w:space="0" w:color="auto"/>
                            <w:left w:val="none" w:sz="0" w:space="0" w:color="auto"/>
                            <w:bottom w:val="none" w:sz="0" w:space="0" w:color="auto"/>
                            <w:right w:val="none" w:sz="0" w:space="0" w:color="auto"/>
                          </w:divBdr>
                          <w:divsChild>
                            <w:div w:id="2115902148">
                              <w:marLeft w:val="0"/>
                              <w:marRight w:val="0"/>
                              <w:marTop w:val="0"/>
                              <w:marBottom w:val="0"/>
                              <w:divBdr>
                                <w:top w:val="none" w:sz="0" w:space="0" w:color="auto"/>
                                <w:left w:val="none" w:sz="0" w:space="0" w:color="auto"/>
                                <w:bottom w:val="none" w:sz="0" w:space="0" w:color="auto"/>
                                <w:right w:val="none" w:sz="0" w:space="0" w:color="auto"/>
                              </w:divBdr>
                              <w:divsChild>
                                <w:div w:id="10376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91584543">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45946">
      <w:bodyDiv w:val="1"/>
      <w:marLeft w:val="0"/>
      <w:marRight w:val="0"/>
      <w:marTop w:val="0"/>
      <w:marBottom w:val="0"/>
      <w:divBdr>
        <w:top w:val="none" w:sz="0" w:space="0" w:color="auto"/>
        <w:left w:val="none" w:sz="0" w:space="0" w:color="auto"/>
        <w:bottom w:val="none" w:sz="0" w:space="0" w:color="auto"/>
        <w:right w:val="none" w:sz="0" w:space="0" w:color="auto"/>
      </w:divBdr>
      <w:divsChild>
        <w:div w:id="884221821">
          <w:marLeft w:val="-75"/>
          <w:marRight w:val="0"/>
          <w:marTop w:val="30"/>
          <w:marBottom w:val="30"/>
          <w:divBdr>
            <w:top w:val="none" w:sz="0" w:space="0" w:color="auto"/>
            <w:left w:val="none" w:sz="0" w:space="0" w:color="auto"/>
            <w:bottom w:val="none" w:sz="0" w:space="0" w:color="auto"/>
            <w:right w:val="none" w:sz="0" w:space="0" w:color="auto"/>
          </w:divBdr>
          <w:divsChild>
            <w:div w:id="1767843112">
              <w:marLeft w:val="0"/>
              <w:marRight w:val="0"/>
              <w:marTop w:val="0"/>
              <w:marBottom w:val="0"/>
              <w:divBdr>
                <w:top w:val="none" w:sz="0" w:space="0" w:color="auto"/>
                <w:left w:val="none" w:sz="0" w:space="0" w:color="auto"/>
                <w:bottom w:val="none" w:sz="0" w:space="0" w:color="auto"/>
                <w:right w:val="none" w:sz="0" w:space="0" w:color="auto"/>
              </w:divBdr>
              <w:divsChild>
                <w:div w:id="1317996180">
                  <w:marLeft w:val="0"/>
                  <w:marRight w:val="0"/>
                  <w:marTop w:val="0"/>
                  <w:marBottom w:val="0"/>
                  <w:divBdr>
                    <w:top w:val="none" w:sz="0" w:space="0" w:color="auto"/>
                    <w:left w:val="none" w:sz="0" w:space="0" w:color="auto"/>
                    <w:bottom w:val="none" w:sz="0" w:space="0" w:color="auto"/>
                    <w:right w:val="none" w:sz="0" w:space="0" w:color="auto"/>
                  </w:divBdr>
                </w:div>
              </w:divsChild>
            </w:div>
            <w:div w:id="1458527640">
              <w:marLeft w:val="0"/>
              <w:marRight w:val="0"/>
              <w:marTop w:val="0"/>
              <w:marBottom w:val="0"/>
              <w:divBdr>
                <w:top w:val="none" w:sz="0" w:space="0" w:color="auto"/>
                <w:left w:val="none" w:sz="0" w:space="0" w:color="auto"/>
                <w:bottom w:val="none" w:sz="0" w:space="0" w:color="auto"/>
                <w:right w:val="none" w:sz="0" w:space="0" w:color="auto"/>
              </w:divBdr>
              <w:divsChild>
                <w:div w:id="1946842787">
                  <w:marLeft w:val="0"/>
                  <w:marRight w:val="0"/>
                  <w:marTop w:val="0"/>
                  <w:marBottom w:val="0"/>
                  <w:divBdr>
                    <w:top w:val="none" w:sz="0" w:space="0" w:color="auto"/>
                    <w:left w:val="none" w:sz="0" w:space="0" w:color="auto"/>
                    <w:bottom w:val="none" w:sz="0" w:space="0" w:color="auto"/>
                    <w:right w:val="none" w:sz="0" w:space="0" w:color="auto"/>
                  </w:divBdr>
                </w:div>
                <w:div w:id="1918049551">
                  <w:marLeft w:val="0"/>
                  <w:marRight w:val="0"/>
                  <w:marTop w:val="0"/>
                  <w:marBottom w:val="0"/>
                  <w:divBdr>
                    <w:top w:val="none" w:sz="0" w:space="0" w:color="auto"/>
                    <w:left w:val="none" w:sz="0" w:space="0" w:color="auto"/>
                    <w:bottom w:val="none" w:sz="0" w:space="0" w:color="auto"/>
                    <w:right w:val="none" w:sz="0" w:space="0" w:color="auto"/>
                  </w:divBdr>
                </w:div>
              </w:divsChild>
            </w:div>
            <w:div w:id="578371730">
              <w:marLeft w:val="0"/>
              <w:marRight w:val="0"/>
              <w:marTop w:val="0"/>
              <w:marBottom w:val="0"/>
              <w:divBdr>
                <w:top w:val="none" w:sz="0" w:space="0" w:color="auto"/>
                <w:left w:val="none" w:sz="0" w:space="0" w:color="auto"/>
                <w:bottom w:val="none" w:sz="0" w:space="0" w:color="auto"/>
                <w:right w:val="none" w:sz="0" w:space="0" w:color="auto"/>
              </w:divBdr>
              <w:divsChild>
                <w:div w:id="605574771">
                  <w:marLeft w:val="0"/>
                  <w:marRight w:val="0"/>
                  <w:marTop w:val="0"/>
                  <w:marBottom w:val="0"/>
                  <w:divBdr>
                    <w:top w:val="none" w:sz="0" w:space="0" w:color="auto"/>
                    <w:left w:val="none" w:sz="0" w:space="0" w:color="auto"/>
                    <w:bottom w:val="none" w:sz="0" w:space="0" w:color="auto"/>
                    <w:right w:val="none" w:sz="0" w:space="0" w:color="auto"/>
                  </w:divBdr>
                </w:div>
              </w:divsChild>
            </w:div>
            <w:div w:id="1780224117">
              <w:marLeft w:val="0"/>
              <w:marRight w:val="0"/>
              <w:marTop w:val="0"/>
              <w:marBottom w:val="0"/>
              <w:divBdr>
                <w:top w:val="none" w:sz="0" w:space="0" w:color="auto"/>
                <w:left w:val="none" w:sz="0" w:space="0" w:color="auto"/>
                <w:bottom w:val="none" w:sz="0" w:space="0" w:color="auto"/>
                <w:right w:val="none" w:sz="0" w:space="0" w:color="auto"/>
              </w:divBdr>
              <w:divsChild>
                <w:div w:id="1227692594">
                  <w:marLeft w:val="0"/>
                  <w:marRight w:val="0"/>
                  <w:marTop w:val="0"/>
                  <w:marBottom w:val="0"/>
                  <w:divBdr>
                    <w:top w:val="none" w:sz="0" w:space="0" w:color="auto"/>
                    <w:left w:val="none" w:sz="0" w:space="0" w:color="auto"/>
                    <w:bottom w:val="none" w:sz="0" w:space="0" w:color="auto"/>
                    <w:right w:val="none" w:sz="0" w:space="0" w:color="auto"/>
                  </w:divBdr>
                </w:div>
                <w:div w:id="244923724">
                  <w:marLeft w:val="0"/>
                  <w:marRight w:val="0"/>
                  <w:marTop w:val="0"/>
                  <w:marBottom w:val="0"/>
                  <w:divBdr>
                    <w:top w:val="none" w:sz="0" w:space="0" w:color="auto"/>
                    <w:left w:val="none" w:sz="0" w:space="0" w:color="auto"/>
                    <w:bottom w:val="none" w:sz="0" w:space="0" w:color="auto"/>
                    <w:right w:val="none" w:sz="0" w:space="0" w:color="auto"/>
                  </w:divBdr>
                </w:div>
                <w:div w:id="3573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4260">
          <w:marLeft w:val="0"/>
          <w:marRight w:val="0"/>
          <w:marTop w:val="0"/>
          <w:marBottom w:val="0"/>
          <w:divBdr>
            <w:top w:val="none" w:sz="0" w:space="0" w:color="auto"/>
            <w:left w:val="none" w:sz="0" w:space="0" w:color="auto"/>
            <w:bottom w:val="none" w:sz="0" w:space="0" w:color="auto"/>
            <w:right w:val="none" w:sz="0" w:space="0" w:color="auto"/>
          </w:divBdr>
        </w:div>
        <w:div w:id="153228866">
          <w:marLeft w:val="0"/>
          <w:marRight w:val="0"/>
          <w:marTop w:val="0"/>
          <w:marBottom w:val="0"/>
          <w:divBdr>
            <w:top w:val="none" w:sz="0" w:space="0" w:color="auto"/>
            <w:left w:val="none" w:sz="0" w:space="0" w:color="auto"/>
            <w:bottom w:val="none" w:sz="0" w:space="0" w:color="auto"/>
            <w:right w:val="none" w:sz="0" w:space="0" w:color="auto"/>
          </w:divBdr>
        </w:div>
        <w:div w:id="1620796597">
          <w:marLeft w:val="0"/>
          <w:marRight w:val="0"/>
          <w:marTop w:val="0"/>
          <w:marBottom w:val="0"/>
          <w:divBdr>
            <w:top w:val="none" w:sz="0" w:space="0" w:color="auto"/>
            <w:left w:val="none" w:sz="0" w:space="0" w:color="auto"/>
            <w:bottom w:val="none" w:sz="0" w:space="0" w:color="auto"/>
            <w:right w:val="none" w:sz="0" w:space="0" w:color="auto"/>
          </w:divBdr>
        </w:div>
        <w:div w:id="296376236">
          <w:marLeft w:val="0"/>
          <w:marRight w:val="0"/>
          <w:marTop w:val="0"/>
          <w:marBottom w:val="0"/>
          <w:divBdr>
            <w:top w:val="none" w:sz="0" w:space="0" w:color="auto"/>
            <w:left w:val="none" w:sz="0" w:space="0" w:color="auto"/>
            <w:bottom w:val="none" w:sz="0" w:space="0" w:color="auto"/>
            <w:right w:val="none" w:sz="0" w:space="0" w:color="auto"/>
          </w:divBdr>
        </w:div>
        <w:div w:id="71006593">
          <w:marLeft w:val="0"/>
          <w:marRight w:val="0"/>
          <w:marTop w:val="0"/>
          <w:marBottom w:val="0"/>
          <w:divBdr>
            <w:top w:val="none" w:sz="0" w:space="0" w:color="auto"/>
            <w:left w:val="none" w:sz="0" w:space="0" w:color="auto"/>
            <w:bottom w:val="none" w:sz="0" w:space="0" w:color="auto"/>
            <w:right w:val="none" w:sz="0" w:space="0" w:color="auto"/>
          </w:divBdr>
        </w:div>
        <w:div w:id="1883712621">
          <w:marLeft w:val="0"/>
          <w:marRight w:val="0"/>
          <w:marTop w:val="0"/>
          <w:marBottom w:val="0"/>
          <w:divBdr>
            <w:top w:val="none" w:sz="0" w:space="0" w:color="auto"/>
            <w:left w:val="none" w:sz="0" w:space="0" w:color="auto"/>
            <w:bottom w:val="none" w:sz="0" w:space="0" w:color="auto"/>
            <w:right w:val="none" w:sz="0" w:space="0" w:color="auto"/>
          </w:divBdr>
        </w:div>
        <w:div w:id="1450932577">
          <w:marLeft w:val="0"/>
          <w:marRight w:val="0"/>
          <w:marTop w:val="0"/>
          <w:marBottom w:val="0"/>
          <w:divBdr>
            <w:top w:val="none" w:sz="0" w:space="0" w:color="auto"/>
            <w:left w:val="none" w:sz="0" w:space="0" w:color="auto"/>
            <w:bottom w:val="none" w:sz="0" w:space="0" w:color="auto"/>
            <w:right w:val="none" w:sz="0" w:space="0" w:color="auto"/>
          </w:divBdr>
        </w:div>
        <w:div w:id="1005203060">
          <w:marLeft w:val="0"/>
          <w:marRight w:val="0"/>
          <w:marTop w:val="0"/>
          <w:marBottom w:val="0"/>
          <w:divBdr>
            <w:top w:val="none" w:sz="0" w:space="0" w:color="auto"/>
            <w:left w:val="none" w:sz="0" w:space="0" w:color="auto"/>
            <w:bottom w:val="none" w:sz="0" w:space="0" w:color="auto"/>
            <w:right w:val="none" w:sz="0" w:space="0" w:color="auto"/>
          </w:divBdr>
        </w:div>
        <w:div w:id="709576753">
          <w:marLeft w:val="0"/>
          <w:marRight w:val="0"/>
          <w:marTop w:val="0"/>
          <w:marBottom w:val="0"/>
          <w:divBdr>
            <w:top w:val="none" w:sz="0" w:space="0" w:color="auto"/>
            <w:left w:val="none" w:sz="0" w:space="0" w:color="auto"/>
            <w:bottom w:val="none" w:sz="0" w:space="0" w:color="auto"/>
            <w:right w:val="none" w:sz="0" w:space="0" w:color="auto"/>
          </w:divBdr>
        </w:div>
        <w:div w:id="283391534">
          <w:marLeft w:val="0"/>
          <w:marRight w:val="0"/>
          <w:marTop w:val="0"/>
          <w:marBottom w:val="0"/>
          <w:divBdr>
            <w:top w:val="none" w:sz="0" w:space="0" w:color="auto"/>
            <w:left w:val="none" w:sz="0" w:space="0" w:color="auto"/>
            <w:bottom w:val="none" w:sz="0" w:space="0" w:color="auto"/>
            <w:right w:val="none" w:sz="0" w:space="0" w:color="auto"/>
          </w:divBdr>
        </w:div>
        <w:div w:id="224337356">
          <w:marLeft w:val="0"/>
          <w:marRight w:val="0"/>
          <w:marTop w:val="0"/>
          <w:marBottom w:val="0"/>
          <w:divBdr>
            <w:top w:val="none" w:sz="0" w:space="0" w:color="auto"/>
            <w:left w:val="none" w:sz="0" w:space="0" w:color="auto"/>
            <w:bottom w:val="none" w:sz="0" w:space="0" w:color="auto"/>
            <w:right w:val="none" w:sz="0" w:space="0" w:color="auto"/>
          </w:divBdr>
        </w:div>
        <w:div w:id="1017267921">
          <w:marLeft w:val="0"/>
          <w:marRight w:val="0"/>
          <w:marTop w:val="0"/>
          <w:marBottom w:val="0"/>
          <w:divBdr>
            <w:top w:val="none" w:sz="0" w:space="0" w:color="auto"/>
            <w:left w:val="none" w:sz="0" w:space="0" w:color="auto"/>
            <w:bottom w:val="none" w:sz="0" w:space="0" w:color="auto"/>
            <w:right w:val="none" w:sz="0" w:space="0" w:color="auto"/>
          </w:divBdr>
        </w:div>
        <w:div w:id="1618104931">
          <w:marLeft w:val="0"/>
          <w:marRight w:val="0"/>
          <w:marTop w:val="0"/>
          <w:marBottom w:val="0"/>
          <w:divBdr>
            <w:top w:val="none" w:sz="0" w:space="0" w:color="auto"/>
            <w:left w:val="none" w:sz="0" w:space="0" w:color="auto"/>
            <w:bottom w:val="none" w:sz="0" w:space="0" w:color="auto"/>
            <w:right w:val="none" w:sz="0" w:space="0" w:color="auto"/>
          </w:divBdr>
        </w:div>
        <w:div w:id="1394545334">
          <w:marLeft w:val="0"/>
          <w:marRight w:val="0"/>
          <w:marTop w:val="0"/>
          <w:marBottom w:val="0"/>
          <w:divBdr>
            <w:top w:val="none" w:sz="0" w:space="0" w:color="auto"/>
            <w:left w:val="none" w:sz="0" w:space="0" w:color="auto"/>
            <w:bottom w:val="none" w:sz="0" w:space="0" w:color="auto"/>
            <w:right w:val="none" w:sz="0" w:space="0" w:color="auto"/>
          </w:divBdr>
        </w:div>
        <w:div w:id="1584416812">
          <w:marLeft w:val="0"/>
          <w:marRight w:val="0"/>
          <w:marTop w:val="0"/>
          <w:marBottom w:val="0"/>
          <w:divBdr>
            <w:top w:val="none" w:sz="0" w:space="0" w:color="auto"/>
            <w:left w:val="none" w:sz="0" w:space="0" w:color="auto"/>
            <w:bottom w:val="none" w:sz="0" w:space="0" w:color="auto"/>
            <w:right w:val="none" w:sz="0" w:space="0" w:color="auto"/>
          </w:divBdr>
        </w:div>
        <w:div w:id="1640186619">
          <w:marLeft w:val="0"/>
          <w:marRight w:val="0"/>
          <w:marTop w:val="0"/>
          <w:marBottom w:val="0"/>
          <w:divBdr>
            <w:top w:val="none" w:sz="0" w:space="0" w:color="auto"/>
            <w:left w:val="none" w:sz="0" w:space="0" w:color="auto"/>
            <w:bottom w:val="none" w:sz="0" w:space="0" w:color="auto"/>
            <w:right w:val="none" w:sz="0" w:space="0" w:color="auto"/>
          </w:divBdr>
        </w:div>
        <w:div w:id="912352105">
          <w:marLeft w:val="0"/>
          <w:marRight w:val="0"/>
          <w:marTop w:val="0"/>
          <w:marBottom w:val="0"/>
          <w:divBdr>
            <w:top w:val="none" w:sz="0" w:space="0" w:color="auto"/>
            <w:left w:val="none" w:sz="0" w:space="0" w:color="auto"/>
            <w:bottom w:val="none" w:sz="0" w:space="0" w:color="auto"/>
            <w:right w:val="none" w:sz="0" w:space="0" w:color="auto"/>
          </w:divBdr>
        </w:div>
        <w:div w:id="1209992929">
          <w:marLeft w:val="0"/>
          <w:marRight w:val="0"/>
          <w:marTop w:val="0"/>
          <w:marBottom w:val="0"/>
          <w:divBdr>
            <w:top w:val="none" w:sz="0" w:space="0" w:color="auto"/>
            <w:left w:val="none" w:sz="0" w:space="0" w:color="auto"/>
            <w:bottom w:val="none" w:sz="0" w:space="0" w:color="auto"/>
            <w:right w:val="none" w:sz="0" w:space="0" w:color="auto"/>
          </w:divBdr>
        </w:div>
        <w:div w:id="2102987146">
          <w:marLeft w:val="0"/>
          <w:marRight w:val="0"/>
          <w:marTop w:val="0"/>
          <w:marBottom w:val="0"/>
          <w:divBdr>
            <w:top w:val="none" w:sz="0" w:space="0" w:color="auto"/>
            <w:left w:val="none" w:sz="0" w:space="0" w:color="auto"/>
            <w:bottom w:val="none" w:sz="0" w:space="0" w:color="auto"/>
            <w:right w:val="none" w:sz="0" w:space="0" w:color="auto"/>
          </w:divBdr>
        </w:div>
        <w:div w:id="754983952">
          <w:marLeft w:val="0"/>
          <w:marRight w:val="0"/>
          <w:marTop w:val="0"/>
          <w:marBottom w:val="0"/>
          <w:divBdr>
            <w:top w:val="none" w:sz="0" w:space="0" w:color="auto"/>
            <w:left w:val="none" w:sz="0" w:space="0" w:color="auto"/>
            <w:bottom w:val="none" w:sz="0" w:space="0" w:color="auto"/>
            <w:right w:val="none" w:sz="0" w:space="0" w:color="auto"/>
          </w:divBdr>
        </w:div>
        <w:div w:id="1194267999">
          <w:marLeft w:val="0"/>
          <w:marRight w:val="0"/>
          <w:marTop w:val="0"/>
          <w:marBottom w:val="0"/>
          <w:divBdr>
            <w:top w:val="none" w:sz="0" w:space="0" w:color="auto"/>
            <w:left w:val="none" w:sz="0" w:space="0" w:color="auto"/>
            <w:bottom w:val="none" w:sz="0" w:space="0" w:color="auto"/>
            <w:right w:val="none" w:sz="0" w:space="0" w:color="auto"/>
          </w:divBdr>
        </w:div>
        <w:div w:id="1530484365">
          <w:marLeft w:val="0"/>
          <w:marRight w:val="0"/>
          <w:marTop w:val="0"/>
          <w:marBottom w:val="0"/>
          <w:divBdr>
            <w:top w:val="none" w:sz="0" w:space="0" w:color="auto"/>
            <w:left w:val="none" w:sz="0" w:space="0" w:color="auto"/>
            <w:bottom w:val="none" w:sz="0" w:space="0" w:color="auto"/>
            <w:right w:val="none" w:sz="0" w:space="0" w:color="auto"/>
          </w:divBdr>
        </w:div>
        <w:div w:id="2100326359">
          <w:marLeft w:val="0"/>
          <w:marRight w:val="0"/>
          <w:marTop w:val="0"/>
          <w:marBottom w:val="0"/>
          <w:divBdr>
            <w:top w:val="none" w:sz="0" w:space="0" w:color="auto"/>
            <w:left w:val="none" w:sz="0" w:space="0" w:color="auto"/>
            <w:bottom w:val="none" w:sz="0" w:space="0" w:color="auto"/>
            <w:right w:val="none" w:sz="0" w:space="0" w:color="auto"/>
          </w:divBdr>
        </w:div>
        <w:div w:id="733506645">
          <w:marLeft w:val="0"/>
          <w:marRight w:val="0"/>
          <w:marTop w:val="0"/>
          <w:marBottom w:val="0"/>
          <w:divBdr>
            <w:top w:val="none" w:sz="0" w:space="0" w:color="auto"/>
            <w:left w:val="none" w:sz="0" w:space="0" w:color="auto"/>
            <w:bottom w:val="none" w:sz="0" w:space="0" w:color="auto"/>
            <w:right w:val="none" w:sz="0" w:space="0" w:color="auto"/>
          </w:divBdr>
        </w:div>
        <w:div w:id="1216550628">
          <w:marLeft w:val="0"/>
          <w:marRight w:val="0"/>
          <w:marTop w:val="0"/>
          <w:marBottom w:val="0"/>
          <w:divBdr>
            <w:top w:val="none" w:sz="0" w:space="0" w:color="auto"/>
            <w:left w:val="none" w:sz="0" w:space="0" w:color="auto"/>
            <w:bottom w:val="none" w:sz="0" w:space="0" w:color="auto"/>
            <w:right w:val="none" w:sz="0" w:space="0" w:color="auto"/>
          </w:divBdr>
        </w:div>
        <w:div w:id="1060397236">
          <w:marLeft w:val="0"/>
          <w:marRight w:val="0"/>
          <w:marTop w:val="0"/>
          <w:marBottom w:val="0"/>
          <w:divBdr>
            <w:top w:val="none" w:sz="0" w:space="0" w:color="auto"/>
            <w:left w:val="none" w:sz="0" w:space="0" w:color="auto"/>
            <w:bottom w:val="none" w:sz="0" w:space="0" w:color="auto"/>
            <w:right w:val="none" w:sz="0" w:space="0" w:color="auto"/>
          </w:divBdr>
        </w:div>
        <w:div w:id="2072657348">
          <w:marLeft w:val="0"/>
          <w:marRight w:val="0"/>
          <w:marTop w:val="0"/>
          <w:marBottom w:val="0"/>
          <w:divBdr>
            <w:top w:val="none" w:sz="0" w:space="0" w:color="auto"/>
            <w:left w:val="none" w:sz="0" w:space="0" w:color="auto"/>
            <w:bottom w:val="none" w:sz="0" w:space="0" w:color="auto"/>
            <w:right w:val="none" w:sz="0" w:space="0" w:color="auto"/>
          </w:divBdr>
        </w:div>
        <w:div w:id="413742884">
          <w:marLeft w:val="0"/>
          <w:marRight w:val="0"/>
          <w:marTop w:val="0"/>
          <w:marBottom w:val="0"/>
          <w:divBdr>
            <w:top w:val="none" w:sz="0" w:space="0" w:color="auto"/>
            <w:left w:val="none" w:sz="0" w:space="0" w:color="auto"/>
            <w:bottom w:val="none" w:sz="0" w:space="0" w:color="auto"/>
            <w:right w:val="none" w:sz="0" w:space="0" w:color="auto"/>
          </w:divBdr>
        </w:div>
        <w:div w:id="1911890444">
          <w:marLeft w:val="0"/>
          <w:marRight w:val="0"/>
          <w:marTop w:val="0"/>
          <w:marBottom w:val="0"/>
          <w:divBdr>
            <w:top w:val="none" w:sz="0" w:space="0" w:color="auto"/>
            <w:left w:val="none" w:sz="0" w:space="0" w:color="auto"/>
            <w:bottom w:val="none" w:sz="0" w:space="0" w:color="auto"/>
            <w:right w:val="none" w:sz="0" w:space="0" w:color="auto"/>
          </w:divBdr>
        </w:div>
        <w:div w:id="278756124">
          <w:marLeft w:val="0"/>
          <w:marRight w:val="0"/>
          <w:marTop w:val="0"/>
          <w:marBottom w:val="0"/>
          <w:divBdr>
            <w:top w:val="none" w:sz="0" w:space="0" w:color="auto"/>
            <w:left w:val="none" w:sz="0" w:space="0" w:color="auto"/>
            <w:bottom w:val="none" w:sz="0" w:space="0" w:color="auto"/>
            <w:right w:val="none" w:sz="0" w:space="0" w:color="auto"/>
          </w:divBdr>
        </w:div>
        <w:div w:id="811361354">
          <w:marLeft w:val="0"/>
          <w:marRight w:val="0"/>
          <w:marTop w:val="0"/>
          <w:marBottom w:val="0"/>
          <w:divBdr>
            <w:top w:val="none" w:sz="0" w:space="0" w:color="auto"/>
            <w:left w:val="none" w:sz="0" w:space="0" w:color="auto"/>
            <w:bottom w:val="none" w:sz="0" w:space="0" w:color="auto"/>
            <w:right w:val="none" w:sz="0" w:space="0" w:color="auto"/>
          </w:divBdr>
        </w:div>
        <w:div w:id="1409187629">
          <w:marLeft w:val="0"/>
          <w:marRight w:val="0"/>
          <w:marTop w:val="0"/>
          <w:marBottom w:val="0"/>
          <w:divBdr>
            <w:top w:val="none" w:sz="0" w:space="0" w:color="auto"/>
            <w:left w:val="none" w:sz="0" w:space="0" w:color="auto"/>
            <w:bottom w:val="none" w:sz="0" w:space="0" w:color="auto"/>
            <w:right w:val="none" w:sz="0" w:space="0" w:color="auto"/>
          </w:divBdr>
        </w:div>
        <w:div w:id="415322308">
          <w:marLeft w:val="0"/>
          <w:marRight w:val="0"/>
          <w:marTop w:val="0"/>
          <w:marBottom w:val="0"/>
          <w:divBdr>
            <w:top w:val="none" w:sz="0" w:space="0" w:color="auto"/>
            <w:left w:val="none" w:sz="0" w:space="0" w:color="auto"/>
            <w:bottom w:val="none" w:sz="0" w:space="0" w:color="auto"/>
            <w:right w:val="none" w:sz="0" w:space="0" w:color="auto"/>
          </w:divBdr>
        </w:div>
        <w:div w:id="459348464">
          <w:marLeft w:val="0"/>
          <w:marRight w:val="0"/>
          <w:marTop w:val="0"/>
          <w:marBottom w:val="0"/>
          <w:divBdr>
            <w:top w:val="none" w:sz="0" w:space="0" w:color="auto"/>
            <w:left w:val="none" w:sz="0" w:space="0" w:color="auto"/>
            <w:bottom w:val="none" w:sz="0" w:space="0" w:color="auto"/>
            <w:right w:val="none" w:sz="0" w:space="0" w:color="auto"/>
          </w:divBdr>
        </w:div>
        <w:div w:id="570312459">
          <w:marLeft w:val="0"/>
          <w:marRight w:val="0"/>
          <w:marTop w:val="0"/>
          <w:marBottom w:val="0"/>
          <w:divBdr>
            <w:top w:val="none" w:sz="0" w:space="0" w:color="auto"/>
            <w:left w:val="none" w:sz="0" w:space="0" w:color="auto"/>
            <w:bottom w:val="none" w:sz="0" w:space="0" w:color="auto"/>
            <w:right w:val="none" w:sz="0" w:space="0" w:color="auto"/>
          </w:divBdr>
        </w:div>
        <w:div w:id="2080243720">
          <w:marLeft w:val="0"/>
          <w:marRight w:val="0"/>
          <w:marTop w:val="0"/>
          <w:marBottom w:val="0"/>
          <w:divBdr>
            <w:top w:val="none" w:sz="0" w:space="0" w:color="auto"/>
            <w:left w:val="none" w:sz="0" w:space="0" w:color="auto"/>
            <w:bottom w:val="none" w:sz="0" w:space="0" w:color="auto"/>
            <w:right w:val="none" w:sz="0" w:space="0" w:color="auto"/>
          </w:divBdr>
        </w:div>
        <w:div w:id="1151629976">
          <w:marLeft w:val="0"/>
          <w:marRight w:val="0"/>
          <w:marTop w:val="0"/>
          <w:marBottom w:val="0"/>
          <w:divBdr>
            <w:top w:val="none" w:sz="0" w:space="0" w:color="auto"/>
            <w:left w:val="none" w:sz="0" w:space="0" w:color="auto"/>
            <w:bottom w:val="none" w:sz="0" w:space="0" w:color="auto"/>
            <w:right w:val="none" w:sz="0" w:space="0" w:color="auto"/>
          </w:divBdr>
        </w:div>
        <w:div w:id="1220242200">
          <w:marLeft w:val="0"/>
          <w:marRight w:val="0"/>
          <w:marTop w:val="0"/>
          <w:marBottom w:val="0"/>
          <w:divBdr>
            <w:top w:val="none" w:sz="0" w:space="0" w:color="auto"/>
            <w:left w:val="none" w:sz="0" w:space="0" w:color="auto"/>
            <w:bottom w:val="none" w:sz="0" w:space="0" w:color="auto"/>
            <w:right w:val="none" w:sz="0" w:space="0" w:color="auto"/>
          </w:divBdr>
        </w:div>
        <w:div w:id="839391035">
          <w:marLeft w:val="0"/>
          <w:marRight w:val="0"/>
          <w:marTop w:val="0"/>
          <w:marBottom w:val="0"/>
          <w:divBdr>
            <w:top w:val="none" w:sz="0" w:space="0" w:color="auto"/>
            <w:left w:val="none" w:sz="0" w:space="0" w:color="auto"/>
            <w:bottom w:val="none" w:sz="0" w:space="0" w:color="auto"/>
            <w:right w:val="none" w:sz="0" w:space="0" w:color="auto"/>
          </w:divBdr>
        </w:div>
        <w:div w:id="1385790972">
          <w:marLeft w:val="0"/>
          <w:marRight w:val="0"/>
          <w:marTop w:val="0"/>
          <w:marBottom w:val="0"/>
          <w:divBdr>
            <w:top w:val="none" w:sz="0" w:space="0" w:color="auto"/>
            <w:left w:val="none" w:sz="0" w:space="0" w:color="auto"/>
            <w:bottom w:val="none" w:sz="0" w:space="0" w:color="auto"/>
            <w:right w:val="none" w:sz="0" w:space="0" w:color="auto"/>
          </w:divBdr>
        </w:div>
        <w:div w:id="844902287">
          <w:marLeft w:val="0"/>
          <w:marRight w:val="0"/>
          <w:marTop w:val="0"/>
          <w:marBottom w:val="0"/>
          <w:divBdr>
            <w:top w:val="none" w:sz="0" w:space="0" w:color="auto"/>
            <w:left w:val="none" w:sz="0" w:space="0" w:color="auto"/>
            <w:bottom w:val="none" w:sz="0" w:space="0" w:color="auto"/>
            <w:right w:val="none" w:sz="0" w:space="0" w:color="auto"/>
          </w:divBdr>
        </w:div>
        <w:div w:id="192307912">
          <w:marLeft w:val="0"/>
          <w:marRight w:val="0"/>
          <w:marTop w:val="0"/>
          <w:marBottom w:val="0"/>
          <w:divBdr>
            <w:top w:val="none" w:sz="0" w:space="0" w:color="auto"/>
            <w:left w:val="none" w:sz="0" w:space="0" w:color="auto"/>
            <w:bottom w:val="none" w:sz="0" w:space="0" w:color="auto"/>
            <w:right w:val="none" w:sz="0" w:space="0" w:color="auto"/>
          </w:divBdr>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4736">
      <w:bodyDiv w:val="1"/>
      <w:marLeft w:val="0"/>
      <w:marRight w:val="0"/>
      <w:marTop w:val="0"/>
      <w:marBottom w:val="0"/>
      <w:divBdr>
        <w:top w:val="none" w:sz="0" w:space="0" w:color="auto"/>
        <w:left w:val="none" w:sz="0" w:space="0" w:color="auto"/>
        <w:bottom w:val="none" w:sz="0" w:space="0" w:color="auto"/>
        <w:right w:val="none" w:sz="0" w:space="0" w:color="auto"/>
      </w:divBdr>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9253">
      <w:bodyDiv w:val="1"/>
      <w:marLeft w:val="0"/>
      <w:marRight w:val="0"/>
      <w:marTop w:val="0"/>
      <w:marBottom w:val="0"/>
      <w:divBdr>
        <w:top w:val="none" w:sz="0" w:space="0" w:color="auto"/>
        <w:left w:val="none" w:sz="0" w:space="0" w:color="auto"/>
        <w:bottom w:val="none" w:sz="0" w:space="0" w:color="auto"/>
        <w:right w:val="none" w:sz="0" w:space="0" w:color="auto"/>
      </w:divBdr>
      <w:divsChild>
        <w:div w:id="1360742609">
          <w:marLeft w:val="0"/>
          <w:marRight w:val="0"/>
          <w:marTop w:val="0"/>
          <w:marBottom w:val="0"/>
          <w:divBdr>
            <w:top w:val="none" w:sz="0" w:space="0" w:color="auto"/>
            <w:left w:val="none" w:sz="0" w:space="0" w:color="auto"/>
            <w:bottom w:val="none" w:sz="0" w:space="0" w:color="auto"/>
            <w:right w:val="none" w:sz="0" w:space="0" w:color="auto"/>
          </w:divBdr>
        </w:div>
        <w:div w:id="62535889">
          <w:marLeft w:val="0"/>
          <w:marRight w:val="0"/>
          <w:marTop w:val="0"/>
          <w:marBottom w:val="0"/>
          <w:divBdr>
            <w:top w:val="none" w:sz="0" w:space="0" w:color="auto"/>
            <w:left w:val="none" w:sz="0" w:space="0" w:color="auto"/>
            <w:bottom w:val="none" w:sz="0" w:space="0" w:color="auto"/>
            <w:right w:val="none" w:sz="0" w:space="0" w:color="auto"/>
          </w:divBdr>
          <w:divsChild>
            <w:div w:id="890456483">
              <w:marLeft w:val="0"/>
              <w:marRight w:val="0"/>
              <w:marTop w:val="0"/>
              <w:marBottom w:val="0"/>
              <w:divBdr>
                <w:top w:val="none" w:sz="0" w:space="0" w:color="auto"/>
                <w:left w:val="none" w:sz="0" w:space="0" w:color="auto"/>
                <w:bottom w:val="none" w:sz="0" w:space="0" w:color="auto"/>
                <w:right w:val="none" w:sz="0" w:space="0" w:color="auto"/>
              </w:divBdr>
              <w:divsChild>
                <w:div w:id="1403719963">
                  <w:marLeft w:val="-180"/>
                  <w:marRight w:val="-180"/>
                  <w:marTop w:val="0"/>
                  <w:marBottom w:val="0"/>
                  <w:divBdr>
                    <w:top w:val="none" w:sz="0" w:space="0" w:color="auto"/>
                    <w:left w:val="none" w:sz="0" w:space="0" w:color="auto"/>
                    <w:bottom w:val="none" w:sz="0" w:space="0" w:color="auto"/>
                    <w:right w:val="none" w:sz="0" w:space="0" w:color="auto"/>
                  </w:divBdr>
                  <w:divsChild>
                    <w:div w:id="4499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82801">
      <w:bodyDiv w:val="1"/>
      <w:marLeft w:val="0"/>
      <w:marRight w:val="0"/>
      <w:marTop w:val="0"/>
      <w:marBottom w:val="0"/>
      <w:divBdr>
        <w:top w:val="none" w:sz="0" w:space="0" w:color="auto"/>
        <w:left w:val="none" w:sz="0" w:space="0" w:color="auto"/>
        <w:bottom w:val="none" w:sz="0" w:space="0" w:color="auto"/>
        <w:right w:val="none" w:sz="0" w:space="0" w:color="auto"/>
      </w:divBdr>
      <w:divsChild>
        <w:div w:id="1060984416">
          <w:marLeft w:val="-180"/>
          <w:marRight w:val="-180"/>
          <w:marTop w:val="0"/>
          <w:marBottom w:val="0"/>
          <w:divBdr>
            <w:top w:val="none" w:sz="0" w:space="0" w:color="auto"/>
            <w:left w:val="none" w:sz="0" w:space="0" w:color="auto"/>
            <w:bottom w:val="none" w:sz="0" w:space="0" w:color="auto"/>
            <w:right w:val="none" w:sz="0" w:space="0" w:color="auto"/>
          </w:divBdr>
          <w:divsChild>
            <w:div w:id="655962050">
              <w:marLeft w:val="0"/>
              <w:marRight w:val="0"/>
              <w:marTop w:val="0"/>
              <w:marBottom w:val="0"/>
              <w:divBdr>
                <w:top w:val="none" w:sz="0" w:space="0" w:color="auto"/>
                <w:left w:val="none" w:sz="0" w:space="0" w:color="auto"/>
                <w:bottom w:val="none" w:sz="0" w:space="0" w:color="auto"/>
                <w:right w:val="none" w:sz="0" w:space="0" w:color="auto"/>
              </w:divBdr>
              <w:divsChild>
                <w:div w:id="1467160312">
                  <w:marLeft w:val="-180"/>
                  <w:marRight w:val="-180"/>
                  <w:marTop w:val="0"/>
                  <w:marBottom w:val="0"/>
                  <w:divBdr>
                    <w:top w:val="none" w:sz="0" w:space="0" w:color="auto"/>
                    <w:left w:val="none" w:sz="0" w:space="0" w:color="auto"/>
                    <w:bottom w:val="none" w:sz="0" w:space="0" w:color="auto"/>
                    <w:right w:val="none" w:sz="0" w:space="0" w:color="auto"/>
                  </w:divBdr>
                  <w:divsChild>
                    <w:div w:id="289673995">
                      <w:marLeft w:val="0"/>
                      <w:marRight w:val="0"/>
                      <w:marTop w:val="0"/>
                      <w:marBottom w:val="0"/>
                      <w:divBdr>
                        <w:top w:val="none" w:sz="0" w:space="0" w:color="auto"/>
                        <w:left w:val="none" w:sz="0" w:space="0" w:color="auto"/>
                        <w:bottom w:val="none" w:sz="0" w:space="0" w:color="auto"/>
                        <w:right w:val="none" w:sz="0" w:space="0" w:color="auto"/>
                      </w:divBdr>
                      <w:divsChild>
                        <w:div w:id="409933979">
                          <w:marLeft w:val="-180"/>
                          <w:marRight w:val="-180"/>
                          <w:marTop w:val="0"/>
                          <w:marBottom w:val="0"/>
                          <w:divBdr>
                            <w:top w:val="none" w:sz="0" w:space="0" w:color="auto"/>
                            <w:left w:val="none" w:sz="0" w:space="0" w:color="auto"/>
                            <w:bottom w:val="none" w:sz="0" w:space="0" w:color="auto"/>
                            <w:right w:val="none" w:sz="0" w:space="0" w:color="auto"/>
                          </w:divBdr>
                        </w:div>
                      </w:divsChild>
                    </w:div>
                    <w:div w:id="7103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950408">
      <w:bodyDiv w:val="1"/>
      <w:marLeft w:val="0"/>
      <w:marRight w:val="0"/>
      <w:marTop w:val="0"/>
      <w:marBottom w:val="0"/>
      <w:divBdr>
        <w:top w:val="none" w:sz="0" w:space="0" w:color="auto"/>
        <w:left w:val="none" w:sz="0" w:space="0" w:color="auto"/>
        <w:bottom w:val="none" w:sz="0" w:space="0" w:color="auto"/>
        <w:right w:val="none" w:sz="0" w:space="0" w:color="auto"/>
      </w:divBdr>
      <w:divsChild>
        <w:div w:id="1951085635">
          <w:marLeft w:val="0"/>
          <w:marRight w:val="0"/>
          <w:marTop w:val="0"/>
          <w:marBottom w:val="0"/>
          <w:divBdr>
            <w:top w:val="none" w:sz="0" w:space="0" w:color="auto"/>
            <w:left w:val="none" w:sz="0" w:space="0" w:color="auto"/>
            <w:bottom w:val="none" w:sz="0" w:space="0" w:color="auto"/>
            <w:right w:val="none" w:sz="0" w:space="0" w:color="auto"/>
          </w:divBdr>
          <w:divsChild>
            <w:div w:id="491868299">
              <w:marLeft w:val="-180"/>
              <w:marRight w:val="-180"/>
              <w:marTop w:val="0"/>
              <w:marBottom w:val="0"/>
              <w:divBdr>
                <w:top w:val="none" w:sz="0" w:space="0" w:color="auto"/>
                <w:left w:val="none" w:sz="0" w:space="0" w:color="auto"/>
                <w:bottom w:val="none" w:sz="0" w:space="0" w:color="auto"/>
                <w:right w:val="none" w:sz="0" w:space="0" w:color="auto"/>
              </w:divBdr>
              <w:divsChild>
                <w:div w:id="1553418507">
                  <w:marLeft w:val="0"/>
                  <w:marRight w:val="0"/>
                  <w:marTop w:val="0"/>
                  <w:marBottom w:val="0"/>
                  <w:divBdr>
                    <w:top w:val="none" w:sz="0" w:space="0" w:color="auto"/>
                    <w:left w:val="none" w:sz="0" w:space="0" w:color="auto"/>
                    <w:bottom w:val="none" w:sz="0" w:space="0" w:color="auto"/>
                    <w:right w:val="none" w:sz="0" w:space="0" w:color="auto"/>
                  </w:divBdr>
                </w:div>
                <w:div w:id="12653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5551">
          <w:marLeft w:val="0"/>
          <w:marRight w:val="0"/>
          <w:marTop w:val="0"/>
          <w:marBottom w:val="0"/>
          <w:divBdr>
            <w:top w:val="none" w:sz="0" w:space="0" w:color="auto"/>
            <w:left w:val="none" w:sz="0" w:space="0" w:color="auto"/>
            <w:bottom w:val="none" w:sz="0" w:space="0" w:color="auto"/>
            <w:right w:val="none" w:sz="0" w:space="0" w:color="auto"/>
          </w:divBdr>
          <w:divsChild>
            <w:div w:id="435373187">
              <w:marLeft w:val="-180"/>
              <w:marRight w:val="-180"/>
              <w:marTop w:val="0"/>
              <w:marBottom w:val="0"/>
              <w:divBdr>
                <w:top w:val="none" w:sz="0" w:space="0" w:color="auto"/>
                <w:left w:val="none" w:sz="0" w:space="0" w:color="auto"/>
                <w:bottom w:val="none" w:sz="0" w:space="0" w:color="auto"/>
                <w:right w:val="none" w:sz="0" w:space="0" w:color="auto"/>
              </w:divBdr>
              <w:divsChild>
                <w:div w:id="2781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5197">
      <w:bodyDiv w:val="1"/>
      <w:marLeft w:val="0"/>
      <w:marRight w:val="0"/>
      <w:marTop w:val="0"/>
      <w:marBottom w:val="0"/>
      <w:divBdr>
        <w:top w:val="none" w:sz="0" w:space="0" w:color="auto"/>
        <w:left w:val="none" w:sz="0" w:space="0" w:color="auto"/>
        <w:bottom w:val="none" w:sz="0" w:space="0" w:color="auto"/>
        <w:right w:val="none" w:sz="0" w:space="0" w:color="auto"/>
      </w:divBdr>
      <w:divsChild>
        <w:div w:id="1536499737">
          <w:marLeft w:val="0"/>
          <w:marRight w:val="0"/>
          <w:marTop w:val="0"/>
          <w:marBottom w:val="375"/>
          <w:divBdr>
            <w:top w:val="none" w:sz="0" w:space="0" w:color="auto"/>
            <w:left w:val="none" w:sz="0" w:space="0" w:color="auto"/>
            <w:bottom w:val="none" w:sz="0" w:space="0" w:color="auto"/>
            <w:right w:val="none" w:sz="0" w:space="0" w:color="auto"/>
          </w:divBdr>
          <w:divsChild>
            <w:div w:id="663360192">
              <w:marLeft w:val="0"/>
              <w:marRight w:val="0"/>
              <w:marTop w:val="0"/>
              <w:marBottom w:val="0"/>
              <w:divBdr>
                <w:top w:val="none" w:sz="0" w:space="0" w:color="auto"/>
                <w:left w:val="none" w:sz="0" w:space="0" w:color="auto"/>
                <w:bottom w:val="none" w:sz="0" w:space="0" w:color="auto"/>
                <w:right w:val="none" w:sz="0" w:space="0" w:color="auto"/>
              </w:divBdr>
              <w:divsChild>
                <w:div w:id="67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8467">
          <w:marLeft w:val="0"/>
          <w:marRight w:val="0"/>
          <w:marTop w:val="0"/>
          <w:marBottom w:val="0"/>
          <w:divBdr>
            <w:top w:val="none" w:sz="0" w:space="0" w:color="auto"/>
            <w:left w:val="none" w:sz="0" w:space="0" w:color="auto"/>
            <w:bottom w:val="none" w:sz="0" w:space="0" w:color="auto"/>
            <w:right w:val="none" w:sz="0" w:space="0" w:color="auto"/>
          </w:divBdr>
          <w:divsChild>
            <w:div w:id="1753701004">
              <w:marLeft w:val="0"/>
              <w:marRight w:val="0"/>
              <w:marTop w:val="0"/>
              <w:marBottom w:val="0"/>
              <w:divBdr>
                <w:top w:val="none" w:sz="0" w:space="0" w:color="auto"/>
                <w:left w:val="none" w:sz="0" w:space="0" w:color="auto"/>
                <w:bottom w:val="none" w:sz="0" w:space="0" w:color="auto"/>
                <w:right w:val="none" w:sz="0" w:space="0" w:color="auto"/>
              </w:divBdr>
              <w:divsChild>
                <w:div w:id="29845847">
                  <w:marLeft w:val="-180"/>
                  <w:marRight w:val="-180"/>
                  <w:marTop w:val="0"/>
                  <w:marBottom w:val="0"/>
                  <w:divBdr>
                    <w:top w:val="none" w:sz="0" w:space="0" w:color="auto"/>
                    <w:left w:val="none" w:sz="0" w:space="0" w:color="auto"/>
                    <w:bottom w:val="none" w:sz="0" w:space="0" w:color="auto"/>
                    <w:right w:val="none" w:sz="0" w:space="0" w:color="auto"/>
                  </w:divBdr>
                  <w:divsChild>
                    <w:div w:id="18492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260281">
      <w:bodyDiv w:val="1"/>
      <w:marLeft w:val="0"/>
      <w:marRight w:val="0"/>
      <w:marTop w:val="0"/>
      <w:marBottom w:val="0"/>
      <w:divBdr>
        <w:top w:val="none" w:sz="0" w:space="0" w:color="auto"/>
        <w:left w:val="none" w:sz="0" w:space="0" w:color="auto"/>
        <w:bottom w:val="none" w:sz="0" w:space="0" w:color="auto"/>
        <w:right w:val="none" w:sz="0" w:space="0" w:color="auto"/>
      </w:divBdr>
    </w:div>
    <w:div w:id="1157959119">
      <w:bodyDiv w:val="1"/>
      <w:marLeft w:val="0"/>
      <w:marRight w:val="0"/>
      <w:marTop w:val="0"/>
      <w:marBottom w:val="0"/>
      <w:divBdr>
        <w:top w:val="none" w:sz="0" w:space="0" w:color="auto"/>
        <w:left w:val="none" w:sz="0" w:space="0" w:color="auto"/>
        <w:bottom w:val="none" w:sz="0" w:space="0" w:color="auto"/>
        <w:right w:val="none" w:sz="0" w:space="0" w:color="auto"/>
      </w:divBdr>
      <w:divsChild>
        <w:div w:id="757019954">
          <w:marLeft w:val="-180"/>
          <w:marRight w:val="-180"/>
          <w:marTop w:val="0"/>
          <w:marBottom w:val="0"/>
          <w:divBdr>
            <w:top w:val="none" w:sz="0" w:space="0" w:color="auto"/>
            <w:left w:val="none" w:sz="0" w:space="0" w:color="auto"/>
            <w:bottom w:val="none" w:sz="0" w:space="0" w:color="auto"/>
            <w:right w:val="none" w:sz="0" w:space="0" w:color="auto"/>
          </w:divBdr>
          <w:divsChild>
            <w:div w:id="434519632">
              <w:marLeft w:val="0"/>
              <w:marRight w:val="0"/>
              <w:marTop w:val="0"/>
              <w:marBottom w:val="0"/>
              <w:divBdr>
                <w:top w:val="none" w:sz="0" w:space="0" w:color="auto"/>
                <w:left w:val="none" w:sz="0" w:space="0" w:color="auto"/>
                <w:bottom w:val="none" w:sz="0" w:space="0" w:color="auto"/>
                <w:right w:val="none" w:sz="0" w:space="0" w:color="auto"/>
              </w:divBdr>
            </w:div>
          </w:divsChild>
        </w:div>
        <w:div w:id="325672588">
          <w:marLeft w:val="0"/>
          <w:marRight w:val="0"/>
          <w:marTop w:val="0"/>
          <w:marBottom w:val="0"/>
          <w:divBdr>
            <w:top w:val="none" w:sz="0" w:space="0" w:color="auto"/>
            <w:left w:val="none" w:sz="0" w:space="0" w:color="auto"/>
            <w:bottom w:val="none" w:sz="0" w:space="0" w:color="auto"/>
            <w:right w:val="none" w:sz="0" w:space="0" w:color="auto"/>
          </w:divBdr>
          <w:divsChild>
            <w:div w:id="1252810836">
              <w:marLeft w:val="0"/>
              <w:marRight w:val="0"/>
              <w:marTop w:val="0"/>
              <w:marBottom w:val="0"/>
              <w:divBdr>
                <w:top w:val="none" w:sz="0" w:space="0" w:color="auto"/>
                <w:left w:val="none" w:sz="0" w:space="0" w:color="auto"/>
                <w:bottom w:val="none" w:sz="0" w:space="0" w:color="auto"/>
                <w:right w:val="none" w:sz="0" w:space="0" w:color="auto"/>
              </w:divBdr>
              <w:divsChild>
                <w:div w:id="1402168327">
                  <w:marLeft w:val="0"/>
                  <w:marRight w:val="0"/>
                  <w:marTop w:val="0"/>
                  <w:marBottom w:val="375"/>
                  <w:divBdr>
                    <w:top w:val="none" w:sz="0" w:space="0" w:color="auto"/>
                    <w:left w:val="none" w:sz="0" w:space="0" w:color="auto"/>
                    <w:bottom w:val="none" w:sz="0" w:space="0" w:color="auto"/>
                    <w:right w:val="none" w:sz="0" w:space="0" w:color="auto"/>
                  </w:divBdr>
                  <w:divsChild>
                    <w:div w:id="454564544">
                      <w:marLeft w:val="0"/>
                      <w:marRight w:val="0"/>
                      <w:marTop w:val="0"/>
                      <w:marBottom w:val="0"/>
                      <w:divBdr>
                        <w:top w:val="none" w:sz="0" w:space="0" w:color="auto"/>
                        <w:left w:val="none" w:sz="0" w:space="0" w:color="auto"/>
                        <w:bottom w:val="none" w:sz="0" w:space="0" w:color="auto"/>
                        <w:right w:val="none" w:sz="0" w:space="0" w:color="auto"/>
                      </w:divBdr>
                      <w:divsChild>
                        <w:div w:id="13265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4996">
                  <w:marLeft w:val="0"/>
                  <w:marRight w:val="0"/>
                  <w:marTop w:val="0"/>
                  <w:marBottom w:val="0"/>
                  <w:divBdr>
                    <w:top w:val="none" w:sz="0" w:space="0" w:color="auto"/>
                    <w:left w:val="none" w:sz="0" w:space="0" w:color="auto"/>
                    <w:bottom w:val="none" w:sz="0" w:space="0" w:color="auto"/>
                    <w:right w:val="none" w:sz="0" w:space="0" w:color="auto"/>
                  </w:divBdr>
                  <w:divsChild>
                    <w:div w:id="2142384898">
                      <w:marLeft w:val="0"/>
                      <w:marRight w:val="0"/>
                      <w:marTop w:val="0"/>
                      <w:marBottom w:val="0"/>
                      <w:divBdr>
                        <w:top w:val="none" w:sz="0" w:space="0" w:color="auto"/>
                        <w:left w:val="none" w:sz="0" w:space="0" w:color="auto"/>
                        <w:bottom w:val="none" w:sz="0" w:space="0" w:color="auto"/>
                        <w:right w:val="none" w:sz="0" w:space="0" w:color="auto"/>
                      </w:divBdr>
                      <w:divsChild>
                        <w:div w:id="1476920674">
                          <w:marLeft w:val="-180"/>
                          <w:marRight w:val="-180"/>
                          <w:marTop w:val="0"/>
                          <w:marBottom w:val="0"/>
                          <w:divBdr>
                            <w:top w:val="none" w:sz="0" w:space="0" w:color="auto"/>
                            <w:left w:val="none" w:sz="0" w:space="0" w:color="auto"/>
                            <w:bottom w:val="none" w:sz="0" w:space="0" w:color="auto"/>
                            <w:right w:val="none" w:sz="0" w:space="0" w:color="auto"/>
                          </w:divBdr>
                          <w:divsChild>
                            <w:div w:id="1160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69760070">
      <w:bodyDiv w:val="1"/>
      <w:marLeft w:val="0"/>
      <w:marRight w:val="0"/>
      <w:marTop w:val="0"/>
      <w:marBottom w:val="0"/>
      <w:divBdr>
        <w:top w:val="none" w:sz="0" w:space="0" w:color="auto"/>
        <w:left w:val="none" w:sz="0" w:space="0" w:color="auto"/>
        <w:bottom w:val="none" w:sz="0" w:space="0" w:color="auto"/>
        <w:right w:val="none" w:sz="0" w:space="0" w:color="auto"/>
      </w:divBdr>
      <w:divsChild>
        <w:div w:id="319425898">
          <w:marLeft w:val="0"/>
          <w:marRight w:val="0"/>
          <w:marTop w:val="0"/>
          <w:marBottom w:val="0"/>
          <w:divBdr>
            <w:top w:val="none" w:sz="0" w:space="0" w:color="auto"/>
            <w:left w:val="none" w:sz="0" w:space="0" w:color="auto"/>
            <w:bottom w:val="none" w:sz="0" w:space="0" w:color="auto"/>
            <w:right w:val="none" w:sz="0" w:space="0" w:color="auto"/>
          </w:divBdr>
        </w:div>
        <w:div w:id="158665590">
          <w:marLeft w:val="0"/>
          <w:marRight w:val="0"/>
          <w:marTop w:val="0"/>
          <w:marBottom w:val="0"/>
          <w:divBdr>
            <w:top w:val="none" w:sz="0" w:space="0" w:color="auto"/>
            <w:left w:val="none" w:sz="0" w:space="0" w:color="auto"/>
            <w:bottom w:val="none" w:sz="0" w:space="0" w:color="auto"/>
            <w:right w:val="none" w:sz="0" w:space="0" w:color="auto"/>
          </w:divBdr>
          <w:divsChild>
            <w:div w:id="1437946409">
              <w:marLeft w:val="0"/>
              <w:marRight w:val="0"/>
              <w:marTop w:val="0"/>
              <w:marBottom w:val="0"/>
              <w:divBdr>
                <w:top w:val="none" w:sz="0" w:space="0" w:color="auto"/>
                <w:left w:val="none" w:sz="0" w:space="0" w:color="auto"/>
                <w:bottom w:val="none" w:sz="0" w:space="0" w:color="auto"/>
                <w:right w:val="none" w:sz="0" w:space="0" w:color="auto"/>
              </w:divBdr>
              <w:divsChild>
                <w:div w:id="1201019588">
                  <w:marLeft w:val="-180"/>
                  <w:marRight w:val="-180"/>
                  <w:marTop w:val="0"/>
                  <w:marBottom w:val="0"/>
                  <w:divBdr>
                    <w:top w:val="none" w:sz="0" w:space="0" w:color="auto"/>
                    <w:left w:val="none" w:sz="0" w:space="0" w:color="auto"/>
                    <w:bottom w:val="none" w:sz="0" w:space="0" w:color="auto"/>
                    <w:right w:val="none" w:sz="0" w:space="0" w:color="auto"/>
                  </w:divBdr>
                  <w:divsChild>
                    <w:div w:id="854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6312443">
      <w:bodyDiv w:val="1"/>
      <w:marLeft w:val="0"/>
      <w:marRight w:val="0"/>
      <w:marTop w:val="0"/>
      <w:marBottom w:val="0"/>
      <w:divBdr>
        <w:top w:val="none" w:sz="0" w:space="0" w:color="auto"/>
        <w:left w:val="none" w:sz="0" w:space="0" w:color="auto"/>
        <w:bottom w:val="none" w:sz="0" w:space="0" w:color="auto"/>
        <w:right w:val="none" w:sz="0" w:space="0" w:color="auto"/>
      </w:divBdr>
      <w:divsChild>
        <w:div w:id="391848712">
          <w:marLeft w:val="0"/>
          <w:marRight w:val="0"/>
          <w:marTop w:val="0"/>
          <w:marBottom w:val="375"/>
          <w:divBdr>
            <w:top w:val="none" w:sz="0" w:space="0" w:color="auto"/>
            <w:left w:val="none" w:sz="0" w:space="0" w:color="auto"/>
            <w:bottom w:val="none" w:sz="0" w:space="0" w:color="auto"/>
            <w:right w:val="none" w:sz="0" w:space="0" w:color="auto"/>
          </w:divBdr>
          <w:divsChild>
            <w:div w:id="411467175">
              <w:marLeft w:val="0"/>
              <w:marRight w:val="0"/>
              <w:marTop w:val="0"/>
              <w:marBottom w:val="0"/>
              <w:divBdr>
                <w:top w:val="none" w:sz="0" w:space="0" w:color="auto"/>
                <w:left w:val="none" w:sz="0" w:space="0" w:color="auto"/>
                <w:bottom w:val="none" w:sz="0" w:space="0" w:color="auto"/>
                <w:right w:val="none" w:sz="0" w:space="0" w:color="auto"/>
              </w:divBdr>
              <w:divsChild>
                <w:div w:id="12628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4602">
          <w:marLeft w:val="0"/>
          <w:marRight w:val="0"/>
          <w:marTop w:val="0"/>
          <w:marBottom w:val="0"/>
          <w:divBdr>
            <w:top w:val="none" w:sz="0" w:space="0" w:color="auto"/>
            <w:left w:val="none" w:sz="0" w:space="0" w:color="auto"/>
            <w:bottom w:val="none" w:sz="0" w:space="0" w:color="auto"/>
            <w:right w:val="none" w:sz="0" w:space="0" w:color="auto"/>
          </w:divBdr>
          <w:divsChild>
            <w:div w:id="1506751587">
              <w:marLeft w:val="0"/>
              <w:marRight w:val="0"/>
              <w:marTop w:val="0"/>
              <w:marBottom w:val="0"/>
              <w:divBdr>
                <w:top w:val="none" w:sz="0" w:space="0" w:color="auto"/>
                <w:left w:val="none" w:sz="0" w:space="0" w:color="auto"/>
                <w:bottom w:val="none" w:sz="0" w:space="0" w:color="auto"/>
                <w:right w:val="none" w:sz="0" w:space="0" w:color="auto"/>
              </w:divBdr>
              <w:divsChild>
                <w:div w:id="2015911211">
                  <w:marLeft w:val="-180"/>
                  <w:marRight w:val="-180"/>
                  <w:marTop w:val="0"/>
                  <w:marBottom w:val="0"/>
                  <w:divBdr>
                    <w:top w:val="none" w:sz="0" w:space="0" w:color="auto"/>
                    <w:left w:val="none" w:sz="0" w:space="0" w:color="auto"/>
                    <w:bottom w:val="none" w:sz="0" w:space="0" w:color="auto"/>
                    <w:right w:val="none" w:sz="0" w:space="0" w:color="auto"/>
                  </w:divBdr>
                  <w:divsChild>
                    <w:div w:id="20357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038944">
      <w:bodyDiv w:val="1"/>
      <w:marLeft w:val="0"/>
      <w:marRight w:val="0"/>
      <w:marTop w:val="0"/>
      <w:marBottom w:val="0"/>
      <w:divBdr>
        <w:top w:val="none" w:sz="0" w:space="0" w:color="auto"/>
        <w:left w:val="none" w:sz="0" w:space="0" w:color="auto"/>
        <w:bottom w:val="none" w:sz="0" w:space="0" w:color="auto"/>
        <w:right w:val="none" w:sz="0" w:space="0" w:color="auto"/>
      </w:divBdr>
      <w:divsChild>
        <w:div w:id="1626815353">
          <w:marLeft w:val="-180"/>
          <w:marRight w:val="-180"/>
          <w:marTop w:val="0"/>
          <w:marBottom w:val="0"/>
          <w:divBdr>
            <w:top w:val="none" w:sz="0" w:space="0" w:color="auto"/>
            <w:left w:val="none" w:sz="0" w:space="0" w:color="auto"/>
            <w:bottom w:val="none" w:sz="0" w:space="0" w:color="auto"/>
            <w:right w:val="none" w:sz="0" w:space="0" w:color="auto"/>
          </w:divBdr>
          <w:divsChild>
            <w:div w:id="695928671">
              <w:marLeft w:val="0"/>
              <w:marRight w:val="0"/>
              <w:marTop w:val="0"/>
              <w:marBottom w:val="0"/>
              <w:divBdr>
                <w:top w:val="none" w:sz="0" w:space="0" w:color="auto"/>
                <w:left w:val="none" w:sz="0" w:space="0" w:color="auto"/>
                <w:bottom w:val="none" w:sz="0" w:space="0" w:color="auto"/>
                <w:right w:val="none" w:sz="0" w:space="0" w:color="auto"/>
              </w:divBdr>
              <w:divsChild>
                <w:div w:id="1507746067">
                  <w:marLeft w:val="-180"/>
                  <w:marRight w:val="-180"/>
                  <w:marTop w:val="0"/>
                  <w:marBottom w:val="0"/>
                  <w:divBdr>
                    <w:top w:val="none" w:sz="0" w:space="0" w:color="auto"/>
                    <w:left w:val="none" w:sz="0" w:space="0" w:color="auto"/>
                    <w:bottom w:val="none" w:sz="0" w:space="0" w:color="auto"/>
                    <w:right w:val="none" w:sz="0" w:space="0" w:color="auto"/>
                  </w:divBdr>
                  <w:divsChild>
                    <w:div w:id="905914436">
                      <w:marLeft w:val="0"/>
                      <w:marRight w:val="0"/>
                      <w:marTop w:val="0"/>
                      <w:marBottom w:val="0"/>
                      <w:divBdr>
                        <w:top w:val="none" w:sz="0" w:space="0" w:color="auto"/>
                        <w:left w:val="none" w:sz="0" w:space="0" w:color="auto"/>
                        <w:bottom w:val="none" w:sz="0" w:space="0" w:color="auto"/>
                        <w:right w:val="none" w:sz="0" w:space="0" w:color="auto"/>
                      </w:divBdr>
                      <w:divsChild>
                        <w:div w:id="1298292852">
                          <w:marLeft w:val="-180"/>
                          <w:marRight w:val="-180"/>
                          <w:marTop w:val="0"/>
                          <w:marBottom w:val="0"/>
                          <w:divBdr>
                            <w:top w:val="none" w:sz="0" w:space="0" w:color="auto"/>
                            <w:left w:val="none" w:sz="0" w:space="0" w:color="auto"/>
                            <w:bottom w:val="none" w:sz="0" w:space="0" w:color="auto"/>
                            <w:right w:val="none" w:sz="0" w:space="0" w:color="auto"/>
                          </w:divBdr>
                          <w:divsChild>
                            <w:div w:id="1948923039">
                              <w:marLeft w:val="0"/>
                              <w:marRight w:val="0"/>
                              <w:marTop w:val="0"/>
                              <w:marBottom w:val="0"/>
                              <w:divBdr>
                                <w:top w:val="none" w:sz="0" w:space="0" w:color="auto"/>
                                <w:left w:val="none" w:sz="0" w:space="0" w:color="auto"/>
                                <w:bottom w:val="none" w:sz="0" w:space="0" w:color="auto"/>
                                <w:right w:val="none" w:sz="0" w:space="0" w:color="auto"/>
                              </w:divBdr>
                            </w:div>
                          </w:divsChild>
                        </w:div>
                        <w:div w:id="1321227625">
                          <w:marLeft w:val="0"/>
                          <w:marRight w:val="0"/>
                          <w:marTop w:val="0"/>
                          <w:marBottom w:val="0"/>
                          <w:divBdr>
                            <w:top w:val="none" w:sz="0" w:space="0" w:color="auto"/>
                            <w:left w:val="none" w:sz="0" w:space="0" w:color="auto"/>
                            <w:bottom w:val="none" w:sz="0" w:space="0" w:color="auto"/>
                            <w:right w:val="none" w:sz="0" w:space="0" w:color="auto"/>
                          </w:divBdr>
                          <w:divsChild>
                            <w:div w:id="991249156">
                              <w:marLeft w:val="-180"/>
                              <w:marRight w:val="-180"/>
                              <w:marTop w:val="0"/>
                              <w:marBottom w:val="0"/>
                              <w:divBdr>
                                <w:top w:val="none" w:sz="0" w:space="0" w:color="auto"/>
                                <w:left w:val="none" w:sz="0" w:space="0" w:color="auto"/>
                                <w:bottom w:val="none" w:sz="0" w:space="0" w:color="auto"/>
                                <w:right w:val="none" w:sz="0" w:space="0" w:color="auto"/>
                              </w:divBdr>
                              <w:divsChild>
                                <w:div w:id="1853377981">
                                  <w:marLeft w:val="0"/>
                                  <w:marRight w:val="0"/>
                                  <w:marTop w:val="0"/>
                                  <w:marBottom w:val="0"/>
                                  <w:divBdr>
                                    <w:top w:val="none" w:sz="0" w:space="0" w:color="auto"/>
                                    <w:left w:val="none" w:sz="0" w:space="0" w:color="auto"/>
                                    <w:bottom w:val="none" w:sz="0" w:space="0" w:color="auto"/>
                                    <w:right w:val="none" w:sz="0" w:space="0" w:color="auto"/>
                                  </w:divBdr>
                                </w:div>
                                <w:div w:id="1952857414">
                                  <w:marLeft w:val="0"/>
                                  <w:marRight w:val="0"/>
                                  <w:marTop w:val="0"/>
                                  <w:marBottom w:val="0"/>
                                  <w:divBdr>
                                    <w:top w:val="none" w:sz="0" w:space="0" w:color="auto"/>
                                    <w:left w:val="none" w:sz="0" w:space="0" w:color="auto"/>
                                    <w:bottom w:val="none" w:sz="0" w:space="0" w:color="auto"/>
                                    <w:right w:val="none" w:sz="0" w:space="0" w:color="auto"/>
                                  </w:divBdr>
                                </w:div>
                              </w:divsChild>
                            </w:div>
                            <w:div w:id="208690481">
                              <w:marLeft w:val="-180"/>
                              <w:marRight w:val="-180"/>
                              <w:marTop w:val="0"/>
                              <w:marBottom w:val="0"/>
                              <w:divBdr>
                                <w:top w:val="none" w:sz="0" w:space="0" w:color="auto"/>
                                <w:left w:val="none" w:sz="0" w:space="0" w:color="auto"/>
                                <w:bottom w:val="none" w:sz="0" w:space="0" w:color="auto"/>
                                <w:right w:val="none" w:sz="0" w:space="0" w:color="auto"/>
                              </w:divBdr>
                              <w:divsChild>
                                <w:div w:id="143592347">
                                  <w:marLeft w:val="0"/>
                                  <w:marRight w:val="0"/>
                                  <w:marTop w:val="0"/>
                                  <w:marBottom w:val="0"/>
                                  <w:divBdr>
                                    <w:top w:val="none" w:sz="0" w:space="0" w:color="auto"/>
                                    <w:left w:val="none" w:sz="0" w:space="0" w:color="auto"/>
                                    <w:bottom w:val="none" w:sz="0" w:space="0" w:color="auto"/>
                                    <w:right w:val="none" w:sz="0" w:space="0" w:color="auto"/>
                                  </w:divBdr>
                                </w:div>
                                <w:div w:id="1136218351">
                                  <w:marLeft w:val="0"/>
                                  <w:marRight w:val="0"/>
                                  <w:marTop w:val="0"/>
                                  <w:marBottom w:val="0"/>
                                  <w:divBdr>
                                    <w:top w:val="none" w:sz="0" w:space="0" w:color="auto"/>
                                    <w:left w:val="none" w:sz="0" w:space="0" w:color="auto"/>
                                    <w:bottom w:val="none" w:sz="0" w:space="0" w:color="auto"/>
                                    <w:right w:val="none" w:sz="0" w:space="0" w:color="auto"/>
                                  </w:divBdr>
                                </w:div>
                              </w:divsChild>
                            </w:div>
                            <w:div w:id="232859449">
                              <w:marLeft w:val="-180"/>
                              <w:marRight w:val="-180"/>
                              <w:marTop w:val="0"/>
                              <w:marBottom w:val="0"/>
                              <w:divBdr>
                                <w:top w:val="none" w:sz="0" w:space="0" w:color="auto"/>
                                <w:left w:val="none" w:sz="0" w:space="0" w:color="auto"/>
                                <w:bottom w:val="none" w:sz="0" w:space="0" w:color="auto"/>
                                <w:right w:val="none" w:sz="0" w:space="0" w:color="auto"/>
                              </w:divBdr>
                              <w:divsChild>
                                <w:div w:id="1208490453">
                                  <w:marLeft w:val="0"/>
                                  <w:marRight w:val="0"/>
                                  <w:marTop w:val="0"/>
                                  <w:marBottom w:val="0"/>
                                  <w:divBdr>
                                    <w:top w:val="none" w:sz="0" w:space="0" w:color="auto"/>
                                    <w:left w:val="none" w:sz="0" w:space="0" w:color="auto"/>
                                    <w:bottom w:val="none" w:sz="0" w:space="0" w:color="auto"/>
                                    <w:right w:val="none" w:sz="0" w:space="0" w:color="auto"/>
                                  </w:divBdr>
                                </w:div>
                                <w:div w:id="38944396">
                                  <w:marLeft w:val="0"/>
                                  <w:marRight w:val="0"/>
                                  <w:marTop w:val="0"/>
                                  <w:marBottom w:val="0"/>
                                  <w:divBdr>
                                    <w:top w:val="none" w:sz="0" w:space="0" w:color="auto"/>
                                    <w:left w:val="none" w:sz="0" w:space="0" w:color="auto"/>
                                    <w:bottom w:val="none" w:sz="0" w:space="0" w:color="auto"/>
                                    <w:right w:val="none" w:sz="0" w:space="0" w:color="auto"/>
                                  </w:divBdr>
                                </w:div>
                              </w:divsChild>
                            </w:div>
                            <w:div w:id="1047342806">
                              <w:marLeft w:val="-180"/>
                              <w:marRight w:val="-180"/>
                              <w:marTop w:val="0"/>
                              <w:marBottom w:val="0"/>
                              <w:divBdr>
                                <w:top w:val="none" w:sz="0" w:space="0" w:color="auto"/>
                                <w:left w:val="none" w:sz="0" w:space="0" w:color="auto"/>
                                <w:bottom w:val="none" w:sz="0" w:space="0" w:color="auto"/>
                                <w:right w:val="none" w:sz="0" w:space="0" w:color="auto"/>
                              </w:divBdr>
                              <w:divsChild>
                                <w:div w:id="1189876358">
                                  <w:marLeft w:val="0"/>
                                  <w:marRight w:val="0"/>
                                  <w:marTop w:val="0"/>
                                  <w:marBottom w:val="0"/>
                                  <w:divBdr>
                                    <w:top w:val="none" w:sz="0" w:space="0" w:color="auto"/>
                                    <w:left w:val="none" w:sz="0" w:space="0" w:color="auto"/>
                                    <w:bottom w:val="none" w:sz="0" w:space="0" w:color="auto"/>
                                    <w:right w:val="none" w:sz="0" w:space="0" w:color="auto"/>
                                  </w:divBdr>
                                </w:div>
                                <w:div w:id="1017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071854">
          <w:marLeft w:val="-180"/>
          <w:marRight w:val="-180"/>
          <w:marTop w:val="0"/>
          <w:marBottom w:val="0"/>
          <w:divBdr>
            <w:top w:val="none" w:sz="0" w:space="0" w:color="auto"/>
            <w:left w:val="none" w:sz="0" w:space="0" w:color="auto"/>
            <w:bottom w:val="none" w:sz="0" w:space="0" w:color="auto"/>
            <w:right w:val="none" w:sz="0" w:space="0" w:color="auto"/>
          </w:divBdr>
          <w:divsChild>
            <w:div w:id="1471556143">
              <w:marLeft w:val="0"/>
              <w:marRight w:val="0"/>
              <w:marTop w:val="0"/>
              <w:marBottom w:val="0"/>
              <w:divBdr>
                <w:top w:val="none" w:sz="0" w:space="0" w:color="auto"/>
                <w:left w:val="none" w:sz="0" w:space="0" w:color="auto"/>
                <w:bottom w:val="none" w:sz="0" w:space="0" w:color="auto"/>
                <w:right w:val="none" w:sz="0" w:space="0" w:color="auto"/>
              </w:divBdr>
              <w:divsChild>
                <w:div w:id="271012672">
                  <w:marLeft w:val="0"/>
                  <w:marRight w:val="0"/>
                  <w:marTop w:val="0"/>
                  <w:marBottom w:val="0"/>
                  <w:divBdr>
                    <w:top w:val="none" w:sz="0" w:space="0" w:color="auto"/>
                    <w:left w:val="none" w:sz="0" w:space="0" w:color="auto"/>
                    <w:bottom w:val="none" w:sz="0" w:space="0" w:color="auto"/>
                    <w:right w:val="none" w:sz="0" w:space="0" w:color="auto"/>
                  </w:divBdr>
                  <w:divsChild>
                    <w:div w:id="8601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1566">
              <w:marLeft w:val="0"/>
              <w:marRight w:val="0"/>
              <w:marTop w:val="0"/>
              <w:marBottom w:val="0"/>
              <w:divBdr>
                <w:top w:val="none" w:sz="0" w:space="0" w:color="auto"/>
                <w:left w:val="none" w:sz="0" w:space="0" w:color="auto"/>
                <w:bottom w:val="none" w:sz="0" w:space="0" w:color="auto"/>
                <w:right w:val="none" w:sz="0" w:space="0" w:color="auto"/>
              </w:divBdr>
              <w:divsChild>
                <w:div w:id="526212001">
                  <w:marLeft w:val="0"/>
                  <w:marRight w:val="0"/>
                  <w:marTop w:val="0"/>
                  <w:marBottom w:val="0"/>
                  <w:divBdr>
                    <w:top w:val="none" w:sz="0" w:space="0" w:color="auto"/>
                    <w:left w:val="none" w:sz="0" w:space="0" w:color="auto"/>
                    <w:bottom w:val="none" w:sz="0" w:space="0" w:color="auto"/>
                    <w:right w:val="none" w:sz="0" w:space="0" w:color="auto"/>
                  </w:divBdr>
                  <w:divsChild>
                    <w:div w:id="15201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6953">
              <w:marLeft w:val="0"/>
              <w:marRight w:val="0"/>
              <w:marTop w:val="0"/>
              <w:marBottom w:val="0"/>
              <w:divBdr>
                <w:top w:val="none" w:sz="0" w:space="0" w:color="auto"/>
                <w:left w:val="none" w:sz="0" w:space="0" w:color="auto"/>
                <w:bottom w:val="none" w:sz="0" w:space="0" w:color="auto"/>
                <w:right w:val="none" w:sz="0" w:space="0" w:color="auto"/>
              </w:divBdr>
              <w:divsChild>
                <w:div w:id="1749692222">
                  <w:marLeft w:val="0"/>
                  <w:marRight w:val="0"/>
                  <w:marTop w:val="0"/>
                  <w:marBottom w:val="0"/>
                  <w:divBdr>
                    <w:top w:val="none" w:sz="0" w:space="0" w:color="auto"/>
                    <w:left w:val="none" w:sz="0" w:space="0" w:color="auto"/>
                    <w:bottom w:val="none" w:sz="0" w:space="0" w:color="auto"/>
                    <w:right w:val="none" w:sz="0" w:space="0" w:color="auto"/>
                  </w:divBdr>
                  <w:divsChild>
                    <w:div w:id="16903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38598">
          <w:marLeft w:val="-180"/>
          <w:marRight w:val="-180"/>
          <w:marTop w:val="0"/>
          <w:marBottom w:val="0"/>
          <w:divBdr>
            <w:top w:val="none" w:sz="0" w:space="0" w:color="auto"/>
            <w:left w:val="none" w:sz="0" w:space="0" w:color="auto"/>
            <w:bottom w:val="none" w:sz="0" w:space="0" w:color="auto"/>
            <w:right w:val="none" w:sz="0" w:space="0" w:color="auto"/>
          </w:divBdr>
          <w:divsChild>
            <w:div w:id="1173766567">
              <w:marLeft w:val="0"/>
              <w:marRight w:val="0"/>
              <w:marTop w:val="0"/>
              <w:marBottom w:val="0"/>
              <w:divBdr>
                <w:top w:val="none" w:sz="0" w:space="0" w:color="auto"/>
                <w:left w:val="none" w:sz="0" w:space="0" w:color="auto"/>
                <w:bottom w:val="none" w:sz="0" w:space="0" w:color="auto"/>
                <w:right w:val="none" w:sz="0" w:space="0" w:color="auto"/>
              </w:divBdr>
              <w:divsChild>
                <w:div w:id="577979815">
                  <w:marLeft w:val="0"/>
                  <w:marRight w:val="0"/>
                  <w:marTop w:val="0"/>
                  <w:marBottom w:val="0"/>
                  <w:divBdr>
                    <w:top w:val="single" w:sz="24" w:space="0" w:color="523DBF"/>
                    <w:left w:val="single" w:sz="24" w:space="0" w:color="523DBF"/>
                    <w:bottom w:val="single" w:sz="24" w:space="0" w:color="523DBF"/>
                    <w:right w:val="single" w:sz="24" w:space="0" w:color="523DBF"/>
                  </w:divBdr>
                  <w:divsChild>
                    <w:div w:id="433980407">
                      <w:marLeft w:val="-180"/>
                      <w:marRight w:val="-180"/>
                      <w:marTop w:val="0"/>
                      <w:marBottom w:val="0"/>
                      <w:divBdr>
                        <w:top w:val="none" w:sz="0" w:space="0" w:color="auto"/>
                        <w:left w:val="none" w:sz="0" w:space="0" w:color="auto"/>
                        <w:bottom w:val="none" w:sz="0" w:space="0" w:color="auto"/>
                        <w:right w:val="none" w:sz="0" w:space="0" w:color="auto"/>
                      </w:divBdr>
                      <w:divsChild>
                        <w:div w:id="453062233">
                          <w:marLeft w:val="0"/>
                          <w:marRight w:val="0"/>
                          <w:marTop w:val="0"/>
                          <w:marBottom w:val="0"/>
                          <w:divBdr>
                            <w:top w:val="none" w:sz="0" w:space="0" w:color="auto"/>
                            <w:left w:val="none" w:sz="0" w:space="0" w:color="auto"/>
                            <w:bottom w:val="none" w:sz="0" w:space="0" w:color="auto"/>
                            <w:right w:val="none" w:sz="0" w:space="0" w:color="auto"/>
                          </w:divBdr>
                        </w:div>
                        <w:div w:id="7232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9040">
          <w:marLeft w:val="0"/>
          <w:marRight w:val="0"/>
          <w:marTop w:val="0"/>
          <w:marBottom w:val="0"/>
          <w:divBdr>
            <w:top w:val="none" w:sz="0" w:space="0" w:color="auto"/>
            <w:left w:val="none" w:sz="0" w:space="0" w:color="auto"/>
            <w:bottom w:val="none" w:sz="0" w:space="0" w:color="auto"/>
            <w:right w:val="none" w:sz="0" w:space="0" w:color="auto"/>
          </w:divBdr>
          <w:divsChild>
            <w:div w:id="242574209">
              <w:marLeft w:val="0"/>
              <w:marRight w:val="0"/>
              <w:marTop w:val="0"/>
              <w:marBottom w:val="0"/>
              <w:divBdr>
                <w:top w:val="none" w:sz="0" w:space="0" w:color="auto"/>
                <w:left w:val="none" w:sz="0" w:space="0" w:color="auto"/>
                <w:bottom w:val="none" w:sz="0" w:space="0" w:color="auto"/>
                <w:right w:val="none" w:sz="0" w:space="0" w:color="auto"/>
              </w:divBdr>
              <w:divsChild>
                <w:div w:id="859052204">
                  <w:marLeft w:val="0"/>
                  <w:marRight w:val="0"/>
                  <w:marTop w:val="0"/>
                  <w:marBottom w:val="0"/>
                  <w:divBdr>
                    <w:top w:val="none" w:sz="0" w:space="0" w:color="auto"/>
                    <w:left w:val="none" w:sz="0" w:space="0" w:color="auto"/>
                    <w:bottom w:val="none" w:sz="0" w:space="0" w:color="auto"/>
                    <w:right w:val="none" w:sz="0" w:space="0" w:color="auto"/>
                  </w:divBdr>
                  <w:divsChild>
                    <w:div w:id="1439175773">
                      <w:marLeft w:val="0"/>
                      <w:marRight w:val="0"/>
                      <w:marTop w:val="0"/>
                      <w:marBottom w:val="0"/>
                      <w:divBdr>
                        <w:top w:val="none" w:sz="0" w:space="0" w:color="auto"/>
                        <w:left w:val="none" w:sz="0" w:space="0" w:color="auto"/>
                        <w:bottom w:val="none" w:sz="0" w:space="0" w:color="auto"/>
                        <w:right w:val="none" w:sz="0" w:space="0" w:color="auto"/>
                      </w:divBdr>
                      <w:divsChild>
                        <w:div w:id="1878159463">
                          <w:marLeft w:val="0"/>
                          <w:marRight w:val="0"/>
                          <w:marTop w:val="0"/>
                          <w:marBottom w:val="0"/>
                          <w:divBdr>
                            <w:top w:val="none" w:sz="0" w:space="0" w:color="auto"/>
                            <w:left w:val="none" w:sz="0" w:space="0" w:color="auto"/>
                            <w:bottom w:val="none" w:sz="0" w:space="0" w:color="auto"/>
                            <w:right w:val="none" w:sz="0" w:space="0" w:color="auto"/>
                          </w:divBdr>
                          <w:divsChild>
                            <w:div w:id="366107550">
                              <w:marLeft w:val="-180"/>
                              <w:marRight w:val="-180"/>
                              <w:marTop w:val="0"/>
                              <w:marBottom w:val="0"/>
                              <w:divBdr>
                                <w:top w:val="none" w:sz="0" w:space="0" w:color="auto"/>
                                <w:left w:val="none" w:sz="0" w:space="0" w:color="auto"/>
                                <w:bottom w:val="none" w:sz="0" w:space="0" w:color="auto"/>
                                <w:right w:val="none" w:sz="0" w:space="0" w:color="auto"/>
                              </w:divBdr>
                              <w:divsChild>
                                <w:div w:id="854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900481">
      <w:bodyDiv w:val="1"/>
      <w:marLeft w:val="0"/>
      <w:marRight w:val="0"/>
      <w:marTop w:val="0"/>
      <w:marBottom w:val="0"/>
      <w:divBdr>
        <w:top w:val="none" w:sz="0" w:space="0" w:color="auto"/>
        <w:left w:val="none" w:sz="0" w:space="0" w:color="auto"/>
        <w:bottom w:val="none" w:sz="0" w:space="0" w:color="auto"/>
        <w:right w:val="none" w:sz="0" w:space="0" w:color="auto"/>
      </w:divBdr>
      <w:divsChild>
        <w:div w:id="1855918723">
          <w:marLeft w:val="0"/>
          <w:marRight w:val="0"/>
          <w:marTop w:val="0"/>
          <w:marBottom w:val="0"/>
          <w:divBdr>
            <w:top w:val="none" w:sz="0" w:space="0" w:color="auto"/>
            <w:left w:val="none" w:sz="0" w:space="0" w:color="auto"/>
            <w:bottom w:val="none" w:sz="0" w:space="0" w:color="auto"/>
            <w:right w:val="none" w:sz="0" w:space="0" w:color="auto"/>
          </w:divBdr>
        </w:div>
        <w:div w:id="905188797">
          <w:marLeft w:val="0"/>
          <w:marRight w:val="0"/>
          <w:marTop w:val="0"/>
          <w:marBottom w:val="0"/>
          <w:divBdr>
            <w:top w:val="none" w:sz="0" w:space="0" w:color="auto"/>
            <w:left w:val="none" w:sz="0" w:space="0" w:color="auto"/>
            <w:bottom w:val="none" w:sz="0" w:space="0" w:color="auto"/>
            <w:right w:val="none" w:sz="0" w:space="0" w:color="auto"/>
          </w:divBdr>
        </w:div>
        <w:div w:id="1891073452">
          <w:marLeft w:val="0"/>
          <w:marRight w:val="0"/>
          <w:marTop w:val="0"/>
          <w:marBottom w:val="0"/>
          <w:divBdr>
            <w:top w:val="none" w:sz="0" w:space="0" w:color="auto"/>
            <w:left w:val="none" w:sz="0" w:space="0" w:color="auto"/>
            <w:bottom w:val="none" w:sz="0" w:space="0" w:color="auto"/>
            <w:right w:val="none" w:sz="0" w:space="0" w:color="auto"/>
          </w:divBdr>
        </w:div>
        <w:div w:id="1331056634">
          <w:marLeft w:val="0"/>
          <w:marRight w:val="0"/>
          <w:marTop w:val="0"/>
          <w:marBottom w:val="0"/>
          <w:divBdr>
            <w:top w:val="none" w:sz="0" w:space="0" w:color="auto"/>
            <w:left w:val="none" w:sz="0" w:space="0" w:color="auto"/>
            <w:bottom w:val="none" w:sz="0" w:space="0" w:color="auto"/>
            <w:right w:val="none" w:sz="0" w:space="0" w:color="auto"/>
          </w:divBdr>
        </w:div>
        <w:div w:id="1467161447">
          <w:marLeft w:val="0"/>
          <w:marRight w:val="0"/>
          <w:marTop w:val="0"/>
          <w:marBottom w:val="0"/>
          <w:divBdr>
            <w:top w:val="none" w:sz="0" w:space="0" w:color="auto"/>
            <w:left w:val="none" w:sz="0" w:space="0" w:color="auto"/>
            <w:bottom w:val="none" w:sz="0" w:space="0" w:color="auto"/>
            <w:right w:val="none" w:sz="0" w:space="0" w:color="auto"/>
          </w:divBdr>
        </w:div>
      </w:divsChild>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89238">
      <w:bodyDiv w:val="1"/>
      <w:marLeft w:val="0"/>
      <w:marRight w:val="0"/>
      <w:marTop w:val="0"/>
      <w:marBottom w:val="0"/>
      <w:divBdr>
        <w:top w:val="none" w:sz="0" w:space="0" w:color="auto"/>
        <w:left w:val="none" w:sz="0" w:space="0" w:color="auto"/>
        <w:bottom w:val="none" w:sz="0" w:space="0" w:color="auto"/>
        <w:right w:val="none" w:sz="0" w:space="0" w:color="auto"/>
      </w:divBdr>
      <w:divsChild>
        <w:div w:id="1243681375">
          <w:marLeft w:val="0"/>
          <w:marRight w:val="-180"/>
          <w:marTop w:val="0"/>
          <w:marBottom w:val="0"/>
          <w:divBdr>
            <w:top w:val="none" w:sz="0" w:space="0" w:color="auto"/>
            <w:left w:val="none" w:sz="0" w:space="0" w:color="auto"/>
            <w:bottom w:val="none" w:sz="0" w:space="0" w:color="auto"/>
            <w:right w:val="none" w:sz="0" w:space="0" w:color="auto"/>
          </w:divBdr>
          <w:divsChild>
            <w:div w:id="113523508">
              <w:marLeft w:val="0"/>
              <w:marRight w:val="0"/>
              <w:marTop w:val="0"/>
              <w:marBottom w:val="0"/>
              <w:divBdr>
                <w:top w:val="none" w:sz="0" w:space="0" w:color="auto"/>
                <w:left w:val="none" w:sz="0" w:space="0" w:color="auto"/>
                <w:bottom w:val="none" w:sz="0" w:space="0" w:color="auto"/>
                <w:right w:val="none" w:sz="0" w:space="0" w:color="auto"/>
              </w:divBdr>
              <w:divsChild>
                <w:div w:id="1959875757">
                  <w:marLeft w:val="-180"/>
                  <w:marRight w:val="-180"/>
                  <w:marTop w:val="0"/>
                  <w:marBottom w:val="0"/>
                  <w:divBdr>
                    <w:top w:val="none" w:sz="0" w:space="0" w:color="auto"/>
                    <w:left w:val="none" w:sz="0" w:space="0" w:color="auto"/>
                    <w:bottom w:val="none" w:sz="0" w:space="0" w:color="auto"/>
                    <w:right w:val="none" w:sz="0" w:space="0" w:color="auto"/>
                  </w:divBdr>
                  <w:divsChild>
                    <w:div w:id="6585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2116645">
      <w:bodyDiv w:val="1"/>
      <w:marLeft w:val="0"/>
      <w:marRight w:val="0"/>
      <w:marTop w:val="0"/>
      <w:marBottom w:val="0"/>
      <w:divBdr>
        <w:top w:val="none" w:sz="0" w:space="0" w:color="auto"/>
        <w:left w:val="none" w:sz="0" w:space="0" w:color="auto"/>
        <w:bottom w:val="none" w:sz="0" w:space="0" w:color="auto"/>
        <w:right w:val="none" w:sz="0" w:space="0" w:color="auto"/>
      </w:divBdr>
      <w:divsChild>
        <w:div w:id="483546043">
          <w:marLeft w:val="-180"/>
          <w:marRight w:val="-180"/>
          <w:marTop w:val="0"/>
          <w:marBottom w:val="0"/>
          <w:divBdr>
            <w:top w:val="none" w:sz="0" w:space="0" w:color="auto"/>
            <w:left w:val="none" w:sz="0" w:space="0" w:color="auto"/>
            <w:bottom w:val="none" w:sz="0" w:space="0" w:color="auto"/>
            <w:right w:val="none" w:sz="0" w:space="0" w:color="auto"/>
          </w:divBdr>
          <w:divsChild>
            <w:div w:id="1687366563">
              <w:marLeft w:val="0"/>
              <w:marRight w:val="0"/>
              <w:marTop w:val="0"/>
              <w:marBottom w:val="0"/>
              <w:divBdr>
                <w:top w:val="none" w:sz="0" w:space="0" w:color="auto"/>
                <w:left w:val="none" w:sz="0" w:space="0" w:color="auto"/>
                <w:bottom w:val="none" w:sz="0" w:space="0" w:color="auto"/>
                <w:right w:val="none" w:sz="0" w:space="0" w:color="auto"/>
              </w:divBdr>
              <w:divsChild>
                <w:div w:id="371536835">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212382747">
      <w:bodyDiv w:val="1"/>
      <w:marLeft w:val="0"/>
      <w:marRight w:val="0"/>
      <w:marTop w:val="0"/>
      <w:marBottom w:val="0"/>
      <w:divBdr>
        <w:top w:val="none" w:sz="0" w:space="0" w:color="auto"/>
        <w:left w:val="none" w:sz="0" w:space="0" w:color="auto"/>
        <w:bottom w:val="none" w:sz="0" w:space="0" w:color="auto"/>
        <w:right w:val="none" w:sz="0" w:space="0" w:color="auto"/>
      </w:divBdr>
      <w:divsChild>
        <w:div w:id="947737904">
          <w:marLeft w:val="0"/>
          <w:marRight w:val="0"/>
          <w:marTop w:val="0"/>
          <w:marBottom w:val="0"/>
          <w:divBdr>
            <w:top w:val="none" w:sz="0" w:space="0" w:color="auto"/>
            <w:left w:val="none" w:sz="0" w:space="0" w:color="auto"/>
            <w:bottom w:val="none" w:sz="0" w:space="0" w:color="auto"/>
            <w:right w:val="none" w:sz="0" w:space="0" w:color="auto"/>
          </w:divBdr>
        </w:div>
        <w:div w:id="568659787">
          <w:marLeft w:val="0"/>
          <w:marRight w:val="0"/>
          <w:marTop w:val="0"/>
          <w:marBottom w:val="0"/>
          <w:divBdr>
            <w:top w:val="none" w:sz="0" w:space="0" w:color="auto"/>
            <w:left w:val="none" w:sz="0" w:space="0" w:color="auto"/>
            <w:bottom w:val="none" w:sz="0" w:space="0" w:color="auto"/>
            <w:right w:val="none" w:sz="0" w:space="0" w:color="auto"/>
          </w:divBdr>
        </w:div>
        <w:div w:id="719481879">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55628">
      <w:bodyDiv w:val="1"/>
      <w:marLeft w:val="0"/>
      <w:marRight w:val="0"/>
      <w:marTop w:val="0"/>
      <w:marBottom w:val="0"/>
      <w:divBdr>
        <w:top w:val="none" w:sz="0" w:space="0" w:color="auto"/>
        <w:left w:val="none" w:sz="0" w:space="0" w:color="auto"/>
        <w:bottom w:val="none" w:sz="0" w:space="0" w:color="auto"/>
        <w:right w:val="none" w:sz="0" w:space="0" w:color="auto"/>
      </w:divBdr>
      <w:divsChild>
        <w:div w:id="1144741880">
          <w:marLeft w:val="0"/>
          <w:marRight w:val="0"/>
          <w:marTop w:val="0"/>
          <w:marBottom w:val="0"/>
          <w:divBdr>
            <w:top w:val="none" w:sz="0" w:space="0" w:color="auto"/>
            <w:left w:val="none" w:sz="0" w:space="0" w:color="auto"/>
            <w:bottom w:val="none" w:sz="0" w:space="0" w:color="auto"/>
            <w:right w:val="none" w:sz="0" w:space="0" w:color="auto"/>
          </w:divBdr>
          <w:divsChild>
            <w:div w:id="1603567266">
              <w:marLeft w:val="0"/>
              <w:marRight w:val="0"/>
              <w:marTop w:val="0"/>
              <w:marBottom w:val="0"/>
              <w:divBdr>
                <w:top w:val="none" w:sz="0" w:space="0" w:color="auto"/>
                <w:left w:val="none" w:sz="0" w:space="0" w:color="auto"/>
                <w:bottom w:val="none" w:sz="0" w:space="0" w:color="auto"/>
                <w:right w:val="none" w:sz="0" w:space="0" w:color="auto"/>
              </w:divBdr>
            </w:div>
            <w:div w:id="1249928060">
              <w:marLeft w:val="0"/>
              <w:marRight w:val="0"/>
              <w:marTop w:val="0"/>
              <w:marBottom w:val="0"/>
              <w:divBdr>
                <w:top w:val="none" w:sz="0" w:space="0" w:color="auto"/>
                <w:left w:val="none" w:sz="0" w:space="0" w:color="auto"/>
                <w:bottom w:val="none" w:sz="0" w:space="0" w:color="auto"/>
                <w:right w:val="none" w:sz="0" w:space="0" w:color="auto"/>
              </w:divBdr>
            </w:div>
            <w:div w:id="233242751">
              <w:marLeft w:val="0"/>
              <w:marRight w:val="0"/>
              <w:marTop w:val="0"/>
              <w:marBottom w:val="0"/>
              <w:divBdr>
                <w:top w:val="none" w:sz="0" w:space="0" w:color="auto"/>
                <w:left w:val="none" w:sz="0" w:space="0" w:color="auto"/>
                <w:bottom w:val="none" w:sz="0" w:space="0" w:color="auto"/>
                <w:right w:val="none" w:sz="0" w:space="0" w:color="auto"/>
              </w:divBdr>
            </w:div>
            <w:div w:id="193229648">
              <w:marLeft w:val="0"/>
              <w:marRight w:val="0"/>
              <w:marTop w:val="0"/>
              <w:marBottom w:val="0"/>
              <w:divBdr>
                <w:top w:val="none" w:sz="0" w:space="0" w:color="auto"/>
                <w:left w:val="none" w:sz="0" w:space="0" w:color="auto"/>
                <w:bottom w:val="none" w:sz="0" w:space="0" w:color="auto"/>
                <w:right w:val="none" w:sz="0" w:space="0" w:color="auto"/>
              </w:divBdr>
            </w:div>
            <w:div w:id="2072380640">
              <w:marLeft w:val="0"/>
              <w:marRight w:val="0"/>
              <w:marTop w:val="0"/>
              <w:marBottom w:val="0"/>
              <w:divBdr>
                <w:top w:val="none" w:sz="0" w:space="0" w:color="auto"/>
                <w:left w:val="none" w:sz="0" w:space="0" w:color="auto"/>
                <w:bottom w:val="none" w:sz="0" w:space="0" w:color="auto"/>
                <w:right w:val="none" w:sz="0" w:space="0" w:color="auto"/>
              </w:divBdr>
            </w:div>
            <w:div w:id="1798060623">
              <w:marLeft w:val="0"/>
              <w:marRight w:val="0"/>
              <w:marTop w:val="0"/>
              <w:marBottom w:val="0"/>
              <w:divBdr>
                <w:top w:val="none" w:sz="0" w:space="0" w:color="auto"/>
                <w:left w:val="none" w:sz="0" w:space="0" w:color="auto"/>
                <w:bottom w:val="none" w:sz="0" w:space="0" w:color="auto"/>
                <w:right w:val="none" w:sz="0" w:space="0" w:color="auto"/>
              </w:divBdr>
            </w:div>
            <w:div w:id="191575641">
              <w:marLeft w:val="0"/>
              <w:marRight w:val="0"/>
              <w:marTop w:val="0"/>
              <w:marBottom w:val="0"/>
              <w:divBdr>
                <w:top w:val="none" w:sz="0" w:space="0" w:color="auto"/>
                <w:left w:val="none" w:sz="0" w:space="0" w:color="auto"/>
                <w:bottom w:val="none" w:sz="0" w:space="0" w:color="auto"/>
                <w:right w:val="none" w:sz="0" w:space="0" w:color="auto"/>
              </w:divBdr>
            </w:div>
            <w:div w:id="489759206">
              <w:marLeft w:val="0"/>
              <w:marRight w:val="0"/>
              <w:marTop w:val="0"/>
              <w:marBottom w:val="0"/>
              <w:divBdr>
                <w:top w:val="none" w:sz="0" w:space="0" w:color="auto"/>
                <w:left w:val="none" w:sz="0" w:space="0" w:color="auto"/>
                <w:bottom w:val="none" w:sz="0" w:space="0" w:color="auto"/>
                <w:right w:val="none" w:sz="0" w:space="0" w:color="auto"/>
              </w:divBdr>
            </w:div>
            <w:div w:id="859591984">
              <w:marLeft w:val="0"/>
              <w:marRight w:val="0"/>
              <w:marTop w:val="0"/>
              <w:marBottom w:val="0"/>
              <w:divBdr>
                <w:top w:val="none" w:sz="0" w:space="0" w:color="auto"/>
                <w:left w:val="none" w:sz="0" w:space="0" w:color="auto"/>
                <w:bottom w:val="none" w:sz="0" w:space="0" w:color="auto"/>
                <w:right w:val="none" w:sz="0" w:space="0" w:color="auto"/>
              </w:divBdr>
            </w:div>
          </w:divsChild>
        </w:div>
        <w:div w:id="1069964910">
          <w:marLeft w:val="0"/>
          <w:marRight w:val="0"/>
          <w:marTop w:val="0"/>
          <w:marBottom w:val="0"/>
          <w:divBdr>
            <w:top w:val="none" w:sz="0" w:space="0" w:color="auto"/>
            <w:left w:val="none" w:sz="0" w:space="0" w:color="auto"/>
            <w:bottom w:val="none" w:sz="0" w:space="0" w:color="auto"/>
            <w:right w:val="none" w:sz="0" w:space="0" w:color="auto"/>
          </w:divBdr>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9619">
      <w:bodyDiv w:val="1"/>
      <w:marLeft w:val="0"/>
      <w:marRight w:val="0"/>
      <w:marTop w:val="0"/>
      <w:marBottom w:val="0"/>
      <w:divBdr>
        <w:top w:val="none" w:sz="0" w:space="0" w:color="auto"/>
        <w:left w:val="none" w:sz="0" w:space="0" w:color="auto"/>
        <w:bottom w:val="none" w:sz="0" w:space="0" w:color="auto"/>
        <w:right w:val="none" w:sz="0" w:space="0" w:color="auto"/>
      </w:divBdr>
      <w:divsChild>
        <w:div w:id="541720747">
          <w:marLeft w:val="0"/>
          <w:marRight w:val="0"/>
          <w:marTop w:val="0"/>
          <w:marBottom w:val="0"/>
          <w:divBdr>
            <w:top w:val="none" w:sz="0" w:space="0" w:color="auto"/>
            <w:left w:val="none" w:sz="0" w:space="0" w:color="auto"/>
            <w:bottom w:val="none" w:sz="0" w:space="0" w:color="auto"/>
            <w:right w:val="none" w:sz="0" w:space="0" w:color="auto"/>
          </w:divBdr>
          <w:divsChild>
            <w:div w:id="124933553">
              <w:marLeft w:val="0"/>
              <w:marRight w:val="0"/>
              <w:marTop w:val="0"/>
              <w:marBottom w:val="0"/>
              <w:divBdr>
                <w:top w:val="none" w:sz="0" w:space="0" w:color="auto"/>
                <w:left w:val="none" w:sz="0" w:space="0" w:color="auto"/>
                <w:bottom w:val="none" w:sz="0" w:space="0" w:color="auto"/>
                <w:right w:val="none" w:sz="0" w:space="0" w:color="auto"/>
              </w:divBdr>
            </w:div>
            <w:div w:id="387152145">
              <w:marLeft w:val="0"/>
              <w:marRight w:val="0"/>
              <w:marTop w:val="0"/>
              <w:marBottom w:val="0"/>
              <w:divBdr>
                <w:top w:val="none" w:sz="0" w:space="0" w:color="auto"/>
                <w:left w:val="none" w:sz="0" w:space="0" w:color="auto"/>
                <w:bottom w:val="none" w:sz="0" w:space="0" w:color="auto"/>
                <w:right w:val="none" w:sz="0" w:space="0" w:color="auto"/>
              </w:divBdr>
            </w:div>
            <w:div w:id="916284749">
              <w:marLeft w:val="0"/>
              <w:marRight w:val="0"/>
              <w:marTop w:val="0"/>
              <w:marBottom w:val="0"/>
              <w:divBdr>
                <w:top w:val="none" w:sz="0" w:space="0" w:color="auto"/>
                <w:left w:val="none" w:sz="0" w:space="0" w:color="auto"/>
                <w:bottom w:val="none" w:sz="0" w:space="0" w:color="auto"/>
                <w:right w:val="none" w:sz="0" w:space="0" w:color="auto"/>
              </w:divBdr>
            </w:div>
            <w:div w:id="1421175184">
              <w:marLeft w:val="0"/>
              <w:marRight w:val="0"/>
              <w:marTop w:val="0"/>
              <w:marBottom w:val="0"/>
              <w:divBdr>
                <w:top w:val="none" w:sz="0" w:space="0" w:color="auto"/>
                <w:left w:val="none" w:sz="0" w:space="0" w:color="auto"/>
                <w:bottom w:val="none" w:sz="0" w:space="0" w:color="auto"/>
                <w:right w:val="none" w:sz="0" w:space="0" w:color="auto"/>
              </w:divBdr>
            </w:div>
            <w:div w:id="2053798892">
              <w:marLeft w:val="0"/>
              <w:marRight w:val="0"/>
              <w:marTop w:val="0"/>
              <w:marBottom w:val="0"/>
              <w:divBdr>
                <w:top w:val="none" w:sz="0" w:space="0" w:color="auto"/>
                <w:left w:val="none" w:sz="0" w:space="0" w:color="auto"/>
                <w:bottom w:val="none" w:sz="0" w:space="0" w:color="auto"/>
                <w:right w:val="none" w:sz="0" w:space="0" w:color="auto"/>
              </w:divBdr>
            </w:div>
            <w:div w:id="1196503643">
              <w:marLeft w:val="0"/>
              <w:marRight w:val="0"/>
              <w:marTop w:val="0"/>
              <w:marBottom w:val="0"/>
              <w:divBdr>
                <w:top w:val="none" w:sz="0" w:space="0" w:color="auto"/>
                <w:left w:val="none" w:sz="0" w:space="0" w:color="auto"/>
                <w:bottom w:val="none" w:sz="0" w:space="0" w:color="auto"/>
                <w:right w:val="none" w:sz="0" w:space="0" w:color="auto"/>
              </w:divBdr>
            </w:div>
            <w:div w:id="1772236132">
              <w:marLeft w:val="0"/>
              <w:marRight w:val="0"/>
              <w:marTop w:val="0"/>
              <w:marBottom w:val="0"/>
              <w:divBdr>
                <w:top w:val="none" w:sz="0" w:space="0" w:color="auto"/>
                <w:left w:val="none" w:sz="0" w:space="0" w:color="auto"/>
                <w:bottom w:val="none" w:sz="0" w:space="0" w:color="auto"/>
                <w:right w:val="none" w:sz="0" w:space="0" w:color="auto"/>
              </w:divBdr>
            </w:div>
            <w:div w:id="1455565121">
              <w:marLeft w:val="0"/>
              <w:marRight w:val="0"/>
              <w:marTop w:val="0"/>
              <w:marBottom w:val="0"/>
              <w:divBdr>
                <w:top w:val="none" w:sz="0" w:space="0" w:color="auto"/>
                <w:left w:val="none" w:sz="0" w:space="0" w:color="auto"/>
                <w:bottom w:val="none" w:sz="0" w:space="0" w:color="auto"/>
                <w:right w:val="none" w:sz="0" w:space="0" w:color="auto"/>
              </w:divBdr>
            </w:div>
            <w:div w:id="839926063">
              <w:marLeft w:val="0"/>
              <w:marRight w:val="0"/>
              <w:marTop w:val="0"/>
              <w:marBottom w:val="0"/>
              <w:divBdr>
                <w:top w:val="none" w:sz="0" w:space="0" w:color="auto"/>
                <w:left w:val="none" w:sz="0" w:space="0" w:color="auto"/>
                <w:bottom w:val="none" w:sz="0" w:space="0" w:color="auto"/>
                <w:right w:val="none" w:sz="0" w:space="0" w:color="auto"/>
              </w:divBdr>
            </w:div>
            <w:div w:id="846090348">
              <w:marLeft w:val="0"/>
              <w:marRight w:val="0"/>
              <w:marTop w:val="0"/>
              <w:marBottom w:val="0"/>
              <w:divBdr>
                <w:top w:val="none" w:sz="0" w:space="0" w:color="auto"/>
                <w:left w:val="none" w:sz="0" w:space="0" w:color="auto"/>
                <w:bottom w:val="none" w:sz="0" w:space="0" w:color="auto"/>
                <w:right w:val="none" w:sz="0" w:space="0" w:color="auto"/>
              </w:divBdr>
            </w:div>
            <w:div w:id="1755399450">
              <w:marLeft w:val="0"/>
              <w:marRight w:val="0"/>
              <w:marTop w:val="0"/>
              <w:marBottom w:val="0"/>
              <w:divBdr>
                <w:top w:val="none" w:sz="0" w:space="0" w:color="auto"/>
                <w:left w:val="none" w:sz="0" w:space="0" w:color="auto"/>
                <w:bottom w:val="none" w:sz="0" w:space="0" w:color="auto"/>
                <w:right w:val="none" w:sz="0" w:space="0" w:color="auto"/>
              </w:divBdr>
            </w:div>
            <w:div w:id="574440583">
              <w:marLeft w:val="0"/>
              <w:marRight w:val="0"/>
              <w:marTop w:val="0"/>
              <w:marBottom w:val="0"/>
              <w:divBdr>
                <w:top w:val="none" w:sz="0" w:space="0" w:color="auto"/>
                <w:left w:val="none" w:sz="0" w:space="0" w:color="auto"/>
                <w:bottom w:val="none" w:sz="0" w:space="0" w:color="auto"/>
                <w:right w:val="none" w:sz="0" w:space="0" w:color="auto"/>
              </w:divBdr>
            </w:div>
            <w:div w:id="2026007088">
              <w:marLeft w:val="0"/>
              <w:marRight w:val="0"/>
              <w:marTop w:val="0"/>
              <w:marBottom w:val="0"/>
              <w:divBdr>
                <w:top w:val="none" w:sz="0" w:space="0" w:color="auto"/>
                <w:left w:val="none" w:sz="0" w:space="0" w:color="auto"/>
                <w:bottom w:val="none" w:sz="0" w:space="0" w:color="auto"/>
                <w:right w:val="none" w:sz="0" w:space="0" w:color="auto"/>
              </w:divBdr>
            </w:div>
            <w:div w:id="1433083945">
              <w:marLeft w:val="0"/>
              <w:marRight w:val="0"/>
              <w:marTop w:val="0"/>
              <w:marBottom w:val="0"/>
              <w:divBdr>
                <w:top w:val="none" w:sz="0" w:space="0" w:color="auto"/>
                <w:left w:val="none" w:sz="0" w:space="0" w:color="auto"/>
                <w:bottom w:val="none" w:sz="0" w:space="0" w:color="auto"/>
                <w:right w:val="none" w:sz="0" w:space="0" w:color="auto"/>
              </w:divBdr>
            </w:div>
            <w:div w:id="542403552">
              <w:marLeft w:val="0"/>
              <w:marRight w:val="0"/>
              <w:marTop w:val="0"/>
              <w:marBottom w:val="0"/>
              <w:divBdr>
                <w:top w:val="none" w:sz="0" w:space="0" w:color="auto"/>
                <w:left w:val="none" w:sz="0" w:space="0" w:color="auto"/>
                <w:bottom w:val="none" w:sz="0" w:space="0" w:color="auto"/>
                <w:right w:val="none" w:sz="0" w:space="0" w:color="auto"/>
              </w:divBdr>
            </w:div>
            <w:div w:id="576017316">
              <w:marLeft w:val="0"/>
              <w:marRight w:val="0"/>
              <w:marTop w:val="0"/>
              <w:marBottom w:val="0"/>
              <w:divBdr>
                <w:top w:val="none" w:sz="0" w:space="0" w:color="auto"/>
                <w:left w:val="none" w:sz="0" w:space="0" w:color="auto"/>
                <w:bottom w:val="none" w:sz="0" w:space="0" w:color="auto"/>
                <w:right w:val="none" w:sz="0" w:space="0" w:color="auto"/>
              </w:divBdr>
            </w:div>
            <w:div w:id="1346441114">
              <w:marLeft w:val="0"/>
              <w:marRight w:val="0"/>
              <w:marTop w:val="0"/>
              <w:marBottom w:val="0"/>
              <w:divBdr>
                <w:top w:val="none" w:sz="0" w:space="0" w:color="auto"/>
                <w:left w:val="none" w:sz="0" w:space="0" w:color="auto"/>
                <w:bottom w:val="none" w:sz="0" w:space="0" w:color="auto"/>
                <w:right w:val="none" w:sz="0" w:space="0" w:color="auto"/>
              </w:divBdr>
            </w:div>
          </w:divsChild>
        </w:div>
        <w:div w:id="1554585316">
          <w:marLeft w:val="0"/>
          <w:marRight w:val="0"/>
          <w:marTop w:val="0"/>
          <w:marBottom w:val="0"/>
          <w:divBdr>
            <w:top w:val="none" w:sz="0" w:space="0" w:color="auto"/>
            <w:left w:val="none" w:sz="0" w:space="0" w:color="auto"/>
            <w:bottom w:val="none" w:sz="0" w:space="0" w:color="auto"/>
            <w:right w:val="none" w:sz="0" w:space="0" w:color="auto"/>
          </w:divBdr>
          <w:divsChild>
            <w:div w:id="1706174374">
              <w:marLeft w:val="0"/>
              <w:marRight w:val="0"/>
              <w:marTop w:val="0"/>
              <w:marBottom w:val="0"/>
              <w:divBdr>
                <w:top w:val="none" w:sz="0" w:space="0" w:color="auto"/>
                <w:left w:val="none" w:sz="0" w:space="0" w:color="auto"/>
                <w:bottom w:val="none" w:sz="0" w:space="0" w:color="auto"/>
                <w:right w:val="none" w:sz="0" w:space="0" w:color="auto"/>
              </w:divBdr>
            </w:div>
            <w:div w:id="434253411">
              <w:marLeft w:val="0"/>
              <w:marRight w:val="0"/>
              <w:marTop w:val="0"/>
              <w:marBottom w:val="0"/>
              <w:divBdr>
                <w:top w:val="none" w:sz="0" w:space="0" w:color="auto"/>
                <w:left w:val="none" w:sz="0" w:space="0" w:color="auto"/>
                <w:bottom w:val="none" w:sz="0" w:space="0" w:color="auto"/>
                <w:right w:val="none" w:sz="0" w:space="0" w:color="auto"/>
              </w:divBdr>
            </w:div>
            <w:div w:id="125004509">
              <w:marLeft w:val="0"/>
              <w:marRight w:val="0"/>
              <w:marTop w:val="0"/>
              <w:marBottom w:val="0"/>
              <w:divBdr>
                <w:top w:val="none" w:sz="0" w:space="0" w:color="auto"/>
                <w:left w:val="none" w:sz="0" w:space="0" w:color="auto"/>
                <w:bottom w:val="none" w:sz="0" w:space="0" w:color="auto"/>
                <w:right w:val="none" w:sz="0" w:space="0" w:color="auto"/>
              </w:divBdr>
            </w:div>
            <w:div w:id="10494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110">
      <w:bodyDiv w:val="1"/>
      <w:marLeft w:val="0"/>
      <w:marRight w:val="0"/>
      <w:marTop w:val="0"/>
      <w:marBottom w:val="0"/>
      <w:divBdr>
        <w:top w:val="none" w:sz="0" w:space="0" w:color="auto"/>
        <w:left w:val="none" w:sz="0" w:space="0" w:color="auto"/>
        <w:bottom w:val="none" w:sz="0" w:space="0" w:color="auto"/>
        <w:right w:val="none" w:sz="0" w:space="0" w:color="auto"/>
      </w:divBdr>
      <w:divsChild>
        <w:div w:id="1719279293">
          <w:marLeft w:val="-180"/>
          <w:marRight w:val="-180"/>
          <w:marTop w:val="0"/>
          <w:marBottom w:val="0"/>
          <w:divBdr>
            <w:top w:val="none" w:sz="0" w:space="0" w:color="auto"/>
            <w:left w:val="none" w:sz="0" w:space="0" w:color="auto"/>
            <w:bottom w:val="none" w:sz="0" w:space="0" w:color="auto"/>
            <w:right w:val="none" w:sz="0" w:space="0" w:color="auto"/>
          </w:divBdr>
          <w:divsChild>
            <w:div w:id="149911690">
              <w:marLeft w:val="0"/>
              <w:marRight w:val="0"/>
              <w:marTop w:val="0"/>
              <w:marBottom w:val="0"/>
              <w:divBdr>
                <w:top w:val="none" w:sz="0" w:space="0" w:color="auto"/>
                <w:left w:val="none" w:sz="0" w:space="0" w:color="auto"/>
                <w:bottom w:val="none" w:sz="0" w:space="0" w:color="auto"/>
                <w:right w:val="none" w:sz="0" w:space="0" w:color="auto"/>
              </w:divBdr>
              <w:divsChild>
                <w:div w:id="1669752189">
                  <w:marLeft w:val="-180"/>
                  <w:marRight w:val="-180"/>
                  <w:marTop w:val="0"/>
                  <w:marBottom w:val="0"/>
                  <w:divBdr>
                    <w:top w:val="none" w:sz="0" w:space="0" w:color="auto"/>
                    <w:left w:val="none" w:sz="0" w:space="0" w:color="auto"/>
                    <w:bottom w:val="none" w:sz="0" w:space="0" w:color="auto"/>
                    <w:right w:val="none" w:sz="0" w:space="0" w:color="auto"/>
                  </w:divBdr>
                  <w:divsChild>
                    <w:div w:id="771820278">
                      <w:marLeft w:val="0"/>
                      <w:marRight w:val="0"/>
                      <w:marTop w:val="0"/>
                      <w:marBottom w:val="0"/>
                      <w:divBdr>
                        <w:top w:val="none" w:sz="0" w:space="0" w:color="auto"/>
                        <w:left w:val="none" w:sz="0" w:space="0" w:color="auto"/>
                        <w:bottom w:val="none" w:sz="0" w:space="0" w:color="auto"/>
                        <w:right w:val="none" w:sz="0" w:space="0" w:color="auto"/>
                      </w:divBdr>
                      <w:divsChild>
                        <w:div w:id="2082025416">
                          <w:marLeft w:val="0"/>
                          <w:marRight w:val="0"/>
                          <w:marTop w:val="0"/>
                          <w:marBottom w:val="0"/>
                          <w:divBdr>
                            <w:top w:val="none" w:sz="0" w:space="0" w:color="auto"/>
                            <w:left w:val="none" w:sz="0" w:space="0" w:color="auto"/>
                            <w:bottom w:val="none" w:sz="0" w:space="0" w:color="auto"/>
                            <w:right w:val="none" w:sz="0" w:space="0" w:color="auto"/>
                          </w:divBdr>
                          <w:divsChild>
                            <w:div w:id="1618297033">
                              <w:marLeft w:val="-180"/>
                              <w:marRight w:val="-180"/>
                              <w:marTop w:val="0"/>
                              <w:marBottom w:val="0"/>
                              <w:divBdr>
                                <w:top w:val="none" w:sz="0" w:space="0" w:color="auto"/>
                                <w:left w:val="none" w:sz="0" w:space="0" w:color="auto"/>
                                <w:bottom w:val="none" w:sz="0" w:space="0" w:color="auto"/>
                                <w:right w:val="none" w:sz="0" w:space="0" w:color="auto"/>
                              </w:divBdr>
                              <w:divsChild>
                                <w:div w:id="7878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8245">
                          <w:marLeft w:val="-180"/>
                          <w:marRight w:val="-180"/>
                          <w:marTop w:val="0"/>
                          <w:marBottom w:val="0"/>
                          <w:divBdr>
                            <w:top w:val="none" w:sz="0" w:space="0" w:color="auto"/>
                            <w:left w:val="none" w:sz="0" w:space="0" w:color="auto"/>
                            <w:bottom w:val="none" w:sz="0" w:space="0" w:color="auto"/>
                            <w:right w:val="none" w:sz="0" w:space="0" w:color="auto"/>
                          </w:divBdr>
                          <w:divsChild>
                            <w:div w:id="654379894">
                              <w:marLeft w:val="0"/>
                              <w:marRight w:val="0"/>
                              <w:marTop w:val="0"/>
                              <w:marBottom w:val="0"/>
                              <w:divBdr>
                                <w:top w:val="none" w:sz="0" w:space="0" w:color="auto"/>
                                <w:left w:val="none" w:sz="0" w:space="0" w:color="auto"/>
                                <w:bottom w:val="none" w:sz="0" w:space="0" w:color="auto"/>
                                <w:right w:val="none" w:sz="0" w:space="0" w:color="auto"/>
                              </w:divBdr>
                            </w:div>
                            <w:div w:id="12493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38181">
          <w:marLeft w:val="-180"/>
          <w:marRight w:val="-180"/>
          <w:marTop w:val="0"/>
          <w:marBottom w:val="0"/>
          <w:divBdr>
            <w:top w:val="none" w:sz="0" w:space="0" w:color="auto"/>
            <w:left w:val="none" w:sz="0" w:space="0" w:color="auto"/>
            <w:bottom w:val="none" w:sz="0" w:space="0" w:color="auto"/>
            <w:right w:val="none" w:sz="0" w:space="0" w:color="auto"/>
          </w:divBdr>
          <w:divsChild>
            <w:div w:id="1993439912">
              <w:marLeft w:val="0"/>
              <w:marRight w:val="0"/>
              <w:marTop w:val="0"/>
              <w:marBottom w:val="0"/>
              <w:divBdr>
                <w:top w:val="none" w:sz="0" w:space="0" w:color="auto"/>
                <w:left w:val="none" w:sz="0" w:space="0" w:color="auto"/>
                <w:bottom w:val="none" w:sz="0" w:space="0" w:color="auto"/>
                <w:right w:val="none" w:sz="0" w:space="0" w:color="auto"/>
              </w:divBdr>
              <w:divsChild>
                <w:div w:id="1879009707">
                  <w:marLeft w:val="0"/>
                  <w:marRight w:val="0"/>
                  <w:marTop w:val="0"/>
                  <w:marBottom w:val="0"/>
                  <w:divBdr>
                    <w:top w:val="none" w:sz="0" w:space="0" w:color="auto"/>
                    <w:left w:val="none" w:sz="0" w:space="0" w:color="auto"/>
                    <w:bottom w:val="none" w:sz="0" w:space="0" w:color="auto"/>
                    <w:right w:val="none" w:sz="0" w:space="0" w:color="auto"/>
                  </w:divBdr>
                  <w:divsChild>
                    <w:div w:id="1131826461">
                      <w:marLeft w:val="0"/>
                      <w:marRight w:val="0"/>
                      <w:marTop w:val="0"/>
                      <w:marBottom w:val="0"/>
                      <w:divBdr>
                        <w:top w:val="none" w:sz="0" w:space="0" w:color="auto"/>
                        <w:left w:val="none" w:sz="0" w:space="0" w:color="auto"/>
                        <w:bottom w:val="none" w:sz="0" w:space="0" w:color="auto"/>
                        <w:right w:val="none" w:sz="0" w:space="0" w:color="auto"/>
                      </w:divBdr>
                      <w:divsChild>
                        <w:div w:id="1790397183">
                          <w:marLeft w:val="0"/>
                          <w:marRight w:val="0"/>
                          <w:marTop w:val="0"/>
                          <w:marBottom w:val="375"/>
                          <w:divBdr>
                            <w:top w:val="none" w:sz="0" w:space="0" w:color="auto"/>
                            <w:left w:val="none" w:sz="0" w:space="0" w:color="auto"/>
                            <w:bottom w:val="none" w:sz="0" w:space="0" w:color="auto"/>
                            <w:right w:val="none" w:sz="0" w:space="0" w:color="auto"/>
                          </w:divBdr>
                          <w:divsChild>
                            <w:div w:id="432631181">
                              <w:marLeft w:val="0"/>
                              <w:marRight w:val="0"/>
                              <w:marTop w:val="0"/>
                              <w:marBottom w:val="0"/>
                              <w:divBdr>
                                <w:top w:val="none" w:sz="0" w:space="0" w:color="auto"/>
                                <w:left w:val="none" w:sz="0" w:space="0" w:color="auto"/>
                                <w:bottom w:val="none" w:sz="0" w:space="0" w:color="auto"/>
                                <w:right w:val="none" w:sz="0" w:space="0" w:color="auto"/>
                              </w:divBdr>
                              <w:divsChild>
                                <w:div w:id="10656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2070">
                          <w:marLeft w:val="0"/>
                          <w:marRight w:val="0"/>
                          <w:marTop w:val="0"/>
                          <w:marBottom w:val="0"/>
                          <w:divBdr>
                            <w:top w:val="none" w:sz="0" w:space="0" w:color="auto"/>
                            <w:left w:val="none" w:sz="0" w:space="0" w:color="auto"/>
                            <w:bottom w:val="none" w:sz="0" w:space="0" w:color="auto"/>
                            <w:right w:val="none" w:sz="0" w:space="0" w:color="auto"/>
                          </w:divBdr>
                          <w:divsChild>
                            <w:div w:id="1712419584">
                              <w:marLeft w:val="0"/>
                              <w:marRight w:val="0"/>
                              <w:marTop w:val="0"/>
                              <w:marBottom w:val="0"/>
                              <w:divBdr>
                                <w:top w:val="none" w:sz="0" w:space="0" w:color="auto"/>
                                <w:left w:val="none" w:sz="0" w:space="0" w:color="auto"/>
                                <w:bottom w:val="none" w:sz="0" w:space="0" w:color="auto"/>
                                <w:right w:val="none" w:sz="0" w:space="0" w:color="auto"/>
                              </w:divBdr>
                              <w:divsChild>
                                <w:div w:id="1333219009">
                                  <w:marLeft w:val="-180"/>
                                  <w:marRight w:val="-180"/>
                                  <w:marTop w:val="0"/>
                                  <w:marBottom w:val="0"/>
                                  <w:divBdr>
                                    <w:top w:val="none" w:sz="0" w:space="0" w:color="auto"/>
                                    <w:left w:val="none" w:sz="0" w:space="0" w:color="auto"/>
                                    <w:bottom w:val="none" w:sz="0" w:space="0" w:color="auto"/>
                                    <w:right w:val="none" w:sz="0" w:space="0" w:color="auto"/>
                                  </w:divBdr>
                                  <w:divsChild>
                                    <w:div w:id="10633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490835">
      <w:bodyDiv w:val="1"/>
      <w:marLeft w:val="0"/>
      <w:marRight w:val="0"/>
      <w:marTop w:val="0"/>
      <w:marBottom w:val="0"/>
      <w:divBdr>
        <w:top w:val="none" w:sz="0" w:space="0" w:color="auto"/>
        <w:left w:val="none" w:sz="0" w:space="0" w:color="auto"/>
        <w:bottom w:val="none" w:sz="0" w:space="0" w:color="auto"/>
        <w:right w:val="none" w:sz="0" w:space="0" w:color="auto"/>
      </w:divBdr>
      <w:divsChild>
        <w:div w:id="925311073">
          <w:marLeft w:val="0"/>
          <w:marRight w:val="0"/>
          <w:marTop w:val="0"/>
          <w:marBottom w:val="0"/>
          <w:divBdr>
            <w:top w:val="none" w:sz="0" w:space="0" w:color="auto"/>
            <w:left w:val="none" w:sz="0" w:space="0" w:color="auto"/>
            <w:bottom w:val="none" w:sz="0" w:space="0" w:color="auto"/>
            <w:right w:val="none" w:sz="0" w:space="0" w:color="auto"/>
          </w:divBdr>
        </w:div>
        <w:div w:id="1005595579">
          <w:marLeft w:val="0"/>
          <w:marRight w:val="0"/>
          <w:marTop w:val="0"/>
          <w:marBottom w:val="0"/>
          <w:divBdr>
            <w:top w:val="none" w:sz="0" w:space="0" w:color="auto"/>
            <w:left w:val="none" w:sz="0" w:space="0" w:color="auto"/>
            <w:bottom w:val="none" w:sz="0" w:space="0" w:color="auto"/>
            <w:right w:val="none" w:sz="0" w:space="0" w:color="auto"/>
          </w:divBdr>
        </w:div>
        <w:div w:id="834733095">
          <w:marLeft w:val="0"/>
          <w:marRight w:val="0"/>
          <w:marTop w:val="0"/>
          <w:marBottom w:val="0"/>
          <w:divBdr>
            <w:top w:val="none" w:sz="0" w:space="0" w:color="auto"/>
            <w:left w:val="none" w:sz="0" w:space="0" w:color="auto"/>
            <w:bottom w:val="none" w:sz="0" w:space="0" w:color="auto"/>
            <w:right w:val="none" w:sz="0" w:space="0" w:color="auto"/>
          </w:divBdr>
        </w:div>
        <w:div w:id="1573854068">
          <w:marLeft w:val="0"/>
          <w:marRight w:val="0"/>
          <w:marTop w:val="0"/>
          <w:marBottom w:val="0"/>
          <w:divBdr>
            <w:top w:val="none" w:sz="0" w:space="0" w:color="auto"/>
            <w:left w:val="none" w:sz="0" w:space="0" w:color="auto"/>
            <w:bottom w:val="none" w:sz="0" w:space="0" w:color="auto"/>
            <w:right w:val="none" w:sz="0" w:space="0" w:color="auto"/>
          </w:divBdr>
        </w:div>
        <w:div w:id="973828663">
          <w:marLeft w:val="0"/>
          <w:marRight w:val="0"/>
          <w:marTop w:val="0"/>
          <w:marBottom w:val="0"/>
          <w:divBdr>
            <w:top w:val="none" w:sz="0" w:space="0" w:color="auto"/>
            <w:left w:val="none" w:sz="0" w:space="0" w:color="auto"/>
            <w:bottom w:val="none" w:sz="0" w:space="0" w:color="auto"/>
            <w:right w:val="none" w:sz="0" w:space="0" w:color="auto"/>
          </w:divBdr>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0989949">
      <w:bodyDiv w:val="1"/>
      <w:marLeft w:val="0"/>
      <w:marRight w:val="0"/>
      <w:marTop w:val="0"/>
      <w:marBottom w:val="0"/>
      <w:divBdr>
        <w:top w:val="none" w:sz="0" w:space="0" w:color="auto"/>
        <w:left w:val="none" w:sz="0" w:space="0" w:color="auto"/>
        <w:bottom w:val="none" w:sz="0" w:space="0" w:color="auto"/>
        <w:right w:val="none" w:sz="0" w:space="0" w:color="auto"/>
      </w:divBdr>
      <w:divsChild>
        <w:div w:id="804926630">
          <w:marLeft w:val="0"/>
          <w:marRight w:val="0"/>
          <w:marTop w:val="0"/>
          <w:marBottom w:val="0"/>
          <w:divBdr>
            <w:top w:val="none" w:sz="0" w:space="0" w:color="auto"/>
            <w:left w:val="none" w:sz="0" w:space="0" w:color="auto"/>
            <w:bottom w:val="none" w:sz="0" w:space="0" w:color="auto"/>
            <w:right w:val="none" w:sz="0" w:space="0" w:color="auto"/>
          </w:divBdr>
          <w:divsChild>
            <w:div w:id="606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704680">
      <w:bodyDiv w:val="1"/>
      <w:marLeft w:val="0"/>
      <w:marRight w:val="0"/>
      <w:marTop w:val="0"/>
      <w:marBottom w:val="0"/>
      <w:divBdr>
        <w:top w:val="none" w:sz="0" w:space="0" w:color="auto"/>
        <w:left w:val="none" w:sz="0" w:space="0" w:color="auto"/>
        <w:bottom w:val="none" w:sz="0" w:space="0" w:color="auto"/>
        <w:right w:val="none" w:sz="0" w:space="0" w:color="auto"/>
      </w:divBdr>
      <w:divsChild>
        <w:div w:id="1230656335">
          <w:marLeft w:val="0"/>
          <w:marRight w:val="0"/>
          <w:marTop w:val="0"/>
          <w:marBottom w:val="0"/>
          <w:divBdr>
            <w:top w:val="none" w:sz="0" w:space="0" w:color="auto"/>
            <w:left w:val="none" w:sz="0" w:space="0" w:color="auto"/>
            <w:bottom w:val="none" w:sz="0" w:space="0" w:color="auto"/>
            <w:right w:val="none" w:sz="0" w:space="0" w:color="auto"/>
          </w:divBdr>
        </w:div>
        <w:div w:id="1151485595">
          <w:marLeft w:val="0"/>
          <w:marRight w:val="0"/>
          <w:marTop w:val="0"/>
          <w:marBottom w:val="0"/>
          <w:divBdr>
            <w:top w:val="none" w:sz="0" w:space="0" w:color="auto"/>
            <w:left w:val="none" w:sz="0" w:space="0" w:color="auto"/>
            <w:bottom w:val="none" w:sz="0" w:space="0" w:color="auto"/>
            <w:right w:val="none" w:sz="0" w:space="0" w:color="auto"/>
          </w:divBdr>
          <w:divsChild>
            <w:div w:id="644316107">
              <w:marLeft w:val="0"/>
              <w:marRight w:val="0"/>
              <w:marTop w:val="0"/>
              <w:marBottom w:val="0"/>
              <w:divBdr>
                <w:top w:val="none" w:sz="0" w:space="0" w:color="auto"/>
                <w:left w:val="none" w:sz="0" w:space="0" w:color="auto"/>
                <w:bottom w:val="none" w:sz="0" w:space="0" w:color="auto"/>
                <w:right w:val="none" w:sz="0" w:space="0" w:color="auto"/>
              </w:divBdr>
              <w:divsChild>
                <w:div w:id="8192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1428111">
      <w:bodyDiv w:val="1"/>
      <w:marLeft w:val="0"/>
      <w:marRight w:val="0"/>
      <w:marTop w:val="0"/>
      <w:marBottom w:val="0"/>
      <w:divBdr>
        <w:top w:val="none" w:sz="0" w:space="0" w:color="auto"/>
        <w:left w:val="none" w:sz="0" w:space="0" w:color="auto"/>
        <w:bottom w:val="none" w:sz="0" w:space="0" w:color="auto"/>
        <w:right w:val="none" w:sz="0" w:space="0" w:color="auto"/>
      </w:divBdr>
      <w:divsChild>
        <w:div w:id="1439594927">
          <w:marLeft w:val="-180"/>
          <w:marRight w:val="-180"/>
          <w:marTop w:val="0"/>
          <w:marBottom w:val="0"/>
          <w:divBdr>
            <w:top w:val="none" w:sz="0" w:space="0" w:color="auto"/>
            <w:left w:val="none" w:sz="0" w:space="0" w:color="auto"/>
            <w:bottom w:val="none" w:sz="0" w:space="0" w:color="auto"/>
            <w:right w:val="none" w:sz="0" w:space="0" w:color="auto"/>
          </w:divBdr>
          <w:divsChild>
            <w:div w:id="298848107">
              <w:marLeft w:val="0"/>
              <w:marRight w:val="0"/>
              <w:marTop w:val="0"/>
              <w:marBottom w:val="0"/>
              <w:divBdr>
                <w:top w:val="none" w:sz="0" w:space="0" w:color="auto"/>
                <w:left w:val="none" w:sz="0" w:space="0" w:color="auto"/>
                <w:bottom w:val="none" w:sz="0" w:space="0" w:color="auto"/>
                <w:right w:val="none" w:sz="0" w:space="0" w:color="auto"/>
              </w:divBdr>
              <w:divsChild>
                <w:div w:id="197085643">
                  <w:marLeft w:val="0"/>
                  <w:marRight w:val="0"/>
                  <w:marTop w:val="0"/>
                  <w:marBottom w:val="0"/>
                  <w:divBdr>
                    <w:top w:val="none" w:sz="0" w:space="0" w:color="auto"/>
                    <w:left w:val="none" w:sz="0" w:space="0" w:color="auto"/>
                    <w:bottom w:val="none" w:sz="0" w:space="0" w:color="auto"/>
                    <w:right w:val="none" w:sz="0" w:space="0" w:color="auto"/>
                  </w:divBdr>
                  <w:divsChild>
                    <w:div w:id="191974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06275">
              <w:marLeft w:val="0"/>
              <w:marRight w:val="0"/>
              <w:marTop w:val="0"/>
              <w:marBottom w:val="0"/>
              <w:divBdr>
                <w:top w:val="none" w:sz="0" w:space="0" w:color="auto"/>
                <w:left w:val="none" w:sz="0" w:space="0" w:color="auto"/>
                <w:bottom w:val="none" w:sz="0" w:space="0" w:color="auto"/>
                <w:right w:val="none" w:sz="0" w:space="0" w:color="auto"/>
              </w:divBdr>
              <w:divsChild>
                <w:div w:id="1967197432">
                  <w:marLeft w:val="0"/>
                  <w:marRight w:val="0"/>
                  <w:marTop w:val="0"/>
                  <w:marBottom w:val="0"/>
                  <w:divBdr>
                    <w:top w:val="none" w:sz="0" w:space="0" w:color="auto"/>
                    <w:left w:val="none" w:sz="0" w:space="0" w:color="auto"/>
                    <w:bottom w:val="none" w:sz="0" w:space="0" w:color="auto"/>
                    <w:right w:val="none" w:sz="0" w:space="0" w:color="auto"/>
                  </w:divBdr>
                  <w:divsChild>
                    <w:div w:id="1137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081556">
              <w:marLeft w:val="0"/>
              <w:marRight w:val="0"/>
              <w:marTop w:val="0"/>
              <w:marBottom w:val="0"/>
              <w:divBdr>
                <w:top w:val="none" w:sz="0" w:space="0" w:color="auto"/>
                <w:left w:val="none" w:sz="0" w:space="0" w:color="auto"/>
                <w:bottom w:val="none" w:sz="0" w:space="0" w:color="auto"/>
                <w:right w:val="none" w:sz="0" w:space="0" w:color="auto"/>
              </w:divBdr>
              <w:divsChild>
                <w:div w:id="1353612287">
                  <w:marLeft w:val="0"/>
                  <w:marRight w:val="0"/>
                  <w:marTop w:val="0"/>
                  <w:marBottom w:val="0"/>
                  <w:divBdr>
                    <w:top w:val="none" w:sz="0" w:space="0" w:color="auto"/>
                    <w:left w:val="none" w:sz="0" w:space="0" w:color="auto"/>
                    <w:bottom w:val="none" w:sz="0" w:space="0" w:color="auto"/>
                    <w:right w:val="none" w:sz="0" w:space="0" w:color="auto"/>
                  </w:divBdr>
                  <w:divsChild>
                    <w:div w:id="89354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063528">
          <w:marLeft w:val="-180"/>
          <w:marRight w:val="-180"/>
          <w:marTop w:val="0"/>
          <w:marBottom w:val="0"/>
          <w:divBdr>
            <w:top w:val="none" w:sz="0" w:space="0" w:color="auto"/>
            <w:left w:val="none" w:sz="0" w:space="0" w:color="auto"/>
            <w:bottom w:val="none" w:sz="0" w:space="0" w:color="auto"/>
            <w:right w:val="none" w:sz="0" w:space="0" w:color="auto"/>
          </w:divBdr>
          <w:divsChild>
            <w:div w:id="848980414">
              <w:marLeft w:val="0"/>
              <w:marRight w:val="0"/>
              <w:marTop w:val="0"/>
              <w:marBottom w:val="0"/>
              <w:divBdr>
                <w:top w:val="none" w:sz="0" w:space="0" w:color="auto"/>
                <w:left w:val="none" w:sz="0" w:space="0" w:color="auto"/>
                <w:bottom w:val="none" w:sz="0" w:space="0" w:color="auto"/>
                <w:right w:val="none" w:sz="0" w:space="0" w:color="auto"/>
              </w:divBdr>
              <w:divsChild>
                <w:div w:id="1788700510">
                  <w:marLeft w:val="0"/>
                  <w:marRight w:val="0"/>
                  <w:marTop w:val="0"/>
                  <w:marBottom w:val="0"/>
                  <w:divBdr>
                    <w:top w:val="none" w:sz="0" w:space="0" w:color="auto"/>
                    <w:left w:val="none" w:sz="0" w:space="0" w:color="auto"/>
                    <w:bottom w:val="none" w:sz="0" w:space="0" w:color="auto"/>
                    <w:right w:val="none" w:sz="0" w:space="0" w:color="auto"/>
                  </w:divBdr>
                  <w:divsChild>
                    <w:div w:id="1606619940">
                      <w:marLeft w:val="0"/>
                      <w:marRight w:val="0"/>
                      <w:marTop w:val="0"/>
                      <w:marBottom w:val="0"/>
                      <w:divBdr>
                        <w:top w:val="none" w:sz="0" w:space="0" w:color="auto"/>
                        <w:left w:val="none" w:sz="0" w:space="0" w:color="auto"/>
                        <w:bottom w:val="none" w:sz="0" w:space="0" w:color="auto"/>
                        <w:right w:val="none" w:sz="0" w:space="0" w:color="auto"/>
                      </w:divBdr>
                      <w:divsChild>
                        <w:div w:id="1359965070">
                          <w:marLeft w:val="0"/>
                          <w:marRight w:val="0"/>
                          <w:marTop w:val="0"/>
                          <w:marBottom w:val="375"/>
                          <w:divBdr>
                            <w:top w:val="none" w:sz="0" w:space="0" w:color="auto"/>
                            <w:left w:val="none" w:sz="0" w:space="0" w:color="auto"/>
                            <w:bottom w:val="none" w:sz="0" w:space="0" w:color="auto"/>
                            <w:right w:val="none" w:sz="0" w:space="0" w:color="auto"/>
                          </w:divBdr>
                          <w:divsChild>
                            <w:div w:id="1126436704">
                              <w:marLeft w:val="0"/>
                              <w:marRight w:val="0"/>
                              <w:marTop w:val="0"/>
                              <w:marBottom w:val="0"/>
                              <w:divBdr>
                                <w:top w:val="none" w:sz="0" w:space="0" w:color="auto"/>
                                <w:left w:val="none" w:sz="0" w:space="0" w:color="auto"/>
                                <w:bottom w:val="none" w:sz="0" w:space="0" w:color="auto"/>
                                <w:right w:val="none" w:sz="0" w:space="0" w:color="auto"/>
                              </w:divBdr>
                              <w:divsChild>
                                <w:div w:id="126225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350736">
                      <w:marLeft w:val="0"/>
                      <w:marRight w:val="0"/>
                      <w:marTop w:val="0"/>
                      <w:marBottom w:val="0"/>
                      <w:divBdr>
                        <w:top w:val="none" w:sz="0" w:space="0" w:color="auto"/>
                        <w:left w:val="none" w:sz="0" w:space="0" w:color="auto"/>
                        <w:bottom w:val="none" w:sz="0" w:space="0" w:color="auto"/>
                        <w:right w:val="none" w:sz="0" w:space="0" w:color="auto"/>
                      </w:divBdr>
                      <w:divsChild>
                        <w:div w:id="1665350394">
                          <w:marLeft w:val="0"/>
                          <w:marRight w:val="0"/>
                          <w:marTop w:val="0"/>
                          <w:marBottom w:val="375"/>
                          <w:divBdr>
                            <w:top w:val="none" w:sz="0" w:space="0" w:color="auto"/>
                            <w:left w:val="none" w:sz="0" w:space="0" w:color="auto"/>
                            <w:bottom w:val="none" w:sz="0" w:space="0" w:color="auto"/>
                            <w:right w:val="none" w:sz="0" w:space="0" w:color="auto"/>
                          </w:divBdr>
                          <w:divsChild>
                            <w:div w:id="378822048">
                              <w:marLeft w:val="0"/>
                              <w:marRight w:val="0"/>
                              <w:marTop w:val="0"/>
                              <w:marBottom w:val="0"/>
                              <w:divBdr>
                                <w:top w:val="none" w:sz="0" w:space="0" w:color="auto"/>
                                <w:left w:val="none" w:sz="0" w:space="0" w:color="auto"/>
                                <w:bottom w:val="none" w:sz="0" w:space="0" w:color="auto"/>
                                <w:right w:val="none" w:sz="0" w:space="0" w:color="auto"/>
                              </w:divBdr>
                              <w:divsChild>
                                <w:div w:id="166666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326596">
                      <w:marLeft w:val="0"/>
                      <w:marRight w:val="0"/>
                      <w:marTop w:val="0"/>
                      <w:marBottom w:val="0"/>
                      <w:divBdr>
                        <w:top w:val="none" w:sz="0" w:space="0" w:color="auto"/>
                        <w:left w:val="none" w:sz="0" w:space="0" w:color="auto"/>
                        <w:bottom w:val="none" w:sz="0" w:space="0" w:color="auto"/>
                        <w:right w:val="none" w:sz="0" w:space="0" w:color="auto"/>
                      </w:divBdr>
                      <w:divsChild>
                        <w:div w:id="1759132440">
                          <w:marLeft w:val="0"/>
                          <w:marRight w:val="0"/>
                          <w:marTop w:val="0"/>
                          <w:marBottom w:val="375"/>
                          <w:divBdr>
                            <w:top w:val="none" w:sz="0" w:space="0" w:color="auto"/>
                            <w:left w:val="none" w:sz="0" w:space="0" w:color="auto"/>
                            <w:bottom w:val="none" w:sz="0" w:space="0" w:color="auto"/>
                            <w:right w:val="none" w:sz="0" w:space="0" w:color="auto"/>
                          </w:divBdr>
                          <w:divsChild>
                            <w:div w:id="440271651">
                              <w:marLeft w:val="0"/>
                              <w:marRight w:val="0"/>
                              <w:marTop w:val="0"/>
                              <w:marBottom w:val="0"/>
                              <w:divBdr>
                                <w:top w:val="none" w:sz="0" w:space="0" w:color="auto"/>
                                <w:left w:val="none" w:sz="0" w:space="0" w:color="auto"/>
                                <w:bottom w:val="none" w:sz="0" w:space="0" w:color="auto"/>
                                <w:right w:val="none" w:sz="0" w:space="0" w:color="auto"/>
                              </w:divBdr>
                              <w:divsChild>
                                <w:div w:id="113502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01311">
                          <w:marLeft w:val="0"/>
                          <w:marRight w:val="0"/>
                          <w:marTop w:val="0"/>
                          <w:marBottom w:val="0"/>
                          <w:divBdr>
                            <w:top w:val="none" w:sz="0" w:space="0" w:color="auto"/>
                            <w:left w:val="none" w:sz="0" w:space="0" w:color="auto"/>
                            <w:bottom w:val="none" w:sz="0" w:space="0" w:color="auto"/>
                            <w:right w:val="none" w:sz="0" w:space="0" w:color="auto"/>
                          </w:divBdr>
                          <w:divsChild>
                            <w:div w:id="1980845011">
                              <w:marLeft w:val="0"/>
                              <w:marRight w:val="0"/>
                              <w:marTop w:val="0"/>
                              <w:marBottom w:val="0"/>
                              <w:divBdr>
                                <w:top w:val="none" w:sz="0" w:space="0" w:color="auto"/>
                                <w:left w:val="none" w:sz="0" w:space="0" w:color="auto"/>
                                <w:bottom w:val="none" w:sz="0" w:space="0" w:color="auto"/>
                                <w:right w:val="none" w:sz="0" w:space="0" w:color="auto"/>
                              </w:divBdr>
                              <w:divsChild>
                                <w:div w:id="657467688">
                                  <w:marLeft w:val="-180"/>
                                  <w:marRight w:val="-180"/>
                                  <w:marTop w:val="0"/>
                                  <w:marBottom w:val="0"/>
                                  <w:divBdr>
                                    <w:top w:val="none" w:sz="0" w:space="0" w:color="auto"/>
                                    <w:left w:val="none" w:sz="0" w:space="0" w:color="auto"/>
                                    <w:bottom w:val="none" w:sz="0" w:space="0" w:color="auto"/>
                                    <w:right w:val="none" w:sz="0" w:space="0" w:color="auto"/>
                                  </w:divBdr>
                                  <w:divsChild>
                                    <w:div w:id="31734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2084887">
      <w:bodyDiv w:val="1"/>
      <w:marLeft w:val="0"/>
      <w:marRight w:val="0"/>
      <w:marTop w:val="0"/>
      <w:marBottom w:val="0"/>
      <w:divBdr>
        <w:top w:val="none" w:sz="0" w:space="0" w:color="auto"/>
        <w:left w:val="none" w:sz="0" w:space="0" w:color="auto"/>
        <w:bottom w:val="none" w:sz="0" w:space="0" w:color="auto"/>
        <w:right w:val="none" w:sz="0" w:space="0" w:color="auto"/>
      </w:divBdr>
      <w:divsChild>
        <w:div w:id="1542934562">
          <w:marLeft w:val="0"/>
          <w:marRight w:val="0"/>
          <w:marTop w:val="0"/>
          <w:marBottom w:val="0"/>
          <w:divBdr>
            <w:top w:val="none" w:sz="0" w:space="0" w:color="auto"/>
            <w:left w:val="none" w:sz="0" w:space="0" w:color="auto"/>
            <w:bottom w:val="none" w:sz="0" w:space="0" w:color="auto"/>
            <w:right w:val="none" w:sz="0" w:space="0" w:color="auto"/>
          </w:divBdr>
          <w:divsChild>
            <w:div w:id="983463690">
              <w:marLeft w:val="0"/>
              <w:marRight w:val="0"/>
              <w:marTop w:val="0"/>
              <w:marBottom w:val="0"/>
              <w:divBdr>
                <w:top w:val="none" w:sz="0" w:space="0" w:color="auto"/>
                <w:left w:val="none" w:sz="0" w:space="0" w:color="auto"/>
                <w:bottom w:val="none" w:sz="0" w:space="0" w:color="auto"/>
                <w:right w:val="none" w:sz="0" w:space="0" w:color="auto"/>
              </w:divBdr>
            </w:div>
          </w:divsChild>
        </w:div>
        <w:div w:id="524950888">
          <w:marLeft w:val="0"/>
          <w:marRight w:val="0"/>
          <w:marTop w:val="0"/>
          <w:marBottom w:val="0"/>
          <w:divBdr>
            <w:top w:val="none" w:sz="0" w:space="0" w:color="auto"/>
            <w:left w:val="none" w:sz="0" w:space="0" w:color="auto"/>
            <w:bottom w:val="none" w:sz="0" w:space="0" w:color="auto"/>
            <w:right w:val="none" w:sz="0" w:space="0" w:color="auto"/>
          </w:divBdr>
          <w:divsChild>
            <w:div w:id="1077481490">
              <w:marLeft w:val="0"/>
              <w:marRight w:val="0"/>
              <w:marTop w:val="0"/>
              <w:marBottom w:val="0"/>
              <w:divBdr>
                <w:top w:val="none" w:sz="0" w:space="0" w:color="auto"/>
                <w:left w:val="none" w:sz="0" w:space="0" w:color="auto"/>
                <w:bottom w:val="none" w:sz="0" w:space="0" w:color="auto"/>
                <w:right w:val="none" w:sz="0" w:space="0" w:color="auto"/>
              </w:divBdr>
            </w:div>
          </w:divsChild>
        </w:div>
        <w:div w:id="663119865">
          <w:marLeft w:val="0"/>
          <w:marRight w:val="0"/>
          <w:marTop w:val="0"/>
          <w:marBottom w:val="0"/>
          <w:divBdr>
            <w:top w:val="none" w:sz="0" w:space="0" w:color="auto"/>
            <w:left w:val="none" w:sz="0" w:space="0" w:color="auto"/>
            <w:bottom w:val="none" w:sz="0" w:space="0" w:color="auto"/>
            <w:right w:val="none" w:sz="0" w:space="0" w:color="auto"/>
          </w:divBdr>
          <w:divsChild>
            <w:div w:id="1040395415">
              <w:marLeft w:val="0"/>
              <w:marRight w:val="0"/>
              <w:marTop w:val="0"/>
              <w:marBottom w:val="0"/>
              <w:divBdr>
                <w:top w:val="none" w:sz="0" w:space="0" w:color="auto"/>
                <w:left w:val="none" w:sz="0" w:space="0" w:color="auto"/>
                <w:bottom w:val="none" w:sz="0" w:space="0" w:color="auto"/>
                <w:right w:val="none" w:sz="0" w:space="0" w:color="auto"/>
              </w:divBdr>
            </w:div>
          </w:divsChild>
        </w:div>
        <w:div w:id="224226442">
          <w:marLeft w:val="0"/>
          <w:marRight w:val="0"/>
          <w:marTop w:val="0"/>
          <w:marBottom w:val="0"/>
          <w:divBdr>
            <w:top w:val="none" w:sz="0" w:space="0" w:color="auto"/>
            <w:left w:val="none" w:sz="0" w:space="0" w:color="auto"/>
            <w:bottom w:val="none" w:sz="0" w:space="0" w:color="auto"/>
            <w:right w:val="none" w:sz="0" w:space="0" w:color="auto"/>
          </w:divBdr>
          <w:divsChild>
            <w:div w:id="1751465151">
              <w:marLeft w:val="0"/>
              <w:marRight w:val="0"/>
              <w:marTop w:val="0"/>
              <w:marBottom w:val="0"/>
              <w:divBdr>
                <w:top w:val="none" w:sz="0" w:space="0" w:color="auto"/>
                <w:left w:val="none" w:sz="0" w:space="0" w:color="auto"/>
                <w:bottom w:val="none" w:sz="0" w:space="0" w:color="auto"/>
                <w:right w:val="none" w:sz="0" w:space="0" w:color="auto"/>
              </w:divBdr>
            </w:div>
          </w:divsChild>
        </w:div>
        <w:div w:id="1738819029">
          <w:marLeft w:val="0"/>
          <w:marRight w:val="0"/>
          <w:marTop w:val="0"/>
          <w:marBottom w:val="0"/>
          <w:divBdr>
            <w:top w:val="none" w:sz="0" w:space="0" w:color="auto"/>
            <w:left w:val="none" w:sz="0" w:space="0" w:color="auto"/>
            <w:bottom w:val="none" w:sz="0" w:space="0" w:color="auto"/>
            <w:right w:val="none" w:sz="0" w:space="0" w:color="auto"/>
          </w:divBdr>
          <w:divsChild>
            <w:div w:id="548301621">
              <w:marLeft w:val="0"/>
              <w:marRight w:val="0"/>
              <w:marTop w:val="0"/>
              <w:marBottom w:val="0"/>
              <w:divBdr>
                <w:top w:val="none" w:sz="0" w:space="0" w:color="auto"/>
                <w:left w:val="none" w:sz="0" w:space="0" w:color="auto"/>
                <w:bottom w:val="none" w:sz="0" w:space="0" w:color="auto"/>
                <w:right w:val="none" w:sz="0" w:space="0" w:color="auto"/>
              </w:divBdr>
            </w:div>
          </w:divsChild>
        </w:div>
        <w:div w:id="1681813518">
          <w:marLeft w:val="0"/>
          <w:marRight w:val="0"/>
          <w:marTop w:val="0"/>
          <w:marBottom w:val="0"/>
          <w:divBdr>
            <w:top w:val="none" w:sz="0" w:space="0" w:color="auto"/>
            <w:left w:val="none" w:sz="0" w:space="0" w:color="auto"/>
            <w:bottom w:val="none" w:sz="0" w:space="0" w:color="auto"/>
            <w:right w:val="none" w:sz="0" w:space="0" w:color="auto"/>
          </w:divBdr>
          <w:divsChild>
            <w:div w:id="543248796">
              <w:marLeft w:val="0"/>
              <w:marRight w:val="0"/>
              <w:marTop w:val="0"/>
              <w:marBottom w:val="0"/>
              <w:divBdr>
                <w:top w:val="none" w:sz="0" w:space="0" w:color="auto"/>
                <w:left w:val="none" w:sz="0" w:space="0" w:color="auto"/>
                <w:bottom w:val="none" w:sz="0" w:space="0" w:color="auto"/>
                <w:right w:val="none" w:sz="0" w:space="0" w:color="auto"/>
              </w:divBdr>
            </w:div>
          </w:divsChild>
        </w:div>
        <w:div w:id="36246540">
          <w:marLeft w:val="0"/>
          <w:marRight w:val="0"/>
          <w:marTop w:val="0"/>
          <w:marBottom w:val="0"/>
          <w:divBdr>
            <w:top w:val="none" w:sz="0" w:space="0" w:color="auto"/>
            <w:left w:val="none" w:sz="0" w:space="0" w:color="auto"/>
            <w:bottom w:val="none" w:sz="0" w:space="0" w:color="auto"/>
            <w:right w:val="none" w:sz="0" w:space="0" w:color="auto"/>
          </w:divBdr>
          <w:divsChild>
            <w:div w:id="17320908">
              <w:marLeft w:val="0"/>
              <w:marRight w:val="0"/>
              <w:marTop w:val="0"/>
              <w:marBottom w:val="0"/>
              <w:divBdr>
                <w:top w:val="none" w:sz="0" w:space="0" w:color="auto"/>
                <w:left w:val="none" w:sz="0" w:space="0" w:color="auto"/>
                <w:bottom w:val="none" w:sz="0" w:space="0" w:color="auto"/>
                <w:right w:val="none" w:sz="0" w:space="0" w:color="auto"/>
              </w:divBdr>
            </w:div>
          </w:divsChild>
        </w:div>
        <w:div w:id="181477047">
          <w:marLeft w:val="0"/>
          <w:marRight w:val="0"/>
          <w:marTop w:val="0"/>
          <w:marBottom w:val="0"/>
          <w:divBdr>
            <w:top w:val="none" w:sz="0" w:space="0" w:color="auto"/>
            <w:left w:val="none" w:sz="0" w:space="0" w:color="auto"/>
            <w:bottom w:val="none" w:sz="0" w:space="0" w:color="auto"/>
            <w:right w:val="none" w:sz="0" w:space="0" w:color="auto"/>
          </w:divBdr>
          <w:divsChild>
            <w:div w:id="601305001">
              <w:marLeft w:val="0"/>
              <w:marRight w:val="0"/>
              <w:marTop w:val="0"/>
              <w:marBottom w:val="0"/>
              <w:divBdr>
                <w:top w:val="none" w:sz="0" w:space="0" w:color="auto"/>
                <w:left w:val="none" w:sz="0" w:space="0" w:color="auto"/>
                <w:bottom w:val="none" w:sz="0" w:space="0" w:color="auto"/>
                <w:right w:val="none" w:sz="0" w:space="0" w:color="auto"/>
              </w:divBdr>
            </w:div>
          </w:divsChild>
        </w:div>
        <w:div w:id="446512318">
          <w:marLeft w:val="0"/>
          <w:marRight w:val="0"/>
          <w:marTop w:val="0"/>
          <w:marBottom w:val="0"/>
          <w:divBdr>
            <w:top w:val="none" w:sz="0" w:space="0" w:color="auto"/>
            <w:left w:val="none" w:sz="0" w:space="0" w:color="auto"/>
            <w:bottom w:val="none" w:sz="0" w:space="0" w:color="auto"/>
            <w:right w:val="none" w:sz="0" w:space="0" w:color="auto"/>
          </w:divBdr>
          <w:divsChild>
            <w:div w:id="1430271641">
              <w:marLeft w:val="0"/>
              <w:marRight w:val="0"/>
              <w:marTop w:val="0"/>
              <w:marBottom w:val="0"/>
              <w:divBdr>
                <w:top w:val="none" w:sz="0" w:space="0" w:color="auto"/>
                <w:left w:val="none" w:sz="0" w:space="0" w:color="auto"/>
                <w:bottom w:val="none" w:sz="0" w:space="0" w:color="auto"/>
                <w:right w:val="none" w:sz="0" w:space="0" w:color="auto"/>
              </w:divBdr>
            </w:div>
          </w:divsChild>
        </w:div>
        <w:div w:id="1120226339">
          <w:marLeft w:val="0"/>
          <w:marRight w:val="0"/>
          <w:marTop w:val="0"/>
          <w:marBottom w:val="0"/>
          <w:divBdr>
            <w:top w:val="none" w:sz="0" w:space="0" w:color="auto"/>
            <w:left w:val="none" w:sz="0" w:space="0" w:color="auto"/>
            <w:bottom w:val="none" w:sz="0" w:space="0" w:color="auto"/>
            <w:right w:val="none" w:sz="0" w:space="0" w:color="auto"/>
          </w:divBdr>
          <w:divsChild>
            <w:div w:id="1802460492">
              <w:marLeft w:val="0"/>
              <w:marRight w:val="0"/>
              <w:marTop w:val="0"/>
              <w:marBottom w:val="0"/>
              <w:divBdr>
                <w:top w:val="none" w:sz="0" w:space="0" w:color="auto"/>
                <w:left w:val="none" w:sz="0" w:space="0" w:color="auto"/>
                <w:bottom w:val="none" w:sz="0" w:space="0" w:color="auto"/>
                <w:right w:val="none" w:sz="0" w:space="0" w:color="auto"/>
              </w:divBdr>
            </w:div>
          </w:divsChild>
        </w:div>
        <w:div w:id="655498295">
          <w:marLeft w:val="0"/>
          <w:marRight w:val="0"/>
          <w:marTop w:val="0"/>
          <w:marBottom w:val="0"/>
          <w:divBdr>
            <w:top w:val="none" w:sz="0" w:space="0" w:color="auto"/>
            <w:left w:val="none" w:sz="0" w:space="0" w:color="auto"/>
            <w:bottom w:val="none" w:sz="0" w:space="0" w:color="auto"/>
            <w:right w:val="none" w:sz="0" w:space="0" w:color="auto"/>
          </w:divBdr>
          <w:divsChild>
            <w:div w:id="41366239">
              <w:marLeft w:val="0"/>
              <w:marRight w:val="0"/>
              <w:marTop w:val="0"/>
              <w:marBottom w:val="0"/>
              <w:divBdr>
                <w:top w:val="none" w:sz="0" w:space="0" w:color="auto"/>
                <w:left w:val="none" w:sz="0" w:space="0" w:color="auto"/>
                <w:bottom w:val="none" w:sz="0" w:space="0" w:color="auto"/>
                <w:right w:val="none" w:sz="0" w:space="0" w:color="auto"/>
              </w:divBdr>
            </w:div>
          </w:divsChild>
        </w:div>
        <w:div w:id="1775781593">
          <w:marLeft w:val="0"/>
          <w:marRight w:val="0"/>
          <w:marTop w:val="0"/>
          <w:marBottom w:val="0"/>
          <w:divBdr>
            <w:top w:val="none" w:sz="0" w:space="0" w:color="auto"/>
            <w:left w:val="none" w:sz="0" w:space="0" w:color="auto"/>
            <w:bottom w:val="none" w:sz="0" w:space="0" w:color="auto"/>
            <w:right w:val="none" w:sz="0" w:space="0" w:color="auto"/>
          </w:divBdr>
          <w:divsChild>
            <w:div w:id="2129620405">
              <w:marLeft w:val="0"/>
              <w:marRight w:val="0"/>
              <w:marTop w:val="0"/>
              <w:marBottom w:val="0"/>
              <w:divBdr>
                <w:top w:val="none" w:sz="0" w:space="0" w:color="auto"/>
                <w:left w:val="none" w:sz="0" w:space="0" w:color="auto"/>
                <w:bottom w:val="none" w:sz="0" w:space="0" w:color="auto"/>
                <w:right w:val="none" w:sz="0" w:space="0" w:color="auto"/>
              </w:divBdr>
            </w:div>
          </w:divsChild>
        </w:div>
        <w:div w:id="2127848073">
          <w:marLeft w:val="0"/>
          <w:marRight w:val="0"/>
          <w:marTop w:val="0"/>
          <w:marBottom w:val="0"/>
          <w:divBdr>
            <w:top w:val="none" w:sz="0" w:space="0" w:color="auto"/>
            <w:left w:val="none" w:sz="0" w:space="0" w:color="auto"/>
            <w:bottom w:val="none" w:sz="0" w:space="0" w:color="auto"/>
            <w:right w:val="none" w:sz="0" w:space="0" w:color="auto"/>
          </w:divBdr>
          <w:divsChild>
            <w:div w:id="61219228">
              <w:marLeft w:val="0"/>
              <w:marRight w:val="0"/>
              <w:marTop w:val="0"/>
              <w:marBottom w:val="0"/>
              <w:divBdr>
                <w:top w:val="none" w:sz="0" w:space="0" w:color="auto"/>
                <w:left w:val="none" w:sz="0" w:space="0" w:color="auto"/>
                <w:bottom w:val="none" w:sz="0" w:space="0" w:color="auto"/>
                <w:right w:val="none" w:sz="0" w:space="0" w:color="auto"/>
              </w:divBdr>
            </w:div>
          </w:divsChild>
        </w:div>
        <w:div w:id="498234353">
          <w:marLeft w:val="0"/>
          <w:marRight w:val="0"/>
          <w:marTop w:val="0"/>
          <w:marBottom w:val="0"/>
          <w:divBdr>
            <w:top w:val="none" w:sz="0" w:space="0" w:color="auto"/>
            <w:left w:val="none" w:sz="0" w:space="0" w:color="auto"/>
            <w:bottom w:val="none" w:sz="0" w:space="0" w:color="auto"/>
            <w:right w:val="none" w:sz="0" w:space="0" w:color="auto"/>
          </w:divBdr>
          <w:divsChild>
            <w:div w:id="1043945365">
              <w:marLeft w:val="0"/>
              <w:marRight w:val="0"/>
              <w:marTop w:val="0"/>
              <w:marBottom w:val="0"/>
              <w:divBdr>
                <w:top w:val="none" w:sz="0" w:space="0" w:color="auto"/>
                <w:left w:val="none" w:sz="0" w:space="0" w:color="auto"/>
                <w:bottom w:val="none" w:sz="0" w:space="0" w:color="auto"/>
                <w:right w:val="none" w:sz="0" w:space="0" w:color="auto"/>
              </w:divBdr>
            </w:div>
          </w:divsChild>
        </w:div>
        <w:div w:id="1962419573">
          <w:marLeft w:val="0"/>
          <w:marRight w:val="0"/>
          <w:marTop w:val="0"/>
          <w:marBottom w:val="0"/>
          <w:divBdr>
            <w:top w:val="none" w:sz="0" w:space="0" w:color="auto"/>
            <w:left w:val="none" w:sz="0" w:space="0" w:color="auto"/>
            <w:bottom w:val="none" w:sz="0" w:space="0" w:color="auto"/>
            <w:right w:val="none" w:sz="0" w:space="0" w:color="auto"/>
          </w:divBdr>
          <w:divsChild>
            <w:div w:id="125507805">
              <w:marLeft w:val="0"/>
              <w:marRight w:val="0"/>
              <w:marTop w:val="0"/>
              <w:marBottom w:val="0"/>
              <w:divBdr>
                <w:top w:val="none" w:sz="0" w:space="0" w:color="auto"/>
                <w:left w:val="none" w:sz="0" w:space="0" w:color="auto"/>
                <w:bottom w:val="none" w:sz="0" w:space="0" w:color="auto"/>
                <w:right w:val="none" w:sz="0" w:space="0" w:color="auto"/>
              </w:divBdr>
            </w:div>
          </w:divsChild>
        </w:div>
        <w:div w:id="475343820">
          <w:marLeft w:val="0"/>
          <w:marRight w:val="0"/>
          <w:marTop w:val="0"/>
          <w:marBottom w:val="0"/>
          <w:divBdr>
            <w:top w:val="none" w:sz="0" w:space="0" w:color="auto"/>
            <w:left w:val="none" w:sz="0" w:space="0" w:color="auto"/>
            <w:bottom w:val="none" w:sz="0" w:space="0" w:color="auto"/>
            <w:right w:val="none" w:sz="0" w:space="0" w:color="auto"/>
          </w:divBdr>
          <w:divsChild>
            <w:div w:id="247469011">
              <w:marLeft w:val="0"/>
              <w:marRight w:val="0"/>
              <w:marTop w:val="0"/>
              <w:marBottom w:val="0"/>
              <w:divBdr>
                <w:top w:val="none" w:sz="0" w:space="0" w:color="auto"/>
                <w:left w:val="none" w:sz="0" w:space="0" w:color="auto"/>
                <w:bottom w:val="none" w:sz="0" w:space="0" w:color="auto"/>
                <w:right w:val="none" w:sz="0" w:space="0" w:color="auto"/>
              </w:divBdr>
            </w:div>
          </w:divsChild>
        </w:div>
        <w:div w:id="1812477174">
          <w:marLeft w:val="0"/>
          <w:marRight w:val="0"/>
          <w:marTop w:val="0"/>
          <w:marBottom w:val="0"/>
          <w:divBdr>
            <w:top w:val="none" w:sz="0" w:space="0" w:color="auto"/>
            <w:left w:val="none" w:sz="0" w:space="0" w:color="auto"/>
            <w:bottom w:val="none" w:sz="0" w:space="0" w:color="auto"/>
            <w:right w:val="none" w:sz="0" w:space="0" w:color="auto"/>
          </w:divBdr>
          <w:divsChild>
            <w:div w:id="1089809971">
              <w:marLeft w:val="0"/>
              <w:marRight w:val="0"/>
              <w:marTop w:val="0"/>
              <w:marBottom w:val="0"/>
              <w:divBdr>
                <w:top w:val="none" w:sz="0" w:space="0" w:color="auto"/>
                <w:left w:val="none" w:sz="0" w:space="0" w:color="auto"/>
                <w:bottom w:val="none" w:sz="0" w:space="0" w:color="auto"/>
                <w:right w:val="none" w:sz="0" w:space="0" w:color="auto"/>
              </w:divBdr>
            </w:div>
          </w:divsChild>
        </w:div>
        <w:div w:id="569508903">
          <w:marLeft w:val="0"/>
          <w:marRight w:val="0"/>
          <w:marTop w:val="0"/>
          <w:marBottom w:val="0"/>
          <w:divBdr>
            <w:top w:val="none" w:sz="0" w:space="0" w:color="auto"/>
            <w:left w:val="none" w:sz="0" w:space="0" w:color="auto"/>
            <w:bottom w:val="none" w:sz="0" w:space="0" w:color="auto"/>
            <w:right w:val="none" w:sz="0" w:space="0" w:color="auto"/>
          </w:divBdr>
          <w:divsChild>
            <w:div w:id="15573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161">
      <w:bodyDiv w:val="1"/>
      <w:marLeft w:val="0"/>
      <w:marRight w:val="0"/>
      <w:marTop w:val="0"/>
      <w:marBottom w:val="0"/>
      <w:divBdr>
        <w:top w:val="none" w:sz="0" w:space="0" w:color="auto"/>
        <w:left w:val="none" w:sz="0" w:space="0" w:color="auto"/>
        <w:bottom w:val="none" w:sz="0" w:space="0" w:color="auto"/>
        <w:right w:val="none" w:sz="0" w:space="0" w:color="auto"/>
      </w:divBdr>
      <w:divsChild>
        <w:div w:id="1498762863">
          <w:marLeft w:val="0"/>
          <w:marRight w:val="0"/>
          <w:marTop w:val="0"/>
          <w:marBottom w:val="0"/>
          <w:divBdr>
            <w:top w:val="none" w:sz="0" w:space="0" w:color="auto"/>
            <w:left w:val="none" w:sz="0" w:space="0" w:color="auto"/>
            <w:bottom w:val="none" w:sz="0" w:space="0" w:color="auto"/>
            <w:right w:val="none" w:sz="0" w:space="0" w:color="auto"/>
          </w:divBdr>
          <w:divsChild>
            <w:div w:id="1786383250">
              <w:marLeft w:val="-180"/>
              <w:marRight w:val="-180"/>
              <w:marTop w:val="0"/>
              <w:marBottom w:val="0"/>
              <w:divBdr>
                <w:top w:val="none" w:sz="0" w:space="0" w:color="auto"/>
                <w:left w:val="none" w:sz="0" w:space="0" w:color="auto"/>
                <w:bottom w:val="none" w:sz="0" w:space="0" w:color="auto"/>
                <w:right w:val="none" w:sz="0" w:space="0" w:color="auto"/>
              </w:divBdr>
              <w:divsChild>
                <w:div w:id="178744073">
                  <w:marLeft w:val="0"/>
                  <w:marRight w:val="0"/>
                  <w:marTop w:val="0"/>
                  <w:marBottom w:val="0"/>
                  <w:divBdr>
                    <w:top w:val="none" w:sz="0" w:space="0" w:color="auto"/>
                    <w:left w:val="none" w:sz="0" w:space="0" w:color="auto"/>
                    <w:bottom w:val="none" w:sz="0" w:space="0" w:color="auto"/>
                    <w:right w:val="none" w:sz="0" w:space="0" w:color="auto"/>
                  </w:divBdr>
                </w:div>
                <w:div w:id="1418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296">
          <w:marLeft w:val="0"/>
          <w:marRight w:val="0"/>
          <w:marTop w:val="0"/>
          <w:marBottom w:val="0"/>
          <w:divBdr>
            <w:top w:val="none" w:sz="0" w:space="0" w:color="auto"/>
            <w:left w:val="none" w:sz="0" w:space="0" w:color="auto"/>
            <w:bottom w:val="none" w:sz="0" w:space="0" w:color="auto"/>
            <w:right w:val="none" w:sz="0" w:space="0" w:color="auto"/>
          </w:divBdr>
          <w:divsChild>
            <w:div w:id="920136454">
              <w:marLeft w:val="-180"/>
              <w:marRight w:val="-180"/>
              <w:marTop w:val="0"/>
              <w:marBottom w:val="0"/>
              <w:divBdr>
                <w:top w:val="none" w:sz="0" w:space="0" w:color="auto"/>
                <w:left w:val="none" w:sz="0" w:space="0" w:color="auto"/>
                <w:bottom w:val="none" w:sz="0" w:space="0" w:color="auto"/>
                <w:right w:val="none" w:sz="0" w:space="0" w:color="auto"/>
              </w:divBdr>
              <w:divsChild>
                <w:div w:id="3456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980386">
      <w:bodyDiv w:val="1"/>
      <w:marLeft w:val="0"/>
      <w:marRight w:val="0"/>
      <w:marTop w:val="0"/>
      <w:marBottom w:val="0"/>
      <w:divBdr>
        <w:top w:val="none" w:sz="0" w:space="0" w:color="auto"/>
        <w:left w:val="none" w:sz="0" w:space="0" w:color="auto"/>
        <w:bottom w:val="none" w:sz="0" w:space="0" w:color="auto"/>
        <w:right w:val="none" w:sz="0" w:space="0" w:color="auto"/>
      </w:divBdr>
      <w:divsChild>
        <w:div w:id="1530987349">
          <w:marLeft w:val="-180"/>
          <w:marRight w:val="-180"/>
          <w:marTop w:val="0"/>
          <w:marBottom w:val="0"/>
          <w:divBdr>
            <w:top w:val="none" w:sz="0" w:space="0" w:color="auto"/>
            <w:left w:val="none" w:sz="0" w:space="0" w:color="auto"/>
            <w:bottom w:val="none" w:sz="0" w:space="0" w:color="auto"/>
            <w:right w:val="none" w:sz="0" w:space="0" w:color="auto"/>
          </w:divBdr>
          <w:divsChild>
            <w:div w:id="1500659889">
              <w:marLeft w:val="0"/>
              <w:marRight w:val="0"/>
              <w:marTop w:val="0"/>
              <w:marBottom w:val="0"/>
              <w:divBdr>
                <w:top w:val="none" w:sz="0" w:space="0" w:color="auto"/>
                <w:left w:val="none" w:sz="0" w:space="0" w:color="auto"/>
                <w:bottom w:val="none" w:sz="0" w:space="0" w:color="auto"/>
                <w:right w:val="none" w:sz="0" w:space="0" w:color="auto"/>
              </w:divBdr>
              <w:divsChild>
                <w:div w:id="16024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632584">
      <w:bodyDiv w:val="1"/>
      <w:marLeft w:val="0"/>
      <w:marRight w:val="0"/>
      <w:marTop w:val="0"/>
      <w:marBottom w:val="0"/>
      <w:divBdr>
        <w:top w:val="none" w:sz="0" w:space="0" w:color="auto"/>
        <w:left w:val="none" w:sz="0" w:space="0" w:color="auto"/>
        <w:bottom w:val="none" w:sz="0" w:space="0" w:color="auto"/>
        <w:right w:val="none" w:sz="0" w:space="0" w:color="auto"/>
      </w:divBdr>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384462">
      <w:bodyDiv w:val="1"/>
      <w:marLeft w:val="0"/>
      <w:marRight w:val="0"/>
      <w:marTop w:val="0"/>
      <w:marBottom w:val="0"/>
      <w:divBdr>
        <w:top w:val="none" w:sz="0" w:space="0" w:color="auto"/>
        <w:left w:val="none" w:sz="0" w:space="0" w:color="auto"/>
        <w:bottom w:val="none" w:sz="0" w:space="0" w:color="auto"/>
        <w:right w:val="none" w:sz="0" w:space="0" w:color="auto"/>
      </w:divBdr>
      <w:divsChild>
        <w:div w:id="1936864267">
          <w:marLeft w:val="0"/>
          <w:marRight w:val="0"/>
          <w:marTop w:val="0"/>
          <w:marBottom w:val="0"/>
          <w:divBdr>
            <w:top w:val="none" w:sz="0" w:space="0" w:color="auto"/>
            <w:left w:val="none" w:sz="0" w:space="0" w:color="auto"/>
            <w:bottom w:val="none" w:sz="0" w:space="0" w:color="auto"/>
            <w:right w:val="none" w:sz="0" w:space="0" w:color="auto"/>
          </w:divBdr>
          <w:divsChild>
            <w:div w:id="1042171235">
              <w:marLeft w:val="-180"/>
              <w:marRight w:val="-180"/>
              <w:marTop w:val="0"/>
              <w:marBottom w:val="0"/>
              <w:divBdr>
                <w:top w:val="none" w:sz="0" w:space="0" w:color="auto"/>
                <w:left w:val="none" w:sz="0" w:space="0" w:color="auto"/>
                <w:bottom w:val="none" w:sz="0" w:space="0" w:color="auto"/>
                <w:right w:val="none" w:sz="0" w:space="0" w:color="auto"/>
              </w:divBdr>
              <w:divsChild>
                <w:div w:id="1052078005">
                  <w:marLeft w:val="0"/>
                  <w:marRight w:val="0"/>
                  <w:marTop w:val="0"/>
                  <w:marBottom w:val="0"/>
                  <w:divBdr>
                    <w:top w:val="none" w:sz="0" w:space="0" w:color="auto"/>
                    <w:left w:val="none" w:sz="0" w:space="0" w:color="auto"/>
                    <w:bottom w:val="none" w:sz="0" w:space="0" w:color="auto"/>
                    <w:right w:val="none" w:sz="0" w:space="0" w:color="auto"/>
                  </w:divBdr>
                </w:div>
                <w:div w:id="4235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4922">
          <w:marLeft w:val="0"/>
          <w:marRight w:val="0"/>
          <w:marTop w:val="0"/>
          <w:marBottom w:val="0"/>
          <w:divBdr>
            <w:top w:val="none" w:sz="0" w:space="0" w:color="auto"/>
            <w:left w:val="none" w:sz="0" w:space="0" w:color="auto"/>
            <w:bottom w:val="none" w:sz="0" w:space="0" w:color="auto"/>
            <w:right w:val="none" w:sz="0" w:space="0" w:color="auto"/>
          </w:divBdr>
          <w:divsChild>
            <w:div w:id="665597906">
              <w:marLeft w:val="-180"/>
              <w:marRight w:val="-180"/>
              <w:marTop w:val="0"/>
              <w:marBottom w:val="0"/>
              <w:divBdr>
                <w:top w:val="none" w:sz="0" w:space="0" w:color="auto"/>
                <w:left w:val="none" w:sz="0" w:space="0" w:color="auto"/>
                <w:bottom w:val="none" w:sz="0" w:space="0" w:color="auto"/>
                <w:right w:val="none" w:sz="0" w:space="0" w:color="auto"/>
              </w:divBdr>
              <w:divsChild>
                <w:div w:id="444539574">
                  <w:marLeft w:val="0"/>
                  <w:marRight w:val="0"/>
                  <w:marTop w:val="0"/>
                  <w:marBottom w:val="0"/>
                  <w:divBdr>
                    <w:top w:val="none" w:sz="0" w:space="0" w:color="auto"/>
                    <w:left w:val="none" w:sz="0" w:space="0" w:color="auto"/>
                    <w:bottom w:val="none" w:sz="0" w:space="0" w:color="auto"/>
                    <w:right w:val="none" w:sz="0" w:space="0" w:color="auto"/>
                  </w:divBdr>
                </w:div>
                <w:div w:id="6180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251">
          <w:marLeft w:val="0"/>
          <w:marRight w:val="0"/>
          <w:marTop w:val="0"/>
          <w:marBottom w:val="0"/>
          <w:divBdr>
            <w:top w:val="none" w:sz="0" w:space="0" w:color="auto"/>
            <w:left w:val="none" w:sz="0" w:space="0" w:color="auto"/>
            <w:bottom w:val="none" w:sz="0" w:space="0" w:color="auto"/>
            <w:right w:val="none" w:sz="0" w:space="0" w:color="auto"/>
          </w:divBdr>
          <w:divsChild>
            <w:div w:id="1806465178">
              <w:marLeft w:val="-180"/>
              <w:marRight w:val="-180"/>
              <w:marTop w:val="0"/>
              <w:marBottom w:val="0"/>
              <w:divBdr>
                <w:top w:val="none" w:sz="0" w:space="0" w:color="auto"/>
                <w:left w:val="none" w:sz="0" w:space="0" w:color="auto"/>
                <w:bottom w:val="none" w:sz="0" w:space="0" w:color="auto"/>
                <w:right w:val="none" w:sz="0" w:space="0" w:color="auto"/>
              </w:divBdr>
              <w:divsChild>
                <w:div w:id="952244376">
                  <w:marLeft w:val="0"/>
                  <w:marRight w:val="0"/>
                  <w:marTop w:val="0"/>
                  <w:marBottom w:val="0"/>
                  <w:divBdr>
                    <w:top w:val="none" w:sz="0" w:space="0" w:color="auto"/>
                    <w:left w:val="none" w:sz="0" w:space="0" w:color="auto"/>
                    <w:bottom w:val="none" w:sz="0" w:space="0" w:color="auto"/>
                    <w:right w:val="none" w:sz="0" w:space="0" w:color="auto"/>
                  </w:divBdr>
                </w:div>
                <w:div w:id="2612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8524">
          <w:marLeft w:val="0"/>
          <w:marRight w:val="0"/>
          <w:marTop w:val="0"/>
          <w:marBottom w:val="0"/>
          <w:divBdr>
            <w:top w:val="none" w:sz="0" w:space="0" w:color="auto"/>
            <w:left w:val="none" w:sz="0" w:space="0" w:color="auto"/>
            <w:bottom w:val="none" w:sz="0" w:space="0" w:color="auto"/>
            <w:right w:val="none" w:sz="0" w:space="0" w:color="auto"/>
          </w:divBdr>
          <w:divsChild>
            <w:div w:id="545799010">
              <w:marLeft w:val="-180"/>
              <w:marRight w:val="-180"/>
              <w:marTop w:val="0"/>
              <w:marBottom w:val="0"/>
              <w:divBdr>
                <w:top w:val="none" w:sz="0" w:space="0" w:color="auto"/>
                <w:left w:val="none" w:sz="0" w:space="0" w:color="auto"/>
                <w:bottom w:val="none" w:sz="0" w:space="0" w:color="auto"/>
                <w:right w:val="none" w:sz="0" w:space="0" w:color="auto"/>
              </w:divBdr>
              <w:divsChild>
                <w:div w:id="10211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274535">
      <w:bodyDiv w:val="1"/>
      <w:marLeft w:val="0"/>
      <w:marRight w:val="0"/>
      <w:marTop w:val="0"/>
      <w:marBottom w:val="0"/>
      <w:divBdr>
        <w:top w:val="none" w:sz="0" w:space="0" w:color="auto"/>
        <w:left w:val="none" w:sz="0" w:space="0" w:color="auto"/>
        <w:bottom w:val="none" w:sz="0" w:space="0" w:color="auto"/>
        <w:right w:val="none" w:sz="0" w:space="0" w:color="auto"/>
      </w:divBdr>
      <w:divsChild>
        <w:div w:id="166485109">
          <w:marLeft w:val="-180"/>
          <w:marRight w:val="-180"/>
          <w:marTop w:val="0"/>
          <w:marBottom w:val="0"/>
          <w:divBdr>
            <w:top w:val="none" w:sz="0" w:space="0" w:color="auto"/>
            <w:left w:val="none" w:sz="0" w:space="0" w:color="auto"/>
            <w:bottom w:val="none" w:sz="0" w:space="0" w:color="auto"/>
            <w:right w:val="none" w:sz="0" w:space="0" w:color="auto"/>
          </w:divBdr>
          <w:divsChild>
            <w:div w:id="966662974">
              <w:marLeft w:val="0"/>
              <w:marRight w:val="0"/>
              <w:marTop w:val="0"/>
              <w:marBottom w:val="0"/>
              <w:divBdr>
                <w:top w:val="none" w:sz="0" w:space="0" w:color="auto"/>
                <w:left w:val="none" w:sz="0" w:space="0" w:color="auto"/>
                <w:bottom w:val="none" w:sz="0" w:space="0" w:color="auto"/>
                <w:right w:val="none" w:sz="0" w:space="0" w:color="auto"/>
              </w:divBdr>
              <w:divsChild>
                <w:div w:id="830366802">
                  <w:marLeft w:val="0"/>
                  <w:marRight w:val="0"/>
                  <w:marTop w:val="0"/>
                  <w:marBottom w:val="0"/>
                  <w:divBdr>
                    <w:top w:val="none" w:sz="0" w:space="0" w:color="auto"/>
                    <w:left w:val="none" w:sz="0" w:space="0" w:color="auto"/>
                    <w:bottom w:val="none" w:sz="0" w:space="0" w:color="auto"/>
                    <w:right w:val="none" w:sz="0" w:space="0" w:color="auto"/>
                  </w:divBdr>
                  <w:divsChild>
                    <w:div w:id="3127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99051">
              <w:marLeft w:val="0"/>
              <w:marRight w:val="0"/>
              <w:marTop w:val="0"/>
              <w:marBottom w:val="0"/>
              <w:divBdr>
                <w:top w:val="none" w:sz="0" w:space="0" w:color="auto"/>
                <w:left w:val="none" w:sz="0" w:space="0" w:color="auto"/>
                <w:bottom w:val="none" w:sz="0" w:space="0" w:color="auto"/>
                <w:right w:val="none" w:sz="0" w:space="0" w:color="auto"/>
              </w:divBdr>
              <w:divsChild>
                <w:div w:id="213783509">
                  <w:marLeft w:val="0"/>
                  <w:marRight w:val="0"/>
                  <w:marTop w:val="0"/>
                  <w:marBottom w:val="0"/>
                  <w:divBdr>
                    <w:top w:val="none" w:sz="0" w:space="0" w:color="auto"/>
                    <w:left w:val="none" w:sz="0" w:space="0" w:color="auto"/>
                    <w:bottom w:val="none" w:sz="0" w:space="0" w:color="auto"/>
                    <w:right w:val="none" w:sz="0" w:space="0" w:color="auto"/>
                  </w:divBdr>
                  <w:divsChild>
                    <w:div w:id="59208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20305">
              <w:marLeft w:val="0"/>
              <w:marRight w:val="0"/>
              <w:marTop w:val="0"/>
              <w:marBottom w:val="0"/>
              <w:divBdr>
                <w:top w:val="none" w:sz="0" w:space="0" w:color="auto"/>
                <w:left w:val="none" w:sz="0" w:space="0" w:color="auto"/>
                <w:bottom w:val="none" w:sz="0" w:space="0" w:color="auto"/>
                <w:right w:val="none" w:sz="0" w:space="0" w:color="auto"/>
              </w:divBdr>
              <w:divsChild>
                <w:div w:id="1646229995">
                  <w:marLeft w:val="0"/>
                  <w:marRight w:val="0"/>
                  <w:marTop w:val="0"/>
                  <w:marBottom w:val="0"/>
                  <w:divBdr>
                    <w:top w:val="none" w:sz="0" w:space="0" w:color="auto"/>
                    <w:left w:val="none" w:sz="0" w:space="0" w:color="auto"/>
                    <w:bottom w:val="none" w:sz="0" w:space="0" w:color="auto"/>
                    <w:right w:val="none" w:sz="0" w:space="0" w:color="auto"/>
                  </w:divBdr>
                  <w:divsChild>
                    <w:div w:id="182835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657990">
          <w:marLeft w:val="-180"/>
          <w:marRight w:val="-180"/>
          <w:marTop w:val="0"/>
          <w:marBottom w:val="0"/>
          <w:divBdr>
            <w:top w:val="none" w:sz="0" w:space="0" w:color="auto"/>
            <w:left w:val="none" w:sz="0" w:space="0" w:color="auto"/>
            <w:bottom w:val="none" w:sz="0" w:space="0" w:color="auto"/>
            <w:right w:val="none" w:sz="0" w:space="0" w:color="auto"/>
          </w:divBdr>
          <w:divsChild>
            <w:div w:id="1170491003">
              <w:marLeft w:val="0"/>
              <w:marRight w:val="0"/>
              <w:marTop w:val="0"/>
              <w:marBottom w:val="0"/>
              <w:divBdr>
                <w:top w:val="none" w:sz="0" w:space="0" w:color="auto"/>
                <w:left w:val="none" w:sz="0" w:space="0" w:color="auto"/>
                <w:bottom w:val="none" w:sz="0" w:space="0" w:color="auto"/>
                <w:right w:val="none" w:sz="0" w:space="0" w:color="auto"/>
              </w:divBdr>
              <w:divsChild>
                <w:div w:id="1025907819">
                  <w:marLeft w:val="0"/>
                  <w:marRight w:val="0"/>
                  <w:marTop w:val="0"/>
                  <w:marBottom w:val="0"/>
                  <w:divBdr>
                    <w:top w:val="none" w:sz="0" w:space="0" w:color="auto"/>
                    <w:left w:val="none" w:sz="0" w:space="0" w:color="auto"/>
                    <w:bottom w:val="none" w:sz="0" w:space="0" w:color="auto"/>
                    <w:right w:val="none" w:sz="0" w:space="0" w:color="auto"/>
                  </w:divBdr>
                  <w:divsChild>
                    <w:div w:id="1689721469">
                      <w:marLeft w:val="0"/>
                      <w:marRight w:val="0"/>
                      <w:marTop w:val="0"/>
                      <w:marBottom w:val="0"/>
                      <w:divBdr>
                        <w:top w:val="none" w:sz="0" w:space="0" w:color="auto"/>
                        <w:left w:val="none" w:sz="0" w:space="0" w:color="auto"/>
                        <w:bottom w:val="none" w:sz="0" w:space="0" w:color="auto"/>
                        <w:right w:val="none" w:sz="0" w:space="0" w:color="auto"/>
                      </w:divBdr>
                      <w:divsChild>
                        <w:div w:id="1228569647">
                          <w:marLeft w:val="0"/>
                          <w:marRight w:val="0"/>
                          <w:marTop w:val="0"/>
                          <w:marBottom w:val="375"/>
                          <w:divBdr>
                            <w:top w:val="none" w:sz="0" w:space="0" w:color="auto"/>
                            <w:left w:val="none" w:sz="0" w:space="0" w:color="auto"/>
                            <w:bottom w:val="none" w:sz="0" w:space="0" w:color="auto"/>
                            <w:right w:val="none" w:sz="0" w:space="0" w:color="auto"/>
                          </w:divBdr>
                          <w:divsChild>
                            <w:div w:id="2004506699">
                              <w:marLeft w:val="0"/>
                              <w:marRight w:val="0"/>
                              <w:marTop w:val="0"/>
                              <w:marBottom w:val="0"/>
                              <w:divBdr>
                                <w:top w:val="none" w:sz="0" w:space="0" w:color="auto"/>
                                <w:left w:val="none" w:sz="0" w:space="0" w:color="auto"/>
                                <w:bottom w:val="none" w:sz="0" w:space="0" w:color="auto"/>
                                <w:right w:val="none" w:sz="0" w:space="0" w:color="auto"/>
                              </w:divBdr>
                              <w:divsChild>
                                <w:div w:id="47849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80971">
                          <w:marLeft w:val="0"/>
                          <w:marRight w:val="0"/>
                          <w:marTop w:val="0"/>
                          <w:marBottom w:val="0"/>
                          <w:divBdr>
                            <w:top w:val="none" w:sz="0" w:space="0" w:color="auto"/>
                            <w:left w:val="none" w:sz="0" w:space="0" w:color="auto"/>
                            <w:bottom w:val="none" w:sz="0" w:space="0" w:color="auto"/>
                            <w:right w:val="none" w:sz="0" w:space="0" w:color="auto"/>
                          </w:divBdr>
                          <w:divsChild>
                            <w:div w:id="1239246439">
                              <w:marLeft w:val="0"/>
                              <w:marRight w:val="0"/>
                              <w:marTop w:val="0"/>
                              <w:marBottom w:val="0"/>
                              <w:divBdr>
                                <w:top w:val="none" w:sz="0" w:space="0" w:color="auto"/>
                                <w:left w:val="none" w:sz="0" w:space="0" w:color="auto"/>
                                <w:bottom w:val="none" w:sz="0" w:space="0" w:color="auto"/>
                                <w:right w:val="none" w:sz="0" w:space="0" w:color="auto"/>
                              </w:divBdr>
                              <w:divsChild>
                                <w:div w:id="1063065350">
                                  <w:marLeft w:val="-180"/>
                                  <w:marRight w:val="-180"/>
                                  <w:marTop w:val="0"/>
                                  <w:marBottom w:val="0"/>
                                  <w:divBdr>
                                    <w:top w:val="none" w:sz="0" w:space="0" w:color="auto"/>
                                    <w:left w:val="none" w:sz="0" w:space="0" w:color="auto"/>
                                    <w:bottom w:val="none" w:sz="0" w:space="0" w:color="auto"/>
                                    <w:right w:val="none" w:sz="0" w:space="0" w:color="auto"/>
                                  </w:divBdr>
                                  <w:divsChild>
                                    <w:div w:id="114789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661098">
      <w:bodyDiv w:val="1"/>
      <w:marLeft w:val="0"/>
      <w:marRight w:val="0"/>
      <w:marTop w:val="0"/>
      <w:marBottom w:val="0"/>
      <w:divBdr>
        <w:top w:val="none" w:sz="0" w:space="0" w:color="auto"/>
        <w:left w:val="none" w:sz="0" w:space="0" w:color="auto"/>
        <w:bottom w:val="none" w:sz="0" w:space="0" w:color="auto"/>
        <w:right w:val="none" w:sz="0" w:space="0" w:color="auto"/>
      </w:divBdr>
      <w:divsChild>
        <w:div w:id="68815158">
          <w:marLeft w:val="0"/>
          <w:marRight w:val="0"/>
          <w:marTop w:val="0"/>
          <w:marBottom w:val="0"/>
          <w:divBdr>
            <w:top w:val="none" w:sz="0" w:space="0" w:color="auto"/>
            <w:left w:val="none" w:sz="0" w:space="0" w:color="auto"/>
            <w:bottom w:val="none" w:sz="0" w:space="0" w:color="auto"/>
            <w:right w:val="none" w:sz="0" w:space="0" w:color="auto"/>
          </w:divBdr>
        </w:div>
        <w:div w:id="1548446042">
          <w:marLeft w:val="0"/>
          <w:marRight w:val="0"/>
          <w:marTop w:val="0"/>
          <w:marBottom w:val="0"/>
          <w:divBdr>
            <w:top w:val="none" w:sz="0" w:space="0" w:color="auto"/>
            <w:left w:val="none" w:sz="0" w:space="0" w:color="auto"/>
            <w:bottom w:val="none" w:sz="0" w:space="0" w:color="auto"/>
            <w:right w:val="none" w:sz="0" w:space="0" w:color="auto"/>
          </w:divBdr>
          <w:divsChild>
            <w:div w:id="1326930476">
              <w:marLeft w:val="0"/>
              <w:marRight w:val="0"/>
              <w:marTop w:val="0"/>
              <w:marBottom w:val="0"/>
              <w:divBdr>
                <w:top w:val="none" w:sz="0" w:space="0" w:color="auto"/>
                <w:left w:val="none" w:sz="0" w:space="0" w:color="auto"/>
                <w:bottom w:val="none" w:sz="0" w:space="0" w:color="auto"/>
                <w:right w:val="none" w:sz="0" w:space="0" w:color="auto"/>
              </w:divBdr>
              <w:divsChild>
                <w:div w:id="1933002238">
                  <w:marLeft w:val="-180"/>
                  <w:marRight w:val="-180"/>
                  <w:marTop w:val="0"/>
                  <w:marBottom w:val="0"/>
                  <w:divBdr>
                    <w:top w:val="none" w:sz="0" w:space="0" w:color="auto"/>
                    <w:left w:val="none" w:sz="0" w:space="0" w:color="auto"/>
                    <w:bottom w:val="none" w:sz="0" w:space="0" w:color="auto"/>
                    <w:right w:val="none" w:sz="0" w:space="0" w:color="auto"/>
                  </w:divBdr>
                  <w:divsChild>
                    <w:div w:id="179228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7919793">
      <w:bodyDiv w:val="1"/>
      <w:marLeft w:val="0"/>
      <w:marRight w:val="0"/>
      <w:marTop w:val="0"/>
      <w:marBottom w:val="0"/>
      <w:divBdr>
        <w:top w:val="none" w:sz="0" w:space="0" w:color="auto"/>
        <w:left w:val="none" w:sz="0" w:space="0" w:color="auto"/>
        <w:bottom w:val="none" w:sz="0" w:space="0" w:color="auto"/>
        <w:right w:val="none" w:sz="0" w:space="0" w:color="auto"/>
      </w:divBdr>
      <w:divsChild>
        <w:div w:id="2110470353">
          <w:marLeft w:val="-180"/>
          <w:marRight w:val="-180"/>
          <w:marTop w:val="0"/>
          <w:marBottom w:val="0"/>
          <w:divBdr>
            <w:top w:val="none" w:sz="0" w:space="0" w:color="auto"/>
            <w:left w:val="none" w:sz="0" w:space="0" w:color="auto"/>
            <w:bottom w:val="none" w:sz="0" w:space="0" w:color="auto"/>
            <w:right w:val="none" w:sz="0" w:space="0" w:color="auto"/>
          </w:divBdr>
          <w:divsChild>
            <w:div w:id="1932615450">
              <w:marLeft w:val="0"/>
              <w:marRight w:val="0"/>
              <w:marTop w:val="0"/>
              <w:marBottom w:val="0"/>
              <w:divBdr>
                <w:top w:val="none" w:sz="0" w:space="0" w:color="auto"/>
                <w:left w:val="none" w:sz="0" w:space="0" w:color="auto"/>
                <w:bottom w:val="none" w:sz="0" w:space="0" w:color="auto"/>
                <w:right w:val="none" w:sz="0" w:space="0" w:color="auto"/>
              </w:divBdr>
              <w:divsChild>
                <w:div w:id="532352981">
                  <w:marLeft w:val="-180"/>
                  <w:marRight w:val="-180"/>
                  <w:marTop w:val="0"/>
                  <w:marBottom w:val="0"/>
                  <w:divBdr>
                    <w:top w:val="none" w:sz="0" w:space="0" w:color="auto"/>
                    <w:left w:val="none" w:sz="0" w:space="0" w:color="auto"/>
                    <w:bottom w:val="none" w:sz="0" w:space="0" w:color="auto"/>
                    <w:right w:val="none" w:sz="0" w:space="0" w:color="auto"/>
                  </w:divBdr>
                  <w:divsChild>
                    <w:div w:id="1287397022">
                      <w:marLeft w:val="0"/>
                      <w:marRight w:val="0"/>
                      <w:marTop w:val="0"/>
                      <w:marBottom w:val="0"/>
                      <w:divBdr>
                        <w:top w:val="none" w:sz="0" w:space="0" w:color="auto"/>
                        <w:left w:val="none" w:sz="0" w:space="0" w:color="auto"/>
                        <w:bottom w:val="none" w:sz="0" w:space="0" w:color="auto"/>
                        <w:right w:val="none" w:sz="0" w:space="0" w:color="auto"/>
                      </w:divBdr>
                    </w:div>
                    <w:div w:id="139931312">
                      <w:marLeft w:val="0"/>
                      <w:marRight w:val="0"/>
                      <w:marTop w:val="0"/>
                      <w:marBottom w:val="0"/>
                      <w:divBdr>
                        <w:top w:val="none" w:sz="0" w:space="0" w:color="auto"/>
                        <w:left w:val="none" w:sz="0" w:space="0" w:color="auto"/>
                        <w:bottom w:val="none" w:sz="0" w:space="0" w:color="auto"/>
                        <w:right w:val="none" w:sz="0" w:space="0" w:color="auto"/>
                      </w:divBdr>
                      <w:divsChild>
                        <w:div w:id="67915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39961631">
      <w:bodyDiv w:val="1"/>
      <w:marLeft w:val="0"/>
      <w:marRight w:val="0"/>
      <w:marTop w:val="0"/>
      <w:marBottom w:val="0"/>
      <w:divBdr>
        <w:top w:val="none" w:sz="0" w:space="0" w:color="auto"/>
        <w:left w:val="none" w:sz="0" w:space="0" w:color="auto"/>
        <w:bottom w:val="none" w:sz="0" w:space="0" w:color="auto"/>
        <w:right w:val="none" w:sz="0" w:space="0" w:color="auto"/>
      </w:divBdr>
      <w:divsChild>
        <w:div w:id="198054968">
          <w:marLeft w:val="-180"/>
          <w:marRight w:val="-180"/>
          <w:marTop w:val="0"/>
          <w:marBottom w:val="0"/>
          <w:divBdr>
            <w:top w:val="none" w:sz="0" w:space="0" w:color="auto"/>
            <w:left w:val="none" w:sz="0" w:space="0" w:color="auto"/>
            <w:bottom w:val="none" w:sz="0" w:space="0" w:color="auto"/>
            <w:right w:val="none" w:sz="0" w:space="0" w:color="auto"/>
          </w:divBdr>
          <w:divsChild>
            <w:div w:id="1549565110">
              <w:marLeft w:val="0"/>
              <w:marRight w:val="0"/>
              <w:marTop w:val="0"/>
              <w:marBottom w:val="0"/>
              <w:divBdr>
                <w:top w:val="none" w:sz="0" w:space="0" w:color="auto"/>
                <w:left w:val="none" w:sz="0" w:space="0" w:color="auto"/>
                <w:bottom w:val="none" w:sz="0" w:space="0" w:color="auto"/>
                <w:right w:val="none" w:sz="0" w:space="0" w:color="auto"/>
              </w:divBdr>
              <w:divsChild>
                <w:div w:id="4248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4604">
          <w:marLeft w:val="0"/>
          <w:marRight w:val="0"/>
          <w:marTop w:val="0"/>
          <w:marBottom w:val="0"/>
          <w:divBdr>
            <w:top w:val="none" w:sz="0" w:space="0" w:color="auto"/>
            <w:left w:val="none" w:sz="0" w:space="0" w:color="auto"/>
            <w:bottom w:val="none" w:sz="0" w:space="0" w:color="auto"/>
            <w:right w:val="none" w:sz="0" w:space="0" w:color="auto"/>
          </w:divBdr>
          <w:divsChild>
            <w:div w:id="1067726771">
              <w:marLeft w:val="0"/>
              <w:marRight w:val="0"/>
              <w:marTop w:val="0"/>
              <w:marBottom w:val="0"/>
              <w:divBdr>
                <w:top w:val="none" w:sz="0" w:space="0" w:color="auto"/>
                <w:left w:val="none" w:sz="0" w:space="0" w:color="auto"/>
                <w:bottom w:val="none" w:sz="0" w:space="0" w:color="auto"/>
                <w:right w:val="none" w:sz="0" w:space="0" w:color="auto"/>
              </w:divBdr>
            </w:div>
          </w:divsChild>
        </w:div>
        <w:div w:id="1193108012">
          <w:marLeft w:val="0"/>
          <w:marRight w:val="0"/>
          <w:marTop w:val="0"/>
          <w:marBottom w:val="0"/>
          <w:divBdr>
            <w:top w:val="none" w:sz="0" w:space="0" w:color="auto"/>
            <w:left w:val="none" w:sz="0" w:space="0" w:color="auto"/>
            <w:bottom w:val="none" w:sz="0" w:space="0" w:color="auto"/>
            <w:right w:val="none" w:sz="0" w:space="0" w:color="auto"/>
          </w:divBdr>
          <w:divsChild>
            <w:div w:id="1460031484">
              <w:marLeft w:val="-180"/>
              <w:marRight w:val="-180"/>
              <w:marTop w:val="0"/>
              <w:marBottom w:val="0"/>
              <w:divBdr>
                <w:top w:val="none" w:sz="0" w:space="0" w:color="auto"/>
                <w:left w:val="none" w:sz="0" w:space="0" w:color="auto"/>
                <w:bottom w:val="none" w:sz="0" w:space="0" w:color="auto"/>
                <w:right w:val="none" w:sz="0" w:space="0" w:color="auto"/>
              </w:divBdr>
              <w:divsChild>
                <w:div w:id="1180965827">
                  <w:marLeft w:val="0"/>
                  <w:marRight w:val="0"/>
                  <w:marTop w:val="0"/>
                  <w:marBottom w:val="0"/>
                  <w:divBdr>
                    <w:top w:val="none" w:sz="0" w:space="0" w:color="auto"/>
                    <w:left w:val="none" w:sz="0" w:space="0" w:color="auto"/>
                    <w:bottom w:val="none" w:sz="0" w:space="0" w:color="auto"/>
                    <w:right w:val="none" w:sz="0" w:space="0" w:color="auto"/>
                  </w:divBdr>
                </w:div>
                <w:div w:id="316618401">
                  <w:marLeft w:val="0"/>
                  <w:marRight w:val="0"/>
                  <w:marTop w:val="0"/>
                  <w:marBottom w:val="0"/>
                  <w:divBdr>
                    <w:top w:val="none" w:sz="0" w:space="0" w:color="auto"/>
                    <w:left w:val="none" w:sz="0" w:space="0" w:color="auto"/>
                    <w:bottom w:val="none" w:sz="0" w:space="0" w:color="auto"/>
                    <w:right w:val="none" w:sz="0" w:space="0" w:color="auto"/>
                  </w:divBdr>
                </w:div>
              </w:divsChild>
            </w:div>
            <w:div w:id="1372732272">
              <w:marLeft w:val="-180"/>
              <w:marRight w:val="-180"/>
              <w:marTop w:val="0"/>
              <w:marBottom w:val="0"/>
              <w:divBdr>
                <w:top w:val="none" w:sz="0" w:space="0" w:color="auto"/>
                <w:left w:val="none" w:sz="0" w:space="0" w:color="auto"/>
                <w:bottom w:val="none" w:sz="0" w:space="0" w:color="auto"/>
                <w:right w:val="none" w:sz="0" w:space="0" w:color="auto"/>
              </w:divBdr>
              <w:divsChild>
                <w:div w:id="712389931">
                  <w:marLeft w:val="0"/>
                  <w:marRight w:val="0"/>
                  <w:marTop w:val="0"/>
                  <w:marBottom w:val="0"/>
                  <w:divBdr>
                    <w:top w:val="none" w:sz="0" w:space="0" w:color="auto"/>
                    <w:left w:val="none" w:sz="0" w:space="0" w:color="auto"/>
                    <w:bottom w:val="none" w:sz="0" w:space="0" w:color="auto"/>
                    <w:right w:val="none" w:sz="0" w:space="0" w:color="auto"/>
                  </w:divBdr>
                  <w:divsChild>
                    <w:div w:id="5046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24712">
      <w:bodyDiv w:val="1"/>
      <w:marLeft w:val="0"/>
      <w:marRight w:val="0"/>
      <w:marTop w:val="0"/>
      <w:marBottom w:val="0"/>
      <w:divBdr>
        <w:top w:val="none" w:sz="0" w:space="0" w:color="auto"/>
        <w:left w:val="none" w:sz="0" w:space="0" w:color="auto"/>
        <w:bottom w:val="none" w:sz="0" w:space="0" w:color="auto"/>
        <w:right w:val="none" w:sz="0" w:space="0" w:color="auto"/>
      </w:divBdr>
      <w:divsChild>
        <w:div w:id="2037660301">
          <w:marLeft w:val="-180"/>
          <w:marRight w:val="-180"/>
          <w:marTop w:val="0"/>
          <w:marBottom w:val="0"/>
          <w:divBdr>
            <w:top w:val="none" w:sz="0" w:space="0" w:color="auto"/>
            <w:left w:val="none" w:sz="0" w:space="0" w:color="auto"/>
            <w:bottom w:val="none" w:sz="0" w:space="0" w:color="auto"/>
            <w:right w:val="none" w:sz="0" w:space="0" w:color="auto"/>
          </w:divBdr>
          <w:divsChild>
            <w:div w:id="1433361155">
              <w:marLeft w:val="0"/>
              <w:marRight w:val="0"/>
              <w:marTop w:val="0"/>
              <w:marBottom w:val="0"/>
              <w:divBdr>
                <w:top w:val="none" w:sz="0" w:space="0" w:color="auto"/>
                <w:left w:val="none" w:sz="0" w:space="0" w:color="auto"/>
                <w:bottom w:val="none" w:sz="0" w:space="0" w:color="auto"/>
                <w:right w:val="none" w:sz="0" w:space="0" w:color="auto"/>
              </w:divBdr>
            </w:div>
            <w:div w:id="1531333127">
              <w:marLeft w:val="0"/>
              <w:marRight w:val="0"/>
              <w:marTop w:val="0"/>
              <w:marBottom w:val="0"/>
              <w:divBdr>
                <w:top w:val="none" w:sz="0" w:space="0" w:color="auto"/>
                <w:left w:val="none" w:sz="0" w:space="0" w:color="auto"/>
                <w:bottom w:val="none" w:sz="0" w:space="0" w:color="auto"/>
                <w:right w:val="none" w:sz="0" w:space="0" w:color="auto"/>
              </w:divBdr>
              <w:divsChild>
                <w:div w:id="8470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8367">
      <w:bodyDiv w:val="1"/>
      <w:marLeft w:val="0"/>
      <w:marRight w:val="0"/>
      <w:marTop w:val="0"/>
      <w:marBottom w:val="0"/>
      <w:divBdr>
        <w:top w:val="none" w:sz="0" w:space="0" w:color="auto"/>
        <w:left w:val="none" w:sz="0" w:space="0" w:color="auto"/>
        <w:bottom w:val="none" w:sz="0" w:space="0" w:color="auto"/>
        <w:right w:val="none" w:sz="0" w:space="0" w:color="auto"/>
      </w:divBdr>
      <w:divsChild>
        <w:div w:id="591359329">
          <w:marLeft w:val="0"/>
          <w:marRight w:val="0"/>
          <w:marTop w:val="0"/>
          <w:marBottom w:val="0"/>
          <w:divBdr>
            <w:top w:val="none" w:sz="0" w:space="0" w:color="auto"/>
            <w:left w:val="none" w:sz="0" w:space="0" w:color="auto"/>
            <w:bottom w:val="none" w:sz="0" w:space="0" w:color="auto"/>
            <w:right w:val="none" w:sz="0" w:space="0" w:color="auto"/>
          </w:divBdr>
          <w:divsChild>
            <w:div w:id="1370035619">
              <w:marLeft w:val="-180"/>
              <w:marRight w:val="-180"/>
              <w:marTop w:val="0"/>
              <w:marBottom w:val="0"/>
              <w:divBdr>
                <w:top w:val="none" w:sz="0" w:space="0" w:color="auto"/>
                <w:left w:val="none" w:sz="0" w:space="0" w:color="auto"/>
                <w:bottom w:val="none" w:sz="0" w:space="0" w:color="auto"/>
                <w:right w:val="none" w:sz="0" w:space="0" w:color="auto"/>
              </w:divBdr>
              <w:divsChild>
                <w:div w:id="762380959">
                  <w:marLeft w:val="0"/>
                  <w:marRight w:val="0"/>
                  <w:marTop w:val="0"/>
                  <w:marBottom w:val="0"/>
                  <w:divBdr>
                    <w:top w:val="none" w:sz="0" w:space="0" w:color="auto"/>
                    <w:left w:val="none" w:sz="0" w:space="0" w:color="auto"/>
                    <w:bottom w:val="none" w:sz="0" w:space="0" w:color="auto"/>
                    <w:right w:val="none" w:sz="0" w:space="0" w:color="auto"/>
                  </w:divBdr>
                </w:div>
                <w:div w:id="2326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96350">
          <w:marLeft w:val="0"/>
          <w:marRight w:val="0"/>
          <w:marTop w:val="0"/>
          <w:marBottom w:val="0"/>
          <w:divBdr>
            <w:top w:val="none" w:sz="0" w:space="0" w:color="auto"/>
            <w:left w:val="none" w:sz="0" w:space="0" w:color="auto"/>
            <w:bottom w:val="none" w:sz="0" w:space="0" w:color="auto"/>
            <w:right w:val="none" w:sz="0" w:space="0" w:color="auto"/>
          </w:divBdr>
          <w:divsChild>
            <w:div w:id="206333273">
              <w:marLeft w:val="-180"/>
              <w:marRight w:val="-180"/>
              <w:marTop w:val="0"/>
              <w:marBottom w:val="0"/>
              <w:divBdr>
                <w:top w:val="none" w:sz="0" w:space="0" w:color="auto"/>
                <w:left w:val="none" w:sz="0" w:space="0" w:color="auto"/>
                <w:bottom w:val="none" w:sz="0" w:space="0" w:color="auto"/>
                <w:right w:val="none" w:sz="0" w:space="0" w:color="auto"/>
              </w:divBdr>
              <w:divsChild>
                <w:div w:id="1003896048">
                  <w:marLeft w:val="0"/>
                  <w:marRight w:val="0"/>
                  <w:marTop w:val="0"/>
                  <w:marBottom w:val="0"/>
                  <w:divBdr>
                    <w:top w:val="none" w:sz="0" w:space="0" w:color="auto"/>
                    <w:left w:val="none" w:sz="0" w:space="0" w:color="auto"/>
                    <w:bottom w:val="none" w:sz="0" w:space="0" w:color="auto"/>
                    <w:right w:val="none" w:sz="0" w:space="0" w:color="auto"/>
                  </w:divBdr>
                </w:div>
                <w:div w:id="18655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31898">
          <w:marLeft w:val="0"/>
          <w:marRight w:val="0"/>
          <w:marTop w:val="0"/>
          <w:marBottom w:val="0"/>
          <w:divBdr>
            <w:top w:val="none" w:sz="0" w:space="0" w:color="auto"/>
            <w:left w:val="none" w:sz="0" w:space="0" w:color="auto"/>
            <w:bottom w:val="none" w:sz="0" w:space="0" w:color="auto"/>
            <w:right w:val="none" w:sz="0" w:space="0" w:color="auto"/>
          </w:divBdr>
          <w:divsChild>
            <w:div w:id="554047979">
              <w:marLeft w:val="-180"/>
              <w:marRight w:val="-180"/>
              <w:marTop w:val="0"/>
              <w:marBottom w:val="0"/>
              <w:divBdr>
                <w:top w:val="none" w:sz="0" w:space="0" w:color="auto"/>
                <w:left w:val="none" w:sz="0" w:space="0" w:color="auto"/>
                <w:bottom w:val="none" w:sz="0" w:space="0" w:color="auto"/>
                <w:right w:val="none" w:sz="0" w:space="0" w:color="auto"/>
              </w:divBdr>
              <w:divsChild>
                <w:div w:id="980185715">
                  <w:marLeft w:val="0"/>
                  <w:marRight w:val="0"/>
                  <w:marTop w:val="0"/>
                  <w:marBottom w:val="0"/>
                  <w:divBdr>
                    <w:top w:val="none" w:sz="0" w:space="0" w:color="auto"/>
                    <w:left w:val="none" w:sz="0" w:space="0" w:color="auto"/>
                    <w:bottom w:val="none" w:sz="0" w:space="0" w:color="auto"/>
                    <w:right w:val="none" w:sz="0" w:space="0" w:color="auto"/>
                  </w:divBdr>
                </w:div>
                <w:div w:id="1364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6277">
          <w:marLeft w:val="0"/>
          <w:marRight w:val="0"/>
          <w:marTop w:val="0"/>
          <w:marBottom w:val="0"/>
          <w:divBdr>
            <w:top w:val="none" w:sz="0" w:space="0" w:color="auto"/>
            <w:left w:val="none" w:sz="0" w:space="0" w:color="auto"/>
            <w:bottom w:val="none" w:sz="0" w:space="0" w:color="auto"/>
            <w:right w:val="none" w:sz="0" w:space="0" w:color="auto"/>
          </w:divBdr>
          <w:divsChild>
            <w:div w:id="1869030650">
              <w:marLeft w:val="-180"/>
              <w:marRight w:val="-180"/>
              <w:marTop w:val="0"/>
              <w:marBottom w:val="0"/>
              <w:divBdr>
                <w:top w:val="none" w:sz="0" w:space="0" w:color="auto"/>
                <w:left w:val="none" w:sz="0" w:space="0" w:color="auto"/>
                <w:bottom w:val="none" w:sz="0" w:space="0" w:color="auto"/>
                <w:right w:val="none" w:sz="0" w:space="0" w:color="auto"/>
              </w:divBdr>
              <w:divsChild>
                <w:div w:id="1032002619">
                  <w:marLeft w:val="0"/>
                  <w:marRight w:val="0"/>
                  <w:marTop w:val="0"/>
                  <w:marBottom w:val="0"/>
                  <w:divBdr>
                    <w:top w:val="none" w:sz="0" w:space="0" w:color="auto"/>
                    <w:left w:val="none" w:sz="0" w:space="0" w:color="auto"/>
                    <w:bottom w:val="none" w:sz="0" w:space="0" w:color="auto"/>
                    <w:right w:val="none" w:sz="0" w:space="0" w:color="auto"/>
                  </w:divBdr>
                </w:div>
                <w:div w:id="3209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5276">
          <w:marLeft w:val="0"/>
          <w:marRight w:val="0"/>
          <w:marTop w:val="0"/>
          <w:marBottom w:val="0"/>
          <w:divBdr>
            <w:top w:val="none" w:sz="0" w:space="0" w:color="auto"/>
            <w:left w:val="none" w:sz="0" w:space="0" w:color="auto"/>
            <w:bottom w:val="none" w:sz="0" w:space="0" w:color="auto"/>
            <w:right w:val="none" w:sz="0" w:space="0" w:color="auto"/>
          </w:divBdr>
          <w:divsChild>
            <w:div w:id="134808728">
              <w:marLeft w:val="-180"/>
              <w:marRight w:val="-180"/>
              <w:marTop w:val="0"/>
              <w:marBottom w:val="0"/>
              <w:divBdr>
                <w:top w:val="none" w:sz="0" w:space="0" w:color="auto"/>
                <w:left w:val="none" w:sz="0" w:space="0" w:color="auto"/>
                <w:bottom w:val="none" w:sz="0" w:space="0" w:color="auto"/>
                <w:right w:val="none" w:sz="0" w:space="0" w:color="auto"/>
              </w:divBdr>
              <w:divsChild>
                <w:div w:id="8935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228014">
      <w:bodyDiv w:val="1"/>
      <w:marLeft w:val="0"/>
      <w:marRight w:val="0"/>
      <w:marTop w:val="0"/>
      <w:marBottom w:val="0"/>
      <w:divBdr>
        <w:top w:val="none" w:sz="0" w:space="0" w:color="auto"/>
        <w:left w:val="none" w:sz="0" w:space="0" w:color="auto"/>
        <w:bottom w:val="none" w:sz="0" w:space="0" w:color="auto"/>
        <w:right w:val="none" w:sz="0" w:space="0" w:color="auto"/>
      </w:divBdr>
      <w:divsChild>
        <w:div w:id="1736975823">
          <w:marLeft w:val="-180"/>
          <w:marRight w:val="-180"/>
          <w:marTop w:val="0"/>
          <w:marBottom w:val="0"/>
          <w:divBdr>
            <w:top w:val="none" w:sz="0" w:space="0" w:color="auto"/>
            <w:left w:val="none" w:sz="0" w:space="0" w:color="auto"/>
            <w:bottom w:val="none" w:sz="0" w:space="0" w:color="auto"/>
            <w:right w:val="none" w:sz="0" w:space="0" w:color="auto"/>
          </w:divBdr>
          <w:divsChild>
            <w:div w:id="1606159126">
              <w:marLeft w:val="0"/>
              <w:marRight w:val="0"/>
              <w:marTop w:val="0"/>
              <w:marBottom w:val="0"/>
              <w:divBdr>
                <w:top w:val="none" w:sz="0" w:space="0" w:color="auto"/>
                <w:left w:val="none" w:sz="0" w:space="0" w:color="auto"/>
                <w:bottom w:val="none" w:sz="0" w:space="0" w:color="auto"/>
                <w:right w:val="none" w:sz="0" w:space="0" w:color="auto"/>
              </w:divBdr>
              <w:divsChild>
                <w:div w:id="1576695872">
                  <w:marLeft w:val="0"/>
                  <w:marRight w:val="0"/>
                  <w:marTop w:val="0"/>
                  <w:marBottom w:val="0"/>
                  <w:divBdr>
                    <w:top w:val="none" w:sz="0" w:space="0" w:color="auto"/>
                    <w:left w:val="none" w:sz="0" w:space="0" w:color="auto"/>
                    <w:bottom w:val="none" w:sz="0" w:space="0" w:color="auto"/>
                    <w:right w:val="none" w:sz="0" w:space="0" w:color="auto"/>
                  </w:divBdr>
                  <w:divsChild>
                    <w:div w:id="577373904">
                      <w:marLeft w:val="-180"/>
                      <w:marRight w:val="-180"/>
                      <w:marTop w:val="0"/>
                      <w:marBottom w:val="0"/>
                      <w:divBdr>
                        <w:top w:val="none" w:sz="0" w:space="0" w:color="auto"/>
                        <w:left w:val="none" w:sz="0" w:space="0" w:color="auto"/>
                        <w:bottom w:val="none" w:sz="0" w:space="0" w:color="auto"/>
                        <w:right w:val="none" w:sz="0" w:space="0" w:color="auto"/>
                      </w:divBdr>
                      <w:divsChild>
                        <w:div w:id="10346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5827">
          <w:marLeft w:val="0"/>
          <w:marRight w:val="0"/>
          <w:marTop w:val="0"/>
          <w:marBottom w:val="720"/>
          <w:divBdr>
            <w:top w:val="none" w:sz="0" w:space="0" w:color="auto"/>
            <w:left w:val="none" w:sz="0" w:space="0" w:color="auto"/>
            <w:bottom w:val="none" w:sz="0" w:space="0" w:color="auto"/>
            <w:right w:val="none" w:sz="0" w:space="0" w:color="auto"/>
          </w:divBdr>
        </w:div>
        <w:div w:id="2110927624">
          <w:marLeft w:val="0"/>
          <w:marRight w:val="0"/>
          <w:marTop w:val="0"/>
          <w:marBottom w:val="360"/>
          <w:divBdr>
            <w:top w:val="none" w:sz="0" w:space="4" w:color="auto"/>
            <w:left w:val="single" w:sz="36" w:space="11" w:color="FFC168"/>
            <w:bottom w:val="none" w:sz="0" w:space="4" w:color="auto"/>
            <w:right w:val="none" w:sz="0" w:space="0" w:color="auto"/>
          </w:divBdr>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1714489">
      <w:bodyDiv w:val="1"/>
      <w:marLeft w:val="0"/>
      <w:marRight w:val="0"/>
      <w:marTop w:val="0"/>
      <w:marBottom w:val="0"/>
      <w:divBdr>
        <w:top w:val="none" w:sz="0" w:space="0" w:color="auto"/>
        <w:left w:val="none" w:sz="0" w:space="0" w:color="auto"/>
        <w:bottom w:val="none" w:sz="0" w:space="0" w:color="auto"/>
        <w:right w:val="none" w:sz="0" w:space="0" w:color="auto"/>
      </w:divBdr>
      <w:divsChild>
        <w:div w:id="193855593">
          <w:marLeft w:val="0"/>
          <w:marRight w:val="0"/>
          <w:marTop w:val="0"/>
          <w:marBottom w:val="0"/>
          <w:divBdr>
            <w:top w:val="none" w:sz="0" w:space="0" w:color="auto"/>
            <w:left w:val="none" w:sz="0" w:space="0" w:color="auto"/>
            <w:bottom w:val="none" w:sz="0" w:space="0" w:color="auto"/>
            <w:right w:val="none" w:sz="0" w:space="0" w:color="auto"/>
          </w:divBdr>
          <w:divsChild>
            <w:div w:id="1516308164">
              <w:marLeft w:val="-180"/>
              <w:marRight w:val="-180"/>
              <w:marTop w:val="0"/>
              <w:marBottom w:val="0"/>
              <w:divBdr>
                <w:top w:val="none" w:sz="0" w:space="0" w:color="auto"/>
                <w:left w:val="none" w:sz="0" w:space="0" w:color="auto"/>
                <w:bottom w:val="none" w:sz="0" w:space="0" w:color="auto"/>
                <w:right w:val="none" w:sz="0" w:space="0" w:color="auto"/>
              </w:divBdr>
              <w:divsChild>
                <w:div w:id="292449500">
                  <w:marLeft w:val="0"/>
                  <w:marRight w:val="0"/>
                  <w:marTop w:val="0"/>
                  <w:marBottom w:val="0"/>
                  <w:divBdr>
                    <w:top w:val="none" w:sz="0" w:space="0" w:color="auto"/>
                    <w:left w:val="none" w:sz="0" w:space="0" w:color="auto"/>
                    <w:bottom w:val="none" w:sz="0" w:space="0" w:color="auto"/>
                    <w:right w:val="none" w:sz="0" w:space="0" w:color="auto"/>
                  </w:divBdr>
                </w:div>
                <w:div w:id="126229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91291">
          <w:marLeft w:val="0"/>
          <w:marRight w:val="0"/>
          <w:marTop w:val="0"/>
          <w:marBottom w:val="0"/>
          <w:divBdr>
            <w:top w:val="none" w:sz="0" w:space="0" w:color="auto"/>
            <w:left w:val="none" w:sz="0" w:space="0" w:color="auto"/>
            <w:bottom w:val="none" w:sz="0" w:space="0" w:color="auto"/>
            <w:right w:val="none" w:sz="0" w:space="0" w:color="auto"/>
          </w:divBdr>
          <w:divsChild>
            <w:div w:id="573394569">
              <w:marLeft w:val="-180"/>
              <w:marRight w:val="-180"/>
              <w:marTop w:val="0"/>
              <w:marBottom w:val="0"/>
              <w:divBdr>
                <w:top w:val="none" w:sz="0" w:space="0" w:color="auto"/>
                <w:left w:val="none" w:sz="0" w:space="0" w:color="auto"/>
                <w:bottom w:val="none" w:sz="0" w:space="0" w:color="auto"/>
                <w:right w:val="none" w:sz="0" w:space="0" w:color="auto"/>
              </w:divBdr>
              <w:divsChild>
                <w:div w:id="97440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139023">
      <w:bodyDiv w:val="1"/>
      <w:marLeft w:val="0"/>
      <w:marRight w:val="0"/>
      <w:marTop w:val="0"/>
      <w:marBottom w:val="0"/>
      <w:divBdr>
        <w:top w:val="none" w:sz="0" w:space="0" w:color="auto"/>
        <w:left w:val="none" w:sz="0" w:space="0" w:color="auto"/>
        <w:bottom w:val="none" w:sz="0" w:space="0" w:color="auto"/>
        <w:right w:val="none" w:sz="0" w:space="0" w:color="auto"/>
      </w:divBdr>
      <w:divsChild>
        <w:div w:id="925067219">
          <w:marLeft w:val="0"/>
          <w:marRight w:val="0"/>
          <w:marTop w:val="0"/>
          <w:marBottom w:val="0"/>
          <w:divBdr>
            <w:top w:val="none" w:sz="0" w:space="0" w:color="auto"/>
            <w:left w:val="none" w:sz="0" w:space="0" w:color="auto"/>
            <w:bottom w:val="none" w:sz="0" w:space="0" w:color="auto"/>
            <w:right w:val="none" w:sz="0" w:space="0" w:color="auto"/>
          </w:divBdr>
        </w:div>
        <w:div w:id="1714960096">
          <w:marLeft w:val="0"/>
          <w:marRight w:val="0"/>
          <w:marTop w:val="0"/>
          <w:marBottom w:val="0"/>
          <w:divBdr>
            <w:top w:val="none" w:sz="0" w:space="0" w:color="auto"/>
            <w:left w:val="none" w:sz="0" w:space="0" w:color="auto"/>
            <w:bottom w:val="none" w:sz="0" w:space="0" w:color="auto"/>
            <w:right w:val="none" w:sz="0" w:space="0" w:color="auto"/>
          </w:divBdr>
          <w:divsChild>
            <w:div w:id="1670906296">
              <w:marLeft w:val="0"/>
              <w:marRight w:val="0"/>
              <w:marTop w:val="0"/>
              <w:marBottom w:val="0"/>
              <w:divBdr>
                <w:top w:val="none" w:sz="0" w:space="0" w:color="auto"/>
                <w:left w:val="none" w:sz="0" w:space="0" w:color="auto"/>
                <w:bottom w:val="none" w:sz="0" w:space="0" w:color="auto"/>
                <w:right w:val="none" w:sz="0" w:space="0" w:color="auto"/>
              </w:divBdr>
              <w:divsChild>
                <w:div w:id="6307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376239">
      <w:bodyDiv w:val="1"/>
      <w:marLeft w:val="0"/>
      <w:marRight w:val="0"/>
      <w:marTop w:val="0"/>
      <w:marBottom w:val="0"/>
      <w:divBdr>
        <w:top w:val="none" w:sz="0" w:space="0" w:color="auto"/>
        <w:left w:val="none" w:sz="0" w:space="0" w:color="auto"/>
        <w:bottom w:val="none" w:sz="0" w:space="0" w:color="auto"/>
        <w:right w:val="none" w:sz="0" w:space="0" w:color="auto"/>
      </w:divBdr>
      <w:divsChild>
        <w:div w:id="21174989">
          <w:marLeft w:val="0"/>
          <w:marRight w:val="0"/>
          <w:marTop w:val="0"/>
          <w:marBottom w:val="0"/>
          <w:divBdr>
            <w:top w:val="none" w:sz="0" w:space="0" w:color="auto"/>
            <w:left w:val="none" w:sz="0" w:space="0" w:color="auto"/>
            <w:bottom w:val="none" w:sz="0" w:space="0" w:color="auto"/>
            <w:right w:val="none" w:sz="0" w:space="0" w:color="auto"/>
          </w:divBdr>
          <w:divsChild>
            <w:div w:id="1490436267">
              <w:marLeft w:val="-180"/>
              <w:marRight w:val="-180"/>
              <w:marTop w:val="0"/>
              <w:marBottom w:val="0"/>
              <w:divBdr>
                <w:top w:val="none" w:sz="0" w:space="0" w:color="auto"/>
                <w:left w:val="none" w:sz="0" w:space="0" w:color="auto"/>
                <w:bottom w:val="none" w:sz="0" w:space="0" w:color="auto"/>
                <w:right w:val="none" w:sz="0" w:space="0" w:color="auto"/>
              </w:divBdr>
              <w:divsChild>
                <w:div w:id="497697114">
                  <w:marLeft w:val="0"/>
                  <w:marRight w:val="0"/>
                  <w:marTop w:val="0"/>
                  <w:marBottom w:val="0"/>
                  <w:divBdr>
                    <w:top w:val="none" w:sz="0" w:space="0" w:color="auto"/>
                    <w:left w:val="none" w:sz="0" w:space="0" w:color="auto"/>
                    <w:bottom w:val="none" w:sz="0" w:space="0" w:color="auto"/>
                    <w:right w:val="none" w:sz="0" w:space="0" w:color="auto"/>
                  </w:divBdr>
                </w:div>
                <w:div w:id="99190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96670">
          <w:marLeft w:val="-180"/>
          <w:marRight w:val="-180"/>
          <w:marTop w:val="0"/>
          <w:marBottom w:val="0"/>
          <w:divBdr>
            <w:top w:val="none" w:sz="0" w:space="0" w:color="auto"/>
            <w:left w:val="none" w:sz="0" w:space="0" w:color="auto"/>
            <w:bottom w:val="none" w:sz="0" w:space="0" w:color="auto"/>
            <w:right w:val="none" w:sz="0" w:space="0" w:color="auto"/>
          </w:divBdr>
          <w:divsChild>
            <w:div w:id="1976566342">
              <w:marLeft w:val="0"/>
              <w:marRight w:val="0"/>
              <w:marTop w:val="0"/>
              <w:marBottom w:val="0"/>
              <w:divBdr>
                <w:top w:val="none" w:sz="0" w:space="0" w:color="auto"/>
                <w:left w:val="none" w:sz="0" w:space="0" w:color="auto"/>
                <w:bottom w:val="none" w:sz="0" w:space="0" w:color="auto"/>
                <w:right w:val="none" w:sz="0" w:space="0" w:color="auto"/>
              </w:divBdr>
              <w:divsChild>
                <w:div w:id="7242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54112">
      <w:bodyDiv w:val="1"/>
      <w:marLeft w:val="0"/>
      <w:marRight w:val="0"/>
      <w:marTop w:val="0"/>
      <w:marBottom w:val="0"/>
      <w:divBdr>
        <w:top w:val="none" w:sz="0" w:space="0" w:color="auto"/>
        <w:left w:val="none" w:sz="0" w:space="0" w:color="auto"/>
        <w:bottom w:val="none" w:sz="0" w:space="0" w:color="auto"/>
        <w:right w:val="none" w:sz="0" w:space="0" w:color="auto"/>
      </w:divBdr>
      <w:divsChild>
        <w:div w:id="1270309822">
          <w:marLeft w:val="0"/>
          <w:marRight w:val="0"/>
          <w:marTop w:val="0"/>
          <w:marBottom w:val="0"/>
          <w:divBdr>
            <w:top w:val="none" w:sz="0" w:space="0" w:color="auto"/>
            <w:left w:val="none" w:sz="0" w:space="0" w:color="auto"/>
            <w:bottom w:val="none" w:sz="0" w:space="0" w:color="auto"/>
            <w:right w:val="none" w:sz="0" w:space="0" w:color="auto"/>
          </w:divBdr>
        </w:div>
        <w:div w:id="60754148">
          <w:marLeft w:val="0"/>
          <w:marRight w:val="0"/>
          <w:marTop w:val="0"/>
          <w:marBottom w:val="0"/>
          <w:divBdr>
            <w:top w:val="none" w:sz="0" w:space="0" w:color="auto"/>
            <w:left w:val="none" w:sz="0" w:space="0" w:color="auto"/>
            <w:bottom w:val="none" w:sz="0" w:space="0" w:color="auto"/>
            <w:right w:val="none" w:sz="0" w:space="0" w:color="auto"/>
          </w:divBdr>
        </w:div>
        <w:div w:id="720441127">
          <w:marLeft w:val="0"/>
          <w:marRight w:val="0"/>
          <w:marTop w:val="0"/>
          <w:marBottom w:val="0"/>
          <w:divBdr>
            <w:top w:val="none" w:sz="0" w:space="0" w:color="auto"/>
            <w:left w:val="none" w:sz="0" w:space="0" w:color="auto"/>
            <w:bottom w:val="none" w:sz="0" w:space="0" w:color="auto"/>
            <w:right w:val="none" w:sz="0" w:space="0" w:color="auto"/>
          </w:divBdr>
        </w:div>
        <w:div w:id="1481118476">
          <w:marLeft w:val="0"/>
          <w:marRight w:val="0"/>
          <w:marTop w:val="0"/>
          <w:marBottom w:val="0"/>
          <w:divBdr>
            <w:top w:val="none" w:sz="0" w:space="0" w:color="auto"/>
            <w:left w:val="none" w:sz="0" w:space="0" w:color="auto"/>
            <w:bottom w:val="none" w:sz="0" w:space="0" w:color="auto"/>
            <w:right w:val="none" w:sz="0" w:space="0" w:color="auto"/>
          </w:divBdr>
        </w:div>
        <w:div w:id="859779650">
          <w:marLeft w:val="0"/>
          <w:marRight w:val="0"/>
          <w:marTop w:val="0"/>
          <w:marBottom w:val="0"/>
          <w:divBdr>
            <w:top w:val="none" w:sz="0" w:space="0" w:color="auto"/>
            <w:left w:val="none" w:sz="0" w:space="0" w:color="auto"/>
            <w:bottom w:val="none" w:sz="0" w:space="0" w:color="auto"/>
            <w:right w:val="none" w:sz="0" w:space="0" w:color="auto"/>
          </w:divBdr>
        </w:div>
        <w:div w:id="865369881">
          <w:marLeft w:val="0"/>
          <w:marRight w:val="0"/>
          <w:marTop w:val="0"/>
          <w:marBottom w:val="0"/>
          <w:divBdr>
            <w:top w:val="none" w:sz="0" w:space="0" w:color="auto"/>
            <w:left w:val="none" w:sz="0" w:space="0" w:color="auto"/>
            <w:bottom w:val="none" w:sz="0" w:space="0" w:color="auto"/>
            <w:right w:val="none" w:sz="0" w:space="0" w:color="auto"/>
          </w:divBdr>
        </w:div>
        <w:div w:id="481043809">
          <w:marLeft w:val="0"/>
          <w:marRight w:val="0"/>
          <w:marTop w:val="0"/>
          <w:marBottom w:val="0"/>
          <w:divBdr>
            <w:top w:val="none" w:sz="0" w:space="0" w:color="auto"/>
            <w:left w:val="none" w:sz="0" w:space="0" w:color="auto"/>
            <w:bottom w:val="none" w:sz="0" w:space="0" w:color="auto"/>
            <w:right w:val="none" w:sz="0" w:space="0" w:color="auto"/>
          </w:divBdr>
        </w:div>
        <w:div w:id="263347410">
          <w:marLeft w:val="0"/>
          <w:marRight w:val="0"/>
          <w:marTop w:val="0"/>
          <w:marBottom w:val="0"/>
          <w:divBdr>
            <w:top w:val="none" w:sz="0" w:space="0" w:color="auto"/>
            <w:left w:val="none" w:sz="0" w:space="0" w:color="auto"/>
            <w:bottom w:val="none" w:sz="0" w:space="0" w:color="auto"/>
            <w:right w:val="none" w:sz="0" w:space="0" w:color="auto"/>
          </w:divBdr>
        </w:div>
        <w:div w:id="2026130315">
          <w:marLeft w:val="0"/>
          <w:marRight w:val="0"/>
          <w:marTop w:val="0"/>
          <w:marBottom w:val="0"/>
          <w:divBdr>
            <w:top w:val="none" w:sz="0" w:space="0" w:color="auto"/>
            <w:left w:val="none" w:sz="0" w:space="0" w:color="auto"/>
            <w:bottom w:val="none" w:sz="0" w:space="0" w:color="auto"/>
            <w:right w:val="none" w:sz="0" w:space="0" w:color="auto"/>
          </w:divBdr>
        </w:div>
        <w:div w:id="626813872">
          <w:marLeft w:val="0"/>
          <w:marRight w:val="0"/>
          <w:marTop w:val="0"/>
          <w:marBottom w:val="0"/>
          <w:divBdr>
            <w:top w:val="none" w:sz="0" w:space="0" w:color="auto"/>
            <w:left w:val="none" w:sz="0" w:space="0" w:color="auto"/>
            <w:bottom w:val="none" w:sz="0" w:space="0" w:color="auto"/>
            <w:right w:val="none" w:sz="0" w:space="0" w:color="auto"/>
          </w:divBdr>
        </w:div>
        <w:div w:id="1930776459">
          <w:marLeft w:val="0"/>
          <w:marRight w:val="0"/>
          <w:marTop w:val="0"/>
          <w:marBottom w:val="0"/>
          <w:divBdr>
            <w:top w:val="none" w:sz="0" w:space="0" w:color="auto"/>
            <w:left w:val="none" w:sz="0" w:space="0" w:color="auto"/>
            <w:bottom w:val="none" w:sz="0" w:space="0" w:color="auto"/>
            <w:right w:val="none" w:sz="0" w:space="0" w:color="auto"/>
          </w:divBdr>
        </w:div>
        <w:div w:id="474103450">
          <w:marLeft w:val="0"/>
          <w:marRight w:val="0"/>
          <w:marTop w:val="0"/>
          <w:marBottom w:val="0"/>
          <w:divBdr>
            <w:top w:val="none" w:sz="0" w:space="0" w:color="auto"/>
            <w:left w:val="none" w:sz="0" w:space="0" w:color="auto"/>
            <w:bottom w:val="none" w:sz="0" w:space="0" w:color="auto"/>
            <w:right w:val="none" w:sz="0" w:space="0" w:color="auto"/>
          </w:divBdr>
        </w:div>
        <w:div w:id="782726865">
          <w:marLeft w:val="0"/>
          <w:marRight w:val="0"/>
          <w:marTop w:val="0"/>
          <w:marBottom w:val="0"/>
          <w:divBdr>
            <w:top w:val="none" w:sz="0" w:space="0" w:color="auto"/>
            <w:left w:val="none" w:sz="0" w:space="0" w:color="auto"/>
            <w:bottom w:val="none" w:sz="0" w:space="0" w:color="auto"/>
            <w:right w:val="none" w:sz="0" w:space="0" w:color="auto"/>
          </w:divBdr>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04496">
      <w:bodyDiv w:val="1"/>
      <w:marLeft w:val="0"/>
      <w:marRight w:val="0"/>
      <w:marTop w:val="0"/>
      <w:marBottom w:val="0"/>
      <w:divBdr>
        <w:top w:val="none" w:sz="0" w:space="0" w:color="auto"/>
        <w:left w:val="none" w:sz="0" w:space="0" w:color="auto"/>
        <w:bottom w:val="none" w:sz="0" w:space="0" w:color="auto"/>
        <w:right w:val="none" w:sz="0" w:space="0" w:color="auto"/>
      </w:divBdr>
      <w:divsChild>
        <w:div w:id="1896547212">
          <w:marLeft w:val="-180"/>
          <w:marRight w:val="-180"/>
          <w:marTop w:val="0"/>
          <w:marBottom w:val="0"/>
          <w:divBdr>
            <w:top w:val="none" w:sz="0" w:space="0" w:color="auto"/>
            <w:left w:val="none" w:sz="0" w:space="0" w:color="auto"/>
            <w:bottom w:val="none" w:sz="0" w:space="0" w:color="auto"/>
            <w:right w:val="none" w:sz="0" w:space="0" w:color="auto"/>
          </w:divBdr>
          <w:divsChild>
            <w:div w:id="336078630">
              <w:marLeft w:val="0"/>
              <w:marRight w:val="0"/>
              <w:marTop w:val="0"/>
              <w:marBottom w:val="0"/>
              <w:divBdr>
                <w:top w:val="none" w:sz="0" w:space="0" w:color="auto"/>
                <w:left w:val="none" w:sz="0" w:space="0" w:color="auto"/>
                <w:bottom w:val="none" w:sz="0" w:space="0" w:color="auto"/>
                <w:right w:val="none" w:sz="0" w:space="0" w:color="auto"/>
              </w:divBdr>
              <w:divsChild>
                <w:div w:id="9886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5476">
          <w:marLeft w:val="-180"/>
          <w:marRight w:val="-180"/>
          <w:marTop w:val="0"/>
          <w:marBottom w:val="0"/>
          <w:divBdr>
            <w:top w:val="none" w:sz="0" w:space="0" w:color="auto"/>
            <w:left w:val="none" w:sz="0" w:space="0" w:color="auto"/>
            <w:bottom w:val="none" w:sz="0" w:space="0" w:color="auto"/>
            <w:right w:val="none" w:sz="0" w:space="0" w:color="auto"/>
          </w:divBdr>
          <w:divsChild>
            <w:div w:id="202909390">
              <w:marLeft w:val="0"/>
              <w:marRight w:val="0"/>
              <w:marTop w:val="0"/>
              <w:marBottom w:val="0"/>
              <w:divBdr>
                <w:top w:val="none" w:sz="0" w:space="0" w:color="auto"/>
                <w:left w:val="none" w:sz="0" w:space="0" w:color="auto"/>
                <w:bottom w:val="none" w:sz="0" w:space="0" w:color="auto"/>
                <w:right w:val="none" w:sz="0" w:space="0" w:color="auto"/>
              </w:divBdr>
              <w:divsChild>
                <w:div w:id="7319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9822">
          <w:marLeft w:val="0"/>
          <w:marRight w:val="0"/>
          <w:marTop w:val="0"/>
          <w:marBottom w:val="720"/>
          <w:divBdr>
            <w:top w:val="none" w:sz="0" w:space="0" w:color="auto"/>
            <w:left w:val="none" w:sz="0" w:space="0" w:color="auto"/>
            <w:bottom w:val="none" w:sz="0" w:space="0" w:color="auto"/>
            <w:right w:val="none" w:sz="0" w:space="0" w:color="auto"/>
          </w:divBdr>
        </w:div>
        <w:div w:id="1414547536">
          <w:marLeft w:val="-180"/>
          <w:marRight w:val="-180"/>
          <w:marTop w:val="0"/>
          <w:marBottom w:val="0"/>
          <w:divBdr>
            <w:top w:val="none" w:sz="0" w:space="0" w:color="auto"/>
            <w:left w:val="none" w:sz="0" w:space="0" w:color="auto"/>
            <w:bottom w:val="none" w:sz="0" w:space="0" w:color="auto"/>
            <w:right w:val="none" w:sz="0" w:space="0" w:color="auto"/>
          </w:divBdr>
          <w:divsChild>
            <w:div w:id="1853690628">
              <w:marLeft w:val="0"/>
              <w:marRight w:val="0"/>
              <w:marTop w:val="0"/>
              <w:marBottom w:val="0"/>
              <w:divBdr>
                <w:top w:val="none" w:sz="0" w:space="0" w:color="auto"/>
                <w:left w:val="none" w:sz="0" w:space="0" w:color="auto"/>
                <w:bottom w:val="none" w:sz="0" w:space="0" w:color="auto"/>
                <w:right w:val="none" w:sz="0" w:space="0" w:color="auto"/>
              </w:divBdr>
            </w:div>
            <w:div w:id="522981439">
              <w:marLeft w:val="0"/>
              <w:marRight w:val="0"/>
              <w:marTop w:val="0"/>
              <w:marBottom w:val="0"/>
              <w:divBdr>
                <w:top w:val="none" w:sz="0" w:space="0" w:color="auto"/>
                <w:left w:val="none" w:sz="0" w:space="0" w:color="auto"/>
                <w:bottom w:val="none" w:sz="0" w:space="0" w:color="auto"/>
                <w:right w:val="none" w:sz="0" w:space="0" w:color="auto"/>
              </w:divBdr>
              <w:divsChild>
                <w:div w:id="21298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4490">
          <w:marLeft w:val="0"/>
          <w:marRight w:val="0"/>
          <w:marTop w:val="0"/>
          <w:marBottom w:val="720"/>
          <w:divBdr>
            <w:top w:val="none" w:sz="0" w:space="0" w:color="auto"/>
            <w:left w:val="none" w:sz="0" w:space="0" w:color="auto"/>
            <w:bottom w:val="none" w:sz="0" w:space="0" w:color="auto"/>
            <w:right w:val="none" w:sz="0" w:space="0" w:color="auto"/>
          </w:divBdr>
        </w:div>
        <w:div w:id="1245216736">
          <w:marLeft w:val="0"/>
          <w:marRight w:val="0"/>
          <w:marTop w:val="0"/>
          <w:marBottom w:val="360"/>
          <w:divBdr>
            <w:top w:val="none" w:sz="0" w:space="4" w:color="auto"/>
            <w:left w:val="single" w:sz="36" w:space="11" w:color="FFC168"/>
            <w:bottom w:val="none" w:sz="0" w:space="4" w:color="auto"/>
            <w:right w:val="none" w:sz="0" w:space="0" w:color="auto"/>
          </w:divBdr>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6875817">
      <w:bodyDiv w:val="1"/>
      <w:marLeft w:val="0"/>
      <w:marRight w:val="0"/>
      <w:marTop w:val="0"/>
      <w:marBottom w:val="0"/>
      <w:divBdr>
        <w:top w:val="none" w:sz="0" w:space="0" w:color="auto"/>
        <w:left w:val="none" w:sz="0" w:space="0" w:color="auto"/>
        <w:bottom w:val="none" w:sz="0" w:space="0" w:color="auto"/>
        <w:right w:val="none" w:sz="0" w:space="0" w:color="auto"/>
      </w:divBdr>
      <w:divsChild>
        <w:div w:id="1129250965">
          <w:marLeft w:val="-180"/>
          <w:marRight w:val="-180"/>
          <w:marTop w:val="0"/>
          <w:marBottom w:val="0"/>
          <w:divBdr>
            <w:top w:val="none" w:sz="0" w:space="0" w:color="auto"/>
            <w:left w:val="none" w:sz="0" w:space="0" w:color="auto"/>
            <w:bottom w:val="none" w:sz="0" w:space="0" w:color="auto"/>
            <w:right w:val="none" w:sz="0" w:space="0" w:color="auto"/>
          </w:divBdr>
          <w:divsChild>
            <w:div w:id="242880938">
              <w:marLeft w:val="0"/>
              <w:marRight w:val="0"/>
              <w:marTop w:val="0"/>
              <w:marBottom w:val="0"/>
              <w:divBdr>
                <w:top w:val="none" w:sz="0" w:space="0" w:color="auto"/>
                <w:left w:val="none" w:sz="0" w:space="0" w:color="auto"/>
                <w:bottom w:val="none" w:sz="0" w:space="0" w:color="auto"/>
                <w:right w:val="none" w:sz="0" w:space="0" w:color="auto"/>
              </w:divBdr>
              <w:divsChild>
                <w:div w:id="11658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505772">
      <w:bodyDiv w:val="1"/>
      <w:marLeft w:val="0"/>
      <w:marRight w:val="0"/>
      <w:marTop w:val="0"/>
      <w:marBottom w:val="0"/>
      <w:divBdr>
        <w:top w:val="none" w:sz="0" w:space="0" w:color="auto"/>
        <w:left w:val="none" w:sz="0" w:space="0" w:color="auto"/>
        <w:bottom w:val="none" w:sz="0" w:space="0" w:color="auto"/>
        <w:right w:val="none" w:sz="0" w:space="0" w:color="auto"/>
      </w:divBdr>
      <w:divsChild>
        <w:div w:id="1397165072">
          <w:marLeft w:val="-180"/>
          <w:marRight w:val="-180"/>
          <w:marTop w:val="0"/>
          <w:marBottom w:val="0"/>
          <w:divBdr>
            <w:top w:val="none" w:sz="0" w:space="0" w:color="auto"/>
            <w:left w:val="none" w:sz="0" w:space="0" w:color="auto"/>
            <w:bottom w:val="none" w:sz="0" w:space="0" w:color="auto"/>
            <w:right w:val="none" w:sz="0" w:space="0" w:color="auto"/>
          </w:divBdr>
          <w:divsChild>
            <w:div w:id="447966918">
              <w:marLeft w:val="0"/>
              <w:marRight w:val="0"/>
              <w:marTop w:val="0"/>
              <w:marBottom w:val="0"/>
              <w:divBdr>
                <w:top w:val="none" w:sz="0" w:space="0" w:color="auto"/>
                <w:left w:val="none" w:sz="0" w:space="0" w:color="auto"/>
                <w:bottom w:val="none" w:sz="0" w:space="0" w:color="auto"/>
                <w:right w:val="none" w:sz="0" w:space="0" w:color="auto"/>
              </w:divBdr>
              <w:divsChild>
                <w:div w:id="1505047473">
                  <w:marLeft w:val="-180"/>
                  <w:marRight w:val="-180"/>
                  <w:marTop w:val="0"/>
                  <w:marBottom w:val="0"/>
                  <w:divBdr>
                    <w:top w:val="none" w:sz="0" w:space="0" w:color="auto"/>
                    <w:left w:val="none" w:sz="0" w:space="0" w:color="auto"/>
                    <w:bottom w:val="none" w:sz="0" w:space="0" w:color="auto"/>
                    <w:right w:val="none" w:sz="0" w:space="0" w:color="auto"/>
                  </w:divBdr>
                  <w:divsChild>
                    <w:div w:id="258221938">
                      <w:marLeft w:val="0"/>
                      <w:marRight w:val="0"/>
                      <w:marTop w:val="0"/>
                      <w:marBottom w:val="0"/>
                      <w:divBdr>
                        <w:top w:val="none" w:sz="0" w:space="0" w:color="auto"/>
                        <w:left w:val="none" w:sz="0" w:space="0" w:color="auto"/>
                        <w:bottom w:val="none" w:sz="0" w:space="0" w:color="auto"/>
                        <w:right w:val="none" w:sz="0" w:space="0" w:color="auto"/>
                      </w:divBdr>
                      <w:divsChild>
                        <w:div w:id="897588256">
                          <w:marLeft w:val="0"/>
                          <w:marRight w:val="0"/>
                          <w:marTop w:val="0"/>
                          <w:marBottom w:val="0"/>
                          <w:divBdr>
                            <w:top w:val="none" w:sz="0" w:space="0" w:color="auto"/>
                            <w:left w:val="none" w:sz="0" w:space="0" w:color="auto"/>
                            <w:bottom w:val="none" w:sz="0" w:space="0" w:color="auto"/>
                            <w:right w:val="none" w:sz="0" w:space="0" w:color="auto"/>
                          </w:divBdr>
                          <w:divsChild>
                            <w:div w:id="128868667">
                              <w:marLeft w:val="-180"/>
                              <w:marRight w:val="-180"/>
                              <w:marTop w:val="0"/>
                              <w:marBottom w:val="0"/>
                              <w:divBdr>
                                <w:top w:val="none" w:sz="0" w:space="0" w:color="auto"/>
                                <w:left w:val="none" w:sz="0" w:space="0" w:color="auto"/>
                                <w:bottom w:val="none" w:sz="0" w:space="0" w:color="auto"/>
                                <w:right w:val="none" w:sz="0" w:space="0" w:color="auto"/>
                              </w:divBdr>
                              <w:divsChild>
                                <w:div w:id="980689224">
                                  <w:marLeft w:val="0"/>
                                  <w:marRight w:val="0"/>
                                  <w:marTop w:val="0"/>
                                  <w:marBottom w:val="0"/>
                                  <w:divBdr>
                                    <w:top w:val="none" w:sz="0" w:space="0" w:color="auto"/>
                                    <w:left w:val="none" w:sz="0" w:space="0" w:color="auto"/>
                                    <w:bottom w:val="none" w:sz="0" w:space="0" w:color="auto"/>
                                    <w:right w:val="none" w:sz="0" w:space="0" w:color="auto"/>
                                  </w:divBdr>
                                </w:div>
                                <w:div w:id="14212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75591">
                      <w:marLeft w:val="0"/>
                      <w:marRight w:val="0"/>
                      <w:marTop w:val="0"/>
                      <w:marBottom w:val="0"/>
                      <w:divBdr>
                        <w:top w:val="none" w:sz="0" w:space="0" w:color="auto"/>
                        <w:left w:val="none" w:sz="0" w:space="0" w:color="auto"/>
                        <w:bottom w:val="none" w:sz="0" w:space="0" w:color="auto"/>
                        <w:right w:val="none" w:sz="0" w:space="0" w:color="auto"/>
                      </w:divBdr>
                      <w:divsChild>
                        <w:div w:id="69356980">
                          <w:marLeft w:val="0"/>
                          <w:marRight w:val="0"/>
                          <w:marTop w:val="0"/>
                          <w:marBottom w:val="0"/>
                          <w:divBdr>
                            <w:top w:val="none" w:sz="0" w:space="0" w:color="auto"/>
                            <w:left w:val="none" w:sz="0" w:space="0" w:color="auto"/>
                            <w:bottom w:val="none" w:sz="0" w:space="0" w:color="auto"/>
                            <w:right w:val="none" w:sz="0" w:space="0" w:color="auto"/>
                          </w:divBdr>
                          <w:divsChild>
                            <w:div w:id="1952198119">
                              <w:marLeft w:val="-180"/>
                              <w:marRight w:val="-180"/>
                              <w:marTop w:val="0"/>
                              <w:marBottom w:val="0"/>
                              <w:divBdr>
                                <w:top w:val="none" w:sz="0" w:space="0" w:color="auto"/>
                                <w:left w:val="none" w:sz="0" w:space="0" w:color="auto"/>
                                <w:bottom w:val="none" w:sz="0" w:space="0" w:color="auto"/>
                                <w:right w:val="none" w:sz="0" w:space="0" w:color="auto"/>
                              </w:divBdr>
                              <w:divsChild>
                                <w:div w:id="1368601344">
                                  <w:marLeft w:val="0"/>
                                  <w:marRight w:val="0"/>
                                  <w:marTop w:val="0"/>
                                  <w:marBottom w:val="0"/>
                                  <w:divBdr>
                                    <w:top w:val="none" w:sz="0" w:space="0" w:color="auto"/>
                                    <w:left w:val="none" w:sz="0" w:space="0" w:color="auto"/>
                                    <w:bottom w:val="none" w:sz="0" w:space="0" w:color="auto"/>
                                    <w:right w:val="none" w:sz="0" w:space="0" w:color="auto"/>
                                  </w:divBdr>
                                </w:div>
                                <w:div w:id="4803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38140566">
      <w:bodyDiv w:val="1"/>
      <w:marLeft w:val="0"/>
      <w:marRight w:val="0"/>
      <w:marTop w:val="0"/>
      <w:marBottom w:val="0"/>
      <w:divBdr>
        <w:top w:val="none" w:sz="0" w:space="0" w:color="auto"/>
        <w:left w:val="none" w:sz="0" w:space="0" w:color="auto"/>
        <w:bottom w:val="none" w:sz="0" w:space="0" w:color="auto"/>
        <w:right w:val="none" w:sz="0" w:space="0" w:color="auto"/>
      </w:divBdr>
      <w:divsChild>
        <w:div w:id="1605452989">
          <w:marLeft w:val="0"/>
          <w:marRight w:val="0"/>
          <w:marTop w:val="0"/>
          <w:marBottom w:val="0"/>
          <w:divBdr>
            <w:top w:val="none" w:sz="0" w:space="0" w:color="auto"/>
            <w:left w:val="none" w:sz="0" w:space="0" w:color="auto"/>
            <w:bottom w:val="none" w:sz="0" w:space="0" w:color="auto"/>
            <w:right w:val="none" w:sz="0" w:space="0" w:color="auto"/>
          </w:divBdr>
          <w:divsChild>
            <w:div w:id="288442822">
              <w:marLeft w:val="0"/>
              <w:marRight w:val="0"/>
              <w:marTop w:val="0"/>
              <w:marBottom w:val="0"/>
              <w:divBdr>
                <w:top w:val="none" w:sz="0" w:space="0" w:color="auto"/>
                <w:left w:val="none" w:sz="0" w:space="0" w:color="auto"/>
                <w:bottom w:val="none" w:sz="0" w:space="0" w:color="auto"/>
                <w:right w:val="none" w:sz="0" w:space="0" w:color="auto"/>
              </w:divBdr>
              <w:divsChild>
                <w:div w:id="1079670499">
                  <w:marLeft w:val="0"/>
                  <w:marRight w:val="0"/>
                  <w:marTop w:val="0"/>
                  <w:marBottom w:val="0"/>
                  <w:divBdr>
                    <w:top w:val="none" w:sz="0" w:space="0" w:color="auto"/>
                    <w:left w:val="none" w:sz="0" w:space="0" w:color="auto"/>
                    <w:bottom w:val="none" w:sz="0" w:space="0" w:color="auto"/>
                    <w:right w:val="none" w:sz="0" w:space="0" w:color="auto"/>
                  </w:divBdr>
                  <w:divsChild>
                    <w:div w:id="78790782">
                      <w:marLeft w:val="0"/>
                      <w:marRight w:val="0"/>
                      <w:marTop w:val="0"/>
                      <w:marBottom w:val="0"/>
                      <w:divBdr>
                        <w:top w:val="none" w:sz="0" w:space="0" w:color="auto"/>
                        <w:left w:val="none" w:sz="0" w:space="0" w:color="auto"/>
                        <w:bottom w:val="none" w:sz="0" w:space="0" w:color="auto"/>
                        <w:right w:val="none" w:sz="0" w:space="0" w:color="auto"/>
                      </w:divBdr>
                      <w:divsChild>
                        <w:div w:id="256334527">
                          <w:marLeft w:val="0"/>
                          <w:marRight w:val="0"/>
                          <w:marTop w:val="0"/>
                          <w:marBottom w:val="0"/>
                          <w:divBdr>
                            <w:top w:val="none" w:sz="0" w:space="0" w:color="auto"/>
                            <w:left w:val="none" w:sz="0" w:space="0" w:color="auto"/>
                            <w:bottom w:val="none" w:sz="0" w:space="0" w:color="auto"/>
                            <w:right w:val="none" w:sz="0" w:space="0" w:color="auto"/>
                          </w:divBdr>
                          <w:divsChild>
                            <w:div w:id="2048288576">
                              <w:marLeft w:val="0"/>
                              <w:marRight w:val="0"/>
                              <w:marTop w:val="0"/>
                              <w:marBottom w:val="0"/>
                              <w:divBdr>
                                <w:top w:val="none" w:sz="0" w:space="0" w:color="auto"/>
                                <w:left w:val="none" w:sz="0" w:space="0" w:color="auto"/>
                                <w:bottom w:val="none" w:sz="0" w:space="0" w:color="auto"/>
                                <w:right w:val="none" w:sz="0" w:space="0" w:color="auto"/>
                              </w:divBdr>
                              <w:divsChild>
                                <w:div w:id="68357654">
                                  <w:marLeft w:val="-180"/>
                                  <w:marRight w:val="-180"/>
                                  <w:marTop w:val="0"/>
                                  <w:marBottom w:val="0"/>
                                  <w:divBdr>
                                    <w:top w:val="none" w:sz="0" w:space="0" w:color="auto"/>
                                    <w:left w:val="none" w:sz="0" w:space="0" w:color="auto"/>
                                    <w:bottom w:val="none" w:sz="0" w:space="0" w:color="auto"/>
                                    <w:right w:val="none" w:sz="0" w:space="0" w:color="auto"/>
                                  </w:divBdr>
                                  <w:divsChild>
                                    <w:div w:id="1673216547">
                                      <w:marLeft w:val="0"/>
                                      <w:marRight w:val="0"/>
                                      <w:marTop w:val="0"/>
                                      <w:marBottom w:val="0"/>
                                      <w:divBdr>
                                        <w:top w:val="none" w:sz="0" w:space="0" w:color="auto"/>
                                        <w:left w:val="none" w:sz="0" w:space="0" w:color="auto"/>
                                        <w:bottom w:val="none" w:sz="0" w:space="0" w:color="auto"/>
                                        <w:right w:val="none" w:sz="0" w:space="0" w:color="auto"/>
                                      </w:divBdr>
                                    </w:div>
                                    <w:div w:id="164103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3693">
                              <w:marLeft w:val="0"/>
                              <w:marRight w:val="0"/>
                              <w:marTop w:val="0"/>
                              <w:marBottom w:val="0"/>
                              <w:divBdr>
                                <w:top w:val="none" w:sz="0" w:space="0" w:color="auto"/>
                                <w:left w:val="none" w:sz="0" w:space="0" w:color="auto"/>
                                <w:bottom w:val="none" w:sz="0" w:space="0" w:color="auto"/>
                                <w:right w:val="none" w:sz="0" w:space="0" w:color="auto"/>
                              </w:divBdr>
                              <w:divsChild>
                                <w:div w:id="1697845102">
                                  <w:marLeft w:val="-180"/>
                                  <w:marRight w:val="-180"/>
                                  <w:marTop w:val="0"/>
                                  <w:marBottom w:val="0"/>
                                  <w:divBdr>
                                    <w:top w:val="none" w:sz="0" w:space="0" w:color="auto"/>
                                    <w:left w:val="none" w:sz="0" w:space="0" w:color="auto"/>
                                    <w:bottom w:val="none" w:sz="0" w:space="0" w:color="auto"/>
                                    <w:right w:val="none" w:sz="0" w:space="0" w:color="auto"/>
                                  </w:divBdr>
                                  <w:divsChild>
                                    <w:div w:id="403065241">
                                      <w:marLeft w:val="0"/>
                                      <w:marRight w:val="0"/>
                                      <w:marTop w:val="0"/>
                                      <w:marBottom w:val="0"/>
                                      <w:divBdr>
                                        <w:top w:val="none" w:sz="0" w:space="0" w:color="auto"/>
                                        <w:left w:val="none" w:sz="0" w:space="0" w:color="auto"/>
                                        <w:bottom w:val="none" w:sz="0" w:space="0" w:color="auto"/>
                                        <w:right w:val="none" w:sz="0" w:space="0" w:color="auto"/>
                                      </w:divBdr>
                                    </w:div>
                                    <w:div w:id="3549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652655">
                              <w:marLeft w:val="0"/>
                              <w:marRight w:val="0"/>
                              <w:marTop w:val="0"/>
                              <w:marBottom w:val="0"/>
                              <w:divBdr>
                                <w:top w:val="none" w:sz="0" w:space="0" w:color="auto"/>
                                <w:left w:val="none" w:sz="0" w:space="0" w:color="auto"/>
                                <w:bottom w:val="none" w:sz="0" w:space="0" w:color="auto"/>
                                <w:right w:val="none" w:sz="0" w:space="0" w:color="auto"/>
                              </w:divBdr>
                              <w:divsChild>
                                <w:div w:id="1995143439">
                                  <w:marLeft w:val="-180"/>
                                  <w:marRight w:val="-180"/>
                                  <w:marTop w:val="0"/>
                                  <w:marBottom w:val="0"/>
                                  <w:divBdr>
                                    <w:top w:val="none" w:sz="0" w:space="0" w:color="auto"/>
                                    <w:left w:val="none" w:sz="0" w:space="0" w:color="auto"/>
                                    <w:bottom w:val="none" w:sz="0" w:space="0" w:color="auto"/>
                                    <w:right w:val="none" w:sz="0" w:space="0" w:color="auto"/>
                                  </w:divBdr>
                                  <w:divsChild>
                                    <w:div w:id="1808158199">
                                      <w:marLeft w:val="0"/>
                                      <w:marRight w:val="0"/>
                                      <w:marTop w:val="0"/>
                                      <w:marBottom w:val="0"/>
                                      <w:divBdr>
                                        <w:top w:val="none" w:sz="0" w:space="0" w:color="auto"/>
                                        <w:left w:val="none" w:sz="0" w:space="0" w:color="auto"/>
                                        <w:bottom w:val="none" w:sz="0" w:space="0" w:color="auto"/>
                                        <w:right w:val="none" w:sz="0" w:space="0" w:color="auto"/>
                                      </w:divBdr>
                                    </w:div>
                                    <w:div w:id="65394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0545978">
          <w:marLeft w:val="-180"/>
          <w:marRight w:val="-180"/>
          <w:marTop w:val="0"/>
          <w:marBottom w:val="0"/>
          <w:divBdr>
            <w:top w:val="none" w:sz="0" w:space="0" w:color="auto"/>
            <w:left w:val="none" w:sz="0" w:space="0" w:color="auto"/>
            <w:bottom w:val="none" w:sz="0" w:space="0" w:color="auto"/>
            <w:right w:val="none" w:sz="0" w:space="0" w:color="auto"/>
          </w:divBdr>
          <w:divsChild>
            <w:div w:id="584069383">
              <w:marLeft w:val="0"/>
              <w:marRight w:val="0"/>
              <w:marTop w:val="0"/>
              <w:marBottom w:val="0"/>
              <w:divBdr>
                <w:top w:val="none" w:sz="0" w:space="0" w:color="auto"/>
                <w:left w:val="none" w:sz="0" w:space="0" w:color="auto"/>
                <w:bottom w:val="none" w:sz="0" w:space="0" w:color="auto"/>
                <w:right w:val="none" w:sz="0" w:space="0" w:color="auto"/>
              </w:divBdr>
              <w:divsChild>
                <w:div w:id="1978678741">
                  <w:marLeft w:val="0"/>
                  <w:marRight w:val="0"/>
                  <w:marTop w:val="0"/>
                  <w:marBottom w:val="0"/>
                  <w:divBdr>
                    <w:top w:val="none" w:sz="0" w:space="0" w:color="auto"/>
                    <w:left w:val="none" w:sz="0" w:space="0" w:color="auto"/>
                    <w:bottom w:val="none" w:sz="0" w:space="0" w:color="auto"/>
                    <w:right w:val="none" w:sz="0" w:space="0" w:color="auto"/>
                  </w:divBdr>
                  <w:divsChild>
                    <w:div w:id="506600875">
                      <w:marLeft w:val="0"/>
                      <w:marRight w:val="0"/>
                      <w:marTop w:val="0"/>
                      <w:marBottom w:val="0"/>
                      <w:divBdr>
                        <w:top w:val="none" w:sz="0" w:space="0" w:color="auto"/>
                        <w:left w:val="none" w:sz="0" w:space="0" w:color="auto"/>
                        <w:bottom w:val="none" w:sz="0" w:space="0" w:color="auto"/>
                        <w:right w:val="none" w:sz="0" w:space="0" w:color="auto"/>
                      </w:divBdr>
                    </w:div>
                    <w:div w:id="83067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054308">
              <w:marLeft w:val="0"/>
              <w:marRight w:val="0"/>
              <w:marTop w:val="0"/>
              <w:marBottom w:val="0"/>
              <w:divBdr>
                <w:top w:val="none" w:sz="0" w:space="0" w:color="auto"/>
                <w:left w:val="none" w:sz="0" w:space="0" w:color="auto"/>
                <w:bottom w:val="none" w:sz="0" w:space="0" w:color="auto"/>
                <w:right w:val="none" w:sz="0" w:space="0" w:color="auto"/>
              </w:divBdr>
              <w:divsChild>
                <w:div w:id="1817792136">
                  <w:marLeft w:val="0"/>
                  <w:marRight w:val="0"/>
                  <w:marTop w:val="0"/>
                  <w:marBottom w:val="0"/>
                  <w:divBdr>
                    <w:top w:val="none" w:sz="0" w:space="0" w:color="auto"/>
                    <w:left w:val="none" w:sz="0" w:space="0" w:color="auto"/>
                    <w:bottom w:val="none" w:sz="0" w:space="0" w:color="auto"/>
                    <w:right w:val="none" w:sz="0" w:space="0" w:color="auto"/>
                  </w:divBdr>
                  <w:divsChild>
                    <w:div w:id="1852639366">
                      <w:marLeft w:val="0"/>
                      <w:marRight w:val="0"/>
                      <w:marTop w:val="0"/>
                      <w:marBottom w:val="0"/>
                      <w:divBdr>
                        <w:top w:val="none" w:sz="0" w:space="0" w:color="auto"/>
                        <w:left w:val="none" w:sz="0" w:space="0" w:color="auto"/>
                        <w:bottom w:val="none" w:sz="0" w:space="0" w:color="auto"/>
                        <w:right w:val="none" w:sz="0" w:space="0" w:color="auto"/>
                      </w:divBdr>
                    </w:div>
                    <w:div w:id="202135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265565">
          <w:marLeft w:val="-180"/>
          <w:marRight w:val="-180"/>
          <w:marTop w:val="0"/>
          <w:marBottom w:val="0"/>
          <w:divBdr>
            <w:top w:val="none" w:sz="0" w:space="0" w:color="auto"/>
            <w:left w:val="none" w:sz="0" w:space="0" w:color="auto"/>
            <w:bottom w:val="none" w:sz="0" w:space="0" w:color="auto"/>
            <w:right w:val="none" w:sz="0" w:space="0" w:color="auto"/>
          </w:divBdr>
          <w:divsChild>
            <w:div w:id="1831094543">
              <w:marLeft w:val="0"/>
              <w:marRight w:val="0"/>
              <w:marTop w:val="0"/>
              <w:marBottom w:val="0"/>
              <w:divBdr>
                <w:top w:val="none" w:sz="0" w:space="0" w:color="auto"/>
                <w:left w:val="none" w:sz="0" w:space="0" w:color="auto"/>
                <w:bottom w:val="none" w:sz="0" w:space="0" w:color="auto"/>
                <w:right w:val="none" w:sz="0" w:space="0" w:color="auto"/>
              </w:divBdr>
              <w:divsChild>
                <w:div w:id="225991379">
                  <w:marLeft w:val="0"/>
                  <w:marRight w:val="0"/>
                  <w:marTop w:val="0"/>
                  <w:marBottom w:val="360"/>
                  <w:divBdr>
                    <w:top w:val="none" w:sz="0" w:space="4" w:color="auto"/>
                    <w:left w:val="single" w:sz="36" w:space="11" w:color="FFE064"/>
                    <w:bottom w:val="none" w:sz="0" w:space="4" w:color="auto"/>
                    <w:right w:val="none" w:sz="0" w:space="0" w:color="auto"/>
                  </w:divBdr>
                </w:div>
              </w:divsChild>
            </w:div>
          </w:divsChild>
        </w:div>
      </w:divsChild>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6971027">
      <w:bodyDiv w:val="1"/>
      <w:marLeft w:val="0"/>
      <w:marRight w:val="0"/>
      <w:marTop w:val="0"/>
      <w:marBottom w:val="0"/>
      <w:divBdr>
        <w:top w:val="none" w:sz="0" w:space="0" w:color="auto"/>
        <w:left w:val="none" w:sz="0" w:space="0" w:color="auto"/>
        <w:bottom w:val="none" w:sz="0" w:space="0" w:color="auto"/>
        <w:right w:val="none" w:sz="0" w:space="0" w:color="auto"/>
      </w:divBdr>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2358459">
      <w:bodyDiv w:val="1"/>
      <w:marLeft w:val="0"/>
      <w:marRight w:val="0"/>
      <w:marTop w:val="0"/>
      <w:marBottom w:val="0"/>
      <w:divBdr>
        <w:top w:val="none" w:sz="0" w:space="0" w:color="auto"/>
        <w:left w:val="none" w:sz="0" w:space="0" w:color="auto"/>
        <w:bottom w:val="none" w:sz="0" w:space="0" w:color="auto"/>
        <w:right w:val="none" w:sz="0" w:space="0" w:color="auto"/>
      </w:divBdr>
      <w:divsChild>
        <w:div w:id="1173640602">
          <w:marLeft w:val="0"/>
          <w:marRight w:val="0"/>
          <w:marTop w:val="0"/>
          <w:marBottom w:val="0"/>
          <w:divBdr>
            <w:top w:val="none" w:sz="0" w:space="0" w:color="auto"/>
            <w:left w:val="none" w:sz="0" w:space="0" w:color="auto"/>
            <w:bottom w:val="none" w:sz="0" w:space="0" w:color="auto"/>
            <w:right w:val="none" w:sz="0" w:space="0" w:color="auto"/>
          </w:divBdr>
          <w:divsChild>
            <w:div w:id="1326469181">
              <w:marLeft w:val="0"/>
              <w:marRight w:val="0"/>
              <w:marTop w:val="0"/>
              <w:marBottom w:val="0"/>
              <w:divBdr>
                <w:top w:val="none" w:sz="0" w:space="0" w:color="auto"/>
                <w:left w:val="none" w:sz="0" w:space="0" w:color="auto"/>
                <w:bottom w:val="none" w:sz="0" w:space="0" w:color="auto"/>
                <w:right w:val="none" w:sz="0" w:space="0" w:color="auto"/>
              </w:divBdr>
            </w:div>
          </w:divsChild>
        </w:div>
        <w:div w:id="569315965">
          <w:marLeft w:val="-180"/>
          <w:marRight w:val="-180"/>
          <w:marTop w:val="0"/>
          <w:marBottom w:val="0"/>
          <w:divBdr>
            <w:top w:val="none" w:sz="0" w:space="0" w:color="auto"/>
            <w:left w:val="none" w:sz="0" w:space="0" w:color="auto"/>
            <w:bottom w:val="none" w:sz="0" w:space="0" w:color="auto"/>
            <w:right w:val="none" w:sz="0" w:space="0" w:color="auto"/>
          </w:divBdr>
          <w:divsChild>
            <w:div w:id="316225350">
              <w:marLeft w:val="0"/>
              <w:marRight w:val="0"/>
              <w:marTop w:val="0"/>
              <w:marBottom w:val="0"/>
              <w:divBdr>
                <w:top w:val="none" w:sz="0" w:space="0" w:color="auto"/>
                <w:left w:val="none" w:sz="0" w:space="0" w:color="auto"/>
                <w:bottom w:val="none" w:sz="0" w:space="0" w:color="auto"/>
                <w:right w:val="none" w:sz="0" w:space="0" w:color="auto"/>
              </w:divBdr>
              <w:divsChild>
                <w:div w:id="252906657">
                  <w:marLeft w:val="0"/>
                  <w:marRight w:val="0"/>
                  <w:marTop w:val="0"/>
                  <w:marBottom w:val="0"/>
                  <w:divBdr>
                    <w:top w:val="none" w:sz="0" w:space="0" w:color="auto"/>
                    <w:left w:val="none" w:sz="0" w:space="0" w:color="auto"/>
                    <w:bottom w:val="none" w:sz="0" w:space="0" w:color="auto"/>
                    <w:right w:val="none" w:sz="0" w:space="0" w:color="auto"/>
                  </w:divBdr>
                </w:div>
              </w:divsChild>
            </w:div>
            <w:div w:id="52359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474569">
      <w:bodyDiv w:val="1"/>
      <w:marLeft w:val="0"/>
      <w:marRight w:val="0"/>
      <w:marTop w:val="0"/>
      <w:marBottom w:val="0"/>
      <w:divBdr>
        <w:top w:val="none" w:sz="0" w:space="0" w:color="auto"/>
        <w:left w:val="none" w:sz="0" w:space="0" w:color="auto"/>
        <w:bottom w:val="none" w:sz="0" w:space="0" w:color="auto"/>
        <w:right w:val="none" w:sz="0" w:space="0" w:color="auto"/>
      </w:divBdr>
      <w:divsChild>
        <w:div w:id="1800302311">
          <w:marLeft w:val="0"/>
          <w:marRight w:val="0"/>
          <w:marTop w:val="0"/>
          <w:marBottom w:val="720"/>
          <w:divBdr>
            <w:top w:val="none" w:sz="0" w:space="0" w:color="auto"/>
            <w:left w:val="none" w:sz="0" w:space="0" w:color="auto"/>
            <w:bottom w:val="none" w:sz="0" w:space="0" w:color="auto"/>
            <w:right w:val="none" w:sz="0" w:space="0" w:color="auto"/>
          </w:divBdr>
        </w:div>
        <w:div w:id="576284627">
          <w:marLeft w:val="0"/>
          <w:marRight w:val="0"/>
          <w:marTop w:val="0"/>
          <w:marBottom w:val="0"/>
          <w:divBdr>
            <w:top w:val="none" w:sz="0" w:space="0" w:color="auto"/>
            <w:left w:val="none" w:sz="0" w:space="0" w:color="auto"/>
            <w:bottom w:val="none" w:sz="0" w:space="0" w:color="auto"/>
            <w:right w:val="none" w:sz="0" w:space="0" w:color="auto"/>
          </w:divBdr>
          <w:divsChild>
            <w:div w:id="882988356">
              <w:marLeft w:val="0"/>
              <w:marRight w:val="0"/>
              <w:marTop w:val="0"/>
              <w:marBottom w:val="0"/>
              <w:divBdr>
                <w:top w:val="none" w:sz="0" w:space="0" w:color="auto"/>
                <w:left w:val="none" w:sz="0" w:space="0" w:color="auto"/>
                <w:bottom w:val="none" w:sz="0" w:space="0" w:color="auto"/>
                <w:right w:val="none" w:sz="0" w:space="0" w:color="auto"/>
              </w:divBdr>
            </w:div>
          </w:divsChild>
        </w:div>
        <w:div w:id="1117606503">
          <w:marLeft w:val="-180"/>
          <w:marRight w:val="-180"/>
          <w:marTop w:val="0"/>
          <w:marBottom w:val="0"/>
          <w:divBdr>
            <w:top w:val="none" w:sz="0" w:space="0" w:color="auto"/>
            <w:left w:val="none" w:sz="0" w:space="0" w:color="auto"/>
            <w:bottom w:val="none" w:sz="0" w:space="0" w:color="auto"/>
            <w:right w:val="none" w:sz="0" w:space="0" w:color="auto"/>
          </w:divBdr>
          <w:divsChild>
            <w:div w:id="622074283">
              <w:marLeft w:val="0"/>
              <w:marRight w:val="0"/>
              <w:marTop w:val="0"/>
              <w:marBottom w:val="0"/>
              <w:divBdr>
                <w:top w:val="none" w:sz="0" w:space="0" w:color="auto"/>
                <w:left w:val="none" w:sz="0" w:space="0" w:color="auto"/>
                <w:bottom w:val="none" w:sz="0" w:space="0" w:color="auto"/>
                <w:right w:val="none" w:sz="0" w:space="0" w:color="auto"/>
              </w:divBdr>
            </w:div>
          </w:divsChild>
        </w:div>
        <w:div w:id="2141727092">
          <w:marLeft w:val="-180"/>
          <w:marRight w:val="-180"/>
          <w:marTop w:val="0"/>
          <w:marBottom w:val="0"/>
          <w:divBdr>
            <w:top w:val="none" w:sz="0" w:space="0" w:color="auto"/>
            <w:left w:val="none" w:sz="0" w:space="0" w:color="auto"/>
            <w:bottom w:val="none" w:sz="0" w:space="0" w:color="auto"/>
            <w:right w:val="none" w:sz="0" w:space="0" w:color="auto"/>
          </w:divBdr>
          <w:divsChild>
            <w:div w:id="1561137348">
              <w:marLeft w:val="0"/>
              <w:marRight w:val="0"/>
              <w:marTop w:val="0"/>
              <w:marBottom w:val="0"/>
              <w:divBdr>
                <w:top w:val="none" w:sz="0" w:space="0" w:color="auto"/>
                <w:left w:val="none" w:sz="0" w:space="0" w:color="auto"/>
                <w:bottom w:val="none" w:sz="0" w:space="0" w:color="auto"/>
                <w:right w:val="none" w:sz="0" w:space="0" w:color="auto"/>
              </w:divBdr>
            </w:div>
            <w:div w:id="231237602">
              <w:marLeft w:val="0"/>
              <w:marRight w:val="0"/>
              <w:marTop w:val="0"/>
              <w:marBottom w:val="0"/>
              <w:divBdr>
                <w:top w:val="none" w:sz="0" w:space="0" w:color="auto"/>
                <w:left w:val="none" w:sz="0" w:space="0" w:color="auto"/>
                <w:bottom w:val="none" w:sz="0" w:space="0" w:color="auto"/>
                <w:right w:val="none" w:sz="0" w:space="0" w:color="auto"/>
              </w:divBdr>
              <w:divsChild>
                <w:div w:id="205486566">
                  <w:marLeft w:val="0"/>
                  <w:marRight w:val="0"/>
                  <w:marTop w:val="0"/>
                  <w:marBottom w:val="0"/>
                  <w:divBdr>
                    <w:top w:val="none" w:sz="0" w:space="0" w:color="auto"/>
                    <w:left w:val="none" w:sz="0" w:space="0" w:color="auto"/>
                    <w:bottom w:val="none" w:sz="0" w:space="0" w:color="auto"/>
                    <w:right w:val="none" w:sz="0" w:space="0" w:color="auto"/>
                  </w:divBdr>
                  <w:divsChild>
                    <w:div w:id="1376153098">
                      <w:marLeft w:val="-180"/>
                      <w:marRight w:val="-180"/>
                      <w:marTop w:val="0"/>
                      <w:marBottom w:val="0"/>
                      <w:divBdr>
                        <w:top w:val="none" w:sz="0" w:space="0" w:color="auto"/>
                        <w:left w:val="none" w:sz="0" w:space="0" w:color="auto"/>
                        <w:bottom w:val="none" w:sz="0" w:space="0" w:color="auto"/>
                        <w:right w:val="none" w:sz="0" w:space="0" w:color="auto"/>
                      </w:divBdr>
                      <w:divsChild>
                        <w:div w:id="1998145802">
                          <w:marLeft w:val="0"/>
                          <w:marRight w:val="0"/>
                          <w:marTop w:val="0"/>
                          <w:marBottom w:val="0"/>
                          <w:divBdr>
                            <w:top w:val="none" w:sz="0" w:space="0" w:color="auto"/>
                            <w:left w:val="none" w:sz="0" w:space="0" w:color="auto"/>
                            <w:bottom w:val="none" w:sz="0" w:space="0" w:color="auto"/>
                            <w:right w:val="none" w:sz="0" w:space="0" w:color="auto"/>
                          </w:divBdr>
                          <w:divsChild>
                            <w:div w:id="1160191918">
                              <w:marLeft w:val="0"/>
                              <w:marRight w:val="0"/>
                              <w:marTop w:val="0"/>
                              <w:marBottom w:val="0"/>
                              <w:divBdr>
                                <w:top w:val="none" w:sz="0" w:space="0" w:color="auto"/>
                                <w:left w:val="none" w:sz="0" w:space="0" w:color="auto"/>
                                <w:bottom w:val="none" w:sz="0" w:space="0" w:color="auto"/>
                                <w:right w:val="none" w:sz="0" w:space="0" w:color="auto"/>
                              </w:divBdr>
                            </w:div>
                          </w:divsChild>
                        </w:div>
                        <w:div w:id="576286119">
                          <w:marLeft w:val="0"/>
                          <w:marRight w:val="0"/>
                          <w:marTop w:val="0"/>
                          <w:marBottom w:val="0"/>
                          <w:divBdr>
                            <w:top w:val="none" w:sz="0" w:space="0" w:color="auto"/>
                            <w:left w:val="none" w:sz="0" w:space="0" w:color="auto"/>
                            <w:bottom w:val="none" w:sz="0" w:space="0" w:color="auto"/>
                            <w:right w:val="none" w:sz="0" w:space="0" w:color="auto"/>
                          </w:divBdr>
                          <w:divsChild>
                            <w:div w:id="106657618">
                              <w:marLeft w:val="0"/>
                              <w:marRight w:val="0"/>
                              <w:marTop w:val="0"/>
                              <w:marBottom w:val="0"/>
                              <w:divBdr>
                                <w:top w:val="none" w:sz="0" w:space="0" w:color="auto"/>
                                <w:left w:val="none" w:sz="0" w:space="0" w:color="auto"/>
                                <w:bottom w:val="none" w:sz="0" w:space="0" w:color="auto"/>
                                <w:right w:val="none" w:sz="0" w:space="0" w:color="auto"/>
                              </w:divBdr>
                              <w:divsChild>
                                <w:div w:id="541525896">
                                  <w:marLeft w:val="0"/>
                                  <w:marRight w:val="0"/>
                                  <w:marTop w:val="0"/>
                                  <w:marBottom w:val="0"/>
                                  <w:divBdr>
                                    <w:top w:val="none" w:sz="0" w:space="0" w:color="auto"/>
                                    <w:left w:val="none" w:sz="0" w:space="0" w:color="auto"/>
                                    <w:bottom w:val="none" w:sz="0" w:space="0" w:color="auto"/>
                                    <w:right w:val="none" w:sz="0" w:space="0" w:color="auto"/>
                                  </w:divBdr>
                                </w:div>
                                <w:div w:id="726758505">
                                  <w:marLeft w:val="0"/>
                                  <w:marRight w:val="0"/>
                                  <w:marTop w:val="0"/>
                                  <w:marBottom w:val="0"/>
                                  <w:divBdr>
                                    <w:top w:val="none" w:sz="0" w:space="0" w:color="auto"/>
                                    <w:left w:val="none" w:sz="0" w:space="0" w:color="auto"/>
                                    <w:bottom w:val="none" w:sz="0" w:space="0" w:color="auto"/>
                                    <w:right w:val="none" w:sz="0" w:space="0" w:color="auto"/>
                                  </w:divBdr>
                                  <w:divsChild>
                                    <w:div w:id="1399203257">
                                      <w:marLeft w:val="0"/>
                                      <w:marRight w:val="0"/>
                                      <w:marTop w:val="0"/>
                                      <w:marBottom w:val="0"/>
                                      <w:divBdr>
                                        <w:top w:val="none" w:sz="0" w:space="0" w:color="auto"/>
                                        <w:left w:val="none" w:sz="0" w:space="0" w:color="auto"/>
                                        <w:bottom w:val="none" w:sz="0" w:space="0" w:color="auto"/>
                                        <w:right w:val="none" w:sz="0" w:space="0" w:color="auto"/>
                                      </w:divBdr>
                                      <w:divsChild>
                                        <w:div w:id="1448086591">
                                          <w:marLeft w:val="-180"/>
                                          <w:marRight w:val="-180"/>
                                          <w:marTop w:val="0"/>
                                          <w:marBottom w:val="0"/>
                                          <w:divBdr>
                                            <w:top w:val="none" w:sz="0" w:space="0" w:color="auto"/>
                                            <w:left w:val="none" w:sz="0" w:space="0" w:color="auto"/>
                                            <w:bottom w:val="none" w:sz="0" w:space="0" w:color="auto"/>
                                            <w:right w:val="none" w:sz="0" w:space="0" w:color="auto"/>
                                          </w:divBdr>
                                          <w:divsChild>
                                            <w:div w:id="19064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841221">
      <w:bodyDiv w:val="1"/>
      <w:marLeft w:val="0"/>
      <w:marRight w:val="0"/>
      <w:marTop w:val="0"/>
      <w:marBottom w:val="0"/>
      <w:divBdr>
        <w:top w:val="none" w:sz="0" w:space="0" w:color="auto"/>
        <w:left w:val="none" w:sz="0" w:space="0" w:color="auto"/>
        <w:bottom w:val="none" w:sz="0" w:space="0" w:color="auto"/>
        <w:right w:val="none" w:sz="0" w:space="0" w:color="auto"/>
      </w:divBdr>
      <w:divsChild>
        <w:div w:id="23408992">
          <w:marLeft w:val="-180"/>
          <w:marRight w:val="-180"/>
          <w:marTop w:val="0"/>
          <w:marBottom w:val="0"/>
          <w:divBdr>
            <w:top w:val="none" w:sz="0" w:space="0" w:color="auto"/>
            <w:left w:val="none" w:sz="0" w:space="0" w:color="auto"/>
            <w:bottom w:val="none" w:sz="0" w:space="0" w:color="auto"/>
            <w:right w:val="none" w:sz="0" w:space="0" w:color="auto"/>
          </w:divBdr>
          <w:divsChild>
            <w:div w:id="1130442989">
              <w:marLeft w:val="0"/>
              <w:marRight w:val="0"/>
              <w:marTop w:val="0"/>
              <w:marBottom w:val="0"/>
              <w:divBdr>
                <w:top w:val="none" w:sz="0" w:space="0" w:color="auto"/>
                <w:left w:val="none" w:sz="0" w:space="0" w:color="auto"/>
                <w:bottom w:val="none" w:sz="0" w:space="0" w:color="auto"/>
                <w:right w:val="none" w:sz="0" w:space="0" w:color="auto"/>
              </w:divBdr>
              <w:divsChild>
                <w:div w:id="1849782665">
                  <w:marLeft w:val="0"/>
                  <w:marRight w:val="0"/>
                  <w:marTop w:val="0"/>
                  <w:marBottom w:val="0"/>
                  <w:divBdr>
                    <w:top w:val="none" w:sz="0" w:space="0" w:color="auto"/>
                    <w:left w:val="none" w:sz="0" w:space="0" w:color="auto"/>
                    <w:bottom w:val="none" w:sz="0" w:space="0" w:color="auto"/>
                    <w:right w:val="none" w:sz="0" w:space="0" w:color="auto"/>
                  </w:divBdr>
                  <w:divsChild>
                    <w:div w:id="2101217954">
                      <w:marLeft w:val="-180"/>
                      <w:marRight w:val="-180"/>
                      <w:marTop w:val="0"/>
                      <w:marBottom w:val="0"/>
                      <w:divBdr>
                        <w:top w:val="none" w:sz="0" w:space="0" w:color="auto"/>
                        <w:left w:val="none" w:sz="0" w:space="0" w:color="auto"/>
                        <w:bottom w:val="none" w:sz="0" w:space="0" w:color="auto"/>
                        <w:right w:val="none" w:sz="0" w:space="0" w:color="auto"/>
                      </w:divBdr>
                      <w:divsChild>
                        <w:div w:id="12478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523442">
          <w:marLeft w:val="0"/>
          <w:marRight w:val="0"/>
          <w:marTop w:val="0"/>
          <w:marBottom w:val="720"/>
          <w:divBdr>
            <w:top w:val="none" w:sz="0" w:space="0" w:color="auto"/>
            <w:left w:val="none" w:sz="0" w:space="0" w:color="auto"/>
            <w:bottom w:val="none" w:sz="0" w:space="0" w:color="auto"/>
            <w:right w:val="none" w:sz="0" w:space="0" w:color="auto"/>
          </w:divBdr>
        </w:div>
        <w:div w:id="533663130">
          <w:marLeft w:val="0"/>
          <w:marRight w:val="0"/>
          <w:marTop w:val="0"/>
          <w:marBottom w:val="360"/>
          <w:divBdr>
            <w:top w:val="none" w:sz="0" w:space="4" w:color="auto"/>
            <w:left w:val="single" w:sz="36" w:space="11" w:color="FFC168"/>
            <w:bottom w:val="none" w:sz="0" w:space="4" w:color="auto"/>
            <w:right w:val="none" w:sz="0" w:space="0" w:color="auto"/>
          </w:divBdr>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1095574">
      <w:bodyDiv w:val="1"/>
      <w:marLeft w:val="0"/>
      <w:marRight w:val="0"/>
      <w:marTop w:val="0"/>
      <w:marBottom w:val="0"/>
      <w:divBdr>
        <w:top w:val="none" w:sz="0" w:space="0" w:color="auto"/>
        <w:left w:val="none" w:sz="0" w:space="0" w:color="auto"/>
        <w:bottom w:val="none" w:sz="0" w:space="0" w:color="auto"/>
        <w:right w:val="none" w:sz="0" w:space="0" w:color="auto"/>
      </w:divBdr>
      <w:divsChild>
        <w:div w:id="1021200732">
          <w:marLeft w:val="0"/>
          <w:marRight w:val="0"/>
          <w:marTop w:val="0"/>
          <w:marBottom w:val="0"/>
          <w:divBdr>
            <w:top w:val="none" w:sz="0" w:space="0" w:color="auto"/>
            <w:left w:val="none" w:sz="0" w:space="0" w:color="auto"/>
            <w:bottom w:val="none" w:sz="0" w:space="0" w:color="auto"/>
            <w:right w:val="none" w:sz="0" w:space="0" w:color="auto"/>
          </w:divBdr>
          <w:divsChild>
            <w:div w:id="619384141">
              <w:marLeft w:val="-180"/>
              <w:marRight w:val="-180"/>
              <w:marTop w:val="0"/>
              <w:marBottom w:val="0"/>
              <w:divBdr>
                <w:top w:val="none" w:sz="0" w:space="0" w:color="auto"/>
                <w:left w:val="none" w:sz="0" w:space="0" w:color="auto"/>
                <w:bottom w:val="none" w:sz="0" w:space="0" w:color="auto"/>
                <w:right w:val="none" w:sz="0" w:space="0" w:color="auto"/>
              </w:divBdr>
              <w:divsChild>
                <w:div w:id="1666319474">
                  <w:marLeft w:val="0"/>
                  <w:marRight w:val="0"/>
                  <w:marTop w:val="0"/>
                  <w:marBottom w:val="0"/>
                  <w:divBdr>
                    <w:top w:val="none" w:sz="0" w:space="0" w:color="auto"/>
                    <w:left w:val="none" w:sz="0" w:space="0" w:color="auto"/>
                    <w:bottom w:val="none" w:sz="0" w:space="0" w:color="auto"/>
                    <w:right w:val="none" w:sz="0" w:space="0" w:color="auto"/>
                  </w:divBdr>
                </w:div>
                <w:div w:id="3333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70159">
          <w:marLeft w:val="0"/>
          <w:marRight w:val="0"/>
          <w:marTop w:val="0"/>
          <w:marBottom w:val="0"/>
          <w:divBdr>
            <w:top w:val="none" w:sz="0" w:space="0" w:color="auto"/>
            <w:left w:val="none" w:sz="0" w:space="0" w:color="auto"/>
            <w:bottom w:val="none" w:sz="0" w:space="0" w:color="auto"/>
            <w:right w:val="none" w:sz="0" w:space="0" w:color="auto"/>
          </w:divBdr>
          <w:divsChild>
            <w:div w:id="298346150">
              <w:marLeft w:val="-180"/>
              <w:marRight w:val="-180"/>
              <w:marTop w:val="0"/>
              <w:marBottom w:val="0"/>
              <w:divBdr>
                <w:top w:val="none" w:sz="0" w:space="0" w:color="auto"/>
                <w:left w:val="none" w:sz="0" w:space="0" w:color="auto"/>
                <w:bottom w:val="none" w:sz="0" w:space="0" w:color="auto"/>
                <w:right w:val="none" w:sz="0" w:space="0" w:color="auto"/>
              </w:divBdr>
              <w:divsChild>
                <w:div w:id="1545363168">
                  <w:marLeft w:val="0"/>
                  <w:marRight w:val="0"/>
                  <w:marTop w:val="0"/>
                  <w:marBottom w:val="0"/>
                  <w:divBdr>
                    <w:top w:val="none" w:sz="0" w:space="0" w:color="auto"/>
                    <w:left w:val="none" w:sz="0" w:space="0" w:color="auto"/>
                    <w:bottom w:val="none" w:sz="0" w:space="0" w:color="auto"/>
                    <w:right w:val="none" w:sz="0" w:space="0" w:color="auto"/>
                  </w:divBdr>
                </w:div>
                <w:div w:id="16555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2239">
          <w:marLeft w:val="0"/>
          <w:marRight w:val="0"/>
          <w:marTop w:val="0"/>
          <w:marBottom w:val="0"/>
          <w:divBdr>
            <w:top w:val="none" w:sz="0" w:space="0" w:color="auto"/>
            <w:left w:val="none" w:sz="0" w:space="0" w:color="auto"/>
            <w:bottom w:val="none" w:sz="0" w:space="0" w:color="auto"/>
            <w:right w:val="none" w:sz="0" w:space="0" w:color="auto"/>
          </w:divBdr>
          <w:divsChild>
            <w:div w:id="2010400038">
              <w:marLeft w:val="-180"/>
              <w:marRight w:val="-180"/>
              <w:marTop w:val="0"/>
              <w:marBottom w:val="0"/>
              <w:divBdr>
                <w:top w:val="none" w:sz="0" w:space="0" w:color="auto"/>
                <w:left w:val="none" w:sz="0" w:space="0" w:color="auto"/>
                <w:bottom w:val="none" w:sz="0" w:space="0" w:color="auto"/>
                <w:right w:val="none" w:sz="0" w:space="0" w:color="auto"/>
              </w:divBdr>
              <w:divsChild>
                <w:div w:id="10439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40612">
      <w:bodyDiv w:val="1"/>
      <w:marLeft w:val="0"/>
      <w:marRight w:val="0"/>
      <w:marTop w:val="0"/>
      <w:marBottom w:val="0"/>
      <w:divBdr>
        <w:top w:val="none" w:sz="0" w:space="0" w:color="auto"/>
        <w:left w:val="none" w:sz="0" w:space="0" w:color="auto"/>
        <w:bottom w:val="none" w:sz="0" w:space="0" w:color="auto"/>
        <w:right w:val="none" w:sz="0" w:space="0" w:color="auto"/>
      </w:divBdr>
      <w:divsChild>
        <w:div w:id="275527807">
          <w:marLeft w:val="0"/>
          <w:marRight w:val="0"/>
          <w:marTop w:val="0"/>
          <w:marBottom w:val="0"/>
          <w:divBdr>
            <w:top w:val="none" w:sz="0" w:space="0" w:color="auto"/>
            <w:left w:val="none" w:sz="0" w:space="0" w:color="auto"/>
            <w:bottom w:val="none" w:sz="0" w:space="0" w:color="auto"/>
            <w:right w:val="none" w:sz="0" w:space="0" w:color="auto"/>
          </w:divBdr>
          <w:divsChild>
            <w:div w:id="77486410">
              <w:marLeft w:val="-180"/>
              <w:marRight w:val="-180"/>
              <w:marTop w:val="0"/>
              <w:marBottom w:val="0"/>
              <w:divBdr>
                <w:top w:val="none" w:sz="0" w:space="0" w:color="auto"/>
                <w:left w:val="none" w:sz="0" w:space="0" w:color="auto"/>
                <w:bottom w:val="none" w:sz="0" w:space="0" w:color="auto"/>
                <w:right w:val="none" w:sz="0" w:space="0" w:color="auto"/>
              </w:divBdr>
              <w:divsChild>
                <w:div w:id="1185244182">
                  <w:marLeft w:val="0"/>
                  <w:marRight w:val="0"/>
                  <w:marTop w:val="0"/>
                  <w:marBottom w:val="0"/>
                  <w:divBdr>
                    <w:top w:val="none" w:sz="0" w:space="0" w:color="auto"/>
                    <w:left w:val="none" w:sz="0" w:space="0" w:color="auto"/>
                    <w:bottom w:val="none" w:sz="0" w:space="0" w:color="auto"/>
                    <w:right w:val="none" w:sz="0" w:space="0" w:color="auto"/>
                  </w:divBdr>
                </w:div>
                <w:div w:id="9399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7140">
          <w:marLeft w:val="0"/>
          <w:marRight w:val="0"/>
          <w:marTop w:val="0"/>
          <w:marBottom w:val="0"/>
          <w:divBdr>
            <w:top w:val="none" w:sz="0" w:space="0" w:color="auto"/>
            <w:left w:val="none" w:sz="0" w:space="0" w:color="auto"/>
            <w:bottom w:val="none" w:sz="0" w:space="0" w:color="auto"/>
            <w:right w:val="none" w:sz="0" w:space="0" w:color="auto"/>
          </w:divBdr>
          <w:divsChild>
            <w:div w:id="1246695340">
              <w:marLeft w:val="-180"/>
              <w:marRight w:val="-180"/>
              <w:marTop w:val="0"/>
              <w:marBottom w:val="0"/>
              <w:divBdr>
                <w:top w:val="none" w:sz="0" w:space="0" w:color="auto"/>
                <w:left w:val="none" w:sz="0" w:space="0" w:color="auto"/>
                <w:bottom w:val="none" w:sz="0" w:space="0" w:color="auto"/>
                <w:right w:val="none" w:sz="0" w:space="0" w:color="auto"/>
              </w:divBdr>
              <w:divsChild>
                <w:div w:id="1784223186">
                  <w:marLeft w:val="0"/>
                  <w:marRight w:val="0"/>
                  <w:marTop w:val="0"/>
                  <w:marBottom w:val="0"/>
                  <w:divBdr>
                    <w:top w:val="none" w:sz="0" w:space="0" w:color="auto"/>
                    <w:left w:val="none" w:sz="0" w:space="0" w:color="auto"/>
                    <w:bottom w:val="none" w:sz="0" w:space="0" w:color="auto"/>
                    <w:right w:val="none" w:sz="0" w:space="0" w:color="auto"/>
                  </w:divBdr>
                </w:div>
                <w:div w:id="4465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3807">
          <w:marLeft w:val="0"/>
          <w:marRight w:val="0"/>
          <w:marTop w:val="0"/>
          <w:marBottom w:val="0"/>
          <w:divBdr>
            <w:top w:val="none" w:sz="0" w:space="0" w:color="auto"/>
            <w:left w:val="none" w:sz="0" w:space="0" w:color="auto"/>
            <w:bottom w:val="none" w:sz="0" w:space="0" w:color="auto"/>
            <w:right w:val="none" w:sz="0" w:space="0" w:color="auto"/>
          </w:divBdr>
          <w:divsChild>
            <w:div w:id="199780909">
              <w:marLeft w:val="-180"/>
              <w:marRight w:val="-180"/>
              <w:marTop w:val="0"/>
              <w:marBottom w:val="0"/>
              <w:divBdr>
                <w:top w:val="none" w:sz="0" w:space="0" w:color="auto"/>
                <w:left w:val="none" w:sz="0" w:space="0" w:color="auto"/>
                <w:bottom w:val="none" w:sz="0" w:space="0" w:color="auto"/>
                <w:right w:val="none" w:sz="0" w:space="0" w:color="auto"/>
              </w:divBdr>
              <w:divsChild>
                <w:div w:id="431704357">
                  <w:marLeft w:val="0"/>
                  <w:marRight w:val="0"/>
                  <w:marTop w:val="0"/>
                  <w:marBottom w:val="0"/>
                  <w:divBdr>
                    <w:top w:val="none" w:sz="0" w:space="0" w:color="auto"/>
                    <w:left w:val="none" w:sz="0" w:space="0" w:color="auto"/>
                    <w:bottom w:val="none" w:sz="0" w:space="0" w:color="auto"/>
                    <w:right w:val="none" w:sz="0" w:space="0" w:color="auto"/>
                  </w:divBdr>
                </w:div>
                <w:div w:id="5264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7506">
          <w:marLeft w:val="0"/>
          <w:marRight w:val="0"/>
          <w:marTop w:val="0"/>
          <w:marBottom w:val="0"/>
          <w:divBdr>
            <w:top w:val="none" w:sz="0" w:space="0" w:color="auto"/>
            <w:left w:val="none" w:sz="0" w:space="0" w:color="auto"/>
            <w:bottom w:val="none" w:sz="0" w:space="0" w:color="auto"/>
            <w:right w:val="none" w:sz="0" w:space="0" w:color="auto"/>
          </w:divBdr>
          <w:divsChild>
            <w:div w:id="1053192763">
              <w:marLeft w:val="-180"/>
              <w:marRight w:val="-180"/>
              <w:marTop w:val="0"/>
              <w:marBottom w:val="0"/>
              <w:divBdr>
                <w:top w:val="none" w:sz="0" w:space="0" w:color="auto"/>
                <w:left w:val="none" w:sz="0" w:space="0" w:color="auto"/>
                <w:bottom w:val="none" w:sz="0" w:space="0" w:color="auto"/>
                <w:right w:val="none" w:sz="0" w:space="0" w:color="auto"/>
              </w:divBdr>
              <w:divsChild>
                <w:div w:id="2048682106">
                  <w:marLeft w:val="0"/>
                  <w:marRight w:val="0"/>
                  <w:marTop w:val="0"/>
                  <w:marBottom w:val="0"/>
                  <w:divBdr>
                    <w:top w:val="none" w:sz="0" w:space="0" w:color="auto"/>
                    <w:left w:val="none" w:sz="0" w:space="0" w:color="auto"/>
                    <w:bottom w:val="none" w:sz="0" w:space="0" w:color="auto"/>
                    <w:right w:val="none" w:sz="0" w:space="0" w:color="auto"/>
                  </w:divBdr>
                </w:div>
                <w:div w:id="9309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5450">
          <w:marLeft w:val="0"/>
          <w:marRight w:val="0"/>
          <w:marTop w:val="0"/>
          <w:marBottom w:val="0"/>
          <w:divBdr>
            <w:top w:val="none" w:sz="0" w:space="0" w:color="auto"/>
            <w:left w:val="none" w:sz="0" w:space="0" w:color="auto"/>
            <w:bottom w:val="none" w:sz="0" w:space="0" w:color="auto"/>
            <w:right w:val="none" w:sz="0" w:space="0" w:color="auto"/>
          </w:divBdr>
          <w:divsChild>
            <w:div w:id="814642798">
              <w:marLeft w:val="-180"/>
              <w:marRight w:val="-180"/>
              <w:marTop w:val="0"/>
              <w:marBottom w:val="0"/>
              <w:divBdr>
                <w:top w:val="none" w:sz="0" w:space="0" w:color="auto"/>
                <w:left w:val="none" w:sz="0" w:space="0" w:color="auto"/>
                <w:bottom w:val="none" w:sz="0" w:space="0" w:color="auto"/>
                <w:right w:val="none" w:sz="0" w:space="0" w:color="auto"/>
              </w:divBdr>
              <w:divsChild>
                <w:div w:id="1686008448">
                  <w:marLeft w:val="0"/>
                  <w:marRight w:val="0"/>
                  <w:marTop w:val="0"/>
                  <w:marBottom w:val="0"/>
                  <w:divBdr>
                    <w:top w:val="none" w:sz="0" w:space="0" w:color="auto"/>
                    <w:left w:val="none" w:sz="0" w:space="0" w:color="auto"/>
                    <w:bottom w:val="none" w:sz="0" w:space="0" w:color="auto"/>
                    <w:right w:val="none" w:sz="0" w:space="0" w:color="auto"/>
                  </w:divBdr>
                </w:div>
                <w:div w:id="12967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44472">
          <w:marLeft w:val="0"/>
          <w:marRight w:val="0"/>
          <w:marTop w:val="0"/>
          <w:marBottom w:val="0"/>
          <w:divBdr>
            <w:top w:val="none" w:sz="0" w:space="0" w:color="auto"/>
            <w:left w:val="none" w:sz="0" w:space="0" w:color="auto"/>
            <w:bottom w:val="none" w:sz="0" w:space="0" w:color="auto"/>
            <w:right w:val="none" w:sz="0" w:space="0" w:color="auto"/>
          </w:divBdr>
          <w:divsChild>
            <w:div w:id="1324894686">
              <w:marLeft w:val="-180"/>
              <w:marRight w:val="-180"/>
              <w:marTop w:val="0"/>
              <w:marBottom w:val="0"/>
              <w:divBdr>
                <w:top w:val="none" w:sz="0" w:space="0" w:color="auto"/>
                <w:left w:val="none" w:sz="0" w:space="0" w:color="auto"/>
                <w:bottom w:val="none" w:sz="0" w:space="0" w:color="auto"/>
                <w:right w:val="none" w:sz="0" w:space="0" w:color="auto"/>
              </w:divBdr>
              <w:divsChild>
                <w:div w:id="9635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50600">
      <w:bodyDiv w:val="1"/>
      <w:marLeft w:val="0"/>
      <w:marRight w:val="0"/>
      <w:marTop w:val="0"/>
      <w:marBottom w:val="0"/>
      <w:divBdr>
        <w:top w:val="none" w:sz="0" w:space="0" w:color="auto"/>
        <w:left w:val="none" w:sz="0" w:space="0" w:color="auto"/>
        <w:bottom w:val="none" w:sz="0" w:space="0" w:color="auto"/>
        <w:right w:val="none" w:sz="0" w:space="0" w:color="auto"/>
      </w:divBdr>
      <w:divsChild>
        <w:div w:id="691802530">
          <w:marLeft w:val="0"/>
          <w:marRight w:val="0"/>
          <w:marTop w:val="0"/>
          <w:marBottom w:val="0"/>
          <w:divBdr>
            <w:top w:val="none" w:sz="0" w:space="0" w:color="auto"/>
            <w:left w:val="none" w:sz="0" w:space="0" w:color="auto"/>
            <w:bottom w:val="none" w:sz="0" w:space="0" w:color="auto"/>
            <w:right w:val="none" w:sz="0" w:space="0" w:color="auto"/>
          </w:divBdr>
        </w:div>
        <w:div w:id="85538102">
          <w:marLeft w:val="0"/>
          <w:marRight w:val="0"/>
          <w:marTop w:val="0"/>
          <w:marBottom w:val="0"/>
          <w:divBdr>
            <w:top w:val="none" w:sz="0" w:space="0" w:color="auto"/>
            <w:left w:val="none" w:sz="0" w:space="0" w:color="auto"/>
            <w:bottom w:val="none" w:sz="0" w:space="0" w:color="auto"/>
            <w:right w:val="none" w:sz="0" w:space="0" w:color="auto"/>
          </w:divBdr>
        </w:div>
        <w:div w:id="1881093757">
          <w:marLeft w:val="0"/>
          <w:marRight w:val="0"/>
          <w:marTop w:val="0"/>
          <w:marBottom w:val="0"/>
          <w:divBdr>
            <w:top w:val="none" w:sz="0" w:space="0" w:color="auto"/>
            <w:left w:val="none" w:sz="0" w:space="0" w:color="auto"/>
            <w:bottom w:val="none" w:sz="0" w:space="0" w:color="auto"/>
            <w:right w:val="none" w:sz="0" w:space="0" w:color="auto"/>
          </w:divBdr>
        </w:div>
        <w:div w:id="1895502825">
          <w:marLeft w:val="0"/>
          <w:marRight w:val="0"/>
          <w:marTop w:val="0"/>
          <w:marBottom w:val="0"/>
          <w:divBdr>
            <w:top w:val="none" w:sz="0" w:space="0" w:color="auto"/>
            <w:left w:val="none" w:sz="0" w:space="0" w:color="auto"/>
            <w:bottom w:val="none" w:sz="0" w:space="0" w:color="auto"/>
            <w:right w:val="none" w:sz="0" w:space="0" w:color="auto"/>
          </w:divBdr>
        </w:div>
        <w:div w:id="1508053135">
          <w:marLeft w:val="0"/>
          <w:marRight w:val="0"/>
          <w:marTop w:val="0"/>
          <w:marBottom w:val="0"/>
          <w:divBdr>
            <w:top w:val="none" w:sz="0" w:space="0" w:color="auto"/>
            <w:left w:val="none" w:sz="0" w:space="0" w:color="auto"/>
            <w:bottom w:val="none" w:sz="0" w:space="0" w:color="auto"/>
            <w:right w:val="none" w:sz="0" w:space="0" w:color="auto"/>
          </w:divBdr>
        </w:div>
        <w:div w:id="1183394224">
          <w:marLeft w:val="0"/>
          <w:marRight w:val="0"/>
          <w:marTop w:val="0"/>
          <w:marBottom w:val="0"/>
          <w:divBdr>
            <w:top w:val="none" w:sz="0" w:space="0" w:color="auto"/>
            <w:left w:val="none" w:sz="0" w:space="0" w:color="auto"/>
            <w:bottom w:val="none" w:sz="0" w:space="0" w:color="auto"/>
            <w:right w:val="none" w:sz="0" w:space="0" w:color="auto"/>
          </w:divBdr>
        </w:div>
        <w:div w:id="1304038280">
          <w:marLeft w:val="0"/>
          <w:marRight w:val="0"/>
          <w:marTop w:val="0"/>
          <w:marBottom w:val="0"/>
          <w:divBdr>
            <w:top w:val="none" w:sz="0" w:space="0" w:color="auto"/>
            <w:left w:val="none" w:sz="0" w:space="0" w:color="auto"/>
            <w:bottom w:val="none" w:sz="0" w:space="0" w:color="auto"/>
            <w:right w:val="none" w:sz="0" w:space="0" w:color="auto"/>
          </w:divBdr>
        </w:div>
        <w:div w:id="1791433795">
          <w:marLeft w:val="0"/>
          <w:marRight w:val="0"/>
          <w:marTop w:val="0"/>
          <w:marBottom w:val="0"/>
          <w:divBdr>
            <w:top w:val="none" w:sz="0" w:space="0" w:color="auto"/>
            <w:left w:val="none" w:sz="0" w:space="0" w:color="auto"/>
            <w:bottom w:val="none" w:sz="0" w:space="0" w:color="auto"/>
            <w:right w:val="none" w:sz="0" w:space="0" w:color="auto"/>
          </w:divBdr>
        </w:div>
        <w:div w:id="942032770">
          <w:marLeft w:val="0"/>
          <w:marRight w:val="0"/>
          <w:marTop w:val="0"/>
          <w:marBottom w:val="0"/>
          <w:divBdr>
            <w:top w:val="none" w:sz="0" w:space="0" w:color="auto"/>
            <w:left w:val="none" w:sz="0" w:space="0" w:color="auto"/>
            <w:bottom w:val="none" w:sz="0" w:space="0" w:color="auto"/>
            <w:right w:val="none" w:sz="0" w:space="0" w:color="auto"/>
          </w:divBdr>
        </w:div>
        <w:div w:id="278613389">
          <w:marLeft w:val="0"/>
          <w:marRight w:val="0"/>
          <w:marTop w:val="0"/>
          <w:marBottom w:val="0"/>
          <w:divBdr>
            <w:top w:val="none" w:sz="0" w:space="0" w:color="auto"/>
            <w:left w:val="none" w:sz="0" w:space="0" w:color="auto"/>
            <w:bottom w:val="none" w:sz="0" w:space="0" w:color="auto"/>
            <w:right w:val="none" w:sz="0" w:space="0" w:color="auto"/>
          </w:divBdr>
          <w:divsChild>
            <w:div w:id="561016870">
              <w:marLeft w:val="-75"/>
              <w:marRight w:val="0"/>
              <w:marTop w:val="30"/>
              <w:marBottom w:val="30"/>
              <w:divBdr>
                <w:top w:val="none" w:sz="0" w:space="0" w:color="auto"/>
                <w:left w:val="none" w:sz="0" w:space="0" w:color="auto"/>
                <w:bottom w:val="none" w:sz="0" w:space="0" w:color="auto"/>
                <w:right w:val="none" w:sz="0" w:space="0" w:color="auto"/>
              </w:divBdr>
              <w:divsChild>
                <w:div w:id="1672292044">
                  <w:marLeft w:val="0"/>
                  <w:marRight w:val="0"/>
                  <w:marTop w:val="0"/>
                  <w:marBottom w:val="0"/>
                  <w:divBdr>
                    <w:top w:val="none" w:sz="0" w:space="0" w:color="auto"/>
                    <w:left w:val="none" w:sz="0" w:space="0" w:color="auto"/>
                    <w:bottom w:val="none" w:sz="0" w:space="0" w:color="auto"/>
                    <w:right w:val="none" w:sz="0" w:space="0" w:color="auto"/>
                  </w:divBdr>
                  <w:divsChild>
                    <w:div w:id="1590506696">
                      <w:marLeft w:val="0"/>
                      <w:marRight w:val="0"/>
                      <w:marTop w:val="0"/>
                      <w:marBottom w:val="0"/>
                      <w:divBdr>
                        <w:top w:val="none" w:sz="0" w:space="0" w:color="auto"/>
                        <w:left w:val="none" w:sz="0" w:space="0" w:color="auto"/>
                        <w:bottom w:val="none" w:sz="0" w:space="0" w:color="auto"/>
                        <w:right w:val="none" w:sz="0" w:space="0" w:color="auto"/>
                      </w:divBdr>
                    </w:div>
                  </w:divsChild>
                </w:div>
                <w:div w:id="1355959272">
                  <w:marLeft w:val="0"/>
                  <w:marRight w:val="0"/>
                  <w:marTop w:val="0"/>
                  <w:marBottom w:val="0"/>
                  <w:divBdr>
                    <w:top w:val="none" w:sz="0" w:space="0" w:color="auto"/>
                    <w:left w:val="none" w:sz="0" w:space="0" w:color="auto"/>
                    <w:bottom w:val="none" w:sz="0" w:space="0" w:color="auto"/>
                    <w:right w:val="none" w:sz="0" w:space="0" w:color="auto"/>
                  </w:divBdr>
                  <w:divsChild>
                    <w:div w:id="1887180256">
                      <w:marLeft w:val="0"/>
                      <w:marRight w:val="0"/>
                      <w:marTop w:val="0"/>
                      <w:marBottom w:val="0"/>
                      <w:divBdr>
                        <w:top w:val="none" w:sz="0" w:space="0" w:color="auto"/>
                        <w:left w:val="none" w:sz="0" w:space="0" w:color="auto"/>
                        <w:bottom w:val="none" w:sz="0" w:space="0" w:color="auto"/>
                        <w:right w:val="none" w:sz="0" w:space="0" w:color="auto"/>
                      </w:divBdr>
                    </w:div>
                  </w:divsChild>
                </w:div>
                <w:div w:id="1816675127">
                  <w:marLeft w:val="0"/>
                  <w:marRight w:val="0"/>
                  <w:marTop w:val="0"/>
                  <w:marBottom w:val="0"/>
                  <w:divBdr>
                    <w:top w:val="none" w:sz="0" w:space="0" w:color="auto"/>
                    <w:left w:val="none" w:sz="0" w:space="0" w:color="auto"/>
                    <w:bottom w:val="none" w:sz="0" w:space="0" w:color="auto"/>
                    <w:right w:val="none" w:sz="0" w:space="0" w:color="auto"/>
                  </w:divBdr>
                  <w:divsChild>
                    <w:div w:id="764881802">
                      <w:marLeft w:val="0"/>
                      <w:marRight w:val="0"/>
                      <w:marTop w:val="0"/>
                      <w:marBottom w:val="0"/>
                      <w:divBdr>
                        <w:top w:val="none" w:sz="0" w:space="0" w:color="auto"/>
                        <w:left w:val="none" w:sz="0" w:space="0" w:color="auto"/>
                        <w:bottom w:val="none" w:sz="0" w:space="0" w:color="auto"/>
                        <w:right w:val="none" w:sz="0" w:space="0" w:color="auto"/>
                      </w:divBdr>
                    </w:div>
                  </w:divsChild>
                </w:div>
                <w:div w:id="751852610">
                  <w:marLeft w:val="0"/>
                  <w:marRight w:val="0"/>
                  <w:marTop w:val="0"/>
                  <w:marBottom w:val="0"/>
                  <w:divBdr>
                    <w:top w:val="none" w:sz="0" w:space="0" w:color="auto"/>
                    <w:left w:val="none" w:sz="0" w:space="0" w:color="auto"/>
                    <w:bottom w:val="none" w:sz="0" w:space="0" w:color="auto"/>
                    <w:right w:val="none" w:sz="0" w:space="0" w:color="auto"/>
                  </w:divBdr>
                  <w:divsChild>
                    <w:div w:id="1136410226">
                      <w:marLeft w:val="0"/>
                      <w:marRight w:val="0"/>
                      <w:marTop w:val="0"/>
                      <w:marBottom w:val="0"/>
                      <w:divBdr>
                        <w:top w:val="none" w:sz="0" w:space="0" w:color="auto"/>
                        <w:left w:val="none" w:sz="0" w:space="0" w:color="auto"/>
                        <w:bottom w:val="none" w:sz="0" w:space="0" w:color="auto"/>
                        <w:right w:val="none" w:sz="0" w:space="0" w:color="auto"/>
                      </w:divBdr>
                    </w:div>
                  </w:divsChild>
                </w:div>
                <w:div w:id="373119207">
                  <w:marLeft w:val="0"/>
                  <w:marRight w:val="0"/>
                  <w:marTop w:val="0"/>
                  <w:marBottom w:val="0"/>
                  <w:divBdr>
                    <w:top w:val="none" w:sz="0" w:space="0" w:color="auto"/>
                    <w:left w:val="none" w:sz="0" w:space="0" w:color="auto"/>
                    <w:bottom w:val="none" w:sz="0" w:space="0" w:color="auto"/>
                    <w:right w:val="none" w:sz="0" w:space="0" w:color="auto"/>
                  </w:divBdr>
                  <w:divsChild>
                    <w:div w:id="62259337">
                      <w:marLeft w:val="0"/>
                      <w:marRight w:val="0"/>
                      <w:marTop w:val="0"/>
                      <w:marBottom w:val="0"/>
                      <w:divBdr>
                        <w:top w:val="none" w:sz="0" w:space="0" w:color="auto"/>
                        <w:left w:val="none" w:sz="0" w:space="0" w:color="auto"/>
                        <w:bottom w:val="none" w:sz="0" w:space="0" w:color="auto"/>
                        <w:right w:val="none" w:sz="0" w:space="0" w:color="auto"/>
                      </w:divBdr>
                    </w:div>
                  </w:divsChild>
                </w:div>
                <w:div w:id="854880010">
                  <w:marLeft w:val="0"/>
                  <w:marRight w:val="0"/>
                  <w:marTop w:val="0"/>
                  <w:marBottom w:val="0"/>
                  <w:divBdr>
                    <w:top w:val="none" w:sz="0" w:space="0" w:color="auto"/>
                    <w:left w:val="none" w:sz="0" w:space="0" w:color="auto"/>
                    <w:bottom w:val="none" w:sz="0" w:space="0" w:color="auto"/>
                    <w:right w:val="none" w:sz="0" w:space="0" w:color="auto"/>
                  </w:divBdr>
                  <w:divsChild>
                    <w:div w:id="1174078215">
                      <w:marLeft w:val="0"/>
                      <w:marRight w:val="0"/>
                      <w:marTop w:val="0"/>
                      <w:marBottom w:val="0"/>
                      <w:divBdr>
                        <w:top w:val="none" w:sz="0" w:space="0" w:color="auto"/>
                        <w:left w:val="none" w:sz="0" w:space="0" w:color="auto"/>
                        <w:bottom w:val="none" w:sz="0" w:space="0" w:color="auto"/>
                        <w:right w:val="none" w:sz="0" w:space="0" w:color="auto"/>
                      </w:divBdr>
                    </w:div>
                  </w:divsChild>
                </w:div>
                <w:div w:id="152185852">
                  <w:marLeft w:val="0"/>
                  <w:marRight w:val="0"/>
                  <w:marTop w:val="0"/>
                  <w:marBottom w:val="0"/>
                  <w:divBdr>
                    <w:top w:val="none" w:sz="0" w:space="0" w:color="auto"/>
                    <w:left w:val="none" w:sz="0" w:space="0" w:color="auto"/>
                    <w:bottom w:val="none" w:sz="0" w:space="0" w:color="auto"/>
                    <w:right w:val="none" w:sz="0" w:space="0" w:color="auto"/>
                  </w:divBdr>
                  <w:divsChild>
                    <w:div w:id="135731242">
                      <w:marLeft w:val="0"/>
                      <w:marRight w:val="0"/>
                      <w:marTop w:val="0"/>
                      <w:marBottom w:val="0"/>
                      <w:divBdr>
                        <w:top w:val="none" w:sz="0" w:space="0" w:color="auto"/>
                        <w:left w:val="none" w:sz="0" w:space="0" w:color="auto"/>
                        <w:bottom w:val="none" w:sz="0" w:space="0" w:color="auto"/>
                        <w:right w:val="none" w:sz="0" w:space="0" w:color="auto"/>
                      </w:divBdr>
                    </w:div>
                  </w:divsChild>
                </w:div>
                <w:div w:id="751049869">
                  <w:marLeft w:val="0"/>
                  <w:marRight w:val="0"/>
                  <w:marTop w:val="0"/>
                  <w:marBottom w:val="0"/>
                  <w:divBdr>
                    <w:top w:val="none" w:sz="0" w:space="0" w:color="auto"/>
                    <w:left w:val="none" w:sz="0" w:space="0" w:color="auto"/>
                    <w:bottom w:val="none" w:sz="0" w:space="0" w:color="auto"/>
                    <w:right w:val="none" w:sz="0" w:space="0" w:color="auto"/>
                  </w:divBdr>
                  <w:divsChild>
                    <w:div w:id="173299506">
                      <w:marLeft w:val="0"/>
                      <w:marRight w:val="0"/>
                      <w:marTop w:val="0"/>
                      <w:marBottom w:val="0"/>
                      <w:divBdr>
                        <w:top w:val="none" w:sz="0" w:space="0" w:color="auto"/>
                        <w:left w:val="none" w:sz="0" w:space="0" w:color="auto"/>
                        <w:bottom w:val="none" w:sz="0" w:space="0" w:color="auto"/>
                        <w:right w:val="none" w:sz="0" w:space="0" w:color="auto"/>
                      </w:divBdr>
                    </w:div>
                  </w:divsChild>
                </w:div>
                <w:div w:id="366369542">
                  <w:marLeft w:val="0"/>
                  <w:marRight w:val="0"/>
                  <w:marTop w:val="0"/>
                  <w:marBottom w:val="0"/>
                  <w:divBdr>
                    <w:top w:val="none" w:sz="0" w:space="0" w:color="auto"/>
                    <w:left w:val="none" w:sz="0" w:space="0" w:color="auto"/>
                    <w:bottom w:val="none" w:sz="0" w:space="0" w:color="auto"/>
                    <w:right w:val="none" w:sz="0" w:space="0" w:color="auto"/>
                  </w:divBdr>
                  <w:divsChild>
                    <w:div w:id="1419864395">
                      <w:marLeft w:val="0"/>
                      <w:marRight w:val="0"/>
                      <w:marTop w:val="0"/>
                      <w:marBottom w:val="0"/>
                      <w:divBdr>
                        <w:top w:val="none" w:sz="0" w:space="0" w:color="auto"/>
                        <w:left w:val="none" w:sz="0" w:space="0" w:color="auto"/>
                        <w:bottom w:val="none" w:sz="0" w:space="0" w:color="auto"/>
                        <w:right w:val="none" w:sz="0" w:space="0" w:color="auto"/>
                      </w:divBdr>
                    </w:div>
                  </w:divsChild>
                </w:div>
                <w:div w:id="355425027">
                  <w:marLeft w:val="0"/>
                  <w:marRight w:val="0"/>
                  <w:marTop w:val="0"/>
                  <w:marBottom w:val="0"/>
                  <w:divBdr>
                    <w:top w:val="none" w:sz="0" w:space="0" w:color="auto"/>
                    <w:left w:val="none" w:sz="0" w:space="0" w:color="auto"/>
                    <w:bottom w:val="none" w:sz="0" w:space="0" w:color="auto"/>
                    <w:right w:val="none" w:sz="0" w:space="0" w:color="auto"/>
                  </w:divBdr>
                  <w:divsChild>
                    <w:div w:id="233706104">
                      <w:marLeft w:val="0"/>
                      <w:marRight w:val="0"/>
                      <w:marTop w:val="0"/>
                      <w:marBottom w:val="0"/>
                      <w:divBdr>
                        <w:top w:val="none" w:sz="0" w:space="0" w:color="auto"/>
                        <w:left w:val="none" w:sz="0" w:space="0" w:color="auto"/>
                        <w:bottom w:val="none" w:sz="0" w:space="0" w:color="auto"/>
                        <w:right w:val="none" w:sz="0" w:space="0" w:color="auto"/>
                      </w:divBdr>
                    </w:div>
                  </w:divsChild>
                </w:div>
                <w:div w:id="909774567">
                  <w:marLeft w:val="0"/>
                  <w:marRight w:val="0"/>
                  <w:marTop w:val="0"/>
                  <w:marBottom w:val="0"/>
                  <w:divBdr>
                    <w:top w:val="none" w:sz="0" w:space="0" w:color="auto"/>
                    <w:left w:val="none" w:sz="0" w:space="0" w:color="auto"/>
                    <w:bottom w:val="none" w:sz="0" w:space="0" w:color="auto"/>
                    <w:right w:val="none" w:sz="0" w:space="0" w:color="auto"/>
                  </w:divBdr>
                  <w:divsChild>
                    <w:div w:id="433137458">
                      <w:marLeft w:val="0"/>
                      <w:marRight w:val="0"/>
                      <w:marTop w:val="0"/>
                      <w:marBottom w:val="0"/>
                      <w:divBdr>
                        <w:top w:val="none" w:sz="0" w:space="0" w:color="auto"/>
                        <w:left w:val="none" w:sz="0" w:space="0" w:color="auto"/>
                        <w:bottom w:val="none" w:sz="0" w:space="0" w:color="auto"/>
                        <w:right w:val="none" w:sz="0" w:space="0" w:color="auto"/>
                      </w:divBdr>
                    </w:div>
                  </w:divsChild>
                </w:div>
                <w:div w:id="862937869">
                  <w:marLeft w:val="0"/>
                  <w:marRight w:val="0"/>
                  <w:marTop w:val="0"/>
                  <w:marBottom w:val="0"/>
                  <w:divBdr>
                    <w:top w:val="none" w:sz="0" w:space="0" w:color="auto"/>
                    <w:left w:val="none" w:sz="0" w:space="0" w:color="auto"/>
                    <w:bottom w:val="none" w:sz="0" w:space="0" w:color="auto"/>
                    <w:right w:val="none" w:sz="0" w:space="0" w:color="auto"/>
                  </w:divBdr>
                  <w:divsChild>
                    <w:div w:id="920942098">
                      <w:marLeft w:val="0"/>
                      <w:marRight w:val="0"/>
                      <w:marTop w:val="0"/>
                      <w:marBottom w:val="0"/>
                      <w:divBdr>
                        <w:top w:val="none" w:sz="0" w:space="0" w:color="auto"/>
                        <w:left w:val="none" w:sz="0" w:space="0" w:color="auto"/>
                        <w:bottom w:val="none" w:sz="0" w:space="0" w:color="auto"/>
                        <w:right w:val="none" w:sz="0" w:space="0" w:color="auto"/>
                      </w:divBdr>
                    </w:div>
                  </w:divsChild>
                </w:div>
                <w:div w:id="1454443786">
                  <w:marLeft w:val="0"/>
                  <w:marRight w:val="0"/>
                  <w:marTop w:val="0"/>
                  <w:marBottom w:val="0"/>
                  <w:divBdr>
                    <w:top w:val="none" w:sz="0" w:space="0" w:color="auto"/>
                    <w:left w:val="none" w:sz="0" w:space="0" w:color="auto"/>
                    <w:bottom w:val="none" w:sz="0" w:space="0" w:color="auto"/>
                    <w:right w:val="none" w:sz="0" w:space="0" w:color="auto"/>
                  </w:divBdr>
                  <w:divsChild>
                    <w:div w:id="440297251">
                      <w:marLeft w:val="0"/>
                      <w:marRight w:val="0"/>
                      <w:marTop w:val="0"/>
                      <w:marBottom w:val="0"/>
                      <w:divBdr>
                        <w:top w:val="none" w:sz="0" w:space="0" w:color="auto"/>
                        <w:left w:val="none" w:sz="0" w:space="0" w:color="auto"/>
                        <w:bottom w:val="none" w:sz="0" w:space="0" w:color="auto"/>
                        <w:right w:val="none" w:sz="0" w:space="0" w:color="auto"/>
                      </w:divBdr>
                    </w:div>
                  </w:divsChild>
                </w:div>
                <w:div w:id="1394424487">
                  <w:marLeft w:val="0"/>
                  <w:marRight w:val="0"/>
                  <w:marTop w:val="0"/>
                  <w:marBottom w:val="0"/>
                  <w:divBdr>
                    <w:top w:val="none" w:sz="0" w:space="0" w:color="auto"/>
                    <w:left w:val="none" w:sz="0" w:space="0" w:color="auto"/>
                    <w:bottom w:val="none" w:sz="0" w:space="0" w:color="auto"/>
                    <w:right w:val="none" w:sz="0" w:space="0" w:color="auto"/>
                  </w:divBdr>
                  <w:divsChild>
                    <w:div w:id="979115329">
                      <w:marLeft w:val="0"/>
                      <w:marRight w:val="0"/>
                      <w:marTop w:val="0"/>
                      <w:marBottom w:val="0"/>
                      <w:divBdr>
                        <w:top w:val="none" w:sz="0" w:space="0" w:color="auto"/>
                        <w:left w:val="none" w:sz="0" w:space="0" w:color="auto"/>
                        <w:bottom w:val="none" w:sz="0" w:space="0" w:color="auto"/>
                        <w:right w:val="none" w:sz="0" w:space="0" w:color="auto"/>
                      </w:divBdr>
                    </w:div>
                  </w:divsChild>
                </w:div>
                <w:div w:id="685863219">
                  <w:marLeft w:val="0"/>
                  <w:marRight w:val="0"/>
                  <w:marTop w:val="0"/>
                  <w:marBottom w:val="0"/>
                  <w:divBdr>
                    <w:top w:val="none" w:sz="0" w:space="0" w:color="auto"/>
                    <w:left w:val="none" w:sz="0" w:space="0" w:color="auto"/>
                    <w:bottom w:val="none" w:sz="0" w:space="0" w:color="auto"/>
                    <w:right w:val="none" w:sz="0" w:space="0" w:color="auto"/>
                  </w:divBdr>
                  <w:divsChild>
                    <w:div w:id="1110708349">
                      <w:marLeft w:val="0"/>
                      <w:marRight w:val="0"/>
                      <w:marTop w:val="0"/>
                      <w:marBottom w:val="0"/>
                      <w:divBdr>
                        <w:top w:val="none" w:sz="0" w:space="0" w:color="auto"/>
                        <w:left w:val="none" w:sz="0" w:space="0" w:color="auto"/>
                        <w:bottom w:val="none" w:sz="0" w:space="0" w:color="auto"/>
                        <w:right w:val="none" w:sz="0" w:space="0" w:color="auto"/>
                      </w:divBdr>
                    </w:div>
                  </w:divsChild>
                </w:div>
                <w:div w:id="1862163910">
                  <w:marLeft w:val="0"/>
                  <w:marRight w:val="0"/>
                  <w:marTop w:val="0"/>
                  <w:marBottom w:val="0"/>
                  <w:divBdr>
                    <w:top w:val="none" w:sz="0" w:space="0" w:color="auto"/>
                    <w:left w:val="none" w:sz="0" w:space="0" w:color="auto"/>
                    <w:bottom w:val="none" w:sz="0" w:space="0" w:color="auto"/>
                    <w:right w:val="none" w:sz="0" w:space="0" w:color="auto"/>
                  </w:divBdr>
                  <w:divsChild>
                    <w:div w:id="1663462554">
                      <w:marLeft w:val="0"/>
                      <w:marRight w:val="0"/>
                      <w:marTop w:val="0"/>
                      <w:marBottom w:val="0"/>
                      <w:divBdr>
                        <w:top w:val="none" w:sz="0" w:space="0" w:color="auto"/>
                        <w:left w:val="none" w:sz="0" w:space="0" w:color="auto"/>
                        <w:bottom w:val="none" w:sz="0" w:space="0" w:color="auto"/>
                        <w:right w:val="none" w:sz="0" w:space="0" w:color="auto"/>
                      </w:divBdr>
                    </w:div>
                  </w:divsChild>
                </w:div>
                <w:div w:id="916596945">
                  <w:marLeft w:val="0"/>
                  <w:marRight w:val="0"/>
                  <w:marTop w:val="0"/>
                  <w:marBottom w:val="0"/>
                  <w:divBdr>
                    <w:top w:val="none" w:sz="0" w:space="0" w:color="auto"/>
                    <w:left w:val="none" w:sz="0" w:space="0" w:color="auto"/>
                    <w:bottom w:val="none" w:sz="0" w:space="0" w:color="auto"/>
                    <w:right w:val="none" w:sz="0" w:space="0" w:color="auto"/>
                  </w:divBdr>
                  <w:divsChild>
                    <w:div w:id="155848540">
                      <w:marLeft w:val="0"/>
                      <w:marRight w:val="0"/>
                      <w:marTop w:val="0"/>
                      <w:marBottom w:val="0"/>
                      <w:divBdr>
                        <w:top w:val="none" w:sz="0" w:space="0" w:color="auto"/>
                        <w:left w:val="none" w:sz="0" w:space="0" w:color="auto"/>
                        <w:bottom w:val="none" w:sz="0" w:space="0" w:color="auto"/>
                        <w:right w:val="none" w:sz="0" w:space="0" w:color="auto"/>
                      </w:divBdr>
                    </w:div>
                  </w:divsChild>
                </w:div>
                <w:div w:id="691146489">
                  <w:marLeft w:val="0"/>
                  <w:marRight w:val="0"/>
                  <w:marTop w:val="0"/>
                  <w:marBottom w:val="0"/>
                  <w:divBdr>
                    <w:top w:val="none" w:sz="0" w:space="0" w:color="auto"/>
                    <w:left w:val="none" w:sz="0" w:space="0" w:color="auto"/>
                    <w:bottom w:val="none" w:sz="0" w:space="0" w:color="auto"/>
                    <w:right w:val="none" w:sz="0" w:space="0" w:color="auto"/>
                  </w:divBdr>
                  <w:divsChild>
                    <w:div w:id="1939823403">
                      <w:marLeft w:val="0"/>
                      <w:marRight w:val="0"/>
                      <w:marTop w:val="0"/>
                      <w:marBottom w:val="0"/>
                      <w:divBdr>
                        <w:top w:val="none" w:sz="0" w:space="0" w:color="auto"/>
                        <w:left w:val="none" w:sz="0" w:space="0" w:color="auto"/>
                        <w:bottom w:val="none" w:sz="0" w:space="0" w:color="auto"/>
                        <w:right w:val="none" w:sz="0" w:space="0" w:color="auto"/>
                      </w:divBdr>
                    </w:div>
                  </w:divsChild>
                </w:div>
                <w:div w:id="136191033">
                  <w:marLeft w:val="0"/>
                  <w:marRight w:val="0"/>
                  <w:marTop w:val="0"/>
                  <w:marBottom w:val="0"/>
                  <w:divBdr>
                    <w:top w:val="none" w:sz="0" w:space="0" w:color="auto"/>
                    <w:left w:val="none" w:sz="0" w:space="0" w:color="auto"/>
                    <w:bottom w:val="none" w:sz="0" w:space="0" w:color="auto"/>
                    <w:right w:val="none" w:sz="0" w:space="0" w:color="auto"/>
                  </w:divBdr>
                  <w:divsChild>
                    <w:div w:id="1827209416">
                      <w:marLeft w:val="0"/>
                      <w:marRight w:val="0"/>
                      <w:marTop w:val="0"/>
                      <w:marBottom w:val="0"/>
                      <w:divBdr>
                        <w:top w:val="none" w:sz="0" w:space="0" w:color="auto"/>
                        <w:left w:val="none" w:sz="0" w:space="0" w:color="auto"/>
                        <w:bottom w:val="none" w:sz="0" w:space="0" w:color="auto"/>
                        <w:right w:val="none" w:sz="0" w:space="0" w:color="auto"/>
                      </w:divBdr>
                    </w:div>
                  </w:divsChild>
                </w:div>
                <w:div w:id="855387167">
                  <w:marLeft w:val="0"/>
                  <w:marRight w:val="0"/>
                  <w:marTop w:val="0"/>
                  <w:marBottom w:val="0"/>
                  <w:divBdr>
                    <w:top w:val="none" w:sz="0" w:space="0" w:color="auto"/>
                    <w:left w:val="none" w:sz="0" w:space="0" w:color="auto"/>
                    <w:bottom w:val="none" w:sz="0" w:space="0" w:color="auto"/>
                    <w:right w:val="none" w:sz="0" w:space="0" w:color="auto"/>
                  </w:divBdr>
                  <w:divsChild>
                    <w:div w:id="1345203918">
                      <w:marLeft w:val="0"/>
                      <w:marRight w:val="0"/>
                      <w:marTop w:val="0"/>
                      <w:marBottom w:val="0"/>
                      <w:divBdr>
                        <w:top w:val="none" w:sz="0" w:space="0" w:color="auto"/>
                        <w:left w:val="none" w:sz="0" w:space="0" w:color="auto"/>
                        <w:bottom w:val="none" w:sz="0" w:space="0" w:color="auto"/>
                        <w:right w:val="none" w:sz="0" w:space="0" w:color="auto"/>
                      </w:divBdr>
                    </w:div>
                  </w:divsChild>
                </w:div>
                <w:div w:id="242449134">
                  <w:marLeft w:val="0"/>
                  <w:marRight w:val="0"/>
                  <w:marTop w:val="0"/>
                  <w:marBottom w:val="0"/>
                  <w:divBdr>
                    <w:top w:val="none" w:sz="0" w:space="0" w:color="auto"/>
                    <w:left w:val="none" w:sz="0" w:space="0" w:color="auto"/>
                    <w:bottom w:val="none" w:sz="0" w:space="0" w:color="auto"/>
                    <w:right w:val="none" w:sz="0" w:space="0" w:color="auto"/>
                  </w:divBdr>
                  <w:divsChild>
                    <w:div w:id="8029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89751">
          <w:marLeft w:val="0"/>
          <w:marRight w:val="0"/>
          <w:marTop w:val="0"/>
          <w:marBottom w:val="0"/>
          <w:divBdr>
            <w:top w:val="none" w:sz="0" w:space="0" w:color="auto"/>
            <w:left w:val="none" w:sz="0" w:space="0" w:color="auto"/>
            <w:bottom w:val="none" w:sz="0" w:space="0" w:color="auto"/>
            <w:right w:val="none" w:sz="0" w:space="0" w:color="auto"/>
          </w:divBdr>
        </w:div>
      </w:divsChild>
    </w:div>
    <w:div w:id="1484929568">
      <w:bodyDiv w:val="1"/>
      <w:marLeft w:val="0"/>
      <w:marRight w:val="0"/>
      <w:marTop w:val="0"/>
      <w:marBottom w:val="0"/>
      <w:divBdr>
        <w:top w:val="none" w:sz="0" w:space="0" w:color="auto"/>
        <w:left w:val="none" w:sz="0" w:space="0" w:color="auto"/>
        <w:bottom w:val="none" w:sz="0" w:space="0" w:color="auto"/>
        <w:right w:val="none" w:sz="0" w:space="0" w:color="auto"/>
      </w:divBdr>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88202564">
      <w:bodyDiv w:val="1"/>
      <w:marLeft w:val="0"/>
      <w:marRight w:val="0"/>
      <w:marTop w:val="0"/>
      <w:marBottom w:val="0"/>
      <w:divBdr>
        <w:top w:val="none" w:sz="0" w:space="0" w:color="auto"/>
        <w:left w:val="none" w:sz="0" w:space="0" w:color="auto"/>
        <w:bottom w:val="none" w:sz="0" w:space="0" w:color="auto"/>
        <w:right w:val="none" w:sz="0" w:space="0" w:color="auto"/>
      </w:divBdr>
      <w:divsChild>
        <w:div w:id="1678384667">
          <w:marLeft w:val="0"/>
          <w:marRight w:val="0"/>
          <w:marTop w:val="0"/>
          <w:marBottom w:val="0"/>
          <w:divBdr>
            <w:top w:val="none" w:sz="0" w:space="0" w:color="auto"/>
            <w:left w:val="none" w:sz="0" w:space="0" w:color="auto"/>
            <w:bottom w:val="none" w:sz="0" w:space="0" w:color="auto"/>
            <w:right w:val="none" w:sz="0" w:space="0" w:color="auto"/>
          </w:divBdr>
        </w:div>
        <w:div w:id="354045427">
          <w:marLeft w:val="0"/>
          <w:marRight w:val="0"/>
          <w:marTop w:val="0"/>
          <w:marBottom w:val="0"/>
          <w:divBdr>
            <w:top w:val="none" w:sz="0" w:space="0" w:color="auto"/>
            <w:left w:val="none" w:sz="0" w:space="0" w:color="auto"/>
            <w:bottom w:val="none" w:sz="0" w:space="0" w:color="auto"/>
            <w:right w:val="none" w:sz="0" w:space="0" w:color="auto"/>
          </w:divBdr>
        </w:div>
        <w:div w:id="2047171596">
          <w:marLeft w:val="0"/>
          <w:marRight w:val="0"/>
          <w:marTop w:val="0"/>
          <w:marBottom w:val="0"/>
          <w:divBdr>
            <w:top w:val="none" w:sz="0" w:space="0" w:color="auto"/>
            <w:left w:val="none" w:sz="0" w:space="0" w:color="auto"/>
            <w:bottom w:val="none" w:sz="0" w:space="0" w:color="auto"/>
            <w:right w:val="none" w:sz="0" w:space="0" w:color="auto"/>
          </w:divBdr>
        </w:div>
      </w:divsChild>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275572">
      <w:bodyDiv w:val="1"/>
      <w:marLeft w:val="0"/>
      <w:marRight w:val="0"/>
      <w:marTop w:val="0"/>
      <w:marBottom w:val="0"/>
      <w:divBdr>
        <w:top w:val="none" w:sz="0" w:space="0" w:color="auto"/>
        <w:left w:val="none" w:sz="0" w:space="0" w:color="auto"/>
        <w:bottom w:val="none" w:sz="0" w:space="0" w:color="auto"/>
        <w:right w:val="none" w:sz="0" w:space="0" w:color="auto"/>
      </w:divBdr>
      <w:divsChild>
        <w:div w:id="1077022211">
          <w:marLeft w:val="0"/>
          <w:marRight w:val="0"/>
          <w:marTop w:val="0"/>
          <w:marBottom w:val="0"/>
          <w:divBdr>
            <w:top w:val="none" w:sz="0" w:space="0" w:color="auto"/>
            <w:left w:val="none" w:sz="0" w:space="0" w:color="auto"/>
            <w:bottom w:val="none" w:sz="0" w:space="0" w:color="auto"/>
            <w:right w:val="none" w:sz="0" w:space="0" w:color="auto"/>
          </w:divBdr>
        </w:div>
        <w:div w:id="520172496">
          <w:marLeft w:val="0"/>
          <w:marRight w:val="0"/>
          <w:marTop w:val="0"/>
          <w:marBottom w:val="0"/>
          <w:divBdr>
            <w:top w:val="none" w:sz="0" w:space="0" w:color="auto"/>
            <w:left w:val="none" w:sz="0" w:space="0" w:color="auto"/>
            <w:bottom w:val="none" w:sz="0" w:space="0" w:color="auto"/>
            <w:right w:val="none" w:sz="0" w:space="0" w:color="auto"/>
          </w:divBdr>
          <w:divsChild>
            <w:div w:id="3539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6424">
      <w:bodyDiv w:val="1"/>
      <w:marLeft w:val="0"/>
      <w:marRight w:val="0"/>
      <w:marTop w:val="0"/>
      <w:marBottom w:val="0"/>
      <w:divBdr>
        <w:top w:val="none" w:sz="0" w:space="0" w:color="auto"/>
        <w:left w:val="none" w:sz="0" w:space="0" w:color="auto"/>
        <w:bottom w:val="none" w:sz="0" w:space="0" w:color="auto"/>
        <w:right w:val="none" w:sz="0" w:space="0" w:color="auto"/>
      </w:divBdr>
      <w:divsChild>
        <w:div w:id="1300843926">
          <w:marLeft w:val="-180"/>
          <w:marRight w:val="-180"/>
          <w:marTop w:val="0"/>
          <w:marBottom w:val="0"/>
          <w:divBdr>
            <w:top w:val="none" w:sz="0" w:space="0" w:color="auto"/>
            <w:left w:val="none" w:sz="0" w:space="0" w:color="auto"/>
            <w:bottom w:val="none" w:sz="0" w:space="0" w:color="auto"/>
            <w:right w:val="none" w:sz="0" w:space="0" w:color="auto"/>
          </w:divBdr>
          <w:divsChild>
            <w:div w:id="1507792579">
              <w:marLeft w:val="0"/>
              <w:marRight w:val="0"/>
              <w:marTop w:val="0"/>
              <w:marBottom w:val="0"/>
              <w:divBdr>
                <w:top w:val="none" w:sz="0" w:space="0" w:color="auto"/>
                <w:left w:val="none" w:sz="0" w:space="0" w:color="auto"/>
                <w:bottom w:val="none" w:sz="0" w:space="0" w:color="auto"/>
                <w:right w:val="none" w:sz="0" w:space="0" w:color="auto"/>
              </w:divBdr>
              <w:divsChild>
                <w:div w:id="18715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4219">
          <w:marLeft w:val="0"/>
          <w:marRight w:val="0"/>
          <w:marTop w:val="0"/>
          <w:marBottom w:val="0"/>
          <w:divBdr>
            <w:top w:val="none" w:sz="0" w:space="0" w:color="auto"/>
            <w:left w:val="none" w:sz="0" w:space="0" w:color="auto"/>
            <w:bottom w:val="none" w:sz="0" w:space="0" w:color="auto"/>
            <w:right w:val="none" w:sz="0" w:space="0" w:color="auto"/>
          </w:divBdr>
          <w:divsChild>
            <w:div w:id="1580289051">
              <w:marLeft w:val="0"/>
              <w:marRight w:val="0"/>
              <w:marTop w:val="0"/>
              <w:marBottom w:val="0"/>
              <w:divBdr>
                <w:top w:val="none" w:sz="0" w:space="0" w:color="auto"/>
                <w:left w:val="none" w:sz="0" w:space="0" w:color="auto"/>
                <w:bottom w:val="none" w:sz="0" w:space="0" w:color="auto"/>
                <w:right w:val="none" w:sz="0" w:space="0" w:color="auto"/>
              </w:divBdr>
              <w:divsChild>
                <w:div w:id="1785729331">
                  <w:marLeft w:val="0"/>
                  <w:marRight w:val="0"/>
                  <w:marTop w:val="0"/>
                  <w:marBottom w:val="0"/>
                  <w:divBdr>
                    <w:top w:val="none" w:sz="0" w:space="0" w:color="auto"/>
                    <w:left w:val="none" w:sz="0" w:space="0" w:color="auto"/>
                    <w:bottom w:val="none" w:sz="0" w:space="0" w:color="auto"/>
                    <w:right w:val="none" w:sz="0" w:space="0" w:color="auto"/>
                  </w:divBdr>
                  <w:divsChild>
                    <w:div w:id="1512600210">
                      <w:marLeft w:val="0"/>
                      <w:marRight w:val="0"/>
                      <w:marTop w:val="0"/>
                      <w:marBottom w:val="0"/>
                      <w:divBdr>
                        <w:top w:val="none" w:sz="0" w:space="0" w:color="auto"/>
                        <w:left w:val="none" w:sz="0" w:space="0" w:color="auto"/>
                        <w:bottom w:val="none" w:sz="0" w:space="0" w:color="auto"/>
                        <w:right w:val="none" w:sz="0" w:space="0" w:color="auto"/>
                      </w:divBdr>
                      <w:divsChild>
                        <w:div w:id="277369272">
                          <w:marLeft w:val="0"/>
                          <w:marRight w:val="0"/>
                          <w:marTop w:val="0"/>
                          <w:marBottom w:val="720"/>
                          <w:divBdr>
                            <w:top w:val="none" w:sz="0" w:space="0" w:color="auto"/>
                            <w:left w:val="none" w:sz="0" w:space="0" w:color="auto"/>
                            <w:bottom w:val="single" w:sz="18" w:space="15" w:color="E8E8E8"/>
                            <w:right w:val="none" w:sz="0" w:space="0" w:color="auto"/>
                          </w:divBdr>
                          <w:divsChild>
                            <w:div w:id="153030881">
                              <w:marLeft w:val="0"/>
                              <w:marRight w:val="225"/>
                              <w:marTop w:val="0"/>
                              <w:marBottom w:val="0"/>
                              <w:divBdr>
                                <w:top w:val="none" w:sz="0" w:space="0" w:color="auto"/>
                                <w:left w:val="none" w:sz="0" w:space="0" w:color="auto"/>
                                <w:bottom w:val="none" w:sz="0" w:space="0" w:color="auto"/>
                                <w:right w:val="none" w:sz="0" w:space="0" w:color="auto"/>
                              </w:divBdr>
                            </w:div>
                          </w:divsChild>
                        </w:div>
                        <w:div w:id="868763838">
                          <w:marLeft w:val="-180"/>
                          <w:marRight w:val="-180"/>
                          <w:marTop w:val="0"/>
                          <w:marBottom w:val="0"/>
                          <w:divBdr>
                            <w:top w:val="none" w:sz="0" w:space="0" w:color="auto"/>
                            <w:left w:val="none" w:sz="0" w:space="0" w:color="auto"/>
                            <w:bottom w:val="none" w:sz="0" w:space="0" w:color="auto"/>
                            <w:right w:val="none" w:sz="0" w:space="0" w:color="auto"/>
                          </w:divBdr>
                          <w:divsChild>
                            <w:div w:id="565916090">
                              <w:marLeft w:val="0"/>
                              <w:marRight w:val="0"/>
                              <w:marTop w:val="0"/>
                              <w:marBottom w:val="0"/>
                              <w:divBdr>
                                <w:top w:val="none" w:sz="0" w:space="0" w:color="auto"/>
                                <w:left w:val="none" w:sz="0" w:space="0" w:color="auto"/>
                                <w:bottom w:val="none" w:sz="0" w:space="0" w:color="auto"/>
                                <w:right w:val="none" w:sz="0" w:space="0" w:color="auto"/>
                              </w:divBdr>
                            </w:div>
                          </w:divsChild>
                        </w:div>
                        <w:div w:id="2077389971">
                          <w:marLeft w:val="0"/>
                          <w:marRight w:val="0"/>
                          <w:marTop w:val="0"/>
                          <w:marBottom w:val="0"/>
                          <w:divBdr>
                            <w:top w:val="none" w:sz="0" w:space="0" w:color="auto"/>
                            <w:left w:val="none" w:sz="0" w:space="0" w:color="auto"/>
                            <w:bottom w:val="none" w:sz="0" w:space="0" w:color="auto"/>
                            <w:right w:val="none" w:sz="0" w:space="0" w:color="auto"/>
                          </w:divBdr>
                          <w:divsChild>
                            <w:div w:id="925454878">
                              <w:marLeft w:val="0"/>
                              <w:marRight w:val="0"/>
                              <w:marTop w:val="0"/>
                              <w:marBottom w:val="0"/>
                              <w:divBdr>
                                <w:top w:val="none" w:sz="0" w:space="0" w:color="auto"/>
                                <w:left w:val="none" w:sz="0" w:space="0" w:color="auto"/>
                                <w:bottom w:val="none" w:sz="0" w:space="0" w:color="auto"/>
                                <w:right w:val="none" w:sz="0" w:space="0" w:color="auto"/>
                              </w:divBdr>
                            </w:div>
                          </w:divsChild>
                        </w:div>
                        <w:div w:id="1372071000">
                          <w:marLeft w:val="0"/>
                          <w:marRight w:val="0"/>
                          <w:marTop w:val="0"/>
                          <w:marBottom w:val="720"/>
                          <w:divBdr>
                            <w:top w:val="none" w:sz="0" w:space="0" w:color="auto"/>
                            <w:left w:val="none" w:sz="0" w:space="0" w:color="auto"/>
                            <w:bottom w:val="none" w:sz="0" w:space="0" w:color="auto"/>
                            <w:right w:val="none" w:sz="0" w:space="0" w:color="auto"/>
                          </w:divBdr>
                        </w:div>
                        <w:div w:id="196553529">
                          <w:marLeft w:val="-180"/>
                          <w:marRight w:val="-180"/>
                          <w:marTop w:val="0"/>
                          <w:marBottom w:val="0"/>
                          <w:divBdr>
                            <w:top w:val="none" w:sz="0" w:space="0" w:color="auto"/>
                            <w:left w:val="none" w:sz="0" w:space="0" w:color="auto"/>
                            <w:bottom w:val="none" w:sz="0" w:space="0" w:color="auto"/>
                            <w:right w:val="none" w:sz="0" w:space="0" w:color="auto"/>
                          </w:divBdr>
                          <w:divsChild>
                            <w:div w:id="1351763436">
                              <w:marLeft w:val="0"/>
                              <w:marRight w:val="0"/>
                              <w:marTop w:val="0"/>
                              <w:marBottom w:val="0"/>
                              <w:divBdr>
                                <w:top w:val="none" w:sz="0" w:space="0" w:color="auto"/>
                                <w:left w:val="none" w:sz="0" w:space="0" w:color="auto"/>
                                <w:bottom w:val="none" w:sz="0" w:space="0" w:color="auto"/>
                                <w:right w:val="none" w:sz="0" w:space="0" w:color="auto"/>
                              </w:divBdr>
                            </w:div>
                            <w:div w:id="107164546">
                              <w:marLeft w:val="0"/>
                              <w:marRight w:val="0"/>
                              <w:marTop w:val="0"/>
                              <w:marBottom w:val="0"/>
                              <w:divBdr>
                                <w:top w:val="none" w:sz="0" w:space="0" w:color="auto"/>
                                <w:left w:val="none" w:sz="0" w:space="0" w:color="auto"/>
                                <w:bottom w:val="none" w:sz="0" w:space="0" w:color="auto"/>
                                <w:right w:val="none" w:sz="0" w:space="0" w:color="auto"/>
                              </w:divBdr>
                              <w:divsChild>
                                <w:div w:id="204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2719">
                          <w:marLeft w:val="0"/>
                          <w:marRight w:val="0"/>
                          <w:marTop w:val="0"/>
                          <w:marBottom w:val="0"/>
                          <w:divBdr>
                            <w:top w:val="none" w:sz="0" w:space="0" w:color="auto"/>
                            <w:left w:val="none" w:sz="0" w:space="0" w:color="auto"/>
                            <w:bottom w:val="none" w:sz="0" w:space="0" w:color="auto"/>
                            <w:right w:val="none" w:sz="0" w:space="0" w:color="auto"/>
                          </w:divBdr>
                          <w:divsChild>
                            <w:div w:id="1384862950">
                              <w:marLeft w:val="-180"/>
                              <w:marRight w:val="-180"/>
                              <w:marTop w:val="0"/>
                              <w:marBottom w:val="0"/>
                              <w:divBdr>
                                <w:top w:val="none" w:sz="0" w:space="0" w:color="auto"/>
                                <w:left w:val="none" w:sz="0" w:space="0" w:color="auto"/>
                                <w:bottom w:val="none" w:sz="0" w:space="0" w:color="auto"/>
                                <w:right w:val="none" w:sz="0" w:space="0" w:color="auto"/>
                              </w:divBdr>
                              <w:divsChild>
                                <w:div w:id="1338263761">
                                  <w:marLeft w:val="0"/>
                                  <w:marRight w:val="0"/>
                                  <w:marTop w:val="0"/>
                                  <w:marBottom w:val="0"/>
                                  <w:divBdr>
                                    <w:top w:val="none" w:sz="0" w:space="0" w:color="auto"/>
                                    <w:left w:val="none" w:sz="0" w:space="0" w:color="auto"/>
                                    <w:bottom w:val="none" w:sz="0" w:space="0" w:color="auto"/>
                                    <w:right w:val="none" w:sz="0" w:space="0" w:color="auto"/>
                                  </w:divBdr>
                                </w:div>
                                <w:div w:id="1661688103">
                                  <w:marLeft w:val="0"/>
                                  <w:marRight w:val="0"/>
                                  <w:marTop w:val="0"/>
                                  <w:marBottom w:val="0"/>
                                  <w:divBdr>
                                    <w:top w:val="none" w:sz="0" w:space="0" w:color="auto"/>
                                    <w:left w:val="none" w:sz="0" w:space="0" w:color="auto"/>
                                    <w:bottom w:val="none" w:sz="0" w:space="0" w:color="auto"/>
                                    <w:right w:val="none" w:sz="0" w:space="0" w:color="auto"/>
                                  </w:divBdr>
                                  <w:divsChild>
                                    <w:div w:id="1534732784">
                                      <w:marLeft w:val="0"/>
                                      <w:marRight w:val="0"/>
                                      <w:marTop w:val="0"/>
                                      <w:marBottom w:val="0"/>
                                      <w:divBdr>
                                        <w:top w:val="none" w:sz="0" w:space="0" w:color="auto"/>
                                        <w:left w:val="none" w:sz="0" w:space="0" w:color="auto"/>
                                        <w:bottom w:val="none" w:sz="0" w:space="0" w:color="auto"/>
                                        <w:right w:val="none" w:sz="0" w:space="0" w:color="auto"/>
                                      </w:divBdr>
                                      <w:divsChild>
                                        <w:div w:id="1091244396">
                                          <w:marLeft w:val="0"/>
                                          <w:marRight w:val="0"/>
                                          <w:marTop w:val="0"/>
                                          <w:marBottom w:val="0"/>
                                          <w:divBdr>
                                            <w:top w:val="none" w:sz="0" w:space="0" w:color="auto"/>
                                            <w:left w:val="none" w:sz="0" w:space="0" w:color="auto"/>
                                            <w:bottom w:val="none" w:sz="0" w:space="0" w:color="auto"/>
                                            <w:right w:val="none" w:sz="0" w:space="0" w:color="auto"/>
                                          </w:divBdr>
                                          <w:divsChild>
                                            <w:div w:id="1511987410">
                                              <w:marLeft w:val="0"/>
                                              <w:marRight w:val="0"/>
                                              <w:marTop w:val="0"/>
                                              <w:marBottom w:val="0"/>
                                              <w:divBdr>
                                                <w:top w:val="none" w:sz="0" w:space="0" w:color="auto"/>
                                                <w:left w:val="none" w:sz="0" w:space="0" w:color="auto"/>
                                                <w:bottom w:val="none" w:sz="0" w:space="0" w:color="auto"/>
                                                <w:right w:val="none" w:sz="0" w:space="0" w:color="auto"/>
                                              </w:divBdr>
                                              <w:divsChild>
                                                <w:div w:id="2090032183">
                                                  <w:marLeft w:val="-180"/>
                                                  <w:marRight w:val="-180"/>
                                                  <w:marTop w:val="0"/>
                                                  <w:marBottom w:val="0"/>
                                                  <w:divBdr>
                                                    <w:top w:val="none" w:sz="0" w:space="0" w:color="auto"/>
                                                    <w:left w:val="none" w:sz="0" w:space="0" w:color="auto"/>
                                                    <w:bottom w:val="none" w:sz="0" w:space="0" w:color="auto"/>
                                                    <w:right w:val="none" w:sz="0" w:space="0" w:color="auto"/>
                                                  </w:divBdr>
                                                  <w:divsChild>
                                                    <w:div w:id="1205369741">
                                                      <w:marLeft w:val="0"/>
                                                      <w:marRight w:val="0"/>
                                                      <w:marTop w:val="0"/>
                                                      <w:marBottom w:val="0"/>
                                                      <w:divBdr>
                                                        <w:top w:val="none" w:sz="0" w:space="0" w:color="auto"/>
                                                        <w:left w:val="none" w:sz="0" w:space="0" w:color="auto"/>
                                                        <w:bottom w:val="none" w:sz="0" w:space="0" w:color="auto"/>
                                                        <w:right w:val="none" w:sz="0" w:space="0" w:color="auto"/>
                                                      </w:divBdr>
                                                      <w:divsChild>
                                                        <w:div w:id="1951164388">
                                                          <w:marLeft w:val="0"/>
                                                          <w:marRight w:val="0"/>
                                                          <w:marTop w:val="0"/>
                                                          <w:marBottom w:val="0"/>
                                                          <w:divBdr>
                                                            <w:top w:val="none" w:sz="0" w:space="0" w:color="auto"/>
                                                            <w:left w:val="none" w:sz="0" w:space="0" w:color="auto"/>
                                                            <w:bottom w:val="none" w:sz="0" w:space="0" w:color="auto"/>
                                                            <w:right w:val="none" w:sz="0" w:space="0" w:color="auto"/>
                                                          </w:divBdr>
                                                          <w:divsChild>
                                                            <w:div w:id="2105344390">
                                                              <w:marLeft w:val="-180"/>
                                                              <w:marRight w:val="-180"/>
                                                              <w:marTop w:val="0"/>
                                                              <w:marBottom w:val="0"/>
                                                              <w:divBdr>
                                                                <w:top w:val="none" w:sz="0" w:space="0" w:color="auto"/>
                                                                <w:left w:val="none" w:sz="0" w:space="0" w:color="auto"/>
                                                                <w:bottom w:val="none" w:sz="0" w:space="0" w:color="auto"/>
                                                                <w:right w:val="none" w:sz="0" w:space="0" w:color="auto"/>
                                                              </w:divBdr>
                                                              <w:divsChild>
                                                                <w:div w:id="6852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61429">
                                                      <w:marLeft w:val="0"/>
                                                      <w:marRight w:val="0"/>
                                                      <w:marTop w:val="0"/>
                                                      <w:marBottom w:val="0"/>
                                                      <w:divBdr>
                                                        <w:top w:val="none" w:sz="0" w:space="0" w:color="auto"/>
                                                        <w:left w:val="none" w:sz="0" w:space="0" w:color="auto"/>
                                                        <w:bottom w:val="none" w:sz="0" w:space="0" w:color="auto"/>
                                                        <w:right w:val="none" w:sz="0" w:space="0" w:color="auto"/>
                                                      </w:divBdr>
                                                      <w:divsChild>
                                                        <w:div w:id="118845466">
                                                          <w:marLeft w:val="0"/>
                                                          <w:marRight w:val="0"/>
                                                          <w:marTop w:val="0"/>
                                                          <w:marBottom w:val="0"/>
                                                          <w:divBdr>
                                                            <w:top w:val="none" w:sz="0" w:space="0" w:color="auto"/>
                                                            <w:left w:val="none" w:sz="0" w:space="0" w:color="auto"/>
                                                            <w:bottom w:val="none" w:sz="0" w:space="0" w:color="auto"/>
                                                            <w:right w:val="none" w:sz="0" w:space="0" w:color="auto"/>
                                                          </w:divBdr>
                                                          <w:divsChild>
                                                            <w:div w:id="1960645410">
                                                              <w:marLeft w:val="-180"/>
                                                              <w:marRight w:val="-180"/>
                                                              <w:marTop w:val="0"/>
                                                              <w:marBottom w:val="0"/>
                                                              <w:divBdr>
                                                                <w:top w:val="none" w:sz="0" w:space="0" w:color="auto"/>
                                                                <w:left w:val="none" w:sz="0" w:space="0" w:color="auto"/>
                                                                <w:bottom w:val="none" w:sz="0" w:space="0" w:color="auto"/>
                                                                <w:right w:val="none" w:sz="0" w:space="0" w:color="auto"/>
                                                              </w:divBdr>
                                                              <w:divsChild>
                                                                <w:div w:id="21282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7469">
                                                      <w:marLeft w:val="0"/>
                                                      <w:marRight w:val="0"/>
                                                      <w:marTop w:val="0"/>
                                                      <w:marBottom w:val="0"/>
                                                      <w:divBdr>
                                                        <w:top w:val="none" w:sz="0" w:space="0" w:color="auto"/>
                                                        <w:left w:val="none" w:sz="0" w:space="0" w:color="auto"/>
                                                        <w:bottom w:val="none" w:sz="0" w:space="0" w:color="auto"/>
                                                        <w:right w:val="none" w:sz="0" w:space="0" w:color="auto"/>
                                                      </w:divBdr>
                                                      <w:divsChild>
                                                        <w:div w:id="1976249972">
                                                          <w:marLeft w:val="0"/>
                                                          <w:marRight w:val="0"/>
                                                          <w:marTop w:val="0"/>
                                                          <w:marBottom w:val="0"/>
                                                          <w:divBdr>
                                                            <w:top w:val="none" w:sz="0" w:space="0" w:color="auto"/>
                                                            <w:left w:val="none" w:sz="0" w:space="0" w:color="auto"/>
                                                            <w:bottom w:val="none" w:sz="0" w:space="0" w:color="auto"/>
                                                            <w:right w:val="none" w:sz="0" w:space="0" w:color="auto"/>
                                                          </w:divBdr>
                                                          <w:divsChild>
                                                            <w:div w:id="372390248">
                                                              <w:marLeft w:val="-180"/>
                                                              <w:marRight w:val="-180"/>
                                                              <w:marTop w:val="0"/>
                                                              <w:marBottom w:val="0"/>
                                                              <w:divBdr>
                                                                <w:top w:val="none" w:sz="0" w:space="0" w:color="auto"/>
                                                                <w:left w:val="none" w:sz="0" w:space="0" w:color="auto"/>
                                                                <w:bottom w:val="none" w:sz="0" w:space="0" w:color="auto"/>
                                                                <w:right w:val="none" w:sz="0" w:space="0" w:color="auto"/>
                                                              </w:divBdr>
                                                              <w:divsChild>
                                                                <w:div w:id="12349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5672">
                                                      <w:marLeft w:val="0"/>
                                                      <w:marRight w:val="0"/>
                                                      <w:marTop w:val="0"/>
                                                      <w:marBottom w:val="0"/>
                                                      <w:divBdr>
                                                        <w:top w:val="none" w:sz="0" w:space="0" w:color="auto"/>
                                                        <w:left w:val="none" w:sz="0" w:space="0" w:color="auto"/>
                                                        <w:bottom w:val="none" w:sz="0" w:space="0" w:color="auto"/>
                                                        <w:right w:val="none" w:sz="0" w:space="0" w:color="auto"/>
                                                      </w:divBdr>
                                                      <w:divsChild>
                                                        <w:div w:id="379060304">
                                                          <w:marLeft w:val="0"/>
                                                          <w:marRight w:val="0"/>
                                                          <w:marTop w:val="0"/>
                                                          <w:marBottom w:val="0"/>
                                                          <w:divBdr>
                                                            <w:top w:val="none" w:sz="0" w:space="0" w:color="auto"/>
                                                            <w:left w:val="none" w:sz="0" w:space="0" w:color="auto"/>
                                                            <w:bottom w:val="none" w:sz="0" w:space="0" w:color="auto"/>
                                                            <w:right w:val="none" w:sz="0" w:space="0" w:color="auto"/>
                                                          </w:divBdr>
                                                          <w:divsChild>
                                                            <w:div w:id="606814490">
                                                              <w:marLeft w:val="-180"/>
                                                              <w:marRight w:val="-180"/>
                                                              <w:marTop w:val="0"/>
                                                              <w:marBottom w:val="0"/>
                                                              <w:divBdr>
                                                                <w:top w:val="none" w:sz="0" w:space="0" w:color="auto"/>
                                                                <w:left w:val="none" w:sz="0" w:space="0" w:color="auto"/>
                                                                <w:bottom w:val="none" w:sz="0" w:space="0" w:color="auto"/>
                                                                <w:right w:val="none" w:sz="0" w:space="0" w:color="auto"/>
                                                              </w:divBdr>
                                                              <w:divsChild>
                                                                <w:div w:id="5467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4936">
                                                      <w:marLeft w:val="0"/>
                                                      <w:marRight w:val="0"/>
                                                      <w:marTop w:val="0"/>
                                                      <w:marBottom w:val="0"/>
                                                      <w:divBdr>
                                                        <w:top w:val="none" w:sz="0" w:space="0" w:color="auto"/>
                                                        <w:left w:val="none" w:sz="0" w:space="0" w:color="auto"/>
                                                        <w:bottom w:val="none" w:sz="0" w:space="0" w:color="auto"/>
                                                        <w:right w:val="none" w:sz="0" w:space="0" w:color="auto"/>
                                                      </w:divBdr>
                                                      <w:divsChild>
                                                        <w:div w:id="1759404615">
                                                          <w:marLeft w:val="0"/>
                                                          <w:marRight w:val="0"/>
                                                          <w:marTop w:val="0"/>
                                                          <w:marBottom w:val="0"/>
                                                          <w:divBdr>
                                                            <w:top w:val="none" w:sz="0" w:space="0" w:color="auto"/>
                                                            <w:left w:val="none" w:sz="0" w:space="0" w:color="auto"/>
                                                            <w:bottom w:val="none" w:sz="0" w:space="0" w:color="auto"/>
                                                            <w:right w:val="none" w:sz="0" w:space="0" w:color="auto"/>
                                                          </w:divBdr>
                                                          <w:divsChild>
                                                            <w:div w:id="1848015463">
                                                              <w:marLeft w:val="-180"/>
                                                              <w:marRight w:val="-180"/>
                                                              <w:marTop w:val="0"/>
                                                              <w:marBottom w:val="0"/>
                                                              <w:divBdr>
                                                                <w:top w:val="none" w:sz="0" w:space="0" w:color="auto"/>
                                                                <w:left w:val="none" w:sz="0" w:space="0" w:color="auto"/>
                                                                <w:bottom w:val="none" w:sz="0" w:space="0" w:color="auto"/>
                                                                <w:right w:val="none" w:sz="0" w:space="0" w:color="auto"/>
                                                              </w:divBdr>
                                                              <w:divsChild>
                                                                <w:div w:id="9741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9634611">
                          <w:marLeft w:val="-180"/>
                          <w:marRight w:val="-180"/>
                          <w:marTop w:val="0"/>
                          <w:marBottom w:val="0"/>
                          <w:divBdr>
                            <w:top w:val="none" w:sz="0" w:space="0" w:color="auto"/>
                            <w:left w:val="none" w:sz="0" w:space="0" w:color="auto"/>
                            <w:bottom w:val="none" w:sz="0" w:space="0" w:color="auto"/>
                            <w:right w:val="none" w:sz="0" w:space="0" w:color="auto"/>
                          </w:divBdr>
                          <w:divsChild>
                            <w:div w:id="2137210878">
                              <w:marLeft w:val="0"/>
                              <w:marRight w:val="0"/>
                              <w:marTop w:val="0"/>
                              <w:marBottom w:val="0"/>
                              <w:divBdr>
                                <w:top w:val="none" w:sz="0" w:space="0" w:color="auto"/>
                                <w:left w:val="none" w:sz="0" w:space="0" w:color="auto"/>
                                <w:bottom w:val="none" w:sz="0" w:space="0" w:color="auto"/>
                                <w:right w:val="none" w:sz="0" w:space="0" w:color="auto"/>
                              </w:divBdr>
                            </w:div>
                            <w:div w:id="361395095">
                              <w:marLeft w:val="0"/>
                              <w:marRight w:val="0"/>
                              <w:marTop w:val="0"/>
                              <w:marBottom w:val="0"/>
                              <w:divBdr>
                                <w:top w:val="none" w:sz="0" w:space="0" w:color="auto"/>
                                <w:left w:val="none" w:sz="0" w:space="0" w:color="auto"/>
                                <w:bottom w:val="none" w:sz="0" w:space="0" w:color="auto"/>
                                <w:right w:val="none" w:sz="0" w:space="0" w:color="auto"/>
                              </w:divBdr>
                              <w:divsChild>
                                <w:div w:id="2159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7188">
                          <w:marLeft w:val="0"/>
                          <w:marRight w:val="0"/>
                          <w:marTop w:val="0"/>
                          <w:marBottom w:val="720"/>
                          <w:divBdr>
                            <w:top w:val="none" w:sz="0" w:space="0" w:color="auto"/>
                            <w:left w:val="none" w:sz="0" w:space="0" w:color="auto"/>
                            <w:bottom w:val="none" w:sz="0" w:space="0" w:color="auto"/>
                            <w:right w:val="none" w:sz="0" w:space="0" w:color="auto"/>
                          </w:divBdr>
                        </w:div>
                        <w:div w:id="1934896847">
                          <w:marLeft w:val="0"/>
                          <w:marRight w:val="0"/>
                          <w:marTop w:val="0"/>
                          <w:marBottom w:val="0"/>
                          <w:divBdr>
                            <w:top w:val="none" w:sz="0" w:space="0" w:color="auto"/>
                            <w:left w:val="none" w:sz="0" w:space="0" w:color="auto"/>
                            <w:bottom w:val="none" w:sz="0" w:space="0" w:color="auto"/>
                            <w:right w:val="none" w:sz="0" w:space="0" w:color="auto"/>
                          </w:divBdr>
                          <w:divsChild>
                            <w:div w:id="1097943115">
                              <w:marLeft w:val="0"/>
                              <w:marRight w:val="0"/>
                              <w:marTop w:val="0"/>
                              <w:marBottom w:val="0"/>
                              <w:divBdr>
                                <w:top w:val="none" w:sz="0" w:space="0" w:color="auto"/>
                                <w:left w:val="none" w:sz="0" w:space="0" w:color="auto"/>
                                <w:bottom w:val="none" w:sz="0" w:space="0" w:color="auto"/>
                                <w:right w:val="none" w:sz="0" w:space="0" w:color="auto"/>
                              </w:divBdr>
                              <w:divsChild>
                                <w:div w:id="783109264">
                                  <w:marLeft w:val="0"/>
                                  <w:marRight w:val="0"/>
                                  <w:marTop w:val="0"/>
                                  <w:marBottom w:val="0"/>
                                  <w:divBdr>
                                    <w:top w:val="none" w:sz="0" w:space="0" w:color="auto"/>
                                    <w:left w:val="none" w:sz="0" w:space="0" w:color="auto"/>
                                    <w:bottom w:val="none" w:sz="0" w:space="0" w:color="auto"/>
                                    <w:right w:val="none" w:sz="0" w:space="0" w:color="auto"/>
                                  </w:divBdr>
                                  <w:divsChild>
                                    <w:div w:id="1200974356">
                                      <w:marLeft w:val="0"/>
                                      <w:marRight w:val="0"/>
                                      <w:marTop w:val="0"/>
                                      <w:marBottom w:val="0"/>
                                      <w:divBdr>
                                        <w:top w:val="none" w:sz="0" w:space="0" w:color="auto"/>
                                        <w:left w:val="none" w:sz="0" w:space="0" w:color="auto"/>
                                        <w:bottom w:val="none" w:sz="0" w:space="0" w:color="auto"/>
                                        <w:right w:val="none" w:sz="0" w:space="0" w:color="auto"/>
                                      </w:divBdr>
                                      <w:divsChild>
                                        <w:div w:id="881090439">
                                          <w:marLeft w:val="0"/>
                                          <w:marRight w:val="0"/>
                                          <w:marTop w:val="0"/>
                                          <w:marBottom w:val="0"/>
                                          <w:divBdr>
                                            <w:top w:val="none" w:sz="0" w:space="0" w:color="auto"/>
                                            <w:left w:val="none" w:sz="0" w:space="0" w:color="auto"/>
                                            <w:bottom w:val="none" w:sz="0" w:space="0" w:color="auto"/>
                                            <w:right w:val="none" w:sz="0" w:space="0" w:color="auto"/>
                                          </w:divBdr>
                                          <w:divsChild>
                                            <w:div w:id="1125585819">
                                              <w:marLeft w:val="-180"/>
                                              <w:marRight w:val="-180"/>
                                              <w:marTop w:val="0"/>
                                              <w:marBottom w:val="0"/>
                                              <w:divBdr>
                                                <w:top w:val="none" w:sz="0" w:space="0" w:color="auto"/>
                                                <w:left w:val="none" w:sz="0" w:space="0" w:color="auto"/>
                                                <w:bottom w:val="none" w:sz="0" w:space="0" w:color="auto"/>
                                                <w:right w:val="none" w:sz="0" w:space="0" w:color="auto"/>
                                              </w:divBdr>
                                              <w:divsChild>
                                                <w:div w:id="1867399327">
                                                  <w:marLeft w:val="0"/>
                                                  <w:marRight w:val="0"/>
                                                  <w:marTop w:val="0"/>
                                                  <w:marBottom w:val="0"/>
                                                  <w:divBdr>
                                                    <w:top w:val="none" w:sz="0" w:space="0" w:color="auto"/>
                                                    <w:left w:val="none" w:sz="0" w:space="0" w:color="auto"/>
                                                    <w:bottom w:val="none" w:sz="0" w:space="0" w:color="auto"/>
                                                    <w:right w:val="none" w:sz="0" w:space="0" w:color="auto"/>
                                                  </w:divBdr>
                                                </w:div>
                                                <w:div w:id="9867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3588">
                                          <w:marLeft w:val="0"/>
                                          <w:marRight w:val="0"/>
                                          <w:marTop w:val="0"/>
                                          <w:marBottom w:val="0"/>
                                          <w:divBdr>
                                            <w:top w:val="none" w:sz="0" w:space="0" w:color="auto"/>
                                            <w:left w:val="none" w:sz="0" w:space="0" w:color="auto"/>
                                            <w:bottom w:val="none" w:sz="0" w:space="0" w:color="auto"/>
                                            <w:right w:val="none" w:sz="0" w:space="0" w:color="auto"/>
                                          </w:divBdr>
                                          <w:divsChild>
                                            <w:div w:id="2118208725">
                                              <w:marLeft w:val="-180"/>
                                              <w:marRight w:val="-180"/>
                                              <w:marTop w:val="0"/>
                                              <w:marBottom w:val="0"/>
                                              <w:divBdr>
                                                <w:top w:val="none" w:sz="0" w:space="0" w:color="auto"/>
                                                <w:left w:val="none" w:sz="0" w:space="0" w:color="auto"/>
                                                <w:bottom w:val="none" w:sz="0" w:space="0" w:color="auto"/>
                                                <w:right w:val="none" w:sz="0" w:space="0" w:color="auto"/>
                                              </w:divBdr>
                                              <w:divsChild>
                                                <w:div w:id="1693023362">
                                                  <w:marLeft w:val="0"/>
                                                  <w:marRight w:val="0"/>
                                                  <w:marTop w:val="0"/>
                                                  <w:marBottom w:val="0"/>
                                                  <w:divBdr>
                                                    <w:top w:val="none" w:sz="0" w:space="0" w:color="auto"/>
                                                    <w:left w:val="none" w:sz="0" w:space="0" w:color="auto"/>
                                                    <w:bottom w:val="none" w:sz="0" w:space="0" w:color="auto"/>
                                                    <w:right w:val="none" w:sz="0" w:space="0" w:color="auto"/>
                                                  </w:divBdr>
                                                </w:div>
                                                <w:div w:id="10003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8175">
                                          <w:marLeft w:val="0"/>
                                          <w:marRight w:val="0"/>
                                          <w:marTop w:val="0"/>
                                          <w:marBottom w:val="0"/>
                                          <w:divBdr>
                                            <w:top w:val="none" w:sz="0" w:space="0" w:color="auto"/>
                                            <w:left w:val="none" w:sz="0" w:space="0" w:color="auto"/>
                                            <w:bottom w:val="none" w:sz="0" w:space="0" w:color="auto"/>
                                            <w:right w:val="none" w:sz="0" w:space="0" w:color="auto"/>
                                          </w:divBdr>
                                          <w:divsChild>
                                            <w:div w:id="153911279">
                                              <w:marLeft w:val="-180"/>
                                              <w:marRight w:val="-180"/>
                                              <w:marTop w:val="0"/>
                                              <w:marBottom w:val="0"/>
                                              <w:divBdr>
                                                <w:top w:val="none" w:sz="0" w:space="0" w:color="auto"/>
                                                <w:left w:val="none" w:sz="0" w:space="0" w:color="auto"/>
                                                <w:bottom w:val="none" w:sz="0" w:space="0" w:color="auto"/>
                                                <w:right w:val="none" w:sz="0" w:space="0" w:color="auto"/>
                                              </w:divBdr>
                                              <w:divsChild>
                                                <w:div w:id="1608736361">
                                                  <w:marLeft w:val="0"/>
                                                  <w:marRight w:val="0"/>
                                                  <w:marTop w:val="0"/>
                                                  <w:marBottom w:val="0"/>
                                                  <w:divBdr>
                                                    <w:top w:val="none" w:sz="0" w:space="0" w:color="auto"/>
                                                    <w:left w:val="none" w:sz="0" w:space="0" w:color="auto"/>
                                                    <w:bottom w:val="none" w:sz="0" w:space="0" w:color="auto"/>
                                                    <w:right w:val="none" w:sz="0" w:space="0" w:color="auto"/>
                                                  </w:divBdr>
                                                </w:div>
                                                <w:div w:id="21098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38133">
                                          <w:marLeft w:val="0"/>
                                          <w:marRight w:val="0"/>
                                          <w:marTop w:val="0"/>
                                          <w:marBottom w:val="0"/>
                                          <w:divBdr>
                                            <w:top w:val="none" w:sz="0" w:space="0" w:color="auto"/>
                                            <w:left w:val="none" w:sz="0" w:space="0" w:color="auto"/>
                                            <w:bottom w:val="none" w:sz="0" w:space="0" w:color="auto"/>
                                            <w:right w:val="none" w:sz="0" w:space="0" w:color="auto"/>
                                          </w:divBdr>
                                          <w:divsChild>
                                            <w:div w:id="1183544439">
                                              <w:marLeft w:val="-180"/>
                                              <w:marRight w:val="-180"/>
                                              <w:marTop w:val="0"/>
                                              <w:marBottom w:val="0"/>
                                              <w:divBdr>
                                                <w:top w:val="none" w:sz="0" w:space="0" w:color="auto"/>
                                                <w:left w:val="none" w:sz="0" w:space="0" w:color="auto"/>
                                                <w:bottom w:val="none" w:sz="0" w:space="0" w:color="auto"/>
                                                <w:right w:val="none" w:sz="0" w:space="0" w:color="auto"/>
                                              </w:divBdr>
                                              <w:divsChild>
                                                <w:div w:id="2057774779">
                                                  <w:marLeft w:val="0"/>
                                                  <w:marRight w:val="0"/>
                                                  <w:marTop w:val="0"/>
                                                  <w:marBottom w:val="0"/>
                                                  <w:divBdr>
                                                    <w:top w:val="none" w:sz="0" w:space="0" w:color="auto"/>
                                                    <w:left w:val="none" w:sz="0" w:space="0" w:color="auto"/>
                                                    <w:bottom w:val="none" w:sz="0" w:space="0" w:color="auto"/>
                                                    <w:right w:val="none" w:sz="0" w:space="0" w:color="auto"/>
                                                  </w:divBdr>
                                                </w:div>
                                                <w:div w:id="17057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2945">
                                          <w:marLeft w:val="0"/>
                                          <w:marRight w:val="0"/>
                                          <w:marTop w:val="0"/>
                                          <w:marBottom w:val="0"/>
                                          <w:divBdr>
                                            <w:top w:val="none" w:sz="0" w:space="0" w:color="auto"/>
                                            <w:left w:val="none" w:sz="0" w:space="0" w:color="auto"/>
                                            <w:bottom w:val="none" w:sz="0" w:space="0" w:color="auto"/>
                                            <w:right w:val="none" w:sz="0" w:space="0" w:color="auto"/>
                                          </w:divBdr>
                                          <w:divsChild>
                                            <w:div w:id="416366371">
                                              <w:marLeft w:val="-180"/>
                                              <w:marRight w:val="-180"/>
                                              <w:marTop w:val="0"/>
                                              <w:marBottom w:val="0"/>
                                              <w:divBdr>
                                                <w:top w:val="none" w:sz="0" w:space="0" w:color="auto"/>
                                                <w:left w:val="none" w:sz="0" w:space="0" w:color="auto"/>
                                                <w:bottom w:val="none" w:sz="0" w:space="0" w:color="auto"/>
                                                <w:right w:val="none" w:sz="0" w:space="0" w:color="auto"/>
                                              </w:divBdr>
                                              <w:divsChild>
                                                <w:div w:id="1231160022">
                                                  <w:marLeft w:val="0"/>
                                                  <w:marRight w:val="0"/>
                                                  <w:marTop w:val="0"/>
                                                  <w:marBottom w:val="0"/>
                                                  <w:divBdr>
                                                    <w:top w:val="none" w:sz="0" w:space="0" w:color="auto"/>
                                                    <w:left w:val="none" w:sz="0" w:space="0" w:color="auto"/>
                                                    <w:bottom w:val="none" w:sz="0" w:space="0" w:color="auto"/>
                                                    <w:right w:val="none" w:sz="0" w:space="0" w:color="auto"/>
                                                  </w:divBdr>
                                                </w:div>
                                                <w:div w:id="12027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87292">
                                          <w:marLeft w:val="0"/>
                                          <w:marRight w:val="0"/>
                                          <w:marTop w:val="0"/>
                                          <w:marBottom w:val="0"/>
                                          <w:divBdr>
                                            <w:top w:val="none" w:sz="0" w:space="0" w:color="auto"/>
                                            <w:left w:val="none" w:sz="0" w:space="0" w:color="auto"/>
                                            <w:bottom w:val="none" w:sz="0" w:space="0" w:color="auto"/>
                                            <w:right w:val="none" w:sz="0" w:space="0" w:color="auto"/>
                                          </w:divBdr>
                                          <w:divsChild>
                                            <w:div w:id="1067992670">
                                              <w:marLeft w:val="-180"/>
                                              <w:marRight w:val="-180"/>
                                              <w:marTop w:val="0"/>
                                              <w:marBottom w:val="0"/>
                                              <w:divBdr>
                                                <w:top w:val="none" w:sz="0" w:space="0" w:color="auto"/>
                                                <w:left w:val="none" w:sz="0" w:space="0" w:color="auto"/>
                                                <w:bottom w:val="none" w:sz="0" w:space="0" w:color="auto"/>
                                                <w:right w:val="none" w:sz="0" w:space="0" w:color="auto"/>
                                              </w:divBdr>
                                              <w:divsChild>
                                                <w:div w:id="1279684303">
                                                  <w:marLeft w:val="0"/>
                                                  <w:marRight w:val="0"/>
                                                  <w:marTop w:val="0"/>
                                                  <w:marBottom w:val="0"/>
                                                  <w:divBdr>
                                                    <w:top w:val="none" w:sz="0" w:space="0" w:color="auto"/>
                                                    <w:left w:val="none" w:sz="0" w:space="0" w:color="auto"/>
                                                    <w:bottom w:val="none" w:sz="0" w:space="0" w:color="auto"/>
                                                    <w:right w:val="none" w:sz="0" w:space="0" w:color="auto"/>
                                                  </w:divBdr>
                                                </w:div>
                                                <w:div w:id="7498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8728">
      <w:bodyDiv w:val="1"/>
      <w:marLeft w:val="0"/>
      <w:marRight w:val="0"/>
      <w:marTop w:val="0"/>
      <w:marBottom w:val="0"/>
      <w:divBdr>
        <w:top w:val="none" w:sz="0" w:space="0" w:color="auto"/>
        <w:left w:val="none" w:sz="0" w:space="0" w:color="auto"/>
        <w:bottom w:val="none" w:sz="0" w:space="0" w:color="auto"/>
        <w:right w:val="none" w:sz="0" w:space="0" w:color="auto"/>
      </w:divBdr>
      <w:divsChild>
        <w:div w:id="1850824470">
          <w:marLeft w:val="0"/>
          <w:marRight w:val="0"/>
          <w:marTop w:val="0"/>
          <w:marBottom w:val="0"/>
          <w:divBdr>
            <w:top w:val="none" w:sz="0" w:space="0" w:color="auto"/>
            <w:left w:val="none" w:sz="0" w:space="0" w:color="auto"/>
            <w:bottom w:val="none" w:sz="0" w:space="0" w:color="auto"/>
            <w:right w:val="none" w:sz="0" w:space="0" w:color="auto"/>
          </w:divBdr>
          <w:divsChild>
            <w:div w:id="571543735">
              <w:marLeft w:val="0"/>
              <w:marRight w:val="0"/>
              <w:marTop w:val="0"/>
              <w:marBottom w:val="0"/>
              <w:divBdr>
                <w:top w:val="none" w:sz="0" w:space="0" w:color="auto"/>
                <w:left w:val="none" w:sz="0" w:space="0" w:color="auto"/>
                <w:bottom w:val="none" w:sz="0" w:space="0" w:color="auto"/>
                <w:right w:val="none" w:sz="0" w:space="0" w:color="auto"/>
              </w:divBdr>
            </w:div>
            <w:div w:id="1468352394">
              <w:marLeft w:val="0"/>
              <w:marRight w:val="0"/>
              <w:marTop w:val="0"/>
              <w:marBottom w:val="0"/>
              <w:divBdr>
                <w:top w:val="none" w:sz="0" w:space="0" w:color="auto"/>
                <w:left w:val="none" w:sz="0" w:space="0" w:color="auto"/>
                <w:bottom w:val="none" w:sz="0" w:space="0" w:color="auto"/>
                <w:right w:val="none" w:sz="0" w:space="0" w:color="auto"/>
              </w:divBdr>
            </w:div>
            <w:div w:id="472722531">
              <w:marLeft w:val="0"/>
              <w:marRight w:val="0"/>
              <w:marTop w:val="0"/>
              <w:marBottom w:val="0"/>
              <w:divBdr>
                <w:top w:val="none" w:sz="0" w:space="0" w:color="auto"/>
                <w:left w:val="none" w:sz="0" w:space="0" w:color="auto"/>
                <w:bottom w:val="none" w:sz="0" w:space="0" w:color="auto"/>
                <w:right w:val="none" w:sz="0" w:space="0" w:color="auto"/>
              </w:divBdr>
            </w:div>
            <w:div w:id="1971978654">
              <w:marLeft w:val="0"/>
              <w:marRight w:val="0"/>
              <w:marTop w:val="0"/>
              <w:marBottom w:val="0"/>
              <w:divBdr>
                <w:top w:val="none" w:sz="0" w:space="0" w:color="auto"/>
                <w:left w:val="none" w:sz="0" w:space="0" w:color="auto"/>
                <w:bottom w:val="none" w:sz="0" w:space="0" w:color="auto"/>
                <w:right w:val="none" w:sz="0" w:space="0" w:color="auto"/>
              </w:divBdr>
            </w:div>
            <w:div w:id="304630324">
              <w:marLeft w:val="0"/>
              <w:marRight w:val="0"/>
              <w:marTop w:val="0"/>
              <w:marBottom w:val="0"/>
              <w:divBdr>
                <w:top w:val="none" w:sz="0" w:space="0" w:color="auto"/>
                <w:left w:val="none" w:sz="0" w:space="0" w:color="auto"/>
                <w:bottom w:val="none" w:sz="0" w:space="0" w:color="auto"/>
                <w:right w:val="none" w:sz="0" w:space="0" w:color="auto"/>
              </w:divBdr>
            </w:div>
            <w:div w:id="1571233804">
              <w:marLeft w:val="0"/>
              <w:marRight w:val="0"/>
              <w:marTop w:val="0"/>
              <w:marBottom w:val="0"/>
              <w:divBdr>
                <w:top w:val="none" w:sz="0" w:space="0" w:color="auto"/>
                <w:left w:val="none" w:sz="0" w:space="0" w:color="auto"/>
                <w:bottom w:val="none" w:sz="0" w:space="0" w:color="auto"/>
                <w:right w:val="none" w:sz="0" w:space="0" w:color="auto"/>
              </w:divBdr>
            </w:div>
            <w:div w:id="1591813623">
              <w:marLeft w:val="0"/>
              <w:marRight w:val="0"/>
              <w:marTop w:val="0"/>
              <w:marBottom w:val="0"/>
              <w:divBdr>
                <w:top w:val="none" w:sz="0" w:space="0" w:color="auto"/>
                <w:left w:val="none" w:sz="0" w:space="0" w:color="auto"/>
                <w:bottom w:val="none" w:sz="0" w:space="0" w:color="auto"/>
                <w:right w:val="none" w:sz="0" w:space="0" w:color="auto"/>
              </w:divBdr>
            </w:div>
            <w:div w:id="52773897">
              <w:marLeft w:val="0"/>
              <w:marRight w:val="0"/>
              <w:marTop w:val="0"/>
              <w:marBottom w:val="0"/>
              <w:divBdr>
                <w:top w:val="none" w:sz="0" w:space="0" w:color="auto"/>
                <w:left w:val="none" w:sz="0" w:space="0" w:color="auto"/>
                <w:bottom w:val="none" w:sz="0" w:space="0" w:color="auto"/>
                <w:right w:val="none" w:sz="0" w:space="0" w:color="auto"/>
              </w:divBdr>
            </w:div>
            <w:div w:id="781537748">
              <w:marLeft w:val="0"/>
              <w:marRight w:val="0"/>
              <w:marTop w:val="0"/>
              <w:marBottom w:val="0"/>
              <w:divBdr>
                <w:top w:val="none" w:sz="0" w:space="0" w:color="auto"/>
                <w:left w:val="none" w:sz="0" w:space="0" w:color="auto"/>
                <w:bottom w:val="none" w:sz="0" w:space="0" w:color="auto"/>
                <w:right w:val="none" w:sz="0" w:space="0" w:color="auto"/>
              </w:divBdr>
            </w:div>
            <w:div w:id="1243680859">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53104904">
              <w:marLeft w:val="0"/>
              <w:marRight w:val="0"/>
              <w:marTop w:val="0"/>
              <w:marBottom w:val="0"/>
              <w:divBdr>
                <w:top w:val="none" w:sz="0" w:space="0" w:color="auto"/>
                <w:left w:val="none" w:sz="0" w:space="0" w:color="auto"/>
                <w:bottom w:val="none" w:sz="0" w:space="0" w:color="auto"/>
                <w:right w:val="none" w:sz="0" w:space="0" w:color="auto"/>
              </w:divBdr>
            </w:div>
            <w:div w:id="91124880">
              <w:marLeft w:val="0"/>
              <w:marRight w:val="0"/>
              <w:marTop w:val="0"/>
              <w:marBottom w:val="0"/>
              <w:divBdr>
                <w:top w:val="none" w:sz="0" w:space="0" w:color="auto"/>
                <w:left w:val="none" w:sz="0" w:space="0" w:color="auto"/>
                <w:bottom w:val="none" w:sz="0" w:space="0" w:color="auto"/>
                <w:right w:val="none" w:sz="0" w:space="0" w:color="auto"/>
              </w:divBdr>
            </w:div>
          </w:divsChild>
        </w:div>
        <w:div w:id="774331013">
          <w:marLeft w:val="0"/>
          <w:marRight w:val="0"/>
          <w:marTop w:val="0"/>
          <w:marBottom w:val="0"/>
          <w:divBdr>
            <w:top w:val="none" w:sz="0" w:space="0" w:color="auto"/>
            <w:left w:val="none" w:sz="0" w:space="0" w:color="auto"/>
            <w:bottom w:val="none" w:sz="0" w:space="0" w:color="auto"/>
            <w:right w:val="none" w:sz="0" w:space="0" w:color="auto"/>
          </w:divBdr>
          <w:divsChild>
            <w:div w:id="2142066446">
              <w:marLeft w:val="0"/>
              <w:marRight w:val="0"/>
              <w:marTop w:val="0"/>
              <w:marBottom w:val="0"/>
              <w:divBdr>
                <w:top w:val="none" w:sz="0" w:space="0" w:color="auto"/>
                <w:left w:val="none" w:sz="0" w:space="0" w:color="auto"/>
                <w:bottom w:val="none" w:sz="0" w:space="0" w:color="auto"/>
                <w:right w:val="none" w:sz="0" w:space="0" w:color="auto"/>
              </w:divBdr>
            </w:div>
            <w:div w:id="1900238700">
              <w:marLeft w:val="0"/>
              <w:marRight w:val="0"/>
              <w:marTop w:val="0"/>
              <w:marBottom w:val="0"/>
              <w:divBdr>
                <w:top w:val="none" w:sz="0" w:space="0" w:color="auto"/>
                <w:left w:val="none" w:sz="0" w:space="0" w:color="auto"/>
                <w:bottom w:val="none" w:sz="0" w:space="0" w:color="auto"/>
                <w:right w:val="none" w:sz="0" w:space="0" w:color="auto"/>
              </w:divBdr>
            </w:div>
            <w:div w:id="1540698460">
              <w:marLeft w:val="0"/>
              <w:marRight w:val="0"/>
              <w:marTop w:val="0"/>
              <w:marBottom w:val="0"/>
              <w:divBdr>
                <w:top w:val="none" w:sz="0" w:space="0" w:color="auto"/>
                <w:left w:val="none" w:sz="0" w:space="0" w:color="auto"/>
                <w:bottom w:val="none" w:sz="0" w:space="0" w:color="auto"/>
                <w:right w:val="none" w:sz="0" w:space="0" w:color="auto"/>
              </w:divBdr>
            </w:div>
            <w:div w:id="1000502264">
              <w:marLeft w:val="0"/>
              <w:marRight w:val="0"/>
              <w:marTop w:val="0"/>
              <w:marBottom w:val="0"/>
              <w:divBdr>
                <w:top w:val="none" w:sz="0" w:space="0" w:color="auto"/>
                <w:left w:val="none" w:sz="0" w:space="0" w:color="auto"/>
                <w:bottom w:val="none" w:sz="0" w:space="0" w:color="auto"/>
                <w:right w:val="none" w:sz="0" w:space="0" w:color="auto"/>
              </w:divBdr>
            </w:div>
            <w:div w:id="507064023">
              <w:marLeft w:val="0"/>
              <w:marRight w:val="0"/>
              <w:marTop w:val="0"/>
              <w:marBottom w:val="0"/>
              <w:divBdr>
                <w:top w:val="none" w:sz="0" w:space="0" w:color="auto"/>
                <w:left w:val="none" w:sz="0" w:space="0" w:color="auto"/>
                <w:bottom w:val="none" w:sz="0" w:space="0" w:color="auto"/>
                <w:right w:val="none" w:sz="0" w:space="0" w:color="auto"/>
              </w:divBdr>
            </w:div>
            <w:div w:id="2061972682">
              <w:marLeft w:val="0"/>
              <w:marRight w:val="0"/>
              <w:marTop w:val="0"/>
              <w:marBottom w:val="0"/>
              <w:divBdr>
                <w:top w:val="none" w:sz="0" w:space="0" w:color="auto"/>
                <w:left w:val="none" w:sz="0" w:space="0" w:color="auto"/>
                <w:bottom w:val="none" w:sz="0" w:space="0" w:color="auto"/>
                <w:right w:val="none" w:sz="0" w:space="0" w:color="auto"/>
              </w:divBdr>
            </w:div>
            <w:div w:id="834878372">
              <w:marLeft w:val="0"/>
              <w:marRight w:val="0"/>
              <w:marTop w:val="0"/>
              <w:marBottom w:val="0"/>
              <w:divBdr>
                <w:top w:val="none" w:sz="0" w:space="0" w:color="auto"/>
                <w:left w:val="none" w:sz="0" w:space="0" w:color="auto"/>
                <w:bottom w:val="none" w:sz="0" w:space="0" w:color="auto"/>
                <w:right w:val="none" w:sz="0" w:space="0" w:color="auto"/>
              </w:divBdr>
            </w:div>
            <w:div w:id="443622156">
              <w:marLeft w:val="0"/>
              <w:marRight w:val="0"/>
              <w:marTop w:val="0"/>
              <w:marBottom w:val="0"/>
              <w:divBdr>
                <w:top w:val="none" w:sz="0" w:space="0" w:color="auto"/>
                <w:left w:val="none" w:sz="0" w:space="0" w:color="auto"/>
                <w:bottom w:val="none" w:sz="0" w:space="0" w:color="auto"/>
                <w:right w:val="none" w:sz="0" w:space="0" w:color="auto"/>
              </w:divBdr>
            </w:div>
            <w:div w:id="685787955">
              <w:marLeft w:val="0"/>
              <w:marRight w:val="0"/>
              <w:marTop w:val="0"/>
              <w:marBottom w:val="0"/>
              <w:divBdr>
                <w:top w:val="none" w:sz="0" w:space="0" w:color="auto"/>
                <w:left w:val="none" w:sz="0" w:space="0" w:color="auto"/>
                <w:bottom w:val="none" w:sz="0" w:space="0" w:color="auto"/>
                <w:right w:val="none" w:sz="0" w:space="0" w:color="auto"/>
              </w:divBdr>
            </w:div>
            <w:div w:id="231473907">
              <w:marLeft w:val="0"/>
              <w:marRight w:val="0"/>
              <w:marTop w:val="0"/>
              <w:marBottom w:val="0"/>
              <w:divBdr>
                <w:top w:val="none" w:sz="0" w:space="0" w:color="auto"/>
                <w:left w:val="none" w:sz="0" w:space="0" w:color="auto"/>
                <w:bottom w:val="none" w:sz="0" w:space="0" w:color="auto"/>
                <w:right w:val="none" w:sz="0" w:space="0" w:color="auto"/>
              </w:divBdr>
            </w:div>
            <w:div w:id="434180055">
              <w:marLeft w:val="0"/>
              <w:marRight w:val="0"/>
              <w:marTop w:val="0"/>
              <w:marBottom w:val="0"/>
              <w:divBdr>
                <w:top w:val="none" w:sz="0" w:space="0" w:color="auto"/>
                <w:left w:val="none" w:sz="0" w:space="0" w:color="auto"/>
                <w:bottom w:val="none" w:sz="0" w:space="0" w:color="auto"/>
                <w:right w:val="none" w:sz="0" w:space="0" w:color="auto"/>
              </w:divBdr>
            </w:div>
            <w:div w:id="1100755736">
              <w:marLeft w:val="0"/>
              <w:marRight w:val="0"/>
              <w:marTop w:val="0"/>
              <w:marBottom w:val="0"/>
              <w:divBdr>
                <w:top w:val="none" w:sz="0" w:space="0" w:color="auto"/>
                <w:left w:val="none" w:sz="0" w:space="0" w:color="auto"/>
                <w:bottom w:val="none" w:sz="0" w:space="0" w:color="auto"/>
                <w:right w:val="none" w:sz="0" w:space="0" w:color="auto"/>
              </w:divBdr>
            </w:div>
            <w:div w:id="734940250">
              <w:marLeft w:val="0"/>
              <w:marRight w:val="0"/>
              <w:marTop w:val="0"/>
              <w:marBottom w:val="0"/>
              <w:divBdr>
                <w:top w:val="none" w:sz="0" w:space="0" w:color="auto"/>
                <w:left w:val="none" w:sz="0" w:space="0" w:color="auto"/>
                <w:bottom w:val="none" w:sz="0" w:space="0" w:color="auto"/>
                <w:right w:val="none" w:sz="0" w:space="0" w:color="auto"/>
              </w:divBdr>
            </w:div>
            <w:div w:id="389810873">
              <w:marLeft w:val="0"/>
              <w:marRight w:val="0"/>
              <w:marTop w:val="0"/>
              <w:marBottom w:val="0"/>
              <w:divBdr>
                <w:top w:val="none" w:sz="0" w:space="0" w:color="auto"/>
                <w:left w:val="none" w:sz="0" w:space="0" w:color="auto"/>
                <w:bottom w:val="none" w:sz="0" w:space="0" w:color="auto"/>
                <w:right w:val="none" w:sz="0" w:space="0" w:color="auto"/>
              </w:divBdr>
            </w:div>
            <w:div w:id="1457480839">
              <w:marLeft w:val="0"/>
              <w:marRight w:val="0"/>
              <w:marTop w:val="0"/>
              <w:marBottom w:val="0"/>
              <w:divBdr>
                <w:top w:val="none" w:sz="0" w:space="0" w:color="auto"/>
                <w:left w:val="none" w:sz="0" w:space="0" w:color="auto"/>
                <w:bottom w:val="none" w:sz="0" w:space="0" w:color="auto"/>
                <w:right w:val="none" w:sz="0" w:space="0" w:color="auto"/>
              </w:divBdr>
            </w:div>
            <w:div w:id="963315212">
              <w:marLeft w:val="0"/>
              <w:marRight w:val="0"/>
              <w:marTop w:val="0"/>
              <w:marBottom w:val="0"/>
              <w:divBdr>
                <w:top w:val="none" w:sz="0" w:space="0" w:color="auto"/>
                <w:left w:val="none" w:sz="0" w:space="0" w:color="auto"/>
                <w:bottom w:val="none" w:sz="0" w:space="0" w:color="auto"/>
                <w:right w:val="none" w:sz="0" w:space="0" w:color="auto"/>
              </w:divBdr>
            </w:div>
            <w:div w:id="1374114145">
              <w:marLeft w:val="0"/>
              <w:marRight w:val="0"/>
              <w:marTop w:val="0"/>
              <w:marBottom w:val="0"/>
              <w:divBdr>
                <w:top w:val="none" w:sz="0" w:space="0" w:color="auto"/>
                <w:left w:val="none" w:sz="0" w:space="0" w:color="auto"/>
                <w:bottom w:val="none" w:sz="0" w:space="0" w:color="auto"/>
                <w:right w:val="none" w:sz="0" w:space="0" w:color="auto"/>
              </w:divBdr>
            </w:div>
            <w:div w:id="298149078">
              <w:marLeft w:val="0"/>
              <w:marRight w:val="0"/>
              <w:marTop w:val="0"/>
              <w:marBottom w:val="0"/>
              <w:divBdr>
                <w:top w:val="none" w:sz="0" w:space="0" w:color="auto"/>
                <w:left w:val="none" w:sz="0" w:space="0" w:color="auto"/>
                <w:bottom w:val="none" w:sz="0" w:space="0" w:color="auto"/>
                <w:right w:val="none" w:sz="0" w:space="0" w:color="auto"/>
              </w:divBdr>
            </w:div>
            <w:div w:id="2093695449">
              <w:marLeft w:val="0"/>
              <w:marRight w:val="0"/>
              <w:marTop w:val="0"/>
              <w:marBottom w:val="0"/>
              <w:divBdr>
                <w:top w:val="none" w:sz="0" w:space="0" w:color="auto"/>
                <w:left w:val="none" w:sz="0" w:space="0" w:color="auto"/>
                <w:bottom w:val="none" w:sz="0" w:space="0" w:color="auto"/>
                <w:right w:val="none" w:sz="0" w:space="0" w:color="auto"/>
              </w:divBdr>
            </w:div>
            <w:div w:id="164903441">
              <w:marLeft w:val="0"/>
              <w:marRight w:val="0"/>
              <w:marTop w:val="0"/>
              <w:marBottom w:val="0"/>
              <w:divBdr>
                <w:top w:val="none" w:sz="0" w:space="0" w:color="auto"/>
                <w:left w:val="none" w:sz="0" w:space="0" w:color="auto"/>
                <w:bottom w:val="none" w:sz="0" w:space="0" w:color="auto"/>
                <w:right w:val="none" w:sz="0" w:space="0" w:color="auto"/>
              </w:divBdr>
            </w:div>
          </w:divsChild>
        </w:div>
        <w:div w:id="799109518">
          <w:marLeft w:val="0"/>
          <w:marRight w:val="0"/>
          <w:marTop w:val="0"/>
          <w:marBottom w:val="0"/>
          <w:divBdr>
            <w:top w:val="none" w:sz="0" w:space="0" w:color="auto"/>
            <w:left w:val="none" w:sz="0" w:space="0" w:color="auto"/>
            <w:bottom w:val="none" w:sz="0" w:space="0" w:color="auto"/>
            <w:right w:val="none" w:sz="0" w:space="0" w:color="auto"/>
          </w:divBdr>
          <w:divsChild>
            <w:div w:id="894005748">
              <w:marLeft w:val="0"/>
              <w:marRight w:val="0"/>
              <w:marTop w:val="0"/>
              <w:marBottom w:val="0"/>
              <w:divBdr>
                <w:top w:val="none" w:sz="0" w:space="0" w:color="auto"/>
                <w:left w:val="none" w:sz="0" w:space="0" w:color="auto"/>
                <w:bottom w:val="none" w:sz="0" w:space="0" w:color="auto"/>
                <w:right w:val="none" w:sz="0" w:space="0" w:color="auto"/>
              </w:divBdr>
            </w:div>
            <w:div w:id="1147819375">
              <w:marLeft w:val="0"/>
              <w:marRight w:val="0"/>
              <w:marTop w:val="0"/>
              <w:marBottom w:val="0"/>
              <w:divBdr>
                <w:top w:val="none" w:sz="0" w:space="0" w:color="auto"/>
                <w:left w:val="none" w:sz="0" w:space="0" w:color="auto"/>
                <w:bottom w:val="none" w:sz="0" w:space="0" w:color="auto"/>
                <w:right w:val="none" w:sz="0" w:space="0" w:color="auto"/>
              </w:divBdr>
            </w:div>
            <w:div w:id="533536873">
              <w:marLeft w:val="0"/>
              <w:marRight w:val="0"/>
              <w:marTop w:val="0"/>
              <w:marBottom w:val="0"/>
              <w:divBdr>
                <w:top w:val="none" w:sz="0" w:space="0" w:color="auto"/>
                <w:left w:val="none" w:sz="0" w:space="0" w:color="auto"/>
                <w:bottom w:val="none" w:sz="0" w:space="0" w:color="auto"/>
                <w:right w:val="none" w:sz="0" w:space="0" w:color="auto"/>
              </w:divBdr>
            </w:div>
            <w:div w:id="2034988182">
              <w:marLeft w:val="0"/>
              <w:marRight w:val="0"/>
              <w:marTop w:val="0"/>
              <w:marBottom w:val="0"/>
              <w:divBdr>
                <w:top w:val="none" w:sz="0" w:space="0" w:color="auto"/>
                <w:left w:val="none" w:sz="0" w:space="0" w:color="auto"/>
                <w:bottom w:val="none" w:sz="0" w:space="0" w:color="auto"/>
                <w:right w:val="none" w:sz="0" w:space="0" w:color="auto"/>
              </w:divBdr>
            </w:div>
            <w:div w:id="1358388907">
              <w:marLeft w:val="0"/>
              <w:marRight w:val="0"/>
              <w:marTop w:val="0"/>
              <w:marBottom w:val="0"/>
              <w:divBdr>
                <w:top w:val="none" w:sz="0" w:space="0" w:color="auto"/>
                <w:left w:val="none" w:sz="0" w:space="0" w:color="auto"/>
                <w:bottom w:val="none" w:sz="0" w:space="0" w:color="auto"/>
                <w:right w:val="none" w:sz="0" w:space="0" w:color="auto"/>
              </w:divBdr>
            </w:div>
            <w:div w:id="2042585231">
              <w:marLeft w:val="0"/>
              <w:marRight w:val="0"/>
              <w:marTop w:val="0"/>
              <w:marBottom w:val="0"/>
              <w:divBdr>
                <w:top w:val="none" w:sz="0" w:space="0" w:color="auto"/>
                <w:left w:val="none" w:sz="0" w:space="0" w:color="auto"/>
                <w:bottom w:val="none" w:sz="0" w:space="0" w:color="auto"/>
                <w:right w:val="none" w:sz="0" w:space="0" w:color="auto"/>
              </w:divBdr>
            </w:div>
            <w:div w:id="2070807593">
              <w:marLeft w:val="0"/>
              <w:marRight w:val="0"/>
              <w:marTop w:val="0"/>
              <w:marBottom w:val="0"/>
              <w:divBdr>
                <w:top w:val="none" w:sz="0" w:space="0" w:color="auto"/>
                <w:left w:val="none" w:sz="0" w:space="0" w:color="auto"/>
                <w:bottom w:val="none" w:sz="0" w:space="0" w:color="auto"/>
                <w:right w:val="none" w:sz="0" w:space="0" w:color="auto"/>
              </w:divBdr>
            </w:div>
            <w:div w:id="483399371">
              <w:marLeft w:val="0"/>
              <w:marRight w:val="0"/>
              <w:marTop w:val="0"/>
              <w:marBottom w:val="0"/>
              <w:divBdr>
                <w:top w:val="none" w:sz="0" w:space="0" w:color="auto"/>
                <w:left w:val="none" w:sz="0" w:space="0" w:color="auto"/>
                <w:bottom w:val="none" w:sz="0" w:space="0" w:color="auto"/>
                <w:right w:val="none" w:sz="0" w:space="0" w:color="auto"/>
              </w:divBdr>
            </w:div>
            <w:div w:id="1796365220">
              <w:marLeft w:val="0"/>
              <w:marRight w:val="0"/>
              <w:marTop w:val="0"/>
              <w:marBottom w:val="0"/>
              <w:divBdr>
                <w:top w:val="none" w:sz="0" w:space="0" w:color="auto"/>
                <w:left w:val="none" w:sz="0" w:space="0" w:color="auto"/>
                <w:bottom w:val="none" w:sz="0" w:space="0" w:color="auto"/>
                <w:right w:val="none" w:sz="0" w:space="0" w:color="auto"/>
              </w:divBdr>
            </w:div>
            <w:div w:id="1452940537">
              <w:marLeft w:val="0"/>
              <w:marRight w:val="0"/>
              <w:marTop w:val="0"/>
              <w:marBottom w:val="0"/>
              <w:divBdr>
                <w:top w:val="none" w:sz="0" w:space="0" w:color="auto"/>
                <w:left w:val="none" w:sz="0" w:space="0" w:color="auto"/>
                <w:bottom w:val="none" w:sz="0" w:space="0" w:color="auto"/>
                <w:right w:val="none" w:sz="0" w:space="0" w:color="auto"/>
              </w:divBdr>
            </w:div>
            <w:div w:id="2084328917">
              <w:marLeft w:val="0"/>
              <w:marRight w:val="0"/>
              <w:marTop w:val="0"/>
              <w:marBottom w:val="0"/>
              <w:divBdr>
                <w:top w:val="none" w:sz="0" w:space="0" w:color="auto"/>
                <w:left w:val="none" w:sz="0" w:space="0" w:color="auto"/>
                <w:bottom w:val="none" w:sz="0" w:space="0" w:color="auto"/>
                <w:right w:val="none" w:sz="0" w:space="0" w:color="auto"/>
              </w:divBdr>
            </w:div>
            <w:div w:id="1979410511">
              <w:marLeft w:val="0"/>
              <w:marRight w:val="0"/>
              <w:marTop w:val="0"/>
              <w:marBottom w:val="0"/>
              <w:divBdr>
                <w:top w:val="none" w:sz="0" w:space="0" w:color="auto"/>
                <w:left w:val="none" w:sz="0" w:space="0" w:color="auto"/>
                <w:bottom w:val="none" w:sz="0" w:space="0" w:color="auto"/>
                <w:right w:val="none" w:sz="0" w:space="0" w:color="auto"/>
              </w:divBdr>
            </w:div>
            <w:div w:id="912473057">
              <w:marLeft w:val="0"/>
              <w:marRight w:val="0"/>
              <w:marTop w:val="0"/>
              <w:marBottom w:val="0"/>
              <w:divBdr>
                <w:top w:val="none" w:sz="0" w:space="0" w:color="auto"/>
                <w:left w:val="none" w:sz="0" w:space="0" w:color="auto"/>
                <w:bottom w:val="none" w:sz="0" w:space="0" w:color="auto"/>
                <w:right w:val="none" w:sz="0" w:space="0" w:color="auto"/>
              </w:divBdr>
            </w:div>
            <w:div w:id="628706940">
              <w:marLeft w:val="0"/>
              <w:marRight w:val="0"/>
              <w:marTop w:val="0"/>
              <w:marBottom w:val="0"/>
              <w:divBdr>
                <w:top w:val="none" w:sz="0" w:space="0" w:color="auto"/>
                <w:left w:val="none" w:sz="0" w:space="0" w:color="auto"/>
                <w:bottom w:val="none" w:sz="0" w:space="0" w:color="auto"/>
                <w:right w:val="none" w:sz="0" w:space="0" w:color="auto"/>
              </w:divBdr>
            </w:div>
            <w:div w:id="155078122">
              <w:marLeft w:val="0"/>
              <w:marRight w:val="0"/>
              <w:marTop w:val="0"/>
              <w:marBottom w:val="0"/>
              <w:divBdr>
                <w:top w:val="none" w:sz="0" w:space="0" w:color="auto"/>
                <w:left w:val="none" w:sz="0" w:space="0" w:color="auto"/>
                <w:bottom w:val="none" w:sz="0" w:space="0" w:color="auto"/>
                <w:right w:val="none" w:sz="0" w:space="0" w:color="auto"/>
              </w:divBdr>
            </w:div>
            <w:div w:id="683939099">
              <w:marLeft w:val="0"/>
              <w:marRight w:val="0"/>
              <w:marTop w:val="0"/>
              <w:marBottom w:val="0"/>
              <w:divBdr>
                <w:top w:val="none" w:sz="0" w:space="0" w:color="auto"/>
                <w:left w:val="none" w:sz="0" w:space="0" w:color="auto"/>
                <w:bottom w:val="none" w:sz="0" w:space="0" w:color="auto"/>
                <w:right w:val="none" w:sz="0" w:space="0" w:color="auto"/>
              </w:divBdr>
            </w:div>
            <w:div w:id="1234656749">
              <w:marLeft w:val="0"/>
              <w:marRight w:val="0"/>
              <w:marTop w:val="0"/>
              <w:marBottom w:val="0"/>
              <w:divBdr>
                <w:top w:val="none" w:sz="0" w:space="0" w:color="auto"/>
                <w:left w:val="none" w:sz="0" w:space="0" w:color="auto"/>
                <w:bottom w:val="none" w:sz="0" w:space="0" w:color="auto"/>
                <w:right w:val="none" w:sz="0" w:space="0" w:color="auto"/>
              </w:divBdr>
            </w:div>
            <w:div w:id="44721871">
              <w:marLeft w:val="0"/>
              <w:marRight w:val="0"/>
              <w:marTop w:val="0"/>
              <w:marBottom w:val="0"/>
              <w:divBdr>
                <w:top w:val="none" w:sz="0" w:space="0" w:color="auto"/>
                <w:left w:val="none" w:sz="0" w:space="0" w:color="auto"/>
                <w:bottom w:val="none" w:sz="0" w:space="0" w:color="auto"/>
                <w:right w:val="none" w:sz="0" w:space="0" w:color="auto"/>
              </w:divBdr>
            </w:div>
            <w:div w:id="1942369834">
              <w:marLeft w:val="0"/>
              <w:marRight w:val="0"/>
              <w:marTop w:val="0"/>
              <w:marBottom w:val="0"/>
              <w:divBdr>
                <w:top w:val="none" w:sz="0" w:space="0" w:color="auto"/>
                <w:left w:val="none" w:sz="0" w:space="0" w:color="auto"/>
                <w:bottom w:val="none" w:sz="0" w:space="0" w:color="auto"/>
                <w:right w:val="none" w:sz="0" w:space="0" w:color="auto"/>
              </w:divBdr>
            </w:div>
            <w:div w:id="90930813">
              <w:marLeft w:val="0"/>
              <w:marRight w:val="0"/>
              <w:marTop w:val="0"/>
              <w:marBottom w:val="0"/>
              <w:divBdr>
                <w:top w:val="none" w:sz="0" w:space="0" w:color="auto"/>
                <w:left w:val="none" w:sz="0" w:space="0" w:color="auto"/>
                <w:bottom w:val="none" w:sz="0" w:space="0" w:color="auto"/>
                <w:right w:val="none" w:sz="0" w:space="0" w:color="auto"/>
              </w:divBdr>
            </w:div>
          </w:divsChild>
        </w:div>
        <w:div w:id="1171679071">
          <w:marLeft w:val="0"/>
          <w:marRight w:val="0"/>
          <w:marTop w:val="0"/>
          <w:marBottom w:val="0"/>
          <w:divBdr>
            <w:top w:val="none" w:sz="0" w:space="0" w:color="auto"/>
            <w:left w:val="none" w:sz="0" w:space="0" w:color="auto"/>
            <w:bottom w:val="none" w:sz="0" w:space="0" w:color="auto"/>
            <w:right w:val="none" w:sz="0" w:space="0" w:color="auto"/>
          </w:divBdr>
          <w:divsChild>
            <w:div w:id="258762724">
              <w:marLeft w:val="0"/>
              <w:marRight w:val="0"/>
              <w:marTop w:val="0"/>
              <w:marBottom w:val="0"/>
              <w:divBdr>
                <w:top w:val="none" w:sz="0" w:space="0" w:color="auto"/>
                <w:left w:val="none" w:sz="0" w:space="0" w:color="auto"/>
                <w:bottom w:val="none" w:sz="0" w:space="0" w:color="auto"/>
                <w:right w:val="none" w:sz="0" w:space="0" w:color="auto"/>
              </w:divBdr>
            </w:div>
            <w:div w:id="1236404419">
              <w:marLeft w:val="0"/>
              <w:marRight w:val="0"/>
              <w:marTop w:val="0"/>
              <w:marBottom w:val="0"/>
              <w:divBdr>
                <w:top w:val="none" w:sz="0" w:space="0" w:color="auto"/>
                <w:left w:val="none" w:sz="0" w:space="0" w:color="auto"/>
                <w:bottom w:val="none" w:sz="0" w:space="0" w:color="auto"/>
                <w:right w:val="none" w:sz="0" w:space="0" w:color="auto"/>
              </w:divBdr>
            </w:div>
            <w:div w:id="134764128">
              <w:marLeft w:val="0"/>
              <w:marRight w:val="0"/>
              <w:marTop w:val="0"/>
              <w:marBottom w:val="0"/>
              <w:divBdr>
                <w:top w:val="none" w:sz="0" w:space="0" w:color="auto"/>
                <w:left w:val="none" w:sz="0" w:space="0" w:color="auto"/>
                <w:bottom w:val="none" w:sz="0" w:space="0" w:color="auto"/>
                <w:right w:val="none" w:sz="0" w:space="0" w:color="auto"/>
              </w:divBdr>
            </w:div>
            <w:div w:id="1127504313">
              <w:marLeft w:val="0"/>
              <w:marRight w:val="0"/>
              <w:marTop w:val="0"/>
              <w:marBottom w:val="0"/>
              <w:divBdr>
                <w:top w:val="none" w:sz="0" w:space="0" w:color="auto"/>
                <w:left w:val="none" w:sz="0" w:space="0" w:color="auto"/>
                <w:bottom w:val="none" w:sz="0" w:space="0" w:color="auto"/>
                <w:right w:val="none" w:sz="0" w:space="0" w:color="auto"/>
              </w:divBdr>
            </w:div>
            <w:div w:id="636645800">
              <w:marLeft w:val="0"/>
              <w:marRight w:val="0"/>
              <w:marTop w:val="0"/>
              <w:marBottom w:val="0"/>
              <w:divBdr>
                <w:top w:val="none" w:sz="0" w:space="0" w:color="auto"/>
                <w:left w:val="none" w:sz="0" w:space="0" w:color="auto"/>
                <w:bottom w:val="none" w:sz="0" w:space="0" w:color="auto"/>
                <w:right w:val="none" w:sz="0" w:space="0" w:color="auto"/>
              </w:divBdr>
            </w:div>
            <w:div w:id="1285424255">
              <w:marLeft w:val="0"/>
              <w:marRight w:val="0"/>
              <w:marTop w:val="0"/>
              <w:marBottom w:val="0"/>
              <w:divBdr>
                <w:top w:val="none" w:sz="0" w:space="0" w:color="auto"/>
                <w:left w:val="none" w:sz="0" w:space="0" w:color="auto"/>
                <w:bottom w:val="none" w:sz="0" w:space="0" w:color="auto"/>
                <w:right w:val="none" w:sz="0" w:space="0" w:color="auto"/>
              </w:divBdr>
            </w:div>
            <w:div w:id="312954197">
              <w:marLeft w:val="0"/>
              <w:marRight w:val="0"/>
              <w:marTop w:val="0"/>
              <w:marBottom w:val="0"/>
              <w:divBdr>
                <w:top w:val="none" w:sz="0" w:space="0" w:color="auto"/>
                <w:left w:val="none" w:sz="0" w:space="0" w:color="auto"/>
                <w:bottom w:val="none" w:sz="0" w:space="0" w:color="auto"/>
                <w:right w:val="none" w:sz="0" w:space="0" w:color="auto"/>
              </w:divBdr>
            </w:div>
            <w:div w:id="1506508363">
              <w:marLeft w:val="0"/>
              <w:marRight w:val="0"/>
              <w:marTop w:val="0"/>
              <w:marBottom w:val="0"/>
              <w:divBdr>
                <w:top w:val="none" w:sz="0" w:space="0" w:color="auto"/>
                <w:left w:val="none" w:sz="0" w:space="0" w:color="auto"/>
                <w:bottom w:val="none" w:sz="0" w:space="0" w:color="auto"/>
                <w:right w:val="none" w:sz="0" w:space="0" w:color="auto"/>
              </w:divBdr>
            </w:div>
            <w:div w:id="1008631341">
              <w:marLeft w:val="0"/>
              <w:marRight w:val="0"/>
              <w:marTop w:val="0"/>
              <w:marBottom w:val="0"/>
              <w:divBdr>
                <w:top w:val="none" w:sz="0" w:space="0" w:color="auto"/>
                <w:left w:val="none" w:sz="0" w:space="0" w:color="auto"/>
                <w:bottom w:val="none" w:sz="0" w:space="0" w:color="auto"/>
                <w:right w:val="none" w:sz="0" w:space="0" w:color="auto"/>
              </w:divBdr>
            </w:div>
            <w:div w:id="542795177">
              <w:marLeft w:val="0"/>
              <w:marRight w:val="0"/>
              <w:marTop w:val="0"/>
              <w:marBottom w:val="0"/>
              <w:divBdr>
                <w:top w:val="none" w:sz="0" w:space="0" w:color="auto"/>
                <w:left w:val="none" w:sz="0" w:space="0" w:color="auto"/>
                <w:bottom w:val="none" w:sz="0" w:space="0" w:color="auto"/>
                <w:right w:val="none" w:sz="0" w:space="0" w:color="auto"/>
              </w:divBdr>
            </w:div>
            <w:div w:id="7072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05580">
      <w:bodyDiv w:val="1"/>
      <w:marLeft w:val="0"/>
      <w:marRight w:val="0"/>
      <w:marTop w:val="0"/>
      <w:marBottom w:val="0"/>
      <w:divBdr>
        <w:top w:val="none" w:sz="0" w:space="0" w:color="auto"/>
        <w:left w:val="none" w:sz="0" w:space="0" w:color="auto"/>
        <w:bottom w:val="none" w:sz="0" w:space="0" w:color="auto"/>
        <w:right w:val="none" w:sz="0" w:space="0" w:color="auto"/>
      </w:divBdr>
      <w:divsChild>
        <w:div w:id="1712680897">
          <w:marLeft w:val="-180"/>
          <w:marRight w:val="-180"/>
          <w:marTop w:val="0"/>
          <w:marBottom w:val="0"/>
          <w:divBdr>
            <w:top w:val="none" w:sz="0" w:space="0" w:color="auto"/>
            <w:left w:val="none" w:sz="0" w:space="0" w:color="auto"/>
            <w:bottom w:val="none" w:sz="0" w:space="0" w:color="auto"/>
            <w:right w:val="none" w:sz="0" w:space="0" w:color="auto"/>
          </w:divBdr>
          <w:divsChild>
            <w:div w:id="1631663971">
              <w:marLeft w:val="0"/>
              <w:marRight w:val="0"/>
              <w:marTop w:val="0"/>
              <w:marBottom w:val="0"/>
              <w:divBdr>
                <w:top w:val="none" w:sz="0" w:space="0" w:color="auto"/>
                <w:left w:val="none" w:sz="0" w:space="0" w:color="auto"/>
                <w:bottom w:val="none" w:sz="0" w:space="0" w:color="auto"/>
                <w:right w:val="none" w:sz="0" w:space="0" w:color="auto"/>
              </w:divBdr>
              <w:divsChild>
                <w:div w:id="745303764">
                  <w:marLeft w:val="0"/>
                  <w:marRight w:val="0"/>
                  <w:marTop w:val="0"/>
                  <w:marBottom w:val="0"/>
                  <w:divBdr>
                    <w:top w:val="none" w:sz="0" w:space="0" w:color="auto"/>
                    <w:left w:val="none" w:sz="0" w:space="0" w:color="auto"/>
                    <w:bottom w:val="none" w:sz="0" w:space="0" w:color="auto"/>
                    <w:right w:val="none" w:sz="0" w:space="0" w:color="auto"/>
                  </w:divBdr>
                  <w:divsChild>
                    <w:div w:id="864296546">
                      <w:marLeft w:val="-180"/>
                      <w:marRight w:val="-180"/>
                      <w:marTop w:val="0"/>
                      <w:marBottom w:val="0"/>
                      <w:divBdr>
                        <w:top w:val="none" w:sz="0" w:space="0" w:color="auto"/>
                        <w:left w:val="none" w:sz="0" w:space="0" w:color="auto"/>
                        <w:bottom w:val="none" w:sz="0" w:space="0" w:color="auto"/>
                        <w:right w:val="none" w:sz="0" w:space="0" w:color="auto"/>
                      </w:divBdr>
                      <w:divsChild>
                        <w:div w:id="1456950680">
                          <w:marLeft w:val="0"/>
                          <w:marRight w:val="0"/>
                          <w:marTop w:val="0"/>
                          <w:marBottom w:val="0"/>
                          <w:divBdr>
                            <w:top w:val="none" w:sz="0" w:space="0" w:color="auto"/>
                            <w:left w:val="none" w:sz="0" w:space="0" w:color="auto"/>
                            <w:bottom w:val="none" w:sz="0" w:space="0" w:color="auto"/>
                            <w:right w:val="none" w:sz="0" w:space="0" w:color="auto"/>
                          </w:divBdr>
                          <w:divsChild>
                            <w:div w:id="640234382">
                              <w:marLeft w:val="0"/>
                              <w:marRight w:val="0"/>
                              <w:marTop w:val="0"/>
                              <w:marBottom w:val="0"/>
                              <w:divBdr>
                                <w:top w:val="none" w:sz="0" w:space="0" w:color="auto"/>
                                <w:left w:val="none" w:sz="0" w:space="0" w:color="auto"/>
                                <w:bottom w:val="none" w:sz="0" w:space="0" w:color="auto"/>
                                <w:right w:val="none" w:sz="0" w:space="0" w:color="auto"/>
                              </w:divBdr>
                            </w:div>
                          </w:divsChild>
                        </w:div>
                        <w:div w:id="1924601218">
                          <w:marLeft w:val="0"/>
                          <w:marRight w:val="0"/>
                          <w:marTop w:val="0"/>
                          <w:marBottom w:val="0"/>
                          <w:divBdr>
                            <w:top w:val="none" w:sz="0" w:space="0" w:color="auto"/>
                            <w:left w:val="none" w:sz="0" w:space="0" w:color="auto"/>
                            <w:bottom w:val="none" w:sz="0" w:space="0" w:color="auto"/>
                            <w:right w:val="none" w:sz="0" w:space="0" w:color="auto"/>
                          </w:divBdr>
                          <w:divsChild>
                            <w:div w:id="422068658">
                              <w:marLeft w:val="0"/>
                              <w:marRight w:val="0"/>
                              <w:marTop w:val="0"/>
                              <w:marBottom w:val="0"/>
                              <w:divBdr>
                                <w:top w:val="none" w:sz="0" w:space="0" w:color="auto"/>
                                <w:left w:val="none" w:sz="0" w:space="0" w:color="auto"/>
                                <w:bottom w:val="none" w:sz="0" w:space="0" w:color="auto"/>
                                <w:right w:val="none" w:sz="0" w:space="0" w:color="auto"/>
                              </w:divBdr>
                              <w:divsChild>
                                <w:div w:id="1536498412">
                                  <w:marLeft w:val="0"/>
                                  <w:marRight w:val="0"/>
                                  <w:marTop w:val="0"/>
                                  <w:marBottom w:val="0"/>
                                  <w:divBdr>
                                    <w:top w:val="none" w:sz="0" w:space="0" w:color="auto"/>
                                    <w:left w:val="none" w:sz="0" w:space="0" w:color="auto"/>
                                    <w:bottom w:val="none" w:sz="0" w:space="0" w:color="auto"/>
                                    <w:right w:val="none" w:sz="0" w:space="0" w:color="auto"/>
                                  </w:divBdr>
                                </w:div>
                                <w:div w:id="876241647">
                                  <w:marLeft w:val="0"/>
                                  <w:marRight w:val="0"/>
                                  <w:marTop w:val="0"/>
                                  <w:marBottom w:val="0"/>
                                  <w:divBdr>
                                    <w:top w:val="none" w:sz="0" w:space="0" w:color="auto"/>
                                    <w:left w:val="none" w:sz="0" w:space="0" w:color="auto"/>
                                    <w:bottom w:val="none" w:sz="0" w:space="0" w:color="auto"/>
                                    <w:right w:val="none" w:sz="0" w:space="0" w:color="auto"/>
                                  </w:divBdr>
                                  <w:divsChild>
                                    <w:div w:id="707410879">
                                      <w:marLeft w:val="0"/>
                                      <w:marRight w:val="0"/>
                                      <w:marTop w:val="0"/>
                                      <w:marBottom w:val="0"/>
                                      <w:divBdr>
                                        <w:top w:val="none" w:sz="0" w:space="0" w:color="auto"/>
                                        <w:left w:val="none" w:sz="0" w:space="0" w:color="auto"/>
                                        <w:bottom w:val="none" w:sz="0" w:space="0" w:color="auto"/>
                                        <w:right w:val="none" w:sz="0" w:space="0" w:color="auto"/>
                                      </w:divBdr>
                                      <w:divsChild>
                                        <w:div w:id="201327697">
                                          <w:marLeft w:val="-180"/>
                                          <w:marRight w:val="-180"/>
                                          <w:marTop w:val="0"/>
                                          <w:marBottom w:val="0"/>
                                          <w:divBdr>
                                            <w:top w:val="none" w:sz="0" w:space="0" w:color="auto"/>
                                            <w:left w:val="none" w:sz="0" w:space="0" w:color="auto"/>
                                            <w:bottom w:val="none" w:sz="0" w:space="0" w:color="auto"/>
                                            <w:right w:val="none" w:sz="0" w:space="0" w:color="auto"/>
                                          </w:divBdr>
                                          <w:divsChild>
                                            <w:div w:id="15438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395079">
      <w:bodyDiv w:val="1"/>
      <w:marLeft w:val="0"/>
      <w:marRight w:val="0"/>
      <w:marTop w:val="0"/>
      <w:marBottom w:val="0"/>
      <w:divBdr>
        <w:top w:val="none" w:sz="0" w:space="0" w:color="auto"/>
        <w:left w:val="none" w:sz="0" w:space="0" w:color="auto"/>
        <w:bottom w:val="none" w:sz="0" w:space="0" w:color="auto"/>
        <w:right w:val="none" w:sz="0" w:space="0" w:color="auto"/>
      </w:divBdr>
      <w:divsChild>
        <w:div w:id="1113482565">
          <w:marLeft w:val="0"/>
          <w:marRight w:val="0"/>
          <w:marTop w:val="0"/>
          <w:marBottom w:val="375"/>
          <w:divBdr>
            <w:top w:val="none" w:sz="0" w:space="0" w:color="auto"/>
            <w:left w:val="none" w:sz="0" w:space="0" w:color="auto"/>
            <w:bottom w:val="none" w:sz="0" w:space="0" w:color="auto"/>
            <w:right w:val="none" w:sz="0" w:space="0" w:color="auto"/>
          </w:divBdr>
          <w:divsChild>
            <w:div w:id="1545948013">
              <w:marLeft w:val="0"/>
              <w:marRight w:val="0"/>
              <w:marTop w:val="0"/>
              <w:marBottom w:val="0"/>
              <w:divBdr>
                <w:top w:val="none" w:sz="0" w:space="0" w:color="auto"/>
                <w:left w:val="none" w:sz="0" w:space="0" w:color="auto"/>
                <w:bottom w:val="none" w:sz="0" w:space="0" w:color="auto"/>
                <w:right w:val="none" w:sz="0" w:space="0" w:color="auto"/>
              </w:divBdr>
              <w:divsChild>
                <w:div w:id="19780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6172">
          <w:marLeft w:val="0"/>
          <w:marRight w:val="0"/>
          <w:marTop w:val="0"/>
          <w:marBottom w:val="0"/>
          <w:divBdr>
            <w:top w:val="none" w:sz="0" w:space="0" w:color="auto"/>
            <w:left w:val="none" w:sz="0" w:space="0" w:color="auto"/>
            <w:bottom w:val="none" w:sz="0" w:space="0" w:color="auto"/>
            <w:right w:val="none" w:sz="0" w:space="0" w:color="auto"/>
          </w:divBdr>
          <w:divsChild>
            <w:div w:id="1327588058">
              <w:marLeft w:val="0"/>
              <w:marRight w:val="0"/>
              <w:marTop w:val="0"/>
              <w:marBottom w:val="0"/>
              <w:divBdr>
                <w:top w:val="none" w:sz="0" w:space="0" w:color="auto"/>
                <w:left w:val="none" w:sz="0" w:space="0" w:color="auto"/>
                <w:bottom w:val="none" w:sz="0" w:space="0" w:color="auto"/>
                <w:right w:val="none" w:sz="0" w:space="0" w:color="auto"/>
              </w:divBdr>
              <w:divsChild>
                <w:div w:id="7697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7180667">
      <w:bodyDiv w:val="1"/>
      <w:marLeft w:val="0"/>
      <w:marRight w:val="0"/>
      <w:marTop w:val="0"/>
      <w:marBottom w:val="0"/>
      <w:divBdr>
        <w:top w:val="none" w:sz="0" w:space="0" w:color="auto"/>
        <w:left w:val="none" w:sz="0" w:space="0" w:color="auto"/>
        <w:bottom w:val="none" w:sz="0" w:space="0" w:color="auto"/>
        <w:right w:val="none" w:sz="0" w:space="0" w:color="auto"/>
      </w:divBdr>
      <w:divsChild>
        <w:div w:id="437598929">
          <w:marLeft w:val="0"/>
          <w:marRight w:val="0"/>
          <w:marTop w:val="0"/>
          <w:marBottom w:val="0"/>
          <w:divBdr>
            <w:top w:val="none" w:sz="0" w:space="0" w:color="auto"/>
            <w:left w:val="none" w:sz="0" w:space="0" w:color="auto"/>
            <w:bottom w:val="none" w:sz="0" w:space="0" w:color="auto"/>
            <w:right w:val="none" w:sz="0" w:space="0" w:color="auto"/>
          </w:divBdr>
        </w:div>
        <w:div w:id="2120449934">
          <w:marLeft w:val="0"/>
          <w:marRight w:val="0"/>
          <w:marTop w:val="0"/>
          <w:marBottom w:val="0"/>
          <w:divBdr>
            <w:top w:val="none" w:sz="0" w:space="0" w:color="auto"/>
            <w:left w:val="none" w:sz="0" w:space="0" w:color="auto"/>
            <w:bottom w:val="none" w:sz="0" w:space="0" w:color="auto"/>
            <w:right w:val="none" w:sz="0" w:space="0" w:color="auto"/>
          </w:divBdr>
        </w:div>
        <w:div w:id="158623476">
          <w:marLeft w:val="0"/>
          <w:marRight w:val="0"/>
          <w:marTop w:val="0"/>
          <w:marBottom w:val="0"/>
          <w:divBdr>
            <w:top w:val="none" w:sz="0" w:space="0" w:color="auto"/>
            <w:left w:val="none" w:sz="0" w:space="0" w:color="auto"/>
            <w:bottom w:val="none" w:sz="0" w:space="0" w:color="auto"/>
            <w:right w:val="none" w:sz="0" w:space="0" w:color="auto"/>
          </w:divBdr>
        </w:div>
        <w:div w:id="1232884783">
          <w:marLeft w:val="0"/>
          <w:marRight w:val="0"/>
          <w:marTop w:val="0"/>
          <w:marBottom w:val="0"/>
          <w:divBdr>
            <w:top w:val="none" w:sz="0" w:space="0" w:color="auto"/>
            <w:left w:val="none" w:sz="0" w:space="0" w:color="auto"/>
            <w:bottom w:val="none" w:sz="0" w:space="0" w:color="auto"/>
            <w:right w:val="none" w:sz="0" w:space="0" w:color="auto"/>
          </w:divBdr>
        </w:div>
        <w:div w:id="636103111">
          <w:marLeft w:val="0"/>
          <w:marRight w:val="0"/>
          <w:marTop w:val="0"/>
          <w:marBottom w:val="0"/>
          <w:divBdr>
            <w:top w:val="none" w:sz="0" w:space="0" w:color="auto"/>
            <w:left w:val="none" w:sz="0" w:space="0" w:color="auto"/>
            <w:bottom w:val="none" w:sz="0" w:space="0" w:color="auto"/>
            <w:right w:val="none" w:sz="0" w:space="0" w:color="auto"/>
          </w:divBdr>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1035537">
      <w:bodyDiv w:val="1"/>
      <w:marLeft w:val="0"/>
      <w:marRight w:val="0"/>
      <w:marTop w:val="0"/>
      <w:marBottom w:val="0"/>
      <w:divBdr>
        <w:top w:val="none" w:sz="0" w:space="0" w:color="auto"/>
        <w:left w:val="none" w:sz="0" w:space="0" w:color="auto"/>
        <w:bottom w:val="none" w:sz="0" w:space="0" w:color="auto"/>
        <w:right w:val="none" w:sz="0" w:space="0" w:color="auto"/>
      </w:divBdr>
      <w:divsChild>
        <w:div w:id="186913952">
          <w:marLeft w:val="0"/>
          <w:marRight w:val="0"/>
          <w:marTop w:val="0"/>
          <w:marBottom w:val="0"/>
          <w:divBdr>
            <w:top w:val="none" w:sz="0" w:space="0" w:color="auto"/>
            <w:left w:val="none" w:sz="0" w:space="0" w:color="auto"/>
            <w:bottom w:val="none" w:sz="0" w:space="0" w:color="auto"/>
            <w:right w:val="none" w:sz="0" w:space="0" w:color="auto"/>
          </w:divBdr>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788335">
      <w:bodyDiv w:val="1"/>
      <w:marLeft w:val="0"/>
      <w:marRight w:val="0"/>
      <w:marTop w:val="0"/>
      <w:marBottom w:val="0"/>
      <w:divBdr>
        <w:top w:val="none" w:sz="0" w:space="0" w:color="auto"/>
        <w:left w:val="none" w:sz="0" w:space="0" w:color="auto"/>
        <w:bottom w:val="none" w:sz="0" w:space="0" w:color="auto"/>
        <w:right w:val="none" w:sz="0" w:space="0" w:color="auto"/>
      </w:divBdr>
      <w:divsChild>
        <w:div w:id="1384909959">
          <w:marLeft w:val="0"/>
          <w:marRight w:val="0"/>
          <w:marTop w:val="0"/>
          <w:marBottom w:val="0"/>
          <w:divBdr>
            <w:top w:val="none" w:sz="0" w:space="0" w:color="auto"/>
            <w:left w:val="none" w:sz="0" w:space="0" w:color="auto"/>
            <w:bottom w:val="none" w:sz="0" w:space="0" w:color="auto"/>
            <w:right w:val="none" w:sz="0" w:space="0" w:color="auto"/>
          </w:divBdr>
          <w:divsChild>
            <w:div w:id="1320384362">
              <w:marLeft w:val="0"/>
              <w:marRight w:val="0"/>
              <w:marTop w:val="0"/>
              <w:marBottom w:val="0"/>
              <w:divBdr>
                <w:top w:val="none" w:sz="0" w:space="0" w:color="auto"/>
                <w:left w:val="none" w:sz="0" w:space="0" w:color="auto"/>
                <w:bottom w:val="none" w:sz="0" w:space="0" w:color="auto"/>
                <w:right w:val="none" w:sz="0" w:space="0" w:color="auto"/>
              </w:divBdr>
            </w:div>
          </w:divsChild>
        </w:div>
        <w:div w:id="1866404951">
          <w:marLeft w:val="0"/>
          <w:marRight w:val="0"/>
          <w:marTop w:val="0"/>
          <w:marBottom w:val="0"/>
          <w:divBdr>
            <w:top w:val="none" w:sz="0" w:space="0" w:color="auto"/>
            <w:left w:val="none" w:sz="0" w:space="0" w:color="auto"/>
            <w:bottom w:val="none" w:sz="0" w:space="0" w:color="auto"/>
            <w:right w:val="none" w:sz="0" w:space="0" w:color="auto"/>
          </w:divBdr>
          <w:divsChild>
            <w:div w:id="1954550131">
              <w:marLeft w:val="0"/>
              <w:marRight w:val="0"/>
              <w:marTop w:val="0"/>
              <w:marBottom w:val="0"/>
              <w:divBdr>
                <w:top w:val="none" w:sz="0" w:space="0" w:color="auto"/>
                <w:left w:val="none" w:sz="0" w:space="0" w:color="auto"/>
                <w:bottom w:val="none" w:sz="0" w:space="0" w:color="auto"/>
                <w:right w:val="none" w:sz="0" w:space="0" w:color="auto"/>
              </w:divBdr>
              <w:divsChild>
                <w:div w:id="433863073">
                  <w:marLeft w:val="-180"/>
                  <w:marRight w:val="-180"/>
                  <w:marTop w:val="0"/>
                  <w:marBottom w:val="0"/>
                  <w:divBdr>
                    <w:top w:val="none" w:sz="0" w:space="0" w:color="auto"/>
                    <w:left w:val="none" w:sz="0" w:space="0" w:color="auto"/>
                    <w:bottom w:val="none" w:sz="0" w:space="0" w:color="auto"/>
                    <w:right w:val="none" w:sz="0" w:space="0" w:color="auto"/>
                  </w:divBdr>
                  <w:divsChild>
                    <w:div w:id="797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89726605">
      <w:bodyDiv w:val="1"/>
      <w:marLeft w:val="0"/>
      <w:marRight w:val="0"/>
      <w:marTop w:val="0"/>
      <w:marBottom w:val="0"/>
      <w:divBdr>
        <w:top w:val="none" w:sz="0" w:space="0" w:color="auto"/>
        <w:left w:val="none" w:sz="0" w:space="0" w:color="auto"/>
        <w:bottom w:val="none" w:sz="0" w:space="0" w:color="auto"/>
        <w:right w:val="none" w:sz="0" w:space="0" w:color="auto"/>
      </w:divBdr>
      <w:divsChild>
        <w:div w:id="1298337758">
          <w:marLeft w:val="-180"/>
          <w:marRight w:val="-180"/>
          <w:marTop w:val="0"/>
          <w:marBottom w:val="0"/>
          <w:divBdr>
            <w:top w:val="none" w:sz="0" w:space="0" w:color="auto"/>
            <w:left w:val="none" w:sz="0" w:space="0" w:color="auto"/>
            <w:bottom w:val="none" w:sz="0" w:space="0" w:color="auto"/>
            <w:right w:val="none" w:sz="0" w:space="0" w:color="auto"/>
          </w:divBdr>
          <w:divsChild>
            <w:div w:id="572472810">
              <w:marLeft w:val="0"/>
              <w:marRight w:val="0"/>
              <w:marTop w:val="0"/>
              <w:marBottom w:val="0"/>
              <w:divBdr>
                <w:top w:val="none" w:sz="0" w:space="0" w:color="auto"/>
                <w:left w:val="none" w:sz="0" w:space="0" w:color="auto"/>
                <w:bottom w:val="none" w:sz="0" w:space="0" w:color="auto"/>
                <w:right w:val="none" w:sz="0" w:space="0" w:color="auto"/>
              </w:divBdr>
            </w:div>
          </w:divsChild>
        </w:div>
        <w:div w:id="833836555">
          <w:marLeft w:val="0"/>
          <w:marRight w:val="0"/>
          <w:marTop w:val="0"/>
          <w:marBottom w:val="0"/>
          <w:divBdr>
            <w:top w:val="none" w:sz="0" w:space="0" w:color="auto"/>
            <w:left w:val="none" w:sz="0" w:space="0" w:color="auto"/>
            <w:bottom w:val="none" w:sz="0" w:space="0" w:color="auto"/>
            <w:right w:val="none" w:sz="0" w:space="0" w:color="auto"/>
          </w:divBdr>
        </w:div>
        <w:div w:id="11693066">
          <w:marLeft w:val="0"/>
          <w:marRight w:val="0"/>
          <w:marTop w:val="0"/>
          <w:marBottom w:val="0"/>
          <w:divBdr>
            <w:top w:val="none" w:sz="0" w:space="0" w:color="auto"/>
            <w:left w:val="none" w:sz="0" w:space="0" w:color="auto"/>
            <w:bottom w:val="none" w:sz="0" w:space="0" w:color="auto"/>
            <w:right w:val="none" w:sz="0" w:space="0" w:color="auto"/>
          </w:divBdr>
          <w:divsChild>
            <w:div w:id="521435315">
              <w:marLeft w:val="0"/>
              <w:marRight w:val="120"/>
              <w:marTop w:val="0"/>
              <w:marBottom w:val="0"/>
              <w:divBdr>
                <w:top w:val="none" w:sz="0" w:space="0" w:color="auto"/>
                <w:left w:val="none" w:sz="0" w:space="0" w:color="auto"/>
                <w:bottom w:val="none" w:sz="0" w:space="0" w:color="auto"/>
                <w:right w:val="none" w:sz="0" w:space="0" w:color="auto"/>
              </w:divBdr>
            </w:div>
            <w:div w:id="396437660">
              <w:marLeft w:val="0"/>
              <w:marRight w:val="120"/>
              <w:marTop w:val="0"/>
              <w:marBottom w:val="0"/>
              <w:divBdr>
                <w:top w:val="none" w:sz="0" w:space="0" w:color="auto"/>
                <w:left w:val="none" w:sz="0" w:space="0" w:color="auto"/>
                <w:bottom w:val="none" w:sz="0" w:space="0" w:color="auto"/>
                <w:right w:val="none" w:sz="0" w:space="0" w:color="auto"/>
              </w:divBdr>
            </w:div>
            <w:div w:id="132979">
              <w:marLeft w:val="0"/>
              <w:marRight w:val="120"/>
              <w:marTop w:val="0"/>
              <w:marBottom w:val="0"/>
              <w:divBdr>
                <w:top w:val="none" w:sz="0" w:space="0" w:color="auto"/>
                <w:left w:val="none" w:sz="0" w:space="0" w:color="auto"/>
                <w:bottom w:val="none" w:sz="0" w:space="0" w:color="auto"/>
                <w:right w:val="none" w:sz="0" w:space="0" w:color="auto"/>
              </w:divBdr>
            </w:div>
            <w:div w:id="1470393885">
              <w:marLeft w:val="0"/>
              <w:marRight w:val="120"/>
              <w:marTop w:val="0"/>
              <w:marBottom w:val="0"/>
              <w:divBdr>
                <w:top w:val="none" w:sz="0" w:space="0" w:color="auto"/>
                <w:left w:val="none" w:sz="0" w:space="0" w:color="auto"/>
                <w:bottom w:val="none" w:sz="0" w:space="0" w:color="auto"/>
                <w:right w:val="none" w:sz="0" w:space="0" w:color="auto"/>
              </w:divBdr>
            </w:div>
            <w:div w:id="1962028352">
              <w:marLeft w:val="0"/>
              <w:marRight w:val="120"/>
              <w:marTop w:val="0"/>
              <w:marBottom w:val="0"/>
              <w:divBdr>
                <w:top w:val="none" w:sz="0" w:space="0" w:color="auto"/>
                <w:left w:val="none" w:sz="0" w:space="0" w:color="auto"/>
                <w:bottom w:val="none" w:sz="0" w:space="0" w:color="auto"/>
                <w:right w:val="none" w:sz="0" w:space="0" w:color="auto"/>
              </w:divBdr>
            </w:div>
            <w:div w:id="119495355">
              <w:marLeft w:val="0"/>
              <w:marRight w:val="120"/>
              <w:marTop w:val="0"/>
              <w:marBottom w:val="0"/>
              <w:divBdr>
                <w:top w:val="none" w:sz="0" w:space="0" w:color="auto"/>
                <w:left w:val="none" w:sz="0" w:space="0" w:color="auto"/>
                <w:bottom w:val="none" w:sz="0" w:space="0" w:color="auto"/>
                <w:right w:val="none" w:sz="0" w:space="0" w:color="auto"/>
              </w:divBdr>
            </w:div>
            <w:div w:id="592394577">
              <w:marLeft w:val="-180"/>
              <w:marRight w:val="-180"/>
              <w:marTop w:val="0"/>
              <w:marBottom w:val="0"/>
              <w:divBdr>
                <w:top w:val="none" w:sz="0" w:space="0" w:color="auto"/>
                <w:left w:val="none" w:sz="0" w:space="0" w:color="auto"/>
                <w:bottom w:val="none" w:sz="0" w:space="0" w:color="auto"/>
                <w:right w:val="none" w:sz="0" w:space="0" w:color="auto"/>
              </w:divBdr>
              <w:divsChild>
                <w:div w:id="1098134916">
                  <w:marLeft w:val="0"/>
                  <w:marRight w:val="0"/>
                  <w:marTop w:val="0"/>
                  <w:marBottom w:val="0"/>
                  <w:divBdr>
                    <w:top w:val="none" w:sz="0" w:space="0" w:color="auto"/>
                    <w:left w:val="none" w:sz="0" w:space="0" w:color="auto"/>
                    <w:bottom w:val="none" w:sz="0" w:space="0" w:color="auto"/>
                    <w:right w:val="none" w:sz="0" w:space="0" w:color="auto"/>
                  </w:divBdr>
                  <w:divsChild>
                    <w:div w:id="12211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322676">
      <w:bodyDiv w:val="1"/>
      <w:marLeft w:val="0"/>
      <w:marRight w:val="0"/>
      <w:marTop w:val="0"/>
      <w:marBottom w:val="0"/>
      <w:divBdr>
        <w:top w:val="none" w:sz="0" w:space="0" w:color="auto"/>
        <w:left w:val="none" w:sz="0" w:space="0" w:color="auto"/>
        <w:bottom w:val="none" w:sz="0" w:space="0" w:color="auto"/>
        <w:right w:val="none" w:sz="0" w:space="0" w:color="auto"/>
      </w:divBdr>
      <w:divsChild>
        <w:div w:id="80415731">
          <w:marLeft w:val="0"/>
          <w:marRight w:val="0"/>
          <w:marTop w:val="0"/>
          <w:marBottom w:val="0"/>
          <w:divBdr>
            <w:top w:val="none" w:sz="0" w:space="0" w:color="auto"/>
            <w:left w:val="none" w:sz="0" w:space="0" w:color="auto"/>
            <w:bottom w:val="none" w:sz="0" w:space="0" w:color="auto"/>
            <w:right w:val="none" w:sz="0" w:space="0" w:color="auto"/>
          </w:divBdr>
        </w:div>
        <w:div w:id="498933190">
          <w:marLeft w:val="0"/>
          <w:marRight w:val="0"/>
          <w:marTop w:val="0"/>
          <w:marBottom w:val="0"/>
          <w:divBdr>
            <w:top w:val="none" w:sz="0" w:space="0" w:color="auto"/>
            <w:left w:val="none" w:sz="0" w:space="0" w:color="auto"/>
            <w:bottom w:val="none" w:sz="0" w:space="0" w:color="auto"/>
            <w:right w:val="none" w:sz="0" w:space="0" w:color="auto"/>
          </w:divBdr>
          <w:divsChild>
            <w:div w:id="1581135279">
              <w:marLeft w:val="-180"/>
              <w:marRight w:val="-180"/>
              <w:marTop w:val="0"/>
              <w:marBottom w:val="0"/>
              <w:divBdr>
                <w:top w:val="none" w:sz="0" w:space="0" w:color="auto"/>
                <w:left w:val="none" w:sz="0" w:space="0" w:color="auto"/>
                <w:bottom w:val="none" w:sz="0" w:space="0" w:color="auto"/>
                <w:right w:val="none" w:sz="0" w:space="0" w:color="auto"/>
              </w:divBdr>
              <w:divsChild>
                <w:div w:id="167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8666">
          <w:marLeft w:val="0"/>
          <w:marRight w:val="0"/>
          <w:marTop w:val="0"/>
          <w:marBottom w:val="0"/>
          <w:divBdr>
            <w:top w:val="none" w:sz="0" w:space="0" w:color="auto"/>
            <w:left w:val="none" w:sz="0" w:space="0" w:color="auto"/>
            <w:bottom w:val="none" w:sz="0" w:space="0" w:color="auto"/>
            <w:right w:val="none" w:sz="0" w:space="0" w:color="auto"/>
          </w:divBdr>
          <w:divsChild>
            <w:div w:id="824126165">
              <w:marLeft w:val="-180"/>
              <w:marRight w:val="-180"/>
              <w:marTop w:val="0"/>
              <w:marBottom w:val="0"/>
              <w:divBdr>
                <w:top w:val="none" w:sz="0" w:space="0" w:color="auto"/>
                <w:left w:val="none" w:sz="0" w:space="0" w:color="auto"/>
                <w:bottom w:val="none" w:sz="0" w:space="0" w:color="auto"/>
                <w:right w:val="none" w:sz="0" w:space="0" w:color="auto"/>
              </w:divBdr>
              <w:divsChild>
                <w:div w:id="10767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49576">
      <w:bodyDiv w:val="1"/>
      <w:marLeft w:val="0"/>
      <w:marRight w:val="0"/>
      <w:marTop w:val="0"/>
      <w:marBottom w:val="0"/>
      <w:divBdr>
        <w:top w:val="none" w:sz="0" w:space="0" w:color="auto"/>
        <w:left w:val="none" w:sz="0" w:space="0" w:color="auto"/>
        <w:bottom w:val="none" w:sz="0" w:space="0" w:color="auto"/>
        <w:right w:val="none" w:sz="0" w:space="0" w:color="auto"/>
      </w:divBdr>
      <w:divsChild>
        <w:div w:id="345449703">
          <w:marLeft w:val="0"/>
          <w:marRight w:val="0"/>
          <w:marTop w:val="0"/>
          <w:marBottom w:val="0"/>
          <w:divBdr>
            <w:top w:val="none" w:sz="0" w:space="0" w:color="auto"/>
            <w:left w:val="none" w:sz="0" w:space="0" w:color="auto"/>
            <w:bottom w:val="none" w:sz="0" w:space="0" w:color="auto"/>
            <w:right w:val="none" w:sz="0" w:space="0" w:color="auto"/>
          </w:divBdr>
          <w:divsChild>
            <w:div w:id="1694962426">
              <w:marLeft w:val="0"/>
              <w:marRight w:val="0"/>
              <w:marTop w:val="0"/>
              <w:marBottom w:val="0"/>
              <w:divBdr>
                <w:top w:val="none" w:sz="0" w:space="0" w:color="auto"/>
                <w:left w:val="none" w:sz="0" w:space="0" w:color="auto"/>
                <w:bottom w:val="none" w:sz="0" w:space="0" w:color="auto"/>
                <w:right w:val="none" w:sz="0" w:space="0" w:color="auto"/>
              </w:divBdr>
            </w:div>
          </w:divsChild>
        </w:div>
        <w:div w:id="1813715242">
          <w:marLeft w:val="-180"/>
          <w:marRight w:val="-180"/>
          <w:marTop w:val="0"/>
          <w:marBottom w:val="0"/>
          <w:divBdr>
            <w:top w:val="none" w:sz="0" w:space="0" w:color="auto"/>
            <w:left w:val="none" w:sz="0" w:space="0" w:color="auto"/>
            <w:bottom w:val="none" w:sz="0" w:space="0" w:color="auto"/>
            <w:right w:val="none" w:sz="0" w:space="0" w:color="auto"/>
          </w:divBdr>
          <w:divsChild>
            <w:div w:id="1020160482">
              <w:marLeft w:val="0"/>
              <w:marRight w:val="0"/>
              <w:marTop w:val="0"/>
              <w:marBottom w:val="0"/>
              <w:divBdr>
                <w:top w:val="none" w:sz="0" w:space="0" w:color="auto"/>
                <w:left w:val="none" w:sz="0" w:space="0" w:color="auto"/>
                <w:bottom w:val="none" w:sz="0" w:space="0" w:color="auto"/>
                <w:right w:val="none" w:sz="0" w:space="0" w:color="auto"/>
              </w:divBdr>
            </w:div>
            <w:div w:id="39404041">
              <w:marLeft w:val="0"/>
              <w:marRight w:val="0"/>
              <w:marTop w:val="0"/>
              <w:marBottom w:val="0"/>
              <w:divBdr>
                <w:top w:val="none" w:sz="0" w:space="0" w:color="auto"/>
                <w:left w:val="none" w:sz="0" w:space="0" w:color="auto"/>
                <w:bottom w:val="none" w:sz="0" w:space="0" w:color="auto"/>
                <w:right w:val="none" w:sz="0" w:space="0" w:color="auto"/>
              </w:divBdr>
              <w:divsChild>
                <w:div w:id="69049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330813">
      <w:bodyDiv w:val="1"/>
      <w:marLeft w:val="0"/>
      <w:marRight w:val="0"/>
      <w:marTop w:val="0"/>
      <w:marBottom w:val="0"/>
      <w:divBdr>
        <w:top w:val="none" w:sz="0" w:space="0" w:color="auto"/>
        <w:left w:val="none" w:sz="0" w:space="0" w:color="auto"/>
        <w:bottom w:val="none" w:sz="0" w:space="0" w:color="auto"/>
        <w:right w:val="none" w:sz="0" w:space="0" w:color="auto"/>
      </w:divBdr>
      <w:divsChild>
        <w:div w:id="542331798">
          <w:marLeft w:val="0"/>
          <w:marRight w:val="0"/>
          <w:marTop w:val="0"/>
          <w:marBottom w:val="375"/>
          <w:divBdr>
            <w:top w:val="none" w:sz="0" w:space="0" w:color="auto"/>
            <w:left w:val="none" w:sz="0" w:space="0" w:color="auto"/>
            <w:bottom w:val="none" w:sz="0" w:space="0" w:color="auto"/>
            <w:right w:val="none" w:sz="0" w:space="0" w:color="auto"/>
          </w:divBdr>
          <w:divsChild>
            <w:div w:id="976953524">
              <w:marLeft w:val="0"/>
              <w:marRight w:val="0"/>
              <w:marTop w:val="0"/>
              <w:marBottom w:val="0"/>
              <w:divBdr>
                <w:top w:val="none" w:sz="0" w:space="0" w:color="auto"/>
                <w:left w:val="none" w:sz="0" w:space="0" w:color="auto"/>
                <w:bottom w:val="none" w:sz="0" w:space="0" w:color="auto"/>
                <w:right w:val="none" w:sz="0" w:space="0" w:color="auto"/>
              </w:divBdr>
              <w:divsChild>
                <w:div w:id="880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3579">
          <w:marLeft w:val="0"/>
          <w:marRight w:val="0"/>
          <w:marTop w:val="0"/>
          <w:marBottom w:val="0"/>
          <w:divBdr>
            <w:top w:val="none" w:sz="0" w:space="0" w:color="auto"/>
            <w:left w:val="none" w:sz="0" w:space="0" w:color="auto"/>
            <w:bottom w:val="none" w:sz="0" w:space="0" w:color="auto"/>
            <w:right w:val="none" w:sz="0" w:space="0" w:color="auto"/>
          </w:divBdr>
          <w:divsChild>
            <w:div w:id="1288195345">
              <w:marLeft w:val="0"/>
              <w:marRight w:val="0"/>
              <w:marTop w:val="0"/>
              <w:marBottom w:val="0"/>
              <w:divBdr>
                <w:top w:val="none" w:sz="0" w:space="0" w:color="auto"/>
                <w:left w:val="none" w:sz="0" w:space="0" w:color="auto"/>
                <w:bottom w:val="none" w:sz="0" w:space="0" w:color="auto"/>
                <w:right w:val="none" w:sz="0" w:space="0" w:color="auto"/>
              </w:divBdr>
              <w:divsChild>
                <w:div w:id="3165655">
                  <w:marLeft w:val="-180"/>
                  <w:marRight w:val="-180"/>
                  <w:marTop w:val="0"/>
                  <w:marBottom w:val="0"/>
                  <w:divBdr>
                    <w:top w:val="none" w:sz="0" w:space="0" w:color="auto"/>
                    <w:left w:val="none" w:sz="0" w:space="0" w:color="auto"/>
                    <w:bottom w:val="none" w:sz="0" w:space="0" w:color="auto"/>
                    <w:right w:val="none" w:sz="0" w:space="0" w:color="auto"/>
                  </w:divBdr>
                  <w:divsChild>
                    <w:div w:id="9654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24383295">
      <w:bodyDiv w:val="1"/>
      <w:marLeft w:val="0"/>
      <w:marRight w:val="0"/>
      <w:marTop w:val="0"/>
      <w:marBottom w:val="0"/>
      <w:divBdr>
        <w:top w:val="none" w:sz="0" w:space="0" w:color="auto"/>
        <w:left w:val="none" w:sz="0" w:space="0" w:color="auto"/>
        <w:bottom w:val="none" w:sz="0" w:space="0" w:color="auto"/>
        <w:right w:val="none" w:sz="0" w:space="0" w:color="auto"/>
      </w:divBdr>
      <w:divsChild>
        <w:div w:id="395934428">
          <w:marLeft w:val="0"/>
          <w:marRight w:val="0"/>
          <w:marTop w:val="0"/>
          <w:marBottom w:val="0"/>
          <w:divBdr>
            <w:top w:val="none" w:sz="0" w:space="0" w:color="auto"/>
            <w:left w:val="none" w:sz="0" w:space="0" w:color="auto"/>
            <w:bottom w:val="none" w:sz="0" w:space="0" w:color="auto"/>
            <w:right w:val="none" w:sz="0" w:space="0" w:color="auto"/>
          </w:divBdr>
          <w:divsChild>
            <w:div w:id="1235973129">
              <w:marLeft w:val="0"/>
              <w:marRight w:val="0"/>
              <w:marTop w:val="0"/>
              <w:marBottom w:val="0"/>
              <w:divBdr>
                <w:top w:val="none" w:sz="0" w:space="0" w:color="auto"/>
                <w:left w:val="none" w:sz="0" w:space="0" w:color="auto"/>
                <w:bottom w:val="none" w:sz="0" w:space="0" w:color="auto"/>
                <w:right w:val="none" w:sz="0" w:space="0" w:color="auto"/>
              </w:divBdr>
            </w:div>
          </w:divsChild>
        </w:div>
        <w:div w:id="1950972048">
          <w:marLeft w:val="0"/>
          <w:marRight w:val="0"/>
          <w:marTop w:val="0"/>
          <w:marBottom w:val="0"/>
          <w:divBdr>
            <w:top w:val="none" w:sz="0" w:space="0" w:color="auto"/>
            <w:left w:val="none" w:sz="0" w:space="0" w:color="auto"/>
            <w:bottom w:val="none" w:sz="0" w:space="0" w:color="auto"/>
            <w:right w:val="none" w:sz="0" w:space="0" w:color="auto"/>
          </w:divBdr>
          <w:divsChild>
            <w:div w:id="190194627">
              <w:marLeft w:val="0"/>
              <w:marRight w:val="0"/>
              <w:marTop w:val="0"/>
              <w:marBottom w:val="0"/>
              <w:divBdr>
                <w:top w:val="none" w:sz="0" w:space="0" w:color="auto"/>
                <w:left w:val="none" w:sz="0" w:space="0" w:color="auto"/>
                <w:bottom w:val="none" w:sz="0" w:space="0" w:color="auto"/>
                <w:right w:val="none" w:sz="0" w:space="0" w:color="auto"/>
              </w:divBdr>
              <w:divsChild>
                <w:div w:id="318465482">
                  <w:marLeft w:val="-180"/>
                  <w:marRight w:val="-180"/>
                  <w:marTop w:val="0"/>
                  <w:marBottom w:val="0"/>
                  <w:divBdr>
                    <w:top w:val="none" w:sz="0" w:space="0" w:color="auto"/>
                    <w:left w:val="none" w:sz="0" w:space="0" w:color="auto"/>
                    <w:bottom w:val="none" w:sz="0" w:space="0" w:color="auto"/>
                    <w:right w:val="none" w:sz="0" w:space="0" w:color="auto"/>
                  </w:divBdr>
                  <w:divsChild>
                    <w:div w:id="20174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200029">
      <w:bodyDiv w:val="1"/>
      <w:marLeft w:val="0"/>
      <w:marRight w:val="0"/>
      <w:marTop w:val="0"/>
      <w:marBottom w:val="0"/>
      <w:divBdr>
        <w:top w:val="none" w:sz="0" w:space="0" w:color="auto"/>
        <w:left w:val="none" w:sz="0" w:space="0" w:color="auto"/>
        <w:bottom w:val="none" w:sz="0" w:space="0" w:color="auto"/>
        <w:right w:val="none" w:sz="0" w:space="0" w:color="auto"/>
      </w:divBdr>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374138">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4093268">
      <w:bodyDiv w:val="1"/>
      <w:marLeft w:val="0"/>
      <w:marRight w:val="0"/>
      <w:marTop w:val="0"/>
      <w:marBottom w:val="0"/>
      <w:divBdr>
        <w:top w:val="none" w:sz="0" w:space="0" w:color="auto"/>
        <w:left w:val="none" w:sz="0" w:space="0" w:color="auto"/>
        <w:bottom w:val="none" w:sz="0" w:space="0" w:color="auto"/>
        <w:right w:val="none" w:sz="0" w:space="0" w:color="auto"/>
      </w:divBdr>
      <w:divsChild>
        <w:div w:id="1427531042">
          <w:marLeft w:val="0"/>
          <w:marRight w:val="0"/>
          <w:marTop w:val="0"/>
          <w:marBottom w:val="0"/>
          <w:divBdr>
            <w:top w:val="none" w:sz="0" w:space="0" w:color="auto"/>
            <w:left w:val="none" w:sz="0" w:space="0" w:color="auto"/>
            <w:bottom w:val="none" w:sz="0" w:space="0" w:color="auto"/>
            <w:right w:val="none" w:sz="0" w:space="0" w:color="auto"/>
          </w:divBdr>
          <w:divsChild>
            <w:div w:id="1110972119">
              <w:marLeft w:val="-180"/>
              <w:marRight w:val="-180"/>
              <w:marTop w:val="0"/>
              <w:marBottom w:val="0"/>
              <w:divBdr>
                <w:top w:val="none" w:sz="0" w:space="0" w:color="auto"/>
                <w:left w:val="none" w:sz="0" w:space="0" w:color="auto"/>
                <w:bottom w:val="none" w:sz="0" w:space="0" w:color="auto"/>
                <w:right w:val="none" w:sz="0" w:space="0" w:color="auto"/>
              </w:divBdr>
              <w:divsChild>
                <w:div w:id="88551333">
                  <w:marLeft w:val="0"/>
                  <w:marRight w:val="0"/>
                  <w:marTop w:val="0"/>
                  <w:marBottom w:val="0"/>
                  <w:divBdr>
                    <w:top w:val="none" w:sz="0" w:space="0" w:color="auto"/>
                    <w:left w:val="none" w:sz="0" w:space="0" w:color="auto"/>
                    <w:bottom w:val="none" w:sz="0" w:space="0" w:color="auto"/>
                    <w:right w:val="none" w:sz="0" w:space="0" w:color="auto"/>
                  </w:divBdr>
                  <w:divsChild>
                    <w:div w:id="1271937819">
                      <w:marLeft w:val="0"/>
                      <w:marRight w:val="0"/>
                      <w:marTop w:val="0"/>
                      <w:marBottom w:val="0"/>
                      <w:divBdr>
                        <w:top w:val="none" w:sz="0" w:space="0" w:color="auto"/>
                        <w:left w:val="none" w:sz="0" w:space="0" w:color="auto"/>
                        <w:bottom w:val="none" w:sz="0" w:space="0" w:color="auto"/>
                        <w:right w:val="none" w:sz="0" w:space="0" w:color="auto"/>
                      </w:divBdr>
                    </w:div>
                  </w:divsChild>
                </w:div>
                <w:div w:id="1829857653">
                  <w:marLeft w:val="0"/>
                  <w:marRight w:val="0"/>
                  <w:marTop w:val="0"/>
                  <w:marBottom w:val="0"/>
                  <w:divBdr>
                    <w:top w:val="none" w:sz="0" w:space="0" w:color="auto"/>
                    <w:left w:val="none" w:sz="0" w:space="0" w:color="auto"/>
                    <w:bottom w:val="none" w:sz="0" w:space="0" w:color="auto"/>
                    <w:right w:val="none" w:sz="0" w:space="0" w:color="auto"/>
                  </w:divBdr>
                  <w:divsChild>
                    <w:div w:id="116413619">
                      <w:marLeft w:val="0"/>
                      <w:marRight w:val="0"/>
                      <w:marTop w:val="0"/>
                      <w:marBottom w:val="0"/>
                      <w:divBdr>
                        <w:top w:val="none" w:sz="0" w:space="0" w:color="auto"/>
                        <w:left w:val="none" w:sz="0" w:space="0" w:color="auto"/>
                        <w:bottom w:val="none" w:sz="0" w:space="0" w:color="auto"/>
                        <w:right w:val="none" w:sz="0" w:space="0" w:color="auto"/>
                      </w:divBdr>
                      <w:divsChild>
                        <w:div w:id="1684939379">
                          <w:marLeft w:val="0"/>
                          <w:marRight w:val="0"/>
                          <w:marTop w:val="0"/>
                          <w:marBottom w:val="0"/>
                          <w:divBdr>
                            <w:top w:val="none" w:sz="0" w:space="0" w:color="auto"/>
                            <w:left w:val="none" w:sz="0" w:space="0" w:color="auto"/>
                            <w:bottom w:val="none" w:sz="0" w:space="0" w:color="auto"/>
                            <w:right w:val="none" w:sz="0" w:space="0" w:color="auto"/>
                          </w:divBdr>
                        </w:div>
                        <w:div w:id="1636597218">
                          <w:marLeft w:val="0"/>
                          <w:marRight w:val="0"/>
                          <w:marTop w:val="0"/>
                          <w:marBottom w:val="0"/>
                          <w:divBdr>
                            <w:top w:val="none" w:sz="0" w:space="0" w:color="auto"/>
                            <w:left w:val="none" w:sz="0" w:space="0" w:color="auto"/>
                            <w:bottom w:val="none" w:sz="0" w:space="0" w:color="auto"/>
                            <w:right w:val="none" w:sz="0" w:space="0" w:color="auto"/>
                          </w:divBdr>
                          <w:divsChild>
                            <w:div w:id="7235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714771">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670034">
      <w:bodyDiv w:val="1"/>
      <w:marLeft w:val="0"/>
      <w:marRight w:val="0"/>
      <w:marTop w:val="0"/>
      <w:marBottom w:val="0"/>
      <w:divBdr>
        <w:top w:val="none" w:sz="0" w:space="0" w:color="auto"/>
        <w:left w:val="none" w:sz="0" w:space="0" w:color="auto"/>
        <w:bottom w:val="none" w:sz="0" w:space="0" w:color="auto"/>
        <w:right w:val="none" w:sz="0" w:space="0" w:color="auto"/>
      </w:divBdr>
      <w:divsChild>
        <w:div w:id="1971593590">
          <w:marLeft w:val="0"/>
          <w:marRight w:val="0"/>
          <w:marTop w:val="0"/>
          <w:marBottom w:val="375"/>
          <w:divBdr>
            <w:top w:val="none" w:sz="0" w:space="0" w:color="auto"/>
            <w:left w:val="none" w:sz="0" w:space="0" w:color="auto"/>
            <w:bottom w:val="none" w:sz="0" w:space="0" w:color="auto"/>
            <w:right w:val="none" w:sz="0" w:space="0" w:color="auto"/>
          </w:divBdr>
          <w:divsChild>
            <w:div w:id="2039772361">
              <w:marLeft w:val="0"/>
              <w:marRight w:val="0"/>
              <w:marTop w:val="0"/>
              <w:marBottom w:val="0"/>
              <w:divBdr>
                <w:top w:val="none" w:sz="0" w:space="0" w:color="auto"/>
                <w:left w:val="none" w:sz="0" w:space="0" w:color="auto"/>
                <w:bottom w:val="none" w:sz="0" w:space="0" w:color="auto"/>
                <w:right w:val="none" w:sz="0" w:space="0" w:color="auto"/>
              </w:divBdr>
              <w:divsChild>
                <w:div w:id="136212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1267">
          <w:marLeft w:val="0"/>
          <w:marRight w:val="0"/>
          <w:marTop w:val="0"/>
          <w:marBottom w:val="0"/>
          <w:divBdr>
            <w:top w:val="none" w:sz="0" w:space="0" w:color="auto"/>
            <w:left w:val="none" w:sz="0" w:space="0" w:color="auto"/>
            <w:bottom w:val="none" w:sz="0" w:space="0" w:color="auto"/>
            <w:right w:val="none" w:sz="0" w:space="0" w:color="auto"/>
          </w:divBdr>
          <w:divsChild>
            <w:div w:id="1447264027">
              <w:marLeft w:val="0"/>
              <w:marRight w:val="0"/>
              <w:marTop w:val="0"/>
              <w:marBottom w:val="0"/>
              <w:divBdr>
                <w:top w:val="none" w:sz="0" w:space="0" w:color="auto"/>
                <w:left w:val="none" w:sz="0" w:space="0" w:color="auto"/>
                <w:bottom w:val="none" w:sz="0" w:space="0" w:color="auto"/>
                <w:right w:val="none" w:sz="0" w:space="0" w:color="auto"/>
              </w:divBdr>
              <w:divsChild>
                <w:div w:id="504828628">
                  <w:marLeft w:val="-180"/>
                  <w:marRight w:val="-180"/>
                  <w:marTop w:val="0"/>
                  <w:marBottom w:val="0"/>
                  <w:divBdr>
                    <w:top w:val="none" w:sz="0" w:space="0" w:color="auto"/>
                    <w:left w:val="none" w:sz="0" w:space="0" w:color="auto"/>
                    <w:bottom w:val="none" w:sz="0" w:space="0" w:color="auto"/>
                    <w:right w:val="none" w:sz="0" w:space="0" w:color="auto"/>
                  </w:divBdr>
                  <w:divsChild>
                    <w:div w:id="13018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93787">
      <w:bodyDiv w:val="1"/>
      <w:marLeft w:val="0"/>
      <w:marRight w:val="0"/>
      <w:marTop w:val="0"/>
      <w:marBottom w:val="0"/>
      <w:divBdr>
        <w:top w:val="none" w:sz="0" w:space="0" w:color="auto"/>
        <w:left w:val="none" w:sz="0" w:space="0" w:color="auto"/>
        <w:bottom w:val="none" w:sz="0" w:space="0" w:color="auto"/>
        <w:right w:val="none" w:sz="0" w:space="0" w:color="auto"/>
      </w:divBdr>
      <w:divsChild>
        <w:div w:id="283317535">
          <w:marLeft w:val="0"/>
          <w:marRight w:val="0"/>
          <w:marTop w:val="0"/>
          <w:marBottom w:val="0"/>
          <w:divBdr>
            <w:top w:val="none" w:sz="0" w:space="0" w:color="auto"/>
            <w:left w:val="none" w:sz="0" w:space="0" w:color="auto"/>
            <w:bottom w:val="none" w:sz="0" w:space="0" w:color="auto"/>
            <w:right w:val="none" w:sz="0" w:space="0" w:color="auto"/>
          </w:divBdr>
        </w:div>
        <w:div w:id="1156728582">
          <w:marLeft w:val="0"/>
          <w:marRight w:val="0"/>
          <w:marTop w:val="0"/>
          <w:marBottom w:val="0"/>
          <w:divBdr>
            <w:top w:val="none" w:sz="0" w:space="0" w:color="auto"/>
            <w:left w:val="none" w:sz="0" w:space="0" w:color="auto"/>
            <w:bottom w:val="none" w:sz="0" w:space="0" w:color="auto"/>
            <w:right w:val="none" w:sz="0" w:space="0" w:color="auto"/>
          </w:divBdr>
        </w:div>
        <w:div w:id="1406761206">
          <w:marLeft w:val="0"/>
          <w:marRight w:val="0"/>
          <w:marTop w:val="0"/>
          <w:marBottom w:val="0"/>
          <w:divBdr>
            <w:top w:val="none" w:sz="0" w:space="0" w:color="auto"/>
            <w:left w:val="none" w:sz="0" w:space="0" w:color="auto"/>
            <w:bottom w:val="none" w:sz="0" w:space="0" w:color="auto"/>
            <w:right w:val="none" w:sz="0" w:space="0" w:color="auto"/>
          </w:divBdr>
        </w:div>
        <w:div w:id="384178113">
          <w:marLeft w:val="0"/>
          <w:marRight w:val="0"/>
          <w:marTop w:val="0"/>
          <w:marBottom w:val="0"/>
          <w:divBdr>
            <w:top w:val="none" w:sz="0" w:space="0" w:color="auto"/>
            <w:left w:val="none" w:sz="0" w:space="0" w:color="auto"/>
            <w:bottom w:val="none" w:sz="0" w:space="0" w:color="auto"/>
            <w:right w:val="none" w:sz="0" w:space="0" w:color="auto"/>
          </w:divBdr>
        </w:div>
        <w:div w:id="1721055813">
          <w:marLeft w:val="0"/>
          <w:marRight w:val="0"/>
          <w:marTop w:val="0"/>
          <w:marBottom w:val="0"/>
          <w:divBdr>
            <w:top w:val="none" w:sz="0" w:space="0" w:color="auto"/>
            <w:left w:val="none" w:sz="0" w:space="0" w:color="auto"/>
            <w:bottom w:val="none" w:sz="0" w:space="0" w:color="auto"/>
            <w:right w:val="none" w:sz="0" w:space="0" w:color="auto"/>
          </w:divBdr>
        </w:div>
        <w:div w:id="158280191">
          <w:marLeft w:val="0"/>
          <w:marRight w:val="0"/>
          <w:marTop w:val="0"/>
          <w:marBottom w:val="0"/>
          <w:divBdr>
            <w:top w:val="none" w:sz="0" w:space="0" w:color="auto"/>
            <w:left w:val="none" w:sz="0" w:space="0" w:color="auto"/>
            <w:bottom w:val="none" w:sz="0" w:space="0" w:color="auto"/>
            <w:right w:val="none" w:sz="0" w:space="0" w:color="auto"/>
          </w:divBdr>
        </w:div>
        <w:div w:id="837430067">
          <w:marLeft w:val="0"/>
          <w:marRight w:val="0"/>
          <w:marTop w:val="0"/>
          <w:marBottom w:val="0"/>
          <w:divBdr>
            <w:top w:val="none" w:sz="0" w:space="0" w:color="auto"/>
            <w:left w:val="none" w:sz="0" w:space="0" w:color="auto"/>
            <w:bottom w:val="none" w:sz="0" w:space="0" w:color="auto"/>
            <w:right w:val="none" w:sz="0" w:space="0" w:color="auto"/>
          </w:divBdr>
        </w:div>
        <w:div w:id="1199508463">
          <w:marLeft w:val="0"/>
          <w:marRight w:val="0"/>
          <w:marTop w:val="0"/>
          <w:marBottom w:val="0"/>
          <w:divBdr>
            <w:top w:val="none" w:sz="0" w:space="0" w:color="auto"/>
            <w:left w:val="none" w:sz="0" w:space="0" w:color="auto"/>
            <w:bottom w:val="none" w:sz="0" w:space="0" w:color="auto"/>
            <w:right w:val="none" w:sz="0" w:space="0" w:color="auto"/>
          </w:divBdr>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80809318">
      <w:bodyDiv w:val="1"/>
      <w:marLeft w:val="0"/>
      <w:marRight w:val="0"/>
      <w:marTop w:val="0"/>
      <w:marBottom w:val="0"/>
      <w:divBdr>
        <w:top w:val="none" w:sz="0" w:space="0" w:color="auto"/>
        <w:left w:val="none" w:sz="0" w:space="0" w:color="auto"/>
        <w:bottom w:val="none" w:sz="0" w:space="0" w:color="auto"/>
        <w:right w:val="none" w:sz="0" w:space="0" w:color="auto"/>
      </w:divBdr>
      <w:divsChild>
        <w:div w:id="1521120247">
          <w:marLeft w:val="0"/>
          <w:marRight w:val="0"/>
          <w:marTop w:val="0"/>
          <w:marBottom w:val="0"/>
          <w:divBdr>
            <w:top w:val="none" w:sz="0" w:space="0" w:color="auto"/>
            <w:left w:val="none" w:sz="0" w:space="0" w:color="auto"/>
            <w:bottom w:val="none" w:sz="0" w:space="0" w:color="auto"/>
            <w:right w:val="none" w:sz="0" w:space="0" w:color="auto"/>
          </w:divBdr>
        </w:div>
        <w:div w:id="2050300482">
          <w:marLeft w:val="0"/>
          <w:marRight w:val="0"/>
          <w:marTop w:val="0"/>
          <w:marBottom w:val="0"/>
          <w:divBdr>
            <w:top w:val="none" w:sz="0" w:space="0" w:color="auto"/>
            <w:left w:val="none" w:sz="0" w:space="0" w:color="auto"/>
            <w:bottom w:val="none" w:sz="0" w:space="0" w:color="auto"/>
            <w:right w:val="none" w:sz="0" w:space="0" w:color="auto"/>
          </w:divBdr>
        </w:div>
        <w:div w:id="2016110204">
          <w:marLeft w:val="0"/>
          <w:marRight w:val="0"/>
          <w:marTop w:val="0"/>
          <w:marBottom w:val="0"/>
          <w:divBdr>
            <w:top w:val="none" w:sz="0" w:space="0" w:color="auto"/>
            <w:left w:val="none" w:sz="0" w:space="0" w:color="auto"/>
            <w:bottom w:val="none" w:sz="0" w:space="0" w:color="auto"/>
            <w:right w:val="none" w:sz="0" w:space="0" w:color="auto"/>
          </w:divBdr>
        </w:div>
        <w:div w:id="1062679134">
          <w:marLeft w:val="0"/>
          <w:marRight w:val="0"/>
          <w:marTop w:val="0"/>
          <w:marBottom w:val="0"/>
          <w:divBdr>
            <w:top w:val="none" w:sz="0" w:space="0" w:color="auto"/>
            <w:left w:val="none" w:sz="0" w:space="0" w:color="auto"/>
            <w:bottom w:val="none" w:sz="0" w:space="0" w:color="auto"/>
            <w:right w:val="none" w:sz="0" w:space="0" w:color="auto"/>
          </w:divBdr>
        </w:div>
        <w:div w:id="1417247446">
          <w:marLeft w:val="0"/>
          <w:marRight w:val="0"/>
          <w:marTop w:val="0"/>
          <w:marBottom w:val="0"/>
          <w:divBdr>
            <w:top w:val="none" w:sz="0" w:space="0" w:color="auto"/>
            <w:left w:val="none" w:sz="0" w:space="0" w:color="auto"/>
            <w:bottom w:val="none" w:sz="0" w:space="0" w:color="auto"/>
            <w:right w:val="none" w:sz="0" w:space="0" w:color="auto"/>
          </w:divBdr>
        </w:div>
        <w:div w:id="575016836">
          <w:marLeft w:val="0"/>
          <w:marRight w:val="0"/>
          <w:marTop w:val="0"/>
          <w:marBottom w:val="0"/>
          <w:divBdr>
            <w:top w:val="none" w:sz="0" w:space="0" w:color="auto"/>
            <w:left w:val="none" w:sz="0" w:space="0" w:color="auto"/>
            <w:bottom w:val="none" w:sz="0" w:space="0" w:color="auto"/>
            <w:right w:val="none" w:sz="0" w:space="0" w:color="auto"/>
          </w:divBdr>
        </w:div>
        <w:div w:id="1179927995">
          <w:marLeft w:val="0"/>
          <w:marRight w:val="0"/>
          <w:marTop w:val="0"/>
          <w:marBottom w:val="0"/>
          <w:divBdr>
            <w:top w:val="none" w:sz="0" w:space="0" w:color="auto"/>
            <w:left w:val="none" w:sz="0" w:space="0" w:color="auto"/>
            <w:bottom w:val="none" w:sz="0" w:space="0" w:color="auto"/>
            <w:right w:val="none" w:sz="0" w:space="0" w:color="auto"/>
          </w:divBdr>
        </w:div>
        <w:div w:id="800029312">
          <w:marLeft w:val="0"/>
          <w:marRight w:val="0"/>
          <w:marTop w:val="0"/>
          <w:marBottom w:val="0"/>
          <w:divBdr>
            <w:top w:val="none" w:sz="0" w:space="0" w:color="auto"/>
            <w:left w:val="none" w:sz="0" w:space="0" w:color="auto"/>
            <w:bottom w:val="none" w:sz="0" w:space="0" w:color="auto"/>
            <w:right w:val="none" w:sz="0" w:space="0" w:color="auto"/>
          </w:divBdr>
        </w:div>
        <w:div w:id="944770858">
          <w:marLeft w:val="0"/>
          <w:marRight w:val="0"/>
          <w:marTop w:val="0"/>
          <w:marBottom w:val="0"/>
          <w:divBdr>
            <w:top w:val="none" w:sz="0" w:space="0" w:color="auto"/>
            <w:left w:val="none" w:sz="0" w:space="0" w:color="auto"/>
            <w:bottom w:val="none" w:sz="0" w:space="0" w:color="auto"/>
            <w:right w:val="none" w:sz="0" w:space="0" w:color="auto"/>
          </w:divBdr>
        </w:div>
        <w:div w:id="1394039058">
          <w:marLeft w:val="0"/>
          <w:marRight w:val="0"/>
          <w:marTop w:val="0"/>
          <w:marBottom w:val="0"/>
          <w:divBdr>
            <w:top w:val="none" w:sz="0" w:space="0" w:color="auto"/>
            <w:left w:val="none" w:sz="0" w:space="0" w:color="auto"/>
            <w:bottom w:val="none" w:sz="0" w:space="0" w:color="auto"/>
            <w:right w:val="none" w:sz="0" w:space="0" w:color="auto"/>
          </w:divBdr>
        </w:div>
        <w:div w:id="820267548">
          <w:marLeft w:val="0"/>
          <w:marRight w:val="0"/>
          <w:marTop w:val="0"/>
          <w:marBottom w:val="0"/>
          <w:divBdr>
            <w:top w:val="none" w:sz="0" w:space="0" w:color="auto"/>
            <w:left w:val="none" w:sz="0" w:space="0" w:color="auto"/>
            <w:bottom w:val="none" w:sz="0" w:space="0" w:color="auto"/>
            <w:right w:val="none" w:sz="0" w:space="0" w:color="auto"/>
          </w:divBdr>
        </w:div>
        <w:div w:id="926616844">
          <w:marLeft w:val="0"/>
          <w:marRight w:val="0"/>
          <w:marTop w:val="0"/>
          <w:marBottom w:val="0"/>
          <w:divBdr>
            <w:top w:val="none" w:sz="0" w:space="0" w:color="auto"/>
            <w:left w:val="none" w:sz="0" w:space="0" w:color="auto"/>
            <w:bottom w:val="none" w:sz="0" w:space="0" w:color="auto"/>
            <w:right w:val="none" w:sz="0" w:space="0" w:color="auto"/>
          </w:divBdr>
        </w:div>
        <w:div w:id="561407126">
          <w:marLeft w:val="0"/>
          <w:marRight w:val="0"/>
          <w:marTop w:val="0"/>
          <w:marBottom w:val="0"/>
          <w:divBdr>
            <w:top w:val="none" w:sz="0" w:space="0" w:color="auto"/>
            <w:left w:val="none" w:sz="0" w:space="0" w:color="auto"/>
            <w:bottom w:val="none" w:sz="0" w:space="0" w:color="auto"/>
            <w:right w:val="none" w:sz="0" w:space="0" w:color="auto"/>
          </w:divBdr>
        </w:div>
      </w:divsChild>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57389">
      <w:bodyDiv w:val="1"/>
      <w:marLeft w:val="0"/>
      <w:marRight w:val="0"/>
      <w:marTop w:val="0"/>
      <w:marBottom w:val="0"/>
      <w:divBdr>
        <w:top w:val="none" w:sz="0" w:space="0" w:color="auto"/>
        <w:left w:val="none" w:sz="0" w:space="0" w:color="auto"/>
        <w:bottom w:val="none" w:sz="0" w:space="0" w:color="auto"/>
        <w:right w:val="none" w:sz="0" w:space="0" w:color="auto"/>
      </w:divBdr>
      <w:divsChild>
        <w:div w:id="1257978563">
          <w:marLeft w:val="0"/>
          <w:marRight w:val="0"/>
          <w:marTop w:val="0"/>
          <w:marBottom w:val="720"/>
          <w:divBdr>
            <w:top w:val="none" w:sz="0" w:space="0" w:color="auto"/>
            <w:left w:val="none" w:sz="0" w:space="0" w:color="auto"/>
            <w:bottom w:val="none" w:sz="0" w:space="0" w:color="auto"/>
            <w:right w:val="none" w:sz="0" w:space="0" w:color="auto"/>
          </w:divBdr>
        </w:div>
      </w:divsChild>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62232">
      <w:bodyDiv w:val="1"/>
      <w:marLeft w:val="0"/>
      <w:marRight w:val="0"/>
      <w:marTop w:val="0"/>
      <w:marBottom w:val="0"/>
      <w:divBdr>
        <w:top w:val="none" w:sz="0" w:space="0" w:color="auto"/>
        <w:left w:val="none" w:sz="0" w:space="0" w:color="auto"/>
        <w:bottom w:val="none" w:sz="0" w:space="0" w:color="auto"/>
        <w:right w:val="none" w:sz="0" w:space="0" w:color="auto"/>
      </w:divBdr>
      <w:divsChild>
        <w:div w:id="1935436570">
          <w:marLeft w:val="0"/>
          <w:marRight w:val="0"/>
          <w:marTop w:val="0"/>
          <w:marBottom w:val="720"/>
          <w:divBdr>
            <w:top w:val="none" w:sz="0" w:space="0" w:color="auto"/>
            <w:left w:val="none" w:sz="0" w:space="0" w:color="auto"/>
            <w:bottom w:val="none" w:sz="0" w:space="0" w:color="auto"/>
            <w:right w:val="none" w:sz="0" w:space="0" w:color="auto"/>
          </w:divBdr>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25249650">
      <w:bodyDiv w:val="1"/>
      <w:marLeft w:val="0"/>
      <w:marRight w:val="0"/>
      <w:marTop w:val="0"/>
      <w:marBottom w:val="0"/>
      <w:divBdr>
        <w:top w:val="none" w:sz="0" w:space="0" w:color="auto"/>
        <w:left w:val="none" w:sz="0" w:space="0" w:color="auto"/>
        <w:bottom w:val="none" w:sz="0" w:space="0" w:color="auto"/>
        <w:right w:val="none" w:sz="0" w:space="0" w:color="auto"/>
      </w:divBdr>
      <w:divsChild>
        <w:div w:id="1274286698">
          <w:marLeft w:val="0"/>
          <w:marRight w:val="0"/>
          <w:marTop w:val="0"/>
          <w:marBottom w:val="0"/>
          <w:divBdr>
            <w:top w:val="none" w:sz="0" w:space="0" w:color="auto"/>
            <w:left w:val="none" w:sz="0" w:space="0" w:color="auto"/>
            <w:bottom w:val="none" w:sz="0" w:space="0" w:color="auto"/>
            <w:right w:val="none" w:sz="0" w:space="0" w:color="auto"/>
          </w:divBdr>
        </w:div>
      </w:divsChild>
    </w:div>
    <w:div w:id="1726370396">
      <w:bodyDiv w:val="1"/>
      <w:marLeft w:val="0"/>
      <w:marRight w:val="0"/>
      <w:marTop w:val="0"/>
      <w:marBottom w:val="0"/>
      <w:divBdr>
        <w:top w:val="none" w:sz="0" w:space="0" w:color="auto"/>
        <w:left w:val="none" w:sz="0" w:space="0" w:color="auto"/>
        <w:bottom w:val="none" w:sz="0" w:space="0" w:color="auto"/>
        <w:right w:val="none" w:sz="0" w:space="0" w:color="auto"/>
      </w:divBdr>
    </w:div>
    <w:div w:id="1727798975">
      <w:bodyDiv w:val="1"/>
      <w:marLeft w:val="0"/>
      <w:marRight w:val="0"/>
      <w:marTop w:val="0"/>
      <w:marBottom w:val="0"/>
      <w:divBdr>
        <w:top w:val="none" w:sz="0" w:space="0" w:color="auto"/>
        <w:left w:val="none" w:sz="0" w:space="0" w:color="auto"/>
        <w:bottom w:val="none" w:sz="0" w:space="0" w:color="auto"/>
        <w:right w:val="none" w:sz="0" w:space="0" w:color="auto"/>
      </w:divBdr>
    </w:div>
    <w:div w:id="1729107579">
      <w:bodyDiv w:val="1"/>
      <w:marLeft w:val="0"/>
      <w:marRight w:val="0"/>
      <w:marTop w:val="0"/>
      <w:marBottom w:val="0"/>
      <w:divBdr>
        <w:top w:val="none" w:sz="0" w:space="0" w:color="auto"/>
        <w:left w:val="none" w:sz="0" w:space="0" w:color="auto"/>
        <w:bottom w:val="none" w:sz="0" w:space="0" w:color="auto"/>
        <w:right w:val="none" w:sz="0" w:space="0" w:color="auto"/>
      </w:divBdr>
      <w:divsChild>
        <w:div w:id="834882237">
          <w:marLeft w:val="0"/>
          <w:marRight w:val="0"/>
          <w:marTop w:val="0"/>
          <w:marBottom w:val="375"/>
          <w:divBdr>
            <w:top w:val="none" w:sz="0" w:space="0" w:color="auto"/>
            <w:left w:val="none" w:sz="0" w:space="0" w:color="auto"/>
            <w:bottom w:val="none" w:sz="0" w:space="0" w:color="auto"/>
            <w:right w:val="none" w:sz="0" w:space="0" w:color="auto"/>
          </w:divBdr>
          <w:divsChild>
            <w:div w:id="1806703005">
              <w:marLeft w:val="0"/>
              <w:marRight w:val="0"/>
              <w:marTop w:val="0"/>
              <w:marBottom w:val="0"/>
              <w:divBdr>
                <w:top w:val="none" w:sz="0" w:space="0" w:color="auto"/>
                <w:left w:val="none" w:sz="0" w:space="0" w:color="auto"/>
                <w:bottom w:val="none" w:sz="0" w:space="0" w:color="auto"/>
                <w:right w:val="none" w:sz="0" w:space="0" w:color="auto"/>
              </w:divBdr>
              <w:divsChild>
                <w:div w:id="8453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9176">
          <w:marLeft w:val="0"/>
          <w:marRight w:val="0"/>
          <w:marTop w:val="0"/>
          <w:marBottom w:val="0"/>
          <w:divBdr>
            <w:top w:val="none" w:sz="0" w:space="0" w:color="auto"/>
            <w:left w:val="none" w:sz="0" w:space="0" w:color="auto"/>
            <w:bottom w:val="none" w:sz="0" w:space="0" w:color="auto"/>
            <w:right w:val="none" w:sz="0" w:space="0" w:color="auto"/>
          </w:divBdr>
          <w:divsChild>
            <w:div w:id="259335283">
              <w:marLeft w:val="0"/>
              <w:marRight w:val="0"/>
              <w:marTop w:val="0"/>
              <w:marBottom w:val="0"/>
              <w:divBdr>
                <w:top w:val="none" w:sz="0" w:space="0" w:color="auto"/>
                <w:left w:val="none" w:sz="0" w:space="0" w:color="auto"/>
                <w:bottom w:val="none" w:sz="0" w:space="0" w:color="auto"/>
                <w:right w:val="none" w:sz="0" w:space="0" w:color="auto"/>
              </w:divBdr>
              <w:divsChild>
                <w:div w:id="130370429">
                  <w:marLeft w:val="-180"/>
                  <w:marRight w:val="-180"/>
                  <w:marTop w:val="0"/>
                  <w:marBottom w:val="0"/>
                  <w:divBdr>
                    <w:top w:val="none" w:sz="0" w:space="0" w:color="auto"/>
                    <w:left w:val="none" w:sz="0" w:space="0" w:color="auto"/>
                    <w:bottom w:val="none" w:sz="0" w:space="0" w:color="auto"/>
                    <w:right w:val="none" w:sz="0" w:space="0" w:color="auto"/>
                  </w:divBdr>
                  <w:divsChild>
                    <w:div w:id="13448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69677">
      <w:bodyDiv w:val="1"/>
      <w:marLeft w:val="0"/>
      <w:marRight w:val="0"/>
      <w:marTop w:val="0"/>
      <w:marBottom w:val="0"/>
      <w:divBdr>
        <w:top w:val="none" w:sz="0" w:space="0" w:color="auto"/>
        <w:left w:val="none" w:sz="0" w:space="0" w:color="auto"/>
        <w:bottom w:val="none" w:sz="0" w:space="0" w:color="auto"/>
        <w:right w:val="none" w:sz="0" w:space="0" w:color="auto"/>
      </w:divBdr>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0883760">
      <w:bodyDiv w:val="1"/>
      <w:marLeft w:val="0"/>
      <w:marRight w:val="0"/>
      <w:marTop w:val="0"/>
      <w:marBottom w:val="0"/>
      <w:divBdr>
        <w:top w:val="none" w:sz="0" w:space="0" w:color="auto"/>
        <w:left w:val="none" w:sz="0" w:space="0" w:color="auto"/>
        <w:bottom w:val="none" w:sz="0" w:space="0" w:color="auto"/>
        <w:right w:val="none" w:sz="0" w:space="0" w:color="auto"/>
      </w:divBdr>
      <w:divsChild>
        <w:div w:id="1559317453">
          <w:marLeft w:val="0"/>
          <w:marRight w:val="0"/>
          <w:marTop w:val="0"/>
          <w:marBottom w:val="0"/>
          <w:divBdr>
            <w:top w:val="none" w:sz="0" w:space="0" w:color="auto"/>
            <w:left w:val="none" w:sz="0" w:space="0" w:color="auto"/>
            <w:bottom w:val="none" w:sz="0" w:space="0" w:color="auto"/>
            <w:right w:val="none" w:sz="0" w:space="0" w:color="auto"/>
          </w:divBdr>
        </w:div>
        <w:div w:id="2091652394">
          <w:marLeft w:val="0"/>
          <w:marRight w:val="0"/>
          <w:marTop w:val="0"/>
          <w:marBottom w:val="0"/>
          <w:divBdr>
            <w:top w:val="none" w:sz="0" w:space="0" w:color="auto"/>
            <w:left w:val="none" w:sz="0" w:space="0" w:color="auto"/>
            <w:bottom w:val="none" w:sz="0" w:space="0" w:color="auto"/>
            <w:right w:val="none" w:sz="0" w:space="0" w:color="auto"/>
          </w:divBdr>
          <w:divsChild>
            <w:div w:id="1757441295">
              <w:marLeft w:val="0"/>
              <w:marRight w:val="0"/>
              <w:marTop w:val="0"/>
              <w:marBottom w:val="0"/>
              <w:divBdr>
                <w:top w:val="none" w:sz="0" w:space="0" w:color="auto"/>
                <w:left w:val="none" w:sz="0" w:space="0" w:color="auto"/>
                <w:bottom w:val="none" w:sz="0" w:space="0" w:color="auto"/>
                <w:right w:val="none" w:sz="0" w:space="0" w:color="auto"/>
              </w:divBdr>
              <w:divsChild>
                <w:div w:id="2127507298">
                  <w:marLeft w:val="-180"/>
                  <w:marRight w:val="-180"/>
                  <w:marTop w:val="0"/>
                  <w:marBottom w:val="0"/>
                  <w:divBdr>
                    <w:top w:val="none" w:sz="0" w:space="0" w:color="auto"/>
                    <w:left w:val="none" w:sz="0" w:space="0" w:color="auto"/>
                    <w:bottom w:val="none" w:sz="0" w:space="0" w:color="auto"/>
                    <w:right w:val="none" w:sz="0" w:space="0" w:color="auto"/>
                  </w:divBdr>
                  <w:divsChild>
                    <w:div w:id="4433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76921">
      <w:bodyDiv w:val="1"/>
      <w:marLeft w:val="0"/>
      <w:marRight w:val="0"/>
      <w:marTop w:val="0"/>
      <w:marBottom w:val="0"/>
      <w:divBdr>
        <w:top w:val="none" w:sz="0" w:space="0" w:color="auto"/>
        <w:left w:val="none" w:sz="0" w:space="0" w:color="auto"/>
        <w:bottom w:val="none" w:sz="0" w:space="0" w:color="auto"/>
        <w:right w:val="none" w:sz="0" w:space="0" w:color="auto"/>
      </w:divBdr>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5297156">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70365">
      <w:bodyDiv w:val="1"/>
      <w:marLeft w:val="0"/>
      <w:marRight w:val="0"/>
      <w:marTop w:val="0"/>
      <w:marBottom w:val="0"/>
      <w:divBdr>
        <w:top w:val="none" w:sz="0" w:space="0" w:color="auto"/>
        <w:left w:val="none" w:sz="0" w:space="0" w:color="auto"/>
        <w:bottom w:val="none" w:sz="0" w:space="0" w:color="auto"/>
        <w:right w:val="none" w:sz="0" w:space="0" w:color="auto"/>
      </w:divBdr>
      <w:divsChild>
        <w:div w:id="1646355180">
          <w:marLeft w:val="0"/>
          <w:marRight w:val="0"/>
          <w:marTop w:val="0"/>
          <w:marBottom w:val="0"/>
          <w:divBdr>
            <w:top w:val="none" w:sz="0" w:space="0" w:color="auto"/>
            <w:left w:val="none" w:sz="0" w:space="0" w:color="auto"/>
            <w:bottom w:val="none" w:sz="0" w:space="0" w:color="auto"/>
            <w:right w:val="none" w:sz="0" w:space="0" w:color="auto"/>
          </w:divBdr>
          <w:divsChild>
            <w:div w:id="1446122667">
              <w:marLeft w:val="0"/>
              <w:marRight w:val="0"/>
              <w:marTop w:val="0"/>
              <w:marBottom w:val="0"/>
              <w:divBdr>
                <w:top w:val="none" w:sz="0" w:space="0" w:color="auto"/>
                <w:left w:val="none" w:sz="0" w:space="0" w:color="auto"/>
                <w:bottom w:val="none" w:sz="0" w:space="0" w:color="auto"/>
                <w:right w:val="none" w:sz="0" w:space="0" w:color="auto"/>
              </w:divBdr>
            </w:div>
          </w:divsChild>
        </w:div>
        <w:div w:id="1711342450">
          <w:marLeft w:val="-180"/>
          <w:marRight w:val="-180"/>
          <w:marTop w:val="0"/>
          <w:marBottom w:val="0"/>
          <w:divBdr>
            <w:top w:val="none" w:sz="0" w:space="0" w:color="auto"/>
            <w:left w:val="none" w:sz="0" w:space="0" w:color="auto"/>
            <w:bottom w:val="none" w:sz="0" w:space="0" w:color="auto"/>
            <w:right w:val="none" w:sz="0" w:space="0" w:color="auto"/>
          </w:divBdr>
          <w:divsChild>
            <w:div w:id="620764715">
              <w:marLeft w:val="0"/>
              <w:marRight w:val="0"/>
              <w:marTop w:val="0"/>
              <w:marBottom w:val="0"/>
              <w:divBdr>
                <w:top w:val="none" w:sz="0" w:space="0" w:color="auto"/>
                <w:left w:val="none" w:sz="0" w:space="0" w:color="auto"/>
                <w:bottom w:val="none" w:sz="0" w:space="0" w:color="auto"/>
                <w:right w:val="none" w:sz="0" w:space="0" w:color="auto"/>
              </w:divBdr>
              <w:divsChild>
                <w:div w:id="5203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1018">
          <w:marLeft w:val="-180"/>
          <w:marRight w:val="-180"/>
          <w:marTop w:val="0"/>
          <w:marBottom w:val="0"/>
          <w:divBdr>
            <w:top w:val="none" w:sz="0" w:space="0" w:color="auto"/>
            <w:left w:val="none" w:sz="0" w:space="0" w:color="auto"/>
            <w:bottom w:val="none" w:sz="0" w:space="0" w:color="auto"/>
            <w:right w:val="none" w:sz="0" w:space="0" w:color="auto"/>
          </w:divBdr>
          <w:divsChild>
            <w:div w:id="667905521">
              <w:marLeft w:val="0"/>
              <w:marRight w:val="0"/>
              <w:marTop w:val="0"/>
              <w:marBottom w:val="0"/>
              <w:divBdr>
                <w:top w:val="none" w:sz="0" w:space="0" w:color="auto"/>
                <w:left w:val="none" w:sz="0" w:space="0" w:color="auto"/>
                <w:bottom w:val="none" w:sz="0" w:space="0" w:color="auto"/>
                <w:right w:val="none" w:sz="0" w:space="0" w:color="auto"/>
              </w:divBdr>
            </w:div>
            <w:div w:id="186328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193190">
      <w:bodyDiv w:val="1"/>
      <w:marLeft w:val="0"/>
      <w:marRight w:val="0"/>
      <w:marTop w:val="0"/>
      <w:marBottom w:val="0"/>
      <w:divBdr>
        <w:top w:val="none" w:sz="0" w:space="0" w:color="auto"/>
        <w:left w:val="none" w:sz="0" w:space="0" w:color="auto"/>
        <w:bottom w:val="none" w:sz="0" w:space="0" w:color="auto"/>
        <w:right w:val="none" w:sz="0" w:space="0" w:color="auto"/>
      </w:divBdr>
      <w:divsChild>
        <w:div w:id="1958297406">
          <w:marLeft w:val="0"/>
          <w:marRight w:val="0"/>
          <w:marTop w:val="0"/>
          <w:marBottom w:val="375"/>
          <w:divBdr>
            <w:top w:val="none" w:sz="0" w:space="0" w:color="auto"/>
            <w:left w:val="none" w:sz="0" w:space="0" w:color="auto"/>
            <w:bottom w:val="none" w:sz="0" w:space="0" w:color="auto"/>
            <w:right w:val="none" w:sz="0" w:space="0" w:color="auto"/>
          </w:divBdr>
          <w:divsChild>
            <w:div w:id="1283463743">
              <w:marLeft w:val="0"/>
              <w:marRight w:val="0"/>
              <w:marTop w:val="0"/>
              <w:marBottom w:val="0"/>
              <w:divBdr>
                <w:top w:val="none" w:sz="0" w:space="0" w:color="auto"/>
                <w:left w:val="none" w:sz="0" w:space="0" w:color="auto"/>
                <w:bottom w:val="none" w:sz="0" w:space="0" w:color="auto"/>
                <w:right w:val="none" w:sz="0" w:space="0" w:color="auto"/>
              </w:divBdr>
              <w:divsChild>
                <w:div w:id="606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02240">
          <w:marLeft w:val="0"/>
          <w:marRight w:val="0"/>
          <w:marTop w:val="0"/>
          <w:marBottom w:val="0"/>
          <w:divBdr>
            <w:top w:val="none" w:sz="0" w:space="0" w:color="auto"/>
            <w:left w:val="none" w:sz="0" w:space="0" w:color="auto"/>
            <w:bottom w:val="none" w:sz="0" w:space="0" w:color="auto"/>
            <w:right w:val="none" w:sz="0" w:space="0" w:color="auto"/>
          </w:divBdr>
          <w:divsChild>
            <w:div w:id="1525751550">
              <w:marLeft w:val="0"/>
              <w:marRight w:val="0"/>
              <w:marTop w:val="0"/>
              <w:marBottom w:val="0"/>
              <w:divBdr>
                <w:top w:val="none" w:sz="0" w:space="0" w:color="auto"/>
                <w:left w:val="none" w:sz="0" w:space="0" w:color="auto"/>
                <w:bottom w:val="none" w:sz="0" w:space="0" w:color="auto"/>
                <w:right w:val="none" w:sz="0" w:space="0" w:color="auto"/>
              </w:divBdr>
              <w:divsChild>
                <w:div w:id="1337348247">
                  <w:marLeft w:val="-180"/>
                  <w:marRight w:val="-180"/>
                  <w:marTop w:val="0"/>
                  <w:marBottom w:val="0"/>
                  <w:divBdr>
                    <w:top w:val="none" w:sz="0" w:space="0" w:color="auto"/>
                    <w:left w:val="none" w:sz="0" w:space="0" w:color="auto"/>
                    <w:bottom w:val="none" w:sz="0" w:space="0" w:color="auto"/>
                    <w:right w:val="none" w:sz="0" w:space="0" w:color="auto"/>
                  </w:divBdr>
                  <w:divsChild>
                    <w:div w:id="1325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9031">
      <w:bodyDiv w:val="1"/>
      <w:marLeft w:val="0"/>
      <w:marRight w:val="0"/>
      <w:marTop w:val="0"/>
      <w:marBottom w:val="0"/>
      <w:divBdr>
        <w:top w:val="none" w:sz="0" w:space="0" w:color="auto"/>
        <w:left w:val="none" w:sz="0" w:space="0" w:color="auto"/>
        <w:bottom w:val="none" w:sz="0" w:space="0" w:color="auto"/>
        <w:right w:val="none" w:sz="0" w:space="0" w:color="auto"/>
      </w:divBdr>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0385">
      <w:bodyDiv w:val="1"/>
      <w:marLeft w:val="0"/>
      <w:marRight w:val="0"/>
      <w:marTop w:val="0"/>
      <w:marBottom w:val="0"/>
      <w:divBdr>
        <w:top w:val="none" w:sz="0" w:space="0" w:color="auto"/>
        <w:left w:val="none" w:sz="0" w:space="0" w:color="auto"/>
        <w:bottom w:val="none" w:sz="0" w:space="0" w:color="auto"/>
        <w:right w:val="none" w:sz="0" w:space="0" w:color="auto"/>
      </w:divBdr>
      <w:divsChild>
        <w:div w:id="411969191">
          <w:marLeft w:val="0"/>
          <w:marRight w:val="0"/>
          <w:marTop w:val="0"/>
          <w:marBottom w:val="375"/>
          <w:divBdr>
            <w:top w:val="none" w:sz="0" w:space="0" w:color="auto"/>
            <w:left w:val="none" w:sz="0" w:space="0" w:color="auto"/>
            <w:bottom w:val="none" w:sz="0" w:space="0" w:color="auto"/>
            <w:right w:val="none" w:sz="0" w:space="0" w:color="auto"/>
          </w:divBdr>
          <w:divsChild>
            <w:div w:id="213086720">
              <w:marLeft w:val="0"/>
              <w:marRight w:val="0"/>
              <w:marTop w:val="0"/>
              <w:marBottom w:val="0"/>
              <w:divBdr>
                <w:top w:val="none" w:sz="0" w:space="0" w:color="auto"/>
                <w:left w:val="none" w:sz="0" w:space="0" w:color="auto"/>
                <w:bottom w:val="none" w:sz="0" w:space="0" w:color="auto"/>
                <w:right w:val="none" w:sz="0" w:space="0" w:color="auto"/>
              </w:divBdr>
              <w:divsChild>
                <w:div w:id="858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751">
          <w:marLeft w:val="0"/>
          <w:marRight w:val="0"/>
          <w:marTop w:val="0"/>
          <w:marBottom w:val="0"/>
          <w:divBdr>
            <w:top w:val="none" w:sz="0" w:space="0" w:color="auto"/>
            <w:left w:val="none" w:sz="0" w:space="0" w:color="auto"/>
            <w:bottom w:val="none" w:sz="0" w:space="0" w:color="auto"/>
            <w:right w:val="none" w:sz="0" w:space="0" w:color="auto"/>
          </w:divBdr>
          <w:divsChild>
            <w:div w:id="1411384468">
              <w:marLeft w:val="0"/>
              <w:marRight w:val="0"/>
              <w:marTop w:val="0"/>
              <w:marBottom w:val="0"/>
              <w:divBdr>
                <w:top w:val="none" w:sz="0" w:space="0" w:color="auto"/>
                <w:left w:val="none" w:sz="0" w:space="0" w:color="auto"/>
                <w:bottom w:val="none" w:sz="0" w:space="0" w:color="auto"/>
                <w:right w:val="none" w:sz="0" w:space="0" w:color="auto"/>
              </w:divBdr>
              <w:divsChild>
                <w:div w:id="359357315">
                  <w:marLeft w:val="-180"/>
                  <w:marRight w:val="-180"/>
                  <w:marTop w:val="0"/>
                  <w:marBottom w:val="0"/>
                  <w:divBdr>
                    <w:top w:val="none" w:sz="0" w:space="0" w:color="auto"/>
                    <w:left w:val="none" w:sz="0" w:space="0" w:color="auto"/>
                    <w:bottom w:val="none" w:sz="0" w:space="0" w:color="auto"/>
                    <w:right w:val="none" w:sz="0" w:space="0" w:color="auto"/>
                  </w:divBdr>
                  <w:divsChild>
                    <w:div w:id="19081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228119">
      <w:bodyDiv w:val="1"/>
      <w:marLeft w:val="0"/>
      <w:marRight w:val="0"/>
      <w:marTop w:val="0"/>
      <w:marBottom w:val="0"/>
      <w:divBdr>
        <w:top w:val="none" w:sz="0" w:space="0" w:color="auto"/>
        <w:left w:val="none" w:sz="0" w:space="0" w:color="auto"/>
        <w:bottom w:val="none" w:sz="0" w:space="0" w:color="auto"/>
        <w:right w:val="none" w:sz="0" w:space="0" w:color="auto"/>
      </w:divBdr>
      <w:divsChild>
        <w:div w:id="1574319829">
          <w:marLeft w:val="0"/>
          <w:marRight w:val="0"/>
          <w:marTop w:val="0"/>
          <w:marBottom w:val="0"/>
          <w:divBdr>
            <w:top w:val="none" w:sz="0" w:space="0" w:color="auto"/>
            <w:left w:val="none" w:sz="0" w:space="0" w:color="auto"/>
            <w:bottom w:val="none" w:sz="0" w:space="0" w:color="auto"/>
            <w:right w:val="none" w:sz="0" w:space="0" w:color="auto"/>
          </w:divBdr>
          <w:divsChild>
            <w:div w:id="1641419386">
              <w:marLeft w:val="0"/>
              <w:marRight w:val="0"/>
              <w:marTop w:val="0"/>
              <w:marBottom w:val="0"/>
              <w:divBdr>
                <w:top w:val="none" w:sz="0" w:space="0" w:color="auto"/>
                <w:left w:val="none" w:sz="0" w:space="0" w:color="auto"/>
                <w:bottom w:val="none" w:sz="0" w:space="0" w:color="auto"/>
                <w:right w:val="none" w:sz="0" w:space="0" w:color="auto"/>
              </w:divBdr>
            </w:div>
          </w:divsChild>
        </w:div>
        <w:div w:id="1383747087">
          <w:marLeft w:val="0"/>
          <w:marRight w:val="0"/>
          <w:marTop w:val="0"/>
          <w:marBottom w:val="0"/>
          <w:divBdr>
            <w:top w:val="none" w:sz="0" w:space="0" w:color="auto"/>
            <w:left w:val="none" w:sz="0" w:space="0" w:color="auto"/>
            <w:bottom w:val="none" w:sz="0" w:space="0" w:color="auto"/>
            <w:right w:val="none" w:sz="0" w:space="0" w:color="auto"/>
          </w:divBdr>
          <w:divsChild>
            <w:div w:id="897522093">
              <w:marLeft w:val="0"/>
              <w:marRight w:val="0"/>
              <w:marTop w:val="0"/>
              <w:marBottom w:val="0"/>
              <w:divBdr>
                <w:top w:val="none" w:sz="0" w:space="0" w:color="auto"/>
                <w:left w:val="none" w:sz="0" w:space="0" w:color="auto"/>
                <w:bottom w:val="none" w:sz="0" w:space="0" w:color="auto"/>
                <w:right w:val="none" w:sz="0" w:space="0" w:color="auto"/>
              </w:divBdr>
              <w:divsChild>
                <w:div w:id="431050559">
                  <w:marLeft w:val="0"/>
                  <w:marRight w:val="0"/>
                  <w:marTop w:val="0"/>
                  <w:marBottom w:val="0"/>
                  <w:divBdr>
                    <w:top w:val="none" w:sz="0" w:space="0" w:color="auto"/>
                    <w:left w:val="none" w:sz="0" w:space="0" w:color="auto"/>
                    <w:bottom w:val="none" w:sz="0" w:space="0" w:color="auto"/>
                    <w:right w:val="none" w:sz="0" w:space="0" w:color="auto"/>
                  </w:divBdr>
                </w:div>
              </w:divsChild>
            </w:div>
            <w:div w:id="605162552">
              <w:marLeft w:val="0"/>
              <w:marRight w:val="0"/>
              <w:marTop w:val="0"/>
              <w:marBottom w:val="0"/>
              <w:divBdr>
                <w:top w:val="none" w:sz="0" w:space="0" w:color="auto"/>
                <w:left w:val="none" w:sz="0" w:space="0" w:color="auto"/>
                <w:bottom w:val="none" w:sz="0" w:space="0" w:color="auto"/>
                <w:right w:val="none" w:sz="0" w:space="0" w:color="auto"/>
              </w:divBdr>
            </w:div>
          </w:divsChild>
        </w:div>
        <w:div w:id="1598832079">
          <w:marLeft w:val="0"/>
          <w:marRight w:val="0"/>
          <w:marTop w:val="0"/>
          <w:marBottom w:val="0"/>
          <w:divBdr>
            <w:top w:val="none" w:sz="0" w:space="0" w:color="auto"/>
            <w:left w:val="none" w:sz="0" w:space="0" w:color="auto"/>
            <w:bottom w:val="none" w:sz="0" w:space="0" w:color="auto"/>
            <w:right w:val="none" w:sz="0" w:space="0" w:color="auto"/>
          </w:divBdr>
          <w:divsChild>
            <w:div w:id="166867002">
              <w:marLeft w:val="0"/>
              <w:marRight w:val="0"/>
              <w:marTop w:val="0"/>
              <w:marBottom w:val="0"/>
              <w:divBdr>
                <w:top w:val="none" w:sz="0" w:space="0" w:color="auto"/>
                <w:left w:val="none" w:sz="0" w:space="0" w:color="auto"/>
                <w:bottom w:val="none" w:sz="0" w:space="0" w:color="auto"/>
                <w:right w:val="none" w:sz="0" w:space="0" w:color="auto"/>
              </w:divBdr>
              <w:divsChild>
                <w:div w:id="1032151861">
                  <w:marLeft w:val="0"/>
                  <w:marRight w:val="0"/>
                  <w:marTop w:val="0"/>
                  <w:marBottom w:val="0"/>
                  <w:divBdr>
                    <w:top w:val="none" w:sz="0" w:space="0" w:color="auto"/>
                    <w:left w:val="none" w:sz="0" w:space="0" w:color="auto"/>
                    <w:bottom w:val="none" w:sz="0" w:space="0" w:color="auto"/>
                    <w:right w:val="none" w:sz="0" w:space="0" w:color="auto"/>
                  </w:divBdr>
                </w:div>
              </w:divsChild>
            </w:div>
            <w:div w:id="1085304842">
              <w:marLeft w:val="0"/>
              <w:marRight w:val="0"/>
              <w:marTop w:val="0"/>
              <w:marBottom w:val="0"/>
              <w:divBdr>
                <w:top w:val="none" w:sz="0" w:space="0" w:color="auto"/>
                <w:left w:val="none" w:sz="0" w:space="0" w:color="auto"/>
                <w:bottom w:val="none" w:sz="0" w:space="0" w:color="auto"/>
                <w:right w:val="none" w:sz="0" w:space="0" w:color="auto"/>
              </w:divBdr>
            </w:div>
          </w:divsChild>
        </w:div>
        <w:div w:id="1155104519">
          <w:marLeft w:val="0"/>
          <w:marRight w:val="0"/>
          <w:marTop w:val="0"/>
          <w:marBottom w:val="0"/>
          <w:divBdr>
            <w:top w:val="none" w:sz="0" w:space="0" w:color="auto"/>
            <w:left w:val="none" w:sz="0" w:space="0" w:color="auto"/>
            <w:bottom w:val="none" w:sz="0" w:space="0" w:color="auto"/>
            <w:right w:val="none" w:sz="0" w:space="0" w:color="auto"/>
          </w:divBdr>
          <w:divsChild>
            <w:div w:id="1046878637">
              <w:marLeft w:val="0"/>
              <w:marRight w:val="0"/>
              <w:marTop w:val="0"/>
              <w:marBottom w:val="0"/>
              <w:divBdr>
                <w:top w:val="none" w:sz="0" w:space="0" w:color="auto"/>
                <w:left w:val="none" w:sz="0" w:space="0" w:color="auto"/>
                <w:bottom w:val="none" w:sz="0" w:space="0" w:color="auto"/>
                <w:right w:val="none" w:sz="0" w:space="0" w:color="auto"/>
              </w:divBdr>
              <w:divsChild>
                <w:div w:id="958487900">
                  <w:marLeft w:val="0"/>
                  <w:marRight w:val="0"/>
                  <w:marTop w:val="0"/>
                  <w:marBottom w:val="0"/>
                  <w:divBdr>
                    <w:top w:val="none" w:sz="0" w:space="0" w:color="auto"/>
                    <w:left w:val="none" w:sz="0" w:space="0" w:color="auto"/>
                    <w:bottom w:val="none" w:sz="0" w:space="0" w:color="auto"/>
                    <w:right w:val="none" w:sz="0" w:space="0" w:color="auto"/>
                  </w:divBdr>
                </w:div>
              </w:divsChild>
            </w:div>
            <w:div w:id="72970433">
              <w:marLeft w:val="0"/>
              <w:marRight w:val="0"/>
              <w:marTop w:val="0"/>
              <w:marBottom w:val="0"/>
              <w:divBdr>
                <w:top w:val="none" w:sz="0" w:space="0" w:color="auto"/>
                <w:left w:val="none" w:sz="0" w:space="0" w:color="auto"/>
                <w:bottom w:val="none" w:sz="0" w:space="0" w:color="auto"/>
                <w:right w:val="none" w:sz="0" w:space="0" w:color="auto"/>
              </w:divBdr>
            </w:div>
          </w:divsChild>
        </w:div>
        <w:div w:id="281572739">
          <w:marLeft w:val="0"/>
          <w:marRight w:val="0"/>
          <w:marTop w:val="0"/>
          <w:marBottom w:val="0"/>
          <w:divBdr>
            <w:top w:val="none" w:sz="0" w:space="0" w:color="auto"/>
            <w:left w:val="none" w:sz="0" w:space="0" w:color="auto"/>
            <w:bottom w:val="none" w:sz="0" w:space="0" w:color="auto"/>
            <w:right w:val="none" w:sz="0" w:space="0" w:color="auto"/>
          </w:divBdr>
          <w:divsChild>
            <w:div w:id="2081126640">
              <w:marLeft w:val="0"/>
              <w:marRight w:val="0"/>
              <w:marTop w:val="0"/>
              <w:marBottom w:val="0"/>
              <w:divBdr>
                <w:top w:val="none" w:sz="0" w:space="0" w:color="auto"/>
                <w:left w:val="none" w:sz="0" w:space="0" w:color="auto"/>
                <w:bottom w:val="none" w:sz="0" w:space="0" w:color="auto"/>
                <w:right w:val="none" w:sz="0" w:space="0" w:color="auto"/>
              </w:divBdr>
              <w:divsChild>
                <w:div w:id="1660571213">
                  <w:marLeft w:val="0"/>
                  <w:marRight w:val="0"/>
                  <w:marTop w:val="0"/>
                  <w:marBottom w:val="0"/>
                  <w:divBdr>
                    <w:top w:val="none" w:sz="0" w:space="0" w:color="auto"/>
                    <w:left w:val="none" w:sz="0" w:space="0" w:color="auto"/>
                    <w:bottom w:val="none" w:sz="0" w:space="0" w:color="auto"/>
                    <w:right w:val="none" w:sz="0" w:space="0" w:color="auto"/>
                  </w:divBdr>
                </w:div>
              </w:divsChild>
            </w:div>
            <w:div w:id="887765563">
              <w:marLeft w:val="0"/>
              <w:marRight w:val="0"/>
              <w:marTop w:val="0"/>
              <w:marBottom w:val="0"/>
              <w:divBdr>
                <w:top w:val="none" w:sz="0" w:space="0" w:color="auto"/>
                <w:left w:val="none" w:sz="0" w:space="0" w:color="auto"/>
                <w:bottom w:val="none" w:sz="0" w:space="0" w:color="auto"/>
                <w:right w:val="none" w:sz="0" w:space="0" w:color="auto"/>
              </w:divBdr>
            </w:div>
          </w:divsChild>
        </w:div>
        <w:div w:id="405345624">
          <w:marLeft w:val="0"/>
          <w:marRight w:val="0"/>
          <w:marTop w:val="0"/>
          <w:marBottom w:val="0"/>
          <w:divBdr>
            <w:top w:val="none" w:sz="0" w:space="0" w:color="auto"/>
            <w:left w:val="none" w:sz="0" w:space="0" w:color="auto"/>
            <w:bottom w:val="none" w:sz="0" w:space="0" w:color="auto"/>
            <w:right w:val="none" w:sz="0" w:space="0" w:color="auto"/>
          </w:divBdr>
          <w:divsChild>
            <w:div w:id="961883829">
              <w:marLeft w:val="0"/>
              <w:marRight w:val="0"/>
              <w:marTop w:val="0"/>
              <w:marBottom w:val="0"/>
              <w:divBdr>
                <w:top w:val="none" w:sz="0" w:space="0" w:color="auto"/>
                <w:left w:val="none" w:sz="0" w:space="0" w:color="auto"/>
                <w:bottom w:val="none" w:sz="0" w:space="0" w:color="auto"/>
                <w:right w:val="none" w:sz="0" w:space="0" w:color="auto"/>
              </w:divBdr>
              <w:divsChild>
                <w:div w:id="1197309849">
                  <w:marLeft w:val="0"/>
                  <w:marRight w:val="0"/>
                  <w:marTop w:val="0"/>
                  <w:marBottom w:val="0"/>
                  <w:divBdr>
                    <w:top w:val="none" w:sz="0" w:space="0" w:color="auto"/>
                    <w:left w:val="none" w:sz="0" w:space="0" w:color="auto"/>
                    <w:bottom w:val="none" w:sz="0" w:space="0" w:color="auto"/>
                    <w:right w:val="none" w:sz="0" w:space="0" w:color="auto"/>
                  </w:divBdr>
                </w:div>
              </w:divsChild>
            </w:div>
            <w:div w:id="19910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9960">
      <w:bodyDiv w:val="1"/>
      <w:marLeft w:val="0"/>
      <w:marRight w:val="0"/>
      <w:marTop w:val="0"/>
      <w:marBottom w:val="0"/>
      <w:divBdr>
        <w:top w:val="none" w:sz="0" w:space="0" w:color="auto"/>
        <w:left w:val="none" w:sz="0" w:space="0" w:color="auto"/>
        <w:bottom w:val="none" w:sz="0" w:space="0" w:color="auto"/>
        <w:right w:val="none" w:sz="0" w:space="0" w:color="auto"/>
      </w:divBdr>
      <w:divsChild>
        <w:div w:id="1285766397">
          <w:marLeft w:val="0"/>
          <w:marRight w:val="0"/>
          <w:marTop w:val="0"/>
          <w:marBottom w:val="0"/>
          <w:divBdr>
            <w:top w:val="none" w:sz="0" w:space="0" w:color="auto"/>
            <w:left w:val="none" w:sz="0" w:space="0" w:color="auto"/>
            <w:bottom w:val="none" w:sz="0" w:space="0" w:color="auto"/>
            <w:right w:val="none" w:sz="0" w:space="0" w:color="auto"/>
          </w:divBdr>
        </w:div>
        <w:div w:id="935164743">
          <w:marLeft w:val="0"/>
          <w:marRight w:val="0"/>
          <w:marTop w:val="0"/>
          <w:marBottom w:val="0"/>
          <w:divBdr>
            <w:top w:val="none" w:sz="0" w:space="0" w:color="auto"/>
            <w:left w:val="none" w:sz="0" w:space="0" w:color="auto"/>
            <w:bottom w:val="none" w:sz="0" w:space="0" w:color="auto"/>
            <w:right w:val="none" w:sz="0" w:space="0" w:color="auto"/>
          </w:divBdr>
          <w:divsChild>
            <w:div w:id="14390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09017">
      <w:bodyDiv w:val="1"/>
      <w:marLeft w:val="0"/>
      <w:marRight w:val="0"/>
      <w:marTop w:val="0"/>
      <w:marBottom w:val="0"/>
      <w:divBdr>
        <w:top w:val="none" w:sz="0" w:space="0" w:color="auto"/>
        <w:left w:val="none" w:sz="0" w:space="0" w:color="auto"/>
        <w:bottom w:val="none" w:sz="0" w:space="0" w:color="auto"/>
        <w:right w:val="none" w:sz="0" w:space="0" w:color="auto"/>
      </w:divBdr>
      <w:divsChild>
        <w:div w:id="2104914693">
          <w:marLeft w:val="0"/>
          <w:marRight w:val="0"/>
          <w:marTop w:val="0"/>
          <w:marBottom w:val="0"/>
          <w:divBdr>
            <w:top w:val="none" w:sz="0" w:space="0" w:color="auto"/>
            <w:left w:val="none" w:sz="0" w:space="0" w:color="auto"/>
            <w:bottom w:val="none" w:sz="0" w:space="0" w:color="auto"/>
            <w:right w:val="none" w:sz="0" w:space="0" w:color="auto"/>
          </w:divBdr>
          <w:divsChild>
            <w:div w:id="1568953763">
              <w:marLeft w:val="-180"/>
              <w:marRight w:val="-180"/>
              <w:marTop w:val="0"/>
              <w:marBottom w:val="0"/>
              <w:divBdr>
                <w:top w:val="none" w:sz="0" w:space="0" w:color="auto"/>
                <w:left w:val="none" w:sz="0" w:space="0" w:color="auto"/>
                <w:bottom w:val="none" w:sz="0" w:space="0" w:color="auto"/>
                <w:right w:val="none" w:sz="0" w:space="0" w:color="auto"/>
              </w:divBdr>
              <w:divsChild>
                <w:div w:id="1677146092">
                  <w:marLeft w:val="0"/>
                  <w:marRight w:val="0"/>
                  <w:marTop w:val="0"/>
                  <w:marBottom w:val="0"/>
                  <w:divBdr>
                    <w:top w:val="none" w:sz="0" w:space="0" w:color="auto"/>
                    <w:left w:val="none" w:sz="0" w:space="0" w:color="auto"/>
                    <w:bottom w:val="none" w:sz="0" w:space="0" w:color="auto"/>
                    <w:right w:val="none" w:sz="0" w:space="0" w:color="auto"/>
                  </w:divBdr>
                </w:div>
                <w:div w:id="19128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2917">
          <w:marLeft w:val="0"/>
          <w:marRight w:val="0"/>
          <w:marTop w:val="0"/>
          <w:marBottom w:val="0"/>
          <w:divBdr>
            <w:top w:val="none" w:sz="0" w:space="0" w:color="auto"/>
            <w:left w:val="none" w:sz="0" w:space="0" w:color="auto"/>
            <w:bottom w:val="none" w:sz="0" w:space="0" w:color="auto"/>
            <w:right w:val="none" w:sz="0" w:space="0" w:color="auto"/>
          </w:divBdr>
          <w:divsChild>
            <w:div w:id="856583137">
              <w:marLeft w:val="-180"/>
              <w:marRight w:val="-180"/>
              <w:marTop w:val="0"/>
              <w:marBottom w:val="0"/>
              <w:divBdr>
                <w:top w:val="none" w:sz="0" w:space="0" w:color="auto"/>
                <w:left w:val="none" w:sz="0" w:space="0" w:color="auto"/>
                <w:bottom w:val="none" w:sz="0" w:space="0" w:color="auto"/>
                <w:right w:val="none" w:sz="0" w:space="0" w:color="auto"/>
              </w:divBdr>
              <w:divsChild>
                <w:div w:id="1875994112">
                  <w:marLeft w:val="0"/>
                  <w:marRight w:val="0"/>
                  <w:marTop w:val="0"/>
                  <w:marBottom w:val="0"/>
                  <w:divBdr>
                    <w:top w:val="none" w:sz="0" w:space="0" w:color="auto"/>
                    <w:left w:val="none" w:sz="0" w:space="0" w:color="auto"/>
                    <w:bottom w:val="none" w:sz="0" w:space="0" w:color="auto"/>
                    <w:right w:val="none" w:sz="0" w:space="0" w:color="auto"/>
                  </w:divBdr>
                </w:div>
                <w:div w:id="10885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51061">
          <w:marLeft w:val="0"/>
          <w:marRight w:val="0"/>
          <w:marTop w:val="0"/>
          <w:marBottom w:val="0"/>
          <w:divBdr>
            <w:top w:val="none" w:sz="0" w:space="0" w:color="auto"/>
            <w:left w:val="none" w:sz="0" w:space="0" w:color="auto"/>
            <w:bottom w:val="none" w:sz="0" w:space="0" w:color="auto"/>
            <w:right w:val="none" w:sz="0" w:space="0" w:color="auto"/>
          </w:divBdr>
          <w:divsChild>
            <w:div w:id="627400265">
              <w:marLeft w:val="-180"/>
              <w:marRight w:val="-180"/>
              <w:marTop w:val="0"/>
              <w:marBottom w:val="0"/>
              <w:divBdr>
                <w:top w:val="none" w:sz="0" w:space="0" w:color="auto"/>
                <w:left w:val="none" w:sz="0" w:space="0" w:color="auto"/>
                <w:bottom w:val="none" w:sz="0" w:space="0" w:color="auto"/>
                <w:right w:val="none" w:sz="0" w:space="0" w:color="auto"/>
              </w:divBdr>
              <w:divsChild>
                <w:div w:id="1310135123">
                  <w:marLeft w:val="0"/>
                  <w:marRight w:val="0"/>
                  <w:marTop w:val="0"/>
                  <w:marBottom w:val="0"/>
                  <w:divBdr>
                    <w:top w:val="none" w:sz="0" w:space="0" w:color="auto"/>
                    <w:left w:val="none" w:sz="0" w:space="0" w:color="auto"/>
                    <w:bottom w:val="none" w:sz="0" w:space="0" w:color="auto"/>
                    <w:right w:val="none" w:sz="0" w:space="0" w:color="auto"/>
                  </w:divBdr>
                </w:div>
                <w:div w:id="15678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8611">
          <w:marLeft w:val="0"/>
          <w:marRight w:val="0"/>
          <w:marTop w:val="0"/>
          <w:marBottom w:val="0"/>
          <w:divBdr>
            <w:top w:val="none" w:sz="0" w:space="0" w:color="auto"/>
            <w:left w:val="none" w:sz="0" w:space="0" w:color="auto"/>
            <w:bottom w:val="none" w:sz="0" w:space="0" w:color="auto"/>
            <w:right w:val="none" w:sz="0" w:space="0" w:color="auto"/>
          </w:divBdr>
          <w:divsChild>
            <w:div w:id="1749578033">
              <w:marLeft w:val="-180"/>
              <w:marRight w:val="-180"/>
              <w:marTop w:val="0"/>
              <w:marBottom w:val="0"/>
              <w:divBdr>
                <w:top w:val="none" w:sz="0" w:space="0" w:color="auto"/>
                <w:left w:val="none" w:sz="0" w:space="0" w:color="auto"/>
                <w:bottom w:val="none" w:sz="0" w:space="0" w:color="auto"/>
                <w:right w:val="none" w:sz="0" w:space="0" w:color="auto"/>
              </w:divBdr>
              <w:divsChild>
                <w:div w:id="15409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869008">
      <w:bodyDiv w:val="1"/>
      <w:marLeft w:val="0"/>
      <w:marRight w:val="0"/>
      <w:marTop w:val="0"/>
      <w:marBottom w:val="0"/>
      <w:divBdr>
        <w:top w:val="none" w:sz="0" w:space="0" w:color="auto"/>
        <w:left w:val="none" w:sz="0" w:space="0" w:color="auto"/>
        <w:bottom w:val="none" w:sz="0" w:space="0" w:color="auto"/>
        <w:right w:val="none" w:sz="0" w:space="0" w:color="auto"/>
      </w:divBdr>
      <w:divsChild>
        <w:div w:id="1934782556">
          <w:marLeft w:val="0"/>
          <w:marRight w:val="0"/>
          <w:marTop w:val="0"/>
          <w:marBottom w:val="375"/>
          <w:divBdr>
            <w:top w:val="none" w:sz="0" w:space="0" w:color="auto"/>
            <w:left w:val="none" w:sz="0" w:space="0" w:color="auto"/>
            <w:bottom w:val="none" w:sz="0" w:space="0" w:color="auto"/>
            <w:right w:val="none" w:sz="0" w:space="0" w:color="auto"/>
          </w:divBdr>
          <w:divsChild>
            <w:div w:id="1332637540">
              <w:marLeft w:val="0"/>
              <w:marRight w:val="0"/>
              <w:marTop w:val="0"/>
              <w:marBottom w:val="0"/>
              <w:divBdr>
                <w:top w:val="none" w:sz="0" w:space="0" w:color="auto"/>
                <w:left w:val="none" w:sz="0" w:space="0" w:color="auto"/>
                <w:bottom w:val="none" w:sz="0" w:space="0" w:color="auto"/>
                <w:right w:val="none" w:sz="0" w:space="0" w:color="auto"/>
              </w:divBdr>
              <w:divsChild>
                <w:div w:id="19063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8344">
          <w:marLeft w:val="0"/>
          <w:marRight w:val="0"/>
          <w:marTop w:val="0"/>
          <w:marBottom w:val="0"/>
          <w:divBdr>
            <w:top w:val="none" w:sz="0" w:space="0" w:color="auto"/>
            <w:left w:val="none" w:sz="0" w:space="0" w:color="auto"/>
            <w:bottom w:val="none" w:sz="0" w:space="0" w:color="auto"/>
            <w:right w:val="none" w:sz="0" w:space="0" w:color="auto"/>
          </w:divBdr>
          <w:divsChild>
            <w:div w:id="1301568820">
              <w:marLeft w:val="0"/>
              <w:marRight w:val="0"/>
              <w:marTop w:val="0"/>
              <w:marBottom w:val="0"/>
              <w:divBdr>
                <w:top w:val="none" w:sz="0" w:space="0" w:color="auto"/>
                <w:left w:val="none" w:sz="0" w:space="0" w:color="auto"/>
                <w:bottom w:val="none" w:sz="0" w:space="0" w:color="auto"/>
                <w:right w:val="none" w:sz="0" w:space="0" w:color="auto"/>
              </w:divBdr>
              <w:divsChild>
                <w:div w:id="6505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67197">
      <w:bodyDiv w:val="1"/>
      <w:marLeft w:val="0"/>
      <w:marRight w:val="0"/>
      <w:marTop w:val="0"/>
      <w:marBottom w:val="0"/>
      <w:divBdr>
        <w:top w:val="none" w:sz="0" w:space="0" w:color="auto"/>
        <w:left w:val="none" w:sz="0" w:space="0" w:color="auto"/>
        <w:bottom w:val="none" w:sz="0" w:space="0" w:color="auto"/>
        <w:right w:val="none" w:sz="0" w:space="0" w:color="auto"/>
      </w:divBdr>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231274">
      <w:bodyDiv w:val="1"/>
      <w:marLeft w:val="0"/>
      <w:marRight w:val="0"/>
      <w:marTop w:val="0"/>
      <w:marBottom w:val="0"/>
      <w:divBdr>
        <w:top w:val="none" w:sz="0" w:space="0" w:color="auto"/>
        <w:left w:val="none" w:sz="0" w:space="0" w:color="auto"/>
        <w:bottom w:val="none" w:sz="0" w:space="0" w:color="auto"/>
        <w:right w:val="none" w:sz="0" w:space="0" w:color="auto"/>
      </w:divBdr>
      <w:divsChild>
        <w:div w:id="271867370">
          <w:marLeft w:val="0"/>
          <w:marRight w:val="0"/>
          <w:marTop w:val="0"/>
          <w:marBottom w:val="0"/>
          <w:divBdr>
            <w:top w:val="none" w:sz="0" w:space="0" w:color="auto"/>
            <w:left w:val="none" w:sz="0" w:space="0" w:color="auto"/>
            <w:bottom w:val="none" w:sz="0" w:space="0" w:color="auto"/>
            <w:right w:val="none" w:sz="0" w:space="0" w:color="auto"/>
          </w:divBdr>
        </w:div>
        <w:div w:id="1896433331">
          <w:marLeft w:val="0"/>
          <w:marRight w:val="0"/>
          <w:marTop w:val="0"/>
          <w:marBottom w:val="0"/>
          <w:divBdr>
            <w:top w:val="none" w:sz="0" w:space="0" w:color="auto"/>
            <w:left w:val="none" w:sz="0" w:space="0" w:color="auto"/>
            <w:bottom w:val="none" w:sz="0" w:space="0" w:color="auto"/>
            <w:right w:val="none" w:sz="0" w:space="0" w:color="auto"/>
          </w:divBdr>
        </w:div>
      </w:divsChild>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684364">
      <w:bodyDiv w:val="1"/>
      <w:marLeft w:val="0"/>
      <w:marRight w:val="0"/>
      <w:marTop w:val="0"/>
      <w:marBottom w:val="0"/>
      <w:divBdr>
        <w:top w:val="none" w:sz="0" w:space="0" w:color="auto"/>
        <w:left w:val="none" w:sz="0" w:space="0" w:color="auto"/>
        <w:bottom w:val="none" w:sz="0" w:space="0" w:color="auto"/>
        <w:right w:val="none" w:sz="0" w:space="0" w:color="auto"/>
      </w:divBdr>
      <w:divsChild>
        <w:div w:id="831528751">
          <w:marLeft w:val="0"/>
          <w:marRight w:val="0"/>
          <w:marTop w:val="0"/>
          <w:marBottom w:val="0"/>
          <w:divBdr>
            <w:top w:val="none" w:sz="0" w:space="0" w:color="auto"/>
            <w:left w:val="none" w:sz="0" w:space="0" w:color="auto"/>
            <w:bottom w:val="none" w:sz="0" w:space="0" w:color="auto"/>
            <w:right w:val="none" w:sz="0" w:space="0" w:color="auto"/>
          </w:divBdr>
          <w:divsChild>
            <w:div w:id="320624807">
              <w:marLeft w:val="0"/>
              <w:marRight w:val="0"/>
              <w:marTop w:val="0"/>
              <w:marBottom w:val="0"/>
              <w:divBdr>
                <w:top w:val="none" w:sz="0" w:space="0" w:color="auto"/>
                <w:left w:val="none" w:sz="0" w:space="0" w:color="auto"/>
                <w:bottom w:val="none" w:sz="0" w:space="0" w:color="auto"/>
                <w:right w:val="none" w:sz="0" w:space="0" w:color="auto"/>
              </w:divBdr>
              <w:divsChild>
                <w:div w:id="1257204013">
                  <w:marLeft w:val="0"/>
                  <w:marRight w:val="0"/>
                  <w:marTop w:val="0"/>
                  <w:marBottom w:val="0"/>
                  <w:divBdr>
                    <w:top w:val="none" w:sz="0" w:space="0" w:color="auto"/>
                    <w:left w:val="none" w:sz="0" w:space="0" w:color="auto"/>
                    <w:bottom w:val="none" w:sz="0" w:space="0" w:color="auto"/>
                    <w:right w:val="none" w:sz="0" w:space="0" w:color="auto"/>
                  </w:divBdr>
                  <w:divsChild>
                    <w:div w:id="1367828586">
                      <w:marLeft w:val="0"/>
                      <w:marRight w:val="0"/>
                      <w:marTop w:val="0"/>
                      <w:marBottom w:val="0"/>
                      <w:divBdr>
                        <w:top w:val="none" w:sz="0" w:space="0" w:color="auto"/>
                        <w:left w:val="none" w:sz="0" w:space="0" w:color="auto"/>
                        <w:bottom w:val="none" w:sz="0" w:space="0" w:color="auto"/>
                        <w:right w:val="none" w:sz="0" w:space="0" w:color="auto"/>
                      </w:divBdr>
                      <w:divsChild>
                        <w:div w:id="1633710647">
                          <w:marLeft w:val="0"/>
                          <w:marRight w:val="0"/>
                          <w:marTop w:val="0"/>
                          <w:marBottom w:val="0"/>
                          <w:divBdr>
                            <w:top w:val="none" w:sz="0" w:space="0" w:color="auto"/>
                            <w:left w:val="none" w:sz="0" w:space="0" w:color="auto"/>
                            <w:bottom w:val="none" w:sz="0" w:space="0" w:color="auto"/>
                            <w:right w:val="none" w:sz="0" w:space="0" w:color="auto"/>
                          </w:divBdr>
                          <w:divsChild>
                            <w:div w:id="787242350">
                              <w:marLeft w:val="0"/>
                              <w:marRight w:val="0"/>
                              <w:marTop w:val="0"/>
                              <w:marBottom w:val="0"/>
                              <w:divBdr>
                                <w:top w:val="none" w:sz="0" w:space="0" w:color="auto"/>
                                <w:left w:val="none" w:sz="0" w:space="0" w:color="auto"/>
                                <w:bottom w:val="none" w:sz="0" w:space="0" w:color="auto"/>
                                <w:right w:val="none" w:sz="0" w:space="0" w:color="auto"/>
                              </w:divBdr>
                              <w:divsChild>
                                <w:div w:id="168719506">
                                  <w:marLeft w:val="0"/>
                                  <w:marRight w:val="0"/>
                                  <w:marTop w:val="0"/>
                                  <w:marBottom w:val="0"/>
                                  <w:divBdr>
                                    <w:top w:val="none" w:sz="0" w:space="0" w:color="auto"/>
                                    <w:left w:val="none" w:sz="0" w:space="0" w:color="auto"/>
                                    <w:bottom w:val="none" w:sz="0" w:space="0" w:color="auto"/>
                                    <w:right w:val="none" w:sz="0" w:space="0" w:color="auto"/>
                                  </w:divBdr>
                                  <w:divsChild>
                                    <w:div w:id="1853956393">
                                      <w:marLeft w:val="0"/>
                                      <w:marRight w:val="0"/>
                                      <w:marTop w:val="0"/>
                                      <w:marBottom w:val="0"/>
                                      <w:divBdr>
                                        <w:top w:val="none" w:sz="0" w:space="0" w:color="auto"/>
                                        <w:left w:val="none" w:sz="0" w:space="0" w:color="auto"/>
                                        <w:bottom w:val="none" w:sz="0" w:space="0" w:color="auto"/>
                                        <w:right w:val="none" w:sz="0" w:space="0" w:color="auto"/>
                                      </w:divBdr>
                                    </w:div>
                                    <w:div w:id="160229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4215492">
      <w:bodyDiv w:val="1"/>
      <w:marLeft w:val="0"/>
      <w:marRight w:val="0"/>
      <w:marTop w:val="0"/>
      <w:marBottom w:val="0"/>
      <w:divBdr>
        <w:top w:val="none" w:sz="0" w:space="0" w:color="auto"/>
        <w:left w:val="none" w:sz="0" w:space="0" w:color="auto"/>
        <w:bottom w:val="none" w:sz="0" w:space="0" w:color="auto"/>
        <w:right w:val="none" w:sz="0" w:space="0" w:color="auto"/>
      </w:divBdr>
      <w:divsChild>
        <w:div w:id="1085616164">
          <w:marLeft w:val="-180"/>
          <w:marRight w:val="-180"/>
          <w:marTop w:val="0"/>
          <w:marBottom w:val="0"/>
          <w:divBdr>
            <w:top w:val="none" w:sz="0" w:space="0" w:color="auto"/>
            <w:left w:val="none" w:sz="0" w:space="0" w:color="auto"/>
            <w:bottom w:val="none" w:sz="0" w:space="0" w:color="auto"/>
            <w:right w:val="none" w:sz="0" w:space="0" w:color="auto"/>
          </w:divBdr>
          <w:divsChild>
            <w:div w:id="477036806">
              <w:marLeft w:val="0"/>
              <w:marRight w:val="0"/>
              <w:marTop w:val="0"/>
              <w:marBottom w:val="0"/>
              <w:divBdr>
                <w:top w:val="none" w:sz="0" w:space="0" w:color="auto"/>
                <w:left w:val="none" w:sz="0" w:space="0" w:color="auto"/>
                <w:bottom w:val="none" w:sz="0" w:space="0" w:color="auto"/>
                <w:right w:val="none" w:sz="0" w:space="0" w:color="auto"/>
              </w:divBdr>
              <w:divsChild>
                <w:div w:id="2069760829">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612393">
      <w:bodyDiv w:val="1"/>
      <w:marLeft w:val="0"/>
      <w:marRight w:val="0"/>
      <w:marTop w:val="0"/>
      <w:marBottom w:val="0"/>
      <w:divBdr>
        <w:top w:val="none" w:sz="0" w:space="0" w:color="auto"/>
        <w:left w:val="none" w:sz="0" w:space="0" w:color="auto"/>
        <w:bottom w:val="none" w:sz="0" w:space="0" w:color="auto"/>
        <w:right w:val="none" w:sz="0" w:space="0" w:color="auto"/>
      </w:divBdr>
      <w:divsChild>
        <w:div w:id="912205870">
          <w:marLeft w:val="0"/>
          <w:marRight w:val="0"/>
          <w:marTop w:val="0"/>
          <w:marBottom w:val="0"/>
          <w:divBdr>
            <w:top w:val="none" w:sz="0" w:space="0" w:color="auto"/>
            <w:left w:val="none" w:sz="0" w:space="0" w:color="auto"/>
            <w:bottom w:val="none" w:sz="0" w:space="0" w:color="auto"/>
            <w:right w:val="none" w:sz="0" w:space="0" w:color="auto"/>
          </w:divBdr>
        </w:div>
        <w:div w:id="1959140273">
          <w:marLeft w:val="0"/>
          <w:marRight w:val="0"/>
          <w:marTop w:val="0"/>
          <w:marBottom w:val="0"/>
          <w:divBdr>
            <w:top w:val="none" w:sz="0" w:space="0" w:color="auto"/>
            <w:left w:val="none" w:sz="0" w:space="0" w:color="auto"/>
            <w:bottom w:val="none" w:sz="0" w:space="0" w:color="auto"/>
            <w:right w:val="none" w:sz="0" w:space="0" w:color="auto"/>
          </w:divBdr>
        </w:div>
        <w:div w:id="1472752238">
          <w:marLeft w:val="0"/>
          <w:marRight w:val="0"/>
          <w:marTop w:val="0"/>
          <w:marBottom w:val="0"/>
          <w:divBdr>
            <w:top w:val="none" w:sz="0" w:space="0" w:color="auto"/>
            <w:left w:val="none" w:sz="0" w:space="0" w:color="auto"/>
            <w:bottom w:val="none" w:sz="0" w:space="0" w:color="auto"/>
            <w:right w:val="none" w:sz="0" w:space="0" w:color="auto"/>
          </w:divBdr>
        </w:div>
        <w:div w:id="378676349">
          <w:marLeft w:val="0"/>
          <w:marRight w:val="0"/>
          <w:marTop w:val="0"/>
          <w:marBottom w:val="0"/>
          <w:divBdr>
            <w:top w:val="none" w:sz="0" w:space="0" w:color="auto"/>
            <w:left w:val="none" w:sz="0" w:space="0" w:color="auto"/>
            <w:bottom w:val="none" w:sz="0" w:space="0" w:color="auto"/>
            <w:right w:val="none" w:sz="0" w:space="0" w:color="auto"/>
          </w:divBdr>
        </w:div>
        <w:div w:id="1594584131">
          <w:marLeft w:val="0"/>
          <w:marRight w:val="0"/>
          <w:marTop w:val="0"/>
          <w:marBottom w:val="0"/>
          <w:divBdr>
            <w:top w:val="none" w:sz="0" w:space="0" w:color="auto"/>
            <w:left w:val="none" w:sz="0" w:space="0" w:color="auto"/>
            <w:bottom w:val="none" w:sz="0" w:space="0" w:color="auto"/>
            <w:right w:val="none" w:sz="0" w:space="0" w:color="auto"/>
          </w:divBdr>
        </w:div>
        <w:div w:id="1561748040">
          <w:marLeft w:val="0"/>
          <w:marRight w:val="0"/>
          <w:marTop w:val="0"/>
          <w:marBottom w:val="0"/>
          <w:divBdr>
            <w:top w:val="none" w:sz="0" w:space="0" w:color="auto"/>
            <w:left w:val="none" w:sz="0" w:space="0" w:color="auto"/>
            <w:bottom w:val="none" w:sz="0" w:space="0" w:color="auto"/>
            <w:right w:val="none" w:sz="0" w:space="0" w:color="auto"/>
          </w:divBdr>
        </w:div>
        <w:div w:id="83038088">
          <w:marLeft w:val="0"/>
          <w:marRight w:val="0"/>
          <w:marTop w:val="0"/>
          <w:marBottom w:val="0"/>
          <w:divBdr>
            <w:top w:val="none" w:sz="0" w:space="0" w:color="auto"/>
            <w:left w:val="none" w:sz="0" w:space="0" w:color="auto"/>
            <w:bottom w:val="none" w:sz="0" w:space="0" w:color="auto"/>
            <w:right w:val="none" w:sz="0" w:space="0" w:color="auto"/>
          </w:divBdr>
        </w:div>
        <w:div w:id="1403871480">
          <w:marLeft w:val="0"/>
          <w:marRight w:val="0"/>
          <w:marTop w:val="0"/>
          <w:marBottom w:val="0"/>
          <w:divBdr>
            <w:top w:val="none" w:sz="0" w:space="0" w:color="auto"/>
            <w:left w:val="none" w:sz="0" w:space="0" w:color="auto"/>
            <w:bottom w:val="none" w:sz="0" w:space="0" w:color="auto"/>
            <w:right w:val="none" w:sz="0" w:space="0" w:color="auto"/>
          </w:divBdr>
        </w:div>
        <w:div w:id="792945298">
          <w:marLeft w:val="0"/>
          <w:marRight w:val="0"/>
          <w:marTop w:val="0"/>
          <w:marBottom w:val="0"/>
          <w:divBdr>
            <w:top w:val="none" w:sz="0" w:space="0" w:color="auto"/>
            <w:left w:val="none" w:sz="0" w:space="0" w:color="auto"/>
            <w:bottom w:val="none" w:sz="0" w:space="0" w:color="auto"/>
            <w:right w:val="none" w:sz="0" w:space="0" w:color="auto"/>
          </w:divBdr>
        </w:div>
        <w:div w:id="861162431">
          <w:marLeft w:val="0"/>
          <w:marRight w:val="0"/>
          <w:marTop w:val="0"/>
          <w:marBottom w:val="0"/>
          <w:divBdr>
            <w:top w:val="none" w:sz="0" w:space="0" w:color="auto"/>
            <w:left w:val="none" w:sz="0" w:space="0" w:color="auto"/>
            <w:bottom w:val="none" w:sz="0" w:space="0" w:color="auto"/>
            <w:right w:val="none" w:sz="0" w:space="0" w:color="auto"/>
          </w:divBdr>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3932539">
      <w:bodyDiv w:val="1"/>
      <w:marLeft w:val="0"/>
      <w:marRight w:val="0"/>
      <w:marTop w:val="0"/>
      <w:marBottom w:val="0"/>
      <w:divBdr>
        <w:top w:val="none" w:sz="0" w:space="0" w:color="auto"/>
        <w:left w:val="none" w:sz="0" w:space="0" w:color="auto"/>
        <w:bottom w:val="none" w:sz="0" w:space="0" w:color="auto"/>
        <w:right w:val="none" w:sz="0" w:space="0" w:color="auto"/>
      </w:divBdr>
      <w:divsChild>
        <w:div w:id="646976388">
          <w:marLeft w:val="0"/>
          <w:marRight w:val="0"/>
          <w:marTop w:val="0"/>
          <w:marBottom w:val="0"/>
          <w:divBdr>
            <w:top w:val="none" w:sz="0" w:space="0" w:color="auto"/>
            <w:left w:val="none" w:sz="0" w:space="0" w:color="auto"/>
            <w:bottom w:val="none" w:sz="0" w:space="0" w:color="auto"/>
            <w:right w:val="none" w:sz="0" w:space="0" w:color="auto"/>
          </w:divBdr>
          <w:divsChild>
            <w:div w:id="98910337">
              <w:marLeft w:val="-180"/>
              <w:marRight w:val="-180"/>
              <w:marTop w:val="0"/>
              <w:marBottom w:val="0"/>
              <w:divBdr>
                <w:top w:val="none" w:sz="0" w:space="0" w:color="auto"/>
                <w:left w:val="none" w:sz="0" w:space="0" w:color="auto"/>
                <w:bottom w:val="none" w:sz="0" w:space="0" w:color="auto"/>
                <w:right w:val="none" w:sz="0" w:space="0" w:color="auto"/>
              </w:divBdr>
              <w:divsChild>
                <w:div w:id="1662849934">
                  <w:marLeft w:val="0"/>
                  <w:marRight w:val="0"/>
                  <w:marTop w:val="0"/>
                  <w:marBottom w:val="0"/>
                  <w:divBdr>
                    <w:top w:val="none" w:sz="0" w:space="0" w:color="auto"/>
                    <w:left w:val="none" w:sz="0" w:space="0" w:color="auto"/>
                    <w:bottom w:val="none" w:sz="0" w:space="0" w:color="auto"/>
                    <w:right w:val="none" w:sz="0" w:space="0" w:color="auto"/>
                  </w:divBdr>
                </w:div>
                <w:div w:id="13197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7941">
          <w:marLeft w:val="0"/>
          <w:marRight w:val="0"/>
          <w:marTop w:val="0"/>
          <w:marBottom w:val="0"/>
          <w:divBdr>
            <w:top w:val="none" w:sz="0" w:space="0" w:color="auto"/>
            <w:left w:val="none" w:sz="0" w:space="0" w:color="auto"/>
            <w:bottom w:val="none" w:sz="0" w:space="0" w:color="auto"/>
            <w:right w:val="none" w:sz="0" w:space="0" w:color="auto"/>
          </w:divBdr>
          <w:divsChild>
            <w:div w:id="441799571">
              <w:marLeft w:val="-180"/>
              <w:marRight w:val="-180"/>
              <w:marTop w:val="0"/>
              <w:marBottom w:val="0"/>
              <w:divBdr>
                <w:top w:val="none" w:sz="0" w:space="0" w:color="auto"/>
                <w:left w:val="none" w:sz="0" w:space="0" w:color="auto"/>
                <w:bottom w:val="none" w:sz="0" w:space="0" w:color="auto"/>
                <w:right w:val="none" w:sz="0" w:space="0" w:color="auto"/>
              </w:divBdr>
              <w:divsChild>
                <w:div w:id="1257013070">
                  <w:marLeft w:val="0"/>
                  <w:marRight w:val="0"/>
                  <w:marTop w:val="0"/>
                  <w:marBottom w:val="0"/>
                  <w:divBdr>
                    <w:top w:val="none" w:sz="0" w:space="0" w:color="auto"/>
                    <w:left w:val="none" w:sz="0" w:space="0" w:color="auto"/>
                    <w:bottom w:val="none" w:sz="0" w:space="0" w:color="auto"/>
                    <w:right w:val="none" w:sz="0" w:space="0" w:color="auto"/>
                  </w:divBdr>
                </w:div>
                <w:div w:id="172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8942">
          <w:marLeft w:val="0"/>
          <w:marRight w:val="0"/>
          <w:marTop w:val="0"/>
          <w:marBottom w:val="0"/>
          <w:divBdr>
            <w:top w:val="none" w:sz="0" w:space="0" w:color="auto"/>
            <w:left w:val="none" w:sz="0" w:space="0" w:color="auto"/>
            <w:bottom w:val="none" w:sz="0" w:space="0" w:color="auto"/>
            <w:right w:val="none" w:sz="0" w:space="0" w:color="auto"/>
          </w:divBdr>
          <w:divsChild>
            <w:div w:id="853613015">
              <w:marLeft w:val="-180"/>
              <w:marRight w:val="-180"/>
              <w:marTop w:val="0"/>
              <w:marBottom w:val="0"/>
              <w:divBdr>
                <w:top w:val="none" w:sz="0" w:space="0" w:color="auto"/>
                <w:left w:val="none" w:sz="0" w:space="0" w:color="auto"/>
                <w:bottom w:val="none" w:sz="0" w:space="0" w:color="auto"/>
                <w:right w:val="none" w:sz="0" w:space="0" w:color="auto"/>
              </w:divBdr>
              <w:divsChild>
                <w:div w:id="2023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859219">
      <w:bodyDiv w:val="1"/>
      <w:marLeft w:val="0"/>
      <w:marRight w:val="0"/>
      <w:marTop w:val="0"/>
      <w:marBottom w:val="0"/>
      <w:divBdr>
        <w:top w:val="none" w:sz="0" w:space="0" w:color="auto"/>
        <w:left w:val="none" w:sz="0" w:space="0" w:color="auto"/>
        <w:bottom w:val="none" w:sz="0" w:space="0" w:color="auto"/>
        <w:right w:val="none" w:sz="0" w:space="0" w:color="auto"/>
      </w:divBdr>
      <w:divsChild>
        <w:div w:id="884100664">
          <w:marLeft w:val="0"/>
          <w:marRight w:val="0"/>
          <w:marTop w:val="0"/>
          <w:marBottom w:val="0"/>
          <w:divBdr>
            <w:top w:val="none" w:sz="0" w:space="0" w:color="auto"/>
            <w:left w:val="none" w:sz="0" w:space="0" w:color="auto"/>
            <w:bottom w:val="none" w:sz="0" w:space="0" w:color="auto"/>
            <w:right w:val="none" w:sz="0" w:space="0" w:color="auto"/>
          </w:divBdr>
        </w:div>
        <w:div w:id="1307316909">
          <w:marLeft w:val="0"/>
          <w:marRight w:val="0"/>
          <w:marTop w:val="0"/>
          <w:marBottom w:val="0"/>
          <w:divBdr>
            <w:top w:val="none" w:sz="0" w:space="0" w:color="auto"/>
            <w:left w:val="none" w:sz="0" w:space="0" w:color="auto"/>
            <w:bottom w:val="none" w:sz="0" w:space="0" w:color="auto"/>
            <w:right w:val="none" w:sz="0" w:space="0" w:color="auto"/>
          </w:divBdr>
        </w:div>
        <w:div w:id="115028425">
          <w:marLeft w:val="0"/>
          <w:marRight w:val="0"/>
          <w:marTop w:val="0"/>
          <w:marBottom w:val="0"/>
          <w:divBdr>
            <w:top w:val="none" w:sz="0" w:space="0" w:color="auto"/>
            <w:left w:val="none" w:sz="0" w:space="0" w:color="auto"/>
            <w:bottom w:val="none" w:sz="0" w:space="0" w:color="auto"/>
            <w:right w:val="none" w:sz="0" w:space="0" w:color="auto"/>
          </w:divBdr>
        </w:div>
      </w:divsChild>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19829024">
      <w:bodyDiv w:val="1"/>
      <w:marLeft w:val="0"/>
      <w:marRight w:val="0"/>
      <w:marTop w:val="0"/>
      <w:marBottom w:val="0"/>
      <w:divBdr>
        <w:top w:val="none" w:sz="0" w:space="0" w:color="auto"/>
        <w:left w:val="none" w:sz="0" w:space="0" w:color="auto"/>
        <w:bottom w:val="none" w:sz="0" w:space="0" w:color="auto"/>
        <w:right w:val="none" w:sz="0" w:space="0" w:color="auto"/>
      </w:divBdr>
      <w:divsChild>
        <w:div w:id="2134126917">
          <w:marLeft w:val="0"/>
          <w:marRight w:val="0"/>
          <w:marTop w:val="0"/>
          <w:marBottom w:val="0"/>
          <w:divBdr>
            <w:top w:val="none" w:sz="0" w:space="0" w:color="auto"/>
            <w:left w:val="none" w:sz="0" w:space="0" w:color="auto"/>
            <w:bottom w:val="none" w:sz="0" w:space="0" w:color="auto"/>
            <w:right w:val="none" w:sz="0" w:space="0" w:color="auto"/>
          </w:divBdr>
          <w:divsChild>
            <w:div w:id="2121992806">
              <w:marLeft w:val="-180"/>
              <w:marRight w:val="-180"/>
              <w:marTop w:val="0"/>
              <w:marBottom w:val="0"/>
              <w:divBdr>
                <w:top w:val="none" w:sz="0" w:space="0" w:color="auto"/>
                <w:left w:val="none" w:sz="0" w:space="0" w:color="auto"/>
                <w:bottom w:val="none" w:sz="0" w:space="0" w:color="auto"/>
                <w:right w:val="none" w:sz="0" w:space="0" w:color="auto"/>
              </w:divBdr>
              <w:divsChild>
                <w:div w:id="1292204777">
                  <w:marLeft w:val="0"/>
                  <w:marRight w:val="0"/>
                  <w:marTop w:val="0"/>
                  <w:marBottom w:val="0"/>
                  <w:divBdr>
                    <w:top w:val="none" w:sz="0" w:space="0" w:color="auto"/>
                    <w:left w:val="none" w:sz="0" w:space="0" w:color="auto"/>
                    <w:bottom w:val="none" w:sz="0" w:space="0" w:color="auto"/>
                    <w:right w:val="none" w:sz="0" w:space="0" w:color="auto"/>
                  </w:divBdr>
                </w:div>
                <w:div w:id="18103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4480">
          <w:marLeft w:val="0"/>
          <w:marRight w:val="0"/>
          <w:marTop w:val="0"/>
          <w:marBottom w:val="0"/>
          <w:divBdr>
            <w:top w:val="none" w:sz="0" w:space="0" w:color="auto"/>
            <w:left w:val="none" w:sz="0" w:space="0" w:color="auto"/>
            <w:bottom w:val="none" w:sz="0" w:space="0" w:color="auto"/>
            <w:right w:val="none" w:sz="0" w:space="0" w:color="auto"/>
          </w:divBdr>
          <w:divsChild>
            <w:div w:id="1964535367">
              <w:marLeft w:val="-180"/>
              <w:marRight w:val="-180"/>
              <w:marTop w:val="0"/>
              <w:marBottom w:val="0"/>
              <w:divBdr>
                <w:top w:val="none" w:sz="0" w:space="0" w:color="auto"/>
                <w:left w:val="none" w:sz="0" w:space="0" w:color="auto"/>
                <w:bottom w:val="none" w:sz="0" w:space="0" w:color="auto"/>
                <w:right w:val="none" w:sz="0" w:space="0" w:color="auto"/>
              </w:divBdr>
              <w:divsChild>
                <w:div w:id="262614516">
                  <w:marLeft w:val="0"/>
                  <w:marRight w:val="0"/>
                  <w:marTop w:val="0"/>
                  <w:marBottom w:val="0"/>
                  <w:divBdr>
                    <w:top w:val="none" w:sz="0" w:space="0" w:color="auto"/>
                    <w:left w:val="none" w:sz="0" w:space="0" w:color="auto"/>
                    <w:bottom w:val="none" w:sz="0" w:space="0" w:color="auto"/>
                    <w:right w:val="none" w:sz="0" w:space="0" w:color="auto"/>
                  </w:divBdr>
                </w:div>
                <w:div w:id="2066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7428">
          <w:marLeft w:val="0"/>
          <w:marRight w:val="0"/>
          <w:marTop w:val="0"/>
          <w:marBottom w:val="0"/>
          <w:divBdr>
            <w:top w:val="none" w:sz="0" w:space="0" w:color="auto"/>
            <w:left w:val="none" w:sz="0" w:space="0" w:color="auto"/>
            <w:bottom w:val="none" w:sz="0" w:space="0" w:color="auto"/>
            <w:right w:val="none" w:sz="0" w:space="0" w:color="auto"/>
          </w:divBdr>
          <w:divsChild>
            <w:div w:id="634527580">
              <w:marLeft w:val="-180"/>
              <w:marRight w:val="-180"/>
              <w:marTop w:val="0"/>
              <w:marBottom w:val="0"/>
              <w:divBdr>
                <w:top w:val="none" w:sz="0" w:space="0" w:color="auto"/>
                <w:left w:val="none" w:sz="0" w:space="0" w:color="auto"/>
                <w:bottom w:val="none" w:sz="0" w:space="0" w:color="auto"/>
                <w:right w:val="none" w:sz="0" w:space="0" w:color="auto"/>
              </w:divBdr>
              <w:divsChild>
                <w:div w:id="14061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4522">
      <w:bodyDiv w:val="1"/>
      <w:marLeft w:val="0"/>
      <w:marRight w:val="0"/>
      <w:marTop w:val="0"/>
      <w:marBottom w:val="0"/>
      <w:divBdr>
        <w:top w:val="none" w:sz="0" w:space="0" w:color="auto"/>
        <w:left w:val="none" w:sz="0" w:space="0" w:color="auto"/>
        <w:bottom w:val="none" w:sz="0" w:space="0" w:color="auto"/>
        <w:right w:val="none" w:sz="0" w:space="0" w:color="auto"/>
      </w:divBdr>
      <w:divsChild>
        <w:div w:id="889149000">
          <w:marLeft w:val="0"/>
          <w:marRight w:val="0"/>
          <w:marTop w:val="0"/>
          <w:marBottom w:val="0"/>
          <w:divBdr>
            <w:top w:val="none" w:sz="0" w:space="0" w:color="auto"/>
            <w:left w:val="none" w:sz="0" w:space="0" w:color="auto"/>
            <w:bottom w:val="none" w:sz="0" w:space="0" w:color="auto"/>
            <w:right w:val="none" w:sz="0" w:space="0" w:color="auto"/>
          </w:divBdr>
        </w:div>
        <w:div w:id="1238588725">
          <w:marLeft w:val="0"/>
          <w:marRight w:val="0"/>
          <w:marTop w:val="0"/>
          <w:marBottom w:val="0"/>
          <w:divBdr>
            <w:top w:val="none" w:sz="0" w:space="0" w:color="auto"/>
            <w:left w:val="none" w:sz="0" w:space="0" w:color="auto"/>
            <w:bottom w:val="none" w:sz="0" w:space="0" w:color="auto"/>
            <w:right w:val="none" w:sz="0" w:space="0" w:color="auto"/>
          </w:divBdr>
          <w:divsChild>
            <w:div w:id="1280259124">
              <w:marLeft w:val="-180"/>
              <w:marRight w:val="-180"/>
              <w:marTop w:val="0"/>
              <w:marBottom w:val="0"/>
              <w:divBdr>
                <w:top w:val="none" w:sz="0" w:space="0" w:color="auto"/>
                <w:left w:val="none" w:sz="0" w:space="0" w:color="auto"/>
                <w:bottom w:val="none" w:sz="0" w:space="0" w:color="auto"/>
                <w:right w:val="none" w:sz="0" w:space="0" w:color="auto"/>
              </w:divBdr>
              <w:divsChild>
                <w:div w:id="4833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07">
          <w:marLeft w:val="0"/>
          <w:marRight w:val="0"/>
          <w:marTop w:val="0"/>
          <w:marBottom w:val="0"/>
          <w:divBdr>
            <w:top w:val="none" w:sz="0" w:space="0" w:color="auto"/>
            <w:left w:val="none" w:sz="0" w:space="0" w:color="auto"/>
            <w:bottom w:val="none" w:sz="0" w:space="0" w:color="auto"/>
            <w:right w:val="none" w:sz="0" w:space="0" w:color="auto"/>
          </w:divBdr>
          <w:divsChild>
            <w:div w:id="1623077225">
              <w:marLeft w:val="-180"/>
              <w:marRight w:val="-180"/>
              <w:marTop w:val="0"/>
              <w:marBottom w:val="0"/>
              <w:divBdr>
                <w:top w:val="none" w:sz="0" w:space="0" w:color="auto"/>
                <w:left w:val="none" w:sz="0" w:space="0" w:color="auto"/>
                <w:bottom w:val="none" w:sz="0" w:space="0" w:color="auto"/>
                <w:right w:val="none" w:sz="0" w:space="0" w:color="auto"/>
              </w:divBdr>
              <w:divsChild>
                <w:div w:id="14442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485523">
      <w:bodyDiv w:val="1"/>
      <w:marLeft w:val="0"/>
      <w:marRight w:val="0"/>
      <w:marTop w:val="0"/>
      <w:marBottom w:val="0"/>
      <w:divBdr>
        <w:top w:val="none" w:sz="0" w:space="0" w:color="auto"/>
        <w:left w:val="none" w:sz="0" w:space="0" w:color="auto"/>
        <w:bottom w:val="none" w:sz="0" w:space="0" w:color="auto"/>
        <w:right w:val="none" w:sz="0" w:space="0" w:color="auto"/>
      </w:divBdr>
    </w:div>
    <w:div w:id="1945070380">
      <w:bodyDiv w:val="1"/>
      <w:marLeft w:val="0"/>
      <w:marRight w:val="0"/>
      <w:marTop w:val="0"/>
      <w:marBottom w:val="0"/>
      <w:divBdr>
        <w:top w:val="none" w:sz="0" w:space="0" w:color="auto"/>
        <w:left w:val="none" w:sz="0" w:space="0" w:color="auto"/>
        <w:bottom w:val="none" w:sz="0" w:space="0" w:color="auto"/>
        <w:right w:val="none" w:sz="0" w:space="0" w:color="auto"/>
      </w:divBdr>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596454">
      <w:bodyDiv w:val="1"/>
      <w:marLeft w:val="0"/>
      <w:marRight w:val="0"/>
      <w:marTop w:val="0"/>
      <w:marBottom w:val="0"/>
      <w:divBdr>
        <w:top w:val="none" w:sz="0" w:space="0" w:color="auto"/>
        <w:left w:val="none" w:sz="0" w:space="0" w:color="auto"/>
        <w:bottom w:val="none" w:sz="0" w:space="0" w:color="auto"/>
        <w:right w:val="none" w:sz="0" w:space="0" w:color="auto"/>
      </w:divBdr>
      <w:divsChild>
        <w:div w:id="1735085802">
          <w:marLeft w:val="0"/>
          <w:marRight w:val="0"/>
          <w:marTop w:val="0"/>
          <w:marBottom w:val="0"/>
          <w:divBdr>
            <w:top w:val="none" w:sz="0" w:space="0" w:color="auto"/>
            <w:left w:val="none" w:sz="0" w:space="0" w:color="auto"/>
            <w:bottom w:val="none" w:sz="0" w:space="0" w:color="auto"/>
            <w:right w:val="none" w:sz="0" w:space="0" w:color="auto"/>
          </w:divBdr>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59872768">
      <w:bodyDiv w:val="1"/>
      <w:marLeft w:val="0"/>
      <w:marRight w:val="0"/>
      <w:marTop w:val="0"/>
      <w:marBottom w:val="0"/>
      <w:divBdr>
        <w:top w:val="none" w:sz="0" w:space="0" w:color="auto"/>
        <w:left w:val="none" w:sz="0" w:space="0" w:color="auto"/>
        <w:bottom w:val="none" w:sz="0" w:space="0" w:color="auto"/>
        <w:right w:val="none" w:sz="0" w:space="0" w:color="auto"/>
      </w:divBdr>
      <w:divsChild>
        <w:div w:id="1677263300">
          <w:marLeft w:val="0"/>
          <w:marRight w:val="0"/>
          <w:marTop w:val="0"/>
          <w:marBottom w:val="0"/>
          <w:divBdr>
            <w:top w:val="none" w:sz="0" w:space="0" w:color="auto"/>
            <w:left w:val="none" w:sz="0" w:space="0" w:color="auto"/>
            <w:bottom w:val="none" w:sz="0" w:space="0" w:color="auto"/>
            <w:right w:val="none" w:sz="0" w:space="0" w:color="auto"/>
          </w:divBdr>
          <w:divsChild>
            <w:div w:id="2073697101">
              <w:marLeft w:val="0"/>
              <w:marRight w:val="0"/>
              <w:marTop w:val="0"/>
              <w:marBottom w:val="0"/>
              <w:divBdr>
                <w:top w:val="none" w:sz="0" w:space="0" w:color="auto"/>
                <w:left w:val="none" w:sz="0" w:space="0" w:color="auto"/>
                <w:bottom w:val="none" w:sz="0" w:space="0" w:color="auto"/>
                <w:right w:val="none" w:sz="0" w:space="0" w:color="auto"/>
              </w:divBdr>
            </w:div>
          </w:divsChild>
        </w:div>
        <w:div w:id="1048576639">
          <w:marLeft w:val="0"/>
          <w:marRight w:val="0"/>
          <w:marTop w:val="0"/>
          <w:marBottom w:val="0"/>
          <w:divBdr>
            <w:top w:val="none" w:sz="0" w:space="0" w:color="auto"/>
            <w:left w:val="none" w:sz="0" w:space="0" w:color="auto"/>
            <w:bottom w:val="none" w:sz="0" w:space="0" w:color="auto"/>
            <w:right w:val="none" w:sz="0" w:space="0" w:color="auto"/>
          </w:divBdr>
          <w:divsChild>
            <w:div w:id="2061467548">
              <w:marLeft w:val="0"/>
              <w:marRight w:val="0"/>
              <w:marTop w:val="0"/>
              <w:marBottom w:val="0"/>
              <w:divBdr>
                <w:top w:val="none" w:sz="0" w:space="0" w:color="auto"/>
                <w:left w:val="none" w:sz="0" w:space="0" w:color="auto"/>
                <w:bottom w:val="none" w:sz="0" w:space="0" w:color="auto"/>
                <w:right w:val="none" w:sz="0" w:space="0" w:color="auto"/>
              </w:divBdr>
              <w:divsChild>
                <w:div w:id="866217895">
                  <w:marLeft w:val="0"/>
                  <w:marRight w:val="0"/>
                  <w:marTop w:val="0"/>
                  <w:marBottom w:val="0"/>
                  <w:divBdr>
                    <w:top w:val="none" w:sz="0" w:space="0" w:color="auto"/>
                    <w:left w:val="none" w:sz="0" w:space="0" w:color="auto"/>
                    <w:bottom w:val="none" w:sz="0" w:space="0" w:color="auto"/>
                    <w:right w:val="none" w:sz="0" w:space="0" w:color="auto"/>
                  </w:divBdr>
                </w:div>
              </w:divsChild>
            </w:div>
            <w:div w:id="686566902">
              <w:marLeft w:val="0"/>
              <w:marRight w:val="0"/>
              <w:marTop w:val="0"/>
              <w:marBottom w:val="0"/>
              <w:divBdr>
                <w:top w:val="none" w:sz="0" w:space="0" w:color="auto"/>
                <w:left w:val="none" w:sz="0" w:space="0" w:color="auto"/>
                <w:bottom w:val="none" w:sz="0" w:space="0" w:color="auto"/>
                <w:right w:val="none" w:sz="0" w:space="0" w:color="auto"/>
              </w:divBdr>
            </w:div>
          </w:divsChild>
        </w:div>
        <w:div w:id="266885818">
          <w:marLeft w:val="0"/>
          <w:marRight w:val="0"/>
          <w:marTop w:val="0"/>
          <w:marBottom w:val="0"/>
          <w:divBdr>
            <w:top w:val="none" w:sz="0" w:space="0" w:color="auto"/>
            <w:left w:val="none" w:sz="0" w:space="0" w:color="auto"/>
            <w:bottom w:val="none" w:sz="0" w:space="0" w:color="auto"/>
            <w:right w:val="none" w:sz="0" w:space="0" w:color="auto"/>
          </w:divBdr>
          <w:divsChild>
            <w:div w:id="1517619956">
              <w:marLeft w:val="0"/>
              <w:marRight w:val="0"/>
              <w:marTop w:val="0"/>
              <w:marBottom w:val="0"/>
              <w:divBdr>
                <w:top w:val="none" w:sz="0" w:space="0" w:color="auto"/>
                <w:left w:val="none" w:sz="0" w:space="0" w:color="auto"/>
                <w:bottom w:val="none" w:sz="0" w:space="0" w:color="auto"/>
                <w:right w:val="none" w:sz="0" w:space="0" w:color="auto"/>
              </w:divBdr>
              <w:divsChild>
                <w:div w:id="1525512396">
                  <w:marLeft w:val="0"/>
                  <w:marRight w:val="0"/>
                  <w:marTop w:val="0"/>
                  <w:marBottom w:val="0"/>
                  <w:divBdr>
                    <w:top w:val="none" w:sz="0" w:space="0" w:color="auto"/>
                    <w:left w:val="none" w:sz="0" w:space="0" w:color="auto"/>
                    <w:bottom w:val="none" w:sz="0" w:space="0" w:color="auto"/>
                    <w:right w:val="none" w:sz="0" w:space="0" w:color="auto"/>
                  </w:divBdr>
                </w:div>
              </w:divsChild>
            </w:div>
            <w:div w:id="1196769625">
              <w:marLeft w:val="0"/>
              <w:marRight w:val="0"/>
              <w:marTop w:val="0"/>
              <w:marBottom w:val="0"/>
              <w:divBdr>
                <w:top w:val="none" w:sz="0" w:space="0" w:color="auto"/>
                <w:left w:val="none" w:sz="0" w:space="0" w:color="auto"/>
                <w:bottom w:val="none" w:sz="0" w:space="0" w:color="auto"/>
                <w:right w:val="none" w:sz="0" w:space="0" w:color="auto"/>
              </w:divBdr>
            </w:div>
          </w:divsChild>
        </w:div>
        <w:div w:id="676927804">
          <w:marLeft w:val="0"/>
          <w:marRight w:val="0"/>
          <w:marTop w:val="0"/>
          <w:marBottom w:val="0"/>
          <w:divBdr>
            <w:top w:val="none" w:sz="0" w:space="0" w:color="auto"/>
            <w:left w:val="none" w:sz="0" w:space="0" w:color="auto"/>
            <w:bottom w:val="none" w:sz="0" w:space="0" w:color="auto"/>
            <w:right w:val="none" w:sz="0" w:space="0" w:color="auto"/>
          </w:divBdr>
          <w:divsChild>
            <w:div w:id="706489120">
              <w:marLeft w:val="0"/>
              <w:marRight w:val="0"/>
              <w:marTop w:val="0"/>
              <w:marBottom w:val="0"/>
              <w:divBdr>
                <w:top w:val="none" w:sz="0" w:space="0" w:color="auto"/>
                <w:left w:val="none" w:sz="0" w:space="0" w:color="auto"/>
                <w:bottom w:val="none" w:sz="0" w:space="0" w:color="auto"/>
                <w:right w:val="none" w:sz="0" w:space="0" w:color="auto"/>
              </w:divBdr>
              <w:divsChild>
                <w:div w:id="569731350">
                  <w:marLeft w:val="0"/>
                  <w:marRight w:val="0"/>
                  <w:marTop w:val="0"/>
                  <w:marBottom w:val="0"/>
                  <w:divBdr>
                    <w:top w:val="none" w:sz="0" w:space="0" w:color="auto"/>
                    <w:left w:val="none" w:sz="0" w:space="0" w:color="auto"/>
                    <w:bottom w:val="none" w:sz="0" w:space="0" w:color="auto"/>
                    <w:right w:val="none" w:sz="0" w:space="0" w:color="auto"/>
                  </w:divBdr>
                </w:div>
              </w:divsChild>
            </w:div>
            <w:div w:id="1918703915">
              <w:marLeft w:val="0"/>
              <w:marRight w:val="0"/>
              <w:marTop w:val="0"/>
              <w:marBottom w:val="0"/>
              <w:divBdr>
                <w:top w:val="none" w:sz="0" w:space="0" w:color="auto"/>
                <w:left w:val="none" w:sz="0" w:space="0" w:color="auto"/>
                <w:bottom w:val="none" w:sz="0" w:space="0" w:color="auto"/>
                <w:right w:val="none" w:sz="0" w:space="0" w:color="auto"/>
              </w:divBdr>
            </w:div>
          </w:divsChild>
        </w:div>
        <w:div w:id="61946862">
          <w:marLeft w:val="0"/>
          <w:marRight w:val="0"/>
          <w:marTop w:val="0"/>
          <w:marBottom w:val="0"/>
          <w:divBdr>
            <w:top w:val="none" w:sz="0" w:space="0" w:color="auto"/>
            <w:left w:val="none" w:sz="0" w:space="0" w:color="auto"/>
            <w:bottom w:val="none" w:sz="0" w:space="0" w:color="auto"/>
            <w:right w:val="none" w:sz="0" w:space="0" w:color="auto"/>
          </w:divBdr>
          <w:divsChild>
            <w:div w:id="1335035605">
              <w:marLeft w:val="0"/>
              <w:marRight w:val="0"/>
              <w:marTop w:val="0"/>
              <w:marBottom w:val="0"/>
              <w:divBdr>
                <w:top w:val="none" w:sz="0" w:space="0" w:color="auto"/>
                <w:left w:val="none" w:sz="0" w:space="0" w:color="auto"/>
                <w:bottom w:val="none" w:sz="0" w:space="0" w:color="auto"/>
                <w:right w:val="none" w:sz="0" w:space="0" w:color="auto"/>
              </w:divBdr>
              <w:divsChild>
                <w:div w:id="739448909">
                  <w:marLeft w:val="0"/>
                  <w:marRight w:val="0"/>
                  <w:marTop w:val="0"/>
                  <w:marBottom w:val="0"/>
                  <w:divBdr>
                    <w:top w:val="none" w:sz="0" w:space="0" w:color="auto"/>
                    <w:left w:val="none" w:sz="0" w:space="0" w:color="auto"/>
                    <w:bottom w:val="none" w:sz="0" w:space="0" w:color="auto"/>
                    <w:right w:val="none" w:sz="0" w:space="0" w:color="auto"/>
                  </w:divBdr>
                </w:div>
              </w:divsChild>
            </w:div>
            <w:div w:id="875196027">
              <w:marLeft w:val="0"/>
              <w:marRight w:val="0"/>
              <w:marTop w:val="0"/>
              <w:marBottom w:val="0"/>
              <w:divBdr>
                <w:top w:val="none" w:sz="0" w:space="0" w:color="auto"/>
                <w:left w:val="none" w:sz="0" w:space="0" w:color="auto"/>
                <w:bottom w:val="none" w:sz="0" w:space="0" w:color="auto"/>
                <w:right w:val="none" w:sz="0" w:space="0" w:color="auto"/>
              </w:divBdr>
            </w:div>
          </w:divsChild>
        </w:div>
        <w:div w:id="1342002895">
          <w:marLeft w:val="0"/>
          <w:marRight w:val="0"/>
          <w:marTop w:val="0"/>
          <w:marBottom w:val="0"/>
          <w:divBdr>
            <w:top w:val="none" w:sz="0" w:space="0" w:color="auto"/>
            <w:left w:val="none" w:sz="0" w:space="0" w:color="auto"/>
            <w:bottom w:val="none" w:sz="0" w:space="0" w:color="auto"/>
            <w:right w:val="none" w:sz="0" w:space="0" w:color="auto"/>
          </w:divBdr>
          <w:divsChild>
            <w:div w:id="2081369782">
              <w:marLeft w:val="0"/>
              <w:marRight w:val="0"/>
              <w:marTop w:val="0"/>
              <w:marBottom w:val="0"/>
              <w:divBdr>
                <w:top w:val="none" w:sz="0" w:space="0" w:color="auto"/>
                <w:left w:val="none" w:sz="0" w:space="0" w:color="auto"/>
                <w:bottom w:val="none" w:sz="0" w:space="0" w:color="auto"/>
                <w:right w:val="none" w:sz="0" w:space="0" w:color="auto"/>
              </w:divBdr>
              <w:divsChild>
                <w:div w:id="571426060">
                  <w:marLeft w:val="0"/>
                  <w:marRight w:val="0"/>
                  <w:marTop w:val="0"/>
                  <w:marBottom w:val="0"/>
                  <w:divBdr>
                    <w:top w:val="none" w:sz="0" w:space="0" w:color="auto"/>
                    <w:left w:val="none" w:sz="0" w:space="0" w:color="auto"/>
                    <w:bottom w:val="none" w:sz="0" w:space="0" w:color="auto"/>
                    <w:right w:val="none" w:sz="0" w:space="0" w:color="auto"/>
                  </w:divBdr>
                </w:div>
              </w:divsChild>
            </w:div>
            <w:div w:id="169494271">
              <w:marLeft w:val="0"/>
              <w:marRight w:val="0"/>
              <w:marTop w:val="0"/>
              <w:marBottom w:val="0"/>
              <w:divBdr>
                <w:top w:val="none" w:sz="0" w:space="0" w:color="auto"/>
                <w:left w:val="none" w:sz="0" w:space="0" w:color="auto"/>
                <w:bottom w:val="none" w:sz="0" w:space="0" w:color="auto"/>
                <w:right w:val="none" w:sz="0" w:space="0" w:color="auto"/>
              </w:divBdr>
            </w:div>
          </w:divsChild>
        </w:div>
        <w:div w:id="1201672866">
          <w:marLeft w:val="0"/>
          <w:marRight w:val="0"/>
          <w:marTop w:val="0"/>
          <w:marBottom w:val="0"/>
          <w:divBdr>
            <w:top w:val="none" w:sz="0" w:space="0" w:color="auto"/>
            <w:left w:val="none" w:sz="0" w:space="0" w:color="auto"/>
            <w:bottom w:val="none" w:sz="0" w:space="0" w:color="auto"/>
            <w:right w:val="none" w:sz="0" w:space="0" w:color="auto"/>
          </w:divBdr>
          <w:divsChild>
            <w:div w:id="1455826647">
              <w:marLeft w:val="0"/>
              <w:marRight w:val="0"/>
              <w:marTop w:val="0"/>
              <w:marBottom w:val="0"/>
              <w:divBdr>
                <w:top w:val="none" w:sz="0" w:space="0" w:color="auto"/>
                <w:left w:val="none" w:sz="0" w:space="0" w:color="auto"/>
                <w:bottom w:val="none" w:sz="0" w:space="0" w:color="auto"/>
                <w:right w:val="none" w:sz="0" w:space="0" w:color="auto"/>
              </w:divBdr>
              <w:divsChild>
                <w:div w:id="1836410743">
                  <w:marLeft w:val="0"/>
                  <w:marRight w:val="0"/>
                  <w:marTop w:val="0"/>
                  <w:marBottom w:val="0"/>
                  <w:divBdr>
                    <w:top w:val="none" w:sz="0" w:space="0" w:color="auto"/>
                    <w:left w:val="none" w:sz="0" w:space="0" w:color="auto"/>
                    <w:bottom w:val="none" w:sz="0" w:space="0" w:color="auto"/>
                    <w:right w:val="none" w:sz="0" w:space="0" w:color="auto"/>
                  </w:divBdr>
                </w:div>
              </w:divsChild>
            </w:div>
            <w:div w:id="484276391">
              <w:marLeft w:val="0"/>
              <w:marRight w:val="0"/>
              <w:marTop w:val="0"/>
              <w:marBottom w:val="0"/>
              <w:divBdr>
                <w:top w:val="none" w:sz="0" w:space="0" w:color="auto"/>
                <w:left w:val="none" w:sz="0" w:space="0" w:color="auto"/>
                <w:bottom w:val="none" w:sz="0" w:space="0" w:color="auto"/>
                <w:right w:val="none" w:sz="0" w:space="0" w:color="auto"/>
              </w:divBdr>
            </w:div>
          </w:divsChild>
        </w:div>
        <w:div w:id="602032493">
          <w:marLeft w:val="0"/>
          <w:marRight w:val="0"/>
          <w:marTop w:val="0"/>
          <w:marBottom w:val="0"/>
          <w:divBdr>
            <w:top w:val="none" w:sz="0" w:space="0" w:color="auto"/>
            <w:left w:val="none" w:sz="0" w:space="0" w:color="auto"/>
            <w:bottom w:val="none" w:sz="0" w:space="0" w:color="auto"/>
            <w:right w:val="none" w:sz="0" w:space="0" w:color="auto"/>
          </w:divBdr>
          <w:divsChild>
            <w:div w:id="1541867571">
              <w:marLeft w:val="0"/>
              <w:marRight w:val="0"/>
              <w:marTop w:val="0"/>
              <w:marBottom w:val="0"/>
              <w:divBdr>
                <w:top w:val="none" w:sz="0" w:space="0" w:color="auto"/>
                <w:left w:val="none" w:sz="0" w:space="0" w:color="auto"/>
                <w:bottom w:val="none" w:sz="0" w:space="0" w:color="auto"/>
                <w:right w:val="none" w:sz="0" w:space="0" w:color="auto"/>
              </w:divBdr>
              <w:divsChild>
                <w:div w:id="1359623017">
                  <w:marLeft w:val="0"/>
                  <w:marRight w:val="0"/>
                  <w:marTop w:val="0"/>
                  <w:marBottom w:val="0"/>
                  <w:divBdr>
                    <w:top w:val="none" w:sz="0" w:space="0" w:color="auto"/>
                    <w:left w:val="none" w:sz="0" w:space="0" w:color="auto"/>
                    <w:bottom w:val="none" w:sz="0" w:space="0" w:color="auto"/>
                    <w:right w:val="none" w:sz="0" w:space="0" w:color="auto"/>
                  </w:divBdr>
                </w:div>
              </w:divsChild>
            </w:div>
            <w:div w:id="1860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278303">
      <w:bodyDiv w:val="1"/>
      <w:marLeft w:val="0"/>
      <w:marRight w:val="0"/>
      <w:marTop w:val="0"/>
      <w:marBottom w:val="0"/>
      <w:divBdr>
        <w:top w:val="none" w:sz="0" w:space="0" w:color="auto"/>
        <w:left w:val="none" w:sz="0" w:space="0" w:color="auto"/>
        <w:bottom w:val="none" w:sz="0" w:space="0" w:color="auto"/>
        <w:right w:val="none" w:sz="0" w:space="0" w:color="auto"/>
      </w:divBdr>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1992639545">
      <w:bodyDiv w:val="1"/>
      <w:marLeft w:val="0"/>
      <w:marRight w:val="0"/>
      <w:marTop w:val="0"/>
      <w:marBottom w:val="0"/>
      <w:divBdr>
        <w:top w:val="none" w:sz="0" w:space="0" w:color="auto"/>
        <w:left w:val="none" w:sz="0" w:space="0" w:color="auto"/>
        <w:bottom w:val="none" w:sz="0" w:space="0" w:color="auto"/>
        <w:right w:val="none" w:sz="0" w:space="0" w:color="auto"/>
      </w:divBdr>
      <w:divsChild>
        <w:div w:id="850603385">
          <w:marLeft w:val="0"/>
          <w:marRight w:val="0"/>
          <w:marTop w:val="0"/>
          <w:marBottom w:val="0"/>
          <w:divBdr>
            <w:top w:val="none" w:sz="0" w:space="0" w:color="auto"/>
            <w:left w:val="none" w:sz="0" w:space="0" w:color="auto"/>
            <w:bottom w:val="none" w:sz="0" w:space="0" w:color="auto"/>
            <w:right w:val="none" w:sz="0" w:space="0" w:color="auto"/>
          </w:divBdr>
          <w:divsChild>
            <w:div w:id="768082885">
              <w:marLeft w:val="0"/>
              <w:marRight w:val="0"/>
              <w:marTop w:val="0"/>
              <w:marBottom w:val="0"/>
              <w:divBdr>
                <w:top w:val="none" w:sz="0" w:space="0" w:color="auto"/>
                <w:left w:val="none" w:sz="0" w:space="0" w:color="auto"/>
                <w:bottom w:val="none" w:sz="0" w:space="0" w:color="auto"/>
                <w:right w:val="none" w:sz="0" w:space="0" w:color="auto"/>
              </w:divBdr>
              <w:divsChild>
                <w:div w:id="703100364">
                  <w:marLeft w:val="-180"/>
                  <w:marRight w:val="-180"/>
                  <w:marTop w:val="0"/>
                  <w:marBottom w:val="0"/>
                  <w:divBdr>
                    <w:top w:val="none" w:sz="0" w:space="0" w:color="auto"/>
                    <w:left w:val="none" w:sz="0" w:space="0" w:color="auto"/>
                    <w:bottom w:val="none" w:sz="0" w:space="0" w:color="auto"/>
                    <w:right w:val="none" w:sz="0" w:space="0" w:color="auto"/>
                  </w:divBdr>
                  <w:divsChild>
                    <w:div w:id="7436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08559">
          <w:marLeft w:val="0"/>
          <w:marRight w:val="0"/>
          <w:marTop w:val="0"/>
          <w:marBottom w:val="0"/>
          <w:divBdr>
            <w:top w:val="none" w:sz="0" w:space="0" w:color="auto"/>
            <w:left w:val="none" w:sz="0" w:space="0" w:color="auto"/>
            <w:bottom w:val="none" w:sz="0" w:space="0" w:color="auto"/>
            <w:right w:val="none" w:sz="0" w:space="0" w:color="auto"/>
          </w:divBdr>
          <w:divsChild>
            <w:div w:id="634331276">
              <w:marLeft w:val="0"/>
              <w:marRight w:val="0"/>
              <w:marTop w:val="0"/>
              <w:marBottom w:val="0"/>
              <w:divBdr>
                <w:top w:val="none" w:sz="0" w:space="0" w:color="auto"/>
                <w:left w:val="none" w:sz="0" w:space="0" w:color="auto"/>
                <w:bottom w:val="none" w:sz="0" w:space="0" w:color="auto"/>
                <w:right w:val="none" w:sz="0" w:space="0" w:color="auto"/>
              </w:divBdr>
              <w:divsChild>
                <w:div w:id="186911729">
                  <w:marLeft w:val="-180"/>
                  <w:marRight w:val="-180"/>
                  <w:marTop w:val="0"/>
                  <w:marBottom w:val="0"/>
                  <w:divBdr>
                    <w:top w:val="none" w:sz="0" w:space="0" w:color="auto"/>
                    <w:left w:val="none" w:sz="0" w:space="0" w:color="auto"/>
                    <w:bottom w:val="none" w:sz="0" w:space="0" w:color="auto"/>
                    <w:right w:val="none" w:sz="0" w:space="0" w:color="auto"/>
                  </w:divBdr>
                  <w:divsChild>
                    <w:div w:id="5644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473919">
      <w:bodyDiv w:val="1"/>
      <w:marLeft w:val="0"/>
      <w:marRight w:val="0"/>
      <w:marTop w:val="0"/>
      <w:marBottom w:val="0"/>
      <w:divBdr>
        <w:top w:val="none" w:sz="0" w:space="0" w:color="auto"/>
        <w:left w:val="none" w:sz="0" w:space="0" w:color="auto"/>
        <w:bottom w:val="none" w:sz="0" w:space="0" w:color="auto"/>
        <w:right w:val="none" w:sz="0" w:space="0" w:color="auto"/>
      </w:divBdr>
      <w:divsChild>
        <w:div w:id="1230112400">
          <w:marLeft w:val="0"/>
          <w:marRight w:val="0"/>
          <w:marTop w:val="0"/>
          <w:marBottom w:val="0"/>
          <w:divBdr>
            <w:top w:val="none" w:sz="0" w:space="0" w:color="auto"/>
            <w:left w:val="none" w:sz="0" w:space="0" w:color="auto"/>
            <w:bottom w:val="none" w:sz="0" w:space="0" w:color="auto"/>
            <w:right w:val="none" w:sz="0" w:space="0" w:color="auto"/>
          </w:divBdr>
        </w:div>
        <w:div w:id="965816400">
          <w:marLeft w:val="0"/>
          <w:marRight w:val="0"/>
          <w:marTop w:val="0"/>
          <w:marBottom w:val="0"/>
          <w:divBdr>
            <w:top w:val="none" w:sz="0" w:space="0" w:color="auto"/>
            <w:left w:val="none" w:sz="0" w:space="0" w:color="auto"/>
            <w:bottom w:val="none" w:sz="0" w:space="0" w:color="auto"/>
            <w:right w:val="none" w:sz="0" w:space="0" w:color="auto"/>
          </w:divBdr>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0326281">
      <w:bodyDiv w:val="1"/>
      <w:marLeft w:val="0"/>
      <w:marRight w:val="0"/>
      <w:marTop w:val="0"/>
      <w:marBottom w:val="0"/>
      <w:divBdr>
        <w:top w:val="none" w:sz="0" w:space="0" w:color="auto"/>
        <w:left w:val="none" w:sz="0" w:space="0" w:color="auto"/>
        <w:bottom w:val="none" w:sz="0" w:space="0" w:color="auto"/>
        <w:right w:val="none" w:sz="0" w:space="0" w:color="auto"/>
      </w:divBdr>
      <w:divsChild>
        <w:div w:id="1382098166">
          <w:marLeft w:val="0"/>
          <w:marRight w:val="0"/>
          <w:marTop w:val="0"/>
          <w:marBottom w:val="0"/>
          <w:divBdr>
            <w:top w:val="none" w:sz="0" w:space="0" w:color="auto"/>
            <w:left w:val="none" w:sz="0" w:space="0" w:color="auto"/>
            <w:bottom w:val="none" w:sz="0" w:space="0" w:color="auto"/>
            <w:right w:val="none" w:sz="0" w:space="0" w:color="auto"/>
          </w:divBdr>
        </w:div>
        <w:div w:id="1361589985">
          <w:marLeft w:val="0"/>
          <w:marRight w:val="0"/>
          <w:marTop w:val="0"/>
          <w:marBottom w:val="0"/>
          <w:divBdr>
            <w:top w:val="none" w:sz="0" w:space="0" w:color="auto"/>
            <w:left w:val="none" w:sz="0" w:space="0" w:color="auto"/>
            <w:bottom w:val="none" w:sz="0" w:space="0" w:color="auto"/>
            <w:right w:val="none" w:sz="0" w:space="0" w:color="auto"/>
          </w:divBdr>
          <w:divsChild>
            <w:div w:id="2101411979">
              <w:marLeft w:val="0"/>
              <w:marRight w:val="0"/>
              <w:marTop w:val="0"/>
              <w:marBottom w:val="0"/>
              <w:divBdr>
                <w:top w:val="none" w:sz="0" w:space="0" w:color="auto"/>
                <w:left w:val="none" w:sz="0" w:space="0" w:color="auto"/>
                <w:bottom w:val="none" w:sz="0" w:space="0" w:color="auto"/>
                <w:right w:val="none" w:sz="0" w:space="0" w:color="auto"/>
              </w:divBdr>
              <w:divsChild>
                <w:div w:id="1871990816">
                  <w:marLeft w:val="-180"/>
                  <w:marRight w:val="-180"/>
                  <w:marTop w:val="0"/>
                  <w:marBottom w:val="0"/>
                  <w:divBdr>
                    <w:top w:val="none" w:sz="0" w:space="0" w:color="auto"/>
                    <w:left w:val="none" w:sz="0" w:space="0" w:color="auto"/>
                    <w:bottom w:val="none" w:sz="0" w:space="0" w:color="auto"/>
                    <w:right w:val="none" w:sz="0" w:space="0" w:color="auto"/>
                  </w:divBdr>
                  <w:divsChild>
                    <w:div w:id="732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3560770">
      <w:bodyDiv w:val="1"/>
      <w:marLeft w:val="0"/>
      <w:marRight w:val="0"/>
      <w:marTop w:val="0"/>
      <w:marBottom w:val="0"/>
      <w:divBdr>
        <w:top w:val="none" w:sz="0" w:space="0" w:color="auto"/>
        <w:left w:val="none" w:sz="0" w:space="0" w:color="auto"/>
        <w:bottom w:val="none" w:sz="0" w:space="0" w:color="auto"/>
        <w:right w:val="none" w:sz="0" w:space="0" w:color="auto"/>
      </w:divBdr>
      <w:divsChild>
        <w:div w:id="336157775">
          <w:marLeft w:val="0"/>
          <w:marRight w:val="0"/>
          <w:marTop w:val="0"/>
          <w:marBottom w:val="0"/>
          <w:divBdr>
            <w:top w:val="none" w:sz="0" w:space="0" w:color="auto"/>
            <w:left w:val="none" w:sz="0" w:space="0" w:color="auto"/>
            <w:bottom w:val="none" w:sz="0" w:space="0" w:color="auto"/>
            <w:right w:val="none" w:sz="0" w:space="0" w:color="auto"/>
          </w:divBdr>
          <w:divsChild>
            <w:div w:id="851650700">
              <w:marLeft w:val="-180"/>
              <w:marRight w:val="-180"/>
              <w:marTop w:val="0"/>
              <w:marBottom w:val="0"/>
              <w:divBdr>
                <w:top w:val="none" w:sz="0" w:space="0" w:color="auto"/>
                <w:left w:val="none" w:sz="0" w:space="0" w:color="auto"/>
                <w:bottom w:val="none" w:sz="0" w:space="0" w:color="auto"/>
                <w:right w:val="none" w:sz="0" w:space="0" w:color="auto"/>
              </w:divBdr>
              <w:divsChild>
                <w:div w:id="1496803667">
                  <w:marLeft w:val="0"/>
                  <w:marRight w:val="0"/>
                  <w:marTop w:val="0"/>
                  <w:marBottom w:val="0"/>
                  <w:divBdr>
                    <w:top w:val="none" w:sz="0" w:space="0" w:color="auto"/>
                    <w:left w:val="none" w:sz="0" w:space="0" w:color="auto"/>
                    <w:bottom w:val="none" w:sz="0" w:space="0" w:color="auto"/>
                    <w:right w:val="none" w:sz="0" w:space="0" w:color="auto"/>
                  </w:divBdr>
                </w:div>
                <w:div w:id="7800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5135">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3212">
      <w:bodyDiv w:val="1"/>
      <w:marLeft w:val="0"/>
      <w:marRight w:val="0"/>
      <w:marTop w:val="0"/>
      <w:marBottom w:val="0"/>
      <w:divBdr>
        <w:top w:val="none" w:sz="0" w:space="0" w:color="auto"/>
        <w:left w:val="none" w:sz="0" w:space="0" w:color="auto"/>
        <w:bottom w:val="none" w:sz="0" w:space="0" w:color="auto"/>
        <w:right w:val="none" w:sz="0" w:space="0" w:color="auto"/>
      </w:divBdr>
      <w:divsChild>
        <w:div w:id="560362426">
          <w:marLeft w:val="0"/>
          <w:marRight w:val="0"/>
          <w:marTop w:val="0"/>
          <w:marBottom w:val="0"/>
          <w:divBdr>
            <w:top w:val="none" w:sz="0" w:space="0" w:color="auto"/>
            <w:left w:val="none" w:sz="0" w:space="0" w:color="auto"/>
            <w:bottom w:val="none" w:sz="0" w:space="0" w:color="auto"/>
            <w:right w:val="none" w:sz="0" w:space="0" w:color="auto"/>
          </w:divBdr>
          <w:divsChild>
            <w:div w:id="26688810">
              <w:marLeft w:val="0"/>
              <w:marRight w:val="0"/>
              <w:marTop w:val="0"/>
              <w:marBottom w:val="0"/>
              <w:divBdr>
                <w:top w:val="none" w:sz="0" w:space="0" w:color="auto"/>
                <w:left w:val="none" w:sz="0" w:space="0" w:color="auto"/>
                <w:bottom w:val="none" w:sz="0" w:space="0" w:color="auto"/>
                <w:right w:val="none" w:sz="0" w:space="0" w:color="auto"/>
              </w:divBdr>
            </w:div>
          </w:divsChild>
        </w:div>
        <w:div w:id="1843398970">
          <w:marLeft w:val="-180"/>
          <w:marRight w:val="-180"/>
          <w:marTop w:val="0"/>
          <w:marBottom w:val="0"/>
          <w:divBdr>
            <w:top w:val="none" w:sz="0" w:space="0" w:color="auto"/>
            <w:left w:val="none" w:sz="0" w:space="0" w:color="auto"/>
            <w:bottom w:val="none" w:sz="0" w:space="0" w:color="auto"/>
            <w:right w:val="none" w:sz="0" w:space="0" w:color="auto"/>
          </w:divBdr>
          <w:divsChild>
            <w:div w:id="626087147">
              <w:marLeft w:val="0"/>
              <w:marRight w:val="0"/>
              <w:marTop w:val="0"/>
              <w:marBottom w:val="0"/>
              <w:divBdr>
                <w:top w:val="none" w:sz="0" w:space="0" w:color="auto"/>
                <w:left w:val="none" w:sz="0" w:space="0" w:color="auto"/>
                <w:bottom w:val="none" w:sz="0" w:space="0" w:color="auto"/>
                <w:right w:val="none" w:sz="0" w:space="0" w:color="auto"/>
              </w:divBdr>
              <w:divsChild>
                <w:div w:id="1452671908">
                  <w:marLeft w:val="-180"/>
                  <w:marRight w:val="-180"/>
                  <w:marTop w:val="0"/>
                  <w:marBottom w:val="0"/>
                  <w:divBdr>
                    <w:top w:val="none" w:sz="0" w:space="0" w:color="auto"/>
                    <w:left w:val="none" w:sz="0" w:space="0" w:color="auto"/>
                    <w:bottom w:val="none" w:sz="0" w:space="0" w:color="auto"/>
                    <w:right w:val="none" w:sz="0" w:space="0" w:color="auto"/>
                  </w:divBdr>
                  <w:divsChild>
                    <w:div w:id="1252473066">
                      <w:marLeft w:val="0"/>
                      <w:marRight w:val="0"/>
                      <w:marTop w:val="0"/>
                      <w:marBottom w:val="0"/>
                      <w:divBdr>
                        <w:top w:val="none" w:sz="0" w:space="0" w:color="auto"/>
                        <w:left w:val="none" w:sz="0" w:space="0" w:color="auto"/>
                        <w:bottom w:val="none" w:sz="0" w:space="0" w:color="auto"/>
                        <w:right w:val="none" w:sz="0" w:space="0" w:color="auto"/>
                      </w:divBdr>
                    </w:div>
                    <w:div w:id="2894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69087">
          <w:marLeft w:val="-180"/>
          <w:marRight w:val="-180"/>
          <w:marTop w:val="0"/>
          <w:marBottom w:val="0"/>
          <w:divBdr>
            <w:top w:val="none" w:sz="0" w:space="0" w:color="auto"/>
            <w:left w:val="none" w:sz="0" w:space="0" w:color="auto"/>
            <w:bottom w:val="none" w:sz="0" w:space="0" w:color="auto"/>
            <w:right w:val="none" w:sz="0" w:space="0" w:color="auto"/>
          </w:divBdr>
          <w:divsChild>
            <w:div w:id="1324357838">
              <w:marLeft w:val="0"/>
              <w:marRight w:val="0"/>
              <w:marTop w:val="0"/>
              <w:marBottom w:val="0"/>
              <w:divBdr>
                <w:top w:val="none" w:sz="0" w:space="0" w:color="auto"/>
                <w:left w:val="none" w:sz="0" w:space="0" w:color="auto"/>
                <w:bottom w:val="none" w:sz="0" w:space="0" w:color="auto"/>
                <w:right w:val="none" w:sz="0" w:space="0" w:color="auto"/>
              </w:divBdr>
              <w:divsChild>
                <w:div w:id="211504642">
                  <w:marLeft w:val="-180"/>
                  <w:marRight w:val="-180"/>
                  <w:marTop w:val="0"/>
                  <w:marBottom w:val="0"/>
                  <w:divBdr>
                    <w:top w:val="none" w:sz="0" w:space="0" w:color="auto"/>
                    <w:left w:val="none" w:sz="0" w:space="0" w:color="auto"/>
                    <w:bottom w:val="none" w:sz="0" w:space="0" w:color="auto"/>
                    <w:right w:val="none" w:sz="0" w:space="0" w:color="auto"/>
                  </w:divBdr>
                  <w:divsChild>
                    <w:div w:id="855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02602">
      <w:bodyDiv w:val="1"/>
      <w:marLeft w:val="0"/>
      <w:marRight w:val="0"/>
      <w:marTop w:val="0"/>
      <w:marBottom w:val="0"/>
      <w:divBdr>
        <w:top w:val="none" w:sz="0" w:space="0" w:color="auto"/>
        <w:left w:val="none" w:sz="0" w:space="0" w:color="auto"/>
        <w:bottom w:val="none" w:sz="0" w:space="0" w:color="auto"/>
        <w:right w:val="none" w:sz="0" w:space="0" w:color="auto"/>
      </w:divBdr>
      <w:divsChild>
        <w:div w:id="1053194402">
          <w:marLeft w:val="-180"/>
          <w:marRight w:val="-180"/>
          <w:marTop w:val="0"/>
          <w:marBottom w:val="0"/>
          <w:divBdr>
            <w:top w:val="none" w:sz="0" w:space="0" w:color="auto"/>
            <w:left w:val="none" w:sz="0" w:space="0" w:color="auto"/>
            <w:bottom w:val="none" w:sz="0" w:space="0" w:color="auto"/>
            <w:right w:val="none" w:sz="0" w:space="0" w:color="auto"/>
          </w:divBdr>
          <w:divsChild>
            <w:div w:id="1322543830">
              <w:marLeft w:val="0"/>
              <w:marRight w:val="0"/>
              <w:marTop w:val="0"/>
              <w:marBottom w:val="0"/>
              <w:divBdr>
                <w:top w:val="none" w:sz="0" w:space="0" w:color="auto"/>
                <w:left w:val="none" w:sz="0" w:space="0" w:color="auto"/>
                <w:bottom w:val="none" w:sz="0" w:space="0" w:color="auto"/>
                <w:right w:val="none" w:sz="0" w:space="0" w:color="auto"/>
              </w:divBdr>
              <w:divsChild>
                <w:div w:id="15180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38312782">
      <w:bodyDiv w:val="1"/>
      <w:marLeft w:val="0"/>
      <w:marRight w:val="0"/>
      <w:marTop w:val="0"/>
      <w:marBottom w:val="0"/>
      <w:divBdr>
        <w:top w:val="none" w:sz="0" w:space="0" w:color="auto"/>
        <w:left w:val="none" w:sz="0" w:space="0" w:color="auto"/>
        <w:bottom w:val="none" w:sz="0" w:space="0" w:color="auto"/>
        <w:right w:val="none" w:sz="0" w:space="0" w:color="auto"/>
      </w:divBdr>
      <w:divsChild>
        <w:div w:id="1247425282">
          <w:marLeft w:val="0"/>
          <w:marRight w:val="0"/>
          <w:marTop w:val="0"/>
          <w:marBottom w:val="0"/>
          <w:divBdr>
            <w:top w:val="none" w:sz="0" w:space="0" w:color="auto"/>
            <w:left w:val="none" w:sz="0" w:space="0" w:color="auto"/>
            <w:bottom w:val="none" w:sz="0" w:space="0" w:color="auto"/>
            <w:right w:val="none" w:sz="0" w:space="0" w:color="auto"/>
          </w:divBdr>
          <w:divsChild>
            <w:div w:id="1808400606">
              <w:marLeft w:val="0"/>
              <w:marRight w:val="0"/>
              <w:marTop w:val="0"/>
              <w:marBottom w:val="0"/>
              <w:divBdr>
                <w:top w:val="none" w:sz="0" w:space="0" w:color="auto"/>
                <w:left w:val="none" w:sz="0" w:space="0" w:color="auto"/>
                <w:bottom w:val="none" w:sz="0" w:space="0" w:color="auto"/>
                <w:right w:val="none" w:sz="0" w:space="0" w:color="auto"/>
              </w:divBdr>
            </w:div>
            <w:div w:id="1214082295">
              <w:marLeft w:val="0"/>
              <w:marRight w:val="0"/>
              <w:marTop w:val="0"/>
              <w:marBottom w:val="0"/>
              <w:divBdr>
                <w:top w:val="none" w:sz="0" w:space="0" w:color="auto"/>
                <w:left w:val="none" w:sz="0" w:space="0" w:color="auto"/>
                <w:bottom w:val="none" w:sz="0" w:space="0" w:color="auto"/>
                <w:right w:val="none" w:sz="0" w:space="0" w:color="auto"/>
              </w:divBdr>
            </w:div>
            <w:div w:id="892237265">
              <w:marLeft w:val="0"/>
              <w:marRight w:val="0"/>
              <w:marTop w:val="0"/>
              <w:marBottom w:val="0"/>
              <w:divBdr>
                <w:top w:val="none" w:sz="0" w:space="0" w:color="auto"/>
                <w:left w:val="none" w:sz="0" w:space="0" w:color="auto"/>
                <w:bottom w:val="none" w:sz="0" w:space="0" w:color="auto"/>
                <w:right w:val="none" w:sz="0" w:space="0" w:color="auto"/>
              </w:divBdr>
            </w:div>
            <w:div w:id="2125685934">
              <w:marLeft w:val="0"/>
              <w:marRight w:val="0"/>
              <w:marTop w:val="0"/>
              <w:marBottom w:val="0"/>
              <w:divBdr>
                <w:top w:val="none" w:sz="0" w:space="0" w:color="auto"/>
                <w:left w:val="none" w:sz="0" w:space="0" w:color="auto"/>
                <w:bottom w:val="none" w:sz="0" w:space="0" w:color="auto"/>
                <w:right w:val="none" w:sz="0" w:space="0" w:color="auto"/>
              </w:divBdr>
            </w:div>
            <w:div w:id="321469148">
              <w:marLeft w:val="0"/>
              <w:marRight w:val="0"/>
              <w:marTop w:val="0"/>
              <w:marBottom w:val="0"/>
              <w:divBdr>
                <w:top w:val="none" w:sz="0" w:space="0" w:color="auto"/>
                <w:left w:val="none" w:sz="0" w:space="0" w:color="auto"/>
                <w:bottom w:val="none" w:sz="0" w:space="0" w:color="auto"/>
                <w:right w:val="none" w:sz="0" w:space="0" w:color="auto"/>
              </w:divBdr>
            </w:div>
            <w:div w:id="659623975">
              <w:marLeft w:val="0"/>
              <w:marRight w:val="0"/>
              <w:marTop w:val="0"/>
              <w:marBottom w:val="0"/>
              <w:divBdr>
                <w:top w:val="none" w:sz="0" w:space="0" w:color="auto"/>
                <w:left w:val="none" w:sz="0" w:space="0" w:color="auto"/>
                <w:bottom w:val="none" w:sz="0" w:space="0" w:color="auto"/>
                <w:right w:val="none" w:sz="0" w:space="0" w:color="auto"/>
              </w:divBdr>
            </w:div>
            <w:div w:id="1275358221">
              <w:marLeft w:val="0"/>
              <w:marRight w:val="0"/>
              <w:marTop w:val="0"/>
              <w:marBottom w:val="0"/>
              <w:divBdr>
                <w:top w:val="none" w:sz="0" w:space="0" w:color="auto"/>
                <w:left w:val="none" w:sz="0" w:space="0" w:color="auto"/>
                <w:bottom w:val="none" w:sz="0" w:space="0" w:color="auto"/>
                <w:right w:val="none" w:sz="0" w:space="0" w:color="auto"/>
              </w:divBdr>
            </w:div>
          </w:divsChild>
        </w:div>
        <w:div w:id="1914777215">
          <w:marLeft w:val="0"/>
          <w:marRight w:val="0"/>
          <w:marTop w:val="0"/>
          <w:marBottom w:val="0"/>
          <w:divBdr>
            <w:top w:val="none" w:sz="0" w:space="0" w:color="auto"/>
            <w:left w:val="none" w:sz="0" w:space="0" w:color="auto"/>
            <w:bottom w:val="none" w:sz="0" w:space="0" w:color="auto"/>
            <w:right w:val="none" w:sz="0" w:space="0" w:color="auto"/>
          </w:divBdr>
          <w:divsChild>
            <w:div w:id="272174666">
              <w:marLeft w:val="0"/>
              <w:marRight w:val="0"/>
              <w:marTop w:val="0"/>
              <w:marBottom w:val="0"/>
              <w:divBdr>
                <w:top w:val="none" w:sz="0" w:space="0" w:color="auto"/>
                <w:left w:val="none" w:sz="0" w:space="0" w:color="auto"/>
                <w:bottom w:val="none" w:sz="0" w:space="0" w:color="auto"/>
                <w:right w:val="none" w:sz="0" w:space="0" w:color="auto"/>
              </w:divBdr>
            </w:div>
            <w:div w:id="74977139">
              <w:marLeft w:val="0"/>
              <w:marRight w:val="0"/>
              <w:marTop w:val="0"/>
              <w:marBottom w:val="0"/>
              <w:divBdr>
                <w:top w:val="none" w:sz="0" w:space="0" w:color="auto"/>
                <w:left w:val="none" w:sz="0" w:space="0" w:color="auto"/>
                <w:bottom w:val="none" w:sz="0" w:space="0" w:color="auto"/>
                <w:right w:val="none" w:sz="0" w:space="0" w:color="auto"/>
              </w:divBdr>
            </w:div>
            <w:div w:id="1193768985">
              <w:marLeft w:val="0"/>
              <w:marRight w:val="0"/>
              <w:marTop w:val="0"/>
              <w:marBottom w:val="0"/>
              <w:divBdr>
                <w:top w:val="none" w:sz="0" w:space="0" w:color="auto"/>
                <w:left w:val="none" w:sz="0" w:space="0" w:color="auto"/>
                <w:bottom w:val="none" w:sz="0" w:space="0" w:color="auto"/>
                <w:right w:val="none" w:sz="0" w:space="0" w:color="auto"/>
              </w:divBdr>
            </w:div>
            <w:div w:id="211774300">
              <w:marLeft w:val="0"/>
              <w:marRight w:val="0"/>
              <w:marTop w:val="0"/>
              <w:marBottom w:val="0"/>
              <w:divBdr>
                <w:top w:val="none" w:sz="0" w:space="0" w:color="auto"/>
                <w:left w:val="none" w:sz="0" w:space="0" w:color="auto"/>
                <w:bottom w:val="none" w:sz="0" w:space="0" w:color="auto"/>
                <w:right w:val="none" w:sz="0" w:space="0" w:color="auto"/>
              </w:divBdr>
            </w:div>
            <w:div w:id="979992086">
              <w:marLeft w:val="0"/>
              <w:marRight w:val="0"/>
              <w:marTop w:val="0"/>
              <w:marBottom w:val="0"/>
              <w:divBdr>
                <w:top w:val="none" w:sz="0" w:space="0" w:color="auto"/>
                <w:left w:val="none" w:sz="0" w:space="0" w:color="auto"/>
                <w:bottom w:val="none" w:sz="0" w:space="0" w:color="auto"/>
                <w:right w:val="none" w:sz="0" w:space="0" w:color="auto"/>
              </w:divBdr>
            </w:div>
            <w:div w:id="759445290">
              <w:marLeft w:val="0"/>
              <w:marRight w:val="0"/>
              <w:marTop w:val="0"/>
              <w:marBottom w:val="0"/>
              <w:divBdr>
                <w:top w:val="none" w:sz="0" w:space="0" w:color="auto"/>
                <w:left w:val="none" w:sz="0" w:space="0" w:color="auto"/>
                <w:bottom w:val="none" w:sz="0" w:space="0" w:color="auto"/>
                <w:right w:val="none" w:sz="0" w:space="0" w:color="auto"/>
              </w:divBdr>
            </w:div>
            <w:div w:id="1329090943">
              <w:marLeft w:val="0"/>
              <w:marRight w:val="0"/>
              <w:marTop w:val="0"/>
              <w:marBottom w:val="0"/>
              <w:divBdr>
                <w:top w:val="none" w:sz="0" w:space="0" w:color="auto"/>
                <w:left w:val="none" w:sz="0" w:space="0" w:color="auto"/>
                <w:bottom w:val="none" w:sz="0" w:space="0" w:color="auto"/>
                <w:right w:val="none" w:sz="0" w:space="0" w:color="auto"/>
              </w:divBdr>
            </w:div>
            <w:div w:id="221982754">
              <w:marLeft w:val="0"/>
              <w:marRight w:val="0"/>
              <w:marTop w:val="0"/>
              <w:marBottom w:val="0"/>
              <w:divBdr>
                <w:top w:val="none" w:sz="0" w:space="0" w:color="auto"/>
                <w:left w:val="none" w:sz="0" w:space="0" w:color="auto"/>
                <w:bottom w:val="none" w:sz="0" w:space="0" w:color="auto"/>
                <w:right w:val="none" w:sz="0" w:space="0" w:color="auto"/>
              </w:divBdr>
            </w:div>
            <w:div w:id="823812878">
              <w:marLeft w:val="0"/>
              <w:marRight w:val="0"/>
              <w:marTop w:val="0"/>
              <w:marBottom w:val="0"/>
              <w:divBdr>
                <w:top w:val="none" w:sz="0" w:space="0" w:color="auto"/>
                <w:left w:val="none" w:sz="0" w:space="0" w:color="auto"/>
                <w:bottom w:val="none" w:sz="0" w:space="0" w:color="auto"/>
                <w:right w:val="none" w:sz="0" w:space="0" w:color="auto"/>
              </w:divBdr>
            </w:div>
            <w:div w:id="392780270">
              <w:marLeft w:val="0"/>
              <w:marRight w:val="0"/>
              <w:marTop w:val="0"/>
              <w:marBottom w:val="0"/>
              <w:divBdr>
                <w:top w:val="none" w:sz="0" w:space="0" w:color="auto"/>
                <w:left w:val="none" w:sz="0" w:space="0" w:color="auto"/>
                <w:bottom w:val="none" w:sz="0" w:space="0" w:color="auto"/>
                <w:right w:val="none" w:sz="0" w:space="0" w:color="auto"/>
              </w:divBdr>
            </w:div>
            <w:div w:id="660891479">
              <w:marLeft w:val="0"/>
              <w:marRight w:val="0"/>
              <w:marTop w:val="0"/>
              <w:marBottom w:val="0"/>
              <w:divBdr>
                <w:top w:val="none" w:sz="0" w:space="0" w:color="auto"/>
                <w:left w:val="none" w:sz="0" w:space="0" w:color="auto"/>
                <w:bottom w:val="none" w:sz="0" w:space="0" w:color="auto"/>
                <w:right w:val="none" w:sz="0" w:space="0" w:color="auto"/>
              </w:divBdr>
            </w:div>
            <w:div w:id="863596299">
              <w:marLeft w:val="0"/>
              <w:marRight w:val="0"/>
              <w:marTop w:val="0"/>
              <w:marBottom w:val="0"/>
              <w:divBdr>
                <w:top w:val="none" w:sz="0" w:space="0" w:color="auto"/>
                <w:left w:val="none" w:sz="0" w:space="0" w:color="auto"/>
                <w:bottom w:val="none" w:sz="0" w:space="0" w:color="auto"/>
                <w:right w:val="none" w:sz="0" w:space="0" w:color="auto"/>
              </w:divBdr>
            </w:div>
            <w:div w:id="478428340">
              <w:marLeft w:val="0"/>
              <w:marRight w:val="0"/>
              <w:marTop w:val="0"/>
              <w:marBottom w:val="0"/>
              <w:divBdr>
                <w:top w:val="none" w:sz="0" w:space="0" w:color="auto"/>
                <w:left w:val="none" w:sz="0" w:space="0" w:color="auto"/>
                <w:bottom w:val="none" w:sz="0" w:space="0" w:color="auto"/>
                <w:right w:val="none" w:sz="0" w:space="0" w:color="auto"/>
              </w:divBdr>
            </w:div>
            <w:div w:id="1922983738">
              <w:marLeft w:val="0"/>
              <w:marRight w:val="0"/>
              <w:marTop w:val="0"/>
              <w:marBottom w:val="0"/>
              <w:divBdr>
                <w:top w:val="none" w:sz="0" w:space="0" w:color="auto"/>
                <w:left w:val="none" w:sz="0" w:space="0" w:color="auto"/>
                <w:bottom w:val="none" w:sz="0" w:space="0" w:color="auto"/>
                <w:right w:val="none" w:sz="0" w:space="0" w:color="auto"/>
              </w:divBdr>
            </w:div>
            <w:div w:id="1712144119">
              <w:marLeft w:val="0"/>
              <w:marRight w:val="0"/>
              <w:marTop w:val="0"/>
              <w:marBottom w:val="0"/>
              <w:divBdr>
                <w:top w:val="none" w:sz="0" w:space="0" w:color="auto"/>
                <w:left w:val="none" w:sz="0" w:space="0" w:color="auto"/>
                <w:bottom w:val="none" w:sz="0" w:space="0" w:color="auto"/>
                <w:right w:val="none" w:sz="0" w:space="0" w:color="auto"/>
              </w:divBdr>
            </w:div>
            <w:div w:id="763039004">
              <w:marLeft w:val="0"/>
              <w:marRight w:val="0"/>
              <w:marTop w:val="0"/>
              <w:marBottom w:val="0"/>
              <w:divBdr>
                <w:top w:val="none" w:sz="0" w:space="0" w:color="auto"/>
                <w:left w:val="none" w:sz="0" w:space="0" w:color="auto"/>
                <w:bottom w:val="none" w:sz="0" w:space="0" w:color="auto"/>
                <w:right w:val="none" w:sz="0" w:space="0" w:color="auto"/>
              </w:divBdr>
            </w:div>
            <w:div w:id="1875265054">
              <w:marLeft w:val="0"/>
              <w:marRight w:val="0"/>
              <w:marTop w:val="0"/>
              <w:marBottom w:val="0"/>
              <w:divBdr>
                <w:top w:val="none" w:sz="0" w:space="0" w:color="auto"/>
                <w:left w:val="none" w:sz="0" w:space="0" w:color="auto"/>
                <w:bottom w:val="none" w:sz="0" w:space="0" w:color="auto"/>
                <w:right w:val="none" w:sz="0" w:space="0" w:color="auto"/>
              </w:divBdr>
            </w:div>
            <w:div w:id="244219684">
              <w:marLeft w:val="0"/>
              <w:marRight w:val="0"/>
              <w:marTop w:val="0"/>
              <w:marBottom w:val="0"/>
              <w:divBdr>
                <w:top w:val="none" w:sz="0" w:space="0" w:color="auto"/>
                <w:left w:val="none" w:sz="0" w:space="0" w:color="auto"/>
                <w:bottom w:val="none" w:sz="0" w:space="0" w:color="auto"/>
                <w:right w:val="none" w:sz="0" w:space="0" w:color="auto"/>
              </w:divBdr>
            </w:div>
            <w:div w:id="1015426586">
              <w:marLeft w:val="0"/>
              <w:marRight w:val="0"/>
              <w:marTop w:val="0"/>
              <w:marBottom w:val="0"/>
              <w:divBdr>
                <w:top w:val="none" w:sz="0" w:space="0" w:color="auto"/>
                <w:left w:val="none" w:sz="0" w:space="0" w:color="auto"/>
                <w:bottom w:val="none" w:sz="0" w:space="0" w:color="auto"/>
                <w:right w:val="none" w:sz="0" w:space="0" w:color="auto"/>
              </w:divBdr>
            </w:div>
            <w:div w:id="115684365">
              <w:marLeft w:val="0"/>
              <w:marRight w:val="0"/>
              <w:marTop w:val="0"/>
              <w:marBottom w:val="0"/>
              <w:divBdr>
                <w:top w:val="none" w:sz="0" w:space="0" w:color="auto"/>
                <w:left w:val="none" w:sz="0" w:space="0" w:color="auto"/>
                <w:bottom w:val="none" w:sz="0" w:space="0" w:color="auto"/>
                <w:right w:val="none" w:sz="0" w:space="0" w:color="auto"/>
              </w:divBdr>
            </w:div>
          </w:divsChild>
        </w:div>
        <w:div w:id="1806772186">
          <w:marLeft w:val="0"/>
          <w:marRight w:val="0"/>
          <w:marTop w:val="0"/>
          <w:marBottom w:val="0"/>
          <w:divBdr>
            <w:top w:val="none" w:sz="0" w:space="0" w:color="auto"/>
            <w:left w:val="none" w:sz="0" w:space="0" w:color="auto"/>
            <w:bottom w:val="none" w:sz="0" w:space="0" w:color="auto"/>
            <w:right w:val="none" w:sz="0" w:space="0" w:color="auto"/>
          </w:divBdr>
          <w:divsChild>
            <w:div w:id="1486505723">
              <w:marLeft w:val="0"/>
              <w:marRight w:val="0"/>
              <w:marTop w:val="0"/>
              <w:marBottom w:val="0"/>
              <w:divBdr>
                <w:top w:val="none" w:sz="0" w:space="0" w:color="auto"/>
                <w:left w:val="none" w:sz="0" w:space="0" w:color="auto"/>
                <w:bottom w:val="none" w:sz="0" w:space="0" w:color="auto"/>
                <w:right w:val="none" w:sz="0" w:space="0" w:color="auto"/>
              </w:divBdr>
            </w:div>
            <w:div w:id="1523008929">
              <w:marLeft w:val="0"/>
              <w:marRight w:val="0"/>
              <w:marTop w:val="0"/>
              <w:marBottom w:val="0"/>
              <w:divBdr>
                <w:top w:val="none" w:sz="0" w:space="0" w:color="auto"/>
                <w:left w:val="none" w:sz="0" w:space="0" w:color="auto"/>
                <w:bottom w:val="none" w:sz="0" w:space="0" w:color="auto"/>
                <w:right w:val="none" w:sz="0" w:space="0" w:color="auto"/>
              </w:divBdr>
            </w:div>
            <w:div w:id="11901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261140">
      <w:bodyDiv w:val="1"/>
      <w:marLeft w:val="0"/>
      <w:marRight w:val="0"/>
      <w:marTop w:val="0"/>
      <w:marBottom w:val="0"/>
      <w:divBdr>
        <w:top w:val="none" w:sz="0" w:space="0" w:color="auto"/>
        <w:left w:val="none" w:sz="0" w:space="0" w:color="auto"/>
        <w:bottom w:val="none" w:sz="0" w:space="0" w:color="auto"/>
        <w:right w:val="none" w:sz="0" w:space="0" w:color="auto"/>
      </w:divBdr>
      <w:divsChild>
        <w:div w:id="1938249866">
          <w:marLeft w:val="-180"/>
          <w:marRight w:val="-180"/>
          <w:marTop w:val="0"/>
          <w:marBottom w:val="0"/>
          <w:divBdr>
            <w:top w:val="none" w:sz="0" w:space="0" w:color="auto"/>
            <w:left w:val="none" w:sz="0" w:space="0" w:color="auto"/>
            <w:bottom w:val="none" w:sz="0" w:space="0" w:color="auto"/>
            <w:right w:val="none" w:sz="0" w:space="0" w:color="auto"/>
          </w:divBdr>
          <w:divsChild>
            <w:div w:id="63021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5714511">
      <w:bodyDiv w:val="1"/>
      <w:marLeft w:val="0"/>
      <w:marRight w:val="0"/>
      <w:marTop w:val="0"/>
      <w:marBottom w:val="0"/>
      <w:divBdr>
        <w:top w:val="none" w:sz="0" w:space="0" w:color="auto"/>
        <w:left w:val="none" w:sz="0" w:space="0" w:color="auto"/>
        <w:bottom w:val="none" w:sz="0" w:space="0" w:color="auto"/>
        <w:right w:val="none" w:sz="0" w:space="0" w:color="auto"/>
      </w:divBdr>
      <w:divsChild>
        <w:div w:id="260995590">
          <w:marLeft w:val="0"/>
          <w:marRight w:val="0"/>
          <w:marTop w:val="0"/>
          <w:marBottom w:val="0"/>
          <w:divBdr>
            <w:top w:val="none" w:sz="0" w:space="0" w:color="auto"/>
            <w:left w:val="none" w:sz="0" w:space="0" w:color="auto"/>
            <w:bottom w:val="none" w:sz="0" w:space="0" w:color="auto"/>
            <w:right w:val="none" w:sz="0" w:space="0" w:color="auto"/>
          </w:divBdr>
          <w:divsChild>
            <w:div w:id="1871187129">
              <w:marLeft w:val="0"/>
              <w:marRight w:val="0"/>
              <w:marTop w:val="0"/>
              <w:marBottom w:val="0"/>
              <w:divBdr>
                <w:top w:val="none" w:sz="0" w:space="0" w:color="auto"/>
                <w:left w:val="none" w:sz="0" w:space="0" w:color="auto"/>
                <w:bottom w:val="none" w:sz="0" w:space="0" w:color="auto"/>
                <w:right w:val="none" w:sz="0" w:space="0" w:color="auto"/>
              </w:divBdr>
              <w:divsChild>
                <w:div w:id="1740251112">
                  <w:marLeft w:val="0"/>
                  <w:marRight w:val="0"/>
                  <w:marTop w:val="0"/>
                  <w:marBottom w:val="0"/>
                  <w:divBdr>
                    <w:top w:val="none" w:sz="0" w:space="0" w:color="auto"/>
                    <w:left w:val="none" w:sz="0" w:space="0" w:color="auto"/>
                    <w:bottom w:val="single" w:sz="24" w:space="0" w:color="F1FF64"/>
                    <w:right w:val="none" w:sz="0" w:space="0" w:color="auto"/>
                  </w:divBdr>
                </w:div>
                <w:div w:id="364598361">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1088381892">
          <w:marLeft w:val="0"/>
          <w:marRight w:val="0"/>
          <w:marTop w:val="0"/>
          <w:marBottom w:val="0"/>
          <w:divBdr>
            <w:top w:val="none" w:sz="0" w:space="0" w:color="auto"/>
            <w:left w:val="none" w:sz="0" w:space="0" w:color="auto"/>
            <w:bottom w:val="none" w:sz="0" w:space="0" w:color="auto"/>
            <w:right w:val="none" w:sz="0" w:space="0" w:color="auto"/>
          </w:divBdr>
          <w:divsChild>
            <w:div w:id="287787915">
              <w:marLeft w:val="0"/>
              <w:marRight w:val="0"/>
              <w:marTop w:val="0"/>
              <w:marBottom w:val="0"/>
              <w:divBdr>
                <w:top w:val="none" w:sz="0" w:space="0" w:color="auto"/>
                <w:left w:val="none" w:sz="0" w:space="0" w:color="auto"/>
                <w:bottom w:val="none" w:sz="0" w:space="0" w:color="auto"/>
                <w:right w:val="none" w:sz="0" w:space="0" w:color="auto"/>
              </w:divBdr>
              <w:divsChild>
                <w:div w:id="427966425">
                  <w:marLeft w:val="-180"/>
                  <w:marRight w:val="-180"/>
                  <w:marTop w:val="0"/>
                  <w:marBottom w:val="0"/>
                  <w:divBdr>
                    <w:top w:val="none" w:sz="0" w:space="0" w:color="auto"/>
                    <w:left w:val="none" w:sz="0" w:space="0" w:color="auto"/>
                    <w:bottom w:val="none" w:sz="0" w:space="0" w:color="auto"/>
                    <w:right w:val="none" w:sz="0" w:space="0" w:color="auto"/>
                  </w:divBdr>
                  <w:divsChild>
                    <w:div w:id="1723597802">
                      <w:marLeft w:val="0"/>
                      <w:marRight w:val="0"/>
                      <w:marTop w:val="0"/>
                      <w:marBottom w:val="0"/>
                      <w:divBdr>
                        <w:top w:val="none" w:sz="0" w:space="0" w:color="auto"/>
                        <w:left w:val="none" w:sz="0" w:space="0" w:color="auto"/>
                        <w:bottom w:val="none" w:sz="0" w:space="0" w:color="auto"/>
                        <w:right w:val="none" w:sz="0" w:space="0" w:color="auto"/>
                      </w:divBdr>
                    </w:div>
                    <w:div w:id="10435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69719307">
      <w:bodyDiv w:val="1"/>
      <w:marLeft w:val="0"/>
      <w:marRight w:val="0"/>
      <w:marTop w:val="0"/>
      <w:marBottom w:val="0"/>
      <w:divBdr>
        <w:top w:val="none" w:sz="0" w:space="0" w:color="auto"/>
        <w:left w:val="none" w:sz="0" w:space="0" w:color="auto"/>
        <w:bottom w:val="none" w:sz="0" w:space="0" w:color="auto"/>
        <w:right w:val="none" w:sz="0" w:space="0" w:color="auto"/>
      </w:divBdr>
      <w:divsChild>
        <w:div w:id="771970113">
          <w:marLeft w:val="0"/>
          <w:marRight w:val="0"/>
          <w:marTop w:val="0"/>
          <w:marBottom w:val="0"/>
          <w:divBdr>
            <w:top w:val="none" w:sz="0" w:space="0" w:color="auto"/>
            <w:left w:val="none" w:sz="0" w:space="0" w:color="auto"/>
            <w:bottom w:val="none" w:sz="0" w:space="0" w:color="auto"/>
            <w:right w:val="none" w:sz="0" w:space="0" w:color="auto"/>
          </w:divBdr>
          <w:divsChild>
            <w:div w:id="2037536736">
              <w:marLeft w:val="0"/>
              <w:marRight w:val="0"/>
              <w:marTop w:val="0"/>
              <w:marBottom w:val="0"/>
              <w:divBdr>
                <w:top w:val="none" w:sz="0" w:space="0" w:color="auto"/>
                <w:left w:val="none" w:sz="0" w:space="0" w:color="auto"/>
                <w:bottom w:val="none" w:sz="0" w:space="0" w:color="auto"/>
                <w:right w:val="none" w:sz="0" w:space="0" w:color="auto"/>
              </w:divBdr>
            </w:div>
            <w:div w:id="1008826073">
              <w:marLeft w:val="0"/>
              <w:marRight w:val="0"/>
              <w:marTop w:val="0"/>
              <w:marBottom w:val="0"/>
              <w:divBdr>
                <w:top w:val="none" w:sz="0" w:space="0" w:color="auto"/>
                <w:left w:val="none" w:sz="0" w:space="0" w:color="auto"/>
                <w:bottom w:val="none" w:sz="0" w:space="0" w:color="auto"/>
                <w:right w:val="none" w:sz="0" w:space="0" w:color="auto"/>
              </w:divBdr>
            </w:div>
            <w:div w:id="1238436581">
              <w:marLeft w:val="0"/>
              <w:marRight w:val="0"/>
              <w:marTop w:val="0"/>
              <w:marBottom w:val="0"/>
              <w:divBdr>
                <w:top w:val="none" w:sz="0" w:space="0" w:color="auto"/>
                <w:left w:val="none" w:sz="0" w:space="0" w:color="auto"/>
                <w:bottom w:val="none" w:sz="0" w:space="0" w:color="auto"/>
                <w:right w:val="none" w:sz="0" w:space="0" w:color="auto"/>
              </w:divBdr>
            </w:div>
            <w:div w:id="13459635">
              <w:marLeft w:val="0"/>
              <w:marRight w:val="0"/>
              <w:marTop w:val="0"/>
              <w:marBottom w:val="0"/>
              <w:divBdr>
                <w:top w:val="none" w:sz="0" w:space="0" w:color="auto"/>
                <w:left w:val="none" w:sz="0" w:space="0" w:color="auto"/>
                <w:bottom w:val="none" w:sz="0" w:space="0" w:color="auto"/>
                <w:right w:val="none" w:sz="0" w:space="0" w:color="auto"/>
              </w:divBdr>
            </w:div>
            <w:div w:id="1338844010">
              <w:marLeft w:val="0"/>
              <w:marRight w:val="0"/>
              <w:marTop w:val="0"/>
              <w:marBottom w:val="0"/>
              <w:divBdr>
                <w:top w:val="none" w:sz="0" w:space="0" w:color="auto"/>
                <w:left w:val="none" w:sz="0" w:space="0" w:color="auto"/>
                <w:bottom w:val="none" w:sz="0" w:space="0" w:color="auto"/>
                <w:right w:val="none" w:sz="0" w:space="0" w:color="auto"/>
              </w:divBdr>
            </w:div>
            <w:div w:id="1740665791">
              <w:marLeft w:val="0"/>
              <w:marRight w:val="0"/>
              <w:marTop w:val="0"/>
              <w:marBottom w:val="0"/>
              <w:divBdr>
                <w:top w:val="none" w:sz="0" w:space="0" w:color="auto"/>
                <w:left w:val="none" w:sz="0" w:space="0" w:color="auto"/>
                <w:bottom w:val="none" w:sz="0" w:space="0" w:color="auto"/>
                <w:right w:val="none" w:sz="0" w:space="0" w:color="auto"/>
              </w:divBdr>
            </w:div>
            <w:div w:id="473454267">
              <w:marLeft w:val="0"/>
              <w:marRight w:val="0"/>
              <w:marTop w:val="0"/>
              <w:marBottom w:val="0"/>
              <w:divBdr>
                <w:top w:val="none" w:sz="0" w:space="0" w:color="auto"/>
                <w:left w:val="none" w:sz="0" w:space="0" w:color="auto"/>
                <w:bottom w:val="none" w:sz="0" w:space="0" w:color="auto"/>
                <w:right w:val="none" w:sz="0" w:space="0" w:color="auto"/>
              </w:divBdr>
            </w:div>
            <w:div w:id="1988783761">
              <w:marLeft w:val="0"/>
              <w:marRight w:val="0"/>
              <w:marTop w:val="0"/>
              <w:marBottom w:val="0"/>
              <w:divBdr>
                <w:top w:val="none" w:sz="0" w:space="0" w:color="auto"/>
                <w:left w:val="none" w:sz="0" w:space="0" w:color="auto"/>
                <w:bottom w:val="none" w:sz="0" w:space="0" w:color="auto"/>
                <w:right w:val="none" w:sz="0" w:space="0" w:color="auto"/>
              </w:divBdr>
            </w:div>
            <w:div w:id="553468613">
              <w:marLeft w:val="0"/>
              <w:marRight w:val="0"/>
              <w:marTop w:val="0"/>
              <w:marBottom w:val="0"/>
              <w:divBdr>
                <w:top w:val="none" w:sz="0" w:space="0" w:color="auto"/>
                <w:left w:val="none" w:sz="0" w:space="0" w:color="auto"/>
                <w:bottom w:val="none" w:sz="0" w:space="0" w:color="auto"/>
                <w:right w:val="none" w:sz="0" w:space="0" w:color="auto"/>
              </w:divBdr>
            </w:div>
          </w:divsChild>
        </w:div>
        <w:div w:id="289165010">
          <w:marLeft w:val="0"/>
          <w:marRight w:val="0"/>
          <w:marTop w:val="0"/>
          <w:marBottom w:val="0"/>
          <w:divBdr>
            <w:top w:val="none" w:sz="0" w:space="0" w:color="auto"/>
            <w:left w:val="none" w:sz="0" w:space="0" w:color="auto"/>
            <w:bottom w:val="none" w:sz="0" w:space="0" w:color="auto"/>
            <w:right w:val="none" w:sz="0" w:space="0" w:color="auto"/>
          </w:divBdr>
          <w:divsChild>
            <w:div w:id="1359116173">
              <w:marLeft w:val="0"/>
              <w:marRight w:val="0"/>
              <w:marTop w:val="0"/>
              <w:marBottom w:val="0"/>
              <w:divBdr>
                <w:top w:val="none" w:sz="0" w:space="0" w:color="auto"/>
                <w:left w:val="none" w:sz="0" w:space="0" w:color="auto"/>
                <w:bottom w:val="none" w:sz="0" w:space="0" w:color="auto"/>
                <w:right w:val="none" w:sz="0" w:space="0" w:color="auto"/>
              </w:divBdr>
            </w:div>
            <w:div w:id="203323994">
              <w:marLeft w:val="0"/>
              <w:marRight w:val="0"/>
              <w:marTop w:val="0"/>
              <w:marBottom w:val="0"/>
              <w:divBdr>
                <w:top w:val="none" w:sz="0" w:space="0" w:color="auto"/>
                <w:left w:val="none" w:sz="0" w:space="0" w:color="auto"/>
                <w:bottom w:val="none" w:sz="0" w:space="0" w:color="auto"/>
                <w:right w:val="none" w:sz="0" w:space="0" w:color="auto"/>
              </w:divBdr>
            </w:div>
            <w:div w:id="1503157200">
              <w:marLeft w:val="0"/>
              <w:marRight w:val="0"/>
              <w:marTop w:val="0"/>
              <w:marBottom w:val="0"/>
              <w:divBdr>
                <w:top w:val="none" w:sz="0" w:space="0" w:color="auto"/>
                <w:left w:val="none" w:sz="0" w:space="0" w:color="auto"/>
                <w:bottom w:val="none" w:sz="0" w:space="0" w:color="auto"/>
                <w:right w:val="none" w:sz="0" w:space="0" w:color="auto"/>
              </w:divBdr>
            </w:div>
            <w:div w:id="1612542821">
              <w:marLeft w:val="0"/>
              <w:marRight w:val="0"/>
              <w:marTop w:val="0"/>
              <w:marBottom w:val="0"/>
              <w:divBdr>
                <w:top w:val="none" w:sz="0" w:space="0" w:color="auto"/>
                <w:left w:val="none" w:sz="0" w:space="0" w:color="auto"/>
                <w:bottom w:val="none" w:sz="0" w:space="0" w:color="auto"/>
                <w:right w:val="none" w:sz="0" w:space="0" w:color="auto"/>
              </w:divBdr>
            </w:div>
            <w:div w:id="212351788">
              <w:marLeft w:val="0"/>
              <w:marRight w:val="0"/>
              <w:marTop w:val="0"/>
              <w:marBottom w:val="0"/>
              <w:divBdr>
                <w:top w:val="none" w:sz="0" w:space="0" w:color="auto"/>
                <w:left w:val="none" w:sz="0" w:space="0" w:color="auto"/>
                <w:bottom w:val="none" w:sz="0" w:space="0" w:color="auto"/>
                <w:right w:val="none" w:sz="0" w:space="0" w:color="auto"/>
              </w:divBdr>
            </w:div>
            <w:div w:id="635913397">
              <w:marLeft w:val="0"/>
              <w:marRight w:val="0"/>
              <w:marTop w:val="0"/>
              <w:marBottom w:val="0"/>
              <w:divBdr>
                <w:top w:val="none" w:sz="0" w:space="0" w:color="auto"/>
                <w:left w:val="none" w:sz="0" w:space="0" w:color="auto"/>
                <w:bottom w:val="none" w:sz="0" w:space="0" w:color="auto"/>
                <w:right w:val="none" w:sz="0" w:space="0" w:color="auto"/>
              </w:divBdr>
            </w:div>
            <w:div w:id="1629386055">
              <w:marLeft w:val="0"/>
              <w:marRight w:val="0"/>
              <w:marTop w:val="0"/>
              <w:marBottom w:val="0"/>
              <w:divBdr>
                <w:top w:val="none" w:sz="0" w:space="0" w:color="auto"/>
                <w:left w:val="none" w:sz="0" w:space="0" w:color="auto"/>
                <w:bottom w:val="none" w:sz="0" w:space="0" w:color="auto"/>
                <w:right w:val="none" w:sz="0" w:space="0" w:color="auto"/>
              </w:divBdr>
            </w:div>
            <w:div w:id="1560749862">
              <w:marLeft w:val="0"/>
              <w:marRight w:val="0"/>
              <w:marTop w:val="0"/>
              <w:marBottom w:val="0"/>
              <w:divBdr>
                <w:top w:val="none" w:sz="0" w:space="0" w:color="auto"/>
                <w:left w:val="none" w:sz="0" w:space="0" w:color="auto"/>
                <w:bottom w:val="none" w:sz="0" w:space="0" w:color="auto"/>
                <w:right w:val="none" w:sz="0" w:space="0" w:color="auto"/>
              </w:divBdr>
            </w:div>
            <w:div w:id="1767772231">
              <w:marLeft w:val="0"/>
              <w:marRight w:val="0"/>
              <w:marTop w:val="0"/>
              <w:marBottom w:val="0"/>
              <w:divBdr>
                <w:top w:val="none" w:sz="0" w:space="0" w:color="auto"/>
                <w:left w:val="none" w:sz="0" w:space="0" w:color="auto"/>
                <w:bottom w:val="none" w:sz="0" w:space="0" w:color="auto"/>
                <w:right w:val="none" w:sz="0" w:space="0" w:color="auto"/>
              </w:divBdr>
            </w:div>
            <w:div w:id="147022774">
              <w:marLeft w:val="0"/>
              <w:marRight w:val="0"/>
              <w:marTop w:val="0"/>
              <w:marBottom w:val="0"/>
              <w:divBdr>
                <w:top w:val="none" w:sz="0" w:space="0" w:color="auto"/>
                <w:left w:val="none" w:sz="0" w:space="0" w:color="auto"/>
                <w:bottom w:val="none" w:sz="0" w:space="0" w:color="auto"/>
                <w:right w:val="none" w:sz="0" w:space="0" w:color="auto"/>
              </w:divBdr>
            </w:div>
            <w:div w:id="293604677">
              <w:marLeft w:val="0"/>
              <w:marRight w:val="0"/>
              <w:marTop w:val="0"/>
              <w:marBottom w:val="0"/>
              <w:divBdr>
                <w:top w:val="none" w:sz="0" w:space="0" w:color="auto"/>
                <w:left w:val="none" w:sz="0" w:space="0" w:color="auto"/>
                <w:bottom w:val="none" w:sz="0" w:space="0" w:color="auto"/>
                <w:right w:val="none" w:sz="0" w:space="0" w:color="auto"/>
              </w:divBdr>
            </w:div>
            <w:div w:id="223571209">
              <w:marLeft w:val="0"/>
              <w:marRight w:val="0"/>
              <w:marTop w:val="0"/>
              <w:marBottom w:val="0"/>
              <w:divBdr>
                <w:top w:val="none" w:sz="0" w:space="0" w:color="auto"/>
                <w:left w:val="none" w:sz="0" w:space="0" w:color="auto"/>
                <w:bottom w:val="none" w:sz="0" w:space="0" w:color="auto"/>
                <w:right w:val="none" w:sz="0" w:space="0" w:color="auto"/>
              </w:divBdr>
            </w:div>
            <w:div w:id="266624025">
              <w:marLeft w:val="0"/>
              <w:marRight w:val="0"/>
              <w:marTop w:val="0"/>
              <w:marBottom w:val="0"/>
              <w:divBdr>
                <w:top w:val="none" w:sz="0" w:space="0" w:color="auto"/>
                <w:left w:val="none" w:sz="0" w:space="0" w:color="auto"/>
                <w:bottom w:val="none" w:sz="0" w:space="0" w:color="auto"/>
                <w:right w:val="none" w:sz="0" w:space="0" w:color="auto"/>
              </w:divBdr>
            </w:div>
            <w:div w:id="390077053">
              <w:marLeft w:val="0"/>
              <w:marRight w:val="0"/>
              <w:marTop w:val="0"/>
              <w:marBottom w:val="0"/>
              <w:divBdr>
                <w:top w:val="none" w:sz="0" w:space="0" w:color="auto"/>
                <w:left w:val="none" w:sz="0" w:space="0" w:color="auto"/>
                <w:bottom w:val="none" w:sz="0" w:space="0" w:color="auto"/>
                <w:right w:val="none" w:sz="0" w:space="0" w:color="auto"/>
              </w:divBdr>
            </w:div>
            <w:div w:id="1317147354">
              <w:marLeft w:val="0"/>
              <w:marRight w:val="0"/>
              <w:marTop w:val="0"/>
              <w:marBottom w:val="0"/>
              <w:divBdr>
                <w:top w:val="none" w:sz="0" w:space="0" w:color="auto"/>
                <w:left w:val="none" w:sz="0" w:space="0" w:color="auto"/>
                <w:bottom w:val="none" w:sz="0" w:space="0" w:color="auto"/>
                <w:right w:val="none" w:sz="0" w:space="0" w:color="auto"/>
              </w:divBdr>
            </w:div>
            <w:div w:id="1208954549">
              <w:marLeft w:val="0"/>
              <w:marRight w:val="0"/>
              <w:marTop w:val="0"/>
              <w:marBottom w:val="0"/>
              <w:divBdr>
                <w:top w:val="none" w:sz="0" w:space="0" w:color="auto"/>
                <w:left w:val="none" w:sz="0" w:space="0" w:color="auto"/>
                <w:bottom w:val="none" w:sz="0" w:space="0" w:color="auto"/>
                <w:right w:val="none" w:sz="0" w:space="0" w:color="auto"/>
              </w:divBdr>
            </w:div>
            <w:div w:id="1188059735">
              <w:marLeft w:val="0"/>
              <w:marRight w:val="0"/>
              <w:marTop w:val="0"/>
              <w:marBottom w:val="0"/>
              <w:divBdr>
                <w:top w:val="none" w:sz="0" w:space="0" w:color="auto"/>
                <w:left w:val="none" w:sz="0" w:space="0" w:color="auto"/>
                <w:bottom w:val="none" w:sz="0" w:space="0" w:color="auto"/>
                <w:right w:val="none" w:sz="0" w:space="0" w:color="auto"/>
              </w:divBdr>
            </w:div>
            <w:div w:id="1461610235">
              <w:marLeft w:val="0"/>
              <w:marRight w:val="0"/>
              <w:marTop w:val="0"/>
              <w:marBottom w:val="0"/>
              <w:divBdr>
                <w:top w:val="none" w:sz="0" w:space="0" w:color="auto"/>
                <w:left w:val="none" w:sz="0" w:space="0" w:color="auto"/>
                <w:bottom w:val="none" w:sz="0" w:space="0" w:color="auto"/>
                <w:right w:val="none" w:sz="0" w:space="0" w:color="auto"/>
              </w:divBdr>
            </w:div>
            <w:div w:id="1303460640">
              <w:marLeft w:val="0"/>
              <w:marRight w:val="0"/>
              <w:marTop w:val="0"/>
              <w:marBottom w:val="0"/>
              <w:divBdr>
                <w:top w:val="none" w:sz="0" w:space="0" w:color="auto"/>
                <w:left w:val="none" w:sz="0" w:space="0" w:color="auto"/>
                <w:bottom w:val="none" w:sz="0" w:space="0" w:color="auto"/>
                <w:right w:val="none" w:sz="0" w:space="0" w:color="auto"/>
              </w:divBdr>
            </w:div>
            <w:div w:id="1091974765">
              <w:marLeft w:val="0"/>
              <w:marRight w:val="0"/>
              <w:marTop w:val="0"/>
              <w:marBottom w:val="0"/>
              <w:divBdr>
                <w:top w:val="none" w:sz="0" w:space="0" w:color="auto"/>
                <w:left w:val="none" w:sz="0" w:space="0" w:color="auto"/>
                <w:bottom w:val="none" w:sz="0" w:space="0" w:color="auto"/>
                <w:right w:val="none" w:sz="0" w:space="0" w:color="auto"/>
              </w:divBdr>
            </w:div>
          </w:divsChild>
        </w:div>
        <w:div w:id="1992639130">
          <w:marLeft w:val="0"/>
          <w:marRight w:val="0"/>
          <w:marTop w:val="0"/>
          <w:marBottom w:val="0"/>
          <w:divBdr>
            <w:top w:val="none" w:sz="0" w:space="0" w:color="auto"/>
            <w:left w:val="none" w:sz="0" w:space="0" w:color="auto"/>
            <w:bottom w:val="none" w:sz="0" w:space="0" w:color="auto"/>
            <w:right w:val="none" w:sz="0" w:space="0" w:color="auto"/>
          </w:divBdr>
        </w:div>
        <w:div w:id="740785552">
          <w:marLeft w:val="0"/>
          <w:marRight w:val="0"/>
          <w:marTop w:val="0"/>
          <w:marBottom w:val="0"/>
          <w:divBdr>
            <w:top w:val="none" w:sz="0" w:space="0" w:color="auto"/>
            <w:left w:val="none" w:sz="0" w:space="0" w:color="auto"/>
            <w:bottom w:val="none" w:sz="0" w:space="0" w:color="auto"/>
            <w:right w:val="none" w:sz="0" w:space="0" w:color="auto"/>
          </w:divBdr>
        </w:div>
        <w:div w:id="642541994">
          <w:marLeft w:val="0"/>
          <w:marRight w:val="0"/>
          <w:marTop w:val="0"/>
          <w:marBottom w:val="0"/>
          <w:divBdr>
            <w:top w:val="none" w:sz="0" w:space="0" w:color="auto"/>
            <w:left w:val="none" w:sz="0" w:space="0" w:color="auto"/>
            <w:bottom w:val="none" w:sz="0" w:space="0" w:color="auto"/>
            <w:right w:val="none" w:sz="0" w:space="0" w:color="auto"/>
          </w:divBdr>
        </w:div>
        <w:div w:id="1248491160">
          <w:marLeft w:val="0"/>
          <w:marRight w:val="0"/>
          <w:marTop w:val="0"/>
          <w:marBottom w:val="0"/>
          <w:divBdr>
            <w:top w:val="none" w:sz="0" w:space="0" w:color="auto"/>
            <w:left w:val="none" w:sz="0" w:space="0" w:color="auto"/>
            <w:bottom w:val="none" w:sz="0" w:space="0" w:color="auto"/>
            <w:right w:val="none" w:sz="0" w:space="0" w:color="auto"/>
          </w:divBdr>
        </w:div>
        <w:div w:id="1236162926">
          <w:marLeft w:val="0"/>
          <w:marRight w:val="0"/>
          <w:marTop w:val="0"/>
          <w:marBottom w:val="0"/>
          <w:divBdr>
            <w:top w:val="none" w:sz="0" w:space="0" w:color="auto"/>
            <w:left w:val="none" w:sz="0" w:space="0" w:color="auto"/>
            <w:bottom w:val="none" w:sz="0" w:space="0" w:color="auto"/>
            <w:right w:val="none" w:sz="0" w:space="0" w:color="auto"/>
          </w:divBdr>
        </w:div>
        <w:div w:id="49810871">
          <w:marLeft w:val="0"/>
          <w:marRight w:val="0"/>
          <w:marTop w:val="0"/>
          <w:marBottom w:val="0"/>
          <w:divBdr>
            <w:top w:val="none" w:sz="0" w:space="0" w:color="auto"/>
            <w:left w:val="none" w:sz="0" w:space="0" w:color="auto"/>
            <w:bottom w:val="none" w:sz="0" w:space="0" w:color="auto"/>
            <w:right w:val="none" w:sz="0" w:space="0" w:color="auto"/>
          </w:divBdr>
        </w:div>
        <w:div w:id="701592922">
          <w:marLeft w:val="0"/>
          <w:marRight w:val="0"/>
          <w:marTop w:val="0"/>
          <w:marBottom w:val="0"/>
          <w:divBdr>
            <w:top w:val="none" w:sz="0" w:space="0" w:color="auto"/>
            <w:left w:val="none" w:sz="0" w:space="0" w:color="auto"/>
            <w:bottom w:val="none" w:sz="0" w:space="0" w:color="auto"/>
            <w:right w:val="none" w:sz="0" w:space="0" w:color="auto"/>
          </w:divBdr>
        </w:div>
        <w:div w:id="832792733">
          <w:marLeft w:val="0"/>
          <w:marRight w:val="0"/>
          <w:marTop w:val="0"/>
          <w:marBottom w:val="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1392">
      <w:bodyDiv w:val="1"/>
      <w:marLeft w:val="0"/>
      <w:marRight w:val="0"/>
      <w:marTop w:val="0"/>
      <w:marBottom w:val="0"/>
      <w:divBdr>
        <w:top w:val="none" w:sz="0" w:space="0" w:color="auto"/>
        <w:left w:val="none" w:sz="0" w:space="0" w:color="auto"/>
        <w:bottom w:val="none" w:sz="0" w:space="0" w:color="auto"/>
        <w:right w:val="none" w:sz="0" w:space="0" w:color="auto"/>
      </w:divBdr>
      <w:divsChild>
        <w:div w:id="726298225">
          <w:marLeft w:val="0"/>
          <w:marRight w:val="0"/>
          <w:marTop w:val="0"/>
          <w:marBottom w:val="375"/>
          <w:divBdr>
            <w:top w:val="none" w:sz="0" w:space="0" w:color="auto"/>
            <w:left w:val="none" w:sz="0" w:space="0" w:color="auto"/>
            <w:bottom w:val="none" w:sz="0" w:space="0" w:color="auto"/>
            <w:right w:val="none" w:sz="0" w:space="0" w:color="auto"/>
          </w:divBdr>
          <w:divsChild>
            <w:div w:id="345717628">
              <w:marLeft w:val="0"/>
              <w:marRight w:val="0"/>
              <w:marTop w:val="0"/>
              <w:marBottom w:val="0"/>
              <w:divBdr>
                <w:top w:val="none" w:sz="0" w:space="0" w:color="auto"/>
                <w:left w:val="none" w:sz="0" w:space="0" w:color="auto"/>
                <w:bottom w:val="none" w:sz="0" w:space="0" w:color="auto"/>
                <w:right w:val="none" w:sz="0" w:space="0" w:color="auto"/>
              </w:divBdr>
              <w:divsChild>
                <w:div w:id="17414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9666">
          <w:marLeft w:val="0"/>
          <w:marRight w:val="0"/>
          <w:marTop w:val="0"/>
          <w:marBottom w:val="0"/>
          <w:divBdr>
            <w:top w:val="none" w:sz="0" w:space="0" w:color="auto"/>
            <w:left w:val="none" w:sz="0" w:space="0" w:color="auto"/>
            <w:bottom w:val="none" w:sz="0" w:space="0" w:color="auto"/>
            <w:right w:val="none" w:sz="0" w:space="0" w:color="auto"/>
          </w:divBdr>
          <w:divsChild>
            <w:div w:id="435440027">
              <w:marLeft w:val="0"/>
              <w:marRight w:val="0"/>
              <w:marTop w:val="0"/>
              <w:marBottom w:val="0"/>
              <w:divBdr>
                <w:top w:val="none" w:sz="0" w:space="0" w:color="auto"/>
                <w:left w:val="none" w:sz="0" w:space="0" w:color="auto"/>
                <w:bottom w:val="none" w:sz="0" w:space="0" w:color="auto"/>
                <w:right w:val="none" w:sz="0" w:space="0" w:color="auto"/>
              </w:divBdr>
              <w:divsChild>
                <w:div w:id="587350144">
                  <w:marLeft w:val="-180"/>
                  <w:marRight w:val="-180"/>
                  <w:marTop w:val="0"/>
                  <w:marBottom w:val="0"/>
                  <w:divBdr>
                    <w:top w:val="none" w:sz="0" w:space="0" w:color="auto"/>
                    <w:left w:val="none" w:sz="0" w:space="0" w:color="auto"/>
                    <w:bottom w:val="none" w:sz="0" w:space="0" w:color="auto"/>
                    <w:right w:val="none" w:sz="0" w:space="0" w:color="auto"/>
                  </w:divBdr>
                  <w:divsChild>
                    <w:div w:id="525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429451">
      <w:bodyDiv w:val="1"/>
      <w:marLeft w:val="0"/>
      <w:marRight w:val="0"/>
      <w:marTop w:val="0"/>
      <w:marBottom w:val="0"/>
      <w:divBdr>
        <w:top w:val="none" w:sz="0" w:space="0" w:color="auto"/>
        <w:left w:val="none" w:sz="0" w:space="0" w:color="auto"/>
        <w:bottom w:val="none" w:sz="0" w:space="0" w:color="auto"/>
        <w:right w:val="none" w:sz="0" w:space="0" w:color="auto"/>
      </w:divBdr>
      <w:divsChild>
        <w:div w:id="1324620889">
          <w:marLeft w:val="0"/>
          <w:marRight w:val="0"/>
          <w:marTop w:val="0"/>
          <w:marBottom w:val="0"/>
          <w:divBdr>
            <w:top w:val="none" w:sz="0" w:space="0" w:color="auto"/>
            <w:left w:val="none" w:sz="0" w:space="0" w:color="auto"/>
            <w:bottom w:val="none" w:sz="0" w:space="0" w:color="auto"/>
            <w:right w:val="none" w:sz="0" w:space="0" w:color="auto"/>
          </w:divBdr>
          <w:divsChild>
            <w:div w:id="1820999406">
              <w:marLeft w:val="-180"/>
              <w:marRight w:val="-180"/>
              <w:marTop w:val="0"/>
              <w:marBottom w:val="0"/>
              <w:divBdr>
                <w:top w:val="none" w:sz="0" w:space="0" w:color="auto"/>
                <w:left w:val="none" w:sz="0" w:space="0" w:color="auto"/>
                <w:bottom w:val="none" w:sz="0" w:space="0" w:color="auto"/>
                <w:right w:val="none" w:sz="0" w:space="0" w:color="auto"/>
              </w:divBdr>
              <w:divsChild>
                <w:div w:id="975723550">
                  <w:marLeft w:val="0"/>
                  <w:marRight w:val="0"/>
                  <w:marTop w:val="0"/>
                  <w:marBottom w:val="0"/>
                  <w:divBdr>
                    <w:top w:val="none" w:sz="0" w:space="0" w:color="auto"/>
                    <w:left w:val="none" w:sz="0" w:space="0" w:color="auto"/>
                    <w:bottom w:val="none" w:sz="0" w:space="0" w:color="auto"/>
                    <w:right w:val="none" w:sz="0" w:space="0" w:color="auto"/>
                  </w:divBdr>
                </w:div>
                <w:div w:id="1401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5076">
          <w:marLeft w:val="0"/>
          <w:marRight w:val="0"/>
          <w:marTop w:val="0"/>
          <w:marBottom w:val="0"/>
          <w:divBdr>
            <w:top w:val="none" w:sz="0" w:space="0" w:color="auto"/>
            <w:left w:val="none" w:sz="0" w:space="0" w:color="auto"/>
            <w:bottom w:val="none" w:sz="0" w:space="0" w:color="auto"/>
            <w:right w:val="none" w:sz="0" w:space="0" w:color="auto"/>
          </w:divBdr>
          <w:divsChild>
            <w:div w:id="719859725">
              <w:marLeft w:val="-180"/>
              <w:marRight w:val="-180"/>
              <w:marTop w:val="0"/>
              <w:marBottom w:val="0"/>
              <w:divBdr>
                <w:top w:val="none" w:sz="0" w:space="0" w:color="auto"/>
                <w:left w:val="none" w:sz="0" w:space="0" w:color="auto"/>
                <w:bottom w:val="none" w:sz="0" w:space="0" w:color="auto"/>
                <w:right w:val="none" w:sz="0" w:space="0" w:color="auto"/>
              </w:divBdr>
              <w:divsChild>
                <w:div w:id="500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628273">
      <w:bodyDiv w:val="1"/>
      <w:marLeft w:val="0"/>
      <w:marRight w:val="0"/>
      <w:marTop w:val="0"/>
      <w:marBottom w:val="0"/>
      <w:divBdr>
        <w:top w:val="none" w:sz="0" w:space="0" w:color="auto"/>
        <w:left w:val="none" w:sz="0" w:space="0" w:color="auto"/>
        <w:bottom w:val="none" w:sz="0" w:space="0" w:color="auto"/>
        <w:right w:val="none" w:sz="0" w:space="0" w:color="auto"/>
      </w:divBdr>
      <w:divsChild>
        <w:div w:id="510067228">
          <w:marLeft w:val="-180"/>
          <w:marRight w:val="-180"/>
          <w:marTop w:val="0"/>
          <w:marBottom w:val="0"/>
          <w:divBdr>
            <w:top w:val="none" w:sz="0" w:space="0" w:color="auto"/>
            <w:left w:val="none" w:sz="0" w:space="0" w:color="auto"/>
            <w:bottom w:val="none" w:sz="0" w:space="0" w:color="auto"/>
            <w:right w:val="none" w:sz="0" w:space="0" w:color="auto"/>
          </w:divBdr>
          <w:divsChild>
            <w:div w:id="16856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6999164">
      <w:bodyDiv w:val="1"/>
      <w:marLeft w:val="0"/>
      <w:marRight w:val="0"/>
      <w:marTop w:val="0"/>
      <w:marBottom w:val="0"/>
      <w:divBdr>
        <w:top w:val="none" w:sz="0" w:space="0" w:color="auto"/>
        <w:left w:val="none" w:sz="0" w:space="0" w:color="auto"/>
        <w:bottom w:val="none" w:sz="0" w:space="0" w:color="auto"/>
        <w:right w:val="none" w:sz="0" w:space="0" w:color="auto"/>
      </w:divBdr>
      <w:divsChild>
        <w:div w:id="1772705873">
          <w:marLeft w:val="0"/>
          <w:marRight w:val="0"/>
          <w:marTop w:val="0"/>
          <w:marBottom w:val="0"/>
          <w:divBdr>
            <w:top w:val="none" w:sz="0" w:space="0" w:color="auto"/>
            <w:left w:val="none" w:sz="0" w:space="0" w:color="auto"/>
            <w:bottom w:val="none" w:sz="0" w:space="0" w:color="auto"/>
            <w:right w:val="none" w:sz="0" w:space="0" w:color="auto"/>
          </w:divBdr>
        </w:div>
        <w:div w:id="767894540">
          <w:marLeft w:val="0"/>
          <w:marRight w:val="0"/>
          <w:marTop w:val="0"/>
          <w:marBottom w:val="0"/>
          <w:divBdr>
            <w:top w:val="none" w:sz="0" w:space="0" w:color="auto"/>
            <w:left w:val="none" w:sz="0" w:space="0" w:color="auto"/>
            <w:bottom w:val="none" w:sz="0" w:space="0" w:color="auto"/>
            <w:right w:val="none" w:sz="0" w:space="0" w:color="auto"/>
          </w:divBdr>
        </w:div>
        <w:div w:id="50079591">
          <w:marLeft w:val="0"/>
          <w:marRight w:val="0"/>
          <w:marTop w:val="0"/>
          <w:marBottom w:val="0"/>
          <w:divBdr>
            <w:top w:val="none" w:sz="0" w:space="0" w:color="auto"/>
            <w:left w:val="none" w:sz="0" w:space="0" w:color="auto"/>
            <w:bottom w:val="none" w:sz="0" w:space="0" w:color="auto"/>
            <w:right w:val="none" w:sz="0" w:space="0" w:color="auto"/>
          </w:divBdr>
        </w:div>
        <w:div w:id="1965886822">
          <w:marLeft w:val="0"/>
          <w:marRight w:val="0"/>
          <w:marTop w:val="0"/>
          <w:marBottom w:val="0"/>
          <w:divBdr>
            <w:top w:val="none" w:sz="0" w:space="0" w:color="auto"/>
            <w:left w:val="none" w:sz="0" w:space="0" w:color="auto"/>
            <w:bottom w:val="none" w:sz="0" w:space="0" w:color="auto"/>
            <w:right w:val="none" w:sz="0" w:space="0" w:color="auto"/>
          </w:divBdr>
        </w:div>
        <w:div w:id="504975949">
          <w:marLeft w:val="0"/>
          <w:marRight w:val="0"/>
          <w:marTop w:val="0"/>
          <w:marBottom w:val="0"/>
          <w:divBdr>
            <w:top w:val="none" w:sz="0" w:space="0" w:color="auto"/>
            <w:left w:val="none" w:sz="0" w:space="0" w:color="auto"/>
            <w:bottom w:val="none" w:sz="0" w:space="0" w:color="auto"/>
            <w:right w:val="none" w:sz="0" w:space="0" w:color="auto"/>
          </w:divBdr>
        </w:div>
        <w:div w:id="2115251035">
          <w:marLeft w:val="0"/>
          <w:marRight w:val="0"/>
          <w:marTop w:val="0"/>
          <w:marBottom w:val="0"/>
          <w:divBdr>
            <w:top w:val="none" w:sz="0" w:space="0" w:color="auto"/>
            <w:left w:val="none" w:sz="0" w:space="0" w:color="auto"/>
            <w:bottom w:val="none" w:sz="0" w:space="0" w:color="auto"/>
            <w:right w:val="none" w:sz="0" w:space="0" w:color="auto"/>
          </w:divBdr>
        </w:div>
        <w:div w:id="251741755">
          <w:marLeft w:val="0"/>
          <w:marRight w:val="0"/>
          <w:marTop w:val="0"/>
          <w:marBottom w:val="0"/>
          <w:divBdr>
            <w:top w:val="none" w:sz="0" w:space="0" w:color="auto"/>
            <w:left w:val="none" w:sz="0" w:space="0" w:color="auto"/>
            <w:bottom w:val="none" w:sz="0" w:space="0" w:color="auto"/>
            <w:right w:val="none" w:sz="0" w:space="0" w:color="auto"/>
          </w:divBdr>
        </w:div>
        <w:div w:id="1958440379">
          <w:marLeft w:val="0"/>
          <w:marRight w:val="0"/>
          <w:marTop w:val="0"/>
          <w:marBottom w:val="0"/>
          <w:divBdr>
            <w:top w:val="none" w:sz="0" w:space="0" w:color="auto"/>
            <w:left w:val="none" w:sz="0" w:space="0" w:color="auto"/>
            <w:bottom w:val="none" w:sz="0" w:space="0" w:color="auto"/>
            <w:right w:val="none" w:sz="0" w:space="0" w:color="auto"/>
          </w:divBdr>
        </w:div>
        <w:div w:id="1420636049">
          <w:marLeft w:val="0"/>
          <w:marRight w:val="0"/>
          <w:marTop w:val="0"/>
          <w:marBottom w:val="0"/>
          <w:divBdr>
            <w:top w:val="none" w:sz="0" w:space="0" w:color="auto"/>
            <w:left w:val="none" w:sz="0" w:space="0" w:color="auto"/>
            <w:bottom w:val="none" w:sz="0" w:space="0" w:color="auto"/>
            <w:right w:val="none" w:sz="0" w:space="0" w:color="auto"/>
          </w:divBdr>
        </w:div>
        <w:div w:id="2114812627">
          <w:marLeft w:val="0"/>
          <w:marRight w:val="0"/>
          <w:marTop w:val="0"/>
          <w:marBottom w:val="0"/>
          <w:divBdr>
            <w:top w:val="none" w:sz="0" w:space="0" w:color="auto"/>
            <w:left w:val="none" w:sz="0" w:space="0" w:color="auto"/>
            <w:bottom w:val="none" w:sz="0" w:space="0" w:color="auto"/>
            <w:right w:val="none" w:sz="0" w:space="0" w:color="auto"/>
          </w:divBdr>
        </w:div>
        <w:div w:id="509635951">
          <w:marLeft w:val="0"/>
          <w:marRight w:val="0"/>
          <w:marTop w:val="0"/>
          <w:marBottom w:val="0"/>
          <w:divBdr>
            <w:top w:val="none" w:sz="0" w:space="0" w:color="auto"/>
            <w:left w:val="none" w:sz="0" w:space="0" w:color="auto"/>
            <w:bottom w:val="none" w:sz="0" w:space="0" w:color="auto"/>
            <w:right w:val="none" w:sz="0" w:space="0" w:color="auto"/>
          </w:divBdr>
        </w:div>
        <w:div w:id="1885216607">
          <w:marLeft w:val="0"/>
          <w:marRight w:val="0"/>
          <w:marTop w:val="0"/>
          <w:marBottom w:val="0"/>
          <w:divBdr>
            <w:top w:val="none" w:sz="0" w:space="0" w:color="auto"/>
            <w:left w:val="none" w:sz="0" w:space="0" w:color="auto"/>
            <w:bottom w:val="none" w:sz="0" w:space="0" w:color="auto"/>
            <w:right w:val="none" w:sz="0" w:space="0" w:color="auto"/>
          </w:divBdr>
        </w:div>
        <w:div w:id="70547437">
          <w:marLeft w:val="0"/>
          <w:marRight w:val="0"/>
          <w:marTop w:val="0"/>
          <w:marBottom w:val="0"/>
          <w:divBdr>
            <w:top w:val="none" w:sz="0" w:space="0" w:color="auto"/>
            <w:left w:val="none" w:sz="0" w:space="0" w:color="auto"/>
            <w:bottom w:val="none" w:sz="0" w:space="0" w:color="auto"/>
            <w:right w:val="none" w:sz="0" w:space="0" w:color="auto"/>
          </w:divBdr>
        </w:div>
        <w:div w:id="1911232055">
          <w:marLeft w:val="0"/>
          <w:marRight w:val="0"/>
          <w:marTop w:val="0"/>
          <w:marBottom w:val="0"/>
          <w:divBdr>
            <w:top w:val="none" w:sz="0" w:space="0" w:color="auto"/>
            <w:left w:val="none" w:sz="0" w:space="0" w:color="auto"/>
            <w:bottom w:val="none" w:sz="0" w:space="0" w:color="auto"/>
            <w:right w:val="none" w:sz="0" w:space="0" w:color="auto"/>
          </w:divBdr>
        </w:div>
        <w:div w:id="955909099">
          <w:marLeft w:val="0"/>
          <w:marRight w:val="0"/>
          <w:marTop w:val="0"/>
          <w:marBottom w:val="0"/>
          <w:divBdr>
            <w:top w:val="none" w:sz="0" w:space="0" w:color="auto"/>
            <w:left w:val="none" w:sz="0" w:space="0" w:color="auto"/>
            <w:bottom w:val="none" w:sz="0" w:space="0" w:color="auto"/>
            <w:right w:val="none" w:sz="0" w:space="0" w:color="auto"/>
          </w:divBdr>
        </w:div>
        <w:div w:id="602301266">
          <w:marLeft w:val="0"/>
          <w:marRight w:val="0"/>
          <w:marTop w:val="0"/>
          <w:marBottom w:val="0"/>
          <w:divBdr>
            <w:top w:val="none" w:sz="0" w:space="0" w:color="auto"/>
            <w:left w:val="none" w:sz="0" w:space="0" w:color="auto"/>
            <w:bottom w:val="none" w:sz="0" w:space="0" w:color="auto"/>
            <w:right w:val="none" w:sz="0" w:space="0" w:color="auto"/>
          </w:divBdr>
        </w:div>
        <w:div w:id="1457601804">
          <w:marLeft w:val="0"/>
          <w:marRight w:val="0"/>
          <w:marTop w:val="0"/>
          <w:marBottom w:val="0"/>
          <w:divBdr>
            <w:top w:val="none" w:sz="0" w:space="0" w:color="auto"/>
            <w:left w:val="none" w:sz="0" w:space="0" w:color="auto"/>
            <w:bottom w:val="none" w:sz="0" w:space="0" w:color="auto"/>
            <w:right w:val="none" w:sz="0" w:space="0" w:color="auto"/>
          </w:divBdr>
        </w:div>
        <w:div w:id="322320818">
          <w:marLeft w:val="0"/>
          <w:marRight w:val="0"/>
          <w:marTop w:val="0"/>
          <w:marBottom w:val="0"/>
          <w:divBdr>
            <w:top w:val="none" w:sz="0" w:space="0" w:color="auto"/>
            <w:left w:val="none" w:sz="0" w:space="0" w:color="auto"/>
            <w:bottom w:val="none" w:sz="0" w:space="0" w:color="auto"/>
            <w:right w:val="none" w:sz="0" w:space="0" w:color="auto"/>
          </w:divBdr>
        </w:div>
        <w:div w:id="1856307724">
          <w:marLeft w:val="0"/>
          <w:marRight w:val="0"/>
          <w:marTop w:val="0"/>
          <w:marBottom w:val="0"/>
          <w:divBdr>
            <w:top w:val="none" w:sz="0" w:space="0" w:color="auto"/>
            <w:left w:val="none" w:sz="0" w:space="0" w:color="auto"/>
            <w:bottom w:val="none" w:sz="0" w:space="0" w:color="auto"/>
            <w:right w:val="none" w:sz="0" w:space="0" w:color="auto"/>
          </w:divBdr>
        </w:div>
        <w:div w:id="912005359">
          <w:marLeft w:val="0"/>
          <w:marRight w:val="0"/>
          <w:marTop w:val="0"/>
          <w:marBottom w:val="0"/>
          <w:divBdr>
            <w:top w:val="none" w:sz="0" w:space="0" w:color="auto"/>
            <w:left w:val="none" w:sz="0" w:space="0" w:color="auto"/>
            <w:bottom w:val="none" w:sz="0" w:space="0" w:color="auto"/>
            <w:right w:val="none" w:sz="0" w:space="0" w:color="auto"/>
          </w:divBdr>
        </w:div>
        <w:div w:id="232743119">
          <w:marLeft w:val="0"/>
          <w:marRight w:val="0"/>
          <w:marTop w:val="0"/>
          <w:marBottom w:val="0"/>
          <w:divBdr>
            <w:top w:val="none" w:sz="0" w:space="0" w:color="auto"/>
            <w:left w:val="none" w:sz="0" w:space="0" w:color="auto"/>
            <w:bottom w:val="none" w:sz="0" w:space="0" w:color="auto"/>
            <w:right w:val="none" w:sz="0" w:space="0" w:color="auto"/>
          </w:divBdr>
        </w:div>
        <w:div w:id="4982723">
          <w:marLeft w:val="0"/>
          <w:marRight w:val="0"/>
          <w:marTop w:val="0"/>
          <w:marBottom w:val="0"/>
          <w:divBdr>
            <w:top w:val="none" w:sz="0" w:space="0" w:color="auto"/>
            <w:left w:val="none" w:sz="0" w:space="0" w:color="auto"/>
            <w:bottom w:val="none" w:sz="0" w:space="0" w:color="auto"/>
            <w:right w:val="none" w:sz="0" w:space="0" w:color="auto"/>
          </w:divBdr>
        </w:div>
        <w:div w:id="1853446338">
          <w:marLeft w:val="0"/>
          <w:marRight w:val="0"/>
          <w:marTop w:val="0"/>
          <w:marBottom w:val="0"/>
          <w:divBdr>
            <w:top w:val="none" w:sz="0" w:space="0" w:color="auto"/>
            <w:left w:val="none" w:sz="0" w:space="0" w:color="auto"/>
            <w:bottom w:val="none" w:sz="0" w:space="0" w:color="auto"/>
            <w:right w:val="none" w:sz="0" w:space="0" w:color="auto"/>
          </w:divBdr>
        </w:div>
        <w:div w:id="548344777">
          <w:marLeft w:val="0"/>
          <w:marRight w:val="0"/>
          <w:marTop w:val="0"/>
          <w:marBottom w:val="0"/>
          <w:divBdr>
            <w:top w:val="none" w:sz="0" w:space="0" w:color="auto"/>
            <w:left w:val="none" w:sz="0" w:space="0" w:color="auto"/>
            <w:bottom w:val="none" w:sz="0" w:space="0" w:color="auto"/>
            <w:right w:val="none" w:sz="0" w:space="0" w:color="auto"/>
          </w:divBdr>
        </w:div>
        <w:div w:id="519510673">
          <w:marLeft w:val="0"/>
          <w:marRight w:val="0"/>
          <w:marTop w:val="0"/>
          <w:marBottom w:val="0"/>
          <w:divBdr>
            <w:top w:val="none" w:sz="0" w:space="0" w:color="auto"/>
            <w:left w:val="none" w:sz="0" w:space="0" w:color="auto"/>
            <w:bottom w:val="none" w:sz="0" w:space="0" w:color="auto"/>
            <w:right w:val="none" w:sz="0" w:space="0" w:color="auto"/>
          </w:divBdr>
        </w:div>
        <w:div w:id="2053655255">
          <w:marLeft w:val="0"/>
          <w:marRight w:val="0"/>
          <w:marTop w:val="0"/>
          <w:marBottom w:val="0"/>
          <w:divBdr>
            <w:top w:val="none" w:sz="0" w:space="0" w:color="auto"/>
            <w:left w:val="none" w:sz="0" w:space="0" w:color="auto"/>
            <w:bottom w:val="none" w:sz="0" w:space="0" w:color="auto"/>
            <w:right w:val="none" w:sz="0" w:space="0" w:color="auto"/>
          </w:divBdr>
        </w:div>
        <w:div w:id="810174143">
          <w:marLeft w:val="0"/>
          <w:marRight w:val="0"/>
          <w:marTop w:val="0"/>
          <w:marBottom w:val="0"/>
          <w:divBdr>
            <w:top w:val="none" w:sz="0" w:space="0" w:color="auto"/>
            <w:left w:val="none" w:sz="0" w:space="0" w:color="auto"/>
            <w:bottom w:val="none" w:sz="0" w:space="0" w:color="auto"/>
            <w:right w:val="none" w:sz="0" w:space="0" w:color="auto"/>
          </w:divBdr>
        </w:div>
        <w:div w:id="1030296558">
          <w:marLeft w:val="0"/>
          <w:marRight w:val="0"/>
          <w:marTop w:val="0"/>
          <w:marBottom w:val="0"/>
          <w:divBdr>
            <w:top w:val="none" w:sz="0" w:space="0" w:color="auto"/>
            <w:left w:val="none" w:sz="0" w:space="0" w:color="auto"/>
            <w:bottom w:val="none" w:sz="0" w:space="0" w:color="auto"/>
            <w:right w:val="none" w:sz="0" w:space="0" w:color="auto"/>
          </w:divBdr>
        </w:div>
        <w:div w:id="779952157">
          <w:marLeft w:val="0"/>
          <w:marRight w:val="0"/>
          <w:marTop w:val="0"/>
          <w:marBottom w:val="0"/>
          <w:divBdr>
            <w:top w:val="none" w:sz="0" w:space="0" w:color="auto"/>
            <w:left w:val="none" w:sz="0" w:space="0" w:color="auto"/>
            <w:bottom w:val="none" w:sz="0" w:space="0" w:color="auto"/>
            <w:right w:val="none" w:sz="0" w:space="0" w:color="auto"/>
          </w:divBdr>
        </w:div>
      </w:divsChild>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515840">
      <w:bodyDiv w:val="1"/>
      <w:marLeft w:val="0"/>
      <w:marRight w:val="0"/>
      <w:marTop w:val="0"/>
      <w:marBottom w:val="0"/>
      <w:divBdr>
        <w:top w:val="none" w:sz="0" w:space="0" w:color="auto"/>
        <w:left w:val="none" w:sz="0" w:space="0" w:color="auto"/>
        <w:bottom w:val="none" w:sz="0" w:space="0" w:color="auto"/>
        <w:right w:val="none" w:sz="0" w:space="0" w:color="auto"/>
      </w:divBdr>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svg"/><Relationship Id="rId18" Type="http://schemas.openxmlformats.org/officeDocument/2006/relationships/image" Target="media/image9.png"/><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hyperlink" Target="https://www.fipcaec.com/index.php/fipcaec/article/view/770"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sv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funcionpublica.gov.co/eva/gestornormativo/norma.php?i=92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wFBVlK_3DQQ"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footer" Target="footer2.xml"/><Relationship Id="rId28" Type="http://schemas.openxmlformats.org/officeDocument/2006/relationships/customXml" Target="../customXml/item4.xml"/><Relationship Id="rId10" Type="http://schemas.openxmlformats.org/officeDocument/2006/relationships/image" Target="media/image2.jpg"/><Relationship Id="rId19" Type="http://schemas.openxmlformats.org/officeDocument/2006/relationships/image" Target="media/image10.sv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1.xml"/><Relationship Id="rId27"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1" ma:contentTypeDescription="Crear nuevo documento." ma:contentTypeScope="" ma:versionID="4d68dff5f0af2e06d66d0a41cb2d734b">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a226e700be7ccbb404083af0ef816ec1"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F384B103-BC5D-4787-BA78-379AF32A5699}"/>
</file>

<file path=customXml/itemProps3.xml><?xml version="1.0" encoding="utf-8"?>
<ds:datastoreItem xmlns:ds="http://schemas.openxmlformats.org/officeDocument/2006/customXml" ds:itemID="{8E39688A-23D5-4A94-B950-EF178CD54CB0}"/>
</file>

<file path=customXml/itemProps4.xml><?xml version="1.0" encoding="utf-8"?>
<ds:datastoreItem xmlns:ds="http://schemas.openxmlformats.org/officeDocument/2006/customXml" ds:itemID="{6D60A678-1977-4FE8-BCA7-1B56221D5B3A}"/>
</file>

<file path=docProps/app.xml><?xml version="1.0" encoding="utf-8"?>
<Properties xmlns="http://schemas.openxmlformats.org/officeDocument/2006/extended-properties" xmlns:vt="http://schemas.openxmlformats.org/officeDocument/2006/docPropsVTypes">
  <Template>Normal</Template>
  <TotalTime>1</TotalTime>
  <Pages>1</Pages>
  <Words>11583</Words>
  <Characters>63709</Characters>
  <Application>Microsoft Office Word</Application>
  <DocSecurity>0</DocSecurity>
  <Lines>530</Lines>
  <Paragraphs>150</Paragraphs>
  <ScaleCrop>false</ScaleCrop>
  <HeadingPairs>
    <vt:vector size="2" baseType="variant">
      <vt:variant>
        <vt:lpstr>Título</vt:lpstr>
      </vt:variant>
      <vt:variant>
        <vt:i4>1</vt:i4>
      </vt:variant>
    </vt:vector>
  </HeadingPairs>
  <TitlesOfParts>
    <vt:vector size="1" baseType="lpstr">
      <vt:lpstr>Diagnóstico de liquidez en organizaciones solidarias</vt:lpstr>
    </vt:vector>
  </TitlesOfParts>
  <Company/>
  <LinksUpToDate>false</LinksUpToDate>
  <CharactersWithSpaces>75142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de liquidez en organizaciones solidarias</dc:title>
  <dc:subject/>
  <dc:creator>SENA</dc:creator>
  <cp:keywords>Diagnóstico de liquidez en organizaciones solidarias</cp:keywords>
  <dc:description>Diagnóstico de liquidez en organizaciones solidarias</dc:description>
  <cp:lastModifiedBy>norma morales</cp:lastModifiedBy>
  <cp:revision>4</cp:revision>
  <cp:lastPrinted>2025-10-08T15:40:00Z</cp:lastPrinted>
  <dcterms:created xsi:type="dcterms:W3CDTF">2025-10-08T15:39:00Z</dcterms:created>
  <dcterms:modified xsi:type="dcterms:W3CDTF">2025-10-08T15:40:00Z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ies>
</file>