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F52FD" w14:textId="02AAB22B" w:rsidR="00FF7EFF" w:rsidRPr="0095335A" w:rsidRDefault="120A6BBD" w:rsidP="2EAB3562">
      <w:pPr>
        <w:spacing w:line="257" w:lineRule="auto"/>
        <w:jc w:val="center"/>
      </w:pPr>
      <w:r w:rsidRPr="2EAB3562">
        <w:rPr>
          <w:rFonts w:ascii="Arial" w:eastAsia="Arial" w:hAnsi="Arial" w:cs="Arial"/>
          <w:b/>
          <w:bCs/>
          <w:sz w:val="20"/>
          <w:szCs w:val="20"/>
          <w:lang w:val="es-ES"/>
        </w:rPr>
        <w:t xml:space="preserve">GUION INTRODUCCIÓN COMPONENTE FORMATIVO </w:t>
      </w:r>
      <w:r w:rsidR="00F0462F">
        <w:rPr>
          <w:rFonts w:ascii="Arial" w:eastAsia="Arial" w:hAnsi="Arial" w:cs="Arial"/>
          <w:b/>
          <w:bCs/>
          <w:sz w:val="20"/>
          <w:szCs w:val="20"/>
          <w:lang w:val="es-ES"/>
        </w:rPr>
        <w:t>2</w:t>
      </w:r>
    </w:p>
    <w:p w14:paraId="5540E2BC" w14:textId="50C8BF99" w:rsidR="00FF7EFF" w:rsidRPr="0095335A" w:rsidRDefault="120A6BBD" w:rsidP="2EAB3562">
      <w:pPr>
        <w:spacing w:line="257" w:lineRule="auto"/>
        <w:jc w:val="both"/>
      </w:pPr>
      <w:r w:rsidRPr="2EAB3562">
        <w:rPr>
          <w:rFonts w:ascii="Arial" w:eastAsia="Arial" w:hAnsi="Arial" w:cs="Arial"/>
          <w:sz w:val="20"/>
          <w:szCs w:val="20"/>
          <w:lang w:val="es-ES"/>
        </w:rPr>
        <w:t>Título del video:</w:t>
      </w:r>
      <w:r w:rsidRPr="2EAB3562">
        <w:rPr>
          <w:rFonts w:ascii="Arial" w:eastAsia="Arial" w:hAnsi="Arial" w:cs="Arial"/>
          <w:b/>
          <w:bCs/>
          <w:sz w:val="20"/>
          <w:szCs w:val="20"/>
          <w:lang w:val="es-ES"/>
        </w:rPr>
        <w:t xml:space="preserve"> </w:t>
      </w:r>
      <w:r w:rsidR="00F0462F" w:rsidRPr="00F0462F">
        <w:rPr>
          <w:rFonts w:ascii="Arial" w:eastAsia="Arial" w:hAnsi="Arial" w:cs="Arial"/>
          <w:b/>
          <w:bCs/>
          <w:color w:val="000000" w:themeColor="text1"/>
          <w:sz w:val="20"/>
          <w:szCs w:val="20"/>
          <w:lang w:val="es-ES"/>
        </w:rPr>
        <w:t>Asignación de recursos en organizaciones solidarias</w:t>
      </w:r>
    </w:p>
    <w:p w14:paraId="4F71ABC1" w14:textId="49E8501F" w:rsidR="00C23F76" w:rsidRPr="00C23F76" w:rsidRDefault="00C23F76" w:rsidP="00C23F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C23F76">
        <w:rPr>
          <w:rFonts w:ascii="Arial" w:eastAsia="Times New Roman" w:hAnsi="Arial" w:cs="Arial"/>
          <w:sz w:val="20"/>
          <w:szCs w:val="20"/>
          <w:lang w:eastAsia="es-CO"/>
        </w:rPr>
        <w:t xml:space="preserve">Este componente formativo invita a los </w:t>
      </w:r>
      <w:r w:rsidR="0077740D">
        <w:rPr>
          <w:rFonts w:ascii="Arial" w:eastAsia="Times New Roman" w:hAnsi="Arial" w:cs="Arial"/>
          <w:sz w:val="20"/>
          <w:szCs w:val="20"/>
          <w:lang w:eastAsia="es-CO"/>
        </w:rPr>
        <w:t>aprendices</w:t>
      </w:r>
      <w:r w:rsidRPr="00C23F76">
        <w:rPr>
          <w:rFonts w:ascii="Arial" w:eastAsia="Times New Roman" w:hAnsi="Arial" w:cs="Arial"/>
          <w:sz w:val="20"/>
          <w:szCs w:val="20"/>
          <w:lang w:eastAsia="es-CO"/>
        </w:rPr>
        <w:t xml:space="preserve"> a comprender la </w:t>
      </w:r>
      <w:r w:rsidRPr="00C23F76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planeación financiera en la economía solidaria</w:t>
      </w:r>
      <w:r w:rsidRPr="00C23F76">
        <w:rPr>
          <w:rFonts w:ascii="Arial" w:eastAsia="Times New Roman" w:hAnsi="Arial" w:cs="Arial"/>
          <w:sz w:val="20"/>
          <w:szCs w:val="20"/>
          <w:lang w:eastAsia="es-CO"/>
        </w:rPr>
        <w:t xml:space="preserve">, destacando su definición, propósito y el valor de una programación presupuestal y operativa que oriente cada decisión. Se analizan los </w:t>
      </w:r>
      <w:r w:rsidRPr="00C23F76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factores que inciden en la asignación de recursos</w:t>
      </w:r>
      <w:r w:rsidRPr="00C23F76">
        <w:rPr>
          <w:rFonts w:ascii="Arial" w:eastAsia="Times New Roman" w:hAnsi="Arial" w:cs="Arial"/>
          <w:sz w:val="20"/>
          <w:szCs w:val="20"/>
          <w:lang w:eastAsia="es-CO"/>
        </w:rPr>
        <w:t>, desde las metas institucionales hasta las condiciones del entorno.</w:t>
      </w:r>
    </w:p>
    <w:p w14:paraId="56D6EC72" w14:textId="6DF26113" w:rsidR="00C23F76" w:rsidRPr="00C23F76" w:rsidRDefault="00C23F76" w:rsidP="00C23F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C23F76">
        <w:rPr>
          <w:rFonts w:ascii="Arial" w:eastAsia="Times New Roman" w:hAnsi="Arial" w:cs="Arial"/>
          <w:sz w:val="20"/>
          <w:szCs w:val="20"/>
          <w:lang w:eastAsia="es-CO"/>
        </w:rPr>
        <w:t xml:space="preserve">El recorrido avanza hacia las </w:t>
      </w:r>
      <w:r w:rsidRPr="00C23F76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técnicas de distribución de recursos</w:t>
      </w:r>
      <w:r w:rsidRPr="00C23F76">
        <w:rPr>
          <w:rFonts w:ascii="Arial" w:eastAsia="Times New Roman" w:hAnsi="Arial" w:cs="Arial"/>
          <w:sz w:val="20"/>
          <w:szCs w:val="20"/>
          <w:lang w:eastAsia="es-CO"/>
        </w:rPr>
        <w:t xml:space="preserve">, comparando métodos tradicionales y alternativas innovadoras. Se profundiza en la </w:t>
      </w:r>
      <w:r w:rsidRPr="00C23F76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selección de prioridades</w:t>
      </w:r>
      <w:r w:rsidR="00003F63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,</w:t>
      </w:r>
      <w:r w:rsidRPr="00C23F76">
        <w:rPr>
          <w:rFonts w:ascii="Arial" w:eastAsia="Times New Roman" w:hAnsi="Arial" w:cs="Arial"/>
          <w:sz w:val="20"/>
          <w:szCs w:val="20"/>
          <w:lang w:eastAsia="es-CO"/>
        </w:rPr>
        <w:t xml:space="preserve"> de acuerdo con las necesidades de cada organización y en la evaluación constante del uso eficiente de los fondos.</w:t>
      </w:r>
    </w:p>
    <w:p w14:paraId="0E39A962" w14:textId="77777777" w:rsidR="00C23F76" w:rsidRPr="00C23F76" w:rsidRDefault="00C23F76" w:rsidP="00C23F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C23F76">
        <w:rPr>
          <w:rFonts w:ascii="Arial" w:eastAsia="Times New Roman" w:hAnsi="Arial" w:cs="Arial"/>
          <w:sz w:val="20"/>
          <w:szCs w:val="20"/>
          <w:lang w:eastAsia="es-CO"/>
        </w:rPr>
        <w:t xml:space="preserve">Luego, se explora la </w:t>
      </w:r>
      <w:r w:rsidRPr="00C23F76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estructura de los informes financieros</w:t>
      </w:r>
      <w:r w:rsidRPr="00C23F76">
        <w:rPr>
          <w:rFonts w:ascii="Arial" w:eastAsia="Times New Roman" w:hAnsi="Arial" w:cs="Arial"/>
          <w:sz w:val="20"/>
          <w:szCs w:val="20"/>
          <w:lang w:eastAsia="es-CO"/>
        </w:rPr>
        <w:t>, sus tipos y la manera de analizar costos, fuentes de financiación y resultados. La presentación e interpretación de estos documentos se muestran como herramientas esenciales para la transparencia y la toma de decisiones.</w:t>
      </w:r>
    </w:p>
    <w:p w14:paraId="5523D184" w14:textId="77777777" w:rsidR="00C23F76" w:rsidRPr="00C23F76" w:rsidRDefault="00C23F76" w:rsidP="00C23F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C23F76">
        <w:rPr>
          <w:rFonts w:ascii="Arial" w:eastAsia="Times New Roman" w:hAnsi="Arial" w:cs="Arial"/>
          <w:sz w:val="20"/>
          <w:szCs w:val="20"/>
          <w:lang w:eastAsia="es-CO"/>
        </w:rPr>
        <w:t xml:space="preserve">La propuesta continúa con el </w:t>
      </w:r>
      <w:r w:rsidRPr="00C23F76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monitoreo de la eficiencia financiera</w:t>
      </w:r>
      <w:r w:rsidRPr="00C23F76">
        <w:rPr>
          <w:rFonts w:ascii="Arial" w:eastAsia="Times New Roman" w:hAnsi="Arial" w:cs="Arial"/>
          <w:sz w:val="20"/>
          <w:szCs w:val="20"/>
          <w:lang w:eastAsia="es-CO"/>
        </w:rPr>
        <w:t xml:space="preserve">, donde se abordan el principio de conformidad, los indicadores de desempeño y las </w:t>
      </w:r>
      <w:r w:rsidRPr="00C23F76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herramientas tecnológicas</w:t>
      </w:r>
      <w:r w:rsidRPr="00C23F76">
        <w:rPr>
          <w:rFonts w:ascii="Arial" w:eastAsia="Times New Roman" w:hAnsi="Arial" w:cs="Arial"/>
          <w:sz w:val="20"/>
          <w:szCs w:val="20"/>
          <w:lang w:eastAsia="es-CO"/>
        </w:rPr>
        <w:t xml:space="preserve"> que facilitan el seguimiento y control.</w:t>
      </w:r>
    </w:p>
    <w:p w14:paraId="5A29A8A4" w14:textId="77777777" w:rsidR="00C23F76" w:rsidRPr="00C23F76" w:rsidRDefault="00C23F76" w:rsidP="00C23F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C23F76">
        <w:rPr>
          <w:rFonts w:ascii="Arial" w:eastAsia="Times New Roman" w:hAnsi="Arial" w:cs="Arial"/>
          <w:sz w:val="20"/>
          <w:szCs w:val="20"/>
          <w:lang w:eastAsia="es-CO"/>
        </w:rPr>
        <w:t xml:space="preserve">Finalmente, se revisa la </w:t>
      </w:r>
      <w:r w:rsidRPr="00C23F76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normatividad vigente</w:t>
      </w:r>
      <w:r w:rsidRPr="00C23F76">
        <w:rPr>
          <w:rFonts w:ascii="Arial" w:eastAsia="Times New Roman" w:hAnsi="Arial" w:cs="Arial"/>
          <w:sz w:val="20"/>
          <w:szCs w:val="20"/>
          <w:lang w:eastAsia="es-CO"/>
        </w:rPr>
        <w:t xml:space="preserve"> que rige la asignación de recursos en la economía solidaria, junto con las políticas internas, los posibles riesgos y las buenas prácticas de gestión.</w:t>
      </w:r>
    </w:p>
    <w:p w14:paraId="0B3786CE" w14:textId="77777777" w:rsidR="00C23F76" w:rsidRPr="00C23F76" w:rsidRDefault="00C23F76" w:rsidP="00C23F7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  <w:lang w:eastAsia="es-CO"/>
        </w:rPr>
      </w:pPr>
      <w:r w:rsidRPr="00C23F76">
        <w:rPr>
          <w:rFonts w:ascii="Arial" w:eastAsia="Times New Roman" w:hAnsi="Arial" w:cs="Arial"/>
          <w:sz w:val="20"/>
          <w:szCs w:val="20"/>
          <w:lang w:eastAsia="es-CO"/>
        </w:rPr>
        <w:t xml:space="preserve">Con este aprendizaje, </w:t>
      </w:r>
      <w:r w:rsidRPr="00C23F76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los participantes fortalecen</w:t>
      </w:r>
      <w:r w:rsidRPr="00C23F76">
        <w:rPr>
          <w:rFonts w:ascii="Arial" w:eastAsia="Times New Roman" w:hAnsi="Arial" w:cs="Arial"/>
          <w:sz w:val="20"/>
          <w:szCs w:val="20"/>
          <w:lang w:eastAsia="es-CO"/>
        </w:rPr>
        <w:t xml:space="preserve"> su capacidad para planear, distribuir y controlar recursos de manera informada, equitativa y sostenible, en coherencia con </w:t>
      </w:r>
      <w:r w:rsidRPr="00C23F76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los valores solidarios que promueven el bienestar colectivo.</w:t>
      </w:r>
    </w:p>
    <w:p w14:paraId="4747139A" w14:textId="13CBE19F" w:rsidR="00FF7EFF" w:rsidRPr="0095335A" w:rsidRDefault="120A6BBD" w:rsidP="2EAB3562">
      <w:pPr>
        <w:jc w:val="both"/>
      </w:pPr>
      <w:r w:rsidRPr="2EAB3562">
        <w:rPr>
          <w:rFonts w:ascii="Arial" w:eastAsia="Arial" w:hAnsi="Arial" w:cs="Arial"/>
          <w:sz w:val="20"/>
          <w:szCs w:val="20"/>
          <w:lang w:val="es-ES"/>
        </w:rPr>
        <w:t xml:space="preserve"> </w:t>
      </w:r>
    </w:p>
    <w:p w14:paraId="29A3B899" w14:textId="6DC7A5E4" w:rsidR="00FF7EFF" w:rsidRPr="0095335A" w:rsidRDefault="120A6BBD" w:rsidP="2EAB3562">
      <w:pPr>
        <w:jc w:val="both"/>
      </w:pPr>
      <w:r w:rsidRPr="2EAB3562">
        <w:rPr>
          <w:rFonts w:ascii="Arial" w:eastAsia="Arial" w:hAnsi="Arial" w:cs="Arial"/>
          <w:b/>
          <w:bCs/>
          <w:sz w:val="20"/>
          <w:szCs w:val="20"/>
          <w:lang w:val="es-ES"/>
        </w:rPr>
        <w:t xml:space="preserve">TOTAL PALABRAS: </w:t>
      </w:r>
      <w:r w:rsidR="003E0874">
        <w:rPr>
          <w:rFonts w:ascii="Arial" w:eastAsia="Arial" w:hAnsi="Arial" w:cs="Arial"/>
          <w:b/>
          <w:bCs/>
          <w:sz w:val="20"/>
          <w:szCs w:val="20"/>
          <w:lang w:val="es-ES"/>
        </w:rPr>
        <w:t>22</w:t>
      </w:r>
      <w:r w:rsidR="00C23F76">
        <w:rPr>
          <w:rFonts w:ascii="Arial" w:eastAsia="Arial" w:hAnsi="Arial" w:cs="Arial"/>
          <w:b/>
          <w:bCs/>
          <w:sz w:val="20"/>
          <w:szCs w:val="20"/>
          <w:lang w:val="es-ES"/>
        </w:rPr>
        <w:t>9</w:t>
      </w:r>
    </w:p>
    <w:p w14:paraId="49336A8E" w14:textId="5C511567" w:rsidR="00FF7EFF" w:rsidRPr="0095335A" w:rsidRDefault="00FF7EFF" w:rsidP="2EAB3562">
      <w:pPr>
        <w:spacing w:line="257" w:lineRule="auto"/>
        <w:jc w:val="both"/>
        <w:rPr>
          <w:rFonts w:ascii="Arial" w:eastAsia="Arial" w:hAnsi="Arial" w:cs="Arial"/>
          <w:b/>
          <w:bCs/>
          <w:sz w:val="20"/>
          <w:szCs w:val="20"/>
          <w:lang w:val="es-ES"/>
        </w:rPr>
      </w:pPr>
    </w:p>
    <w:p w14:paraId="10970E01" w14:textId="6685F3D7" w:rsidR="00FF7EFF" w:rsidRPr="0095335A" w:rsidRDefault="00FF7EFF" w:rsidP="2EAB3562">
      <w:pPr>
        <w:jc w:val="both"/>
        <w:rPr>
          <w:rFonts w:ascii="Arial" w:hAnsi="Arial" w:cs="Arial"/>
          <w:sz w:val="20"/>
          <w:szCs w:val="20"/>
          <w:lang w:val="es-ES"/>
        </w:rPr>
      </w:pPr>
    </w:p>
    <w:sectPr w:rsidR="00FF7EFF" w:rsidRPr="009533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0EC9"/>
    <w:multiLevelType w:val="hybridMultilevel"/>
    <w:tmpl w:val="CB40F4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13D3A"/>
    <w:multiLevelType w:val="hybridMultilevel"/>
    <w:tmpl w:val="4240E2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87D"/>
    <w:rsid w:val="00003F63"/>
    <w:rsid w:val="00031192"/>
    <w:rsid w:val="000E1175"/>
    <w:rsid w:val="00101A68"/>
    <w:rsid w:val="00122354"/>
    <w:rsid w:val="0014090D"/>
    <w:rsid w:val="00181E46"/>
    <w:rsid w:val="001A32F7"/>
    <w:rsid w:val="001B7431"/>
    <w:rsid w:val="001E0849"/>
    <w:rsid w:val="00204218"/>
    <w:rsid w:val="00241A0E"/>
    <w:rsid w:val="00242B75"/>
    <w:rsid w:val="00262B28"/>
    <w:rsid w:val="00277964"/>
    <w:rsid w:val="00283CBE"/>
    <w:rsid w:val="002865F0"/>
    <w:rsid w:val="002F68D8"/>
    <w:rsid w:val="00325FB5"/>
    <w:rsid w:val="0033584F"/>
    <w:rsid w:val="0034187D"/>
    <w:rsid w:val="00386732"/>
    <w:rsid w:val="003A1DFD"/>
    <w:rsid w:val="003D4269"/>
    <w:rsid w:val="003E0874"/>
    <w:rsid w:val="003F4564"/>
    <w:rsid w:val="00422835"/>
    <w:rsid w:val="004645EE"/>
    <w:rsid w:val="00475DC3"/>
    <w:rsid w:val="00487091"/>
    <w:rsid w:val="0055721D"/>
    <w:rsid w:val="005B5967"/>
    <w:rsid w:val="005F1B25"/>
    <w:rsid w:val="006353EE"/>
    <w:rsid w:val="00666672"/>
    <w:rsid w:val="00713224"/>
    <w:rsid w:val="00716C95"/>
    <w:rsid w:val="007419FB"/>
    <w:rsid w:val="00750864"/>
    <w:rsid w:val="007767C2"/>
    <w:rsid w:val="00776ED2"/>
    <w:rsid w:val="0077740D"/>
    <w:rsid w:val="0077777A"/>
    <w:rsid w:val="007B608A"/>
    <w:rsid w:val="00814543"/>
    <w:rsid w:val="00844D29"/>
    <w:rsid w:val="00847851"/>
    <w:rsid w:val="00856931"/>
    <w:rsid w:val="00870799"/>
    <w:rsid w:val="00896F06"/>
    <w:rsid w:val="008A7140"/>
    <w:rsid w:val="00906060"/>
    <w:rsid w:val="00953207"/>
    <w:rsid w:val="0095335A"/>
    <w:rsid w:val="00987D84"/>
    <w:rsid w:val="00991D28"/>
    <w:rsid w:val="009925D4"/>
    <w:rsid w:val="009D760E"/>
    <w:rsid w:val="00A93F57"/>
    <w:rsid w:val="00AB0F5A"/>
    <w:rsid w:val="00AB68BC"/>
    <w:rsid w:val="00B37054"/>
    <w:rsid w:val="00B76F52"/>
    <w:rsid w:val="00B823BC"/>
    <w:rsid w:val="00BD5271"/>
    <w:rsid w:val="00BD7BF1"/>
    <w:rsid w:val="00BF6410"/>
    <w:rsid w:val="00C009FD"/>
    <w:rsid w:val="00C23F76"/>
    <w:rsid w:val="00C75EF4"/>
    <w:rsid w:val="00CA7AA0"/>
    <w:rsid w:val="00CB0677"/>
    <w:rsid w:val="00D2797B"/>
    <w:rsid w:val="00D7435E"/>
    <w:rsid w:val="00D81B87"/>
    <w:rsid w:val="00DD2A4C"/>
    <w:rsid w:val="00E14988"/>
    <w:rsid w:val="00E165E1"/>
    <w:rsid w:val="00E91C80"/>
    <w:rsid w:val="00EC505C"/>
    <w:rsid w:val="00ED0679"/>
    <w:rsid w:val="00ED2886"/>
    <w:rsid w:val="00F0462F"/>
    <w:rsid w:val="00F8680C"/>
    <w:rsid w:val="00FA7096"/>
    <w:rsid w:val="00FF7EFF"/>
    <w:rsid w:val="0D07F5A2"/>
    <w:rsid w:val="120A6BBD"/>
    <w:rsid w:val="1839B09C"/>
    <w:rsid w:val="18739BB1"/>
    <w:rsid w:val="2467C599"/>
    <w:rsid w:val="2EAB3562"/>
    <w:rsid w:val="3550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0ACB2"/>
  <w15:chartTrackingRefBased/>
  <w15:docId w15:val="{122460C4-5872-45D2-9D14-1AA8A48F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4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242B7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95335A"/>
    <w:rPr>
      <w:b/>
      <w:bCs/>
    </w:rPr>
  </w:style>
  <w:style w:type="character" w:styleId="nfasis">
    <w:name w:val="Emphasis"/>
    <w:basedOn w:val="Fuentedeprrafopredeter"/>
    <w:uiPriority w:val="20"/>
    <w:qFormat/>
    <w:rsid w:val="000E11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7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c0ff4f8-6664-4eb8-8bb0-965f2536cb1b" xsi:nil="true"/>
    <lcf76f155ced4ddcb4097134ff3c332f xmlns="2b6b437a-5846-4934-ac66-7de06297595b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D531872C7CE554584EF00C37E403D8B" ma:contentTypeVersion="11" ma:contentTypeDescription="Crear nuevo documento." ma:contentTypeScope="" ma:versionID="4d68dff5f0af2e06d66d0a41cb2d734b">
  <xsd:schema xmlns:xsd="http://www.w3.org/2001/XMLSchema" xmlns:xs="http://www.w3.org/2001/XMLSchema" xmlns:p="http://schemas.microsoft.com/office/2006/metadata/properties" xmlns:ns2="2b6b437a-5846-4934-ac66-7de06297595b" xmlns:ns3="2c0ff4f8-6664-4eb8-8bb0-965f2536cb1b" targetNamespace="http://schemas.microsoft.com/office/2006/metadata/properties" ma:root="true" ma:fieldsID="a226e700be7ccbb404083af0ef816ec1" ns2:_="" ns3:_="">
    <xsd:import namespace="2b6b437a-5846-4934-ac66-7de06297595b"/>
    <xsd:import namespace="2c0ff4f8-6664-4eb8-8bb0-965f2536cb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6b437a-5846-4934-ac66-7de0629759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0ff4f8-6664-4eb8-8bb0-965f2536cb1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1b51f16-9315-4d91-a842-b6a7513aaa38}" ma:internalName="TaxCatchAll" ma:showField="CatchAllData" ma:web="2c0ff4f8-6664-4eb8-8bb0-965f2536cb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CE464F-D60C-4CA7-8CA9-CDF0132F81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0E4241-7D22-40D4-9F65-F8D3378A8CBC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3.xml><?xml version="1.0" encoding="utf-8"?>
<ds:datastoreItem xmlns:ds="http://schemas.openxmlformats.org/officeDocument/2006/customXml" ds:itemID="{0F520DD4-3006-4E2F-8C7B-7219EEDB491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264</Words>
  <Characters>1457</Characters>
  <Application>Microsoft Office Word</Application>
  <DocSecurity>0</DocSecurity>
  <Lines>12</Lines>
  <Paragraphs>3</Paragraphs>
  <ScaleCrop>false</ScaleCrop>
  <Company>InKulpado666</Company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dellviviana@gmail.com</dc:creator>
  <cp:keywords/>
  <dc:description/>
  <cp:lastModifiedBy>Andrés Felipe Velandia Espitia</cp:lastModifiedBy>
  <cp:revision>23</cp:revision>
  <dcterms:created xsi:type="dcterms:W3CDTF">2025-06-16T19:40:00Z</dcterms:created>
  <dcterms:modified xsi:type="dcterms:W3CDTF">2025-09-18T03:25:00Z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0x010100FD531872C7CE554584EF00C37E403D8B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2024-07-25T19:51:13Z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a4d64981-9c5d-4346-9b19-46df69bb41aa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ediaServiceImageTags">
    <vt:lpwstr/>
  </property>
</Properties>
</file>