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F88B94E" w:rsidR="00807273" w:rsidRPr="000059EE" w:rsidRDefault="00807273" w:rsidP="00217419">
                            <w:pPr>
                              <w:pStyle w:val="TituloPortada"/>
                              <w:ind w:firstLine="0"/>
                              <w:rPr>
                                <w:sz w:val="68"/>
                                <w:szCs w:val="68"/>
                                <w:lang w:val="es-CO"/>
                              </w:rPr>
                            </w:pPr>
                            <w:r w:rsidRPr="00D218E7">
                              <w:rPr>
                                <w:bCs/>
                                <w:sz w:val="68"/>
                                <w:szCs w:val="68"/>
                                <w:lang w:val="es-ES"/>
                              </w:rPr>
                              <w:t>Ética y gestión del talento humano en el contexto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F88B94E" w:rsidR="00807273" w:rsidRPr="000059EE" w:rsidRDefault="00807273" w:rsidP="00217419">
                      <w:pPr>
                        <w:pStyle w:val="TituloPortada"/>
                        <w:ind w:firstLine="0"/>
                        <w:rPr>
                          <w:sz w:val="68"/>
                          <w:szCs w:val="68"/>
                          <w:lang w:val="es-CO"/>
                        </w:rPr>
                      </w:pPr>
                      <w:r w:rsidRPr="00D218E7">
                        <w:rPr>
                          <w:bCs/>
                          <w:sz w:val="68"/>
                          <w:szCs w:val="68"/>
                          <w:lang w:val="es-ES"/>
                        </w:rPr>
                        <w:t>Ética y gestión del talento humano en el contexto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F168F36" w:rsidR="00752082" w:rsidRDefault="00D218E7" w:rsidP="00D218E7">
      <w:pPr>
        <w:rPr>
          <w:rFonts w:ascii="Calibri" w:hAnsi="Calibri"/>
          <w:color w:val="000000" w:themeColor="text1"/>
          <w:kern w:val="0"/>
          <w14:ligatures w14:val="none"/>
        </w:rPr>
      </w:pPr>
      <w:r w:rsidRPr="00D218E7">
        <w:rPr>
          <w:rStyle w:val="TablaCar"/>
        </w:rPr>
        <w:t>El componente formativo desarrolla la capacidad de comprender la ética como fundamento de la gestión del talento humano. Aborda los principios y valores éticos, las relaciones interpersonales, la cultura y el clima organizacional, y la inteligencia emocional, con el fin de orientar decisiones justas y construir ambientes laborales respetuosos en las organizaciones.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7F30EA8" w:rsidR="00C407C1" w:rsidRPr="003758F7" w:rsidRDefault="00D218E7"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A2CE77B" w14:textId="4AAC4DB2" w:rsidR="008A6D3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013487" w:history="1">
            <w:r w:rsidR="008A6D3F" w:rsidRPr="002A2601">
              <w:rPr>
                <w:rStyle w:val="Hipervnculo"/>
                <w:noProof/>
              </w:rPr>
              <w:t>Introducción</w:t>
            </w:r>
            <w:r w:rsidR="008A6D3F">
              <w:rPr>
                <w:noProof/>
                <w:webHidden/>
              </w:rPr>
              <w:tab/>
            </w:r>
            <w:r w:rsidR="008A6D3F">
              <w:rPr>
                <w:noProof/>
                <w:webHidden/>
              </w:rPr>
              <w:fldChar w:fldCharType="begin"/>
            </w:r>
            <w:r w:rsidR="008A6D3F">
              <w:rPr>
                <w:noProof/>
                <w:webHidden/>
              </w:rPr>
              <w:instrText xml:space="preserve"> PAGEREF _Toc240013487 \h </w:instrText>
            </w:r>
            <w:r w:rsidR="008A6D3F">
              <w:rPr>
                <w:noProof/>
                <w:webHidden/>
              </w:rPr>
            </w:r>
            <w:r w:rsidR="008A6D3F">
              <w:rPr>
                <w:noProof/>
                <w:webHidden/>
              </w:rPr>
              <w:fldChar w:fldCharType="separate"/>
            </w:r>
            <w:r w:rsidR="00767CC7">
              <w:rPr>
                <w:noProof/>
                <w:webHidden/>
              </w:rPr>
              <w:t>4</w:t>
            </w:r>
            <w:r w:rsidR="008A6D3F">
              <w:rPr>
                <w:noProof/>
                <w:webHidden/>
              </w:rPr>
              <w:fldChar w:fldCharType="end"/>
            </w:r>
          </w:hyperlink>
        </w:p>
        <w:p w14:paraId="57B94F8B" w14:textId="58BA66BC" w:rsidR="008A6D3F" w:rsidRDefault="00F02435">
          <w:pPr>
            <w:pStyle w:val="TDC1"/>
            <w:tabs>
              <w:tab w:val="right" w:leader="dot" w:pos="9962"/>
            </w:tabs>
            <w:rPr>
              <w:rFonts w:eastAsiaTheme="minorEastAsia"/>
              <w:noProof/>
              <w:kern w:val="0"/>
              <w:sz w:val="22"/>
              <w:lang w:eastAsia="es-CO"/>
              <w14:ligatures w14:val="none"/>
            </w:rPr>
          </w:pPr>
          <w:hyperlink w:anchor="_Toc240013488" w:history="1">
            <w:r w:rsidR="008A6D3F" w:rsidRPr="002A2601">
              <w:rPr>
                <w:rStyle w:val="Hipervnculo"/>
                <w:noProof/>
              </w:rPr>
              <w:t>1. Fundamentos de la ética</w:t>
            </w:r>
            <w:r w:rsidR="008A6D3F">
              <w:rPr>
                <w:noProof/>
                <w:webHidden/>
              </w:rPr>
              <w:tab/>
            </w:r>
            <w:r w:rsidR="008A6D3F">
              <w:rPr>
                <w:noProof/>
                <w:webHidden/>
              </w:rPr>
              <w:fldChar w:fldCharType="begin"/>
            </w:r>
            <w:r w:rsidR="008A6D3F">
              <w:rPr>
                <w:noProof/>
                <w:webHidden/>
              </w:rPr>
              <w:instrText xml:space="preserve"> PAGEREF _Toc240013488 \h </w:instrText>
            </w:r>
            <w:r w:rsidR="008A6D3F">
              <w:rPr>
                <w:noProof/>
                <w:webHidden/>
              </w:rPr>
            </w:r>
            <w:r w:rsidR="008A6D3F">
              <w:rPr>
                <w:noProof/>
                <w:webHidden/>
              </w:rPr>
              <w:fldChar w:fldCharType="separate"/>
            </w:r>
            <w:r w:rsidR="00767CC7">
              <w:rPr>
                <w:noProof/>
                <w:webHidden/>
              </w:rPr>
              <w:t>7</w:t>
            </w:r>
            <w:r w:rsidR="008A6D3F">
              <w:rPr>
                <w:noProof/>
                <w:webHidden/>
              </w:rPr>
              <w:fldChar w:fldCharType="end"/>
            </w:r>
          </w:hyperlink>
        </w:p>
        <w:p w14:paraId="7B2D7CFB" w14:textId="732BE15F" w:rsidR="008A6D3F" w:rsidRDefault="00F02435">
          <w:pPr>
            <w:pStyle w:val="TDC2"/>
            <w:tabs>
              <w:tab w:val="right" w:leader="dot" w:pos="9962"/>
            </w:tabs>
            <w:rPr>
              <w:rFonts w:eastAsiaTheme="minorEastAsia"/>
              <w:noProof/>
              <w:kern w:val="0"/>
              <w:sz w:val="22"/>
              <w:lang w:eastAsia="es-CO"/>
              <w14:ligatures w14:val="none"/>
            </w:rPr>
          </w:pPr>
          <w:hyperlink w:anchor="_Toc240013489" w:history="1">
            <w:r w:rsidR="008A6D3F" w:rsidRPr="002A2601">
              <w:rPr>
                <w:rStyle w:val="Hipervnculo"/>
                <w:noProof/>
              </w:rPr>
              <w:t>1.1. La ética y su importancia</w:t>
            </w:r>
            <w:r w:rsidR="008A6D3F">
              <w:rPr>
                <w:noProof/>
                <w:webHidden/>
              </w:rPr>
              <w:tab/>
            </w:r>
            <w:r w:rsidR="008A6D3F">
              <w:rPr>
                <w:noProof/>
                <w:webHidden/>
              </w:rPr>
              <w:fldChar w:fldCharType="begin"/>
            </w:r>
            <w:r w:rsidR="008A6D3F">
              <w:rPr>
                <w:noProof/>
                <w:webHidden/>
              </w:rPr>
              <w:instrText xml:space="preserve"> PAGEREF _Toc240013489 \h </w:instrText>
            </w:r>
            <w:r w:rsidR="008A6D3F">
              <w:rPr>
                <w:noProof/>
                <w:webHidden/>
              </w:rPr>
            </w:r>
            <w:r w:rsidR="008A6D3F">
              <w:rPr>
                <w:noProof/>
                <w:webHidden/>
              </w:rPr>
              <w:fldChar w:fldCharType="separate"/>
            </w:r>
            <w:r w:rsidR="00767CC7">
              <w:rPr>
                <w:noProof/>
                <w:webHidden/>
              </w:rPr>
              <w:t>8</w:t>
            </w:r>
            <w:r w:rsidR="008A6D3F">
              <w:rPr>
                <w:noProof/>
                <w:webHidden/>
              </w:rPr>
              <w:fldChar w:fldCharType="end"/>
            </w:r>
          </w:hyperlink>
        </w:p>
        <w:p w14:paraId="1B20A232" w14:textId="31A81D2B" w:rsidR="008A6D3F" w:rsidRDefault="00F02435">
          <w:pPr>
            <w:pStyle w:val="TDC2"/>
            <w:tabs>
              <w:tab w:val="right" w:leader="dot" w:pos="9962"/>
            </w:tabs>
            <w:rPr>
              <w:rFonts w:eastAsiaTheme="minorEastAsia"/>
              <w:noProof/>
              <w:kern w:val="0"/>
              <w:sz w:val="22"/>
              <w:lang w:eastAsia="es-CO"/>
              <w14:ligatures w14:val="none"/>
            </w:rPr>
          </w:pPr>
          <w:hyperlink w:anchor="_Toc240013490" w:history="1">
            <w:r w:rsidR="008A6D3F" w:rsidRPr="002A2601">
              <w:rPr>
                <w:rStyle w:val="Hipervnculo"/>
                <w:noProof/>
              </w:rPr>
              <w:t>1.2. Principios y valores éticos universales</w:t>
            </w:r>
            <w:r w:rsidR="008A6D3F">
              <w:rPr>
                <w:noProof/>
                <w:webHidden/>
              </w:rPr>
              <w:tab/>
            </w:r>
            <w:r w:rsidR="008A6D3F">
              <w:rPr>
                <w:noProof/>
                <w:webHidden/>
              </w:rPr>
              <w:fldChar w:fldCharType="begin"/>
            </w:r>
            <w:r w:rsidR="008A6D3F">
              <w:rPr>
                <w:noProof/>
                <w:webHidden/>
              </w:rPr>
              <w:instrText xml:space="preserve"> PAGEREF _Toc240013490 \h </w:instrText>
            </w:r>
            <w:r w:rsidR="008A6D3F">
              <w:rPr>
                <w:noProof/>
                <w:webHidden/>
              </w:rPr>
            </w:r>
            <w:r w:rsidR="008A6D3F">
              <w:rPr>
                <w:noProof/>
                <w:webHidden/>
              </w:rPr>
              <w:fldChar w:fldCharType="separate"/>
            </w:r>
            <w:r w:rsidR="00767CC7">
              <w:rPr>
                <w:noProof/>
                <w:webHidden/>
              </w:rPr>
              <w:t>13</w:t>
            </w:r>
            <w:r w:rsidR="008A6D3F">
              <w:rPr>
                <w:noProof/>
                <w:webHidden/>
              </w:rPr>
              <w:fldChar w:fldCharType="end"/>
            </w:r>
          </w:hyperlink>
        </w:p>
        <w:p w14:paraId="4DFB1920" w14:textId="0C28FEDA" w:rsidR="008A6D3F" w:rsidRDefault="00F02435">
          <w:pPr>
            <w:pStyle w:val="TDC2"/>
            <w:tabs>
              <w:tab w:val="right" w:leader="dot" w:pos="9962"/>
            </w:tabs>
            <w:rPr>
              <w:rFonts w:eastAsiaTheme="minorEastAsia"/>
              <w:noProof/>
              <w:kern w:val="0"/>
              <w:sz w:val="22"/>
              <w:lang w:eastAsia="es-CO"/>
              <w14:ligatures w14:val="none"/>
            </w:rPr>
          </w:pPr>
          <w:hyperlink w:anchor="_Toc240013491" w:history="1">
            <w:r w:rsidR="008A6D3F" w:rsidRPr="002A2601">
              <w:rPr>
                <w:rStyle w:val="Hipervnculo"/>
                <w:noProof/>
              </w:rPr>
              <w:t>1.3. Ética individual y ética organizacional</w:t>
            </w:r>
            <w:r w:rsidR="008A6D3F">
              <w:rPr>
                <w:noProof/>
                <w:webHidden/>
              </w:rPr>
              <w:tab/>
            </w:r>
            <w:r w:rsidR="008A6D3F">
              <w:rPr>
                <w:noProof/>
                <w:webHidden/>
              </w:rPr>
              <w:fldChar w:fldCharType="begin"/>
            </w:r>
            <w:r w:rsidR="008A6D3F">
              <w:rPr>
                <w:noProof/>
                <w:webHidden/>
              </w:rPr>
              <w:instrText xml:space="preserve"> PAGEREF _Toc240013491 \h </w:instrText>
            </w:r>
            <w:r w:rsidR="008A6D3F">
              <w:rPr>
                <w:noProof/>
                <w:webHidden/>
              </w:rPr>
            </w:r>
            <w:r w:rsidR="008A6D3F">
              <w:rPr>
                <w:noProof/>
                <w:webHidden/>
              </w:rPr>
              <w:fldChar w:fldCharType="separate"/>
            </w:r>
            <w:r w:rsidR="00767CC7">
              <w:rPr>
                <w:noProof/>
                <w:webHidden/>
              </w:rPr>
              <w:t>18</w:t>
            </w:r>
            <w:r w:rsidR="008A6D3F">
              <w:rPr>
                <w:noProof/>
                <w:webHidden/>
              </w:rPr>
              <w:fldChar w:fldCharType="end"/>
            </w:r>
          </w:hyperlink>
        </w:p>
        <w:p w14:paraId="34FFCCF9" w14:textId="09CC5AD5" w:rsidR="008A6D3F" w:rsidRDefault="00F02435">
          <w:pPr>
            <w:pStyle w:val="TDC2"/>
            <w:tabs>
              <w:tab w:val="right" w:leader="dot" w:pos="9962"/>
            </w:tabs>
            <w:rPr>
              <w:rFonts w:eastAsiaTheme="minorEastAsia"/>
              <w:noProof/>
              <w:kern w:val="0"/>
              <w:sz w:val="22"/>
              <w:lang w:eastAsia="es-CO"/>
              <w14:ligatures w14:val="none"/>
            </w:rPr>
          </w:pPr>
          <w:hyperlink w:anchor="_Toc240013492" w:history="1">
            <w:r w:rsidR="008A6D3F" w:rsidRPr="002A2601">
              <w:rPr>
                <w:rStyle w:val="Hipervnculo"/>
                <w:noProof/>
              </w:rPr>
              <w:t>1.4. La ética aplicada al talento humano</w:t>
            </w:r>
            <w:r w:rsidR="008A6D3F">
              <w:rPr>
                <w:noProof/>
                <w:webHidden/>
              </w:rPr>
              <w:tab/>
            </w:r>
            <w:r w:rsidR="008A6D3F">
              <w:rPr>
                <w:noProof/>
                <w:webHidden/>
              </w:rPr>
              <w:fldChar w:fldCharType="begin"/>
            </w:r>
            <w:r w:rsidR="008A6D3F">
              <w:rPr>
                <w:noProof/>
                <w:webHidden/>
              </w:rPr>
              <w:instrText xml:space="preserve"> PAGEREF _Toc240013492 \h </w:instrText>
            </w:r>
            <w:r w:rsidR="008A6D3F">
              <w:rPr>
                <w:noProof/>
                <w:webHidden/>
              </w:rPr>
            </w:r>
            <w:r w:rsidR="008A6D3F">
              <w:rPr>
                <w:noProof/>
                <w:webHidden/>
              </w:rPr>
              <w:fldChar w:fldCharType="separate"/>
            </w:r>
            <w:r w:rsidR="00767CC7">
              <w:rPr>
                <w:noProof/>
                <w:webHidden/>
              </w:rPr>
              <w:t>22</w:t>
            </w:r>
            <w:r w:rsidR="008A6D3F">
              <w:rPr>
                <w:noProof/>
                <w:webHidden/>
              </w:rPr>
              <w:fldChar w:fldCharType="end"/>
            </w:r>
          </w:hyperlink>
        </w:p>
        <w:p w14:paraId="546738F5" w14:textId="4D65CE21" w:rsidR="008A6D3F" w:rsidRDefault="00F02435">
          <w:pPr>
            <w:pStyle w:val="TDC1"/>
            <w:tabs>
              <w:tab w:val="right" w:leader="dot" w:pos="9962"/>
            </w:tabs>
            <w:rPr>
              <w:rFonts w:eastAsiaTheme="minorEastAsia"/>
              <w:noProof/>
              <w:kern w:val="0"/>
              <w:sz w:val="22"/>
              <w:lang w:eastAsia="es-CO"/>
              <w14:ligatures w14:val="none"/>
            </w:rPr>
          </w:pPr>
          <w:hyperlink w:anchor="_Toc240013493" w:history="1">
            <w:r w:rsidR="008A6D3F" w:rsidRPr="002A2601">
              <w:rPr>
                <w:rStyle w:val="Hipervnculo"/>
                <w:noProof/>
              </w:rPr>
              <w:t>2. Relaciones interpersonales en el entorno laboral</w:t>
            </w:r>
            <w:r w:rsidR="008A6D3F">
              <w:rPr>
                <w:noProof/>
                <w:webHidden/>
              </w:rPr>
              <w:tab/>
            </w:r>
            <w:r w:rsidR="008A6D3F">
              <w:rPr>
                <w:noProof/>
                <w:webHidden/>
              </w:rPr>
              <w:fldChar w:fldCharType="begin"/>
            </w:r>
            <w:r w:rsidR="008A6D3F">
              <w:rPr>
                <w:noProof/>
                <w:webHidden/>
              </w:rPr>
              <w:instrText xml:space="preserve"> PAGEREF _Toc240013493 \h </w:instrText>
            </w:r>
            <w:r w:rsidR="008A6D3F">
              <w:rPr>
                <w:noProof/>
                <w:webHidden/>
              </w:rPr>
            </w:r>
            <w:r w:rsidR="008A6D3F">
              <w:rPr>
                <w:noProof/>
                <w:webHidden/>
              </w:rPr>
              <w:fldChar w:fldCharType="separate"/>
            </w:r>
            <w:r w:rsidR="00767CC7">
              <w:rPr>
                <w:noProof/>
                <w:webHidden/>
              </w:rPr>
              <w:t>26</w:t>
            </w:r>
            <w:r w:rsidR="008A6D3F">
              <w:rPr>
                <w:noProof/>
                <w:webHidden/>
              </w:rPr>
              <w:fldChar w:fldCharType="end"/>
            </w:r>
          </w:hyperlink>
        </w:p>
        <w:p w14:paraId="1700FA4E" w14:textId="36B87D72" w:rsidR="008A6D3F" w:rsidRDefault="00F02435">
          <w:pPr>
            <w:pStyle w:val="TDC2"/>
            <w:tabs>
              <w:tab w:val="right" w:leader="dot" w:pos="9962"/>
            </w:tabs>
            <w:rPr>
              <w:rFonts w:eastAsiaTheme="minorEastAsia"/>
              <w:noProof/>
              <w:kern w:val="0"/>
              <w:sz w:val="22"/>
              <w:lang w:eastAsia="es-CO"/>
              <w14:ligatures w14:val="none"/>
            </w:rPr>
          </w:pPr>
          <w:hyperlink w:anchor="_Toc240013494" w:history="1">
            <w:r w:rsidR="008A6D3F" w:rsidRPr="002A2601">
              <w:rPr>
                <w:rStyle w:val="Hipervnculo"/>
                <w:noProof/>
              </w:rPr>
              <w:t>2.1. Tipos de relaciones interpersonales</w:t>
            </w:r>
            <w:r w:rsidR="008A6D3F">
              <w:rPr>
                <w:noProof/>
                <w:webHidden/>
              </w:rPr>
              <w:tab/>
            </w:r>
            <w:r w:rsidR="008A6D3F">
              <w:rPr>
                <w:noProof/>
                <w:webHidden/>
              </w:rPr>
              <w:fldChar w:fldCharType="begin"/>
            </w:r>
            <w:r w:rsidR="008A6D3F">
              <w:rPr>
                <w:noProof/>
                <w:webHidden/>
              </w:rPr>
              <w:instrText xml:space="preserve"> PAGEREF _Toc240013494 \h </w:instrText>
            </w:r>
            <w:r w:rsidR="008A6D3F">
              <w:rPr>
                <w:noProof/>
                <w:webHidden/>
              </w:rPr>
            </w:r>
            <w:r w:rsidR="008A6D3F">
              <w:rPr>
                <w:noProof/>
                <w:webHidden/>
              </w:rPr>
              <w:fldChar w:fldCharType="separate"/>
            </w:r>
            <w:r w:rsidR="00767CC7">
              <w:rPr>
                <w:noProof/>
                <w:webHidden/>
              </w:rPr>
              <w:t>27</w:t>
            </w:r>
            <w:r w:rsidR="008A6D3F">
              <w:rPr>
                <w:noProof/>
                <w:webHidden/>
              </w:rPr>
              <w:fldChar w:fldCharType="end"/>
            </w:r>
          </w:hyperlink>
        </w:p>
        <w:p w14:paraId="1B8F3A03" w14:textId="51C4E79E" w:rsidR="008A6D3F" w:rsidRDefault="00F02435">
          <w:pPr>
            <w:pStyle w:val="TDC2"/>
            <w:tabs>
              <w:tab w:val="right" w:leader="dot" w:pos="9962"/>
            </w:tabs>
            <w:rPr>
              <w:rFonts w:eastAsiaTheme="minorEastAsia"/>
              <w:noProof/>
              <w:kern w:val="0"/>
              <w:sz w:val="22"/>
              <w:lang w:eastAsia="es-CO"/>
              <w14:ligatures w14:val="none"/>
            </w:rPr>
          </w:pPr>
          <w:hyperlink w:anchor="_Toc240013495" w:history="1">
            <w:r w:rsidR="008A6D3F" w:rsidRPr="002A2601">
              <w:rPr>
                <w:rStyle w:val="Hipervnculo"/>
                <w:noProof/>
              </w:rPr>
              <w:t>2.2. Alteridad, respeto y convivencia</w:t>
            </w:r>
            <w:r w:rsidR="008A6D3F">
              <w:rPr>
                <w:noProof/>
                <w:webHidden/>
              </w:rPr>
              <w:tab/>
            </w:r>
            <w:r w:rsidR="008A6D3F">
              <w:rPr>
                <w:noProof/>
                <w:webHidden/>
              </w:rPr>
              <w:fldChar w:fldCharType="begin"/>
            </w:r>
            <w:r w:rsidR="008A6D3F">
              <w:rPr>
                <w:noProof/>
                <w:webHidden/>
              </w:rPr>
              <w:instrText xml:space="preserve"> PAGEREF _Toc240013495 \h </w:instrText>
            </w:r>
            <w:r w:rsidR="008A6D3F">
              <w:rPr>
                <w:noProof/>
                <w:webHidden/>
              </w:rPr>
            </w:r>
            <w:r w:rsidR="008A6D3F">
              <w:rPr>
                <w:noProof/>
                <w:webHidden/>
              </w:rPr>
              <w:fldChar w:fldCharType="separate"/>
            </w:r>
            <w:r w:rsidR="00767CC7">
              <w:rPr>
                <w:noProof/>
                <w:webHidden/>
              </w:rPr>
              <w:t>30</w:t>
            </w:r>
            <w:r w:rsidR="008A6D3F">
              <w:rPr>
                <w:noProof/>
                <w:webHidden/>
              </w:rPr>
              <w:fldChar w:fldCharType="end"/>
            </w:r>
          </w:hyperlink>
        </w:p>
        <w:p w14:paraId="60B136FE" w14:textId="4DA36A2D" w:rsidR="008A6D3F" w:rsidRDefault="00F02435">
          <w:pPr>
            <w:pStyle w:val="TDC2"/>
            <w:tabs>
              <w:tab w:val="right" w:leader="dot" w:pos="9962"/>
            </w:tabs>
            <w:rPr>
              <w:rFonts w:eastAsiaTheme="minorEastAsia"/>
              <w:noProof/>
              <w:kern w:val="0"/>
              <w:sz w:val="22"/>
              <w:lang w:eastAsia="es-CO"/>
              <w14:ligatures w14:val="none"/>
            </w:rPr>
          </w:pPr>
          <w:hyperlink w:anchor="_Toc240013496" w:history="1">
            <w:r w:rsidR="008A6D3F" w:rsidRPr="002A2601">
              <w:rPr>
                <w:rStyle w:val="Hipervnculo"/>
                <w:noProof/>
              </w:rPr>
              <w:t>2.3. Cuidar las relaciones en el trabajo</w:t>
            </w:r>
            <w:r w:rsidR="008A6D3F">
              <w:rPr>
                <w:noProof/>
                <w:webHidden/>
              </w:rPr>
              <w:tab/>
            </w:r>
            <w:r w:rsidR="008A6D3F">
              <w:rPr>
                <w:noProof/>
                <w:webHidden/>
              </w:rPr>
              <w:fldChar w:fldCharType="begin"/>
            </w:r>
            <w:r w:rsidR="008A6D3F">
              <w:rPr>
                <w:noProof/>
                <w:webHidden/>
              </w:rPr>
              <w:instrText xml:space="preserve"> PAGEREF _Toc240013496 \h </w:instrText>
            </w:r>
            <w:r w:rsidR="008A6D3F">
              <w:rPr>
                <w:noProof/>
                <w:webHidden/>
              </w:rPr>
            </w:r>
            <w:r w:rsidR="008A6D3F">
              <w:rPr>
                <w:noProof/>
                <w:webHidden/>
              </w:rPr>
              <w:fldChar w:fldCharType="separate"/>
            </w:r>
            <w:r w:rsidR="00767CC7">
              <w:rPr>
                <w:noProof/>
                <w:webHidden/>
              </w:rPr>
              <w:t>33</w:t>
            </w:r>
            <w:r w:rsidR="008A6D3F">
              <w:rPr>
                <w:noProof/>
                <w:webHidden/>
              </w:rPr>
              <w:fldChar w:fldCharType="end"/>
            </w:r>
          </w:hyperlink>
        </w:p>
        <w:p w14:paraId="09978711" w14:textId="0DAB0E93" w:rsidR="008A6D3F" w:rsidRDefault="00F02435">
          <w:pPr>
            <w:pStyle w:val="TDC1"/>
            <w:tabs>
              <w:tab w:val="right" w:leader="dot" w:pos="9962"/>
            </w:tabs>
            <w:rPr>
              <w:rFonts w:eastAsiaTheme="minorEastAsia"/>
              <w:noProof/>
              <w:kern w:val="0"/>
              <w:sz w:val="22"/>
              <w:lang w:eastAsia="es-CO"/>
              <w14:ligatures w14:val="none"/>
            </w:rPr>
          </w:pPr>
          <w:hyperlink w:anchor="_Toc240013497" w:history="1">
            <w:r w:rsidR="008A6D3F" w:rsidRPr="002A2601">
              <w:rPr>
                <w:rStyle w:val="Hipervnculo"/>
                <w:noProof/>
              </w:rPr>
              <w:t>3. Gestión del talento humano</w:t>
            </w:r>
            <w:r w:rsidR="008A6D3F">
              <w:rPr>
                <w:noProof/>
                <w:webHidden/>
              </w:rPr>
              <w:tab/>
            </w:r>
            <w:r w:rsidR="008A6D3F">
              <w:rPr>
                <w:noProof/>
                <w:webHidden/>
              </w:rPr>
              <w:fldChar w:fldCharType="begin"/>
            </w:r>
            <w:r w:rsidR="008A6D3F">
              <w:rPr>
                <w:noProof/>
                <w:webHidden/>
              </w:rPr>
              <w:instrText xml:space="preserve"> PAGEREF _Toc240013497 \h </w:instrText>
            </w:r>
            <w:r w:rsidR="008A6D3F">
              <w:rPr>
                <w:noProof/>
                <w:webHidden/>
              </w:rPr>
            </w:r>
            <w:r w:rsidR="008A6D3F">
              <w:rPr>
                <w:noProof/>
                <w:webHidden/>
              </w:rPr>
              <w:fldChar w:fldCharType="separate"/>
            </w:r>
            <w:r w:rsidR="00767CC7">
              <w:rPr>
                <w:noProof/>
                <w:webHidden/>
              </w:rPr>
              <w:t>40</w:t>
            </w:r>
            <w:r w:rsidR="008A6D3F">
              <w:rPr>
                <w:noProof/>
                <w:webHidden/>
              </w:rPr>
              <w:fldChar w:fldCharType="end"/>
            </w:r>
          </w:hyperlink>
        </w:p>
        <w:p w14:paraId="15255405" w14:textId="14E99AF7" w:rsidR="008A6D3F" w:rsidRDefault="00F02435">
          <w:pPr>
            <w:pStyle w:val="TDC2"/>
            <w:tabs>
              <w:tab w:val="right" w:leader="dot" w:pos="9962"/>
            </w:tabs>
            <w:rPr>
              <w:rFonts w:eastAsiaTheme="minorEastAsia"/>
              <w:noProof/>
              <w:kern w:val="0"/>
              <w:sz w:val="22"/>
              <w:lang w:eastAsia="es-CO"/>
              <w14:ligatures w14:val="none"/>
            </w:rPr>
          </w:pPr>
          <w:hyperlink w:anchor="_Toc240013498" w:history="1">
            <w:r w:rsidR="008A6D3F" w:rsidRPr="002A2601">
              <w:rPr>
                <w:rStyle w:val="Hipervnculo"/>
                <w:noProof/>
              </w:rPr>
              <w:t>3.1. Del personal al talento humano</w:t>
            </w:r>
            <w:r w:rsidR="008A6D3F">
              <w:rPr>
                <w:noProof/>
                <w:webHidden/>
              </w:rPr>
              <w:tab/>
            </w:r>
            <w:r w:rsidR="008A6D3F">
              <w:rPr>
                <w:noProof/>
                <w:webHidden/>
              </w:rPr>
              <w:fldChar w:fldCharType="begin"/>
            </w:r>
            <w:r w:rsidR="008A6D3F">
              <w:rPr>
                <w:noProof/>
                <w:webHidden/>
              </w:rPr>
              <w:instrText xml:space="preserve"> PAGEREF _Toc240013498 \h </w:instrText>
            </w:r>
            <w:r w:rsidR="008A6D3F">
              <w:rPr>
                <w:noProof/>
                <w:webHidden/>
              </w:rPr>
            </w:r>
            <w:r w:rsidR="008A6D3F">
              <w:rPr>
                <w:noProof/>
                <w:webHidden/>
              </w:rPr>
              <w:fldChar w:fldCharType="separate"/>
            </w:r>
            <w:r w:rsidR="00767CC7">
              <w:rPr>
                <w:noProof/>
                <w:webHidden/>
              </w:rPr>
              <w:t>41</w:t>
            </w:r>
            <w:r w:rsidR="008A6D3F">
              <w:rPr>
                <w:noProof/>
                <w:webHidden/>
              </w:rPr>
              <w:fldChar w:fldCharType="end"/>
            </w:r>
          </w:hyperlink>
        </w:p>
        <w:p w14:paraId="54150A2C" w14:textId="2708154E" w:rsidR="008A6D3F" w:rsidRDefault="00F02435">
          <w:pPr>
            <w:pStyle w:val="TDC2"/>
            <w:tabs>
              <w:tab w:val="right" w:leader="dot" w:pos="9962"/>
            </w:tabs>
            <w:rPr>
              <w:rFonts w:eastAsiaTheme="minorEastAsia"/>
              <w:noProof/>
              <w:kern w:val="0"/>
              <w:sz w:val="22"/>
              <w:lang w:eastAsia="es-CO"/>
              <w14:ligatures w14:val="none"/>
            </w:rPr>
          </w:pPr>
          <w:hyperlink w:anchor="_Toc240013499" w:history="1">
            <w:r w:rsidR="008A6D3F" w:rsidRPr="002A2601">
              <w:rPr>
                <w:rStyle w:val="Hipervnculo"/>
                <w:noProof/>
              </w:rPr>
              <w:t>3.2. Portafolio institucional y cultura organizacional</w:t>
            </w:r>
            <w:r w:rsidR="008A6D3F">
              <w:rPr>
                <w:noProof/>
                <w:webHidden/>
              </w:rPr>
              <w:tab/>
            </w:r>
            <w:r w:rsidR="008A6D3F">
              <w:rPr>
                <w:noProof/>
                <w:webHidden/>
              </w:rPr>
              <w:fldChar w:fldCharType="begin"/>
            </w:r>
            <w:r w:rsidR="008A6D3F">
              <w:rPr>
                <w:noProof/>
                <w:webHidden/>
              </w:rPr>
              <w:instrText xml:space="preserve"> PAGEREF _Toc240013499 \h </w:instrText>
            </w:r>
            <w:r w:rsidR="008A6D3F">
              <w:rPr>
                <w:noProof/>
                <w:webHidden/>
              </w:rPr>
            </w:r>
            <w:r w:rsidR="008A6D3F">
              <w:rPr>
                <w:noProof/>
                <w:webHidden/>
              </w:rPr>
              <w:fldChar w:fldCharType="separate"/>
            </w:r>
            <w:r w:rsidR="00767CC7">
              <w:rPr>
                <w:noProof/>
                <w:webHidden/>
              </w:rPr>
              <w:t>46</w:t>
            </w:r>
            <w:r w:rsidR="008A6D3F">
              <w:rPr>
                <w:noProof/>
                <w:webHidden/>
              </w:rPr>
              <w:fldChar w:fldCharType="end"/>
            </w:r>
          </w:hyperlink>
        </w:p>
        <w:p w14:paraId="46342954" w14:textId="5C900ED5" w:rsidR="008A6D3F" w:rsidRDefault="00F02435">
          <w:pPr>
            <w:pStyle w:val="TDC2"/>
            <w:tabs>
              <w:tab w:val="right" w:leader="dot" w:pos="9962"/>
            </w:tabs>
            <w:rPr>
              <w:rFonts w:eastAsiaTheme="minorEastAsia"/>
              <w:noProof/>
              <w:kern w:val="0"/>
              <w:sz w:val="22"/>
              <w:lang w:eastAsia="es-CO"/>
              <w14:ligatures w14:val="none"/>
            </w:rPr>
          </w:pPr>
          <w:hyperlink w:anchor="_Toc240013500" w:history="1">
            <w:r w:rsidR="008A6D3F" w:rsidRPr="002A2601">
              <w:rPr>
                <w:rStyle w:val="Hipervnculo"/>
                <w:noProof/>
              </w:rPr>
              <w:t>3.3. Políticas y procedimientos organizacionales</w:t>
            </w:r>
            <w:r w:rsidR="008A6D3F">
              <w:rPr>
                <w:noProof/>
                <w:webHidden/>
              </w:rPr>
              <w:tab/>
            </w:r>
            <w:r w:rsidR="008A6D3F">
              <w:rPr>
                <w:noProof/>
                <w:webHidden/>
              </w:rPr>
              <w:fldChar w:fldCharType="begin"/>
            </w:r>
            <w:r w:rsidR="008A6D3F">
              <w:rPr>
                <w:noProof/>
                <w:webHidden/>
              </w:rPr>
              <w:instrText xml:space="preserve"> PAGEREF _Toc240013500 \h </w:instrText>
            </w:r>
            <w:r w:rsidR="008A6D3F">
              <w:rPr>
                <w:noProof/>
                <w:webHidden/>
              </w:rPr>
            </w:r>
            <w:r w:rsidR="008A6D3F">
              <w:rPr>
                <w:noProof/>
                <w:webHidden/>
              </w:rPr>
              <w:fldChar w:fldCharType="separate"/>
            </w:r>
            <w:r w:rsidR="00767CC7">
              <w:rPr>
                <w:noProof/>
                <w:webHidden/>
              </w:rPr>
              <w:t>51</w:t>
            </w:r>
            <w:r w:rsidR="008A6D3F">
              <w:rPr>
                <w:noProof/>
                <w:webHidden/>
              </w:rPr>
              <w:fldChar w:fldCharType="end"/>
            </w:r>
          </w:hyperlink>
        </w:p>
        <w:p w14:paraId="5A225235" w14:textId="1B69299A" w:rsidR="008A6D3F" w:rsidRDefault="00F02435">
          <w:pPr>
            <w:pStyle w:val="TDC2"/>
            <w:tabs>
              <w:tab w:val="right" w:leader="dot" w:pos="9962"/>
            </w:tabs>
            <w:rPr>
              <w:rFonts w:eastAsiaTheme="minorEastAsia"/>
              <w:noProof/>
              <w:kern w:val="0"/>
              <w:sz w:val="22"/>
              <w:lang w:eastAsia="es-CO"/>
              <w14:ligatures w14:val="none"/>
            </w:rPr>
          </w:pPr>
          <w:hyperlink w:anchor="_Toc240013501" w:history="1">
            <w:r w:rsidR="008A6D3F" w:rsidRPr="002A2601">
              <w:rPr>
                <w:rStyle w:val="Hipervnculo"/>
                <w:noProof/>
              </w:rPr>
              <w:t>3.4. Clima organizacional</w:t>
            </w:r>
            <w:r w:rsidR="008A6D3F">
              <w:rPr>
                <w:noProof/>
                <w:webHidden/>
              </w:rPr>
              <w:tab/>
            </w:r>
            <w:r w:rsidR="008A6D3F">
              <w:rPr>
                <w:noProof/>
                <w:webHidden/>
              </w:rPr>
              <w:fldChar w:fldCharType="begin"/>
            </w:r>
            <w:r w:rsidR="008A6D3F">
              <w:rPr>
                <w:noProof/>
                <w:webHidden/>
              </w:rPr>
              <w:instrText xml:space="preserve"> PAGEREF _Toc240013501 \h </w:instrText>
            </w:r>
            <w:r w:rsidR="008A6D3F">
              <w:rPr>
                <w:noProof/>
                <w:webHidden/>
              </w:rPr>
            </w:r>
            <w:r w:rsidR="008A6D3F">
              <w:rPr>
                <w:noProof/>
                <w:webHidden/>
              </w:rPr>
              <w:fldChar w:fldCharType="separate"/>
            </w:r>
            <w:r w:rsidR="00767CC7">
              <w:rPr>
                <w:noProof/>
                <w:webHidden/>
              </w:rPr>
              <w:t>55</w:t>
            </w:r>
            <w:r w:rsidR="008A6D3F">
              <w:rPr>
                <w:noProof/>
                <w:webHidden/>
              </w:rPr>
              <w:fldChar w:fldCharType="end"/>
            </w:r>
          </w:hyperlink>
        </w:p>
        <w:p w14:paraId="71B89B29" w14:textId="07B8AEAF" w:rsidR="008A6D3F" w:rsidRDefault="00F02435">
          <w:pPr>
            <w:pStyle w:val="TDC1"/>
            <w:tabs>
              <w:tab w:val="right" w:leader="dot" w:pos="9962"/>
            </w:tabs>
            <w:rPr>
              <w:rFonts w:eastAsiaTheme="minorEastAsia"/>
              <w:noProof/>
              <w:kern w:val="0"/>
              <w:sz w:val="22"/>
              <w:lang w:eastAsia="es-CO"/>
              <w14:ligatures w14:val="none"/>
            </w:rPr>
          </w:pPr>
          <w:hyperlink w:anchor="_Toc240013502" w:history="1">
            <w:r w:rsidR="008A6D3F" w:rsidRPr="002A2601">
              <w:rPr>
                <w:rStyle w:val="Hipervnculo"/>
                <w:noProof/>
              </w:rPr>
              <w:t>4. Inteligencia emocional en el trabajo</w:t>
            </w:r>
            <w:r w:rsidR="008A6D3F">
              <w:rPr>
                <w:noProof/>
                <w:webHidden/>
              </w:rPr>
              <w:tab/>
            </w:r>
            <w:r w:rsidR="008A6D3F">
              <w:rPr>
                <w:noProof/>
                <w:webHidden/>
              </w:rPr>
              <w:fldChar w:fldCharType="begin"/>
            </w:r>
            <w:r w:rsidR="008A6D3F">
              <w:rPr>
                <w:noProof/>
                <w:webHidden/>
              </w:rPr>
              <w:instrText xml:space="preserve"> PAGEREF _Toc240013502 \h </w:instrText>
            </w:r>
            <w:r w:rsidR="008A6D3F">
              <w:rPr>
                <w:noProof/>
                <w:webHidden/>
              </w:rPr>
            </w:r>
            <w:r w:rsidR="008A6D3F">
              <w:rPr>
                <w:noProof/>
                <w:webHidden/>
              </w:rPr>
              <w:fldChar w:fldCharType="separate"/>
            </w:r>
            <w:r w:rsidR="00767CC7">
              <w:rPr>
                <w:noProof/>
                <w:webHidden/>
              </w:rPr>
              <w:t>60</w:t>
            </w:r>
            <w:r w:rsidR="008A6D3F">
              <w:rPr>
                <w:noProof/>
                <w:webHidden/>
              </w:rPr>
              <w:fldChar w:fldCharType="end"/>
            </w:r>
          </w:hyperlink>
        </w:p>
        <w:p w14:paraId="522560EA" w14:textId="7AD47003" w:rsidR="008A6D3F" w:rsidRDefault="00F02435">
          <w:pPr>
            <w:pStyle w:val="TDC2"/>
            <w:tabs>
              <w:tab w:val="right" w:leader="dot" w:pos="9962"/>
            </w:tabs>
            <w:rPr>
              <w:rFonts w:eastAsiaTheme="minorEastAsia"/>
              <w:noProof/>
              <w:kern w:val="0"/>
              <w:sz w:val="22"/>
              <w:lang w:eastAsia="es-CO"/>
              <w14:ligatures w14:val="none"/>
            </w:rPr>
          </w:pPr>
          <w:hyperlink w:anchor="_Toc240013503" w:history="1">
            <w:r w:rsidR="008A6D3F" w:rsidRPr="002A2601">
              <w:rPr>
                <w:rStyle w:val="Hipervnculo"/>
                <w:noProof/>
              </w:rPr>
              <w:t>4.1. La inteligencia emocional y su importancia</w:t>
            </w:r>
            <w:r w:rsidR="008A6D3F">
              <w:rPr>
                <w:noProof/>
                <w:webHidden/>
              </w:rPr>
              <w:tab/>
            </w:r>
            <w:r w:rsidR="008A6D3F">
              <w:rPr>
                <w:noProof/>
                <w:webHidden/>
              </w:rPr>
              <w:fldChar w:fldCharType="begin"/>
            </w:r>
            <w:r w:rsidR="008A6D3F">
              <w:rPr>
                <w:noProof/>
                <w:webHidden/>
              </w:rPr>
              <w:instrText xml:space="preserve"> PAGEREF _Toc240013503 \h </w:instrText>
            </w:r>
            <w:r w:rsidR="008A6D3F">
              <w:rPr>
                <w:noProof/>
                <w:webHidden/>
              </w:rPr>
            </w:r>
            <w:r w:rsidR="008A6D3F">
              <w:rPr>
                <w:noProof/>
                <w:webHidden/>
              </w:rPr>
              <w:fldChar w:fldCharType="separate"/>
            </w:r>
            <w:r w:rsidR="00767CC7">
              <w:rPr>
                <w:noProof/>
                <w:webHidden/>
              </w:rPr>
              <w:t>61</w:t>
            </w:r>
            <w:r w:rsidR="008A6D3F">
              <w:rPr>
                <w:noProof/>
                <w:webHidden/>
              </w:rPr>
              <w:fldChar w:fldCharType="end"/>
            </w:r>
          </w:hyperlink>
        </w:p>
        <w:p w14:paraId="7F03D5EF" w14:textId="42DCA4C6" w:rsidR="008A6D3F" w:rsidRDefault="00F02435">
          <w:pPr>
            <w:pStyle w:val="TDC2"/>
            <w:tabs>
              <w:tab w:val="right" w:leader="dot" w:pos="9962"/>
            </w:tabs>
            <w:rPr>
              <w:rFonts w:eastAsiaTheme="minorEastAsia"/>
              <w:noProof/>
              <w:kern w:val="0"/>
              <w:sz w:val="22"/>
              <w:lang w:eastAsia="es-CO"/>
              <w14:ligatures w14:val="none"/>
            </w:rPr>
          </w:pPr>
          <w:hyperlink w:anchor="_Toc240013504" w:history="1">
            <w:r w:rsidR="008A6D3F" w:rsidRPr="002A2601">
              <w:rPr>
                <w:rStyle w:val="Hipervnculo"/>
                <w:noProof/>
              </w:rPr>
              <w:t>4.2. Componentes de la inteligencia emocional</w:t>
            </w:r>
            <w:r w:rsidR="008A6D3F">
              <w:rPr>
                <w:noProof/>
                <w:webHidden/>
              </w:rPr>
              <w:tab/>
            </w:r>
            <w:r w:rsidR="008A6D3F">
              <w:rPr>
                <w:noProof/>
                <w:webHidden/>
              </w:rPr>
              <w:fldChar w:fldCharType="begin"/>
            </w:r>
            <w:r w:rsidR="008A6D3F">
              <w:rPr>
                <w:noProof/>
                <w:webHidden/>
              </w:rPr>
              <w:instrText xml:space="preserve"> PAGEREF _Toc240013504 \h </w:instrText>
            </w:r>
            <w:r w:rsidR="008A6D3F">
              <w:rPr>
                <w:noProof/>
                <w:webHidden/>
              </w:rPr>
            </w:r>
            <w:r w:rsidR="008A6D3F">
              <w:rPr>
                <w:noProof/>
                <w:webHidden/>
              </w:rPr>
              <w:fldChar w:fldCharType="separate"/>
            </w:r>
            <w:r w:rsidR="00767CC7">
              <w:rPr>
                <w:noProof/>
                <w:webHidden/>
              </w:rPr>
              <w:t>64</w:t>
            </w:r>
            <w:r w:rsidR="008A6D3F">
              <w:rPr>
                <w:noProof/>
                <w:webHidden/>
              </w:rPr>
              <w:fldChar w:fldCharType="end"/>
            </w:r>
          </w:hyperlink>
        </w:p>
        <w:p w14:paraId="5133255D" w14:textId="08275DB3" w:rsidR="008A6D3F" w:rsidRDefault="00F02435">
          <w:pPr>
            <w:pStyle w:val="TDC2"/>
            <w:tabs>
              <w:tab w:val="right" w:leader="dot" w:pos="9962"/>
            </w:tabs>
            <w:rPr>
              <w:rFonts w:eastAsiaTheme="minorEastAsia"/>
              <w:noProof/>
              <w:kern w:val="0"/>
              <w:sz w:val="22"/>
              <w:lang w:eastAsia="es-CO"/>
              <w14:ligatures w14:val="none"/>
            </w:rPr>
          </w:pPr>
          <w:hyperlink w:anchor="_Toc240013505" w:history="1">
            <w:r w:rsidR="008A6D3F" w:rsidRPr="002A2601">
              <w:rPr>
                <w:rStyle w:val="Hipervnculo"/>
                <w:noProof/>
              </w:rPr>
              <w:t>4.3. Estrategias para manejar las emociones</w:t>
            </w:r>
            <w:r w:rsidR="008A6D3F">
              <w:rPr>
                <w:noProof/>
                <w:webHidden/>
              </w:rPr>
              <w:tab/>
            </w:r>
            <w:r w:rsidR="008A6D3F">
              <w:rPr>
                <w:noProof/>
                <w:webHidden/>
              </w:rPr>
              <w:fldChar w:fldCharType="begin"/>
            </w:r>
            <w:r w:rsidR="008A6D3F">
              <w:rPr>
                <w:noProof/>
                <w:webHidden/>
              </w:rPr>
              <w:instrText xml:space="preserve"> PAGEREF _Toc240013505 \h </w:instrText>
            </w:r>
            <w:r w:rsidR="008A6D3F">
              <w:rPr>
                <w:noProof/>
                <w:webHidden/>
              </w:rPr>
            </w:r>
            <w:r w:rsidR="008A6D3F">
              <w:rPr>
                <w:noProof/>
                <w:webHidden/>
              </w:rPr>
              <w:fldChar w:fldCharType="separate"/>
            </w:r>
            <w:r w:rsidR="00767CC7">
              <w:rPr>
                <w:noProof/>
                <w:webHidden/>
              </w:rPr>
              <w:t>67</w:t>
            </w:r>
            <w:r w:rsidR="008A6D3F">
              <w:rPr>
                <w:noProof/>
                <w:webHidden/>
              </w:rPr>
              <w:fldChar w:fldCharType="end"/>
            </w:r>
          </w:hyperlink>
        </w:p>
        <w:p w14:paraId="322D3E39" w14:textId="32C25913" w:rsidR="008A6D3F" w:rsidRDefault="00F02435">
          <w:pPr>
            <w:pStyle w:val="TDC1"/>
            <w:tabs>
              <w:tab w:val="right" w:leader="dot" w:pos="9962"/>
            </w:tabs>
            <w:rPr>
              <w:rFonts w:eastAsiaTheme="minorEastAsia"/>
              <w:noProof/>
              <w:kern w:val="0"/>
              <w:sz w:val="22"/>
              <w:lang w:eastAsia="es-CO"/>
              <w14:ligatures w14:val="none"/>
            </w:rPr>
          </w:pPr>
          <w:hyperlink w:anchor="_Toc240013506" w:history="1">
            <w:r w:rsidR="008A6D3F" w:rsidRPr="002A2601">
              <w:rPr>
                <w:rStyle w:val="Hipervnculo"/>
                <w:noProof/>
              </w:rPr>
              <w:t>Síntesis</w:t>
            </w:r>
            <w:r w:rsidR="008A6D3F">
              <w:rPr>
                <w:noProof/>
                <w:webHidden/>
              </w:rPr>
              <w:tab/>
            </w:r>
            <w:r w:rsidR="008A6D3F">
              <w:rPr>
                <w:noProof/>
                <w:webHidden/>
              </w:rPr>
              <w:fldChar w:fldCharType="begin"/>
            </w:r>
            <w:r w:rsidR="008A6D3F">
              <w:rPr>
                <w:noProof/>
                <w:webHidden/>
              </w:rPr>
              <w:instrText xml:space="preserve"> PAGEREF _Toc240013506 \h </w:instrText>
            </w:r>
            <w:r w:rsidR="008A6D3F">
              <w:rPr>
                <w:noProof/>
                <w:webHidden/>
              </w:rPr>
            </w:r>
            <w:r w:rsidR="008A6D3F">
              <w:rPr>
                <w:noProof/>
                <w:webHidden/>
              </w:rPr>
              <w:fldChar w:fldCharType="separate"/>
            </w:r>
            <w:r w:rsidR="00767CC7">
              <w:rPr>
                <w:noProof/>
                <w:webHidden/>
              </w:rPr>
              <w:t>72</w:t>
            </w:r>
            <w:r w:rsidR="008A6D3F">
              <w:rPr>
                <w:noProof/>
                <w:webHidden/>
              </w:rPr>
              <w:fldChar w:fldCharType="end"/>
            </w:r>
          </w:hyperlink>
        </w:p>
        <w:p w14:paraId="0CB8D798" w14:textId="01BB3405" w:rsidR="008A6D3F" w:rsidRDefault="00F02435">
          <w:pPr>
            <w:pStyle w:val="TDC1"/>
            <w:tabs>
              <w:tab w:val="right" w:leader="dot" w:pos="9962"/>
            </w:tabs>
            <w:rPr>
              <w:rFonts w:eastAsiaTheme="minorEastAsia"/>
              <w:noProof/>
              <w:kern w:val="0"/>
              <w:sz w:val="22"/>
              <w:lang w:eastAsia="es-CO"/>
              <w14:ligatures w14:val="none"/>
            </w:rPr>
          </w:pPr>
          <w:hyperlink w:anchor="_Toc240013507" w:history="1">
            <w:r w:rsidR="008A6D3F" w:rsidRPr="002A2601">
              <w:rPr>
                <w:rStyle w:val="Hipervnculo"/>
                <w:noProof/>
              </w:rPr>
              <w:t>Glosario</w:t>
            </w:r>
            <w:r w:rsidR="008A6D3F">
              <w:rPr>
                <w:noProof/>
                <w:webHidden/>
              </w:rPr>
              <w:tab/>
            </w:r>
            <w:r w:rsidR="008A6D3F">
              <w:rPr>
                <w:noProof/>
                <w:webHidden/>
              </w:rPr>
              <w:fldChar w:fldCharType="begin"/>
            </w:r>
            <w:r w:rsidR="008A6D3F">
              <w:rPr>
                <w:noProof/>
                <w:webHidden/>
              </w:rPr>
              <w:instrText xml:space="preserve"> PAGEREF _Toc240013507 \h </w:instrText>
            </w:r>
            <w:r w:rsidR="008A6D3F">
              <w:rPr>
                <w:noProof/>
                <w:webHidden/>
              </w:rPr>
            </w:r>
            <w:r w:rsidR="008A6D3F">
              <w:rPr>
                <w:noProof/>
                <w:webHidden/>
              </w:rPr>
              <w:fldChar w:fldCharType="separate"/>
            </w:r>
            <w:r w:rsidR="00767CC7">
              <w:rPr>
                <w:noProof/>
                <w:webHidden/>
              </w:rPr>
              <w:t>73</w:t>
            </w:r>
            <w:r w:rsidR="008A6D3F">
              <w:rPr>
                <w:noProof/>
                <w:webHidden/>
              </w:rPr>
              <w:fldChar w:fldCharType="end"/>
            </w:r>
          </w:hyperlink>
        </w:p>
        <w:p w14:paraId="2A338F41" w14:textId="4913E4F3" w:rsidR="008A6D3F" w:rsidRDefault="00F02435">
          <w:pPr>
            <w:pStyle w:val="TDC1"/>
            <w:tabs>
              <w:tab w:val="right" w:leader="dot" w:pos="9962"/>
            </w:tabs>
            <w:rPr>
              <w:rFonts w:eastAsiaTheme="minorEastAsia"/>
              <w:noProof/>
              <w:kern w:val="0"/>
              <w:sz w:val="22"/>
              <w:lang w:eastAsia="es-CO"/>
              <w14:ligatures w14:val="none"/>
            </w:rPr>
          </w:pPr>
          <w:hyperlink w:anchor="_Toc240013508" w:history="1">
            <w:r w:rsidR="008A6D3F" w:rsidRPr="002A2601">
              <w:rPr>
                <w:rStyle w:val="Hipervnculo"/>
                <w:noProof/>
              </w:rPr>
              <w:t>Referencias bibliográficas</w:t>
            </w:r>
            <w:r w:rsidR="008A6D3F">
              <w:rPr>
                <w:noProof/>
                <w:webHidden/>
              </w:rPr>
              <w:tab/>
            </w:r>
            <w:r w:rsidR="008A6D3F">
              <w:rPr>
                <w:noProof/>
                <w:webHidden/>
              </w:rPr>
              <w:fldChar w:fldCharType="begin"/>
            </w:r>
            <w:r w:rsidR="008A6D3F">
              <w:rPr>
                <w:noProof/>
                <w:webHidden/>
              </w:rPr>
              <w:instrText xml:space="preserve"> PAGEREF _Toc240013508 \h </w:instrText>
            </w:r>
            <w:r w:rsidR="008A6D3F">
              <w:rPr>
                <w:noProof/>
                <w:webHidden/>
              </w:rPr>
            </w:r>
            <w:r w:rsidR="008A6D3F">
              <w:rPr>
                <w:noProof/>
                <w:webHidden/>
              </w:rPr>
              <w:fldChar w:fldCharType="separate"/>
            </w:r>
            <w:r w:rsidR="00767CC7">
              <w:rPr>
                <w:noProof/>
                <w:webHidden/>
              </w:rPr>
              <w:t>75</w:t>
            </w:r>
            <w:r w:rsidR="008A6D3F">
              <w:rPr>
                <w:noProof/>
                <w:webHidden/>
              </w:rPr>
              <w:fldChar w:fldCharType="end"/>
            </w:r>
          </w:hyperlink>
        </w:p>
        <w:p w14:paraId="170B6A76" w14:textId="783A29F8" w:rsidR="008A6D3F" w:rsidRDefault="00F02435">
          <w:pPr>
            <w:pStyle w:val="TDC1"/>
            <w:tabs>
              <w:tab w:val="right" w:leader="dot" w:pos="9962"/>
            </w:tabs>
            <w:rPr>
              <w:rFonts w:eastAsiaTheme="minorEastAsia"/>
              <w:noProof/>
              <w:kern w:val="0"/>
              <w:sz w:val="22"/>
              <w:lang w:eastAsia="es-CO"/>
              <w14:ligatures w14:val="none"/>
            </w:rPr>
          </w:pPr>
          <w:hyperlink w:anchor="_Toc240013509" w:history="1">
            <w:r w:rsidR="008A6D3F" w:rsidRPr="002A2601">
              <w:rPr>
                <w:rStyle w:val="Hipervnculo"/>
                <w:noProof/>
              </w:rPr>
              <w:t>Créditos</w:t>
            </w:r>
            <w:r w:rsidR="008A6D3F">
              <w:rPr>
                <w:noProof/>
                <w:webHidden/>
              </w:rPr>
              <w:tab/>
            </w:r>
            <w:r w:rsidR="008A6D3F">
              <w:rPr>
                <w:noProof/>
                <w:webHidden/>
              </w:rPr>
              <w:fldChar w:fldCharType="begin"/>
            </w:r>
            <w:r w:rsidR="008A6D3F">
              <w:rPr>
                <w:noProof/>
                <w:webHidden/>
              </w:rPr>
              <w:instrText xml:space="preserve"> PAGEREF _Toc240013509 \h </w:instrText>
            </w:r>
            <w:r w:rsidR="008A6D3F">
              <w:rPr>
                <w:noProof/>
                <w:webHidden/>
              </w:rPr>
            </w:r>
            <w:r w:rsidR="008A6D3F">
              <w:rPr>
                <w:noProof/>
                <w:webHidden/>
              </w:rPr>
              <w:fldChar w:fldCharType="separate"/>
            </w:r>
            <w:r w:rsidR="00767CC7">
              <w:rPr>
                <w:noProof/>
                <w:webHidden/>
              </w:rPr>
              <w:t>76</w:t>
            </w:r>
            <w:r w:rsidR="008A6D3F">
              <w:rPr>
                <w:noProof/>
                <w:webHidden/>
              </w:rPr>
              <w:fldChar w:fldCharType="end"/>
            </w:r>
          </w:hyperlink>
        </w:p>
        <w:p w14:paraId="3AFC5851" w14:textId="66B934D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013487"/>
      <w:r w:rsidRPr="003758F7">
        <w:lastRenderedPageBreak/>
        <w:t>Introducción</w:t>
      </w:r>
      <w:bookmarkEnd w:id="0"/>
    </w:p>
    <w:p w14:paraId="6BFD425B" w14:textId="77777777" w:rsidR="00D218E7" w:rsidRDefault="00D218E7" w:rsidP="00D218E7">
      <w:r>
        <w:t>La ética es el conjunto de principios y valores que orientan las decisiones y el comportamiento de las personas. En el ámbito laboral, gestionar el talento humano desde la ética marca la diferencia entre una organización que solo persigue resultados y una que reconoce la dignidad de cada persona y construye ambientes de trabajo justos, respetuosos y sostenibles.</w:t>
      </w:r>
    </w:p>
    <w:p w14:paraId="67415F43" w14:textId="77777777" w:rsidR="00D218E7" w:rsidRDefault="00D218E7" w:rsidP="00D218E7">
      <w:r>
        <w:t>A partir de este recorrido, se analizan los fundamentos de la ética como base del comportamiento humano y organizacional, y las relaciones interpersonales como el tejido que sostiene la convivencia laboral. También se reconoce el papel del respeto y del trato digno en la conformación de equipos donde la diferencia enriquece y no divide.</w:t>
      </w:r>
    </w:p>
    <w:p w14:paraId="3A70D254" w14:textId="1347EC9F" w:rsidR="00D218E7" w:rsidRDefault="00D218E7" w:rsidP="00D218E7">
      <w:r>
        <w:t>De manera complementaria, el componente integra la gestión del talento humano, la cultura, las políticas y el clima organizacional, junto con la inteligencia emocional y las estrategias para el manejo de las emociones, con ejemplos aplicados al contexto organizacional colombiano.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132A22AB" w14:textId="5280B4F0" w:rsidR="00D218E7" w:rsidRDefault="00D218E7" w:rsidP="005F242D"/>
    <w:p w14:paraId="2EAA4B95" w14:textId="56225849" w:rsidR="00D218E7" w:rsidRDefault="00D218E7" w:rsidP="005F242D"/>
    <w:p w14:paraId="7EA1DB75" w14:textId="77777777" w:rsidR="00D218E7" w:rsidRDefault="00D218E7" w:rsidP="005F242D"/>
    <w:p w14:paraId="3270AB2B" w14:textId="006C7520" w:rsidR="00F123E3" w:rsidRDefault="00587AA3" w:rsidP="00F123E3">
      <w:pPr>
        <w:pStyle w:val="Video"/>
      </w:pPr>
      <w:r>
        <w:rPr>
          <w:noProof/>
        </w:rPr>
        <w:lastRenderedPageBreak/>
        <w:drawing>
          <wp:anchor distT="0" distB="0" distL="114300" distR="114300" simplePos="0" relativeHeight="251667456" behindDoc="0" locked="0" layoutInCell="1" allowOverlap="1" wp14:anchorId="3F20B3A5" wp14:editId="6C9BC628">
            <wp:simplePos x="0" y="0"/>
            <wp:positionH relativeFrom="margin">
              <wp:align>center</wp:align>
            </wp:positionH>
            <wp:positionV relativeFrom="page">
              <wp:posOffset>1433195</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D218E7" w:rsidRPr="00D218E7">
        <w:t>Ética y gestión del talento humano en el contexto organizacional</w:t>
      </w:r>
    </w:p>
    <w:p w14:paraId="45DEDCE9" w14:textId="40EA87E7" w:rsidR="00587AA3" w:rsidRDefault="00587AA3" w:rsidP="00587AA3"/>
    <w:p w14:paraId="1CA1C395" w14:textId="04D8E20E" w:rsidR="00587AA3" w:rsidRDefault="00587AA3" w:rsidP="00587AA3"/>
    <w:p w14:paraId="0F64EC09" w14:textId="2DBFCA8C" w:rsidR="00587AA3" w:rsidRDefault="00587AA3" w:rsidP="00587AA3"/>
    <w:p w14:paraId="31CA15F5" w14:textId="30B91B37" w:rsidR="00587AA3" w:rsidRDefault="00587AA3" w:rsidP="00587AA3"/>
    <w:p w14:paraId="4855E432" w14:textId="22203C7D" w:rsidR="00587AA3" w:rsidRDefault="00587AA3" w:rsidP="00587AA3"/>
    <w:p w14:paraId="49BD5795" w14:textId="7FD5D69A" w:rsidR="00587AA3" w:rsidRDefault="00587AA3" w:rsidP="00587AA3"/>
    <w:p w14:paraId="4996CC3A" w14:textId="3925B7B2" w:rsidR="00587AA3" w:rsidRDefault="00587AA3" w:rsidP="00587AA3"/>
    <w:p w14:paraId="2ACA301F" w14:textId="47294EE2" w:rsidR="00F123E3" w:rsidRDefault="00F02435" w:rsidP="00F123E3">
      <w:pPr>
        <w:ind w:firstLine="0"/>
        <w:jc w:val="center"/>
      </w:pPr>
      <w:hyperlink r:id="rId13" w:history="1">
        <w:r w:rsidR="00F123E3" w:rsidRPr="00587AA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CF2A50">
        <w:trPr>
          <w:tblHeader/>
        </w:trPr>
        <w:tc>
          <w:tcPr>
            <w:tcW w:w="9972" w:type="dxa"/>
          </w:tcPr>
          <w:p w14:paraId="29A4D301" w14:textId="7F75E2E2" w:rsidR="00F123E3" w:rsidRDefault="00F123E3" w:rsidP="00CF2A50">
            <w:pPr>
              <w:ind w:firstLine="0"/>
            </w:pPr>
            <w:r>
              <w:rPr>
                <w:b/>
              </w:rPr>
              <w:t xml:space="preserve">Transcripción del video. </w:t>
            </w:r>
            <w:r w:rsidR="00D218E7" w:rsidRPr="00D218E7">
              <w:rPr>
                <w:b/>
              </w:rPr>
              <w:t>Ética y gestión del talento humano en el contexto organizacional</w:t>
            </w:r>
          </w:p>
        </w:tc>
      </w:tr>
      <w:tr w:rsidR="00F123E3" w14:paraId="06A2D223" w14:textId="77777777" w:rsidTr="00CF2A50">
        <w:tc>
          <w:tcPr>
            <w:tcW w:w="9972" w:type="dxa"/>
          </w:tcPr>
          <w:p w14:paraId="4F75A0D3" w14:textId="77777777" w:rsidR="00D218E7" w:rsidRDefault="00D218E7" w:rsidP="00D218E7">
            <w:r>
              <w:t>En las organizaciones actuales, las decisiones que afectan a las personas no se resuelven solo con normas: exigen criterio ético. Un ascenso, una evaluación de desempeño o la solución de un conflicto ponen a prueba los valores de quienes dirigen y de quienes integran los equipos de trabajo.</w:t>
            </w:r>
          </w:p>
          <w:p w14:paraId="6EA78E99" w14:textId="77777777" w:rsidR="00D218E7" w:rsidRDefault="00D218E7" w:rsidP="00D218E7">
            <w:r>
              <w:t>Este componente aborda la ética como fundamento de la gestión del talento humano. Explica qué es la ética, cuáles son los principios y valores que guían el comportamiento, y en qué se diferencia la ética personal de la ética de la organización. Así se comprende por qué actuar de manera honesta fortalece la convivencia y la confianza en el trabajo.</w:t>
            </w:r>
          </w:p>
          <w:p w14:paraId="2D167C85" w14:textId="77777777" w:rsidR="00D218E7" w:rsidRDefault="00D218E7" w:rsidP="00D218E7">
            <w:r>
              <w:lastRenderedPageBreak/>
              <w:t>A partir de allí, el recorrido avanza hacia las relaciones interpersonales, el respeto y el reconocimiento del otro como base de la convivencia. Luego, se estudian la gestión del talento humano, la cultura, las políticas y el clima organizacional, para reconocer cómo la ética se refleja en las prácticas diarias de la empresa.</w:t>
            </w:r>
          </w:p>
          <w:p w14:paraId="52B3B463" w14:textId="77777777" w:rsidR="00D218E7" w:rsidRDefault="00D218E7" w:rsidP="00D218E7">
            <w:r>
              <w:t>Asimismo, se profundiza en la inteligencia emocional y en las estrategias para manejar las emociones en el trabajo, como la presión y la frustración.</w:t>
            </w:r>
          </w:p>
          <w:p w14:paraId="2177A933" w14:textId="531C0B09" w:rsidR="00F123E3" w:rsidRDefault="00D218E7" w:rsidP="00D218E7">
            <w:r>
              <w:t>Al finalizar, se comprende la importancia de dirigir y orientar a las personas y equipos de trabajo desde los principios y los valores éticos, un saber esencial para una gestión del talento humano justa, humana y sostenible.</w:t>
            </w:r>
          </w:p>
        </w:tc>
      </w:tr>
    </w:tbl>
    <w:p w14:paraId="537C993E" w14:textId="6E0FD010" w:rsidR="00BF7EA0" w:rsidRDefault="00BF7EA0">
      <w:pPr>
        <w:spacing w:before="0" w:after="160" w:line="259" w:lineRule="auto"/>
        <w:ind w:firstLine="0"/>
      </w:pPr>
      <w:r>
        <w:lastRenderedPageBreak/>
        <w:br w:type="page"/>
      </w:r>
    </w:p>
    <w:p w14:paraId="0221F2AD" w14:textId="02246750" w:rsidR="00D218E7" w:rsidRPr="00D218E7" w:rsidRDefault="00D218E7" w:rsidP="000A0874">
      <w:pPr>
        <w:pStyle w:val="Ttulo1"/>
      </w:pPr>
      <w:bookmarkStart w:id="1" w:name="_Toc240013488"/>
      <w:r w:rsidRPr="00D218E7">
        <w:lastRenderedPageBreak/>
        <w:t>Fundamentos de la ética</w:t>
      </w:r>
      <w:bookmarkEnd w:id="1"/>
    </w:p>
    <w:p w14:paraId="7B471C72" w14:textId="77777777" w:rsidR="00D218E7" w:rsidRPr="00D218E7" w:rsidRDefault="00D218E7" w:rsidP="00D218E7">
      <w:pPr>
        <w:rPr>
          <w:lang w:val="es-419" w:eastAsia="es-CO"/>
        </w:rPr>
      </w:pPr>
      <w:r w:rsidRPr="00D218E7">
        <w:rPr>
          <w:lang w:val="es-419" w:eastAsia="es-CO"/>
        </w:rPr>
        <w:t>La ética constituye uno de los ejes fundamentales del pensamiento humano y una referencia esencial para la vida en comunidad. En el ámbito organizacional, su importancia aumenta porque las decisiones institucionales no afectan solamente resultados económicos o indicadores de productividad, sino también la dignidad, el bienestar y las oportunidades de las personas. Por esa razón, antes de abordar herramientas o procesos específicos de gestión del talento humano, resulta indispensable comprender:</w:t>
      </w:r>
    </w:p>
    <w:p w14:paraId="61A1D028" w14:textId="77777777" w:rsidR="00D218E7" w:rsidRPr="00CF2A50" w:rsidRDefault="00D218E7" w:rsidP="003D1882">
      <w:pPr>
        <w:pStyle w:val="Prrafodelista"/>
        <w:numPr>
          <w:ilvl w:val="0"/>
          <w:numId w:val="6"/>
        </w:numPr>
        <w:rPr>
          <w:lang w:val="es-419" w:eastAsia="es-CO"/>
        </w:rPr>
      </w:pPr>
      <w:r w:rsidRPr="00CF2A50">
        <w:rPr>
          <w:lang w:val="es-419" w:eastAsia="es-CO"/>
        </w:rPr>
        <w:t>¿Qué se entiende por ética?</w:t>
      </w:r>
    </w:p>
    <w:p w14:paraId="0EE4508E" w14:textId="77777777" w:rsidR="00D218E7" w:rsidRPr="00CF2A50" w:rsidRDefault="00D218E7" w:rsidP="003D1882">
      <w:pPr>
        <w:pStyle w:val="Prrafodelista"/>
        <w:numPr>
          <w:ilvl w:val="0"/>
          <w:numId w:val="6"/>
        </w:numPr>
        <w:rPr>
          <w:lang w:val="es-419" w:eastAsia="es-CO"/>
        </w:rPr>
      </w:pPr>
      <w:r w:rsidRPr="00CF2A50">
        <w:rPr>
          <w:lang w:val="es-419" w:eastAsia="es-CO"/>
        </w:rPr>
        <w:t>¿Cuáles son sus principios?</w:t>
      </w:r>
    </w:p>
    <w:p w14:paraId="17BA3E4A" w14:textId="13878DA3" w:rsidR="00D218E7" w:rsidRPr="00CF2A50" w:rsidRDefault="00D218E7" w:rsidP="003D1882">
      <w:pPr>
        <w:pStyle w:val="Prrafodelista"/>
        <w:numPr>
          <w:ilvl w:val="0"/>
          <w:numId w:val="6"/>
        </w:numPr>
        <w:rPr>
          <w:lang w:val="es-419" w:eastAsia="es-CO"/>
        </w:rPr>
      </w:pPr>
      <w:r w:rsidRPr="00CF2A50">
        <w:rPr>
          <w:lang w:val="es-419" w:eastAsia="es-CO"/>
        </w:rPr>
        <w:t>¿Cómo se articula con el comportamiento individual y colectivo?</w:t>
      </w:r>
    </w:p>
    <w:p w14:paraId="77B347D3" w14:textId="77777777" w:rsidR="00D218E7" w:rsidRPr="00D218E7" w:rsidRDefault="00D218E7" w:rsidP="00D218E7">
      <w:pPr>
        <w:rPr>
          <w:lang w:val="es-419" w:eastAsia="es-CO"/>
        </w:rPr>
      </w:pPr>
      <w:r w:rsidRPr="00D218E7">
        <w:rPr>
          <w:lang w:val="es-419" w:eastAsia="es-CO"/>
        </w:rPr>
        <w:t>La ética es una de las ramas más antiguas de la filosofía y, al mismo tiempo, una de las más vigentes para quienes tienen la responsabilidad de gestionar personas. Reconocer esa vigencia ayuda a comprender su alcance formativo y organizacional, pues no se reduce a discursos sobre lo correcto, sino que orienta prácticas concretas relacionadas con el respeto, la justicia, la responsabilidad y la coherencia institucional.</w:t>
      </w:r>
    </w:p>
    <w:p w14:paraId="695B2FDC" w14:textId="77777777" w:rsidR="00D218E7" w:rsidRPr="00D218E7" w:rsidRDefault="00D218E7" w:rsidP="00D218E7">
      <w:pPr>
        <w:rPr>
          <w:lang w:val="es-419" w:eastAsia="es-CO"/>
        </w:rPr>
      </w:pPr>
      <w:r w:rsidRPr="00D218E7">
        <w:rPr>
          <w:lang w:val="es-419" w:eastAsia="es-CO"/>
        </w:rPr>
        <w:t>Comprender los fundamentos de la ética exige distinguir dos planos que suelen confundirse. Uno corresponde a lo que una comunidad acepta como válido por costumbre; el otro, a la reflexión que examina esas costumbres y las razones que las sostienen. En el trabajo, esa diferencia permite pasar del cumplimiento mecánico de reglas a la comprensión de por qué ciertas decisiones favorecen la dignidad, la confianza y el bien común.</w:t>
      </w:r>
    </w:p>
    <w:p w14:paraId="6A47F146" w14:textId="77777777" w:rsidR="00D218E7" w:rsidRPr="00D218E7" w:rsidRDefault="00D218E7" w:rsidP="00D218E7">
      <w:pPr>
        <w:rPr>
          <w:lang w:val="es-419" w:eastAsia="es-CO"/>
        </w:rPr>
      </w:pPr>
    </w:p>
    <w:p w14:paraId="64FFE8EA" w14:textId="77777777" w:rsidR="00D218E7" w:rsidRPr="00D218E7" w:rsidRDefault="00D218E7" w:rsidP="00D218E7">
      <w:pPr>
        <w:rPr>
          <w:lang w:val="es-419" w:eastAsia="es-CO"/>
        </w:rPr>
      </w:pPr>
      <w:r w:rsidRPr="00D218E7">
        <w:rPr>
          <w:lang w:val="es-419" w:eastAsia="es-CO"/>
        </w:rPr>
        <w:lastRenderedPageBreak/>
        <w:t>Para precisar el vocabulario básico que sostiene este tema, conviene tener presentes las siguientes nociones:</w:t>
      </w:r>
    </w:p>
    <w:p w14:paraId="489734B8" w14:textId="185C6A7B" w:rsidR="00D218E7" w:rsidRPr="00CF2A50" w:rsidRDefault="00D218E7" w:rsidP="003D1882">
      <w:pPr>
        <w:pStyle w:val="Prrafodelista"/>
        <w:numPr>
          <w:ilvl w:val="0"/>
          <w:numId w:val="7"/>
        </w:numPr>
        <w:rPr>
          <w:lang w:val="es-419" w:eastAsia="es-CO"/>
        </w:rPr>
      </w:pPr>
      <w:r w:rsidRPr="00276E15">
        <w:rPr>
          <w:b/>
          <w:lang w:val="es-419" w:eastAsia="es-CO"/>
        </w:rPr>
        <w:t>Moral</w:t>
      </w:r>
      <w:r w:rsidRPr="00CF2A50">
        <w:rPr>
          <w:lang w:val="es-419" w:eastAsia="es-CO"/>
        </w:rPr>
        <w:t>: conjunto de normas y costumbres que una comunidad acepta como correctas y transmite a lo largo del tiempo.</w:t>
      </w:r>
    </w:p>
    <w:p w14:paraId="6BCE5D45" w14:textId="073C53AE" w:rsidR="00D218E7" w:rsidRPr="00CF2A50" w:rsidRDefault="00D218E7" w:rsidP="003D1882">
      <w:pPr>
        <w:pStyle w:val="Prrafodelista"/>
        <w:numPr>
          <w:ilvl w:val="0"/>
          <w:numId w:val="7"/>
        </w:numPr>
        <w:rPr>
          <w:lang w:val="es-419" w:eastAsia="es-CO"/>
        </w:rPr>
      </w:pPr>
      <w:r w:rsidRPr="00CF2A50">
        <w:rPr>
          <w:b/>
          <w:lang w:val="es-419" w:eastAsia="es-CO"/>
        </w:rPr>
        <w:t>Norma</w:t>
      </w:r>
      <w:r w:rsidRPr="00CF2A50">
        <w:rPr>
          <w:lang w:val="es-419" w:eastAsia="es-CO"/>
        </w:rPr>
        <w:t>: pauta que orienta la conducta e indica lo que se espera o se permite dentro de un grupo o de una organización.</w:t>
      </w:r>
    </w:p>
    <w:p w14:paraId="66DD0584" w14:textId="5E1FEC4A" w:rsidR="00D218E7" w:rsidRPr="00CF2A50" w:rsidRDefault="00D218E7" w:rsidP="003D1882">
      <w:pPr>
        <w:pStyle w:val="Prrafodelista"/>
        <w:numPr>
          <w:ilvl w:val="0"/>
          <w:numId w:val="7"/>
        </w:numPr>
        <w:rPr>
          <w:lang w:val="es-419" w:eastAsia="es-CO"/>
        </w:rPr>
      </w:pPr>
      <w:r w:rsidRPr="00CF2A50">
        <w:rPr>
          <w:b/>
          <w:lang w:val="es-419" w:eastAsia="es-CO"/>
        </w:rPr>
        <w:t>Dilema ético</w:t>
      </w:r>
      <w:r w:rsidRPr="00CF2A50">
        <w:rPr>
          <w:lang w:val="es-419" w:eastAsia="es-CO"/>
        </w:rPr>
        <w:t>: situación en la que dos valores entran en tensión y exigen elegir con criterio, sin una respuesta evidente.</w:t>
      </w:r>
    </w:p>
    <w:p w14:paraId="4829970F" w14:textId="0EFD4D68" w:rsidR="00D218E7" w:rsidRPr="00CF2A50" w:rsidRDefault="00D218E7" w:rsidP="003D1882">
      <w:pPr>
        <w:pStyle w:val="Prrafodelista"/>
        <w:numPr>
          <w:ilvl w:val="0"/>
          <w:numId w:val="7"/>
        </w:numPr>
        <w:rPr>
          <w:lang w:val="es-419" w:eastAsia="es-CO"/>
        </w:rPr>
      </w:pPr>
      <w:r w:rsidRPr="00CF2A50">
        <w:rPr>
          <w:b/>
          <w:lang w:val="es-419" w:eastAsia="es-CO"/>
        </w:rPr>
        <w:t>Juicio ético</w:t>
      </w:r>
      <w:r w:rsidRPr="00CF2A50">
        <w:rPr>
          <w:lang w:val="es-419" w:eastAsia="es-CO"/>
        </w:rPr>
        <w:t>: valoración razonada que permite decidir si una acción es correcta, justa y respetuosa con las personas.</w:t>
      </w:r>
    </w:p>
    <w:p w14:paraId="7E94E8D2" w14:textId="77777777" w:rsidR="00D218E7" w:rsidRPr="00D218E7" w:rsidRDefault="00D218E7" w:rsidP="00D218E7">
      <w:pPr>
        <w:rPr>
          <w:lang w:val="es-419" w:eastAsia="es-CO"/>
        </w:rPr>
      </w:pPr>
      <w:r w:rsidRPr="00D218E7">
        <w:rPr>
          <w:lang w:val="es-419" w:eastAsia="es-CO"/>
        </w:rPr>
        <w:t>Estas nociones ofrecen un punto de partida común para analizar situaciones reales y evitan que la ética se perciba como un asunto abstracto. Con un lenguaje compartido resulta más sencillo reconocer su valor dentro de la vida de las organizaciones.</w:t>
      </w:r>
    </w:p>
    <w:p w14:paraId="7E43B3C6" w14:textId="77777777" w:rsidR="00D218E7" w:rsidRPr="00D218E7" w:rsidRDefault="00D218E7" w:rsidP="00D218E7">
      <w:pPr>
        <w:rPr>
          <w:lang w:val="es-419" w:eastAsia="es-CO"/>
        </w:rPr>
      </w:pPr>
      <w:r w:rsidRPr="00D218E7">
        <w:rPr>
          <w:lang w:val="es-419" w:eastAsia="es-CO"/>
        </w:rPr>
        <w:t>Aclarado el sentido de estos conceptos, el primer paso consiste en reconocer por qué la ética resulta tan importante, tanto para las personas como para las instituciones que las agrupan.</w:t>
      </w:r>
    </w:p>
    <w:p w14:paraId="0654C1E6" w14:textId="77777777" w:rsidR="00D218E7" w:rsidRPr="00D218E7" w:rsidRDefault="00D218E7" w:rsidP="00D218E7">
      <w:pPr>
        <w:rPr>
          <w:lang w:val="es-419" w:eastAsia="es-CO"/>
        </w:rPr>
      </w:pPr>
    </w:p>
    <w:p w14:paraId="7C9F378B" w14:textId="365724A9" w:rsidR="00D218E7" w:rsidRPr="00D218E7" w:rsidRDefault="00D218E7" w:rsidP="000A0874">
      <w:pPr>
        <w:pStyle w:val="Ttulo2"/>
      </w:pPr>
      <w:bookmarkStart w:id="2" w:name="_Toc240013489"/>
      <w:r w:rsidRPr="00D218E7">
        <w:t>La ética y su importancia</w:t>
      </w:r>
      <w:bookmarkEnd w:id="2"/>
    </w:p>
    <w:p w14:paraId="6887035B" w14:textId="77777777" w:rsidR="00D218E7" w:rsidRPr="00D218E7" w:rsidRDefault="00D218E7" w:rsidP="00D218E7">
      <w:pPr>
        <w:rPr>
          <w:lang w:val="es-419" w:eastAsia="es-CO"/>
        </w:rPr>
      </w:pPr>
      <w:r w:rsidRPr="00D218E7">
        <w:rPr>
          <w:lang w:val="es-419" w:eastAsia="es-CO"/>
        </w:rPr>
        <w:t xml:space="preserve">Entendida como la disciplina filosófica que reflexiona sobre la conducta humana, aporta criterios de valoración y orientaciones que permiten distinguir entre acciones correctas e incorrectas. Aunque esta definición tiene un origen académico, sus implicaciones son profundamente prácticas, pues atraviesa la vida cotidiana y se </w:t>
      </w:r>
      <w:r w:rsidRPr="00D218E7">
        <w:rPr>
          <w:lang w:val="es-419" w:eastAsia="es-CO"/>
        </w:rPr>
        <w:lastRenderedPageBreak/>
        <w:t>manifiesta en la manera como las personas toman decisiones, responden a los demás, asumen compromisos y enfrentan dilemas.</w:t>
      </w:r>
    </w:p>
    <w:p w14:paraId="63AD2AD5" w14:textId="77777777" w:rsidR="00D218E7" w:rsidRPr="00D218E7" w:rsidRDefault="00D218E7" w:rsidP="00D218E7">
      <w:pPr>
        <w:rPr>
          <w:lang w:val="es-419" w:eastAsia="es-CO"/>
        </w:rPr>
      </w:pPr>
      <w:r w:rsidRPr="00D218E7">
        <w:rPr>
          <w:lang w:val="es-419" w:eastAsia="es-CO"/>
        </w:rPr>
        <w:t>En el entorno laboral, esta reflexión adquiere un valor especial, dado que muchas acciones organizacionales tienen efectos directos sobre los derechos, las condiciones de trabajo, las oportunidades de desarrollo y la calidad de las relaciones humanas.</w:t>
      </w:r>
    </w:p>
    <w:p w14:paraId="13ED1A39" w14:textId="77777777" w:rsidR="00D218E7" w:rsidRPr="00D218E7" w:rsidRDefault="00D218E7" w:rsidP="00D218E7">
      <w:pPr>
        <w:rPr>
          <w:lang w:val="es-419" w:eastAsia="es-CO"/>
        </w:rPr>
      </w:pPr>
      <w:r w:rsidRPr="00D218E7">
        <w:rPr>
          <w:lang w:val="es-419" w:eastAsia="es-CO"/>
        </w:rPr>
        <w:t>Comprender la ética como reflexión sobre la conducta permite diferenciarla de una visión reducida que la asocia únicamente con normas o prohibiciones. No se limita a señalar lo que no debe hacerse; también invita a preguntarse qué tipo de persona se desea ser, qué prácticas fortalecen la convivencia y qué decisiones contribuyen a una organización más justa, respetuosa y coherente. Esta amplitud es importante en la formación del talento humano, porque un ambiente laboral ético no se construye solamente evitando faltas, sino promoviendo acciones responsables y relaciones dignas.</w:t>
      </w:r>
    </w:p>
    <w:p w14:paraId="2EFC1C86" w14:textId="77777777" w:rsidR="00D218E7" w:rsidRPr="00D218E7" w:rsidRDefault="00D218E7" w:rsidP="00D218E7">
      <w:pPr>
        <w:rPr>
          <w:lang w:val="es-419" w:eastAsia="es-CO"/>
        </w:rPr>
      </w:pPr>
      <w:r w:rsidRPr="00D218E7">
        <w:rPr>
          <w:lang w:val="es-419" w:eastAsia="es-CO"/>
        </w:rPr>
        <w:t>Su importancia se reconoce con mayor claridad al observar decisiones frecuentes en la vida de las organizaciones. Se trata de situaciones cotidianas en las que el criterio ético orienta la actuación y define el trato que reciben las personas. Entre ellas se destacan las siguientes:</w:t>
      </w:r>
    </w:p>
    <w:p w14:paraId="42932BC8" w14:textId="56A70683" w:rsidR="00D218E7" w:rsidRPr="008F038E" w:rsidRDefault="00D218E7" w:rsidP="003D1882">
      <w:pPr>
        <w:pStyle w:val="Prrafodelista"/>
        <w:numPr>
          <w:ilvl w:val="0"/>
          <w:numId w:val="8"/>
        </w:numPr>
        <w:rPr>
          <w:lang w:val="es-419" w:eastAsia="es-CO"/>
        </w:rPr>
      </w:pPr>
      <w:r w:rsidRPr="008F038E">
        <w:rPr>
          <w:b/>
          <w:lang w:val="es-419" w:eastAsia="es-CO"/>
        </w:rPr>
        <w:t>Selección meritocrática</w:t>
      </w:r>
      <w:r w:rsidRPr="008F038E">
        <w:rPr>
          <w:lang w:val="es-419" w:eastAsia="es-CO"/>
        </w:rPr>
        <w:t>: consiste en valorar a cada aspirante por sus competencias y méritos, con criterios definidos y sin favoritismos ni discriminación. Caso práctico: una empresa colombiana del sector servicios aplica las mismas pruebas y entrevistas a todos los candidatos, y sustenta la elección final con los resultados obtenidos.</w:t>
      </w:r>
    </w:p>
    <w:p w14:paraId="23036B0E" w14:textId="2D2BAA00" w:rsidR="00D218E7" w:rsidRPr="008F038E" w:rsidRDefault="008F038E" w:rsidP="003D1882">
      <w:pPr>
        <w:pStyle w:val="Prrafodelista"/>
        <w:numPr>
          <w:ilvl w:val="0"/>
          <w:numId w:val="8"/>
        </w:numPr>
        <w:rPr>
          <w:lang w:val="es-419" w:eastAsia="es-CO"/>
        </w:rPr>
      </w:pPr>
      <w:r w:rsidRPr="008F038E">
        <w:rPr>
          <w:b/>
          <w:lang w:val="es-419" w:eastAsia="es-CO"/>
        </w:rPr>
        <w:lastRenderedPageBreak/>
        <w:t>R</w:t>
      </w:r>
      <w:r w:rsidR="00D218E7" w:rsidRPr="008F038E">
        <w:rPr>
          <w:b/>
          <w:lang w:val="es-419" w:eastAsia="es-CO"/>
        </w:rPr>
        <w:t>etroalimentación respetuosa</w:t>
      </w:r>
      <w:r w:rsidR="00D218E7" w:rsidRPr="008F038E">
        <w:rPr>
          <w:lang w:val="es-419" w:eastAsia="es-CO"/>
        </w:rPr>
        <w:t>: implica comunicar observaciones de manera oportuna y concreta, orientadas a mejorar el desempeño y no a exponer a la persona. Caso práctico: quien coordina un área conversa en privado con un integrante del equipo, reconoce sus avances y acuerda con él acciones de mejora.</w:t>
      </w:r>
    </w:p>
    <w:p w14:paraId="552EB1EE" w14:textId="397B9EF3" w:rsidR="00D218E7" w:rsidRPr="008F038E" w:rsidRDefault="00D218E7" w:rsidP="003D1882">
      <w:pPr>
        <w:pStyle w:val="Prrafodelista"/>
        <w:numPr>
          <w:ilvl w:val="0"/>
          <w:numId w:val="8"/>
        </w:numPr>
        <w:rPr>
          <w:lang w:val="es-419" w:eastAsia="es-CO"/>
        </w:rPr>
      </w:pPr>
      <w:r w:rsidRPr="008F038E">
        <w:rPr>
          <w:b/>
          <w:lang w:val="es-419" w:eastAsia="es-CO"/>
        </w:rPr>
        <w:t>Trato ante la vulnerabilidad</w:t>
      </w:r>
      <w:r w:rsidRPr="008F038E">
        <w:rPr>
          <w:lang w:val="es-419" w:eastAsia="es-CO"/>
        </w:rPr>
        <w:t>: exige reconocer la dignidad de quien atraviesa una situación difícil y ajustar las decisiones para proteger sus derechos, sin indiferencia ni paternalismo. Caso práctico: una organización adapta las funciones de una trabajadora en licencia médica y conserva sus condiciones laborales durante la recuperación.</w:t>
      </w:r>
    </w:p>
    <w:p w14:paraId="7B6CD9FD" w14:textId="11D888B0" w:rsidR="00D218E7" w:rsidRPr="008F038E" w:rsidRDefault="00D218E7" w:rsidP="003D1882">
      <w:pPr>
        <w:pStyle w:val="Prrafodelista"/>
        <w:numPr>
          <w:ilvl w:val="0"/>
          <w:numId w:val="8"/>
        </w:numPr>
        <w:rPr>
          <w:lang w:val="es-419" w:eastAsia="es-CO"/>
        </w:rPr>
      </w:pPr>
      <w:r w:rsidRPr="008F038E">
        <w:rPr>
          <w:b/>
          <w:lang w:val="es-419" w:eastAsia="es-CO"/>
        </w:rPr>
        <w:t>Manejo del conflicto</w:t>
      </w:r>
      <w:r w:rsidRPr="008F038E">
        <w:rPr>
          <w:lang w:val="es-419" w:eastAsia="es-CO"/>
        </w:rPr>
        <w:t>: requiere escuchar a las partes, valorar los hechos con imparcialidad y buscar salidas que restablezcan el respeto y la colaboración. Caso práctico: ante un desacuerdo entre dos áreas, la persona responsable convoca una reunión, escucha ambas versiones y define compromisos verificables.</w:t>
      </w:r>
    </w:p>
    <w:p w14:paraId="3625B6CC" w14:textId="77777777" w:rsidR="00D218E7" w:rsidRPr="00D218E7" w:rsidRDefault="00D218E7" w:rsidP="00D218E7">
      <w:pPr>
        <w:rPr>
          <w:lang w:val="es-419" w:eastAsia="es-CO"/>
        </w:rPr>
      </w:pPr>
      <w:r w:rsidRPr="00D218E7">
        <w:rPr>
          <w:lang w:val="es-419" w:eastAsia="es-CO"/>
        </w:rPr>
        <w:t>Son actos que no se resuelven solo con eficacia técnica. En todos ellos intervienen criterios de respeto, equidad, honestidad y responsabilidad. Por eso, la ética opera como fundamento del juicio práctico en escenarios donde los procedimientos formales no bastan para responder de manera adecuada.</w:t>
      </w:r>
    </w:p>
    <w:p w14:paraId="11EF9426" w14:textId="77777777" w:rsidR="00D218E7" w:rsidRPr="00D218E7" w:rsidRDefault="00D218E7" w:rsidP="00D218E7">
      <w:pPr>
        <w:rPr>
          <w:lang w:val="es-419" w:eastAsia="es-CO"/>
        </w:rPr>
      </w:pPr>
      <w:r w:rsidRPr="00D218E7">
        <w:rPr>
          <w:lang w:val="es-419" w:eastAsia="es-CO"/>
        </w:rPr>
        <w:t>Desde el punto de vista organizacional, la ética cumple además una función estructurante. Cuando los valores institucionales se asumen de manera coherente, la confianza entre líderes, equipos y grupos de interés se fortalece y se traduce en beneficios concretos para la vida laboral, entre los cuales se destacan los siguientes:</w:t>
      </w:r>
    </w:p>
    <w:p w14:paraId="2F1336D8" w14:textId="77777777" w:rsidR="00D218E7" w:rsidRPr="00D218E7" w:rsidRDefault="00D218E7" w:rsidP="00D218E7">
      <w:pPr>
        <w:rPr>
          <w:lang w:val="es-419" w:eastAsia="es-CO"/>
        </w:rPr>
      </w:pPr>
    </w:p>
    <w:p w14:paraId="0F2BC96C" w14:textId="3798C7D6" w:rsidR="00D218E7" w:rsidRPr="008F038E" w:rsidRDefault="00D218E7" w:rsidP="003D1882">
      <w:pPr>
        <w:pStyle w:val="Prrafodelista"/>
        <w:numPr>
          <w:ilvl w:val="0"/>
          <w:numId w:val="9"/>
        </w:numPr>
        <w:rPr>
          <w:lang w:val="es-419" w:eastAsia="es-CO"/>
        </w:rPr>
      </w:pPr>
      <w:r w:rsidRPr="008F038E">
        <w:rPr>
          <w:lang w:val="es-419" w:eastAsia="es-CO"/>
        </w:rPr>
        <w:lastRenderedPageBreak/>
        <w:t>La cooperación entre las personas y las áreas.</w:t>
      </w:r>
    </w:p>
    <w:p w14:paraId="1DDAFC9E" w14:textId="5876781A" w:rsidR="00D218E7" w:rsidRPr="008F038E" w:rsidRDefault="00D218E7" w:rsidP="003D1882">
      <w:pPr>
        <w:pStyle w:val="Prrafodelista"/>
        <w:numPr>
          <w:ilvl w:val="0"/>
          <w:numId w:val="9"/>
        </w:numPr>
        <w:rPr>
          <w:lang w:val="es-419" w:eastAsia="es-CO"/>
        </w:rPr>
      </w:pPr>
      <w:r w:rsidRPr="008F038E">
        <w:rPr>
          <w:lang w:val="es-419" w:eastAsia="es-CO"/>
        </w:rPr>
        <w:t>La disminución de tensiones innecesarias.</w:t>
      </w:r>
    </w:p>
    <w:p w14:paraId="7519FEB4" w14:textId="066A30D7" w:rsidR="00D218E7" w:rsidRPr="008F038E" w:rsidRDefault="00D218E7" w:rsidP="003D1882">
      <w:pPr>
        <w:pStyle w:val="Prrafodelista"/>
        <w:numPr>
          <w:ilvl w:val="0"/>
          <w:numId w:val="9"/>
        </w:numPr>
        <w:rPr>
          <w:lang w:val="es-419" w:eastAsia="es-CO"/>
        </w:rPr>
      </w:pPr>
      <w:r w:rsidRPr="008F038E">
        <w:rPr>
          <w:lang w:val="es-419" w:eastAsia="es-CO"/>
        </w:rPr>
        <w:t>La legitimidad de las decisiones institucionales.</w:t>
      </w:r>
    </w:p>
    <w:p w14:paraId="014D4045" w14:textId="10BAA208" w:rsidR="00D218E7" w:rsidRPr="008F038E" w:rsidRDefault="00D218E7" w:rsidP="003D1882">
      <w:pPr>
        <w:pStyle w:val="Prrafodelista"/>
        <w:numPr>
          <w:ilvl w:val="0"/>
          <w:numId w:val="9"/>
        </w:numPr>
        <w:rPr>
          <w:lang w:val="es-419" w:eastAsia="es-CO"/>
        </w:rPr>
      </w:pPr>
      <w:r w:rsidRPr="008F038E">
        <w:rPr>
          <w:lang w:val="es-419" w:eastAsia="es-CO"/>
        </w:rPr>
        <w:t>La credibilidad de los líderes ante sus equipos.</w:t>
      </w:r>
    </w:p>
    <w:p w14:paraId="0BA75ABB" w14:textId="75AD238C" w:rsidR="00D218E7" w:rsidRPr="008F038E" w:rsidRDefault="00D218E7" w:rsidP="003D1882">
      <w:pPr>
        <w:pStyle w:val="Prrafodelista"/>
        <w:numPr>
          <w:ilvl w:val="0"/>
          <w:numId w:val="9"/>
        </w:numPr>
        <w:rPr>
          <w:lang w:val="es-419" w:eastAsia="es-CO"/>
        </w:rPr>
      </w:pPr>
      <w:r w:rsidRPr="008F038E">
        <w:rPr>
          <w:lang w:val="es-419" w:eastAsia="es-CO"/>
        </w:rPr>
        <w:t>La permanencia de un ambiente de trabajo respetuoso.</w:t>
      </w:r>
    </w:p>
    <w:p w14:paraId="5E5516E5" w14:textId="77777777" w:rsidR="00D218E7" w:rsidRPr="00D218E7" w:rsidRDefault="00D218E7" w:rsidP="00D218E7">
      <w:pPr>
        <w:rPr>
          <w:lang w:val="es-419" w:eastAsia="es-CO"/>
        </w:rPr>
      </w:pPr>
      <w:r w:rsidRPr="00D218E7">
        <w:rPr>
          <w:lang w:val="es-419" w:eastAsia="es-CO"/>
        </w:rPr>
        <w:t>En conjunto, estos beneficios muestran que la coherencia ética no es un asunto declarativo, sino una condición que sostiene la vida diaria de la organización. Cuando las personas perciben que los valores se cumplen en las decisiones y no solo en los documentos, la confianza deja de ser un propósito y se convierte en una experiencia compartida.</w:t>
      </w:r>
    </w:p>
    <w:p w14:paraId="3763729B" w14:textId="07F6390C" w:rsidR="00D218E7" w:rsidRDefault="00D218E7" w:rsidP="00D218E7">
      <w:pPr>
        <w:rPr>
          <w:lang w:val="es-419" w:eastAsia="es-CO"/>
        </w:rPr>
      </w:pPr>
      <w:r w:rsidRPr="00D218E7">
        <w:rPr>
          <w:lang w:val="es-419" w:eastAsia="es-CO"/>
        </w:rPr>
        <w:t>La coherencia entre lo que una organización dice y lo que hace es la base de su credibilidad: cuando el discurso y la práctica coinciden, la confianza se fortalece; cuando se separan, la cultura se debilita.</w:t>
      </w:r>
    </w:p>
    <w:p w14:paraId="57288861" w14:textId="77777777" w:rsidR="00D218E7" w:rsidRPr="00D218E7" w:rsidRDefault="00D218E7" w:rsidP="00D218E7">
      <w:pPr>
        <w:rPr>
          <w:lang w:val="es-419" w:eastAsia="es-CO"/>
        </w:rPr>
      </w:pPr>
      <w:r w:rsidRPr="00D218E7">
        <w:rPr>
          <w:lang w:val="es-419" w:eastAsia="es-CO"/>
        </w:rPr>
        <w:t>Para facilitar la comprensión del alcance de la ética en el contexto laboral, a continuación, se presenta un resumen que relaciona su sentido filosófico con expresiones prácticas dentro de la gestión del talento humano.</w:t>
      </w:r>
    </w:p>
    <w:p w14:paraId="05D2E2D3" w14:textId="7DD7C7B2" w:rsidR="00D218E7" w:rsidRDefault="00D218E7" w:rsidP="008F038E">
      <w:pPr>
        <w:pStyle w:val="Tabla"/>
        <w:rPr>
          <w:lang w:val="es-419" w:eastAsia="es-CO"/>
        </w:rPr>
      </w:pPr>
      <w:r w:rsidRPr="00D218E7">
        <w:rPr>
          <w:lang w:val="es-419" w:eastAsia="es-CO"/>
        </w:rPr>
        <w:t>Dimensiones de la ética</w:t>
      </w:r>
    </w:p>
    <w:tbl>
      <w:tblPr>
        <w:tblStyle w:val="SENA"/>
        <w:tblW w:w="0" w:type="auto"/>
        <w:tblLook w:val="04A0" w:firstRow="1" w:lastRow="0" w:firstColumn="1" w:lastColumn="0" w:noHBand="0" w:noVBand="1"/>
      </w:tblPr>
      <w:tblGrid>
        <w:gridCol w:w="1980"/>
        <w:gridCol w:w="3827"/>
        <w:gridCol w:w="4155"/>
      </w:tblGrid>
      <w:tr w:rsidR="00D218E7" w14:paraId="7129F8FF" w14:textId="77777777" w:rsidTr="008F038E">
        <w:trPr>
          <w:cnfStyle w:val="100000000000" w:firstRow="1" w:lastRow="0" w:firstColumn="0" w:lastColumn="0" w:oddVBand="0" w:evenVBand="0" w:oddHBand="0" w:evenHBand="0" w:firstRowFirstColumn="0" w:firstRowLastColumn="0" w:lastRowFirstColumn="0" w:lastRowLastColumn="0"/>
        </w:trPr>
        <w:tc>
          <w:tcPr>
            <w:tcW w:w="1980" w:type="dxa"/>
          </w:tcPr>
          <w:p w14:paraId="3892BE22" w14:textId="797A38A7" w:rsidR="00D218E7" w:rsidRDefault="00D218E7" w:rsidP="00D218E7">
            <w:pPr>
              <w:ind w:firstLine="0"/>
              <w:rPr>
                <w:lang w:val="es-419" w:eastAsia="es-CO"/>
              </w:rPr>
            </w:pPr>
            <w:r w:rsidRPr="00B85AEF">
              <w:t>Dimensión</w:t>
            </w:r>
          </w:p>
        </w:tc>
        <w:tc>
          <w:tcPr>
            <w:tcW w:w="3827" w:type="dxa"/>
          </w:tcPr>
          <w:p w14:paraId="7094F929" w14:textId="60DC4F35" w:rsidR="00D218E7" w:rsidRDefault="00D218E7" w:rsidP="00D218E7">
            <w:pPr>
              <w:ind w:firstLine="0"/>
              <w:rPr>
                <w:lang w:val="es-419" w:eastAsia="es-CO"/>
              </w:rPr>
            </w:pPr>
            <w:r w:rsidRPr="00B85AEF">
              <w:t>Descripción</w:t>
            </w:r>
          </w:p>
        </w:tc>
        <w:tc>
          <w:tcPr>
            <w:tcW w:w="4155" w:type="dxa"/>
          </w:tcPr>
          <w:p w14:paraId="1E279FCB" w14:textId="439FBB69" w:rsidR="00D218E7" w:rsidRDefault="00D218E7" w:rsidP="00D218E7">
            <w:pPr>
              <w:ind w:firstLine="0"/>
              <w:rPr>
                <w:lang w:val="es-419" w:eastAsia="es-CO"/>
              </w:rPr>
            </w:pPr>
            <w:r w:rsidRPr="00D218E7">
              <w:rPr>
                <w:lang w:val="es-419" w:eastAsia="es-CO"/>
              </w:rPr>
              <w:t>Expresión en el contexto laboral</w:t>
            </w:r>
          </w:p>
        </w:tc>
      </w:tr>
      <w:tr w:rsidR="00D218E7" w14:paraId="54BA6222" w14:textId="77777777" w:rsidTr="008F038E">
        <w:trPr>
          <w:cnfStyle w:val="000000100000" w:firstRow="0" w:lastRow="0" w:firstColumn="0" w:lastColumn="0" w:oddVBand="0" w:evenVBand="0" w:oddHBand="1" w:evenHBand="0" w:firstRowFirstColumn="0" w:firstRowLastColumn="0" w:lastRowFirstColumn="0" w:lastRowLastColumn="0"/>
        </w:trPr>
        <w:tc>
          <w:tcPr>
            <w:tcW w:w="1980" w:type="dxa"/>
          </w:tcPr>
          <w:p w14:paraId="72424F10" w14:textId="4056FCD1" w:rsidR="00D218E7" w:rsidRDefault="00D218E7" w:rsidP="00D218E7">
            <w:pPr>
              <w:ind w:firstLine="0"/>
              <w:rPr>
                <w:lang w:val="es-419" w:eastAsia="es-CO"/>
              </w:rPr>
            </w:pPr>
            <w:r w:rsidRPr="00EA0CFE">
              <w:t>Reflexiva</w:t>
            </w:r>
          </w:p>
        </w:tc>
        <w:tc>
          <w:tcPr>
            <w:tcW w:w="3827" w:type="dxa"/>
          </w:tcPr>
          <w:p w14:paraId="74DFFF89" w14:textId="642DA960" w:rsidR="00D218E7" w:rsidRDefault="00D218E7" w:rsidP="00D218E7">
            <w:pPr>
              <w:ind w:firstLine="0"/>
              <w:rPr>
                <w:lang w:val="es-419" w:eastAsia="es-CO"/>
              </w:rPr>
            </w:pPr>
            <w:r w:rsidRPr="00EA0CFE">
              <w:t>Analiza los fundamentos de las acciones humanas y sus consecuencias.</w:t>
            </w:r>
          </w:p>
        </w:tc>
        <w:tc>
          <w:tcPr>
            <w:tcW w:w="4155" w:type="dxa"/>
          </w:tcPr>
          <w:p w14:paraId="505B2C2C" w14:textId="46C7C4B5" w:rsidR="00D218E7" w:rsidRDefault="00D218E7" w:rsidP="00D218E7">
            <w:pPr>
              <w:ind w:firstLine="0"/>
              <w:rPr>
                <w:lang w:val="es-419" w:eastAsia="es-CO"/>
              </w:rPr>
            </w:pPr>
            <w:r w:rsidRPr="00EA0CFE">
              <w:t>Permite valorar si una decisión de liderazgo respeta la dignidad del trabajador.</w:t>
            </w:r>
          </w:p>
        </w:tc>
      </w:tr>
      <w:tr w:rsidR="00D218E7" w14:paraId="30949F66" w14:textId="77777777" w:rsidTr="008F038E">
        <w:tc>
          <w:tcPr>
            <w:tcW w:w="1980" w:type="dxa"/>
          </w:tcPr>
          <w:p w14:paraId="0D539D81" w14:textId="78D21EC1" w:rsidR="00D218E7" w:rsidRDefault="00D218E7" w:rsidP="00D218E7">
            <w:pPr>
              <w:ind w:firstLine="0"/>
              <w:rPr>
                <w:lang w:val="es-419" w:eastAsia="es-CO"/>
              </w:rPr>
            </w:pPr>
            <w:r w:rsidRPr="00EA0CFE">
              <w:lastRenderedPageBreak/>
              <w:t>Normativa</w:t>
            </w:r>
          </w:p>
        </w:tc>
        <w:tc>
          <w:tcPr>
            <w:tcW w:w="3827" w:type="dxa"/>
          </w:tcPr>
          <w:p w14:paraId="5BCE0799" w14:textId="2FF2CB80" w:rsidR="00D218E7" w:rsidRDefault="00D218E7" w:rsidP="00D218E7">
            <w:pPr>
              <w:ind w:firstLine="0"/>
              <w:rPr>
                <w:lang w:val="es-419" w:eastAsia="es-CO"/>
              </w:rPr>
            </w:pPr>
            <w:r w:rsidRPr="00EA0CFE">
              <w:t>Orienta criterios sobre lo correcto, lo justo y lo responsable.</w:t>
            </w:r>
          </w:p>
        </w:tc>
        <w:tc>
          <w:tcPr>
            <w:tcW w:w="4155" w:type="dxa"/>
          </w:tcPr>
          <w:p w14:paraId="0A065918" w14:textId="1075AADF" w:rsidR="00D218E7" w:rsidRDefault="00D218E7" w:rsidP="00D218E7">
            <w:pPr>
              <w:ind w:firstLine="0"/>
              <w:rPr>
                <w:lang w:val="es-419" w:eastAsia="es-CO"/>
              </w:rPr>
            </w:pPr>
            <w:r w:rsidRPr="00EA0CFE">
              <w:t>Guía la formulación de códigos de conducta, reglamentos y políticas internas.</w:t>
            </w:r>
          </w:p>
        </w:tc>
      </w:tr>
      <w:tr w:rsidR="00D218E7" w14:paraId="66B2D5A9" w14:textId="77777777" w:rsidTr="008F038E">
        <w:trPr>
          <w:cnfStyle w:val="000000100000" w:firstRow="0" w:lastRow="0" w:firstColumn="0" w:lastColumn="0" w:oddVBand="0" w:evenVBand="0" w:oddHBand="1" w:evenHBand="0" w:firstRowFirstColumn="0" w:firstRowLastColumn="0" w:lastRowFirstColumn="0" w:lastRowLastColumn="0"/>
        </w:trPr>
        <w:tc>
          <w:tcPr>
            <w:tcW w:w="1980" w:type="dxa"/>
          </w:tcPr>
          <w:p w14:paraId="50B3CFF0" w14:textId="0D28D76D" w:rsidR="00D218E7" w:rsidRDefault="00D218E7" w:rsidP="00D218E7">
            <w:pPr>
              <w:ind w:firstLine="0"/>
              <w:rPr>
                <w:lang w:val="es-419" w:eastAsia="es-CO"/>
              </w:rPr>
            </w:pPr>
            <w:r w:rsidRPr="00EA0CFE">
              <w:t>Relacional</w:t>
            </w:r>
          </w:p>
        </w:tc>
        <w:tc>
          <w:tcPr>
            <w:tcW w:w="3827" w:type="dxa"/>
          </w:tcPr>
          <w:p w14:paraId="1D3D19C2" w14:textId="72DD1CBA" w:rsidR="00D218E7" w:rsidRDefault="00D218E7" w:rsidP="00D218E7">
            <w:pPr>
              <w:ind w:firstLine="0"/>
              <w:rPr>
                <w:lang w:val="es-419" w:eastAsia="es-CO"/>
              </w:rPr>
            </w:pPr>
            <w:r w:rsidRPr="00EA0CFE">
              <w:t>Reconoce que toda acción afecta a otras personas y construye convivencia.</w:t>
            </w:r>
          </w:p>
        </w:tc>
        <w:tc>
          <w:tcPr>
            <w:tcW w:w="4155" w:type="dxa"/>
          </w:tcPr>
          <w:p w14:paraId="4C11ECB6" w14:textId="27A40B40" w:rsidR="00D218E7" w:rsidRDefault="00D218E7" w:rsidP="00D218E7">
            <w:pPr>
              <w:ind w:firstLine="0"/>
              <w:rPr>
                <w:lang w:val="es-419" w:eastAsia="es-CO"/>
              </w:rPr>
            </w:pPr>
            <w:r w:rsidRPr="00EA0CFE">
              <w:t>Incide en la manera de comunicarse, coordinar tareas y resolver conflictos.</w:t>
            </w:r>
          </w:p>
        </w:tc>
      </w:tr>
      <w:tr w:rsidR="00D218E7" w14:paraId="3335A998" w14:textId="77777777" w:rsidTr="008F038E">
        <w:tc>
          <w:tcPr>
            <w:tcW w:w="1980" w:type="dxa"/>
          </w:tcPr>
          <w:p w14:paraId="75BBA289" w14:textId="5B505D81" w:rsidR="00D218E7" w:rsidRDefault="00D218E7" w:rsidP="00D218E7">
            <w:pPr>
              <w:ind w:firstLine="0"/>
              <w:rPr>
                <w:lang w:val="es-419" w:eastAsia="es-CO"/>
              </w:rPr>
            </w:pPr>
            <w:r w:rsidRPr="00EA0CFE">
              <w:t>Organizacional</w:t>
            </w:r>
          </w:p>
        </w:tc>
        <w:tc>
          <w:tcPr>
            <w:tcW w:w="3827" w:type="dxa"/>
          </w:tcPr>
          <w:p w14:paraId="3A57626C" w14:textId="3520141A" w:rsidR="00D218E7" w:rsidRDefault="00D218E7" w:rsidP="00D218E7">
            <w:pPr>
              <w:ind w:firstLine="0"/>
              <w:rPr>
                <w:lang w:val="es-419" w:eastAsia="es-CO"/>
              </w:rPr>
            </w:pPr>
            <w:r w:rsidRPr="00EA0CFE">
              <w:t>Se expresa en prácticas institucionales coherentes con los valores declarados.</w:t>
            </w:r>
          </w:p>
        </w:tc>
        <w:tc>
          <w:tcPr>
            <w:tcW w:w="4155" w:type="dxa"/>
          </w:tcPr>
          <w:p w14:paraId="45679E6E" w14:textId="2AAFF50D" w:rsidR="00D218E7" w:rsidRDefault="00D218E7" w:rsidP="00D218E7">
            <w:pPr>
              <w:ind w:firstLine="0"/>
              <w:rPr>
                <w:lang w:val="es-419" w:eastAsia="es-CO"/>
              </w:rPr>
            </w:pPr>
            <w:r w:rsidRPr="00EA0CFE">
              <w:t>Favorece procesos transparentes de selección, evaluación y promoción.</w:t>
            </w:r>
          </w:p>
        </w:tc>
      </w:tr>
    </w:tbl>
    <w:p w14:paraId="3A46C12F" w14:textId="77777777" w:rsidR="00D218E7" w:rsidRDefault="00D218E7" w:rsidP="00D218E7">
      <w:pPr>
        <w:rPr>
          <w:lang w:val="es-419" w:eastAsia="es-CO"/>
        </w:rPr>
      </w:pPr>
    </w:p>
    <w:p w14:paraId="13850690" w14:textId="77777777" w:rsidR="00D218E7" w:rsidRPr="00D218E7" w:rsidRDefault="00D218E7" w:rsidP="00D218E7">
      <w:pPr>
        <w:rPr>
          <w:lang w:val="es-419" w:eastAsia="es-CO"/>
        </w:rPr>
      </w:pPr>
      <w:r w:rsidRPr="00D218E7">
        <w:rPr>
          <w:lang w:val="es-419" w:eastAsia="es-CO"/>
        </w:rPr>
        <w:t>Lo anterior muestra que la ética no opera en un solo plano. Se manifiesta como reflexión, norma, relación y práctica institucional. Esta lectura ayuda a entender por qué su enseñanza debe trascender definiciones abstractas y traducirse en criterios aplicables a la realidad del trabajo.</w:t>
      </w:r>
    </w:p>
    <w:p w14:paraId="13F0EB0D" w14:textId="3C0311FE" w:rsidR="00D218E7" w:rsidRDefault="00D218E7" w:rsidP="00D218E7">
      <w:pPr>
        <w:rPr>
          <w:lang w:val="es-419" w:eastAsia="es-CO"/>
        </w:rPr>
      </w:pPr>
      <w:r w:rsidRPr="00D218E7">
        <w:rPr>
          <w:lang w:val="es-419" w:eastAsia="es-CO"/>
        </w:rPr>
        <w:t>Reconocidas estas dimensiones, conviene detenerse en aquello que les da contenido. La reflexión, la norma y la práctica institucional necesitan referentes estables que orienten la conducta cuando las situaciones se vuelven complejas. Esos referentes son los principios y valores que, más allá de cada cultura o institución, sirven de base común para decidir con criterio en el trabajo.</w:t>
      </w:r>
    </w:p>
    <w:p w14:paraId="5CD61A68" w14:textId="77777777" w:rsidR="008F038E" w:rsidRPr="00D218E7" w:rsidRDefault="008F038E" w:rsidP="00D218E7">
      <w:pPr>
        <w:rPr>
          <w:lang w:val="es-419" w:eastAsia="es-CO"/>
        </w:rPr>
      </w:pPr>
    </w:p>
    <w:p w14:paraId="7A331ED9" w14:textId="7A4B7637" w:rsidR="00D218E7" w:rsidRPr="00D218E7" w:rsidRDefault="00D218E7" w:rsidP="008F038E">
      <w:pPr>
        <w:pStyle w:val="Ttulo2"/>
      </w:pPr>
      <w:bookmarkStart w:id="3" w:name="_Toc240013490"/>
      <w:r w:rsidRPr="00D218E7">
        <w:lastRenderedPageBreak/>
        <w:t>Principios y valores éticos universales</w:t>
      </w:r>
      <w:bookmarkEnd w:id="3"/>
    </w:p>
    <w:p w14:paraId="4A95ECEF" w14:textId="77777777" w:rsidR="00D218E7" w:rsidRPr="00D218E7" w:rsidRDefault="00D218E7" w:rsidP="00D218E7">
      <w:pPr>
        <w:rPr>
          <w:lang w:val="es-419" w:eastAsia="es-CO"/>
        </w:rPr>
      </w:pPr>
      <w:r w:rsidRPr="00D218E7">
        <w:rPr>
          <w:lang w:val="es-419" w:eastAsia="es-CO"/>
        </w:rPr>
        <w:t>La convivencia ha planteado siempre una pregunta sencilla: ¿qué se debe a las demás personas? Cada cultura la ha respondido a su manera, pero algunas exigencias reaparecen en casi todas las tradiciones y, por esa persistencia, se consideran universales. No dependen de una época, de una creencia ni del reglamento de una institución, y esa independencia es justamente lo que las convierte en un criterio compartido cuando hay que decidir en el trabajo.</w:t>
      </w:r>
    </w:p>
    <w:p w14:paraId="09022DEC" w14:textId="77777777" w:rsidR="00D218E7" w:rsidRPr="00D218E7" w:rsidRDefault="00D218E7" w:rsidP="00D218E7">
      <w:pPr>
        <w:rPr>
          <w:lang w:val="es-419" w:eastAsia="es-CO"/>
        </w:rPr>
      </w:pPr>
      <w:r w:rsidRPr="00D218E7">
        <w:rPr>
          <w:lang w:val="es-419" w:eastAsia="es-CO"/>
        </w:rPr>
        <w:t>Entre esas exigencias, las tradiciones filosóficas y morales coinciden en cuatro que resultan especialmente relevantes cuando las decisiones afectan a las personas dentro de una organización. No se trata de conceptos reservados a la reflexión académica, pues cada uno se traduce en actuaciones verificables: la manera de seleccionar, de asignar el trabajo, de evaluar el desempeño o de responder ante una dificultad. Conocerlos con precisión evita que se conviertan en palabras repetidas sin contenido y facilita reconocer cuándo una decisión se aparta de ellos. Los principios de mayor alcance se describen a continuación:</w:t>
      </w:r>
    </w:p>
    <w:p w14:paraId="6177CED6" w14:textId="0CBA4ED6" w:rsidR="00D218E7" w:rsidRPr="008F038E" w:rsidRDefault="00D218E7" w:rsidP="003D1882">
      <w:pPr>
        <w:pStyle w:val="Prrafodelista"/>
        <w:numPr>
          <w:ilvl w:val="0"/>
          <w:numId w:val="10"/>
        </w:numPr>
        <w:rPr>
          <w:lang w:val="es-419" w:eastAsia="es-CO"/>
        </w:rPr>
      </w:pPr>
      <w:r w:rsidRPr="008F038E">
        <w:rPr>
          <w:b/>
          <w:lang w:val="es-419" w:eastAsia="es-CO"/>
        </w:rPr>
        <w:t>La dignidad humana</w:t>
      </w:r>
      <w:r w:rsidRPr="008F038E">
        <w:rPr>
          <w:lang w:val="es-419" w:eastAsia="es-CO"/>
        </w:rPr>
        <w:t>: reconoce el valor propio de cada persona, con independencia de su cargo, su antigüedad o su rendimiento, y exige un trato que nunca la reduzca a un instrumento de producción. Ejemplo: una empresa colombiana del sector agroindustrial conserva el respeto y las condiciones laborales de un trabajador que atraviesa una enfermedad prolongada.</w:t>
      </w:r>
    </w:p>
    <w:p w14:paraId="53886B43" w14:textId="5C2EDC9C" w:rsidR="00D218E7" w:rsidRPr="008F038E" w:rsidRDefault="00D218E7" w:rsidP="003D1882">
      <w:pPr>
        <w:pStyle w:val="Prrafodelista"/>
        <w:numPr>
          <w:ilvl w:val="0"/>
          <w:numId w:val="10"/>
        </w:numPr>
        <w:rPr>
          <w:lang w:val="es-419" w:eastAsia="es-CO"/>
        </w:rPr>
      </w:pPr>
      <w:r w:rsidRPr="008F038E">
        <w:rPr>
          <w:b/>
          <w:lang w:val="es-419" w:eastAsia="es-CO"/>
        </w:rPr>
        <w:t>La justicia</w:t>
      </w:r>
      <w:r w:rsidRPr="008F038E">
        <w:rPr>
          <w:lang w:val="es-419" w:eastAsia="es-CO"/>
        </w:rPr>
        <w:t xml:space="preserve">: orienta a dar a cada uno lo que le corresponde, mediante criterios claros y verificables que sustenten la distribución de oportunidades, cargas y reconocimientos. Ejemplo: una entidad </w:t>
      </w:r>
      <w:proofErr w:type="spellStart"/>
      <w:r w:rsidRPr="008F038E">
        <w:rPr>
          <w:lang w:val="es-419" w:eastAsia="es-CO"/>
        </w:rPr>
        <w:t>publica</w:t>
      </w:r>
      <w:proofErr w:type="spellEnd"/>
      <w:r w:rsidRPr="008F038E">
        <w:rPr>
          <w:lang w:val="es-419" w:eastAsia="es-CO"/>
        </w:rPr>
        <w:t xml:space="preserve"> los </w:t>
      </w:r>
      <w:r w:rsidRPr="008F038E">
        <w:rPr>
          <w:lang w:val="es-419" w:eastAsia="es-CO"/>
        </w:rPr>
        <w:lastRenderedPageBreak/>
        <w:t>requisitos de un ascenso, aplica las mismas pruebas a todos los aspirantes y sustenta ante el equipo la decisión final.</w:t>
      </w:r>
    </w:p>
    <w:p w14:paraId="7CDB7069" w14:textId="596E9900" w:rsidR="00D218E7" w:rsidRPr="008F038E" w:rsidRDefault="00D218E7" w:rsidP="003D1882">
      <w:pPr>
        <w:pStyle w:val="Prrafodelista"/>
        <w:numPr>
          <w:ilvl w:val="0"/>
          <w:numId w:val="10"/>
        </w:numPr>
        <w:rPr>
          <w:lang w:val="es-419" w:eastAsia="es-CO"/>
        </w:rPr>
      </w:pPr>
      <w:r w:rsidRPr="008F038E">
        <w:rPr>
          <w:b/>
          <w:lang w:val="es-419" w:eastAsia="es-CO"/>
        </w:rPr>
        <w:t>La responsabilidad</w:t>
      </w:r>
      <w:r w:rsidRPr="008F038E">
        <w:rPr>
          <w:lang w:val="es-419" w:eastAsia="es-CO"/>
        </w:rPr>
        <w:t>: implica asumir las consecuencias de lo que se decide y responder por sus efectos, con especial cuidado cuando la determinación afecta la trayectoria laboral de quienes integran el equipo. Ejemplo: una cooperativa colombiana reconoce un error en la liquidación de horas extras, corrige el pago e informa oportunamente a las personas afectadas.</w:t>
      </w:r>
    </w:p>
    <w:p w14:paraId="520028FE" w14:textId="5EBEC9EB" w:rsidR="00D218E7" w:rsidRPr="008F038E" w:rsidRDefault="00D218E7" w:rsidP="003D1882">
      <w:pPr>
        <w:pStyle w:val="Prrafodelista"/>
        <w:numPr>
          <w:ilvl w:val="0"/>
          <w:numId w:val="10"/>
        </w:numPr>
        <w:rPr>
          <w:lang w:val="es-419" w:eastAsia="es-CO"/>
        </w:rPr>
      </w:pPr>
      <w:r w:rsidRPr="008F038E">
        <w:rPr>
          <w:b/>
          <w:lang w:val="es-419" w:eastAsia="es-CO"/>
        </w:rPr>
        <w:t>La autonomía y la búsqueda del bienestar</w:t>
      </w:r>
      <w:r w:rsidRPr="008F038E">
        <w:rPr>
          <w:lang w:val="es-419" w:eastAsia="es-CO"/>
        </w:rPr>
        <w:t>: reconocen la capacidad de decidir sobre la propia vida y el derecho a condiciones laborales dignas, que favorezcan el desarrollo y la salud de quienes trabajan. Ejemplo: una empresa colombiana de servicios que atiende en jornadas rotativas consulta al equipo antes de cambiar los horarios y ajusta la programación de turnos según las necesidades familiares.</w:t>
      </w:r>
    </w:p>
    <w:p w14:paraId="64666386" w14:textId="77777777" w:rsidR="00D218E7" w:rsidRPr="00D218E7" w:rsidRDefault="00D218E7" w:rsidP="00D218E7">
      <w:pPr>
        <w:rPr>
          <w:lang w:val="es-419" w:eastAsia="es-CO"/>
        </w:rPr>
      </w:pPr>
      <w:r w:rsidRPr="00D218E7">
        <w:rPr>
          <w:lang w:val="es-419" w:eastAsia="es-CO"/>
        </w:rPr>
        <w:t>Reconocidos en conjunto, estos cuatro principios ofrecen un marco común para valorar las decisiones que afectan a las personas. Ninguno actúa por separado: la dignidad se sostiene en la justicia, la justicia exige responsabilidad y la responsabilidad se ejerce respetando la autonomía. Comprender esa relación permite pasar de la enunciación de valores a una actuación coherente en el trabajo.</w:t>
      </w:r>
    </w:p>
    <w:p w14:paraId="22A96832" w14:textId="77777777" w:rsidR="00D218E7" w:rsidRPr="00D218E7" w:rsidRDefault="00D218E7" w:rsidP="00D218E7">
      <w:pPr>
        <w:rPr>
          <w:lang w:val="es-419" w:eastAsia="es-CO"/>
        </w:rPr>
      </w:pPr>
      <w:r w:rsidRPr="00D218E7">
        <w:rPr>
          <w:lang w:val="es-419" w:eastAsia="es-CO"/>
        </w:rPr>
        <w:t xml:space="preserve">Los principios éticos pueden entenderse como fundamentos estables que orientan el juicio moral. Los valores, en cambio, son cualidades deseables que se viven y se practican en las relaciones cotidianas. Esta diferencia no implica separación, sino complementariedad. Un principio como la justicia puede expresarse en valores como la equidad, la imparcialidad y la honestidad. De la misma manera, el respeto por la dignidad humana se concreta en valores como la consideración, la empatía y la </w:t>
      </w:r>
      <w:r w:rsidRPr="00D218E7">
        <w:rPr>
          <w:lang w:val="es-419" w:eastAsia="es-CO"/>
        </w:rPr>
        <w:lastRenderedPageBreak/>
        <w:t>tolerancia. En el ámbito laboral, esta articulación permite pasar de las grandes formulaciones éticas a conductas observables y evaluables.</w:t>
      </w:r>
    </w:p>
    <w:p w14:paraId="5579ECFC" w14:textId="77777777" w:rsidR="00D218E7" w:rsidRPr="00D218E7" w:rsidRDefault="00D218E7" w:rsidP="00D218E7">
      <w:pPr>
        <w:rPr>
          <w:lang w:val="es-419" w:eastAsia="es-CO"/>
        </w:rPr>
      </w:pPr>
      <w:r w:rsidRPr="00D218E7">
        <w:rPr>
          <w:lang w:val="es-419" w:eastAsia="es-CO"/>
        </w:rPr>
        <w:t>Esa articulación entre valores y conductas no responde a una moda administrativa. La tradición filosófica la ha sostenido con argumentos que aún orientan el pensamiento ético contemporáneo. Dos aportes ayudan a comprender su alcance en el trabajo:</w:t>
      </w:r>
    </w:p>
    <w:p w14:paraId="02C6BF44" w14:textId="6AE19A70" w:rsidR="00D218E7" w:rsidRPr="00D218E7" w:rsidRDefault="00D218E7" w:rsidP="00D218E7">
      <w:pPr>
        <w:rPr>
          <w:lang w:val="es-419" w:eastAsia="es-CO"/>
        </w:rPr>
      </w:pPr>
      <w:r>
        <w:rPr>
          <w:lang w:val="es-419" w:eastAsia="es-CO"/>
        </w:rPr>
        <w:t>“</w:t>
      </w:r>
      <w:r w:rsidRPr="00D218E7">
        <w:rPr>
          <w:lang w:val="es-419" w:eastAsia="es-CO"/>
        </w:rPr>
        <w:t>La persona debe tratarse siempre como un fin en sí misma y nunca solo como un medio. Este planteamiento fundamenta el rechazo a cualquier práctica que instrumentalice al trabajador</w:t>
      </w:r>
      <w:r>
        <w:rPr>
          <w:lang w:val="es-419" w:eastAsia="es-CO"/>
        </w:rPr>
        <w:t>”</w:t>
      </w:r>
      <w:r w:rsidRPr="00D218E7">
        <w:rPr>
          <w:lang w:val="es-419" w:eastAsia="es-CO"/>
        </w:rPr>
        <w:t>.</w:t>
      </w:r>
      <w:r>
        <w:rPr>
          <w:lang w:val="es-419" w:eastAsia="es-CO"/>
        </w:rPr>
        <w:t xml:space="preserve"> </w:t>
      </w:r>
      <w:r w:rsidRPr="00D218E7">
        <w:rPr>
          <w:lang w:val="es-419" w:eastAsia="es-CO"/>
        </w:rPr>
        <w:t>Kant (2013)</w:t>
      </w:r>
    </w:p>
    <w:p w14:paraId="3601E2C6" w14:textId="6F0FED79" w:rsidR="00D218E7" w:rsidRDefault="00D218E7" w:rsidP="00D218E7">
      <w:pPr>
        <w:rPr>
          <w:lang w:val="es-419" w:eastAsia="es-CO"/>
        </w:rPr>
      </w:pPr>
      <w:r>
        <w:rPr>
          <w:lang w:val="es-419" w:eastAsia="es-CO"/>
        </w:rPr>
        <w:t>“</w:t>
      </w:r>
      <w:r w:rsidRPr="00D218E7">
        <w:rPr>
          <w:lang w:val="es-419" w:eastAsia="es-CO"/>
        </w:rPr>
        <w:t>Distingue una ética de mínimos, con las exigencias de justicia que toda persona puede reclamar, y una ética de máximos, ligada a los ideales de vida buena que cada quien elige</w:t>
      </w:r>
      <w:r>
        <w:rPr>
          <w:lang w:val="es-419" w:eastAsia="es-CO"/>
        </w:rPr>
        <w:t>”</w:t>
      </w:r>
      <w:r w:rsidRPr="00D218E7">
        <w:rPr>
          <w:lang w:val="es-419" w:eastAsia="es-CO"/>
        </w:rPr>
        <w:t>.</w:t>
      </w:r>
      <w:r>
        <w:rPr>
          <w:lang w:val="es-419" w:eastAsia="es-CO"/>
        </w:rPr>
        <w:t xml:space="preserve"> </w:t>
      </w:r>
      <w:r w:rsidRPr="00D218E7">
        <w:rPr>
          <w:lang w:val="es-419" w:eastAsia="es-CO"/>
        </w:rPr>
        <w:t>Cortina (2013)</w:t>
      </w:r>
    </w:p>
    <w:p w14:paraId="43D0C130" w14:textId="77777777" w:rsidR="00D218E7" w:rsidRPr="00D218E7" w:rsidRDefault="00D218E7" w:rsidP="00D218E7">
      <w:pPr>
        <w:rPr>
          <w:lang w:val="es-419" w:eastAsia="es-CO"/>
        </w:rPr>
      </w:pPr>
      <w:r w:rsidRPr="00D218E7">
        <w:rPr>
          <w:lang w:val="es-419" w:eastAsia="es-CO"/>
        </w:rPr>
        <w:t>Llevar estas ideas a la práctica no depende de grandes declaraciones. En la vida diaria de una organización se reconocen en gestos concretos: la forma de comunicar una decisión difícil, de distribuir una carga o de responder ante un error. Allí, en lo cotidiano, los principios demuestran su vigencia o revelan su ausencia.</w:t>
      </w:r>
    </w:p>
    <w:p w14:paraId="4903EAD7" w14:textId="40AB4C41" w:rsidR="00D218E7" w:rsidRPr="00D218E7" w:rsidRDefault="00D218E7" w:rsidP="00D218E7">
      <w:pPr>
        <w:rPr>
          <w:lang w:val="es-419" w:eastAsia="es-CO"/>
        </w:rPr>
      </w:pPr>
      <w:r w:rsidRPr="00D218E7">
        <w:rPr>
          <w:lang w:val="es-419" w:eastAsia="es-CO"/>
        </w:rPr>
        <w:t>En la práctica, los principios rara vez se aplican de manera aislada. Con frecuencia entran en tensión y obligan a decidir con criterio. Para orientar esa valoración</w:t>
      </w:r>
      <w:r w:rsidR="00650996">
        <w:rPr>
          <w:lang w:val="es-419" w:eastAsia="es-CO"/>
        </w:rPr>
        <w:t>,</w:t>
      </w:r>
      <w:r w:rsidRPr="00D218E7">
        <w:rPr>
          <w:lang w:val="es-419" w:eastAsia="es-CO"/>
        </w:rPr>
        <w:t xml:space="preserve"> conviene tener presentes las siguientes pautas:</w:t>
      </w:r>
    </w:p>
    <w:p w14:paraId="7BE79A2F" w14:textId="05C3D134" w:rsidR="00D218E7" w:rsidRPr="00463380" w:rsidRDefault="00D218E7" w:rsidP="003D1882">
      <w:pPr>
        <w:pStyle w:val="Prrafodelista"/>
        <w:numPr>
          <w:ilvl w:val="0"/>
          <w:numId w:val="11"/>
        </w:numPr>
        <w:rPr>
          <w:lang w:val="es-419" w:eastAsia="es-CO"/>
        </w:rPr>
      </w:pPr>
      <w:r w:rsidRPr="00463380">
        <w:rPr>
          <w:b/>
          <w:lang w:val="es-419" w:eastAsia="es-CO"/>
        </w:rPr>
        <w:t>Identificar los valores en juego</w:t>
      </w:r>
      <w:r w:rsidRPr="00463380">
        <w:rPr>
          <w:lang w:val="es-419" w:eastAsia="es-CO"/>
        </w:rPr>
        <w:t xml:space="preserve">: consiste en reconocer qué principios se enfrentan antes de tomar partido, pues el conflicto rara vez opone lo correcto a lo incorrecto y suele darse entre dos valores legítimos. Ejemplo: </w:t>
      </w:r>
      <w:r w:rsidRPr="00463380">
        <w:rPr>
          <w:lang w:val="es-419" w:eastAsia="es-CO"/>
        </w:rPr>
        <w:lastRenderedPageBreak/>
        <w:t xml:space="preserve">un jefe elige entre proteger la confidencialidad de un trabajador enfermo e informar al equipo sobre un cambio en la distribución de tareas. </w:t>
      </w:r>
    </w:p>
    <w:p w14:paraId="7F12E6CB" w14:textId="05D0A9DB" w:rsidR="00D218E7" w:rsidRPr="00463380" w:rsidRDefault="00D218E7" w:rsidP="003D1882">
      <w:pPr>
        <w:pStyle w:val="Prrafodelista"/>
        <w:numPr>
          <w:ilvl w:val="0"/>
          <w:numId w:val="11"/>
        </w:numPr>
        <w:rPr>
          <w:lang w:val="es-419" w:eastAsia="es-CO"/>
        </w:rPr>
      </w:pPr>
      <w:r w:rsidRPr="00463380">
        <w:rPr>
          <w:b/>
          <w:lang w:val="es-419" w:eastAsia="es-CO"/>
        </w:rPr>
        <w:t>Valorar las consecuencias sobre las personas</w:t>
      </w:r>
      <w:r w:rsidRPr="00463380">
        <w:rPr>
          <w:lang w:val="es-419" w:eastAsia="es-CO"/>
        </w:rPr>
        <w:t xml:space="preserve">: implica examinar a quién beneficia y a quién perjudica cada alternativa, con especial atención a quienes se encuentran en situación de desventaja dentro del equipo. Ejemplo: una empresa evalúa un cambio de turnos y considera su efecto sobre quienes tienen personas a cargo o dependen del transporte público para desplazarse. </w:t>
      </w:r>
    </w:p>
    <w:p w14:paraId="132D0557" w14:textId="7081F1DA" w:rsidR="00D218E7" w:rsidRPr="00463380" w:rsidRDefault="00D218E7" w:rsidP="003D1882">
      <w:pPr>
        <w:pStyle w:val="Prrafodelista"/>
        <w:numPr>
          <w:ilvl w:val="0"/>
          <w:numId w:val="11"/>
        </w:numPr>
        <w:rPr>
          <w:lang w:val="es-419" w:eastAsia="es-CO"/>
        </w:rPr>
      </w:pPr>
      <w:r w:rsidRPr="00463380">
        <w:rPr>
          <w:b/>
          <w:lang w:val="es-419" w:eastAsia="es-CO"/>
        </w:rPr>
        <w:t>Verificar la coherencia con lo declarado</w:t>
      </w:r>
      <w:r w:rsidRPr="00463380">
        <w:rPr>
          <w:lang w:val="es-419" w:eastAsia="es-CO"/>
        </w:rPr>
        <w:t xml:space="preserve">: supone contrastar la decisión con los valores que la organización proclama, de modo que no se produzca contradicción entre el discurso institucional y la actuación cotidiana. Ejemplo: una entidad que promueve la igualdad revisa una convocatoria interna y detecta requisitos que excluyen sin motivo a parte de su propio personal. </w:t>
      </w:r>
    </w:p>
    <w:p w14:paraId="41329D5E" w14:textId="566FEE25" w:rsidR="00D218E7" w:rsidRPr="00463380" w:rsidRDefault="00D218E7" w:rsidP="003D1882">
      <w:pPr>
        <w:pStyle w:val="Prrafodelista"/>
        <w:numPr>
          <w:ilvl w:val="0"/>
          <w:numId w:val="11"/>
        </w:numPr>
        <w:rPr>
          <w:lang w:val="es-419" w:eastAsia="es-CO"/>
        </w:rPr>
      </w:pPr>
      <w:r w:rsidRPr="00463380">
        <w:rPr>
          <w:b/>
          <w:lang w:val="es-419" w:eastAsia="es-CO"/>
        </w:rPr>
        <w:t>Sustentar y comunicar la decisión</w:t>
      </w:r>
      <w:r w:rsidRPr="00463380">
        <w:rPr>
          <w:lang w:val="es-419" w:eastAsia="es-CO"/>
        </w:rPr>
        <w:t>: exige explicar las razones de manera clara y oportuna, pues una determinación justificada resulta comprensible, aunque no todas las personas la compartan. Ejemplo: quien coordina un área informa por qué se aplazó un proyecto, expone los criterios considerados y responde las inquietudes en la misma reunión.</w:t>
      </w:r>
    </w:p>
    <w:p w14:paraId="2432FE0F" w14:textId="77777777" w:rsidR="00D218E7" w:rsidRPr="00D218E7" w:rsidRDefault="00D218E7" w:rsidP="00D218E7">
      <w:pPr>
        <w:rPr>
          <w:lang w:val="es-419" w:eastAsia="es-CO"/>
        </w:rPr>
      </w:pPr>
      <w:r w:rsidRPr="00D218E7">
        <w:rPr>
          <w:lang w:val="es-419" w:eastAsia="es-CO"/>
        </w:rPr>
        <w:t>Estas pautas no eliminan la dificultad de decidir, pero evitan que la respuesta dependa de la improvisación o de la preferencia personal.</w:t>
      </w:r>
    </w:p>
    <w:p w14:paraId="3F10601E" w14:textId="77777777" w:rsidR="00D218E7" w:rsidRPr="00D218E7" w:rsidRDefault="00D218E7" w:rsidP="00D218E7">
      <w:pPr>
        <w:rPr>
          <w:lang w:val="es-419" w:eastAsia="es-CO"/>
        </w:rPr>
      </w:pPr>
      <w:r w:rsidRPr="00D218E7">
        <w:rPr>
          <w:lang w:val="es-419" w:eastAsia="es-CO"/>
        </w:rPr>
        <w:t xml:space="preserve">Reunidos los fundamentos y las pautas de decisión, resulta oportuno observar cada referente ético en su expresión concreta dentro del trabajo. Cada principio posee un sentido propio y, a la vez, se traduce en prácticas que pueden reconocerse en la </w:t>
      </w:r>
      <w:r w:rsidRPr="00D218E7">
        <w:rPr>
          <w:lang w:val="es-419" w:eastAsia="es-CO"/>
        </w:rPr>
        <w:lastRenderedPageBreak/>
        <w:t>selección, la evaluación, la comunicación y el trato cotidiano entre las personas. El siguiente resumen relaciona esos dos planos y muestra cómo un valor declarado se convierte en una actuación observable en la gestión del talento humano.</w:t>
      </w:r>
    </w:p>
    <w:p w14:paraId="40F052EE" w14:textId="6AF3B62E" w:rsidR="00D218E7" w:rsidRDefault="00D218E7" w:rsidP="00463380">
      <w:pPr>
        <w:pStyle w:val="Tabla"/>
        <w:rPr>
          <w:lang w:val="es-419" w:eastAsia="es-CO"/>
        </w:rPr>
      </w:pPr>
      <w:r w:rsidRPr="00D218E7">
        <w:rPr>
          <w:lang w:val="es-419" w:eastAsia="es-CO"/>
        </w:rPr>
        <w:t>Principios y valores éticos</w:t>
      </w:r>
    </w:p>
    <w:tbl>
      <w:tblPr>
        <w:tblStyle w:val="SENA"/>
        <w:tblW w:w="0" w:type="auto"/>
        <w:tblLook w:val="04A0" w:firstRow="1" w:lastRow="0" w:firstColumn="1" w:lastColumn="0" w:noHBand="0" w:noVBand="1"/>
      </w:tblPr>
      <w:tblGrid>
        <w:gridCol w:w="2405"/>
        <w:gridCol w:w="3402"/>
        <w:gridCol w:w="4155"/>
      </w:tblGrid>
      <w:tr w:rsidR="00D218E7" w14:paraId="318FAB8A" w14:textId="77777777" w:rsidTr="00463380">
        <w:trPr>
          <w:cnfStyle w:val="100000000000" w:firstRow="1" w:lastRow="0" w:firstColumn="0" w:lastColumn="0" w:oddVBand="0" w:evenVBand="0" w:oddHBand="0" w:evenHBand="0" w:firstRowFirstColumn="0" w:firstRowLastColumn="0" w:lastRowFirstColumn="0" w:lastRowLastColumn="0"/>
          <w:tblHeader/>
        </w:trPr>
        <w:tc>
          <w:tcPr>
            <w:tcW w:w="2405" w:type="dxa"/>
          </w:tcPr>
          <w:p w14:paraId="6FC79C94" w14:textId="562AF383" w:rsidR="00D218E7" w:rsidRDefault="00D218E7" w:rsidP="00D218E7">
            <w:pPr>
              <w:ind w:firstLine="0"/>
              <w:rPr>
                <w:lang w:val="es-419" w:eastAsia="es-CO"/>
              </w:rPr>
            </w:pPr>
            <w:r w:rsidRPr="004455DA">
              <w:t>Principio o valor</w:t>
            </w:r>
          </w:p>
        </w:tc>
        <w:tc>
          <w:tcPr>
            <w:tcW w:w="3402" w:type="dxa"/>
          </w:tcPr>
          <w:p w14:paraId="57CECE5A" w14:textId="48CCD550" w:rsidR="00D218E7" w:rsidRDefault="00D218E7" w:rsidP="00D218E7">
            <w:pPr>
              <w:ind w:firstLine="0"/>
              <w:rPr>
                <w:lang w:val="es-419" w:eastAsia="es-CO"/>
              </w:rPr>
            </w:pPr>
            <w:r w:rsidRPr="004455DA">
              <w:t>Sentido ético</w:t>
            </w:r>
          </w:p>
        </w:tc>
        <w:tc>
          <w:tcPr>
            <w:tcW w:w="4155" w:type="dxa"/>
          </w:tcPr>
          <w:p w14:paraId="33CF44D0" w14:textId="7520270A" w:rsidR="00D218E7" w:rsidRDefault="00D218E7" w:rsidP="00D218E7">
            <w:pPr>
              <w:ind w:firstLine="0"/>
              <w:rPr>
                <w:lang w:val="es-419" w:eastAsia="es-CO"/>
              </w:rPr>
            </w:pPr>
            <w:r w:rsidRPr="004455DA">
              <w:t>Aplicación en la gestión del talento humano</w:t>
            </w:r>
          </w:p>
        </w:tc>
      </w:tr>
      <w:tr w:rsidR="00D218E7" w14:paraId="28677987"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6FB4AE03" w14:textId="6D86A7B0" w:rsidR="00D218E7" w:rsidRDefault="00D218E7" w:rsidP="00D218E7">
            <w:pPr>
              <w:ind w:firstLine="0"/>
              <w:rPr>
                <w:lang w:val="es-419" w:eastAsia="es-CO"/>
              </w:rPr>
            </w:pPr>
            <w:r w:rsidRPr="004455DA">
              <w:t>Dignidad humana</w:t>
            </w:r>
          </w:p>
        </w:tc>
        <w:tc>
          <w:tcPr>
            <w:tcW w:w="3402" w:type="dxa"/>
          </w:tcPr>
          <w:p w14:paraId="0184A3FA" w14:textId="61DBEAEB" w:rsidR="00D218E7" w:rsidRDefault="00D218E7" w:rsidP="00D218E7">
            <w:pPr>
              <w:ind w:firstLine="0"/>
              <w:rPr>
                <w:lang w:val="es-419" w:eastAsia="es-CO"/>
              </w:rPr>
            </w:pPr>
            <w:r w:rsidRPr="004455DA">
              <w:t>Reconoce el valor intrínseco de toda persona.</w:t>
            </w:r>
          </w:p>
        </w:tc>
        <w:tc>
          <w:tcPr>
            <w:tcW w:w="4155" w:type="dxa"/>
          </w:tcPr>
          <w:p w14:paraId="58935D19" w14:textId="4CD02D6F" w:rsidR="00D218E7" w:rsidRDefault="00D218E7" w:rsidP="00D218E7">
            <w:pPr>
              <w:ind w:firstLine="0"/>
              <w:rPr>
                <w:lang w:val="es-419" w:eastAsia="es-CO"/>
              </w:rPr>
            </w:pPr>
            <w:r w:rsidRPr="004455DA">
              <w:t>Exige un trato respetuoso, procesos sin humillación y el reconocimiento del trabajador como sujeto de derechos.</w:t>
            </w:r>
          </w:p>
        </w:tc>
      </w:tr>
      <w:tr w:rsidR="00D218E7" w14:paraId="292624A1" w14:textId="77777777" w:rsidTr="00463380">
        <w:tc>
          <w:tcPr>
            <w:tcW w:w="2405" w:type="dxa"/>
          </w:tcPr>
          <w:p w14:paraId="24ADEF22" w14:textId="696BE306" w:rsidR="00D218E7" w:rsidRDefault="00D218E7" w:rsidP="00D218E7">
            <w:pPr>
              <w:ind w:firstLine="0"/>
              <w:rPr>
                <w:lang w:val="es-419" w:eastAsia="es-CO"/>
              </w:rPr>
            </w:pPr>
            <w:r w:rsidRPr="004455DA">
              <w:t>Justicia</w:t>
            </w:r>
          </w:p>
        </w:tc>
        <w:tc>
          <w:tcPr>
            <w:tcW w:w="3402" w:type="dxa"/>
          </w:tcPr>
          <w:p w14:paraId="3FBBC2F1" w14:textId="6AF14601" w:rsidR="00D218E7" w:rsidRDefault="00D218E7" w:rsidP="00D218E7">
            <w:pPr>
              <w:ind w:firstLine="0"/>
              <w:rPr>
                <w:lang w:val="es-419" w:eastAsia="es-CO"/>
              </w:rPr>
            </w:pPr>
            <w:r w:rsidRPr="004455DA">
              <w:t>Orienta a dar a cada quien lo que corresponde de manera equitativa.</w:t>
            </w:r>
          </w:p>
        </w:tc>
        <w:tc>
          <w:tcPr>
            <w:tcW w:w="4155" w:type="dxa"/>
          </w:tcPr>
          <w:p w14:paraId="21327E5B" w14:textId="451772A0" w:rsidR="00D218E7" w:rsidRDefault="00D218E7" w:rsidP="00D218E7">
            <w:pPr>
              <w:ind w:firstLine="0"/>
              <w:rPr>
                <w:lang w:val="es-419" w:eastAsia="es-CO"/>
              </w:rPr>
            </w:pPr>
            <w:r w:rsidRPr="004455DA">
              <w:t>Impulsa procesos de selección, ascenso y evaluación basados en criterios claros.</w:t>
            </w:r>
          </w:p>
        </w:tc>
      </w:tr>
      <w:tr w:rsidR="00D218E7" w14:paraId="07679567"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3757F77A" w14:textId="2F952B15" w:rsidR="00D218E7" w:rsidRDefault="00D218E7" w:rsidP="00D218E7">
            <w:pPr>
              <w:ind w:firstLine="0"/>
              <w:rPr>
                <w:lang w:val="es-419" w:eastAsia="es-CO"/>
              </w:rPr>
            </w:pPr>
            <w:r w:rsidRPr="004455DA">
              <w:t>Responsabilidad</w:t>
            </w:r>
          </w:p>
        </w:tc>
        <w:tc>
          <w:tcPr>
            <w:tcW w:w="3402" w:type="dxa"/>
          </w:tcPr>
          <w:p w14:paraId="44BDC5A2" w14:textId="08A29EFF" w:rsidR="00D218E7" w:rsidRDefault="00D218E7" w:rsidP="00D218E7">
            <w:pPr>
              <w:ind w:firstLine="0"/>
              <w:rPr>
                <w:lang w:val="es-419" w:eastAsia="es-CO"/>
              </w:rPr>
            </w:pPr>
            <w:r w:rsidRPr="004455DA">
              <w:t>Implica asumir las consecuencias y actuar con compromiso.</w:t>
            </w:r>
          </w:p>
        </w:tc>
        <w:tc>
          <w:tcPr>
            <w:tcW w:w="4155" w:type="dxa"/>
          </w:tcPr>
          <w:p w14:paraId="3F53A82D" w14:textId="61BA525C" w:rsidR="00D218E7" w:rsidRDefault="00D218E7" w:rsidP="00D218E7">
            <w:pPr>
              <w:ind w:firstLine="0"/>
              <w:rPr>
                <w:lang w:val="es-419" w:eastAsia="es-CO"/>
              </w:rPr>
            </w:pPr>
            <w:r w:rsidRPr="004455DA">
              <w:t>Obliga a tomar decisiones laborales con fundamento, seguimiento y respeto por sus efectos.</w:t>
            </w:r>
          </w:p>
        </w:tc>
      </w:tr>
      <w:tr w:rsidR="00D218E7" w14:paraId="40E840C0" w14:textId="77777777" w:rsidTr="00463380">
        <w:tc>
          <w:tcPr>
            <w:tcW w:w="2405" w:type="dxa"/>
          </w:tcPr>
          <w:p w14:paraId="2BDB35BC" w14:textId="43F67654" w:rsidR="00D218E7" w:rsidRDefault="00D218E7" w:rsidP="00D218E7">
            <w:pPr>
              <w:ind w:firstLine="0"/>
              <w:rPr>
                <w:lang w:val="es-419" w:eastAsia="es-CO"/>
              </w:rPr>
            </w:pPr>
            <w:r w:rsidRPr="004455DA">
              <w:t>Honestidad</w:t>
            </w:r>
          </w:p>
        </w:tc>
        <w:tc>
          <w:tcPr>
            <w:tcW w:w="3402" w:type="dxa"/>
          </w:tcPr>
          <w:p w14:paraId="13A9324F" w14:textId="6126455D" w:rsidR="00D218E7" w:rsidRDefault="00D218E7" w:rsidP="00D218E7">
            <w:pPr>
              <w:ind w:firstLine="0"/>
              <w:rPr>
                <w:lang w:val="es-419" w:eastAsia="es-CO"/>
              </w:rPr>
            </w:pPr>
            <w:r w:rsidRPr="004455DA">
              <w:t>Favorece la verdad, la transparencia y la coherencia.</w:t>
            </w:r>
          </w:p>
        </w:tc>
        <w:tc>
          <w:tcPr>
            <w:tcW w:w="4155" w:type="dxa"/>
          </w:tcPr>
          <w:p w14:paraId="5CFBBF56" w14:textId="143FDA41" w:rsidR="00D218E7" w:rsidRDefault="00D218E7" w:rsidP="00D218E7">
            <w:pPr>
              <w:ind w:firstLine="0"/>
              <w:rPr>
                <w:lang w:val="es-419" w:eastAsia="es-CO"/>
              </w:rPr>
            </w:pPr>
            <w:r w:rsidRPr="004455DA">
              <w:t>Se refleja en información clara, comunicación veraz y manejo ético de situaciones sensibles.</w:t>
            </w:r>
          </w:p>
        </w:tc>
      </w:tr>
      <w:tr w:rsidR="00D218E7" w14:paraId="51CDBFB9"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2908DEEB" w14:textId="70A49E71" w:rsidR="00D218E7" w:rsidRDefault="00D218E7" w:rsidP="00D218E7">
            <w:pPr>
              <w:ind w:firstLine="0"/>
              <w:rPr>
                <w:lang w:val="es-419" w:eastAsia="es-CO"/>
              </w:rPr>
            </w:pPr>
            <w:r w:rsidRPr="004455DA">
              <w:lastRenderedPageBreak/>
              <w:t>Respeto</w:t>
            </w:r>
          </w:p>
        </w:tc>
        <w:tc>
          <w:tcPr>
            <w:tcW w:w="3402" w:type="dxa"/>
          </w:tcPr>
          <w:p w14:paraId="545C96B1" w14:textId="765F430B" w:rsidR="00D218E7" w:rsidRDefault="00D218E7" w:rsidP="00D218E7">
            <w:pPr>
              <w:ind w:firstLine="0"/>
              <w:rPr>
                <w:lang w:val="es-419" w:eastAsia="es-CO"/>
              </w:rPr>
            </w:pPr>
            <w:r w:rsidRPr="004455DA">
              <w:t>Reconoce la dignidad y la diferencia del otro.</w:t>
            </w:r>
          </w:p>
        </w:tc>
        <w:tc>
          <w:tcPr>
            <w:tcW w:w="4155" w:type="dxa"/>
          </w:tcPr>
          <w:p w14:paraId="7F0DDC6A" w14:textId="3F9BEFB6" w:rsidR="00D218E7" w:rsidRDefault="00D218E7" w:rsidP="00D218E7">
            <w:pPr>
              <w:ind w:firstLine="0"/>
              <w:rPr>
                <w:lang w:val="es-419" w:eastAsia="es-CO"/>
              </w:rPr>
            </w:pPr>
            <w:r w:rsidRPr="004455DA">
              <w:t>Fortalece la convivencia, la escucha y el trato adecuado entre compañeros y líderes.</w:t>
            </w:r>
          </w:p>
        </w:tc>
      </w:tr>
      <w:tr w:rsidR="00D218E7" w14:paraId="4EE959B0" w14:textId="77777777" w:rsidTr="00463380">
        <w:tc>
          <w:tcPr>
            <w:tcW w:w="2405" w:type="dxa"/>
          </w:tcPr>
          <w:p w14:paraId="5D4107BA" w14:textId="5C47F68D" w:rsidR="00D218E7" w:rsidRDefault="00D218E7" w:rsidP="00D218E7">
            <w:pPr>
              <w:ind w:firstLine="0"/>
              <w:rPr>
                <w:lang w:val="es-419" w:eastAsia="es-CO"/>
              </w:rPr>
            </w:pPr>
            <w:r w:rsidRPr="004455DA">
              <w:t>Solidaridad</w:t>
            </w:r>
          </w:p>
        </w:tc>
        <w:tc>
          <w:tcPr>
            <w:tcW w:w="3402" w:type="dxa"/>
          </w:tcPr>
          <w:p w14:paraId="22D25D83" w14:textId="4FCA6C78" w:rsidR="00D218E7" w:rsidRDefault="00D218E7" w:rsidP="00D218E7">
            <w:pPr>
              <w:ind w:firstLine="0"/>
              <w:rPr>
                <w:lang w:val="es-419" w:eastAsia="es-CO"/>
              </w:rPr>
            </w:pPr>
            <w:r w:rsidRPr="004455DA">
              <w:t>Dispone a colaborar y a reconocer la interdependencia humana.</w:t>
            </w:r>
          </w:p>
        </w:tc>
        <w:tc>
          <w:tcPr>
            <w:tcW w:w="4155" w:type="dxa"/>
          </w:tcPr>
          <w:p w14:paraId="7B5A367D" w14:textId="23B00AFE" w:rsidR="00D218E7" w:rsidRDefault="00D218E7" w:rsidP="00D218E7">
            <w:pPr>
              <w:ind w:firstLine="0"/>
              <w:rPr>
                <w:lang w:val="es-419" w:eastAsia="es-CO"/>
              </w:rPr>
            </w:pPr>
            <w:r w:rsidRPr="004455DA">
              <w:t>Favorece el apoyo mutuo, el trabajo en equipo y la sensibilidad frente a situaciones personales.</w:t>
            </w:r>
          </w:p>
        </w:tc>
      </w:tr>
    </w:tbl>
    <w:p w14:paraId="645C7903" w14:textId="77777777" w:rsidR="00D218E7" w:rsidRDefault="00D218E7" w:rsidP="00D218E7">
      <w:pPr>
        <w:rPr>
          <w:lang w:val="es-419" w:eastAsia="es-CO"/>
        </w:rPr>
      </w:pPr>
    </w:p>
    <w:p w14:paraId="51D56079" w14:textId="77777777" w:rsidR="00D218E7" w:rsidRPr="00D218E7" w:rsidRDefault="00D218E7" w:rsidP="00D218E7">
      <w:pPr>
        <w:rPr>
          <w:lang w:val="es-419" w:eastAsia="es-CO"/>
        </w:rPr>
      </w:pPr>
      <w:r w:rsidRPr="00D218E7">
        <w:rPr>
          <w:lang w:val="es-419" w:eastAsia="es-CO"/>
        </w:rPr>
        <w:t>Este análisis muestra una continuidad entre fundamentos éticos y prácticas organizacionales. No se trata de principios distantes de la realidad, sino de referencias que deben orientar decisiones concretas. Por ello, fortalecer la gestión del talento humano desde la ética supone reconocer que la cultura laboral no se construye solo con metas e indicadores, sino también con valores vividos en la comunicación, en la coordinación del trabajo y en la manera de ejercer el liderazgo.</w:t>
      </w:r>
    </w:p>
    <w:p w14:paraId="01E2E730" w14:textId="77777777" w:rsidR="00D218E7" w:rsidRPr="00D218E7" w:rsidRDefault="00D218E7" w:rsidP="00D218E7">
      <w:pPr>
        <w:rPr>
          <w:lang w:val="es-419" w:eastAsia="es-CO"/>
        </w:rPr>
      </w:pPr>
    </w:p>
    <w:p w14:paraId="78CBDF1F" w14:textId="22CCF2B3" w:rsidR="00D218E7" w:rsidRPr="00D218E7" w:rsidRDefault="00D218E7" w:rsidP="00463380">
      <w:pPr>
        <w:pStyle w:val="Ttulo2"/>
      </w:pPr>
      <w:bookmarkStart w:id="4" w:name="_Toc240013491"/>
      <w:r w:rsidRPr="00D218E7">
        <w:t>Ética individual y ética organizacional</w:t>
      </w:r>
      <w:bookmarkEnd w:id="4"/>
    </w:p>
    <w:p w14:paraId="49C69C68" w14:textId="77777777" w:rsidR="00D218E7" w:rsidRPr="00D218E7" w:rsidRDefault="00D218E7" w:rsidP="00D218E7">
      <w:pPr>
        <w:rPr>
          <w:lang w:val="es-419" w:eastAsia="es-CO"/>
        </w:rPr>
      </w:pPr>
      <w:r w:rsidRPr="00D218E7">
        <w:rPr>
          <w:lang w:val="es-419" w:eastAsia="es-CO"/>
        </w:rPr>
        <w:t xml:space="preserve">El comportamiento ético en el trabajo surge de una relación profunda y dinámica entre dos planos. Las instituciones están constituidas por personas, y son ellas quienes, mediante sus decisiones cotidianas, configuran la cultura ética del lugar. A su vez, la organización influye sobre la conducta individual a través de normas, liderazgos, políticas y prácticas compartidas. Esta doble vía muestra que la ética laboral no </w:t>
      </w:r>
      <w:r w:rsidRPr="00D218E7">
        <w:rPr>
          <w:lang w:val="es-419" w:eastAsia="es-CO"/>
        </w:rPr>
        <w:lastRenderedPageBreak/>
        <w:t>depende solo de la conciencia personal ni exclusivamente de los reglamentos, sino de la interacción entre ambas dimensiones.</w:t>
      </w:r>
    </w:p>
    <w:p w14:paraId="219BF714" w14:textId="77777777" w:rsidR="00D218E7" w:rsidRPr="00D218E7" w:rsidRDefault="00D218E7" w:rsidP="00D218E7">
      <w:pPr>
        <w:rPr>
          <w:lang w:val="es-419" w:eastAsia="es-CO"/>
        </w:rPr>
      </w:pPr>
      <w:r w:rsidRPr="00D218E7">
        <w:rPr>
          <w:lang w:val="es-419" w:eastAsia="es-CO"/>
        </w:rPr>
        <w:t>Aunque ambos planos se entrelazan en la práctica, conviene distinguirlos para comprender de dónde proviene una conducta y sobre qué es posible actuar cuando algo no funciona. Cada dimensión posee un origen, unos rasgos y unas manifestaciones propias que permiten reconocerla en el día a día. Sus características se describen a continuación:</w:t>
      </w:r>
    </w:p>
    <w:p w14:paraId="51D1A90B" w14:textId="77777777" w:rsidR="00D218E7" w:rsidRPr="00463380" w:rsidRDefault="00D218E7" w:rsidP="003D1882">
      <w:pPr>
        <w:pStyle w:val="Prrafodelista"/>
        <w:numPr>
          <w:ilvl w:val="0"/>
          <w:numId w:val="12"/>
        </w:numPr>
        <w:rPr>
          <w:b/>
          <w:lang w:val="es-419" w:eastAsia="es-CO"/>
        </w:rPr>
      </w:pPr>
      <w:r w:rsidRPr="00463380">
        <w:rPr>
          <w:b/>
          <w:lang w:val="es-419" w:eastAsia="es-CO"/>
        </w:rPr>
        <w:t>La ética individual</w:t>
      </w:r>
    </w:p>
    <w:p w14:paraId="734EF2EB" w14:textId="77777777" w:rsidR="00D218E7" w:rsidRPr="00D218E7" w:rsidRDefault="00D218E7" w:rsidP="00D218E7">
      <w:pPr>
        <w:rPr>
          <w:lang w:val="es-419" w:eastAsia="es-CO"/>
        </w:rPr>
      </w:pPr>
      <w:r w:rsidRPr="00D218E7">
        <w:rPr>
          <w:lang w:val="es-419" w:eastAsia="es-CO"/>
        </w:rPr>
        <w:t>Reúne las convicciones, los principios y los hábitos que orientan el comportamiento de una persona. Se forma a lo largo de la vida y se pone a prueba en situaciones concretas, sobre todo ante dilemas o presiones. En el trabajo se reconoce en el cumplimiento de los compromisos, la honestidad al comunicar información, la responsabilidad frente a las tareas asignadas y el respeto en el trato diario.</w:t>
      </w:r>
    </w:p>
    <w:p w14:paraId="49F189A4" w14:textId="77777777" w:rsidR="00D218E7" w:rsidRPr="00463380" w:rsidRDefault="00D218E7" w:rsidP="003D1882">
      <w:pPr>
        <w:pStyle w:val="Prrafodelista"/>
        <w:numPr>
          <w:ilvl w:val="0"/>
          <w:numId w:val="12"/>
        </w:numPr>
        <w:rPr>
          <w:b/>
          <w:lang w:val="es-419" w:eastAsia="es-CO"/>
        </w:rPr>
      </w:pPr>
      <w:r w:rsidRPr="00463380">
        <w:rPr>
          <w:b/>
          <w:lang w:val="es-419" w:eastAsia="es-CO"/>
        </w:rPr>
        <w:t>La ética organizacional</w:t>
      </w:r>
    </w:p>
    <w:p w14:paraId="19911BBC" w14:textId="1E98D0F2" w:rsidR="00D218E7" w:rsidRDefault="00D218E7" w:rsidP="00D218E7">
      <w:pPr>
        <w:rPr>
          <w:lang w:val="es-419" w:eastAsia="es-CO"/>
        </w:rPr>
      </w:pPr>
      <w:r w:rsidRPr="00D218E7">
        <w:rPr>
          <w:lang w:val="es-419" w:eastAsia="es-CO"/>
        </w:rPr>
        <w:t>Corresponde al marco compartido de principios, valores y normas que orienta el comportamiento colectivo de una institución. No se limita a los códigos de ética o los manuales de convivencia, aunque estos resulten importantes. Se manifiesta también en las decisiones reales de quienes dirigen, en los mensajes que circulan, en las prácticas de reconocimiento y sanción, y en la consistencia entre lo que se declara y lo que efectivamente se promueve.</w:t>
      </w:r>
    </w:p>
    <w:p w14:paraId="1AF45176" w14:textId="77777777" w:rsidR="00D218E7" w:rsidRPr="00D218E7" w:rsidRDefault="00D218E7" w:rsidP="00D218E7">
      <w:pPr>
        <w:rPr>
          <w:lang w:val="es-419" w:eastAsia="es-CO"/>
        </w:rPr>
      </w:pPr>
      <w:r w:rsidRPr="00D218E7">
        <w:rPr>
          <w:lang w:val="es-419" w:eastAsia="es-CO"/>
        </w:rPr>
        <w:t xml:space="preserve">Ninguna de las dos dimensiones basta por sí sola. Una persona íntegra encuentra límites en un entorno que premia el atajo, y una organización con buenos documentos </w:t>
      </w:r>
      <w:r w:rsidRPr="00D218E7">
        <w:rPr>
          <w:lang w:val="es-419" w:eastAsia="es-CO"/>
        </w:rPr>
        <w:lastRenderedPageBreak/>
        <w:t>pierde credibilidad si sus líderes actúan de otro modo. Por eso la ética laboral se sostiene cuando ambas se refuerzan mutuamente.</w:t>
      </w:r>
    </w:p>
    <w:p w14:paraId="7347127F" w14:textId="77777777" w:rsidR="00D218E7" w:rsidRPr="00D218E7" w:rsidRDefault="00D218E7" w:rsidP="00D218E7">
      <w:pPr>
        <w:rPr>
          <w:lang w:val="es-419" w:eastAsia="es-CO"/>
        </w:rPr>
      </w:pPr>
      <w:r w:rsidRPr="00D218E7">
        <w:rPr>
          <w:lang w:val="es-419" w:eastAsia="es-CO"/>
        </w:rPr>
        <w:t>Una organización puede tener un discurso ético sólido en sus documentos y, sin embargo, tolerar prácticas contrarias a sus valores. Del mismo modo, una persona puede tener convicciones morales claras, pero verse debilitada si trabaja en un entorno donde predominan la arbitrariedad, la inequidad o la desconfianza. Por eso, fortalecer la ética organizacional implica crear condiciones estructurales y culturales que faciliten el comportamiento íntegro, en lugar de dejar toda la carga del actuar correcto a la voluntad aislada de cada trabajador.</w:t>
      </w:r>
    </w:p>
    <w:p w14:paraId="1DE1BDED" w14:textId="49120BEE" w:rsidR="00D218E7" w:rsidRDefault="00D218E7" w:rsidP="00D218E7">
      <w:pPr>
        <w:rPr>
          <w:lang w:val="es-419" w:eastAsia="es-CO"/>
        </w:rPr>
      </w:pPr>
      <w:r w:rsidRPr="00D218E7">
        <w:rPr>
          <w:lang w:val="es-419" w:eastAsia="es-CO"/>
        </w:rPr>
        <w:t>Más que dos realidades separadas, ambas dimensiones funcionan como un circuito: lo que cada persona decide alimenta la cultura del lugar y esa cultura, a su vez, facilita o dificulta la actuación íntegra. La siguiente figura representa esa relación y muestra los efectos que produce según ambas se refuercen o se distancien.</w:t>
      </w:r>
    </w:p>
    <w:p w14:paraId="54608433" w14:textId="15BC7118" w:rsidR="00463380" w:rsidRDefault="00463380" w:rsidP="00D218E7">
      <w:pPr>
        <w:rPr>
          <w:lang w:val="es-419" w:eastAsia="es-CO"/>
        </w:rPr>
      </w:pPr>
    </w:p>
    <w:p w14:paraId="794B7404" w14:textId="5EAEB689" w:rsidR="00463380" w:rsidRDefault="00463380" w:rsidP="00D218E7">
      <w:pPr>
        <w:rPr>
          <w:lang w:val="es-419" w:eastAsia="es-CO"/>
        </w:rPr>
      </w:pPr>
    </w:p>
    <w:p w14:paraId="6F9D93FD" w14:textId="0B43322C" w:rsidR="00463380" w:rsidRDefault="00463380" w:rsidP="00D218E7">
      <w:pPr>
        <w:rPr>
          <w:lang w:val="es-419" w:eastAsia="es-CO"/>
        </w:rPr>
      </w:pPr>
    </w:p>
    <w:p w14:paraId="2BE86CC5" w14:textId="0EA1908B" w:rsidR="00463380" w:rsidRDefault="00463380" w:rsidP="00D218E7">
      <w:pPr>
        <w:rPr>
          <w:lang w:val="es-419" w:eastAsia="es-CO"/>
        </w:rPr>
      </w:pPr>
    </w:p>
    <w:p w14:paraId="6732E934" w14:textId="27295F63" w:rsidR="00463380" w:rsidRDefault="00463380" w:rsidP="00D218E7">
      <w:pPr>
        <w:rPr>
          <w:lang w:val="es-419" w:eastAsia="es-CO"/>
        </w:rPr>
      </w:pPr>
    </w:p>
    <w:p w14:paraId="793D173A" w14:textId="37B10A1A" w:rsidR="00463380" w:rsidRDefault="00463380" w:rsidP="00D218E7">
      <w:pPr>
        <w:rPr>
          <w:lang w:val="es-419" w:eastAsia="es-CO"/>
        </w:rPr>
      </w:pPr>
    </w:p>
    <w:p w14:paraId="1DDD4F01" w14:textId="4E2C9EBF" w:rsidR="00463380" w:rsidRDefault="00463380" w:rsidP="00D218E7">
      <w:pPr>
        <w:rPr>
          <w:lang w:val="es-419" w:eastAsia="es-CO"/>
        </w:rPr>
      </w:pPr>
    </w:p>
    <w:p w14:paraId="20D2E6DF" w14:textId="77777777" w:rsidR="00463380" w:rsidRPr="00D218E7" w:rsidRDefault="00463380" w:rsidP="00D218E7">
      <w:pPr>
        <w:rPr>
          <w:lang w:val="es-419" w:eastAsia="es-CO"/>
        </w:rPr>
      </w:pPr>
    </w:p>
    <w:p w14:paraId="48ECF2AA" w14:textId="2140ABF8" w:rsidR="00D218E7" w:rsidRPr="00D218E7" w:rsidRDefault="00D218E7" w:rsidP="00463380">
      <w:pPr>
        <w:pStyle w:val="Figura"/>
        <w:rPr>
          <w:lang w:val="es-419"/>
        </w:rPr>
      </w:pPr>
      <w:r w:rsidRPr="00D218E7">
        <w:rPr>
          <w:lang w:val="es-419"/>
        </w:rPr>
        <w:lastRenderedPageBreak/>
        <w:t>Interacción entre la ética individual y la ética organizacional</w:t>
      </w:r>
    </w:p>
    <w:p w14:paraId="67948537" w14:textId="634EF4AB" w:rsidR="00D218E7" w:rsidRDefault="00D218E7" w:rsidP="00D218E7">
      <w:pPr>
        <w:rPr>
          <w:lang w:val="es-419" w:eastAsia="es-CO"/>
        </w:rPr>
      </w:pPr>
      <w:r>
        <w:rPr>
          <w:noProof/>
          <w:lang w:val="es-419" w:eastAsia="es-CO"/>
        </w:rPr>
        <w:drawing>
          <wp:anchor distT="0" distB="0" distL="114300" distR="114300" simplePos="0" relativeHeight="251664384" behindDoc="0" locked="0" layoutInCell="1" allowOverlap="1" wp14:anchorId="074CEA51" wp14:editId="4CC8C3EF">
            <wp:simplePos x="0" y="0"/>
            <wp:positionH relativeFrom="column">
              <wp:posOffset>152070</wp:posOffset>
            </wp:positionH>
            <wp:positionV relativeFrom="paragraph">
              <wp:posOffset>107823</wp:posOffset>
            </wp:positionV>
            <wp:extent cx="6338415" cy="3230626"/>
            <wp:effectExtent l="0" t="0" r="5715" b="8255"/>
            <wp:wrapNone/>
            <wp:docPr id="7" name="Imagen 7" descr="La figura 1 representa la interacción entre la ética individual y la organizacional en función de su coherencia: al reforzarse generan confianza; al desconectarse, oportunismo y pérdida de legitim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8415" cy="3230626"/>
                    </a:xfrm>
                    <a:prstGeom prst="rect">
                      <a:avLst/>
                    </a:prstGeom>
                    <a:noFill/>
                  </pic:spPr>
                </pic:pic>
              </a:graphicData>
            </a:graphic>
            <wp14:sizeRelH relativeFrom="page">
              <wp14:pctWidth>0</wp14:pctWidth>
            </wp14:sizeRelH>
            <wp14:sizeRelV relativeFrom="page">
              <wp14:pctHeight>0</wp14:pctHeight>
            </wp14:sizeRelV>
          </wp:anchor>
        </w:drawing>
      </w:r>
    </w:p>
    <w:p w14:paraId="67946290" w14:textId="32ECE120" w:rsidR="00D218E7" w:rsidRDefault="00D218E7" w:rsidP="00D218E7">
      <w:pPr>
        <w:rPr>
          <w:lang w:val="es-419" w:eastAsia="es-CO"/>
        </w:rPr>
      </w:pPr>
    </w:p>
    <w:p w14:paraId="347445BF" w14:textId="56866B9E" w:rsidR="00D218E7" w:rsidRDefault="00D218E7" w:rsidP="00D218E7">
      <w:pPr>
        <w:rPr>
          <w:lang w:val="es-419" w:eastAsia="es-CO"/>
        </w:rPr>
      </w:pPr>
    </w:p>
    <w:p w14:paraId="4747E147" w14:textId="7D205C6F" w:rsidR="00D218E7" w:rsidRDefault="00D218E7" w:rsidP="00D218E7">
      <w:pPr>
        <w:rPr>
          <w:lang w:val="es-419" w:eastAsia="es-CO"/>
        </w:rPr>
      </w:pPr>
    </w:p>
    <w:p w14:paraId="3412AB0D" w14:textId="5707DA4F" w:rsidR="00D218E7" w:rsidRDefault="00D218E7" w:rsidP="00D218E7">
      <w:pPr>
        <w:rPr>
          <w:lang w:val="es-419" w:eastAsia="es-CO"/>
        </w:rPr>
      </w:pPr>
    </w:p>
    <w:p w14:paraId="3F4B56FF" w14:textId="476E7224" w:rsidR="00D218E7" w:rsidRDefault="00D218E7" w:rsidP="00D218E7">
      <w:pPr>
        <w:rPr>
          <w:lang w:val="es-419" w:eastAsia="es-CO"/>
        </w:rPr>
      </w:pPr>
    </w:p>
    <w:p w14:paraId="731D9DC0" w14:textId="140251DA" w:rsidR="00D218E7" w:rsidRDefault="00D218E7" w:rsidP="00D218E7">
      <w:pPr>
        <w:rPr>
          <w:lang w:val="es-419" w:eastAsia="es-CO"/>
        </w:rPr>
      </w:pPr>
    </w:p>
    <w:p w14:paraId="380AD377" w14:textId="23462B0D" w:rsidR="00D218E7" w:rsidRDefault="00D218E7" w:rsidP="00D218E7">
      <w:pPr>
        <w:rPr>
          <w:lang w:val="es-419" w:eastAsia="es-CO"/>
        </w:rPr>
      </w:pPr>
    </w:p>
    <w:p w14:paraId="4AD0D453" w14:textId="77777777" w:rsidR="00D218E7" w:rsidRPr="00D218E7" w:rsidRDefault="00D218E7" w:rsidP="00D218E7">
      <w:pPr>
        <w:rPr>
          <w:lang w:val="es-419" w:eastAsia="es-CO"/>
        </w:rPr>
      </w:pPr>
      <w:r w:rsidRPr="00D218E7">
        <w:rPr>
          <w:lang w:val="es-419" w:eastAsia="es-CO"/>
        </w:rPr>
        <w:t>Este recorrido evidencia que una cultura ética sólida no se construye solo con buenos reglamentos ni únicamente con buenas intenciones personales: requiere articulación entre la conciencia individual, un liderazgo coherente y prácticas institucionales consistentes. Comprenderlo permite reconocer la propia responsabilidad y, al mismo tiempo, la necesidad de participar en la construcción colectiva de ambientes de trabajo justos, respetuosos y transparentes.</w:t>
      </w:r>
    </w:p>
    <w:p w14:paraId="4854563C" w14:textId="77777777" w:rsidR="00D218E7" w:rsidRPr="00D218E7" w:rsidRDefault="00D218E7" w:rsidP="00D218E7">
      <w:pPr>
        <w:rPr>
          <w:lang w:val="es-419" w:eastAsia="es-CO"/>
        </w:rPr>
      </w:pPr>
      <w:r w:rsidRPr="00D218E7">
        <w:rPr>
          <w:lang w:val="es-419" w:eastAsia="es-CO"/>
        </w:rPr>
        <w:t>La coherencia entre lo personal y lo institucional se demuestra en la práctica diaria. Cada proceso de selección, de formación o de evaluación revela qué valores guían realmente a una organización. De ese modo, los principios se traducen en la ética aplicada al talento humano.</w:t>
      </w:r>
    </w:p>
    <w:p w14:paraId="667D085F" w14:textId="55EFB88D" w:rsidR="00D218E7" w:rsidRDefault="00D218E7" w:rsidP="00D218E7">
      <w:pPr>
        <w:rPr>
          <w:lang w:val="es-419" w:eastAsia="es-CO"/>
        </w:rPr>
      </w:pPr>
    </w:p>
    <w:p w14:paraId="6887D442" w14:textId="77777777" w:rsidR="00463380" w:rsidRPr="00D218E7" w:rsidRDefault="00463380" w:rsidP="00D218E7">
      <w:pPr>
        <w:rPr>
          <w:lang w:val="es-419" w:eastAsia="es-CO"/>
        </w:rPr>
      </w:pPr>
    </w:p>
    <w:p w14:paraId="65B716C6" w14:textId="6D5E4951" w:rsidR="00D218E7" w:rsidRPr="00D218E7" w:rsidRDefault="00D218E7" w:rsidP="00463380">
      <w:pPr>
        <w:pStyle w:val="Ttulo2"/>
      </w:pPr>
      <w:bookmarkStart w:id="5" w:name="_Toc240013492"/>
      <w:r w:rsidRPr="00D218E7">
        <w:lastRenderedPageBreak/>
        <w:t>La ética aplicada al talento humano</w:t>
      </w:r>
      <w:bookmarkEnd w:id="5"/>
    </w:p>
    <w:p w14:paraId="411B8BE5" w14:textId="77777777" w:rsidR="00D218E7" w:rsidRPr="00D218E7" w:rsidRDefault="00D218E7" w:rsidP="00D218E7">
      <w:pPr>
        <w:rPr>
          <w:lang w:val="es-419" w:eastAsia="es-CO"/>
        </w:rPr>
      </w:pPr>
      <w:r w:rsidRPr="00D218E7">
        <w:rPr>
          <w:lang w:val="es-419" w:eastAsia="es-CO"/>
        </w:rPr>
        <w:t>Trabajar con personas cobra verdadero sentido cuando se reconoce que no son únicamente un medio para alcanzar metas institucionales, sino sujetos de dignidad, aprendizaje, emoción, proyecto de vida y capacidad de transformación. Gestionar el talento humano desde una perspectiva ética implica valorar su historia, sus necesidades y sus capacidades. Esta idea articula toda la unidad, pues conecta la reflexión filosófica sobre la ética con la práctica concreta de los procesos humanos dentro de las organizaciones.</w:t>
      </w:r>
    </w:p>
    <w:p w14:paraId="55EE487F" w14:textId="7724BC54" w:rsidR="00D218E7" w:rsidRDefault="00E11040" w:rsidP="00D218E7">
      <w:pPr>
        <w:rPr>
          <w:lang w:val="es-419" w:eastAsia="es-CO"/>
        </w:rPr>
      </w:pPr>
      <w:r w:rsidRPr="00E11040">
        <w:rPr>
          <w:lang w:val="es-419" w:eastAsia="es-CO"/>
        </w:rPr>
        <w:t>Gestionar el talento humano desde la ética significa reconocer a cada persona como sujeto de dignidad, con historia, necesidades y capacidades, y no como un simple recurso.</w:t>
      </w:r>
    </w:p>
    <w:p w14:paraId="4C859E61" w14:textId="77777777" w:rsidR="00E11040" w:rsidRPr="00E11040" w:rsidRDefault="00E11040" w:rsidP="00E11040">
      <w:pPr>
        <w:rPr>
          <w:lang w:val="es-419" w:eastAsia="es-CO"/>
        </w:rPr>
      </w:pPr>
      <w:r w:rsidRPr="00E11040">
        <w:rPr>
          <w:lang w:val="es-419" w:eastAsia="es-CO"/>
        </w:rPr>
        <w:t>Cuando la ética se convierte en fundamento de la gestión del talento humano, todos los procesos cambian de sentido. La selección deja de orientarse exclusivamente a cubrir vacantes y pasa a buscar decisiones transparentes, equitativas y respetuosas. La inducción no se limita a entregar información operativa, sino que ayuda a integrar a la persona en una cultura organizacional que valora su aporte.</w:t>
      </w:r>
    </w:p>
    <w:p w14:paraId="22F5E269" w14:textId="77777777" w:rsidR="00E11040" w:rsidRPr="00E11040" w:rsidRDefault="00E11040" w:rsidP="00E11040">
      <w:pPr>
        <w:rPr>
          <w:lang w:val="es-419" w:eastAsia="es-CO"/>
        </w:rPr>
      </w:pPr>
      <w:r w:rsidRPr="00E11040">
        <w:rPr>
          <w:lang w:val="es-419" w:eastAsia="es-CO"/>
        </w:rPr>
        <w:t>La evaluación del desempeño deja de ser un mecanismo de control punitivo y se transforma en un espacio de diálogo, retroalimentación y mejoramiento. El bienestar, a su vez, deja de verse como beneficio accesorio y se comprende como una expresión del compromiso institucional con el desarrollo integral de quienes trabajan.</w:t>
      </w:r>
    </w:p>
    <w:p w14:paraId="4A45179C" w14:textId="77777777" w:rsidR="00E11040" w:rsidRPr="00E11040" w:rsidRDefault="00E11040" w:rsidP="00E11040">
      <w:pPr>
        <w:rPr>
          <w:lang w:val="es-419" w:eastAsia="es-CO"/>
        </w:rPr>
      </w:pPr>
      <w:r w:rsidRPr="00E11040">
        <w:rPr>
          <w:lang w:val="es-419" w:eastAsia="es-CO"/>
        </w:rPr>
        <w:t>Esta perspectiva permite además revisar con sentido crítico algunas prácticas que, por habituales, suelen pasar inadvertidas y terminan contradiciendo una gestión humana realmente ética. Entre las más frecuentes se encuentran las siguientes:</w:t>
      </w:r>
    </w:p>
    <w:p w14:paraId="51CF4364" w14:textId="6E5C20F9" w:rsidR="00E11040" w:rsidRPr="00D579C1" w:rsidRDefault="00E11040" w:rsidP="003D1882">
      <w:pPr>
        <w:pStyle w:val="Prrafodelista"/>
        <w:numPr>
          <w:ilvl w:val="0"/>
          <w:numId w:val="12"/>
        </w:numPr>
        <w:rPr>
          <w:lang w:val="es-419" w:eastAsia="es-CO"/>
        </w:rPr>
      </w:pPr>
      <w:r w:rsidRPr="00D579C1">
        <w:rPr>
          <w:b/>
          <w:lang w:val="es-419" w:eastAsia="es-CO"/>
        </w:rPr>
        <w:lastRenderedPageBreak/>
        <w:t>Disponibilidad permanente</w:t>
      </w:r>
      <w:r w:rsidRPr="00D579C1">
        <w:rPr>
          <w:lang w:val="es-419" w:eastAsia="es-CO"/>
        </w:rPr>
        <w:t xml:space="preserve">: consiste en esperar respuesta fuera de la jornada laboral, incluso en días de descanso. Aunque se justifique por la urgencia, invade la vida personal y desconoce el derecho al tiempo propio de cada trabajador. </w:t>
      </w:r>
    </w:p>
    <w:p w14:paraId="17594286" w14:textId="7A6E2150" w:rsidR="00E11040" w:rsidRPr="00D579C1" w:rsidRDefault="00E11040" w:rsidP="003D1882">
      <w:pPr>
        <w:pStyle w:val="Prrafodelista"/>
        <w:numPr>
          <w:ilvl w:val="0"/>
          <w:numId w:val="12"/>
        </w:numPr>
        <w:rPr>
          <w:lang w:val="es-419" w:eastAsia="es-CO"/>
        </w:rPr>
      </w:pPr>
      <w:r w:rsidRPr="00D579C1">
        <w:rPr>
          <w:b/>
          <w:lang w:val="es-419" w:eastAsia="es-CO"/>
        </w:rPr>
        <w:t>Supervisión autoritaria</w:t>
      </w:r>
      <w:r w:rsidRPr="00D579C1">
        <w:rPr>
          <w:lang w:val="es-419" w:eastAsia="es-CO"/>
        </w:rPr>
        <w:t xml:space="preserve">: se manifiesta en órdenes sin explicación, control excesivo y poca apertura al diálogo. Este estilo puede producir obediencia inmediata, pero deteriora la confianza y limita la iniciativa de quienes integran el equipo. </w:t>
      </w:r>
    </w:p>
    <w:p w14:paraId="5659D76F" w14:textId="3673F5B1" w:rsidR="00E11040" w:rsidRPr="00D579C1" w:rsidRDefault="00E11040" w:rsidP="003D1882">
      <w:pPr>
        <w:pStyle w:val="Prrafodelista"/>
        <w:numPr>
          <w:ilvl w:val="0"/>
          <w:numId w:val="12"/>
        </w:numPr>
        <w:rPr>
          <w:lang w:val="es-419" w:eastAsia="es-CO"/>
        </w:rPr>
      </w:pPr>
      <w:r w:rsidRPr="00D579C1">
        <w:rPr>
          <w:b/>
          <w:lang w:val="es-419" w:eastAsia="es-CO"/>
        </w:rPr>
        <w:t>Evaluación usada como amenaza</w:t>
      </w:r>
      <w:r w:rsidRPr="00D579C1">
        <w:rPr>
          <w:lang w:val="es-419" w:eastAsia="es-CO"/>
        </w:rPr>
        <w:t xml:space="preserve">: ocurre cuando el seguimiento al desempeño sirve para intimidar o presionar, en lugar de orientar la mejora. Así, un instrumento de desarrollo se convierte en un mecanismo de control. </w:t>
      </w:r>
    </w:p>
    <w:p w14:paraId="4FAAA579" w14:textId="74A420C1" w:rsidR="00E11040" w:rsidRPr="00D579C1" w:rsidRDefault="00E11040" w:rsidP="003D1882">
      <w:pPr>
        <w:pStyle w:val="Prrafodelista"/>
        <w:numPr>
          <w:ilvl w:val="0"/>
          <w:numId w:val="12"/>
        </w:numPr>
        <w:rPr>
          <w:lang w:val="es-419" w:eastAsia="es-CO"/>
        </w:rPr>
      </w:pPr>
      <w:r w:rsidRPr="00D579C1">
        <w:rPr>
          <w:b/>
          <w:lang w:val="es-419" w:eastAsia="es-CO"/>
        </w:rPr>
        <w:t>Reconocimiento desigual</w:t>
      </w:r>
      <w:r w:rsidRPr="00D579C1">
        <w:rPr>
          <w:lang w:val="es-419" w:eastAsia="es-CO"/>
        </w:rPr>
        <w:t>: aparece cuando el mérito se valora según afinidades personales y no según los aportes verificables. Esta práctica genera desmotivación y debilita la percepción de justicia dentro del equipo.</w:t>
      </w:r>
    </w:p>
    <w:p w14:paraId="5759E8B6" w14:textId="3028D626" w:rsidR="00E11040" w:rsidRDefault="00E11040" w:rsidP="00E11040">
      <w:pPr>
        <w:rPr>
          <w:lang w:val="es-419" w:eastAsia="es-CO"/>
        </w:rPr>
      </w:pPr>
      <w:r w:rsidRPr="00E11040">
        <w:rPr>
          <w:lang w:val="es-419" w:eastAsia="es-CO"/>
        </w:rPr>
        <w:t>Frente a estas prácticas, hay organizaciones que escuchan, argumentan sus decisiones, cuidan el trato y promueven procesos transparentes. Con ello construyen una cultura más coherente con los principios que declaran. La diferencia no radica en la ausencia de normas, sino en el modo de aplicarlas.</w:t>
      </w:r>
    </w:p>
    <w:p w14:paraId="20B0356F" w14:textId="77777777" w:rsidR="00E11040" w:rsidRPr="00E11040" w:rsidRDefault="00E11040" w:rsidP="00E11040">
      <w:pPr>
        <w:rPr>
          <w:lang w:val="es-419" w:eastAsia="es-CO"/>
        </w:rPr>
      </w:pPr>
      <w:r w:rsidRPr="00E11040">
        <w:rPr>
          <w:lang w:val="es-419" w:eastAsia="es-CO"/>
        </w:rPr>
        <w:t xml:space="preserve">En el contexto colombiano, la gestión ética del talento humano contribuye a una cultura de paz, equidad y convivencia ciudadana. </w:t>
      </w:r>
    </w:p>
    <w:p w14:paraId="29AC4D77" w14:textId="1C3C8487" w:rsidR="00E11040" w:rsidRDefault="00E11040" w:rsidP="00E11040">
      <w:pPr>
        <w:rPr>
          <w:lang w:val="es-419" w:eastAsia="es-CO"/>
        </w:rPr>
      </w:pPr>
      <w:r w:rsidRPr="00E11040">
        <w:rPr>
          <w:lang w:val="es-419" w:eastAsia="es-CO"/>
        </w:rPr>
        <w:t xml:space="preserve">Los aprendizajes éticos del trabajo influyen en las relaciones sociales, en la participación ciudadana y en la manera de comprender al otro. Su alcance trasciende la </w:t>
      </w:r>
      <w:r w:rsidRPr="00E11040">
        <w:rPr>
          <w:lang w:val="es-419" w:eastAsia="es-CO"/>
        </w:rPr>
        <w:lastRenderedPageBreak/>
        <w:t>eficiencia institucional y se conecta con la formación de ciudadanía y con la construcción de tejido social.</w:t>
      </w:r>
    </w:p>
    <w:p w14:paraId="48AAA92B" w14:textId="77777777" w:rsidR="00E11040" w:rsidRPr="00E11040" w:rsidRDefault="00E11040" w:rsidP="00E11040">
      <w:pPr>
        <w:rPr>
          <w:lang w:val="es-419" w:eastAsia="es-CO"/>
        </w:rPr>
      </w:pPr>
      <w:r w:rsidRPr="00E11040">
        <w:rPr>
          <w:lang w:val="es-419" w:eastAsia="es-CO"/>
        </w:rPr>
        <w:t>Para resumir de manera estructurada los principales aportes de esta perspectiva, se presentan los siguientes elementos. Su función es mostrar cómo la ética modifica el sentido de varios procesos centrales de gestión del talento humano:</w:t>
      </w:r>
    </w:p>
    <w:p w14:paraId="73C6DC5D" w14:textId="463BFB63" w:rsidR="00E11040" w:rsidRPr="00D579C1" w:rsidRDefault="00E11040" w:rsidP="003D1882">
      <w:pPr>
        <w:pStyle w:val="Prrafodelista"/>
        <w:numPr>
          <w:ilvl w:val="0"/>
          <w:numId w:val="13"/>
        </w:numPr>
        <w:rPr>
          <w:lang w:val="es-419" w:eastAsia="es-CO"/>
        </w:rPr>
      </w:pPr>
      <w:r w:rsidRPr="00D579C1">
        <w:rPr>
          <w:b/>
          <w:lang w:val="es-419" w:eastAsia="es-CO"/>
        </w:rPr>
        <w:t>Selección</w:t>
      </w:r>
      <w:r w:rsidRPr="00D579C1">
        <w:rPr>
          <w:lang w:val="es-419" w:eastAsia="es-CO"/>
        </w:rPr>
        <w:t xml:space="preserve">: en un enfoque ético no se limita a cubrir una vacante con rapidez, sino que garantiza mérito, equidad, transparencia y respeto por quien se postula. Aplicación en el entorno: una cooperativa de caficultores define criterios claros para cada etapa, publica los resultados y sustenta la decisión final, de modo que la elección no dependa de recomendaciones. </w:t>
      </w:r>
    </w:p>
    <w:p w14:paraId="2F00BE78" w14:textId="4B638382" w:rsidR="00E11040" w:rsidRPr="00D579C1" w:rsidRDefault="00E11040" w:rsidP="003D1882">
      <w:pPr>
        <w:pStyle w:val="Prrafodelista"/>
        <w:numPr>
          <w:ilvl w:val="0"/>
          <w:numId w:val="13"/>
        </w:numPr>
        <w:rPr>
          <w:lang w:val="es-419" w:eastAsia="es-CO"/>
        </w:rPr>
      </w:pPr>
      <w:r w:rsidRPr="00D579C1">
        <w:rPr>
          <w:b/>
          <w:lang w:val="es-419" w:eastAsia="es-CO"/>
        </w:rPr>
        <w:t>Inducción</w:t>
      </w:r>
      <w:r w:rsidRPr="00D579C1">
        <w:rPr>
          <w:lang w:val="es-419" w:eastAsia="es-CO"/>
        </w:rPr>
        <w:t xml:space="preserve">: más que transmitir información básica del cargo, favorece la integración humana, la comprensión de la cultura y el sentido de pertenencia. Aplicación en el entorno: una empresa de servicios asigna a cada persona recién vinculada un acompañante que le explica los valores institucionales, las rutinas del equipo y los canales para resolver dudas. </w:t>
      </w:r>
    </w:p>
    <w:p w14:paraId="4A97BD9C" w14:textId="27620411" w:rsidR="00E11040" w:rsidRPr="00D579C1" w:rsidRDefault="00E11040" w:rsidP="003D1882">
      <w:pPr>
        <w:pStyle w:val="Prrafodelista"/>
        <w:numPr>
          <w:ilvl w:val="0"/>
          <w:numId w:val="13"/>
        </w:numPr>
        <w:rPr>
          <w:lang w:val="es-419" w:eastAsia="es-CO"/>
        </w:rPr>
      </w:pPr>
      <w:r w:rsidRPr="00D579C1">
        <w:rPr>
          <w:b/>
          <w:lang w:val="es-419" w:eastAsia="es-CO"/>
        </w:rPr>
        <w:t>Evaluación del desempeño</w:t>
      </w:r>
      <w:r w:rsidRPr="00D579C1">
        <w:rPr>
          <w:lang w:val="es-419" w:eastAsia="es-CO"/>
        </w:rPr>
        <w:t xml:space="preserve">: en lugar de controlar y sancionar desviaciones, retroalimenta, orienta el mejoramiento y reconoce los aportes de cada persona. Aplicación en el entorno: una entidad pública incorpora en la evaluación una conversación de mejora, en la que se acuerdan compromisos y apoyos concretos, y no solo una calificación numérica. </w:t>
      </w:r>
    </w:p>
    <w:p w14:paraId="3A51F678" w14:textId="7AAD5FE9" w:rsidR="00E11040" w:rsidRPr="00D579C1" w:rsidRDefault="00E11040" w:rsidP="003D1882">
      <w:pPr>
        <w:pStyle w:val="Prrafodelista"/>
        <w:numPr>
          <w:ilvl w:val="0"/>
          <w:numId w:val="13"/>
        </w:numPr>
        <w:rPr>
          <w:lang w:val="es-419" w:eastAsia="es-CO"/>
        </w:rPr>
      </w:pPr>
      <w:r w:rsidRPr="00D579C1">
        <w:rPr>
          <w:b/>
          <w:lang w:val="es-419" w:eastAsia="es-CO"/>
        </w:rPr>
        <w:t>Bienestar laboral</w:t>
      </w:r>
      <w:r w:rsidRPr="00D579C1">
        <w:rPr>
          <w:lang w:val="es-419" w:eastAsia="es-CO"/>
        </w:rPr>
        <w:t xml:space="preserve">: supera la oferta de beneficios aislados y promueve el desarrollo integral, el cuidado y unas condiciones dignas de trabajo. Aplicación en el entorno: una empresa textil ajusta los horarios, programa </w:t>
      </w:r>
      <w:r w:rsidRPr="00D579C1">
        <w:rPr>
          <w:lang w:val="es-419" w:eastAsia="es-CO"/>
        </w:rPr>
        <w:lastRenderedPageBreak/>
        <w:t xml:space="preserve">pausas activas y revisa las cargas de trabajo para cuidar la salud de sus operarias, más allá de un bono ocasional. </w:t>
      </w:r>
    </w:p>
    <w:p w14:paraId="7569298A" w14:textId="49ED3714" w:rsidR="00E11040" w:rsidRPr="00D579C1" w:rsidRDefault="00E11040" w:rsidP="003D1882">
      <w:pPr>
        <w:pStyle w:val="Prrafodelista"/>
        <w:numPr>
          <w:ilvl w:val="0"/>
          <w:numId w:val="13"/>
        </w:numPr>
        <w:rPr>
          <w:lang w:val="es-419" w:eastAsia="es-CO"/>
        </w:rPr>
      </w:pPr>
      <w:r w:rsidRPr="00D579C1">
        <w:rPr>
          <w:b/>
          <w:lang w:val="es-419" w:eastAsia="es-CO"/>
        </w:rPr>
        <w:t>Convivencia</w:t>
      </w:r>
      <w:r w:rsidRPr="00D579C1">
        <w:rPr>
          <w:lang w:val="es-419" w:eastAsia="es-CO"/>
        </w:rPr>
        <w:t>: en vez de resolver los conflictos cuando ya escalaron, previene tensiones y fortalece relaciones respetuosas. Aplicación en el entorno: en una obra de construcción, quien lidera el equipo acuerda reuniones breves y periódicas para atender los desacuerdos antes de que afecten el trabajo y el trato entre compañeros.</w:t>
      </w:r>
    </w:p>
    <w:p w14:paraId="5EE9489B" w14:textId="77777777" w:rsidR="00E11040" w:rsidRPr="00E11040" w:rsidRDefault="00E11040" w:rsidP="00E11040">
      <w:pPr>
        <w:rPr>
          <w:lang w:val="es-419" w:eastAsia="es-CO"/>
        </w:rPr>
      </w:pPr>
      <w:r w:rsidRPr="00E11040">
        <w:rPr>
          <w:lang w:val="es-419" w:eastAsia="es-CO"/>
        </w:rPr>
        <w:t>Lo abordado en este primer tema permite concluir que la ética no es un complemento de la gestión del talento humano, sino su base de legitimidad. Una organización puede contar con herramientas sofisticadas de administración de personas, pero si sus decisiones contradicen la dignidad, la justicia y la responsabilidad, difícilmente podrá sostener una cultura sana y confiable. En consecuencia, debe considerarse la ética como criterio transversal para pensar, decidir y actuar dentro de cualquier escenario organizacional.</w:t>
      </w:r>
    </w:p>
    <w:p w14:paraId="4DE6BC64" w14:textId="43D4D889" w:rsidR="00E11040" w:rsidRDefault="00E11040" w:rsidP="00E11040">
      <w:pPr>
        <w:rPr>
          <w:lang w:val="es-419" w:eastAsia="es-CO"/>
        </w:rPr>
      </w:pPr>
      <w:r w:rsidRPr="00E11040">
        <w:rPr>
          <w:lang w:val="es-419" w:eastAsia="es-CO"/>
        </w:rPr>
        <w:t>Ese criterio transversal se pone a prueba en el trato diario. Los procesos institucionales establecen el marco, pero la ética se vive en la manera como las personas se hablan, se escuchan y resuelven sus diferencias. Por eso, el recorrido continúa con las relaciones interpersonales en el entorno laboral.</w:t>
      </w:r>
    </w:p>
    <w:p w14:paraId="5783D5C9" w14:textId="77AD6DF0" w:rsidR="00D579C1" w:rsidRDefault="00D579C1">
      <w:pPr>
        <w:spacing w:before="0" w:after="160" w:line="259" w:lineRule="auto"/>
        <w:ind w:firstLine="0"/>
        <w:rPr>
          <w:lang w:val="es-419" w:eastAsia="es-CO"/>
        </w:rPr>
      </w:pPr>
      <w:r>
        <w:rPr>
          <w:lang w:val="es-419" w:eastAsia="es-CO"/>
        </w:rPr>
        <w:br w:type="page"/>
      </w:r>
    </w:p>
    <w:p w14:paraId="4DA80279" w14:textId="2A7079FB" w:rsidR="00E11040" w:rsidRPr="00E11040" w:rsidRDefault="00E11040" w:rsidP="00D579C1">
      <w:pPr>
        <w:pStyle w:val="Ttulo1"/>
      </w:pPr>
      <w:bookmarkStart w:id="6" w:name="_Toc240013493"/>
      <w:r w:rsidRPr="00E11040">
        <w:lastRenderedPageBreak/>
        <w:t>Relaciones interpersonales en el entorno laboral</w:t>
      </w:r>
      <w:bookmarkEnd w:id="6"/>
    </w:p>
    <w:p w14:paraId="11D544F8" w14:textId="77777777" w:rsidR="00E11040" w:rsidRPr="00E11040" w:rsidRDefault="00E11040" w:rsidP="00E11040">
      <w:pPr>
        <w:rPr>
          <w:lang w:val="es-419" w:eastAsia="es-CO"/>
        </w:rPr>
      </w:pPr>
      <w:r w:rsidRPr="00E11040">
        <w:rPr>
          <w:lang w:val="es-419" w:eastAsia="es-CO"/>
        </w:rPr>
        <w:t>Las relaciones interpersonales constituyen el tejido vivo de toda organización. En ellas se expresan la cultura institucional, la calidad del liderazgo, el nivel de confianza entre las personas y la manera como se enfrentan los conflictos o se construyen acuerdos. Cada interacción laboral tiene el potencial de fortalecer o deteriorar la convivencia y el desempeño colectivo. Esta idea resulta central, porque recuerda que una organización no se sostiene únicamente por estructuras o procedimientos, sino también por la calidad humana de los vínculos que la atraviesan.</w:t>
      </w:r>
    </w:p>
    <w:p w14:paraId="15F03A78" w14:textId="77777777" w:rsidR="00E11040" w:rsidRPr="00E11040" w:rsidRDefault="00E11040" w:rsidP="00E11040">
      <w:pPr>
        <w:rPr>
          <w:lang w:val="es-419" w:eastAsia="es-CO"/>
        </w:rPr>
      </w:pPr>
      <w:r w:rsidRPr="00E11040">
        <w:rPr>
          <w:lang w:val="es-419" w:eastAsia="es-CO"/>
        </w:rPr>
        <w:t>Comprender las relaciones interpersonales resulta especialmente importante en la gestión del talento humano. Quien se forma en esta área necesita dominar algo más que los procesos administrativos, pues su labor cotidiana transcurre entre dinámicas de comunicación, reconocimiento del otro, colaboración, confianza y tratamiento del desacuerdo.</w:t>
      </w:r>
    </w:p>
    <w:p w14:paraId="52917564" w14:textId="5CC22F2A" w:rsidR="00E11040" w:rsidRDefault="00E11040" w:rsidP="00E11040">
      <w:pPr>
        <w:rPr>
          <w:lang w:val="es-419" w:eastAsia="es-CO"/>
        </w:rPr>
      </w:pPr>
      <w:r w:rsidRPr="00E11040">
        <w:rPr>
          <w:lang w:val="es-419" w:eastAsia="es-CO"/>
        </w:rPr>
        <w:t>Para abordar este campo de manera ordenada, el recorrido avanza por cinco momentos que conducen desde la comprensión del vínculo hasta su cuidado en la práctica diaria. Estos son los pasos propuestos:</w:t>
      </w:r>
    </w:p>
    <w:p w14:paraId="7F10FB0A" w14:textId="77777777" w:rsidR="008073DC" w:rsidRPr="006D150E" w:rsidRDefault="008073DC" w:rsidP="003D1882">
      <w:pPr>
        <w:pStyle w:val="Prrafodelista"/>
        <w:numPr>
          <w:ilvl w:val="0"/>
          <w:numId w:val="14"/>
        </w:numPr>
        <w:rPr>
          <w:lang w:val="es-419" w:eastAsia="es-CO"/>
        </w:rPr>
      </w:pPr>
      <w:r w:rsidRPr="006D150E">
        <w:rPr>
          <w:lang w:val="es-419" w:eastAsia="es-CO"/>
        </w:rPr>
        <w:t>Reconocer en qué consiste una relación interpersonal y qué la hace posible.</w:t>
      </w:r>
    </w:p>
    <w:p w14:paraId="497B9B6E" w14:textId="6FAAA9C4" w:rsidR="008073DC" w:rsidRPr="006D150E" w:rsidRDefault="008073DC" w:rsidP="003D1882">
      <w:pPr>
        <w:pStyle w:val="Prrafodelista"/>
        <w:numPr>
          <w:ilvl w:val="0"/>
          <w:numId w:val="14"/>
        </w:numPr>
        <w:rPr>
          <w:lang w:val="es-419" w:eastAsia="es-CO"/>
        </w:rPr>
      </w:pPr>
      <w:r w:rsidRPr="006D150E">
        <w:rPr>
          <w:lang w:val="es-419" w:eastAsia="es-CO"/>
        </w:rPr>
        <w:t>Identificar los tipos de vínculo que se establecen dentro del trabajo.</w:t>
      </w:r>
    </w:p>
    <w:p w14:paraId="26069AE9" w14:textId="013FBBF1" w:rsidR="008073DC" w:rsidRPr="006D150E" w:rsidRDefault="008073DC" w:rsidP="003D1882">
      <w:pPr>
        <w:pStyle w:val="Prrafodelista"/>
        <w:numPr>
          <w:ilvl w:val="0"/>
          <w:numId w:val="14"/>
        </w:numPr>
        <w:rPr>
          <w:lang w:val="es-419" w:eastAsia="es-CO"/>
        </w:rPr>
      </w:pPr>
      <w:r w:rsidRPr="006D150E">
        <w:rPr>
          <w:lang w:val="es-419" w:eastAsia="es-CO"/>
        </w:rPr>
        <w:t>Comprender el respeto como base de la convivencia entre personas distintas.</w:t>
      </w:r>
    </w:p>
    <w:p w14:paraId="6671AF37" w14:textId="0519CA38" w:rsidR="008073DC" w:rsidRPr="006D150E" w:rsidRDefault="008073DC" w:rsidP="003D1882">
      <w:pPr>
        <w:pStyle w:val="Prrafodelista"/>
        <w:numPr>
          <w:ilvl w:val="0"/>
          <w:numId w:val="14"/>
        </w:numPr>
        <w:rPr>
          <w:lang w:val="es-419" w:eastAsia="es-CO"/>
        </w:rPr>
      </w:pPr>
      <w:r w:rsidRPr="006D150E">
        <w:rPr>
          <w:lang w:val="es-419" w:eastAsia="es-CO"/>
        </w:rPr>
        <w:t>Distinguir los factores que fortalecen o deterioran los vínculos laborales.</w:t>
      </w:r>
    </w:p>
    <w:p w14:paraId="2098363A" w14:textId="496F8CA1" w:rsidR="00E11040" w:rsidRPr="006D150E" w:rsidRDefault="008073DC" w:rsidP="003D1882">
      <w:pPr>
        <w:pStyle w:val="Prrafodelista"/>
        <w:numPr>
          <w:ilvl w:val="0"/>
          <w:numId w:val="14"/>
        </w:numPr>
        <w:rPr>
          <w:lang w:val="es-419" w:eastAsia="es-CO"/>
        </w:rPr>
      </w:pPr>
      <w:r w:rsidRPr="006D150E">
        <w:rPr>
          <w:lang w:val="es-419" w:eastAsia="es-CO"/>
        </w:rPr>
        <w:t>Aplicar prácticas concretas para cuidar las relaciones en el día a día.</w:t>
      </w:r>
    </w:p>
    <w:p w14:paraId="50266160" w14:textId="77777777" w:rsidR="008073DC" w:rsidRPr="008073DC" w:rsidRDefault="008073DC" w:rsidP="008073DC">
      <w:pPr>
        <w:rPr>
          <w:lang w:val="es-419" w:eastAsia="es-CO"/>
        </w:rPr>
      </w:pPr>
      <w:r w:rsidRPr="008073DC">
        <w:rPr>
          <w:lang w:val="es-419" w:eastAsia="es-CO"/>
        </w:rPr>
        <w:lastRenderedPageBreak/>
        <w:t>El desarrollo de estos pasos permite observar con criterio lo que ocurre entre las personas y actuar antes de que una tensión menor se convierta en un conflicto. Sin embargo, esa lectura exige reconocer que los vínculos laborales no son todos iguales, pues dependen del cargo, de la cercanía y de la historia compartida. Por esta razón, se abordan los tipos de relaciones interpersonales como punto de partida para comprender el sentido de cada interacción y el trato que resulta adecuado en cada caso.</w:t>
      </w:r>
    </w:p>
    <w:p w14:paraId="6B728FAA" w14:textId="77777777" w:rsidR="008073DC" w:rsidRPr="008073DC" w:rsidRDefault="008073DC" w:rsidP="008073DC">
      <w:pPr>
        <w:rPr>
          <w:lang w:val="es-419" w:eastAsia="es-CO"/>
        </w:rPr>
      </w:pPr>
    </w:p>
    <w:p w14:paraId="4FB26A99" w14:textId="56F67F6C" w:rsidR="008073DC" w:rsidRPr="008073DC" w:rsidRDefault="008073DC" w:rsidP="006D150E">
      <w:pPr>
        <w:pStyle w:val="Ttulo2"/>
      </w:pPr>
      <w:bookmarkStart w:id="7" w:name="_Toc240013494"/>
      <w:r w:rsidRPr="008073DC">
        <w:t>Tipos de relaciones interpersonales</w:t>
      </w:r>
      <w:bookmarkEnd w:id="7"/>
    </w:p>
    <w:p w14:paraId="267F371C" w14:textId="77777777" w:rsidR="008073DC" w:rsidRPr="008073DC" w:rsidRDefault="008073DC" w:rsidP="008073DC">
      <w:pPr>
        <w:rPr>
          <w:lang w:val="es-419" w:eastAsia="es-CO"/>
        </w:rPr>
      </w:pPr>
      <w:r w:rsidRPr="008073DC">
        <w:rPr>
          <w:lang w:val="es-419" w:eastAsia="es-CO"/>
        </w:rPr>
        <w:t xml:space="preserve">Una relación interpersonal es el vínculo que se establece entre dos o más personas mediante procesos de comunicación, interacción y mutua influencia. En el contexto laboral, estas relaciones no son un elemento secundario del trabajo, sino un componente central de la vida organizacional. A través de ellas se coordinan tareas, se comparten expectativas, se resuelven dificultades, se construyen redes de apoyo y se forma la percepción que cada persona tiene sobre el ambiente de trabajo. </w:t>
      </w:r>
    </w:p>
    <w:p w14:paraId="7971EB36" w14:textId="77777777" w:rsidR="008073DC" w:rsidRPr="008073DC" w:rsidRDefault="008073DC" w:rsidP="008073DC">
      <w:pPr>
        <w:rPr>
          <w:lang w:val="es-419" w:eastAsia="es-CO"/>
        </w:rPr>
      </w:pPr>
      <w:r w:rsidRPr="008073DC">
        <w:rPr>
          <w:lang w:val="es-419" w:eastAsia="es-CO"/>
        </w:rPr>
        <w:t>Ningún vínculo surge en el vacío. Sobre él actúan condiciones personales y del entorno que explican por qué dos equipos con funciones semejantes conviven de manera distinta. Entre esos factores intervienen los siguientes:</w:t>
      </w:r>
    </w:p>
    <w:p w14:paraId="59BACFDE" w14:textId="5DDB0F65" w:rsidR="008073DC" w:rsidRPr="006D150E" w:rsidRDefault="008073DC" w:rsidP="003D1882">
      <w:pPr>
        <w:pStyle w:val="Prrafodelista"/>
        <w:numPr>
          <w:ilvl w:val="0"/>
          <w:numId w:val="15"/>
        </w:numPr>
        <w:rPr>
          <w:lang w:val="es-419" w:eastAsia="es-CO"/>
        </w:rPr>
      </w:pPr>
      <w:r w:rsidRPr="006D150E">
        <w:rPr>
          <w:lang w:val="es-419" w:eastAsia="es-CO"/>
        </w:rPr>
        <w:t>La personalidad de quienes participan en la interacción.</w:t>
      </w:r>
    </w:p>
    <w:p w14:paraId="6EC55B4D" w14:textId="19545CAC" w:rsidR="008073DC" w:rsidRPr="006D150E" w:rsidRDefault="008073DC" w:rsidP="003D1882">
      <w:pPr>
        <w:pStyle w:val="Prrafodelista"/>
        <w:numPr>
          <w:ilvl w:val="0"/>
          <w:numId w:val="15"/>
        </w:numPr>
        <w:rPr>
          <w:lang w:val="es-419" w:eastAsia="es-CO"/>
        </w:rPr>
      </w:pPr>
      <w:r w:rsidRPr="006D150E">
        <w:rPr>
          <w:lang w:val="es-419" w:eastAsia="es-CO"/>
        </w:rPr>
        <w:t>Los estilos de comunicación predominantes.</w:t>
      </w:r>
    </w:p>
    <w:p w14:paraId="244C8924" w14:textId="3B2171FC" w:rsidR="008073DC" w:rsidRPr="006D150E" w:rsidRDefault="008073DC" w:rsidP="003D1882">
      <w:pPr>
        <w:pStyle w:val="Prrafodelista"/>
        <w:numPr>
          <w:ilvl w:val="0"/>
          <w:numId w:val="15"/>
        </w:numPr>
        <w:rPr>
          <w:lang w:val="es-419" w:eastAsia="es-CO"/>
        </w:rPr>
      </w:pPr>
      <w:r w:rsidRPr="006D150E">
        <w:rPr>
          <w:lang w:val="es-419" w:eastAsia="es-CO"/>
        </w:rPr>
        <w:t>La historia previa de trato entre las personas.</w:t>
      </w:r>
    </w:p>
    <w:p w14:paraId="273600C6" w14:textId="0CC32F1B" w:rsidR="008073DC" w:rsidRPr="006D150E" w:rsidRDefault="008073DC" w:rsidP="003D1882">
      <w:pPr>
        <w:pStyle w:val="Prrafodelista"/>
        <w:numPr>
          <w:ilvl w:val="0"/>
          <w:numId w:val="15"/>
        </w:numPr>
        <w:rPr>
          <w:lang w:val="es-419" w:eastAsia="es-CO"/>
        </w:rPr>
      </w:pPr>
      <w:r w:rsidRPr="006D150E">
        <w:rPr>
          <w:lang w:val="es-419" w:eastAsia="es-CO"/>
        </w:rPr>
        <w:t>Las normas del grupo, explícitas o tácitas.</w:t>
      </w:r>
    </w:p>
    <w:p w14:paraId="4C2DB2E1" w14:textId="5BA8738A" w:rsidR="008073DC" w:rsidRPr="006D150E" w:rsidRDefault="008073DC" w:rsidP="003D1882">
      <w:pPr>
        <w:pStyle w:val="Prrafodelista"/>
        <w:numPr>
          <w:ilvl w:val="0"/>
          <w:numId w:val="15"/>
        </w:numPr>
        <w:rPr>
          <w:lang w:val="es-419" w:eastAsia="es-CO"/>
        </w:rPr>
      </w:pPr>
      <w:r w:rsidRPr="006D150E">
        <w:rPr>
          <w:lang w:val="es-419" w:eastAsia="es-CO"/>
        </w:rPr>
        <w:t>Las condiciones organizacionales en que se desarrolla el trabajo.</w:t>
      </w:r>
    </w:p>
    <w:p w14:paraId="4936EF3C" w14:textId="54325AF7" w:rsidR="008073DC" w:rsidRDefault="008073DC" w:rsidP="008073DC">
      <w:pPr>
        <w:rPr>
          <w:lang w:val="es-419" w:eastAsia="es-CO"/>
        </w:rPr>
      </w:pPr>
      <w:r w:rsidRPr="008073DC">
        <w:rPr>
          <w:lang w:val="es-419" w:eastAsia="es-CO"/>
        </w:rPr>
        <w:lastRenderedPageBreak/>
        <w:t>No basta con afirmar que las personas “deben llevarse bien”</w:t>
      </w:r>
      <w:r w:rsidR="00650996">
        <w:rPr>
          <w:lang w:val="es-419" w:eastAsia="es-CO"/>
        </w:rPr>
        <w:t xml:space="preserve">; </w:t>
      </w:r>
      <w:r w:rsidRPr="008073DC">
        <w:rPr>
          <w:lang w:val="es-419" w:eastAsia="es-CO"/>
        </w:rPr>
        <w:t>también es necesario comprender las condiciones que favorecen un trato respetuoso y colaborativo, así como los obstáculos que pueden dificultarlo.</w:t>
      </w:r>
    </w:p>
    <w:p w14:paraId="18788B61" w14:textId="77777777" w:rsidR="008073DC" w:rsidRPr="008073DC" w:rsidRDefault="008073DC" w:rsidP="008073DC">
      <w:pPr>
        <w:rPr>
          <w:lang w:val="es-419" w:eastAsia="es-CO"/>
        </w:rPr>
      </w:pPr>
      <w:r w:rsidRPr="008073DC">
        <w:rPr>
          <w:lang w:val="es-419" w:eastAsia="es-CO"/>
        </w:rPr>
        <w:t>Esta mirada evita simplificar los problemas de convivencia y ayuda a intervenir con mayor criterio. Por ello conviene distinguir los vínculos según la jerarquía, pues no todos se establecen entre personas con el mismo nivel de autoridad. Ambas formas conviven en cualquier organización, aunque cada una plantea exigencias distintas. La siguiente figura contrasta sus rasgos principales.</w:t>
      </w:r>
    </w:p>
    <w:p w14:paraId="13CC0695" w14:textId="7EBEECD8" w:rsidR="008073DC" w:rsidRDefault="008073DC" w:rsidP="006D150E">
      <w:pPr>
        <w:pStyle w:val="Figura"/>
        <w:rPr>
          <w:lang w:val="es-419"/>
        </w:rPr>
      </w:pPr>
      <w:r w:rsidRPr="008073DC">
        <w:rPr>
          <w:lang w:val="es-419"/>
        </w:rPr>
        <w:t>Diferencias entre las relaciones verticales y horizontales</w:t>
      </w:r>
    </w:p>
    <w:p w14:paraId="354A62B7" w14:textId="6F5FECCA" w:rsidR="008073DC" w:rsidRDefault="008073DC" w:rsidP="008073DC">
      <w:pPr>
        <w:rPr>
          <w:lang w:val="es-419" w:eastAsia="es-CO"/>
        </w:rPr>
      </w:pPr>
      <w:r>
        <w:rPr>
          <w:noProof/>
          <w:lang w:val="es-419" w:eastAsia="es-CO"/>
        </w:rPr>
        <w:drawing>
          <wp:anchor distT="0" distB="0" distL="114300" distR="114300" simplePos="0" relativeHeight="251665408" behindDoc="0" locked="0" layoutInCell="1" allowOverlap="1" wp14:anchorId="50729765" wp14:editId="7A49BE17">
            <wp:simplePos x="0" y="0"/>
            <wp:positionH relativeFrom="margin">
              <wp:align>center</wp:align>
            </wp:positionH>
            <wp:positionV relativeFrom="paragraph">
              <wp:posOffset>72644</wp:posOffset>
            </wp:positionV>
            <wp:extent cx="5798033" cy="2955199"/>
            <wp:effectExtent l="0" t="0" r="0" b="0"/>
            <wp:wrapNone/>
            <wp:docPr id="8" name="Imagen 8" descr="La figura 2 compara dos vínculos laborales: la relación vertical, entre quien dirige y quien ejecuta, marcada por la autoridad y la evaluación; y la horizontal, entre compañeros, basada en la reciprocidad y la colaboración. Reconocer esa diferencia permite ajustar la comunicación y el trato que corresponde a cada ca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8033" cy="2955199"/>
                    </a:xfrm>
                    <a:prstGeom prst="rect">
                      <a:avLst/>
                    </a:prstGeom>
                    <a:noFill/>
                  </pic:spPr>
                </pic:pic>
              </a:graphicData>
            </a:graphic>
            <wp14:sizeRelH relativeFrom="page">
              <wp14:pctWidth>0</wp14:pctWidth>
            </wp14:sizeRelH>
            <wp14:sizeRelV relativeFrom="page">
              <wp14:pctHeight>0</wp14:pctHeight>
            </wp14:sizeRelV>
          </wp:anchor>
        </w:drawing>
      </w:r>
    </w:p>
    <w:p w14:paraId="6189B63C" w14:textId="6E989A2F" w:rsidR="00E11040" w:rsidRDefault="00E11040" w:rsidP="00E11040">
      <w:pPr>
        <w:rPr>
          <w:lang w:val="es-419" w:eastAsia="es-CO"/>
        </w:rPr>
      </w:pPr>
    </w:p>
    <w:p w14:paraId="3D1721E2" w14:textId="47CA1FED" w:rsidR="00E11040" w:rsidRDefault="00E11040" w:rsidP="00E11040">
      <w:pPr>
        <w:rPr>
          <w:lang w:val="es-419" w:eastAsia="es-CO"/>
        </w:rPr>
      </w:pPr>
    </w:p>
    <w:p w14:paraId="1440CE92" w14:textId="15416F2A" w:rsidR="00E11040" w:rsidRDefault="00E11040" w:rsidP="00E11040">
      <w:pPr>
        <w:rPr>
          <w:lang w:val="es-419" w:eastAsia="es-CO"/>
        </w:rPr>
      </w:pPr>
    </w:p>
    <w:p w14:paraId="0A52539C" w14:textId="135E47BD" w:rsidR="00E11040" w:rsidRDefault="00E11040" w:rsidP="00E11040">
      <w:pPr>
        <w:rPr>
          <w:lang w:val="es-419" w:eastAsia="es-CO"/>
        </w:rPr>
      </w:pPr>
    </w:p>
    <w:p w14:paraId="22F2DCC0" w14:textId="5A0B8957" w:rsidR="00E11040" w:rsidRDefault="00E11040" w:rsidP="00E11040">
      <w:pPr>
        <w:rPr>
          <w:lang w:val="es-419" w:eastAsia="es-CO"/>
        </w:rPr>
      </w:pPr>
    </w:p>
    <w:p w14:paraId="07A0B569" w14:textId="3B5C38B7" w:rsidR="00E11040" w:rsidRDefault="00E11040" w:rsidP="00E11040">
      <w:pPr>
        <w:rPr>
          <w:lang w:val="es-419" w:eastAsia="es-CO"/>
        </w:rPr>
      </w:pPr>
    </w:p>
    <w:p w14:paraId="5BF88777" w14:textId="6871C8E7" w:rsidR="00E11040" w:rsidRDefault="00E11040" w:rsidP="00E11040">
      <w:pPr>
        <w:rPr>
          <w:lang w:val="es-419" w:eastAsia="es-CO"/>
        </w:rPr>
      </w:pPr>
    </w:p>
    <w:p w14:paraId="2C04BB23" w14:textId="77777777" w:rsidR="008073DC" w:rsidRPr="008073DC" w:rsidRDefault="008073DC" w:rsidP="008073DC">
      <w:pPr>
        <w:rPr>
          <w:lang w:val="es-419" w:eastAsia="es-CO"/>
        </w:rPr>
      </w:pPr>
      <w:r w:rsidRPr="008073DC">
        <w:rPr>
          <w:lang w:val="es-419" w:eastAsia="es-CO"/>
        </w:rPr>
        <w:t xml:space="preserve">Reconocer estas diferencias permite interpretar con mayor precisión lo que ocurre en un equipo. Una misma frase puede sonar como sugerencia entre pares y como orden cuando proviene de quien dirige. Por eso, más que buscar un trato </w:t>
      </w:r>
      <w:r w:rsidRPr="008073DC">
        <w:rPr>
          <w:lang w:val="es-419" w:eastAsia="es-CO"/>
        </w:rPr>
        <w:lastRenderedPageBreak/>
        <w:t>uniforme, conviene ajustar la comunicación al tipo de vínculo y cuidar de manera especial aquellas relaciones donde media la autoridad.</w:t>
      </w:r>
    </w:p>
    <w:p w14:paraId="31F9908B" w14:textId="77777777" w:rsidR="008073DC" w:rsidRPr="008073DC" w:rsidRDefault="008073DC" w:rsidP="008073DC">
      <w:pPr>
        <w:rPr>
          <w:lang w:val="es-419" w:eastAsia="es-CO"/>
        </w:rPr>
      </w:pPr>
      <w:r w:rsidRPr="008073DC">
        <w:rPr>
          <w:lang w:val="es-419" w:eastAsia="es-CO"/>
        </w:rPr>
        <w:t>Los vínculos también se diferencian según su origen. Algunos nacen del cargo y la estructura institucional, mientras que otros surgen de afinidades personales, experiencias compartidas o intereses comunes. Ambas clasificaciones resultan útiles para comprender la complejidad de la vida organizacional.</w:t>
      </w:r>
    </w:p>
    <w:p w14:paraId="63888E1C" w14:textId="77777777" w:rsidR="008073DC" w:rsidRPr="008073DC" w:rsidRDefault="008073DC" w:rsidP="008073DC">
      <w:pPr>
        <w:rPr>
          <w:lang w:val="es-419" w:eastAsia="es-CO"/>
        </w:rPr>
      </w:pPr>
      <w:r w:rsidRPr="008073DC">
        <w:rPr>
          <w:lang w:val="es-419" w:eastAsia="es-CO"/>
        </w:rPr>
        <w:t>Para facilitar la identificación de cada modalidad y observar su incidencia en el entorno laboral, se describen sus rasgos característicos:</w:t>
      </w:r>
    </w:p>
    <w:p w14:paraId="631C675A" w14:textId="7CA75A9C" w:rsidR="008073DC" w:rsidRPr="006D150E" w:rsidRDefault="008073DC" w:rsidP="003D1882">
      <w:pPr>
        <w:pStyle w:val="Prrafodelista"/>
        <w:numPr>
          <w:ilvl w:val="0"/>
          <w:numId w:val="16"/>
        </w:numPr>
        <w:rPr>
          <w:lang w:val="es-419" w:eastAsia="es-CO"/>
        </w:rPr>
      </w:pPr>
      <w:r w:rsidRPr="006D150E">
        <w:rPr>
          <w:b/>
          <w:lang w:val="es-419" w:eastAsia="es-CO"/>
        </w:rPr>
        <w:t>Relación vertical</w:t>
      </w:r>
      <w:r w:rsidRPr="006D150E">
        <w:rPr>
          <w:lang w:val="es-419" w:eastAsia="es-CO"/>
        </w:rPr>
        <w:t xml:space="preserve">: se da entre personas con diferentes niveles de autoridad e influye en el liderazgo, la supervisión y la percepción de justicia. Aplicación en el entorno: en una institución de salud, el trato de quien coordina hacia el personal asistencial marca el clima del turno y la disposición del equipo. </w:t>
      </w:r>
    </w:p>
    <w:p w14:paraId="53B5D670" w14:textId="6F1E3CE6" w:rsidR="008073DC" w:rsidRPr="006D150E" w:rsidRDefault="008073DC" w:rsidP="003D1882">
      <w:pPr>
        <w:pStyle w:val="Prrafodelista"/>
        <w:numPr>
          <w:ilvl w:val="0"/>
          <w:numId w:val="16"/>
        </w:numPr>
        <w:rPr>
          <w:lang w:val="es-419" w:eastAsia="es-CO"/>
        </w:rPr>
      </w:pPr>
      <w:r w:rsidRPr="006D150E">
        <w:rPr>
          <w:b/>
          <w:lang w:val="es-419" w:eastAsia="es-CO"/>
        </w:rPr>
        <w:t>Relación horizontal</w:t>
      </w:r>
      <w:r w:rsidRPr="006D150E">
        <w:rPr>
          <w:lang w:val="es-419" w:eastAsia="es-CO"/>
        </w:rPr>
        <w:t xml:space="preserve">: se establece entre personas del mismo nivel jerárquico y favorece la cooperación y el apoyo entre pares. Aplicación en el entorno: en una empresa de desarrollo de software, dos integrantes del equipo se apoyan para cumplir a tiempo una entrega comprometida con el cliente. </w:t>
      </w:r>
    </w:p>
    <w:p w14:paraId="01F0725D" w14:textId="57F0CB21" w:rsidR="008073DC" w:rsidRPr="006D150E" w:rsidRDefault="008073DC" w:rsidP="003D1882">
      <w:pPr>
        <w:pStyle w:val="Prrafodelista"/>
        <w:numPr>
          <w:ilvl w:val="0"/>
          <w:numId w:val="16"/>
        </w:numPr>
        <w:rPr>
          <w:lang w:val="es-419" w:eastAsia="es-CO"/>
        </w:rPr>
      </w:pPr>
      <w:r w:rsidRPr="006D150E">
        <w:rPr>
          <w:b/>
          <w:lang w:val="es-419" w:eastAsia="es-CO"/>
        </w:rPr>
        <w:t>Relación formal</w:t>
      </w:r>
      <w:r w:rsidRPr="006D150E">
        <w:rPr>
          <w:lang w:val="es-419" w:eastAsia="es-CO"/>
        </w:rPr>
        <w:t xml:space="preserve">: está definida por el rol, el cargo o la estructura organizacional y sostiene la coordinación institucional. Aplicación en el entorno: en una entidad territorial, el conducto regular establece con claridad quién autoriza cada trámite y en qué orden debe surtirse. </w:t>
      </w:r>
    </w:p>
    <w:p w14:paraId="00600DF1" w14:textId="5ACDC308" w:rsidR="008073DC" w:rsidRPr="006D150E" w:rsidRDefault="008073DC" w:rsidP="003D1882">
      <w:pPr>
        <w:pStyle w:val="Prrafodelista"/>
        <w:numPr>
          <w:ilvl w:val="0"/>
          <w:numId w:val="16"/>
        </w:numPr>
        <w:rPr>
          <w:lang w:val="es-419" w:eastAsia="es-CO"/>
        </w:rPr>
      </w:pPr>
      <w:r w:rsidRPr="006D150E">
        <w:rPr>
          <w:b/>
          <w:lang w:val="es-419" w:eastAsia="es-CO"/>
        </w:rPr>
        <w:t>Relación informal</w:t>
      </w:r>
      <w:r w:rsidRPr="006D150E">
        <w:rPr>
          <w:lang w:val="es-419" w:eastAsia="es-CO"/>
        </w:rPr>
        <w:t xml:space="preserve">: surge de afinidades, confianza y experiencias compartidas, y fortalece la pertenencia siempre que no derive en exclusión </w:t>
      </w:r>
      <w:r w:rsidRPr="006D150E">
        <w:rPr>
          <w:lang w:val="es-419" w:eastAsia="es-CO"/>
        </w:rPr>
        <w:lastRenderedPageBreak/>
        <w:t>o rumor. Aplicación en el entorno: en una empresa manufacturera, el grupo que comparte el almuerzo integra mejor a quienes llegan si no excluye a nadie.</w:t>
      </w:r>
    </w:p>
    <w:p w14:paraId="1F803D7F" w14:textId="77777777" w:rsidR="008073DC" w:rsidRPr="008073DC" w:rsidRDefault="008073DC" w:rsidP="008073DC">
      <w:pPr>
        <w:rPr>
          <w:lang w:val="es-419" w:eastAsia="es-CO"/>
        </w:rPr>
      </w:pPr>
      <w:r w:rsidRPr="008073DC">
        <w:rPr>
          <w:lang w:val="es-419" w:eastAsia="es-CO"/>
        </w:rPr>
        <w:t xml:space="preserve">Cada tipo de relación cumple una función específica dentro de la organización. No se trata de privilegiar unas y desestimar otras, sino de lograr un equilibrio en el que la formalidad garantice orden y la cercanía humana fortalezca la convivencia. Desde la gestión del talento humano, esto implica promover estilos de comunicación y liderazgo que dignifiquen los vínculos y reduzcan las prácticas que deterioran la confianza o fragmentan a los equipos. </w:t>
      </w:r>
    </w:p>
    <w:p w14:paraId="15C3E96B" w14:textId="77777777" w:rsidR="008073DC" w:rsidRPr="008073DC" w:rsidRDefault="008073DC" w:rsidP="008073DC">
      <w:pPr>
        <w:rPr>
          <w:lang w:val="es-419" w:eastAsia="es-CO"/>
        </w:rPr>
      </w:pPr>
    </w:p>
    <w:p w14:paraId="17DE7A1D" w14:textId="2D2FA27F" w:rsidR="008073DC" w:rsidRPr="008073DC" w:rsidRDefault="008073DC" w:rsidP="006D150E">
      <w:pPr>
        <w:pStyle w:val="Ttulo2"/>
      </w:pPr>
      <w:bookmarkStart w:id="8" w:name="_Toc240013495"/>
      <w:r w:rsidRPr="008073DC">
        <w:t>Alteridad, respeto y convivencia</w:t>
      </w:r>
      <w:bookmarkEnd w:id="8"/>
    </w:p>
    <w:p w14:paraId="7D9C659D" w14:textId="77777777" w:rsidR="008073DC" w:rsidRPr="008073DC" w:rsidRDefault="008073DC" w:rsidP="008073DC">
      <w:pPr>
        <w:rPr>
          <w:lang w:val="es-419" w:eastAsia="es-CO"/>
        </w:rPr>
      </w:pPr>
      <w:r w:rsidRPr="008073DC">
        <w:rPr>
          <w:lang w:val="es-419" w:eastAsia="es-CO"/>
        </w:rPr>
        <w:t xml:space="preserve">La alteridad es uno de los conceptos más valiosos para pensar éticamente en las relaciones humanas. </w:t>
      </w:r>
      <w:proofErr w:type="spellStart"/>
      <w:r w:rsidRPr="008073DC">
        <w:rPr>
          <w:lang w:val="es-419" w:eastAsia="es-CO"/>
        </w:rPr>
        <w:t>Levinas</w:t>
      </w:r>
      <w:proofErr w:type="spellEnd"/>
      <w:r w:rsidRPr="008073DC">
        <w:rPr>
          <w:lang w:val="es-419" w:eastAsia="es-CO"/>
        </w:rPr>
        <w:t xml:space="preserve"> (1982/2000) sostiene que el encuentro con el otro no puede reducirse a la propia manera de ver el mundo, pues su presencia interpela y genera responsabilidad. Reconocer esa condición supone aceptar que nadie está llamado a pensar ni a actuar exactamente como uno mismo y que la diferencia, lejos de constituir una amenaza, enriquece la vida colectiva.</w:t>
      </w:r>
    </w:p>
    <w:p w14:paraId="545132E0" w14:textId="77777777" w:rsidR="008073DC" w:rsidRPr="008073DC" w:rsidRDefault="008073DC" w:rsidP="008073DC">
      <w:pPr>
        <w:rPr>
          <w:lang w:val="es-419" w:eastAsia="es-CO"/>
        </w:rPr>
      </w:pPr>
      <w:r w:rsidRPr="008073DC">
        <w:rPr>
          <w:lang w:val="es-419" w:eastAsia="es-CO"/>
        </w:rPr>
        <w:t xml:space="preserve">En el entorno laboral convergen personas con trayectorias, expectativas, temperamentos y saberes diversos, de modo que esta noción desactiva la pretensión de homogeneidad. Las organizaciones requieren acuerdos y propósitos comunes, aunque no uniformidad en la manera de ser de sus integrantes. Al respecto, Robbins y </w:t>
      </w:r>
      <w:proofErr w:type="spellStart"/>
      <w:r w:rsidRPr="008073DC">
        <w:rPr>
          <w:lang w:val="es-419" w:eastAsia="es-CO"/>
        </w:rPr>
        <w:t>Judge</w:t>
      </w:r>
      <w:proofErr w:type="spellEnd"/>
      <w:r w:rsidRPr="008073DC">
        <w:rPr>
          <w:lang w:val="es-419" w:eastAsia="es-CO"/>
        </w:rPr>
        <w:t xml:space="preserve"> (2017) señalan que la diversidad bien gestionada amplía la variedad de perspectivas y favorece el aprendizaje, la innovación y la resolución de problemas, </w:t>
      </w:r>
      <w:r w:rsidRPr="008073DC">
        <w:rPr>
          <w:lang w:val="es-419" w:eastAsia="es-CO"/>
        </w:rPr>
        <w:lastRenderedPageBreak/>
        <w:t>mientras que su manejo inadecuado incrementa los conflictos y la rotación del personal. Para que esa pluralidad se convierta en fortaleza, necesita estar mediada por el respeto.</w:t>
      </w:r>
    </w:p>
    <w:p w14:paraId="5386A4C1" w14:textId="77777777" w:rsidR="008073DC" w:rsidRPr="008073DC" w:rsidRDefault="008073DC" w:rsidP="008073DC">
      <w:pPr>
        <w:rPr>
          <w:lang w:val="es-419" w:eastAsia="es-CO"/>
        </w:rPr>
      </w:pPr>
      <w:r w:rsidRPr="008073DC">
        <w:rPr>
          <w:lang w:val="es-419" w:eastAsia="es-CO"/>
        </w:rPr>
        <w:t>El respeto es la actitud que reconoce el valor del otro y lo trata con consideración. No equivale a la ausencia de diferencias ni a la cortesía superficial, pues implica escuchar, no ridiculizar, no instrumentalizar y no descalificar la dignidad ajena. En el trabajo se expresa en conductas concretas: cumplir los compromisos, emplear un lenguaje adecuado, valorar el tiempo ajeno, tramitar los desacuerdos sin agresión y reconocer el aporte de los demás.</w:t>
      </w:r>
    </w:p>
    <w:p w14:paraId="0501F055" w14:textId="77777777" w:rsidR="008073DC" w:rsidRPr="008073DC" w:rsidRDefault="008073DC" w:rsidP="008073DC">
      <w:pPr>
        <w:rPr>
          <w:lang w:val="es-419" w:eastAsia="es-CO"/>
        </w:rPr>
      </w:pPr>
      <w:r w:rsidRPr="008073DC">
        <w:rPr>
          <w:lang w:val="es-419" w:eastAsia="es-CO"/>
        </w:rPr>
        <w:t>La alteridad y el respeto se necesitan mutuamente: la primera enseña a reconocer al otro como diferente y el segundo permite tratar esa diferencia con dignidad. Cortina (2013) añade una condición decisiva, pues plantea que la convivencia se sostiene en un reconocimiento cordial y recíproco, que va más allá del simple cumplimiento de las normas. Cuando ese vínculo se debilita, aparecen prácticas que deterioran el trato cotidiano y que conviene identificar a tiempo:</w:t>
      </w:r>
    </w:p>
    <w:p w14:paraId="27C18851" w14:textId="30F15CBD" w:rsidR="008073DC" w:rsidRPr="006D150E" w:rsidRDefault="008073DC" w:rsidP="003D1882">
      <w:pPr>
        <w:pStyle w:val="Prrafodelista"/>
        <w:numPr>
          <w:ilvl w:val="0"/>
          <w:numId w:val="17"/>
        </w:numPr>
        <w:rPr>
          <w:lang w:val="es-419" w:eastAsia="es-CO"/>
        </w:rPr>
      </w:pPr>
      <w:r w:rsidRPr="006D150E">
        <w:rPr>
          <w:b/>
          <w:lang w:val="es-419" w:eastAsia="es-CO"/>
        </w:rPr>
        <w:t>Exclusión</w:t>
      </w:r>
      <w:r w:rsidRPr="006D150E">
        <w:rPr>
          <w:lang w:val="es-419" w:eastAsia="es-CO"/>
        </w:rPr>
        <w:t xml:space="preserve">: consiste en dejar por fuera a una persona de la información, las decisiones o los espacios informales del equipo. No siempre resulta evidente, pues rara vez se declara de manera abierta; se manifiesta en omisiones sostenidas que aíslan a alguien y reducen sus posibilidades de aportar y de crecer profesionalmente. En la práctica, una integrante no recibe la convocatoria a las reuniones donde se define su propio trabajo, o se organiza una celebración del equipo e invitan a todos menos a una persona. </w:t>
      </w:r>
    </w:p>
    <w:p w14:paraId="469758D4" w14:textId="579CFD16" w:rsidR="008073DC" w:rsidRPr="006D150E" w:rsidRDefault="008073DC" w:rsidP="003D1882">
      <w:pPr>
        <w:pStyle w:val="Prrafodelista"/>
        <w:numPr>
          <w:ilvl w:val="0"/>
          <w:numId w:val="17"/>
        </w:numPr>
        <w:rPr>
          <w:lang w:val="es-419" w:eastAsia="es-CO"/>
        </w:rPr>
      </w:pPr>
      <w:r w:rsidRPr="006D150E">
        <w:rPr>
          <w:b/>
          <w:lang w:val="es-419" w:eastAsia="es-CO"/>
        </w:rPr>
        <w:lastRenderedPageBreak/>
        <w:t>Menosprecio</w:t>
      </w:r>
      <w:r w:rsidRPr="006D150E">
        <w:rPr>
          <w:lang w:val="es-419" w:eastAsia="es-CO"/>
        </w:rPr>
        <w:t xml:space="preserve">: implica restar valor al aporte o a la trayectoria del otro mediante gestos, comentarios o silencios sistemáticos. Deteriora la autoestima laboral y desalienta la participación, porque transmite el mensaje de que la contribución de esa persona resulta irrelevante, aun cuando cumpla con sus responsabilidades y demuestre competencia. En la práctica, quien coordina ignora la propuesta de un técnico y la retoma después como propia, o se responde con ironía a las preguntas de la persona con menor antigüedad. </w:t>
      </w:r>
    </w:p>
    <w:p w14:paraId="373788D8" w14:textId="49FB4E65" w:rsidR="008073DC" w:rsidRPr="006D150E" w:rsidRDefault="008073DC" w:rsidP="003D1882">
      <w:pPr>
        <w:pStyle w:val="Prrafodelista"/>
        <w:numPr>
          <w:ilvl w:val="0"/>
          <w:numId w:val="17"/>
        </w:numPr>
        <w:rPr>
          <w:lang w:val="es-419" w:eastAsia="es-CO"/>
        </w:rPr>
      </w:pPr>
      <w:r w:rsidRPr="006D150E">
        <w:rPr>
          <w:b/>
          <w:lang w:val="es-419" w:eastAsia="es-CO"/>
        </w:rPr>
        <w:t>Prejuicio</w:t>
      </w:r>
      <w:r w:rsidRPr="006D150E">
        <w:rPr>
          <w:lang w:val="es-419" w:eastAsia="es-CO"/>
        </w:rPr>
        <w:t xml:space="preserve">: supone juzgar a alguien por su origen, edad, género, apariencia o condición social antes de conocer su desempeño real. Sustituye la observación de los hechos por creencias previas y conduce a decisiones injustas en la selección, la asignación de tareas y la evaluación del trabajo. En la práctica, se descarta a una aspirante por su edad sin valorar su experiencia, o se asignan solo tareas menores a un trabajador por su lugar de procedencia. </w:t>
      </w:r>
    </w:p>
    <w:p w14:paraId="6889996A" w14:textId="6D4C350F" w:rsidR="008073DC" w:rsidRPr="006D150E" w:rsidRDefault="008073DC" w:rsidP="003D1882">
      <w:pPr>
        <w:pStyle w:val="Prrafodelista"/>
        <w:numPr>
          <w:ilvl w:val="0"/>
          <w:numId w:val="17"/>
        </w:numPr>
        <w:rPr>
          <w:lang w:val="es-419" w:eastAsia="es-CO"/>
        </w:rPr>
      </w:pPr>
      <w:r w:rsidRPr="006D150E">
        <w:rPr>
          <w:b/>
          <w:lang w:val="es-419" w:eastAsia="es-CO"/>
        </w:rPr>
        <w:t>Violencia simbólica</w:t>
      </w:r>
      <w:r w:rsidRPr="006D150E">
        <w:rPr>
          <w:lang w:val="es-419" w:eastAsia="es-CO"/>
        </w:rPr>
        <w:t>: consiste en naturalizar bromas, apodos o costumbres que humillan, aunque no exista agresión física. Su gravedad radica en que se presenta como algo habitual o gracioso, de modo que quien la padece evita reclamar por temor a ser señalado como alguien exagerado o poco tolerante. En la práctica, se llama a una compañera por un apodo que alude a su físico y se justifica como broma, o se repiten comentarios sobre la supuesta lentitud de un trabajador de mayor edad.</w:t>
      </w:r>
    </w:p>
    <w:p w14:paraId="01CF5446" w14:textId="77777777" w:rsidR="008073DC" w:rsidRPr="008073DC" w:rsidRDefault="008073DC" w:rsidP="008073DC">
      <w:pPr>
        <w:rPr>
          <w:lang w:val="es-419" w:eastAsia="es-CO"/>
        </w:rPr>
      </w:pPr>
    </w:p>
    <w:p w14:paraId="09E0AFF7" w14:textId="77777777" w:rsidR="008073DC" w:rsidRPr="008073DC" w:rsidRDefault="008073DC" w:rsidP="008073DC">
      <w:pPr>
        <w:rPr>
          <w:lang w:val="es-419" w:eastAsia="es-CO"/>
        </w:rPr>
      </w:pPr>
      <w:r w:rsidRPr="008073DC">
        <w:rPr>
          <w:lang w:val="es-419" w:eastAsia="es-CO"/>
        </w:rPr>
        <w:lastRenderedPageBreak/>
        <w:t>La convivencia, por tanto, no surge por inercia: exige reconocimiento mutuo y cuidado permanente de la relación. Para la gestión del talento humano, esto implica diseñar procesos de inducción, formación, liderazgo y manejo de conflictos que fortalezcan la empatía, la escucha y la valoración de la diferencia. De este modo, la organización no solo mejora su clima interno, sino que forma personas con mayor capacidad para interactuar éticamente en escenarios diversos.</w:t>
      </w:r>
    </w:p>
    <w:p w14:paraId="0FC2A93E" w14:textId="77777777" w:rsidR="008073DC" w:rsidRPr="008073DC" w:rsidRDefault="008073DC" w:rsidP="008073DC">
      <w:pPr>
        <w:rPr>
          <w:lang w:val="es-419" w:eastAsia="es-CO"/>
        </w:rPr>
      </w:pPr>
      <w:r w:rsidRPr="008073DC">
        <w:rPr>
          <w:lang w:val="es-419" w:eastAsia="es-CO"/>
        </w:rPr>
        <w:t>Ese reconocimiento mutuo, sin embargo, necesita sostenerse en el tiempo. Los vínculos laborales se construyen y también se desgastan, según la manera como se comunican las personas, se reconocen los aportes y se tramitan los desacuerdos. Comprender qué los fortalece y qué los deteriora permite actuar de forma preventiva y no solo cuando el problema ya resulta visible.</w:t>
      </w:r>
    </w:p>
    <w:p w14:paraId="39E37310" w14:textId="77777777" w:rsidR="008073DC" w:rsidRPr="008073DC" w:rsidRDefault="008073DC" w:rsidP="008073DC">
      <w:pPr>
        <w:rPr>
          <w:lang w:val="es-419" w:eastAsia="es-CO"/>
        </w:rPr>
      </w:pPr>
    </w:p>
    <w:p w14:paraId="5EAB902B" w14:textId="13203D56" w:rsidR="008073DC" w:rsidRPr="008073DC" w:rsidRDefault="008073DC" w:rsidP="006D150E">
      <w:pPr>
        <w:pStyle w:val="Ttulo2"/>
      </w:pPr>
      <w:bookmarkStart w:id="9" w:name="_Toc240013496"/>
      <w:r w:rsidRPr="008073DC">
        <w:t>Cuidar las relaciones en el trabajo</w:t>
      </w:r>
      <w:bookmarkEnd w:id="9"/>
    </w:p>
    <w:p w14:paraId="3D270574" w14:textId="04128861" w:rsidR="008073DC" w:rsidRPr="008073DC" w:rsidRDefault="008073DC" w:rsidP="008073DC">
      <w:pPr>
        <w:rPr>
          <w:lang w:val="es-419" w:eastAsia="es-CO"/>
        </w:rPr>
      </w:pPr>
      <w:r w:rsidRPr="008073DC">
        <w:rPr>
          <w:lang w:val="es-419" w:eastAsia="es-CO"/>
        </w:rPr>
        <w:t xml:space="preserve">Los vínculos laborales no se mantienen estables por sí </w:t>
      </w:r>
      <w:r w:rsidR="00AA36A4">
        <w:rPr>
          <w:lang w:val="es-419" w:eastAsia="es-CO"/>
        </w:rPr>
        <w:t>solos</w:t>
      </w:r>
      <w:r w:rsidRPr="008073DC">
        <w:rPr>
          <w:lang w:val="es-419" w:eastAsia="es-CO"/>
        </w:rPr>
        <w:t>. Con el tiempo se fortalecen o se desgastan, según la manera como las personas se comunican, reconocen los aportes de los demás y tramitan sus desacuerdos. Profundizar en estos factores resulta esencial para analizar situaciones reales y no quedarse en una comprensión abstracta del tema.</w:t>
      </w:r>
    </w:p>
    <w:p w14:paraId="7D04E4B8" w14:textId="77777777" w:rsidR="008073DC" w:rsidRPr="008073DC" w:rsidRDefault="008073DC" w:rsidP="008073DC">
      <w:pPr>
        <w:rPr>
          <w:lang w:val="es-419" w:eastAsia="es-CO"/>
        </w:rPr>
      </w:pPr>
      <w:r w:rsidRPr="008073DC">
        <w:rPr>
          <w:lang w:val="es-419" w:eastAsia="es-CO"/>
        </w:rPr>
        <w:t>Ciertos comportamientos, repetidos día tras día, hacen que un equipo funcione con mayor fluidez y que las personas se sientan parte de él. No dependen de grandes programas institucionales, sino del trato cotidiano. Entre los factores que fortalecen las relaciones interpersonales se destacan los siguientes:</w:t>
      </w:r>
    </w:p>
    <w:p w14:paraId="3FC752D1" w14:textId="77777777" w:rsidR="008073DC" w:rsidRPr="008073DC" w:rsidRDefault="008073DC" w:rsidP="008073DC">
      <w:pPr>
        <w:rPr>
          <w:lang w:val="es-419" w:eastAsia="es-CO"/>
        </w:rPr>
      </w:pPr>
    </w:p>
    <w:p w14:paraId="5CC0EC06" w14:textId="02B5C7DF" w:rsidR="008073DC" w:rsidRPr="00F125F7" w:rsidRDefault="008073DC" w:rsidP="003D1882">
      <w:pPr>
        <w:pStyle w:val="Prrafodelista"/>
        <w:numPr>
          <w:ilvl w:val="0"/>
          <w:numId w:val="18"/>
        </w:numPr>
        <w:rPr>
          <w:lang w:val="es-419" w:eastAsia="es-CO"/>
        </w:rPr>
      </w:pPr>
      <w:r w:rsidRPr="00F125F7">
        <w:rPr>
          <w:b/>
          <w:lang w:val="es-419" w:eastAsia="es-CO"/>
        </w:rPr>
        <w:lastRenderedPageBreak/>
        <w:t>Comunicación abierta y honesta</w:t>
      </w:r>
      <w:r w:rsidRPr="00F125F7">
        <w:rPr>
          <w:lang w:val="es-419" w:eastAsia="es-CO"/>
        </w:rPr>
        <w:t xml:space="preserve">: consiste en expresar ideas, desacuerdos o inquietudes sin temor a la descalificación, y en escuchar con igual disposición. Reduce la ambigüedad, previene malentendidos y facilita la coordinación, porque las personas saben qué se espera de ellas y pueden preguntar cuando algo no resulta claro. Se observa cuando un equipo revisa los errores sin buscar culpables o cuando quien dirige explica las razones de un cambio antes de aplicarlo. </w:t>
      </w:r>
    </w:p>
    <w:p w14:paraId="702B82AF" w14:textId="21ED0718" w:rsidR="008073DC" w:rsidRPr="00F125F7" w:rsidRDefault="008073DC" w:rsidP="003D1882">
      <w:pPr>
        <w:pStyle w:val="Prrafodelista"/>
        <w:numPr>
          <w:ilvl w:val="0"/>
          <w:numId w:val="18"/>
        </w:numPr>
        <w:rPr>
          <w:lang w:val="es-419" w:eastAsia="es-CO"/>
        </w:rPr>
      </w:pPr>
      <w:r w:rsidRPr="00F125F7">
        <w:rPr>
          <w:b/>
          <w:lang w:val="es-419" w:eastAsia="es-CO"/>
        </w:rPr>
        <w:t>Confianza mutua</w:t>
      </w:r>
      <w:r w:rsidRPr="00F125F7">
        <w:rPr>
          <w:lang w:val="es-419" w:eastAsia="es-CO"/>
        </w:rPr>
        <w:t xml:space="preserve">: no surge de manera automática; nace de la coherencia entre lo que se dice y lo que se hace, del cumplimiento de los compromisos y de la percepción de que los demás actuarán de forma razonable y respetuosa. Se construye con lentitud y se pierde con rapidez. Se observa cuando quien coordina cumple el horario que exige al equipo o cuando un ajuste prometido en la carga laboral se concreta en la fecha acordada. </w:t>
      </w:r>
    </w:p>
    <w:p w14:paraId="504171FA" w14:textId="382E0C93" w:rsidR="008073DC" w:rsidRPr="00F125F7" w:rsidRDefault="008073DC" w:rsidP="003D1882">
      <w:pPr>
        <w:pStyle w:val="Prrafodelista"/>
        <w:numPr>
          <w:ilvl w:val="0"/>
          <w:numId w:val="18"/>
        </w:numPr>
        <w:rPr>
          <w:lang w:val="es-419" w:eastAsia="es-CO"/>
        </w:rPr>
      </w:pPr>
      <w:r w:rsidRPr="00F125F7">
        <w:rPr>
          <w:b/>
          <w:lang w:val="es-419" w:eastAsia="es-CO"/>
        </w:rPr>
        <w:t>Reconocimiento del trabajo bien hecho</w:t>
      </w:r>
      <w:r w:rsidRPr="00F125F7">
        <w:rPr>
          <w:lang w:val="es-419" w:eastAsia="es-CO"/>
        </w:rPr>
        <w:t xml:space="preserve">: consiste en hacer visible el aporte de cada persona y confirmar que su esfuerzo tiene valor para el equipo y para la organización. No siempre implica incentivos materiales, pues muchas veces se expresa en una retroalimentación oportuna o en una palabra justa a tiempo. Se observa cuando se agradece de manera concreta a quien resolvió una urgencia o cuando se incluye a un integrante en la decisión sobre un proceso que él mismo diseñó. </w:t>
      </w:r>
    </w:p>
    <w:p w14:paraId="79BE6E24" w14:textId="3250CF06" w:rsidR="008073DC" w:rsidRPr="00F125F7" w:rsidRDefault="008073DC" w:rsidP="003D1882">
      <w:pPr>
        <w:pStyle w:val="Prrafodelista"/>
        <w:numPr>
          <w:ilvl w:val="0"/>
          <w:numId w:val="18"/>
        </w:numPr>
        <w:rPr>
          <w:lang w:val="es-419" w:eastAsia="es-CO"/>
        </w:rPr>
      </w:pPr>
      <w:r w:rsidRPr="00F125F7">
        <w:rPr>
          <w:b/>
          <w:lang w:val="es-419" w:eastAsia="es-CO"/>
        </w:rPr>
        <w:t>Disposición al trabajo colaborativo</w:t>
      </w:r>
      <w:r w:rsidRPr="00F125F7">
        <w:rPr>
          <w:lang w:val="es-419" w:eastAsia="es-CO"/>
        </w:rPr>
        <w:t xml:space="preserve">: supone entender que el logro colectivo depende de la corresponsabilidad y no del esfuerzo aislado. Quien colabora comparte información, ofrece ayuda antes de que se la pidan y asume que el resultado del equipo también le pertenece, aunque </w:t>
      </w:r>
      <w:r w:rsidRPr="00F125F7">
        <w:rPr>
          <w:lang w:val="es-419" w:eastAsia="es-CO"/>
        </w:rPr>
        <w:lastRenderedPageBreak/>
        <w:t>la tarea no sea suya. Se observa cuando un integrante explica a otro un procedimiento que domina o cuando dos áreas acuerdan un cronograma conjunto en lugar de trabajar por separado.</w:t>
      </w:r>
    </w:p>
    <w:p w14:paraId="70353C9A" w14:textId="63674E77" w:rsidR="00E11040" w:rsidRDefault="008073DC" w:rsidP="008073DC">
      <w:pPr>
        <w:rPr>
          <w:lang w:val="es-419" w:eastAsia="es-CO"/>
        </w:rPr>
      </w:pPr>
      <w:r w:rsidRPr="008073DC">
        <w:rPr>
          <w:lang w:val="es-419" w:eastAsia="es-CO"/>
        </w:rPr>
        <w:t>Estos factores no operan de forma aislada. La comunicación alimenta la confianza, la confianza facilita el reconocimiento y el reconocimiento estimula la colaboración. Cuidarlos exige sostener pequeñas conductas cotidianas, más que emprender grandes iniciativas ocasionales.</w:t>
      </w:r>
    </w:p>
    <w:p w14:paraId="74B47AA1" w14:textId="7B6753DE" w:rsidR="008073DC" w:rsidRDefault="008073DC" w:rsidP="008073DC">
      <w:pPr>
        <w:rPr>
          <w:lang w:val="es-419" w:eastAsia="es-CO"/>
        </w:rPr>
      </w:pPr>
      <w:r w:rsidRPr="008073DC">
        <w:rPr>
          <w:lang w:val="es-419" w:eastAsia="es-CO"/>
        </w:rPr>
        <w:t>Las relaciones se cuidan a diario. Los vínculos laborales se fortalecen con comunicación abierta, reconocimiento y confianza, o se deterioran con rumores, favoritismo y conflictos mal gestionados.</w:t>
      </w:r>
    </w:p>
    <w:p w14:paraId="09F01F4C" w14:textId="77777777" w:rsidR="008073DC" w:rsidRPr="008073DC" w:rsidRDefault="008073DC" w:rsidP="008073DC">
      <w:pPr>
        <w:rPr>
          <w:lang w:val="es-419" w:eastAsia="es-CO"/>
        </w:rPr>
      </w:pPr>
      <w:r w:rsidRPr="008073DC">
        <w:rPr>
          <w:lang w:val="es-419" w:eastAsia="es-CO"/>
        </w:rPr>
        <w:t>Así como algunas conductas construyen el vínculo, otras lo desgastan, casi siempre de manera silenciosa. Rara vez se trata de hechos aislados y graves; con mayor frecuencia son actitudes repetidas que van minando la confianza hasta hacerla insostenible. Entre los factores que deterioran las relaciones se encuentran los siguientes:</w:t>
      </w:r>
    </w:p>
    <w:p w14:paraId="3D075FC2" w14:textId="622DB1FB" w:rsidR="008073DC" w:rsidRPr="00F125F7" w:rsidRDefault="008073DC" w:rsidP="003D1882">
      <w:pPr>
        <w:pStyle w:val="Prrafodelista"/>
        <w:numPr>
          <w:ilvl w:val="0"/>
          <w:numId w:val="19"/>
        </w:numPr>
        <w:rPr>
          <w:lang w:val="es-419" w:eastAsia="es-CO"/>
        </w:rPr>
      </w:pPr>
      <w:r w:rsidRPr="00F125F7">
        <w:rPr>
          <w:b/>
          <w:lang w:val="es-419" w:eastAsia="es-CO"/>
        </w:rPr>
        <w:t>Inequidad en el trato</w:t>
      </w:r>
      <w:r w:rsidRPr="00F125F7">
        <w:rPr>
          <w:lang w:val="es-419" w:eastAsia="es-CO"/>
        </w:rPr>
        <w:t xml:space="preserve">: consiste en aplicar criterios distintos a personas que se encuentran en la misma situación, sin una razón que lo justifique. Genera la percepción de favoritismo, desmotiva a quienes se sienten perjudicados y debilita la legitimidad de quien toma las decisiones. Se observa cuando se autoriza un permiso a un integrante y se niega el mismo a otro sin explicación o cuando las tareas más visibles se asignan siempre a las mismas personas. </w:t>
      </w:r>
    </w:p>
    <w:p w14:paraId="5EF166B3" w14:textId="5F1A97FE" w:rsidR="008073DC" w:rsidRPr="00F125F7" w:rsidRDefault="008073DC" w:rsidP="003D1882">
      <w:pPr>
        <w:pStyle w:val="Prrafodelista"/>
        <w:numPr>
          <w:ilvl w:val="0"/>
          <w:numId w:val="19"/>
        </w:numPr>
        <w:rPr>
          <w:lang w:val="es-419" w:eastAsia="es-CO"/>
        </w:rPr>
      </w:pPr>
      <w:r w:rsidRPr="00F125F7">
        <w:rPr>
          <w:b/>
          <w:lang w:val="es-419" w:eastAsia="es-CO"/>
        </w:rPr>
        <w:lastRenderedPageBreak/>
        <w:t>Falta de información y rumor</w:t>
      </w:r>
      <w:r w:rsidRPr="00F125F7">
        <w:rPr>
          <w:lang w:val="es-419" w:eastAsia="es-CO"/>
        </w:rPr>
        <w:t xml:space="preserve">: aparece cuando las decisiones no se comunican a tiempo y el vacío se llena con versiones informales. La incertidumbre alimenta interpretaciones erróneas, incrementa la ansiedad del equipo y deteriora la credibilidad de los canales oficiales. Se observa cuando un cambio de turnos se conoce por comentarios de pasillo antes que por el conducto formal o cuando circula una versión sobre una desvinculación que nadie confirma ni desmiente. </w:t>
      </w:r>
    </w:p>
    <w:p w14:paraId="6DFDB6F8" w14:textId="01266108" w:rsidR="008073DC" w:rsidRPr="00F125F7" w:rsidRDefault="008073DC" w:rsidP="003D1882">
      <w:pPr>
        <w:pStyle w:val="Prrafodelista"/>
        <w:numPr>
          <w:ilvl w:val="0"/>
          <w:numId w:val="19"/>
        </w:numPr>
        <w:rPr>
          <w:lang w:val="es-419" w:eastAsia="es-CO"/>
        </w:rPr>
      </w:pPr>
      <w:r w:rsidRPr="00F125F7">
        <w:rPr>
          <w:b/>
          <w:lang w:val="es-419" w:eastAsia="es-CO"/>
        </w:rPr>
        <w:t>Crítica destructiva</w:t>
      </w:r>
      <w:r w:rsidRPr="00F125F7">
        <w:rPr>
          <w:lang w:val="es-419" w:eastAsia="es-CO"/>
        </w:rPr>
        <w:t xml:space="preserve">: se dirige a la persona y no al trabajo realizado, pues busca señalar más que corregir. A diferencia de la retroalimentación, no ofrece alternativas ni reconoce lo logrado, de modo que produce desánimo y disminuye la disposición a proponer. Se observa cuando se corrige a alguien delante de todo el equipo con un tono despectivo o cuando se recuerda un error antiguo cada vez que esa persona presenta una idea. </w:t>
      </w:r>
    </w:p>
    <w:p w14:paraId="39612F0C" w14:textId="1A05A40C" w:rsidR="008073DC" w:rsidRPr="00F125F7" w:rsidRDefault="008073DC" w:rsidP="003D1882">
      <w:pPr>
        <w:pStyle w:val="Prrafodelista"/>
        <w:numPr>
          <w:ilvl w:val="0"/>
          <w:numId w:val="19"/>
        </w:numPr>
        <w:rPr>
          <w:lang w:val="es-419" w:eastAsia="es-CO"/>
        </w:rPr>
      </w:pPr>
      <w:r w:rsidRPr="00F125F7">
        <w:rPr>
          <w:b/>
          <w:lang w:val="es-419" w:eastAsia="es-CO"/>
        </w:rPr>
        <w:t>Liderazgo autoritario o indiferente</w:t>
      </w:r>
      <w:r w:rsidRPr="00F125F7">
        <w:rPr>
          <w:lang w:val="es-419" w:eastAsia="es-CO"/>
        </w:rPr>
        <w:t xml:space="preserve">: se manifiesta en el extremo del control excesivo o en el de la ausencia de acompañamiento. En ambos casos, quien dirige deja de ser un referente, ya que no escucha las necesidades del equipo ni asume su papel en la solución de las dificultades. Se observa cuando se imponen decisiones sin explicar sus razones o cuando queda sin respuesta durante semanas una solicitud que afecta el trabajo diario. </w:t>
      </w:r>
    </w:p>
    <w:p w14:paraId="6056A903" w14:textId="0B28C647" w:rsidR="008073DC" w:rsidRPr="00F125F7" w:rsidRDefault="008073DC" w:rsidP="003D1882">
      <w:pPr>
        <w:pStyle w:val="Prrafodelista"/>
        <w:numPr>
          <w:ilvl w:val="0"/>
          <w:numId w:val="19"/>
        </w:numPr>
        <w:rPr>
          <w:lang w:val="es-419" w:eastAsia="es-CO"/>
        </w:rPr>
      </w:pPr>
      <w:r w:rsidRPr="00F125F7">
        <w:rPr>
          <w:b/>
          <w:lang w:val="es-419" w:eastAsia="es-CO"/>
        </w:rPr>
        <w:t>Manejo inadecuado del conflicto</w:t>
      </w:r>
      <w:r w:rsidRPr="00F125F7">
        <w:rPr>
          <w:lang w:val="es-419" w:eastAsia="es-CO"/>
        </w:rPr>
        <w:t xml:space="preserve">: ocurre cuando los desacuerdos se evitan o se dejan crecer sin intervención. Las tensiones menores se acumulan, se personalizan y terminan convertidas en conflictos prolongados que afectan el clima laboral y la efectividad de toda el área. Se observa cuando dos integrantes dejan de hablarse y nadie interviene o </w:t>
      </w:r>
      <w:r w:rsidRPr="00F125F7">
        <w:rPr>
          <w:lang w:val="es-419" w:eastAsia="es-CO"/>
        </w:rPr>
        <w:lastRenderedPageBreak/>
        <w:t>cuando una diferencia técnica se transforma en enfrentamiento personal por falta de mediación.</w:t>
      </w:r>
    </w:p>
    <w:p w14:paraId="214A4489" w14:textId="77777777" w:rsidR="008073DC" w:rsidRPr="008073DC" w:rsidRDefault="008073DC" w:rsidP="008073DC">
      <w:pPr>
        <w:rPr>
          <w:lang w:val="es-419" w:eastAsia="es-CO"/>
        </w:rPr>
      </w:pPr>
      <w:r w:rsidRPr="008073DC">
        <w:rPr>
          <w:lang w:val="es-419" w:eastAsia="es-CO"/>
        </w:rPr>
        <w:t>Reconocer estos factores permite intervenir a tiempo, cuando la dificultad todavía admite una conversación. La gestión del talento humano no debería limitarse a actuar cuando el conflicto ya resulta visible, sino trabajar de manera preventiva sobre la calidad de la comunicación, la coherencia del liderazgo y las prácticas de reconocimiento. Desde esa perspectiva, las relaciones interpersonales dejan de ser un asunto informal y se convierten en una dimensión estratégica del bienestar organizacional y del desarrollo ético del trabajo.</w:t>
      </w:r>
    </w:p>
    <w:p w14:paraId="7D9347CD" w14:textId="1BD22E81" w:rsidR="008073DC" w:rsidRDefault="008073DC" w:rsidP="008073DC">
      <w:pPr>
        <w:rPr>
          <w:lang w:val="es-419" w:eastAsia="es-CO"/>
        </w:rPr>
      </w:pPr>
      <w:r w:rsidRPr="008073DC">
        <w:rPr>
          <w:lang w:val="es-419" w:eastAsia="es-CO"/>
        </w:rPr>
        <w:t>El cuidado de las relaciones en el trabajo se comprende mejor con ejemplos cercanos a la vida diaria. El siguiente recurso de audio explica qué fortalece los vínculos entre compañeros, qué los deteriora y por qué mantener un buen ambiente es tarea de todos:</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2553ADC"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8073DC" w:rsidRPr="008073DC">
              <w:rPr>
                <w:b/>
                <w:bCs/>
              </w:rPr>
              <w:t>El buen ambiente no cae del cielo: cómo cuidar las relaciones en el trabajo.</w:t>
            </w:r>
          </w:p>
        </w:tc>
      </w:tr>
      <w:tr w:rsidR="00024018" w14:paraId="332A9490" w14:textId="77777777" w:rsidTr="00024018">
        <w:tc>
          <w:tcPr>
            <w:tcW w:w="9962" w:type="dxa"/>
          </w:tcPr>
          <w:p w14:paraId="46AC0DDE" w14:textId="551572BE" w:rsidR="008073DC" w:rsidRPr="008073DC" w:rsidRDefault="008073DC" w:rsidP="008073DC">
            <w:pPr>
              <w:rPr>
                <w:bCs/>
              </w:rPr>
            </w:pPr>
            <w:r w:rsidRPr="008073DC">
              <w:rPr>
                <w:b/>
                <w:bCs/>
              </w:rPr>
              <w:t>Mujer</w:t>
            </w:r>
            <w:r>
              <w:rPr>
                <w:bCs/>
              </w:rPr>
              <w:t xml:space="preserve">: </w:t>
            </w:r>
            <w:r w:rsidR="00AA36A4">
              <w:rPr>
                <w:bCs/>
              </w:rPr>
              <w:t>h</w:t>
            </w:r>
            <w:r w:rsidRPr="008073DC">
              <w:rPr>
                <w:bCs/>
              </w:rPr>
              <w:t>ay días en los que el ambiente de la oficina se siente pesado, y otros en los que da gusto trabajar en equipo.</w:t>
            </w:r>
          </w:p>
          <w:p w14:paraId="519CDB15" w14:textId="4CB37814" w:rsidR="008073DC" w:rsidRPr="008073DC" w:rsidRDefault="008073DC" w:rsidP="008073DC">
            <w:pPr>
              <w:rPr>
                <w:bCs/>
              </w:rPr>
            </w:pPr>
            <w:r w:rsidRPr="008073DC">
              <w:rPr>
                <w:b/>
                <w:bCs/>
              </w:rPr>
              <w:t>Hombre</w:t>
            </w:r>
            <w:r>
              <w:rPr>
                <w:bCs/>
              </w:rPr>
              <w:t xml:space="preserve">: </w:t>
            </w:r>
            <w:r w:rsidR="00AA36A4">
              <w:rPr>
                <w:bCs/>
              </w:rPr>
              <w:t>l</w:t>
            </w:r>
            <w:r w:rsidRPr="008073DC">
              <w:rPr>
                <w:bCs/>
              </w:rPr>
              <w:t>o cierto es que el clima laboral no tiene por qué ser un castigo, y lograr un buen ambiente tampoco es algo que caiga del cielo.</w:t>
            </w:r>
          </w:p>
          <w:p w14:paraId="098DA1E1" w14:textId="0930FA01" w:rsidR="008073DC" w:rsidRPr="008073DC" w:rsidRDefault="008073DC" w:rsidP="008073DC">
            <w:pPr>
              <w:rPr>
                <w:bCs/>
              </w:rPr>
            </w:pPr>
            <w:r w:rsidRPr="008073DC">
              <w:rPr>
                <w:b/>
                <w:bCs/>
              </w:rPr>
              <w:t>Mujer</w:t>
            </w:r>
            <w:r>
              <w:rPr>
                <w:bCs/>
              </w:rPr>
              <w:t xml:space="preserve">: </w:t>
            </w:r>
            <w:r w:rsidR="00AA36A4">
              <w:rPr>
                <w:bCs/>
              </w:rPr>
              <w:t>e</w:t>
            </w:r>
            <w:r w:rsidRPr="008073DC">
              <w:rPr>
                <w:bCs/>
              </w:rPr>
              <w:t>l buen clima se construye todos los días con detalles cotidianos. Y eso puede pasar en cualquier lugar, desde una multinacional hasta un negocio familiar o un emprendimiento en la vereda.</w:t>
            </w:r>
          </w:p>
          <w:p w14:paraId="0CED22C7" w14:textId="3C61F0CC" w:rsidR="008073DC" w:rsidRPr="008073DC" w:rsidRDefault="008073DC" w:rsidP="008073DC">
            <w:pPr>
              <w:rPr>
                <w:bCs/>
              </w:rPr>
            </w:pPr>
            <w:r w:rsidRPr="008073DC">
              <w:rPr>
                <w:b/>
                <w:bCs/>
              </w:rPr>
              <w:lastRenderedPageBreak/>
              <w:t>Hombre</w:t>
            </w:r>
            <w:r>
              <w:rPr>
                <w:bCs/>
              </w:rPr>
              <w:t xml:space="preserve">: </w:t>
            </w:r>
            <w:r w:rsidR="00AA36A4">
              <w:rPr>
                <w:bCs/>
              </w:rPr>
              <w:t>u</w:t>
            </w:r>
            <w:r w:rsidRPr="008073DC">
              <w:rPr>
                <w:bCs/>
              </w:rPr>
              <w:t>na buena relación empieza por poder hablar con claridad y sin miedos, incluso cuando hay desacuerdos.</w:t>
            </w:r>
          </w:p>
          <w:p w14:paraId="005BE877" w14:textId="30E9223B" w:rsidR="008073DC" w:rsidRPr="008073DC" w:rsidRDefault="008073DC" w:rsidP="008073DC">
            <w:pPr>
              <w:rPr>
                <w:bCs/>
              </w:rPr>
            </w:pPr>
            <w:r w:rsidRPr="008073DC">
              <w:rPr>
                <w:b/>
                <w:bCs/>
              </w:rPr>
              <w:t>Mujer</w:t>
            </w:r>
            <w:r>
              <w:rPr>
                <w:bCs/>
              </w:rPr>
              <w:t xml:space="preserve">: </w:t>
            </w:r>
            <w:r w:rsidR="00AA36A4">
              <w:rPr>
                <w:bCs/>
              </w:rPr>
              <w:t>y</w:t>
            </w:r>
            <w:r w:rsidRPr="008073DC">
              <w:rPr>
                <w:bCs/>
              </w:rPr>
              <w:t xml:space="preserve"> para eso tiene que existir confianza. Y esto solo se logra cuando lo que se dice coincide con lo que se hace y cuando las personas cumplen lo que prometen.</w:t>
            </w:r>
          </w:p>
          <w:p w14:paraId="60F1CB3C" w14:textId="0981BADA" w:rsidR="008073DC" w:rsidRPr="008073DC" w:rsidRDefault="008073DC" w:rsidP="008073DC">
            <w:pPr>
              <w:rPr>
                <w:bCs/>
              </w:rPr>
            </w:pPr>
            <w:r w:rsidRPr="008073DC">
              <w:rPr>
                <w:b/>
                <w:bCs/>
              </w:rPr>
              <w:t>Hombre</w:t>
            </w:r>
            <w:r>
              <w:rPr>
                <w:bCs/>
              </w:rPr>
              <w:t xml:space="preserve">: </w:t>
            </w:r>
            <w:r w:rsidR="00AA36A4">
              <w:rPr>
                <w:bCs/>
              </w:rPr>
              <w:t>t</w:t>
            </w:r>
            <w:r w:rsidRPr="008073DC">
              <w:rPr>
                <w:bCs/>
              </w:rPr>
              <w:t xml:space="preserve">ambién cuenta el reconocimiento. Una retroalimentación a tiempo, escuchar una opinión o valorar un aporte puede hacer una gran diferencia. </w:t>
            </w:r>
          </w:p>
          <w:p w14:paraId="370EAADE" w14:textId="3AA8BDD0" w:rsidR="008073DC" w:rsidRPr="008073DC" w:rsidRDefault="008073DC" w:rsidP="008073DC">
            <w:pPr>
              <w:rPr>
                <w:bCs/>
              </w:rPr>
            </w:pPr>
            <w:r w:rsidRPr="008073DC">
              <w:rPr>
                <w:b/>
                <w:bCs/>
              </w:rPr>
              <w:t>Mujer</w:t>
            </w:r>
            <w:r>
              <w:rPr>
                <w:bCs/>
              </w:rPr>
              <w:t xml:space="preserve">: </w:t>
            </w:r>
            <w:r w:rsidR="00AA36A4">
              <w:rPr>
                <w:bCs/>
              </w:rPr>
              <w:t>y</w:t>
            </w:r>
            <w:r w:rsidRPr="008073DC">
              <w:rPr>
                <w:bCs/>
              </w:rPr>
              <w:t xml:space="preserve"> cuando hay disposición para trabajar en equipo, cada persona entiende que lo que hace también afecta el trabajo de los demás. </w:t>
            </w:r>
          </w:p>
          <w:p w14:paraId="3887BF81" w14:textId="24625F2F" w:rsidR="008073DC" w:rsidRPr="008073DC" w:rsidRDefault="008073DC" w:rsidP="008073DC">
            <w:pPr>
              <w:rPr>
                <w:bCs/>
              </w:rPr>
            </w:pPr>
            <w:r w:rsidRPr="008073DC">
              <w:rPr>
                <w:b/>
                <w:bCs/>
              </w:rPr>
              <w:t>Hombre</w:t>
            </w:r>
            <w:r>
              <w:rPr>
                <w:bCs/>
              </w:rPr>
              <w:t xml:space="preserve">: </w:t>
            </w:r>
            <w:r w:rsidR="00AA36A4">
              <w:rPr>
                <w:bCs/>
              </w:rPr>
              <w:t>p</w:t>
            </w:r>
            <w:r w:rsidRPr="008073DC">
              <w:rPr>
                <w:bCs/>
              </w:rPr>
              <w:t>ero hay que tener cuidado, porque ese buen ambiente que tanto cuesta construir se puede derrumbar muy fácil. El favoritismo, la falta de información y las críticas que buscan herir terminan deteriorando las relaciones.</w:t>
            </w:r>
          </w:p>
          <w:p w14:paraId="4ACA868A" w14:textId="738AFCC0" w:rsidR="008073DC" w:rsidRPr="008073DC" w:rsidRDefault="008073DC" w:rsidP="008073DC">
            <w:pPr>
              <w:rPr>
                <w:bCs/>
              </w:rPr>
            </w:pPr>
            <w:r w:rsidRPr="008073DC">
              <w:rPr>
                <w:b/>
                <w:bCs/>
              </w:rPr>
              <w:t>Mujer</w:t>
            </w:r>
            <w:r>
              <w:rPr>
                <w:bCs/>
              </w:rPr>
              <w:t xml:space="preserve">: </w:t>
            </w:r>
            <w:r w:rsidR="00AA36A4">
              <w:rPr>
                <w:bCs/>
              </w:rPr>
              <w:t>m</w:t>
            </w:r>
            <w:r w:rsidRPr="008073DC">
              <w:rPr>
                <w:bCs/>
              </w:rPr>
              <w:t xml:space="preserve">iremos una situación típica en cualquier empresa. De un día para otro ascienden a un compañero y nadie explica cómo se tomó la decisión. Empiezan los comentarios de pasillo, cada persona arma su propia versión y poco a poco aparece la desconfianza. En pocos días, hasta la colaboración entre compañeros empieza a resentirse. </w:t>
            </w:r>
          </w:p>
          <w:p w14:paraId="26C3357F" w14:textId="0551C92F" w:rsidR="008073DC" w:rsidRPr="008073DC" w:rsidRDefault="008073DC" w:rsidP="008073DC">
            <w:pPr>
              <w:rPr>
                <w:bCs/>
              </w:rPr>
            </w:pPr>
            <w:r w:rsidRPr="008073DC">
              <w:rPr>
                <w:b/>
                <w:bCs/>
              </w:rPr>
              <w:t>Hombre</w:t>
            </w:r>
            <w:r>
              <w:rPr>
                <w:bCs/>
              </w:rPr>
              <w:t xml:space="preserve">: </w:t>
            </w:r>
            <w:r w:rsidR="00AA36A4">
              <w:rPr>
                <w:bCs/>
              </w:rPr>
              <w:t>f</w:t>
            </w:r>
            <w:r w:rsidRPr="008073DC">
              <w:rPr>
                <w:bCs/>
              </w:rPr>
              <w:t>rente a esas situaciones, hay que entender que los conflictos también hacen parte de la vida laboral.</w:t>
            </w:r>
          </w:p>
          <w:p w14:paraId="29E805E8" w14:textId="6B5F66C5" w:rsidR="008073DC" w:rsidRPr="008073DC" w:rsidRDefault="008073DC" w:rsidP="008073DC">
            <w:pPr>
              <w:rPr>
                <w:bCs/>
              </w:rPr>
            </w:pPr>
            <w:r w:rsidRPr="008073DC">
              <w:rPr>
                <w:b/>
                <w:bCs/>
              </w:rPr>
              <w:t>Mujer</w:t>
            </w:r>
            <w:r w:rsidRPr="008073DC">
              <w:rPr>
                <w:bCs/>
              </w:rPr>
              <w:tab/>
            </w:r>
            <w:r>
              <w:rPr>
                <w:bCs/>
              </w:rPr>
              <w:t xml:space="preserve">: </w:t>
            </w:r>
            <w:r w:rsidR="00AA36A4">
              <w:rPr>
                <w:bCs/>
              </w:rPr>
              <w:t>h</w:t>
            </w:r>
            <w:r w:rsidRPr="008073DC">
              <w:rPr>
                <w:bCs/>
              </w:rPr>
              <w:t>ablar con respeto permite entender la situación, buscar una salida y aprender de lo sucedido.</w:t>
            </w:r>
          </w:p>
          <w:p w14:paraId="453754AC" w14:textId="2ADE4938" w:rsidR="008073DC" w:rsidRPr="008073DC" w:rsidRDefault="008073DC" w:rsidP="008073DC">
            <w:pPr>
              <w:rPr>
                <w:bCs/>
              </w:rPr>
            </w:pPr>
            <w:r w:rsidRPr="008073DC">
              <w:rPr>
                <w:b/>
                <w:bCs/>
              </w:rPr>
              <w:lastRenderedPageBreak/>
              <w:t>Hombre</w:t>
            </w:r>
            <w:r>
              <w:rPr>
                <w:bCs/>
              </w:rPr>
              <w:t xml:space="preserve">: </w:t>
            </w:r>
            <w:r w:rsidR="00AA36A4">
              <w:rPr>
                <w:bCs/>
              </w:rPr>
              <w:t xml:space="preserve">y </w:t>
            </w:r>
            <w:r w:rsidRPr="008073DC">
              <w:rPr>
                <w:bCs/>
              </w:rPr>
              <w:t>cuidar ese ambiente tampoco depende solamente de los jefes o del área de talento humano.</w:t>
            </w:r>
          </w:p>
          <w:p w14:paraId="38C686B5" w14:textId="4F4FCE97" w:rsidR="00024018" w:rsidRDefault="008073DC" w:rsidP="008073DC">
            <w:r w:rsidRPr="008073DC">
              <w:rPr>
                <w:b/>
                <w:bCs/>
              </w:rPr>
              <w:t>Mujer</w:t>
            </w:r>
            <w:r>
              <w:rPr>
                <w:bCs/>
              </w:rPr>
              <w:t xml:space="preserve">: </w:t>
            </w:r>
            <w:r w:rsidR="00AA36A4">
              <w:rPr>
                <w:bCs/>
              </w:rPr>
              <w:t>c</w:t>
            </w:r>
            <w:r w:rsidRPr="008073DC">
              <w:rPr>
                <w:bCs/>
              </w:rPr>
              <w:t>ada persona aporta al ambiente con la manera en que se comunica, escucha y trata a los demás. Cuando las relaciones se cuidan entre todos, se nota hasta en la forma de trabajar.</w:t>
            </w:r>
            <w:r w:rsidRPr="008073DC">
              <w:rPr>
                <w:b/>
                <w:bCs/>
              </w:rPr>
              <w:t xml:space="preserve"> </w:t>
            </w:r>
          </w:p>
        </w:tc>
      </w:tr>
    </w:tbl>
    <w:p w14:paraId="120A90B2" w14:textId="77777777" w:rsidR="00F125F7" w:rsidRDefault="00F125F7">
      <w:pPr>
        <w:spacing w:before="0" w:after="160" w:line="259" w:lineRule="auto"/>
        <w:ind w:firstLine="0"/>
      </w:pPr>
    </w:p>
    <w:p w14:paraId="7A2CBF63" w14:textId="77777777" w:rsidR="00F125F7" w:rsidRDefault="00F125F7" w:rsidP="00F125F7">
      <w:pPr>
        <w:spacing w:before="0" w:after="160"/>
        <w:ind w:firstLine="708"/>
      </w:pPr>
      <w:r w:rsidRPr="00F125F7">
        <w:t>La convivencia laboral necesita, además, un respaldo institucional. Los procesos que definen la vinculación, la formación, la evaluación y el bienestar determinan buena parte de lo que ocurre entre las personas. Comprender cómo se gestionan esos procesos permite entender por qué unas organizaciones sostienen mejores ambientes de trabajo que otras.</w:t>
      </w:r>
    </w:p>
    <w:p w14:paraId="0CDF7AF5" w14:textId="77777777" w:rsidR="00F125F7" w:rsidRDefault="00F125F7">
      <w:pPr>
        <w:spacing w:before="0" w:after="160" w:line="259" w:lineRule="auto"/>
        <w:ind w:firstLine="0"/>
      </w:pPr>
      <w:r>
        <w:br w:type="page"/>
      </w:r>
    </w:p>
    <w:p w14:paraId="4C586185" w14:textId="652A8FB3" w:rsidR="008073DC" w:rsidRPr="008073DC" w:rsidRDefault="008073DC" w:rsidP="001775C4">
      <w:pPr>
        <w:pStyle w:val="Ttulo1"/>
      </w:pPr>
      <w:bookmarkStart w:id="10" w:name="_Toc240013497"/>
      <w:r w:rsidRPr="008073DC">
        <w:lastRenderedPageBreak/>
        <w:t>Gestión del talento humano</w:t>
      </w:r>
      <w:bookmarkEnd w:id="10"/>
    </w:p>
    <w:p w14:paraId="64EBB2D9" w14:textId="77777777" w:rsidR="008073DC" w:rsidRPr="008073DC" w:rsidRDefault="008073DC" w:rsidP="008073DC">
      <w:pPr>
        <w:rPr>
          <w:lang w:val="es-419" w:eastAsia="es-CO"/>
        </w:rPr>
      </w:pPr>
      <w:r w:rsidRPr="008073DC">
        <w:rPr>
          <w:lang w:val="es-419" w:eastAsia="es-CO"/>
        </w:rPr>
        <w:t>La gestión del talento humano representa una de las funciones más sensibles dentro de las organizaciones, porque articula las necesidades institucionales con procesos que afectan directamente a las personas. Se define como el conjunto de prácticas, políticas y procesos orientados a atraer, desarrollar, motivar y retener a quienes contribuyen al logro de los objetivos estratégicos. No se trata, por tanto, de administrar personal, sino de crear condiciones para que el trabajo se realice con excelencia, sentido y bienestar.</w:t>
      </w:r>
    </w:p>
    <w:p w14:paraId="44703BC2" w14:textId="77777777" w:rsidR="008073DC" w:rsidRPr="008073DC" w:rsidRDefault="008073DC" w:rsidP="008073DC">
      <w:pPr>
        <w:rPr>
          <w:lang w:val="es-419" w:eastAsia="es-CO"/>
        </w:rPr>
      </w:pPr>
      <w:r w:rsidRPr="008073DC">
        <w:rPr>
          <w:lang w:val="es-419" w:eastAsia="es-CO"/>
        </w:rPr>
        <w:t>Esta labor no ocurre en el vacío. Se desarrolla dentro de un marco compuesto por la cultura, las políticas, los procedimientos y el clima laboral, elementos que la condicionan y a los que también transforma. De ahí que no pueda comprenderse como un área aislada, sino como una práctica transversal que influye en la identidad institucional, en la convivencia y en la sostenibilidad de la organización.</w:t>
      </w:r>
    </w:p>
    <w:p w14:paraId="50F76DDA" w14:textId="77777777" w:rsidR="008073DC" w:rsidRPr="008073DC" w:rsidRDefault="008073DC" w:rsidP="008073DC">
      <w:pPr>
        <w:rPr>
          <w:lang w:val="es-419" w:eastAsia="es-CO"/>
        </w:rPr>
      </w:pPr>
      <w:r w:rsidRPr="008073DC">
        <w:rPr>
          <w:lang w:val="es-419" w:eastAsia="es-CO"/>
        </w:rPr>
        <w:t>Comprender su alcance exige reconocer los ámbitos en los que interviene. Los siguientes elementos resumen esa incidencia:</w:t>
      </w:r>
    </w:p>
    <w:p w14:paraId="3154654F" w14:textId="2CD7A184" w:rsidR="008073DC" w:rsidRPr="001775C4" w:rsidRDefault="008073DC" w:rsidP="003D1882">
      <w:pPr>
        <w:pStyle w:val="Prrafodelista"/>
        <w:numPr>
          <w:ilvl w:val="0"/>
          <w:numId w:val="20"/>
        </w:numPr>
        <w:rPr>
          <w:lang w:val="es-419" w:eastAsia="es-CO"/>
        </w:rPr>
      </w:pPr>
      <w:r w:rsidRPr="001775C4">
        <w:rPr>
          <w:lang w:val="es-419" w:eastAsia="es-CO"/>
        </w:rPr>
        <w:t>Vincula a las personas idóneas para cada rol.</w:t>
      </w:r>
    </w:p>
    <w:p w14:paraId="0DBF5148" w14:textId="675C1679" w:rsidR="008073DC" w:rsidRPr="001775C4" w:rsidRDefault="008073DC" w:rsidP="003D1882">
      <w:pPr>
        <w:pStyle w:val="Prrafodelista"/>
        <w:numPr>
          <w:ilvl w:val="0"/>
          <w:numId w:val="20"/>
        </w:numPr>
        <w:rPr>
          <w:lang w:val="es-419" w:eastAsia="es-CO"/>
        </w:rPr>
      </w:pPr>
      <w:r w:rsidRPr="001775C4">
        <w:rPr>
          <w:lang w:val="es-419" w:eastAsia="es-CO"/>
        </w:rPr>
        <w:t>Impulsa el aprendizaje y el desarrollo profesional.</w:t>
      </w:r>
    </w:p>
    <w:p w14:paraId="7F9DF8DD" w14:textId="52D711C6" w:rsidR="008073DC" w:rsidRPr="001775C4" w:rsidRDefault="008073DC" w:rsidP="003D1882">
      <w:pPr>
        <w:pStyle w:val="Prrafodelista"/>
        <w:numPr>
          <w:ilvl w:val="0"/>
          <w:numId w:val="20"/>
        </w:numPr>
        <w:rPr>
          <w:lang w:val="es-419" w:eastAsia="es-CO"/>
        </w:rPr>
      </w:pPr>
      <w:r w:rsidRPr="001775C4">
        <w:rPr>
          <w:lang w:val="es-419" w:eastAsia="es-CO"/>
        </w:rPr>
        <w:t>Cuida las condiciones de trabajo y el bienestar.</w:t>
      </w:r>
    </w:p>
    <w:p w14:paraId="6A6141F3" w14:textId="1FD1AF66" w:rsidR="008073DC" w:rsidRPr="001775C4" w:rsidRDefault="008073DC" w:rsidP="003D1882">
      <w:pPr>
        <w:pStyle w:val="Prrafodelista"/>
        <w:numPr>
          <w:ilvl w:val="0"/>
          <w:numId w:val="20"/>
        </w:numPr>
        <w:rPr>
          <w:lang w:val="es-419" w:eastAsia="es-CO"/>
        </w:rPr>
      </w:pPr>
      <w:r w:rsidRPr="001775C4">
        <w:rPr>
          <w:lang w:val="es-419" w:eastAsia="es-CO"/>
        </w:rPr>
        <w:t>Sostiene la convivencia y el buen trato.</w:t>
      </w:r>
    </w:p>
    <w:p w14:paraId="50042F0F" w14:textId="4A42A70F" w:rsidR="008073DC" w:rsidRPr="001775C4" w:rsidRDefault="008073DC" w:rsidP="003D1882">
      <w:pPr>
        <w:pStyle w:val="Prrafodelista"/>
        <w:numPr>
          <w:ilvl w:val="0"/>
          <w:numId w:val="20"/>
        </w:numPr>
        <w:rPr>
          <w:lang w:val="es-419" w:eastAsia="es-CO"/>
        </w:rPr>
      </w:pPr>
      <w:r w:rsidRPr="001775C4">
        <w:rPr>
          <w:lang w:val="es-419" w:eastAsia="es-CO"/>
        </w:rPr>
        <w:t>Alinea la actuación diaria con el propósito institucional.</w:t>
      </w:r>
    </w:p>
    <w:p w14:paraId="48732F6A" w14:textId="21758F0D" w:rsidR="008073DC" w:rsidRDefault="008073DC" w:rsidP="008073DC">
      <w:pPr>
        <w:rPr>
          <w:lang w:val="es-419" w:eastAsia="es-CO"/>
        </w:rPr>
      </w:pPr>
      <w:r w:rsidRPr="008073DC">
        <w:rPr>
          <w:lang w:val="es-419" w:eastAsia="es-CO"/>
        </w:rPr>
        <w:t xml:space="preserve">Ninguno de estos ámbitos funciona por separado. Una selección rigurosa pierde efecto si no la acompaña una inducción cuidadosa, y un programa de bienestar resulta </w:t>
      </w:r>
      <w:r w:rsidRPr="008073DC">
        <w:rPr>
          <w:lang w:val="es-419" w:eastAsia="es-CO"/>
        </w:rPr>
        <w:lastRenderedPageBreak/>
        <w:t>insuficiente cuando el trato cotidiano contradice los valores declarados. La coherencia entre todos ellos es la que produce resultados sostenibles.</w:t>
      </w:r>
    </w:p>
    <w:p w14:paraId="35FDB9B8" w14:textId="4B0DB838" w:rsidR="008073DC" w:rsidRDefault="008073DC" w:rsidP="008073DC">
      <w:pPr>
        <w:rPr>
          <w:lang w:val="es-419" w:eastAsia="es-CO"/>
        </w:rPr>
      </w:pPr>
      <w:r w:rsidRPr="008073DC">
        <w:rPr>
          <w:lang w:val="es-419" w:eastAsia="es-CO"/>
        </w:rPr>
        <w:t>Gestionar el talento humano no consiste en administrar personas, sino en crear las condiciones para que cada una pueda aportar lo mejor de sí en un entorno digno.</w:t>
      </w:r>
    </w:p>
    <w:p w14:paraId="2FEAD85B" w14:textId="77777777" w:rsidR="008073DC" w:rsidRPr="008073DC" w:rsidRDefault="008073DC" w:rsidP="008073DC">
      <w:pPr>
        <w:rPr>
          <w:lang w:val="es-419" w:eastAsia="es-CO"/>
        </w:rPr>
      </w:pPr>
      <w:r w:rsidRPr="008073DC">
        <w:rPr>
          <w:lang w:val="es-419" w:eastAsia="es-CO"/>
        </w:rPr>
        <w:t>Esta manera de entender la función no siempre existió. Durante décadas, el área se ocupó sobre todo de liquidar la nómina, archivar contratos y verificar el cumplimiento de horarios, tareas necesarias, aunque insuficientes para responder a lo que las organizaciones requieren hoy. El reconocimiento del valor de las personas transformó ese sentido y amplió su alcance hacia el desarrollo, el bienestar y la construcción de relaciones laborales dignas. Comprender ese tránsito permite entender por qué hoy se habla de talento humano y no de administración de personal.</w:t>
      </w:r>
    </w:p>
    <w:p w14:paraId="5F7AE337" w14:textId="77777777" w:rsidR="008073DC" w:rsidRPr="008073DC" w:rsidRDefault="008073DC" w:rsidP="008073DC">
      <w:pPr>
        <w:rPr>
          <w:lang w:val="es-419" w:eastAsia="es-CO"/>
        </w:rPr>
      </w:pPr>
    </w:p>
    <w:p w14:paraId="20DD0544" w14:textId="63447649" w:rsidR="008073DC" w:rsidRPr="008073DC" w:rsidRDefault="008073DC" w:rsidP="001775C4">
      <w:pPr>
        <w:pStyle w:val="Ttulo2"/>
      </w:pPr>
      <w:r w:rsidRPr="008073DC">
        <w:t xml:space="preserve"> </w:t>
      </w:r>
      <w:bookmarkStart w:id="11" w:name="_Toc240013498"/>
      <w:r w:rsidRPr="008073DC">
        <w:t>Del personal al talento humano</w:t>
      </w:r>
      <w:bookmarkEnd w:id="11"/>
    </w:p>
    <w:p w14:paraId="0FB83D64" w14:textId="77777777" w:rsidR="008073DC" w:rsidRPr="008073DC" w:rsidRDefault="008073DC" w:rsidP="008073DC">
      <w:pPr>
        <w:rPr>
          <w:lang w:val="es-419" w:eastAsia="es-CO"/>
        </w:rPr>
      </w:pPr>
      <w:r w:rsidRPr="008073DC">
        <w:rPr>
          <w:lang w:val="es-419" w:eastAsia="es-CO"/>
        </w:rPr>
        <w:t>El tránsito de la administración de personal a la gestión del talento humano representa un cambio de enfoque. Mientras la primera se asociaba con tareas operativas y de control, la segunda introduce una visión integral y estratégica de las personas dentro de la organización.</w:t>
      </w:r>
    </w:p>
    <w:p w14:paraId="722CAE40" w14:textId="77777777" w:rsidR="008073DC" w:rsidRPr="008073DC" w:rsidRDefault="008073DC" w:rsidP="008073DC">
      <w:pPr>
        <w:rPr>
          <w:lang w:val="es-419" w:eastAsia="es-CO"/>
        </w:rPr>
      </w:pPr>
      <w:r w:rsidRPr="008073DC">
        <w:rPr>
          <w:lang w:val="es-419" w:eastAsia="es-CO"/>
        </w:rPr>
        <w:t>Este enfoque las reconoce como el activo más valioso de la institución. Aunque tal expresión resulta frecuente en el lenguaje empresarial, conviene interpretarla con cuidado ético: no se busca convertir a la persona en un recurso instrumental, sino reconocer que el desarrollo organizacional depende en gran medida de sus capacidades, motivaciones y relaciones.</w:t>
      </w:r>
    </w:p>
    <w:p w14:paraId="3725D46C" w14:textId="77777777" w:rsidR="008073DC" w:rsidRPr="008073DC" w:rsidRDefault="008073DC" w:rsidP="008073DC">
      <w:pPr>
        <w:rPr>
          <w:lang w:val="es-419" w:eastAsia="es-CO"/>
        </w:rPr>
      </w:pPr>
      <w:r w:rsidRPr="008073DC">
        <w:rPr>
          <w:lang w:val="es-419" w:eastAsia="es-CO"/>
        </w:rPr>
        <w:lastRenderedPageBreak/>
        <w:t>Gestionar el talento humano implica diseñar procesos de ingreso, desarrollo, evaluación y bienestar que respondan tanto a las necesidades institucionales como a la dignidad y al potencial de quienes integran la organización. La gestión humana, en consecuencia, no puede reducirse al cumplimiento normativo ni a la administración de trámites, pues también le corresponde alinear perfiles, apoyar el aprendizaje, favorecer la permanencia saludable y construir entornos donde las personas aporten de manera significativa.</w:t>
      </w:r>
    </w:p>
    <w:p w14:paraId="2851F8C9" w14:textId="77777777" w:rsidR="008073DC" w:rsidRPr="008073DC" w:rsidRDefault="008073DC" w:rsidP="008073DC">
      <w:pPr>
        <w:rPr>
          <w:lang w:val="es-419" w:eastAsia="es-CO"/>
        </w:rPr>
      </w:pPr>
      <w:r w:rsidRPr="008073DC">
        <w:rPr>
          <w:lang w:val="es-419" w:eastAsia="es-CO"/>
        </w:rPr>
        <w:t>Cada una de sus funciones tiene una dimensión técnica y una dimensión ética, que operan de forma simultánea. Los siguientes elementos precisan lo que exige cada una:</w:t>
      </w:r>
    </w:p>
    <w:p w14:paraId="0CC8F3B9" w14:textId="0193C34F" w:rsidR="008073DC" w:rsidRPr="001775C4" w:rsidRDefault="008073DC" w:rsidP="003D1882">
      <w:pPr>
        <w:pStyle w:val="Prrafodelista"/>
        <w:numPr>
          <w:ilvl w:val="0"/>
          <w:numId w:val="21"/>
        </w:numPr>
        <w:rPr>
          <w:lang w:val="es-419" w:eastAsia="es-CO"/>
        </w:rPr>
      </w:pPr>
      <w:r w:rsidRPr="001775C4">
        <w:rPr>
          <w:b/>
          <w:lang w:val="es-419" w:eastAsia="es-CO"/>
        </w:rPr>
        <w:t>Seleccionar</w:t>
      </w:r>
      <w:r w:rsidRPr="001775C4">
        <w:rPr>
          <w:lang w:val="es-419" w:eastAsia="es-CO"/>
        </w:rPr>
        <w:t>: requiere criterios claros y no discriminatorios, es decir, definir el perfil antes de abrir la convocatoria, aplicar las mismas pruebas a todos los aspirantes y sustentar la decisión final en evidencias verificables, y no en recomendaciones ni en apreciaciones personales.</w:t>
      </w:r>
    </w:p>
    <w:p w14:paraId="143AA7B2" w14:textId="6AF2F04F" w:rsidR="008073DC" w:rsidRPr="001775C4" w:rsidRDefault="008073DC" w:rsidP="003D1882">
      <w:pPr>
        <w:pStyle w:val="Prrafodelista"/>
        <w:numPr>
          <w:ilvl w:val="0"/>
          <w:numId w:val="21"/>
        </w:numPr>
        <w:rPr>
          <w:lang w:val="es-419" w:eastAsia="es-CO"/>
        </w:rPr>
      </w:pPr>
      <w:r w:rsidRPr="001775C4">
        <w:rPr>
          <w:b/>
          <w:lang w:val="es-419" w:eastAsia="es-CO"/>
        </w:rPr>
        <w:t>Formar</w:t>
      </w:r>
      <w:r w:rsidRPr="001775C4">
        <w:rPr>
          <w:lang w:val="es-419" w:eastAsia="es-CO"/>
        </w:rPr>
        <w:t>: parte del reconocimiento de las capacidades y necesidades reales, de modo que la oferta de aprendizaje responda a los vacíos concretos del equipo y a las aspiraciones de cada persona, en lugar de repetir programas estandarizados que no transforman la práctica cotidiana.</w:t>
      </w:r>
    </w:p>
    <w:p w14:paraId="294026F1" w14:textId="03B012C2" w:rsidR="008073DC" w:rsidRPr="001775C4" w:rsidRDefault="008073DC" w:rsidP="003D1882">
      <w:pPr>
        <w:pStyle w:val="Prrafodelista"/>
        <w:numPr>
          <w:ilvl w:val="0"/>
          <w:numId w:val="21"/>
        </w:numPr>
        <w:rPr>
          <w:lang w:val="es-419" w:eastAsia="es-CO"/>
        </w:rPr>
      </w:pPr>
      <w:r w:rsidRPr="001775C4">
        <w:rPr>
          <w:b/>
          <w:lang w:val="es-419" w:eastAsia="es-CO"/>
        </w:rPr>
        <w:t>Evaluar</w:t>
      </w:r>
      <w:r w:rsidRPr="001775C4">
        <w:rPr>
          <w:lang w:val="es-419" w:eastAsia="es-CO"/>
        </w:rPr>
        <w:t>: supone objetividad y retroalimentación responsable, lo que implica valorar el desempeño con indicadores conocidos de antemano y devolver los resultados en una conversación que reconozca los logros, precise los aspectos por mejorar y acuerde compromisos concretos.</w:t>
      </w:r>
    </w:p>
    <w:p w14:paraId="1D22A5C6" w14:textId="7D5AB2DA" w:rsidR="008073DC" w:rsidRPr="001775C4" w:rsidRDefault="008073DC" w:rsidP="003D1882">
      <w:pPr>
        <w:pStyle w:val="Prrafodelista"/>
        <w:numPr>
          <w:ilvl w:val="0"/>
          <w:numId w:val="21"/>
        </w:numPr>
        <w:rPr>
          <w:lang w:val="es-419" w:eastAsia="es-CO"/>
        </w:rPr>
      </w:pPr>
      <w:r w:rsidRPr="001775C4">
        <w:rPr>
          <w:b/>
          <w:lang w:val="es-419" w:eastAsia="es-CO"/>
        </w:rPr>
        <w:t>Promover el bienestar</w:t>
      </w:r>
      <w:r w:rsidRPr="001775C4">
        <w:rPr>
          <w:lang w:val="es-419" w:eastAsia="es-CO"/>
        </w:rPr>
        <w:t xml:space="preserve">: demanda escuchar y actuar sobre las condiciones laborales, pues no basta con ofrecer beneficios aislados si persisten las </w:t>
      </w:r>
      <w:r w:rsidRPr="001775C4">
        <w:rPr>
          <w:lang w:val="es-419" w:eastAsia="es-CO"/>
        </w:rPr>
        <w:lastRenderedPageBreak/>
        <w:t>cargas excesivas, los horarios extenuantes o los espacios inadecuados que afectan la salud y la vida personal de quienes trabajan.</w:t>
      </w:r>
    </w:p>
    <w:p w14:paraId="5365CE87" w14:textId="77777777" w:rsidR="008073DC" w:rsidRPr="008073DC" w:rsidRDefault="008073DC" w:rsidP="008073DC">
      <w:pPr>
        <w:rPr>
          <w:lang w:val="es-419" w:eastAsia="es-CO"/>
        </w:rPr>
      </w:pPr>
      <w:r w:rsidRPr="008073DC">
        <w:rPr>
          <w:lang w:val="es-419" w:eastAsia="es-CO"/>
        </w:rPr>
        <w:t>Ninguna de estas condiciones se satisface solo con procedimientos bien diseñados. Un instrumento de evaluación técnicamente impecable pierde legitimidad si se aplica sin escuchar a la persona evaluada, del mismo modo que un plan de formación resulta inútil cuando ignora las necesidades del equipo.</w:t>
      </w:r>
    </w:p>
    <w:p w14:paraId="387FABA0" w14:textId="77777777" w:rsidR="008073DC" w:rsidRPr="008073DC" w:rsidRDefault="008073DC" w:rsidP="008073DC">
      <w:pPr>
        <w:rPr>
          <w:lang w:val="es-419" w:eastAsia="es-CO"/>
        </w:rPr>
      </w:pPr>
      <w:r w:rsidRPr="008073DC">
        <w:rPr>
          <w:lang w:val="es-419" w:eastAsia="es-CO"/>
        </w:rPr>
        <w:t>Su cumplimiento tampoco se limita a un momento puntual, sino que abarca todo el vínculo laboral. Desde que una persona ingresa hasta que se retira, la organización toma decisiones que marcan su experiencia y su desarrollo. Ese recorrido comprende cinco momentos:</w:t>
      </w:r>
    </w:p>
    <w:p w14:paraId="1D58CDD5" w14:textId="7B646CE0" w:rsidR="008073DC" w:rsidRPr="000D3B25" w:rsidRDefault="008073DC" w:rsidP="003D1882">
      <w:pPr>
        <w:pStyle w:val="Prrafodelista"/>
        <w:numPr>
          <w:ilvl w:val="0"/>
          <w:numId w:val="22"/>
        </w:numPr>
        <w:rPr>
          <w:lang w:val="es-419" w:eastAsia="es-CO"/>
        </w:rPr>
      </w:pPr>
      <w:r w:rsidRPr="000D3B25">
        <w:rPr>
          <w:b/>
          <w:lang w:val="es-419" w:eastAsia="es-CO"/>
        </w:rPr>
        <w:t>Ingreso</w:t>
      </w:r>
      <w:r w:rsidR="001775C4" w:rsidRPr="000D3B25">
        <w:rPr>
          <w:lang w:val="es-419" w:eastAsia="es-CO"/>
        </w:rPr>
        <w:t xml:space="preserve">: </w:t>
      </w:r>
      <w:r w:rsidR="000D3B25" w:rsidRPr="000D3B25">
        <w:rPr>
          <w:lang w:val="es-419" w:eastAsia="es-CO"/>
        </w:rPr>
        <w:t>v</w:t>
      </w:r>
      <w:r w:rsidRPr="000D3B25">
        <w:rPr>
          <w:lang w:val="es-419" w:eastAsia="es-CO"/>
        </w:rPr>
        <w:t>inculación de la persona idónea mediante criterios transparentes y verificables.</w:t>
      </w:r>
    </w:p>
    <w:p w14:paraId="20D132E3" w14:textId="582FD67A" w:rsidR="008073DC" w:rsidRPr="000D3B25" w:rsidRDefault="008073DC" w:rsidP="003D1882">
      <w:pPr>
        <w:pStyle w:val="Prrafodelista"/>
        <w:numPr>
          <w:ilvl w:val="0"/>
          <w:numId w:val="22"/>
        </w:numPr>
        <w:rPr>
          <w:lang w:val="es-419" w:eastAsia="es-CO"/>
        </w:rPr>
      </w:pPr>
      <w:r w:rsidRPr="000D3B25">
        <w:rPr>
          <w:b/>
          <w:lang w:val="es-419" w:eastAsia="es-CO"/>
        </w:rPr>
        <w:t>Inducción</w:t>
      </w:r>
      <w:r w:rsidR="000D3B25" w:rsidRPr="000D3B25">
        <w:rPr>
          <w:lang w:val="es-419" w:eastAsia="es-CO"/>
        </w:rPr>
        <w:t>: a</w:t>
      </w:r>
      <w:r w:rsidRPr="000D3B25">
        <w:rPr>
          <w:lang w:val="es-419" w:eastAsia="es-CO"/>
        </w:rPr>
        <w:t>compañamiento inicial para comprender el rol, la cultura y los canales de trabajo.</w:t>
      </w:r>
    </w:p>
    <w:p w14:paraId="1B7BACA6" w14:textId="79006BAF" w:rsidR="008073DC" w:rsidRPr="000D3B25" w:rsidRDefault="008073DC" w:rsidP="003D1882">
      <w:pPr>
        <w:pStyle w:val="Prrafodelista"/>
        <w:numPr>
          <w:ilvl w:val="0"/>
          <w:numId w:val="22"/>
        </w:numPr>
        <w:rPr>
          <w:lang w:val="es-419" w:eastAsia="es-CO"/>
        </w:rPr>
      </w:pPr>
      <w:r w:rsidRPr="000D3B25">
        <w:rPr>
          <w:b/>
          <w:lang w:val="es-419" w:eastAsia="es-CO"/>
        </w:rPr>
        <w:t>Desarrollo</w:t>
      </w:r>
      <w:r w:rsidR="000D3B25" w:rsidRPr="000D3B25">
        <w:rPr>
          <w:lang w:val="es-419" w:eastAsia="es-CO"/>
        </w:rPr>
        <w:t>: f</w:t>
      </w:r>
      <w:r w:rsidRPr="000D3B25">
        <w:rPr>
          <w:lang w:val="es-419" w:eastAsia="es-CO"/>
        </w:rPr>
        <w:t>ormación y experiencias que amplían las capacidades y abren nuevas posibilidades.</w:t>
      </w:r>
    </w:p>
    <w:p w14:paraId="19518CBA" w14:textId="3C879732" w:rsidR="008073DC" w:rsidRPr="000D3B25" w:rsidRDefault="008073DC" w:rsidP="003D1882">
      <w:pPr>
        <w:pStyle w:val="Prrafodelista"/>
        <w:numPr>
          <w:ilvl w:val="0"/>
          <w:numId w:val="22"/>
        </w:numPr>
        <w:rPr>
          <w:lang w:val="es-419" w:eastAsia="es-CO"/>
        </w:rPr>
      </w:pPr>
      <w:r w:rsidRPr="000D3B25">
        <w:rPr>
          <w:b/>
          <w:lang w:val="es-419" w:eastAsia="es-CO"/>
        </w:rPr>
        <w:t>Permanencia</w:t>
      </w:r>
      <w:r w:rsidR="000D3B25" w:rsidRPr="000D3B25">
        <w:rPr>
          <w:lang w:val="es-419" w:eastAsia="es-CO"/>
        </w:rPr>
        <w:t>: c</w:t>
      </w:r>
      <w:r w:rsidRPr="000D3B25">
        <w:rPr>
          <w:lang w:val="es-419" w:eastAsia="es-CO"/>
        </w:rPr>
        <w:t>ondiciones de bienestar, reconocimiento y convivencia que sostienen el vínculo.</w:t>
      </w:r>
    </w:p>
    <w:p w14:paraId="02E58CB8" w14:textId="3DBC2BC8" w:rsidR="008073DC" w:rsidRPr="000D3B25" w:rsidRDefault="008073DC" w:rsidP="003D1882">
      <w:pPr>
        <w:pStyle w:val="Prrafodelista"/>
        <w:numPr>
          <w:ilvl w:val="0"/>
          <w:numId w:val="22"/>
        </w:numPr>
        <w:rPr>
          <w:lang w:val="es-419" w:eastAsia="es-CO"/>
        </w:rPr>
      </w:pPr>
      <w:r w:rsidRPr="000D3B25">
        <w:rPr>
          <w:b/>
          <w:lang w:val="es-419" w:eastAsia="es-CO"/>
        </w:rPr>
        <w:t>Retiro</w:t>
      </w:r>
      <w:r w:rsidR="000D3B25" w:rsidRPr="000D3B25">
        <w:rPr>
          <w:lang w:val="es-419" w:eastAsia="es-CO"/>
        </w:rPr>
        <w:t>: c</w:t>
      </w:r>
      <w:r w:rsidRPr="000D3B25">
        <w:rPr>
          <w:lang w:val="es-419" w:eastAsia="es-CO"/>
        </w:rPr>
        <w:t>ierre respetuoso del ciclo, con retroalimentación y trato digno hasta el último día.</w:t>
      </w:r>
    </w:p>
    <w:p w14:paraId="3E248BE4" w14:textId="7ECC7C1D" w:rsidR="008073DC" w:rsidRDefault="008073DC" w:rsidP="008073DC">
      <w:pPr>
        <w:rPr>
          <w:lang w:val="es-419" w:eastAsia="es-CO"/>
        </w:rPr>
      </w:pPr>
      <w:r w:rsidRPr="008073DC">
        <w:rPr>
          <w:lang w:val="es-419" w:eastAsia="es-CO"/>
        </w:rPr>
        <w:t>Cada momento deja una huella en la trayectoria de quien lo vive y en la reputación de la organización. Una despedida cuidadosa, por ejemplo, comunica tanto sobre los valores institucionales como el más riguroso proceso de selección.</w:t>
      </w:r>
    </w:p>
    <w:p w14:paraId="05C2590D" w14:textId="6446F199" w:rsidR="008073DC" w:rsidRDefault="008073DC" w:rsidP="008073DC">
      <w:pPr>
        <w:rPr>
          <w:lang w:val="es-419" w:eastAsia="es-CO"/>
        </w:rPr>
      </w:pPr>
      <w:r w:rsidRPr="008073DC">
        <w:rPr>
          <w:lang w:val="es-419" w:eastAsia="es-CO"/>
        </w:rPr>
        <w:lastRenderedPageBreak/>
        <w:t>La coherencia de una organización no se mide por lo que promete al contratar, sino por el trato que sostiene durante todo el vínculo laboral.</w:t>
      </w:r>
    </w:p>
    <w:p w14:paraId="591B7133" w14:textId="77777777" w:rsidR="008073DC" w:rsidRPr="008073DC" w:rsidRDefault="008073DC" w:rsidP="008073DC">
      <w:pPr>
        <w:rPr>
          <w:lang w:val="es-419" w:eastAsia="es-CO"/>
        </w:rPr>
      </w:pPr>
      <w:r w:rsidRPr="008073DC">
        <w:rPr>
          <w:lang w:val="es-419" w:eastAsia="es-CO"/>
        </w:rPr>
        <w:t>En Colombia, esta gestión se enmarca además en normas laborales y en obligaciones relacionadas con los derechos y deberes de empleadores y trabajadores. El verdadero reto, sin embargo, no consiste únicamente en cumplir la ley, sino en convertir ese cumplimiento en una práctica de justicia, respeto y desarrollo humano. Este matiz resulta central en un proceso formativo que se define como un encuentro con la ética en el contexto laboral e individual.</w:t>
      </w:r>
    </w:p>
    <w:p w14:paraId="03B80CA5" w14:textId="77777777" w:rsidR="008073DC" w:rsidRPr="008073DC" w:rsidRDefault="008073DC" w:rsidP="008073DC">
      <w:pPr>
        <w:rPr>
          <w:lang w:val="es-419" w:eastAsia="es-CO"/>
        </w:rPr>
      </w:pPr>
      <w:r w:rsidRPr="008073DC">
        <w:rPr>
          <w:lang w:val="es-419" w:eastAsia="es-CO"/>
        </w:rPr>
        <w:t>Para sintetizar las dimensiones del concepto, los siguientes elementos muestran cómo la gestión del talento humano supera una visión administrativa restringida:</w:t>
      </w:r>
    </w:p>
    <w:p w14:paraId="0EC50CD7" w14:textId="436B010D" w:rsidR="008073DC" w:rsidRPr="000D3B25" w:rsidRDefault="008073DC" w:rsidP="003D1882">
      <w:pPr>
        <w:pStyle w:val="Prrafodelista"/>
        <w:numPr>
          <w:ilvl w:val="0"/>
          <w:numId w:val="23"/>
        </w:numPr>
        <w:rPr>
          <w:lang w:val="es-419" w:eastAsia="es-CO"/>
        </w:rPr>
      </w:pPr>
      <w:r w:rsidRPr="000D3B25">
        <w:rPr>
          <w:b/>
          <w:lang w:val="es-419" w:eastAsia="es-CO"/>
        </w:rPr>
        <w:t>Alcance</w:t>
      </w:r>
      <w:r w:rsidRPr="000D3B25">
        <w:rPr>
          <w:lang w:val="es-419" w:eastAsia="es-CO"/>
        </w:rPr>
        <w:t xml:space="preserve">: el enfoque restringido concentra la actividad del área en trámites, nómina, contratos y control de personal, tareas necesarias que, sin embargo, agotan allí su horizonte. El integral, en cambio, abarca la selección, la formación, la evaluación, el bienestar y el desarrollo organizacional como un conjunto articulado. Así ocurre cuando el área deja de limitarse a expedir certificaciones y comienza a diseñar rutas de aprendizaje para cada equipo. </w:t>
      </w:r>
    </w:p>
    <w:p w14:paraId="388A403D" w14:textId="7E314BD7" w:rsidR="008073DC" w:rsidRPr="000D3B25" w:rsidRDefault="008073DC" w:rsidP="003D1882">
      <w:pPr>
        <w:pStyle w:val="Prrafodelista"/>
        <w:numPr>
          <w:ilvl w:val="0"/>
          <w:numId w:val="23"/>
        </w:numPr>
        <w:rPr>
          <w:lang w:val="es-419" w:eastAsia="es-CO"/>
        </w:rPr>
      </w:pPr>
      <w:r w:rsidRPr="000D3B25">
        <w:rPr>
          <w:b/>
          <w:lang w:val="es-419" w:eastAsia="es-CO"/>
        </w:rPr>
        <w:t>Visión de la persona</w:t>
      </w:r>
      <w:r w:rsidRPr="000D3B25">
        <w:rPr>
          <w:lang w:val="es-419" w:eastAsia="es-CO"/>
        </w:rPr>
        <w:t xml:space="preserve">: el enfoque restringido considera al trabajador desde la función que cumple, de modo que su valor se agota en la tarea asignada y resulta fácilmente reemplazable. El integral lo reconoce como sujeto con capacidades, necesidades y potencial de crecimiento, cuya trayectoria interesa a la organización. Se advierte, por ejemplo, cuando una vacante interna se ofrece primero a quienes ya conocen la institución. </w:t>
      </w:r>
    </w:p>
    <w:p w14:paraId="2ACF3D7A" w14:textId="3A588F00" w:rsidR="008073DC" w:rsidRPr="000D3B25" w:rsidRDefault="008073DC" w:rsidP="003D1882">
      <w:pPr>
        <w:pStyle w:val="Prrafodelista"/>
        <w:numPr>
          <w:ilvl w:val="0"/>
          <w:numId w:val="23"/>
        </w:numPr>
        <w:rPr>
          <w:lang w:val="es-419" w:eastAsia="es-CO"/>
        </w:rPr>
      </w:pPr>
      <w:r w:rsidRPr="000D3B25">
        <w:rPr>
          <w:b/>
          <w:lang w:val="es-419" w:eastAsia="es-CO"/>
        </w:rPr>
        <w:lastRenderedPageBreak/>
        <w:t>Horizonte</w:t>
      </w:r>
      <w:r w:rsidRPr="000D3B25">
        <w:rPr>
          <w:lang w:val="es-419" w:eastAsia="es-CO"/>
        </w:rPr>
        <w:t xml:space="preserve">: mientras el enfoque restringido prioriza la operación inmediata y responde a las urgencias del día, el integral articula las necesidades actuales con una visión estratégica y con la cultura institucional, de manera que cada decisión anticipa sus efectos en el mediano plazo. Basta observar la diferencia entre cubrir una ausencia con cualquier persona disponible y planear con antelación los relevos previsibles. </w:t>
      </w:r>
    </w:p>
    <w:p w14:paraId="6B763893" w14:textId="7F239373" w:rsidR="008073DC" w:rsidRPr="000D3B25" w:rsidRDefault="008073DC" w:rsidP="003D1882">
      <w:pPr>
        <w:pStyle w:val="Prrafodelista"/>
        <w:numPr>
          <w:ilvl w:val="0"/>
          <w:numId w:val="23"/>
        </w:numPr>
        <w:rPr>
          <w:lang w:val="es-419" w:eastAsia="es-CO"/>
        </w:rPr>
      </w:pPr>
      <w:r w:rsidRPr="000D3B25">
        <w:rPr>
          <w:b/>
          <w:lang w:val="es-419" w:eastAsia="es-CO"/>
        </w:rPr>
        <w:t>Marco de actuación</w:t>
      </w:r>
      <w:r w:rsidRPr="000D3B25">
        <w:rPr>
          <w:lang w:val="es-419" w:eastAsia="es-CO"/>
        </w:rPr>
        <w:t>: el enfoque restringido puede limitarse al cumplimiento formal de la norma, con la convicción de que lo legal agota lo debido. El integral vincula la legalidad con la ética, la equidad y la calidad de las relaciones laborales, pues entiende el mínimo jurídico como punto de partida. Resulta evidente cuando una organización paga lo justo y, además, revisa que las cargas de trabajo sean razonables.</w:t>
      </w:r>
    </w:p>
    <w:p w14:paraId="0717C8DC" w14:textId="77777777" w:rsidR="008073DC" w:rsidRPr="008073DC" w:rsidRDefault="008073DC" w:rsidP="008073DC">
      <w:pPr>
        <w:rPr>
          <w:lang w:val="es-419" w:eastAsia="es-CO"/>
        </w:rPr>
      </w:pPr>
      <w:r w:rsidRPr="008073DC">
        <w:rPr>
          <w:lang w:val="es-419" w:eastAsia="es-CO"/>
        </w:rPr>
        <w:t>Los cuatro aspectos revelan que la diferencia entre ambos enfoques no radica en la cantidad de tareas, sino en el modo de comprender a quienes las realizan. Un área puede ejecutar los mismos procesos y obtener resultados opuestos según la mirada que los oriente. Por eso, la gestión del talento humano requiere una perspectiva amplia, estratégica y profundamente ética: no basta con que los procesos funcionen, pues también deben resultar coherentes con el respeto por las personas y con el propósito institucional. Comprenderlo así permite reconocer su incidencia directa en la productividad, en el clima laboral y en la legitimidad de la organización ante sus propios trabajadores y ante la sociedad.</w:t>
      </w:r>
    </w:p>
    <w:p w14:paraId="1B777593" w14:textId="77777777" w:rsidR="008073DC" w:rsidRPr="008073DC" w:rsidRDefault="008073DC" w:rsidP="008073DC">
      <w:pPr>
        <w:rPr>
          <w:lang w:val="es-419" w:eastAsia="es-CO"/>
        </w:rPr>
      </w:pPr>
      <w:r w:rsidRPr="008073DC">
        <w:rPr>
          <w:lang w:val="es-419" w:eastAsia="es-CO"/>
        </w:rPr>
        <w:t xml:space="preserve">Ese propósito institucional no siempre resulta evidente para quien desempeña una función concreta. Cada organización entrega algo a alguien y lo hace a su manera, con unos valores que rara vez están escritos en un documento, aunque se perciben en </w:t>
      </w:r>
      <w:r w:rsidRPr="008073DC">
        <w:rPr>
          <w:lang w:val="es-419" w:eastAsia="es-CO"/>
        </w:rPr>
        <w:lastRenderedPageBreak/>
        <w:t>el trato cotidiano. Reconocer esos dos aspectos conduce a identificar el portafolio institucional y la cultura organizacional, dos referentes que permiten ubicar el propio trabajo dentro del conjunto.</w:t>
      </w:r>
    </w:p>
    <w:p w14:paraId="50E637AE" w14:textId="77777777" w:rsidR="008073DC" w:rsidRPr="008073DC" w:rsidRDefault="008073DC" w:rsidP="008073DC">
      <w:pPr>
        <w:rPr>
          <w:lang w:val="es-419" w:eastAsia="es-CO"/>
        </w:rPr>
      </w:pPr>
    </w:p>
    <w:p w14:paraId="2AF2FFA7" w14:textId="30CEEE45" w:rsidR="008073DC" w:rsidRPr="008073DC" w:rsidRDefault="008073DC" w:rsidP="000D3B25">
      <w:pPr>
        <w:pStyle w:val="Ttulo2"/>
      </w:pPr>
      <w:bookmarkStart w:id="12" w:name="_Toc240013499"/>
      <w:r w:rsidRPr="008073DC">
        <w:t>Portafolio institucional y cultura organizacional</w:t>
      </w:r>
      <w:bookmarkEnd w:id="12"/>
    </w:p>
    <w:p w14:paraId="7735A3A3" w14:textId="77777777" w:rsidR="008073DC" w:rsidRPr="008073DC" w:rsidRDefault="008073DC" w:rsidP="008073DC">
      <w:pPr>
        <w:rPr>
          <w:lang w:val="es-419" w:eastAsia="es-CO"/>
        </w:rPr>
      </w:pPr>
      <w:r w:rsidRPr="008073DC">
        <w:rPr>
          <w:lang w:val="es-419" w:eastAsia="es-CO"/>
        </w:rPr>
        <w:t>La labor de quienes participan en la gestión del talento humano solo se comprende plenamente al relacionarla con el propósito y la identidad de la organización. El portafolio institucional reúne los productos, servicios, programas y proyectos que una entidad ofrece a sus grupos de interés, mientras que la cultura organizacional corresponde al conjunto de valores, creencias, normas y prácticas compartidas que definen su identidad.</w:t>
      </w:r>
    </w:p>
    <w:p w14:paraId="5409FD9E" w14:textId="77777777" w:rsidR="008073DC" w:rsidRPr="008073DC" w:rsidRDefault="008073DC" w:rsidP="008073DC">
      <w:pPr>
        <w:rPr>
          <w:lang w:val="es-419" w:eastAsia="es-CO"/>
        </w:rPr>
      </w:pPr>
      <w:r w:rsidRPr="008073DC">
        <w:rPr>
          <w:lang w:val="es-419" w:eastAsia="es-CO"/>
        </w:rPr>
        <w:t>Esta relación resulta decisiva, pues el talento humano no trabaja en abstracto: actúa dentro de una institución concreta, con un propósito determinado y con una manera particular de entender el trabajo y las relaciones.</w:t>
      </w:r>
    </w:p>
    <w:p w14:paraId="2A2DAD72" w14:textId="77777777" w:rsidR="00215A1F" w:rsidRDefault="008073DC" w:rsidP="008073DC">
      <w:pPr>
        <w:rPr>
          <w:lang w:val="es-419" w:eastAsia="es-CO"/>
        </w:rPr>
      </w:pPr>
      <w:r w:rsidRPr="008073DC">
        <w:rPr>
          <w:lang w:val="es-419" w:eastAsia="es-CO"/>
        </w:rPr>
        <w:t xml:space="preserve">Conviene precisar qué integra ese portafolio, ya que no se reduce a un catálogo comercial. Reúne los elementos que permiten comprender qué hace la organización, para quién y con qué finalidad. </w:t>
      </w:r>
    </w:p>
    <w:p w14:paraId="05A61C10" w14:textId="4A2936F2" w:rsidR="008073DC" w:rsidRPr="008073DC" w:rsidRDefault="008073DC" w:rsidP="008073DC">
      <w:pPr>
        <w:rPr>
          <w:lang w:val="es-419" w:eastAsia="es-CO"/>
        </w:rPr>
      </w:pPr>
      <w:r w:rsidRPr="008073DC">
        <w:rPr>
          <w:lang w:val="es-419" w:eastAsia="es-CO"/>
        </w:rPr>
        <w:t>Sus componentes principales son los siguientes:</w:t>
      </w:r>
    </w:p>
    <w:p w14:paraId="250E4649" w14:textId="6BF8F1EB" w:rsidR="008073DC" w:rsidRPr="00215A1F" w:rsidRDefault="008073DC" w:rsidP="003D1882">
      <w:pPr>
        <w:pStyle w:val="Prrafodelista"/>
        <w:numPr>
          <w:ilvl w:val="0"/>
          <w:numId w:val="24"/>
        </w:numPr>
        <w:rPr>
          <w:lang w:val="es-419" w:eastAsia="es-CO"/>
        </w:rPr>
      </w:pPr>
      <w:r w:rsidRPr="00215A1F">
        <w:rPr>
          <w:b/>
          <w:lang w:val="es-419" w:eastAsia="es-CO"/>
        </w:rPr>
        <w:t>La misión y la visión que orientan su actuación</w:t>
      </w:r>
      <w:r w:rsidRPr="00215A1F">
        <w:rPr>
          <w:lang w:val="es-419" w:eastAsia="es-CO"/>
        </w:rPr>
        <w:t xml:space="preserve">: expresan el propósito que da razón de ser a la organización y el horizonte al que aspira llegar, de modo que toda decisión encuentre en ellas un punto de referencia estable. Casos concretos: una fundación define como misión mejorar la nutrición </w:t>
      </w:r>
      <w:r w:rsidRPr="00215A1F">
        <w:rPr>
          <w:lang w:val="es-419" w:eastAsia="es-CO"/>
        </w:rPr>
        <w:lastRenderedPageBreak/>
        <w:t xml:space="preserve">infantil en zonas rurales; una empresa de transporte establece como visión ampliar su cobertura departamental en cinco años. </w:t>
      </w:r>
    </w:p>
    <w:p w14:paraId="2FAB37AF" w14:textId="03BA2726" w:rsidR="008073DC" w:rsidRPr="00215A1F" w:rsidRDefault="008073DC" w:rsidP="003D1882">
      <w:pPr>
        <w:pStyle w:val="Prrafodelista"/>
        <w:numPr>
          <w:ilvl w:val="0"/>
          <w:numId w:val="24"/>
        </w:numPr>
        <w:rPr>
          <w:lang w:val="es-419" w:eastAsia="es-CO"/>
        </w:rPr>
      </w:pPr>
      <w:r w:rsidRPr="00215A1F">
        <w:rPr>
          <w:b/>
          <w:lang w:val="es-419" w:eastAsia="es-CO"/>
        </w:rPr>
        <w:t>Los productos, servicios o programas que ofrece</w:t>
      </w:r>
      <w:r w:rsidRPr="00215A1F">
        <w:rPr>
          <w:lang w:val="es-419" w:eastAsia="es-CO"/>
        </w:rPr>
        <w:t xml:space="preserve">: constituyen la oferta concreta con la que la organización responde a una necesidad, y explican en qué se traduce el trabajo diario de cada área ante quien lo recibe. Casos concretos: una caja de compensación ofrece programas de recreación y subsidios familiares; un taller de confección produce dotación institucional para entidades públicas y privadas de su región. </w:t>
      </w:r>
    </w:p>
    <w:p w14:paraId="56841442" w14:textId="227577C9" w:rsidR="008073DC" w:rsidRPr="00215A1F" w:rsidRDefault="008073DC" w:rsidP="003D1882">
      <w:pPr>
        <w:pStyle w:val="Prrafodelista"/>
        <w:numPr>
          <w:ilvl w:val="0"/>
          <w:numId w:val="24"/>
        </w:numPr>
        <w:rPr>
          <w:lang w:val="es-419" w:eastAsia="es-CO"/>
        </w:rPr>
      </w:pPr>
      <w:r w:rsidRPr="00215A1F">
        <w:rPr>
          <w:b/>
          <w:lang w:val="es-419" w:eastAsia="es-CO"/>
        </w:rPr>
        <w:t>Los grupos de interés a los que se dirige</w:t>
      </w:r>
      <w:r w:rsidRPr="00215A1F">
        <w:rPr>
          <w:lang w:val="es-419" w:eastAsia="es-CO"/>
        </w:rPr>
        <w:t xml:space="preserve">: identifican a quiénes afecta o beneficia la actividad institucional, dentro y fuera de la organización, lo que permite orientar el servicio con mayor precisión. Casos concretos: una universidad reconoce como grupos de interés a estudiantes, docentes y empleadores; una cooperativa agrícola, a los productores asociados y a los compradores mayoristas. </w:t>
      </w:r>
    </w:p>
    <w:p w14:paraId="240A0018" w14:textId="66E0DC6F" w:rsidR="008073DC" w:rsidRPr="00215A1F" w:rsidRDefault="008073DC" w:rsidP="003D1882">
      <w:pPr>
        <w:pStyle w:val="Prrafodelista"/>
        <w:numPr>
          <w:ilvl w:val="0"/>
          <w:numId w:val="24"/>
        </w:numPr>
        <w:rPr>
          <w:lang w:val="es-419" w:eastAsia="es-CO"/>
        </w:rPr>
      </w:pPr>
      <w:r w:rsidRPr="00215A1F">
        <w:rPr>
          <w:b/>
          <w:lang w:val="es-419" w:eastAsia="es-CO"/>
        </w:rPr>
        <w:t>Los procesos que hacen posible esa oferta</w:t>
      </w:r>
      <w:r w:rsidRPr="00215A1F">
        <w:rPr>
          <w:lang w:val="es-419" w:eastAsia="es-CO"/>
        </w:rPr>
        <w:t xml:space="preserve">: describen la secuencia de actividades mediante las cuales la organización transforma recursos en resultados, y muestran cómo se conecta el trabajo entre las distintas áreas. Casos concretos: en una entidad de salud, la ruta va desde la asignación de la cita hasta la entrega de medicamentos; en una empresa de alimentos, desde la compra de insumos hasta el despacho final. </w:t>
      </w:r>
    </w:p>
    <w:p w14:paraId="2EB26393" w14:textId="447CEA29" w:rsidR="008073DC" w:rsidRPr="00215A1F" w:rsidRDefault="008073DC" w:rsidP="003D1882">
      <w:pPr>
        <w:pStyle w:val="Prrafodelista"/>
        <w:numPr>
          <w:ilvl w:val="0"/>
          <w:numId w:val="24"/>
        </w:numPr>
        <w:rPr>
          <w:lang w:val="es-419" w:eastAsia="es-CO"/>
        </w:rPr>
      </w:pPr>
      <w:r w:rsidRPr="00215A1F">
        <w:rPr>
          <w:b/>
          <w:lang w:val="es-419" w:eastAsia="es-CO"/>
        </w:rPr>
        <w:t>Los resultados que se compromete a entregar</w:t>
      </w:r>
      <w:r w:rsidRPr="00215A1F">
        <w:rPr>
          <w:lang w:val="es-419" w:eastAsia="es-CO"/>
        </w:rPr>
        <w:t xml:space="preserve">: precisan lo que la organización se obliga a cumplir ante sus grupos de interés, con plazos y condiciones verificables que permiten evaluar su desempeño. Casos concretos: una alcaldía se compromete a responder las peticiones en </w:t>
      </w:r>
      <w:r w:rsidRPr="00215A1F">
        <w:rPr>
          <w:lang w:val="es-419" w:eastAsia="es-CO"/>
        </w:rPr>
        <w:lastRenderedPageBreak/>
        <w:t>quince días hábiles; una empresa de servicios garantiza la reparación de equipos dentro de las cuarenta y ocho horas siguientes al reporte.</w:t>
      </w:r>
    </w:p>
    <w:p w14:paraId="5B325804" w14:textId="77777777" w:rsidR="008073DC" w:rsidRPr="008073DC" w:rsidRDefault="008073DC" w:rsidP="008073DC">
      <w:pPr>
        <w:rPr>
          <w:lang w:val="es-419" w:eastAsia="es-CO"/>
        </w:rPr>
      </w:pPr>
      <w:r w:rsidRPr="008073DC">
        <w:rPr>
          <w:lang w:val="es-419" w:eastAsia="es-CO"/>
        </w:rPr>
        <w:t>Conocer estos componentes permite que cada persona ubique su función dentro de una cadena de valor más amplia. Quien atiende una solicitud, elabora un informe o repara un equipo comprende entonces que su tarea no termina en sí misma, sino que sostiene un compromiso institucional con alguien concreto. Esa claridad fortalece el sentido de pertenencia y evita que el trabajo se viva como una sucesión de acciones aisladas o meramente repetitivas. En este punto, la gestión del talento humano cumple una función pedagógica y comunicativa de gran importancia.</w:t>
      </w:r>
    </w:p>
    <w:p w14:paraId="5FD31CA5" w14:textId="77777777" w:rsidR="008073DC" w:rsidRPr="008073DC" w:rsidRDefault="008073DC" w:rsidP="008073DC">
      <w:pPr>
        <w:rPr>
          <w:lang w:val="es-419" w:eastAsia="es-CO"/>
        </w:rPr>
      </w:pPr>
      <w:r w:rsidRPr="008073DC">
        <w:rPr>
          <w:lang w:val="es-419" w:eastAsia="es-CO"/>
        </w:rPr>
        <w:t xml:space="preserve">La cultura organizacional, por su parte, configura el ambiente simbólico y práctico en el que ocurre la vida laboral. Robbins y </w:t>
      </w:r>
      <w:proofErr w:type="spellStart"/>
      <w:r w:rsidRPr="008073DC">
        <w:rPr>
          <w:lang w:val="es-419" w:eastAsia="es-CO"/>
        </w:rPr>
        <w:t>Judge</w:t>
      </w:r>
      <w:proofErr w:type="spellEnd"/>
      <w:r w:rsidRPr="008073DC">
        <w:rPr>
          <w:lang w:val="es-419" w:eastAsia="es-CO"/>
        </w:rPr>
        <w:t xml:space="preserve"> (2017) señalan que no se decreta, sino que se construye de manera progresiva a través de las interacciones, las decisiones de liderazgo, los rituales y los símbolos compartidos.</w:t>
      </w:r>
    </w:p>
    <w:p w14:paraId="08694953" w14:textId="77777777" w:rsidR="008073DC" w:rsidRPr="008073DC" w:rsidRDefault="008073DC" w:rsidP="008073DC">
      <w:pPr>
        <w:rPr>
          <w:lang w:val="es-419" w:eastAsia="es-CO"/>
        </w:rPr>
      </w:pPr>
      <w:r w:rsidRPr="008073DC">
        <w:rPr>
          <w:lang w:val="es-419" w:eastAsia="es-CO"/>
        </w:rPr>
        <w:t>Si la cultura no se decreta, cabe preguntarse de qué manera se aprende. Los mismos autores identifican cuatro vías por las cuales una organización transmite lo que considera valioso, y que operan con más fuerza que cualquier documento formal:</w:t>
      </w:r>
    </w:p>
    <w:p w14:paraId="7910F0CA" w14:textId="07FA3105" w:rsidR="008073DC" w:rsidRPr="00DD0252" w:rsidRDefault="008073DC" w:rsidP="003D1882">
      <w:pPr>
        <w:pStyle w:val="Prrafodelista"/>
        <w:numPr>
          <w:ilvl w:val="0"/>
          <w:numId w:val="25"/>
        </w:numPr>
        <w:rPr>
          <w:lang w:val="es-419" w:eastAsia="es-CO"/>
        </w:rPr>
      </w:pPr>
      <w:r w:rsidRPr="00DD0252">
        <w:rPr>
          <w:b/>
          <w:lang w:val="es-419" w:eastAsia="es-CO"/>
        </w:rPr>
        <w:t>Las historias</w:t>
      </w:r>
      <w:r w:rsidRPr="00DD0252">
        <w:rPr>
          <w:lang w:val="es-419" w:eastAsia="es-CO"/>
        </w:rPr>
        <w:t>: relatos sobre hechos o personas del pasado institucional que ilustran lo que la organización premia o rechaza. Transmiten con eficacia porque se recuerdan con facilidad y circulan sin necesidad de difusión oficial. Así ocurre cuando alguien narra cómo un equipo respondió ante una crisis.</w:t>
      </w:r>
    </w:p>
    <w:p w14:paraId="19F26D6C" w14:textId="78033F65" w:rsidR="008073DC" w:rsidRPr="00DD0252" w:rsidRDefault="008073DC" w:rsidP="003D1882">
      <w:pPr>
        <w:pStyle w:val="Prrafodelista"/>
        <w:numPr>
          <w:ilvl w:val="0"/>
          <w:numId w:val="25"/>
        </w:numPr>
        <w:rPr>
          <w:lang w:val="es-419" w:eastAsia="es-CO"/>
        </w:rPr>
      </w:pPr>
      <w:r w:rsidRPr="00DD0252">
        <w:rPr>
          <w:b/>
          <w:lang w:val="es-419" w:eastAsia="es-CO"/>
        </w:rPr>
        <w:t>Los rituales</w:t>
      </w:r>
      <w:r w:rsidRPr="00DD0252">
        <w:rPr>
          <w:lang w:val="es-419" w:eastAsia="es-CO"/>
        </w:rPr>
        <w:t xml:space="preserve">: actividades repetidas que refuerzan los valores compartidos y señalan lo que resulta importante para el colectivo. Su sentido no está en </w:t>
      </w:r>
      <w:r w:rsidRPr="00DD0252">
        <w:rPr>
          <w:lang w:val="es-419" w:eastAsia="es-CO"/>
        </w:rPr>
        <w:lastRenderedPageBreak/>
        <w:t>el acto en sí, sino en el mensaje que envían sobre las prioridades. Se advierte en la reunión de inicio de jornada o en el reconocimiento público de un logro.</w:t>
      </w:r>
    </w:p>
    <w:p w14:paraId="045C7B6A" w14:textId="4312AD79" w:rsidR="008073DC" w:rsidRPr="00DD0252" w:rsidRDefault="008073DC" w:rsidP="003D1882">
      <w:pPr>
        <w:pStyle w:val="Prrafodelista"/>
        <w:numPr>
          <w:ilvl w:val="0"/>
          <w:numId w:val="25"/>
        </w:numPr>
        <w:rPr>
          <w:lang w:val="es-419" w:eastAsia="es-CO"/>
        </w:rPr>
      </w:pPr>
      <w:r w:rsidRPr="00DD0252">
        <w:rPr>
          <w:b/>
          <w:lang w:val="es-419" w:eastAsia="es-CO"/>
        </w:rPr>
        <w:t>Los símbolos materiales</w:t>
      </w:r>
      <w:r w:rsidRPr="00DD0252">
        <w:rPr>
          <w:lang w:val="es-419" w:eastAsia="es-CO"/>
        </w:rPr>
        <w:t>: elementos visibles que comunican jerarquía, cercanía o estilo de trabajo, como la distribución de los espacios, la dotación o la señalización. Envían mensajes que las personas interpretan de inmediato. Basta observar si la disposición de las oficinas facilita o dificulta el contacto entre las áreas.</w:t>
      </w:r>
    </w:p>
    <w:p w14:paraId="6AF7474E" w14:textId="13E9551B" w:rsidR="008073DC" w:rsidRPr="00DD0252" w:rsidRDefault="008073DC" w:rsidP="003D1882">
      <w:pPr>
        <w:pStyle w:val="Prrafodelista"/>
        <w:numPr>
          <w:ilvl w:val="0"/>
          <w:numId w:val="25"/>
        </w:numPr>
        <w:rPr>
          <w:lang w:val="es-419" w:eastAsia="es-CO"/>
        </w:rPr>
      </w:pPr>
      <w:r w:rsidRPr="00DD0252">
        <w:rPr>
          <w:b/>
          <w:lang w:val="es-419" w:eastAsia="es-CO"/>
        </w:rPr>
        <w:t>El lenguaje</w:t>
      </w:r>
      <w:r w:rsidRPr="00DD0252">
        <w:rPr>
          <w:lang w:val="es-419" w:eastAsia="es-CO"/>
        </w:rPr>
        <w:t>: términos, expresiones y modos de nombrar propios de cada organización, que identifican a quienes pertenecen a ella. Aprenderlo forma parte de la integración al equipo. Resulta evidente cuando una persona recién vinculada incorpora la manera habitual de referirse a los procesos internos.</w:t>
      </w:r>
    </w:p>
    <w:p w14:paraId="1E72956C" w14:textId="7F3FB188" w:rsidR="008073DC" w:rsidRPr="008073DC" w:rsidRDefault="008073DC" w:rsidP="008073DC">
      <w:pPr>
        <w:rPr>
          <w:lang w:val="es-419" w:eastAsia="es-CO"/>
        </w:rPr>
      </w:pPr>
      <w:r w:rsidRPr="008073DC">
        <w:rPr>
          <w:lang w:val="es-419" w:eastAsia="es-CO"/>
        </w:rPr>
        <w:t>Estas cuatro vías explican por qué la inducción no puede reducirse a la entrega de un manual. Quien ingresa aprende la cultura</w:t>
      </w:r>
      <w:r w:rsidR="00365603">
        <w:rPr>
          <w:lang w:val="es-419" w:eastAsia="es-CO"/>
        </w:rPr>
        <w:t>,</w:t>
      </w:r>
      <w:r w:rsidRPr="008073DC">
        <w:rPr>
          <w:lang w:val="es-419" w:eastAsia="es-CO"/>
        </w:rPr>
        <w:t xml:space="preserve"> sobre todo observando qué se celebra, qué se tolera y qué se corrige en la práctica diaria.</w:t>
      </w:r>
    </w:p>
    <w:p w14:paraId="6A3582C2" w14:textId="77777777" w:rsidR="008073DC" w:rsidRPr="008073DC" w:rsidRDefault="008073DC" w:rsidP="008073DC">
      <w:pPr>
        <w:rPr>
          <w:lang w:val="es-419" w:eastAsia="es-CO"/>
        </w:rPr>
      </w:pPr>
      <w:r w:rsidRPr="008073DC">
        <w:rPr>
          <w:lang w:val="es-419" w:eastAsia="es-CO"/>
        </w:rPr>
        <w:t xml:space="preserve">Las culturas también se diferencian por su intensidad. Robbins y </w:t>
      </w:r>
      <w:proofErr w:type="spellStart"/>
      <w:r w:rsidRPr="008073DC">
        <w:rPr>
          <w:lang w:val="es-419" w:eastAsia="es-CO"/>
        </w:rPr>
        <w:t>Judge</w:t>
      </w:r>
      <w:proofErr w:type="spellEnd"/>
      <w:r w:rsidRPr="008073DC">
        <w:rPr>
          <w:lang w:val="es-419" w:eastAsia="es-CO"/>
        </w:rPr>
        <w:t xml:space="preserve"> (2017) distinguen las fuertes, en las que los valores centrales se comparten con amplitud y se sostienen con firmeza, de las débiles, donde esos valores resultan difusos o admiten interpretaciones contradictorias. Una cultura fuerte reduce la ambigüedad y facilita la cohesión, aunque puede dificultar el cambio cuando el entorno lo exige. Dentro de una misma organización, además, suelen coexistir subculturas propias de cada área o sede, que enriquecen el conjunto siempre que no contradigan los valores comunes.</w:t>
      </w:r>
    </w:p>
    <w:p w14:paraId="21E64C9B" w14:textId="77777777" w:rsidR="008073DC" w:rsidRPr="008073DC" w:rsidRDefault="008073DC" w:rsidP="008073DC">
      <w:pPr>
        <w:rPr>
          <w:lang w:val="es-419" w:eastAsia="es-CO"/>
        </w:rPr>
      </w:pPr>
    </w:p>
    <w:p w14:paraId="1B15A104" w14:textId="77777777" w:rsidR="008073DC" w:rsidRPr="008073DC" w:rsidRDefault="008073DC" w:rsidP="008073DC">
      <w:pPr>
        <w:rPr>
          <w:lang w:val="es-419" w:eastAsia="es-CO"/>
        </w:rPr>
      </w:pPr>
      <w:r w:rsidRPr="008073DC">
        <w:rPr>
          <w:lang w:val="es-419" w:eastAsia="es-CO"/>
        </w:rPr>
        <w:lastRenderedPageBreak/>
        <w:t>Una cultura saludable se caracteriza por la coherencia entre los valores declarados y las prácticas reales, por la apertura al diálogo, por el reconocimiento de la diversidad y por el compromiso con el bienestar de las personas. Una cultura contradictoria o deteriorada, en cambio, genera confusión normativa, desgaste relacional y dificultades para sostener decisiones legítimas. Corresponde entonces a la gestión del talento humano traducir la cultura en procesos concretos de inducción, formación, liderazgo y convivencia.</w:t>
      </w:r>
    </w:p>
    <w:p w14:paraId="43B25ACC" w14:textId="77777777" w:rsidR="008073DC" w:rsidRPr="008073DC" w:rsidRDefault="008073DC" w:rsidP="008073DC">
      <w:pPr>
        <w:rPr>
          <w:lang w:val="es-419" w:eastAsia="es-CO"/>
        </w:rPr>
      </w:pPr>
      <w:r w:rsidRPr="008073DC">
        <w:rPr>
          <w:lang w:val="es-419" w:eastAsia="es-CO"/>
        </w:rPr>
        <w:t>Ambos conceptos se complementan, aunque cada uno responde a una pregunta distinta sobre la organización. Precisar en qué consiste cada uno y de qué manera se relacionan facilita comprender el lugar que ocupa el trabajo de cada persona dentro del conjunto:</w:t>
      </w:r>
    </w:p>
    <w:p w14:paraId="63BE772F" w14:textId="07B1A773" w:rsidR="008073DC" w:rsidRPr="00DD0252" w:rsidRDefault="008073DC" w:rsidP="003D1882">
      <w:pPr>
        <w:pStyle w:val="Prrafodelista"/>
        <w:numPr>
          <w:ilvl w:val="0"/>
          <w:numId w:val="26"/>
        </w:numPr>
        <w:rPr>
          <w:lang w:val="es-419" w:eastAsia="es-CO"/>
        </w:rPr>
      </w:pPr>
      <w:r w:rsidRPr="00DD0252">
        <w:rPr>
          <w:b/>
          <w:lang w:val="es-419" w:eastAsia="es-CO"/>
        </w:rPr>
        <w:t>Portafolio institucional</w:t>
      </w:r>
      <w:r w:rsidRPr="00DD0252">
        <w:rPr>
          <w:lang w:val="es-419" w:eastAsia="es-CO"/>
        </w:rPr>
        <w:t xml:space="preserve">: conjunto de productos, servicios, programas o proyectos que la organización ofrece. Ayuda a que cada persona entienda el propósito de su labor y su contribución al logro institucional. </w:t>
      </w:r>
    </w:p>
    <w:p w14:paraId="1CEF2516" w14:textId="308E146D" w:rsidR="008073DC" w:rsidRPr="00DD0252" w:rsidRDefault="008073DC" w:rsidP="003D1882">
      <w:pPr>
        <w:pStyle w:val="Prrafodelista"/>
        <w:numPr>
          <w:ilvl w:val="0"/>
          <w:numId w:val="26"/>
        </w:numPr>
        <w:rPr>
          <w:lang w:val="es-419" w:eastAsia="es-CO"/>
        </w:rPr>
      </w:pPr>
      <w:r w:rsidRPr="00DD0252">
        <w:rPr>
          <w:b/>
          <w:lang w:val="es-419" w:eastAsia="es-CO"/>
        </w:rPr>
        <w:t>Cultura organizacional</w:t>
      </w:r>
      <w:r w:rsidRPr="00DD0252">
        <w:rPr>
          <w:lang w:val="es-419" w:eastAsia="es-CO"/>
        </w:rPr>
        <w:t xml:space="preserve">: valores, creencias, normas y prácticas compartidas que dan identidad a la organización. Orienta los comportamientos, los estilos de relación y el sentido de pertenencia. </w:t>
      </w:r>
    </w:p>
    <w:p w14:paraId="1D6E7CC2" w14:textId="395CA8DC" w:rsidR="008073DC" w:rsidRPr="00DD0252" w:rsidRDefault="008073DC" w:rsidP="003D1882">
      <w:pPr>
        <w:pStyle w:val="Prrafodelista"/>
        <w:numPr>
          <w:ilvl w:val="0"/>
          <w:numId w:val="26"/>
        </w:numPr>
        <w:rPr>
          <w:lang w:val="es-419" w:eastAsia="es-CO"/>
        </w:rPr>
      </w:pPr>
      <w:r w:rsidRPr="00DD0252">
        <w:rPr>
          <w:b/>
          <w:lang w:val="es-419" w:eastAsia="es-CO"/>
        </w:rPr>
        <w:t>Relación entre ambos</w:t>
      </w:r>
      <w:r w:rsidRPr="00DD0252">
        <w:rPr>
          <w:lang w:val="es-419" w:eastAsia="es-CO"/>
        </w:rPr>
        <w:t>: el portafolio expresa lo que la organización hace; la cultura, cómo lo hace y qué sentido le otorga. Su articulación permite alinear desempeño, identidad y convivencia.</w:t>
      </w:r>
    </w:p>
    <w:p w14:paraId="61374929" w14:textId="77777777" w:rsidR="008073DC" w:rsidRPr="008073DC" w:rsidRDefault="008073DC" w:rsidP="008073DC">
      <w:pPr>
        <w:rPr>
          <w:lang w:val="es-419" w:eastAsia="es-CO"/>
        </w:rPr>
      </w:pPr>
      <w:r w:rsidRPr="008073DC">
        <w:rPr>
          <w:lang w:val="es-419" w:eastAsia="es-CO"/>
        </w:rPr>
        <w:t xml:space="preserve">Lo anterior evidencia que el sentido del trabajo depende tanto del qué como del cómo. Una organización puede contar con un portafolio valioso y, aun así, ofrecer condiciones poco saludables si su cultura contradice el respeto, la participación o la coherencia ética. Fortalecer el conocimiento de ambos no constituye, por tanto, una </w:t>
      </w:r>
      <w:r w:rsidRPr="008073DC">
        <w:rPr>
          <w:lang w:val="es-419" w:eastAsia="es-CO"/>
        </w:rPr>
        <w:lastRenderedPageBreak/>
        <w:t>tarea secundaria, sino una base para consolidar procesos de integración, compromiso y actuación ética.</w:t>
      </w:r>
    </w:p>
    <w:p w14:paraId="60C8612E" w14:textId="498A9821" w:rsidR="008073DC" w:rsidRPr="008073DC" w:rsidRDefault="008073DC" w:rsidP="008073DC">
      <w:pPr>
        <w:rPr>
          <w:lang w:val="es-419" w:eastAsia="es-CO"/>
        </w:rPr>
      </w:pPr>
      <w:r w:rsidRPr="008073DC">
        <w:rPr>
          <w:lang w:val="es-419" w:eastAsia="es-CO"/>
        </w:rPr>
        <w:t>Los valores compartidos orientan, pero no detallan. Para que una organización actúe con consistencia</w:t>
      </w:r>
      <w:r w:rsidR="00365603">
        <w:rPr>
          <w:lang w:val="es-419" w:eastAsia="es-CO"/>
        </w:rPr>
        <w:t>,</w:t>
      </w:r>
      <w:r w:rsidRPr="008073DC">
        <w:rPr>
          <w:lang w:val="es-419" w:eastAsia="es-CO"/>
        </w:rPr>
        <w:t xml:space="preserve"> se requieren disposiciones escritas que precisen los criterios de decisión y la secuencia de cada tarea. De eso se ocupan las políticas y los procedimientos organizacionales.</w:t>
      </w:r>
    </w:p>
    <w:p w14:paraId="024510C2" w14:textId="77777777" w:rsidR="008073DC" w:rsidRPr="008073DC" w:rsidRDefault="008073DC" w:rsidP="008073DC">
      <w:pPr>
        <w:rPr>
          <w:lang w:val="es-419" w:eastAsia="es-CO"/>
        </w:rPr>
      </w:pPr>
    </w:p>
    <w:p w14:paraId="2EA09D4C" w14:textId="6A1058F8" w:rsidR="008073DC" w:rsidRPr="008073DC" w:rsidRDefault="008073DC" w:rsidP="00DD0252">
      <w:pPr>
        <w:pStyle w:val="Ttulo2"/>
      </w:pPr>
      <w:r w:rsidRPr="008073DC">
        <w:t xml:space="preserve"> </w:t>
      </w:r>
      <w:bookmarkStart w:id="13" w:name="_Toc240013500"/>
      <w:r w:rsidRPr="008073DC">
        <w:t>Políticas y procedimientos organizacionales</w:t>
      </w:r>
      <w:bookmarkEnd w:id="13"/>
    </w:p>
    <w:p w14:paraId="5CA00DBD" w14:textId="77777777" w:rsidR="008073DC" w:rsidRPr="008073DC" w:rsidRDefault="008073DC" w:rsidP="008073DC">
      <w:pPr>
        <w:rPr>
          <w:lang w:val="es-419" w:eastAsia="es-CO"/>
        </w:rPr>
      </w:pPr>
      <w:r w:rsidRPr="008073DC">
        <w:rPr>
          <w:lang w:val="es-419" w:eastAsia="es-CO"/>
        </w:rPr>
        <w:t xml:space="preserve">Orientar las decisiones y estandarizar las tareas exige disposiciones escritas que reduzcan la incertidumbre dentro de la vida institucional. Robbins y </w:t>
      </w:r>
      <w:proofErr w:type="spellStart"/>
      <w:r w:rsidRPr="008073DC">
        <w:rPr>
          <w:lang w:val="es-419" w:eastAsia="es-CO"/>
        </w:rPr>
        <w:t>Judge</w:t>
      </w:r>
      <w:proofErr w:type="spellEnd"/>
      <w:r w:rsidRPr="008073DC">
        <w:rPr>
          <w:lang w:val="es-419" w:eastAsia="es-CO"/>
        </w:rPr>
        <w:t xml:space="preserve"> (2017) explican que las organizaciones recurren a la formalización con ese propósito: unos documentos fijan los lineamientos que guían comportamientos en áreas específicas y otros describen los pasos concretos para ejecutar cada tarea.</w:t>
      </w:r>
    </w:p>
    <w:p w14:paraId="2E47557F" w14:textId="77777777" w:rsidR="008073DC" w:rsidRPr="008073DC" w:rsidRDefault="008073DC" w:rsidP="008073DC">
      <w:pPr>
        <w:rPr>
          <w:lang w:val="es-419" w:eastAsia="es-CO"/>
        </w:rPr>
      </w:pPr>
      <w:r w:rsidRPr="008073DC">
        <w:rPr>
          <w:lang w:val="es-419" w:eastAsia="es-CO"/>
        </w:rPr>
        <w:t>Ambos instrumentos resultan esenciales para la gestión del talento humano, porque ofrecen criterios de acción y ayudan a prevenir arbitrariedades. Solo cumplen su propósito, no obstante, cuando se encuentran vinculados a la cultura y a los valores de la organización. Una disposición puede ser técnicamente correcta y perder legitimidad si se aplica de forma desigual o si contradice el respeto por las personas.</w:t>
      </w:r>
    </w:p>
    <w:p w14:paraId="10AF6F66" w14:textId="06D4BBBA" w:rsidR="008073DC" w:rsidRDefault="008073DC" w:rsidP="008073DC">
      <w:pPr>
        <w:rPr>
          <w:lang w:val="es-419" w:eastAsia="es-CO"/>
        </w:rPr>
      </w:pPr>
      <w:r w:rsidRPr="008073DC">
        <w:rPr>
          <w:lang w:val="es-419" w:eastAsia="es-CO"/>
        </w:rPr>
        <w:t>En el ámbito laboral, la formalización abarca los asuntos que más inciden en la trayectoria de quienes trabajan</w:t>
      </w:r>
      <w:r w:rsidR="00DD0252">
        <w:rPr>
          <w:lang w:val="es-419" w:eastAsia="es-CO"/>
        </w:rPr>
        <w:t>:</w:t>
      </w:r>
    </w:p>
    <w:p w14:paraId="690E3F83" w14:textId="675C070E" w:rsidR="008073DC" w:rsidRPr="00DD0252" w:rsidRDefault="008073DC" w:rsidP="003D1882">
      <w:pPr>
        <w:pStyle w:val="Prrafodelista"/>
        <w:numPr>
          <w:ilvl w:val="0"/>
          <w:numId w:val="27"/>
        </w:numPr>
        <w:rPr>
          <w:lang w:val="es-419" w:eastAsia="es-CO"/>
        </w:rPr>
      </w:pPr>
      <w:r w:rsidRPr="00DD0252">
        <w:rPr>
          <w:lang w:val="es-419" w:eastAsia="es-CO"/>
        </w:rPr>
        <w:t>Selección y vinculación</w:t>
      </w:r>
      <w:r w:rsidR="00276E15">
        <w:rPr>
          <w:lang w:val="es-419" w:eastAsia="es-CO"/>
        </w:rPr>
        <w:t>.</w:t>
      </w:r>
    </w:p>
    <w:p w14:paraId="62A7634C" w14:textId="50879633" w:rsidR="008073DC" w:rsidRPr="00DD0252" w:rsidRDefault="008073DC" w:rsidP="003D1882">
      <w:pPr>
        <w:pStyle w:val="Prrafodelista"/>
        <w:numPr>
          <w:ilvl w:val="0"/>
          <w:numId w:val="27"/>
        </w:numPr>
        <w:rPr>
          <w:lang w:val="es-419" w:eastAsia="es-CO"/>
        </w:rPr>
      </w:pPr>
      <w:r w:rsidRPr="00DD0252">
        <w:rPr>
          <w:lang w:val="es-419" w:eastAsia="es-CO"/>
        </w:rPr>
        <w:t>Evaluación del desempeño</w:t>
      </w:r>
      <w:r w:rsidR="00276E15">
        <w:rPr>
          <w:lang w:val="es-419" w:eastAsia="es-CO"/>
        </w:rPr>
        <w:t>.</w:t>
      </w:r>
    </w:p>
    <w:p w14:paraId="4A994B3A" w14:textId="7C9A14DD" w:rsidR="008073DC" w:rsidRPr="00DD0252" w:rsidRDefault="008073DC" w:rsidP="003D1882">
      <w:pPr>
        <w:pStyle w:val="Prrafodelista"/>
        <w:numPr>
          <w:ilvl w:val="0"/>
          <w:numId w:val="27"/>
        </w:numPr>
        <w:rPr>
          <w:lang w:val="es-419" w:eastAsia="es-CO"/>
        </w:rPr>
      </w:pPr>
      <w:r w:rsidRPr="00DD0252">
        <w:rPr>
          <w:lang w:val="es-419" w:eastAsia="es-CO"/>
        </w:rPr>
        <w:t>Capacitación y desarrollo</w:t>
      </w:r>
      <w:r w:rsidR="00276E15">
        <w:rPr>
          <w:lang w:val="es-419" w:eastAsia="es-CO"/>
        </w:rPr>
        <w:t>.</w:t>
      </w:r>
    </w:p>
    <w:p w14:paraId="75E7CA22" w14:textId="3E1F6988" w:rsidR="008073DC" w:rsidRPr="00DD0252" w:rsidRDefault="008073DC" w:rsidP="003D1882">
      <w:pPr>
        <w:pStyle w:val="Prrafodelista"/>
        <w:numPr>
          <w:ilvl w:val="0"/>
          <w:numId w:val="27"/>
        </w:numPr>
        <w:rPr>
          <w:lang w:val="es-419" w:eastAsia="es-CO"/>
        </w:rPr>
      </w:pPr>
      <w:r w:rsidRPr="00DD0252">
        <w:rPr>
          <w:lang w:val="es-419" w:eastAsia="es-CO"/>
        </w:rPr>
        <w:lastRenderedPageBreak/>
        <w:t>Bienestar laboral</w:t>
      </w:r>
      <w:r w:rsidR="00276E15">
        <w:rPr>
          <w:lang w:val="es-419" w:eastAsia="es-CO"/>
        </w:rPr>
        <w:t>.</w:t>
      </w:r>
    </w:p>
    <w:p w14:paraId="584260ED" w14:textId="56205B00" w:rsidR="008073DC" w:rsidRPr="00DD0252" w:rsidRDefault="008073DC" w:rsidP="003D1882">
      <w:pPr>
        <w:pStyle w:val="Prrafodelista"/>
        <w:numPr>
          <w:ilvl w:val="0"/>
          <w:numId w:val="27"/>
        </w:numPr>
        <w:rPr>
          <w:lang w:val="es-419" w:eastAsia="es-CO"/>
        </w:rPr>
      </w:pPr>
      <w:r w:rsidRPr="00DD0252">
        <w:rPr>
          <w:lang w:val="es-419" w:eastAsia="es-CO"/>
        </w:rPr>
        <w:t>Convivencia y manejo de conflictos</w:t>
      </w:r>
      <w:r w:rsidR="00276E15">
        <w:rPr>
          <w:lang w:val="es-419" w:eastAsia="es-CO"/>
        </w:rPr>
        <w:t>.</w:t>
      </w:r>
    </w:p>
    <w:p w14:paraId="1946626C" w14:textId="324FEB9D" w:rsidR="008073DC" w:rsidRPr="00DD0252" w:rsidRDefault="008073DC" w:rsidP="003D1882">
      <w:pPr>
        <w:pStyle w:val="Prrafodelista"/>
        <w:numPr>
          <w:ilvl w:val="0"/>
          <w:numId w:val="27"/>
        </w:numPr>
        <w:rPr>
          <w:lang w:val="es-419" w:eastAsia="es-CO"/>
        </w:rPr>
      </w:pPr>
      <w:r w:rsidRPr="00DD0252">
        <w:rPr>
          <w:lang w:val="es-419" w:eastAsia="es-CO"/>
        </w:rPr>
        <w:t>Uso de los recursos institucionales</w:t>
      </w:r>
      <w:r w:rsidR="00276E15">
        <w:rPr>
          <w:lang w:val="es-419" w:eastAsia="es-CO"/>
        </w:rPr>
        <w:t>.</w:t>
      </w:r>
    </w:p>
    <w:p w14:paraId="1894D848" w14:textId="77777777" w:rsidR="008073DC" w:rsidRPr="008073DC" w:rsidRDefault="008073DC" w:rsidP="008073DC">
      <w:pPr>
        <w:rPr>
          <w:lang w:val="es-419" w:eastAsia="es-CO"/>
        </w:rPr>
      </w:pPr>
      <w:r w:rsidRPr="008073DC">
        <w:rPr>
          <w:lang w:val="es-419" w:eastAsia="es-CO"/>
        </w:rPr>
        <w:t>La sola existencia de estos documentos no garantiza su eficacia. Un texto puede estar bien redactado y resultar inoperante para quienes deben aplicarlo. Cuatro condiciones determinan que cumplan su función:</w:t>
      </w:r>
    </w:p>
    <w:p w14:paraId="4AEC92DB" w14:textId="6D9464F6" w:rsidR="008073DC" w:rsidRPr="00DD0252" w:rsidRDefault="008073DC" w:rsidP="003D1882">
      <w:pPr>
        <w:pStyle w:val="Prrafodelista"/>
        <w:numPr>
          <w:ilvl w:val="0"/>
          <w:numId w:val="28"/>
        </w:numPr>
        <w:rPr>
          <w:lang w:val="es-419" w:eastAsia="es-CO"/>
        </w:rPr>
      </w:pPr>
      <w:r w:rsidRPr="00DD0252">
        <w:rPr>
          <w:b/>
          <w:lang w:val="es-419" w:eastAsia="es-CO"/>
        </w:rPr>
        <w:t>Claridad</w:t>
      </w:r>
      <w:r w:rsidRPr="00DD0252">
        <w:rPr>
          <w:lang w:val="es-419" w:eastAsia="es-CO"/>
        </w:rPr>
        <w:t xml:space="preserve">: el texto debe emplear un lenguaje comprensible para todas las personas a quienes se dirige, sin tecnicismos innecesarios ni redacciones ambiguas que admitan interpretaciones opuestas sobre lo que se espera de cada una. </w:t>
      </w:r>
    </w:p>
    <w:p w14:paraId="70CAB060" w14:textId="14D7D1A3" w:rsidR="008073DC" w:rsidRPr="00DD0252" w:rsidRDefault="008073DC" w:rsidP="003D1882">
      <w:pPr>
        <w:pStyle w:val="Prrafodelista"/>
        <w:numPr>
          <w:ilvl w:val="0"/>
          <w:numId w:val="28"/>
        </w:numPr>
        <w:rPr>
          <w:lang w:val="es-419" w:eastAsia="es-CO"/>
        </w:rPr>
      </w:pPr>
      <w:r w:rsidRPr="00DD0252">
        <w:rPr>
          <w:b/>
          <w:lang w:val="es-419" w:eastAsia="es-CO"/>
        </w:rPr>
        <w:t>Accesibilidad</w:t>
      </w:r>
      <w:r w:rsidRPr="00DD0252">
        <w:rPr>
          <w:lang w:val="es-419" w:eastAsia="es-CO"/>
        </w:rPr>
        <w:t xml:space="preserve">: el documento necesita estar disponible en un lugar conocido y de consulta sencilla. Una norma que solo conoce el área que la formuló difícilmente orientará las decisiones de quienes ejecutan el trabajo. </w:t>
      </w:r>
    </w:p>
    <w:p w14:paraId="2ADD4465" w14:textId="1C1E513C" w:rsidR="008073DC" w:rsidRPr="00DD0252" w:rsidRDefault="008073DC" w:rsidP="003D1882">
      <w:pPr>
        <w:pStyle w:val="Prrafodelista"/>
        <w:numPr>
          <w:ilvl w:val="0"/>
          <w:numId w:val="28"/>
        </w:numPr>
        <w:rPr>
          <w:lang w:val="es-419" w:eastAsia="es-CO"/>
        </w:rPr>
      </w:pPr>
      <w:r w:rsidRPr="00DD0252">
        <w:rPr>
          <w:b/>
          <w:lang w:val="es-419" w:eastAsia="es-CO"/>
        </w:rPr>
        <w:t>Coherencia</w:t>
      </w:r>
      <w:r w:rsidRPr="00DD0252">
        <w:rPr>
          <w:lang w:val="es-419" w:eastAsia="es-CO"/>
        </w:rPr>
        <w:t xml:space="preserve">: los lineamientos deben guardar correspondencia entre sí y con los valores declarados. Cuando dos disposiciones se contradicen, cada persona elige la que más le conviene y la norma pierde su capacidad de orientar. </w:t>
      </w:r>
    </w:p>
    <w:p w14:paraId="0595915D" w14:textId="100427A8" w:rsidR="008073DC" w:rsidRPr="00DD0252" w:rsidRDefault="008073DC" w:rsidP="003D1882">
      <w:pPr>
        <w:pStyle w:val="Prrafodelista"/>
        <w:numPr>
          <w:ilvl w:val="0"/>
          <w:numId w:val="28"/>
        </w:numPr>
        <w:rPr>
          <w:lang w:val="es-419" w:eastAsia="es-CO"/>
        </w:rPr>
      </w:pPr>
      <w:r w:rsidRPr="00DD0252">
        <w:rPr>
          <w:b/>
          <w:lang w:val="es-419" w:eastAsia="es-CO"/>
        </w:rPr>
        <w:t>Actualización</w:t>
      </w:r>
      <w:r w:rsidRPr="00DD0252">
        <w:rPr>
          <w:lang w:val="es-419" w:eastAsia="es-CO"/>
        </w:rPr>
        <w:t>: conviene revisar de manera periódica si lo escrito responde a las condiciones reales del entorno. Un texto diseñado para circunstancias que ya cambiaron termina por convertirse en un obstáculo.</w:t>
      </w:r>
    </w:p>
    <w:p w14:paraId="681999E7" w14:textId="77777777" w:rsidR="008073DC" w:rsidRPr="008073DC" w:rsidRDefault="008073DC" w:rsidP="008073DC">
      <w:pPr>
        <w:rPr>
          <w:lang w:val="es-419" w:eastAsia="es-CO"/>
        </w:rPr>
      </w:pPr>
      <w:r w:rsidRPr="008073DC">
        <w:rPr>
          <w:lang w:val="es-419" w:eastAsia="es-CO"/>
        </w:rPr>
        <w:t>Cuando alguna de estas condiciones falta, aparecen dificultades que la gestión del talento humano debe identificar y corregir. Las más frecuentes son las siguientes:</w:t>
      </w:r>
    </w:p>
    <w:p w14:paraId="54D789D5" w14:textId="371959AD" w:rsidR="008073DC" w:rsidRPr="00DD0252" w:rsidRDefault="008073DC" w:rsidP="003D1882">
      <w:pPr>
        <w:pStyle w:val="Prrafodelista"/>
        <w:numPr>
          <w:ilvl w:val="0"/>
          <w:numId w:val="29"/>
        </w:numPr>
        <w:rPr>
          <w:lang w:val="es-419" w:eastAsia="es-CO"/>
        </w:rPr>
      </w:pPr>
      <w:r w:rsidRPr="00DD0252">
        <w:rPr>
          <w:b/>
          <w:lang w:val="es-419" w:eastAsia="es-CO"/>
        </w:rPr>
        <w:lastRenderedPageBreak/>
        <w:t>Aplicación desigual</w:t>
      </w:r>
      <w:r w:rsidRPr="00DD0252">
        <w:rPr>
          <w:lang w:val="es-419" w:eastAsia="es-CO"/>
        </w:rPr>
        <w:t xml:space="preserve">: una disposición pierde legitimidad cuando se exige a unos y se pasa por alto con otros. Así sucede con un reglamento de horarios que se controla con rigor en las áreas operativas y se flexibiliza en las administrativas sin justificación conocida. </w:t>
      </w:r>
    </w:p>
    <w:p w14:paraId="6BCF8545" w14:textId="17DE7BE6" w:rsidR="008073DC" w:rsidRPr="00DD0252" w:rsidRDefault="008073DC" w:rsidP="003D1882">
      <w:pPr>
        <w:pStyle w:val="Prrafodelista"/>
        <w:numPr>
          <w:ilvl w:val="0"/>
          <w:numId w:val="29"/>
        </w:numPr>
        <w:rPr>
          <w:lang w:val="es-419" w:eastAsia="es-CO"/>
        </w:rPr>
      </w:pPr>
      <w:r w:rsidRPr="00DD0252">
        <w:rPr>
          <w:b/>
          <w:lang w:val="es-419" w:eastAsia="es-CO"/>
        </w:rPr>
        <w:t>Ausencia de socialización</w:t>
      </w:r>
      <w:r w:rsidRPr="00DD0252">
        <w:rPr>
          <w:lang w:val="es-419" w:eastAsia="es-CO"/>
        </w:rPr>
        <w:t xml:space="preserve">: lo que nadie explicó se convierte en carga y no en guía. Se advierte al implantar un nuevo formato de solicitud sin informar quién lo diligencia, en qué momento y con qué finalidad. </w:t>
      </w:r>
    </w:p>
    <w:p w14:paraId="1338A08E" w14:textId="42D32B41" w:rsidR="008073DC" w:rsidRPr="00DD0252" w:rsidRDefault="008073DC" w:rsidP="003D1882">
      <w:pPr>
        <w:pStyle w:val="Prrafodelista"/>
        <w:numPr>
          <w:ilvl w:val="0"/>
          <w:numId w:val="29"/>
        </w:numPr>
        <w:rPr>
          <w:lang w:val="es-419" w:eastAsia="es-CO"/>
        </w:rPr>
      </w:pPr>
      <w:r w:rsidRPr="00DD0252">
        <w:rPr>
          <w:b/>
          <w:lang w:val="es-419" w:eastAsia="es-CO"/>
        </w:rPr>
        <w:t>Exceso de formalización</w:t>
      </w:r>
      <w:r w:rsidRPr="00DD0252">
        <w:rPr>
          <w:lang w:val="es-419" w:eastAsia="es-CO"/>
        </w:rPr>
        <w:t xml:space="preserve">: la acumulación de requisitos sin propósito claro entorpece el trabajo y desgasta la confianza. Basta pensar en una autorización sencilla que exige tres firmas y varios días, aunque el asunto no comprometa recursos significativos. </w:t>
      </w:r>
    </w:p>
    <w:p w14:paraId="7E741E0E" w14:textId="404BB1AF" w:rsidR="008073DC" w:rsidRPr="00DD0252" w:rsidRDefault="008073DC" w:rsidP="003D1882">
      <w:pPr>
        <w:pStyle w:val="Prrafodelista"/>
        <w:numPr>
          <w:ilvl w:val="0"/>
          <w:numId w:val="29"/>
        </w:numPr>
        <w:rPr>
          <w:lang w:val="es-419" w:eastAsia="es-CO"/>
        </w:rPr>
      </w:pPr>
      <w:r w:rsidRPr="00DD0252">
        <w:rPr>
          <w:b/>
          <w:lang w:val="es-419" w:eastAsia="es-CO"/>
        </w:rPr>
        <w:t>Desconexión con el propósito</w:t>
      </w:r>
      <w:r w:rsidRPr="00DD0252">
        <w:rPr>
          <w:lang w:val="es-419" w:eastAsia="es-CO"/>
        </w:rPr>
        <w:t>: una norma desligada de su finalidad se cumple de manera mecánica. Resulta evidente cuando la evaluación del desempeño se diligencia para cerrar el ciclo administrativo, sin conversación alguna sobre el trabajo realizado.</w:t>
      </w:r>
    </w:p>
    <w:p w14:paraId="0D6F27D6" w14:textId="15B88AC4" w:rsidR="008073DC" w:rsidRDefault="008073DC" w:rsidP="008073DC">
      <w:pPr>
        <w:rPr>
          <w:lang w:val="es-419" w:eastAsia="es-CO"/>
        </w:rPr>
      </w:pPr>
      <w:r w:rsidRPr="008073DC">
        <w:rPr>
          <w:lang w:val="es-419" w:eastAsia="es-CO"/>
        </w:rPr>
        <w:t>Estas dificultades muestran que la gestión del talento humano no puede limitarse a administrar documentos. Su papel consiste en actuar como puente entre la formulación institucional y la experiencia cotidiana: traducir lo escrito a un lenguaje claro, asegurar que resulte accesible y verificar si responde a las necesidades del entorno.</w:t>
      </w:r>
    </w:p>
    <w:p w14:paraId="63B0514D" w14:textId="5FEF42EE" w:rsidR="008073DC" w:rsidRDefault="008073DC" w:rsidP="008073DC">
      <w:pPr>
        <w:rPr>
          <w:lang w:val="es-419" w:eastAsia="es-CO"/>
        </w:rPr>
      </w:pPr>
      <w:r w:rsidRPr="008073DC">
        <w:rPr>
          <w:lang w:val="es-419" w:eastAsia="es-CO"/>
        </w:rPr>
        <w:t>Una norma solo orienta cuando se comprende, se conoce y se aplica del mismo modo para todas las personas.</w:t>
      </w:r>
    </w:p>
    <w:p w14:paraId="58FDE34B" w14:textId="77777777" w:rsidR="008073DC" w:rsidRPr="008073DC" w:rsidRDefault="008073DC" w:rsidP="008073DC">
      <w:pPr>
        <w:rPr>
          <w:lang w:val="es-419" w:eastAsia="es-CO"/>
        </w:rPr>
      </w:pPr>
      <w:r w:rsidRPr="008073DC">
        <w:rPr>
          <w:lang w:val="es-419" w:eastAsia="es-CO"/>
        </w:rPr>
        <w:lastRenderedPageBreak/>
        <w:t>Aunque suelen mencionarse juntos, ambos instrumentos operan en planos distintos y se necesitan mutuamente. Distinguir su alcance ayuda a comprender por qué ninguno funciona sin el otro:</w:t>
      </w:r>
    </w:p>
    <w:p w14:paraId="2E39FD73" w14:textId="0DF15917" w:rsidR="008073DC" w:rsidRPr="00DD0252" w:rsidRDefault="008073DC" w:rsidP="003D1882">
      <w:pPr>
        <w:pStyle w:val="Prrafodelista"/>
        <w:numPr>
          <w:ilvl w:val="0"/>
          <w:numId w:val="30"/>
        </w:numPr>
        <w:rPr>
          <w:lang w:val="es-419" w:eastAsia="es-CO"/>
        </w:rPr>
      </w:pPr>
      <w:r w:rsidRPr="00DD0252">
        <w:rPr>
          <w:b/>
          <w:lang w:val="es-419" w:eastAsia="es-CO"/>
        </w:rPr>
        <w:t>Política</w:t>
      </w:r>
      <w:r w:rsidR="00DD0252" w:rsidRPr="00DD0252">
        <w:rPr>
          <w:lang w:val="es-419" w:eastAsia="es-CO"/>
        </w:rPr>
        <w:t>: d</w:t>
      </w:r>
      <w:r w:rsidRPr="00DD0252">
        <w:rPr>
          <w:lang w:val="es-419" w:eastAsia="es-CO"/>
        </w:rPr>
        <w:t>efine lineamientos, criterios y orientaciones generales. Un ejemplo es la política de selección basada en el mérito, la equidad y la no discriminación.</w:t>
      </w:r>
    </w:p>
    <w:p w14:paraId="6FE20F0F" w14:textId="0544428F" w:rsidR="008073DC" w:rsidRPr="00DD0252" w:rsidRDefault="008073DC" w:rsidP="003D1882">
      <w:pPr>
        <w:pStyle w:val="Prrafodelista"/>
        <w:numPr>
          <w:ilvl w:val="0"/>
          <w:numId w:val="30"/>
        </w:numPr>
        <w:rPr>
          <w:lang w:val="es-419" w:eastAsia="es-CO"/>
        </w:rPr>
      </w:pPr>
      <w:r w:rsidRPr="00DD0252">
        <w:rPr>
          <w:b/>
          <w:lang w:val="es-419" w:eastAsia="es-CO"/>
        </w:rPr>
        <w:t>Procedimiento</w:t>
      </w:r>
      <w:r w:rsidR="00DD0252" w:rsidRPr="00DD0252">
        <w:rPr>
          <w:lang w:val="es-419" w:eastAsia="es-CO"/>
        </w:rPr>
        <w:t>: d</w:t>
      </w:r>
      <w:r w:rsidRPr="00DD0252">
        <w:rPr>
          <w:lang w:val="es-419" w:eastAsia="es-CO"/>
        </w:rPr>
        <w:t>escribe los pasos concretos para ejecutar un proceso, como convocar, entrevistar, evaluar y vincular a los candidatos de manera estandarizada.</w:t>
      </w:r>
    </w:p>
    <w:p w14:paraId="78E78D0F" w14:textId="4036C6C4" w:rsidR="008073DC" w:rsidRPr="00DD0252" w:rsidRDefault="008073DC" w:rsidP="003D1882">
      <w:pPr>
        <w:pStyle w:val="Prrafodelista"/>
        <w:numPr>
          <w:ilvl w:val="0"/>
          <w:numId w:val="30"/>
        </w:numPr>
        <w:rPr>
          <w:lang w:val="es-419" w:eastAsia="es-CO"/>
        </w:rPr>
      </w:pPr>
      <w:r w:rsidRPr="00DD0252">
        <w:rPr>
          <w:b/>
          <w:lang w:val="es-419" w:eastAsia="es-CO"/>
        </w:rPr>
        <w:t>Valor organizacional</w:t>
      </w:r>
      <w:r w:rsidR="00DD0252" w:rsidRPr="00DD0252">
        <w:rPr>
          <w:lang w:val="es-419" w:eastAsia="es-CO"/>
        </w:rPr>
        <w:t>: a</w:t>
      </w:r>
      <w:r w:rsidRPr="00DD0252">
        <w:rPr>
          <w:lang w:val="es-419" w:eastAsia="es-CO"/>
        </w:rPr>
        <w:t>porta coherencia con la cultura y con el trato justo. Facilita la transparencia, la claridad y la aplicación uniforme de las decisiones.</w:t>
      </w:r>
    </w:p>
    <w:p w14:paraId="5518FF51" w14:textId="77777777" w:rsidR="008073DC" w:rsidRPr="008073DC" w:rsidRDefault="008073DC" w:rsidP="008073DC">
      <w:pPr>
        <w:rPr>
          <w:lang w:val="es-419" w:eastAsia="es-CO"/>
        </w:rPr>
      </w:pPr>
      <w:r w:rsidRPr="008073DC">
        <w:rPr>
          <w:lang w:val="es-419" w:eastAsia="es-CO"/>
        </w:rPr>
        <w:t>Una buena gestión del talento humano necesita, por tanto, un marco orientador y una secuencia operativa. El primero da sentido y dirección; la segunda permite actuar con consistencia. Al alinearse con los valores institucionales y comunicarse de manera comprensible, ambos fortalecen la confianza, la legitimidad y la calidad de la experiencia laboral.</w:t>
      </w:r>
    </w:p>
    <w:p w14:paraId="30C129AD" w14:textId="77777777" w:rsidR="008073DC" w:rsidRPr="008073DC" w:rsidRDefault="008073DC" w:rsidP="008073DC">
      <w:pPr>
        <w:rPr>
          <w:lang w:val="es-419" w:eastAsia="es-CO"/>
        </w:rPr>
      </w:pPr>
      <w:r w:rsidRPr="008073DC">
        <w:rPr>
          <w:lang w:val="es-419" w:eastAsia="es-CO"/>
        </w:rPr>
        <w:t>Con todo, ni los valores compartidos ni las reglas escritas explican por completo cómo se siente el trabajo en una organización. Existe una dimensión perceptiva, construida por la experiencia diaria de las personas, que incide de manera directa en su motivación y en su permanencia. Esa valoración compartida sobre el ambiente laboral configura el clima organizacional.</w:t>
      </w:r>
    </w:p>
    <w:p w14:paraId="7D689761" w14:textId="77777777" w:rsidR="008073DC" w:rsidRPr="008073DC" w:rsidRDefault="008073DC" w:rsidP="008073DC">
      <w:pPr>
        <w:rPr>
          <w:lang w:val="es-419" w:eastAsia="es-CO"/>
        </w:rPr>
      </w:pPr>
    </w:p>
    <w:p w14:paraId="308453A8" w14:textId="51AF1432" w:rsidR="008073DC" w:rsidRPr="008073DC" w:rsidRDefault="008073DC" w:rsidP="00717B10">
      <w:pPr>
        <w:pStyle w:val="Ttulo2"/>
      </w:pPr>
      <w:bookmarkStart w:id="14" w:name="_Toc240013501"/>
      <w:r w:rsidRPr="008073DC">
        <w:lastRenderedPageBreak/>
        <w:t>Clima organizacional</w:t>
      </w:r>
      <w:bookmarkEnd w:id="14"/>
    </w:p>
    <w:p w14:paraId="53A40EF5" w14:textId="77777777" w:rsidR="008073DC" w:rsidRPr="008073DC" w:rsidRDefault="008073DC" w:rsidP="008073DC">
      <w:pPr>
        <w:rPr>
          <w:lang w:val="es-419" w:eastAsia="es-CO"/>
        </w:rPr>
      </w:pPr>
      <w:r w:rsidRPr="008073DC">
        <w:rPr>
          <w:lang w:val="es-419" w:eastAsia="es-CO"/>
        </w:rPr>
        <w:t>Percibir el ambiente de trabajo como favorable o adverso no responde a una impresión individual, sino a una valoración compartida por quienes integran la organización. Depende de múltiples factores, entre ellos el estilo de liderazgo, la calidad de la comunicación, la equidad, las oportunidades de desarrollo y el estado de las relaciones interpersonales. No se trata, por tanto, de una sensación difusa, sino de una experiencia colectiva que condensa cómo se vive el trabajo dentro de una institución.</w:t>
      </w:r>
    </w:p>
    <w:p w14:paraId="1603A381" w14:textId="77777777" w:rsidR="008073DC" w:rsidRPr="008073DC" w:rsidRDefault="008073DC" w:rsidP="008073DC">
      <w:pPr>
        <w:rPr>
          <w:lang w:val="es-419" w:eastAsia="es-CO"/>
        </w:rPr>
      </w:pPr>
      <w:r w:rsidRPr="008073DC">
        <w:rPr>
          <w:lang w:val="es-419" w:eastAsia="es-CO"/>
        </w:rPr>
        <w:t>Su importancia radica en que incide de manera directa en la motivación, la permanencia, la salud emocional, la productividad y la capacidad de innovación. Cuando resulta favorable, fortalece la confianza, la seguridad para expresar opiniones, la participación y el compromiso. Al deteriorarse, en cambio, incrementa el estrés, la distancia entre áreas, la rotación y el ausentismo.</w:t>
      </w:r>
    </w:p>
    <w:p w14:paraId="4B4FC797" w14:textId="77777777" w:rsidR="008073DC" w:rsidRPr="008073DC" w:rsidRDefault="008073DC" w:rsidP="008073DC">
      <w:pPr>
        <w:rPr>
          <w:lang w:val="es-419" w:eastAsia="es-CO"/>
        </w:rPr>
      </w:pPr>
      <w:r w:rsidRPr="008073DC">
        <w:rPr>
          <w:lang w:val="es-419" w:eastAsia="es-CO"/>
        </w:rPr>
        <w:t>Conviene subrayar que esta percepción no se explica únicamente por factores individuales. También depende de decisiones institucionales sobre el liderazgo, el reconocimiento, las cargas laborales, la participación y la comunicación, de modo que resulta inadecuado atribuir todas las dificultades a la actitud de los trabajadores. Detrás de la desmotivación o del conflicto suelen existir fallas estructurales que requieren revisión.</w:t>
      </w:r>
    </w:p>
    <w:p w14:paraId="3057146A" w14:textId="010B7329" w:rsidR="008073DC" w:rsidRDefault="008073DC" w:rsidP="008073DC">
      <w:pPr>
        <w:rPr>
          <w:lang w:val="es-419" w:eastAsia="es-CO"/>
        </w:rPr>
      </w:pPr>
      <w:r w:rsidRPr="008073DC">
        <w:rPr>
          <w:lang w:val="es-419" w:eastAsia="es-CO"/>
        </w:rPr>
        <w:t>Aunque intervienen muchos elementos, la percepción del ambiente laboral se organiza en cinco ámbitos que resumen lo que las personas valoran de su trabajo cotidiano. Reconocerlos facilita observar dónde se origina una dificultad y sobre qué conviene actuar:</w:t>
      </w:r>
    </w:p>
    <w:p w14:paraId="035D3429" w14:textId="77777777" w:rsidR="008073DC" w:rsidRPr="00717B10" w:rsidRDefault="008073DC" w:rsidP="003D1882">
      <w:pPr>
        <w:pStyle w:val="Prrafodelista"/>
        <w:numPr>
          <w:ilvl w:val="0"/>
          <w:numId w:val="31"/>
        </w:numPr>
        <w:rPr>
          <w:lang w:val="es-419" w:eastAsia="es-CO"/>
        </w:rPr>
      </w:pPr>
      <w:r w:rsidRPr="00717B10">
        <w:rPr>
          <w:lang w:val="es-419" w:eastAsia="es-CO"/>
        </w:rPr>
        <w:t>Liderazgo</w:t>
      </w:r>
    </w:p>
    <w:p w14:paraId="29A6B2B5" w14:textId="44A6B5C7" w:rsidR="008073DC" w:rsidRPr="00717B10" w:rsidRDefault="008073DC" w:rsidP="003D1882">
      <w:pPr>
        <w:pStyle w:val="Prrafodelista"/>
        <w:numPr>
          <w:ilvl w:val="0"/>
          <w:numId w:val="31"/>
        </w:numPr>
        <w:rPr>
          <w:lang w:val="es-419" w:eastAsia="es-CO"/>
        </w:rPr>
      </w:pPr>
      <w:r w:rsidRPr="00717B10">
        <w:rPr>
          <w:lang w:val="es-419" w:eastAsia="es-CO"/>
        </w:rPr>
        <w:lastRenderedPageBreak/>
        <w:t>Comunicación</w:t>
      </w:r>
    </w:p>
    <w:p w14:paraId="7B228ADD" w14:textId="4A98778C" w:rsidR="008073DC" w:rsidRPr="00717B10" w:rsidRDefault="008073DC" w:rsidP="003D1882">
      <w:pPr>
        <w:pStyle w:val="Prrafodelista"/>
        <w:numPr>
          <w:ilvl w:val="0"/>
          <w:numId w:val="31"/>
        </w:numPr>
        <w:rPr>
          <w:lang w:val="es-419" w:eastAsia="es-CO"/>
        </w:rPr>
      </w:pPr>
      <w:r w:rsidRPr="00717B10">
        <w:rPr>
          <w:lang w:val="es-419" w:eastAsia="es-CO"/>
        </w:rPr>
        <w:t>Equidad</w:t>
      </w:r>
    </w:p>
    <w:p w14:paraId="77363A91" w14:textId="562F110C" w:rsidR="008073DC" w:rsidRPr="00717B10" w:rsidRDefault="008073DC" w:rsidP="003D1882">
      <w:pPr>
        <w:pStyle w:val="Prrafodelista"/>
        <w:numPr>
          <w:ilvl w:val="0"/>
          <w:numId w:val="31"/>
        </w:numPr>
        <w:rPr>
          <w:lang w:val="es-419" w:eastAsia="es-CO"/>
        </w:rPr>
      </w:pPr>
      <w:r w:rsidRPr="00717B10">
        <w:rPr>
          <w:lang w:val="es-419" w:eastAsia="es-CO"/>
        </w:rPr>
        <w:t>Desarrollo</w:t>
      </w:r>
    </w:p>
    <w:p w14:paraId="2F4DAB49" w14:textId="66ADD55F" w:rsidR="008073DC" w:rsidRPr="00717B10" w:rsidRDefault="008073DC" w:rsidP="003D1882">
      <w:pPr>
        <w:pStyle w:val="Prrafodelista"/>
        <w:numPr>
          <w:ilvl w:val="0"/>
          <w:numId w:val="31"/>
        </w:numPr>
        <w:rPr>
          <w:lang w:val="es-419" w:eastAsia="es-CO"/>
        </w:rPr>
      </w:pPr>
      <w:r w:rsidRPr="00717B10">
        <w:rPr>
          <w:lang w:val="es-419" w:eastAsia="es-CO"/>
        </w:rPr>
        <w:t>Relaciones interpersonales</w:t>
      </w:r>
    </w:p>
    <w:p w14:paraId="786393DA" w14:textId="77777777" w:rsidR="008073DC" w:rsidRPr="008073DC" w:rsidRDefault="008073DC" w:rsidP="008073DC">
      <w:pPr>
        <w:rPr>
          <w:lang w:val="es-419" w:eastAsia="es-CO"/>
        </w:rPr>
      </w:pPr>
      <w:r w:rsidRPr="008073DC">
        <w:rPr>
          <w:lang w:val="es-419" w:eastAsia="es-CO"/>
        </w:rPr>
        <w:t>Cada ámbito se manifiesta de manera distinta según se cuide o se descuide. Un mismo liderazgo genera confianza o temor, y una misma política de desarrollo motiva el aprendizaje o produce frustración cuando las oportunidades anunciadas no se concretan. Más que calificar el ambiente como bueno o malo, conviene observar cómo se comporta cada factor en la realidad cotidiana.</w:t>
      </w:r>
    </w:p>
    <w:p w14:paraId="76D67B4D" w14:textId="77777777" w:rsidR="008073DC" w:rsidRPr="008073DC" w:rsidRDefault="008073DC" w:rsidP="008073DC">
      <w:pPr>
        <w:rPr>
          <w:lang w:val="es-419" w:eastAsia="es-CO"/>
        </w:rPr>
      </w:pPr>
      <w:r w:rsidRPr="008073DC">
        <w:rPr>
          <w:lang w:val="es-419" w:eastAsia="es-CO"/>
        </w:rPr>
        <w:t>Estas dinámicas adquieren rasgos particulares en el contexto colombiano, donde la diversidad regional, la informalidad laboral y las jornadas extensas configuran realidades específicas. Las siguientes situaciones ilustran cómo se expresan en distintos sectores productivos del país:</w:t>
      </w:r>
    </w:p>
    <w:p w14:paraId="02E32E35" w14:textId="23B83E5F" w:rsidR="008073DC" w:rsidRPr="00B540FA" w:rsidRDefault="008073DC" w:rsidP="003D1882">
      <w:pPr>
        <w:pStyle w:val="Prrafodelista"/>
        <w:numPr>
          <w:ilvl w:val="0"/>
          <w:numId w:val="32"/>
        </w:numPr>
        <w:rPr>
          <w:lang w:val="es-419" w:eastAsia="es-CO"/>
        </w:rPr>
      </w:pPr>
      <w:r w:rsidRPr="00B540FA">
        <w:rPr>
          <w:b/>
          <w:lang w:val="es-419" w:eastAsia="es-CO"/>
        </w:rPr>
        <w:t>Rotación en el sector de servicios</w:t>
      </w:r>
      <w:r w:rsidRPr="00B540FA">
        <w:rPr>
          <w:lang w:val="es-419" w:eastAsia="es-CO"/>
        </w:rPr>
        <w:t xml:space="preserve">: en centros de contacto y establecimientos comerciales, la alta rotación suele asociarse a jornadas exigentes y a la escasa retroalimentación sobre el desempeño. Un ambiente favorable, con acompañamiento y reconocimiento oportuno, reduce el desgaste y mejora la permanencia. </w:t>
      </w:r>
    </w:p>
    <w:p w14:paraId="60704BF8" w14:textId="4A765375" w:rsidR="008073DC" w:rsidRPr="00B540FA" w:rsidRDefault="008073DC" w:rsidP="003D1882">
      <w:pPr>
        <w:pStyle w:val="Prrafodelista"/>
        <w:numPr>
          <w:ilvl w:val="0"/>
          <w:numId w:val="32"/>
        </w:numPr>
        <w:rPr>
          <w:lang w:val="es-419" w:eastAsia="es-CO"/>
        </w:rPr>
      </w:pPr>
      <w:r w:rsidRPr="00B540FA">
        <w:rPr>
          <w:b/>
          <w:lang w:val="es-419" w:eastAsia="es-CO"/>
        </w:rPr>
        <w:t>Comunicación en organizaciones con sedes dispersas</w:t>
      </w:r>
      <w:r w:rsidRPr="00B540FA">
        <w:rPr>
          <w:lang w:val="es-419" w:eastAsia="es-CO"/>
        </w:rPr>
        <w:t xml:space="preserve">: en entidades con presencia en varias regiones, la distancia dificulta que la información llegue completa y a tiempo. Cuando los canales fallan, el vacío se llena con versiones informales que afectan la confianza entre las sedes. </w:t>
      </w:r>
    </w:p>
    <w:p w14:paraId="4F1F4316" w14:textId="35E0D206" w:rsidR="008073DC" w:rsidRPr="00B540FA" w:rsidRDefault="008073DC" w:rsidP="003D1882">
      <w:pPr>
        <w:pStyle w:val="Prrafodelista"/>
        <w:numPr>
          <w:ilvl w:val="0"/>
          <w:numId w:val="32"/>
        </w:numPr>
        <w:rPr>
          <w:lang w:val="es-419" w:eastAsia="es-CO"/>
        </w:rPr>
      </w:pPr>
      <w:r w:rsidRPr="00B540FA">
        <w:rPr>
          <w:b/>
          <w:lang w:val="es-419" w:eastAsia="es-CO"/>
        </w:rPr>
        <w:t>Equidad en el sector agroindustrial</w:t>
      </w:r>
      <w:r w:rsidRPr="00B540FA">
        <w:rPr>
          <w:lang w:val="es-419" w:eastAsia="es-CO"/>
        </w:rPr>
        <w:t xml:space="preserve">: en actividades con trabajo por temporadas, la percepción de justicia depende de la claridad en la </w:t>
      </w:r>
      <w:r w:rsidRPr="00B540FA">
        <w:rPr>
          <w:lang w:val="es-419" w:eastAsia="es-CO"/>
        </w:rPr>
        <w:lastRenderedPageBreak/>
        <w:t xml:space="preserve">asignación de turnos, en el pago y en la renovación de los contratos. La transparencia en esos criterios sostiene la tranquilidad del equipo. </w:t>
      </w:r>
    </w:p>
    <w:p w14:paraId="7D5D733D" w14:textId="6CE51879" w:rsidR="008073DC" w:rsidRPr="00B540FA" w:rsidRDefault="008073DC" w:rsidP="003D1882">
      <w:pPr>
        <w:pStyle w:val="Prrafodelista"/>
        <w:numPr>
          <w:ilvl w:val="0"/>
          <w:numId w:val="32"/>
        </w:numPr>
        <w:rPr>
          <w:lang w:val="es-419" w:eastAsia="es-CO"/>
        </w:rPr>
      </w:pPr>
      <w:r w:rsidRPr="00B540FA">
        <w:rPr>
          <w:b/>
          <w:lang w:val="es-419" w:eastAsia="es-CO"/>
        </w:rPr>
        <w:t>Desarrollo en pequeñas y medianas empresas</w:t>
      </w:r>
      <w:r w:rsidRPr="00B540FA">
        <w:rPr>
          <w:lang w:val="es-419" w:eastAsia="es-CO"/>
        </w:rPr>
        <w:t>: en organizaciones con estructuras reducidas, las oportunidades de ascenso resultan limitadas. La experiencia laboral mejora cuando la formación, la rotación entre funciones y la delegación de nuevas responsabilidades sustituyen a la promoción vertical.</w:t>
      </w:r>
    </w:p>
    <w:p w14:paraId="3DEB8936" w14:textId="0BF3B98D" w:rsidR="008073DC" w:rsidRDefault="008073DC" w:rsidP="008073DC">
      <w:pPr>
        <w:rPr>
          <w:lang w:val="es-419" w:eastAsia="es-CO"/>
        </w:rPr>
      </w:pPr>
      <w:r w:rsidRPr="008073DC">
        <w:rPr>
          <w:lang w:val="es-419" w:eastAsia="es-CO"/>
        </w:rPr>
        <w:t>Estas situaciones muestran que el ambiente laboral no depende de grandes inversiones, sino de decisiones concretas sobre cómo se informa, se reconoce y se distribuye el trabajo. Aunque cada sector enfrenta condiciones propias, en todos ellos la percepción mejora cuando las personas comprenden las razones de lo que ocurre y encuentran coherencia entre lo prometido y lo cumplido.</w:t>
      </w:r>
    </w:p>
    <w:p w14:paraId="5578B7CB" w14:textId="78BD59B5" w:rsidR="008073DC" w:rsidRDefault="008073DC" w:rsidP="008073DC">
      <w:pPr>
        <w:rPr>
          <w:lang w:val="es-419" w:eastAsia="es-CO"/>
        </w:rPr>
      </w:pPr>
      <w:r w:rsidRPr="008073DC">
        <w:rPr>
          <w:lang w:val="es-419" w:eastAsia="es-CO"/>
        </w:rPr>
        <w:t>El clima no se mejora con encuestas, sino con decisiones. Medir sin actuar deteriora la confianza más que no haber preguntado.</w:t>
      </w:r>
    </w:p>
    <w:p w14:paraId="266B08E4" w14:textId="77777777" w:rsidR="008073DC" w:rsidRPr="008073DC" w:rsidRDefault="008073DC" w:rsidP="008073DC">
      <w:pPr>
        <w:rPr>
          <w:lang w:val="es-419" w:eastAsia="es-CO"/>
        </w:rPr>
      </w:pPr>
      <w:r w:rsidRPr="008073DC">
        <w:rPr>
          <w:lang w:val="es-419" w:eastAsia="es-CO"/>
        </w:rPr>
        <w:t>El diagnóstico y la mejora requieren escucha genuina y herramientas técnicas. A la gestión del talento humano le corresponde promover mecanismos de retroalimentación, análisis de resultados y construcción participativa de acciones de mejora. De esa manera, la medición deja de ser un indicador decorativo y se convierte en una fuente real para orientar decisiones más humanas y sostenibles.</w:t>
      </w:r>
    </w:p>
    <w:p w14:paraId="1CAD2ED4" w14:textId="77777777" w:rsidR="008073DC" w:rsidRPr="008073DC" w:rsidRDefault="008073DC" w:rsidP="008073DC">
      <w:pPr>
        <w:rPr>
          <w:lang w:val="es-419" w:eastAsia="es-CO"/>
        </w:rPr>
      </w:pPr>
      <w:r w:rsidRPr="008073DC">
        <w:rPr>
          <w:lang w:val="es-419" w:eastAsia="es-CO"/>
        </w:rPr>
        <w:t xml:space="preserve">Cada uno de los cinco ámbitos produce efectos opuestos según se atienda o se descuide. Un liderazgo cercano orienta, mientras que uno distante desmotiva; una comunicación oportuna coordina, mientras que su ausencia alimenta rumores. La </w:t>
      </w:r>
      <w:r w:rsidRPr="008073DC">
        <w:rPr>
          <w:lang w:val="es-419" w:eastAsia="es-CO"/>
        </w:rPr>
        <w:lastRenderedPageBreak/>
        <w:t>siguiente tabla contrasta ambas caras y facilita reconocer señales tempranas para actuar antes de que la dificultad se instale en el equipo.</w:t>
      </w:r>
    </w:p>
    <w:p w14:paraId="13275C9C" w14:textId="030DC99D" w:rsidR="008073DC" w:rsidRDefault="008073DC" w:rsidP="001D7123">
      <w:pPr>
        <w:pStyle w:val="Tabla"/>
        <w:rPr>
          <w:lang w:val="es-419" w:eastAsia="es-CO"/>
        </w:rPr>
      </w:pPr>
      <w:r w:rsidRPr="008073DC">
        <w:rPr>
          <w:lang w:val="es-419" w:eastAsia="es-CO"/>
        </w:rPr>
        <w:t>Aspectos del clima organizacional</w:t>
      </w:r>
    </w:p>
    <w:tbl>
      <w:tblPr>
        <w:tblStyle w:val="SENA"/>
        <w:tblW w:w="0" w:type="auto"/>
        <w:tblLook w:val="04A0" w:firstRow="1" w:lastRow="0" w:firstColumn="1" w:lastColumn="0" w:noHBand="0" w:noVBand="1"/>
      </w:tblPr>
      <w:tblGrid>
        <w:gridCol w:w="2405"/>
        <w:gridCol w:w="3544"/>
        <w:gridCol w:w="4013"/>
      </w:tblGrid>
      <w:tr w:rsidR="008073DC" w14:paraId="19026255" w14:textId="77777777" w:rsidTr="001D7123">
        <w:trPr>
          <w:cnfStyle w:val="100000000000" w:firstRow="1" w:lastRow="0" w:firstColumn="0" w:lastColumn="0" w:oddVBand="0" w:evenVBand="0" w:oddHBand="0" w:evenHBand="0" w:firstRowFirstColumn="0" w:firstRowLastColumn="0" w:lastRowFirstColumn="0" w:lastRowLastColumn="0"/>
          <w:tblHeader/>
        </w:trPr>
        <w:tc>
          <w:tcPr>
            <w:tcW w:w="2405" w:type="dxa"/>
          </w:tcPr>
          <w:p w14:paraId="3F7E2694" w14:textId="3165AA14" w:rsidR="008073DC" w:rsidRDefault="008073DC" w:rsidP="008073DC">
            <w:pPr>
              <w:ind w:firstLine="0"/>
              <w:rPr>
                <w:lang w:val="es-419" w:eastAsia="es-CO"/>
              </w:rPr>
            </w:pPr>
            <w:r w:rsidRPr="00D0645C">
              <w:t>Aspecto del clima</w:t>
            </w:r>
          </w:p>
        </w:tc>
        <w:tc>
          <w:tcPr>
            <w:tcW w:w="3544" w:type="dxa"/>
          </w:tcPr>
          <w:p w14:paraId="659AC6B1" w14:textId="243A9D81" w:rsidR="008073DC" w:rsidRDefault="008073DC" w:rsidP="008073DC">
            <w:pPr>
              <w:ind w:firstLine="0"/>
              <w:rPr>
                <w:lang w:val="es-419" w:eastAsia="es-CO"/>
              </w:rPr>
            </w:pPr>
            <w:r w:rsidRPr="00D0645C">
              <w:t>Manifestación positiva</w:t>
            </w:r>
          </w:p>
        </w:tc>
        <w:tc>
          <w:tcPr>
            <w:tcW w:w="4013" w:type="dxa"/>
          </w:tcPr>
          <w:p w14:paraId="7DC566B6" w14:textId="77B92857" w:rsidR="008073DC" w:rsidRDefault="008073DC" w:rsidP="008073DC">
            <w:pPr>
              <w:ind w:firstLine="0"/>
              <w:rPr>
                <w:lang w:val="es-419" w:eastAsia="es-CO"/>
              </w:rPr>
            </w:pPr>
            <w:r w:rsidRPr="00D0645C">
              <w:t>Riesgo cuando se deteriora</w:t>
            </w:r>
          </w:p>
        </w:tc>
      </w:tr>
      <w:tr w:rsidR="008073DC" w14:paraId="3C7E160D"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0B83276E" w14:textId="154D8094" w:rsidR="008073DC" w:rsidRDefault="008073DC" w:rsidP="008073DC">
            <w:pPr>
              <w:ind w:firstLine="0"/>
              <w:rPr>
                <w:lang w:val="es-419" w:eastAsia="es-CO"/>
              </w:rPr>
            </w:pPr>
            <w:r w:rsidRPr="00D0645C">
              <w:t>Liderazgo</w:t>
            </w:r>
          </w:p>
        </w:tc>
        <w:tc>
          <w:tcPr>
            <w:tcW w:w="3544" w:type="dxa"/>
          </w:tcPr>
          <w:p w14:paraId="418C648D" w14:textId="594A61B1" w:rsidR="008073DC" w:rsidRDefault="008073DC" w:rsidP="008073DC">
            <w:pPr>
              <w:ind w:firstLine="0"/>
              <w:rPr>
                <w:lang w:val="es-419" w:eastAsia="es-CO"/>
              </w:rPr>
            </w:pPr>
            <w:r w:rsidRPr="00D0645C">
              <w:t>Genera orientación, confianza y reconocimiento.</w:t>
            </w:r>
          </w:p>
        </w:tc>
        <w:tc>
          <w:tcPr>
            <w:tcW w:w="4013" w:type="dxa"/>
          </w:tcPr>
          <w:p w14:paraId="41FA5AE7" w14:textId="1592986C" w:rsidR="008073DC" w:rsidRDefault="008073DC" w:rsidP="008073DC">
            <w:pPr>
              <w:ind w:firstLine="0"/>
              <w:rPr>
                <w:lang w:val="es-419" w:eastAsia="es-CO"/>
              </w:rPr>
            </w:pPr>
            <w:r w:rsidRPr="00D0645C">
              <w:t>Produce temor, distancia o desmotivación si es autoritario o indiferente.</w:t>
            </w:r>
          </w:p>
        </w:tc>
      </w:tr>
      <w:tr w:rsidR="008073DC" w14:paraId="40243209" w14:textId="77777777" w:rsidTr="001D7123">
        <w:tc>
          <w:tcPr>
            <w:tcW w:w="2405" w:type="dxa"/>
          </w:tcPr>
          <w:p w14:paraId="4C20CB29" w14:textId="33EE27E6" w:rsidR="008073DC" w:rsidRDefault="008073DC" w:rsidP="008073DC">
            <w:pPr>
              <w:ind w:firstLine="0"/>
              <w:rPr>
                <w:lang w:val="es-419" w:eastAsia="es-CO"/>
              </w:rPr>
            </w:pPr>
            <w:r w:rsidRPr="00D0645C">
              <w:t>Comunicación</w:t>
            </w:r>
          </w:p>
        </w:tc>
        <w:tc>
          <w:tcPr>
            <w:tcW w:w="3544" w:type="dxa"/>
          </w:tcPr>
          <w:p w14:paraId="211EC6F4" w14:textId="527D7307" w:rsidR="008073DC" w:rsidRDefault="008073DC" w:rsidP="008073DC">
            <w:pPr>
              <w:ind w:firstLine="0"/>
              <w:rPr>
                <w:lang w:val="es-419" w:eastAsia="es-CO"/>
              </w:rPr>
            </w:pPr>
            <w:r w:rsidRPr="00D0645C">
              <w:t>Facilita la claridad, la participación y la coordinación.</w:t>
            </w:r>
          </w:p>
        </w:tc>
        <w:tc>
          <w:tcPr>
            <w:tcW w:w="4013" w:type="dxa"/>
          </w:tcPr>
          <w:p w14:paraId="34C33710" w14:textId="31B2B088" w:rsidR="008073DC" w:rsidRDefault="008073DC" w:rsidP="008073DC">
            <w:pPr>
              <w:ind w:firstLine="0"/>
              <w:rPr>
                <w:lang w:val="es-419" w:eastAsia="es-CO"/>
              </w:rPr>
            </w:pPr>
            <w:r w:rsidRPr="00D0645C">
              <w:t>Causa rumores, malentendidos y desgaste si es deficiente.</w:t>
            </w:r>
          </w:p>
        </w:tc>
      </w:tr>
      <w:tr w:rsidR="008073DC" w14:paraId="67A0A2AD"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47A05936" w14:textId="2F2B14D8" w:rsidR="008073DC" w:rsidRDefault="008073DC" w:rsidP="008073DC">
            <w:pPr>
              <w:ind w:firstLine="0"/>
              <w:rPr>
                <w:lang w:val="es-419" w:eastAsia="es-CO"/>
              </w:rPr>
            </w:pPr>
            <w:r w:rsidRPr="00D0645C">
              <w:t>Equidad</w:t>
            </w:r>
          </w:p>
        </w:tc>
        <w:tc>
          <w:tcPr>
            <w:tcW w:w="3544" w:type="dxa"/>
          </w:tcPr>
          <w:p w14:paraId="6D8B5391" w14:textId="22CB683B" w:rsidR="008073DC" w:rsidRDefault="008073DC" w:rsidP="008073DC">
            <w:pPr>
              <w:ind w:firstLine="0"/>
              <w:rPr>
                <w:lang w:val="es-419" w:eastAsia="es-CO"/>
              </w:rPr>
            </w:pPr>
            <w:r w:rsidRPr="00D0645C">
              <w:t>Favorece la percepción de justicia y legitimidad.</w:t>
            </w:r>
          </w:p>
        </w:tc>
        <w:tc>
          <w:tcPr>
            <w:tcW w:w="4013" w:type="dxa"/>
          </w:tcPr>
          <w:p w14:paraId="1511D18C" w14:textId="706A5707" w:rsidR="008073DC" w:rsidRDefault="008073DC" w:rsidP="008073DC">
            <w:pPr>
              <w:ind w:firstLine="0"/>
              <w:rPr>
                <w:lang w:val="es-419" w:eastAsia="es-CO"/>
              </w:rPr>
            </w:pPr>
            <w:r w:rsidRPr="00D0645C">
              <w:t>Genera inconformidad y resentimiento si existen favoritismos.</w:t>
            </w:r>
          </w:p>
        </w:tc>
      </w:tr>
      <w:tr w:rsidR="008073DC" w14:paraId="08452C13" w14:textId="77777777" w:rsidTr="001D7123">
        <w:tc>
          <w:tcPr>
            <w:tcW w:w="2405" w:type="dxa"/>
          </w:tcPr>
          <w:p w14:paraId="188DB73E" w14:textId="3A999F34" w:rsidR="008073DC" w:rsidRDefault="008073DC" w:rsidP="008073DC">
            <w:pPr>
              <w:ind w:firstLine="0"/>
              <w:rPr>
                <w:lang w:val="es-419" w:eastAsia="es-CO"/>
              </w:rPr>
            </w:pPr>
            <w:r w:rsidRPr="00D0645C">
              <w:t>Desarrollo</w:t>
            </w:r>
          </w:p>
        </w:tc>
        <w:tc>
          <w:tcPr>
            <w:tcW w:w="3544" w:type="dxa"/>
          </w:tcPr>
          <w:p w14:paraId="0FBB8AAF" w14:textId="327D6AE1" w:rsidR="008073DC" w:rsidRDefault="008073DC" w:rsidP="008073DC">
            <w:pPr>
              <w:ind w:firstLine="0"/>
              <w:rPr>
                <w:lang w:val="es-419" w:eastAsia="es-CO"/>
              </w:rPr>
            </w:pPr>
            <w:r w:rsidRPr="00D0645C">
              <w:t>Motiva el aprendizaje, el compromiso y la proyección.</w:t>
            </w:r>
          </w:p>
        </w:tc>
        <w:tc>
          <w:tcPr>
            <w:tcW w:w="4013" w:type="dxa"/>
          </w:tcPr>
          <w:p w14:paraId="28C42827" w14:textId="1079FD2D" w:rsidR="008073DC" w:rsidRDefault="008073DC" w:rsidP="008073DC">
            <w:pPr>
              <w:ind w:firstLine="0"/>
              <w:rPr>
                <w:lang w:val="es-419" w:eastAsia="es-CO"/>
              </w:rPr>
            </w:pPr>
            <w:r w:rsidRPr="00D0645C">
              <w:t>Debilita la permanencia cuando no hay oportunidades reales.</w:t>
            </w:r>
          </w:p>
        </w:tc>
      </w:tr>
      <w:tr w:rsidR="008073DC" w14:paraId="5B92FDB2"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60B88874" w14:textId="32F26D1B" w:rsidR="008073DC" w:rsidRDefault="008073DC" w:rsidP="008073DC">
            <w:pPr>
              <w:ind w:firstLine="0"/>
              <w:rPr>
                <w:lang w:val="es-419" w:eastAsia="es-CO"/>
              </w:rPr>
            </w:pPr>
            <w:r w:rsidRPr="00D0645C">
              <w:t>Relaciones interpersonales</w:t>
            </w:r>
          </w:p>
        </w:tc>
        <w:tc>
          <w:tcPr>
            <w:tcW w:w="3544" w:type="dxa"/>
          </w:tcPr>
          <w:p w14:paraId="2257A2C8" w14:textId="195082C5" w:rsidR="008073DC" w:rsidRDefault="008073DC" w:rsidP="008073DC">
            <w:pPr>
              <w:ind w:firstLine="0"/>
              <w:rPr>
                <w:lang w:val="es-419" w:eastAsia="es-CO"/>
              </w:rPr>
            </w:pPr>
            <w:r w:rsidRPr="00D0645C">
              <w:t>Refuerzan el apoyo, la pertenencia y la cooperación.</w:t>
            </w:r>
          </w:p>
        </w:tc>
        <w:tc>
          <w:tcPr>
            <w:tcW w:w="4013" w:type="dxa"/>
          </w:tcPr>
          <w:p w14:paraId="170CA7ED" w14:textId="40B590DD" w:rsidR="008073DC" w:rsidRDefault="008073DC" w:rsidP="008073DC">
            <w:pPr>
              <w:ind w:firstLine="0"/>
              <w:rPr>
                <w:lang w:val="es-419" w:eastAsia="es-CO"/>
              </w:rPr>
            </w:pPr>
            <w:r w:rsidRPr="00D0645C">
              <w:t>Su deterioro puede derivar en conflicto, aislamiento o fragmentación del equipo.</w:t>
            </w:r>
          </w:p>
        </w:tc>
      </w:tr>
    </w:tbl>
    <w:p w14:paraId="48E52C78" w14:textId="77777777" w:rsidR="008073DC" w:rsidRDefault="008073DC" w:rsidP="008073DC">
      <w:pPr>
        <w:rPr>
          <w:lang w:val="es-419" w:eastAsia="es-CO"/>
        </w:rPr>
      </w:pPr>
    </w:p>
    <w:p w14:paraId="316C9F51" w14:textId="77777777" w:rsidR="008073DC" w:rsidRPr="008073DC" w:rsidRDefault="008073DC" w:rsidP="008073DC">
      <w:pPr>
        <w:rPr>
          <w:lang w:val="es-419" w:eastAsia="es-CO"/>
        </w:rPr>
      </w:pPr>
      <w:r w:rsidRPr="008073DC">
        <w:rPr>
          <w:lang w:val="es-419" w:eastAsia="es-CO"/>
        </w:rPr>
        <w:lastRenderedPageBreak/>
        <w:t xml:space="preserve">El clima organizacional sintetiza, en buena medida, la experiencia humana del trabajo. Por eso, su análisis no debe desvincularse de la ética, de la cultura ni de la gestión del talento humano. </w:t>
      </w:r>
    </w:p>
    <w:p w14:paraId="4A2559B6" w14:textId="77777777" w:rsidR="008073DC" w:rsidRPr="008073DC" w:rsidRDefault="008073DC" w:rsidP="008073DC">
      <w:pPr>
        <w:rPr>
          <w:lang w:val="es-419" w:eastAsia="es-CO"/>
        </w:rPr>
      </w:pPr>
      <w:r w:rsidRPr="008073DC">
        <w:rPr>
          <w:lang w:val="es-419" w:eastAsia="es-CO"/>
        </w:rPr>
        <w:t>Una organización que cuida su clima atiende también la calidad de sus relaciones, la legitimidad de su liderazgo y la posibilidad de que las personas se desarrollen en un entorno digno y respetuoso. Ese ambiente compartido, sin embargo, no se construye solo con decisiones institucionales: también se forma con las respuestas que cada persona da ante la presión, el desacuerdo o el reconocimiento. Comprender cómo se reconocen y se regulan las emociones en el trabajo permite entender por qué un mismo hecho fortalece a un equipo y desgasta a otro.</w:t>
      </w:r>
    </w:p>
    <w:p w14:paraId="15EF6CF1" w14:textId="22C1A194" w:rsidR="001D7123" w:rsidRDefault="001D7123">
      <w:pPr>
        <w:spacing w:before="0" w:after="160" w:line="259" w:lineRule="auto"/>
        <w:ind w:firstLine="0"/>
        <w:rPr>
          <w:lang w:val="es-419" w:eastAsia="es-CO"/>
        </w:rPr>
      </w:pPr>
      <w:r>
        <w:rPr>
          <w:lang w:val="es-419" w:eastAsia="es-CO"/>
        </w:rPr>
        <w:br w:type="page"/>
      </w:r>
    </w:p>
    <w:p w14:paraId="4C8CFFF0" w14:textId="346E3383" w:rsidR="008073DC" w:rsidRPr="008073DC" w:rsidRDefault="008073DC" w:rsidP="001D7123">
      <w:pPr>
        <w:pStyle w:val="Ttulo1"/>
      </w:pPr>
      <w:bookmarkStart w:id="15" w:name="_Toc240013502"/>
      <w:r w:rsidRPr="008073DC">
        <w:lastRenderedPageBreak/>
        <w:t>Inteligencia emocional en el trabajo</w:t>
      </w:r>
      <w:bookmarkEnd w:id="15"/>
    </w:p>
    <w:p w14:paraId="2CC7593C" w14:textId="77777777" w:rsidR="008073DC" w:rsidRPr="008073DC" w:rsidRDefault="008073DC" w:rsidP="008073DC">
      <w:pPr>
        <w:rPr>
          <w:lang w:val="es-419" w:eastAsia="es-CO"/>
        </w:rPr>
      </w:pPr>
      <w:r w:rsidRPr="008073DC">
        <w:rPr>
          <w:lang w:val="es-419" w:eastAsia="es-CO"/>
        </w:rPr>
        <w:t>La vida laboral está atravesada por emociones. La alegría, la frustración, la presión, el entusiasmo, el temor, el cansancio, el orgullo o la incertidumbre aparecen con frecuencia en la experiencia cotidiana de quienes trabajan. Durante mucho tiempo, sin embargo, los entornos organizacionales tendieron a tratarlas como un asunto privado o incluso como un obstáculo para el desempeño.</w:t>
      </w:r>
    </w:p>
    <w:p w14:paraId="6CD933A4" w14:textId="77777777" w:rsidR="008073DC" w:rsidRPr="008073DC" w:rsidRDefault="008073DC" w:rsidP="008073DC">
      <w:pPr>
        <w:rPr>
          <w:lang w:val="es-419" w:eastAsia="es-CO"/>
        </w:rPr>
      </w:pPr>
      <w:r w:rsidRPr="008073DC">
        <w:rPr>
          <w:lang w:val="es-419" w:eastAsia="es-CO"/>
        </w:rPr>
        <w:t>Una postura más actual y formativa reconoce que las emociones no son enemigas de la razón, sino fuentes de información valiosa. Al gestionarse de manera adecuada, fortalecen la toma de decisiones y la calidad de las relaciones interpersonales.</w:t>
      </w:r>
    </w:p>
    <w:p w14:paraId="69B0BDF4" w14:textId="77777777" w:rsidR="008073DC" w:rsidRPr="008073DC" w:rsidRDefault="008073DC" w:rsidP="008073DC">
      <w:pPr>
        <w:rPr>
          <w:lang w:val="es-419" w:eastAsia="es-CO"/>
        </w:rPr>
      </w:pPr>
      <w:r w:rsidRPr="008073DC">
        <w:rPr>
          <w:lang w:val="es-419" w:eastAsia="es-CO"/>
        </w:rPr>
        <w:t xml:space="preserve">Desde esa perspectiva, la capacidad de reconocerlas y regularlas constituye una competencia esencial para la gestión del talento humano. No solo influye en el autocuidado y en el desempeño individual, sino también en la posibilidad de liderar equipos, resolver conflictos, comunicar con respeto y sostener un ambiente laboral saludable. Su estudio no representa, por tanto, un complemento opcional, sino una base para el ejercicio ético y relacional del trabajo. </w:t>
      </w:r>
    </w:p>
    <w:p w14:paraId="76DA05CC" w14:textId="29C1DBC1" w:rsidR="008073DC" w:rsidRDefault="008073DC" w:rsidP="008073DC">
      <w:pPr>
        <w:rPr>
          <w:lang w:val="es-419" w:eastAsia="es-CO"/>
        </w:rPr>
      </w:pPr>
      <w:r w:rsidRPr="008073DC">
        <w:rPr>
          <w:lang w:val="es-419" w:eastAsia="es-CO"/>
        </w:rPr>
        <w:t>Abordar este campo requiere avanzar por partes, pues no basta con reconocer la importancia de las emociones para saber manejarlas. El recorrido propone tres momentos que van del concepto a la práctica:</w:t>
      </w:r>
    </w:p>
    <w:p w14:paraId="1CB35AFD" w14:textId="3DC975A7" w:rsidR="00454C8E" w:rsidRPr="001D7123" w:rsidRDefault="00454C8E" w:rsidP="003D1882">
      <w:pPr>
        <w:pStyle w:val="Prrafodelista"/>
        <w:numPr>
          <w:ilvl w:val="0"/>
          <w:numId w:val="33"/>
        </w:numPr>
        <w:rPr>
          <w:lang w:val="es-419" w:eastAsia="es-CO"/>
        </w:rPr>
      </w:pPr>
      <w:r w:rsidRPr="001D7123">
        <w:rPr>
          <w:b/>
          <w:lang w:val="es-419" w:eastAsia="es-CO"/>
        </w:rPr>
        <w:t>Comprender</w:t>
      </w:r>
      <w:r w:rsidR="001D7123" w:rsidRPr="001D7123">
        <w:rPr>
          <w:lang w:val="es-419" w:eastAsia="es-CO"/>
        </w:rPr>
        <w:t>: q</w:t>
      </w:r>
      <w:r w:rsidRPr="001D7123">
        <w:rPr>
          <w:lang w:val="es-419" w:eastAsia="es-CO"/>
        </w:rPr>
        <w:t>ué es la inteligencia emocional y por qué importa en el trabajo.</w:t>
      </w:r>
    </w:p>
    <w:p w14:paraId="27B6595A" w14:textId="77777777" w:rsidR="00454C8E" w:rsidRPr="00454C8E" w:rsidRDefault="00454C8E" w:rsidP="00454C8E">
      <w:pPr>
        <w:rPr>
          <w:lang w:val="es-419" w:eastAsia="es-CO"/>
        </w:rPr>
      </w:pPr>
    </w:p>
    <w:p w14:paraId="198EA970" w14:textId="77777777" w:rsidR="00454C8E" w:rsidRPr="00454C8E" w:rsidRDefault="00454C8E" w:rsidP="00454C8E">
      <w:pPr>
        <w:rPr>
          <w:lang w:val="es-419" w:eastAsia="es-CO"/>
        </w:rPr>
      </w:pPr>
    </w:p>
    <w:p w14:paraId="5400CB80" w14:textId="3103C6A8" w:rsidR="00454C8E" w:rsidRPr="001D7123" w:rsidRDefault="00454C8E" w:rsidP="003D1882">
      <w:pPr>
        <w:pStyle w:val="Prrafodelista"/>
        <w:numPr>
          <w:ilvl w:val="0"/>
          <w:numId w:val="33"/>
        </w:numPr>
        <w:rPr>
          <w:lang w:val="es-419" w:eastAsia="es-CO"/>
        </w:rPr>
      </w:pPr>
      <w:r w:rsidRPr="001D7123">
        <w:rPr>
          <w:b/>
          <w:lang w:val="es-419" w:eastAsia="es-CO"/>
        </w:rPr>
        <w:lastRenderedPageBreak/>
        <w:t>Identificar</w:t>
      </w:r>
      <w:r w:rsidR="001D7123" w:rsidRPr="001D7123">
        <w:rPr>
          <w:lang w:val="es-419" w:eastAsia="es-CO"/>
        </w:rPr>
        <w:t>: l</w:t>
      </w:r>
      <w:r w:rsidRPr="001D7123">
        <w:rPr>
          <w:lang w:val="es-419" w:eastAsia="es-CO"/>
        </w:rPr>
        <w:t>os componentes que la integran y cómo se relacionan entre sí.</w:t>
      </w:r>
    </w:p>
    <w:p w14:paraId="0199BCE5" w14:textId="702F8C42" w:rsidR="008073DC" w:rsidRPr="001D7123" w:rsidRDefault="00454C8E" w:rsidP="003D1882">
      <w:pPr>
        <w:pStyle w:val="Prrafodelista"/>
        <w:numPr>
          <w:ilvl w:val="0"/>
          <w:numId w:val="33"/>
        </w:numPr>
        <w:rPr>
          <w:lang w:val="es-419" w:eastAsia="es-CO"/>
        </w:rPr>
      </w:pPr>
      <w:r w:rsidRPr="001D7123">
        <w:rPr>
          <w:b/>
          <w:lang w:val="es-419" w:eastAsia="es-CO"/>
        </w:rPr>
        <w:t>Aplicar</w:t>
      </w:r>
      <w:r w:rsidR="001D7123" w:rsidRPr="001D7123">
        <w:rPr>
          <w:lang w:val="es-419" w:eastAsia="es-CO"/>
        </w:rPr>
        <w:t>: e</w:t>
      </w:r>
      <w:r w:rsidRPr="001D7123">
        <w:rPr>
          <w:lang w:val="es-419" w:eastAsia="es-CO"/>
        </w:rPr>
        <w:t>strategias concretas para manejar las emociones en la vida laboral.</w:t>
      </w:r>
    </w:p>
    <w:p w14:paraId="57C8459C" w14:textId="77777777" w:rsidR="00454C8E" w:rsidRPr="00454C8E" w:rsidRDefault="00454C8E" w:rsidP="00454C8E">
      <w:pPr>
        <w:rPr>
          <w:lang w:val="es-419" w:eastAsia="es-CO"/>
        </w:rPr>
      </w:pPr>
      <w:r w:rsidRPr="00454C8E">
        <w:rPr>
          <w:lang w:val="es-419" w:eastAsia="es-CO"/>
        </w:rPr>
        <w:t>Cada momento prepara el siguiente. Entender por qué importan las emociones ayuda a distinguir las capacidades que las componen, y solo al identificarlas resulta posible incorporar prácticas que cambien la manera de reaccionar.</w:t>
      </w:r>
    </w:p>
    <w:p w14:paraId="1AAA2B8A" w14:textId="77777777" w:rsidR="00454C8E" w:rsidRPr="00454C8E" w:rsidRDefault="00454C8E" w:rsidP="00454C8E">
      <w:pPr>
        <w:rPr>
          <w:lang w:val="es-419" w:eastAsia="es-CO"/>
        </w:rPr>
      </w:pPr>
      <w:r w:rsidRPr="00454C8E">
        <w:rPr>
          <w:lang w:val="es-419" w:eastAsia="es-CO"/>
        </w:rPr>
        <w:t>El primero de esos momentos consiste en precisar de qué se habla. La inteligencia emocional se menciona con frecuencia en el ámbito laboral, aunque no siempre con el mismo significado, y en ocasiones se confunde con simpatía o con evitar los conflictos. Delimitar su alcance permite comprender por qué resulta decisiva en el trabajo.</w:t>
      </w:r>
    </w:p>
    <w:p w14:paraId="0D55100C" w14:textId="77777777" w:rsidR="00454C8E" w:rsidRPr="00454C8E" w:rsidRDefault="00454C8E" w:rsidP="00454C8E">
      <w:pPr>
        <w:rPr>
          <w:lang w:val="es-419" w:eastAsia="es-CO"/>
        </w:rPr>
      </w:pPr>
    </w:p>
    <w:p w14:paraId="135557B5" w14:textId="791ADE96" w:rsidR="00454C8E" w:rsidRPr="00454C8E" w:rsidRDefault="00454C8E" w:rsidP="001D7123">
      <w:pPr>
        <w:pStyle w:val="Ttulo2"/>
      </w:pPr>
      <w:bookmarkStart w:id="16" w:name="_Toc240013503"/>
      <w:r w:rsidRPr="00454C8E">
        <w:t>La inteligencia emocional y su importancia</w:t>
      </w:r>
      <w:bookmarkEnd w:id="16"/>
    </w:p>
    <w:p w14:paraId="794CA86A" w14:textId="77777777" w:rsidR="00454C8E" w:rsidRPr="00454C8E" w:rsidRDefault="00454C8E" w:rsidP="00454C8E">
      <w:pPr>
        <w:rPr>
          <w:lang w:val="es-419" w:eastAsia="es-CO"/>
        </w:rPr>
      </w:pPr>
      <w:r w:rsidRPr="00454C8E">
        <w:rPr>
          <w:lang w:val="es-419" w:eastAsia="es-CO"/>
        </w:rPr>
        <w:t>Reconocer los propios sentimientos y los de los demás, motivarse a uno mismo y manejar de manera adecuada las emociones en la vida personal y relacional constituye el núcleo de esta competencia. El concepto, formulado inicialmente por Salovey y Mayer (como se citó en Goleman, 2012), alcanzó difusión amplia gracias a los trabajos de este último sobre su aplicación en las organizaciones.</w:t>
      </w:r>
    </w:p>
    <w:p w14:paraId="69D1EC3A" w14:textId="77777777" w:rsidR="00454C8E" w:rsidRPr="00454C8E" w:rsidRDefault="00454C8E" w:rsidP="00454C8E">
      <w:pPr>
        <w:rPr>
          <w:lang w:val="es-419" w:eastAsia="es-CO"/>
        </w:rPr>
      </w:pPr>
      <w:r w:rsidRPr="00454C8E">
        <w:rPr>
          <w:lang w:val="es-419" w:eastAsia="es-CO"/>
        </w:rPr>
        <w:t>Esta manera de entenderla resulta valiosa porque integra dos dimensiones que en el trabajo suelen aparecer separadas: la conciencia de sí y la calidad del vínculo con los demás. No se trata, por tanto, de controlar lo que se siente ni de mostrarse siempre amable, sino de comprender lo que ocurre por dentro y responder con criterio ante lo que ocurre alrededor.</w:t>
      </w:r>
    </w:p>
    <w:p w14:paraId="4BFCEE41" w14:textId="77777777" w:rsidR="00454C8E" w:rsidRPr="00454C8E" w:rsidRDefault="00454C8E" w:rsidP="00454C8E">
      <w:pPr>
        <w:rPr>
          <w:lang w:val="es-419" w:eastAsia="es-CO"/>
        </w:rPr>
      </w:pPr>
      <w:r w:rsidRPr="00454C8E">
        <w:rPr>
          <w:lang w:val="es-419" w:eastAsia="es-CO"/>
        </w:rPr>
        <w:lastRenderedPageBreak/>
        <w:t>Su relevancia en el entorno laboral radica en que el trabajo no ocurre en un escenario neutro. Las personas interactúan bajo presión, ante metas exigentes, cambios organizacionales, evaluaciones, desacuerdos y expectativas diversas. En tales circunstancias, una baja capacidad para reconocer y regular las emociones se traduce en reacciones impulsivas, comunicaciones hostiles, decisiones precipitadas o conflictos innecesarios. Un desarrollo mayor, por el contrario, ayuda a responder con equilibrio, claridad y empatía.</w:t>
      </w:r>
    </w:p>
    <w:p w14:paraId="422FA227" w14:textId="77777777" w:rsidR="00454C8E" w:rsidRPr="00454C8E" w:rsidRDefault="00454C8E" w:rsidP="00454C8E">
      <w:pPr>
        <w:rPr>
          <w:lang w:val="es-419" w:eastAsia="es-CO"/>
        </w:rPr>
      </w:pPr>
      <w:r w:rsidRPr="00454C8E">
        <w:rPr>
          <w:lang w:val="es-419" w:eastAsia="es-CO"/>
        </w:rPr>
        <w:t>Para quienes ejercen funciones de liderazgo o de gestión humana, esta capacidad adquiere aún mayor peso. La manera de dar retroalimentación, escuchar una dificultad personal, intervenir en un conflicto o acompañar procesos de cambio depende de la lectura que se haga del componente emocional de la situación. Goleman (2012) sostiene que un liderazgo torpe en esta dimensión deteriora con rapidez la confianza del equipo, mientras que uno competente fortalece la motivación y la cooperación incluso en momentos complejos.</w:t>
      </w:r>
    </w:p>
    <w:p w14:paraId="359D6D69" w14:textId="77777777" w:rsidR="00454C8E" w:rsidRPr="00454C8E" w:rsidRDefault="00454C8E" w:rsidP="00454C8E">
      <w:pPr>
        <w:rPr>
          <w:lang w:val="es-419" w:eastAsia="es-CO"/>
        </w:rPr>
      </w:pPr>
      <w:r w:rsidRPr="00454C8E">
        <w:rPr>
          <w:lang w:val="es-419" w:eastAsia="es-CO"/>
        </w:rPr>
        <w:t>Existe además una dimensión ética. Advertir lo que sienten los demás no constituye solo una habilidad funcional para trabajar mejor, sino también una forma de respeto. Quien comprende que las personas sienten, interpretan y reaccionan de maneras distintas se encuentra en mejores condiciones para actuar con prudencia, cuidado y responsabilidad.</w:t>
      </w:r>
    </w:p>
    <w:p w14:paraId="43B7D4CD" w14:textId="402BBF2A" w:rsidR="00454C8E" w:rsidRDefault="00454C8E" w:rsidP="00454C8E">
      <w:pPr>
        <w:rPr>
          <w:lang w:val="es-419" w:eastAsia="es-CO"/>
        </w:rPr>
      </w:pPr>
      <w:r w:rsidRPr="00454C8E">
        <w:rPr>
          <w:lang w:val="es-419" w:eastAsia="es-CO"/>
        </w:rPr>
        <w:t>Sus efectos no se limitan al ámbito personal, pues alcanzan la relación con el equipo, el ejercicio del liderazgo y la vida institucional en conjunto. Los siguientes planos precisan ese alcance:</w:t>
      </w:r>
    </w:p>
    <w:p w14:paraId="53B635BB" w14:textId="76DF4752" w:rsidR="00454C8E" w:rsidRPr="004C11D3" w:rsidRDefault="00454C8E" w:rsidP="003D1882">
      <w:pPr>
        <w:pStyle w:val="Prrafodelista"/>
        <w:numPr>
          <w:ilvl w:val="0"/>
          <w:numId w:val="34"/>
        </w:numPr>
        <w:rPr>
          <w:lang w:val="es-419" w:eastAsia="es-CO"/>
        </w:rPr>
      </w:pPr>
      <w:r w:rsidRPr="004C11D3">
        <w:rPr>
          <w:b/>
          <w:lang w:val="es-419" w:eastAsia="es-CO"/>
        </w:rPr>
        <w:lastRenderedPageBreak/>
        <w:t>Plano personal</w:t>
      </w:r>
      <w:r w:rsidRPr="004C11D3">
        <w:rPr>
          <w:lang w:val="es-419" w:eastAsia="es-CO"/>
        </w:rPr>
        <w:t>: favorece el autoconocimiento, la regulación emocional y el manejo del estrés en la jornada diaria.</w:t>
      </w:r>
    </w:p>
    <w:p w14:paraId="1038256C" w14:textId="6EBFFCC9" w:rsidR="00454C8E" w:rsidRPr="004C11D3" w:rsidRDefault="00454C8E" w:rsidP="003D1882">
      <w:pPr>
        <w:pStyle w:val="Prrafodelista"/>
        <w:numPr>
          <w:ilvl w:val="0"/>
          <w:numId w:val="34"/>
        </w:numPr>
        <w:rPr>
          <w:lang w:val="es-419" w:eastAsia="es-CO"/>
        </w:rPr>
      </w:pPr>
      <w:r w:rsidRPr="004C11D3">
        <w:rPr>
          <w:b/>
          <w:lang w:val="es-419" w:eastAsia="es-CO"/>
        </w:rPr>
        <w:t>Plano interpersonal</w:t>
      </w:r>
      <w:r w:rsidRPr="004C11D3">
        <w:rPr>
          <w:lang w:val="es-419" w:eastAsia="es-CO"/>
        </w:rPr>
        <w:t>: mejora la escucha, la empatía y la calidad de la comunicación con compañeros y colaboradores.</w:t>
      </w:r>
    </w:p>
    <w:p w14:paraId="55005595" w14:textId="5651AFB7" w:rsidR="00454C8E" w:rsidRPr="004C11D3" w:rsidRDefault="00454C8E" w:rsidP="003D1882">
      <w:pPr>
        <w:pStyle w:val="Prrafodelista"/>
        <w:numPr>
          <w:ilvl w:val="0"/>
          <w:numId w:val="34"/>
        </w:numPr>
        <w:rPr>
          <w:lang w:val="es-419" w:eastAsia="es-CO"/>
        </w:rPr>
      </w:pPr>
      <w:r w:rsidRPr="004C11D3">
        <w:rPr>
          <w:b/>
          <w:lang w:val="es-419" w:eastAsia="es-CO"/>
        </w:rPr>
        <w:t>Plano del liderazgo</w:t>
      </w:r>
      <w:r w:rsidRPr="004C11D3">
        <w:rPr>
          <w:lang w:val="es-419" w:eastAsia="es-CO"/>
        </w:rPr>
        <w:t>: fortalece la retroalimentación, la confianza y el acompañamiento de los equipos.</w:t>
      </w:r>
    </w:p>
    <w:p w14:paraId="08E01B8F" w14:textId="16CEF3B2" w:rsidR="00454C8E" w:rsidRPr="004C11D3" w:rsidRDefault="00454C8E" w:rsidP="003D1882">
      <w:pPr>
        <w:pStyle w:val="Prrafodelista"/>
        <w:numPr>
          <w:ilvl w:val="0"/>
          <w:numId w:val="34"/>
        </w:numPr>
        <w:rPr>
          <w:lang w:val="es-419" w:eastAsia="es-CO"/>
        </w:rPr>
      </w:pPr>
      <w:r w:rsidRPr="004C11D3">
        <w:rPr>
          <w:b/>
          <w:lang w:val="es-419" w:eastAsia="es-CO"/>
        </w:rPr>
        <w:t>Plano organizacional</w:t>
      </w:r>
      <w:r w:rsidRPr="004C11D3">
        <w:rPr>
          <w:lang w:val="es-419" w:eastAsia="es-CO"/>
        </w:rPr>
        <w:t>: contribuye al ambiente laboral, a la convivencia y a la resolución de conflictos.</w:t>
      </w:r>
    </w:p>
    <w:p w14:paraId="69517F7A" w14:textId="1C67C2F1" w:rsidR="00454C8E" w:rsidRPr="004C11D3" w:rsidRDefault="00454C8E" w:rsidP="003D1882">
      <w:pPr>
        <w:pStyle w:val="Prrafodelista"/>
        <w:numPr>
          <w:ilvl w:val="0"/>
          <w:numId w:val="34"/>
        </w:numPr>
        <w:rPr>
          <w:lang w:val="es-419" w:eastAsia="es-CO"/>
        </w:rPr>
      </w:pPr>
      <w:r w:rsidRPr="004C11D3">
        <w:rPr>
          <w:b/>
          <w:lang w:val="es-419" w:eastAsia="es-CO"/>
        </w:rPr>
        <w:t>Plano ético</w:t>
      </w:r>
      <w:r w:rsidRPr="004C11D3">
        <w:rPr>
          <w:lang w:val="es-419" w:eastAsia="es-CO"/>
        </w:rPr>
        <w:t>: ayuda a actuar con prudencia, respeto y consideración por el otro en las decisiones cotidianas.</w:t>
      </w:r>
    </w:p>
    <w:p w14:paraId="4773D8E1" w14:textId="7A742BDF" w:rsidR="00454C8E" w:rsidRDefault="00454C8E" w:rsidP="00454C8E">
      <w:pPr>
        <w:rPr>
          <w:lang w:val="es-419" w:eastAsia="es-CO"/>
        </w:rPr>
      </w:pPr>
      <w:r w:rsidRPr="00454C8E">
        <w:rPr>
          <w:lang w:val="es-419" w:eastAsia="es-CO"/>
        </w:rPr>
        <w:t>Los cinco planos muestran que no se trata de una habilidad blanda en sentido menor o accesorio. Lo que ocurre en el primero repercute en los demás, pues quien no reconoce su propio estado difícilmente advierte el ajeno, y esa dificultad termina por afectar la comunicación, el liderazgo y el ambiente de toda el área.</w:t>
      </w:r>
    </w:p>
    <w:p w14:paraId="0AC574F8" w14:textId="1E7D0654" w:rsidR="00454C8E" w:rsidRDefault="00454C8E" w:rsidP="00454C8E">
      <w:pPr>
        <w:rPr>
          <w:lang w:val="es-419" w:eastAsia="es-CO"/>
        </w:rPr>
      </w:pPr>
      <w:r w:rsidRPr="00454C8E">
        <w:rPr>
          <w:lang w:val="es-419" w:eastAsia="es-CO"/>
        </w:rPr>
        <w:t>La calidad del trabajo no depende solo de saber hacer las tareas, sino también de saber gestionar la propia experiencia emocional y responder con sensibilidad ante la de los demás.</w:t>
      </w:r>
    </w:p>
    <w:p w14:paraId="66F3370D" w14:textId="5B467E64" w:rsidR="00454C8E" w:rsidRPr="00454C8E" w:rsidRDefault="00454C8E" w:rsidP="00454C8E">
      <w:pPr>
        <w:rPr>
          <w:lang w:val="es-419" w:eastAsia="es-CO"/>
        </w:rPr>
      </w:pPr>
      <w:r w:rsidRPr="00454C8E">
        <w:rPr>
          <w:lang w:val="es-419" w:eastAsia="es-CO"/>
        </w:rPr>
        <w:t xml:space="preserve">Reconocer la importancia de esta competencia deja abierta una pregunta práctica: </w:t>
      </w:r>
      <w:r w:rsidR="00365603" w:rsidRPr="00365603">
        <w:rPr>
          <w:lang w:val="es-419" w:eastAsia="es-CO"/>
        </w:rPr>
        <w:t>¿de qué está hecha?</w:t>
      </w:r>
      <w:r w:rsidRPr="00454C8E">
        <w:rPr>
          <w:lang w:val="es-419" w:eastAsia="es-CO"/>
        </w:rPr>
        <w:t xml:space="preserve"> Hablar de inteligencia emocional en general no indica por dónde empezar cuando alguien quiere mejorar su manera de reaccionar. Por eso conviene descomponerla en las capacidades que la integran, pues cada una se observa en conductas concretas y puede fortalecerse con la práctica.</w:t>
      </w:r>
    </w:p>
    <w:p w14:paraId="1B93E2B0" w14:textId="77777777" w:rsidR="00454C8E" w:rsidRPr="00454C8E" w:rsidRDefault="00454C8E" w:rsidP="00454C8E">
      <w:pPr>
        <w:rPr>
          <w:lang w:val="es-419" w:eastAsia="es-CO"/>
        </w:rPr>
      </w:pPr>
    </w:p>
    <w:p w14:paraId="3B33495B" w14:textId="295C4DD4" w:rsidR="00454C8E" w:rsidRPr="00454C8E" w:rsidRDefault="00454C8E" w:rsidP="004C11D3">
      <w:pPr>
        <w:pStyle w:val="Ttulo2"/>
      </w:pPr>
      <w:bookmarkStart w:id="17" w:name="_Toc240013504"/>
      <w:r w:rsidRPr="00454C8E">
        <w:lastRenderedPageBreak/>
        <w:t>Componentes de la inteligencia emocional</w:t>
      </w:r>
      <w:bookmarkEnd w:id="17"/>
    </w:p>
    <w:p w14:paraId="32B5B6D6" w14:textId="77777777" w:rsidR="00454C8E" w:rsidRPr="00454C8E" w:rsidRDefault="00454C8E" w:rsidP="00454C8E">
      <w:pPr>
        <w:rPr>
          <w:lang w:val="es-419" w:eastAsia="es-CO"/>
        </w:rPr>
      </w:pPr>
      <w:r w:rsidRPr="00454C8E">
        <w:rPr>
          <w:lang w:val="es-419" w:eastAsia="es-CO"/>
        </w:rPr>
        <w:t>Descomponer esta competencia en capacidades específicas convierte una noción amplia en algo observable, y lo observable puede entrenarse. Una persona puede reconocer que reacciona con impaciencia ante la presión y, aun así, no saber por dónde empezar a modificar esa respuesta; distinguir los elementos que la integran resuelve esa dificultad.</w:t>
      </w:r>
    </w:p>
    <w:p w14:paraId="688E3D38" w14:textId="77777777" w:rsidR="00454C8E" w:rsidRPr="00454C8E" w:rsidRDefault="00454C8E" w:rsidP="00454C8E">
      <w:pPr>
        <w:rPr>
          <w:lang w:val="es-419" w:eastAsia="es-CO"/>
        </w:rPr>
      </w:pPr>
      <w:r w:rsidRPr="00454C8E">
        <w:rPr>
          <w:lang w:val="es-419" w:eastAsia="es-CO"/>
        </w:rPr>
        <w:t>Goleman (2012) organiza la competencia en cinco capacidades: autoconciencia, autorregulación, motivación, empatía y habilidades sociales. Las tres primeras se dirigen hacia el interior, pues se relacionan con lo que cada quien percibe y hace con lo que siente; las dos últimas se orientan hacia los demás y determinan la calidad del vínculo. En la experiencia real, todas actúan de manera simultánea. Sus rasgos se precisan enseguida:</w:t>
      </w:r>
    </w:p>
    <w:p w14:paraId="3AC9C730" w14:textId="292E94FE" w:rsidR="00454C8E" w:rsidRPr="004C11D3" w:rsidRDefault="00454C8E" w:rsidP="003D1882">
      <w:pPr>
        <w:pStyle w:val="Prrafodelista"/>
        <w:numPr>
          <w:ilvl w:val="0"/>
          <w:numId w:val="35"/>
        </w:numPr>
        <w:rPr>
          <w:lang w:val="es-419" w:eastAsia="es-CO"/>
        </w:rPr>
      </w:pPr>
      <w:r w:rsidRPr="004C11D3">
        <w:rPr>
          <w:b/>
          <w:lang w:val="es-419" w:eastAsia="es-CO"/>
        </w:rPr>
        <w:t>Autoconciencia</w:t>
      </w:r>
      <w:r w:rsidRPr="004C11D3">
        <w:rPr>
          <w:lang w:val="es-419" w:eastAsia="es-CO"/>
        </w:rPr>
        <w:t xml:space="preserve">: es el punto de partida y consiste en reconocer qué emociones se experimentan, en qué intensidad y de qué manera influyen sobre el pensamiento y la conducta. Sin ella, la persona actúa bajo el efecto de la emoción sin distinguir con claridad lo que le ocurre. Esta capacidad se reconoce cuando alguien advierte que la molestia por un asunto personal está tiñendo su respuesta ante una consulta del equipo y decide atenderla más tarde. </w:t>
      </w:r>
    </w:p>
    <w:p w14:paraId="69EB5141" w14:textId="2F872731" w:rsidR="00454C8E" w:rsidRPr="004C11D3" w:rsidRDefault="00454C8E" w:rsidP="003D1882">
      <w:pPr>
        <w:pStyle w:val="Prrafodelista"/>
        <w:numPr>
          <w:ilvl w:val="0"/>
          <w:numId w:val="35"/>
        </w:numPr>
        <w:rPr>
          <w:lang w:val="es-419" w:eastAsia="es-CO"/>
        </w:rPr>
      </w:pPr>
      <w:r w:rsidRPr="004C11D3">
        <w:rPr>
          <w:b/>
          <w:lang w:val="es-419" w:eastAsia="es-CO"/>
        </w:rPr>
        <w:t>Autorregulación</w:t>
      </w:r>
      <w:r w:rsidRPr="004C11D3">
        <w:rPr>
          <w:lang w:val="es-419" w:eastAsia="es-CO"/>
        </w:rPr>
        <w:t xml:space="preserve">: se relaciona con la capacidad de manejar esas emociones de manera constructiva. No implica reprimirlas ni fingir que no existen, sino encontrar formas adecuadas de expresarlas y canalizarlas según el contexto y las personas involucradas. Se hace visible cuando una persona </w:t>
      </w:r>
      <w:r w:rsidRPr="004C11D3">
        <w:rPr>
          <w:lang w:val="es-419" w:eastAsia="es-CO"/>
        </w:rPr>
        <w:lastRenderedPageBreak/>
        <w:t xml:space="preserve">recibe una crítica en público, contiene la reacción inmediata y solicita conversar el asunto en privado. </w:t>
      </w:r>
    </w:p>
    <w:p w14:paraId="03991C22" w14:textId="21735F38" w:rsidR="00454C8E" w:rsidRPr="004C11D3" w:rsidRDefault="00454C8E" w:rsidP="003D1882">
      <w:pPr>
        <w:pStyle w:val="Prrafodelista"/>
        <w:numPr>
          <w:ilvl w:val="0"/>
          <w:numId w:val="35"/>
        </w:numPr>
        <w:rPr>
          <w:lang w:val="es-419" w:eastAsia="es-CO"/>
        </w:rPr>
      </w:pPr>
      <w:r w:rsidRPr="004C11D3">
        <w:rPr>
          <w:b/>
          <w:lang w:val="es-419" w:eastAsia="es-CO"/>
        </w:rPr>
        <w:t>Motivación</w:t>
      </w:r>
      <w:r w:rsidRPr="004C11D3">
        <w:rPr>
          <w:lang w:val="es-419" w:eastAsia="es-CO"/>
        </w:rPr>
        <w:t xml:space="preserve">: conecta el mundo emocional con el esfuerzo sostenido hacia las metas. Quienes la desarrollan orientan mejor sus energías, mantienen el compromiso y encuentran sentido en lo que hacen, incluso cuando enfrentan dificultades o resultados adversos. Se manifiesta cuando un equipo no alcanza la meta del mes, analiza lo sucedido y ajusta su plan en lugar de abandonar el propósito. </w:t>
      </w:r>
    </w:p>
    <w:p w14:paraId="23D8FEF3" w14:textId="686214A5" w:rsidR="00454C8E" w:rsidRPr="004C11D3" w:rsidRDefault="00454C8E" w:rsidP="003D1882">
      <w:pPr>
        <w:pStyle w:val="Prrafodelista"/>
        <w:numPr>
          <w:ilvl w:val="0"/>
          <w:numId w:val="35"/>
        </w:numPr>
        <w:rPr>
          <w:lang w:val="es-419" w:eastAsia="es-CO"/>
        </w:rPr>
      </w:pPr>
      <w:r w:rsidRPr="004C11D3">
        <w:rPr>
          <w:b/>
          <w:lang w:val="es-419" w:eastAsia="es-CO"/>
        </w:rPr>
        <w:t>Empatía</w:t>
      </w:r>
      <w:r w:rsidRPr="004C11D3">
        <w:rPr>
          <w:lang w:val="es-419" w:eastAsia="es-CO"/>
        </w:rPr>
        <w:t xml:space="preserve">: representa la apertura al estado emocional del otro. En la gestión del talento humano resulta indispensable, porque facilita comprender necesidades, tensiones y puntos de vista sin reducir a la persona a una función o a un problema. Se aprecia cuando quien coordina nota el silencio inusual de un integrante, se acerca a preguntarle y descubre una dificultad que afectaba su rendimiento. </w:t>
      </w:r>
    </w:p>
    <w:p w14:paraId="56B96567" w14:textId="57518F57" w:rsidR="00454C8E" w:rsidRPr="004C11D3" w:rsidRDefault="00454C8E" w:rsidP="003D1882">
      <w:pPr>
        <w:pStyle w:val="Prrafodelista"/>
        <w:numPr>
          <w:ilvl w:val="0"/>
          <w:numId w:val="35"/>
        </w:numPr>
        <w:rPr>
          <w:lang w:val="es-419" w:eastAsia="es-CO"/>
        </w:rPr>
      </w:pPr>
      <w:r w:rsidRPr="004C11D3">
        <w:rPr>
          <w:b/>
          <w:lang w:val="es-419" w:eastAsia="es-CO"/>
        </w:rPr>
        <w:t>Habilidades sociales</w:t>
      </w:r>
      <w:r w:rsidRPr="004C11D3">
        <w:rPr>
          <w:lang w:val="es-419" w:eastAsia="es-CO"/>
        </w:rPr>
        <w:t>: expresan de manera visible las capacidades anteriores, ya que incluyen la posibilidad de comunicarse, cooperar, negociar y resolver conflictos de forma adecuada en los distintos escenarios del trabajo. Se evidencian cuando dos áreas con intereses opuestos logran un acuerdo porque alguien facilita la conversación y traduce las necesidades de cada parte.</w:t>
      </w:r>
    </w:p>
    <w:p w14:paraId="78157600" w14:textId="77777777" w:rsidR="00454C8E" w:rsidRPr="00454C8E" w:rsidRDefault="00454C8E" w:rsidP="00454C8E">
      <w:pPr>
        <w:rPr>
          <w:lang w:val="es-419" w:eastAsia="es-CO"/>
        </w:rPr>
      </w:pPr>
      <w:r w:rsidRPr="00454C8E">
        <w:rPr>
          <w:lang w:val="es-419" w:eastAsia="es-CO"/>
        </w:rPr>
        <w:t xml:space="preserve">Cada capacidad parece independiente cuando se observa sola, pero todas forman una secuencia. Quien reconoce lo que siente logra regularlo, y quien regula sus reacciones conserva la calma necesaria para escuchar y llegar a acuerdos. Por eso, </w:t>
      </w:r>
      <w:r w:rsidRPr="00454C8E">
        <w:rPr>
          <w:lang w:val="es-419" w:eastAsia="es-CO"/>
        </w:rPr>
        <w:lastRenderedPageBreak/>
        <w:t>fortalecer una de ellas mejora también las demás y ninguna se desarrolla por completo de manera aislada.</w:t>
      </w:r>
    </w:p>
    <w:p w14:paraId="533C8A5D" w14:textId="77777777" w:rsidR="00454C8E" w:rsidRPr="00454C8E" w:rsidRDefault="00454C8E" w:rsidP="00454C8E">
      <w:pPr>
        <w:rPr>
          <w:lang w:val="es-419" w:eastAsia="es-CO"/>
        </w:rPr>
      </w:pPr>
      <w:r w:rsidRPr="00454C8E">
        <w:rPr>
          <w:lang w:val="es-419" w:eastAsia="es-CO"/>
        </w:rPr>
        <w:t>Ese encadenamiento entre las cinco capacidades se advierte con mayor claridad al observarlas en situaciones concretas del trabajo. Cada una se reconoce por señales distintas: unas aparecen en la manera de reaccionar ante la presión y otras en la forma de relacionarse con el equipo. La siguiente tabla reúne cada capacidad con su descripción breve y con la manera en que se manifiesta durante la jornada, de modo que sirva como referencia al observar el propio desempeño o el de un equipo.</w:t>
      </w:r>
    </w:p>
    <w:p w14:paraId="3D68925E" w14:textId="5EE635D9" w:rsidR="00454C8E" w:rsidRDefault="00454C8E" w:rsidP="00473C2B">
      <w:pPr>
        <w:pStyle w:val="Tabla"/>
        <w:rPr>
          <w:lang w:val="es-419" w:eastAsia="es-CO"/>
        </w:rPr>
      </w:pPr>
      <w:r w:rsidRPr="00454C8E">
        <w:rPr>
          <w:lang w:val="es-419" w:eastAsia="es-CO"/>
        </w:rPr>
        <w:t>Componentes de la inteligencia emocional</w:t>
      </w:r>
    </w:p>
    <w:tbl>
      <w:tblPr>
        <w:tblStyle w:val="SENA"/>
        <w:tblW w:w="0" w:type="auto"/>
        <w:tblLook w:val="04A0" w:firstRow="1" w:lastRow="0" w:firstColumn="1" w:lastColumn="0" w:noHBand="0" w:noVBand="1"/>
      </w:tblPr>
      <w:tblGrid>
        <w:gridCol w:w="2122"/>
        <w:gridCol w:w="4110"/>
        <w:gridCol w:w="3730"/>
      </w:tblGrid>
      <w:tr w:rsidR="00454C8E" w14:paraId="69F59267" w14:textId="77777777" w:rsidTr="00473C2B">
        <w:trPr>
          <w:cnfStyle w:val="100000000000" w:firstRow="1" w:lastRow="0" w:firstColumn="0" w:lastColumn="0" w:oddVBand="0" w:evenVBand="0" w:oddHBand="0" w:evenHBand="0" w:firstRowFirstColumn="0" w:firstRowLastColumn="0" w:lastRowFirstColumn="0" w:lastRowLastColumn="0"/>
          <w:tblHeader/>
        </w:trPr>
        <w:tc>
          <w:tcPr>
            <w:tcW w:w="2122" w:type="dxa"/>
          </w:tcPr>
          <w:p w14:paraId="3E5C337D" w14:textId="3755A8E4" w:rsidR="00454C8E" w:rsidRDefault="00454C8E" w:rsidP="00454C8E">
            <w:pPr>
              <w:ind w:firstLine="0"/>
              <w:rPr>
                <w:lang w:val="es-419" w:eastAsia="es-CO"/>
              </w:rPr>
            </w:pPr>
            <w:r w:rsidRPr="005D4FC4">
              <w:t>Componente</w:t>
            </w:r>
          </w:p>
        </w:tc>
        <w:tc>
          <w:tcPr>
            <w:tcW w:w="4110" w:type="dxa"/>
          </w:tcPr>
          <w:p w14:paraId="72301A00" w14:textId="6C3D0493" w:rsidR="00454C8E" w:rsidRDefault="00454C8E" w:rsidP="00454C8E">
            <w:pPr>
              <w:ind w:firstLine="0"/>
              <w:rPr>
                <w:lang w:val="es-419" w:eastAsia="es-CO"/>
              </w:rPr>
            </w:pPr>
            <w:r w:rsidRPr="005D4FC4">
              <w:t>Descripción</w:t>
            </w:r>
          </w:p>
        </w:tc>
        <w:tc>
          <w:tcPr>
            <w:tcW w:w="3730" w:type="dxa"/>
          </w:tcPr>
          <w:p w14:paraId="3A6258CD" w14:textId="7BE55BC2" w:rsidR="00454C8E" w:rsidRDefault="00454C8E" w:rsidP="00454C8E">
            <w:pPr>
              <w:ind w:firstLine="0"/>
              <w:rPr>
                <w:lang w:val="es-419" w:eastAsia="es-CO"/>
              </w:rPr>
            </w:pPr>
            <w:r w:rsidRPr="005D4FC4">
              <w:t>Manifestación en el trabajo</w:t>
            </w:r>
          </w:p>
        </w:tc>
      </w:tr>
      <w:tr w:rsidR="00454C8E" w14:paraId="2A4B45DD"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0CFE62C5" w14:textId="28FE1218" w:rsidR="00454C8E" w:rsidRDefault="00454C8E" w:rsidP="00454C8E">
            <w:pPr>
              <w:ind w:firstLine="0"/>
              <w:rPr>
                <w:lang w:val="es-419" w:eastAsia="es-CO"/>
              </w:rPr>
            </w:pPr>
            <w:r w:rsidRPr="005D4FC4">
              <w:t>Autoconciencia</w:t>
            </w:r>
          </w:p>
        </w:tc>
        <w:tc>
          <w:tcPr>
            <w:tcW w:w="4110" w:type="dxa"/>
          </w:tcPr>
          <w:p w14:paraId="161FE1E1" w14:textId="3608FCDC" w:rsidR="00454C8E" w:rsidRDefault="00454C8E" w:rsidP="00454C8E">
            <w:pPr>
              <w:ind w:firstLine="0"/>
              <w:rPr>
                <w:lang w:val="es-419" w:eastAsia="es-CO"/>
              </w:rPr>
            </w:pPr>
            <w:r w:rsidRPr="005D4FC4">
              <w:t>Reconocer las propias emociones y su influencia en la conducta.</w:t>
            </w:r>
          </w:p>
        </w:tc>
        <w:tc>
          <w:tcPr>
            <w:tcW w:w="3730" w:type="dxa"/>
          </w:tcPr>
          <w:p w14:paraId="6029450F" w14:textId="11D94B1B" w:rsidR="00454C8E" w:rsidRDefault="00454C8E" w:rsidP="00454C8E">
            <w:pPr>
              <w:ind w:firstLine="0"/>
              <w:rPr>
                <w:lang w:val="es-419" w:eastAsia="es-CO"/>
              </w:rPr>
            </w:pPr>
            <w:r w:rsidRPr="005D4FC4">
              <w:t>Identificar estrés, frustración o entusiasmo antes de que condicionen una decisión.</w:t>
            </w:r>
          </w:p>
        </w:tc>
      </w:tr>
      <w:tr w:rsidR="00454C8E" w14:paraId="4B2B32E7" w14:textId="77777777" w:rsidTr="00473C2B">
        <w:tc>
          <w:tcPr>
            <w:tcW w:w="2122" w:type="dxa"/>
          </w:tcPr>
          <w:p w14:paraId="24C3FAF7" w14:textId="582313B6" w:rsidR="00454C8E" w:rsidRDefault="00454C8E" w:rsidP="00454C8E">
            <w:pPr>
              <w:ind w:firstLine="0"/>
              <w:rPr>
                <w:lang w:val="es-419" w:eastAsia="es-CO"/>
              </w:rPr>
            </w:pPr>
            <w:r w:rsidRPr="005D4FC4">
              <w:t>Autorregulación</w:t>
            </w:r>
          </w:p>
        </w:tc>
        <w:tc>
          <w:tcPr>
            <w:tcW w:w="4110" w:type="dxa"/>
          </w:tcPr>
          <w:p w14:paraId="0D7F9ABE" w14:textId="54B82334" w:rsidR="00454C8E" w:rsidRDefault="00454C8E" w:rsidP="00454C8E">
            <w:pPr>
              <w:ind w:firstLine="0"/>
              <w:rPr>
                <w:lang w:val="es-419" w:eastAsia="es-CO"/>
              </w:rPr>
            </w:pPr>
            <w:r w:rsidRPr="005D4FC4">
              <w:t>Manejar las emociones de forma constructiva y no impulsiva.</w:t>
            </w:r>
          </w:p>
        </w:tc>
        <w:tc>
          <w:tcPr>
            <w:tcW w:w="3730" w:type="dxa"/>
          </w:tcPr>
          <w:p w14:paraId="736029A9" w14:textId="372B65EC" w:rsidR="00454C8E" w:rsidRDefault="00454C8E" w:rsidP="00454C8E">
            <w:pPr>
              <w:ind w:firstLine="0"/>
              <w:rPr>
                <w:lang w:val="es-419" w:eastAsia="es-CO"/>
              </w:rPr>
            </w:pPr>
            <w:r w:rsidRPr="005D4FC4">
              <w:t>Responder con prudencia ante tensiones, críticas o presión.</w:t>
            </w:r>
          </w:p>
        </w:tc>
      </w:tr>
      <w:tr w:rsidR="00454C8E" w14:paraId="258F72C5"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534CA128" w14:textId="16F1D505" w:rsidR="00454C8E" w:rsidRDefault="00454C8E" w:rsidP="00454C8E">
            <w:pPr>
              <w:ind w:firstLine="0"/>
              <w:rPr>
                <w:lang w:val="es-419" w:eastAsia="es-CO"/>
              </w:rPr>
            </w:pPr>
            <w:r w:rsidRPr="005D4FC4">
              <w:t>Motivación</w:t>
            </w:r>
          </w:p>
        </w:tc>
        <w:tc>
          <w:tcPr>
            <w:tcW w:w="4110" w:type="dxa"/>
          </w:tcPr>
          <w:p w14:paraId="3DCF622F" w14:textId="5685E2D4" w:rsidR="00454C8E" w:rsidRDefault="00454C8E" w:rsidP="00454C8E">
            <w:pPr>
              <w:ind w:firstLine="0"/>
              <w:rPr>
                <w:lang w:val="es-419" w:eastAsia="es-CO"/>
              </w:rPr>
            </w:pPr>
            <w:r w:rsidRPr="005D4FC4">
              <w:t>Orientar la energía emocional hacia metas y esfuerzo sostenido.</w:t>
            </w:r>
          </w:p>
        </w:tc>
        <w:tc>
          <w:tcPr>
            <w:tcW w:w="3730" w:type="dxa"/>
          </w:tcPr>
          <w:p w14:paraId="57F67911" w14:textId="695BB9D4" w:rsidR="00454C8E" w:rsidRDefault="00454C8E" w:rsidP="00454C8E">
            <w:pPr>
              <w:ind w:firstLine="0"/>
              <w:rPr>
                <w:lang w:val="es-419" w:eastAsia="es-CO"/>
              </w:rPr>
            </w:pPr>
            <w:r w:rsidRPr="005D4FC4">
              <w:t>Mantener el compromiso y la disposición frente a tareas y desafíos.</w:t>
            </w:r>
          </w:p>
        </w:tc>
      </w:tr>
      <w:tr w:rsidR="00454C8E" w14:paraId="6FA6E8EF" w14:textId="77777777" w:rsidTr="00473C2B">
        <w:tc>
          <w:tcPr>
            <w:tcW w:w="2122" w:type="dxa"/>
          </w:tcPr>
          <w:p w14:paraId="0B32B122" w14:textId="7EF4D98C" w:rsidR="00454C8E" w:rsidRDefault="00454C8E" w:rsidP="00454C8E">
            <w:pPr>
              <w:ind w:firstLine="0"/>
              <w:rPr>
                <w:lang w:val="es-419" w:eastAsia="es-CO"/>
              </w:rPr>
            </w:pPr>
            <w:r w:rsidRPr="005D4FC4">
              <w:t>Empatía</w:t>
            </w:r>
          </w:p>
        </w:tc>
        <w:tc>
          <w:tcPr>
            <w:tcW w:w="4110" w:type="dxa"/>
          </w:tcPr>
          <w:p w14:paraId="32C2165B" w14:textId="124AC068" w:rsidR="00454C8E" w:rsidRDefault="00454C8E" w:rsidP="00454C8E">
            <w:pPr>
              <w:ind w:firstLine="0"/>
              <w:rPr>
                <w:lang w:val="es-419" w:eastAsia="es-CO"/>
              </w:rPr>
            </w:pPr>
            <w:r w:rsidRPr="005D4FC4">
              <w:t>Comprender los sentimientos y perspectivas de los demás.</w:t>
            </w:r>
          </w:p>
        </w:tc>
        <w:tc>
          <w:tcPr>
            <w:tcW w:w="3730" w:type="dxa"/>
          </w:tcPr>
          <w:p w14:paraId="5AE072F4" w14:textId="58C402AA" w:rsidR="00454C8E" w:rsidRDefault="00454C8E" w:rsidP="00454C8E">
            <w:pPr>
              <w:ind w:firstLine="0"/>
              <w:rPr>
                <w:lang w:val="es-419" w:eastAsia="es-CO"/>
              </w:rPr>
            </w:pPr>
            <w:r w:rsidRPr="005D4FC4">
              <w:t>Escuchar las necesidades del equipo y actuar con consideración.</w:t>
            </w:r>
          </w:p>
        </w:tc>
      </w:tr>
      <w:tr w:rsidR="00454C8E" w14:paraId="3BB4399D"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7143010C" w14:textId="72A70607" w:rsidR="00454C8E" w:rsidRDefault="00454C8E" w:rsidP="00454C8E">
            <w:pPr>
              <w:ind w:firstLine="0"/>
              <w:rPr>
                <w:lang w:val="es-419" w:eastAsia="es-CO"/>
              </w:rPr>
            </w:pPr>
            <w:r w:rsidRPr="005D4FC4">
              <w:lastRenderedPageBreak/>
              <w:t>Habilidades sociales</w:t>
            </w:r>
          </w:p>
        </w:tc>
        <w:tc>
          <w:tcPr>
            <w:tcW w:w="4110" w:type="dxa"/>
          </w:tcPr>
          <w:p w14:paraId="328C1CAD" w14:textId="0C9F2552" w:rsidR="00454C8E" w:rsidRDefault="00454C8E" w:rsidP="00454C8E">
            <w:pPr>
              <w:ind w:firstLine="0"/>
              <w:rPr>
                <w:lang w:val="es-419" w:eastAsia="es-CO"/>
              </w:rPr>
            </w:pPr>
            <w:r w:rsidRPr="005D4FC4">
              <w:t>Construir relaciones, comunicarse y gestionar conflictos.</w:t>
            </w:r>
          </w:p>
        </w:tc>
        <w:tc>
          <w:tcPr>
            <w:tcW w:w="3730" w:type="dxa"/>
          </w:tcPr>
          <w:p w14:paraId="4434E14E" w14:textId="5067681F" w:rsidR="00454C8E" w:rsidRDefault="00454C8E" w:rsidP="00454C8E">
            <w:pPr>
              <w:ind w:firstLine="0"/>
              <w:rPr>
                <w:lang w:val="es-419" w:eastAsia="es-CO"/>
              </w:rPr>
            </w:pPr>
            <w:r w:rsidRPr="005D4FC4">
              <w:t>Coordinar equipos, negociar desacuerdos y fortalecer la cooperación.</w:t>
            </w:r>
          </w:p>
        </w:tc>
      </w:tr>
    </w:tbl>
    <w:p w14:paraId="35466B23" w14:textId="77777777" w:rsidR="00454C8E" w:rsidRPr="00454C8E" w:rsidRDefault="00454C8E" w:rsidP="00454C8E">
      <w:pPr>
        <w:rPr>
          <w:lang w:val="es-419" w:eastAsia="es-CO"/>
        </w:rPr>
      </w:pPr>
      <w:r w:rsidRPr="00454C8E">
        <w:rPr>
          <w:lang w:val="es-419" w:eastAsia="es-CO"/>
        </w:rPr>
        <w:t>La tabla anterior confirma que estas capacidades se cultivan de manera progresiva y que ninguna funciona por separado, pues cada una sostiene a las demás. Conviene entenderlas, por tanto, como un conjunto orientado al desempeño responsable y a la convivencia laboral saludable. Comprenderlas, sin embargo, no modifica de inmediato la manera de reaccionar ante una situación tensa: para lograrlo se requieren prácticas concretas que puedan incorporarse a la rutina de trabajo.</w:t>
      </w:r>
    </w:p>
    <w:p w14:paraId="6988F574" w14:textId="77777777" w:rsidR="00454C8E" w:rsidRPr="00454C8E" w:rsidRDefault="00454C8E" w:rsidP="00454C8E">
      <w:pPr>
        <w:rPr>
          <w:lang w:val="es-419" w:eastAsia="es-CO"/>
        </w:rPr>
      </w:pPr>
    </w:p>
    <w:p w14:paraId="463D57E1" w14:textId="3B6B3D9A" w:rsidR="00454C8E" w:rsidRPr="00454C8E" w:rsidRDefault="00454C8E" w:rsidP="00473C2B">
      <w:pPr>
        <w:pStyle w:val="Ttulo2"/>
      </w:pPr>
      <w:bookmarkStart w:id="18" w:name="_Toc240013505"/>
      <w:r w:rsidRPr="00454C8E">
        <w:t>Estrategias para manejar las emociones</w:t>
      </w:r>
      <w:bookmarkEnd w:id="18"/>
    </w:p>
    <w:p w14:paraId="3CF23BB2" w14:textId="77777777" w:rsidR="00454C8E" w:rsidRPr="00454C8E" w:rsidRDefault="00454C8E" w:rsidP="00454C8E">
      <w:pPr>
        <w:rPr>
          <w:lang w:val="es-419" w:eastAsia="es-CO"/>
        </w:rPr>
      </w:pPr>
      <w:r w:rsidRPr="00454C8E">
        <w:rPr>
          <w:lang w:val="es-419" w:eastAsia="es-CO"/>
        </w:rPr>
        <w:t>Las condiciones actuales del trabajo exigen más recursos emocionales que en otras épocas. La conectividad permanente acortó los tiempos de respuesta, de modo que un mensaje recibido en la noche o durante un día de descanso genera la sensación de que la jornada nunca termina. A esa presión se suman las reuniones virtuales encadenadas, la sobrecarga de información y la dificultad para separar el espacio laboral del personal, sobre todo en las modalidades remotas o alternadas.</w:t>
      </w:r>
    </w:p>
    <w:p w14:paraId="0C4A1A17" w14:textId="77777777" w:rsidR="00454C8E" w:rsidRPr="00454C8E" w:rsidRDefault="00454C8E" w:rsidP="00454C8E">
      <w:pPr>
        <w:rPr>
          <w:lang w:val="es-419" w:eastAsia="es-CO"/>
        </w:rPr>
      </w:pPr>
      <w:r w:rsidRPr="00454C8E">
        <w:rPr>
          <w:lang w:val="es-419" w:eastAsia="es-CO"/>
        </w:rPr>
        <w:t xml:space="preserve">En Colombia, estas exigencias se combinan con realidades propias. Los desplazamientos prolongados en las ciudades principales, la incertidumbre asociada a la contratación temporal y la informalidad que persiste en varios sectores productivos añaden tensiones que acompañan a las personas antes incluso de comenzar sus tareas. </w:t>
      </w:r>
      <w:r w:rsidRPr="00454C8E">
        <w:rPr>
          <w:lang w:val="es-419" w:eastAsia="es-CO"/>
        </w:rPr>
        <w:lastRenderedPageBreak/>
        <w:t>Reconocer ese contexto evita atribuir el malestar a una supuesta falta de carácter y sitúa el manejo emocional como una necesidad real de la vida laboral contemporánea.</w:t>
      </w:r>
    </w:p>
    <w:p w14:paraId="15DA6436" w14:textId="77777777" w:rsidR="00454C8E" w:rsidRPr="00454C8E" w:rsidRDefault="00454C8E" w:rsidP="00454C8E">
      <w:pPr>
        <w:rPr>
          <w:lang w:val="es-419" w:eastAsia="es-CO"/>
        </w:rPr>
      </w:pPr>
      <w:r w:rsidRPr="00454C8E">
        <w:rPr>
          <w:lang w:val="es-419" w:eastAsia="es-CO"/>
        </w:rPr>
        <w:t>El desarrollo de esta competencia constituye un proceso continuo y no un estado de perfección (Goleman, 2012). La precisión resulta relevante, porque evita presentarla como una condición innata que unas personas poseen y otras no. Se trata de un aprendizaje que exige práctica, reflexión y disposición para revisar hábitos de reacción, comunicación y autocuidado.</w:t>
      </w:r>
    </w:p>
    <w:p w14:paraId="088B27B4" w14:textId="77777777" w:rsidR="00454C8E" w:rsidRPr="00454C8E" w:rsidRDefault="00454C8E" w:rsidP="00454C8E">
      <w:pPr>
        <w:rPr>
          <w:lang w:val="es-419" w:eastAsia="es-CO"/>
        </w:rPr>
      </w:pPr>
      <w:r w:rsidRPr="00454C8E">
        <w:rPr>
          <w:lang w:val="es-419" w:eastAsia="es-CO"/>
        </w:rPr>
        <w:t>Nadie modifica su manera de reaccionar por decisión momentánea. Lo que sí resulta posible es incorporar prácticas sencillas y ejercitarlas hasta volverlas habituales, de modo que actúen justo cuando la reacción automática agravaría el problema. Cinco de ellas resultan especialmente útiles:</w:t>
      </w:r>
    </w:p>
    <w:p w14:paraId="67B31FBB" w14:textId="22938F57" w:rsidR="00454C8E" w:rsidRPr="00473C2B" w:rsidRDefault="00454C8E" w:rsidP="003D1882">
      <w:pPr>
        <w:pStyle w:val="Prrafodelista"/>
        <w:numPr>
          <w:ilvl w:val="0"/>
          <w:numId w:val="36"/>
        </w:numPr>
        <w:rPr>
          <w:lang w:val="es-419" w:eastAsia="es-CO"/>
        </w:rPr>
      </w:pPr>
      <w:r w:rsidRPr="00473C2B">
        <w:rPr>
          <w:b/>
          <w:lang w:val="es-419" w:eastAsia="es-CO"/>
        </w:rPr>
        <w:t>Escucha activa</w:t>
      </w:r>
      <w:r w:rsidRPr="00473C2B">
        <w:rPr>
          <w:lang w:val="es-419" w:eastAsia="es-CO"/>
        </w:rPr>
        <w:t xml:space="preserve">: consiste en atender el mensaje completo antes de responder, incluido lo que la otra persona expresa sin palabras. Reduce las respuestas defensivas y mejora la comprensión mutua, de modo que un reclamo puede convertirse en conversación y no en enfrentamiento. </w:t>
      </w:r>
    </w:p>
    <w:p w14:paraId="5DD5314F" w14:textId="0FEB2484" w:rsidR="00454C8E" w:rsidRPr="00473C2B" w:rsidRDefault="00454C8E" w:rsidP="003D1882">
      <w:pPr>
        <w:pStyle w:val="Prrafodelista"/>
        <w:numPr>
          <w:ilvl w:val="0"/>
          <w:numId w:val="36"/>
        </w:numPr>
        <w:rPr>
          <w:lang w:val="es-419" w:eastAsia="es-CO"/>
        </w:rPr>
      </w:pPr>
      <w:r w:rsidRPr="00473C2B">
        <w:rPr>
          <w:b/>
          <w:lang w:val="es-419" w:eastAsia="es-CO"/>
        </w:rPr>
        <w:t>Pausa antes de responder</w:t>
      </w:r>
      <w:r w:rsidRPr="00473C2B">
        <w:rPr>
          <w:lang w:val="es-419" w:eastAsia="es-CO"/>
        </w:rPr>
        <w:t xml:space="preserve">: implica dejar transcurrir unos instantes entre el estímulo y la reacción, especialmente ante un mensaje que genera molestia. Ese intervalo breve permite tomar distancia del impulso inmediato y elegir una respuesta ajustada a la situación real. Resulta particularmente valiosa en los canales digitales, donde lo escrito queda registrado y se relee. </w:t>
      </w:r>
    </w:p>
    <w:p w14:paraId="56D17E83" w14:textId="3DE65A8E" w:rsidR="00454C8E" w:rsidRPr="00473C2B" w:rsidRDefault="00454C8E" w:rsidP="003D1882">
      <w:pPr>
        <w:pStyle w:val="Prrafodelista"/>
        <w:numPr>
          <w:ilvl w:val="0"/>
          <w:numId w:val="36"/>
        </w:numPr>
        <w:rPr>
          <w:lang w:val="es-419" w:eastAsia="es-CO"/>
        </w:rPr>
      </w:pPr>
      <w:r w:rsidRPr="00473C2B">
        <w:rPr>
          <w:b/>
          <w:lang w:val="es-419" w:eastAsia="es-CO"/>
        </w:rPr>
        <w:t>Identificación de detonantes</w:t>
      </w:r>
      <w:r w:rsidRPr="00473C2B">
        <w:rPr>
          <w:lang w:val="es-419" w:eastAsia="es-CO"/>
        </w:rPr>
        <w:t xml:space="preserve">: supone reconocer qué situaciones, palabras o contextos activan con frecuencia una reacción intensa. Quien los </w:t>
      </w:r>
      <w:r w:rsidRPr="00473C2B">
        <w:rPr>
          <w:lang w:val="es-419" w:eastAsia="es-CO"/>
        </w:rPr>
        <w:lastRenderedPageBreak/>
        <w:t xml:space="preserve">identifica anticipa su propia respuesta y prepara alternativas, de manera que la emoción deja de tomarlo por sorpresa. </w:t>
      </w:r>
    </w:p>
    <w:p w14:paraId="3DEF4720" w14:textId="575EB247" w:rsidR="00454C8E" w:rsidRPr="00473C2B" w:rsidRDefault="00454C8E" w:rsidP="003D1882">
      <w:pPr>
        <w:pStyle w:val="Prrafodelista"/>
        <w:numPr>
          <w:ilvl w:val="0"/>
          <w:numId w:val="36"/>
        </w:numPr>
        <w:rPr>
          <w:lang w:val="es-419" w:eastAsia="es-CO"/>
        </w:rPr>
      </w:pPr>
      <w:r w:rsidRPr="00473C2B">
        <w:rPr>
          <w:b/>
          <w:lang w:val="es-419" w:eastAsia="es-CO"/>
        </w:rPr>
        <w:t>Autocuidado</w:t>
      </w:r>
      <w:r w:rsidRPr="00473C2B">
        <w:rPr>
          <w:lang w:val="es-419" w:eastAsia="es-CO"/>
        </w:rPr>
        <w:t xml:space="preserve">: comprende el descanso, la organización del tiempo, la actividad física y el sostenimiento de vínculos personales. Estas prácticas fortalecen la resiliencia y amplían la capacidad de afrontar la presión sin que el desgaste se acumule de forma silenciosa. Incluye también establecer límites razonables frente a la disponibilidad permanente. </w:t>
      </w:r>
    </w:p>
    <w:p w14:paraId="1F8860CE" w14:textId="41D3CE72" w:rsidR="00454C8E" w:rsidRPr="00473C2B" w:rsidRDefault="00454C8E" w:rsidP="003D1882">
      <w:pPr>
        <w:pStyle w:val="Prrafodelista"/>
        <w:numPr>
          <w:ilvl w:val="0"/>
          <w:numId w:val="36"/>
        </w:numPr>
        <w:rPr>
          <w:lang w:val="es-419" w:eastAsia="es-CO"/>
        </w:rPr>
      </w:pPr>
      <w:r w:rsidRPr="00473C2B">
        <w:rPr>
          <w:b/>
          <w:lang w:val="es-419" w:eastAsia="es-CO"/>
        </w:rPr>
        <w:t>Búsqueda de apoyo</w:t>
      </w:r>
      <w:r w:rsidRPr="00473C2B">
        <w:rPr>
          <w:lang w:val="es-419" w:eastAsia="es-CO"/>
        </w:rPr>
        <w:t>: consiste en acudir a un compañero, a un líder o a un profesional cuando la situación desborda los recursos propios. Rompe el aislamiento y permite abordar la dificultad antes de que afecte la salud o el desempeño.</w:t>
      </w:r>
    </w:p>
    <w:p w14:paraId="26437F62" w14:textId="4D082CBB" w:rsidR="008073DC" w:rsidRDefault="00454C8E" w:rsidP="00454C8E">
      <w:pPr>
        <w:rPr>
          <w:lang w:val="es-419" w:eastAsia="es-CO"/>
        </w:rPr>
      </w:pPr>
      <w:r w:rsidRPr="00454C8E">
        <w:rPr>
          <w:lang w:val="es-419" w:eastAsia="es-CO"/>
        </w:rPr>
        <w:t>Ninguna de estas prácticas depende únicamente de la voluntad individual. Todas requieren culturas organizacionales que legitimen el manejo sano de las emociones, pues resulta insuficiente pedir autorregulación a cada trabajador si el entorno premia la agresividad, minimiza el desgaste o desincentiva la conversación honesta sobre el malestar.</w:t>
      </w:r>
    </w:p>
    <w:p w14:paraId="4DA8D7BA" w14:textId="2E54BFDA" w:rsidR="00454C8E" w:rsidRDefault="00454C8E" w:rsidP="00454C8E">
      <w:pPr>
        <w:rPr>
          <w:lang w:val="es-419" w:eastAsia="es-CO"/>
        </w:rPr>
      </w:pPr>
      <w:r w:rsidRPr="00454C8E">
        <w:rPr>
          <w:lang w:val="es-419" w:eastAsia="es-CO"/>
        </w:rPr>
        <w:t>Gestionar las emociones no consiste en eliminar la tensión del trabajo, sino en contar con herramientas para tramitarla de manera constructiva.</w:t>
      </w:r>
    </w:p>
    <w:p w14:paraId="4EFF6DE8" w14:textId="77777777" w:rsidR="00454C8E" w:rsidRPr="00454C8E" w:rsidRDefault="00454C8E" w:rsidP="00454C8E">
      <w:pPr>
        <w:rPr>
          <w:lang w:val="es-419" w:eastAsia="es-CO"/>
        </w:rPr>
      </w:pPr>
      <w:r w:rsidRPr="00454C8E">
        <w:rPr>
          <w:lang w:val="es-419" w:eastAsia="es-CO"/>
        </w:rPr>
        <w:t>A la gestión del talento humano le corresponde promover entornos donde pedir ayuda no se interprete como debilidad, donde el error se convierta en aprendizaje y donde la comunicación cuidadosa forme parte de la vida laboral. Así, el conflicto puede transformarse en oportunidad de comprensión y mejora, en lugar de escalar hacia el deterioro relacional.</w:t>
      </w:r>
    </w:p>
    <w:p w14:paraId="7AF40521" w14:textId="77777777" w:rsidR="00454C8E" w:rsidRPr="00454C8E" w:rsidRDefault="00454C8E" w:rsidP="00454C8E">
      <w:pPr>
        <w:rPr>
          <w:lang w:val="es-419" w:eastAsia="es-CO"/>
        </w:rPr>
      </w:pPr>
      <w:r w:rsidRPr="00454C8E">
        <w:rPr>
          <w:lang w:val="es-419" w:eastAsia="es-CO"/>
        </w:rPr>
        <w:lastRenderedPageBreak/>
        <w:t>Cada práctica responde a un propósito distinto y encuentra aplicación en situaciones específicas. La siguiente tabla precisa esa correspondencia y facilita elegir la más adecuada según lo que ocurra en el momento.</w:t>
      </w:r>
    </w:p>
    <w:p w14:paraId="0450D275" w14:textId="5187520E" w:rsidR="00454C8E" w:rsidRDefault="00454C8E" w:rsidP="00473C2B">
      <w:pPr>
        <w:pStyle w:val="Tabla"/>
        <w:rPr>
          <w:lang w:val="es-419" w:eastAsia="es-CO"/>
        </w:rPr>
      </w:pPr>
      <w:r w:rsidRPr="00454C8E">
        <w:rPr>
          <w:lang w:val="es-419" w:eastAsia="es-CO"/>
        </w:rPr>
        <w:t>Estrategias para manejar las emociones</w:t>
      </w:r>
    </w:p>
    <w:tbl>
      <w:tblPr>
        <w:tblStyle w:val="SENA"/>
        <w:tblW w:w="0" w:type="auto"/>
        <w:tblLook w:val="04A0" w:firstRow="1" w:lastRow="0" w:firstColumn="1" w:lastColumn="0" w:noHBand="0" w:noVBand="1"/>
      </w:tblPr>
      <w:tblGrid>
        <w:gridCol w:w="2263"/>
        <w:gridCol w:w="3686"/>
        <w:gridCol w:w="4013"/>
      </w:tblGrid>
      <w:tr w:rsidR="00454C8E" w14:paraId="7353FEC5" w14:textId="77777777" w:rsidTr="00473C2B">
        <w:trPr>
          <w:cnfStyle w:val="100000000000" w:firstRow="1" w:lastRow="0" w:firstColumn="0" w:lastColumn="0" w:oddVBand="0" w:evenVBand="0" w:oddHBand="0" w:evenHBand="0" w:firstRowFirstColumn="0" w:firstRowLastColumn="0" w:lastRowFirstColumn="0" w:lastRowLastColumn="0"/>
          <w:tblHeader/>
        </w:trPr>
        <w:tc>
          <w:tcPr>
            <w:tcW w:w="2263" w:type="dxa"/>
          </w:tcPr>
          <w:p w14:paraId="5D1A53B7" w14:textId="64BCB890" w:rsidR="00454C8E" w:rsidRDefault="00454C8E" w:rsidP="00454C8E">
            <w:pPr>
              <w:ind w:firstLine="0"/>
              <w:rPr>
                <w:lang w:val="es-419" w:eastAsia="es-CO"/>
              </w:rPr>
            </w:pPr>
            <w:r w:rsidRPr="006841FF">
              <w:t>Estrategia</w:t>
            </w:r>
          </w:p>
        </w:tc>
        <w:tc>
          <w:tcPr>
            <w:tcW w:w="3686" w:type="dxa"/>
          </w:tcPr>
          <w:p w14:paraId="560A8C7D" w14:textId="37014D1F" w:rsidR="00454C8E" w:rsidRDefault="00454C8E" w:rsidP="00454C8E">
            <w:pPr>
              <w:ind w:firstLine="0"/>
              <w:rPr>
                <w:lang w:val="es-419" w:eastAsia="es-CO"/>
              </w:rPr>
            </w:pPr>
            <w:r w:rsidRPr="006841FF">
              <w:t>Propósito</w:t>
            </w:r>
          </w:p>
        </w:tc>
        <w:tc>
          <w:tcPr>
            <w:tcW w:w="4013" w:type="dxa"/>
          </w:tcPr>
          <w:p w14:paraId="6DBC7EA9" w14:textId="47F86BD0" w:rsidR="00454C8E" w:rsidRDefault="00454C8E" w:rsidP="00454C8E">
            <w:pPr>
              <w:ind w:firstLine="0"/>
              <w:rPr>
                <w:lang w:val="es-419" w:eastAsia="es-CO"/>
              </w:rPr>
            </w:pPr>
            <w:r w:rsidRPr="006841FF">
              <w:t>Aplicación en el entorno laboral</w:t>
            </w:r>
          </w:p>
        </w:tc>
      </w:tr>
      <w:tr w:rsidR="00454C8E" w14:paraId="22922F7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7861C2A0" w14:textId="204CE454" w:rsidR="00454C8E" w:rsidRDefault="00454C8E" w:rsidP="00454C8E">
            <w:pPr>
              <w:ind w:firstLine="0"/>
              <w:rPr>
                <w:lang w:val="es-419" w:eastAsia="es-CO"/>
              </w:rPr>
            </w:pPr>
            <w:r w:rsidRPr="006841FF">
              <w:t>Escucha activa</w:t>
            </w:r>
          </w:p>
        </w:tc>
        <w:tc>
          <w:tcPr>
            <w:tcW w:w="3686" w:type="dxa"/>
          </w:tcPr>
          <w:p w14:paraId="59746617" w14:textId="40E03538" w:rsidR="00454C8E" w:rsidRDefault="00454C8E" w:rsidP="00454C8E">
            <w:pPr>
              <w:ind w:firstLine="0"/>
              <w:rPr>
                <w:lang w:val="es-419" w:eastAsia="es-CO"/>
              </w:rPr>
            </w:pPr>
            <w:r w:rsidRPr="006841FF">
              <w:t>Comprender al otro más allá de la respuesta inmediata.</w:t>
            </w:r>
          </w:p>
        </w:tc>
        <w:tc>
          <w:tcPr>
            <w:tcW w:w="4013" w:type="dxa"/>
          </w:tcPr>
          <w:p w14:paraId="617D64D5" w14:textId="746682DA" w:rsidR="00454C8E" w:rsidRDefault="00454C8E" w:rsidP="00454C8E">
            <w:pPr>
              <w:ind w:firstLine="0"/>
              <w:rPr>
                <w:lang w:val="es-419" w:eastAsia="es-CO"/>
              </w:rPr>
            </w:pPr>
            <w:r w:rsidRPr="006841FF">
              <w:t>Mejora las conversaciones difíciles, la retroalimentación y el manejo de desacuerdos.</w:t>
            </w:r>
          </w:p>
        </w:tc>
      </w:tr>
      <w:tr w:rsidR="00454C8E" w14:paraId="555A4A02" w14:textId="77777777" w:rsidTr="00473C2B">
        <w:tc>
          <w:tcPr>
            <w:tcW w:w="2263" w:type="dxa"/>
          </w:tcPr>
          <w:p w14:paraId="5D34049B" w14:textId="1BB6D969" w:rsidR="00454C8E" w:rsidRDefault="00454C8E" w:rsidP="00454C8E">
            <w:pPr>
              <w:ind w:firstLine="0"/>
              <w:rPr>
                <w:lang w:val="es-419" w:eastAsia="es-CO"/>
              </w:rPr>
            </w:pPr>
            <w:r w:rsidRPr="006841FF">
              <w:t>Pausa antes de responder</w:t>
            </w:r>
          </w:p>
        </w:tc>
        <w:tc>
          <w:tcPr>
            <w:tcW w:w="3686" w:type="dxa"/>
          </w:tcPr>
          <w:p w14:paraId="2FA18B5F" w14:textId="50BF607E" w:rsidR="00454C8E" w:rsidRDefault="00454C8E" w:rsidP="00454C8E">
            <w:pPr>
              <w:ind w:firstLine="0"/>
              <w:rPr>
                <w:lang w:val="es-419" w:eastAsia="es-CO"/>
              </w:rPr>
            </w:pPr>
            <w:r w:rsidRPr="006841FF">
              <w:t>Evitar reacciones impulsivas.</w:t>
            </w:r>
          </w:p>
        </w:tc>
        <w:tc>
          <w:tcPr>
            <w:tcW w:w="4013" w:type="dxa"/>
          </w:tcPr>
          <w:p w14:paraId="636C85EA" w14:textId="58E5A953" w:rsidR="00454C8E" w:rsidRDefault="00454C8E" w:rsidP="00454C8E">
            <w:pPr>
              <w:ind w:firstLine="0"/>
              <w:rPr>
                <w:lang w:val="es-419" w:eastAsia="es-CO"/>
              </w:rPr>
            </w:pPr>
            <w:r w:rsidRPr="006841FF">
              <w:t>Ayuda a responder con mayor prudencia ante la tensión o el conflicto.</w:t>
            </w:r>
          </w:p>
        </w:tc>
      </w:tr>
      <w:tr w:rsidR="00454C8E" w14:paraId="41727A9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03D60D11" w14:textId="7D9DB009" w:rsidR="00454C8E" w:rsidRDefault="00454C8E" w:rsidP="00454C8E">
            <w:pPr>
              <w:ind w:firstLine="0"/>
              <w:rPr>
                <w:lang w:val="es-419" w:eastAsia="es-CO"/>
              </w:rPr>
            </w:pPr>
            <w:r w:rsidRPr="006841FF">
              <w:t>Identificación de detonantes</w:t>
            </w:r>
          </w:p>
        </w:tc>
        <w:tc>
          <w:tcPr>
            <w:tcW w:w="3686" w:type="dxa"/>
          </w:tcPr>
          <w:p w14:paraId="45BFEC97" w14:textId="25775623" w:rsidR="00454C8E" w:rsidRDefault="00454C8E" w:rsidP="00454C8E">
            <w:pPr>
              <w:ind w:firstLine="0"/>
              <w:rPr>
                <w:lang w:val="es-419" w:eastAsia="es-CO"/>
              </w:rPr>
            </w:pPr>
            <w:r w:rsidRPr="006841FF">
              <w:t>Reconocer las situaciones que activan respuestas intensas.</w:t>
            </w:r>
          </w:p>
        </w:tc>
        <w:tc>
          <w:tcPr>
            <w:tcW w:w="4013" w:type="dxa"/>
          </w:tcPr>
          <w:p w14:paraId="6EE42529" w14:textId="6E3042C5" w:rsidR="00454C8E" w:rsidRDefault="00454C8E" w:rsidP="00454C8E">
            <w:pPr>
              <w:ind w:firstLine="0"/>
              <w:rPr>
                <w:lang w:val="es-419" w:eastAsia="es-CO"/>
              </w:rPr>
            </w:pPr>
            <w:r w:rsidRPr="006841FF">
              <w:t>Permite prepararse frente a la presión, la crítica o la sobrecarga.</w:t>
            </w:r>
          </w:p>
        </w:tc>
      </w:tr>
      <w:tr w:rsidR="00454C8E" w14:paraId="505027B0" w14:textId="77777777" w:rsidTr="00473C2B">
        <w:tc>
          <w:tcPr>
            <w:tcW w:w="2263" w:type="dxa"/>
          </w:tcPr>
          <w:p w14:paraId="5FD61E37" w14:textId="4C7E7966" w:rsidR="00454C8E" w:rsidRDefault="00454C8E" w:rsidP="00454C8E">
            <w:pPr>
              <w:ind w:firstLine="0"/>
              <w:rPr>
                <w:lang w:val="es-419" w:eastAsia="es-CO"/>
              </w:rPr>
            </w:pPr>
            <w:r w:rsidRPr="006841FF">
              <w:t>Autocuidado</w:t>
            </w:r>
          </w:p>
        </w:tc>
        <w:tc>
          <w:tcPr>
            <w:tcW w:w="3686" w:type="dxa"/>
          </w:tcPr>
          <w:p w14:paraId="34520DA1" w14:textId="2B042562" w:rsidR="00454C8E" w:rsidRDefault="00454C8E" w:rsidP="00454C8E">
            <w:pPr>
              <w:ind w:firstLine="0"/>
              <w:rPr>
                <w:lang w:val="es-419" w:eastAsia="es-CO"/>
              </w:rPr>
            </w:pPr>
            <w:r w:rsidRPr="006841FF">
              <w:t>Fortalecer el bienestar físico y emocional.</w:t>
            </w:r>
          </w:p>
        </w:tc>
        <w:tc>
          <w:tcPr>
            <w:tcW w:w="4013" w:type="dxa"/>
          </w:tcPr>
          <w:p w14:paraId="4AE1B7AC" w14:textId="591AE695" w:rsidR="00454C8E" w:rsidRDefault="00454C8E" w:rsidP="00454C8E">
            <w:pPr>
              <w:ind w:firstLine="0"/>
              <w:rPr>
                <w:lang w:val="es-419" w:eastAsia="es-CO"/>
              </w:rPr>
            </w:pPr>
            <w:r w:rsidRPr="006841FF">
              <w:t>Aumenta la resiliencia frente al estrés y mejora la regulación emocional.</w:t>
            </w:r>
          </w:p>
        </w:tc>
      </w:tr>
      <w:tr w:rsidR="00454C8E" w14:paraId="0E43D25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2E0F5B7D" w14:textId="780CD4FE" w:rsidR="00454C8E" w:rsidRDefault="00454C8E" w:rsidP="00454C8E">
            <w:pPr>
              <w:ind w:firstLine="0"/>
              <w:rPr>
                <w:lang w:val="es-419" w:eastAsia="es-CO"/>
              </w:rPr>
            </w:pPr>
            <w:r w:rsidRPr="006841FF">
              <w:t>Búsqueda de apoyo</w:t>
            </w:r>
          </w:p>
        </w:tc>
        <w:tc>
          <w:tcPr>
            <w:tcW w:w="3686" w:type="dxa"/>
          </w:tcPr>
          <w:p w14:paraId="1E358801" w14:textId="1F53FF93" w:rsidR="00454C8E" w:rsidRDefault="00454C8E" w:rsidP="00454C8E">
            <w:pPr>
              <w:ind w:firstLine="0"/>
              <w:rPr>
                <w:lang w:val="es-419" w:eastAsia="es-CO"/>
              </w:rPr>
            </w:pPr>
            <w:r w:rsidRPr="006841FF">
              <w:t>Evitar el aislamiento y recibir orientación o contención.</w:t>
            </w:r>
          </w:p>
        </w:tc>
        <w:tc>
          <w:tcPr>
            <w:tcW w:w="4013" w:type="dxa"/>
          </w:tcPr>
          <w:p w14:paraId="06AF4DAE" w14:textId="74806212" w:rsidR="00454C8E" w:rsidRDefault="00454C8E" w:rsidP="00454C8E">
            <w:pPr>
              <w:ind w:firstLine="0"/>
              <w:rPr>
                <w:lang w:val="es-419" w:eastAsia="es-CO"/>
              </w:rPr>
            </w:pPr>
            <w:r w:rsidRPr="006841FF">
              <w:t>Facilita afrontar conflictos complejos o situaciones de sobrecarga emocional.</w:t>
            </w:r>
          </w:p>
        </w:tc>
      </w:tr>
    </w:tbl>
    <w:p w14:paraId="38B28051" w14:textId="77777777" w:rsidR="00454C8E" w:rsidRDefault="00454C8E" w:rsidP="00454C8E">
      <w:pPr>
        <w:rPr>
          <w:lang w:val="es-419" w:eastAsia="es-CO"/>
        </w:rPr>
      </w:pPr>
    </w:p>
    <w:p w14:paraId="7CD9A374" w14:textId="6A9BD09F" w:rsidR="008073DC" w:rsidRDefault="00454C8E" w:rsidP="008073DC">
      <w:pPr>
        <w:rPr>
          <w:lang w:val="es-419" w:eastAsia="es-CO"/>
        </w:rPr>
      </w:pPr>
      <w:r w:rsidRPr="00454C8E">
        <w:rPr>
          <w:lang w:val="es-419" w:eastAsia="es-CO"/>
        </w:rPr>
        <w:lastRenderedPageBreak/>
        <w:t>Ninguna de estas prácticas exige condiciones especiales ni tiempos prolongados. Escuchar con atención, esperar un momento antes de responder o reconocer qué situaciones alteran la calma son acciones que caben en cualquier jornada, incluso en las más exigentes. Tampoco requieren un espacio distinto del habitual, pues se ejercitan en una reunión, en un mensaje que se responde o en una conversación difícil que no puede aplazarse. La dificultad no está en comprenderlas, sino en sostenerlas cuando la presión invita a reaccionar de inmediato. Por esa razón conviene empezar por una sola, aplicarla de manera deliberada durante algunas semanas y observar qué cambia en la propia forma de responder antes de incorporar las demás.</w:t>
      </w:r>
    </w:p>
    <w:p w14:paraId="3BDFD12B" w14:textId="2EA1C684" w:rsidR="00454C8E" w:rsidRDefault="00454C8E" w:rsidP="008073DC">
      <w:pPr>
        <w:rPr>
          <w:lang w:val="es-419" w:eastAsia="es-CO"/>
        </w:rPr>
      </w:pPr>
      <w:r w:rsidRPr="00454C8E">
        <w:rPr>
          <w:lang w:val="es-419" w:eastAsia="es-CO"/>
        </w:rPr>
        <w:t>El valor de estas prácticas no está en su complejidad, sino en la constancia: lo que se repite termina por convertirse en una manera habitual de responder.</w:t>
      </w:r>
    </w:p>
    <w:p w14:paraId="0F4986BB" w14:textId="7120BBEB" w:rsidR="00454C8E" w:rsidRDefault="00454C8E" w:rsidP="008073DC">
      <w:pPr>
        <w:rPr>
          <w:lang w:val="es-419" w:eastAsia="es-CO"/>
        </w:rPr>
      </w:pPr>
      <w:r w:rsidRPr="00454C8E">
        <w:rPr>
          <w:lang w:val="es-419" w:eastAsia="es-CO"/>
        </w:rPr>
        <w:t>Lo recorrido en este apartado permite afirmar que la inteligencia emocional amplía la comprensión ética del trabajo. Ayuda a reconocer que las organizaciones están hechas de personas que sienten, interpretan y reaccionan, y que una gestión humana verdaderamente integral debe incluir esa dimensión. Desarrollar estrategias para el manejo de las emociones no solo mejora el desempeño y la convivencia, sino que fortalece la capacidad de actuar con mayor respeto, prudencia y responsabilidad en el contexto laboral.</w:t>
      </w:r>
    </w:p>
    <w:p w14:paraId="0FD60C0D" w14:textId="219914EF" w:rsidR="00454C8E" w:rsidRDefault="00454C8E" w:rsidP="008073DC">
      <w:pPr>
        <w:rPr>
          <w:lang w:val="es-419" w:eastAsia="es-CO"/>
        </w:rPr>
      </w:pPr>
    </w:p>
    <w:p w14:paraId="427B7F23" w14:textId="44611825" w:rsidR="00EE4C61" w:rsidRPr="00D9781F" w:rsidRDefault="00EE4C61" w:rsidP="00DD15CA">
      <w:pPr>
        <w:pStyle w:val="Titulosgenerales"/>
        <w:rPr>
          <w:u w:val="single"/>
        </w:rPr>
      </w:pPr>
      <w:bookmarkStart w:id="19" w:name="_Toc240013506"/>
      <w:r w:rsidRPr="57EB970B">
        <w:lastRenderedPageBreak/>
        <w:t>Síntesis</w:t>
      </w:r>
      <w:bookmarkEnd w:id="19"/>
      <w:r w:rsidRPr="57EB970B">
        <w:t xml:space="preserve"> </w:t>
      </w:r>
    </w:p>
    <w:p w14:paraId="234A2052" w14:textId="77777777" w:rsidR="00454C8E" w:rsidRDefault="00454C8E" w:rsidP="00454C8E">
      <w:pPr>
        <w:rPr>
          <w:noProof/>
          <w:lang w:eastAsia="es-CO"/>
        </w:rPr>
      </w:pPr>
      <w:r>
        <w:rPr>
          <w:noProof/>
          <w:lang w:eastAsia="es-CO"/>
        </w:rPr>
        <w:t>La gestión del talento humano alcanza su sentido pleno cuando se fundamenta en criterios éticos y en una comprensión respetuosa de la persona. El componente articula cuatro ejes temáticos: los fundamentos de la ética como base del comportamiento humano y organizacional; las relaciones interpersonales en el trabajo, sustentadas en la alteridad y el respeto; la gestión del talento humano en su vínculo con la cultura, las políticas internas y el clima organizacional; y la inteligencia emocional como capacidad para reconocer y regular las emociones en el entorno laboral. Estos ejes se articulan para evidenciar que gestionar personas desde la ética no es una opción secundaria, sino una condición necesaria para construir organizaciones más humanas, coherentes y sostenibles.</w:t>
      </w:r>
    </w:p>
    <w:p w14:paraId="74717149" w14:textId="7918B986" w:rsidR="00454C8E" w:rsidRDefault="00454C8E" w:rsidP="00454C8E">
      <w:pPr>
        <w:rPr>
          <w:noProof/>
          <w:lang w:eastAsia="es-CO"/>
        </w:rPr>
      </w:pPr>
      <w:r>
        <w:rPr>
          <w:noProof/>
          <w:lang w:eastAsia="es-CO"/>
        </w:rPr>
        <w:t>A continuación, se presenta el mapa conceptual que organiza de manera visual los ejes temáticos del componente y las relaciones que los articulan:</w:t>
      </w:r>
    </w:p>
    <w:p w14:paraId="4494FC17" w14:textId="22CC16DD" w:rsidR="00781D51" w:rsidRDefault="0004696A" w:rsidP="001658C0">
      <w:pPr>
        <w:ind w:firstLine="0"/>
        <w:jc w:val="center"/>
        <w:rPr>
          <w:noProof/>
          <w:lang w:eastAsia="es-CO"/>
        </w:rPr>
      </w:pPr>
      <w:r>
        <w:rPr>
          <w:noProof/>
        </w:rPr>
        <w:drawing>
          <wp:anchor distT="0" distB="0" distL="114300" distR="114300" simplePos="0" relativeHeight="251669504" behindDoc="0" locked="0" layoutInCell="1" allowOverlap="1" wp14:anchorId="0A95D456" wp14:editId="4052BEC7">
            <wp:simplePos x="0" y="0"/>
            <wp:positionH relativeFrom="column">
              <wp:posOffset>0</wp:posOffset>
            </wp:positionH>
            <wp:positionV relativeFrom="paragraph">
              <wp:posOffset>-635</wp:posOffset>
            </wp:positionV>
            <wp:extent cx="6332220" cy="3342005"/>
            <wp:effectExtent l="0" t="0" r="0" b="0"/>
            <wp:wrapNone/>
            <wp:docPr id="2" name="Imagen 2" descr="Mapa conceptual sobre la ética y la gestión del talento humano. Integra cuatro ejes: la ética, las relaciones interpersonales, la gestión del talento humano y la inteligencia emocional, que juntos fortalecen la convivencia, el clima laboral y la sostenibilidad de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342005"/>
                    </a:xfrm>
                    <a:prstGeom prst="rect">
                      <a:avLst/>
                    </a:prstGeom>
                  </pic:spPr>
                </pic:pic>
              </a:graphicData>
            </a:graphic>
          </wp:anchor>
        </w:drawing>
      </w:r>
    </w:p>
    <w:p w14:paraId="5AB9BE70" w14:textId="22CBAA8D" w:rsidR="0004696A" w:rsidRDefault="0004696A" w:rsidP="001658C0">
      <w:pPr>
        <w:ind w:firstLine="0"/>
        <w:jc w:val="center"/>
        <w:rPr>
          <w:noProof/>
          <w:lang w:eastAsia="es-CO"/>
        </w:rPr>
      </w:pPr>
    </w:p>
    <w:p w14:paraId="7A5AB138" w14:textId="044DB4EC" w:rsidR="0004696A" w:rsidRDefault="0004696A" w:rsidP="001658C0">
      <w:pPr>
        <w:ind w:firstLine="0"/>
        <w:jc w:val="center"/>
        <w:rPr>
          <w:noProof/>
          <w:lang w:eastAsia="es-CO"/>
        </w:rPr>
      </w:pPr>
    </w:p>
    <w:p w14:paraId="342273B6" w14:textId="28BDECE1" w:rsidR="0004696A" w:rsidRDefault="0004696A" w:rsidP="001658C0">
      <w:pPr>
        <w:ind w:firstLine="0"/>
        <w:jc w:val="center"/>
        <w:rPr>
          <w:noProof/>
          <w:lang w:eastAsia="es-CO"/>
        </w:rPr>
      </w:pPr>
    </w:p>
    <w:p w14:paraId="19352C76" w14:textId="27F7719A" w:rsidR="0004696A" w:rsidRDefault="0004696A" w:rsidP="001658C0">
      <w:pPr>
        <w:ind w:firstLine="0"/>
        <w:jc w:val="center"/>
        <w:rPr>
          <w:noProof/>
          <w:lang w:eastAsia="es-CO"/>
        </w:rPr>
      </w:pPr>
    </w:p>
    <w:p w14:paraId="5ACDE667" w14:textId="280CE5DF" w:rsidR="0004696A" w:rsidRDefault="0004696A" w:rsidP="001658C0">
      <w:pPr>
        <w:ind w:firstLine="0"/>
        <w:jc w:val="center"/>
        <w:rPr>
          <w:noProof/>
          <w:lang w:eastAsia="es-CO"/>
        </w:rPr>
      </w:pPr>
    </w:p>
    <w:p w14:paraId="11DB576F" w14:textId="26B5F260" w:rsidR="0004696A" w:rsidRDefault="0004696A" w:rsidP="001658C0">
      <w:pPr>
        <w:ind w:firstLine="0"/>
        <w:jc w:val="center"/>
        <w:rPr>
          <w:noProof/>
          <w:lang w:eastAsia="es-CO"/>
        </w:rPr>
      </w:pPr>
    </w:p>
    <w:p w14:paraId="2D20176E" w14:textId="77777777" w:rsidR="0004696A" w:rsidRDefault="0004696A" w:rsidP="001658C0">
      <w:pPr>
        <w:ind w:firstLine="0"/>
        <w:jc w:val="center"/>
        <w:rPr>
          <w:noProof/>
          <w:lang w:eastAsia="es-CO"/>
        </w:rPr>
      </w:pPr>
    </w:p>
    <w:p w14:paraId="1C276251" w14:textId="30BD785F" w:rsidR="00F36C9D" w:rsidRPr="003758F7" w:rsidRDefault="00F36C9D" w:rsidP="003574CB">
      <w:pPr>
        <w:pStyle w:val="Titulosgenerales"/>
      </w:pPr>
      <w:bookmarkStart w:id="20" w:name="_Toc240013507"/>
      <w:bookmarkStart w:id="21" w:name="_GoBack"/>
      <w:bookmarkEnd w:id="21"/>
      <w:r w:rsidRPr="003758F7">
        <w:lastRenderedPageBreak/>
        <w:t>Glosario</w:t>
      </w:r>
      <w:bookmarkEnd w:id="20"/>
    </w:p>
    <w:p w14:paraId="18FBA025" w14:textId="77777777" w:rsidR="00454C8E" w:rsidRPr="00454C8E" w:rsidRDefault="00454C8E" w:rsidP="00454C8E">
      <w:pPr>
        <w:rPr>
          <w:bCs/>
        </w:rPr>
      </w:pPr>
      <w:r w:rsidRPr="00454C8E">
        <w:rPr>
          <w:b/>
          <w:bCs/>
        </w:rPr>
        <w:t>Alteridad</w:t>
      </w:r>
      <w:r w:rsidRPr="00454C8E">
        <w:rPr>
          <w:bCs/>
        </w:rPr>
        <w:t>: capacidad de reconocer al otro como un ser diferente, con su propia historia, dignidad y perspectiva, y de relacionarse con él desde el reconocimiento y no desde la negación de su diferencia.</w:t>
      </w:r>
    </w:p>
    <w:p w14:paraId="6C94E26C" w14:textId="77777777" w:rsidR="00454C8E" w:rsidRPr="00454C8E" w:rsidRDefault="00454C8E" w:rsidP="00454C8E">
      <w:pPr>
        <w:rPr>
          <w:bCs/>
        </w:rPr>
      </w:pPr>
      <w:r w:rsidRPr="00454C8E">
        <w:rPr>
          <w:b/>
          <w:bCs/>
        </w:rPr>
        <w:t>Clima organizacional</w:t>
      </w:r>
      <w:r w:rsidRPr="00454C8E">
        <w:rPr>
          <w:bCs/>
        </w:rPr>
        <w:t>: percepción colectiva que tienen los integrantes de una organización sobre el ambiente de trabajo, influida por factores como liderazgo, comunicación, equidad, desarrollo y relaciones interpersonales.</w:t>
      </w:r>
    </w:p>
    <w:p w14:paraId="26BF46AB" w14:textId="77777777" w:rsidR="00454C8E" w:rsidRPr="00454C8E" w:rsidRDefault="00454C8E" w:rsidP="00454C8E">
      <w:pPr>
        <w:rPr>
          <w:bCs/>
        </w:rPr>
      </w:pPr>
      <w:r w:rsidRPr="00454C8E">
        <w:rPr>
          <w:b/>
          <w:bCs/>
        </w:rPr>
        <w:t>Cultura organizacional</w:t>
      </w:r>
      <w:r w:rsidRPr="00454C8E">
        <w:rPr>
          <w:bCs/>
        </w:rPr>
        <w:t>: conjunto de valores, creencias, normas y prácticas compartidas que definen la identidad de una organización y orientan el comportamiento de sus integrantes.</w:t>
      </w:r>
    </w:p>
    <w:p w14:paraId="05A5579A" w14:textId="77777777" w:rsidR="00454C8E" w:rsidRPr="00454C8E" w:rsidRDefault="00454C8E" w:rsidP="00454C8E">
      <w:pPr>
        <w:rPr>
          <w:bCs/>
        </w:rPr>
      </w:pPr>
      <w:r w:rsidRPr="00454C8E">
        <w:rPr>
          <w:b/>
          <w:bCs/>
        </w:rPr>
        <w:t>Ética</w:t>
      </w:r>
      <w:r w:rsidRPr="00454C8E">
        <w:rPr>
          <w:bCs/>
        </w:rPr>
        <w:t>: disciplina filosófica que estudia la conducta humana, sus principios y los criterios para distinguir lo correcto de lo incorrecto en las acciones de las personas.</w:t>
      </w:r>
    </w:p>
    <w:p w14:paraId="3064D2E4" w14:textId="77777777" w:rsidR="00454C8E" w:rsidRPr="00454C8E" w:rsidRDefault="00454C8E" w:rsidP="00454C8E">
      <w:pPr>
        <w:rPr>
          <w:bCs/>
        </w:rPr>
      </w:pPr>
      <w:r w:rsidRPr="00454C8E">
        <w:rPr>
          <w:b/>
          <w:bCs/>
        </w:rPr>
        <w:t>Gestión del talento humano</w:t>
      </w:r>
      <w:r w:rsidRPr="00454C8E">
        <w:rPr>
          <w:bCs/>
        </w:rPr>
        <w:t>: conjunto de prácticas, políticas y procesos orientados a atraer, desarrollar, motivar y retener a las personas que contribuyen al logro de los objetivos institucionales.</w:t>
      </w:r>
    </w:p>
    <w:p w14:paraId="0E28F449" w14:textId="77777777" w:rsidR="00454C8E" w:rsidRPr="00454C8E" w:rsidRDefault="00454C8E" w:rsidP="00454C8E">
      <w:pPr>
        <w:rPr>
          <w:bCs/>
        </w:rPr>
      </w:pPr>
      <w:r w:rsidRPr="00454C8E">
        <w:rPr>
          <w:b/>
          <w:bCs/>
        </w:rPr>
        <w:t>Inteligencia emocional</w:t>
      </w:r>
      <w:r w:rsidRPr="00454C8E">
        <w:rPr>
          <w:bCs/>
        </w:rPr>
        <w:t>: capacidad de reconocer las emociones propias y ajenas, regularlas y emplearlas para orientar el pensamiento, la conducta y las relaciones.</w:t>
      </w:r>
    </w:p>
    <w:p w14:paraId="5AF09730" w14:textId="77777777" w:rsidR="00454C8E" w:rsidRPr="00454C8E" w:rsidRDefault="00454C8E" w:rsidP="00454C8E">
      <w:pPr>
        <w:rPr>
          <w:bCs/>
        </w:rPr>
      </w:pPr>
      <w:r w:rsidRPr="00454C8E">
        <w:rPr>
          <w:b/>
          <w:bCs/>
        </w:rPr>
        <w:t>Meritocracia</w:t>
      </w:r>
      <w:r w:rsidRPr="00454C8E">
        <w:rPr>
          <w:bCs/>
        </w:rPr>
        <w:t>: criterio de asignación de cargos, ascensos y reconocimientos según las capacidades y los logros demostrados, y no según vínculos personales o afinidades.</w:t>
      </w:r>
    </w:p>
    <w:p w14:paraId="1B997580" w14:textId="77777777" w:rsidR="00454C8E" w:rsidRPr="00454C8E" w:rsidRDefault="00454C8E" w:rsidP="00454C8E">
      <w:pPr>
        <w:rPr>
          <w:bCs/>
        </w:rPr>
      </w:pPr>
      <w:r w:rsidRPr="00454C8E">
        <w:rPr>
          <w:b/>
          <w:bCs/>
        </w:rPr>
        <w:t>Política organizacional</w:t>
      </w:r>
      <w:r w:rsidRPr="00454C8E">
        <w:rPr>
          <w:bCs/>
        </w:rPr>
        <w:t>: lineamiento general establecido por la organización para orientar decisiones y comportamientos en áreas específicas.</w:t>
      </w:r>
    </w:p>
    <w:p w14:paraId="5931935C" w14:textId="754408E2" w:rsidR="00454C8E" w:rsidRPr="00454C8E" w:rsidRDefault="00454C8E" w:rsidP="00454C8E">
      <w:pPr>
        <w:rPr>
          <w:bCs/>
        </w:rPr>
      </w:pPr>
      <w:r w:rsidRPr="00454C8E">
        <w:rPr>
          <w:b/>
          <w:bCs/>
        </w:rPr>
        <w:lastRenderedPageBreak/>
        <w:t>Respeto</w:t>
      </w:r>
      <w:r w:rsidRPr="00454C8E">
        <w:rPr>
          <w:bCs/>
        </w:rPr>
        <w:t>: actitud de reconocimiento y consideración hacia la dignidad, ideas, tiempos, necesidades y derechos de los demás.</w:t>
      </w:r>
    </w:p>
    <w:p w14:paraId="374F73AB" w14:textId="77777777" w:rsidR="00454C8E" w:rsidRPr="00454C8E" w:rsidRDefault="00454C8E" w:rsidP="0086642E">
      <w:pPr>
        <w:rPr>
          <w:bCs/>
        </w:rPr>
      </w:pPr>
    </w:p>
    <w:p w14:paraId="40B682D2" w14:textId="55A1BD8D" w:rsidR="002E5B3A" w:rsidRPr="003758F7" w:rsidRDefault="002E5B3A" w:rsidP="003574CB">
      <w:pPr>
        <w:pStyle w:val="Titulosgenerales"/>
      </w:pPr>
      <w:bookmarkStart w:id="22" w:name="_Toc240013508"/>
      <w:r w:rsidRPr="003758F7">
        <w:lastRenderedPageBreak/>
        <w:t>Referencias bibliográficas</w:t>
      </w:r>
      <w:bookmarkEnd w:id="22"/>
      <w:r w:rsidRPr="003758F7">
        <w:t xml:space="preserve"> </w:t>
      </w:r>
    </w:p>
    <w:p w14:paraId="1ED26E2B" w14:textId="77777777" w:rsidR="000A0874" w:rsidRDefault="000A0874" w:rsidP="000A0874">
      <w:r>
        <w:t>Cortina, A. (2013). Ética de la razón cordial: Educar en la ciudadanía en el siglo XXI. Ediciones Nobel.</w:t>
      </w:r>
    </w:p>
    <w:p w14:paraId="698C98C5" w14:textId="77777777" w:rsidR="000A0874" w:rsidRDefault="000A0874" w:rsidP="000A0874">
      <w:r>
        <w:t>Goleman, D. (2012). La inteligencia emocional en la empresa. Vergara.</w:t>
      </w:r>
    </w:p>
    <w:p w14:paraId="51CD9E99" w14:textId="710638CA" w:rsidR="000A0874" w:rsidRDefault="00F02435" w:rsidP="000A0874">
      <w:hyperlink r:id="rId17" w:history="1">
        <w:r w:rsidR="000A0874" w:rsidRPr="001C6F4F">
          <w:rPr>
            <w:rStyle w:val="Hipervnculo"/>
          </w:rPr>
          <w:t>https://www.bibliotecadigitaldebogota.gov.co/resources/3713806/</w:t>
        </w:r>
      </w:hyperlink>
    </w:p>
    <w:p w14:paraId="3207EB09" w14:textId="77777777" w:rsidR="000A0874" w:rsidRDefault="000A0874" w:rsidP="000A0874">
      <w:r>
        <w:t>Kant, I. (2013). Fundamentación de la metafísica de las costumbres (M. García Morente, Trad.). Tecnos. (Obra original publicada en 1785).</w:t>
      </w:r>
    </w:p>
    <w:p w14:paraId="7E688606" w14:textId="77777777" w:rsidR="000A0874" w:rsidRDefault="000A0874" w:rsidP="000A0874">
      <w:proofErr w:type="spellStart"/>
      <w:r>
        <w:t>Levinas</w:t>
      </w:r>
      <w:proofErr w:type="spellEnd"/>
      <w:r>
        <w:t xml:space="preserve">, E. (2000). Ética e infinito (J. M. Ayuso Díez, Trad.). Gráficas </w:t>
      </w:r>
      <w:proofErr w:type="spellStart"/>
      <w:r>
        <w:t>Rógar</w:t>
      </w:r>
      <w:proofErr w:type="spellEnd"/>
      <w:r>
        <w:t>.</w:t>
      </w:r>
    </w:p>
    <w:p w14:paraId="64BE402C" w14:textId="77777777" w:rsidR="000A0874" w:rsidRDefault="000A0874" w:rsidP="000A0874">
      <w:r>
        <w:t>Llano, C. (2008). El empresario y su mundo. McGraw-Hill.</w:t>
      </w:r>
    </w:p>
    <w:p w14:paraId="27A7A384" w14:textId="77777777" w:rsidR="000A0874" w:rsidRDefault="000A0874" w:rsidP="000A0874">
      <w:r>
        <w:t xml:space="preserve">Maslow, A. H. (2005). El </w:t>
      </w:r>
      <w:proofErr w:type="spellStart"/>
      <w:r>
        <w:t>management</w:t>
      </w:r>
      <w:proofErr w:type="spellEnd"/>
      <w:r>
        <w:t xml:space="preserve"> según Maslow: Una visión humanista para la empresa de hoy. Paidós.</w:t>
      </w:r>
    </w:p>
    <w:p w14:paraId="50B9773A" w14:textId="77777777" w:rsidR="000A0874" w:rsidRDefault="000A0874" w:rsidP="000A0874">
      <w:r>
        <w:t>Ministerio de Trabajo. (2015). Código Sustantivo del Trabajo. República de Colombia.</w:t>
      </w:r>
    </w:p>
    <w:p w14:paraId="3ECCACBA" w14:textId="77777777" w:rsidR="000A0874" w:rsidRDefault="000A0874" w:rsidP="000A0874">
      <w:r>
        <w:t xml:space="preserve">Robbins, S. P., &amp; </w:t>
      </w:r>
      <w:proofErr w:type="spellStart"/>
      <w:r>
        <w:t>Judge</w:t>
      </w:r>
      <w:proofErr w:type="spellEnd"/>
      <w:r>
        <w:t>, T. A. (2017). Comportamiento organizacional (17.ª ed.). Pearson.</w:t>
      </w:r>
    </w:p>
    <w:p w14:paraId="32C782B5" w14:textId="77777777" w:rsidR="00454C8E" w:rsidRDefault="00454C8E" w:rsidP="0086642E"/>
    <w:p w14:paraId="0D2A57D2" w14:textId="77777777" w:rsidR="00454C8E" w:rsidRDefault="00454C8E" w:rsidP="0086642E"/>
    <w:p w14:paraId="09450810" w14:textId="77777777" w:rsidR="00454C8E" w:rsidRDefault="00454C8E"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3" w:name="_Toc240013509"/>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CF2A5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CF2A50">
            <w:pPr>
              <w:ind w:firstLine="0"/>
              <w:rPr>
                <w:lang w:eastAsia="es-CO"/>
              </w:rPr>
            </w:pPr>
            <w:r w:rsidRPr="003758F7">
              <w:rPr>
                <w:lang w:eastAsia="es-CO"/>
              </w:rPr>
              <w:t>Nombre</w:t>
            </w:r>
          </w:p>
        </w:tc>
        <w:tc>
          <w:tcPr>
            <w:tcW w:w="3261" w:type="dxa"/>
          </w:tcPr>
          <w:p w14:paraId="041F4671" w14:textId="77777777" w:rsidR="0086642E" w:rsidRPr="003758F7" w:rsidRDefault="0086642E" w:rsidP="00CF2A50">
            <w:pPr>
              <w:ind w:firstLine="0"/>
              <w:rPr>
                <w:lang w:eastAsia="es-CO"/>
              </w:rPr>
            </w:pPr>
            <w:r w:rsidRPr="003758F7">
              <w:rPr>
                <w:lang w:eastAsia="es-CO"/>
              </w:rPr>
              <w:t>Cargo</w:t>
            </w:r>
          </w:p>
        </w:tc>
        <w:tc>
          <w:tcPr>
            <w:tcW w:w="3969" w:type="dxa"/>
          </w:tcPr>
          <w:p w14:paraId="3EDE1B04" w14:textId="77777777" w:rsidR="0086642E" w:rsidRPr="003758F7" w:rsidRDefault="0086642E" w:rsidP="00CF2A50">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CF2A50">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0A0874" w:rsidRPr="003758F7" w14:paraId="6199CC8D"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48FB2C9" w:rsidR="000A0874" w:rsidRPr="003758F7" w:rsidRDefault="000A0874" w:rsidP="000A0874">
            <w:pPr>
              <w:pStyle w:val="TextoTablas"/>
              <w:rPr>
                <w:lang w:val="es-CO"/>
              </w:rPr>
            </w:pPr>
            <w:r w:rsidRPr="000C79BC">
              <w:t>Norma Constanza Morales Cruz</w:t>
            </w:r>
          </w:p>
        </w:tc>
        <w:tc>
          <w:tcPr>
            <w:tcW w:w="3261" w:type="dxa"/>
          </w:tcPr>
          <w:p w14:paraId="2F14AE2C" w14:textId="07CA9DFE" w:rsidR="000A0874" w:rsidRPr="003758F7" w:rsidRDefault="000A0874" w:rsidP="000A0874">
            <w:pPr>
              <w:pStyle w:val="TextoTablas"/>
              <w:rPr>
                <w:lang w:val="es-CO"/>
              </w:rPr>
            </w:pPr>
            <w:r w:rsidRPr="000C79BC">
              <w:t>Experta temática</w:t>
            </w:r>
          </w:p>
        </w:tc>
        <w:tc>
          <w:tcPr>
            <w:tcW w:w="3969" w:type="dxa"/>
          </w:tcPr>
          <w:p w14:paraId="476AA71D" w14:textId="031BCC01" w:rsidR="000A0874" w:rsidRPr="003758F7" w:rsidRDefault="000A0874" w:rsidP="000A0874">
            <w:pPr>
              <w:pStyle w:val="TextoTablas"/>
              <w:rPr>
                <w:lang w:val="es-CO"/>
              </w:rPr>
            </w:pPr>
            <w:r w:rsidRPr="000C79BC">
              <w:t>Centro de Comercio y Servicios - Regional Tolima</w:t>
            </w:r>
          </w:p>
        </w:tc>
      </w:tr>
      <w:tr w:rsidR="000A0874" w:rsidRPr="003758F7" w14:paraId="049CF3D7" w14:textId="77777777" w:rsidTr="00CF2A50">
        <w:tc>
          <w:tcPr>
            <w:tcW w:w="2830" w:type="dxa"/>
          </w:tcPr>
          <w:p w14:paraId="64492A9E" w14:textId="5C6DF4B7" w:rsidR="000A0874" w:rsidRPr="00C765D0" w:rsidRDefault="000A0874" w:rsidP="000A0874">
            <w:pPr>
              <w:pStyle w:val="TextoTablas"/>
              <w:rPr>
                <w:lang w:val="es-CO"/>
              </w:rPr>
            </w:pPr>
            <w:r w:rsidRPr="000C79BC">
              <w:t xml:space="preserve">Gloria Lida </w:t>
            </w:r>
            <w:proofErr w:type="spellStart"/>
            <w:r w:rsidRPr="000C79BC">
              <w:t>Alzate</w:t>
            </w:r>
            <w:proofErr w:type="spellEnd"/>
            <w:r w:rsidRPr="000C79BC">
              <w:t xml:space="preserve"> Suárez</w:t>
            </w:r>
          </w:p>
        </w:tc>
        <w:tc>
          <w:tcPr>
            <w:tcW w:w="3261" w:type="dxa"/>
          </w:tcPr>
          <w:p w14:paraId="65F4D0BA" w14:textId="0151ECB9" w:rsidR="000A0874" w:rsidRDefault="000A0874" w:rsidP="000A0874">
            <w:pPr>
              <w:pStyle w:val="TextoTablas"/>
              <w:rPr>
                <w:lang w:val="es-CO"/>
              </w:rPr>
            </w:pPr>
            <w:r w:rsidRPr="000C79BC">
              <w:t>Evaluadora instruccional</w:t>
            </w:r>
          </w:p>
        </w:tc>
        <w:tc>
          <w:tcPr>
            <w:tcW w:w="3969" w:type="dxa"/>
          </w:tcPr>
          <w:p w14:paraId="7BF86DE5" w14:textId="3EF33053" w:rsidR="000A0874" w:rsidRPr="00C765D0" w:rsidRDefault="000A0874" w:rsidP="000A0874">
            <w:pPr>
              <w:pStyle w:val="TextoTablas"/>
              <w:rPr>
                <w:lang w:val="es-CO"/>
              </w:rPr>
            </w:pPr>
            <w:r w:rsidRPr="000C79BC">
              <w:t>Centro de Comercio y Servicios - Regional Tolima</w:t>
            </w:r>
          </w:p>
        </w:tc>
      </w:tr>
      <w:tr w:rsidR="000A0874" w:rsidRPr="003758F7" w14:paraId="44549EED"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9382980" w:rsidR="000A0874" w:rsidRPr="003758F7" w:rsidRDefault="000A0874" w:rsidP="000A0874">
            <w:pPr>
              <w:pStyle w:val="TextoTablas"/>
              <w:rPr>
                <w:lang w:val="es-CO"/>
              </w:rPr>
            </w:pPr>
            <w:r w:rsidRPr="00BC0A52">
              <w:t>Juan Daniel Polanco Muñoz</w:t>
            </w:r>
          </w:p>
        </w:tc>
        <w:tc>
          <w:tcPr>
            <w:tcW w:w="3261" w:type="dxa"/>
          </w:tcPr>
          <w:p w14:paraId="6F1B2544" w14:textId="2A9D0A1D" w:rsidR="000A0874" w:rsidRPr="003758F7" w:rsidRDefault="000A0874" w:rsidP="000A0874">
            <w:pPr>
              <w:pStyle w:val="TextoTablas"/>
              <w:rPr>
                <w:lang w:val="es-CO"/>
              </w:rPr>
            </w:pPr>
            <w:r w:rsidRPr="00BC0A52">
              <w:t>Diseñador de contenidos digitales</w:t>
            </w:r>
          </w:p>
        </w:tc>
        <w:tc>
          <w:tcPr>
            <w:tcW w:w="3969" w:type="dxa"/>
          </w:tcPr>
          <w:p w14:paraId="7F719B02" w14:textId="6599C29D" w:rsidR="000A0874" w:rsidRPr="003758F7" w:rsidRDefault="000A0874" w:rsidP="000A0874">
            <w:pPr>
              <w:pStyle w:val="TextoTablas"/>
              <w:rPr>
                <w:lang w:val="es-CO"/>
              </w:rPr>
            </w:pPr>
            <w:r w:rsidRPr="00BC0A52">
              <w:t>Centro de Comercio y Servicios - Regional Tolima</w:t>
            </w:r>
          </w:p>
        </w:tc>
      </w:tr>
      <w:tr w:rsidR="000A0874" w:rsidRPr="003758F7" w14:paraId="455814B5" w14:textId="77777777" w:rsidTr="00CF2A50">
        <w:tc>
          <w:tcPr>
            <w:tcW w:w="2830" w:type="dxa"/>
          </w:tcPr>
          <w:p w14:paraId="7D61C608" w14:textId="56CBF732" w:rsidR="000A0874" w:rsidRPr="003758F7" w:rsidRDefault="000A0874" w:rsidP="000A0874">
            <w:pPr>
              <w:pStyle w:val="TextoTablas"/>
              <w:rPr>
                <w:lang w:val="es-CO"/>
              </w:rPr>
            </w:pPr>
            <w:r w:rsidRPr="00BC0A52">
              <w:t xml:space="preserve">Manuel Felipe </w:t>
            </w:r>
            <w:proofErr w:type="spellStart"/>
            <w:r w:rsidRPr="00BC0A52">
              <w:t>Echavarria</w:t>
            </w:r>
            <w:proofErr w:type="spellEnd"/>
            <w:r w:rsidRPr="00BC0A52">
              <w:t xml:space="preserve"> Orozco</w:t>
            </w:r>
          </w:p>
        </w:tc>
        <w:tc>
          <w:tcPr>
            <w:tcW w:w="3261" w:type="dxa"/>
          </w:tcPr>
          <w:p w14:paraId="2AF71C3D" w14:textId="69D72429" w:rsidR="000A0874" w:rsidRPr="003758F7" w:rsidRDefault="000A0874" w:rsidP="000A0874">
            <w:pPr>
              <w:pStyle w:val="TextoTablas"/>
              <w:rPr>
                <w:lang w:val="es-CO"/>
              </w:rPr>
            </w:pPr>
            <w:r w:rsidRPr="00BC0A52">
              <w:t xml:space="preserve">Desarrollador </w:t>
            </w:r>
            <w:r w:rsidRPr="00B62720">
              <w:rPr>
                <w:rStyle w:val="Extranjerismo"/>
              </w:rPr>
              <w:t>full stack</w:t>
            </w:r>
          </w:p>
        </w:tc>
        <w:tc>
          <w:tcPr>
            <w:tcW w:w="3969" w:type="dxa"/>
          </w:tcPr>
          <w:p w14:paraId="65032966" w14:textId="7D93216B" w:rsidR="000A0874" w:rsidRPr="003758F7" w:rsidRDefault="000A0874" w:rsidP="000A0874">
            <w:pPr>
              <w:pStyle w:val="TextoTablas"/>
              <w:rPr>
                <w:lang w:val="es-CO"/>
              </w:rPr>
            </w:pPr>
            <w:r w:rsidRPr="00BC0A52">
              <w:t>Centro de Comercio y Servicios - Regional Tolima</w:t>
            </w:r>
          </w:p>
        </w:tc>
      </w:tr>
      <w:tr w:rsidR="000A0874" w:rsidRPr="003758F7" w14:paraId="7CEFBFC0"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075EEA0" w:rsidR="000A0874" w:rsidRPr="0015518A" w:rsidRDefault="000A0874" w:rsidP="000A0874">
            <w:pPr>
              <w:pStyle w:val="TextoTablas"/>
            </w:pPr>
            <w:r w:rsidRPr="00BC0A52">
              <w:t xml:space="preserve">Gilberto Junior Rodríguez </w:t>
            </w:r>
            <w:proofErr w:type="spellStart"/>
            <w:r w:rsidRPr="00BC0A52">
              <w:t>Rodríguez</w:t>
            </w:r>
            <w:proofErr w:type="spellEnd"/>
          </w:p>
        </w:tc>
        <w:tc>
          <w:tcPr>
            <w:tcW w:w="3261" w:type="dxa"/>
          </w:tcPr>
          <w:p w14:paraId="4BAA8BFA" w14:textId="17502135" w:rsidR="000A0874" w:rsidRPr="003758F7" w:rsidRDefault="000A0874" w:rsidP="000A0874">
            <w:pPr>
              <w:pStyle w:val="TextoTablas"/>
              <w:rPr>
                <w:lang w:val="es-CO"/>
              </w:rPr>
            </w:pPr>
            <w:r w:rsidRPr="00BC0A52">
              <w:t>Animador y productor audiovisual</w:t>
            </w:r>
          </w:p>
        </w:tc>
        <w:tc>
          <w:tcPr>
            <w:tcW w:w="3969" w:type="dxa"/>
          </w:tcPr>
          <w:p w14:paraId="68C8DDBE" w14:textId="7816A0C1" w:rsidR="000A0874" w:rsidRPr="003758F7" w:rsidRDefault="000A0874" w:rsidP="000A0874">
            <w:pPr>
              <w:pStyle w:val="TextoTablas"/>
              <w:rPr>
                <w:lang w:val="es-CO"/>
              </w:rPr>
            </w:pPr>
            <w:r w:rsidRPr="00BC0A52">
              <w:t>Centro de Comercio y Servicios - Regional Tolima</w:t>
            </w:r>
          </w:p>
        </w:tc>
      </w:tr>
      <w:tr w:rsidR="000A0874" w:rsidRPr="003758F7" w14:paraId="7F01DCC2" w14:textId="77777777" w:rsidTr="00CF2A50">
        <w:tc>
          <w:tcPr>
            <w:tcW w:w="2830" w:type="dxa"/>
          </w:tcPr>
          <w:p w14:paraId="149C2103" w14:textId="31052D61" w:rsidR="000A0874" w:rsidRPr="00EE3C30" w:rsidRDefault="000A0874" w:rsidP="000A0874">
            <w:pPr>
              <w:pStyle w:val="TextoTablas"/>
            </w:pPr>
            <w:r>
              <w:t>Jorge Eduardo Rueda Peña</w:t>
            </w:r>
          </w:p>
        </w:tc>
        <w:tc>
          <w:tcPr>
            <w:tcW w:w="3261" w:type="dxa"/>
          </w:tcPr>
          <w:p w14:paraId="44AB3819" w14:textId="185B4B27" w:rsidR="000A0874" w:rsidRDefault="000A0874" w:rsidP="000A0874">
            <w:pPr>
              <w:pStyle w:val="TextoTablas"/>
              <w:rPr>
                <w:lang w:val="es-CO"/>
              </w:rPr>
            </w:pPr>
            <w:r w:rsidRPr="00590E11">
              <w:t>Evaluador de contenidos inclusivos y accesibles</w:t>
            </w:r>
          </w:p>
        </w:tc>
        <w:tc>
          <w:tcPr>
            <w:tcW w:w="3969" w:type="dxa"/>
          </w:tcPr>
          <w:p w14:paraId="7793DFE9" w14:textId="5AD8C777" w:rsidR="000A0874" w:rsidRPr="001C4929" w:rsidRDefault="000A0874" w:rsidP="000A0874">
            <w:pPr>
              <w:pStyle w:val="TextoTablas"/>
              <w:rPr>
                <w:lang w:val="es-CO"/>
              </w:rPr>
            </w:pPr>
            <w:r w:rsidRPr="00590E11">
              <w:t>Centro de Comercio y Servicios - Regional Tolima</w:t>
            </w:r>
          </w:p>
        </w:tc>
      </w:tr>
      <w:tr w:rsidR="000A0874" w:rsidRPr="003758F7" w14:paraId="218CB5F9"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F0BB442" w:rsidR="000A0874" w:rsidRPr="00F412AC" w:rsidRDefault="00B62720" w:rsidP="000A0874">
            <w:pPr>
              <w:pStyle w:val="TextoTablas"/>
            </w:pPr>
            <w:r w:rsidRPr="00B62720">
              <w:t>Jorge Bustos Gómez</w:t>
            </w:r>
          </w:p>
        </w:tc>
        <w:tc>
          <w:tcPr>
            <w:tcW w:w="3261" w:type="dxa"/>
          </w:tcPr>
          <w:p w14:paraId="76251220" w14:textId="5CEC4396" w:rsidR="000A0874" w:rsidRPr="00F412AC" w:rsidRDefault="000A0874" w:rsidP="000A0874">
            <w:pPr>
              <w:pStyle w:val="TextoTablas"/>
              <w:rPr>
                <w:lang w:val="es-CO"/>
              </w:rPr>
            </w:pPr>
            <w:r w:rsidRPr="00590E11">
              <w:t>Validador y vinculador de recursos educativos digitales</w:t>
            </w:r>
          </w:p>
        </w:tc>
        <w:tc>
          <w:tcPr>
            <w:tcW w:w="3969" w:type="dxa"/>
          </w:tcPr>
          <w:p w14:paraId="0735445F" w14:textId="6EE9BF42" w:rsidR="000A0874" w:rsidRPr="00F412AC" w:rsidRDefault="000A0874" w:rsidP="000A0874">
            <w:pPr>
              <w:pStyle w:val="TextoTablas"/>
              <w:rPr>
                <w:lang w:val="es-CO"/>
              </w:rPr>
            </w:pPr>
            <w:r w:rsidRPr="00590E11">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4002F6" w14:textId="77777777" w:rsidR="00F02435" w:rsidRPr="003758F7" w:rsidRDefault="00F02435" w:rsidP="00EC0858">
      <w:pPr>
        <w:spacing w:before="0" w:after="0" w:line="240" w:lineRule="auto"/>
      </w:pPr>
      <w:r w:rsidRPr="003758F7">
        <w:separator/>
      </w:r>
    </w:p>
  </w:endnote>
  <w:endnote w:type="continuationSeparator" w:id="0">
    <w:p w14:paraId="549C124F" w14:textId="77777777" w:rsidR="00F02435" w:rsidRPr="003758F7" w:rsidRDefault="00F0243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807273" w:rsidRPr="003758F7" w:rsidRDefault="00807273">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807273" w:rsidRPr="003758F7" w:rsidRDefault="008072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16279" w14:textId="77777777" w:rsidR="00F02435" w:rsidRPr="003758F7" w:rsidRDefault="00F02435" w:rsidP="00EC0858">
      <w:pPr>
        <w:spacing w:before="0" w:after="0" w:line="240" w:lineRule="auto"/>
      </w:pPr>
      <w:r w:rsidRPr="003758F7">
        <w:separator/>
      </w:r>
    </w:p>
  </w:footnote>
  <w:footnote w:type="continuationSeparator" w:id="0">
    <w:p w14:paraId="5E3749C0" w14:textId="77777777" w:rsidR="00F02435" w:rsidRPr="003758F7" w:rsidRDefault="00F0243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807273" w:rsidRPr="003758F7" w:rsidRDefault="00807273">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715321"/>
    <w:multiLevelType w:val="hybridMultilevel"/>
    <w:tmpl w:val="BC0003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316B1A"/>
    <w:multiLevelType w:val="hybridMultilevel"/>
    <w:tmpl w:val="4B72D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7454E1"/>
    <w:multiLevelType w:val="hybridMultilevel"/>
    <w:tmpl w:val="FE546B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DC330C"/>
    <w:multiLevelType w:val="hybridMultilevel"/>
    <w:tmpl w:val="0464AF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8C7166"/>
    <w:multiLevelType w:val="hybridMultilevel"/>
    <w:tmpl w:val="4B78A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F4019"/>
    <w:multiLevelType w:val="hybridMultilevel"/>
    <w:tmpl w:val="6B0AE0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9C4E22"/>
    <w:multiLevelType w:val="hybridMultilevel"/>
    <w:tmpl w:val="875A2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7B38FC"/>
    <w:multiLevelType w:val="hybridMultilevel"/>
    <w:tmpl w:val="6AC6959E"/>
    <w:lvl w:ilvl="0" w:tplc="73C6E9A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2BF39E9"/>
    <w:multiLevelType w:val="hybridMultilevel"/>
    <w:tmpl w:val="9C34D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8E5FED"/>
    <w:multiLevelType w:val="hybridMultilevel"/>
    <w:tmpl w:val="85F82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854F68"/>
    <w:multiLevelType w:val="hybridMultilevel"/>
    <w:tmpl w:val="073CFF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9781C06"/>
    <w:multiLevelType w:val="hybridMultilevel"/>
    <w:tmpl w:val="7C82FC5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B870B04"/>
    <w:multiLevelType w:val="hybridMultilevel"/>
    <w:tmpl w:val="AF109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BE81D5C"/>
    <w:multiLevelType w:val="hybridMultilevel"/>
    <w:tmpl w:val="1338BC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C660231"/>
    <w:multiLevelType w:val="hybridMultilevel"/>
    <w:tmpl w:val="65608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C612DE"/>
    <w:multiLevelType w:val="hybridMultilevel"/>
    <w:tmpl w:val="120A7E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EB308B"/>
    <w:multiLevelType w:val="hybridMultilevel"/>
    <w:tmpl w:val="1DD24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5DF5942"/>
    <w:multiLevelType w:val="hybridMultilevel"/>
    <w:tmpl w:val="F67ED8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4A03D7"/>
    <w:multiLevelType w:val="hybridMultilevel"/>
    <w:tmpl w:val="143A5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001E99"/>
    <w:multiLevelType w:val="hybridMultilevel"/>
    <w:tmpl w:val="FD7AD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3AD6183"/>
    <w:multiLevelType w:val="hybridMultilevel"/>
    <w:tmpl w:val="3216E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7269BB"/>
    <w:multiLevelType w:val="hybridMultilevel"/>
    <w:tmpl w:val="E1866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854580C"/>
    <w:multiLevelType w:val="hybridMultilevel"/>
    <w:tmpl w:val="2A6E3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AE6654"/>
    <w:multiLevelType w:val="hybridMultilevel"/>
    <w:tmpl w:val="BDC84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2215B1"/>
    <w:multiLevelType w:val="hybridMultilevel"/>
    <w:tmpl w:val="D5BC28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641533"/>
    <w:multiLevelType w:val="hybridMultilevel"/>
    <w:tmpl w:val="0896E4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B23774C"/>
    <w:multiLevelType w:val="hybridMultilevel"/>
    <w:tmpl w:val="CD26A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F44600"/>
    <w:multiLevelType w:val="hybridMultilevel"/>
    <w:tmpl w:val="5B8456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A223D3"/>
    <w:multiLevelType w:val="hybridMultilevel"/>
    <w:tmpl w:val="12328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E74F33"/>
    <w:multiLevelType w:val="hybridMultilevel"/>
    <w:tmpl w:val="441E7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713DC9"/>
    <w:multiLevelType w:val="hybridMultilevel"/>
    <w:tmpl w:val="EC1A47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4"/>
  </w:num>
  <w:num w:numId="4">
    <w:abstractNumId w:val="21"/>
  </w:num>
  <w:num w:numId="5">
    <w:abstractNumId w:val="23"/>
  </w:num>
  <w:num w:numId="6">
    <w:abstractNumId w:val="28"/>
  </w:num>
  <w:num w:numId="7">
    <w:abstractNumId w:val="10"/>
  </w:num>
  <w:num w:numId="8">
    <w:abstractNumId w:val="22"/>
  </w:num>
  <w:num w:numId="9">
    <w:abstractNumId w:val="12"/>
  </w:num>
  <w:num w:numId="10">
    <w:abstractNumId w:val="27"/>
  </w:num>
  <w:num w:numId="11">
    <w:abstractNumId w:val="6"/>
  </w:num>
  <w:num w:numId="12">
    <w:abstractNumId w:val="14"/>
  </w:num>
  <w:num w:numId="13">
    <w:abstractNumId w:val="16"/>
  </w:num>
  <w:num w:numId="14">
    <w:abstractNumId w:val="26"/>
  </w:num>
  <w:num w:numId="15">
    <w:abstractNumId w:val="30"/>
  </w:num>
  <w:num w:numId="16">
    <w:abstractNumId w:val="9"/>
  </w:num>
  <w:num w:numId="17">
    <w:abstractNumId w:val="7"/>
  </w:num>
  <w:num w:numId="18">
    <w:abstractNumId w:val="29"/>
  </w:num>
  <w:num w:numId="19">
    <w:abstractNumId w:val="20"/>
  </w:num>
  <w:num w:numId="20">
    <w:abstractNumId w:val="13"/>
  </w:num>
  <w:num w:numId="21">
    <w:abstractNumId w:val="5"/>
  </w:num>
  <w:num w:numId="22">
    <w:abstractNumId w:val="34"/>
  </w:num>
  <w:num w:numId="23">
    <w:abstractNumId w:val="4"/>
  </w:num>
  <w:num w:numId="24">
    <w:abstractNumId w:val="8"/>
  </w:num>
  <w:num w:numId="25">
    <w:abstractNumId w:val="35"/>
  </w:num>
  <w:num w:numId="26">
    <w:abstractNumId w:val="17"/>
  </w:num>
  <w:num w:numId="27">
    <w:abstractNumId w:val="2"/>
  </w:num>
  <w:num w:numId="28">
    <w:abstractNumId w:val="1"/>
  </w:num>
  <w:num w:numId="29">
    <w:abstractNumId w:val="18"/>
  </w:num>
  <w:num w:numId="30">
    <w:abstractNumId w:val="3"/>
  </w:num>
  <w:num w:numId="31">
    <w:abstractNumId w:val="19"/>
  </w:num>
  <w:num w:numId="32">
    <w:abstractNumId w:val="15"/>
  </w:num>
  <w:num w:numId="33">
    <w:abstractNumId w:val="31"/>
  </w:num>
  <w:num w:numId="34">
    <w:abstractNumId w:val="25"/>
  </w:num>
  <w:num w:numId="35">
    <w:abstractNumId w:val="32"/>
  </w:num>
  <w:num w:numId="36">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118C"/>
    <w:rsid w:val="000434FA"/>
    <w:rsid w:val="000447D2"/>
    <w:rsid w:val="00044D54"/>
    <w:rsid w:val="0004696A"/>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874"/>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25"/>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775C4"/>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123"/>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A1F"/>
    <w:rsid w:val="00216A5F"/>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6E15"/>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5603"/>
    <w:rsid w:val="00366208"/>
    <w:rsid w:val="003709AC"/>
    <w:rsid w:val="00371643"/>
    <w:rsid w:val="003721B2"/>
    <w:rsid w:val="00373D13"/>
    <w:rsid w:val="003758F7"/>
    <w:rsid w:val="0037781C"/>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882"/>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C8E"/>
    <w:rsid w:val="00455093"/>
    <w:rsid w:val="004554CA"/>
    <w:rsid w:val="00456AA0"/>
    <w:rsid w:val="00462219"/>
    <w:rsid w:val="004624DA"/>
    <w:rsid w:val="004628BC"/>
    <w:rsid w:val="00463380"/>
    <w:rsid w:val="00463E13"/>
    <w:rsid w:val="00464643"/>
    <w:rsid w:val="00466F3F"/>
    <w:rsid w:val="00473C2B"/>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1D3"/>
    <w:rsid w:val="004C13F9"/>
    <w:rsid w:val="004C2653"/>
    <w:rsid w:val="004C4AA8"/>
    <w:rsid w:val="004C592A"/>
    <w:rsid w:val="004C6164"/>
    <w:rsid w:val="004D119C"/>
    <w:rsid w:val="004D2A10"/>
    <w:rsid w:val="004D32F3"/>
    <w:rsid w:val="004D5F44"/>
    <w:rsid w:val="004D7102"/>
    <w:rsid w:val="004D787E"/>
    <w:rsid w:val="004E23B1"/>
    <w:rsid w:val="004E3B2A"/>
    <w:rsid w:val="004E663E"/>
    <w:rsid w:val="004E6B49"/>
    <w:rsid w:val="004F0542"/>
    <w:rsid w:val="004F3DE2"/>
    <w:rsid w:val="004F470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87AA3"/>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0996"/>
    <w:rsid w:val="00652BE7"/>
    <w:rsid w:val="00652CCA"/>
    <w:rsid w:val="00653023"/>
    <w:rsid w:val="00653546"/>
    <w:rsid w:val="0065435A"/>
    <w:rsid w:val="00654BAA"/>
    <w:rsid w:val="006565B3"/>
    <w:rsid w:val="006568D9"/>
    <w:rsid w:val="0065703A"/>
    <w:rsid w:val="00662532"/>
    <w:rsid w:val="00665632"/>
    <w:rsid w:val="006666B9"/>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50E"/>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23C"/>
    <w:rsid w:val="0070112D"/>
    <w:rsid w:val="0070263B"/>
    <w:rsid w:val="0070683F"/>
    <w:rsid w:val="00707845"/>
    <w:rsid w:val="0071056B"/>
    <w:rsid w:val="007109DD"/>
    <w:rsid w:val="00713455"/>
    <w:rsid w:val="0071459E"/>
    <w:rsid w:val="0071528F"/>
    <w:rsid w:val="00716903"/>
    <w:rsid w:val="007170B1"/>
    <w:rsid w:val="00717B10"/>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CC7"/>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7273"/>
    <w:rsid w:val="008073DC"/>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4F02"/>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98B"/>
    <w:rsid w:val="00895C6E"/>
    <w:rsid w:val="00896B88"/>
    <w:rsid w:val="00897D1F"/>
    <w:rsid w:val="008A0447"/>
    <w:rsid w:val="008A0E90"/>
    <w:rsid w:val="008A196D"/>
    <w:rsid w:val="008A211B"/>
    <w:rsid w:val="008A2D58"/>
    <w:rsid w:val="008A6D3F"/>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038E"/>
    <w:rsid w:val="008F1308"/>
    <w:rsid w:val="008F2C4E"/>
    <w:rsid w:val="008F379B"/>
    <w:rsid w:val="008F38A6"/>
    <w:rsid w:val="008F4A25"/>
    <w:rsid w:val="008F4C05"/>
    <w:rsid w:val="008F6583"/>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962"/>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36A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431"/>
    <w:rsid w:val="00B468CF"/>
    <w:rsid w:val="00B46CF7"/>
    <w:rsid w:val="00B51901"/>
    <w:rsid w:val="00B51B3E"/>
    <w:rsid w:val="00B52766"/>
    <w:rsid w:val="00B52F0B"/>
    <w:rsid w:val="00B531D5"/>
    <w:rsid w:val="00B540FA"/>
    <w:rsid w:val="00B54106"/>
    <w:rsid w:val="00B54732"/>
    <w:rsid w:val="00B54CC6"/>
    <w:rsid w:val="00B54E47"/>
    <w:rsid w:val="00B551C0"/>
    <w:rsid w:val="00B5608A"/>
    <w:rsid w:val="00B61A10"/>
    <w:rsid w:val="00B6272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52A"/>
    <w:rsid w:val="00C06955"/>
    <w:rsid w:val="00C14433"/>
    <w:rsid w:val="00C16434"/>
    <w:rsid w:val="00C17137"/>
    <w:rsid w:val="00C2046D"/>
    <w:rsid w:val="00C2129E"/>
    <w:rsid w:val="00C2146B"/>
    <w:rsid w:val="00C22011"/>
    <w:rsid w:val="00C222FE"/>
    <w:rsid w:val="00C2257F"/>
    <w:rsid w:val="00C23F2B"/>
    <w:rsid w:val="00C2540E"/>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2A5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8E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579C1"/>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0252"/>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1040"/>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435"/>
    <w:rsid w:val="00F026CF"/>
    <w:rsid w:val="00F02D19"/>
    <w:rsid w:val="00F05F3E"/>
    <w:rsid w:val="00F06FF3"/>
    <w:rsid w:val="00F112F6"/>
    <w:rsid w:val="00F123E3"/>
    <w:rsid w:val="00F125F7"/>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422E"/>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0906040">
      <w:bodyDiv w:val="1"/>
      <w:marLeft w:val="0"/>
      <w:marRight w:val="0"/>
      <w:marTop w:val="0"/>
      <w:marBottom w:val="0"/>
      <w:divBdr>
        <w:top w:val="none" w:sz="0" w:space="0" w:color="auto"/>
        <w:left w:val="none" w:sz="0" w:space="0" w:color="auto"/>
        <w:bottom w:val="none" w:sz="0" w:space="0" w:color="auto"/>
        <w:right w:val="none" w:sz="0" w:space="0" w:color="auto"/>
      </w:divBdr>
      <w:divsChild>
        <w:div w:id="1451431869">
          <w:marLeft w:val="0"/>
          <w:marRight w:val="0"/>
          <w:marTop w:val="0"/>
          <w:marBottom w:val="0"/>
          <w:divBdr>
            <w:top w:val="none" w:sz="0" w:space="0" w:color="auto"/>
            <w:left w:val="none" w:sz="0" w:space="0" w:color="auto"/>
            <w:bottom w:val="none" w:sz="0" w:space="0" w:color="auto"/>
            <w:right w:val="none" w:sz="0" w:space="0" w:color="auto"/>
          </w:divBdr>
          <w:divsChild>
            <w:div w:id="779033764">
              <w:marLeft w:val="0"/>
              <w:marRight w:val="0"/>
              <w:marTop w:val="1125"/>
              <w:marBottom w:val="0"/>
              <w:divBdr>
                <w:top w:val="none" w:sz="0" w:space="0" w:color="auto"/>
                <w:left w:val="none" w:sz="0" w:space="0" w:color="auto"/>
                <w:bottom w:val="none" w:sz="0" w:space="0" w:color="auto"/>
                <w:right w:val="none" w:sz="0" w:space="0" w:color="auto"/>
              </w:divBdr>
            </w:div>
          </w:divsChild>
        </w:div>
        <w:div w:id="1076783517">
          <w:marLeft w:val="0"/>
          <w:marRight w:val="0"/>
          <w:marTop w:val="0"/>
          <w:marBottom w:val="0"/>
          <w:divBdr>
            <w:top w:val="none" w:sz="0" w:space="0" w:color="auto"/>
            <w:left w:val="none" w:sz="0" w:space="0" w:color="auto"/>
            <w:bottom w:val="none" w:sz="0" w:space="0" w:color="auto"/>
            <w:right w:val="none" w:sz="0" w:space="0" w:color="auto"/>
          </w:divBdr>
          <w:divsChild>
            <w:div w:id="1221669743">
              <w:marLeft w:val="0"/>
              <w:marRight w:val="0"/>
              <w:marTop w:val="1125"/>
              <w:marBottom w:val="0"/>
              <w:divBdr>
                <w:top w:val="none" w:sz="0" w:space="0" w:color="auto"/>
                <w:left w:val="none" w:sz="0" w:space="0" w:color="auto"/>
                <w:bottom w:val="none" w:sz="0" w:space="0" w:color="auto"/>
                <w:right w:val="none" w:sz="0" w:space="0" w:color="auto"/>
              </w:divBdr>
            </w:div>
          </w:divsChild>
        </w:div>
        <w:div w:id="466245998">
          <w:marLeft w:val="0"/>
          <w:marRight w:val="0"/>
          <w:marTop w:val="0"/>
          <w:marBottom w:val="0"/>
          <w:divBdr>
            <w:top w:val="none" w:sz="0" w:space="0" w:color="auto"/>
            <w:left w:val="none" w:sz="0" w:space="0" w:color="auto"/>
            <w:bottom w:val="none" w:sz="0" w:space="0" w:color="auto"/>
            <w:right w:val="none" w:sz="0" w:space="0" w:color="auto"/>
          </w:divBdr>
          <w:divsChild>
            <w:div w:id="1481459998">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1531688">
      <w:bodyDiv w:val="1"/>
      <w:marLeft w:val="0"/>
      <w:marRight w:val="0"/>
      <w:marTop w:val="0"/>
      <w:marBottom w:val="0"/>
      <w:divBdr>
        <w:top w:val="none" w:sz="0" w:space="0" w:color="auto"/>
        <w:left w:val="none" w:sz="0" w:space="0" w:color="auto"/>
        <w:bottom w:val="none" w:sz="0" w:space="0" w:color="auto"/>
        <w:right w:val="none" w:sz="0" w:space="0" w:color="auto"/>
      </w:divBdr>
      <w:divsChild>
        <w:div w:id="117532664">
          <w:marLeft w:val="0"/>
          <w:marRight w:val="0"/>
          <w:marTop w:val="0"/>
          <w:marBottom w:val="0"/>
          <w:divBdr>
            <w:top w:val="none" w:sz="0" w:space="0" w:color="auto"/>
            <w:left w:val="none" w:sz="0" w:space="0" w:color="auto"/>
            <w:bottom w:val="none" w:sz="0" w:space="0" w:color="auto"/>
            <w:right w:val="none" w:sz="0" w:space="0" w:color="auto"/>
          </w:divBdr>
        </w:div>
        <w:div w:id="478034822">
          <w:marLeft w:val="0"/>
          <w:marRight w:val="0"/>
          <w:marTop w:val="0"/>
          <w:marBottom w:val="0"/>
          <w:divBdr>
            <w:top w:val="none" w:sz="0" w:space="0" w:color="auto"/>
            <w:left w:val="none" w:sz="0" w:space="0" w:color="auto"/>
            <w:bottom w:val="none" w:sz="0" w:space="0" w:color="auto"/>
            <w:right w:val="none" w:sz="0" w:space="0" w:color="auto"/>
          </w:divBdr>
          <w:divsChild>
            <w:div w:id="688874026">
              <w:marLeft w:val="-180"/>
              <w:marRight w:val="-180"/>
              <w:marTop w:val="0"/>
              <w:marBottom w:val="0"/>
              <w:divBdr>
                <w:top w:val="none" w:sz="0" w:space="0" w:color="auto"/>
                <w:left w:val="none" w:sz="0" w:space="0" w:color="auto"/>
                <w:bottom w:val="none" w:sz="0" w:space="0" w:color="auto"/>
                <w:right w:val="none" w:sz="0" w:space="0" w:color="auto"/>
              </w:divBdr>
              <w:divsChild>
                <w:div w:id="7471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332162">
      <w:bodyDiv w:val="1"/>
      <w:marLeft w:val="0"/>
      <w:marRight w:val="0"/>
      <w:marTop w:val="0"/>
      <w:marBottom w:val="0"/>
      <w:divBdr>
        <w:top w:val="none" w:sz="0" w:space="0" w:color="auto"/>
        <w:left w:val="none" w:sz="0" w:space="0" w:color="auto"/>
        <w:bottom w:val="none" w:sz="0" w:space="0" w:color="auto"/>
        <w:right w:val="none" w:sz="0" w:space="0" w:color="auto"/>
      </w:divBdr>
      <w:divsChild>
        <w:div w:id="994337282">
          <w:marLeft w:val="0"/>
          <w:marRight w:val="0"/>
          <w:marTop w:val="0"/>
          <w:marBottom w:val="180"/>
          <w:divBdr>
            <w:top w:val="none" w:sz="0" w:space="0" w:color="auto"/>
            <w:left w:val="none" w:sz="0" w:space="0" w:color="auto"/>
            <w:bottom w:val="none" w:sz="0" w:space="0" w:color="auto"/>
            <w:right w:val="none" w:sz="0" w:space="0" w:color="auto"/>
          </w:divBdr>
        </w:div>
      </w:divsChild>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1470041">
      <w:bodyDiv w:val="1"/>
      <w:marLeft w:val="0"/>
      <w:marRight w:val="0"/>
      <w:marTop w:val="0"/>
      <w:marBottom w:val="0"/>
      <w:divBdr>
        <w:top w:val="none" w:sz="0" w:space="0" w:color="auto"/>
        <w:left w:val="none" w:sz="0" w:space="0" w:color="auto"/>
        <w:bottom w:val="none" w:sz="0" w:space="0" w:color="auto"/>
        <w:right w:val="none" w:sz="0" w:space="0" w:color="auto"/>
      </w:divBdr>
      <w:divsChild>
        <w:div w:id="1856721953">
          <w:marLeft w:val="0"/>
          <w:marRight w:val="0"/>
          <w:marTop w:val="0"/>
          <w:marBottom w:val="180"/>
          <w:divBdr>
            <w:top w:val="none" w:sz="0" w:space="0" w:color="auto"/>
            <w:left w:val="none" w:sz="0" w:space="0" w:color="auto"/>
            <w:bottom w:val="none" w:sz="0" w:space="0" w:color="auto"/>
            <w:right w:val="none" w:sz="0" w:space="0" w:color="auto"/>
          </w:divBdr>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652790">
      <w:bodyDiv w:val="1"/>
      <w:marLeft w:val="0"/>
      <w:marRight w:val="0"/>
      <w:marTop w:val="0"/>
      <w:marBottom w:val="0"/>
      <w:divBdr>
        <w:top w:val="none" w:sz="0" w:space="0" w:color="auto"/>
        <w:left w:val="none" w:sz="0" w:space="0" w:color="auto"/>
        <w:bottom w:val="none" w:sz="0" w:space="0" w:color="auto"/>
        <w:right w:val="none" w:sz="0" w:space="0" w:color="auto"/>
      </w:divBdr>
      <w:divsChild>
        <w:div w:id="1758867566">
          <w:marLeft w:val="0"/>
          <w:marRight w:val="0"/>
          <w:marTop w:val="0"/>
          <w:marBottom w:val="0"/>
          <w:divBdr>
            <w:top w:val="none" w:sz="0" w:space="0" w:color="auto"/>
            <w:left w:val="none" w:sz="0" w:space="0" w:color="auto"/>
            <w:bottom w:val="none" w:sz="0" w:space="0" w:color="auto"/>
            <w:right w:val="none" w:sz="0" w:space="0" w:color="auto"/>
          </w:divBdr>
          <w:divsChild>
            <w:div w:id="414279586">
              <w:marLeft w:val="0"/>
              <w:marRight w:val="0"/>
              <w:marTop w:val="0"/>
              <w:marBottom w:val="0"/>
              <w:divBdr>
                <w:top w:val="none" w:sz="0" w:space="0" w:color="auto"/>
                <w:left w:val="none" w:sz="0" w:space="0" w:color="auto"/>
                <w:bottom w:val="none" w:sz="0" w:space="0" w:color="auto"/>
                <w:right w:val="none" w:sz="0" w:space="0" w:color="auto"/>
              </w:divBdr>
            </w:div>
          </w:divsChild>
        </w:div>
        <w:div w:id="1930001918">
          <w:marLeft w:val="0"/>
          <w:marRight w:val="0"/>
          <w:marTop w:val="0"/>
          <w:marBottom w:val="0"/>
          <w:divBdr>
            <w:top w:val="none" w:sz="0" w:space="0" w:color="auto"/>
            <w:left w:val="none" w:sz="0" w:space="0" w:color="auto"/>
            <w:bottom w:val="none" w:sz="0" w:space="0" w:color="auto"/>
            <w:right w:val="none" w:sz="0" w:space="0" w:color="auto"/>
          </w:divBdr>
          <w:divsChild>
            <w:div w:id="2039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895782">
      <w:bodyDiv w:val="1"/>
      <w:marLeft w:val="0"/>
      <w:marRight w:val="0"/>
      <w:marTop w:val="0"/>
      <w:marBottom w:val="0"/>
      <w:divBdr>
        <w:top w:val="none" w:sz="0" w:space="0" w:color="auto"/>
        <w:left w:val="none" w:sz="0" w:space="0" w:color="auto"/>
        <w:bottom w:val="none" w:sz="0" w:space="0" w:color="auto"/>
        <w:right w:val="none" w:sz="0" w:space="0" w:color="auto"/>
      </w:divBdr>
      <w:divsChild>
        <w:div w:id="255870785">
          <w:marLeft w:val="0"/>
          <w:marRight w:val="0"/>
          <w:marTop w:val="0"/>
          <w:marBottom w:val="180"/>
          <w:divBdr>
            <w:top w:val="none" w:sz="0" w:space="0" w:color="auto"/>
            <w:left w:val="none" w:sz="0" w:space="0" w:color="auto"/>
            <w:bottom w:val="none" w:sz="0" w:space="0" w:color="auto"/>
            <w:right w:val="none" w:sz="0" w:space="0" w:color="auto"/>
          </w:divBdr>
        </w:div>
      </w:divsChild>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0341320">
      <w:bodyDiv w:val="1"/>
      <w:marLeft w:val="0"/>
      <w:marRight w:val="0"/>
      <w:marTop w:val="0"/>
      <w:marBottom w:val="0"/>
      <w:divBdr>
        <w:top w:val="none" w:sz="0" w:space="0" w:color="auto"/>
        <w:left w:val="none" w:sz="0" w:space="0" w:color="auto"/>
        <w:bottom w:val="none" w:sz="0" w:space="0" w:color="auto"/>
        <w:right w:val="none" w:sz="0" w:space="0" w:color="auto"/>
      </w:divBdr>
      <w:divsChild>
        <w:div w:id="335688271">
          <w:marLeft w:val="0"/>
          <w:marRight w:val="0"/>
          <w:marTop w:val="0"/>
          <w:marBottom w:val="0"/>
          <w:divBdr>
            <w:top w:val="none" w:sz="0" w:space="0" w:color="auto"/>
            <w:left w:val="none" w:sz="0" w:space="0" w:color="auto"/>
            <w:bottom w:val="none" w:sz="0" w:space="0" w:color="auto"/>
            <w:right w:val="none" w:sz="0" w:space="0" w:color="auto"/>
          </w:divBdr>
        </w:div>
        <w:div w:id="1708529960">
          <w:marLeft w:val="0"/>
          <w:marRight w:val="0"/>
          <w:marTop w:val="0"/>
          <w:marBottom w:val="0"/>
          <w:divBdr>
            <w:top w:val="none" w:sz="0" w:space="0" w:color="auto"/>
            <w:left w:val="none" w:sz="0" w:space="0" w:color="auto"/>
            <w:bottom w:val="none" w:sz="0" w:space="0" w:color="auto"/>
            <w:right w:val="none" w:sz="0" w:space="0" w:color="auto"/>
          </w:divBdr>
          <w:divsChild>
            <w:div w:id="1763263722">
              <w:marLeft w:val="-180"/>
              <w:marRight w:val="-180"/>
              <w:marTop w:val="0"/>
              <w:marBottom w:val="0"/>
              <w:divBdr>
                <w:top w:val="none" w:sz="0" w:space="0" w:color="auto"/>
                <w:left w:val="none" w:sz="0" w:space="0" w:color="auto"/>
                <w:bottom w:val="none" w:sz="0" w:space="0" w:color="auto"/>
                <w:right w:val="none" w:sz="0" w:space="0" w:color="auto"/>
              </w:divBdr>
              <w:divsChild>
                <w:div w:id="4609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0660">
          <w:marLeft w:val="0"/>
          <w:marRight w:val="0"/>
          <w:marTop w:val="0"/>
          <w:marBottom w:val="0"/>
          <w:divBdr>
            <w:top w:val="none" w:sz="0" w:space="0" w:color="auto"/>
            <w:left w:val="none" w:sz="0" w:space="0" w:color="auto"/>
            <w:bottom w:val="none" w:sz="0" w:space="0" w:color="auto"/>
            <w:right w:val="none" w:sz="0" w:space="0" w:color="auto"/>
          </w:divBdr>
          <w:divsChild>
            <w:div w:id="1342857612">
              <w:marLeft w:val="-180"/>
              <w:marRight w:val="-180"/>
              <w:marTop w:val="0"/>
              <w:marBottom w:val="0"/>
              <w:divBdr>
                <w:top w:val="none" w:sz="0" w:space="0" w:color="auto"/>
                <w:left w:val="none" w:sz="0" w:space="0" w:color="auto"/>
                <w:bottom w:val="none" w:sz="0" w:space="0" w:color="auto"/>
                <w:right w:val="none" w:sz="0" w:space="0" w:color="auto"/>
              </w:divBdr>
              <w:divsChild>
                <w:div w:id="5852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1542133">
      <w:bodyDiv w:val="1"/>
      <w:marLeft w:val="0"/>
      <w:marRight w:val="0"/>
      <w:marTop w:val="0"/>
      <w:marBottom w:val="0"/>
      <w:divBdr>
        <w:top w:val="none" w:sz="0" w:space="0" w:color="auto"/>
        <w:left w:val="none" w:sz="0" w:space="0" w:color="auto"/>
        <w:bottom w:val="none" w:sz="0" w:space="0" w:color="auto"/>
        <w:right w:val="none" w:sz="0" w:space="0" w:color="auto"/>
      </w:divBdr>
      <w:divsChild>
        <w:div w:id="1297681987">
          <w:marLeft w:val="0"/>
          <w:marRight w:val="0"/>
          <w:marTop w:val="0"/>
          <w:marBottom w:val="180"/>
          <w:divBdr>
            <w:top w:val="none" w:sz="0" w:space="0" w:color="auto"/>
            <w:left w:val="none" w:sz="0" w:space="0" w:color="auto"/>
            <w:bottom w:val="none" w:sz="0" w:space="0" w:color="auto"/>
            <w:right w:val="none" w:sz="0" w:space="0" w:color="auto"/>
          </w:divBdr>
        </w:div>
      </w:divsChild>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7291589">
      <w:bodyDiv w:val="1"/>
      <w:marLeft w:val="0"/>
      <w:marRight w:val="0"/>
      <w:marTop w:val="0"/>
      <w:marBottom w:val="0"/>
      <w:divBdr>
        <w:top w:val="none" w:sz="0" w:space="0" w:color="auto"/>
        <w:left w:val="none" w:sz="0" w:space="0" w:color="auto"/>
        <w:bottom w:val="none" w:sz="0" w:space="0" w:color="auto"/>
        <w:right w:val="none" w:sz="0" w:space="0" w:color="auto"/>
      </w:divBdr>
      <w:divsChild>
        <w:div w:id="448356300">
          <w:marLeft w:val="0"/>
          <w:marRight w:val="120"/>
          <w:marTop w:val="0"/>
          <w:marBottom w:val="0"/>
          <w:divBdr>
            <w:top w:val="none" w:sz="0" w:space="0" w:color="auto"/>
            <w:left w:val="none" w:sz="0" w:space="0" w:color="auto"/>
            <w:bottom w:val="none" w:sz="0" w:space="0" w:color="auto"/>
            <w:right w:val="none" w:sz="0" w:space="0" w:color="auto"/>
          </w:divBdr>
        </w:div>
        <w:div w:id="785975865">
          <w:marLeft w:val="0"/>
          <w:marRight w:val="120"/>
          <w:marTop w:val="0"/>
          <w:marBottom w:val="0"/>
          <w:divBdr>
            <w:top w:val="none" w:sz="0" w:space="0" w:color="auto"/>
            <w:left w:val="none" w:sz="0" w:space="0" w:color="auto"/>
            <w:bottom w:val="none" w:sz="0" w:space="0" w:color="auto"/>
            <w:right w:val="none" w:sz="0" w:space="0" w:color="auto"/>
          </w:divBdr>
        </w:div>
        <w:div w:id="1247301370">
          <w:marLeft w:val="0"/>
          <w:marRight w:val="120"/>
          <w:marTop w:val="0"/>
          <w:marBottom w:val="0"/>
          <w:divBdr>
            <w:top w:val="none" w:sz="0" w:space="0" w:color="auto"/>
            <w:left w:val="none" w:sz="0" w:space="0" w:color="auto"/>
            <w:bottom w:val="none" w:sz="0" w:space="0" w:color="auto"/>
            <w:right w:val="none" w:sz="0" w:space="0" w:color="auto"/>
          </w:divBdr>
        </w:div>
        <w:div w:id="1807772267">
          <w:marLeft w:val="0"/>
          <w:marRight w:val="120"/>
          <w:marTop w:val="0"/>
          <w:marBottom w:val="0"/>
          <w:divBdr>
            <w:top w:val="none" w:sz="0" w:space="0" w:color="auto"/>
            <w:left w:val="none" w:sz="0" w:space="0" w:color="auto"/>
            <w:bottom w:val="none" w:sz="0" w:space="0" w:color="auto"/>
            <w:right w:val="none" w:sz="0" w:space="0" w:color="auto"/>
          </w:divBdr>
        </w:div>
      </w:divsChild>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609625">
      <w:bodyDiv w:val="1"/>
      <w:marLeft w:val="0"/>
      <w:marRight w:val="0"/>
      <w:marTop w:val="0"/>
      <w:marBottom w:val="0"/>
      <w:divBdr>
        <w:top w:val="none" w:sz="0" w:space="0" w:color="auto"/>
        <w:left w:val="none" w:sz="0" w:space="0" w:color="auto"/>
        <w:bottom w:val="none" w:sz="0" w:space="0" w:color="auto"/>
        <w:right w:val="none" w:sz="0" w:space="0" w:color="auto"/>
      </w:divBdr>
      <w:divsChild>
        <w:div w:id="787626816">
          <w:marLeft w:val="0"/>
          <w:marRight w:val="0"/>
          <w:marTop w:val="0"/>
          <w:marBottom w:val="18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3914315">
      <w:bodyDiv w:val="1"/>
      <w:marLeft w:val="0"/>
      <w:marRight w:val="0"/>
      <w:marTop w:val="0"/>
      <w:marBottom w:val="0"/>
      <w:divBdr>
        <w:top w:val="none" w:sz="0" w:space="0" w:color="auto"/>
        <w:left w:val="none" w:sz="0" w:space="0" w:color="auto"/>
        <w:bottom w:val="none" w:sz="0" w:space="0" w:color="auto"/>
        <w:right w:val="none" w:sz="0" w:space="0" w:color="auto"/>
      </w:divBdr>
      <w:divsChild>
        <w:div w:id="176963741">
          <w:marLeft w:val="0"/>
          <w:marRight w:val="0"/>
          <w:marTop w:val="0"/>
          <w:marBottom w:val="0"/>
          <w:divBdr>
            <w:top w:val="none" w:sz="0" w:space="0" w:color="auto"/>
            <w:left w:val="none" w:sz="0" w:space="0" w:color="auto"/>
            <w:bottom w:val="none" w:sz="0" w:space="0" w:color="auto"/>
            <w:right w:val="none" w:sz="0" w:space="0" w:color="auto"/>
          </w:divBdr>
          <w:divsChild>
            <w:div w:id="2103257862">
              <w:marLeft w:val="0"/>
              <w:marRight w:val="0"/>
              <w:marTop w:val="0"/>
              <w:marBottom w:val="0"/>
              <w:divBdr>
                <w:top w:val="none" w:sz="0" w:space="0" w:color="auto"/>
                <w:left w:val="none" w:sz="0" w:space="0" w:color="auto"/>
                <w:bottom w:val="none" w:sz="0" w:space="0" w:color="auto"/>
                <w:right w:val="none" w:sz="0" w:space="0" w:color="auto"/>
              </w:divBdr>
              <w:divsChild>
                <w:div w:id="1070343197">
                  <w:marLeft w:val="0"/>
                  <w:marRight w:val="0"/>
                  <w:marTop w:val="0"/>
                  <w:marBottom w:val="0"/>
                  <w:divBdr>
                    <w:top w:val="none" w:sz="0" w:space="0" w:color="auto"/>
                    <w:left w:val="none" w:sz="0" w:space="0" w:color="auto"/>
                    <w:bottom w:val="none" w:sz="0" w:space="0" w:color="auto"/>
                    <w:right w:val="none" w:sz="0" w:space="0" w:color="auto"/>
                  </w:divBdr>
                  <w:divsChild>
                    <w:div w:id="11030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4680">
          <w:marLeft w:val="0"/>
          <w:marRight w:val="0"/>
          <w:marTop w:val="0"/>
          <w:marBottom w:val="0"/>
          <w:divBdr>
            <w:top w:val="none" w:sz="0" w:space="0" w:color="auto"/>
            <w:left w:val="none" w:sz="0" w:space="0" w:color="auto"/>
            <w:bottom w:val="none" w:sz="0" w:space="0" w:color="auto"/>
            <w:right w:val="none" w:sz="0" w:space="0" w:color="auto"/>
          </w:divBdr>
          <w:divsChild>
            <w:div w:id="297027631">
              <w:marLeft w:val="0"/>
              <w:marRight w:val="0"/>
              <w:marTop w:val="0"/>
              <w:marBottom w:val="0"/>
              <w:divBdr>
                <w:top w:val="none" w:sz="0" w:space="0" w:color="auto"/>
                <w:left w:val="none" w:sz="0" w:space="0" w:color="auto"/>
                <w:bottom w:val="none" w:sz="0" w:space="0" w:color="auto"/>
                <w:right w:val="none" w:sz="0" w:space="0" w:color="auto"/>
              </w:divBdr>
              <w:divsChild>
                <w:div w:id="1787965807">
                  <w:marLeft w:val="0"/>
                  <w:marRight w:val="0"/>
                  <w:marTop w:val="0"/>
                  <w:marBottom w:val="0"/>
                  <w:divBdr>
                    <w:top w:val="none" w:sz="0" w:space="0" w:color="auto"/>
                    <w:left w:val="none" w:sz="0" w:space="0" w:color="auto"/>
                    <w:bottom w:val="none" w:sz="0" w:space="0" w:color="auto"/>
                    <w:right w:val="none" w:sz="0" w:space="0" w:color="auto"/>
                  </w:divBdr>
                </w:div>
              </w:divsChild>
            </w:div>
            <w:div w:id="998072892">
              <w:marLeft w:val="0"/>
              <w:marRight w:val="0"/>
              <w:marTop w:val="0"/>
              <w:marBottom w:val="0"/>
              <w:divBdr>
                <w:top w:val="none" w:sz="0" w:space="0" w:color="auto"/>
                <w:left w:val="none" w:sz="0" w:space="0" w:color="auto"/>
                <w:bottom w:val="none" w:sz="0" w:space="0" w:color="auto"/>
                <w:right w:val="none" w:sz="0" w:space="0" w:color="auto"/>
              </w:divBdr>
              <w:divsChild>
                <w:div w:id="1815902225">
                  <w:marLeft w:val="0"/>
                  <w:marRight w:val="0"/>
                  <w:marTop w:val="0"/>
                  <w:marBottom w:val="0"/>
                  <w:divBdr>
                    <w:top w:val="none" w:sz="0" w:space="0" w:color="auto"/>
                    <w:left w:val="none" w:sz="0" w:space="0" w:color="auto"/>
                    <w:bottom w:val="none" w:sz="0" w:space="0" w:color="auto"/>
                    <w:right w:val="none" w:sz="0" w:space="0" w:color="auto"/>
                  </w:divBdr>
                  <w:divsChild>
                    <w:div w:id="1209221144">
                      <w:marLeft w:val="0"/>
                      <w:marRight w:val="0"/>
                      <w:marTop w:val="0"/>
                      <w:marBottom w:val="0"/>
                      <w:divBdr>
                        <w:top w:val="none" w:sz="0" w:space="0" w:color="auto"/>
                        <w:left w:val="none" w:sz="0" w:space="0" w:color="auto"/>
                        <w:bottom w:val="none" w:sz="0" w:space="0" w:color="auto"/>
                        <w:right w:val="none" w:sz="0" w:space="0" w:color="auto"/>
                      </w:divBdr>
                    </w:div>
                  </w:divsChild>
                </w:div>
                <w:div w:id="940146588">
                  <w:marLeft w:val="0"/>
                  <w:marRight w:val="0"/>
                  <w:marTop w:val="0"/>
                  <w:marBottom w:val="0"/>
                  <w:divBdr>
                    <w:top w:val="none" w:sz="0" w:space="0" w:color="auto"/>
                    <w:left w:val="none" w:sz="0" w:space="0" w:color="auto"/>
                    <w:bottom w:val="none" w:sz="0" w:space="0" w:color="auto"/>
                    <w:right w:val="none" w:sz="0" w:space="0" w:color="auto"/>
                  </w:divBdr>
                  <w:divsChild>
                    <w:div w:id="13653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46553">
          <w:marLeft w:val="0"/>
          <w:marRight w:val="0"/>
          <w:marTop w:val="0"/>
          <w:marBottom w:val="0"/>
          <w:divBdr>
            <w:top w:val="none" w:sz="0" w:space="0" w:color="auto"/>
            <w:left w:val="none" w:sz="0" w:space="0" w:color="auto"/>
            <w:bottom w:val="none" w:sz="0" w:space="0" w:color="auto"/>
            <w:right w:val="none" w:sz="0" w:space="0" w:color="auto"/>
          </w:divBdr>
          <w:divsChild>
            <w:div w:id="1950239819">
              <w:marLeft w:val="0"/>
              <w:marRight w:val="0"/>
              <w:marTop w:val="0"/>
              <w:marBottom w:val="0"/>
              <w:divBdr>
                <w:top w:val="none" w:sz="0" w:space="0" w:color="auto"/>
                <w:left w:val="none" w:sz="0" w:space="0" w:color="auto"/>
                <w:bottom w:val="none" w:sz="0" w:space="0" w:color="auto"/>
                <w:right w:val="none" w:sz="0" w:space="0" w:color="auto"/>
              </w:divBdr>
              <w:divsChild>
                <w:div w:id="747073650">
                  <w:marLeft w:val="0"/>
                  <w:marRight w:val="0"/>
                  <w:marTop w:val="0"/>
                  <w:marBottom w:val="0"/>
                  <w:divBdr>
                    <w:top w:val="none" w:sz="0" w:space="0" w:color="auto"/>
                    <w:left w:val="none" w:sz="0" w:space="0" w:color="auto"/>
                    <w:bottom w:val="none" w:sz="0" w:space="0" w:color="auto"/>
                    <w:right w:val="none" w:sz="0" w:space="0" w:color="auto"/>
                  </w:divBdr>
                </w:div>
              </w:divsChild>
            </w:div>
            <w:div w:id="89200790">
              <w:marLeft w:val="0"/>
              <w:marRight w:val="0"/>
              <w:marTop w:val="0"/>
              <w:marBottom w:val="0"/>
              <w:divBdr>
                <w:top w:val="none" w:sz="0" w:space="0" w:color="auto"/>
                <w:left w:val="none" w:sz="0" w:space="0" w:color="auto"/>
                <w:bottom w:val="none" w:sz="0" w:space="0" w:color="auto"/>
                <w:right w:val="none" w:sz="0" w:space="0" w:color="auto"/>
              </w:divBdr>
              <w:divsChild>
                <w:div w:id="1225408159">
                  <w:marLeft w:val="0"/>
                  <w:marRight w:val="0"/>
                  <w:marTop w:val="0"/>
                  <w:marBottom w:val="0"/>
                  <w:divBdr>
                    <w:top w:val="none" w:sz="0" w:space="0" w:color="auto"/>
                    <w:left w:val="none" w:sz="0" w:space="0" w:color="auto"/>
                    <w:bottom w:val="none" w:sz="0" w:space="0" w:color="auto"/>
                    <w:right w:val="none" w:sz="0" w:space="0" w:color="auto"/>
                  </w:divBdr>
                  <w:divsChild>
                    <w:div w:id="1398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19289">
          <w:marLeft w:val="0"/>
          <w:marRight w:val="0"/>
          <w:marTop w:val="0"/>
          <w:marBottom w:val="0"/>
          <w:divBdr>
            <w:top w:val="none" w:sz="0" w:space="0" w:color="auto"/>
            <w:left w:val="none" w:sz="0" w:space="0" w:color="auto"/>
            <w:bottom w:val="none" w:sz="0" w:space="0" w:color="auto"/>
            <w:right w:val="none" w:sz="0" w:space="0" w:color="auto"/>
          </w:divBdr>
          <w:divsChild>
            <w:div w:id="1767455455">
              <w:marLeft w:val="0"/>
              <w:marRight w:val="0"/>
              <w:marTop w:val="0"/>
              <w:marBottom w:val="0"/>
              <w:divBdr>
                <w:top w:val="none" w:sz="0" w:space="0" w:color="auto"/>
                <w:left w:val="none" w:sz="0" w:space="0" w:color="auto"/>
                <w:bottom w:val="none" w:sz="0" w:space="0" w:color="auto"/>
                <w:right w:val="none" w:sz="0" w:space="0" w:color="auto"/>
              </w:divBdr>
              <w:divsChild>
                <w:div w:id="1992442130">
                  <w:marLeft w:val="0"/>
                  <w:marRight w:val="0"/>
                  <w:marTop w:val="0"/>
                  <w:marBottom w:val="0"/>
                  <w:divBdr>
                    <w:top w:val="none" w:sz="0" w:space="0" w:color="auto"/>
                    <w:left w:val="none" w:sz="0" w:space="0" w:color="auto"/>
                    <w:bottom w:val="none" w:sz="0" w:space="0" w:color="auto"/>
                    <w:right w:val="none" w:sz="0" w:space="0" w:color="auto"/>
                  </w:divBdr>
                </w:div>
              </w:divsChild>
            </w:div>
            <w:div w:id="875386067">
              <w:marLeft w:val="0"/>
              <w:marRight w:val="0"/>
              <w:marTop w:val="0"/>
              <w:marBottom w:val="0"/>
              <w:divBdr>
                <w:top w:val="none" w:sz="0" w:space="0" w:color="auto"/>
                <w:left w:val="none" w:sz="0" w:space="0" w:color="auto"/>
                <w:bottom w:val="none" w:sz="0" w:space="0" w:color="auto"/>
                <w:right w:val="none" w:sz="0" w:space="0" w:color="auto"/>
              </w:divBdr>
              <w:divsChild>
                <w:div w:id="593822852">
                  <w:marLeft w:val="0"/>
                  <w:marRight w:val="0"/>
                  <w:marTop w:val="0"/>
                  <w:marBottom w:val="0"/>
                  <w:divBdr>
                    <w:top w:val="none" w:sz="0" w:space="0" w:color="auto"/>
                    <w:left w:val="none" w:sz="0" w:space="0" w:color="auto"/>
                    <w:bottom w:val="none" w:sz="0" w:space="0" w:color="auto"/>
                    <w:right w:val="none" w:sz="0" w:space="0" w:color="auto"/>
                  </w:divBdr>
                  <w:divsChild>
                    <w:div w:id="2992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85923">
          <w:marLeft w:val="0"/>
          <w:marRight w:val="0"/>
          <w:marTop w:val="0"/>
          <w:marBottom w:val="0"/>
          <w:divBdr>
            <w:top w:val="none" w:sz="0" w:space="0" w:color="auto"/>
            <w:left w:val="none" w:sz="0" w:space="0" w:color="auto"/>
            <w:bottom w:val="none" w:sz="0" w:space="0" w:color="auto"/>
            <w:right w:val="none" w:sz="0" w:space="0" w:color="auto"/>
          </w:divBdr>
          <w:divsChild>
            <w:div w:id="523247958">
              <w:marLeft w:val="0"/>
              <w:marRight w:val="0"/>
              <w:marTop w:val="0"/>
              <w:marBottom w:val="0"/>
              <w:divBdr>
                <w:top w:val="none" w:sz="0" w:space="0" w:color="auto"/>
                <w:left w:val="none" w:sz="0" w:space="0" w:color="auto"/>
                <w:bottom w:val="none" w:sz="0" w:space="0" w:color="auto"/>
                <w:right w:val="none" w:sz="0" w:space="0" w:color="auto"/>
              </w:divBdr>
              <w:divsChild>
                <w:div w:id="633291711">
                  <w:marLeft w:val="0"/>
                  <w:marRight w:val="0"/>
                  <w:marTop w:val="0"/>
                  <w:marBottom w:val="0"/>
                  <w:divBdr>
                    <w:top w:val="none" w:sz="0" w:space="0" w:color="auto"/>
                    <w:left w:val="none" w:sz="0" w:space="0" w:color="auto"/>
                    <w:bottom w:val="none" w:sz="0" w:space="0" w:color="auto"/>
                    <w:right w:val="none" w:sz="0" w:space="0" w:color="auto"/>
                  </w:divBdr>
                </w:div>
              </w:divsChild>
            </w:div>
            <w:div w:id="313604630">
              <w:marLeft w:val="0"/>
              <w:marRight w:val="0"/>
              <w:marTop w:val="0"/>
              <w:marBottom w:val="0"/>
              <w:divBdr>
                <w:top w:val="none" w:sz="0" w:space="0" w:color="auto"/>
                <w:left w:val="none" w:sz="0" w:space="0" w:color="auto"/>
                <w:bottom w:val="none" w:sz="0" w:space="0" w:color="auto"/>
                <w:right w:val="none" w:sz="0" w:space="0" w:color="auto"/>
              </w:divBdr>
              <w:divsChild>
                <w:div w:id="1428885325">
                  <w:marLeft w:val="0"/>
                  <w:marRight w:val="0"/>
                  <w:marTop w:val="0"/>
                  <w:marBottom w:val="0"/>
                  <w:divBdr>
                    <w:top w:val="none" w:sz="0" w:space="0" w:color="auto"/>
                    <w:left w:val="none" w:sz="0" w:space="0" w:color="auto"/>
                    <w:bottom w:val="none" w:sz="0" w:space="0" w:color="auto"/>
                    <w:right w:val="none" w:sz="0" w:space="0" w:color="auto"/>
                  </w:divBdr>
                  <w:divsChild>
                    <w:div w:id="19438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6649">
          <w:marLeft w:val="0"/>
          <w:marRight w:val="0"/>
          <w:marTop w:val="0"/>
          <w:marBottom w:val="0"/>
          <w:divBdr>
            <w:top w:val="none" w:sz="0" w:space="0" w:color="auto"/>
            <w:left w:val="none" w:sz="0" w:space="0" w:color="auto"/>
            <w:bottom w:val="none" w:sz="0" w:space="0" w:color="auto"/>
            <w:right w:val="none" w:sz="0" w:space="0" w:color="auto"/>
          </w:divBdr>
          <w:divsChild>
            <w:div w:id="366221429">
              <w:marLeft w:val="0"/>
              <w:marRight w:val="0"/>
              <w:marTop w:val="0"/>
              <w:marBottom w:val="0"/>
              <w:divBdr>
                <w:top w:val="none" w:sz="0" w:space="0" w:color="auto"/>
                <w:left w:val="none" w:sz="0" w:space="0" w:color="auto"/>
                <w:bottom w:val="none" w:sz="0" w:space="0" w:color="auto"/>
                <w:right w:val="none" w:sz="0" w:space="0" w:color="auto"/>
              </w:divBdr>
              <w:divsChild>
                <w:div w:id="1230068609">
                  <w:marLeft w:val="0"/>
                  <w:marRight w:val="0"/>
                  <w:marTop w:val="0"/>
                  <w:marBottom w:val="0"/>
                  <w:divBdr>
                    <w:top w:val="none" w:sz="0" w:space="0" w:color="auto"/>
                    <w:left w:val="none" w:sz="0" w:space="0" w:color="auto"/>
                    <w:bottom w:val="none" w:sz="0" w:space="0" w:color="auto"/>
                    <w:right w:val="none" w:sz="0" w:space="0" w:color="auto"/>
                  </w:divBdr>
                </w:div>
              </w:divsChild>
            </w:div>
            <w:div w:id="431894955">
              <w:marLeft w:val="0"/>
              <w:marRight w:val="0"/>
              <w:marTop w:val="0"/>
              <w:marBottom w:val="0"/>
              <w:divBdr>
                <w:top w:val="none" w:sz="0" w:space="0" w:color="auto"/>
                <w:left w:val="none" w:sz="0" w:space="0" w:color="auto"/>
                <w:bottom w:val="none" w:sz="0" w:space="0" w:color="auto"/>
                <w:right w:val="none" w:sz="0" w:space="0" w:color="auto"/>
              </w:divBdr>
              <w:divsChild>
                <w:div w:id="1354382120">
                  <w:marLeft w:val="0"/>
                  <w:marRight w:val="0"/>
                  <w:marTop w:val="0"/>
                  <w:marBottom w:val="0"/>
                  <w:divBdr>
                    <w:top w:val="none" w:sz="0" w:space="0" w:color="auto"/>
                    <w:left w:val="none" w:sz="0" w:space="0" w:color="auto"/>
                    <w:bottom w:val="none" w:sz="0" w:space="0" w:color="auto"/>
                    <w:right w:val="none" w:sz="0" w:space="0" w:color="auto"/>
                  </w:divBdr>
                  <w:divsChild>
                    <w:div w:id="12927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98597">
          <w:marLeft w:val="0"/>
          <w:marRight w:val="0"/>
          <w:marTop w:val="0"/>
          <w:marBottom w:val="0"/>
          <w:divBdr>
            <w:top w:val="none" w:sz="0" w:space="0" w:color="auto"/>
            <w:left w:val="none" w:sz="0" w:space="0" w:color="auto"/>
            <w:bottom w:val="none" w:sz="0" w:space="0" w:color="auto"/>
            <w:right w:val="none" w:sz="0" w:space="0" w:color="auto"/>
          </w:divBdr>
          <w:divsChild>
            <w:div w:id="1320503781">
              <w:marLeft w:val="0"/>
              <w:marRight w:val="0"/>
              <w:marTop w:val="0"/>
              <w:marBottom w:val="0"/>
              <w:divBdr>
                <w:top w:val="none" w:sz="0" w:space="0" w:color="auto"/>
                <w:left w:val="none" w:sz="0" w:space="0" w:color="auto"/>
                <w:bottom w:val="none" w:sz="0" w:space="0" w:color="auto"/>
                <w:right w:val="none" w:sz="0" w:space="0" w:color="auto"/>
              </w:divBdr>
              <w:divsChild>
                <w:div w:id="1075397839">
                  <w:marLeft w:val="0"/>
                  <w:marRight w:val="0"/>
                  <w:marTop w:val="0"/>
                  <w:marBottom w:val="0"/>
                  <w:divBdr>
                    <w:top w:val="none" w:sz="0" w:space="0" w:color="auto"/>
                    <w:left w:val="none" w:sz="0" w:space="0" w:color="auto"/>
                    <w:bottom w:val="none" w:sz="0" w:space="0" w:color="auto"/>
                    <w:right w:val="none" w:sz="0" w:space="0" w:color="auto"/>
                  </w:divBdr>
                </w:div>
              </w:divsChild>
            </w:div>
            <w:div w:id="1174221430">
              <w:marLeft w:val="0"/>
              <w:marRight w:val="0"/>
              <w:marTop w:val="0"/>
              <w:marBottom w:val="0"/>
              <w:divBdr>
                <w:top w:val="none" w:sz="0" w:space="0" w:color="auto"/>
                <w:left w:val="none" w:sz="0" w:space="0" w:color="auto"/>
                <w:bottom w:val="none" w:sz="0" w:space="0" w:color="auto"/>
                <w:right w:val="none" w:sz="0" w:space="0" w:color="auto"/>
              </w:divBdr>
              <w:divsChild>
                <w:div w:id="138614133">
                  <w:marLeft w:val="0"/>
                  <w:marRight w:val="0"/>
                  <w:marTop w:val="0"/>
                  <w:marBottom w:val="0"/>
                  <w:divBdr>
                    <w:top w:val="none" w:sz="0" w:space="0" w:color="auto"/>
                    <w:left w:val="none" w:sz="0" w:space="0" w:color="auto"/>
                    <w:bottom w:val="none" w:sz="0" w:space="0" w:color="auto"/>
                    <w:right w:val="none" w:sz="0" w:space="0" w:color="auto"/>
                  </w:divBdr>
                  <w:divsChild>
                    <w:div w:id="624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9433">
          <w:marLeft w:val="0"/>
          <w:marRight w:val="0"/>
          <w:marTop w:val="0"/>
          <w:marBottom w:val="0"/>
          <w:divBdr>
            <w:top w:val="none" w:sz="0" w:space="0" w:color="auto"/>
            <w:left w:val="none" w:sz="0" w:space="0" w:color="auto"/>
            <w:bottom w:val="none" w:sz="0" w:space="0" w:color="auto"/>
            <w:right w:val="none" w:sz="0" w:space="0" w:color="auto"/>
          </w:divBdr>
          <w:divsChild>
            <w:div w:id="44569687">
              <w:marLeft w:val="0"/>
              <w:marRight w:val="0"/>
              <w:marTop w:val="0"/>
              <w:marBottom w:val="0"/>
              <w:divBdr>
                <w:top w:val="none" w:sz="0" w:space="0" w:color="auto"/>
                <w:left w:val="none" w:sz="0" w:space="0" w:color="auto"/>
                <w:bottom w:val="none" w:sz="0" w:space="0" w:color="auto"/>
                <w:right w:val="none" w:sz="0" w:space="0" w:color="auto"/>
              </w:divBdr>
              <w:divsChild>
                <w:div w:id="1464620812">
                  <w:marLeft w:val="0"/>
                  <w:marRight w:val="0"/>
                  <w:marTop w:val="0"/>
                  <w:marBottom w:val="0"/>
                  <w:divBdr>
                    <w:top w:val="none" w:sz="0" w:space="0" w:color="auto"/>
                    <w:left w:val="none" w:sz="0" w:space="0" w:color="auto"/>
                    <w:bottom w:val="none" w:sz="0" w:space="0" w:color="auto"/>
                    <w:right w:val="none" w:sz="0" w:space="0" w:color="auto"/>
                  </w:divBdr>
                </w:div>
              </w:divsChild>
            </w:div>
            <w:div w:id="697006382">
              <w:marLeft w:val="0"/>
              <w:marRight w:val="0"/>
              <w:marTop w:val="0"/>
              <w:marBottom w:val="0"/>
              <w:divBdr>
                <w:top w:val="none" w:sz="0" w:space="0" w:color="auto"/>
                <w:left w:val="none" w:sz="0" w:space="0" w:color="auto"/>
                <w:bottom w:val="none" w:sz="0" w:space="0" w:color="auto"/>
                <w:right w:val="none" w:sz="0" w:space="0" w:color="auto"/>
              </w:divBdr>
              <w:divsChild>
                <w:div w:id="2028214438">
                  <w:marLeft w:val="0"/>
                  <w:marRight w:val="0"/>
                  <w:marTop w:val="0"/>
                  <w:marBottom w:val="0"/>
                  <w:divBdr>
                    <w:top w:val="none" w:sz="0" w:space="0" w:color="auto"/>
                    <w:left w:val="none" w:sz="0" w:space="0" w:color="auto"/>
                    <w:bottom w:val="none" w:sz="0" w:space="0" w:color="auto"/>
                    <w:right w:val="none" w:sz="0" w:space="0" w:color="auto"/>
                  </w:divBdr>
                  <w:divsChild>
                    <w:div w:id="13882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6497752">
      <w:bodyDiv w:val="1"/>
      <w:marLeft w:val="0"/>
      <w:marRight w:val="0"/>
      <w:marTop w:val="0"/>
      <w:marBottom w:val="0"/>
      <w:divBdr>
        <w:top w:val="none" w:sz="0" w:space="0" w:color="auto"/>
        <w:left w:val="none" w:sz="0" w:space="0" w:color="auto"/>
        <w:bottom w:val="none" w:sz="0" w:space="0" w:color="auto"/>
        <w:right w:val="none" w:sz="0" w:space="0" w:color="auto"/>
      </w:divBdr>
      <w:divsChild>
        <w:div w:id="305279074">
          <w:marLeft w:val="0"/>
          <w:marRight w:val="0"/>
          <w:marTop w:val="0"/>
          <w:marBottom w:val="0"/>
          <w:divBdr>
            <w:top w:val="none" w:sz="0" w:space="0" w:color="auto"/>
            <w:left w:val="none" w:sz="0" w:space="0" w:color="auto"/>
            <w:bottom w:val="none" w:sz="0" w:space="0" w:color="auto"/>
            <w:right w:val="none" w:sz="0" w:space="0" w:color="auto"/>
          </w:divBdr>
          <w:divsChild>
            <w:div w:id="798573263">
              <w:marLeft w:val="0"/>
              <w:marRight w:val="0"/>
              <w:marTop w:val="1125"/>
              <w:marBottom w:val="0"/>
              <w:divBdr>
                <w:top w:val="none" w:sz="0" w:space="0" w:color="auto"/>
                <w:left w:val="none" w:sz="0" w:space="0" w:color="auto"/>
                <w:bottom w:val="none" w:sz="0" w:space="0" w:color="auto"/>
                <w:right w:val="none" w:sz="0" w:space="0" w:color="auto"/>
              </w:divBdr>
            </w:div>
          </w:divsChild>
        </w:div>
        <w:div w:id="2124497146">
          <w:marLeft w:val="0"/>
          <w:marRight w:val="0"/>
          <w:marTop w:val="0"/>
          <w:marBottom w:val="0"/>
          <w:divBdr>
            <w:top w:val="none" w:sz="0" w:space="0" w:color="auto"/>
            <w:left w:val="none" w:sz="0" w:space="0" w:color="auto"/>
            <w:bottom w:val="none" w:sz="0" w:space="0" w:color="auto"/>
            <w:right w:val="none" w:sz="0" w:space="0" w:color="auto"/>
          </w:divBdr>
          <w:divsChild>
            <w:div w:id="676856385">
              <w:marLeft w:val="0"/>
              <w:marRight w:val="0"/>
              <w:marTop w:val="1125"/>
              <w:marBottom w:val="0"/>
              <w:divBdr>
                <w:top w:val="none" w:sz="0" w:space="0" w:color="auto"/>
                <w:left w:val="none" w:sz="0" w:space="0" w:color="auto"/>
                <w:bottom w:val="none" w:sz="0" w:space="0" w:color="auto"/>
                <w:right w:val="none" w:sz="0" w:space="0" w:color="auto"/>
              </w:divBdr>
            </w:div>
          </w:divsChild>
        </w:div>
        <w:div w:id="1698190657">
          <w:marLeft w:val="0"/>
          <w:marRight w:val="0"/>
          <w:marTop w:val="0"/>
          <w:marBottom w:val="0"/>
          <w:divBdr>
            <w:top w:val="none" w:sz="0" w:space="0" w:color="auto"/>
            <w:left w:val="none" w:sz="0" w:space="0" w:color="auto"/>
            <w:bottom w:val="none" w:sz="0" w:space="0" w:color="auto"/>
            <w:right w:val="none" w:sz="0" w:space="0" w:color="auto"/>
          </w:divBdr>
          <w:divsChild>
            <w:div w:id="1623656097">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2583949">
      <w:bodyDiv w:val="1"/>
      <w:marLeft w:val="0"/>
      <w:marRight w:val="0"/>
      <w:marTop w:val="0"/>
      <w:marBottom w:val="0"/>
      <w:divBdr>
        <w:top w:val="none" w:sz="0" w:space="0" w:color="auto"/>
        <w:left w:val="none" w:sz="0" w:space="0" w:color="auto"/>
        <w:bottom w:val="none" w:sz="0" w:space="0" w:color="auto"/>
        <w:right w:val="none" w:sz="0" w:space="0" w:color="auto"/>
      </w:divBdr>
      <w:divsChild>
        <w:div w:id="1709404807">
          <w:marLeft w:val="0"/>
          <w:marRight w:val="120"/>
          <w:marTop w:val="0"/>
          <w:marBottom w:val="0"/>
          <w:divBdr>
            <w:top w:val="none" w:sz="0" w:space="0" w:color="auto"/>
            <w:left w:val="none" w:sz="0" w:space="0" w:color="auto"/>
            <w:bottom w:val="none" w:sz="0" w:space="0" w:color="auto"/>
            <w:right w:val="none" w:sz="0" w:space="0" w:color="auto"/>
          </w:divBdr>
        </w:div>
        <w:div w:id="1154101903">
          <w:marLeft w:val="0"/>
          <w:marRight w:val="120"/>
          <w:marTop w:val="0"/>
          <w:marBottom w:val="0"/>
          <w:divBdr>
            <w:top w:val="none" w:sz="0" w:space="0" w:color="auto"/>
            <w:left w:val="none" w:sz="0" w:space="0" w:color="auto"/>
            <w:bottom w:val="none" w:sz="0" w:space="0" w:color="auto"/>
            <w:right w:val="none" w:sz="0" w:space="0" w:color="auto"/>
          </w:divBdr>
        </w:div>
        <w:div w:id="1088161606">
          <w:marLeft w:val="0"/>
          <w:marRight w:val="120"/>
          <w:marTop w:val="0"/>
          <w:marBottom w:val="0"/>
          <w:divBdr>
            <w:top w:val="none" w:sz="0" w:space="0" w:color="auto"/>
            <w:left w:val="none" w:sz="0" w:space="0" w:color="auto"/>
            <w:bottom w:val="none" w:sz="0" w:space="0" w:color="auto"/>
            <w:right w:val="none" w:sz="0" w:space="0" w:color="auto"/>
          </w:divBdr>
        </w:div>
        <w:div w:id="147017133">
          <w:marLeft w:val="0"/>
          <w:marRight w:val="120"/>
          <w:marTop w:val="0"/>
          <w:marBottom w:val="0"/>
          <w:divBdr>
            <w:top w:val="none" w:sz="0" w:space="0" w:color="auto"/>
            <w:left w:val="none" w:sz="0" w:space="0" w:color="auto"/>
            <w:bottom w:val="none" w:sz="0" w:space="0" w:color="auto"/>
            <w:right w:val="none" w:sz="0" w:space="0" w:color="auto"/>
          </w:divBdr>
        </w:div>
        <w:div w:id="173152599">
          <w:marLeft w:val="0"/>
          <w:marRight w:val="120"/>
          <w:marTop w:val="0"/>
          <w:marBottom w:val="0"/>
          <w:divBdr>
            <w:top w:val="none" w:sz="0" w:space="0" w:color="auto"/>
            <w:left w:val="none" w:sz="0" w:space="0" w:color="auto"/>
            <w:bottom w:val="none" w:sz="0" w:space="0" w:color="auto"/>
            <w:right w:val="none" w:sz="0" w:space="0" w:color="auto"/>
          </w:divBdr>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30432">
      <w:bodyDiv w:val="1"/>
      <w:marLeft w:val="0"/>
      <w:marRight w:val="0"/>
      <w:marTop w:val="0"/>
      <w:marBottom w:val="0"/>
      <w:divBdr>
        <w:top w:val="none" w:sz="0" w:space="0" w:color="auto"/>
        <w:left w:val="none" w:sz="0" w:space="0" w:color="auto"/>
        <w:bottom w:val="none" w:sz="0" w:space="0" w:color="auto"/>
        <w:right w:val="none" w:sz="0" w:space="0" w:color="auto"/>
      </w:divBdr>
      <w:divsChild>
        <w:div w:id="646401818">
          <w:marLeft w:val="0"/>
          <w:marRight w:val="120"/>
          <w:marTop w:val="0"/>
          <w:marBottom w:val="0"/>
          <w:divBdr>
            <w:top w:val="none" w:sz="0" w:space="0" w:color="auto"/>
            <w:left w:val="none" w:sz="0" w:space="0" w:color="auto"/>
            <w:bottom w:val="none" w:sz="0" w:space="0" w:color="auto"/>
            <w:right w:val="none" w:sz="0" w:space="0" w:color="auto"/>
          </w:divBdr>
        </w:div>
        <w:div w:id="1127046755">
          <w:marLeft w:val="0"/>
          <w:marRight w:val="120"/>
          <w:marTop w:val="0"/>
          <w:marBottom w:val="0"/>
          <w:divBdr>
            <w:top w:val="none" w:sz="0" w:space="0" w:color="auto"/>
            <w:left w:val="none" w:sz="0" w:space="0" w:color="auto"/>
            <w:bottom w:val="none" w:sz="0" w:space="0" w:color="auto"/>
            <w:right w:val="none" w:sz="0" w:space="0" w:color="auto"/>
          </w:divBdr>
        </w:div>
        <w:div w:id="723064948">
          <w:marLeft w:val="0"/>
          <w:marRight w:val="120"/>
          <w:marTop w:val="0"/>
          <w:marBottom w:val="0"/>
          <w:divBdr>
            <w:top w:val="none" w:sz="0" w:space="0" w:color="auto"/>
            <w:left w:val="none" w:sz="0" w:space="0" w:color="auto"/>
            <w:bottom w:val="none" w:sz="0" w:space="0" w:color="auto"/>
            <w:right w:val="none" w:sz="0" w:space="0" w:color="auto"/>
          </w:divBdr>
        </w:div>
        <w:div w:id="723024521">
          <w:marLeft w:val="0"/>
          <w:marRight w:val="120"/>
          <w:marTop w:val="0"/>
          <w:marBottom w:val="0"/>
          <w:divBdr>
            <w:top w:val="none" w:sz="0" w:space="0" w:color="auto"/>
            <w:left w:val="none" w:sz="0" w:space="0" w:color="auto"/>
            <w:bottom w:val="none" w:sz="0" w:space="0" w:color="auto"/>
            <w:right w:val="none" w:sz="0" w:space="0" w:color="auto"/>
          </w:divBdr>
        </w:div>
        <w:div w:id="2054231240">
          <w:marLeft w:val="0"/>
          <w:marRight w:val="12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6760876">
      <w:bodyDiv w:val="1"/>
      <w:marLeft w:val="0"/>
      <w:marRight w:val="0"/>
      <w:marTop w:val="0"/>
      <w:marBottom w:val="0"/>
      <w:divBdr>
        <w:top w:val="none" w:sz="0" w:space="0" w:color="auto"/>
        <w:left w:val="none" w:sz="0" w:space="0" w:color="auto"/>
        <w:bottom w:val="none" w:sz="0" w:space="0" w:color="auto"/>
        <w:right w:val="none" w:sz="0" w:space="0" w:color="auto"/>
      </w:divBdr>
      <w:divsChild>
        <w:div w:id="2133280963">
          <w:marLeft w:val="0"/>
          <w:marRight w:val="120"/>
          <w:marTop w:val="0"/>
          <w:marBottom w:val="0"/>
          <w:divBdr>
            <w:top w:val="none" w:sz="0" w:space="0" w:color="auto"/>
            <w:left w:val="none" w:sz="0" w:space="0" w:color="auto"/>
            <w:bottom w:val="none" w:sz="0" w:space="0" w:color="auto"/>
            <w:right w:val="none" w:sz="0" w:space="0" w:color="auto"/>
          </w:divBdr>
        </w:div>
        <w:div w:id="29692795">
          <w:marLeft w:val="0"/>
          <w:marRight w:val="120"/>
          <w:marTop w:val="0"/>
          <w:marBottom w:val="0"/>
          <w:divBdr>
            <w:top w:val="none" w:sz="0" w:space="0" w:color="auto"/>
            <w:left w:val="none" w:sz="0" w:space="0" w:color="auto"/>
            <w:bottom w:val="none" w:sz="0" w:space="0" w:color="auto"/>
            <w:right w:val="none" w:sz="0" w:space="0" w:color="auto"/>
          </w:divBdr>
        </w:div>
        <w:div w:id="1895316326">
          <w:marLeft w:val="0"/>
          <w:marRight w:val="120"/>
          <w:marTop w:val="0"/>
          <w:marBottom w:val="0"/>
          <w:divBdr>
            <w:top w:val="none" w:sz="0" w:space="0" w:color="auto"/>
            <w:left w:val="none" w:sz="0" w:space="0" w:color="auto"/>
            <w:bottom w:val="none" w:sz="0" w:space="0" w:color="auto"/>
            <w:right w:val="none" w:sz="0" w:space="0" w:color="auto"/>
          </w:divBdr>
        </w:div>
        <w:div w:id="1221940912">
          <w:marLeft w:val="0"/>
          <w:marRight w:val="120"/>
          <w:marTop w:val="0"/>
          <w:marBottom w:val="0"/>
          <w:divBdr>
            <w:top w:val="none" w:sz="0" w:space="0" w:color="auto"/>
            <w:left w:val="none" w:sz="0" w:space="0" w:color="auto"/>
            <w:bottom w:val="none" w:sz="0" w:space="0" w:color="auto"/>
            <w:right w:val="none" w:sz="0" w:space="0" w:color="auto"/>
          </w:divBdr>
        </w:div>
      </w:divsChild>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64063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89iMpa4hpnk"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bibliotecadigitaldebogota.gov.co/resources/3713806/"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84329C4-096C-4FD0-8010-F9935DDD7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76</Pages>
  <Words>15974</Words>
  <Characters>87858</Characters>
  <Application>Microsoft Office Word</Application>
  <DocSecurity>0</DocSecurity>
  <Lines>732</Lines>
  <Paragraphs>207</Paragraphs>
  <ScaleCrop>false</ScaleCrop>
  <HeadingPairs>
    <vt:vector size="2" baseType="variant">
      <vt:variant>
        <vt:lpstr>Título</vt:lpstr>
      </vt:variant>
      <vt:variant>
        <vt:i4>1</vt:i4>
      </vt:variant>
    </vt:vector>
  </HeadingPairs>
  <TitlesOfParts>
    <vt:vector size="1" baseType="lpstr">
      <vt:lpstr>Ética y gestión del talento humano en el contexto organizacional</vt:lpstr>
    </vt:vector>
  </TitlesOfParts>
  <Company/>
  <LinksUpToDate>false</LinksUpToDate>
  <CharactersWithSpaces>103625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Ética y gestión del talento humano en el contexto organizacional</dc:title>
  <dc:subject/>
  <dc:creator>SENA</dc:creator>
  <cp:keywords/>
  <dc:description/>
  <cp:lastModifiedBy>Jorge Eduardo Rueda Peña</cp:lastModifiedBy>
  <cp:revision>40</cp:revision>
  <cp:lastPrinted>2026-09-11T16:04:00Z</cp:lastPrinted>
  <dcterms:created xsi:type="dcterms:W3CDTF">2026-07-28T15:53:00Z</dcterms:created>
  <dcterms:modified xsi:type="dcterms:W3CDTF">2026-09-11T16:04:00Z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