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16AE3887" w:rsidR="00AD17D4" w:rsidRPr="009B49E3" w:rsidRDefault="00EB43FC" w:rsidP="007A5C2D">
            <w:pPr>
              <w:pStyle w:val="Normal0"/>
              <w:rPr>
                <w:b w:val="0"/>
                <w:color w:val="E36C09"/>
                <w:sz w:val="20"/>
                <w:szCs w:val="20"/>
              </w:rPr>
            </w:pPr>
            <w:r w:rsidRPr="00EB43FC">
              <w:rPr>
                <w:b w:val="0"/>
                <w:sz w:val="20"/>
                <w:szCs w:val="20"/>
              </w:rPr>
              <w:t>Auditoría Interna de Calidad - NTC ISO 9001</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641CCD2A" w:rsidR="00AD17D4" w:rsidRPr="009B49E3" w:rsidRDefault="00907613" w:rsidP="007A5C2D">
            <w:pPr>
              <w:pStyle w:val="Normal0"/>
              <w:rPr>
                <w:b w:val="0"/>
                <w:sz w:val="20"/>
                <w:szCs w:val="20"/>
                <w:u w:val="single"/>
              </w:rPr>
            </w:pPr>
            <w:r w:rsidRPr="00907613">
              <w:rPr>
                <w:sz w:val="20"/>
                <w:szCs w:val="20"/>
              </w:rPr>
              <w:t xml:space="preserve">210001004. </w:t>
            </w:r>
            <w:r w:rsidRPr="00907613">
              <w:rPr>
                <w:b w:val="0"/>
                <w:sz w:val="20"/>
                <w:szCs w:val="20"/>
              </w:rPr>
              <w:t>Determinar los sistemas de gestión según el marco estratégico.</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396E27D0" w14:textId="34EB62AC" w:rsidR="00907613" w:rsidRDefault="00907613" w:rsidP="007A5C2D">
            <w:pPr>
              <w:pStyle w:val="Normal0"/>
              <w:ind w:left="66"/>
              <w:rPr>
                <w:sz w:val="20"/>
                <w:szCs w:val="20"/>
              </w:rPr>
            </w:pPr>
            <w:r w:rsidRPr="00907613">
              <w:rPr>
                <w:sz w:val="20"/>
                <w:szCs w:val="20"/>
              </w:rPr>
              <w:t xml:space="preserve">210001004-01. </w:t>
            </w:r>
            <w:r w:rsidRPr="00907613">
              <w:rPr>
                <w:b w:val="0"/>
                <w:sz w:val="20"/>
                <w:szCs w:val="20"/>
              </w:rPr>
              <w:t xml:space="preserve">Reconocer las </w:t>
            </w:r>
            <w:r w:rsidR="002C3CD8">
              <w:rPr>
                <w:b w:val="0"/>
                <w:sz w:val="20"/>
                <w:szCs w:val="20"/>
              </w:rPr>
              <w:t>generalidades de la auditorí</w:t>
            </w:r>
            <w:r w:rsidRPr="00907613">
              <w:rPr>
                <w:b w:val="0"/>
                <w:sz w:val="20"/>
                <w:szCs w:val="20"/>
              </w:rPr>
              <w:t>a interna expresadas en las normas ISO 9000 e ISO 19011, para la implementación de auditorías en un Sistema de Gestión de Calidad.</w:t>
            </w:r>
          </w:p>
          <w:p w14:paraId="00000009" w14:textId="223D2E7B" w:rsidR="006C6262" w:rsidRPr="009B49E3" w:rsidRDefault="00907613" w:rsidP="007A5C2D">
            <w:pPr>
              <w:pStyle w:val="Normal0"/>
              <w:ind w:left="66"/>
              <w:rPr>
                <w:b w:val="0"/>
                <w:sz w:val="20"/>
                <w:szCs w:val="20"/>
              </w:rPr>
            </w:pPr>
            <w:r w:rsidRPr="00907613">
              <w:rPr>
                <w:sz w:val="20"/>
                <w:szCs w:val="20"/>
              </w:rPr>
              <w:t xml:space="preserve">210001004-02. </w:t>
            </w:r>
            <w:r w:rsidRPr="00907613">
              <w:rPr>
                <w:b w:val="0"/>
                <w:sz w:val="20"/>
                <w:szCs w:val="20"/>
              </w:rPr>
              <w:t>Desarrollar el proceso de planificación y preparación de las auditorías internas, según lo estipulado en el sistema de gestión de calidad de la organización.</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7777777" w:rsidR="00AD17D4" w:rsidRPr="009B49E3" w:rsidRDefault="00025888" w:rsidP="007A5C2D">
            <w:pPr>
              <w:pStyle w:val="Normal0"/>
              <w:rPr>
                <w:b w:val="0"/>
                <w:color w:val="39A900"/>
                <w:sz w:val="20"/>
                <w:szCs w:val="20"/>
              </w:rPr>
            </w:pPr>
            <w:r w:rsidRPr="009B49E3">
              <w:rPr>
                <w:b w:val="0"/>
                <w:sz w:val="20"/>
                <w:szCs w:val="20"/>
              </w:rPr>
              <w:t>01</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30F8C03C" w:rsidR="00AD17D4" w:rsidRPr="009B49E3" w:rsidRDefault="00907613" w:rsidP="00EC79FE">
            <w:pPr>
              <w:pStyle w:val="Normal0"/>
              <w:rPr>
                <w:b w:val="0"/>
                <w:color w:val="39A900"/>
                <w:sz w:val="20"/>
                <w:szCs w:val="20"/>
              </w:rPr>
            </w:pPr>
            <w:r w:rsidRPr="00907613">
              <w:rPr>
                <w:b w:val="0"/>
                <w:sz w:val="20"/>
                <w:szCs w:val="20"/>
              </w:rPr>
              <w:t>Fundamentos y planificación de la auditoría interna de calidad</w:t>
            </w:r>
            <w:r w:rsidR="00902CCD">
              <w:rPr>
                <w:b w:val="0"/>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4FD461D1" w:rsidR="00AD17D4" w:rsidRPr="000D0AC3" w:rsidRDefault="00A069B3" w:rsidP="00A069B3">
            <w:pPr>
              <w:pStyle w:val="Normal0"/>
              <w:rPr>
                <w:b w:val="0"/>
                <w:color w:val="39A900"/>
                <w:sz w:val="20"/>
                <w:szCs w:val="20"/>
                <w:highlight w:val="yellow"/>
              </w:rPr>
            </w:pPr>
            <w:r w:rsidRPr="00A069B3">
              <w:rPr>
                <w:b w:val="0"/>
                <w:sz w:val="20"/>
                <w:szCs w:val="20"/>
              </w:rPr>
              <w:t>El componente aborda los conceptos, principios y lineamientos establecidos por la Organización Internacional de Normalización (ISO) para la realización de auditorías internas en un Sistema de Gestión de la Calidad. Desarrolla las bases normativas, las competencias del auditor y los elementos necesarios para la adecuada planificación del proceso de auditoría.</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5F383FEC" w:rsidR="00AD17D4" w:rsidRPr="008138DD" w:rsidRDefault="00361F38" w:rsidP="00361F38">
            <w:pPr>
              <w:pStyle w:val="Normal0"/>
              <w:rPr>
                <w:b w:val="0"/>
                <w:sz w:val="20"/>
                <w:szCs w:val="20"/>
              </w:rPr>
            </w:pPr>
            <w:r w:rsidRPr="00361F38">
              <w:rPr>
                <w:b w:val="0"/>
                <w:sz w:val="20"/>
                <w:szCs w:val="20"/>
              </w:rPr>
              <w:t>Auditoría interna</w:t>
            </w:r>
            <w:r>
              <w:rPr>
                <w:b w:val="0"/>
                <w:sz w:val="20"/>
                <w:szCs w:val="20"/>
              </w:rPr>
              <w:t>, p</w:t>
            </w:r>
            <w:r w:rsidRPr="00361F38">
              <w:rPr>
                <w:b w:val="0"/>
                <w:sz w:val="20"/>
                <w:szCs w:val="20"/>
              </w:rPr>
              <w:t>lanificación</w:t>
            </w:r>
            <w:r>
              <w:rPr>
                <w:b w:val="0"/>
                <w:sz w:val="20"/>
                <w:szCs w:val="20"/>
              </w:rPr>
              <w:t xml:space="preserve">, </w:t>
            </w:r>
            <w:r w:rsidRPr="00361F38">
              <w:rPr>
                <w:b w:val="0"/>
                <w:sz w:val="20"/>
                <w:szCs w:val="20"/>
              </w:rPr>
              <w:t>ISO 9001</w:t>
            </w:r>
            <w:r>
              <w:rPr>
                <w:b w:val="0"/>
                <w:sz w:val="20"/>
                <w:szCs w:val="20"/>
              </w:rPr>
              <w:t>, e</w:t>
            </w:r>
            <w:r w:rsidRPr="00361F38">
              <w:rPr>
                <w:b w:val="0"/>
                <w:sz w:val="20"/>
                <w:szCs w:val="20"/>
              </w:rPr>
              <w:t>videncia</w:t>
            </w:r>
            <w:r>
              <w:rPr>
                <w:b w:val="0"/>
                <w:sz w:val="20"/>
                <w:szCs w:val="20"/>
              </w:rPr>
              <w:t>, m</w:t>
            </w:r>
            <w:r w:rsidRPr="00361F38">
              <w:rPr>
                <w:b w:val="0"/>
                <w:sz w:val="20"/>
                <w:szCs w:val="20"/>
              </w:rPr>
              <w:t>ejora continua</w:t>
            </w:r>
            <w:r>
              <w:rPr>
                <w:b w:val="0"/>
                <w:sz w:val="20"/>
                <w:szCs w:val="20"/>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77777777" w:rsidR="00AD17D4" w:rsidRPr="009B49E3" w:rsidRDefault="00AD17D4"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6898FD72" w14:textId="77777777" w:rsidR="006B703D" w:rsidRPr="006B703D" w:rsidRDefault="006B703D" w:rsidP="006B703D">
      <w:pPr>
        <w:numPr>
          <w:ilvl w:val="0"/>
          <w:numId w:val="3"/>
        </w:numPr>
        <w:rPr>
          <w:b/>
          <w:sz w:val="20"/>
          <w:szCs w:val="20"/>
          <w:lang w:eastAsia="es-CO"/>
        </w:rPr>
      </w:pPr>
      <w:r w:rsidRPr="006B703D">
        <w:rPr>
          <w:b/>
          <w:sz w:val="20"/>
          <w:szCs w:val="20"/>
          <w:lang w:eastAsia="es-CO"/>
        </w:rPr>
        <w:t>Auditoría interna de calidad</w:t>
      </w:r>
    </w:p>
    <w:p w14:paraId="503FE597" w14:textId="77777777" w:rsidR="006B703D" w:rsidRPr="006B703D" w:rsidRDefault="006B703D" w:rsidP="006B703D">
      <w:pPr>
        <w:numPr>
          <w:ilvl w:val="1"/>
          <w:numId w:val="3"/>
        </w:numPr>
        <w:rPr>
          <w:sz w:val="20"/>
          <w:szCs w:val="20"/>
          <w:lang w:eastAsia="es-CO"/>
        </w:rPr>
      </w:pPr>
      <w:r w:rsidRPr="006B703D">
        <w:rPr>
          <w:sz w:val="20"/>
          <w:szCs w:val="20"/>
          <w:lang w:eastAsia="es-CO"/>
        </w:rPr>
        <w:t>Términos y definiciones</w:t>
      </w:r>
    </w:p>
    <w:p w14:paraId="3E57B044" w14:textId="77777777" w:rsidR="006B703D" w:rsidRPr="006B703D" w:rsidRDefault="006B703D" w:rsidP="006B703D">
      <w:pPr>
        <w:numPr>
          <w:ilvl w:val="1"/>
          <w:numId w:val="3"/>
        </w:numPr>
        <w:rPr>
          <w:sz w:val="20"/>
          <w:szCs w:val="20"/>
          <w:lang w:eastAsia="es-CO"/>
        </w:rPr>
      </w:pPr>
      <w:r w:rsidRPr="006B703D">
        <w:rPr>
          <w:sz w:val="20"/>
          <w:szCs w:val="20"/>
          <w:lang w:eastAsia="es-CO"/>
        </w:rPr>
        <w:t>Responsables y organización de la auditoría</w:t>
      </w:r>
    </w:p>
    <w:p w14:paraId="4511F572" w14:textId="77777777" w:rsidR="006B703D" w:rsidRPr="006B703D" w:rsidRDefault="006B703D" w:rsidP="006B703D">
      <w:pPr>
        <w:numPr>
          <w:ilvl w:val="1"/>
          <w:numId w:val="3"/>
        </w:numPr>
        <w:rPr>
          <w:sz w:val="20"/>
          <w:szCs w:val="20"/>
          <w:lang w:eastAsia="es-CO"/>
        </w:rPr>
      </w:pPr>
      <w:r w:rsidRPr="006B703D">
        <w:rPr>
          <w:sz w:val="20"/>
          <w:szCs w:val="20"/>
          <w:lang w:eastAsia="es-CO"/>
        </w:rPr>
        <w:t>Características y finalidad de la auditoría interna</w:t>
      </w:r>
    </w:p>
    <w:p w14:paraId="5D0200F6" w14:textId="77777777" w:rsidR="006B703D" w:rsidRPr="006B703D" w:rsidRDefault="006B703D" w:rsidP="006B703D">
      <w:pPr>
        <w:numPr>
          <w:ilvl w:val="0"/>
          <w:numId w:val="3"/>
        </w:numPr>
        <w:rPr>
          <w:b/>
          <w:sz w:val="20"/>
          <w:szCs w:val="20"/>
          <w:lang w:eastAsia="es-CO"/>
        </w:rPr>
      </w:pPr>
      <w:r w:rsidRPr="006B703D">
        <w:rPr>
          <w:b/>
          <w:sz w:val="20"/>
          <w:szCs w:val="20"/>
          <w:lang w:eastAsia="es-CO"/>
        </w:rPr>
        <w:t>Tipos de auditoría de calidad</w:t>
      </w:r>
    </w:p>
    <w:p w14:paraId="30EBC272" w14:textId="77777777" w:rsidR="006B703D" w:rsidRPr="006B703D" w:rsidRDefault="006B703D" w:rsidP="006B703D">
      <w:pPr>
        <w:numPr>
          <w:ilvl w:val="1"/>
          <w:numId w:val="3"/>
        </w:numPr>
        <w:rPr>
          <w:sz w:val="20"/>
          <w:szCs w:val="20"/>
          <w:lang w:eastAsia="es-CO"/>
        </w:rPr>
      </w:pPr>
      <w:r w:rsidRPr="006B703D">
        <w:rPr>
          <w:sz w:val="20"/>
          <w:szCs w:val="20"/>
          <w:lang w:eastAsia="es-CO"/>
        </w:rPr>
        <w:t>Auditorías del sistema de gestión de la calidad</w:t>
      </w:r>
    </w:p>
    <w:p w14:paraId="5F8F6A86" w14:textId="77777777" w:rsidR="006B703D" w:rsidRPr="006B703D" w:rsidRDefault="006B703D" w:rsidP="006B703D">
      <w:pPr>
        <w:numPr>
          <w:ilvl w:val="1"/>
          <w:numId w:val="3"/>
        </w:numPr>
        <w:rPr>
          <w:sz w:val="20"/>
          <w:szCs w:val="20"/>
          <w:lang w:eastAsia="es-CO"/>
        </w:rPr>
      </w:pPr>
      <w:r w:rsidRPr="006B703D">
        <w:rPr>
          <w:sz w:val="20"/>
          <w:szCs w:val="20"/>
          <w:lang w:eastAsia="es-CO"/>
        </w:rPr>
        <w:t>Auditorías según su propósito</w:t>
      </w:r>
    </w:p>
    <w:p w14:paraId="1BF69217" w14:textId="77777777" w:rsidR="006B703D" w:rsidRPr="006B703D" w:rsidRDefault="006B703D" w:rsidP="006B703D">
      <w:pPr>
        <w:numPr>
          <w:ilvl w:val="1"/>
          <w:numId w:val="3"/>
        </w:numPr>
        <w:rPr>
          <w:sz w:val="20"/>
          <w:szCs w:val="20"/>
          <w:lang w:eastAsia="es-CO"/>
        </w:rPr>
      </w:pPr>
      <w:r w:rsidRPr="006B703D">
        <w:rPr>
          <w:sz w:val="20"/>
          <w:szCs w:val="20"/>
          <w:lang w:eastAsia="es-CO"/>
        </w:rPr>
        <w:t>Auditorías según su ámbito de acción</w:t>
      </w:r>
    </w:p>
    <w:p w14:paraId="5D4F360C" w14:textId="77777777" w:rsidR="006B703D" w:rsidRPr="006B703D" w:rsidRDefault="006B703D" w:rsidP="006B703D">
      <w:pPr>
        <w:numPr>
          <w:ilvl w:val="0"/>
          <w:numId w:val="3"/>
        </w:numPr>
        <w:rPr>
          <w:b/>
          <w:sz w:val="20"/>
          <w:szCs w:val="20"/>
          <w:lang w:eastAsia="es-CO"/>
        </w:rPr>
      </w:pPr>
      <w:r w:rsidRPr="006B703D">
        <w:rPr>
          <w:b/>
          <w:sz w:val="20"/>
          <w:szCs w:val="20"/>
          <w:lang w:eastAsia="es-CO"/>
        </w:rPr>
        <w:t>Principios fundamentales de las normas ISO 9000, ISO 9001 E ISO 19011</w:t>
      </w:r>
    </w:p>
    <w:p w14:paraId="42D96551" w14:textId="77777777" w:rsidR="006B703D" w:rsidRPr="006B703D" w:rsidRDefault="006B703D" w:rsidP="006B703D">
      <w:pPr>
        <w:numPr>
          <w:ilvl w:val="1"/>
          <w:numId w:val="3"/>
        </w:numPr>
        <w:rPr>
          <w:sz w:val="20"/>
          <w:szCs w:val="20"/>
          <w:lang w:eastAsia="es-CO"/>
        </w:rPr>
      </w:pPr>
      <w:r w:rsidRPr="006B703D">
        <w:rPr>
          <w:sz w:val="20"/>
          <w:szCs w:val="20"/>
          <w:lang w:eastAsia="es-CO"/>
        </w:rPr>
        <w:t>Principios de la gestión de la calidad</w:t>
      </w:r>
    </w:p>
    <w:p w14:paraId="2910B10A" w14:textId="77777777" w:rsidR="006B703D" w:rsidRPr="006B703D" w:rsidRDefault="006B703D" w:rsidP="006B703D">
      <w:pPr>
        <w:numPr>
          <w:ilvl w:val="1"/>
          <w:numId w:val="3"/>
        </w:numPr>
        <w:rPr>
          <w:sz w:val="20"/>
          <w:szCs w:val="20"/>
          <w:lang w:eastAsia="es-CO"/>
        </w:rPr>
      </w:pPr>
      <w:r w:rsidRPr="006B703D">
        <w:rPr>
          <w:sz w:val="20"/>
          <w:szCs w:val="20"/>
          <w:lang w:eastAsia="es-CO"/>
        </w:rPr>
        <w:t>Modelo de gestión bajo la serie ISO 9000</w:t>
      </w:r>
    </w:p>
    <w:p w14:paraId="00649398" w14:textId="77777777" w:rsidR="006B703D" w:rsidRPr="006B703D" w:rsidRDefault="006B703D" w:rsidP="006B703D">
      <w:pPr>
        <w:numPr>
          <w:ilvl w:val="1"/>
          <w:numId w:val="3"/>
        </w:numPr>
        <w:rPr>
          <w:sz w:val="20"/>
          <w:szCs w:val="20"/>
          <w:lang w:eastAsia="es-CO"/>
        </w:rPr>
      </w:pPr>
      <w:r w:rsidRPr="006B703D">
        <w:rPr>
          <w:sz w:val="20"/>
          <w:szCs w:val="20"/>
          <w:lang w:eastAsia="es-CO"/>
        </w:rPr>
        <w:lastRenderedPageBreak/>
        <w:t>Directrices de la norma ISO 9001</w:t>
      </w:r>
    </w:p>
    <w:p w14:paraId="2D7EE238" w14:textId="77777777" w:rsidR="006B703D" w:rsidRPr="006B703D" w:rsidRDefault="006B703D" w:rsidP="006B703D">
      <w:pPr>
        <w:numPr>
          <w:ilvl w:val="1"/>
          <w:numId w:val="3"/>
        </w:numPr>
        <w:rPr>
          <w:sz w:val="20"/>
          <w:szCs w:val="20"/>
          <w:lang w:eastAsia="es-CO"/>
        </w:rPr>
      </w:pPr>
      <w:r w:rsidRPr="006B703D">
        <w:rPr>
          <w:sz w:val="20"/>
          <w:szCs w:val="20"/>
          <w:lang w:eastAsia="es-CO"/>
        </w:rPr>
        <w:t>Directrices de la norma ISO 19011</w:t>
      </w:r>
    </w:p>
    <w:p w14:paraId="77B95A6E" w14:textId="77777777" w:rsidR="006B703D" w:rsidRPr="006B703D" w:rsidRDefault="006B703D" w:rsidP="006B703D">
      <w:pPr>
        <w:numPr>
          <w:ilvl w:val="1"/>
          <w:numId w:val="3"/>
        </w:numPr>
        <w:rPr>
          <w:sz w:val="20"/>
          <w:szCs w:val="20"/>
          <w:lang w:eastAsia="es-CO"/>
        </w:rPr>
      </w:pPr>
      <w:r w:rsidRPr="006B703D">
        <w:rPr>
          <w:sz w:val="20"/>
          <w:szCs w:val="20"/>
          <w:lang w:eastAsia="es-CO"/>
        </w:rPr>
        <w:t>Ciclo PHVA aplicado a la auditoría</w:t>
      </w:r>
    </w:p>
    <w:p w14:paraId="1CCF1F41" w14:textId="77777777" w:rsidR="006B703D" w:rsidRPr="006B703D" w:rsidRDefault="006B703D" w:rsidP="006B703D">
      <w:pPr>
        <w:numPr>
          <w:ilvl w:val="0"/>
          <w:numId w:val="3"/>
        </w:numPr>
        <w:rPr>
          <w:b/>
          <w:sz w:val="20"/>
          <w:szCs w:val="20"/>
          <w:lang w:eastAsia="es-CO"/>
        </w:rPr>
      </w:pPr>
      <w:r w:rsidRPr="006B703D">
        <w:rPr>
          <w:b/>
          <w:sz w:val="20"/>
          <w:szCs w:val="20"/>
          <w:lang w:eastAsia="es-CO"/>
        </w:rPr>
        <w:t>Aspectos básicos y alcances de la auditoría de calidad</w:t>
      </w:r>
    </w:p>
    <w:p w14:paraId="50EECCAA" w14:textId="77777777" w:rsidR="006B703D" w:rsidRPr="006B703D" w:rsidRDefault="006B703D" w:rsidP="006B703D">
      <w:pPr>
        <w:numPr>
          <w:ilvl w:val="1"/>
          <w:numId w:val="3"/>
        </w:numPr>
        <w:rPr>
          <w:sz w:val="20"/>
          <w:szCs w:val="20"/>
          <w:lang w:eastAsia="es-CO"/>
        </w:rPr>
      </w:pPr>
      <w:r w:rsidRPr="006B703D">
        <w:rPr>
          <w:sz w:val="20"/>
          <w:szCs w:val="20"/>
          <w:lang w:eastAsia="es-CO"/>
        </w:rPr>
        <w:t>Criterios de auditoría</w:t>
      </w:r>
    </w:p>
    <w:p w14:paraId="742E7D9B" w14:textId="77777777" w:rsidR="006B703D" w:rsidRPr="006B703D" w:rsidRDefault="006B703D" w:rsidP="006B703D">
      <w:pPr>
        <w:numPr>
          <w:ilvl w:val="1"/>
          <w:numId w:val="3"/>
        </w:numPr>
        <w:rPr>
          <w:sz w:val="20"/>
          <w:szCs w:val="20"/>
          <w:lang w:eastAsia="es-CO"/>
        </w:rPr>
      </w:pPr>
      <w:r w:rsidRPr="006B703D">
        <w:rPr>
          <w:sz w:val="20"/>
          <w:szCs w:val="20"/>
          <w:lang w:eastAsia="es-CO"/>
        </w:rPr>
        <w:t>Recolección de evidencias</w:t>
      </w:r>
    </w:p>
    <w:p w14:paraId="36959A12" w14:textId="77777777" w:rsidR="006B703D" w:rsidRPr="006B703D" w:rsidRDefault="006B703D" w:rsidP="006B703D">
      <w:pPr>
        <w:numPr>
          <w:ilvl w:val="1"/>
          <w:numId w:val="3"/>
        </w:numPr>
        <w:rPr>
          <w:sz w:val="20"/>
          <w:szCs w:val="20"/>
          <w:lang w:eastAsia="es-CO"/>
        </w:rPr>
      </w:pPr>
      <w:r w:rsidRPr="006B703D">
        <w:rPr>
          <w:sz w:val="20"/>
          <w:szCs w:val="20"/>
          <w:lang w:eastAsia="es-CO"/>
        </w:rPr>
        <w:t>Generalidades del informe de auditoría</w:t>
      </w:r>
    </w:p>
    <w:p w14:paraId="24447AA2" w14:textId="77777777" w:rsidR="006B703D" w:rsidRPr="006B703D" w:rsidRDefault="006B703D" w:rsidP="006B703D">
      <w:pPr>
        <w:numPr>
          <w:ilvl w:val="0"/>
          <w:numId w:val="3"/>
        </w:numPr>
        <w:rPr>
          <w:b/>
          <w:sz w:val="20"/>
          <w:szCs w:val="20"/>
          <w:lang w:eastAsia="es-CO"/>
        </w:rPr>
      </w:pPr>
      <w:r w:rsidRPr="006B703D">
        <w:rPr>
          <w:b/>
          <w:sz w:val="20"/>
          <w:szCs w:val="20"/>
          <w:lang w:eastAsia="es-CO"/>
        </w:rPr>
        <w:t>Competencias del auditor interno de calidad</w:t>
      </w:r>
    </w:p>
    <w:p w14:paraId="72216760" w14:textId="77777777" w:rsidR="006B703D" w:rsidRPr="006B703D" w:rsidRDefault="006B703D" w:rsidP="006B703D">
      <w:pPr>
        <w:numPr>
          <w:ilvl w:val="1"/>
          <w:numId w:val="3"/>
        </w:numPr>
        <w:rPr>
          <w:sz w:val="20"/>
          <w:szCs w:val="20"/>
          <w:lang w:eastAsia="es-CO"/>
        </w:rPr>
      </w:pPr>
      <w:r w:rsidRPr="006B703D">
        <w:rPr>
          <w:sz w:val="20"/>
          <w:szCs w:val="20"/>
          <w:lang w:eastAsia="es-CO"/>
        </w:rPr>
        <w:t>Conocimientos y habilidades</w:t>
      </w:r>
    </w:p>
    <w:p w14:paraId="0687B581" w14:textId="77777777" w:rsidR="006B703D" w:rsidRPr="006B703D" w:rsidRDefault="006B703D" w:rsidP="006B703D">
      <w:pPr>
        <w:numPr>
          <w:ilvl w:val="1"/>
          <w:numId w:val="3"/>
        </w:numPr>
        <w:rPr>
          <w:sz w:val="20"/>
          <w:szCs w:val="20"/>
          <w:lang w:eastAsia="es-CO"/>
        </w:rPr>
      </w:pPr>
      <w:r w:rsidRPr="006B703D">
        <w:rPr>
          <w:sz w:val="20"/>
          <w:szCs w:val="20"/>
          <w:lang w:eastAsia="es-CO"/>
        </w:rPr>
        <w:t>Funciones y responsabilidades</w:t>
      </w:r>
    </w:p>
    <w:p w14:paraId="1F4AD16F" w14:textId="77777777" w:rsidR="006B703D" w:rsidRPr="006B703D" w:rsidRDefault="006B703D" w:rsidP="006B703D">
      <w:pPr>
        <w:numPr>
          <w:ilvl w:val="1"/>
          <w:numId w:val="3"/>
        </w:numPr>
        <w:rPr>
          <w:sz w:val="20"/>
          <w:szCs w:val="20"/>
          <w:lang w:eastAsia="es-CO"/>
        </w:rPr>
      </w:pPr>
      <w:r w:rsidRPr="006B703D">
        <w:rPr>
          <w:sz w:val="20"/>
          <w:szCs w:val="20"/>
          <w:lang w:eastAsia="es-CO"/>
        </w:rPr>
        <w:t>Selección y designación</w:t>
      </w:r>
    </w:p>
    <w:p w14:paraId="14515250" w14:textId="77777777" w:rsidR="006B703D" w:rsidRPr="006B703D" w:rsidRDefault="006B703D" w:rsidP="006B703D">
      <w:pPr>
        <w:numPr>
          <w:ilvl w:val="0"/>
          <w:numId w:val="3"/>
        </w:numPr>
        <w:rPr>
          <w:b/>
          <w:sz w:val="20"/>
          <w:szCs w:val="20"/>
          <w:lang w:eastAsia="es-CO"/>
        </w:rPr>
      </w:pPr>
      <w:r w:rsidRPr="006B703D">
        <w:rPr>
          <w:b/>
          <w:sz w:val="20"/>
          <w:szCs w:val="20"/>
          <w:lang w:eastAsia="es-CO"/>
        </w:rPr>
        <w:t>Fases de la auditoría interna</w:t>
      </w:r>
    </w:p>
    <w:p w14:paraId="0ECF8961" w14:textId="77777777" w:rsidR="006B703D" w:rsidRPr="006B703D" w:rsidRDefault="006B703D" w:rsidP="006B703D">
      <w:pPr>
        <w:numPr>
          <w:ilvl w:val="1"/>
          <w:numId w:val="3"/>
        </w:numPr>
        <w:rPr>
          <w:sz w:val="20"/>
          <w:szCs w:val="20"/>
          <w:lang w:eastAsia="es-CO"/>
        </w:rPr>
      </w:pPr>
      <w:r w:rsidRPr="006B703D">
        <w:rPr>
          <w:sz w:val="20"/>
          <w:szCs w:val="20"/>
          <w:lang w:eastAsia="es-CO"/>
        </w:rPr>
        <w:t>Inicio de la auditoría</w:t>
      </w:r>
    </w:p>
    <w:p w14:paraId="4AD5F833" w14:textId="77777777" w:rsidR="006B703D" w:rsidRPr="006B703D" w:rsidRDefault="006B703D" w:rsidP="006B703D">
      <w:pPr>
        <w:numPr>
          <w:ilvl w:val="1"/>
          <w:numId w:val="3"/>
        </w:numPr>
        <w:rPr>
          <w:sz w:val="20"/>
          <w:szCs w:val="20"/>
          <w:lang w:eastAsia="es-CO"/>
        </w:rPr>
      </w:pPr>
      <w:r w:rsidRPr="006B703D">
        <w:rPr>
          <w:sz w:val="20"/>
          <w:szCs w:val="20"/>
          <w:lang w:eastAsia="es-CO"/>
        </w:rPr>
        <w:t>Preparación de la auditoría</w:t>
      </w:r>
    </w:p>
    <w:p w14:paraId="0D9F8B95" w14:textId="77777777" w:rsidR="006B703D" w:rsidRPr="006B703D" w:rsidRDefault="006B703D" w:rsidP="006B703D">
      <w:pPr>
        <w:numPr>
          <w:ilvl w:val="1"/>
          <w:numId w:val="3"/>
        </w:numPr>
        <w:rPr>
          <w:sz w:val="20"/>
          <w:szCs w:val="20"/>
          <w:lang w:eastAsia="es-CO"/>
        </w:rPr>
      </w:pPr>
      <w:r w:rsidRPr="006B703D">
        <w:rPr>
          <w:sz w:val="20"/>
          <w:szCs w:val="20"/>
          <w:lang w:eastAsia="es-CO"/>
        </w:rPr>
        <w:t>Ejecución de la auditoría</w:t>
      </w:r>
    </w:p>
    <w:p w14:paraId="3CBA7872" w14:textId="77777777" w:rsidR="006B703D" w:rsidRPr="006B703D" w:rsidRDefault="006B703D" w:rsidP="006B703D">
      <w:pPr>
        <w:numPr>
          <w:ilvl w:val="1"/>
          <w:numId w:val="3"/>
        </w:numPr>
        <w:rPr>
          <w:sz w:val="20"/>
          <w:szCs w:val="20"/>
          <w:lang w:eastAsia="es-CO"/>
        </w:rPr>
      </w:pPr>
      <w:r w:rsidRPr="006B703D">
        <w:rPr>
          <w:sz w:val="20"/>
          <w:szCs w:val="20"/>
          <w:lang w:eastAsia="es-CO"/>
        </w:rPr>
        <w:t>Documentos y seguimiento</w:t>
      </w:r>
    </w:p>
    <w:p w14:paraId="58AB726C" w14:textId="77777777" w:rsidR="006B703D" w:rsidRPr="006B703D" w:rsidRDefault="006B703D" w:rsidP="006B703D">
      <w:pPr>
        <w:numPr>
          <w:ilvl w:val="0"/>
          <w:numId w:val="3"/>
        </w:numPr>
        <w:rPr>
          <w:b/>
          <w:sz w:val="20"/>
          <w:szCs w:val="20"/>
          <w:lang w:eastAsia="es-CO"/>
        </w:rPr>
      </w:pPr>
      <w:r w:rsidRPr="006B703D">
        <w:rPr>
          <w:b/>
          <w:sz w:val="20"/>
          <w:szCs w:val="20"/>
          <w:lang w:eastAsia="es-CO"/>
        </w:rPr>
        <w:t>Planificación de la auditoría interna</w:t>
      </w:r>
    </w:p>
    <w:p w14:paraId="44517E3D" w14:textId="77777777" w:rsidR="006B703D" w:rsidRPr="006B703D" w:rsidRDefault="006B703D" w:rsidP="006B703D">
      <w:pPr>
        <w:numPr>
          <w:ilvl w:val="1"/>
          <w:numId w:val="3"/>
        </w:numPr>
        <w:rPr>
          <w:sz w:val="20"/>
          <w:szCs w:val="20"/>
          <w:lang w:eastAsia="es-CO"/>
        </w:rPr>
      </w:pPr>
      <w:r w:rsidRPr="006B703D">
        <w:rPr>
          <w:sz w:val="20"/>
          <w:szCs w:val="20"/>
          <w:lang w:eastAsia="es-CO"/>
        </w:rPr>
        <w:t>Programa de auditoría</w:t>
      </w:r>
    </w:p>
    <w:p w14:paraId="0564BE4F" w14:textId="77777777" w:rsidR="006B703D" w:rsidRPr="006B703D" w:rsidRDefault="006B703D" w:rsidP="006B703D">
      <w:pPr>
        <w:numPr>
          <w:ilvl w:val="1"/>
          <w:numId w:val="3"/>
        </w:numPr>
        <w:rPr>
          <w:sz w:val="20"/>
          <w:szCs w:val="20"/>
          <w:lang w:eastAsia="es-CO"/>
        </w:rPr>
      </w:pPr>
      <w:r w:rsidRPr="006B703D">
        <w:rPr>
          <w:sz w:val="20"/>
          <w:szCs w:val="20"/>
          <w:lang w:eastAsia="es-CO"/>
        </w:rPr>
        <w:t>Plan de auditoría</w:t>
      </w:r>
    </w:p>
    <w:p w14:paraId="04E58F81" w14:textId="77777777" w:rsidR="006B703D" w:rsidRPr="006B703D" w:rsidRDefault="006B703D" w:rsidP="006B703D">
      <w:pPr>
        <w:numPr>
          <w:ilvl w:val="1"/>
          <w:numId w:val="3"/>
        </w:numPr>
        <w:rPr>
          <w:sz w:val="20"/>
          <w:szCs w:val="20"/>
          <w:lang w:eastAsia="es-CO"/>
        </w:rPr>
      </w:pPr>
      <w:r w:rsidRPr="006B703D">
        <w:rPr>
          <w:sz w:val="20"/>
          <w:szCs w:val="20"/>
          <w:lang w:eastAsia="es-CO"/>
        </w:rPr>
        <w:t>Listas de verificación</w:t>
      </w:r>
    </w:p>
    <w:p w14:paraId="75BF012E" w14:textId="77777777" w:rsidR="006B703D" w:rsidRPr="006B703D" w:rsidRDefault="006B703D" w:rsidP="006B703D">
      <w:pPr>
        <w:numPr>
          <w:ilvl w:val="1"/>
          <w:numId w:val="3"/>
        </w:numPr>
        <w:rPr>
          <w:sz w:val="20"/>
          <w:szCs w:val="20"/>
        </w:rPr>
      </w:pPr>
      <w:r w:rsidRPr="006B703D">
        <w:rPr>
          <w:sz w:val="20"/>
          <w:szCs w:val="20"/>
          <w:lang w:eastAsia="es-CO"/>
        </w:rPr>
        <w:t>Protocolo de auditoría</w:t>
      </w:r>
    </w:p>
    <w:p w14:paraId="7E9BF05B" w14:textId="3F60C7B9" w:rsidR="00F032DD" w:rsidRDefault="00F032DD" w:rsidP="006B703D">
      <w:pPr>
        <w:pStyle w:val="Normal0"/>
        <w:rPr>
          <w:b/>
          <w:sz w:val="20"/>
          <w:szCs w:val="20"/>
        </w:rPr>
      </w:pPr>
    </w:p>
    <w:p w14:paraId="20B1D21A" w14:textId="77777777" w:rsidR="00F032DD" w:rsidRPr="001C00EF" w:rsidRDefault="00F032DD" w:rsidP="006B703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72D60E8A" w14:textId="77777777" w:rsidR="00D146E9" w:rsidRPr="00D146E9" w:rsidRDefault="00D146E9" w:rsidP="006B703D">
      <w:pPr>
        <w:pStyle w:val="Normal0"/>
        <w:rPr>
          <w:sz w:val="20"/>
          <w:szCs w:val="20"/>
        </w:rPr>
      </w:pPr>
      <w:r w:rsidRPr="00D146E9">
        <w:rPr>
          <w:sz w:val="20"/>
          <w:szCs w:val="20"/>
        </w:rPr>
        <w:t>La auditoría interna de calidad constituye una herramienta estratégica para evaluar la eficacia de los Sistemas de Gestión de la Calidad y verificar el cumplimiento de los requisitos establecidos por la organización y la normatividad vigente. A través de este proceso se identifican oportunidades de mejora, se fortalecen los procesos institucionales y se promueve la mejora continua, contribuyendo al logro de los objetivos estratégicos y a la satisfacción de las partes interesadas.</w:t>
      </w:r>
    </w:p>
    <w:p w14:paraId="18F8B713" w14:textId="77777777" w:rsidR="00D146E9" w:rsidRPr="00D146E9" w:rsidRDefault="00D146E9" w:rsidP="00D146E9">
      <w:pPr>
        <w:pStyle w:val="Normal0"/>
        <w:rPr>
          <w:sz w:val="20"/>
          <w:szCs w:val="20"/>
        </w:rPr>
      </w:pPr>
    </w:p>
    <w:p w14:paraId="18941FF5" w14:textId="77777777" w:rsidR="00D146E9" w:rsidRPr="00D146E9" w:rsidRDefault="00D146E9" w:rsidP="00D146E9">
      <w:pPr>
        <w:pStyle w:val="Normal0"/>
        <w:rPr>
          <w:sz w:val="20"/>
          <w:szCs w:val="20"/>
        </w:rPr>
      </w:pPr>
      <w:r w:rsidRPr="00D146E9">
        <w:rPr>
          <w:sz w:val="20"/>
          <w:szCs w:val="20"/>
        </w:rPr>
        <w:t>En este componente formativo se desarrollan los fundamentos conceptuales y normativos de la auditoría interna, con base en los lineamientos establecidos por la Organización Internacional de Normalización (ISO), especialmente en las normas ISO 9001 e ISO 19011. Asimismo, se abordan los elementos esenciales para la planificación y preparación de la auditoría, incluyendo la definición de objetivos, alcance, criterios, programa y plan de auditoría.</w:t>
      </w:r>
    </w:p>
    <w:p w14:paraId="059ABB7F" w14:textId="77777777" w:rsidR="00D146E9" w:rsidRPr="00D146E9" w:rsidRDefault="00D146E9" w:rsidP="00D146E9">
      <w:pPr>
        <w:pStyle w:val="Normal0"/>
        <w:rPr>
          <w:sz w:val="20"/>
          <w:szCs w:val="20"/>
        </w:rPr>
      </w:pPr>
    </w:p>
    <w:p w14:paraId="1C17A12D" w14:textId="77777777" w:rsidR="00D146E9" w:rsidRPr="00D146E9" w:rsidRDefault="00D146E9" w:rsidP="00D146E9">
      <w:pPr>
        <w:pStyle w:val="Normal0"/>
        <w:rPr>
          <w:sz w:val="20"/>
          <w:szCs w:val="20"/>
        </w:rPr>
      </w:pPr>
      <w:r w:rsidRPr="00D146E9">
        <w:rPr>
          <w:sz w:val="20"/>
          <w:szCs w:val="20"/>
        </w:rPr>
        <w:t>Finalmente, el componente orienta la aplicación práctica de los conocimientos mediante el análisis de contextos organizacionales, fortaleciendo las competencias necesarias para organizar y preparar auditorías internas de calidad como mecanismo clave para la mejora continua y la toma de decisiones basadas en evidencia.</w:t>
      </w:r>
    </w:p>
    <w:p w14:paraId="518EEB00" w14:textId="77777777" w:rsidR="00D146E9" w:rsidRPr="00D146E9" w:rsidRDefault="00D146E9" w:rsidP="00D146E9">
      <w:pPr>
        <w:pStyle w:val="Normal0"/>
        <w:rPr>
          <w:sz w:val="20"/>
          <w:szCs w:val="20"/>
        </w:rPr>
      </w:pPr>
    </w:p>
    <w:p w14:paraId="23FE167C" w14:textId="3BC5BF1E"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6006260C" w:rsidR="006B4904" w:rsidRDefault="006B4904">
                            <w:pPr>
                              <w:spacing w:line="275" w:lineRule="auto"/>
                              <w:jc w:val="center"/>
                              <w:rPr>
                                <w:b/>
                              </w:rPr>
                            </w:pPr>
                            <w:r>
                              <w:rPr>
                                <w:b/>
                                <w:color w:val="FFFFFF"/>
                              </w:rPr>
                              <w:t>Guion_Introduccion_Video_CF01_11220133</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6006260C" w:rsidR="006B4904" w:rsidRDefault="006B4904">
                      <w:pPr>
                        <w:spacing w:line="275" w:lineRule="auto"/>
                        <w:jc w:val="center"/>
                        <w:rPr>
                          <w:b/>
                        </w:rPr>
                      </w:pPr>
                      <w:r>
                        <w:rPr>
                          <w:b/>
                          <w:color w:val="FFFFFF"/>
                        </w:rPr>
                        <w:t>Guion_Introduccion_Video_CF01_11220133</w:t>
                      </w:r>
                    </w:p>
                  </w:txbxContent>
                </v:textbox>
                <w10:anchorlock/>
              </v:rect>
            </w:pict>
          </mc:Fallback>
        </mc:AlternateContent>
      </w:r>
    </w:p>
    <w:p w14:paraId="00000040" w14:textId="35F83A06" w:rsidR="00AD17D4" w:rsidRDefault="00AD17D4"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DESARROLLO DE CONTENIDOS:</w:t>
      </w:r>
    </w:p>
    <w:p w14:paraId="1C2198E3" w14:textId="71F705E1" w:rsidR="001C00EF" w:rsidRPr="009B49E3" w:rsidRDefault="001C00EF" w:rsidP="007A5C2D">
      <w:pPr>
        <w:pStyle w:val="Normal0"/>
        <w:rPr>
          <w:b/>
          <w:color w:val="000000"/>
          <w:sz w:val="20"/>
          <w:szCs w:val="20"/>
        </w:rPr>
      </w:pPr>
    </w:p>
    <w:p w14:paraId="431C46E4" w14:textId="1CFE9996" w:rsidR="008E6DCB" w:rsidRDefault="008E6DCB" w:rsidP="0092194C">
      <w:pPr>
        <w:pStyle w:val="Normal0"/>
        <w:numPr>
          <w:ilvl w:val="0"/>
          <w:numId w:val="38"/>
        </w:numPr>
        <w:rPr>
          <w:b/>
          <w:sz w:val="20"/>
          <w:szCs w:val="20"/>
          <w:lang w:eastAsia="es-CO"/>
        </w:rPr>
      </w:pPr>
      <w:r>
        <w:rPr>
          <w:b/>
          <w:sz w:val="20"/>
          <w:szCs w:val="20"/>
          <w:lang w:eastAsia="es-CO"/>
        </w:rPr>
        <w:t>Auditoría interna de calidad</w:t>
      </w:r>
    </w:p>
    <w:p w14:paraId="6E56D9BE" w14:textId="14EC4E74" w:rsidR="00827CA9" w:rsidRDefault="00827CA9" w:rsidP="00827CA9">
      <w:pPr>
        <w:pStyle w:val="Normal0"/>
        <w:rPr>
          <w:b/>
          <w:sz w:val="20"/>
          <w:szCs w:val="20"/>
          <w:lang w:eastAsia="es-CO"/>
        </w:rPr>
      </w:pPr>
    </w:p>
    <w:p w14:paraId="3E9CB759" w14:textId="77777777" w:rsidR="00827CA9" w:rsidRPr="00827CA9" w:rsidRDefault="00827CA9" w:rsidP="00827CA9">
      <w:pPr>
        <w:pStyle w:val="Normal0"/>
        <w:rPr>
          <w:sz w:val="20"/>
          <w:szCs w:val="20"/>
          <w:lang w:eastAsia="es-CO"/>
        </w:rPr>
      </w:pPr>
      <w:r w:rsidRPr="00827CA9">
        <w:rPr>
          <w:sz w:val="20"/>
          <w:szCs w:val="20"/>
          <w:lang w:eastAsia="es-CO"/>
        </w:rPr>
        <w:t>La auditoría interna de calidad es un proceso sistemático, independiente y documentado que permite evaluar el cumplimiento de los requisitos establecidos en el Sistema de Gestión de la Calidad de una organización. Su finalidad es determinar el grado en que se implementan y mantienen los criterios definidos, así como identificar oportunidades de mejora que fortalezcan la eficacia del sistema.</w:t>
      </w:r>
    </w:p>
    <w:p w14:paraId="1D32AD1F" w14:textId="77777777" w:rsidR="00827CA9" w:rsidRPr="00827CA9" w:rsidRDefault="00827CA9" w:rsidP="00827CA9">
      <w:pPr>
        <w:pStyle w:val="Normal0"/>
        <w:rPr>
          <w:sz w:val="20"/>
          <w:szCs w:val="20"/>
          <w:lang w:eastAsia="es-CO"/>
        </w:rPr>
      </w:pPr>
    </w:p>
    <w:p w14:paraId="3C28454B" w14:textId="77777777" w:rsidR="00827CA9" w:rsidRPr="00827CA9" w:rsidRDefault="00827CA9" w:rsidP="00827CA9">
      <w:pPr>
        <w:pStyle w:val="Normal0"/>
        <w:rPr>
          <w:sz w:val="20"/>
          <w:szCs w:val="20"/>
          <w:lang w:eastAsia="es-CO"/>
        </w:rPr>
      </w:pPr>
      <w:r w:rsidRPr="00827CA9">
        <w:rPr>
          <w:sz w:val="20"/>
          <w:szCs w:val="20"/>
          <w:lang w:eastAsia="es-CO"/>
        </w:rPr>
        <w:t>De acuerdo con los lineamientos de la Organización Internacional de Normalización (ISO), particularmente en la norma ISO 19011, la auditoría interna se fundamenta en principios como la integridad, la presentación imparcial, la debida diligencia profesional, la confidencialidad y el enfoque basado en la evidencia. Estos principios garantizan que el proceso sea objetivo, transparente y orientado a la mejora continua.</w:t>
      </w:r>
    </w:p>
    <w:p w14:paraId="6FF72F93" w14:textId="77777777" w:rsidR="00827CA9" w:rsidRPr="00827CA9" w:rsidRDefault="00827CA9" w:rsidP="00827CA9">
      <w:pPr>
        <w:pStyle w:val="Normal0"/>
        <w:rPr>
          <w:sz w:val="20"/>
          <w:szCs w:val="20"/>
          <w:lang w:eastAsia="es-CO"/>
        </w:rPr>
      </w:pPr>
    </w:p>
    <w:p w14:paraId="488A7881" w14:textId="2166A15E" w:rsidR="00827CA9" w:rsidRDefault="00827CA9" w:rsidP="00827CA9">
      <w:pPr>
        <w:pStyle w:val="Normal0"/>
        <w:rPr>
          <w:sz w:val="20"/>
          <w:szCs w:val="20"/>
          <w:lang w:eastAsia="es-CO"/>
        </w:rPr>
      </w:pPr>
      <w:r w:rsidRPr="00827CA9">
        <w:rPr>
          <w:sz w:val="20"/>
          <w:szCs w:val="20"/>
          <w:lang w:eastAsia="es-CO"/>
        </w:rPr>
        <w:t>La auditoría interna no debe concebirse como un mecanismo de control punitivo, sino como una herramienta estratégica de gestión que permite verificar la conformidad, evaluar la eficacia de los procesos y apoyar la toma de decisiones basadas en información confiable.</w:t>
      </w:r>
    </w:p>
    <w:p w14:paraId="7949481F" w14:textId="77777777" w:rsidR="00827CA9" w:rsidRPr="00827CA9" w:rsidRDefault="00827CA9" w:rsidP="00827CA9">
      <w:pPr>
        <w:pStyle w:val="Normal0"/>
        <w:rPr>
          <w:sz w:val="20"/>
          <w:szCs w:val="20"/>
          <w:lang w:eastAsia="es-CO"/>
        </w:rPr>
      </w:pPr>
    </w:p>
    <w:p w14:paraId="2ED863AF" w14:textId="69856F5E" w:rsidR="008E6DCB" w:rsidRPr="00827CA9" w:rsidRDefault="008E6DCB" w:rsidP="0092194C">
      <w:pPr>
        <w:pStyle w:val="Normal0"/>
        <w:numPr>
          <w:ilvl w:val="1"/>
          <w:numId w:val="38"/>
        </w:numPr>
        <w:rPr>
          <w:b/>
          <w:sz w:val="20"/>
          <w:szCs w:val="20"/>
          <w:lang w:eastAsia="es-CO"/>
        </w:rPr>
      </w:pPr>
      <w:r w:rsidRPr="00827CA9">
        <w:rPr>
          <w:b/>
          <w:sz w:val="20"/>
          <w:szCs w:val="20"/>
          <w:lang w:eastAsia="es-CO"/>
        </w:rPr>
        <w:t>Términos y definiciones</w:t>
      </w:r>
    </w:p>
    <w:p w14:paraId="3F0E5844" w14:textId="245D10DB" w:rsidR="00827CA9" w:rsidRDefault="00827CA9" w:rsidP="00827CA9">
      <w:pPr>
        <w:pStyle w:val="Normal0"/>
        <w:rPr>
          <w:sz w:val="20"/>
          <w:szCs w:val="20"/>
          <w:lang w:eastAsia="es-CO"/>
        </w:rPr>
      </w:pPr>
    </w:p>
    <w:p w14:paraId="2F680B68" w14:textId="77777777" w:rsidR="00827CA9" w:rsidRPr="00827CA9" w:rsidRDefault="00827CA9" w:rsidP="00827CA9">
      <w:pPr>
        <w:pStyle w:val="Normal0"/>
        <w:rPr>
          <w:sz w:val="20"/>
          <w:szCs w:val="20"/>
          <w:lang w:eastAsia="es-CO"/>
        </w:rPr>
      </w:pPr>
      <w:r w:rsidRPr="00827CA9">
        <w:rPr>
          <w:sz w:val="20"/>
          <w:szCs w:val="20"/>
          <w:lang w:eastAsia="es-CO"/>
        </w:rPr>
        <w:t>Para comprender adecuadamente el proceso de auditoría interna de calidad, es necesario reconocer los términos fundamentales establecidos en la serie de normas ISO, especialmente en la ISO 9000 y la ISO 19011 de la Organización Internacional de Normalización (ISO). A continuación, se presentan algunos conceptos clave:</w:t>
      </w:r>
    </w:p>
    <w:p w14:paraId="458A66FA" w14:textId="77777777" w:rsidR="00827CA9" w:rsidRPr="00827CA9" w:rsidRDefault="00827CA9" w:rsidP="00827CA9">
      <w:pPr>
        <w:pStyle w:val="Normal0"/>
        <w:rPr>
          <w:sz w:val="20"/>
          <w:szCs w:val="20"/>
          <w:lang w:eastAsia="es-CO"/>
        </w:rPr>
      </w:pPr>
    </w:p>
    <w:p w14:paraId="699D689F" w14:textId="28EF6B0F"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Auditoría: </w:t>
      </w:r>
      <w:r w:rsidRPr="00827CA9">
        <w:rPr>
          <w:sz w:val="20"/>
          <w:szCs w:val="20"/>
          <w:lang w:eastAsia="es-CO"/>
        </w:rPr>
        <w:t>proceso sistemático, independiente y documentado para obtener evidencias y evaluarlas de manera objetiva con el fin de determinar el grado en que se cumplen los criterios de auditoría.</w:t>
      </w:r>
    </w:p>
    <w:p w14:paraId="56C399DD" w14:textId="77777777" w:rsidR="00827CA9" w:rsidRPr="00827CA9" w:rsidRDefault="00827CA9" w:rsidP="00827CA9">
      <w:pPr>
        <w:pStyle w:val="Normal0"/>
        <w:rPr>
          <w:sz w:val="20"/>
          <w:szCs w:val="20"/>
          <w:lang w:eastAsia="es-CO"/>
        </w:rPr>
      </w:pPr>
    </w:p>
    <w:p w14:paraId="734B992A" w14:textId="3E5AB047"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Auditoría interna: </w:t>
      </w:r>
      <w:r w:rsidRPr="00827CA9">
        <w:rPr>
          <w:sz w:val="20"/>
          <w:szCs w:val="20"/>
          <w:lang w:eastAsia="es-CO"/>
        </w:rPr>
        <w:t>auditoría realizada por, o en nombre de, la propia organización para evaluar su Sistema de Gestión de la Calidad.</w:t>
      </w:r>
    </w:p>
    <w:p w14:paraId="363FD5AC" w14:textId="77777777" w:rsidR="00827CA9" w:rsidRPr="00827CA9" w:rsidRDefault="00827CA9" w:rsidP="00827CA9">
      <w:pPr>
        <w:pStyle w:val="Normal0"/>
        <w:rPr>
          <w:sz w:val="20"/>
          <w:szCs w:val="20"/>
          <w:lang w:eastAsia="es-CO"/>
        </w:rPr>
      </w:pPr>
    </w:p>
    <w:p w14:paraId="49F4F33D" w14:textId="4137F75D"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Auditor: </w:t>
      </w:r>
      <w:r w:rsidRPr="00827CA9">
        <w:rPr>
          <w:sz w:val="20"/>
          <w:szCs w:val="20"/>
          <w:lang w:eastAsia="es-CO"/>
        </w:rPr>
        <w:t>persona que lleva a cabo una auditoría y que cumple con los requisitos de competencia, formación y experiencia establecidos para desempeñar dicha función.</w:t>
      </w:r>
    </w:p>
    <w:p w14:paraId="55243723" w14:textId="77777777" w:rsidR="00827CA9" w:rsidRPr="00827CA9" w:rsidRDefault="00827CA9" w:rsidP="00827CA9">
      <w:pPr>
        <w:pStyle w:val="Normal0"/>
        <w:rPr>
          <w:sz w:val="20"/>
          <w:szCs w:val="20"/>
          <w:lang w:eastAsia="es-CO"/>
        </w:rPr>
      </w:pPr>
    </w:p>
    <w:p w14:paraId="69641A98" w14:textId="16CB8719"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Auditado: </w:t>
      </w:r>
      <w:r w:rsidRPr="00827CA9">
        <w:rPr>
          <w:sz w:val="20"/>
          <w:szCs w:val="20"/>
          <w:lang w:eastAsia="es-CO"/>
        </w:rPr>
        <w:t>organización, proceso o área que es objeto de la auditoría y cuyo sistema o actividades son evaluadas.</w:t>
      </w:r>
    </w:p>
    <w:p w14:paraId="405D341A" w14:textId="77777777" w:rsidR="00827CA9" w:rsidRPr="00827CA9" w:rsidRDefault="00827CA9" w:rsidP="00827CA9">
      <w:pPr>
        <w:pStyle w:val="Normal0"/>
        <w:rPr>
          <w:sz w:val="20"/>
          <w:szCs w:val="20"/>
          <w:lang w:eastAsia="es-CO"/>
        </w:rPr>
      </w:pPr>
    </w:p>
    <w:p w14:paraId="0024C7E0" w14:textId="3D098C68" w:rsidR="00827CA9" w:rsidRDefault="00827CA9" w:rsidP="00732EF2">
      <w:pPr>
        <w:pStyle w:val="Normal0"/>
        <w:numPr>
          <w:ilvl w:val="0"/>
          <w:numId w:val="4"/>
        </w:numPr>
        <w:rPr>
          <w:sz w:val="20"/>
          <w:szCs w:val="20"/>
          <w:lang w:eastAsia="es-CO"/>
        </w:rPr>
      </w:pPr>
      <w:r w:rsidRPr="00827CA9">
        <w:rPr>
          <w:b/>
          <w:sz w:val="20"/>
          <w:szCs w:val="20"/>
          <w:lang w:eastAsia="es-CO"/>
        </w:rPr>
        <w:t xml:space="preserve">Cliente de la auditoría: </w:t>
      </w:r>
      <w:r w:rsidRPr="00827CA9">
        <w:rPr>
          <w:sz w:val="20"/>
          <w:szCs w:val="20"/>
          <w:lang w:eastAsia="es-CO"/>
        </w:rPr>
        <w:t>persona u organización que solicita la auditoría. Puede coincidir o no con el auditado.</w:t>
      </w:r>
    </w:p>
    <w:p w14:paraId="66B57C50" w14:textId="77777777" w:rsidR="00827CA9" w:rsidRPr="00827CA9" w:rsidRDefault="00827CA9" w:rsidP="00827CA9">
      <w:pPr>
        <w:pStyle w:val="Normal0"/>
        <w:rPr>
          <w:sz w:val="20"/>
          <w:szCs w:val="20"/>
          <w:lang w:eastAsia="es-CO"/>
        </w:rPr>
      </w:pPr>
    </w:p>
    <w:p w14:paraId="1E1479C0" w14:textId="0B7CB618"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Criterios de auditoría: </w:t>
      </w:r>
      <w:r w:rsidRPr="00827CA9">
        <w:rPr>
          <w:sz w:val="20"/>
          <w:szCs w:val="20"/>
          <w:lang w:eastAsia="es-CO"/>
        </w:rPr>
        <w:t>conjunto de políticas, procedimientos, requisitos o normas utilizados como referencia frente a los cuales se compara la evidencia obtenida.</w:t>
      </w:r>
    </w:p>
    <w:p w14:paraId="128F7606" w14:textId="77777777" w:rsidR="00827CA9" w:rsidRPr="00827CA9" w:rsidRDefault="00827CA9" w:rsidP="00827CA9">
      <w:pPr>
        <w:pStyle w:val="Normal0"/>
        <w:rPr>
          <w:sz w:val="20"/>
          <w:szCs w:val="20"/>
          <w:lang w:eastAsia="es-CO"/>
        </w:rPr>
      </w:pPr>
    </w:p>
    <w:p w14:paraId="24AF79AE" w14:textId="17AC0AFC"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Evidencia de auditoría: </w:t>
      </w:r>
      <w:r w:rsidRPr="00827CA9">
        <w:rPr>
          <w:sz w:val="20"/>
          <w:szCs w:val="20"/>
          <w:lang w:eastAsia="es-CO"/>
        </w:rPr>
        <w:t>registros, declaraciones de hechos o cualquier otra información verificable que sea pertinente para los criterios establecidos.</w:t>
      </w:r>
    </w:p>
    <w:p w14:paraId="7ADBD635" w14:textId="77777777" w:rsidR="00827CA9" w:rsidRPr="00827CA9" w:rsidRDefault="00827CA9" w:rsidP="00827CA9">
      <w:pPr>
        <w:pStyle w:val="Normal0"/>
        <w:rPr>
          <w:sz w:val="20"/>
          <w:szCs w:val="20"/>
          <w:lang w:eastAsia="es-CO"/>
        </w:rPr>
      </w:pPr>
    </w:p>
    <w:p w14:paraId="5EB5B2D4" w14:textId="1B9166A4" w:rsidR="00827CA9" w:rsidRPr="00827CA9" w:rsidRDefault="00827CA9" w:rsidP="00732EF2">
      <w:pPr>
        <w:pStyle w:val="Normal0"/>
        <w:numPr>
          <w:ilvl w:val="0"/>
          <w:numId w:val="4"/>
        </w:numPr>
        <w:rPr>
          <w:sz w:val="20"/>
          <w:szCs w:val="20"/>
          <w:lang w:eastAsia="es-CO"/>
        </w:rPr>
      </w:pPr>
      <w:r w:rsidRPr="00827CA9">
        <w:rPr>
          <w:b/>
          <w:sz w:val="20"/>
          <w:szCs w:val="20"/>
          <w:lang w:eastAsia="es-CO"/>
        </w:rPr>
        <w:lastRenderedPageBreak/>
        <w:t xml:space="preserve">Hallazgo de auditoría: </w:t>
      </w:r>
      <w:r w:rsidRPr="00827CA9">
        <w:rPr>
          <w:sz w:val="20"/>
          <w:szCs w:val="20"/>
          <w:lang w:eastAsia="es-CO"/>
        </w:rPr>
        <w:t>resultado de la evaluación de la evidencia recopilada frente a los criterios de auditoría, el cual puede indicar conformidad, no conformidad u oportunidad de mejora.</w:t>
      </w:r>
    </w:p>
    <w:p w14:paraId="7B9A475A" w14:textId="77777777" w:rsidR="00827CA9" w:rsidRPr="00827CA9" w:rsidRDefault="00827CA9" w:rsidP="00827CA9">
      <w:pPr>
        <w:pStyle w:val="Normal0"/>
        <w:rPr>
          <w:sz w:val="20"/>
          <w:szCs w:val="20"/>
          <w:lang w:eastAsia="es-CO"/>
        </w:rPr>
      </w:pPr>
    </w:p>
    <w:p w14:paraId="68B04DD1" w14:textId="186CA888" w:rsidR="00827CA9" w:rsidRPr="00827CA9" w:rsidRDefault="00827CA9" w:rsidP="00732EF2">
      <w:pPr>
        <w:pStyle w:val="Normal0"/>
        <w:numPr>
          <w:ilvl w:val="0"/>
          <w:numId w:val="4"/>
        </w:numPr>
        <w:rPr>
          <w:sz w:val="20"/>
          <w:szCs w:val="20"/>
          <w:lang w:eastAsia="es-CO"/>
        </w:rPr>
      </w:pPr>
      <w:r w:rsidRPr="00827CA9">
        <w:rPr>
          <w:b/>
          <w:sz w:val="20"/>
          <w:szCs w:val="20"/>
          <w:lang w:eastAsia="es-CO"/>
        </w:rPr>
        <w:t xml:space="preserve">No conformidad: </w:t>
      </w:r>
      <w:r w:rsidRPr="00827CA9">
        <w:rPr>
          <w:sz w:val="20"/>
          <w:szCs w:val="20"/>
          <w:lang w:eastAsia="es-CO"/>
        </w:rPr>
        <w:t>incumplimiento de un requisito especificado en la norma o en el sistema de gestión de la organización.</w:t>
      </w:r>
    </w:p>
    <w:p w14:paraId="4EA62A29" w14:textId="77777777" w:rsidR="00827CA9" w:rsidRPr="00827CA9" w:rsidRDefault="00827CA9" w:rsidP="00827CA9">
      <w:pPr>
        <w:pStyle w:val="Normal0"/>
        <w:rPr>
          <w:sz w:val="20"/>
          <w:szCs w:val="20"/>
          <w:lang w:eastAsia="es-CO"/>
        </w:rPr>
      </w:pPr>
    </w:p>
    <w:p w14:paraId="215C6778" w14:textId="0575E6E5" w:rsidR="00827CA9" w:rsidRDefault="00827CA9" w:rsidP="00827CA9">
      <w:pPr>
        <w:pStyle w:val="Normal0"/>
        <w:rPr>
          <w:sz w:val="20"/>
          <w:szCs w:val="20"/>
          <w:lang w:eastAsia="es-CO"/>
        </w:rPr>
      </w:pPr>
      <w:r w:rsidRPr="00827CA9">
        <w:rPr>
          <w:sz w:val="20"/>
          <w:szCs w:val="20"/>
          <w:lang w:eastAsia="es-CO"/>
        </w:rPr>
        <w:t>El dominio de estos términos permite interpretar adecuadamente los resultados del proceso de auditoría y garantizar una comunicación clara y técnica dentro del equipo auditor y la organización.</w:t>
      </w:r>
    </w:p>
    <w:p w14:paraId="1727A208" w14:textId="77777777" w:rsidR="00827CA9" w:rsidRPr="00A069B3" w:rsidRDefault="00827CA9" w:rsidP="00827CA9">
      <w:pPr>
        <w:pStyle w:val="Normal0"/>
        <w:rPr>
          <w:sz w:val="20"/>
          <w:szCs w:val="20"/>
          <w:lang w:eastAsia="es-CO"/>
        </w:rPr>
      </w:pPr>
    </w:p>
    <w:p w14:paraId="057EE2F6" w14:textId="720DDD64" w:rsidR="005F14C4" w:rsidRPr="005F14C4" w:rsidRDefault="008E6DCB" w:rsidP="0092194C">
      <w:pPr>
        <w:pStyle w:val="Normal0"/>
        <w:numPr>
          <w:ilvl w:val="1"/>
          <w:numId w:val="38"/>
        </w:numPr>
        <w:rPr>
          <w:b/>
          <w:sz w:val="20"/>
          <w:szCs w:val="20"/>
          <w:lang w:eastAsia="es-CO"/>
        </w:rPr>
      </w:pPr>
      <w:r w:rsidRPr="005F14C4">
        <w:rPr>
          <w:b/>
          <w:sz w:val="20"/>
          <w:szCs w:val="20"/>
          <w:lang w:eastAsia="es-CO"/>
        </w:rPr>
        <w:t>Responsables y organización de la auditoría</w:t>
      </w:r>
    </w:p>
    <w:p w14:paraId="18F32C0F" w14:textId="43EDF020" w:rsidR="005F14C4" w:rsidRDefault="005F14C4" w:rsidP="005F14C4">
      <w:pPr>
        <w:pStyle w:val="Normal0"/>
        <w:rPr>
          <w:sz w:val="20"/>
          <w:szCs w:val="20"/>
          <w:lang w:eastAsia="es-CO"/>
        </w:rPr>
      </w:pPr>
    </w:p>
    <w:p w14:paraId="27F3C767" w14:textId="77777777" w:rsidR="005F14C4" w:rsidRPr="005F14C4" w:rsidRDefault="005F14C4" w:rsidP="005F14C4">
      <w:pPr>
        <w:pStyle w:val="Normal0"/>
        <w:rPr>
          <w:sz w:val="20"/>
          <w:szCs w:val="20"/>
          <w:lang w:eastAsia="es-CO"/>
        </w:rPr>
      </w:pPr>
      <w:r w:rsidRPr="005F14C4">
        <w:rPr>
          <w:sz w:val="20"/>
          <w:szCs w:val="20"/>
          <w:lang w:eastAsia="es-CO"/>
        </w:rPr>
        <w:t>La adecuada organización de la auditoría interna de calidad garantiza su objetividad, independencia y eficacia. De acuerdo con las directrices establecidas en la ISO 19011 de la Organización Internacional de Normalización (ISO), la responsabilidad de la auditoría debe definirse claramente dentro del Sistema de Gestión de la Calidad.</w:t>
      </w:r>
    </w:p>
    <w:p w14:paraId="4E357982" w14:textId="77777777" w:rsidR="005F14C4" w:rsidRPr="005F14C4" w:rsidRDefault="005F14C4" w:rsidP="005F14C4">
      <w:pPr>
        <w:pStyle w:val="Normal0"/>
        <w:rPr>
          <w:sz w:val="20"/>
          <w:szCs w:val="20"/>
          <w:lang w:eastAsia="es-CO"/>
        </w:rPr>
      </w:pPr>
    </w:p>
    <w:p w14:paraId="748347D1" w14:textId="77777777" w:rsidR="005F14C4" w:rsidRPr="005F14C4" w:rsidRDefault="005F14C4" w:rsidP="005F14C4">
      <w:pPr>
        <w:pStyle w:val="Normal0"/>
        <w:rPr>
          <w:sz w:val="20"/>
          <w:szCs w:val="20"/>
          <w:lang w:eastAsia="es-CO"/>
        </w:rPr>
      </w:pPr>
      <w:r w:rsidRPr="005F14C4">
        <w:rPr>
          <w:sz w:val="20"/>
          <w:szCs w:val="20"/>
          <w:lang w:eastAsia="es-CO"/>
        </w:rPr>
        <w:t>En primer lugar, la alta dirección debe asegurar que el programa de auditoría se planifique, implemente y mantenga, asignando los recursos necesarios para su desarrollo. Esta responsabilidad incluye la designación del equipo auditor y la aprobación del programa anual de auditorías.</w:t>
      </w:r>
    </w:p>
    <w:p w14:paraId="6B6703BA" w14:textId="77777777" w:rsidR="005F14C4" w:rsidRPr="005F14C4" w:rsidRDefault="005F14C4" w:rsidP="005F14C4">
      <w:pPr>
        <w:pStyle w:val="Normal0"/>
        <w:rPr>
          <w:sz w:val="20"/>
          <w:szCs w:val="20"/>
          <w:lang w:eastAsia="es-CO"/>
        </w:rPr>
      </w:pPr>
    </w:p>
    <w:p w14:paraId="6A06D880" w14:textId="77777777" w:rsidR="005F14C4" w:rsidRPr="005F14C4" w:rsidRDefault="005F14C4" w:rsidP="005F14C4">
      <w:pPr>
        <w:pStyle w:val="Normal0"/>
        <w:rPr>
          <w:sz w:val="20"/>
          <w:szCs w:val="20"/>
          <w:lang w:eastAsia="es-CO"/>
        </w:rPr>
      </w:pPr>
      <w:r w:rsidRPr="005F14C4">
        <w:rPr>
          <w:sz w:val="20"/>
          <w:szCs w:val="20"/>
          <w:lang w:eastAsia="es-CO"/>
        </w:rPr>
        <w:t>El líder del equipo auditor es responsable de coordinar las actividades de la auditoría, definir el plan de auditoría, distribuir tareas entre los auditores y garantizar que el proceso se realice conforme a los criterios establecidos. Asimismo, debe asegurar una comunicación clara con el auditado antes, durante y después de la auditoría.</w:t>
      </w:r>
    </w:p>
    <w:p w14:paraId="23AC8FED" w14:textId="77777777" w:rsidR="005F14C4" w:rsidRPr="005F14C4" w:rsidRDefault="005F14C4" w:rsidP="005F14C4">
      <w:pPr>
        <w:pStyle w:val="Normal0"/>
        <w:rPr>
          <w:sz w:val="20"/>
          <w:szCs w:val="20"/>
          <w:lang w:eastAsia="es-CO"/>
        </w:rPr>
      </w:pPr>
    </w:p>
    <w:p w14:paraId="2E1A4061" w14:textId="77777777" w:rsidR="005F14C4" w:rsidRPr="005F14C4" w:rsidRDefault="005F14C4" w:rsidP="005F14C4">
      <w:pPr>
        <w:pStyle w:val="Normal0"/>
        <w:rPr>
          <w:sz w:val="20"/>
          <w:szCs w:val="20"/>
          <w:lang w:eastAsia="es-CO"/>
        </w:rPr>
      </w:pPr>
      <w:r w:rsidRPr="005F14C4">
        <w:rPr>
          <w:sz w:val="20"/>
          <w:szCs w:val="20"/>
          <w:lang w:eastAsia="es-CO"/>
        </w:rPr>
        <w:t>Los auditores, por su parte, deben actuar con imparcialidad, confidencialidad y competencia técnica, recopilando evidencias objetivas que respalden los hallazgos. Para preservar la independencia, no deben auditar actividades en las que tengan responsabilidad directa.</w:t>
      </w:r>
    </w:p>
    <w:p w14:paraId="40249571" w14:textId="77777777" w:rsidR="005F14C4" w:rsidRPr="005F14C4" w:rsidRDefault="005F14C4" w:rsidP="005F14C4">
      <w:pPr>
        <w:pStyle w:val="Normal0"/>
        <w:rPr>
          <w:sz w:val="20"/>
          <w:szCs w:val="20"/>
          <w:lang w:eastAsia="es-CO"/>
        </w:rPr>
      </w:pPr>
    </w:p>
    <w:p w14:paraId="1A21C9B4" w14:textId="68DB1379" w:rsidR="005F14C4" w:rsidRDefault="005F14C4" w:rsidP="005F14C4">
      <w:pPr>
        <w:pStyle w:val="Normal0"/>
        <w:rPr>
          <w:sz w:val="20"/>
          <w:szCs w:val="20"/>
          <w:lang w:eastAsia="es-CO"/>
        </w:rPr>
      </w:pPr>
      <w:r w:rsidRPr="005F14C4">
        <w:rPr>
          <w:sz w:val="20"/>
          <w:szCs w:val="20"/>
          <w:lang w:eastAsia="es-CO"/>
        </w:rPr>
        <w:t>Una estructura organizativa clara y la definición precisa de roles permiten que la auditoría interna se desarrolle de manera sistemática, transparente y orientada al mejoramiento continuo.</w:t>
      </w:r>
    </w:p>
    <w:p w14:paraId="37870617" w14:textId="77777777" w:rsidR="005F14C4" w:rsidRDefault="005F14C4" w:rsidP="005F14C4">
      <w:pPr>
        <w:pStyle w:val="Normal0"/>
        <w:rPr>
          <w:sz w:val="20"/>
          <w:szCs w:val="20"/>
          <w:lang w:eastAsia="es-CO"/>
        </w:rPr>
      </w:pPr>
    </w:p>
    <w:p w14:paraId="595A94D3" w14:textId="13FA5440" w:rsidR="00827CA9" w:rsidRPr="00902CCD" w:rsidRDefault="00827CA9" w:rsidP="0092194C">
      <w:pPr>
        <w:pStyle w:val="Normal0"/>
        <w:numPr>
          <w:ilvl w:val="1"/>
          <w:numId w:val="38"/>
        </w:numPr>
        <w:rPr>
          <w:b/>
          <w:sz w:val="20"/>
          <w:szCs w:val="20"/>
          <w:lang w:eastAsia="es-CO"/>
        </w:rPr>
      </w:pPr>
      <w:r w:rsidRPr="00902CCD">
        <w:rPr>
          <w:b/>
          <w:sz w:val="20"/>
          <w:szCs w:val="20"/>
          <w:lang w:eastAsia="es-CO"/>
        </w:rPr>
        <w:t>Características y finalidad de la auditoría interna</w:t>
      </w:r>
    </w:p>
    <w:p w14:paraId="28011A01" w14:textId="66CA7043" w:rsidR="008E6DCB" w:rsidRDefault="008E6DCB" w:rsidP="005F14C4">
      <w:pPr>
        <w:pStyle w:val="Normal0"/>
        <w:rPr>
          <w:b/>
          <w:sz w:val="20"/>
          <w:szCs w:val="20"/>
          <w:lang w:eastAsia="es-CO"/>
        </w:rPr>
      </w:pPr>
    </w:p>
    <w:p w14:paraId="5BCED7C1" w14:textId="77777777" w:rsidR="00902CCD" w:rsidRPr="00902CCD" w:rsidRDefault="00902CCD" w:rsidP="00902CCD">
      <w:pPr>
        <w:pStyle w:val="Normal0"/>
        <w:rPr>
          <w:sz w:val="20"/>
          <w:szCs w:val="20"/>
          <w:lang w:eastAsia="es-CO"/>
        </w:rPr>
      </w:pPr>
      <w:r w:rsidRPr="00902CCD">
        <w:rPr>
          <w:sz w:val="20"/>
          <w:szCs w:val="20"/>
          <w:lang w:eastAsia="es-CO"/>
        </w:rPr>
        <w:t>La auditoría interna de calidad es un proceso estratégico dentro del Sistema de Gestión de la Calidad, orientado a evaluar la conformidad, eficacia y mejora de los procesos organizacionales. Su desarrollo se fundamenta en principios establecidos por la Organización Internacional de Normalización (ISO), especialmente en la norma ISO 19011, que define directrices para garantizar la objetividad, transparencia y confiabilidad del proceso auditor.</w:t>
      </w:r>
    </w:p>
    <w:p w14:paraId="2937E440" w14:textId="77777777" w:rsidR="00902CCD" w:rsidRPr="00902CCD" w:rsidRDefault="00902CCD" w:rsidP="00902CCD">
      <w:pPr>
        <w:pStyle w:val="Normal0"/>
        <w:rPr>
          <w:sz w:val="20"/>
          <w:szCs w:val="20"/>
          <w:lang w:eastAsia="es-CO"/>
        </w:rPr>
      </w:pPr>
    </w:p>
    <w:p w14:paraId="603C3C9F" w14:textId="77777777" w:rsidR="00902CCD" w:rsidRPr="00902CCD" w:rsidRDefault="00902CCD" w:rsidP="00902CCD">
      <w:pPr>
        <w:pStyle w:val="Normal0"/>
        <w:rPr>
          <w:sz w:val="20"/>
          <w:szCs w:val="20"/>
          <w:lang w:eastAsia="es-CO"/>
        </w:rPr>
      </w:pPr>
      <w:r w:rsidRPr="00902CCD">
        <w:rPr>
          <w:sz w:val="20"/>
          <w:szCs w:val="20"/>
          <w:lang w:eastAsia="es-CO"/>
        </w:rPr>
        <w:t>Más allá de ser un requisito normativo, la auditoría interna constituye una herramienta de gestión que permite analizar el desempeño organizacional, fortalecer el control interno y promover una cultura de mejora continua.</w:t>
      </w:r>
    </w:p>
    <w:p w14:paraId="01EE83A5" w14:textId="77777777" w:rsidR="00902CCD" w:rsidRPr="00902CCD" w:rsidRDefault="00902CCD" w:rsidP="00902CCD">
      <w:pPr>
        <w:pStyle w:val="Normal0"/>
        <w:rPr>
          <w:sz w:val="20"/>
          <w:szCs w:val="20"/>
          <w:lang w:eastAsia="es-CO"/>
        </w:rPr>
      </w:pPr>
    </w:p>
    <w:p w14:paraId="5AB5FDC8" w14:textId="77777777" w:rsidR="00902CCD" w:rsidRPr="00902CCD" w:rsidRDefault="00902CCD" w:rsidP="00902CCD">
      <w:pPr>
        <w:pStyle w:val="Normal0"/>
        <w:rPr>
          <w:sz w:val="20"/>
          <w:szCs w:val="20"/>
          <w:lang w:eastAsia="es-CO"/>
        </w:rPr>
      </w:pPr>
      <w:r w:rsidRPr="00902CCD">
        <w:rPr>
          <w:sz w:val="20"/>
          <w:szCs w:val="20"/>
          <w:lang w:eastAsia="es-CO"/>
        </w:rPr>
        <w:t>La auditoría interna se distingue por las siguientes características:</w:t>
      </w:r>
    </w:p>
    <w:p w14:paraId="12D5BF2B" w14:textId="77777777" w:rsidR="00902CCD" w:rsidRPr="00902CCD" w:rsidRDefault="00902CCD" w:rsidP="00902CCD">
      <w:pPr>
        <w:pStyle w:val="Normal0"/>
        <w:rPr>
          <w:sz w:val="20"/>
          <w:szCs w:val="20"/>
          <w:lang w:eastAsia="es-CO"/>
        </w:rPr>
      </w:pPr>
    </w:p>
    <w:p w14:paraId="370453B7" w14:textId="1A9FF0B1" w:rsidR="00902CCD" w:rsidRDefault="00902CCD" w:rsidP="00902CCD">
      <w:pPr>
        <w:pStyle w:val="Normal0"/>
        <w:rPr>
          <w:sz w:val="20"/>
          <w:szCs w:val="20"/>
          <w:lang w:eastAsia="es-CO"/>
        </w:rPr>
      </w:pPr>
      <w:r>
        <w:rPr>
          <w:noProof/>
          <w:sz w:val="20"/>
          <w:szCs w:val="20"/>
          <w:lang w:val="en-US" w:eastAsia="en-US"/>
        </w:rPr>
        <w:lastRenderedPageBreak/>
        <w:drawing>
          <wp:inline distT="0" distB="0" distL="0" distR="0" wp14:anchorId="5CA26024" wp14:editId="33718556">
            <wp:extent cx="6383020" cy="4917056"/>
            <wp:effectExtent l="0" t="0" r="1778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4E1874D" w14:textId="77777777" w:rsidR="00902CCD" w:rsidRDefault="00902CCD" w:rsidP="00902CCD">
      <w:pPr>
        <w:pStyle w:val="Normal0"/>
        <w:rPr>
          <w:sz w:val="20"/>
          <w:szCs w:val="20"/>
          <w:lang w:eastAsia="es-CO"/>
        </w:rPr>
      </w:pPr>
    </w:p>
    <w:p w14:paraId="5511574F" w14:textId="77777777" w:rsidR="00902CCD" w:rsidRPr="00902CCD" w:rsidRDefault="00902CCD" w:rsidP="00902CCD">
      <w:pPr>
        <w:pStyle w:val="Normal0"/>
        <w:rPr>
          <w:sz w:val="20"/>
          <w:szCs w:val="20"/>
          <w:lang w:eastAsia="es-CO"/>
        </w:rPr>
      </w:pPr>
      <w:r w:rsidRPr="00902CCD">
        <w:rPr>
          <w:sz w:val="20"/>
          <w:szCs w:val="20"/>
          <w:lang w:eastAsia="es-CO"/>
        </w:rPr>
        <w:t>La auditoría interna cumple una función estratégica en la organización, ya que aporta información relevante para la toma de decisiones y el fortalecimiento del sistema de gestión. Su finalidad se orienta a:</w:t>
      </w:r>
    </w:p>
    <w:p w14:paraId="154F4FE3" w14:textId="77777777" w:rsidR="00902CCD" w:rsidRPr="00902CCD" w:rsidRDefault="00902CCD" w:rsidP="00902CCD">
      <w:pPr>
        <w:pStyle w:val="Normal0"/>
        <w:rPr>
          <w:sz w:val="20"/>
          <w:szCs w:val="20"/>
          <w:lang w:eastAsia="es-CO"/>
        </w:rPr>
      </w:pPr>
    </w:p>
    <w:p w14:paraId="1EB8774E"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Verificar el cumplimiento de los requisitos establecidos en el sistema de gestión.</w:t>
      </w:r>
    </w:p>
    <w:p w14:paraId="2DC5B10F"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Evaluar la eficacia de los procesos y controles implementados.</w:t>
      </w:r>
    </w:p>
    <w:p w14:paraId="1C356457"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Identificar no conformidades, riesgos y oportunidades de mejora.</w:t>
      </w:r>
    </w:p>
    <w:p w14:paraId="724E2343"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Proporcionar información objetiva para la revisión por la dirección.</w:t>
      </w:r>
    </w:p>
    <w:p w14:paraId="6AEA7AB4" w14:textId="77777777" w:rsidR="00902CCD" w:rsidRPr="00902CCD" w:rsidRDefault="00902CCD" w:rsidP="00732EF2">
      <w:pPr>
        <w:pStyle w:val="Normal0"/>
        <w:numPr>
          <w:ilvl w:val="0"/>
          <w:numId w:val="5"/>
        </w:numPr>
        <w:rPr>
          <w:sz w:val="20"/>
          <w:szCs w:val="20"/>
          <w:lang w:eastAsia="es-CO"/>
        </w:rPr>
      </w:pPr>
      <w:r w:rsidRPr="00902CCD">
        <w:rPr>
          <w:sz w:val="20"/>
          <w:szCs w:val="20"/>
          <w:lang w:eastAsia="es-CO"/>
        </w:rPr>
        <w:t>Impulsar el mejoramiento continuo y el logro de los objetivos estratégicos.</w:t>
      </w:r>
    </w:p>
    <w:p w14:paraId="40724EAA" w14:textId="77777777" w:rsidR="00902CCD" w:rsidRPr="00902CCD" w:rsidRDefault="00902CCD" w:rsidP="00902CCD">
      <w:pPr>
        <w:pStyle w:val="Normal0"/>
        <w:rPr>
          <w:sz w:val="20"/>
          <w:szCs w:val="20"/>
          <w:lang w:eastAsia="es-CO"/>
        </w:rPr>
      </w:pPr>
    </w:p>
    <w:p w14:paraId="42B9A0BF" w14:textId="7C40B296" w:rsidR="00902CCD" w:rsidRDefault="00902CCD" w:rsidP="00902CCD">
      <w:pPr>
        <w:pStyle w:val="Normal0"/>
        <w:rPr>
          <w:sz w:val="20"/>
          <w:szCs w:val="20"/>
          <w:lang w:eastAsia="es-CO"/>
        </w:rPr>
      </w:pPr>
      <w:r w:rsidRPr="00902CCD">
        <w:rPr>
          <w:sz w:val="20"/>
          <w:szCs w:val="20"/>
          <w:lang w:eastAsia="es-CO"/>
        </w:rPr>
        <w:t>De esta manera, la auditoría interna se consolida como un mecanismo clave para asegurar la sostenibilidad, competitividad y confiabilidad de la organización.</w:t>
      </w:r>
    </w:p>
    <w:p w14:paraId="182CDB7E" w14:textId="77777777" w:rsidR="00337760" w:rsidRPr="00902CCD" w:rsidRDefault="00337760" w:rsidP="00902CCD">
      <w:pPr>
        <w:pStyle w:val="Normal0"/>
        <w:rPr>
          <w:sz w:val="20"/>
          <w:szCs w:val="20"/>
          <w:lang w:eastAsia="es-CO"/>
        </w:rPr>
      </w:pPr>
    </w:p>
    <w:p w14:paraId="57A70E46" w14:textId="77777777" w:rsidR="00902CCD" w:rsidRPr="00A069B3" w:rsidRDefault="00902CCD" w:rsidP="005F14C4">
      <w:pPr>
        <w:pStyle w:val="Normal0"/>
        <w:rPr>
          <w:b/>
          <w:sz w:val="20"/>
          <w:szCs w:val="20"/>
          <w:lang w:eastAsia="es-CO"/>
        </w:rPr>
      </w:pPr>
    </w:p>
    <w:p w14:paraId="4D4F6863" w14:textId="78A52DA7" w:rsidR="008E6DCB" w:rsidRDefault="008E6DCB" w:rsidP="0092194C">
      <w:pPr>
        <w:pStyle w:val="Normal0"/>
        <w:numPr>
          <w:ilvl w:val="0"/>
          <w:numId w:val="38"/>
        </w:numPr>
        <w:rPr>
          <w:b/>
          <w:sz w:val="20"/>
          <w:szCs w:val="20"/>
          <w:lang w:eastAsia="es-CO"/>
        </w:rPr>
      </w:pPr>
      <w:r>
        <w:rPr>
          <w:b/>
          <w:sz w:val="20"/>
          <w:szCs w:val="20"/>
          <w:lang w:eastAsia="es-CO"/>
        </w:rPr>
        <w:t>Tipos de auditoría de calidad</w:t>
      </w:r>
    </w:p>
    <w:p w14:paraId="73D54AD0" w14:textId="58A4042C" w:rsidR="00337760" w:rsidRDefault="00337760" w:rsidP="00337760">
      <w:pPr>
        <w:pStyle w:val="Normal0"/>
        <w:rPr>
          <w:b/>
          <w:sz w:val="20"/>
          <w:szCs w:val="20"/>
          <w:lang w:eastAsia="es-CO"/>
        </w:rPr>
      </w:pPr>
    </w:p>
    <w:p w14:paraId="7810C704" w14:textId="77777777" w:rsidR="00337760" w:rsidRPr="00337760" w:rsidRDefault="00337760" w:rsidP="00337760">
      <w:pPr>
        <w:pStyle w:val="Normal0"/>
        <w:rPr>
          <w:sz w:val="20"/>
          <w:szCs w:val="20"/>
          <w:lang w:eastAsia="es-CO"/>
        </w:rPr>
      </w:pPr>
      <w:r w:rsidRPr="00337760">
        <w:rPr>
          <w:sz w:val="20"/>
          <w:szCs w:val="20"/>
          <w:lang w:eastAsia="es-CO"/>
        </w:rPr>
        <w:t xml:space="preserve">Las auditorías de calidad pueden clasificarse de acuerdo con diferentes criterios, tales como el sistema evaluado, su propósito o el ámbito en el que se desarrollan. Esta clasificación permite comprender el alcance y </w:t>
      </w:r>
      <w:r w:rsidRPr="00337760">
        <w:rPr>
          <w:sz w:val="20"/>
          <w:szCs w:val="20"/>
          <w:lang w:eastAsia="es-CO"/>
        </w:rPr>
        <w:lastRenderedPageBreak/>
        <w:t>la naturaleza de cada auditoría dentro del Sistema de Gestión de la Calidad, facilitando su adecuada planificación y ejecución.</w:t>
      </w:r>
    </w:p>
    <w:p w14:paraId="36AFEEEC" w14:textId="77777777" w:rsidR="00337760" w:rsidRPr="00337760" w:rsidRDefault="00337760" w:rsidP="00337760">
      <w:pPr>
        <w:pStyle w:val="Normal0"/>
        <w:rPr>
          <w:sz w:val="20"/>
          <w:szCs w:val="20"/>
          <w:lang w:eastAsia="es-CO"/>
        </w:rPr>
      </w:pPr>
    </w:p>
    <w:p w14:paraId="166DA0FD" w14:textId="77777777" w:rsidR="00337760" w:rsidRPr="00337760" w:rsidRDefault="00337760" w:rsidP="00337760">
      <w:pPr>
        <w:pStyle w:val="Normal0"/>
        <w:rPr>
          <w:sz w:val="20"/>
          <w:szCs w:val="20"/>
          <w:lang w:eastAsia="es-CO"/>
        </w:rPr>
      </w:pPr>
      <w:r w:rsidRPr="00337760">
        <w:rPr>
          <w:sz w:val="20"/>
          <w:szCs w:val="20"/>
          <w:lang w:eastAsia="es-CO"/>
        </w:rPr>
        <w:t>Según las directrices establecidas por la Organización Internacional de Normalización (ISO), especialmente en la norma ISO 19011, las auditorías pueden diferenciarse en función de su enfoque y objetivos. No todas persiguen el mismo fin ni se aplican en el mismo contexto organizacional.</w:t>
      </w:r>
    </w:p>
    <w:p w14:paraId="06C5C7CE" w14:textId="77777777" w:rsidR="00337760" w:rsidRPr="00337760" w:rsidRDefault="00337760" w:rsidP="00337760">
      <w:pPr>
        <w:pStyle w:val="Normal0"/>
        <w:rPr>
          <w:sz w:val="20"/>
          <w:szCs w:val="20"/>
          <w:lang w:eastAsia="es-CO"/>
        </w:rPr>
      </w:pPr>
    </w:p>
    <w:p w14:paraId="2740FA81" w14:textId="7A58EDD3" w:rsidR="00337760" w:rsidRDefault="00337760" w:rsidP="00337760">
      <w:pPr>
        <w:pStyle w:val="Normal0"/>
        <w:rPr>
          <w:sz w:val="20"/>
          <w:szCs w:val="20"/>
          <w:lang w:eastAsia="es-CO"/>
        </w:rPr>
      </w:pPr>
      <w:r w:rsidRPr="00337760">
        <w:rPr>
          <w:sz w:val="20"/>
          <w:szCs w:val="20"/>
          <w:lang w:eastAsia="es-CO"/>
        </w:rPr>
        <w:t>La identificación del tipo de auditoría es fundamental para definir los criterios, los recursos necesarios, el perfil del equipo auditor y el alcance del proceso. Por ello, comprender sus distintas clasificaciones permite estructurar auditorías coherentes con las necesidades estratégicas de la organización y con los requisitos normativos aplicables.</w:t>
      </w:r>
    </w:p>
    <w:p w14:paraId="40A8AE44" w14:textId="77777777" w:rsidR="00337760" w:rsidRPr="00337760" w:rsidRDefault="00337760" w:rsidP="00337760">
      <w:pPr>
        <w:pStyle w:val="Normal0"/>
        <w:rPr>
          <w:sz w:val="20"/>
          <w:szCs w:val="20"/>
          <w:lang w:eastAsia="es-CO"/>
        </w:rPr>
      </w:pPr>
    </w:p>
    <w:p w14:paraId="7A647780" w14:textId="7A3C84B0" w:rsidR="008E6DCB" w:rsidRPr="00337760" w:rsidRDefault="008E6DCB" w:rsidP="0092194C">
      <w:pPr>
        <w:pStyle w:val="Normal0"/>
        <w:numPr>
          <w:ilvl w:val="1"/>
          <w:numId w:val="38"/>
        </w:numPr>
        <w:rPr>
          <w:b/>
          <w:sz w:val="20"/>
          <w:szCs w:val="20"/>
          <w:lang w:eastAsia="es-CO"/>
        </w:rPr>
      </w:pPr>
      <w:r w:rsidRPr="00337760">
        <w:rPr>
          <w:b/>
          <w:sz w:val="20"/>
          <w:szCs w:val="20"/>
          <w:lang w:eastAsia="es-CO"/>
        </w:rPr>
        <w:t>Auditorías del sistema de gestión de la calidad</w:t>
      </w:r>
    </w:p>
    <w:p w14:paraId="7EBB3AD0" w14:textId="6FCC2689" w:rsidR="00337760" w:rsidRDefault="00337760" w:rsidP="00337760">
      <w:pPr>
        <w:pStyle w:val="Normal0"/>
        <w:rPr>
          <w:sz w:val="20"/>
          <w:szCs w:val="20"/>
          <w:lang w:eastAsia="es-CO"/>
        </w:rPr>
      </w:pPr>
    </w:p>
    <w:p w14:paraId="3063D802" w14:textId="77777777" w:rsidR="00337760" w:rsidRPr="00337760" w:rsidRDefault="00337760" w:rsidP="00337760">
      <w:pPr>
        <w:pStyle w:val="Normal0"/>
        <w:rPr>
          <w:sz w:val="20"/>
          <w:szCs w:val="20"/>
          <w:lang w:eastAsia="es-CO"/>
        </w:rPr>
      </w:pPr>
      <w:r w:rsidRPr="00337760">
        <w:rPr>
          <w:sz w:val="20"/>
          <w:szCs w:val="20"/>
          <w:lang w:eastAsia="es-CO"/>
        </w:rPr>
        <w:t>Las auditorías del Sistema de Gestión de la Calidad evalúan la conformidad y eficacia de los procesos frente a los requisitos establecidos en normas como la ISO 9001 y en la propia documentación de la organización. De acuerdo con las directrices de la Organización Internacional de Normalización (ISO), estas auditorías pueden clasificarse según la relación entre el auditor y la organización auditada.</w:t>
      </w:r>
    </w:p>
    <w:p w14:paraId="0162992D" w14:textId="77777777" w:rsidR="00337760" w:rsidRPr="00337760" w:rsidRDefault="00337760" w:rsidP="00337760">
      <w:pPr>
        <w:pStyle w:val="Normal0"/>
        <w:rPr>
          <w:sz w:val="20"/>
          <w:szCs w:val="20"/>
          <w:lang w:eastAsia="es-CO"/>
        </w:rPr>
      </w:pPr>
    </w:p>
    <w:p w14:paraId="0F14E951" w14:textId="59941097" w:rsidR="00337760" w:rsidRDefault="004A5C6E" w:rsidP="00337760">
      <w:pPr>
        <w:pStyle w:val="Normal0"/>
        <w:rPr>
          <w:sz w:val="20"/>
          <w:szCs w:val="20"/>
          <w:lang w:eastAsia="es-CO"/>
        </w:rPr>
      </w:pPr>
      <w:r>
        <w:rPr>
          <w:noProof/>
          <w:sz w:val="20"/>
          <w:szCs w:val="20"/>
          <w:lang w:val="en-US" w:eastAsia="en-US"/>
        </w:rPr>
        <w:drawing>
          <wp:inline distT="0" distB="0" distL="0" distR="0" wp14:anchorId="66F90140" wp14:editId="7C1B7534">
            <wp:extent cx="6478270" cy="3209027"/>
            <wp:effectExtent l="0" t="38100" r="0" b="1079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04D4A3F" w14:textId="77777777" w:rsidR="004A5C6E" w:rsidRPr="00337760" w:rsidRDefault="004A5C6E" w:rsidP="00337760">
      <w:pPr>
        <w:pStyle w:val="Normal0"/>
        <w:rPr>
          <w:sz w:val="20"/>
          <w:szCs w:val="20"/>
          <w:lang w:eastAsia="es-CO"/>
        </w:rPr>
      </w:pPr>
    </w:p>
    <w:p w14:paraId="05EF420B" w14:textId="304772E9" w:rsidR="00337760" w:rsidRDefault="00337760" w:rsidP="00337760">
      <w:pPr>
        <w:pStyle w:val="Normal0"/>
        <w:rPr>
          <w:sz w:val="20"/>
          <w:szCs w:val="20"/>
          <w:lang w:eastAsia="es-CO"/>
        </w:rPr>
      </w:pPr>
      <w:r w:rsidRPr="00337760">
        <w:rPr>
          <w:sz w:val="20"/>
          <w:szCs w:val="20"/>
          <w:lang w:eastAsia="es-CO"/>
        </w:rPr>
        <w:t>La correcta identificación del tipo de auditoría permite establecer su alcance, definir responsabilidades y garantizar la objetividad del proceso.</w:t>
      </w:r>
    </w:p>
    <w:p w14:paraId="1DD7BB56" w14:textId="77777777" w:rsidR="00337760" w:rsidRPr="00A069B3" w:rsidRDefault="00337760" w:rsidP="00337760">
      <w:pPr>
        <w:pStyle w:val="Normal0"/>
        <w:rPr>
          <w:sz w:val="20"/>
          <w:szCs w:val="20"/>
          <w:lang w:eastAsia="es-CO"/>
        </w:rPr>
      </w:pPr>
    </w:p>
    <w:p w14:paraId="7B496C06" w14:textId="683FDB75" w:rsidR="008E6DCB" w:rsidRPr="004A5C6E" w:rsidRDefault="008E6DCB" w:rsidP="0092194C">
      <w:pPr>
        <w:pStyle w:val="Normal0"/>
        <w:numPr>
          <w:ilvl w:val="1"/>
          <w:numId w:val="38"/>
        </w:numPr>
        <w:rPr>
          <w:b/>
          <w:sz w:val="20"/>
          <w:szCs w:val="20"/>
          <w:lang w:eastAsia="es-CO"/>
        </w:rPr>
      </w:pPr>
      <w:r w:rsidRPr="004A5C6E">
        <w:rPr>
          <w:b/>
          <w:sz w:val="20"/>
          <w:szCs w:val="20"/>
          <w:lang w:eastAsia="es-CO"/>
        </w:rPr>
        <w:t>Auditorías según su propósito</w:t>
      </w:r>
    </w:p>
    <w:p w14:paraId="74D2F430" w14:textId="5BEEC9BA" w:rsidR="004A5C6E" w:rsidRDefault="004A5C6E" w:rsidP="004A5C6E">
      <w:pPr>
        <w:pStyle w:val="Normal0"/>
        <w:rPr>
          <w:sz w:val="20"/>
          <w:szCs w:val="20"/>
          <w:lang w:eastAsia="es-CO"/>
        </w:rPr>
      </w:pPr>
    </w:p>
    <w:p w14:paraId="1571CD45" w14:textId="77777777" w:rsidR="004A5C6E" w:rsidRPr="004A5C6E" w:rsidRDefault="004A5C6E" w:rsidP="004A5C6E">
      <w:pPr>
        <w:pStyle w:val="Normal0"/>
        <w:rPr>
          <w:sz w:val="20"/>
          <w:szCs w:val="20"/>
          <w:lang w:eastAsia="es-CO"/>
        </w:rPr>
      </w:pPr>
      <w:r w:rsidRPr="004A5C6E">
        <w:rPr>
          <w:sz w:val="20"/>
          <w:szCs w:val="20"/>
          <w:lang w:eastAsia="es-CO"/>
        </w:rPr>
        <w:t>Las auditorías de calidad pueden clasificarse según el objetivo específico que persiguen dentro del Sistema de Gestión de la Calidad. Esta clasificación permite orientar el enfoque del proceso auditor, definir los criterios de evaluación y establecer los resultados esperados, de acuerdo con las necesidades estratégicas de la organización.</w:t>
      </w:r>
    </w:p>
    <w:p w14:paraId="49DC808B" w14:textId="77777777" w:rsidR="004A5C6E" w:rsidRPr="004A5C6E" w:rsidRDefault="004A5C6E" w:rsidP="004A5C6E">
      <w:pPr>
        <w:pStyle w:val="Normal0"/>
        <w:rPr>
          <w:sz w:val="20"/>
          <w:szCs w:val="20"/>
          <w:lang w:eastAsia="es-CO"/>
        </w:rPr>
      </w:pPr>
    </w:p>
    <w:p w14:paraId="2B3C4258" w14:textId="77777777" w:rsidR="004A5C6E" w:rsidRPr="004A5C6E" w:rsidRDefault="004A5C6E" w:rsidP="004A5C6E">
      <w:pPr>
        <w:pStyle w:val="Normal0"/>
        <w:rPr>
          <w:sz w:val="20"/>
          <w:szCs w:val="20"/>
          <w:lang w:eastAsia="es-CO"/>
        </w:rPr>
      </w:pPr>
      <w:r w:rsidRPr="004A5C6E">
        <w:rPr>
          <w:sz w:val="20"/>
          <w:szCs w:val="20"/>
          <w:lang w:eastAsia="es-CO"/>
        </w:rPr>
        <w:t>El propósito de la auditoría determina si se busca verificar cumplimiento, evaluar desempeño, revisar documentación o comprobar la eficacia de acciones implementadas.</w:t>
      </w:r>
    </w:p>
    <w:p w14:paraId="41C9E862" w14:textId="77777777" w:rsidR="004A5C6E" w:rsidRPr="004A5C6E" w:rsidRDefault="004A5C6E" w:rsidP="004A5C6E">
      <w:pPr>
        <w:pStyle w:val="Normal0"/>
        <w:rPr>
          <w:sz w:val="20"/>
          <w:szCs w:val="20"/>
          <w:lang w:eastAsia="es-CO"/>
        </w:rPr>
      </w:pPr>
    </w:p>
    <w:p w14:paraId="129B5C82" w14:textId="29219461" w:rsidR="004A5C6E" w:rsidRPr="004A5C6E" w:rsidRDefault="004A5C6E" w:rsidP="00732EF2">
      <w:pPr>
        <w:pStyle w:val="Normal0"/>
        <w:numPr>
          <w:ilvl w:val="0"/>
          <w:numId w:val="6"/>
        </w:numPr>
        <w:rPr>
          <w:sz w:val="20"/>
          <w:szCs w:val="20"/>
          <w:lang w:eastAsia="es-CO"/>
        </w:rPr>
      </w:pPr>
      <w:r w:rsidRPr="004A5C6E">
        <w:rPr>
          <w:b/>
          <w:sz w:val="20"/>
          <w:szCs w:val="20"/>
          <w:lang w:eastAsia="es-CO"/>
        </w:rPr>
        <w:t>Auditoría de suficiencia:</w:t>
      </w:r>
      <w:r>
        <w:rPr>
          <w:sz w:val="20"/>
          <w:szCs w:val="20"/>
          <w:lang w:eastAsia="es-CO"/>
        </w:rPr>
        <w:t xml:space="preserve"> t</w:t>
      </w:r>
      <w:r w:rsidRPr="004A5C6E">
        <w:rPr>
          <w:sz w:val="20"/>
          <w:szCs w:val="20"/>
          <w:lang w:eastAsia="es-CO"/>
        </w:rPr>
        <w:t>iene como finalidad evaluar si la documentación del Sistema de Gestión de la Calidad es adecuada y suficiente para cumplir con los requisitos establecidos en la norma aplicable. Generalmente se realiza antes de la implementación total del sistema o como preparación para una auditoría de certificación. Su enfoque principal es documental.</w:t>
      </w:r>
    </w:p>
    <w:p w14:paraId="6D38AA82" w14:textId="77777777" w:rsidR="004A5C6E" w:rsidRPr="004A5C6E" w:rsidRDefault="004A5C6E" w:rsidP="004A5C6E">
      <w:pPr>
        <w:pStyle w:val="Normal0"/>
        <w:rPr>
          <w:sz w:val="20"/>
          <w:szCs w:val="20"/>
          <w:lang w:eastAsia="es-CO"/>
        </w:rPr>
      </w:pPr>
    </w:p>
    <w:p w14:paraId="5B69DBC5" w14:textId="203B201A" w:rsidR="004A5C6E" w:rsidRPr="004A5C6E" w:rsidRDefault="004A5C6E" w:rsidP="00732EF2">
      <w:pPr>
        <w:pStyle w:val="Normal0"/>
        <w:numPr>
          <w:ilvl w:val="0"/>
          <w:numId w:val="6"/>
        </w:numPr>
        <w:rPr>
          <w:sz w:val="20"/>
          <w:szCs w:val="20"/>
          <w:lang w:eastAsia="es-CO"/>
        </w:rPr>
      </w:pPr>
      <w:r w:rsidRPr="004A5C6E">
        <w:rPr>
          <w:b/>
          <w:sz w:val="20"/>
          <w:szCs w:val="20"/>
          <w:lang w:eastAsia="es-CO"/>
        </w:rPr>
        <w:t>Auditoría de conformidad:</w:t>
      </w:r>
      <w:r>
        <w:rPr>
          <w:sz w:val="20"/>
          <w:szCs w:val="20"/>
          <w:lang w:eastAsia="es-CO"/>
        </w:rPr>
        <w:t xml:space="preserve"> b</w:t>
      </w:r>
      <w:r w:rsidRPr="004A5C6E">
        <w:rPr>
          <w:sz w:val="20"/>
          <w:szCs w:val="20"/>
          <w:lang w:eastAsia="es-CO"/>
        </w:rPr>
        <w:t>usca verificar si los procesos y actividades se ejecutan conforme a los procedimientos definidos, políticas internas y requisitos normativos. Permite identificar desviaciones, incumplimientos y oportunidades de mejora en la operación del sistema.</w:t>
      </w:r>
    </w:p>
    <w:p w14:paraId="0720F467" w14:textId="77777777" w:rsidR="004A5C6E" w:rsidRPr="004A5C6E" w:rsidRDefault="004A5C6E" w:rsidP="004A5C6E">
      <w:pPr>
        <w:pStyle w:val="Normal0"/>
        <w:rPr>
          <w:sz w:val="20"/>
          <w:szCs w:val="20"/>
          <w:lang w:eastAsia="es-CO"/>
        </w:rPr>
      </w:pPr>
    </w:p>
    <w:p w14:paraId="1BA433DB" w14:textId="2037BD5D" w:rsidR="004A5C6E" w:rsidRPr="004A5C6E" w:rsidRDefault="004A5C6E" w:rsidP="00732EF2">
      <w:pPr>
        <w:pStyle w:val="Normal0"/>
        <w:numPr>
          <w:ilvl w:val="0"/>
          <w:numId w:val="6"/>
        </w:numPr>
        <w:rPr>
          <w:sz w:val="20"/>
          <w:szCs w:val="20"/>
          <w:lang w:eastAsia="es-CO"/>
        </w:rPr>
      </w:pPr>
      <w:r w:rsidRPr="004A5C6E">
        <w:rPr>
          <w:b/>
          <w:sz w:val="20"/>
          <w:szCs w:val="20"/>
          <w:lang w:eastAsia="es-CO"/>
        </w:rPr>
        <w:t>Auditoría de seguimiento:</w:t>
      </w:r>
      <w:r>
        <w:rPr>
          <w:sz w:val="20"/>
          <w:szCs w:val="20"/>
          <w:lang w:eastAsia="es-CO"/>
        </w:rPr>
        <w:t xml:space="preserve"> s</w:t>
      </w:r>
      <w:r w:rsidRPr="004A5C6E">
        <w:rPr>
          <w:sz w:val="20"/>
          <w:szCs w:val="20"/>
          <w:lang w:eastAsia="es-CO"/>
        </w:rPr>
        <w:t>e realiza con el propósito de comprobar la eficacia de las acciones correctivas implementadas frente a no conformidades detectadas en auditorías anteriores. Su objetivo es validar que las causas raíz hayan sido tratadas adecuadamente y que no se repitan las desviaciones.</w:t>
      </w:r>
    </w:p>
    <w:p w14:paraId="05661721" w14:textId="77777777" w:rsidR="004A5C6E" w:rsidRPr="004A5C6E" w:rsidRDefault="004A5C6E" w:rsidP="004A5C6E">
      <w:pPr>
        <w:pStyle w:val="Normal0"/>
        <w:rPr>
          <w:sz w:val="20"/>
          <w:szCs w:val="20"/>
          <w:lang w:eastAsia="es-CO"/>
        </w:rPr>
      </w:pPr>
    </w:p>
    <w:p w14:paraId="6A1BDDC8" w14:textId="19CD8E1F" w:rsidR="004A5C6E" w:rsidRPr="004A5C6E" w:rsidRDefault="004A5C6E" w:rsidP="00732EF2">
      <w:pPr>
        <w:pStyle w:val="Normal0"/>
        <w:numPr>
          <w:ilvl w:val="0"/>
          <w:numId w:val="6"/>
        </w:numPr>
        <w:rPr>
          <w:sz w:val="20"/>
          <w:szCs w:val="20"/>
          <w:lang w:eastAsia="es-CO"/>
        </w:rPr>
      </w:pPr>
      <w:r w:rsidRPr="004A5C6E">
        <w:rPr>
          <w:b/>
          <w:sz w:val="20"/>
          <w:szCs w:val="20"/>
          <w:lang w:eastAsia="es-CO"/>
        </w:rPr>
        <w:t>Auditoría de mejora:</w:t>
      </w:r>
      <w:r>
        <w:rPr>
          <w:sz w:val="20"/>
          <w:szCs w:val="20"/>
          <w:lang w:eastAsia="es-CO"/>
        </w:rPr>
        <w:t xml:space="preserve"> e</w:t>
      </w:r>
      <w:r w:rsidRPr="004A5C6E">
        <w:rPr>
          <w:sz w:val="20"/>
          <w:szCs w:val="20"/>
          <w:lang w:eastAsia="es-CO"/>
        </w:rPr>
        <w:t>stá orientada a identificar oportunidades que permitan optimizar procesos, aumentar la eficiencia y fortalecer el desempeño organizacional. No se limita a detectar fallas, sino que promueve el perfeccionamiento continuo del sistema de gestión.</w:t>
      </w:r>
    </w:p>
    <w:p w14:paraId="4A1843A8" w14:textId="77777777" w:rsidR="004A5C6E" w:rsidRPr="004A5C6E" w:rsidRDefault="004A5C6E" w:rsidP="004A5C6E">
      <w:pPr>
        <w:pStyle w:val="Normal0"/>
        <w:rPr>
          <w:sz w:val="20"/>
          <w:szCs w:val="20"/>
          <w:lang w:eastAsia="es-CO"/>
        </w:rPr>
      </w:pPr>
    </w:p>
    <w:p w14:paraId="72BDBACF" w14:textId="313D9BFC" w:rsidR="004A5C6E" w:rsidRDefault="004A5C6E" w:rsidP="004A5C6E">
      <w:pPr>
        <w:pStyle w:val="Normal0"/>
        <w:rPr>
          <w:sz w:val="20"/>
          <w:szCs w:val="20"/>
          <w:lang w:eastAsia="es-CO"/>
        </w:rPr>
      </w:pPr>
      <w:r w:rsidRPr="004A5C6E">
        <w:rPr>
          <w:sz w:val="20"/>
          <w:szCs w:val="20"/>
          <w:lang w:eastAsia="es-CO"/>
        </w:rPr>
        <w:t>Comprender el propósito de cada tipo de auditoría facilita su correcta planificación, el establecimiento de criterios pertinentes y la asignación adecuada de recursos, asegurando coherencia con los objetivos institucionales y con el enfoque de mejora continua.</w:t>
      </w:r>
    </w:p>
    <w:p w14:paraId="7285B7B6" w14:textId="4DC48C02" w:rsidR="004A5C6E" w:rsidRPr="00A069B3" w:rsidRDefault="004A5C6E" w:rsidP="004A5C6E">
      <w:pPr>
        <w:pStyle w:val="Normal0"/>
        <w:rPr>
          <w:sz w:val="20"/>
          <w:szCs w:val="20"/>
          <w:lang w:eastAsia="es-CO"/>
        </w:rPr>
      </w:pPr>
    </w:p>
    <w:p w14:paraId="4AC20C34" w14:textId="06CA7167" w:rsidR="008E6DCB" w:rsidRPr="00807A53" w:rsidRDefault="008E6DCB" w:rsidP="0092194C">
      <w:pPr>
        <w:pStyle w:val="Normal0"/>
        <w:numPr>
          <w:ilvl w:val="1"/>
          <w:numId w:val="38"/>
        </w:numPr>
        <w:rPr>
          <w:b/>
          <w:sz w:val="20"/>
          <w:szCs w:val="20"/>
          <w:lang w:eastAsia="es-CO"/>
        </w:rPr>
      </w:pPr>
      <w:r w:rsidRPr="00807A53">
        <w:rPr>
          <w:b/>
          <w:sz w:val="20"/>
          <w:szCs w:val="20"/>
          <w:lang w:eastAsia="es-CO"/>
        </w:rPr>
        <w:t>Auditorías según su ámbito de acción</w:t>
      </w:r>
    </w:p>
    <w:p w14:paraId="1F6D270E" w14:textId="39800520" w:rsidR="00807A53" w:rsidRDefault="00807A53" w:rsidP="00807A53">
      <w:pPr>
        <w:pStyle w:val="Normal0"/>
        <w:rPr>
          <w:sz w:val="20"/>
          <w:szCs w:val="20"/>
          <w:lang w:eastAsia="es-CO"/>
        </w:rPr>
      </w:pPr>
    </w:p>
    <w:p w14:paraId="41AB5359" w14:textId="77777777" w:rsidR="00807A53" w:rsidRPr="00807A53" w:rsidRDefault="00807A53" w:rsidP="00807A53">
      <w:pPr>
        <w:pStyle w:val="Normal0"/>
        <w:rPr>
          <w:sz w:val="20"/>
          <w:szCs w:val="20"/>
          <w:lang w:eastAsia="es-CO"/>
        </w:rPr>
      </w:pPr>
      <w:r w:rsidRPr="00807A53">
        <w:rPr>
          <w:sz w:val="20"/>
          <w:szCs w:val="20"/>
          <w:lang w:eastAsia="es-CO"/>
        </w:rPr>
        <w:t>Las auditorías de calidad también pueden clasificarse según el alcance o ámbito en el que se aplican dentro de la organización. Esta clasificación permite determinar qué procesos, áreas o niveles del Sistema de Gestión de la Calidad serán evaluados, así como el grado de cobertura de la auditoría.</w:t>
      </w:r>
    </w:p>
    <w:p w14:paraId="64A9493C" w14:textId="77777777" w:rsidR="00807A53" w:rsidRPr="00807A53" w:rsidRDefault="00807A53" w:rsidP="00807A53">
      <w:pPr>
        <w:pStyle w:val="Normal0"/>
        <w:rPr>
          <w:sz w:val="20"/>
          <w:szCs w:val="20"/>
          <w:lang w:eastAsia="es-CO"/>
        </w:rPr>
      </w:pPr>
    </w:p>
    <w:p w14:paraId="4D6B5CB6" w14:textId="77777777" w:rsidR="00807A53" w:rsidRPr="00807A53" w:rsidRDefault="00807A53" w:rsidP="00807A53">
      <w:pPr>
        <w:pStyle w:val="Normal0"/>
        <w:rPr>
          <w:sz w:val="20"/>
          <w:szCs w:val="20"/>
          <w:lang w:eastAsia="es-CO"/>
        </w:rPr>
      </w:pPr>
      <w:r w:rsidRPr="00807A53">
        <w:rPr>
          <w:sz w:val="20"/>
          <w:szCs w:val="20"/>
          <w:lang w:eastAsia="es-CO"/>
        </w:rPr>
        <w:t>El ámbito de acción define los límites y la extensión del proceso auditor, facilitando la planificación adecuada de recursos, tiempos y responsabilidades.</w:t>
      </w:r>
    </w:p>
    <w:p w14:paraId="2AD08AC2" w14:textId="77777777" w:rsidR="00807A53" w:rsidRPr="00807A53" w:rsidRDefault="00807A53" w:rsidP="00807A53">
      <w:pPr>
        <w:pStyle w:val="Normal0"/>
        <w:rPr>
          <w:sz w:val="20"/>
          <w:szCs w:val="20"/>
          <w:lang w:eastAsia="es-CO"/>
        </w:rPr>
      </w:pPr>
    </w:p>
    <w:p w14:paraId="599C7A9C" w14:textId="4485AAAD" w:rsidR="00807A53" w:rsidRDefault="00807A53" w:rsidP="00807A53">
      <w:pPr>
        <w:pStyle w:val="Normal0"/>
        <w:rPr>
          <w:sz w:val="20"/>
          <w:szCs w:val="20"/>
          <w:lang w:eastAsia="es-CO"/>
        </w:rPr>
      </w:pPr>
      <w:r>
        <w:rPr>
          <w:noProof/>
          <w:sz w:val="20"/>
          <w:szCs w:val="20"/>
          <w:lang w:val="en-US" w:eastAsia="en-US"/>
        </w:rPr>
        <w:drawing>
          <wp:inline distT="0" distB="0" distL="0" distR="0" wp14:anchorId="17404DE2" wp14:editId="30880CB7">
            <wp:extent cx="6400800" cy="2277373"/>
            <wp:effectExtent l="0" t="0" r="0" b="889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6F1829E" w14:textId="77777777" w:rsidR="00807A53" w:rsidRPr="00807A53" w:rsidRDefault="00807A53" w:rsidP="00807A53">
      <w:pPr>
        <w:pStyle w:val="Normal0"/>
        <w:rPr>
          <w:sz w:val="20"/>
          <w:szCs w:val="20"/>
          <w:lang w:eastAsia="es-CO"/>
        </w:rPr>
      </w:pPr>
    </w:p>
    <w:p w14:paraId="7F516993" w14:textId="63189A4C" w:rsidR="00807A53" w:rsidRDefault="00807A53" w:rsidP="00807A53">
      <w:pPr>
        <w:pStyle w:val="Normal0"/>
        <w:rPr>
          <w:sz w:val="20"/>
          <w:szCs w:val="20"/>
          <w:lang w:eastAsia="es-CO"/>
        </w:rPr>
      </w:pPr>
      <w:r w:rsidRPr="00807A53">
        <w:rPr>
          <w:sz w:val="20"/>
          <w:szCs w:val="20"/>
          <w:lang w:eastAsia="es-CO"/>
        </w:rPr>
        <w:t>La correcta definición del ámbito de acción permite que la auditoría sea proporcional a los objetivos planteados, garantizando claridad en el alcance y evitando desviaciones durante su ejecución. Además, facilita la trazabilidad de los hallazgos y su posterior análisis dentro del proceso de mejora continua.</w:t>
      </w:r>
    </w:p>
    <w:p w14:paraId="0FBA4644" w14:textId="5758A956" w:rsidR="00807A53" w:rsidRDefault="00807A53" w:rsidP="00807A53">
      <w:pPr>
        <w:pStyle w:val="Normal0"/>
        <w:rPr>
          <w:sz w:val="20"/>
          <w:szCs w:val="20"/>
          <w:lang w:eastAsia="es-CO"/>
        </w:rPr>
      </w:pPr>
    </w:p>
    <w:p w14:paraId="7F653BC7" w14:textId="77777777" w:rsidR="0092194C" w:rsidRPr="00A069B3" w:rsidRDefault="0092194C" w:rsidP="00807A53">
      <w:pPr>
        <w:pStyle w:val="Normal0"/>
        <w:rPr>
          <w:sz w:val="20"/>
          <w:szCs w:val="20"/>
          <w:lang w:eastAsia="es-CO"/>
        </w:rPr>
      </w:pPr>
    </w:p>
    <w:p w14:paraId="237480F0" w14:textId="535C68BF" w:rsidR="0083265A" w:rsidRDefault="0083265A" w:rsidP="0092194C">
      <w:pPr>
        <w:pStyle w:val="Normal0"/>
        <w:numPr>
          <w:ilvl w:val="0"/>
          <w:numId w:val="38"/>
        </w:numPr>
        <w:rPr>
          <w:b/>
          <w:sz w:val="20"/>
          <w:szCs w:val="20"/>
          <w:lang w:eastAsia="es-CO"/>
        </w:rPr>
      </w:pPr>
      <w:r w:rsidRPr="00A069B3">
        <w:rPr>
          <w:b/>
          <w:sz w:val="20"/>
          <w:szCs w:val="20"/>
          <w:lang w:eastAsia="es-CO"/>
        </w:rPr>
        <w:t xml:space="preserve">Principios fundamentales de </w:t>
      </w:r>
      <w:r>
        <w:rPr>
          <w:b/>
          <w:sz w:val="20"/>
          <w:szCs w:val="20"/>
          <w:lang w:eastAsia="es-CO"/>
        </w:rPr>
        <w:t>las normas ISO 9000, ISO 9001 E ISO 19011</w:t>
      </w:r>
    </w:p>
    <w:p w14:paraId="1B2B4A12" w14:textId="66C5507B" w:rsidR="0083265A" w:rsidRDefault="0083265A" w:rsidP="0083265A">
      <w:pPr>
        <w:pStyle w:val="Normal0"/>
        <w:rPr>
          <w:b/>
          <w:sz w:val="20"/>
          <w:szCs w:val="20"/>
          <w:lang w:eastAsia="es-CO"/>
        </w:rPr>
      </w:pPr>
    </w:p>
    <w:p w14:paraId="4BCA76AB" w14:textId="77777777" w:rsidR="0083265A" w:rsidRPr="0083265A" w:rsidRDefault="0083265A" w:rsidP="0083265A">
      <w:pPr>
        <w:pStyle w:val="Normal0"/>
        <w:rPr>
          <w:sz w:val="20"/>
          <w:szCs w:val="20"/>
          <w:lang w:eastAsia="es-CO"/>
        </w:rPr>
      </w:pPr>
      <w:r w:rsidRPr="0083265A">
        <w:rPr>
          <w:sz w:val="20"/>
          <w:szCs w:val="20"/>
          <w:lang w:eastAsia="es-CO"/>
        </w:rPr>
        <w:t>Las normas ISO 9000, ISO 9001 y ISO 19011 constituyen el marco de referencia para la implementación y evaluación de los sistemas de gestión de la calidad. Estas normas establecen los fundamentos conceptuales, los requisitos y las directrices necesarias para garantizar que las organizaciones gestionen sus procesos de manera eficaz, coherente y orientada a la mejora continua.</w:t>
      </w:r>
    </w:p>
    <w:p w14:paraId="31375E25" w14:textId="77777777" w:rsidR="0083265A" w:rsidRPr="0083265A" w:rsidRDefault="0083265A" w:rsidP="0083265A">
      <w:pPr>
        <w:pStyle w:val="Normal0"/>
        <w:rPr>
          <w:sz w:val="20"/>
          <w:szCs w:val="20"/>
          <w:lang w:eastAsia="es-CO"/>
        </w:rPr>
      </w:pPr>
    </w:p>
    <w:p w14:paraId="34236F55" w14:textId="77777777" w:rsidR="0083265A" w:rsidRPr="0083265A" w:rsidRDefault="0083265A" w:rsidP="0083265A">
      <w:pPr>
        <w:pStyle w:val="Normal0"/>
        <w:rPr>
          <w:sz w:val="20"/>
          <w:szCs w:val="20"/>
          <w:lang w:eastAsia="es-CO"/>
        </w:rPr>
      </w:pPr>
      <w:r w:rsidRPr="0083265A">
        <w:rPr>
          <w:sz w:val="20"/>
          <w:szCs w:val="20"/>
          <w:lang w:eastAsia="es-CO"/>
        </w:rPr>
        <w:t>La ISO 9000 presenta los principios y conceptos básicos que sustentan la gestión de la calidad. La ISO 9001 define los requisitos que deben cumplirse para demostrar la capacidad de proporcionar productos y servicios conformes. Por su parte, la ISO 19011 proporciona orientación para la planificación, ejecución y seguimiento de auditorías internas y externas.</w:t>
      </w:r>
    </w:p>
    <w:p w14:paraId="4E72EB11" w14:textId="77777777" w:rsidR="0083265A" w:rsidRPr="0083265A" w:rsidRDefault="0083265A" w:rsidP="0083265A">
      <w:pPr>
        <w:pStyle w:val="Normal0"/>
        <w:rPr>
          <w:sz w:val="20"/>
          <w:szCs w:val="20"/>
          <w:lang w:eastAsia="es-CO"/>
        </w:rPr>
      </w:pPr>
    </w:p>
    <w:p w14:paraId="3AAD6483" w14:textId="29B0C730" w:rsidR="0083265A" w:rsidRPr="0083265A" w:rsidRDefault="0083265A" w:rsidP="0083265A">
      <w:pPr>
        <w:pStyle w:val="Normal0"/>
        <w:rPr>
          <w:sz w:val="20"/>
          <w:szCs w:val="20"/>
          <w:lang w:eastAsia="es-CO"/>
        </w:rPr>
      </w:pPr>
      <w:r w:rsidRPr="0083265A">
        <w:rPr>
          <w:sz w:val="20"/>
          <w:szCs w:val="20"/>
          <w:lang w:eastAsia="es-CO"/>
        </w:rPr>
        <w:t>El estudio integrado de estas normas permite comprender la relación entre gestión, control y evaluación, elementos esenciales para fortalecer la cultura organizacional y asegurar el cumplimiento de los objetivos estratégicos.</w:t>
      </w:r>
    </w:p>
    <w:p w14:paraId="78462A96" w14:textId="77777777" w:rsidR="0083265A" w:rsidRDefault="0083265A" w:rsidP="0083265A">
      <w:pPr>
        <w:pStyle w:val="Normal0"/>
        <w:rPr>
          <w:b/>
          <w:sz w:val="20"/>
          <w:szCs w:val="20"/>
          <w:lang w:eastAsia="es-CO"/>
        </w:rPr>
      </w:pPr>
    </w:p>
    <w:p w14:paraId="1520D2FF" w14:textId="23092FD9" w:rsidR="0083265A" w:rsidRPr="0083265A" w:rsidRDefault="0083265A" w:rsidP="0092194C">
      <w:pPr>
        <w:pStyle w:val="Normal0"/>
        <w:numPr>
          <w:ilvl w:val="1"/>
          <w:numId w:val="38"/>
        </w:numPr>
        <w:rPr>
          <w:b/>
          <w:sz w:val="20"/>
          <w:szCs w:val="20"/>
          <w:lang w:eastAsia="es-CO"/>
        </w:rPr>
      </w:pPr>
      <w:r w:rsidRPr="0083265A">
        <w:rPr>
          <w:b/>
          <w:sz w:val="20"/>
          <w:szCs w:val="20"/>
          <w:lang w:eastAsia="es-CO"/>
        </w:rPr>
        <w:t>Principios de la gestión de la calidad</w:t>
      </w:r>
    </w:p>
    <w:p w14:paraId="327D4AB6" w14:textId="0BA7E869" w:rsidR="0083265A" w:rsidRDefault="0083265A" w:rsidP="0083265A">
      <w:pPr>
        <w:pStyle w:val="Normal0"/>
        <w:rPr>
          <w:sz w:val="20"/>
          <w:szCs w:val="20"/>
          <w:lang w:eastAsia="es-CO"/>
        </w:rPr>
      </w:pPr>
    </w:p>
    <w:p w14:paraId="0418A25C" w14:textId="77777777" w:rsidR="0083265A" w:rsidRPr="0083265A" w:rsidRDefault="0083265A" w:rsidP="0083265A">
      <w:pPr>
        <w:pStyle w:val="Normal0"/>
        <w:rPr>
          <w:sz w:val="20"/>
          <w:szCs w:val="20"/>
          <w:lang w:eastAsia="es-CO"/>
        </w:rPr>
      </w:pPr>
      <w:r w:rsidRPr="0083265A">
        <w:rPr>
          <w:sz w:val="20"/>
          <w:szCs w:val="20"/>
          <w:lang w:eastAsia="es-CO"/>
        </w:rPr>
        <w:t>Los principios de la gestión de la calidad, establecidos en la ISO 9000, constituyen la base conceptual sobre la cual se estructuran los sistemas de gestión y los requisitos definidos en la ISO 9001. Estos principios orientan la toma de decisiones, la planificación estratégica y la mejora continua en las organizaciones.</w:t>
      </w:r>
    </w:p>
    <w:p w14:paraId="4019472A" w14:textId="77777777" w:rsidR="0083265A" w:rsidRPr="0083265A" w:rsidRDefault="0083265A" w:rsidP="0083265A">
      <w:pPr>
        <w:pStyle w:val="Normal0"/>
        <w:rPr>
          <w:sz w:val="20"/>
          <w:szCs w:val="20"/>
          <w:lang w:eastAsia="es-CO"/>
        </w:rPr>
      </w:pPr>
    </w:p>
    <w:p w14:paraId="24CBE263" w14:textId="77777777" w:rsidR="0083265A" w:rsidRPr="0083265A" w:rsidRDefault="0083265A" w:rsidP="0083265A">
      <w:pPr>
        <w:pStyle w:val="Normal0"/>
        <w:rPr>
          <w:sz w:val="20"/>
          <w:szCs w:val="20"/>
          <w:lang w:eastAsia="es-CO"/>
        </w:rPr>
      </w:pPr>
      <w:r w:rsidRPr="0083265A">
        <w:rPr>
          <w:sz w:val="20"/>
          <w:szCs w:val="20"/>
          <w:lang w:eastAsia="es-CO"/>
        </w:rPr>
        <w:t>Los siete principios de la gestión de la calidad son:</w:t>
      </w:r>
    </w:p>
    <w:p w14:paraId="3CB8B86C" w14:textId="77777777" w:rsidR="0083265A" w:rsidRPr="0083265A" w:rsidRDefault="0083265A" w:rsidP="0083265A">
      <w:pPr>
        <w:pStyle w:val="Normal0"/>
        <w:rPr>
          <w:sz w:val="20"/>
          <w:szCs w:val="20"/>
          <w:lang w:eastAsia="es-CO"/>
        </w:rPr>
      </w:pPr>
    </w:p>
    <w:p w14:paraId="16CA1EFC" w14:textId="444148E6" w:rsidR="0083265A" w:rsidRPr="0083265A" w:rsidRDefault="0083265A" w:rsidP="00732EF2">
      <w:pPr>
        <w:pStyle w:val="Normal0"/>
        <w:numPr>
          <w:ilvl w:val="0"/>
          <w:numId w:val="7"/>
        </w:numPr>
        <w:rPr>
          <w:sz w:val="20"/>
          <w:szCs w:val="20"/>
          <w:lang w:eastAsia="es-CO"/>
        </w:rPr>
      </w:pPr>
      <w:r w:rsidRPr="0083265A">
        <w:rPr>
          <w:b/>
          <w:sz w:val="20"/>
          <w:szCs w:val="20"/>
          <w:lang w:eastAsia="es-CO"/>
        </w:rPr>
        <w:t>Enfoque al cliente:</w:t>
      </w:r>
      <w:r>
        <w:rPr>
          <w:sz w:val="20"/>
          <w:szCs w:val="20"/>
          <w:lang w:eastAsia="es-CO"/>
        </w:rPr>
        <w:t xml:space="preserve"> l</w:t>
      </w:r>
      <w:r w:rsidRPr="0083265A">
        <w:rPr>
          <w:sz w:val="20"/>
          <w:szCs w:val="20"/>
          <w:lang w:eastAsia="es-CO"/>
        </w:rPr>
        <w:t>a organización comprende y satisface las necesidades actuales y futuras de los clientes, buscando superar sus expectativas.</w:t>
      </w:r>
    </w:p>
    <w:p w14:paraId="63136D94" w14:textId="77777777" w:rsidR="0083265A" w:rsidRPr="0083265A" w:rsidRDefault="0083265A" w:rsidP="0083265A">
      <w:pPr>
        <w:pStyle w:val="Normal0"/>
        <w:rPr>
          <w:sz w:val="20"/>
          <w:szCs w:val="20"/>
          <w:lang w:eastAsia="es-CO"/>
        </w:rPr>
      </w:pPr>
    </w:p>
    <w:p w14:paraId="23F96E6C" w14:textId="7FDAC349" w:rsidR="0083265A" w:rsidRPr="0083265A" w:rsidRDefault="0083265A" w:rsidP="00732EF2">
      <w:pPr>
        <w:pStyle w:val="Normal0"/>
        <w:numPr>
          <w:ilvl w:val="0"/>
          <w:numId w:val="7"/>
        </w:numPr>
        <w:rPr>
          <w:sz w:val="20"/>
          <w:szCs w:val="20"/>
          <w:lang w:eastAsia="es-CO"/>
        </w:rPr>
      </w:pPr>
      <w:r w:rsidRPr="0083265A">
        <w:rPr>
          <w:b/>
          <w:sz w:val="20"/>
          <w:szCs w:val="20"/>
          <w:lang w:eastAsia="es-CO"/>
        </w:rPr>
        <w:t>Liderazgo:</w:t>
      </w:r>
      <w:r>
        <w:rPr>
          <w:sz w:val="20"/>
          <w:szCs w:val="20"/>
          <w:lang w:eastAsia="es-CO"/>
        </w:rPr>
        <w:t xml:space="preserve"> l</w:t>
      </w:r>
      <w:r w:rsidRPr="0083265A">
        <w:rPr>
          <w:sz w:val="20"/>
          <w:szCs w:val="20"/>
          <w:lang w:eastAsia="es-CO"/>
        </w:rPr>
        <w:t>a alta dirección establece unidad de propósito, dirección estratégica y condiciones adecuadas para el logro de los objetivos.</w:t>
      </w:r>
    </w:p>
    <w:p w14:paraId="330DF9AE" w14:textId="77777777" w:rsidR="0083265A" w:rsidRPr="0083265A" w:rsidRDefault="0083265A" w:rsidP="0083265A">
      <w:pPr>
        <w:pStyle w:val="Normal0"/>
        <w:rPr>
          <w:sz w:val="20"/>
          <w:szCs w:val="20"/>
          <w:lang w:eastAsia="es-CO"/>
        </w:rPr>
      </w:pPr>
    </w:p>
    <w:p w14:paraId="6B8211A9" w14:textId="41B5A31A" w:rsidR="0083265A" w:rsidRPr="0083265A" w:rsidRDefault="0083265A" w:rsidP="00732EF2">
      <w:pPr>
        <w:pStyle w:val="Normal0"/>
        <w:numPr>
          <w:ilvl w:val="0"/>
          <w:numId w:val="7"/>
        </w:numPr>
        <w:rPr>
          <w:sz w:val="20"/>
          <w:szCs w:val="20"/>
          <w:lang w:eastAsia="es-CO"/>
        </w:rPr>
      </w:pPr>
      <w:r w:rsidRPr="0083265A">
        <w:rPr>
          <w:b/>
          <w:sz w:val="20"/>
          <w:szCs w:val="20"/>
          <w:lang w:eastAsia="es-CO"/>
        </w:rPr>
        <w:t>Compromiso de las personas:</w:t>
      </w:r>
      <w:r>
        <w:rPr>
          <w:sz w:val="20"/>
          <w:szCs w:val="20"/>
          <w:lang w:eastAsia="es-CO"/>
        </w:rPr>
        <w:t xml:space="preserve"> e</w:t>
      </w:r>
      <w:r w:rsidRPr="0083265A">
        <w:rPr>
          <w:sz w:val="20"/>
          <w:szCs w:val="20"/>
          <w:lang w:eastAsia="es-CO"/>
        </w:rPr>
        <w:t>l personal competente, empoderado y comprometido es esencial para generar valor y mejorar el desempeño organizacional.</w:t>
      </w:r>
    </w:p>
    <w:p w14:paraId="77EC805E" w14:textId="77777777" w:rsidR="0083265A" w:rsidRPr="0083265A" w:rsidRDefault="0083265A" w:rsidP="0083265A">
      <w:pPr>
        <w:pStyle w:val="Normal0"/>
        <w:rPr>
          <w:sz w:val="20"/>
          <w:szCs w:val="20"/>
          <w:lang w:eastAsia="es-CO"/>
        </w:rPr>
      </w:pPr>
    </w:p>
    <w:p w14:paraId="3DCA3C68" w14:textId="13AB5245" w:rsidR="0083265A" w:rsidRPr="0083265A" w:rsidRDefault="0083265A" w:rsidP="00732EF2">
      <w:pPr>
        <w:pStyle w:val="Normal0"/>
        <w:numPr>
          <w:ilvl w:val="0"/>
          <w:numId w:val="7"/>
        </w:numPr>
        <w:rPr>
          <w:sz w:val="20"/>
          <w:szCs w:val="20"/>
          <w:lang w:eastAsia="es-CO"/>
        </w:rPr>
      </w:pPr>
      <w:r w:rsidRPr="0083265A">
        <w:rPr>
          <w:b/>
          <w:sz w:val="20"/>
          <w:szCs w:val="20"/>
          <w:lang w:eastAsia="es-CO"/>
        </w:rPr>
        <w:t>Enfoque basado en procesos:</w:t>
      </w:r>
      <w:r>
        <w:rPr>
          <w:sz w:val="20"/>
          <w:szCs w:val="20"/>
          <w:lang w:eastAsia="es-CO"/>
        </w:rPr>
        <w:t xml:space="preserve"> l</w:t>
      </w:r>
      <w:r w:rsidRPr="0083265A">
        <w:rPr>
          <w:sz w:val="20"/>
          <w:szCs w:val="20"/>
          <w:lang w:eastAsia="es-CO"/>
        </w:rPr>
        <w:t>os resultados coherentes y previsibles se alcanzan cuando las actividades se gestionan como procesos interrelacionados.</w:t>
      </w:r>
    </w:p>
    <w:p w14:paraId="127C35DB" w14:textId="77777777" w:rsidR="0083265A" w:rsidRPr="0083265A" w:rsidRDefault="0083265A" w:rsidP="0083265A">
      <w:pPr>
        <w:pStyle w:val="Normal0"/>
        <w:rPr>
          <w:sz w:val="20"/>
          <w:szCs w:val="20"/>
          <w:lang w:eastAsia="es-CO"/>
        </w:rPr>
      </w:pPr>
    </w:p>
    <w:p w14:paraId="7CD6E621" w14:textId="4AC590A1" w:rsidR="0083265A" w:rsidRPr="0083265A" w:rsidRDefault="0083265A" w:rsidP="00732EF2">
      <w:pPr>
        <w:pStyle w:val="Normal0"/>
        <w:numPr>
          <w:ilvl w:val="0"/>
          <w:numId w:val="7"/>
        </w:numPr>
        <w:rPr>
          <w:sz w:val="20"/>
          <w:szCs w:val="20"/>
          <w:lang w:eastAsia="es-CO"/>
        </w:rPr>
      </w:pPr>
      <w:r w:rsidRPr="0083265A">
        <w:rPr>
          <w:b/>
          <w:sz w:val="20"/>
          <w:szCs w:val="20"/>
          <w:lang w:eastAsia="es-CO"/>
        </w:rPr>
        <w:t>Mejora:</w:t>
      </w:r>
      <w:r>
        <w:rPr>
          <w:sz w:val="20"/>
          <w:szCs w:val="20"/>
          <w:lang w:eastAsia="es-CO"/>
        </w:rPr>
        <w:t xml:space="preserve"> l</w:t>
      </w:r>
      <w:r w:rsidRPr="0083265A">
        <w:rPr>
          <w:sz w:val="20"/>
          <w:szCs w:val="20"/>
          <w:lang w:eastAsia="es-CO"/>
        </w:rPr>
        <w:t>a organización mantiene un enfoque permanente hacia la mejora continua de sus procesos y resultados.</w:t>
      </w:r>
    </w:p>
    <w:p w14:paraId="5B477E17" w14:textId="77777777" w:rsidR="0083265A" w:rsidRPr="0083265A" w:rsidRDefault="0083265A" w:rsidP="0083265A">
      <w:pPr>
        <w:pStyle w:val="Normal0"/>
        <w:rPr>
          <w:sz w:val="20"/>
          <w:szCs w:val="20"/>
          <w:lang w:eastAsia="es-CO"/>
        </w:rPr>
      </w:pPr>
    </w:p>
    <w:p w14:paraId="547AAB47" w14:textId="43C8FEB8" w:rsidR="0083265A" w:rsidRPr="0083265A" w:rsidRDefault="0083265A" w:rsidP="00732EF2">
      <w:pPr>
        <w:pStyle w:val="Normal0"/>
        <w:numPr>
          <w:ilvl w:val="0"/>
          <w:numId w:val="7"/>
        </w:numPr>
        <w:rPr>
          <w:sz w:val="20"/>
          <w:szCs w:val="20"/>
          <w:lang w:eastAsia="es-CO"/>
        </w:rPr>
      </w:pPr>
      <w:r w:rsidRPr="0083265A">
        <w:rPr>
          <w:b/>
          <w:sz w:val="20"/>
          <w:szCs w:val="20"/>
          <w:lang w:eastAsia="es-CO"/>
        </w:rPr>
        <w:t>Toma de decisiones basada en la evidencia:</w:t>
      </w:r>
      <w:r>
        <w:rPr>
          <w:sz w:val="20"/>
          <w:szCs w:val="20"/>
          <w:lang w:eastAsia="es-CO"/>
        </w:rPr>
        <w:t xml:space="preserve"> l</w:t>
      </w:r>
      <w:r w:rsidRPr="0083265A">
        <w:rPr>
          <w:sz w:val="20"/>
          <w:szCs w:val="20"/>
          <w:lang w:eastAsia="es-CO"/>
        </w:rPr>
        <w:t>as decisiones eficaces se fundamentan en el análisis y evaluación de datos e información confiable.</w:t>
      </w:r>
    </w:p>
    <w:p w14:paraId="0109A8C6" w14:textId="77777777" w:rsidR="0083265A" w:rsidRPr="0083265A" w:rsidRDefault="0083265A" w:rsidP="0083265A">
      <w:pPr>
        <w:pStyle w:val="Normal0"/>
        <w:rPr>
          <w:sz w:val="20"/>
          <w:szCs w:val="20"/>
          <w:lang w:eastAsia="es-CO"/>
        </w:rPr>
      </w:pPr>
    </w:p>
    <w:p w14:paraId="0E71245C" w14:textId="70AD0EB8" w:rsidR="0083265A" w:rsidRPr="0083265A" w:rsidRDefault="0083265A" w:rsidP="00732EF2">
      <w:pPr>
        <w:pStyle w:val="Normal0"/>
        <w:numPr>
          <w:ilvl w:val="0"/>
          <w:numId w:val="7"/>
        </w:numPr>
        <w:rPr>
          <w:sz w:val="20"/>
          <w:szCs w:val="20"/>
          <w:lang w:eastAsia="es-CO"/>
        </w:rPr>
      </w:pPr>
      <w:r w:rsidRPr="0083265A">
        <w:rPr>
          <w:b/>
          <w:sz w:val="20"/>
          <w:szCs w:val="20"/>
          <w:lang w:eastAsia="es-CO"/>
        </w:rPr>
        <w:lastRenderedPageBreak/>
        <w:t>Gestión de las relaciones:</w:t>
      </w:r>
      <w:r>
        <w:rPr>
          <w:sz w:val="20"/>
          <w:szCs w:val="20"/>
          <w:lang w:eastAsia="es-CO"/>
        </w:rPr>
        <w:t xml:space="preserve"> l</w:t>
      </w:r>
      <w:r w:rsidRPr="0083265A">
        <w:rPr>
          <w:sz w:val="20"/>
          <w:szCs w:val="20"/>
          <w:lang w:eastAsia="es-CO"/>
        </w:rPr>
        <w:t>a organización gestiona sus relaciones con partes interesadas relevantes, como proveedores y aliados estratégicos, para optimizar el desempeño sostenible.</w:t>
      </w:r>
    </w:p>
    <w:p w14:paraId="258CA714" w14:textId="77777777" w:rsidR="0083265A" w:rsidRPr="0083265A" w:rsidRDefault="0083265A" w:rsidP="0083265A">
      <w:pPr>
        <w:pStyle w:val="Normal0"/>
        <w:rPr>
          <w:sz w:val="20"/>
          <w:szCs w:val="20"/>
          <w:lang w:eastAsia="es-CO"/>
        </w:rPr>
      </w:pPr>
    </w:p>
    <w:p w14:paraId="438BB1C7" w14:textId="33308F19" w:rsidR="0083265A" w:rsidRPr="0083265A" w:rsidRDefault="0083265A" w:rsidP="0083265A">
      <w:pPr>
        <w:pStyle w:val="Normal0"/>
        <w:rPr>
          <w:sz w:val="20"/>
          <w:szCs w:val="20"/>
          <w:lang w:eastAsia="es-CO"/>
        </w:rPr>
      </w:pPr>
      <w:r w:rsidRPr="0083265A">
        <w:rPr>
          <w:sz w:val="20"/>
          <w:szCs w:val="20"/>
          <w:lang w:eastAsia="es-CO"/>
        </w:rPr>
        <w:t>Estos principios no solo sustentan el diseño e implementación del Sistema de Gestión de la Calidad, sino que también orientan el desarrollo y evaluación de las auditorías internas como herramienta para la mejora continua.</w:t>
      </w:r>
    </w:p>
    <w:p w14:paraId="68EE7C1C" w14:textId="77777777" w:rsidR="0083265A" w:rsidRDefault="0083265A" w:rsidP="0083265A">
      <w:pPr>
        <w:pStyle w:val="Normal0"/>
        <w:rPr>
          <w:b/>
          <w:sz w:val="20"/>
          <w:szCs w:val="20"/>
          <w:lang w:eastAsia="es-CO"/>
        </w:rPr>
      </w:pPr>
    </w:p>
    <w:p w14:paraId="07FA9104" w14:textId="70122221" w:rsidR="0083265A" w:rsidRPr="0083265A" w:rsidRDefault="0083265A" w:rsidP="0092194C">
      <w:pPr>
        <w:pStyle w:val="Normal0"/>
        <w:numPr>
          <w:ilvl w:val="1"/>
          <w:numId w:val="38"/>
        </w:numPr>
        <w:rPr>
          <w:b/>
          <w:sz w:val="20"/>
          <w:szCs w:val="20"/>
          <w:lang w:eastAsia="es-CO"/>
        </w:rPr>
      </w:pPr>
      <w:r w:rsidRPr="0083265A">
        <w:rPr>
          <w:b/>
          <w:sz w:val="20"/>
          <w:szCs w:val="20"/>
          <w:lang w:eastAsia="es-CO"/>
        </w:rPr>
        <w:t>Modelo de gestión bajo la serie ISO 9000</w:t>
      </w:r>
    </w:p>
    <w:p w14:paraId="02B436B1" w14:textId="56A2CA97" w:rsidR="0083265A" w:rsidRDefault="0083265A" w:rsidP="0083265A">
      <w:pPr>
        <w:pStyle w:val="Normal0"/>
        <w:rPr>
          <w:sz w:val="20"/>
          <w:szCs w:val="20"/>
          <w:lang w:eastAsia="es-CO"/>
        </w:rPr>
      </w:pPr>
    </w:p>
    <w:p w14:paraId="092A197E" w14:textId="77777777" w:rsidR="0083265A" w:rsidRPr="0083265A" w:rsidRDefault="0083265A" w:rsidP="0083265A">
      <w:pPr>
        <w:pStyle w:val="Normal0"/>
        <w:rPr>
          <w:sz w:val="20"/>
          <w:szCs w:val="20"/>
          <w:lang w:eastAsia="es-CO"/>
        </w:rPr>
      </w:pPr>
      <w:r w:rsidRPr="0083265A">
        <w:rPr>
          <w:sz w:val="20"/>
          <w:szCs w:val="20"/>
          <w:lang w:eastAsia="es-CO"/>
        </w:rPr>
        <w:t xml:space="preserve">El modelo de gestión bajo la serie ISO 9000 surge como respuesta a la necesidad de establecer criterios internacionales unificados para asegurar la calidad en productos y servicios. Estas normas son publicadas por la International </w:t>
      </w:r>
      <w:proofErr w:type="spellStart"/>
      <w:r w:rsidRPr="0083265A">
        <w:rPr>
          <w:sz w:val="20"/>
          <w:szCs w:val="20"/>
          <w:lang w:eastAsia="es-CO"/>
        </w:rPr>
        <w:t>Organization</w:t>
      </w:r>
      <w:proofErr w:type="spellEnd"/>
      <w:r w:rsidRPr="0083265A">
        <w:rPr>
          <w:sz w:val="20"/>
          <w:szCs w:val="20"/>
          <w:lang w:eastAsia="es-CO"/>
        </w:rPr>
        <w:t xml:space="preserve"> </w:t>
      </w:r>
      <w:proofErr w:type="spellStart"/>
      <w:r w:rsidRPr="0083265A">
        <w:rPr>
          <w:sz w:val="20"/>
          <w:szCs w:val="20"/>
          <w:lang w:eastAsia="es-CO"/>
        </w:rPr>
        <w:t>for</w:t>
      </w:r>
      <w:proofErr w:type="spellEnd"/>
      <w:r w:rsidRPr="0083265A">
        <w:rPr>
          <w:sz w:val="20"/>
          <w:szCs w:val="20"/>
          <w:lang w:eastAsia="es-CO"/>
        </w:rPr>
        <w:t xml:space="preserve"> </w:t>
      </w:r>
      <w:proofErr w:type="spellStart"/>
      <w:r w:rsidRPr="0083265A">
        <w:rPr>
          <w:sz w:val="20"/>
          <w:szCs w:val="20"/>
          <w:lang w:eastAsia="es-CO"/>
        </w:rPr>
        <w:t>Standardization</w:t>
      </w:r>
      <w:proofErr w:type="spellEnd"/>
      <w:r w:rsidRPr="0083265A">
        <w:rPr>
          <w:sz w:val="20"/>
          <w:szCs w:val="20"/>
          <w:lang w:eastAsia="es-CO"/>
        </w:rPr>
        <w:t>, organismo creado en 1947 con el propósito de promover la estandarización a nivel mundial.</w:t>
      </w:r>
    </w:p>
    <w:p w14:paraId="2F20A322" w14:textId="77777777" w:rsidR="0083265A" w:rsidRPr="0083265A" w:rsidRDefault="0083265A" w:rsidP="0083265A">
      <w:pPr>
        <w:pStyle w:val="Normal0"/>
        <w:rPr>
          <w:sz w:val="20"/>
          <w:szCs w:val="20"/>
          <w:lang w:eastAsia="es-CO"/>
        </w:rPr>
      </w:pPr>
    </w:p>
    <w:p w14:paraId="121F1736" w14:textId="77777777" w:rsidR="0083265A" w:rsidRPr="0083265A" w:rsidRDefault="0083265A" w:rsidP="0083265A">
      <w:pPr>
        <w:pStyle w:val="Normal0"/>
        <w:rPr>
          <w:sz w:val="20"/>
          <w:szCs w:val="20"/>
          <w:lang w:eastAsia="es-CO"/>
        </w:rPr>
      </w:pPr>
      <w:r w:rsidRPr="0083265A">
        <w:rPr>
          <w:sz w:val="20"/>
          <w:szCs w:val="20"/>
          <w:lang w:eastAsia="es-CO"/>
        </w:rPr>
        <w:t>En sus primeras versiones, las normas ISO 9000 se enfocan principalmente en el aseguramiento de la calidad mediante procedimientos documentados. Con el tiempo, especialmente a partir de la versión del año 2000, el modelo evoluciona hacia un enfoque basado en procesos, integrando la mejora continua, el liderazgo y la satisfacción del cliente como ejes centrales. Posteriormente, la versión 2015 incorpora el pensamiento basado en riesgos y una estructura de alto nivel que facilita la integración con otros sistemas de gestión.</w:t>
      </w:r>
    </w:p>
    <w:p w14:paraId="4DCA2D83" w14:textId="77777777" w:rsidR="0083265A" w:rsidRPr="0083265A" w:rsidRDefault="0083265A" w:rsidP="0083265A">
      <w:pPr>
        <w:pStyle w:val="Normal0"/>
        <w:rPr>
          <w:sz w:val="20"/>
          <w:szCs w:val="20"/>
          <w:lang w:eastAsia="es-CO"/>
        </w:rPr>
      </w:pPr>
    </w:p>
    <w:p w14:paraId="6040CB96" w14:textId="77777777" w:rsidR="0083265A" w:rsidRPr="0083265A" w:rsidRDefault="0083265A" w:rsidP="0083265A">
      <w:pPr>
        <w:pStyle w:val="Normal0"/>
        <w:rPr>
          <w:sz w:val="20"/>
          <w:szCs w:val="20"/>
          <w:lang w:eastAsia="es-CO"/>
        </w:rPr>
      </w:pPr>
      <w:r w:rsidRPr="0083265A">
        <w:rPr>
          <w:sz w:val="20"/>
          <w:szCs w:val="20"/>
          <w:lang w:eastAsia="es-CO"/>
        </w:rPr>
        <w:t>El modelo de gestión bajo la serie ISO 9000 se fundamenta en:</w:t>
      </w:r>
    </w:p>
    <w:p w14:paraId="30CF20E5" w14:textId="77777777" w:rsidR="0083265A" w:rsidRPr="0083265A" w:rsidRDefault="0083265A" w:rsidP="0083265A">
      <w:pPr>
        <w:pStyle w:val="Normal0"/>
        <w:rPr>
          <w:sz w:val="20"/>
          <w:szCs w:val="20"/>
          <w:lang w:eastAsia="es-CO"/>
        </w:rPr>
      </w:pPr>
    </w:p>
    <w:p w14:paraId="152DBE25"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La gestión por procesos interrelacionados.</w:t>
      </w:r>
    </w:p>
    <w:p w14:paraId="16E459D3" w14:textId="77777777" w:rsidR="0083265A" w:rsidRPr="0083265A" w:rsidRDefault="0083265A" w:rsidP="0083265A">
      <w:pPr>
        <w:pStyle w:val="Normal0"/>
        <w:rPr>
          <w:sz w:val="20"/>
          <w:szCs w:val="20"/>
          <w:lang w:eastAsia="es-CO"/>
        </w:rPr>
      </w:pPr>
    </w:p>
    <w:p w14:paraId="5156B8F6"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El enfoque al cliente como principio orientador.</w:t>
      </w:r>
    </w:p>
    <w:p w14:paraId="07028FE2" w14:textId="77777777" w:rsidR="0083265A" w:rsidRPr="0083265A" w:rsidRDefault="0083265A" w:rsidP="0083265A">
      <w:pPr>
        <w:pStyle w:val="Normal0"/>
        <w:rPr>
          <w:sz w:val="20"/>
          <w:szCs w:val="20"/>
          <w:lang w:eastAsia="es-CO"/>
        </w:rPr>
      </w:pPr>
    </w:p>
    <w:p w14:paraId="085694C4"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La aplicación del ciclo PHVA como herramienta de mejora.</w:t>
      </w:r>
    </w:p>
    <w:p w14:paraId="7C95D780" w14:textId="77777777" w:rsidR="0083265A" w:rsidRPr="0083265A" w:rsidRDefault="0083265A" w:rsidP="0083265A">
      <w:pPr>
        <w:pStyle w:val="Normal0"/>
        <w:rPr>
          <w:sz w:val="20"/>
          <w:szCs w:val="20"/>
          <w:lang w:eastAsia="es-CO"/>
        </w:rPr>
      </w:pPr>
    </w:p>
    <w:p w14:paraId="1B794176"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La toma de decisiones basada en evidencia.</w:t>
      </w:r>
    </w:p>
    <w:p w14:paraId="15D11E5E" w14:textId="77777777" w:rsidR="0083265A" w:rsidRPr="0083265A" w:rsidRDefault="0083265A" w:rsidP="0083265A">
      <w:pPr>
        <w:pStyle w:val="Normal0"/>
        <w:rPr>
          <w:sz w:val="20"/>
          <w:szCs w:val="20"/>
          <w:lang w:eastAsia="es-CO"/>
        </w:rPr>
      </w:pPr>
    </w:p>
    <w:p w14:paraId="1286AF1A" w14:textId="77777777" w:rsidR="0083265A" w:rsidRPr="0083265A" w:rsidRDefault="0083265A" w:rsidP="00732EF2">
      <w:pPr>
        <w:pStyle w:val="Normal0"/>
        <w:numPr>
          <w:ilvl w:val="0"/>
          <w:numId w:val="8"/>
        </w:numPr>
        <w:rPr>
          <w:sz w:val="20"/>
          <w:szCs w:val="20"/>
          <w:lang w:eastAsia="es-CO"/>
        </w:rPr>
      </w:pPr>
      <w:r w:rsidRPr="0083265A">
        <w:rPr>
          <w:sz w:val="20"/>
          <w:szCs w:val="20"/>
          <w:lang w:eastAsia="es-CO"/>
        </w:rPr>
        <w:t>La gestión de riesgos y oportunidades.</w:t>
      </w:r>
    </w:p>
    <w:p w14:paraId="53F83FB4" w14:textId="77777777" w:rsidR="0083265A" w:rsidRPr="0083265A" w:rsidRDefault="0083265A" w:rsidP="0083265A">
      <w:pPr>
        <w:pStyle w:val="Normal0"/>
        <w:rPr>
          <w:sz w:val="20"/>
          <w:szCs w:val="20"/>
          <w:lang w:eastAsia="es-CO"/>
        </w:rPr>
      </w:pPr>
    </w:p>
    <w:p w14:paraId="3E42D5BB" w14:textId="75B0AC43" w:rsidR="0083265A" w:rsidRDefault="0083265A" w:rsidP="0083265A">
      <w:pPr>
        <w:pStyle w:val="Normal0"/>
        <w:rPr>
          <w:sz w:val="20"/>
          <w:szCs w:val="20"/>
          <w:lang w:eastAsia="es-CO"/>
        </w:rPr>
      </w:pPr>
      <w:r w:rsidRPr="0083265A">
        <w:rPr>
          <w:sz w:val="20"/>
          <w:szCs w:val="20"/>
          <w:lang w:eastAsia="es-CO"/>
        </w:rPr>
        <w:t>Este modelo no solo define requisitos, como lo hace la ISO 9001, sino que proporciona un marco conceptual que orienta la planificación, implementación, evaluación y mejora del Sistema de Gestión de la Calidad, constituyéndose en referente internacional para la auditoría interna y externa.</w:t>
      </w:r>
    </w:p>
    <w:p w14:paraId="2BEF3F19" w14:textId="77777777" w:rsidR="0083265A" w:rsidRDefault="0083265A" w:rsidP="0083265A">
      <w:pPr>
        <w:pStyle w:val="Normal0"/>
        <w:rPr>
          <w:b/>
          <w:sz w:val="20"/>
          <w:szCs w:val="20"/>
          <w:lang w:eastAsia="es-CO"/>
        </w:rPr>
      </w:pPr>
    </w:p>
    <w:p w14:paraId="03D7AA5F" w14:textId="5B43826B" w:rsidR="0083265A" w:rsidRPr="008E5A15" w:rsidRDefault="0083265A" w:rsidP="0092194C">
      <w:pPr>
        <w:pStyle w:val="Normal0"/>
        <w:numPr>
          <w:ilvl w:val="1"/>
          <w:numId w:val="38"/>
        </w:numPr>
        <w:rPr>
          <w:b/>
          <w:sz w:val="20"/>
          <w:szCs w:val="20"/>
          <w:lang w:eastAsia="es-CO"/>
        </w:rPr>
      </w:pPr>
      <w:r w:rsidRPr="008E5A15">
        <w:rPr>
          <w:b/>
          <w:sz w:val="20"/>
          <w:szCs w:val="20"/>
          <w:lang w:eastAsia="es-CO"/>
        </w:rPr>
        <w:t>Directrices de la norma ISO 9001</w:t>
      </w:r>
    </w:p>
    <w:p w14:paraId="47EF1C1C" w14:textId="3B1644D3" w:rsidR="008E5A15" w:rsidRDefault="008E5A15" w:rsidP="008E5A15">
      <w:pPr>
        <w:pStyle w:val="Normal0"/>
        <w:rPr>
          <w:sz w:val="20"/>
          <w:szCs w:val="20"/>
          <w:lang w:eastAsia="es-CO"/>
        </w:rPr>
      </w:pPr>
    </w:p>
    <w:p w14:paraId="67CB2CF5" w14:textId="77777777" w:rsidR="008E5A15" w:rsidRPr="008E5A15" w:rsidRDefault="008E5A15" w:rsidP="008E5A15">
      <w:pPr>
        <w:pStyle w:val="Normal0"/>
        <w:rPr>
          <w:sz w:val="20"/>
          <w:szCs w:val="20"/>
          <w:lang w:eastAsia="es-CO"/>
        </w:rPr>
      </w:pPr>
      <w:r w:rsidRPr="008E5A15">
        <w:rPr>
          <w:sz w:val="20"/>
          <w:szCs w:val="20"/>
          <w:lang w:eastAsia="es-CO"/>
        </w:rPr>
        <w:t>La ISO 9001 establece los requisitos que debe cumplir una organización para implementar, mantener y mejorar continuamente un Sistema de Gestión de la Calidad. Su estructura responde al enfoque basado en procesos, al pensamiento basado en riesgos y al ciclo PHVA, garantizando coherencia entre planificación, operación, evaluación y mejora.</w:t>
      </w:r>
    </w:p>
    <w:p w14:paraId="7888AC9C" w14:textId="77777777" w:rsidR="008E5A15" w:rsidRPr="008E5A15" w:rsidRDefault="008E5A15" w:rsidP="008E5A15">
      <w:pPr>
        <w:pStyle w:val="Normal0"/>
        <w:rPr>
          <w:sz w:val="20"/>
          <w:szCs w:val="20"/>
          <w:lang w:eastAsia="es-CO"/>
        </w:rPr>
      </w:pPr>
    </w:p>
    <w:p w14:paraId="2E52D54F" w14:textId="77777777" w:rsidR="008E5A15" w:rsidRPr="008E5A15" w:rsidRDefault="008E5A15" w:rsidP="008E5A15">
      <w:pPr>
        <w:pStyle w:val="Normal0"/>
        <w:rPr>
          <w:sz w:val="20"/>
          <w:szCs w:val="20"/>
          <w:lang w:eastAsia="es-CO"/>
        </w:rPr>
      </w:pPr>
      <w:r w:rsidRPr="008E5A15">
        <w:rPr>
          <w:sz w:val="20"/>
          <w:szCs w:val="20"/>
          <w:lang w:eastAsia="es-CO"/>
        </w:rPr>
        <w:t>Desde la perspectiva de la auditoría interna, esta norma constituye el principal criterio de auditoría, ya que el auditor evalúa el grado de conformidad del sistema frente a cada uno de sus requisitos.</w:t>
      </w:r>
    </w:p>
    <w:p w14:paraId="3ACDFC42" w14:textId="77777777" w:rsidR="008E5A15" w:rsidRPr="008E5A15" w:rsidRDefault="008E5A15" w:rsidP="008E5A15">
      <w:pPr>
        <w:pStyle w:val="Normal0"/>
        <w:rPr>
          <w:sz w:val="20"/>
          <w:szCs w:val="20"/>
          <w:lang w:eastAsia="es-CO"/>
        </w:rPr>
      </w:pPr>
    </w:p>
    <w:p w14:paraId="605B26A5" w14:textId="166BBB48" w:rsidR="008E5A15" w:rsidRDefault="008E5A15" w:rsidP="008E5A15">
      <w:pPr>
        <w:pStyle w:val="Normal0"/>
        <w:rPr>
          <w:sz w:val="20"/>
          <w:szCs w:val="20"/>
          <w:lang w:eastAsia="es-CO"/>
        </w:rPr>
      </w:pPr>
      <w:r w:rsidRPr="008E5A15">
        <w:rPr>
          <w:sz w:val="20"/>
          <w:szCs w:val="20"/>
          <w:lang w:eastAsia="es-CO"/>
        </w:rPr>
        <w:t>A continuación, se presenta una síntesis estructurada de sus capítulos certificables:</w:t>
      </w:r>
    </w:p>
    <w:p w14:paraId="3DFC69B6" w14:textId="57299798" w:rsidR="008E5A15" w:rsidRDefault="008E5A15" w:rsidP="008E5A15">
      <w:pPr>
        <w:pStyle w:val="Normal0"/>
        <w:rPr>
          <w:sz w:val="20"/>
          <w:szCs w:val="20"/>
          <w:lang w:eastAsia="es-CO"/>
        </w:rPr>
      </w:pPr>
    </w:p>
    <w:p w14:paraId="71A98E43" w14:textId="77777777" w:rsidR="00890A9D" w:rsidRDefault="00890A9D" w:rsidP="008E5A15">
      <w:pPr>
        <w:pStyle w:val="Normal0"/>
        <w:rPr>
          <w:sz w:val="20"/>
          <w:szCs w:val="20"/>
          <w:lang w:eastAsia="es-CO"/>
        </w:rPr>
      </w:pPr>
    </w:p>
    <w:p w14:paraId="475D5055" w14:textId="62629DA2" w:rsidR="008E5A15" w:rsidRDefault="008E5A15" w:rsidP="008E5A15">
      <w:pPr>
        <w:pStyle w:val="Normal0"/>
        <w:rPr>
          <w:sz w:val="20"/>
          <w:szCs w:val="20"/>
          <w:lang w:eastAsia="es-CO"/>
        </w:rPr>
      </w:pPr>
      <w:r w:rsidRPr="002942D4">
        <w:rPr>
          <w:b/>
          <w:sz w:val="20"/>
          <w:szCs w:val="20"/>
          <w:lang w:eastAsia="es-CO"/>
        </w:rPr>
        <w:lastRenderedPageBreak/>
        <w:t>Tabla 1.</w:t>
      </w:r>
      <w:r w:rsidRPr="008E5A15">
        <w:t xml:space="preserve"> </w:t>
      </w:r>
      <w:r w:rsidRPr="008E5A15">
        <w:rPr>
          <w:sz w:val="20"/>
          <w:szCs w:val="20"/>
          <w:lang w:eastAsia="es-CO"/>
        </w:rPr>
        <w:t>Requisitos de la ISO 9001 y su relación con la auditoría interna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830"/>
        <w:gridCol w:w="3544"/>
        <w:gridCol w:w="3588"/>
      </w:tblGrid>
      <w:tr w:rsidR="008E5A15" w:rsidRPr="002942D4" w14:paraId="5A15EA10" w14:textId="77777777" w:rsidTr="002942D4">
        <w:tc>
          <w:tcPr>
            <w:tcW w:w="2830" w:type="dxa"/>
          </w:tcPr>
          <w:p w14:paraId="1FE35B83" w14:textId="72C17A7D" w:rsidR="008E5A15" w:rsidRPr="002942D4" w:rsidRDefault="008E5A15" w:rsidP="008E5A15">
            <w:pPr>
              <w:pStyle w:val="Normal0"/>
              <w:rPr>
                <w:b/>
                <w:sz w:val="20"/>
                <w:szCs w:val="20"/>
                <w:lang w:eastAsia="es-CO"/>
              </w:rPr>
            </w:pPr>
            <w:r w:rsidRPr="002942D4">
              <w:rPr>
                <w:b/>
                <w:sz w:val="20"/>
                <w:szCs w:val="20"/>
              </w:rPr>
              <w:t>Capítulo</w:t>
            </w:r>
          </w:p>
        </w:tc>
        <w:tc>
          <w:tcPr>
            <w:tcW w:w="3544" w:type="dxa"/>
          </w:tcPr>
          <w:p w14:paraId="703A621D" w14:textId="03850AEB" w:rsidR="008E5A15" w:rsidRPr="002942D4" w:rsidRDefault="008E5A15" w:rsidP="008E5A15">
            <w:pPr>
              <w:pStyle w:val="Normal0"/>
              <w:rPr>
                <w:b/>
                <w:sz w:val="20"/>
                <w:szCs w:val="20"/>
                <w:lang w:eastAsia="es-CO"/>
              </w:rPr>
            </w:pPr>
            <w:r w:rsidRPr="002942D4">
              <w:rPr>
                <w:b/>
                <w:sz w:val="20"/>
                <w:szCs w:val="20"/>
              </w:rPr>
              <w:t>Contenido central</w:t>
            </w:r>
          </w:p>
        </w:tc>
        <w:tc>
          <w:tcPr>
            <w:tcW w:w="3588" w:type="dxa"/>
          </w:tcPr>
          <w:p w14:paraId="0AD2F537" w14:textId="22009671" w:rsidR="008E5A15" w:rsidRPr="002942D4" w:rsidRDefault="008E5A15" w:rsidP="008E5A15">
            <w:pPr>
              <w:pStyle w:val="Normal0"/>
              <w:rPr>
                <w:b/>
                <w:sz w:val="20"/>
                <w:szCs w:val="20"/>
                <w:lang w:eastAsia="es-CO"/>
              </w:rPr>
            </w:pPr>
            <w:r w:rsidRPr="002942D4">
              <w:rPr>
                <w:b/>
                <w:sz w:val="20"/>
                <w:szCs w:val="20"/>
              </w:rPr>
              <w:t>Relación con la auditoría interna</w:t>
            </w:r>
          </w:p>
        </w:tc>
      </w:tr>
      <w:tr w:rsidR="008E5A15" w:rsidRPr="002942D4" w14:paraId="1B8E19E4" w14:textId="77777777" w:rsidTr="002942D4">
        <w:tc>
          <w:tcPr>
            <w:tcW w:w="2830" w:type="dxa"/>
          </w:tcPr>
          <w:p w14:paraId="15C152AA" w14:textId="751692B5"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4. Contexto de la organización</w:t>
            </w:r>
            <w:r>
              <w:rPr>
                <w:sz w:val="20"/>
                <w:szCs w:val="20"/>
              </w:rPr>
              <w:t>.</w:t>
            </w:r>
          </w:p>
        </w:tc>
        <w:tc>
          <w:tcPr>
            <w:tcW w:w="3544" w:type="dxa"/>
          </w:tcPr>
          <w:p w14:paraId="348CF7FC" w14:textId="665B4A41" w:rsidR="008E5A15" w:rsidRPr="002942D4" w:rsidRDefault="008E5A15" w:rsidP="008E5A15">
            <w:pPr>
              <w:pStyle w:val="Normal0"/>
              <w:rPr>
                <w:sz w:val="20"/>
                <w:szCs w:val="20"/>
                <w:lang w:eastAsia="es-CO"/>
              </w:rPr>
            </w:pPr>
            <w:r w:rsidRPr="002942D4">
              <w:rPr>
                <w:sz w:val="20"/>
                <w:szCs w:val="20"/>
              </w:rPr>
              <w:t>Comprensión de factores internos y externos, partes interesadas y alcance del SGC.</w:t>
            </w:r>
          </w:p>
        </w:tc>
        <w:tc>
          <w:tcPr>
            <w:tcW w:w="3588" w:type="dxa"/>
          </w:tcPr>
          <w:p w14:paraId="1F12492E" w14:textId="573C9DCB" w:rsidR="008E5A15" w:rsidRPr="002942D4" w:rsidRDefault="008E5A15" w:rsidP="008E5A15">
            <w:pPr>
              <w:pStyle w:val="Normal0"/>
              <w:rPr>
                <w:sz w:val="20"/>
                <w:szCs w:val="20"/>
                <w:lang w:eastAsia="es-CO"/>
              </w:rPr>
            </w:pPr>
            <w:r w:rsidRPr="002942D4">
              <w:rPr>
                <w:sz w:val="20"/>
                <w:szCs w:val="20"/>
              </w:rPr>
              <w:t>El auditor verifica si el sistema está alineado con el entorno estratégico y si el alcance está correctamente definido.</w:t>
            </w:r>
          </w:p>
        </w:tc>
      </w:tr>
      <w:tr w:rsidR="008E5A15" w:rsidRPr="002942D4" w14:paraId="67736EA6" w14:textId="77777777" w:rsidTr="002942D4">
        <w:tc>
          <w:tcPr>
            <w:tcW w:w="2830" w:type="dxa"/>
          </w:tcPr>
          <w:p w14:paraId="358411CD" w14:textId="1D21543F"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5. Liderazgo</w:t>
            </w:r>
            <w:r>
              <w:rPr>
                <w:sz w:val="20"/>
                <w:szCs w:val="20"/>
              </w:rPr>
              <w:t>.</w:t>
            </w:r>
          </w:p>
        </w:tc>
        <w:tc>
          <w:tcPr>
            <w:tcW w:w="3544" w:type="dxa"/>
          </w:tcPr>
          <w:p w14:paraId="26ABB460" w14:textId="46ED29EC" w:rsidR="008E5A15" w:rsidRPr="002942D4" w:rsidRDefault="008E5A15" w:rsidP="008E5A15">
            <w:pPr>
              <w:pStyle w:val="Normal0"/>
              <w:rPr>
                <w:sz w:val="20"/>
                <w:szCs w:val="20"/>
                <w:lang w:eastAsia="es-CO"/>
              </w:rPr>
            </w:pPr>
            <w:r w:rsidRPr="002942D4">
              <w:rPr>
                <w:sz w:val="20"/>
                <w:szCs w:val="20"/>
              </w:rPr>
              <w:t>Política de calidad, roles, responsabilidades y compromiso de la alta dirección.</w:t>
            </w:r>
          </w:p>
        </w:tc>
        <w:tc>
          <w:tcPr>
            <w:tcW w:w="3588" w:type="dxa"/>
          </w:tcPr>
          <w:p w14:paraId="2433849E" w14:textId="136E2D36" w:rsidR="008E5A15" w:rsidRPr="002942D4" w:rsidRDefault="008E5A15" w:rsidP="008E5A15">
            <w:pPr>
              <w:pStyle w:val="Normal0"/>
              <w:rPr>
                <w:sz w:val="20"/>
                <w:szCs w:val="20"/>
                <w:lang w:eastAsia="es-CO"/>
              </w:rPr>
            </w:pPr>
            <w:r w:rsidRPr="002942D4">
              <w:rPr>
                <w:sz w:val="20"/>
                <w:szCs w:val="20"/>
              </w:rPr>
              <w:t>Se evalúa la coherencia entre la política, los objetivos y la evidencia del liderazgo activo.</w:t>
            </w:r>
          </w:p>
        </w:tc>
      </w:tr>
      <w:tr w:rsidR="008E5A15" w:rsidRPr="002942D4" w14:paraId="70C42081" w14:textId="77777777" w:rsidTr="002942D4">
        <w:tc>
          <w:tcPr>
            <w:tcW w:w="2830" w:type="dxa"/>
          </w:tcPr>
          <w:p w14:paraId="5268BA8F" w14:textId="353C74C4"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6. Planificación</w:t>
            </w:r>
            <w:r>
              <w:rPr>
                <w:sz w:val="20"/>
                <w:szCs w:val="20"/>
              </w:rPr>
              <w:t>.</w:t>
            </w:r>
          </w:p>
        </w:tc>
        <w:tc>
          <w:tcPr>
            <w:tcW w:w="3544" w:type="dxa"/>
          </w:tcPr>
          <w:p w14:paraId="16C9DB24" w14:textId="341E5705" w:rsidR="008E5A15" w:rsidRPr="002942D4" w:rsidRDefault="008E5A15" w:rsidP="008E5A15">
            <w:pPr>
              <w:pStyle w:val="Normal0"/>
              <w:rPr>
                <w:sz w:val="20"/>
                <w:szCs w:val="20"/>
                <w:lang w:eastAsia="es-CO"/>
              </w:rPr>
            </w:pPr>
            <w:r w:rsidRPr="002942D4">
              <w:rPr>
                <w:sz w:val="20"/>
                <w:szCs w:val="20"/>
              </w:rPr>
              <w:t>Identificación de riesgos y oportunidades, objetivos de calidad y planificación de cambios.</w:t>
            </w:r>
          </w:p>
        </w:tc>
        <w:tc>
          <w:tcPr>
            <w:tcW w:w="3588" w:type="dxa"/>
          </w:tcPr>
          <w:p w14:paraId="58E8A9BA" w14:textId="0AFD2F7D" w:rsidR="008E5A15" w:rsidRPr="002942D4" w:rsidRDefault="008E5A15" w:rsidP="008E5A15">
            <w:pPr>
              <w:pStyle w:val="Normal0"/>
              <w:rPr>
                <w:sz w:val="20"/>
                <w:szCs w:val="20"/>
                <w:lang w:eastAsia="es-CO"/>
              </w:rPr>
            </w:pPr>
            <w:r w:rsidRPr="002942D4">
              <w:rPr>
                <w:sz w:val="20"/>
                <w:szCs w:val="20"/>
              </w:rPr>
              <w:t>El auditor analiza cómo la organización gestiona riesgos y si los objetivos son medibles y coherentes.</w:t>
            </w:r>
          </w:p>
        </w:tc>
      </w:tr>
      <w:tr w:rsidR="008E5A15" w:rsidRPr="002942D4" w14:paraId="0871C3B0" w14:textId="77777777" w:rsidTr="002942D4">
        <w:tc>
          <w:tcPr>
            <w:tcW w:w="2830" w:type="dxa"/>
          </w:tcPr>
          <w:p w14:paraId="2F1FF032" w14:textId="16BD8803"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7. Apoyo</w:t>
            </w:r>
            <w:r>
              <w:rPr>
                <w:sz w:val="20"/>
                <w:szCs w:val="20"/>
              </w:rPr>
              <w:t>.</w:t>
            </w:r>
          </w:p>
        </w:tc>
        <w:tc>
          <w:tcPr>
            <w:tcW w:w="3544" w:type="dxa"/>
          </w:tcPr>
          <w:p w14:paraId="774E8767" w14:textId="3EE06253" w:rsidR="008E5A15" w:rsidRPr="002942D4" w:rsidRDefault="008E5A15" w:rsidP="008E5A15">
            <w:pPr>
              <w:pStyle w:val="Normal0"/>
              <w:rPr>
                <w:sz w:val="20"/>
                <w:szCs w:val="20"/>
                <w:lang w:eastAsia="es-CO"/>
              </w:rPr>
            </w:pPr>
            <w:r w:rsidRPr="002942D4">
              <w:rPr>
                <w:sz w:val="20"/>
                <w:szCs w:val="20"/>
              </w:rPr>
              <w:t>Recursos, competencia, toma de conciencia, comunicación e información documentada.</w:t>
            </w:r>
          </w:p>
        </w:tc>
        <w:tc>
          <w:tcPr>
            <w:tcW w:w="3588" w:type="dxa"/>
          </w:tcPr>
          <w:p w14:paraId="1AAD6113" w14:textId="4128E4E4" w:rsidR="008E5A15" w:rsidRPr="002942D4" w:rsidRDefault="008E5A15" w:rsidP="008E5A15">
            <w:pPr>
              <w:pStyle w:val="Normal0"/>
              <w:rPr>
                <w:sz w:val="20"/>
                <w:szCs w:val="20"/>
                <w:lang w:eastAsia="es-CO"/>
              </w:rPr>
            </w:pPr>
            <w:r w:rsidRPr="002942D4">
              <w:rPr>
                <w:sz w:val="20"/>
                <w:szCs w:val="20"/>
              </w:rPr>
              <w:t>Se revisa la competencia del personal, la gestión documental y la disponibilidad de recursos.</w:t>
            </w:r>
          </w:p>
        </w:tc>
      </w:tr>
      <w:tr w:rsidR="008E5A15" w:rsidRPr="002942D4" w14:paraId="4A1FCDD8" w14:textId="77777777" w:rsidTr="002942D4">
        <w:tc>
          <w:tcPr>
            <w:tcW w:w="2830" w:type="dxa"/>
          </w:tcPr>
          <w:p w14:paraId="0F6CE9BE" w14:textId="48F17D84"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8. Operación</w:t>
            </w:r>
            <w:r>
              <w:rPr>
                <w:sz w:val="20"/>
                <w:szCs w:val="20"/>
              </w:rPr>
              <w:t>.</w:t>
            </w:r>
          </w:p>
        </w:tc>
        <w:tc>
          <w:tcPr>
            <w:tcW w:w="3544" w:type="dxa"/>
          </w:tcPr>
          <w:p w14:paraId="604FD758" w14:textId="6B110BFD" w:rsidR="008E5A15" w:rsidRPr="002942D4" w:rsidRDefault="008E5A15" w:rsidP="008E5A15">
            <w:pPr>
              <w:pStyle w:val="Normal0"/>
              <w:rPr>
                <w:sz w:val="20"/>
                <w:szCs w:val="20"/>
                <w:lang w:eastAsia="es-CO"/>
              </w:rPr>
            </w:pPr>
            <w:r w:rsidRPr="002942D4">
              <w:rPr>
                <w:sz w:val="20"/>
                <w:szCs w:val="20"/>
              </w:rPr>
              <w:t>Planificación y control operacional, diseño, producción y control de proveedores.</w:t>
            </w:r>
          </w:p>
        </w:tc>
        <w:tc>
          <w:tcPr>
            <w:tcW w:w="3588" w:type="dxa"/>
          </w:tcPr>
          <w:p w14:paraId="72052315" w14:textId="0805E1FF" w:rsidR="008E5A15" w:rsidRPr="002942D4" w:rsidRDefault="008E5A15" w:rsidP="008E5A15">
            <w:pPr>
              <w:pStyle w:val="Normal0"/>
              <w:rPr>
                <w:sz w:val="20"/>
                <w:szCs w:val="20"/>
                <w:lang w:eastAsia="es-CO"/>
              </w:rPr>
            </w:pPr>
            <w:r w:rsidRPr="002942D4">
              <w:rPr>
                <w:sz w:val="20"/>
                <w:szCs w:val="20"/>
              </w:rPr>
              <w:t>Se verifica la ejecución controlada de los procesos y el cumplimiento de requisitos del cliente.</w:t>
            </w:r>
          </w:p>
        </w:tc>
      </w:tr>
      <w:tr w:rsidR="008E5A15" w:rsidRPr="002942D4" w14:paraId="48F559FF" w14:textId="77777777" w:rsidTr="002942D4">
        <w:tc>
          <w:tcPr>
            <w:tcW w:w="2830" w:type="dxa"/>
          </w:tcPr>
          <w:p w14:paraId="4128C2FE" w14:textId="2596351F"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9. Evaluación del desempeño</w:t>
            </w:r>
            <w:r>
              <w:rPr>
                <w:sz w:val="20"/>
                <w:szCs w:val="20"/>
              </w:rPr>
              <w:t>.</w:t>
            </w:r>
          </w:p>
        </w:tc>
        <w:tc>
          <w:tcPr>
            <w:tcW w:w="3544" w:type="dxa"/>
          </w:tcPr>
          <w:p w14:paraId="53CD56D9" w14:textId="1114B209" w:rsidR="008E5A15" w:rsidRPr="002942D4" w:rsidRDefault="008E5A15" w:rsidP="008E5A15">
            <w:pPr>
              <w:pStyle w:val="Normal0"/>
              <w:rPr>
                <w:sz w:val="20"/>
                <w:szCs w:val="20"/>
                <w:lang w:eastAsia="es-CO"/>
              </w:rPr>
            </w:pPr>
            <w:r w:rsidRPr="002942D4">
              <w:rPr>
                <w:sz w:val="20"/>
                <w:szCs w:val="20"/>
              </w:rPr>
              <w:t>Seguimiento, medición, análisis, auditoría interna y revisión por la dirección.</w:t>
            </w:r>
          </w:p>
        </w:tc>
        <w:tc>
          <w:tcPr>
            <w:tcW w:w="3588" w:type="dxa"/>
          </w:tcPr>
          <w:p w14:paraId="0789B51A" w14:textId="61FEADE7" w:rsidR="008E5A15" w:rsidRPr="002942D4" w:rsidRDefault="008E5A15" w:rsidP="008E5A15">
            <w:pPr>
              <w:pStyle w:val="Normal0"/>
              <w:rPr>
                <w:sz w:val="20"/>
                <w:szCs w:val="20"/>
                <w:lang w:eastAsia="es-CO"/>
              </w:rPr>
            </w:pPr>
            <w:r w:rsidRPr="002942D4">
              <w:rPr>
                <w:sz w:val="20"/>
                <w:szCs w:val="20"/>
              </w:rPr>
              <w:t>Se analiza la eficacia del sistema mediante indicadores, auditorías y revisión directiva.</w:t>
            </w:r>
          </w:p>
        </w:tc>
      </w:tr>
      <w:tr w:rsidR="008E5A15" w:rsidRPr="002942D4" w14:paraId="41F183BD" w14:textId="77777777" w:rsidTr="002942D4">
        <w:tc>
          <w:tcPr>
            <w:tcW w:w="2830" w:type="dxa"/>
          </w:tcPr>
          <w:p w14:paraId="078A6448" w14:textId="12FF764B" w:rsidR="008E5A15" w:rsidRPr="002942D4" w:rsidRDefault="002942D4" w:rsidP="008E5A15">
            <w:pPr>
              <w:pStyle w:val="Normal0"/>
              <w:rPr>
                <w:sz w:val="20"/>
                <w:szCs w:val="20"/>
                <w:lang w:eastAsia="es-CO"/>
              </w:rPr>
            </w:pPr>
            <w:r w:rsidRPr="002942D4">
              <w:rPr>
                <w:sz w:val="20"/>
                <w:szCs w:val="20"/>
              </w:rPr>
              <w:t xml:space="preserve">Capítulo </w:t>
            </w:r>
            <w:r w:rsidR="008E5A15" w:rsidRPr="002942D4">
              <w:rPr>
                <w:sz w:val="20"/>
                <w:szCs w:val="20"/>
              </w:rPr>
              <w:t>10. Mejora</w:t>
            </w:r>
            <w:r>
              <w:rPr>
                <w:sz w:val="20"/>
                <w:szCs w:val="20"/>
              </w:rPr>
              <w:t>.</w:t>
            </w:r>
          </w:p>
        </w:tc>
        <w:tc>
          <w:tcPr>
            <w:tcW w:w="3544" w:type="dxa"/>
          </w:tcPr>
          <w:p w14:paraId="6335CD0F" w14:textId="12C93CBE" w:rsidR="008E5A15" w:rsidRPr="002942D4" w:rsidRDefault="008E5A15" w:rsidP="008E5A15">
            <w:pPr>
              <w:pStyle w:val="Normal0"/>
              <w:rPr>
                <w:sz w:val="20"/>
                <w:szCs w:val="20"/>
                <w:lang w:eastAsia="es-CO"/>
              </w:rPr>
            </w:pPr>
            <w:r w:rsidRPr="002942D4">
              <w:rPr>
                <w:sz w:val="20"/>
                <w:szCs w:val="20"/>
              </w:rPr>
              <w:t>No conformidades, acciones correctivas y mejora continua.</w:t>
            </w:r>
          </w:p>
        </w:tc>
        <w:tc>
          <w:tcPr>
            <w:tcW w:w="3588" w:type="dxa"/>
          </w:tcPr>
          <w:p w14:paraId="2208AD6A" w14:textId="4D2C0D68" w:rsidR="008E5A15" w:rsidRPr="002942D4" w:rsidRDefault="008E5A15" w:rsidP="008E5A15">
            <w:pPr>
              <w:pStyle w:val="Normal0"/>
              <w:rPr>
                <w:sz w:val="20"/>
                <w:szCs w:val="20"/>
                <w:lang w:eastAsia="es-CO"/>
              </w:rPr>
            </w:pPr>
            <w:r w:rsidRPr="002942D4">
              <w:rPr>
                <w:sz w:val="20"/>
                <w:szCs w:val="20"/>
              </w:rPr>
              <w:t>Se evalúa la gestión de hallazgos y la implementación efectiva de acciones de mejora.</w:t>
            </w:r>
          </w:p>
        </w:tc>
      </w:tr>
    </w:tbl>
    <w:p w14:paraId="204F618A" w14:textId="77777777" w:rsidR="008E5A15" w:rsidRPr="002942D4" w:rsidRDefault="008E5A15" w:rsidP="008E5A15">
      <w:pPr>
        <w:pStyle w:val="Normal0"/>
        <w:rPr>
          <w:sz w:val="20"/>
          <w:szCs w:val="20"/>
          <w:lang w:eastAsia="es-CO"/>
        </w:rPr>
      </w:pPr>
    </w:p>
    <w:p w14:paraId="5BD13E55" w14:textId="57D5472F" w:rsidR="008E5A15" w:rsidRPr="002942D4" w:rsidRDefault="002942D4" w:rsidP="008E5A15">
      <w:pPr>
        <w:pStyle w:val="Normal0"/>
        <w:rPr>
          <w:sz w:val="20"/>
          <w:szCs w:val="20"/>
          <w:lang w:eastAsia="es-CO"/>
        </w:rPr>
      </w:pPr>
      <w:r w:rsidRPr="002942D4">
        <w:rPr>
          <w:sz w:val="20"/>
          <w:szCs w:val="20"/>
          <w:lang w:eastAsia="es-CO"/>
        </w:rPr>
        <w:t>Es importante señalar que la norma no solo exige cumplimiento documental, sino evidencia objetiva de que el sistema es eficaz. Por ello, la auditoría interna se convierte en un mecanismo esencial para verificar la aplicación real de los requisitos, identificar desviaciones y promover la mejora continua en coherencia con la estrategia organizacional.</w:t>
      </w:r>
    </w:p>
    <w:p w14:paraId="2C18BE87" w14:textId="77777777" w:rsidR="002942D4" w:rsidRDefault="002942D4" w:rsidP="008E5A15">
      <w:pPr>
        <w:pStyle w:val="Normal0"/>
        <w:rPr>
          <w:b/>
          <w:sz w:val="20"/>
          <w:szCs w:val="20"/>
          <w:lang w:eastAsia="es-CO"/>
        </w:rPr>
      </w:pPr>
    </w:p>
    <w:p w14:paraId="7E479411" w14:textId="0F65DE4C" w:rsidR="0083265A" w:rsidRPr="002942D4" w:rsidRDefault="0083265A" w:rsidP="0092194C">
      <w:pPr>
        <w:pStyle w:val="Normal0"/>
        <w:numPr>
          <w:ilvl w:val="1"/>
          <w:numId w:val="38"/>
        </w:numPr>
        <w:rPr>
          <w:b/>
          <w:sz w:val="20"/>
          <w:szCs w:val="20"/>
          <w:lang w:eastAsia="es-CO"/>
        </w:rPr>
      </w:pPr>
      <w:r w:rsidRPr="002942D4">
        <w:rPr>
          <w:b/>
          <w:sz w:val="20"/>
          <w:szCs w:val="20"/>
          <w:lang w:eastAsia="es-CO"/>
        </w:rPr>
        <w:t>Directrices de la norma ISO 19011</w:t>
      </w:r>
    </w:p>
    <w:p w14:paraId="520DB717" w14:textId="05740CE3" w:rsidR="002942D4" w:rsidRDefault="002942D4" w:rsidP="002942D4">
      <w:pPr>
        <w:pStyle w:val="Normal0"/>
        <w:rPr>
          <w:sz w:val="20"/>
          <w:szCs w:val="20"/>
          <w:lang w:eastAsia="es-CO"/>
        </w:rPr>
      </w:pPr>
    </w:p>
    <w:p w14:paraId="498BEE61" w14:textId="77777777" w:rsidR="002942D4" w:rsidRPr="002942D4" w:rsidRDefault="002942D4" w:rsidP="002942D4">
      <w:pPr>
        <w:pStyle w:val="Normal0"/>
        <w:rPr>
          <w:sz w:val="20"/>
          <w:szCs w:val="20"/>
          <w:lang w:eastAsia="es-CO"/>
        </w:rPr>
      </w:pPr>
      <w:r w:rsidRPr="002942D4">
        <w:rPr>
          <w:sz w:val="20"/>
          <w:szCs w:val="20"/>
          <w:lang w:eastAsia="es-CO"/>
        </w:rPr>
        <w:t>La ISO 19011 es la norma internacional que proporciona orientación para la auditoría de sistemas de gestión. Su primera versión fue publicada en 2002, como resultado de la necesidad de unificar criterios para auditar sistemas basados en la familia ISO 9000 y en otras normas de gestión. Posteriormente ha sido actualizada, incorporando el enfoque basado en riesgos y ampliando su aplicabilidad a diferentes tipos de sistemas de gestión.</w:t>
      </w:r>
    </w:p>
    <w:p w14:paraId="1844D94E" w14:textId="77777777" w:rsidR="002942D4" w:rsidRPr="002942D4" w:rsidRDefault="002942D4" w:rsidP="002942D4">
      <w:pPr>
        <w:pStyle w:val="Normal0"/>
        <w:rPr>
          <w:sz w:val="20"/>
          <w:szCs w:val="20"/>
          <w:lang w:eastAsia="es-CO"/>
        </w:rPr>
      </w:pPr>
    </w:p>
    <w:p w14:paraId="2451458D" w14:textId="77777777" w:rsidR="002942D4" w:rsidRPr="002942D4" w:rsidRDefault="002942D4" w:rsidP="002942D4">
      <w:pPr>
        <w:pStyle w:val="Normal0"/>
        <w:rPr>
          <w:sz w:val="20"/>
          <w:szCs w:val="20"/>
          <w:lang w:eastAsia="es-CO"/>
        </w:rPr>
      </w:pPr>
      <w:r w:rsidRPr="002942D4">
        <w:rPr>
          <w:sz w:val="20"/>
          <w:szCs w:val="20"/>
          <w:lang w:eastAsia="es-CO"/>
        </w:rPr>
        <w:t>A diferencia de la ISO 9001, la ISO 19011 no es certificable. Su finalidad es orientar a las organizaciones en la planificación, ejecución, seguimiento y mejora de los programas de auditoría, así como en la evaluación de la competencia de los auditores.</w:t>
      </w:r>
    </w:p>
    <w:p w14:paraId="5CE5FF3F" w14:textId="77777777" w:rsidR="002942D4" w:rsidRPr="002942D4" w:rsidRDefault="002942D4" w:rsidP="002942D4">
      <w:pPr>
        <w:pStyle w:val="Normal0"/>
        <w:rPr>
          <w:sz w:val="20"/>
          <w:szCs w:val="20"/>
          <w:lang w:eastAsia="es-CO"/>
        </w:rPr>
      </w:pPr>
    </w:p>
    <w:p w14:paraId="7E7E0998" w14:textId="77777777" w:rsidR="002942D4" w:rsidRPr="002942D4" w:rsidRDefault="002942D4" w:rsidP="002942D4">
      <w:pPr>
        <w:pStyle w:val="Normal0"/>
        <w:rPr>
          <w:sz w:val="20"/>
          <w:szCs w:val="20"/>
          <w:lang w:eastAsia="es-CO"/>
        </w:rPr>
      </w:pPr>
      <w:r w:rsidRPr="002942D4">
        <w:rPr>
          <w:sz w:val="20"/>
          <w:szCs w:val="20"/>
          <w:lang w:eastAsia="es-CO"/>
        </w:rPr>
        <w:t>La norma se fundamenta en principios que garantizan la confiabilidad del proceso de auditoría, entre ellos:</w:t>
      </w:r>
    </w:p>
    <w:p w14:paraId="44431A22" w14:textId="77777777" w:rsidR="002942D4" w:rsidRPr="002942D4" w:rsidRDefault="002942D4" w:rsidP="002942D4">
      <w:pPr>
        <w:pStyle w:val="Normal0"/>
        <w:rPr>
          <w:sz w:val="20"/>
          <w:szCs w:val="20"/>
          <w:lang w:eastAsia="es-CO"/>
        </w:rPr>
      </w:pPr>
    </w:p>
    <w:p w14:paraId="5D4E6563"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Integridad, como base del profesionalismo del auditor.</w:t>
      </w:r>
    </w:p>
    <w:p w14:paraId="124F029A"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Presentación imparcial, asegurando informes veraces y precisos.</w:t>
      </w:r>
    </w:p>
    <w:p w14:paraId="7851479A"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Debido cuidado profesional, aplicando juicio y diligencia en el proceso.</w:t>
      </w:r>
    </w:p>
    <w:p w14:paraId="430D9CF5" w14:textId="11D5F91E" w:rsidR="002942D4" w:rsidRPr="008F016E" w:rsidRDefault="002942D4" w:rsidP="002942D4">
      <w:pPr>
        <w:pStyle w:val="Normal0"/>
        <w:numPr>
          <w:ilvl w:val="0"/>
          <w:numId w:val="9"/>
        </w:numPr>
        <w:rPr>
          <w:sz w:val="20"/>
          <w:szCs w:val="20"/>
          <w:lang w:eastAsia="es-CO"/>
        </w:rPr>
      </w:pPr>
      <w:r w:rsidRPr="002942D4">
        <w:rPr>
          <w:sz w:val="20"/>
          <w:szCs w:val="20"/>
          <w:lang w:eastAsia="es-CO"/>
        </w:rPr>
        <w:t>Confidencialidad, protegiendo la información obtenida.</w:t>
      </w:r>
    </w:p>
    <w:p w14:paraId="7C4B3619"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lastRenderedPageBreak/>
        <w:t>Independencia, garantizando objetividad e imparcialidad.</w:t>
      </w:r>
    </w:p>
    <w:p w14:paraId="5139904F"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Enfoque basado en evidencia, sustentando conclusiones en información verificable.</w:t>
      </w:r>
    </w:p>
    <w:p w14:paraId="51B30BB4" w14:textId="77777777" w:rsidR="002942D4" w:rsidRPr="002942D4" w:rsidRDefault="002942D4" w:rsidP="00732EF2">
      <w:pPr>
        <w:pStyle w:val="Normal0"/>
        <w:numPr>
          <w:ilvl w:val="0"/>
          <w:numId w:val="9"/>
        </w:numPr>
        <w:rPr>
          <w:sz w:val="20"/>
          <w:szCs w:val="20"/>
          <w:lang w:eastAsia="es-CO"/>
        </w:rPr>
      </w:pPr>
      <w:r w:rsidRPr="002942D4">
        <w:rPr>
          <w:sz w:val="20"/>
          <w:szCs w:val="20"/>
          <w:lang w:eastAsia="es-CO"/>
        </w:rPr>
        <w:t>Enfoque basado en riesgos, considerando factores que puedan afectar el logro de los objetivos de la auditoría.</w:t>
      </w:r>
    </w:p>
    <w:p w14:paraId="5CD4CD48" w14:textId="77777777" w:rsidR="002942D4" w:rsidRPr="002942D4" w:rsidRDefault="002942D4" w:rsidP="002942D4">
      <w:pPr>
        <w:pStyle w:val="Normal0"/>
        <w:rPr>
          <w:sz w:val="20"/>
          <w:szCs w:val="20"/>
          <w:lang w:eastAsia="es-CO"/>
        </w:rPr>
      </w:pPr>
    </w:p>
    <w:p w14:paraId="501F1A16" w14:textId="6AD43BA3" w:rsidR="002942D4" w:rsidRDefault="002942D4" w:rsidP="002942D4">
      <w:pPr>
        <w:pStyle w:val="Normal0"/>
        <w:rPr>
          <w:sz w:val="20"/>
          <w:szCs w:val="20"/>
          <w:lang w:eastAsia="es-CO"/>
        </w:rPr>
      </w:pPr>
      <w:r w:rsidRPr="002942D4">
        <w:rPr>
          <w:sz w:val="20"/>
          <w:szCs w:val="20"/>
          <w:lang w:eastAsia="es-CO"/>
        </w:rPr>
        <w:t>En el contexto de la auditoría interna de calidad, la ISO 19011 orienta la estructuración del programa de auditoría, la definición del plan, la selección del equipo auditor, la conducción de las actividades y la elaboración del informe. De esta manera, contribuye a que la auditoría sea un proceso sistemático, objetivo y generador de valor para la organización.</w:t>
      </w:r>
    </w:p>
    <w:p w14:paraId="18510D22" w14:textId="77777777" w:rsidR="002942D4" w:rsidRDefault="002942D4" w:rsidP="002942D4">
      <w:pPr>
        <w:pStyle w:val="Normal0"/>
        <w:rPr>
          <w:b/>
          <w:sz w:val="20"/>
          <w:szCs w:val="20"/>
          <w:lang w:eastAsia="es-CO"/>
        </w:rPr>
      </w:pPr>
    </w:p>
    <w:p w14:paraId="25E187D9" w14:textId="64A833E4" w:rsidR="0083265A" w:rsidRPr="002942D4" w:rsidRDefault="0083265A" w:rsidP="0092194C">
      <w:pPr>
        <w:pStyle w:val="Normal0"/>
        <w:numPr>
          <w:ilvl w:val="1"/>
          <w:numId w:val="38"/>
        </w:numPr>
        <w:rPr>
          <w:b/>
          <w:sz w:val="20"/>
          <w:szCs w:val="20"/>
          <w:lang w:eastAsia="es-CO"/>
        </w:rPr>
      </w:pPr>
      <w:r w:rsidRPr="002942D4">
        <w:rPr>
          <w:b/>
          <w:sz w:val="20"/>
          <w:szCs w:val="20"/>
          <w:lang w:eastAsia="es-CO"/>
        </w:rPr>
        <w:t>Ciclo PHVA aplicado a la auditoría</w:t>
      </w:r>
    </w:p>
    <w:p w14:paraId="23DB9F27" w14:textId="3B754F2B" w:rsidR="002942D4" w:rsidRDefault="002942D4" w:rsidP="002942D4">
      <w:pPr>
        <w:pStyle w:val="Normal0"/>
        <w:rPr>
          <w:sz w:val="20"/>
          <w:szCs w:val="20"/>
          <w:lang w:eastAsia="es-CO"/>
        </w:rPr>
      </w:pPr>
    </w:p>
    <w:p w14:paraId="2486422A" w14:textId="77777777" w:rsidR="002942D4" w:rsidRPr="002942D4" w:rsidRDefault="002942D4" w:rsidP="002942D4">
      <w:pPr>
        <w:pStyle w:val="Normal0"/>
        <w:rPr>
          <w:sz w:val="20"/>
          <w:szCs w:val="20"/>
          <w:lang w:eastAsia="es-CO"/>
        </w:rPr>
      </w:pPr>
      <w:r w:rsidRPr="002942D4">
        <w:rPr>
          <w:sz w:val="20"/>
          <w:szCs w:val="20"/>
          <w:lang w:eastAsia="es-CO"/>
        </w:rPr>
        <w:t>El ciclo PHVA (Planear, Hacer, Verificar y Actuar), también conocido como ciclo de mejora continua, es un modelo de gestión ampliamente difundido por W. Edwards Deming y adoptado en la familia de normas ISO 9000. Este enfoque permite estructurar los procesos de manera sistemática, promoviendo la mejora continua en los sistemas de gestión.</w:t>
      </w:r>
    </w:p>
    <w:p w14:paraId="4DA50D1D" w14:textId="77777777" w:rsidR="002942D4" w:rsidRPr="002942D4" w:rsidRDefault="002942D4" w:rsidP="002942D4">
      <w:pPr>
        <w:pStyle w:val="Normal0"/>
        <w:rPr>
          <w:sz w:val="20"/>
          <w:szCs w:val="20"/>
          <w:lang w:eastAsia="es-CO"/>
        </w:rPr>
      </w:pPr>
    </w:p>
    <w:p w14:paraId="4FF4F2CB" w14:textId="77777777" w:rsidR="002942D4" w:rsidRPr="002942D4" w:rsidRDefault="002942D4" w:rsidP="002942D4">
      <w:pPr>
        <w:pStyle w:val="Normal0"/>
        <w:rPr>
          <w:sz w:val="20"/>
          <w:szCs w:val="20"/>
          <w:lang w:eastAsia="es-CO"/>
        </w:rPr>
      </w:pPr>
      <w:r w:rsidRPr="002942D4">
        <w:rPr>
          <w:sz w:val="20"/>
          <w:szCs w:val="20"/>
          <w:lang w:eastAsia="es-CO"/>
        </w:rPr>
        <w:t>En el contexto de la auditoría interna de calidad, el ciclo PHVA se aplica de la siguiente manera:</w:t>
      </w:r>
    </w:p>
    <w:p w14:paraId="0A0F6F04" w14:textId="5BFB4F01" w:rsidR="002942D4" w:rsidRDefault="002942D4" w:rsidP="002942D4">
      <w:pPr>
        <w:pStyle w:val="Normal0"/>
        <w:rPr>
          <w:sz w:val="20"/>
          <w:szCs w:val="20"/>
          <w:lang w:eastAsia="es-CO"/>
        </w:rPr>
      </w:pPr>
    </w:p>
    <w:p w14:paraId="42D41EAB" w14:textId="4D3DB02E" w:rsidR="002942D4" w:rsidRDefault="002942D4" w:rsidP="002942D4">
      <w:pPr>
        <w:pStyle w:val="Normal0"/>
        <w:rPr>
          <w:sz w:val="20"/>
          <w:szCs w:val="20"/>
          <w:lang w:eastAsia="es-CO"/>
        </w:rPr>
      </w:pPr>
      <w:r>
        <w:rPr>
          <w:noProof/>
          <w:sz w:val="20"/>
          <w:szCs w:val="20"/>
          <w:lang w:val="en-US" w:eastAsia="en-US"/>
        </w:rPr>
        <w:drawing>
          <wp:inline distT="0" distB="0" distL="0" distR="0" wp14:anchorId="23CE086D" wp14:editId="450AA0B4">
            <wp:extent cx="6262370" cy="4744528"/>
            <wp:effectExtent l="0" t="0" r="24130" b="18415"/>
            <wp:docPr id="5" name="Diagrama 5" descr="En la figura 1 se presenta el ciclo PHVA que describe las etapas Planear, Hacer, Verificar y Actuar aplicadas al proceso de auditoría interna, evidenciando su carácter continuo y orientado a la mejora del Sistema de Gestión de la Calidad."/>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29CB059" w14:textId="77777777" w:rsidR="002942D4" w:rsidRPr="002942D4" w:rsidRDefault="002942D4" w:rsidP="002942D4">
      <w:pPr>
        <w:pStyle w:val="Normal0"/>
        <w:rPr>
          <w:sz w:val="20"/>
          <w:szCs w:val="20"/>
          <w:lang w:eastAsia="es-CO"/>
        </w:rPr>
      </w:pPr>
    </w:p>
    <w:p w14:paraId="1E6B00B6" w14:textId="23DBA625" w:rsidR="002942D4" w:rsidRDefault="002942D4" w:rsidP="002942D4">
      <w:pPr>
        <w:pStyle w:val="Normal0"/>
        <w:rPr>
          <w:sz w:val="20"/>
          <w:szCs w:val="20"/>
          <w:lang w:eastAsia="es-CO"/>
        </w:rPr>
      </w:pPr>
      <w:r w:rsidRPr="002942D4">
        <w:rPr>
          <w:sz w:val="20"/>
          <w:szCs w:val="20"/>
          <w:lang w:eastAsia="es-CO"/>
        </w:rPr>
        <w:lastRenderedPageBreak/>
        <w:t>De esta manera, la auditoría interna no se limita a identificar no conformidades, sino que se convierte en un mecanismo dinámico que impulsa el aprendizaje organizacional, la toma de decisiones basada en evidencia y el fortalecimiento continuo del Sistema de Gestión de la Calidad.</w:t>
      </w:r>
    </w:p>
    <w:p w14:paraId="3C8190F7" w14:textId="77777777" w:rsidR="002942D4" w:rsidRDefault="002942D4" w:rsidP="002942D4">
      <w:pPr>
        <w:pStyle w:val="Normal0"/>
        <w:rPr>
          <w:sz w:val="20"/>
          <w:szCs w:val="20"/>
          <w:lang w:eastAsia="es-CO"/>
        </w:rPr>
      </w:pPr>
    </w:p>
    <w:p w14:paraId="49FDDE3E" w14:textId="77777777" w:rsidR="002942D4" w:rsidRPr="0083265A" w:rsidRDefault="002942D4" w:rsidP="002942D4">
      <w:pPr>
        <w:pStyle w:val="Normal0"/>
        <w:rPr>
          <w:b/>
          <w:sz w:val="20"/>
          <w:szCs w:val="20"/>
          <w:lang w:eastAsia="es-CO"/>
        </w:rPr>
      </w:pPr>
    </w:p>
    <w:p w14:paraId="105082E6" w14:textId="77686B51" w:rsidR="008E6DCB" w:rsidRDefault="008E6DCB" w:rsidP="0092194C">
      <w:pPr>
        <w:pStyle w:val="Normal0"/>
        <w:numPr>
          <w:ilvl w:val="0"/>
          <w:numId w:val="38"/>
        </w:numPr>
        <w:rPr>
          <w:b/>
          <w:sz w:val="20"/>
          <w:szCs w:val="20"/>
          <w:lang w:eastAsia="es-CO"/>
        </w:rPr>
      </w:pPr>
      <w:r w:rsidRPr="00A069B3">
        <w:rPr>
          <w:b/>
          <w:sz w:val="20"/>
          <w:szCs w:val="20"/>
          <w:lang w:eastAsia="es-CO"/>
        </w:rPr>
        <w:t>Aspectos básicos y alca</w:t>
      </w:r>
      <w:r>
        <w:rPr>
          <w:b/>
          <w:sz w:val="20"/>
          <w:szCs w:val="20"/>
          <w:lang w:eastAsia="es-CO"/>
        </w:rPr>
        <w:t>nces de la auditoría de calidad</w:t>
      </w:r>
    </w:p>
    <w:p w14:paraId="7BE9F97C" w14:textId="5A14FC03" w:rsidR="003E1BF0" w:rsidRDefault="003E1BF0" w:rsidP="003E1BF0">
      <w:pPr>
        <w:pStyle w:val="Normal0"/>
        <w:rPr>
          <w:b/>
          <w:sz w:val="20"/>
          <w:szCs w:val="20"/>
          <w:lang w:eastAsia="es-CO"/>
        </w:rPr>
      </w:pPr>
    </w:p>
    <w:p w14:paraId="03F42CD5" w14:textId="77777777" w:rsidR="003E1BF0" w:rsidRPr="003E1BF0" w:rsidRDefault="003E1BF0" w:rsidP="003E1BF0">
      <w:pPr>
        <w:pStyle w:val="Normal0"/>
        <w:rPr>
          <w:sz w:val="20"/>
          <w:szCs w:val="20"/>
          <w:lang w:eastAsia="es-CO"/>
        </w:rPr>
      </w:pPr>
      <w:r w:rsidRPr="003E1BF0">
        <w:rPr>
          <w:sz w:val="20"/>
          <w:szCs w:val="20"/>
          <w:lang w:eastAsia="es-CO"/>
        </w:rPr>
        <w:t>La auditoría interna de calidad es un proceso estructurado que requiere claridad en sus fundamentos, límites y criterios de evaluación. Para garantizar su eficacia, es indispensable definir los aspectos básicos que orientan su desarrollo y el alcance que tendrá dentro del Sistema de Gestión de la Calidad.</w:t>
      </w:r>
    </w:p>
    <w:p w14:paraId="4968ABCA" w14:textId="77777777" w:rsidR="003E1BF0" w:rsidRPr="003E1BF0" w:rsidRDefault="003E1BF0" w:rsidP="003E1BF0">
      <w:pPr>
        <w:pStyle w:val="Normal0"/>
        <w:rPr>
          <w:sz w:val="20"/>
          <w:szCs w:val="20"/>
          <w:lang w:eastAsia="es-CO"/>
        </w:rPr>
      </w:pPr>
    </w:p>
    <w:p w14:paraId="4F933801" w14:textId="77777777" w:rsidR="003E1BF0" w:rsidRPr="003E1BF0" w:rsidRDefault="003E1BF0" w:rsidP="003E1BF0">
      <w:pPr>
        <w:pStyle w:val="Normal0"/>
        <w:rPr>
          <w:sz w:val="20"/>
          <w:szCs w:val="20"/>
          <w:lang w:eastAsia="es-CO"/>
        </w:rPr>
      </w:pPr>
      <w:r w:rsidRPr="003E1BF0">
        <w:rPr>
          <w:sz w:val="20"/>
          <w:szCs w:val="20"/>
          <w:lang w:eastAsia="es-CO"/>
        </w:rPr>
        <w:t>Entre los aspectos básicos de la auditoría se encuentran la definición de criterios, la objetividad del proceso, la recolección de evidencias verificables, la competencia del equipo auditor y la adecuada documentación de los resultados. Estos elementos permiten que la auditoría se realice de manera sistemática, imparcial y basada en hechos.</w:t>
      </w:r>
    </w:p>
    <w:p w14:paraId="5DD84D1D" w14:textId="77777777" w:rsidR="003E1BF0" w:rsidRPr="003E1BF0" w:rsidRDefault="003E1BF0" w:rsidP="003E1BF0">
      <w:pPr>
        <w:pStyle w:val="Normal0"/>
        <w:rPr>
          <w:sz w:val="20"/>
          <w:szCs w:val="20"/>
          <w:lang w:eastAsia="es-CO"/>
        </w:rPr>
      </w:pPr>
    </w:p>
    <w:p w14:paraId="4E1327B4" w14:textId="77777777" w:rsidR="003E1BF0" w:rsidRPr="003E1BF0" w:rsidRDefault="003E1BF0" w:rsidP="003E1BF0">
      <w:pPr>
        <w:pStyle w:val="Normal0"/>
        <w:rPr>
          <w:sz w:val="20"/>
          <w:szCs w:val="20"/>
          <w:lang w:eastAsia="es-CO"/>
        </w:rPr>
      </w:pPr>
      <w:r w:rsidRPr="003E1BF0">
        <w:rPr>
          <w:sz w:val="20"/>
          <w:szCs w:val="20"/>
          <w:lang w:eastAsia="es-CO"/>
        </w:rPr>
        <w:t xml:space="preserve">El </w:t>
      </w:r>
      <w:r w:rsidRPr="003E1BF0">
        <w:rPr>
          <w:b/>
          <w:sz w:val="20"/>
          <w:szCs w:val="20"/>
          <w:lang w:eastAsia="es-CO"/>
        </w:rPr>
        <w:t>alcance</w:t>
      </w:r>
      <w:r w:rsidRPr="003E1BF0">
        <w:rPr>
          <w:sz w:val="20"/>
          <w:szCs w:val="20"/>
          <w:lang w:eastAsia="es-CO"/>
        </w:rPr>
        <w:t xml:space="preserve"> de la auditoría establece los límites y la cobertura del proceso de evaluación. Define con precisión qué procesos, áreas, sedes, periodos o actividades serán auditadas, así como los requisitos normativos aplicables. Un alcance claramente formulado evita ambigüedades y garantiza que los resultados sean pertinentes y alineados con los objetivos del programa de auditoría.</w:t>
      </w:r>
    </w:p>
    <w:p w14:paraId="4FE6F9E2" w14:textId="77777777" w:rsidR="003E1BF0" w:rsidRPr="003E1BF0" w:rsidRDefault="003E1BF0" w:rsidP="003E1BF0">
      <w:pPr>
        <w:pStyle w:val="Normal0"/>
        <w:rPr>
          <w:sz w:val="20"/>
          <w:szCs w:val="20"/>
          <w:lang w:eastAsia="es-CO"/>
        </w:rPr>
      </w:pPr>
    </w:p>
    <w:p w14:paraId="6B0D369B" w14:textId="77777777" w:rsidR="003E1BF0" w:rsidRPr="003E1BF0" w:rsidRDefault="003E1BF0" w:rsidP="003E1BF0">
      <w:pPr>
        <w:pStyle w:val="Normal0"/>
        <w:rPr>
          <w:sz w:val="20"/>
          <w:szCs w:val="20"/>
          <w:lang w:eastAsia="es-CO"/>
        </w:rPr>
      </w:pPr>
      <w:r w:rsidRPr="003E1BF0">
        <w:rPr>
          <w:sz w:val="20"/>
          <w:szCs w:val="20"/>
          <w:lang w:eastAsia="es-CO"/>
        </w:rPr>
        <w:t>Para elaborar el alcance se recomienda considerar:</w:t>
      </w:r>
    </w:p>
    <w:p w14:paraId="74F4BA89" w14:textId="77777777" w:rsidR="003E1BF0" w:rsidRPr="003E1BF0" w:rsidRDefault="003E1BF0" w:rsidP="003E1BF0">
      <w:pPr>
        <w:pStyle w:val="Normal0"/>
        <w:rPr>
          <w:sz w:val="20"/>
          <w:szCs w:val="20"/>
          <w:lang w:eastAsia="es-CO"/>
        </w:rPr>
      </w:pPr>
    </w:p>
    <w:p w14:paraId="38B13E65" w14:textId="63C7A78D" w:rsidR="003E1BF0" w:rsidRDefault="003E1BF0" w:rsidP="003E1BF0">
      <w:pPr>
        <w:pStyle w:val="Normal0"/>
        <w:rPr>
          <w:sz w:val="20"/>
          <w:szCs w:val="20"/>
          <w:lang w:eastAsia="es-CO"/>
        </w:rPr>
      </w:pPr>
      <w:r>
        <w:rPr>
          <w:noProof/>
          <w:sz w:val="20"/>
          <w:szCs w:val="20"/>
          <w:lang w:val="en-US" w:eastAsia="en-US"/>
        </w:rPr>
        <w:drawing>
          <wp:inline distT="0" distB="0" distL="0" distR="0" wp14:anchorId="4A79E56A" wp14:editId="4FE63714">
            <wp:extent cx="6288657" cy="3200400"/>
            <wp:effectExtent l="0" t="0" r="0"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7D73BDCF" w14:textId="77777777" w:rsidR="003E1BF0" w:rsidRPr="003E1BF0" w:rsidRDefault="003E1BF0" w:rsidP="003E1BF0">
      <w:pPr>
        <w:pStyle w:val="Normal0"/>
        <w:rPr>
          <w:sz w:val="20"/>
          <w:szCs w:val="20"/>
          <w:lang w:eastAsia="es-CO"/>
        </w:rPr>
      </w:pPr>
    </w:p>
    <w:p w14:paraId="6C90B042" w14:textId="5459B1C1" w:rsidR="00644764" w:rsidRDefault="00644764" w:rsidP="003E1BF0">
      <w:pPr>
        <w:pStyle w:val="Normal0"/>
        <w:rPr>
          <w:sz w:val="20"/>
          <w:szCs w:val="20"/>
          <w:lang w:eastAsia="es-CO"/>
        </w:rPr>
      </w:pPr>
      <w:r w:rsidRPr="00644764">
        <w:rPr>
          <w:sz w:val="20"/>
          <w:szCs w:val="20"/>
          <w:lang w:eastAsia="es-CO"/>
        </w:rPr>
        <w:t>Con el fin de ejemplificar cómo se redacta adecuadamente el alcance de una auditoría interna, a continuación, se presenta un caso aplicado a un proceso organizacional específico. Este modelo orienta al aprendiz sobre la forma clara, concreta y verificable en que debe formularse el alcance dentro del programa de auditoría.</w:t>
      </w:r>
    </w:p>
    <w:p w14:paraId="6953FB1C" w14:textId="77777777" w:rsidR="00644764" w:rsidRPr="003E1BF0" w:rsidRDefault="00644764" w:rsidP="003E1BF0">
      <w:pPr>
        <w:pStyle w:val="Normal0"/>
        <w:rPr>
          <w:sz w:val="20"/>
          <w:szCs w:val="20"/>
          <w:lang w:eastAsia="es-CO"/>
        </w:rPr>
      </w:pPr>
    </w:p>
    <w:p w14:paraId="7AB28557" w14:textId="66C45C04" w:rsidR="003E1BF0" w:rsidRDefault="00644764" w:rsidP="00644764">
      <w:pPr>
        <w:pStyle w:val="Normal0"/>
        <w:jc w:val="center"/>
        <w:rPr>
          <w:sz w:val="20"/>
          <w:szCs w:val="20"/>
          <w:lang w:eastAsia="es-CO"/>
        </w:rPr>
      </w:pPr>
      <w:r w:rsidRPr="00644764">
        <w:rPr>
          <w:noProof/>
          <w:sz w:val="20"/>
          <w:szCs w:val="20"/>
          <w:lang w:val="en-US" w:eastAsia="en-US"/>
        </w:rPr>
        <w:lastRenderedPageBreak/>
        <mc:AlternateContent>
          <mc:Choice Requires="wps">
            <w:drawing>
              <wp:inline distT="0" distB="0" distL="0" distR="0" wp14:anchorId="66E95AD3" wp14:editId="2389EA9C">
                <wp:extent cx="5210355" cy="1404620"/>
                <wp:effectExtent l="0" t="0" r="9525" b="889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355" cy="1404620"/>
                        </a:xfrm>
                        <a:prstGeom prst="rect">
                          <a:avLst/>
                        </a:prstGeom>
                        <a:solidFill>
                          <a:schemeClr val="accent1">
                            <a:lumMod val="40000"/>
                            <a:lumOff val="60000"/>
                          </a:schemeClr>
                        </a:solidFill>
                        <a:ln w="9525">
                          <a:noFill/>
                          <a:miter lim="800000"/>
                          <a:headEnd/>
                          <a:tailEnd/>
                        </a:ln>
                      </wps:spPr>
                      <wps:txbx>
                        <w:txbxContent>
                          <w:p w14:paraId="347C64C4" w14:textId="2A780686" w:rsidR="006B4904" w:rsidRDefault="006B4904" w:rsidP="00644764">
                            <w:r>
                              <w:t>La auditoría interna evaluará la totalidad del Sistema de Gestión de la Calidad de la organización durante el periodo enero a diciembre de 2026, verificando el cumplimiento de los requisitos establecidos en la ISO 9001, así como de los procedimientos, políticas y lineamientos internos definidos por la entidad.</w:t>
                            </w:r>
                          </w:p>
                          <w:p w14:paraId="23328C12" w14:textId="77777777" w:rsidR="006B4904" w:rsidRDefault="006B4904" w:rsidP="00644764"/>
                          <w:p w14:paraId="4B45470C" w14:textId="65345259" w:rsidR="006B4904" w:rsidRDefault="006B4904" w:rsidP="00644764">
                            <w:r>
                              <w:t>El proceso de auditoría abarcará todos los procesos estratégicos, misionales y de apoyo, incluyendo la revisión de la información documentada, la evaluación del desempeño, la gestión de riesgos, el control operacional y las acciones de mejora implementadas.</w:t>
                            </w:r>
                          </w:p>
                        </w:txbxContent>
                      </wps:txbx>
                      <wps:bodyPr rot="0" vert="horz" wrap="square" lIns="91440" tIns="45720" rIns="91440" bIns="45720" anchor="t" anchorCtr="0">
                        <a:spAutoFit/>
                      </wps:bodyPr>
                    </wps:wsp>
                  </a:graphicData>
                </a:graphic>
              </wp:inline>
            </w:drawing>
          </mc:Choice>
          <mc:Fallback>
            <w:pict>
              <v:shapetype w14:anchorId="66E95AD3" id="_x0000_t202" coordsize="21600,21600" o:spt="202" path="m,l,21600r21600,l21600,xe">
                <v:stroke joinstyle="miter"/>
                <v:path gradientshapeok="t" o:connecttype="rect"/>
              </v:shapetype>
              <v:shape id="Cuadro de texto 2" o:spid="_x0000_s1027" type="#_x0000_t202" style="width:410.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H72RgIAAGoEAAAOAAAAZHJzL2Uyb0RvYy54bWysVNtuGyEQfa/Uf0C813up7SQrr6PUqatK&#10;6UVK+wEYWC8qMBSwd9Ovz8A6idu+Vd0HBDNwZubMmV1dj0aTo/RBgW1pNSspkZaDUHbf0u/ftm8u&#10;KQmRWcE0WNnSBxno9fr1q9XgGllDD1pITxDEhmZwLe1jdE1RBN5Lw8IMnLTo7MAbFvHo94XwbEB0&#10;o4u6LJfFAF44D1yGgNbbyUnXGb/rJI9fui7ISHRLMbeYV5/XXVqL9Yo1e89cr/gpDfYPWRimLAZ9&#10;hrplkZGDV39BGcU9BOjijIMpoOsUl7kGrKYq/6jmvmdO5lqQnOCeaQr/D5Z/Pn71RImW1tUFJZYZ&#10;bNLmwIQHIiSJcoxA6kTT4EKDt+8d3o/jOxix3bnk4O6A/wjEwqZndi9vvIehl0xgmlV6WZw9nXBC&#10;AtkNn0BgNHaIkIHGzpvEIbJCEB3b9fDcIsyDcDQu6qp8u1hQwtFXzcv5ss5NLFjz9Nz5ED9IMCRt&#10;WupRAxmeHe9CTOmw5ulKihZAK7FVWudD0p3caE+ODBXDOJc2TmXqg8F8J/u8xG/SDppRYZN5+WTG&#10;EFnBCSkH/C2ItmRo6dWiXuS8LKToWYhGRZwGrUxLLxPWKUYi870V+UpkSk97DKLtid1E6ERtHHdj&#10;7memPjG/A/GAdHuYxI/Dipse/C9KBhR+S8PPA/OSEv3RYsuuqvk8TUo+zBcXyC/x557duYdZjlAt&#10;jZRM203M05XJdDfY2q3KpL9kckoZBZ2pOQ1fmpjzc7718otYPwIAAP//AwBQSwMEFAAGAAgAAAAh&#10;ABVtQ5DdAAAABQEAAA8AAABkcnMvZG93bnJldi54bWxMj8FOwzAQRO9I/IO1SFxQ69QSVUnjVAi1&#10;Bw4cCEVct/GSBOJ1ZLtN+vcYLvSy0mhGM2+LzWR7cSIfOscaFvMMBHHtTMeNhv3bbrYCESKywd4x&#10;aThTgE15fVVgbtzIr3SqYiNSCYccNbQxDrmUoW7JYpi7gTh5n85bjEn6RhqPYyq3vVRZtpQWO04L&#10;LQ701FL9XR2thmk5Pnd37x8eX867LzWY7b562Gp9ezM9rkFEmuJ/GH7xEzqUiengjmyC6DWkR+Lf&#10;Td5KZfcgDhqUWiiQZSEv6csfAAAA//8DAFBLAQItABQABgAIAAAAIQC2gziS/gAAAOEBAAATAAAA&#10;AAAAAAAAAAAAAAAAAABbQ29udGVudF9UeXBlc10ueG1sUEsBAi0AFAAGAAgAAAAhADj9If/WAAAA&#10;lAEAAAsAAAAAAAAAAAAAAAAALwEAAF9yZWxzLy5yZWxzUEsBAi0AFAAGAAgAAAAhAFO0fvZGAgAA&#10;agQAAA4AAAAAAAAAAAAAAAAALgIAAGRycy9lMm9Eb2MueG1sUEsBAi0AFAAGAAgAAAAhABVtQ5Dd&#10;AAAABQEAAA8AAAAAAAAAAAAAAAAAoAQAAGRycy9kb3ducmV2LnhtbFBLBQYAAAAABAAEAPMAAACq&#10;BQAAAAA=&#10;" fillcolor="#b8cce4 [1300]" stroked="f">
                <v:textbox style="mso-fit-shape-to-text:t">
                  <w:txbxContent>
                    <w:p w14:paraId="347C64C4" w14:textId="2A780686" w:rsidR="006B4904" w:rsidRDefault="006B4904" w:rsidP="00644764">
                      <w:r>
                        <w:t>La auditoría interna evaluará la totalidad del Sistema de Gestión de la Calidad de la organización durante el periodo enero a diciembre de 2026, verificando el cumplimiento de los requisitos establecidos en la ISO 9001, así como de los procedimientos, políticas y lineamientos internos definidos por la entidad.</w:t>
                      </w:r>
                    </w:p>
                    <w:p w14:paraId="23328C12" w14:textId="77777777" w:rsidR="006B4904" w:rsidRDefault="006B4904" w:rsidP="00644764"/>
                    <w:p w14:paraId="4B45470C" w14:textId="65345259" w:rsidR="006B4904" w:rsidRDefault="006B4904" w:rsidP="00644764">
                      <w:r>
                        <w:t>El proceso de auditoría abarcará todos los procesos estratégicos, misionales y de apoyo, incluyendo la revisión de la información documentada, la evaluación del desempeño, la gestión de riesgos, el control operacional y las acciones de mejora implementadas.</w:t>
                      </w:r>
                    </w:p>
                  </w:txbxContent>
                </v:textbox>
                <w10:anchorlock/>
              </v:shape>
            </w:pict>
          </mc:Fallback>
        </mc:AlternateContent>
      </w:r>
    </w:p>
    <w:p w14:paraId="160AFAF2" w14:textId="77777777" w:rsidR="00644764" w:rsidRPr="003E1BF0" w:rsidRDefault="00644764" w:rsidP="003E1BF0">
      <w:pPr>
        <w:pStyle w:val="Normal0"/>
        <w:rPr>
          <w:sz w:val="20"/>
          <w:szCs w:val="20"/>
          <w:lang w:eastAsia="es-CO"/>
        </w:rPr>
      </w:pPr>
    </w:p>
    <w:p w14:paraId="7214E391" w14:textId="2DB24D2C" w:rsidR="003E1BF0" w:rsidRPr="003E1BF0" w:rsidRDefault="003E1BF0" w:rsidP="003E1BF0">
      <w:pPr>
        <w:pStyle w:val="Normal0"/>
        <w:rPr>
          <w:sz w:val="20"/>
          <w:szCs w:val="20"/>
          <w:lang w:eastAsia="es-CO"/>
        </w:rPr>
      </w:pPr>
      <w:r w:rsidRPr="003E1BF0">
        <w:rPr>
          <w:sz w:val="20"/>
          <w:szCs w:val="20"/>
          <w:lang w:eastAsia="es-CO"/>
        </w:rPr>
        <w:t>De esta manera, la definición adecuada de los aspectos básicos y del alcance contribuye a que la auditoría sea un proceso organizado, coherente y orientado al mejoramiento continuo de la organización.</w:t>
      </w:r>
    </w:p>
    <w:p w14:paraId="3898A18D" w14:textId="599F1B18" w:rsidR="003E1BF0" w:rsidRPr="00A069B3" w:rsidRDefault="003E1BF0" w:rsidP="003E1BF0">
      <w:pPr>
        <w:pStyle w:val="Normal0"/>
        <w:rPr>
          <w:b/>
          <w:sz w:val="20"/>
          <w:szCs w:val="20"/>
          <w:lang w:eastAsia="es-CO"/>
        </w:rPr>
      </w:pPr>
    </w:p>
    <w:p w14:paraId="7BBA5C8F" w14:textId="6385BE58" w:rsidR="008E6DCB" w:rsidRPr="00644764" w:rsidRDefault="008E6DCB" w:rsidP="0092194C">
      <w:pPr>
        <w:pStyle w:val="Normal0"/>
        <w:numPr>
          <w:ilvl w:val="1"/>
          <w:numId w:val="38"/>
        </w:numPr>
        <w:rPr>
          <w:b/>
          <w:sz w:val="20"/>
          <w:szCs w:val="20"/>
          <w:lang w:eastAsia="es-CO"/>
        </w:rPr>
      </w:pPr>
      <w:r w:rsidRPr="00644764">
        <w:rPr>
          <w:b/>
          <w:sz w:val="20"/>
          <w:szCs w:val="20"/>
          <w:lang w:eastAsia="es-CO"/>
        </w:rPr>
        <w:t>Criterios de auditoría</w:t>
      </w:r>
    </w:p>
    <w:p w14:paraId="1CE41E45" w14:textId="766A10E8" w:rsidR="00644764" w:rsidRDefault="00644764" w:rsidP="00644764">
      <w:pPr>
        <w:pStyle w:val="Normal0"/>
        <w:rPr>
          <w:sz w:val="20"/>
          <w:szCs w:val="20"/>
          <w:lang w:eastAsia="es-CO"/>
        </w:rPr>
      </w:pPr>
    </w:p>
    <w:p w14:paraId="2A1806F2" w14:textId="77777777" w:rsidR="00644764" w:rsidRPr="00644764" w:rsidRDefault="00644764" w:rsidP="00644764">
      <w:pPr>
        <w:pStyle w:val="Normal0"/>
        <w:rPr>
          <w:sz w:val="20"/>
          <w:szCs w:val="20"/>
          <w:lang w:eastAsia="es-CO"/>
        </w:rPr>
      </w:pPr>
      <w:r w:rsidRPr="00644764">
        <w:rPr>
          <w:sz w:val="20"/>
          <w:szCs w:val="20"/>
          <w:lang w:eastAsia="es-CO"/>
        </w:rPr>
        <w:t>Los criterios de auditoría constituyen el conjunto de políticas, procedimientos, requisitos o referencias frente a los cuales se compara la evidencia recopilada durante el proceso de auditoría. En otras palabras, son el marco de referencia que permite determinar si existe conformidad o no conformidad dentro del Sistema de Gestión de la Calidad.</w:t>
      </w:r>
    </w:p>
    <w:p w14:paraId="76CF3F03" w14:textId="77777777" w:rsidR="00644764" w:rsidRPr="00644764" w:rsidRDefault="00644764" w:rsidP="00644764">
      <w:pPr>
        <w:pStyle w:val="Normal0"/>
        <w:rPr>
          <w:sz w:val="20"/>
          <w:szCs w:val="20"/>
          <w:lang w:eastAsia="es-CO"/>
        </w:rPr>
      </w:pPr>
    </w:p>
    <w:p w14:paraId="07B152C6" w14:textId="77777777" w:rsidR="00644764" w:rsidRPr="00644764" w:rsidRDefault="00644764" w:rsidP="00644764">
      <w:pPr>
        <w:pStyle w:val="Normal0"/>
        <w:rPr>
          <w:sz w:val="20"/>
          <w:szCs w:val="20"/>
          <w:lang w:eastAsia="es-CO"/>
        </w:rPr>
      </w:pPr>
      <w:r w:rsidRPr="00644764">
        <w:rPr>
          <w:sz w:val="20"/>
          <w:szCs w:val="20"/>
          <w:lang w:eastAsia="es-CO"/>
        </w:rPr>
        <w:t>En una auditoría interna de calidad, los criterios deben estar claramente definidos desde la etapa de planificación, ya que orientan el trabajo del equipo auditor y garantizan objetividad en la evaluación. Sin criterios previamente establecidos, no es posible emitir conclusiones técnicas ni fundamentar hallazgos de manera consistente.</w:t>
      </w:r>
    </w:p>
    <w:p w14:paraId="38C132FF" w14:textId="77777777" w:rsidR="00644764" w:rsidRPr="00644764" w:rsidRDefault="00644764" w:rsidP="00644764">
      <w:pPr>
        <w:pStyle w:val="Normal0"/>
        <w:rPr>
          <w:sz w:val="20"/>
          <w:szCs w:val="20"/>
          <w:lang w:eastAsia="es-CO"/>
        </w:rPr>
      </w:pPr>
    </w:p>
    <w:p w14:paraId="66CE3BE6" w14:textId="77777777" w:rsidR="00644764" w:rsidRPr="00644764" w:rsidRDefault="00644764" w:rsidP="00644764">
      <w:pPr>
        <w:pStyle w:val="Normal0"/>
        <w:rPr>
          <w:sz w:val="20"/>
          <w:szCs w:val="20"/>
          <w:lang w:eastAsia="es-CO"/>
        </w:rPr>
      </w:pPr>
      <w:r w:rsidRPr="00644764">
        <w:rPr>
          <w:sz w:val="20"/>
          <w:szCs w:val="20"/>
          <w:lang w:eastAsia="es-CO"/>
        </w:rPr>
        <w:t>Entre los criterios de auditoría más comunes se encuentran:</w:t>
      </w:r>
    </w:p>
    <w:p w14:paraId="10DCC98A" w14:textId="77777777" w:rsidR="00644764" w:rsidRPr="00644764" w:rsidRDefault="00644764" w:rsidP="00644764">
      <w:pPr>
        <w:pStyle w:val="Normal0"/>
        <w:rPr>
          <w:sz w:val="20"/>
          <w:szCs w:val="20"/>
          <w:lang w:eastAsia="es-CO"/>
        </w:rPr>
      </w:pPr>
    </w:p>
    <w:p w14:paraId="365FC37E" w14:textId="4CEC5375" w:rsidR="00644764" w:rsidRDefault="00644764" w:rsidP="00644764">
      <w:pPr>
        <w:pStyle w:val="Normal0"/>
        <w:rPr>
          <w:sz w:val="20"/>
          <w:szCs w:val="20"/>
          <w:lang w:eastAsia="es-CO"/>
        </w:rPr>
      </w:pPr>
      <w:r>
        <w:rPr>
          <w:noProof/>
          <w:sz w:val="20"/>
          <w:szCs w:val="20"/>
          <w:lang w:val="en-US" w:eastAsia="en-US"/>
        </w:rPr>
        <w:drawing>
          <wp:inline distT="0" distB="0" distL="0" distR="0" wp14:anchorId="7C044CC5" wp14:editId="691BB3CD">
            <wp:extent cx="6598920" cy="2553419"/>
            <wp:effectExtent l="0" t="19050" r="0" b="1841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214A92B6" w14:textId="77777777" w:rsidR="00644764" w:rsidRPr="00644764" w:rsidRDefault="00644764" w:rsidP="00644764">
      <w:pPr>
        <w:pStyle w:val="Normal0"/>
        <w:rPr>
          <w:sz w:val="20"/>
          <w:szCs w:val="20"/>
          <w:lang w:eastAsia="es-CO"/>
        </w:rPr>
      </w:pPr>
    </w:p>
    <w:p w14:paraId="12DB83C8" w14:textId="77777777" w:rsidR="00644764" w:rsidRPr="00644764" w:rsidRDefault="00644764" w:rsidP="00644764">
      <w:pPr>
        <w:pStyle w:val="Normal0"/>
        <w:rPr>
          <w:sz w:val="20"/>
          <w:szCs w:val="20"/>
          <w:lang w:eastAsia="es-CO"/>
        </w:rPr>
      </w:pPr>
      <w:r w:rsidRPr="00644764">
        <w:rPr>
          <w:sz w:val="20"/>
          <w:szCs w:val="20"/>
          <w:lang w:eastAsia="es-CO"/>
        </w:rPr>
        <w:t>Es importante diferenciar los criterios de la evidencia de auditoría. Mientras los criterios representan el “deber ser”, la evidencia corresponde a la información verificable que demuestra cómo se ejecutan realmente los procesos. La comparación entre ambos elementos permite identificar:</w:t>
      </w:r>
    </w:p>
    <w:p w14:paraId="0A5B47C8" w14:textId="77777777" w:rsidR="00644764" w:rsidRPr="00644764" w:rsidRDefault="00644764" w:rsidP="00644764">
      <w:pPr>
        <w:pStyle w:val="Normal0"/>
        <w:rPr>
          <w:sz w:val="20"/>
          <w:szCs w:val="20"/>
          <w:lang w:eastAsia="es-CO"/>
        </w:rPr>
      </w:pPr>
    </w:p>
    <w:p w14:paraId="6ADD7901" w14:textId="77777777" w:rsidR="00644764" w:rsidRPr="00644764" w:rsidRDefault="00644764" w:rsidP="00732EF2">
      <w:pPr>
        <w:pStyle w:val="Normal0"/>
        <w:numPr>
          <w:ilvl w:val="0"/>
          <w:numId w:val="10"/>
        </w:numPr>
        <w:rPr>
          <w:sz w:val="20"/>
          <w:szCs w:val="20"/>
          <w:lang w:eastAsia="es-CO"/>
        </w:rPr>
      </w:pPr>
      <w:r w:rsidRPr="00644764">
        <w:rPr>
          <w:sz w:val="20"/>
          <w:szCs w:val="20"/>
          <w:lang w:eastAsia="es-CO"/>
        </w:rPr>
        <w:lastRenderedPageBreak/>
        <w:t>Conformidades.</w:t>
      </w:r>
    </w:p>
    <w:p w14:paraId="4D7801CA" w14:textId="77777777" w:rsidR="00644764" w:rsidRPr="00644764" w:rsidRDefault="00644764" w:rsidP="00644764">
      <w:pPr>
        <w:pStyle w:val="Normal0"/>
        <w:rPr>
          <w:sz w:val="20"/>
          <w:szCs w:val="20"/>
          <w:lang w:eastAsia="es-CO"/>
        </w:rPr>
      </w:pPr>
    </w:p>
    <w:p w14:paraId="0FE987EA" w14:textId="77777777" w:rsidR="00644764" w:rsidRPr="00644764" w:rsidRDefault="00644764" w:rsidP="00732EF2">
      <w:pPr>
        <w:pStyle w:val="Normal0"/>
        <w:numPr>
          <w:ilvl w:val="0"/>
          <w:numId w:val="10"/>
        </w:numPr>
        <w:rPr>
          <w:sz w:val="20"/>
          <w:szCs w:val="20"/>
          <w:lang w:eastAsia="es-CO"/>
        </w:rPr>
      </w:pPr>
      <w:r w:rsidRPr="00644764">
        <w:rPr>
          <w:sz w:val="20"/>
          <w:szCs w:val="20"/>
          <w:lang w:eastAsia="es-CO"/>
        </w:rPr>
        <w:t>No conformidades.</w:t>
      </w:r>
    </w:p>
    <w:p w14:paraId="0D0FD435" w14:textId="77777777" w:rsidR="00644764" w:rsidRPr="00644764" w:rsidRDefault="00644764" w:rsidP="00644764">
      <w:pPr>
        <w:pStyle w:val="Normal0"/>
        <w:rPr>
          <w:sz w:val="20"/>
          <w:szCs w:val="20"/>
          <w:lang w:eastAsia="es-CO"/>
        </w:rPr>
      </w:pPr>
    </w:p>
    <w:p w14:paraId="334CB193" w14:textId="77777777" w:rsidR="00644764" w:rsidRPr="00644764" w:rsidRDefault="00644764" w:rsidP="00732EF2">
      <w:pPr>
        <w:pStyle w:val="Normal0"/>
        <w:numPr>
          <w:ilvl w:val="0"/>
          <w:numId w:val="10"/>
        </w:numPr>
        <w:rPr>
          <w:sz w:val="20"/>
          <w:szCs w:val="20"/>
          <w:lang w:eastAsia="es-CO"/>
        </w:rPr>
      </w:pPr>
      <w:r w:rsidRPr="00644764">
        <w:rPr>
          <w:sz w:val="20"/>
          <w:szCs w:val="20"/>
          <w:lang w:eastAsia="es-CO"/>
        </w:rPr>
        <w:t>Observaciones.</w:t>
      </w:r>
    </w:p>
    <w:p w14:paraId="20451059" w14:textId="77777777" w:rsidR="00644764" w:rsidRPr="00644764" w:rsidRDefault="00644764" w:rsidP="00644764">
      <w:pPr>
        <w:pStyle w:val="Normal0"/>
        <w:rPr>
          <w:sz w:val="20"/>
          <w:szCs w:val="20"/>
          <w:lang w:eastAsia="es-CO"/>
        </w:rPr>
      </w:pPr>
    </w:p>
    <w:p w14:paraId="1490E5CD" w14:textId="77777777" w:rsidR="00644764" w:rsidRPr="00644764" w:rsidRDefault="00644764" w:rsidP="00732EF2">
      <w:pPr>
        <w:pStyle w:val="Normal0"/>
        <w:numPr>
          <w:ilvl w:val="0"/>
          <w:numId w:val="10"/>
        </w:numPr>
        <w:rPr>
          <w:sz w:val="20"/>
          <w:szCs w:val="20"/>
          <w:lang w:eastAsia="es-CO"/>
        </w:rPr>
      </w:pPr>
      <w:r w:rsidRPr="00644764">
        <w:rPr>
          <w:sz w:val="20"/>
          <w:szCs w:val="20"/>
          <w:lang w:eastAsia="es-CO"/>
        </w:rPr>
        <w:t>Oportunidades de mejora.</w:t>
      </w:r>
    </w:p>
    <w:p w14:paraId="15CC972F" w14:textId="77777777" w:rsidR="00644764" w:rsidRPr="00644764" w:rsidRDefault="00644764" w:rsidP="00644764">
      <w:pPr>
        <w:pStyle w:val="Normal0"/>
        <w:rPr>
          <w:sz w:val="20"/>
          <w:szCs w:val="20"/>
          <w:lang w:eastAsia="es-CO"/>
        </w:rPr>
      </w:pPr>
    </w:p>
    <w:p w14:paraId="52702DB9" w14:textId="77777777" w:rsidR="00E54573" w:rsidRPr="00E54573" w:rsidRDefault="00E54573" w:rsidP="00E54573">
      <w:pPr>
        <w:pStyle w:val="Normal0"/>
        <w:rPr>
          <w:sz w:val="20"/>
          <w:szCs w:val="20"/>
          <w:lang w:eastAsia="es-CO"/>
        </w:rPr>
      </w:pPr>
      <w:r w:rsidRPr="00E54573">
        <w:rPr>
          <w:sz w:val="20"/>
          <w:szCs w:val="20"/>
          <w:lang w:eastAsia="es-CO"/>
        </w:rPr>
        <w:t>La adecuada definición de los criterios garantiza coherencia, transparencia y trazabilidad en el proceso de auditoría. Además, facilita la redacción de hallazgos bien fundamentados y evita interpretaciones subjetivas por parte del auditor.</w:t>
      </w:r>
    </w:p>
    <w:p w14:paraId="3496E0CF" w14:textId="77777777" w:rsidR="00E54573" w:rsidRPr="00E54573" w:rsidRDefault="00E54573" w:rsidP="00E54573">
      <w:pPr>
        <w:pStyle w:val="Normal0"/>
        <w:rPr>
          <w:sz w:val="20"/>
          <w:szCs w:val="20"/>
          <w:lang w:eastAsia="es-CO"/>
        </w:rPr>
      </w:pPr>
    </w:p>
    <w:p w14:paraId="1B3B2D6F" w14:textId="77777777" w:rsidR="00E54573" w:rsidRPr="00E54573" w:rsidRDefault="00E54573" w:rsidP="00E54573">
      <w:pPr>
        <w:pStyle w:val="Normal0"/>
        <w:rPr>
          <w:sz w:val="20"/>
          <w:szCs w:val="20"/>
          <w:lang w:eastAsia="es-CO"/>
        </w:rPr>
      </w:pPr>
      <w:r w:rsidRPr="00E54573">
        <w:rPr>
          <w:sz w:val="20"/>
          <w:szCs w:val="20"/>
          <w:lang w:eastAsia="es-CO"/>
        </w:rPr>
        <w:t>Los criterios de auditoría constituyen el referente técnico que sustenta todo el proceso evaluativo y permiten determinar el grado de cumplimiento, adecuación y eficacia del Sistema de Gestión de la Calidad.</w:t>
      </w:r>
    </w:p>
    <w:p w14:paraId="484AB2B2" w14:textId="77777777" w:rsidR="00E54573" w:rsidRPr="00E54573" w:rsidRDefault="00E54573" w:rsidP="00E54573">
      <w:pPr>
        <w:pStyle w:val="Normal0"/>
        <w:rPr>
          <w:sz w:val="20"/>
          <w:szCs w:val="20"/>
          <w:lang w:eastAsia="es-CO"/>
        </w:rPr>
      </w:pPr>
    </w:p>
    <w:p w14:paraId="4783ACAC" w14:textId="43C3F88D" w:rsidR="00E54573" w:rsidRDefault="00E54573" w:rsidP="00E54573">
      <w:pPr>
        <w:pStyle w:val="Normal0"/>
        <w:rPr>
          <w:sz w:val="20"/>
          <w:szCs w:val="20"/>
          <w:lang w:eastAsia="es-CO"/>
        </w:rPr>
      </w:pPr>
      <w:r w:rsidRPr="00E54573">
        <w:rPr>
          <w:sz w:val="20"/>
          <w:szCs w:val="20"/>
          <w:lang w:eastAsia="es-CO"/>
        </w:rPr>
        <w:t xml:space="preserve">Para consolidar la comprensión del concepto, a continuación, se presenta un ejemplo aplicado al proceso de </w:t>
      </w:r>
      <w:r w:rsidR="0092194C">
        <w:rPr>
          <w:sz w:val="20"/>
          <w:szCs w:val="20"/>
          <w:lang w:eastAsia="es-CO"/>
        </w:rPr>
        <w:t>“</w:t>
      </w:r>
      <w:r w:rsidRPr="00E54573">
        <w:rPr>
          <w:sz w:val="20"/>
          <w:szCs w:val="20"/>
          <w:lang w:eastAsia="es-CO"/>
        </w:rPr>
        <w:t xml:space="preserve">Gestión de </w:t>
      </w:r>
      <w:r w:rsidR="0092194C" w:rsidRPr="00E54573">
        <w:rPr>
          <w:sz w:val="20"/>
          <w:szCs w:val="20"/>
          <w:lang w:eastAsia="es-CO"/>
        </w:rPr>
        <w:t>c</w:t>
      </w:r>
      <w:r w:rsidRPr="00E54573">
        <w:rPr>
          <w:sz w:val="20"/>
          <w:szCs w:val="20"/>
          <w:lang w:eastAsia="es-CO"/>
        </w:rPr>
        <w:t>ompras</w:t>
      </w:r>
      <w:r w:rsidR="0092194C">
        <w:rPr>
          <w:sz w:val="20"/>
          <w:szCs w:val="20"/>
          <w:lang w:eastAsia="es-CO"/>
        </w:rPr>
        <w:t>”</w:t>
      </w:r>
      <w:r w:rsidRPr="00E54573">
        <w:rPr>
          <w:sz w:val="20"/>
          <w:szCs w:val="20"/>
          <w:lang w:eastAsia="es-CO"/>
        </w:rPr>
        <w:t>:</w:t>
      </w:r>
    </w:p>
    <w:p w14:paraId="502306EC" w14:textId="77777777" w:rsidR="008F016E" w:rsidRDefault="008F016E" w:rsidP="00E54573">
      <w:pPr>
        <w:pStyle w:val="Normal0"/>
        <w:rPr>
          <w:sz w:val="20"/>
          <w:szCs w:val="20"/>
          <w:lang w:eastAsia="es-CO"/>
        </w:rPr>
      </w:pPr>
    </w:p>
    <w:p w14:paraId="5797A3D7" w14:textId="2EAC96A4" w:rsidR="00E54573" w:rsidRDefault="00E54573" w:rsidP="00E54573">
      <w:pPr>
        <w:pStyle w:val="Normal0"/>
        <w:jc w:val="center"/>
        <w:rPr>
          <w:sz w:val="20"/>
          <w:szCs w:val="20"/>
          <w:lang w:eastAsia="es-CO"/>
        </w:rPr>
      </w:pPr>
      <w:r w:rsidRPr="00644764">
        <w:rPr>
          <w:noProof/>
          <w:sz w:val="20"/>
          <w:szCs w:val="20"/>
          <w:lang w:val="en-US" w:eastAsia="en-US"/>
        </w:rPr>
        <mc:AlternateContent>
          <mc:Choice Requires="wps">
            <w:drawing>
              <wp:inline distT="0" distB="0" distL="0" distR="0" wp14:anchorId="348E1EC4" wp14:editId="13271F9B">
                <wp:extent cx="5046453" cy="1404620"/>
                <wp:effectExtent l="0" t="0" r="1905" b="1905"/>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453" cy="1404620"/>
                        </a:xfrm>
                        <a:prstGeom prst="rect">
                          <a:avLst/>
                        </a:prstGeom>
                        <a:solidFill>
                          <a:schemeClr val="accent1">
                            <a:lumMod val="40000"/>
                            <a:lumOff val="60000"/>
                          </a:schemeClr>
                        </a:solidFill>
                        <a:ln w="9525">
                          <a:noFill/>
                          <a:miter lim="800000"/>
                          <a:headEnd/>
                          <a:tailEnd/>
                        </a:ln>
                      </wps:spPr>
                      <wps:txbx>
                        <w:txbxContent>
                          <w:p w14:paraId="39D439D7" w14:textId="63235022" w:rsidR="006B4904" w:rsidRPr="00E54573" w:rsidRDefault="006B4904" w:rsidP="00E54573">
                            <w:pPr>
                              <w:pStyle w:val="Normal0"/>
                              <w:rPr>
                                <w:sz w:val="20"/>
                                <w:szCs w:val="20"/>
                                <w:lang w:eastAsia="es-CO"/>
                              </w:rPr>
                            </w:pPr>
                            <w:r w:rsidRPr="00E54573">
                              <w:rPr>
                                <w:b/>
                                <w:sz w:val="20"/>
                                <w:szCs w:val="20"/>
                                <w:lang w:eastAsia="es-CO"/>
                              </w:rPr>
                              <w:t>Proceso auditado:</w:t>
                            </w:r>
                            <w:r w:rsidRPr="00E54573">
                              <w:rPr>
                                <w:sz w:val="20"/>
                                <w:szCs w:val="20"/>
                                <w:lang w:eastAsia="es-CO"/>
                              </w:rPr>
                              <w:t xml:space="preserve"> Gestión de compras</w:t>
                            </w:r>
                            <w:r>
                              <w:rPr>
                                <w:sz w:val="20"/>
                                <w:szCs w:val="20"/>
                                <w:lang w:eastAsia="es-CO"/>
                              </w:rPr>
                              <w:t>.</w:t>
                            </w:r>
                          </w:p>
                          <w:p w14:paraId="1DBBCAB1" w14:textId="77777777" w:rsidR="006B4904" w:rsidRPr="00E54573" w:rsidRDefault="006B4904" w:rsidP="00E54573">
                            <w:pPr>
                              <w:pStyle w:val="Normal0"/>
                              <w:rPr>
                                <w:sz w:val="20"/>
                                <w:szCs w:val="20"/>
                                <w:lang w:eastAsia="es-CO"/>
                              </w:rPr>
                            </w:pPr>
                          </w:p>
                          <w:p w14:paraId="485BBD1F" w14:textId="77777777" w:rsidR="006B4904" w:rsidRPr="00E54573" w:rsidRDefault="006B4904" w:rsidP="00E54573">
                            <w:pPr>
                              <w:pStyle w:val="Normal0"/>
                              <w:rPr>
                                <w:b/>
                                <w:sz w:val="20"/>
                                <w:szCs w:val="20"/>
                                <w:lang w:eastAsia="es-CO"/>
                              </w:rPr>
                            </w:pPr>
                            <w:r w:rsidRPr="00E54573">
                              <w:rPr>
                                <w:b/>
                                <w:sz w:val="20"/>
                                <w:szCs w:val="20"/>
                                <w:lang w:eastAsia="es-CO"/>
                              </w:rPr>
                              <w:t>Criterios de auditoría:</w:t>
                            </w:r>
                          </w:p>
                          <w:p w14:paraId="14A2D878" w14:textId="77777777" w:rsidR="006B4904" w:rsidRPr="00E54573" w:rsidRDefault="006B4904" w:rsidP="00732EF2">
                            <w:pPr>
                              <w:pStyle w:val="Normal0"/>
                              <w:numPr>
                                <w:ilvl w:val="0"/>
                                <w:numId w:val="11"/>
                              </w:numPr>
                              <w:rPr>
                                <w:sz w:val="20"/>
                                <w:szCs w:val="20"/>
                                <w:lang w:eastAsia="es-CO"/>
                              </w:rPr>
                            </w:pPr>
                            <w:r w:rsidRPr="00E54573">
                              <w:rPr>
                                <w:sz w:val="20"/>
                                <w:szCs w:val="20"/>
                                <w:lang w:eastAsia="es-CO"/>
                              </w:rPr>
                              <w:t>Requisitos del numeral 8.4 de la ISO 9001 (Control de los procesos, productos y servicios suministrados externamente).</w:t>
                            </w:r>
                          </w:p>
                          <w:p w14:paraId="18C2035F" w14:textId="558AF3E2" w:rsidR="006B4904" w:rsidRPr="00E54573" w:rsidRDefault="006B4904" w:rsidP="00732EF2">
                            <w:pPr>
                              <w:pStyle w:val="Normal0"/>
                              <w:numPr>
                                <w:ilvl w:val="0"/>
                                <w:numId w:val="11"/>
                              </w:numPr>
                              <w:rPr>
                                <w:sz w:val="20"/>
                                <w:szCs w:val="20"/>
                                <w:lang w:eastAsia="es-CO"/>
                              </w:rPr>
                            </w:pPr>
                            <w:r w:rsidRPr="00E54573">
                              <w:rPr>
                                <w:sz w:val="20"/>
                                <w:szCs w:val="20"/>
                                <w:lang w:eastAsia="es-CO"/>
                              </w:rPr>
                              <w:t>Procedimiento interno PR-CP-01</w:t>
                            </w:r>
                            <w:r>
                              <w:rPr>
                                <w:sz w:val="20"/>
                                <w:szCs w:val="20"/>
                                <w:lang w:eastAsia="es-CO"/>
                              </w:rPr>
                              <w:t>. Gestión de p</w:t>
                            </w:r>
                            <w:r w:rsidRPr="00E54573">
                              <w:rPr>
                                <w:sz w:val="20"/>
                                <w:szCs w:val="20"/>
                                <w:lang w:eastAsia="es-CO"/>
                              </w:rPr>
                              <w:t>roveedores.</w:t>
                            </w:r>
                          </w:p>
                          <w:p w14:paraId="5F3CEFD8" w14:textId="77777777" w:rsidR="006B4904" w:rsidRPr="00E54573" w:rsidRDefault="006B4904" w:rsidP="00732EF2">
                            <w:pPr>
                              <w:pStyle w:val="Normal0"/>
                              <w:numPr>
                                <w:ilvl w:val="0"/>
                                <w:numId w:val="11"/>
                              </w:numPr>
                              <w:rPr>
                                <w:sz w:val="20"/>
                                <w:szCs w:val="20"/>
                                <w:lang w:eastAsia="es-CO"/>
                              </w:rPr>
                            </w:pPr>
                            <w:r w:rsidRPr="00E54573">
                              <w:rPr>
                                <w:sz w:val="20"/>
                                <w:szCs w:val="20"/>
                                <w:lang w:eastAsia="es-CO"/>
                              </w:rPr>
                              <w:t>Política de calidad vigente.</w:t>
                            </w:r>
                          </w:p>
                          <w:p w14:paraId="0479B905" w14:textId="77777777" w:rsidR="006B4904" w:rsidRDefault="006B4904" w:rsidP="00E54573">
                            <w:pPr>
                              <w:pStyle w:val="Normal0"/>
                              <w:rPr>
                                <w:sz w:val="20"/>
                                <w:szCs w:val="20"/>
                                <w:lang w:eastAsia="es-CO"/>
                              </w:rPr>
                            </w:pPr>
                          </w:p>
                          <w:p w14:paraId="64D938AD" w14:textId="163EDE2F" w:rsidR="006B4904" w:rsidRPr="00E54573" w:rsidRDefault="006B4904" w:rsidP="00E54573">
                            <w:pPr>
                              <w:pStyle w:val="Normal0"/>
                              <w:rPr>
                                <w:b/>
                                <w:sz w:val="20"/>
                                <w:szCs w:val="20"/>
                                <w:lang w:eastAsia="es-CO"/>
                              </w:rPr>
                            </w:pPr>
                            <w:r>
                              <w:rPr>
                                <w:b/>
                                <w:sz w:val="20"/>
                                <w:szCs w:val="20"/>
                                <w:lang w:eastAsia="es-CO"/>
                              </w:rPr>
                              <w:t>Evidencia recopilada:</w:t>
                            </w:r>
                          </w:p>
                          <w:p w14:paraId="12DBA5B1" w14:textId="24575D12" w:rsidR="006B4904" w:rsidRPr="00E54573" w:rsidRDefault="006B4904" w:rsidP="00732EF2">
                            <w:pPr>
                              <w:pStyle w:val="Normal0"/>
                              <w:numPr>
                                <w:ilvl w:val="0"/>
                                <w:numId w:val="12"/>
                              </w:numPr>
                              <w:rPr>
                                <w:sz w:val="20"/>
                                <w:szCs w:val="20"/>
                                <w:lang w:eastAsia="es-CO"/>
                              </w:rPr>
                            </w:pPr>
                            <w:r w:rsidRPr="00E54573">
                              <w:rPr>
                                <w:sz w:val="20"/>
                                <w:szCs w:val="20"/>
                                <w:lang w:eastAsia="es-CO"/>
                              </w:rPr>
                              <w:t>Registros de evaluación</w:t>
                            </w:r>
                            <w:r>
                              <w:rPr>
                                <w:sz w:val="20"/>
                                <w:szCs w:val="20"/>
                                <w:lang w:eastAsia="es-CO"/>
                              </w:rPr>
                              <w:t xml:space="preserve"> y reevaluación de proveedores.</w:t>
                            </w:r>
                          </w:p>
                          <w:p w14:paraId="6028434E" w14:textId="469A31C9" w:rsidR="006B4904" w:rsidRPr="00E54573" w:rsidRDefault="006B4904" w:rsidP="00732EF2">
                            <w:pPr>
                              <w:pStyle w:val="Normal0"/>
                              <w:numPr>
                                <w:ilvl w:val="0"/>
                                <w:numId w:val="12"/>
                              </w:numPr>
                              <w:rPr>
                                <w:sz w:val="20"/>
                                <w:szCs w:val="20"/>
                                <w:lang w:eastAsia="es-CO"/>
                              </w:rPr>
                            </w:pPr>
                            <w:r>
                              <w:rPr>
                                <w:sz w:val="20"/>
                                <w:szCs w:val="20"/>
                                <w:lang w:eastAsia="es-CO"/>
                              </w:rPr>
                              <w:t>Órdenes de compra emitidas.</w:t>
                            </w:r>
                          </w:p>
                          <w:p w14:paraId="4EB27FD4" w14:textId="31C2B8F8" w:rsidR="006B4904" w:rsidRPr="00E54573" w:rsidRDefault="006B4904" w:rsidP="00732EF2">
                            <w:pPr>
                              <w:pStyle w:val="Normal0"/>
                              <w:numPr>
                                <w:ilvl w:val="0"/>
                                <w:numId w:val="12"/>
                              </w:numPr>
                              <w:rPr>
                                <w:sz w:val="20"/>
                                <w:szCs w:val="20"/>
                                <w:lang w:eastAsia="es-CO"/>
                              </w:rPr>
                            </w:pPr>
                            <w:r w:rsidRPr="00E54573">
                              <w:rPr>
                                <w:sz w:val="20"/>
                                <w:szCs w:val="20"/>
                                <w:lang w:eastAsia="es-CO"/>
                              </w:rPr>
                              <w:t>Listado actualizado de pr</w:t>
                            </w:r>
                            <w:r>
                              <w:rPr>
                                <w:sz w:val="20"/>
                                <w:szCs w:val="20"/>
                                <w:lang w:eastAsia="es-CO"/>
                              </w:rPr>
                              <w:t>oveedores aprobados.</w:t>
                            </w:r>
                          </w:p>
                          <w:p w14:paraId="30DEC30E" w14:textId="77777777" w:rsidR="006B4904" w:rsidRPr="00E54573" w:rsidRDefault="006B4904" w:rsidP="00732EF2">
                            <w:pPr>
                              <w:pStyle w:val="Normal0"/>
                              <w:numPr>
                                <w:ilvl w:val="0"/>
                                <w:numId w:val="12"/>
                              </w:numPr>
                              <w:rPr>
                                <w:sz w:val="20"/>
                                <w:szCs w:val="20"/>
                                <w:lang w:eastAsia="es-CO"/>
                              </w:rPr>
                            </w:pPr>
                            <w:r w:rsidRPr="00E54573">
                              <w:rPr>
                                <w:sz w:val="20"/>
                                <w:szCs w:val="20"/>
                                <w:lang w:eastAsia="es-CO"/>
                              </w:rPr>
                              <w:t>Entrevista con el responsable del proceso.</w:t>
                            </w:r>
                          </w:p>
                          <w:p w14:paraId="6CEDBE29" w14:textId="77777777" w:rsidR="006B4904" w:rsidRPr="00E54573" w:rsidRDefault="006B4904" w:rsidP="00E54573">
                            <w:pPr>
                              <w:pStyle w:val="Normal0"/>
                              <w:rPr>
                                <w:sz w:val="20"/>
                                <w:szCs w:val="20"/>
                                <w:lang w:eastAsia="es-CO"/>
                              </w:rPr>
                            </w:pPr>
                          </w:p>
                          <w:p w14:paraId="355D4F84" w14:textId="7EA3B711" w:rsidR="006B4904" w:rsidRPr="00114F9C" w:rsidRDefault="006B4904" w:rsidP="00114F9C">
                            <w:pPr>
                              <w:pStyle w:val="Normal0"/>
                              <w:rPr>
                                <w:sz w:val="20"/>
                                <w:szCs w:val="20"/>
                                <w:lang w:eastAsia="es-CO"/>
                              </w:rPr>
                            </w:pPr>
                            <w:r w:rsidRPr="00E54573">
                              <w:rPr>
                                <w:b/>
                                <w:sz w:val="20"/>
                                <w:szCs w:val="20"/>
                                <w:lang w:eastAsia="es-CO"/>
                              </w:rPr>
                              <w:t>Análisis:</w:t>
                            </w:r>
                            <w:r>
                              <w:rPr>
                                <w:b/>
                                <w:sz w:val="20"/>
                                <w:szCs w:val="20"/>
                                <w:lang w:eastAsia="es-CO"/>
                              </w:rPr>
                              <w:t xml:space="preserve"> </w:t>
                            </w:r>
                            <w:r w:rsidRPr="00E54573">
                              <w:rPr>
                                <w:sz w:val="20"/>
                                <w:szCs w:val="20"/>
                                <w:lang w:eastAsia="es-CO"/>
                              </w:rPr>
                              <w:t>la evidencia se compara con los criterios definidos. Si los registros demuestran que los proveedores son evaluados periódicamente conforme al procedimiento y al requisito normativo, se concluye conformidad. Si no existen registros actualizados o el procedimiento no se cumple, s</w:t>
                            </w:r>
                            <w:r>
                              <w:rPr>
                                <w:sz w:val="20"/>
                                <w:szCs w:val="20"/>
                                <w:lang w:eastAsia="es-CO"/>
                              </w:rPr>
                              <w:t>e determina una no conformidad.</w:t>
                            </w:r>
                          </w:p>
                        </w:txbxContent>
                      </wps:txbx>
                      <wps:bodyPr rot="0" vert="horz" wrap="square" lIns="91440" tIns="45720" rIns="91440" bIns="45720" anchor="t" anchorCtr="0">
                        <a:spAutoFit/>
                      </wps:bodyPr>
                    </wps:wsp>
                  </a:graphicData>
                </a:graphic>
              </wp:inline>
            </w:drawing>
          </mc:Choice>
          <mc:Fallback>
            <w:pict>
              <v:shape w14:anchorId="348E1EC4" id="_x0000_s1028" type="#_x0000_t202" style="width:397.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E9wQgIAAGgEAAAOAAAAZHJzL2Uyb0RvYy54bWysVNtuEzEQfUfiHyy/003CptBVN1VJKUIq&#10;F6nwARPbm7WwPcZ2slu+nrE3CQHeEHlY2WP7zMw5Z3J9M1rD9ipEja7l84sZZ8oJlNptW/71y/2L&#10;15zFBE6CQada/qQiv1k9f3Y9+EYtsEcjVWAE4mIz+Jb3KfmmqqLolYV4gV45OuwwWEi0DdtKBhgI&#10;3ZpqMZtdVgMG6QMKFSNF76ZDvir4XadE+tR1USVmWk61pfIN5bvJ32p1Dc02gO+1OJQB/1CFBe0o&#10;6QnqDhKwXdB/QVktAkbs0oVAW2HXaaFKD9TNfPZHN489eFV6IXKiP9EU/x+s+Lj/HJiWLSehHFiS&#10;aL0DGZBJxZIaE7JFJmnwsaG7j55up/ENjiR2aTj6BxTfInO47sFt1W0IOPQKJBU5zy+rs6cTTswg&#10;m+EDSsoGu4QFaOyCzQwSJ4zQSaynk0BUBxMUXM7qy3r5kjNBZ/OadosiYQXN8bkPMb1TaFletDyQ&#10;Awo87B9iyuVAc7ySs0U0Wt5rY8omu06tTWB7IL+AEMqlqU2zs1TvFK9n9JucQ2Hy1xS+PIYpRfFv&#10;RioJf0tiHBtafrVcLEtdDnP2YkOrE82C0ZbEyFiHHJnMt06WKwm0mdaUxLgDu5nQido0bsai5km0&#10;DconojvgZH0aVVr0GH5wNpDtWx6/7yAozsx7R5Jdzes6z0nZ1MtXxC8L5yeb8xNwgqBanjiblutU&#10;ZquQ6W9J2ntdSM8emCo5lEx2LtQcRi/Py/m+3Pr1B7H6CQAA//8DAFBLAwQUAAYACAAAACEAWBIZ&#10;590AAAAFAQAADwAAAGRycy9kb3ducmV2LnhtbEyPwU7DMBBE70j8g7VIXBB1aqGWhjgVQu2BAwdC&#10;EddtvCSBeB3ZbpP+PYZLuaw0mtHM22I92V4cyYfOsYb5LANBXDvTcaNh97a9vQcRIrLB3jFpOFGA&#10;dXl5UWBu3MivdKxiI1IJhxw1tDEOuZShbslimLmBOHmfzluMSfpGGo9jKre9VFm2kBY7TgstDvTU&#10;Uv1dHayGaTE+dzfvHx5fTtsvNZjNrlpttL6+mh4fQESa4jkMv/gJHcrEtHcHNkH0GtIj8e8mb7m6&#10;W4LYa1BqrkCWhfxPX/4AAAD//wMAUEsBAi0AFAAGAAgAAAAhALaDOJL+AAAA4QEAABMAAAAAAAAA&#10;AAAAAAAAAAAAAFtDb250ZW50X1R5cGVzXS54bWxQSwECLQAUAAYACAAAACEAOP0h/9YAAACUAQAA&#10;CwAAAAAAAAAAAAAAAAAvAQAAX3JlbHMvLnJlbHNQSwECLQAUAAYACAAAACEAYTBPcEICAABoBAAA&#10;DgAAAAAAAAAAAAAAAAAuAgAAZHJzL2Uyb0RvYy54bWxQSwECLQAUAAYACAAAACEAWBIZ590AAAAF&#10;AQAADwAAAAAAAAAAAAAAAACcBAAAZHJzL2Rvd25yZXYueG1sUEsFBgAAAAAEAAQA8wAAAKYFAAAA&#10;AA==&#10;" fillcolor="#b8cce4 [1300]" stroked="f">
                <v:textbox style="mso-fit-shape-to-text:t">
                  <w:txbxContent>
                    <w:p w14:paraId="39D439D7" w14:textId="63235022" w:rsidR="006B4904" w:rsidRPr="00E54573" w:rsidRDefault="006B4904" w:rsidP="00E54573">
                      <w:pPr>
                        <w:pStyle w:val="Normal0"/>
                        <w:rPr>
                          <w:sz w:val="20"/>
                          <w:szCs w:val="20"/>
                          <w:lang w:eastAsia="es-CO"/>
                        </w:rPr>
                      </w:pPr>
                      <w:r w:rsidRPr="00E54573">
                        <w:rPr>
                          <w:b/>
                          <w:sz w:val="20"/>
                          <w:szCs w:val="20"/>
                          <w:lang w:eastAsia="es-CO"/>
                        </w:rPr>
                        <w:t>Proceso auditado:</w:t>
                      </w:r>
                      <w:r w:rsidRPr="00E54573">
                        <w:rPr>
                          <w:sz w:val="20"/>
                          <w:szCs w:val="20"/>
                          <w:lang w:eastAsia="es-CO"/>
                        </w:rPr>
                        <w:t xml:space="preserve"> Gestión de compras</w:t>
                      </w:r>
                      <w:r>
                        <w:rPr>
                          <w:sz w:val="20"/>
                          <w:szCs w:val="20"/>
                          <w:lang w:eastAsia="es-CO"/>
                        </w:rPr>
                        <w:t>.</w:t>
                      </w:r>
                    </w:p>
                    <w:p w14:paraId="1DBBCAB1" w14:textId="77777777" w:rsidR="006B4904" w:rsidRPr="00E54573" w:rsidRDefault="006B4904" w:rsidP="00E54573">
                      <w:pPr>
                        <w:pStyle w:val="Normal0"/>
                        <w:rPr>
                          <w:sz w:val="20"/>
                          <w:szCs w:val="20"/>
                          <w:lang w:eastAsia="es-CO"/>
                        </w:rPr>
                      </w:pPr>
                    </w:p>
                    <w:p w14:paraId="485BBD1F" w14:textId="77777777" w:rsidR="006B4904" w:rsidRPr="00E54573" w:rsidRDefault="006B4904" w:rsidP="00E54573">
                      <w:pPr>
                        <w:pStyle w:val="Normal0"/>
                        <w:rPr>
                          <w:b/>
                          <w:sz w:val="20"/>
                          <w:szCs w:val="20"/>
                          <w:lang w:eastAsia="es-CO"/>
                        </w:rPr>
                      </w:pPr>
                      <w:r w:rsidRPr="00E54573">
                        <w:rPr>
                          <w:b/>
                          <w:sz w:val="20"/>
                          <w:szCs w:val="20"/>
                          <w:lang w:eastAsia="es-CO"/>
                        </w:rPr>
                        <w:t>Criterios de auditoría:</w:t>
                      </w:r>
                    </w:p>
                    <w:p w14:paraId="14A2D878" w14:textId="77777777" w:rsidR="006B4904" w:rsidRPr="00E54573" w:rsidRDefault="006B4904" w:rsidP="00732EF2">
                      <w:pPr>
                        <w:pStyle w:val="Normal0"/>
                        <w:numPr>
                          <w:ilvl w:val="0"/>
                          <w:numId w:val="11"/>
                        </w:numPr>
                        <w:rPr>
                          <w:sz w:val="20"/>
                          <w:szCs w:val="20"/>
                          <w:lang w:eastAsia="es-CO"/>
                        </w:rPr>
                      </w:pPr>
                      <w:r w:rsidRPr="00E54573">
                        <w:rPr>
                          <w:sz w:val="20"/>
                          <w:szCs w:val="20"/>
                          <w:lang w:eastAsia="es-CO"/>
                        </w:rPr>
                        <w:t>Requisitos del numeral 8.4 de la ISO 9001 (Control de los procesos, productos y servicios suministrados externamente).</w:t>
                      </w:r>
                    </w:p>
                    <w:p w14:paraId="18C2035F" w14:textId="558AF3E2" w:rsidR="006B4904" w:rsidRPr="00E54573" w:rsidRDefault="006B4904" w:rsidP="00732EF2">
                      <w:pPr>
                        <w:pStyle w:val="Normal0"/>
                        <w:numPr>
                          <w:ilvl w:val="0"/>
                          <w:numId w:val="11"/>
                        </w:numPr>
                        <w:rPr>
                          <w:sz w:val="20"/>
                          <w:szCs w:val="20"/>
                          <w:lang w:eastAsia="es-CO"/>
                        </w:rPr>
                      </w:pPr>
                      <w:r w:rsidRPr="00E54573">
                        <w:rPr>
                          <w:sz w:val="20"/>
                          <w:szCs w:val="20"/>
                          <w:lang w:eastAsia="es-CO"/>
                        </w:rPr>
                        <w:t>Procedimiento interno PR-CP-01</w:t>
                      </w:r>
                      <w:r>
                        <w:rPr>
                          <w:sz w:val="20"/>
                          <w:szCs w:val="20"/>
                          <w:lang w:eastAsia="es-CO"/>
                        </w:rPr>
                        <w:t>. Gestión de p</w:t>
                      </w:r>
                      <w:r w:rsidRPr="00E54573">
                        <w:rPr>
                          <w:sz w:val="20"/>
                          <w:szCs w:val="20"/>
                          <w:lang w:eastAsia="es-CO"/>
                        </w:rPr>
                        <w:t>roveedores.</w:t>
                      </w:r>
                    </w:p>
                    <w:p w14:paraId="5F3CEFD8" w14:textId="77777777" w:rsidR="006B4904" w:rsidRPr="00E54573" w:rsidRDefault="006B4904" w:rsidP="00732EF2">
                      <w:pPr>
                        <w:pStyle w:val="Normal0"/>
                        <w:numPr>
                          <w:ilvl w:val="0"/>
                          <w:numId w:val="11"/>
                        </w:numPr>
                        <w:rPr>
                          <w:sz w:val="20"/>
                          <w:szCs w:val="20"/>
                          <w:lang w:eastAsia="es-CO"/>
                        </w:rPr>
                      </w:pPr>
                      <w:r w:rsidRPr="00E54573">
                        <w:rPr>
                          <w:sz w:val="20"/>
                          <w:szCs w:val="20"/>
                          <w:lang w:eastAsia="es-CO"/>
                        </w:rPr>
                        <w:t>Política de calidad vigente.</w:t>
                      </w:r>
                    </w:p>
                    <w:p w14:paraId="0479B905" w14:textId="77777777" w:rsidR="006B4904" w:rsidRDefault="006B4904" w:rsidP="00E54573">
                      <w:pPr>
                        <w:pStyle w:val="Normal0"/>
                        <w:rPr>
                          <w:sz w:val="20"/>
                          <w:szCs w:val="20"/>
                          <w:lang w:eastAsia="es-CO"/>
                        </w:rPr>
                      </w:pPr>
                    </w:p>
                    <w:p w14:paraId="64D938AD" w14:textId="163EDE2F" w:rsidR="006B4904" w:rsidRPr="00E54573" w:rsidRDefault="006B4904" w:rsidP="00E54573">
                      <w:pPr>
                        <w:pStyle w:val="Normal0"/>
                        <w:rPr>
                          <w:b/>
                          <w:sz w:val="20"/>
                          <w:szCs w:val="20"/>
                          <w:lang w:eastAsia="es-CO"/>
                        </w:rPr>
                      </w:pPr>
                      <w:r>
                        <w:rPr>
                          <w:b/>
                          <w:sz w:val="20"/>
                          <w:szCs w:val="20"/>
                          <w:lang w:eastAsia="es-CO"/>
                        </w:rPr>
                        <w:t>Evidencia recopilada:</w:t>
                      </w:r>
                    </w:p>
                    <w:p w14:paraId="12DBA5B1" w14:textId="24575D12" w:rsidR="006B4904" w:rsidRPr="00E54573" w:rsidRDefault="006B4904" w:rsidP="00732EF2">
                      <w:pPr>
                        <w:pStyle w:val="Normal0"/>
                        <w:numPr>
                          <w:ilvl w:val="0"/>
                          <w:numId w:val="12"/>
                        </w:numPr>
                        <w:rPr>
                          <w:sz w:val="20"/>
                          <w:szCs w:val="20"/>
                          <w:lang w:eastAsia="es-CO"/>
                        </w:rPr>
                      </w:pPr>
                      <w:r w:rsidRPr="00E54573">
                        <w:rPr>
                          <w:sz w:val="20"/>
                          <w:szCs w:val="20"/>
                          <w:lang w:eastAsia="es-CO"/>
                        </w:rPr>
                        <w:t>Registros de evaluación</w:t>
                      </w:r>
                      <w:r>
                        <w:rPr>
                          <w:sz w:val="20"/>
                          <w:szCs w:val="20"/>
                          <w:lang w:eastAsia="es-CO"/>
                        </w:rPr>
                        <w:t xml:space="preserve"> y reevaluación de proveedores.</w:t>
                      </w:r>
                    </w:p>
                    <w:p w14:paraId="6028434E" w14:textId="469A31C9" w:rsidR="006B4904" w:rsidRPr="00E54573" w:rsidRDefault="006B4904" w:rsidP="00732EF2">
                      <w:pPr>
                        <w:pStyle w:val="Normal0"/>
                        <w:numPr>
                          <w:ilvl w:val="0"/>
                          <w:numId w:val="12"/>
                        </w:numPr>
                        <w:rPr>
                          <w:sz w:val="20"/>
                          <w:szCs w:val="20"/>
                          <w:lang w:eastAsia="es-CO"/>
                        </w:rPr>
                      </w:pPr>
                      <w:r>
                        <w:rPr>
                          <w:sz w:val="20"/>
                          <w:szCs w:val="20"/>
                          <w:lang w:eastAsia="es-CO"/>
                        </w:rPr>
                        <w:t>Órdenes de compra emitidas.</w:t>
                      </w:r>
                    </w:p>
                    <w:p w14:paraId="4EB27FD4" w14:textId="31C2B8F8" w:rsidR="006B4904" w:rsidRPr="00E54573" w:rsidRDefault="006B4904" w:rsidP="00732EF2">
                      <w:pPr>
                        <w:pStyle w:val="Normal0"/>
                        <w:numPr>
                          <w:ilvl w:val="0"/>
                          <w:numId w:val="12"/>
                        </w:numPr>
                        <w:rPr>
                          <w:sz w:val="20"/>
                          <w:szCs w:val="20"/>
                          <w:lang w:eastAsia="es-CO"/>
                        </w:rPr>
                      </w:pPr>
                      <w:r w:rsidRPr="00E54573">
                        <w:rPr>
                          <w:sz w:val="20"/>
                          <w:szCs w:val="20"/>
                          <w:lang w:eastAsia="es-CO"/>
                        </w:rPr>
                        <w:t>Listado actualizado de pr</w:t>
                      </w:r>
                      <w:r>
                        <w:rPr>
                          <w:sz w:val="20"/>
                          <w:szCs w:val="20"/>
                          <w:lang w:eastAsia="es-CO"/>
                        </w:rPr>
                        <w:t>oveedores aprobados.</w:t>
                      </w:r>
                    </w:p>
                    <w:p w14:paraId="30DEC30E" w14:textId="77777777" w:rsidR="006B4904" w:rsidRPr="00E54573" w:rsidRDefault="006B4904" w:rsidP="00732EF2">
                      <w:pPr>
                        <w:pStyle w:val="Normal0"/>
                        <w:numPr>
                          <w:ilvl w:val="0"/>
                          <w:numId w:val="12"/>
                        </w:numPr>
                        <w:rPr>
                          <w:sz w:val="20"/>
                          <w:szCs w:val="20"/>
                          <w:lang w:eastAsia="es-CO"/>
                        </w:rPr>
                      </w:pPr>
                      <w:r w:rsidRPr="00E54573">
                        <w:rPr>
                          <w:sz w:val="20"/>
                          <w:szCs w:val="20"/>
                          <w:lang w:eastAsia="es-CO"/>
                        </w:rPr>
                        <w:t>Entrevista con el responsable del proceso.</w:t>
                      </w:r>
                    </w:p>
                    <w:p w14:paraId="6CEDBE29" w14:textId="77777777" w:rsidR="006B4904" w:rsidRPr="00E54573" w:rsidRDefault="006B4904" w:rsidP="00E54573">
                      <w:pPr>
                        <w:pStyle w:val="Normal0"/>
                        <w:rPr>
                          <w:sz w:val="20"/>
                          <w:szCs w:val="20"/>
                          <w:lang w:eastAsia="es-CO"/>
                        </w:rPr>
                      </w:pPr>
                    </w:p>
                    <w:p w14:paraId="355D4F84" w14:textId="7EA3B711" w:rsidR="006B4904" w:rsidRPr="00114F9C" w:rsidRDefault="006B4904" w:rsidP="00114F9C">
                      <w:pPr>
                        <w:pStyle w:val="Normal0"/>
                        <w:rPr>
                          <w:sz w:val="20"/>
                          <w:szCs w:val="20"/>
                          <w:lang w:eastAsia="es-CO"/>
                        </w:rPr>
                      </w:pPr>
                      <w:r w:rsidRPr="00E54573">
                        <w:rPr>
                          <w:b/>
                          <w:sz w:val="20"/>
                          <w:szCs w:val="20"/>
                          <w:lang w:eastAsia="es-CO"/>
                        </w:rPr>
                        <w:t>Análisis:</w:t>
                      </w:r>
                      <w:r>
                        <w:rPr>
                          <w:b/>
                          <w:sz w:val="20"/>
                          <w:szCs w:val="20"/>
                          <w:lang w:eastAsia="es-CO"/>
                        </w:rPr>
                        <w:t xml:space="preserve"> </w:t>
                      </w:r>
                      <w:r w:rsidRPr="00E54573">
                        <w:rPr>
                          <w:sz w:val="20"/>
                          <w:szCs w:val="20"/>
                          <w:lang w:eastAsia="es-CO"/>
                        </w:rPr>
                        <w:t>la evidencia se compara con los criterios definidos. Si los registros demuestran que los proveedores son evaluados periódicamente conforme al procedimiento y al requisito normativo, se concluye conformidad. Si no existen registros actualizados o el procedimiento no se cumple, s</w:t>
                      </w:r>
                      <w:r>
                        <w:rPr>
                          <w:sz w:val="20"/>
                          <w:szCs w:val="20"/>
                          <w:lang w:eastAsia="es-CO"/>
                        </w:rPr>
                        <w:t>e determina una no conformidad.</w:t>
                      </w:r>
                    </w:p>
                  </w:txbxContent>
                </v:textbox>
                <w10:anchorlock/>
              </v:shape>
            </w:pict>
          </mc:Fallback>
        </mc:AlternateContent>
      </w:r>
    </w:p>
    <w:p w14:paraId="2E1BCB0D" w14:textId="77777777" w:rsidR="00E54573" w:rsidRPr="00E54573" w:rsidRDefault="00E54573" w:rsidP="00E54573">
      <w:pPr>
        <w:pStyle w:val="Normal0"/>
        <w:jc w:val="center"/>
        <w:rPr>
          <w:sz w:val="20"/>
          <w:szCs w:val="20"/>
          <w:lang w:eastAsia="es-CO"/>
        </w:rPr>
      </w:pPr>
    </w:p>
    <w:p w14:paraId="59E7A834" w14:textId="21840BD7" w:rsidR="00E54573" w:rsidRDefault="00E54573" w:rsidP="00E54573">
      <w:pPr>
        <w:pStyle w:val="Normal0"/>
        <w:rPr>
          <w:sz w:val="20"/>
          <w:szCs w:val="20"/>
          <w:lang w:eastAsia="es-CO"/>
        </w:rPr>
      </w:pPr>
      <w:r w:rsidRPr="00E54573">
        <w:rPr>
          <w:sz w:val="20"/>
          <w:szCs w:val="20"/>
          <w:lang w:eastAsia="es-CO"/>
        </w:rPr>
        <w:t>Este ejercicio permite evidenciar que los criterios no son simples referencias normativas, sino parámetros concretos que guían la evaluación y sustentan técnicamente los hallazgos del auditor.</w:t>
      </w:r>
    </w:p>
    <w:p w14:paraId="41899DA7" w14:textId="77777777" w:rsidR="00644764" w:rsidRPr="00A069B3" w:rsidRDefault="00644764" w:rsidP="00644764">
      <w:pPr>
        <w:pStyle w:val="Normal0"/>
        <w:rPr>
          <w:sz w:val="20"/>
          <w:szCs w:val="20"/>
          <w:lang w:eastAsia="es-CO"/>
        </w:rPr>
      </w:pPr>
    </w:p>
    <w:p w14:paraId="2ED18931" w14:textId="55E28126" w:rsidR="003E1BF0" w:rsidRPr="00575007" w:rsidRDefault="008E6DCB" w:rsidP="0092194C">
      <w:pPr>
        <w:pStyle w:val="Normal0"/>
        <w:numPr>
          <w:ilvl w:val="1"/>
          <w:numId w:val="38"/>
        </w:numPr>
        <w:rPr>
          <w:b/>
          <w:sz w:val="20"/>
          <w:szCs w:val="20"/>
          <w:lang w:eastAsia="es-CO"/>
        </w:rPr>
      </w:pPr>
      <w:r w:rsidRPr="00575007">
        <w:rPr>
          <w:b/>
          <w:sz w:val="20"/>
          <w:szCs w:val="20"/>
          <w:lang w:eastAsia="es-CO"/>
        </w:rPr>
        <w:t>Recolección de evidencias</w:t>
      </w:r>
    </w:p>
    <w:p w14:paraId="6D815FE0" w14:textId="174802BF" w:rsidR="00575007" w:rsidRDefault="00575007" w:rsidP="00575007">
      <w:pPr>
        <w:pStyle w:val="Normal0"/>
        <w:rPr>
          <w:sz w:val="20"/>
          <w:szCs w:val="20"/>
          <w:lang w:eastAsia="es-CO"/>
        </w:rPr>
      </w:pPr>
    </w:p>
    <w:p w14:paraId="0D0817D5" w14:textId="77777777" w:rsidR="00575007" w:rsidRPr="00575007" w:rsidRDefault="00575007" w:rsidP="00575007">
      <w:pPr>
        <w:pStyle w:val="Normal0"/>
        <w:rPr>
          <w:sz w:val="20"/>
          <w:szCs w:val="20"/>
          <w:lang w:eastAsia="es-CO"/>
        </w:rPr>
      </w:pPr>
      <w:r w:rsidRPr="00575007">
        <w:rPr>
          <w:sz w:val="20"/>
          <w:szCs w:val="20"/>
          <w:lang w:eastAsia="es-CO"/>
        </w:rPr>
        <w:t>La recolección de evidencias constituye una etapa crítica en el proceso de auditoría interna, ya que de ella depende la solidez técnica de los hallazgos y la credibilidad de las conclusiones. La evidencia de auditoría es información verificable que demuestra el grado de cumplimiento frente a los criterios establecidos.</w:t>
      </w:r>
    </w:p>
    <w:p w14:paraId="0A8701CD" w14:textId="77777777" w:rsidR="00575007" w:rsidRPr="00575007" w:rsidRDefault="00575007" w:rsidP="00575007">
      <w:pPr>
        <w:pStyle w:val="Normal0"/>
        <w:rPr>
          <w:sz w:val="20"/>
          <w:szCs w:val="20"/>
          <w:lang w:eastAsia="es-CO"/>
        </w:rPr>
      </w:pPr>
    </w:p>
    <w:p w14:paraId="785CCA85" w14:textId="77777777" w:rsidR="00575007" w:rsidRPr="00575007" w:rsidRDefault="00575007" w:rsidP="00575007">
      <w:pPr>
        <w:pStyle w:val="Normal0"/>
        <w:rPr>
          <w:sz w:val="20"/>
          <w:szCs w:val="20"/>
          <w:lang w:eastAsia="es-CO"/>
        </w:rPr>
      </w:pPr>
      <w:r w:rsidRPr="00575007">
        <w:rPr>
          <w:sz w:val="20"/>
          <w:szCs w:val="20"/>
          <w:lang w:eastAsia="es-CO"/>
        </w:rPr>
        <w:lastRenderedPageBreak/>
        <w:t>De acuerdo con las directrices de la ISO 19011, la evidencia debe cumplir tres condiciones fundamentales:</w:t>
      </w:r>
    </w:p>
    <w:p w14:paraId="1AD2413C" w14:textId="77777777" w:rsidR="00575007" w:rsidRPr="00575007" w:rsidRDefault="00575007" w:rsidP="00575007">
      <w:pPr>
        <w:pStyle w:val="Normal0"/>
        <w:rPr>
          <w:sz w:val="20"/>
          <w:szCs w:val="20"/>
          <w:lang w:eastAsia="es-CO"/>
        </w:rPr>
      </w:pPr>
    </w:p>
    <w:p w14:paraId="0F1D6A73" w14:textId="77777777" w:rsidR="00575007" w:rsidRPr="00575007" w:rsidRDefault="00575007" w:rsidP="00732EF2">
      <w:pPr>
        <w:pStyle w:val="Normal0"/>
        <w:numPr>
          <w:ilvl w:val="0"/>
          <w:numId w:val="13"/>
        </w:numPr>
        <w:rPr>
          <w:sz w:val="20"/>
          <w:szCs w:val="20"/>
          <w:lang w:eastAsia="es-CO"/>
        </w:rPr>
      </w:pPr>
      <w:r w:rsidRPr="00575007">
        <w:rPr>
          <w:sz w:val="20"/>
          <w:szCs w:val="20"/>
          <w:lang w:eastAsia="es-CO"/>
        </w:rPr>
        <w:t>Suficiencia, entendida como la cantidad adecuada de información para sustentar conclusiones razonables.</w:t>
      </w:r>
    </w:p>
    <w:p w14:paraId="76897479" w14:textId="77777777" w:rsidR="00575007" w:rsidRPr="00575007" w:rsidRDefault="00575007" w:rsidP="00575007">
      <w:pPr>
        <w:pStyle w:val="Normal0"/>
        <w:rPr>
          <w:sz w:val="20"/>
          <w:szCs w:val="20"/>
          <w:lang w:eastAsia="es-CO"/>
        </w:rPr>
      </w:pPr>
    </w:p>
    <w:p w14:paraId="124636BA" w14:textId="77777777" w:rsidR="00575007" w:rsidRPr="00575007" w:rsidRDefault="00575007" w:rsidP="00732EF2">
      <w:pPr>
        <w:pStyle w:val="Normal0"/>
        <w:numPr>
          <w:ilvl w:val="0"/>
          <w:numId w:val="13"/>
        </w:numPr>
        <w:rPr>
          <w:sz w:val="20"/>
          <w:szCs w:val="20"/>
          <w:lang w:eastAsia="es-CO"/>
        </w:rPr>
      </w:pPr>
      <w:r w:rsidRPr="00575007">
        <w:rPr>
          <w:sz w:val="20"/>
          <w:szCs w:val="20"/>
          <w:lang w:eastAsia="es-CO"/>
        </w:rPr>
        <w:t>Competencia, relacionada con la confiabilidad y exactitud de la información recopilada.</w:t>
      </w:r>
    </w:p>
    <w:p w14:paraId="2AAE3F49" w14:textId="77777777" w:rsidR="00575007" w:rsidRPr="00575007" w:rsidRDefault="00575007" w:rsidP="00575007">
      <w:pPr>
        <w:pStyle w:val="Normal0"/>
        <w:rPr>
          <w:sz w:val="20"/>
          <w:szCs w:val="20"/>
          <w:lang w:eastAsia="es-CO"/>
        </w:rPr>
      </w:pPr>
    </w:p>
    <w:p w14:paraId="79BE9275" w14:textId="77777777" w:rsidR="00575007" w:rsidRPr="00575007" w:rsidRDefault="00575007" w:rsidP="00732EF2">
      <w:pPr>
        <w:pStyle w:val="Normal0"/>
        <w:numPr>
          <w:ilvl w:val="0"/>
          <w:numId w:val="13"/>
        </w:numPr>
        <w:rPr>
          <w:sz w:val="20"/>
          <w:szCs w:val="20"/>
          <w:lang w:eastAsia="es-CO"/>
        </w:rPr>
      </w:pPr>
      <w:r w:rsidRPr="00575007">
        <w:rPr>
          <w:sz w:val="20"/>
          <w:szCs w:val="20"/>
          <w:lang w:eastAsia="es-CO"/>
        </w:rPr>
        <w:t>Pertinencia, es decir, que la evidencia esté directamente vinculada con los criterios de auditoría definidos.</w:t>
      </w:r>
    </w:p>
    <w:p w14:paraId="1F058286" w14:textId="77777777" w:rsidR="00575007" w:rsidRPr="00575007" w:rsidRDefault="00575007" w:rsidP="00575007">
      <w:pPr>
        <w:pStyle w:val="Normal0"/>
        <w:rPr>
          <w:sz w:val="20"/>
          <w:szCs w:val="20"/>
          <w:lang w:eastAsia="es-CO"/>
        </w:rPr>
      </w:pPr>
    </w:p>
    <w:p w14:paraId="316D1770" w14:textId="77777777" w:rsidR="00575007" w:rsidRPr="00575007" w:rsidRDefault="00575007" w:rsidP="00575007">
      <w:pPr>
        <w:pStyle w:val="Normal0"/>
        <w:rPr>
          <w:sz w:val="20"/>
          <w:szCs w:val="20"/>
          <w:lang w:eastAsia="es-CO"/>
        </w:rPr>
      </w:pPr>
      <w:r w:rsidRPr="00575007">
        <w:rPr>
          <w:sz w:val="20"/>
          <w:szCs w:val="20"/>
          <w:lang w:eastAsia="es-CO"/>
        </w:rPr>
        <w:t>Es importante diferenciar entre evidencia objetiva y opinión. La auditoría se fundamenta exclusivamente en hechos verificables, no en percepciones subjetivas. Por esta razón, el auditor debe mantener independencia, pensamiento crítico y debido cuidado profesional durante todo el proceso.</w:t>
      </w:r>
    </w:p>
    <w:p w14:paraId="4128E57A" w14:textId="77777777" w:rsidR="00575007" w:rsidRPr="00575007" w:rsidRDefault="00575007" w:rsidP="00575007">
      <w:pPr>
        <w:pStyle w:val="Normal0"/>
        <w:rPr>
          <w:sz w:val="20"/>
          <w:szCs w:val="20"/>
          <w:lang w:eastAsia="es-CO"/>
        </w:rPr>
      </w:pPr>
    </w:p>
    <w:p w14:paraId="5855D179" w14:textId="2DA65A24" w:rsidR="00575007" w:rsidRDefault="00575007" w:rsidP="00575007">
      <w:pPr>
        <w:pStyle w:val="Normal0"/>
        <w:rPr>
          <w:sz w:val="20"/>
          <w:szCs w:val="20"/>
          <w:lang w:eastAsia="es-CO"/>
        </w:rPr>
      </w:pPr>
      <w:r w:rsidRPr="00575007">
        <w:rPr>
          <w:sz w:val="20"/>
          <w:szCs w:val="20"/>
          <w:lang w:eastAsia="es-CO"/>
        </w:rPr>
        <w:t>La obtención de evidencia se realiza mediante diversas técnicas que permiten contrastar la práctica organizacional con los requisitos normativos, por ejemplo, l</w:t>
      </w:r>
      <w:r w:rsidR="008F016E">
        <w:rPr>
          <w:sz w:val="20"/>
          <w:szCs w:val="20"/>
          <w:lang w:eastAsia="es-CO"/>
        </w:rPr>
        <w:t>os establecidos en la ISO 9001.</w:t>
      </w:r>
    </w:p>
    <w:p w14:paraId="37B2655F" w14:textId="77777777" w:rsidR="00575007" w:rsidRPr="00575007" w:rsidRDefault="00575007" w:rsidP="00575007">
      <w:pPr>
        <w:pStyle w:val="Normal0"/>
        <w:rPr>
          <w:sz w:val="20"/>
          <w:szCs w:val="20"/>
          <w:lang w:eastAsia="es-CO"/>
        </w:rPr>
      </w:pPr>
    </w:p>
    <w:p w14:paraId="409E224B" w14:textId="50A63D13" w:rsidR="00575007" w:rsidRDefault="00575007" w:rsidP="00575007">
      <w:pPr>
        <w:pStyle w:val="Normal0"/>
        <w:rPr>
          <w:sz w:val="20"/>
          <w:szCs w:val="20"/>
          <w:lang w:eastAsia="es-CO"/>
        </w:rPr>
      </w:pPr>
      <w:r w:rsidRPr="00575007">
        <w:rPr>
          <w:b/>
          <w:sz w:val="20"/>
          <w:szCs w:val="20"/>
          <w:lang w:eastAsia="es-CO"/>
        </w:rPr>
        <w:t>Tabla 2.</w:t>
      </w:r>
      <w:r w:rsidRPr="00575007">
        <w:rPr>
          <w:sz w:val="20"/>
          <w:szCs w:val="20"/>
          <w:lang w:eastAsia="es-CO"/>
        </w:rPr>
        <w:t xml:space="preserve"> Técnicas, fuentes y propósito de la evidencia en la auditoría interna</w:t>
      </w:r>
    </w:p>
    <w:tbl>
      <w:tblPr>
        <w:tblStyle w:val="Tablaconcuadrcula"/>
        <w:tblW w:w="0" w:type="auto"/>
        <w:tblInd w:w="0" w:type="dxa"/>
        <w:tblLook w:val="04A0" w:firstRow="1" w:lastRow="0" w:firstColumn="1" w:lastColumn="0" w:noHBand="0" w:noVBand="1"/>
      </w:tblPr>
      <w:tblGrid>
        <w:gridCol w:w="2490"/>
        <w:gridCol w:w="2490"/>
        <w:gridCol w:w="2491"/>
        <w:gridCol w:w="2491"/>
      </w:tblGrid>
      <w:tr w:rsidR="00575007" w:rsidRPr="00575007" w14:paraId="25114305" w14:textId="77777777" w:rsidTr="00575007">
        <w:tc>
          <w:tcPr>
            <w:tcW w:w="2490" w:type="dxa"/>
          </w:tcPr>
          <w:p w14:paraId="5B2E0504" w14:textId="7CD98A89" w:rsidR="00575007" w:rsidRPr="00575007" w:rsidRDefault="00575007" w:rsidP="00575007">
            <w:pPr>
              <w:pStyle w:val="Normal0"/>
              <w:rPr>
                <w:b/>
                <w:sz w:val="20"/>
                <w:szCs w:val="20"/>
                <w:lang w:eastAsia="es-CO"/>
              </w:rPr>
            </w:pPr>
            <w:r w:rsidRPr="00575007">
              <w:rPr>
                <w:b/>
                <w:sz w:val="20"/>
                <w:szCs w:val="20"/>
              </w:rPr>
              <w:t>Técnica de auditoría</w:t>
            </w:r>
          </w:p>
        </w:tc>
        <w:tc>
          <w:tcPr>
            <w:tcW w:w="2490" w:type="dxa"/>
          </w:tcPr>
          <w:p w14:paraId="0F834DE3" w14:textId="40A4AAA5" w:rsidR="00575007" w:rsidRPr="00575007" w:rsidRDefault="00575007" w:rsidP="00575007">
            <w:pPr>
              <w:pStyle w:val="Normal0"/>
              <w:rPr>
                <w:b/>
                <w:sz w:val="20"/>
                <w:szCs w:val="20"/>
                <w:lang w:eastAsia="es-CO"/>
              </w:rPr>
            </w:pPr>
            <w:r w:rsidRPr="00575007">
              <w:rPr>
                <w:b/>
                <w:sz w:val="20"/>
                <w:szCs w:val="20"/>
              </w:rPr>
              <w:t>Fuente de evidencia</w:t>
            </w:r>
          </w:p>
        </w:tc>
        <w:tc>
          <w:tcPr>
            <w:tcW w:w="2491" w:type="dxa"/>
          </w:tcPr>
          <w:p w14:paraId="3B4FB25D" w14:textId="083365F8" w:rsidR="00575007" w:rsidRPr="00575007" w:rsidRDefault="00575007" w:rsidP="00575007">
            <w:pPr>
              <w:pStyle w:val="Normal0"/>
              <w:rPr>
                <w:b/>
                <w:sz w:val="20"/>
                <w:szCs w:val="20"/>
                <w:lang w:eastAsia="es-CO"/>
              </w:rPr>
            </w:pPr>
            <w:r w:rsidRPr="00575007">
              <w:rPr>
                <w:b/>
                <w:sz w:val="20"/>
                <w:szCs w:val="20"/>
              </w:rPr>
              <w:t>Propósito de la técnica</w:t>
            </w:r>
          </w:p>
        </w:tc>
        <w:tc>
          <w:tcPr>
            <w:tcW w:w="2491" w:type="dxa"/>
          </w:tcPr>
          <w:p w14:paraId="7B7A7CC3" w14:textId="36DB8F65" w:rsidR="00575007" w:rsidRPr="00575007" w:rsidRDefault="00575007" w:rsidP="00575007">
            <w:pPr>
              <w:pStyle w:val="Normal0"/>
              <w:rPr>
                <w:b/>
                <w:sz w:val="20"/>
                <w:szCs w:val="20"/>
                <w:lang w:eastAsia="es-CO"/>
              </w:rPr>
            </w:pPr>
            <w:r w:rsidRPr="00575007">
              <w:rPr>
                <w:b/>
                <w:sz w:val="20"/>
                <w:szCs w:val="20"/>
              </w:rPr>
              <w:t>Ejemplo aplicado</w:t>
            </w:r>
          </w:p>
        </w:tc>
      </w:tr>
      <w:tr w:rsidR="00575007" w:rsidRPr="00575007" w14:paraId="72BDE5B6" w14:textId="77777777" w:rsidTr="00575007">
        <w:tc>
          <w:tcPr>
            <w:tcW w:w="2490" w:type="dxa"/>
          </w:tcPr>
          <w:p w14:paraId="2244EC29" w14:textId="6BA822B9" w:rsidR="00575007" w:rsidRPr="00575007" w:rsidRDefault="00575007" w:rsidP="00575007">
            <w:pPr>
              <w:pStyle w:val="Normal0"/>
              <w:rPr>
                <w:sz w:val="20"/>
                <w:szCs w:val="20"/>
                <w:lang w:eastAsia="es-CO"/>
              </w:rPr>
            </w:pPr>
            <w:r w:rsidRPr="00575007">
              <w:rPr>
                <w:sz w:val="20"/>
                <w:szCs w:val="20"/>
              </w:rPr>
              <w:t>Revisión documental</w:t>
            </w:r>
            <w:r>
              <w:rPr>
                <w:sz w:val="20"/>
                <w:szCs w:val="20"/>
              </w:rPr>
              <w:t>.</w:t>
            </w:r>
          </w:p>
        </w:tc>
        <w:tc>
          <w:tcPr>
            <w:tcW w:w="2490" w:type="dxa"/>
          </w:tcPr>
          <w:p w14:paraId="4924B676" w14:textId="44077D43" w:rsidR="00575007" w:rsidRPr="00575007" w:rsidRDefault="00575007" w:rsidP="00575007">
            <w:pPr>
              <w:pStyle w:val="Normal0"/>
              <w:rPr>
                <w:sz w:val="20"/>
                <w:szCs w:val="20"/>
                <w:lang w:eastAsia="es-CO"/>
              </w:rPr>
            </w:pPr>
            <w:r w:rsidRPr="00575007">
              <w:rPr>
                <w:sz w:val="20"/>
                <w:szCs w:val="20"/>
              </w:rPr>
              <w:t>Manuales, procedimi</w:t>
            </w:r>
            <w:r>
              <w:rPr>
                <w:sz w:val="20"/>
                <w:szCs w:val="20"/>
              </w:rPr>
              <w:t xml:space="preserve">entos, instructivos, registros e </w:t>
            </w:r>
            <w:r w:rsidRPr="00575007">
              <w:rPr>
                <w:sz w:val="20"/>
                <w:szCs w:val="20"/>
              </w:rPr>
              <w:t>indicadores</w:t>
            </w:r>
            <w:r>
              <w:rPr>
                <w:sz w:val="20"/>
                <w:szCs w:val="20"/>
              </w:rPr>
              <w:t>.</w:t>
            </w:r>
          </w:p>
        </w:tc>
        <w:tc>
          <w:tcPr>
            <w:tcW w:w="2491" w:type="dxa"/>
          </w:tcPr>
          <w:p w14:paraId="2078B758" w14:textId="257B9BC3" w:rsidR="00575007" w:rsidRPr="00575007" w:rsidRDefault="00575007" w:rsidP="00575007">
            <w:pPr>
              <w:pStyle w:val="Normal0"/>
              <w:rPr>
                <w:sz w:val="20"/>
                <w:szCs w:val="20"/>
                <w:lang w:eastAsia="es-CO"/>
              </w:rPr>
            </w:pPr>
            <w:r w:rsidRPr="00575007">
              <w:rPr>
                <w:sz w:val="20"/>
                <w:szCs w:val="20"/>
              </w:rPr>
              <w:t>Verificar coherencia entre lo documentado y los requisitos normativos</w:t>
            </w:r>
            <w:r>
              <w:rPr>
                <w:sz w:val="20"/>
                <w:szCs w:val="20"/>
              </w:rPr>
              <w:t>.</w:t>
            </w:r>
          </w:p>
        </w:tc>
        <w:tc>
          <w:tcPr>
            <w:tcW w:w="2491" w:type="dxa"/>
          </w:tcPr>
          <w:p w14:paraId="521E62B7" w14:textId="6B8B1E79" w:rsidR="00575007" w:rsidRPr="00575007" w:rsidRDefault="00575007" w:rsidP="00575007">
            <w:pPr>
              <w:pStyle w:val="Normal0"/>
              <w:rPr>
                <w:sz w:val="20"/>
                <w:szCs w:val="20"/>
                <w:lang w:eastAsia="es-CO"/>
              </w:rPr>
            </w:pPr>
            <w:r w:rsidRPr="00575007">
              <w:rPr>
                <w:sz w:val="20"/>
                <w:szCs w:val="20"/>
              </w:rPr>
              <w:t>Revisión del procedimiento de control de documentos</w:t>
            </w:r>
            <w:r>
              <w:rPr>
                <w:sz w:val="20"/>
                <w:szCs w:val="20"/>
              </w:rPr>
              <w:t>.</w:t>
            </w:r>
          </w:p>
        </w:tc>
      </w:tr>
      <w:tr w:rsidR="00575007" w:rsidRPr="00575007" w14:paraId="233EB47B" w14:textId="77777777" w:rsidTr="00575007">
        <w:tc>
          <w:tcPr>
            <w:tcW w:w="2490" w:type="dxa"/>
          </w:tcPr>
          <w:p w14:paraId="7A227225" w14:textId="2C4908B2" w:rsidR="00575007" w:rsidRPr="00575007" w:rsidRDefault="00575007" w:rsidP="00575007">
            <w:pPr>
              <w:pStyle w:val="Normal0"/>
              <w:rPr>
                <w:sz w:val="20"/>
                <w:szCs w:val="20"/>
                <w:lang w:eastAsia="es-CO"/>
              </w:rPr>
            </w:pPr>
            <w:r w:rsidRPr="00575007">
              <w:rPr>
                <w:sz w:val="20"/>
                <w:szCs w:val="20"/>
              </w:rPr>
              <w:t>Entrevista</w:t>
            </w:r>
            <w:r>
              <w:rPr>
                <w:sz w:val="20"/>
                <w:szCs w:val="20"/>
              </w:rPr>
              <w:t>.</w:t>
            </w:r>
          </w:p>
        </w:tc>
        <w:tc>
          <w:tcPr>
            <w:tcW w:w="2490" w:type="dxa"/>
          </w:tcPr>
          <w:p w14:paraId="1681FF89" w14:textId="103D906A" w:rsidR="00575007" w:rsidRPr="00575007" w:rsidRDefault="00575007" w:rsidP="00575007">
            <w:pPr>
              <w:pStyle w:val="Normal0"/>
              <w:rPr>
                <w:sz w:val="20"/>
                <w:szCs w:val="20"/>
                <w:lang w:eastAsia="es-CO"/>
              </w:rPr>
            </w:pPr>
            <w:r w:rsidRPr="00575007">
              <w:rPr>
                <w:sz w:val="20"/>
                <w:szCs w:val="20"/>
              </w:rPr>
              <w:t>Líderes de pr</w:t>
            </w:r>
            <w:r>
              <w:rPr>
                <w:sz w:val="20"/>
                <w:szCs w:val="20"/>
              </w:rPr>
              <w:t xml:space="preserve">oceso, responsables operativos y </w:t>
            </w:r>
            <w:r w:rsidRPr="00575007">
              <w:rPr>
                <w:sz w:val="20"/>
                <w:szCs w:val="20"/>
              </w:rPr>
              <w:t>colaboradores</w:t>
            </w:r>
            <w:r>
              <w:rPr>
                <w:sz w:val="20"/>
                <w:szCs w:val="20"/>
              </w:rPr>
              <w:t>.</w:t>
            </w:r>
          </w:p>
        </w:tc>
        <w:tc>
          <w:tcPr>
            <w:tcW w:w="2491" w:type="dxa"/>
          </w:tcPr>
          <w:p w14:paraId="1434FB9F" w14:textId="12134463" w:rsidR="00575007" w:rsidRPr="00575007" w:rsidRDefault="00575007" w:rsidP="00575007">
            <w:pPr>
              <w:pStyle w:val="Normal0"/>
              <w:rPr>
                <w:sz w:val="20"/>
                <w:szCs w:val="20"/>
                <w:lang w:eastAsia="es-CO"/>
              </w:rPr>
            </w:pPr>
            <w:r w:rsidRPr="00575007">
              <w:rPr>
                <w:sz w:val="20"/>
                <w:szCs w:val="20"/>
              </w:rPr>
              <w:t>Confirmar comprensión y aplicación de los procesos</w:t>
            </w:r>
            <w:r>
              <w:rPr>
                <w:sz w:val="20"/>
                <w:szCs w:val="20"/>
              </w:rPr>
              <w:t>.</w:t>
            </w:r>
          </w:p>
        </w:tc>
        <w:tc>
          <w:tcPr>
            <w:tcW w:w="2491" w:type="dxa"/>
          </w:tcPr>
          <w:p w14:paraId="4FA5B5DD" w14:textId="531CFAAC" w:rsidR="00575007" w:rsidRPr="00575007" w:rsidRDefault="00575007" w:rsidP="00575007">
            <w:pPr>
              <w:pStyle w:val="Normal0"/>
              <w:rPr>
                <w:sz w:val="20"/>
                <w:szCs w:val="20"/>
                <w:lang w:eastAsia="es-CO"/>
              </w:rPr>
            </w:pPr>
            <w:r w:rsidRPr="00575007">
              <w:rPr>
                <w:sz w:val="20"/>
                <w:szCs w:val="20"/>
              </w:rPr>
              <w:t>Entrevista al responsable de compras sobre evaluación de proveedores</w:t>
            </w:r>
            <w:r>
              <w:rPr>
                <w:sz w:val="20"/>
                <w:szCs w:val="20"/>
              </w:rPr>
              <w:t>.</w:t>
            </w:r>
          </w:p>
        </w:tc>
      </w:tr>
      <w:tr w:rsidR="00575007" w:rsidRPr="00575007" w14:paraId="795CA36D" w14:textId="77777777" w:rsidTr="00575007">
        <w:tc>
          <w:tcPr>
            <w:tcW w:w="2490" w:type="dxa"/>
          </w:tcPr>
          <w:p w14:paraId="379E9A51" w14:textId="08DF6750" w:rsidR="00575007" w:rsidRPr="00575007" w:rsidRDefault="00575007" w:rsidP="00575007">
            <w:pPr>
              <w:pStyle w:val="Normal0"/>
              <w:rPr>
                <w:sz w:val="20"/>
                <w:szCs w:val="20"/>
                <w:lang w:eastAsia="es-CO"/>
              </w:rPr>
            </w:pPr>
            <w:r w:rsidRPr="00575007">
              <w:rPr>
                <w:sz w:val="20"/>
                <w:szCs w:val="20"/>
              </w:rPr>
              <w:t>Observación directa</w:t>
            </w:r>
            <w:r>
              <w:rPr>
                <w:sz w:val="20"/>
                <w:szCs w:val="20"/>
              </w:rPr>
              <w:t>.</w:t>
            </w:r>
          </w:p>
        </w:tc>
        <w:tc>
          <w:tcPr>
            <w:tcW w:w="2490" w:type="dxa"/>
          </w:tcPr>
          <w:p w14:paraId="5A92E1C7" w14:textId="259E3988" w:rsidR="00575007" w:rsidRPr="00575007" w:rsidRDefault="00575007" w:rsidP="00575007">
            <w:pPr>
              <w:pStyle w:val="Normal0"/>
              <w:rPr>
                <w:sz w:val="20"/>
                <w:szCs w:val="20"/>
                <w:lang w:eastAsia="es-CO"/>
              </w:rPr>
            </w:pPr>
            <w:r w:rsidRPr="00575007">
              <w:rPr>
                <w:sz w:val="20"/>
                <w:szCs w:val="20"/>
              </w:rPr>
              <w:t>Actividad</w:t>
            </w:r>
            <w:r>
              <w:rPr>
                <w:sz w:val="20"/>
                <w:szCs w:val="20"/>
              </w:rPr>
              <w:t xml:space="preserve">es en ejecución, instalaciones y </w:t>
            </w:r>
            <w:r w:rsidRPr="00575007">
              <w:rPr>
                <w:sz w:val="20"/>
                <w:szCs w:val="20"/>
              </w:rPr>
              <w:t>equipos</w:t>
            </w:r>
            <w:r>
              <w:rPr>
                <w:sz w:val="20"/>
                <w:szCs w:val="20"/>
              </w:rPr>
              <w:t>.</w:t>
            </w:r>
          </w:p>
        </w:tc>
        <w:tc>
          <w:tcPr>
            <w:tcW w:w="2491" w:type="dxa"/>
          </w:tcPr>
          <w:p w14:paraId="4FEC6CA7" w14:textId="08333474" w:rsidR="00575007" w:rsidRPr="00575007" w:rsidRDefault="00575007" w:rsidP="00575007">
            <w:pPr>
              <w:pStyle w:val="Normal0"/>
              <w:rPr>
                <w:sz w:val="20"/>
                <w:szCs w:val="20"/>
                <w:lang w:eastAsia="es-CO"/>
              </w:rPr>
            </w:pPr>
            <w:r w:rsidRPr="00575007">
              <w:rPr>
                <w:sz w:val="20"/>
                <w:szCs w:val="20"/>
              </w:rPr>
              <w:t>Verificar la aplicación real de lo documentado</w:t>
            </w:r>
            <w:r>
              <w:rPr>
                <w:sz w:val="20"/>
                <w:szCs w:val="20"/>
              </w:rPr>
              <w:t>.</w:t>
            </w:r>
          </w:p>
        </w:tc>
        <w:tc>
          <w:tcPr>
            <w:tcW w:w="2491" w:type="dxa"/>
          </w:tcPr>
          <w:p w14:paraId="3C1128F2" w14:textId="19C975EC" w:rsidR="00575007" w:rsidRPr="00575007" w:rsidRDefault="00575007" w:rsidP="00575007">
            <w:pPr>
              <w:pStyle w:val="Normal0"/>
              <w:rPr>
                <w:sz w:val="20"/>
                <w:szCs w:val="20"/>
                <w:lang w:eastAsia="es-CO"/>
              </w:rPr>
            </w:pPr>
            <w:r w:rsidRPr="00575007">
              <w:rPr>
                <w:sz w:val="20"/>
                <w:szCs w:val="20"/>
              </w:rPr>
              <w:t>Observación del proceso de recepción de materia prima</w:t>
            </w:r>
            <w:r>
              <w:rPr>
                <w:sz w:val="20"/>
                <w:szCs w:val="20"/>
              </w:rPr>
              <w:t>.</w:t>
            </w:r>
          </w:p>
        </w:tc>
      </w:tr>
      <w:tr w:rsidR="00575007" w:rsidRPr="00575007" w14:paraId="1939C4AD" w14:textId="77777777" w:rsidTr="00575007">
        <w:tc>
          <w:tcPr>
            <w:tcW w:w="2490" w:type="dxa"/>
          </w:tcPr>
          <w:p w14:paraId="71F692CB" w14:textId="7D8B28F2" w:rsidR="00575007" w:rsidRPr="00575007" w:rsidRDefault="00575007" w:rsidP="00575007">
            <w:pPr>
              <w:pStyle w:val="Normal0"/>
              <w:rPr>
                <w:sz w:val="20"/>
                <w:szCs w:val="20"/>
                <w:lang w:eastAsia="es-CO"/>
              </w:rPr>
            </w:pPr>
            <w:r w:rsidRPr="00575007">
              <w:rPr>
                <w:sz w:val="20"/>
                <w:szCs w:val="20"/>
              </w:rPr>
              <w:t>Muestreo</w:t>
            </w:r>
            <w:r>
              <w:rPr>
                <w:sz w:val="20"/>
                <w:szCs w:val="20"/>
              </w:rPr>
              <w:t>.</w:t>
            </w:r>
          </w:p>
        </w:tc>
        <w:tc>
          <w:tcPr>
            <w:tcW w:w="2490" w:type="dxa"/>
          </w:tcPr>
          <w:p w14:paraId="1B6A5BE0" w14:textId="23F6E44C" w:rsidR="00575007" w:rsidRPr="00575007" w:rsidRDefault="00575007" w:rsidP="00575007">
            <w:pPr>
              <w:pStyle w:val="Normal0"/>
              <w:rPr>
                <w:sz w:val="20"/>
                <w:szCs w:val="20"/>
                <w:lang w:eastAsia="es-CO"/>
              </w:rPr>
            </w:pPr>
            <w:r w:rsidRPr="00575007">
              <w:rPr>
                <w:sz w:val="20"/>
                <w:szCs w:val="20"/>
              </w:rPr>
              <w:t>Selección representativa de registros o transacciones</w:t>
            </w:r>
            <w:r>
              <w:rPr>
                <w:sz w:val="20"/>
                <w:szCs w:val="20"/>
              </w:rPr>
              <w:t>.</w:t>
            </w:r>
          </w:p>
        </w:tc>
        <w:tc>
          <w:tcPr>
            <w:tcW w:w="2491" w:type="dxa"/>
          </w:tcPr>
          <w:p w14:paraId="5A536A07" w14:textId="2F6FF93E" w:rsidR="00575007" w:rsidRPr="00575007" w:rsidRDefault="00575007" w:rsidP="00575007">
            <w:pPr>
              <w:pStyle w:val="Normal0"/>
              <w:rPr>
                <w:sz w:val="20"/>
                <w:szCs w:val="20"/>
                <w:lang w:eastAsia="es-CO"/>
              </w:rPr>
            </w:pPr>
            <w:r w:rsidRPr="00575007">
              <w:rPr>
                <w:sz w:val="20"/>
                <w:szCs w:val="20"/>
              </w:rPr>
              <w:t>Evaluar cumplimiento sin revisar el 100 % de la información</w:t>
            </w:r>
            <w:r>
              <w:rPr>
                <w:sz w:val="20"/>
                <w:szCs w:val="20"/>
              </w:rPr>
              <w:t>.</w:t>
            </w:r>
          </w:p>
        </w:tc>
        <w:tc>
          <w:tcPr>
            <w:tcW w:w="2491" w:type="dxa"/>
          </w:tcPr>
          <w:p w14:paraId="4D177D96" w14:textId="60BDA59D" w:rsidR="00575007" w:rsidRPr="00575007" w:rsidRDefault="00575007" w:rsidP="00575007">
            <w:pPr>
              <w:pStyle w:val="Normal0"/>
              <w:rPr>
                <w:sz w:val="20"/>
                <w:szCs w:val="20"/>
                <w:lang w:eastAsia="es-CO"/>
              </w:rPr>
            </w:pPr>
            <w:r w:rsidRPr="00575007">
              <w:rPr>
                <w:sz w:val="20"/>
                <w:szCs w:val="20"/>
              </w:rPr>
              <w:t>Revisión de 15 registros de capacitación del último semestre</w:t>
            </w:r>
            <w:r>
              <w:rPr>
                <w:sz w:val="20"/>
                <w:szCs w:val="20"/>
              </w:rPr>
              <w:t>.</w:t>
            </w:r>
          </w:p>
        </w:tc>
      </w:tr>
      <w:tr w:rsidR="00575007" w:rsidRPr="00575007" w14:paraId="1AC64588" w14:textId="77777777" w:rsidTr="00575007">
        <w:tc>
          <w:tcPr>
            <w:tcW w:w="2490" w:type="dxa"/>
          </w:tcPr>
          <w:p w14:paraId="583AEAE0" w14:textId="5EAED7A7" w:rsidR="00575007" w:rsidRPr="00575007" w:rsidRDefault="00575007" w:rsidP="00575007">
            <w:pPr>
              <w:pStyle w:val="Normal0"/>
              <w:rPr>
                <w:sz w:val="20"/>
                <w:szCs w:val="20"/>
                <w:lang w:eastAsia="es-CO"/>
              </w:rPr>
            </w:pPr>
            <w:r w:rsidRPr="00575007">
              <w:rPr>
                <w:sz w:val="20"/>
                <w:szCs w:val="20"/>
              </w:rPr>
              <w:t>Análisis de datos</w:t>
            </w:r>
            <w:r>
              <w:rPr>
                <w:sz w:val="20"/>
                <w:szCs w:val="20"/>
              </w:rPr>
              <w:t>.</w:t>
            </w:r>
          </w:p>
        </w:tc>
        <w:tc>
          <w:tcPr>
            <w:tcW w:w="2490" w:type="dxa"/>
          </w:tcPr>
          <w:p w14:paraId="67517EE5" w14:textId="0A9757B2" w:rsidR="00575007" w:rsidRPr="00575007" w:rsidRDefault="00575007" w:rsidP="00575007">
            <w:pPr>
              <w:pStyle w:val="Normal0"/>
              <w:rPr>
                <w:sz w:val="20"/>
                <w:szCs w:val="20"/>
                <w:lang w:eastAsia="es-CO"/>
              </w:rPr>
            </w:pPr>
            <w:r>
              <w:rPr>
                <w:sz w:val="20"/>
                <w:szCs w:val="20"/>
              </w:rPr>
              <w:t xml:space="preserve">Indicadores de gestión y </w:t>
            </w:r>
            <w:r w:rsidRPr="00575007">
              <w:rPr>
                <w:sz w:val="20"/>
                <w:szCs w:val="20"/>
              </w:rPr>
              <w:t>reportes estadísticos</w:t>
            </w:r>
            <w:r>
              <w:rPr>
                <w:sz w:val="20"/>
                <w:szCs w:val="20"/>
              </w:rPr>
              <w:t>.</w:t>
            </w:r>
          </w:p>
        </w:tc>
        <w:tc>
          <w:tcPr>
            <w:tcW w:w="2491" w:type="dxa"/>
          </w:tcPr>
          <w:p w14:paraId="3C7E0A22" w14:textId="75B994B7" w:rsidR="00575007" w:rsidRPr="00575007" w:rsidRDefault="00575007" w:rsidP="00575007">
            <w:pPr>
              <w:pStyle w:val="Normal0"/>
              <w:rPr>
                <w:sz w:val="20"/>
                <w:szCs w:val="20"/>
                <w:lang w:eastAsia="es-CO"/>
              </w:rPr>
            </w:pPr>
            <w:r w:rsidRPr="00575007">
              <w:rPr>
                <w:sz w:val="20"/>
                <w:szCs w:val="20"/>
              </w:rPr>
              <w:t>Evaluar desempeño y tendencias del proceso</w:t>
            </w:r>
            <w:r>
              <w:rPr>
                <w:sz w:val="20"/>
                <w:szCs w:val="20"/>
              </w:rPr>
              <w:t>.</w:t>
            </w:r>
          </w:p>
        </w:tc>
        <w:tc>
          <w:tcPr>
            <w:tcW w:w="2491" w:type="dxa"/>
          </w:tcPr>
          <w:p w14:paraId="4A578641" w14:textId="668771CB" w:rsidR="00575007" w:rsidRPr="00575007" w:rsidRDefault="00575007" w:rsidP="00575007">
            <w:pPr>
              <w:pStyle w:val="Normal0"/>
              <w:rPr>
                <w:sz w:val="20"/>
                <w:szCs w:val="20"/>
                <w:lang w:eastAsia="es-CO"/>
              </w:rPr>
            </w:pPr>
            <w:r w:rsidRPr="00575007">
              <w:rPr>
                <w:sz w:val="20"/>
                <w:szCs w:val="20"/>
              </w:rPr>
              <w:t>Análisis del indicador de satisfacción del cliente</w:t>
            </w:r>
            <w:r>
              <w:rPr>
                <w:sz w:val="20"/>
                <w:szCs w:val="20"/>
              </w:rPr>
              <w:t>.</w:t>
            </w:r>
          </w:p>
        </w:tc>
      </w:tr>
    </w:tbl>
    <w:p w14:paraId="1B05EA05" w14:textId="51E7CAA6" w:rsidR="00575007" w:rsidRDefault="00575007" w:rsidP="00575007">
      <w:pPr>
        <w:pStyle w:val="Normal0"/>
        <w:rPr>
          <w:sz w:val="20"/>
          <w:szCs w:val="20"/>
          <w:lang w:eastAsia="es-CO"/>
        </w:rPr>
      </w:pPr>
    </w:p>
    <w:p w14:paraId="048A1142" w14:textId="77777777" w:rsidR="00575007" w:rsidRPr="00575007" w:rsidRDefault="00575007" w:rsidP="00575007">
      <w:pPr>
        <w:pStyle w:val="Normal0"/>
        <w:rPr>
          <w:sz w:val="20"/>
          <w:szCs w:val="20"/>
          <w:lang w:eastAsia="es-CO"/>
        </w:rPr>
      </w:pPr>
      <w:r w:rsidRPr="00575007">
        <w:rPr>
          <w:sz w:val="20"/>
          <w:szCs w:val="20"/>
          <w:lang w:eastAsia="es-CO"/>
        </w:rPr>
        <w:t xml:space="preserve">La auditoría interna se basa en el </w:t>
      </w:r>
      <w:r w:rsidRPr="00575007">
        <w:rPr>
          <w:b/>
          <w:sz w:val="20"/>
          <w:szCs w:val="20"/>
          <w:lang w:eastAsia="es-CO"/>
        </w:rPr>
        <w:t>muestreo</w:t>
      </w:r>
      <w:r w:rsidRPr="00575007">
        <w:rPr>
          <w:sz w:val="20"/>
          <w:szCs w:val="20"/>
          <w:lang w:eastAsia="es-CO"/>
        </w:rPr>
        <w:t>, dado que no es viable examinar la totalidad de los registros o actividades. El auditor selecciona muestras representativas considerando factores como riesgo, complejidad del proceso, resultados de auditorías anteriores y volumen de información.</w:t>
      </w:r>
    </w:p>
    <w:p w14:paraId="3FC4C713" w14:textId="77777777" w:rsidR="00575007" w:rsidRPr="00575007" w:rsidRDefault="00575007" w:rsidP="00575007">
      <w:pPr>
        <w:pStyle w:val="Normal0"/>
        <w:rPr>
          <w:sz w:val="20"/>
          <w:szCs w:val="20"/>
          <w:lang w:eastAsia="es-CO"/>
        </w:rPr>
      </w:pPr>
    </w:p>
    <w:p w14:paraId="445613AD" w14:textId="7B160348" w:rsidR="00575007" w:rsidRDefault="00575007" w:rsidP="00575007">
      <w:pPr>
        <w:pStyle w:val="Normal0"/>
        <w:rPr>
          <w:sz w:val="20"/>
          <w:szCs w:val="20"/>
          <w:lang w:eastAsia="es-CO"/>
        </w:rPr>
      </w:pPr>
      <w:r w:rsidRPr="00575007">
        <w:rPr>
          <w:sz w:val="20"/>
          <w:szCs w:val="20"/>
          <w:lang w:eastAsia="es-CO"/>
        </w:rPr>
        <w:t>El uso adecuado del muestreo permite emitir conclusiones razonables sin comprometer la objetividad ni la confiabilidad del proceso.</w:t>
      </w:r>
    </w:p>
    <w:p w14:paraId="1BBE3948" w14:textId="1D8AA8F7" w:rsidR="00575007" w:rsidRDefault="00575007" w:rsidP="00575007">
      <w:pPr>
        <w:pStyle w:val="Normal0"/>
        <w:rPr>
          <w:sz w:val="20"/>
          <w:szCs w:val="20"/>
          <w:lang w:eastAsia="es-CO"/>
        </w:rPr>
      </w:pPr>
    </w:p>
    <w:p w14:paraId="6B80CF50" w14:textId="147C1F85" w:rsidR="00575007" w:rsidRDefault="00575007" w:rsidP="00575007">
      <w:pPr>
        <w:pStyle w:val="Normal0"/>
        <w:rPr>
          <w:sz w:val="20"/>
          <w:szCs w:val="20"/>
          <w:lang w:eastAsia="es-CO"/>
        </w:rPr>
      </w:pPr>
      <w:r>
        <w:rPr>
          <w:sz w:val="20"/>
          <w:szCs w:val="20"/>
          <w:lang w:eastAsia="es-CO"/>
        </w:rPr>
        <w:t xml:space="preserve">A </w:t>
      </w:r>
      <w:r w:rsidRPr="00575007">
        <w:rPr>
          <w:sz w:val="20"/>
          <w:szCs w:val="20"/>
          <w:lang w:eastAsia="es-CO"/>
        </w:rPr>
        <w:t xml:space="preserve">continuación, se presenta un ejemplo aplicado al proceso </w:t>
      </w:r>
      <w:r>
        <w:rPr>
          <w:sz w:val="20"/>
          <w:szCs w:val="20"/>
          <w:lang w:eastAsia="es-CO"/>
        </w:rPr>
        <w:t>de auditoría</w:t>
      </w:r>
      <w:r w:rsidRPr="00575007">
        <w:rPr>
          <w:sz w:val="20"/>
          <w:szCs w:val="20"/>
          <w:lang w:eastAsia="es-CO"/>
        </w:rPr>
        <w:t>:</w:t>
      </w:r>
    </w:p>
    <w:p w14:paraId="78D1F32D" w14:textId="296AF897" w:rsidR="00575007" w:rsidRDefault="00575007" w:rsidP="00575007">
      <w:pPr>
        <w:pStyle w:val="Normal0"/>
        <w:rPr>
          <w:sz w:val="20"/>
          <w:szCs w:val="20"/>
          <w:lang w:eastAsia="es-CO"/>
        </w:rPr>
      </w:pPr>
    </w:p>
    <w:p w14:paraId="32151B36" w14:textId="7A737886" w:rsidR="00575007" w:rsidRDefault="00575007" w:rsidP="00575007">
      <w:pPr>
        <w:pStyle w:val="Normal0"/>
        <w:jc w:val="center"/>
        <w:rPr>
          <w:sz w:val="20"/>
          <w:szCs w:val="20"/>
          <w:lang w:eastAsia="es-CO"/>
        </w:rPr>
      </w:pPr>
      <w:r w:rsidRPr="00644764">
        <w:rPr>
          <w:noProof/>
          <w:sz w:val="20"/>
          <w:szCs w:val="20"/>
          <w:lang w:val="en-US" w:eastAsia="en-US"/>
        </w:rPr>
        <w:lastRenderedPageBreak/>
        <mc:AlternateContent>
          <mc:Choice Requires="wps">
            <w:drawing>
              <wp:inline distT="0" distB="0" distL="0" distR="0" wp14:anchorId="7234C12D" wp14:editId="4B22FE6C">
                <wp:extent cx="5434642" cy="1404620"/>
                <wp:effectExtent l="0" t="0" r="0" b="317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1ACB4859" w14:textId="103CCD4D" w:rsidR="006B4904" w:rsidRPr="00575007" w:rsidRDefault="006B4904" w:rsidP="00575007">
                            <w:pPr>
                              <w:pStyle w:val="Normal0"/>
                              <w:rPr>
                                <w:sz w:val="20"/>
                                <w:szCs w:val="20"/>
                                <w:lang w:eastAsia="es-CO"/>
                              </w:rPr>
                            </w:pPr>
                            <w:r w:rsidRPr="00575007">
                              <w:rPr>
                                <w:b/>
                                <w:sz w:val="20"/>
                                <w:szCs w:val="20"/>
                                <w:lang w:eastAsia="es-CO"/>
                              </w:rPr>
                              <w:t>Proceso auditado:</w:t>
                            </w:r>
                            <w:r w:rsidRPr="00575007">
                              <w:rPr>
                                <w:sz w:val="20"/>
                                <w:szCs w:val="20"/>
                                <w:lang w:eastAsia="es-CO"/>
                              </w:rPr>
                              <w:t xml:space="preserve"> Gestión de talento humano</w:t>
                            </w:r>
                            <w:r>
                              <w:rPr>
                                <w:sz w:val="20"/>
                                <w:szCs w:val="20"/>
                                <w:lang w:eastAsia="es-CO"/>
                              </w:rPr>
                              <w:t>.</w:t>
                            </w:r>
                          </w:p>
                          <w:p w14:paraId="03A33D5A" w14:textId="079CBFF8" w:rsidR="006B4904" w:rsidRPr="00575007" w:rsidRDefault="006B4904" w:rsidP="00575007">
                            <w:pPr>
                              <w:pStyle w:val="Normal0"/>
                              <w:rPr>
                                <w:sz w:val="20"/>
                                <w:szCs w:val="20"/>
                                <w:lang w:eastAsia="es-CO"/>
                              </w:rPr>
                            </w:pPr>
                            <w:r w:rsidRPr="00575007">
                              <w:rPr>
                                <w:b/>
                                <w:sz w:val="20"/>
                                <w:szCs w:val="20"/>
                                <w:lang w:eastAsia="es-CO"/>
                              </w:rPr>
                              <w:t>Criterio de auditoría:</w:t>
                            </w:r>
                            <w:r>
                              <w:rPr>
                                <w:sz w:val="20"/>
                                <w:szCs w:val="20"/>
                                <w:lang w:eastAsia="es-CO"/>
                              </w:rPr>
                              <w:t xml:space="preserve"> n</w:t>
                            </w:r>
                            <w:r w:rsidRPr="00575007">
                              <w:rPr>
                                <w:sz w:val="20"/>
                                <w:szCs w:val="20"/>
                                <w:lang w:eastAsia="es-CO"/>
                              </w:rPr>
                              <w:t>umeral 7.2 Competencia – ISO 9001</w:t>
                            </w:r>
                            <w:r>
                              <w:rPr>
                                <w:sz w:val="20"/>
                                <w:szCs w:val="20"/>
                                <w:lang w:eastAsia="es-CO"/>
                              </w:rPr>
                              <w:t>.</w:t>
                            </w:r>
                          </w:p>
                          <w:p w14:paraId="28754FF5" w14:textId="77777777" w:rsidR="006B4904" w:rsidRPr="00575007" w:rsidRDefault="006B4904" w:rsidP="00575007">
                            <w:pPr>
                              <w:pStyle w:val="Normal0"/>
                              <w:rPr>
                                <w:sz w:val="20"/>
                                <w:szCs w:val="20"/>
                                <w:lang w:eastAsia="es-CO"/>
                              </w:rPr>
                            </w:pPr>
                          </w:p>
                          <w:p w14:paraId="24CC2BDF" w14:textId="6F6F9228" w:rsidR="006B4904" w:rsidRPr="00575007" w:rsidRDefault="006B4904" w:rsidP="00575007">
                            <w:pPr>
                              <w:pStyle w:val="Normal0"/>
                              <w:rPr>
                                <w:b/>
                                <w:sz w:val="20"/>
                                <w:szCs w:val="20"/>
                                <w:lang w:eastAsia="es-CO"/>
                              </w:rPr>
                            </w:pPr>
                            <w:r>
                              <w:rPr>
                                <w:b/>
                                <w:sz w:val="20"/>
                                <w:szCs w:val="20"/>
                                <w:lang w:eastAsia="es-CO"/>
                              </w:rPr>
                              <w:t>Evidencia recopilada:</w:t>
                            </w:r>
                          </w:p>
                          <w:p w14:paraId="47BBD085" w14:textId="77777777" w:rsidR="006B4904" w:rsidRPr="00575007" w:rsidRDefault="006B4904" w:rsidP="00732EF2">
                            <w:pPr>
                              <w:pStyle w:val="Normal0"/>
                              <w:numPr>
                                <w:ilvl w:val="0"/>
                                <w:numId w:val="14"/>
                              </w:numPr>
                              <w:rPr>
                                <w:sz w:val="20"/>
                                <w:szCs w:val="20"/>
                                <w:lang w:eastAsia="es-CO"/>
                              </w:rPr>
                            </w:pPr>
                            <w:r w:rsidRPr="00575007">
                              <w:rPr>
                                <w:sz w:val="20"/>
                                <w:szCs w:val="20"/>
                                <w:lang w:eastAsia="es-CO"/>
                              </w:rPr>
                              <w:t>Perfiles de cargo actualizados.</w:t>
                            </w:r>
                          </w:p>
                          <w:p w14:paraId="38A02A8C" w14:textId="0E4684B3" w:rsidR="006B4904" w:rsidRPr="00575007" w:rsidRDefault="006B4904" w:rsidP="00732EF2">
                            <w:pPr>
                              <w:pStyle w:val="Normal0"/>
                              <w:numPr>
                                <w:ilvl w:val="0"/>
                                <w:numId w:val="14"/>
                              </w:numPr>
                              <w:rPr>
                                <w:sz w:val="20"/>
                                <w:szCs w:val="20"/>
                                <w:lang w:eastAsia="es-CO"/>
                              </w:rPr>
                            </w:pPr>
                            <w:r w:rsidRPr="00575007">
                              <w:rPr>
                                <w:sz w:val="20"/>
                                <w:szCs w:val="20"/>
                                <w:lang w:eastAsia="es-CO"/>
                              </w:rPr>
                              <w:t>Registros de formació</w:t>
                            </w:r>
                            <w:r>
                              <w:rPr>
                                <w:sz w:val="20"/>
                                <w:szCs w:val="20"/>
                                <w:lang w:eastAsia="es-CO"/>
                              </w:rPr>
                              <w:t>n y evaluación de competencias.</w:t>
                            </w:r>
                          </w:p>
                          <w:p w14:paraId="02C44FB5" w14:textId="425D8106" w:rsidR="006B4904" w:rsidRPr="00575007" w:rsidRDefault="006B4904" w:rsidP="00732EF2">
                            <w:pPr>
                              <w:pStyle w:val="Normal0"/>
                              <w:numPr>
                                <w:ilvl w:val="0"/>
                                <w:numId w:val="14"/>
                              </w:numPr>
                              <w:rPr>
                                <w:sz w:val="20"/>
                                <w:szCs w:val="20"/>
                                <w:lang w:eastAsia="es-CO"/>
                              </w:rPr>
                            </w:pPr>
                            <w:r>
                              <w:rPr>
                                <w:sz w:val="20"/>
                                <w:szCs w:val="20"/>
                                <w:lang w:eastAsia="es-CO"/>
                              </w:rPr>
                              <w:t>Plan anual de capacitación.</w:t>
                            </w:r>
                          </w:p>
                          <w:p w14:paraId="6F7C3E46" w14:textId="59D7F5A5" w:rsidR="006B4904" w:rsidRPr="00575007" w:rsidRDefault="006B4904" w:rsidP="00732EF2">
                            <w:pPr>
                              <w:pStyle w:val="Normal0"/>
                              <w:numPr>
                                <w:ilvl w:val="0"/>
                                <w:numId w:val="14"/>
                              </w:numPr>
                              <w:rPr>
                                <w:sz w:val="20"/>
                                <w:szCs w:val="20"/>
                                <w:lang w:eastAsia="es-CO"/>
                              </w:rPr>
                            </w:pPr>
                            <w:r w:rsidRPr="00575007">
                              <w:rPr>
                                <w:sz w:val="20"/>
                                <w:szCs w:val="20"/>
                                <w:lang w:eastAsia="es-CO"/>
                              </w:rPr>
                              <w:t>Entrevista con el</w:t>
                            </w:r>
                            <w:r>
                              <w:rPr>
                                <w:sz w:val="20"/>
                                <w:szCs w:val="20"/>
                                <w:lang w:eastAsia="es-CO"/>
                              </w:rPr>
                              <w:t xml:space="preserve"> responsable de talento humano.</w:t>
                            </w:r>
                          </w:p>
                          <w:p w14:paraId="0C6E0236" w14:textId="77777777" w:rsidR="006B4904" w:rsidRPr="00575007" w:rsidRDefault="006B4904" w:rsidP="00732EF2">
                            <w:pPr>
                              <w:pStyle w:val="Normal0"/>
                              <w:numPr>
                                <w:ilvl w:val="0"/>
                                <w:numId w:val="14"/>
                              </w:numPr>
                              <w:rPr>
                                <w:sz w:val="20"/>
                                <w:szCs w:val="20"/>
                                <w:lang w:eastAsia="es-CO"/>
                              </w:rPr>
                            </w:pPr>
                            <w:r w:rsidRPr="00575007">
                              <w:rPr>
                                <w:sz w:val="20"/>
                                <w:szCs w:val="20"/>
                                <w:lang w:eastAsia="es-CO"/>
                              </w:rPr>
                              <w:t>Verificación de registros de inducción del personal nuevo.</w:t>
                            </w:r>
                          </w:p>
                          <w:p w14:paraId="735791FA" w14:textId="77777777" w:rsidR="006B4904" w:rsidRPr="00575007" w:rsidRDefault="006B4904" w:rsidP="00575007">
                            <w:pPr>
                              <w:pStyle w:val="Normal0"/>
                              <w:rPr>
                                <w:sz w:val="20"/>
                                <w:szCs w:val="20"/>
                                <w:lang w:eastAsia="es-CO"/>
                              </w:rPr>
                            </w:pPr>
                          </w:p>
                          <w:p w14:paraId="01882527" w14:textId="77777777" w:rsidR="006B4904" w:rsidRPr="00575007" w:rsidRDefault="006B4904" w:rsidP="00575007">
                            <w:pPr>
                              <w:pStyle w:val="Normal0"/>
                              <w:rPr>
                                <w:b/>
                                <w:sz w:val="20"/>
                                <w:szCs w:val="20"/>
                                <w:lang w:eastAsia="es-CO"/>
                              </w:rPr>
                            </w:pPr>
                            <w:r w:rsidRPr="00575007">
                              <w:rPr>
                                <w:b/>
                                <w:sz w:val="20"/>
                                <w:szCs w:val="20"/>
                                <w:lang w:eastAsia="es-CO"/>
                              </w:rPr>
                              <w:t>Análisis técnico:</w:t>
                            </w:r>
                          </w:p>
                          <w:p w14:paraId="5F05EA0F" w14:textId="77777777" w:rsidR="006B4904" w:rsidRPr="00575007" w:rsidRDefault="006B4904" w:rsidP="00732EF2">
                            <w:pPr>
                              <w:pStyle w:val="Normal0"/>
                              <w:numPr>
                                <w:ilvl w:val="0"/>
                                <w:numId w:val="15"/>
                              </w:numPr>
                              <w:rPr>
                                <w:sz w:val="20"/>
                                <w:szCs w:val="20"/>
                                <w:lang w:eastAsia="es-CO"/>
                              </w:rPr>
                            </w:pPr>
                            <w:r w:rsidRPr="00575007">
                              <w:rPr>
                                <w:sz w:val="20"/>
                                <w:szCs w:val="20"/>
                                <w:lang w:eastAsia="es-CO"/>
                              </w:rPr>
                              <w:t>La evidencia recopilada se compara con el requisito normativo para verificar si la organización determina las competencias necesarias, conserva información documentada como evidencia de competencia y evalúa la eficacia de las acciones formativas.</w:t>
                            </w:r>
                          </w:p>
                          <w:p w14:paraId="33F6F303" w14:textId="40F23201" w:rsidR="006B4904" w:rsidRPr="00575007" w:rsidRDefault="006B4904" w:rsidP="00732EF2">
                            <w:pPr>
                              <w:pStyle w:val="Normal0"/>
                              <w:numPr>
                                <w:ilvl w:val="0"/>
                                <w:numId w:val="15"/>
                              </w:numPr>
                              <w:rPr>
                                <w:sz w:val="20"/>
                                <w:szCs w:val="20"/>
                                <w:lang w:eastAsia="es-CO"/>
                              </w:rPr>
                            </w:pPr>
                            <w:r w:rsidRPr="00575007">
                              <w:rPr>
                                <w:sz w:val="20"/>
                                <w:szCs w:val="20"/>
                                <w:lang w:eastAsia="es-CO"/>
                              </w:rPr>
                              <w:t>Si la organización no demuestra la evaluación de la eficacia de la capacitación, podría generarse una no conformidad o una observación, dependiendo del impacto identificado.</w:t>
                            </w:r>
                          </w:p>
                        </w:txbxContent>
                      </wps:txbx>
                      <wps:bodyPr rot="0" vert="horz" wrap="square" lIns="91440" tIns="45720" rIns="91440" bIns="45720" anchor="t" anchorCtr="0">
                        <a:spAutoFit/>
                      </wps:bodyPr>
                    </wps:wsp>
                  </a:graphicData>
                </a:graphic>
              </wp:inline>
            </w:drawing>
          </mc:Choice>
          <mc:Fallback>
            <w:pict>
              <v:shape w14:anchorId="7234C12D" id="_x0000_s1029"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2WGRQIAAGgEAAAOAAAAZHJzL2Uyb0RvYy54bWysVNuO2yAQfa/Uf0C8N3ayTrprxVlts01V&#10;aXuRtv0AAjhGBYYCiZ1+fQecpGn7VtUPCGbgzMyZM17eD0aTg/RBgW3odFJSIi0HoeyuoV+/bF7d&#10;UhIis4JpsLKhRxno/erli2XvajmDDrSQniCIDXXvGtrF6OqiCLyThoUJOGnR2YI3LOLR7wrhWY/o&#10;RhezslwUPXjhPHAZAlofRyddZfy2lTx+atsgI9ENxdxiXn1et2ktVktW7zxzneKnNNg/ZGGYshj0&#10;AvXIIiN7r/6CMop7CNDGCQdTQNsqLnMNWM20/KOa5445mWtBcoK70BT+Hyz/ePjsiRINvaPEMoMt&#10;Wu+Z8ECEJFEOEcgskdS7UOPdZ4e34/AGBmx2Lji4J+DfArGw7pjdyQfvoe8kE5jkNL0srp6OOCGB&#10;bPsPIDAa20fIQEPrTWIQOSGIjs06XhqEeRCOxnl1Uy2qGSUcfdOqrBaz3MKC1efnzof4ToIhadNQ&#10;jwrI8OzwFGJKh9XnKylaAK3ERmmdD0l1cq09OTDUC+Nc2jiWqfcG8x3tVYnfqBw0o75G8+JsxhBZ&#10;vwkpB/wtiLakR7bns3nOy0KKnmVoVMRZ0Mo09DZhnWIkMt9aka9EpvS4xyDanthNhI7UxmE75G7e&#10;nJu2BXFEuj2M0sdRxU0H/gclPcq+oeH7nnlJiX5vsWV306pKc5IP1fw18kv8tWd77WGWI1RDIyXj&#10;dh3zbGUy3QO2dqMy6UkDYyanlFHOmZrT6KV5uT7nW79+EKufAAAA//8DAFBLAwQUAAYACAAAACEA&#10;WZ7FG90AAAAFAQAADwAAAGRycy9kb3ducmV2LnhtbEyPwU7DMBBE70j8g7VIXFDr1FKrNsSpEGoP&#10;HDgQiri68ZIE4nVku0369yxc4DLSalYzb4rt5HpxxhA7TxoW8wwEUu1tR42Gw+t+tgYRkyFrek+o&#10;4YIRtuX1VWFy60d6wXOVGsEhFHOjoU1pyKWMdYvOxLkfkNj78MGZxGdopA1m5HDXS5VlK+lMR9zQ&#10;mgEfW6y/qpPTMK3Gp+7u7T2Y58v+Uw12d6g2O61vb6aHexAJp/T3DD/4jA4lMx39iWwUvQYekn6V&#10;vfVyyTOOGpRaKJBlIf/Tl98AAAD//wMAUEsBAi0AFAAGAAgAAAAhALaDOJL+AAAA4QEAABMAAAAA&#10;AAAAAAAAAAAAAAAAAFtDb250ZW50X1R5cGVzXS54bWxQSwECLQAUAAYACAAAACEAOP0h/9YAAACU&#10;AQAACwAAAAAAAAAAAAAAAAAvAQAAX3JlbHMvLnJlbHNQSwECLQAUAAYACAAAACEARKtlhkUCAABo&#10;BAAADgAAAAAAAAAAAAAAAAAuAgAAZHJzL2Uyb0RvYy54bWxQSwECLQAUAAYACAAAACEAWZ7FG90A&#10;AAAFAQAADwAAAAAAAAAAAAAAAACfBAAAZHJzL2Rvd25yZXYueG1sUEsFBgAAAAAEAAQA8wAAAKkF&#10;AAAAAA==&#10;" fillcolor="#b8cce4 [1300]" stroked="f">
                <v:textbox style="mso-fit-shape-to-text:t">
                  <w:txbxContent>
                    <w:p w14:paraId="1ACB4859" w14:textId="103CCD4D" w:rsidR="006B4904" w:rsidRPr="00575007" w:rsidRDefault="006B4904" w:rsidP="00575007">
                      <w:pPr>
                        <w:pStyle w:val="Normal0"/>
                        <w:rPr>
                          <w:sz w:val="20"/>
                          <w:szCs w:val="20"/>
                          <w:lang w:eastAsia="es-CO"/>
                        </w:rPr>
                      </w:pPr>
                      <w:r w:rsidRPr="00575007">
                        <w:rPr>
                          <w:b/>
                          <w:sz w:val="20"/>
                          <w:szCs w:val="20"/>
                          <w:lang w:eastAsia="es-CO"/>
                        </w:rPr>
                        <w:t>Proceso auditado:</w:t>
                      </w:r>
                      <w:r w:rsidRPr="00575007">
                        <w:rPr>
                          <w:sz w:val="20"/>
                          <w:szCs w:val="20"/>
                          <w:lang w:eastAsia="es-CO"/>
                        </w:rPr>
                        <w:t xml:space="preserve"> Gestión de talento humano</w:t>
                      </w:r>
                      <w:r>
                        <w:rPr>
                          <w:sz w:val="20"/>
                          <w:szCs w:val="20"/>
                          <w:lang w:eastAsia="es-CO"/>
                        </w:rPr>
                        <w:t>.</w:t>
                      </w:r>
                    </w:p>
                    <w:p w14:paraId="03A33D5A" w14:textId="079CBFF8" w:rsidR="006B4904" w:rsidRPr="00575007" w:rsidRDefault="006B4904" w:rsidP="00575007">
                      <w:pPr>
                        <w:pStyle w:val="Normal0"/>
                        <w:rPr>
                          <w:sz w:val="20"/>
                          <w:szCs w:val="20"/>
                          <w:lang w:eastAsia="es-CO"/>
                        </w:rPr>
                      </w:pPr>
                      <w:r w:rsidRPr="00575007">
                        <w:rPr>
                          <w:b/>
                          <w:sz w:val="20"/>
                          <w:szCs w:val="20"/>
                          <w:lang w:eastAsia="es-CO"/>
                        </w:rPr>
                        <w:t>Criterio de auditoría:</w:t>
                      </w:r>
                      <w:r>
                        <w:rPr>
                          <w:sz w:val="20"/>
                          <w:szCs w:val="20"/>
                          <w:lang w:eastAsia="es-CO"/>
                        </w:rPr>
                        <w:t xml:space="preserve"> n</w:t>
                      </w:r>
                      <w:r w:rsidRPr="00575007">
                        <w:rPr>
                          <w:sz w:val="20"/>
                          <w:szCs w:val="20"/>
                          <w:lang w:eastAsia="es-CO"/>
                        </w:rPr>
                        <w:t>umeral 7.2 Competencia – ISO 9001</w:t>
                      </w:r>
                      <w:r>
                        <w:rPr>
                          <w:sz w:val="20"/>
                          <w:szCs w:val="20"/>
                          <w:lang w:eastAsia="es-CO"/>
                        </w:rPr>
                        <w:t>.</w:t>
                      </w:r>
                    </w:p>
                    <w:p w14:paraId="28754FF5" w14:textId="77777777" w:rsidR="006B4904" w:rsidRPr="00575007" w:rsidRDefault="006B4904" w:rsidP="00575007">
                      <w:pPr>
                        <w:pStyle w:val="Normal0"/>
                        <w:rPr>
                          <w:sz w:val="20"/>
                          <w:szCs w:val="20"/>
                          <w:lang w:eastAsia="es-CO"/>
                        </w:rPr>
                      </w:pPr>
                    </w:p>
                    <w:p w14:paraId="24CC2BDF" w14:textId="6F6F9228" w:rsidR="006B4904" w:rsidRPr="00575007" w:rsidRDefault="006B4904" w:rsidP="00575007">
                      <w:pPr>
                        <w:pStyle w:val="Normal0"/>
                        <w:rPr>
                          <w:b/>
                          <w:sz w:val="20"/>
                          <w:szCs w:val="20"/>
                          <w:lang w:eastAsia="es-CO"/>
                        </w:rPr>
                      </w:pPr>
                      <w:r>
                        <w:rPr>
                          <w:b/>
                          <w:sz w:val="20"/>
                          <w:szCs w:val="20"/>
                          <w:lang w:eastAsia="es-CO"/>
                        </w:rPr>
                        <w:t>Evidencia recopilada:</w:t>
                      </w:r>
                    </w:p>
                    <w:p w14:paraId="47BBD085" w14:textId="77777777" w:rsidR="006B4904" w:rsidRPr="00575007" w:rsidRDefault="006B4904" w:rsidP="00732EF2">
                      <w:pPr>
                        <w:pStyle w:val="Normal0"/>
                        <w:numPr>
                          <w:ilvl w:val="0"/>
                          <w:numId w:val="14"/>
                        </w:numPr>
                        <w:rPr>
                          <w:sz w:val="20"/>
                          <w:szCs w:val="20"/>
                          <w:lang w:eastAsia="es-CO"/>
                        </w:rPr>
                      </w:pPr>
                      <w:r w:rsidRPr="00575007">
                        <w:rPr>
                          <w:sz w:val="20"/>
                          <w:szCs w:val="20"/>
                          <w:lang w:eastAsia="es-CO"/>
                        </w:rPr>
                        <w:t>Perfiles de cargo actualizados.</w:t>
                      </w:r>
                    </w:p>
                    <w:p w14:paraId="38A02A8C" w14:textId="0E4684B3" w:rsidR="006B4904" w:rsidRPr="00575007" w:rsidRDefault="006B4904" w:rsidP="00732EF2">
                      <w:pPr>
                        <w:pStyle w:val="Normal0"/>
                        <w:numPr>
                          <w:ilvl w:val="0"/>
                          <w:numId w:val="14"/>
                        </w:numPr>
                        <w:rPr>
                          <w:sz w:val="20"/>
                          <w:szCs w:val="20"/>
                          <w:lang w:eastAsia="es-CO"/>
                        </w:rPr>
                      </w:pPr>
                      <w:r w:rsidRPr="00575007">
                        <w:rPr>
                          <w:sz w:val="20"/>
                          <w:szCs w:val="20"/>
                          <w:lang w:eastAsia="es-CO"/>
                        </w:rPr>
                        <w:t>Registros de formació</w:t>
                      </w:r>
                      <w:r>
                        <w:rPr>
                          <w:sz w:val="20"/>
                          <w:szCs w:val="20"/>
                          <w:lang w:eastAsia="es-CO"/>
                        </w:rPr>
                        <w:t>n y evaluación de competencias.</w:t>
                      </w:r>
                    </w:p>
                    <w:p w14:paraId="02C44FB5" w14:textId="425D8106" w:rsidR="006B4904" w:rsidRPr="00575007" w:rsidRDefault="006B4904" w:rsidP="00732EF2">
                      <w:pPr>
                        <w:pStyle w:val="Normal0"/>
                        <w:numPr>
                          <w:ilvl w:val="0"/>
                          <w:numId w:val="14"/>
                        </w:numPr>
                        <w:rPr>
                          <w:sz w:val="20"/>
                          <w:szCs w:val="20"/>
                          <w:lang w:eastAsia="es-CO"/>
                        </w:rPr>
                      </w:pPr>
                      <w:r>
                        <w:rPr>
                          <w:sz w:val="20"/>
                          <w:szCs w:val="20"/>
                          <w:lang w:eastAsia="es-CO"/>
                        </w:rPr>
                        <w:t>Plan anual de capacitación.</w:t>
                      </w:r>
                    </w:p>
                    <w:p w14:paraId="6F7C3E46" w14:textId="59D7F5A5" w:rsidR="006B4904" w:rsidRPr="00575007" w:rsidRDefault="006B4904" w:rsidP="00732EF2">
                      <w:pPr>
                        <w:pStyle w:val="Normal0"/>
                        <w:numPr>
                          <w:ilvl w:val="0"/>
                          <w:numId w:val="14"/>
                        </w:numPr>
                        <w:rPr>
                          <w:sz w:val="20"/>
                          <w:szCs w:val="20"/>
                          <w:lang w:eastAsia="es-CO"/>
                        </w:rPr>
                      </w:pPr>
                      <w:r w:rsidRPr="00575007">
                        <w:rPr>
                          <w:sz w:val="20"/>
                          <w:szCs w:val="20"/>
                          <w:lang w:eastAsia="es-CO"/>
                        </w:rPr>
                        <w:t>Entrevista con el</w:t>
                      </w:r>
                      <w:r>
                        <w:rPr>
                          <w:sz w:val="20"/>
                          <w:szCs w:val="20"/>
                          <w:lang w:eastAsia="es-CO"/>
                        </w:rPr>
                        <w:t xml:space="preserve"> responsable de talento humano.</w:t>
                      </w:r>
                    </w:p>
                    <w:p w14:paraId="0C6E0236" w14:textId="77777777" w:rsidR="006B4904" w:rsidRPr="00575007" w:rsidRDefault="006B4904" w:rsidP="00732EF2">
                      <w:pPr>
                        <w:pStyle w:val="Normal0"/>
                        <w:numPr>
                          <w:ilvl w:val="0"/>
                          <w:numId w:val="14"/>
                        </w:numPr>
                        <w:rPr>
                          <w:sz w:val="20"/>
                          <w:szCs w:val="20"/>
                          <w:lang w:eastAsia="es-CO"/>
                        </w:rPr>
                      </w:pPr>
                      <w:r w:rsidRPr="00575007">
                        <w:rPr>
                          <w:sz w:val="20"/>
                          <w:szCs w:val="20"/>
                          <w:lang w:eastAsia="es-CO"/>
                        </w:rPr>
                        <w:t>Verificación de registros de inducción del personal nuevo.</w:t>
                      </w:r>
                    </w:p>
                    <w:p w14:paraId="735791FA" w14:textId="77777777" w:rsidR="006B4904" w:rsidRPr="00575007" w:rsidRDefault="006B4904" w:rsidP="00575007">
                      <w:pPr>
                        <w:pStyle w:val="Normal0"/>
                        <w:rPr>
                          <w:sz w:val="20"/>
                          <w:szCs w:val="20"/>
                          <w:lang w:eastAsia="es-CO"/>
                        </w:rPr>
                      </w:pPr>
                    </w:p>
                    <w:p w14:paraId="01882527" w14:textId="77777777" w:rsidR="006B4904" w:rsidRPr="00575007" w:rsidRDefault="006B4904" w:rsidP="00575007">
                      <w:pPr>
                        <w:pStyle w:val="Normal0"/>
                        <w:rPr>
                          <w:b/>
                          <w:sz w:val="20"/>
                          <w:szCs w:val="20"/>
                          <w:lang w:eastAsia="es-CO"/>
                        </w:rPr>
                      </w:pPr>
                      <w:r w:rsidRPr="00575007">
                        <w:rPr>
                          <w:b/>
                          <w:sz w:val="20"/>
                          <w:szCs w:val="20"/>
                          <w:lang w:eastAsia="es-CO"/>
                        </w:rPr>
                        <w:t>Análisis técnico:</w:t>
                      </w:r>
                    </w:p>
                    <w:p w14:paraId="5F05EA0F" w14:textId="77777777" w:rsidR="006B4904" w:rsidRPr="00575007" w:rsidRDefault="006B4904" w:rsidP="00732EF2">
                      <w:pPr>
                        <w:pStyle w:val="Normal0"/>
                        <w:numPr>
                          <w:ilvl w:val="0"/>
                          <w:numId w:val="15"/>
                        </w:numPr>
                        <w:rPr>
                          <w:sz w:val="20"/>
                          <w:szCs w:val="20"/>
                          <w:lang w:eastAsia="es-CO"/>
                        </w:rPr>
                      </w:pPr>
                      <w:r w:rsidRPr="00575007">
                        <w:rPr>
                          <w:sz w:val="20"/>
                          <w:szCs w:val="20"/>
                          <w:lang w:eastAsia="es-CO"/>
                        </w:rPr>
                        <w:t>La evidencia recopilada se compara con el requisito normativo para verificar si la organización determina las competencias necesarias, conserva información documentada como evidencia de competencia y evalúa la eficacia de las acciones formativas.</w:t>
                      </w:r>
                    </w:p>
                    <w:p w14:paraId="33F6F303" w14:textId="40F23201" w:rsidR="006B4904" w:rsidRPr="00575007" w:rsidRDefault="006B4904" w:rsidP="00732EF2">
                      <w:pPr>
                        <w:pStyle w:val="Normal0"/>
                        <w:numPr>
                          <w:ilvl w:val="0"/>
                          <w:numId w:val="15"/>
                        </w:numPr>
                        <w:rPr>
                          <w:sz w:val="20"/>
                          <w:szCs w:val="20"/>
                          <w:lang w:eastAsia="es-CO"/>
                        </w:rPr>
                      </w:pPr>
                      <w:r w:rsidRPr="00575007">
                        <w:rPr>
                          <w:sz w:val="20"/>
                          <w:szCs w:val="20"/>
                          <w:lang w:eastAsia="es-CO"/>
                        </w:rPr>
                        <w:t>Si la organización no demuestra la evaluación de la eficacia de la capacitación, podría generarse una no conformidad o una observación, dependiendo del impacto identificado.</w:t>
                      </w:r>
                    </w:p>
                  </w:txbxContent>
                </v:textbox>
                <w10:anchorlock/>
              </v:shape>
            </w:pict>
          </mc:Fallback>
        </mc:AlternateContent>
      </w:r>
    </w:p>
    <w:p w14:paraId="3AE3A4CA" w14:textId="1F528297" w:rsidR="00575007" w:rsidRDefault="00575007" w:rsidP="00575007">
      <w:pPr>
        <w:pStyle w:val="Normal0"/>
        <w:rPr>
          <w:sz w:val="20"/>
          <w:szCs w:val="20"/>
          <w:lang w:eastAsia="es-CO"/>
        </w:rPr>
      </w:pPr>
    </w:p>
    <w:p w14:paraId="3B689D2B" w14:textId="214D9BB9" w:rsidR="00575007" w:rsidRDefault="00575007" w:rsidP="00575007">
      <w:pPr>
        <w:pStyle w:val="Normal0"/>
        <w:rPr>
          <w:sz w:val="20"/>
          <w:szCs w:val="20"/>
          <w:lang w:eastAsia="es-CO"/>
        </w:rPr>
      </w:pPr>
      <w:r w:rsidRPr="00575007">
        <w:rPr>
          <w:sz w:val="20"/>
          <w:szCs w:val="20"/>
          <w:lang w:eastAsia="es-CO"/>
        </w:rPr>
        <w:t>De esta manera, la recolección de evidencias no se limita a obtener documentos, sino que implica un análisis estructurado que permite sustentar conclusiones objetivas y aportar valor al Sistema de Gestión de la Calidad.</w:t>
      </w:r>
    </w:p>
    <w:p w14:paraId="2D95BC8B" w14:textId="77777777" w:rsidR="00575007" w:rsidRDefault="00575007" w:rsidP="00575007">
      <w:pPr>
        <w:pStyle w:val="Normal0"/>
        <w:rPr>
          <w:sz w:val="20"/>
          <w:szCs w:val="20"/>
          <w:lang w:eastAsia="es-CO"/>
        </w:rPr>
      </w:pPr>
    </w:p>
    <w:p w14:paraId="1F1FE86F" w14:textId="141B821F" w:rsidR="003E1BF0" w:rsidRPr="00575007" w:rsidRDefault="003E1BF0" w:rsidP="0092194C">
      <w:pPr>
        <w:pStyle w:val="Normal0"/>
        <w:numPr>
          <w:ilvl w:val="1"/>
          <w:numId w:val="38"/>
        </w:numPr>
        <w:rPr>
          <w:b/>
          <w:sz w:val="20"/>
          <w:szCs w:val="20"/>
          <w:lang w:eastAsia="es-CO"/>
        </w:rPr>
      </w:pPr>
      <w:r w:rsidRPr="00575007">
        <w:rPr>
          <w:b/>
          <w:sz w:val="20"/>
          <w:szCs w:val="20"/>
          <w:lang w:eastAsia="es-CO"/>
        </w:rPr>
        <w:t>Generalidades del informe de auditoría</w:t>
      </w:r>
    </w:p>
    <w:p w14:paraId="7E5BA0D2" w14:textId="1C359605" w:rsidR="00575007" w:rsidRDefault="00575007" w:rsidP="00575007">
      <w:pPr>
        <w:pStyle w:val="Normal0"/>
        <w:rPr>
          <w:sz w:val="20"/>
          <w:szCs w:val="20"/>
          <w:lang w:eastAsia="es-CO"/>
        </w:rPr>
      </w:pPr>
    </w:p>
    <w:p w14:paraId="2D18ED4B" w14:textId="77777777" w:rsidR="00575007" w:rsidRPr="00575007" w:rsidRDefault="00575007" w:rsidP="00575007">
      <w:pPr>
        <w:pStyle w:val="Normal0"/>
        <w:rPr>
          <w:sz w:val="20"/>
          <w:szCs w:val="20"/>
          <w:lang w:eastAsia="es-CO"/>
        </w:rPr>
      </w:pPr>
      <w:r w:rsidRPr="00575007">
        <w:rPr>
          <w:sz w:val="20"/>
          <w:szCs w:val="20"/>
          <w:lang w:eastAsia="es-CO"/>
        </w:rPr>
        <w:t>El informe de auditoría es el documento formal mediante el cual el equipo auditor comunica los resultados del proceso evaluativo a la alta dirección y a las partes interesadas pertinentes. Constituye el producto final de la auditoría y representa el medio oficial para registrar hallazgos, conclusiones y recomendaciones.</w:t>
      </w:r>
    </w:p>
    <w:p w14:paraId="30542931" w14:textId="77777777" w:rsidR="00575007" w:rsidRPr="00575007" w:rsidRDefault="00575007" w:rsidP="00575007">
      <w:pPr>
        <w:pStyle w:val="Normal0"/>
        <w:rPr>
          <w:sz w:val="20"/>
          <w:szCs w:val="20"/>
          <w:lang w:eastAsia="es-CO"/>
        </w:rPr>
      </w:pPr>
    </w:p>
    <w:p w14:paraId="27BD1990" w14:textId="77777777" w:rsidR="00575007" w:rsidRPr="00575007" w:rsidRDefault="00575007" w:rsidP="00575007">
      <w:pPr>
        <w:pStyle w:val="Normal0"/>
        <w:rPr>
          <w:sz w:val="20"/>
          <w:szCs w:val="20"/>
          <w:lang w:eastAsia="es-CO"/>
        </w:rPr>
      </w:pPr>
      <w:r w:rsidRPr="00575007">
        <w:rPr>
          <w:sz w:val="20"/>
          <w:szCs w:val="20"/>
          <w:lang w:eastAsia="es-CO"/>
        </w:rPr>
        <w:t>De acuerdo con las directrices de la ISO 19011, el informe debe ser claro, preciso, objetivo y sustentado en evidencia verificable. Su redacción debe evitar ambigüedades y juicios subjetivos, garantizando coherencia entre los criterios evaluados, la evidencia recopilada y las conclusiones emitidas.</w:t>
      </w:r>
    </w:p>
    <w:p w14:paraId="1C8A7E35" w14:textId="77777777" w:rsidR="00575007" w:rsidRPr="00575007" w:rsidRDefault="00575007" w:rsidP="00575007">
      <w:pPr>
        <w:pStyle w:val="Normal0"/>
        <w:rPr>
          <w:sz w:val="20"/>
          <w:szCs w:val="20"/>
          <w:lang w:eastAsia="es-CO"/>
        </w:rPr>
      </w:pPr>
    </w:p>
    <w:p w14:paraId="08188961" w14:textId="77777777" w:rsidR="00575007" w:rsidRPr="00575007" w:rsidRDefault="00575007" w:rsidP="00575007">
      <w:pPr>
        <w:pStyle w:val="Normal0"/>
        <w:rPr>
          <w:sz w:val="20"/>
          <w:szCs w:val="20"/>
          <w:lang w:eastAsia="es-CO"/>
        </w:rPr>
      </w:pPr>
      <w:r w:rsidRPr="00575007">
        <w:rPr>
          <w:sz w:val="20"/>
          <w:szCs w:val="20"/>
          <w:lang w:eastAsia="es-CO"/>
        </w:rPr>
        <w:t>En términos generales, un informe de auditoría interna suele incluir:</w:t>
      </w:r>
    </w:p>
    <w:p w14:paraId="305B04B6" w14:textId="77777777" w:rsidR="00575007" w:rsidRPr="00575007" w:rsidRDefault="00575007" w:rsidP="00575007">
      <w:pPr>
        <w:pStyle w:val="Normal0"/>
        <w:rPr>
          <w:sz w:val="20"/>
          <w:szCs w:val="20"/>
          <w:lang w:eastAsia="es-CO"/>
        </w:rPr>
      </w:pPr>
    </w:p>
    <w:p w14:paraId="2ED095FB"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Identificación de la organización auditada.</w:t>
      </w:r>
    </w:p>
    <w:p w14:paraId="13168C30" w14:textId="77777777" w:rsidR="00575007" w:rsidRPr="00575007" w:rsidRDefault="00575007" w:rsidP="00575007">
      <w:pPr>
        <w:pStyle w:val="Normal0"/>
        <w:rPr>
          <w:sz w:val="20"/>
          <w:szCs w:val="20"/>
          <w:lang w:eastAsia="es-CO"/>
        </w:rPr>
      </w:pPr>
    </w:p>
    <w:p w14:paraId="630CC448"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Objetivo, alcance y criterios de la auditoría.</w:t>
      </w:r>
    </w:p>
    <w:p w14:paraId="7BD2FCDB" w14:textId="77777777" w:rsidR="00575007" w:rsidRPr="00575007" w:rsidRDefault="00575007" w:rsidP="00575007">
      <w:pPr>
        <w:pStyle w:val="Normal0"/>
        <w:rPr>
          <w:sz w:val="20"/>
          <w:szCs w:val="20"/>
          <w:lang w:eastAsia="es-CO"/>
        </w:rPr>
      </w:pPr>
    </w:p>
    <w:p w14:paraId="683B63AE"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Fechas de realización y equipo auditor.</w:t>
      </w:r>
    </w:p>
    <w:p w14:paraId="496BE972" w14:textId="77777777" w:rsidR="00575007" w:rsidRPr="00575007" w:rsidRDefault="00575007" w:rsidP="00575007">
      <w:pPr>
        <w:pStyle w:val="Normal0"/>
        <w:rPr>
          <w:sz w:val="20"/>
          <w:szCs w:val="20"/>
          <w:lang w:eastAsia="es-CO"/>
        </w:rPr>
      </w:pPr>
    </w:p>
    <w:p w14:paraId="4BE78F15"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Procesos auditados.</w:t>
      </w:r>
    </w:p>
    <w:p w14:paraId="0D68FC36" w14:textId="77777777" w:rsidR="00575007" w:rsidRPr="00575007" w:rsidRDefault="00575007" w:rsidP="00575007">
      <w:pPr>
        <w:pStyle w:val="Normal0"/>
        <w:rPr>
          <w:sz w:val="20"/>
          <w:szCs w:val="20"/>
          <w:lang w:eastAsia="es-CO"/>
        </w:rPr>
      </w:pPr>
    </w:p>
    <w:p w14:paraId="0FA06675"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Hallazgos identificados (conformidades, no conformidades, observaciones u oportunidades de mejora).</w:t>
      </w:r>
    </w:p>
    <w:p w14:paraId="17874AE2" w14:textId="77777777" w:rsidR="00575007" w:rsidRPr="00575007" w:rsidRDefault="00575007" w:rsidP="00575007">
      <w:pPr>
        <w:pStyle w:val="Normal0"/>
        <w:rPr>
          <w:sz w:val="20"/>
          <w:szCs w:val="20"/>
          <w:lang w:eastAsia="es-CO"/>
        </w:rPr>
      </w:pPr>
    </w:p>
    <w:p w14:paraId="3C50724E" w14:textId="77777777" w:rsidR="00575007" w:rsidRPr="00575007" w:rsidRDefault="00575007" w:rsidP="00732EF2">
      <w:pPr>
        <w:pStyle w:val="Normal0"/>
        <w:numPr>
          <w:ilvl w:val="0"/>
          <w:numId w:val="16"/>
        </w:numPr>
        <w:rPr>
          <w:sz w:val="20"/>
          <w:szCs w:val="20"/>
          <w:lang w:eastAsia="es-CO"/>
        </w:rPr>
      </w:pPr>
      <w:r w:rsidRPr="00575007">
        <w:rPr>
          <w:sz w:val="20"/>
          <w:szCs w:val="20"/>
          <w:lang w:eastAsia="es-CO"/>
        </w:rPr>
        <w:t>Conclusiones generales sobre el grado de conformidad y eficacia del sistema.</w:t>
      </w:r>
    </w:p>
    <w:p w14:paraId="753DE8A2" w14:textId="77777777" w:rsidR="00575007" w:rsidRPr="00575007" w:rsidRDefault="00575007" w:rsidP="00575007">
      <w:pPr>
        <w:pStyle w:val="Normal0"/>
        <w:rPr>
          <w:sz w:val="20"/>
          <w:szCs w:val="20"/>
          <w:lang w:eastAsia="es-CO"/>
        </w:rPr>
      </w:pPr>
    </w:p>
    <w:p w14:paraId="631287EF" w14:textId="77777777" w:rsidR="00575007" w:rsidRPr="00575007" w:rsidRDefault="00575007" w:rsidP="00575007">
      <w:pPr>
        <w:pStyle w:val="Normal0"/>
        <w:rPr>
          <w:sz w:val="20"/>
          <w:szCs w:val="20"/>
          <w:lang w:eastAsia="es-CO"/>
        </w:rPr>
      </w:pPr>
      <w:r w:rsidRPr="00575007">
        <w:rPr>
          <w:sz w:val="20"/>
          <w:szCs w:val="20"/>
          <w:lang w:eastAsia="es-CO"/>
        </w:rPr>
        <w:lastRenderedPageBreak/>
        <w:t>Es importante señalar que los hallazgos deben redactarse de manera estructurada, incluyendo el requisito incumplido (criterio), la evidencia objetiva y la descripción clara de la situación encontrada. Esta trazabilidad garantiza transparencia y facilita la posterior definición de acciones correctivas.</w:t>
      </w:r>
    </w:p>
    <w:p w14:paraId="58F5CA0B" w14:textId="77777777" w:rsidR="00575007" w:rsidRPr="00575007" w:rsidRDefault="00575007" w:rsidP="00575007">
      <w:pPr>
        <w:pStyle w:val="Normal0"/>
        <w:rPr>
          <w:sz w:val="20"/>
          <w:szCs w:val="20"/>
          <w:lang w:eastAsia="es-CO"/>
        </w:rPr>
      </w:pPr>
    </w:p>
    <w:p w14:paraId="4EC90FDD" w14:textId="6854E940" w:rsidR="00575007" w:rsidRDefault="00575007" w:rsidP="00575007">
      <w:pPr>
        <w:pStyle w:val="Normal0"/>
        <w:rPr>
          <w:sz w:val="20"/>
          <w:szCs w:val="20"/>
          <w:lang w:eastAsia="es-CO"/>
        </w:rPr>
      </w:pPr>
      <w:r w:rsidRPr="00575007">
        <w:rPr>
          <w:sz w:val="20"/>
          <w:szCs w:val="20"/>
          <w:lang w:eastAsia="es-CO"/>
        </w:rPr>
        <w:t>El informe no tiene un carácter sancionatorio; por el contrario, constituye una herramienta estratégica para la toma de decisiones y el fortalecimiento del Sistema de Gestión de la Calidad, particularmente frente a los requisitos establecidos en la ISO 9001.</w:t>
      </w:r>
    </w:p>
    <w:p w14:paraId="49EC2327" w14:textId="1ECA0FDD" w:rsidR="00575007" w:rsidRDefault="00575007" w:rsidP="00575007">
      <w:pPr>
        <w:pStyle w:val="Normal0"/>
        <w:rPr>
          <w:sz w:val="20"/>
          <w:szCs w:val="20"/>
          <w:lang w:eastAsia="es-CO"/>
        </w:rPr>
      </w:pPr>
    </w:p>
    <w:p w14:paraId="48CF456F" w14:textId="77777777" w:rsidR="00575007" w:rsidRPr="003E1BF0" w:rsidRDefault="00575007" w:rsidP="00575007">
      <w:pPr>
        <w:pStyle w:val="Normal0"/>
        <w:rPr>
          <w:sz w:val="20"/>
          <w:szCs w:val="20"/>
          <w:lang w:eastAsia="es-CO"/>
        </w:rPr>
      </w:pPr>
    </w:p>
    <w:p w14:paraId="10AAEDB8" w14:textId="246B6921" w:rsidR="008E6DCB" w:rsidRDefault="008E6DCB" w:rsidP="0092194C">
      <w:pPr>
        <w:pStyle w:val="Normal0"/>
        <w:numPr>
          <w:ilvl w:val="0"/>
          <w:numId w:val="38"/>
        </w:numPr>
        <w:rPr>
          <w:b/>
          <w:sz w:val="20"/>
          <w:szCs w:val="20"/>
          <w:lang w:eastAsia="es-CO"/>
        </w:rPr>
      </w:pPr>
      <w:r w:rsidRPr="00A069B3">
        <w:rPr>
          <w:b/>
          <w:sz w:val="20"/>
          <w:szCs w:val="20"/>
          <w:lang w:eastAsia="es-CO"/>
        </w:rPr>
        <w:t>Competencias</w:t>
      </w:r>
      <w:r>
        <w:rPr>
          <w:b/>
          <w:sz w:val="20"/>
          <w:szCs w:val="20"/>
          <w:lang w:eastAsia="es-CO"/>
        </w:rPr>
        <w:t xml:space="preserve"> del auditor interno de calidad</w:t>
      </w:r>
    </w:p>
    <w:p w14:paraId="47ACCEE2" w14:textId="4B89A146" w:rsidR="00575007" w:rsidRDefault="00575007" w:rsidP="00575007">
      <w:pPr>
        <w:pStyle w:val="Normal0"/>
        <w:rPr>
          <w:b/>
          <w:sz w:val="20"/>
          <w:szCs w:val="20"/>
          <w:lang w:eastAsia="es-CO"/>
        </w:rPr>
      </w:pPr>
    </w:p>
    <w:p w14:paraId="7D3B824C" w14:textId="77777777" w:rsidR="00575007" w:rsidRPr="00575007" w:rsidRDefault="00575007" w:rsidP="00575007">
      <w:pPr>
        <w:pStyle w:val="Normal0"/>
        <w:rPr>
          <w:sz w:val="20"/>
          <w:szCs w:val="20"/>
          <w:lang w:eastAsia="es-CO"/>
        </w:rPr>
      </w:pPr>
      <w:r w:rsidRPr="00575007">
        <w:rPr>
          <w:sz w:val="20"/>
          <w:szCs w:val="20"/>
          <w:lang w:eastAsia="es-CO"/>
        </w:rPr>
        <w:t>El desempeño eficaz de una auditoría interna depende en gran medida de la competencia del equipo auditor. No basta con conocer la norma; el auditor interno debe integrar conocimientos técnicos, habilidades analíticas y principios éticos que garanticen objetividad, imparcialidad y profesionalismo durante todo el proceso.</w:t>
      </w:r>
    </w:p>
    <w:p w14:paraId="6F02A4C7" w14:textId="77777777" w:rsidR="00575007" w:rsidRPr="00575007" w:rsidRDefault="00575007" w:rsidP="00575007">
      <w:pPr>
        <w:pStyle w:val="Normal0"/>
        <w:rPr>
          <w:sz w:val="20"/>
          <w:szCs w:val="20"/>
          <w:lang w:eastAsia="es-CO"/>
        </w:rPr>
      </w:pPr>
    </w:p>
    <w:p w14:paraId="53785A35" w14:textId="77777777" w:rsidR="00575007" w:rsidRPr="00575007" w:rsidRDefault="00575007" w:rsidP="00575007">
      <w:pPr>
        <w:pStyle w:val="Normal0"/>
        <w:rPr>
          <w:sz w:val="20"/>
          <w:szCs w:val="20"/>
          <w:lang w:eastAsia="es-CO"/>
        </w:rPr>
      </w:pPr>
      <w:r w:rsidRPr="00575007">
        <w:rPr>
          <w:sz w:val="20"/>
          <w:szCs w:val="20"/>
          <w:lang w:eastAsia="es-CO"/>
        </w:rPr>
        <w:t>De acuerdo con las directrices establecidas en la ISO 19011, la competencia del auditor se fundamenta en la combinación de educación, formación, experiencia y desarrollo continuo. Esta competencia debe ser evaluada por la organización antes de asignar responsabilidades dentro del programa de auditoría.</w:t>
      </w:r>
    </w:p>
    <w:p w14:paraId="4B297D18" w14:textId="77777777" w:rsidR="00575007" w:rsidRPr="00575007" w:rsidRDefault="00575007" w:rsidP="00575007">
      <w:pPr>
        <w:pStyle w:val="Normal0"/>
        <w:rPr>
          <w:sz w:val="20"/>
          <w:szCs w:val="20"/>
          <w:lang w:eastAsia="es-CO"/>
        </w:rPr>
      </w:pPr>
    </w:p>
    <w:p w14:paraId="11B0D365" w14:textId="77777777" w:rsidR="00575007" w:rsidRPr="00575007" w:rsidRDefault="00575007" w:rsidP="00575007">
      <w:pPr>
        <w:pStyle w:val="Normal0"/>
        <w:rPr>
          <w:sz w:val="20"/>
          <w:szCs w:val="20"/>
          <w:lang w:eastAsia="es-CO"/>
        </w:rPr>
      </w:pPr>
      <w:r w:rsidRPr="00575007">
        <w:rPr>
          <w:sz w:val="20"/>
          <w:szCs w:val="20"/>
          <w:lang w:eastAsia="es-CO"/>
        </w:rPr>
        <w:t>El auditor interno de calidad debe comprender integralmente los requisitos de la ISO 9001, el enfoque basado en procesos, la gestión del riesgo y el ciclo de mejora continua. Asimismo, debe tener la capacidad de interpretar información documentada, analizar evidencias objetivas y formular hallazgos técnicamente sustentados.</w:t>
      </w:r>
    </w:p>
    <w:p w14:paraId="47AA7CB8" w14:textId="77777777" w:rsidR="00575007" w:rsidRPr="00575007" w:rsidRDefault="00575007" w:rsidP="00575007">
      <w:pPr>
        <w:pStyle w:val="Normal0"/>
        <w:rPr>
          <w:sz w:val="20"/>
          <w:szCs w:val="20"/>
          <w:lang w:eastAsia="es-CO"/>
        </w:rPr>
      </w:pPr>
    </w:p>
    <w:p w14:paraId="727F6D11" w14:textId="77777777" w:rsidR="00575007" w:rsidRPr="00575007" w:rsidRDefault="00575007" w:rsidP="00575007">
      <w:pPr>
        <w:pStyle w:val="Normal0"/>
        <w:rPr>
          <w:sz w:val="20"/>
          <w:szCs w:val="20"/>
          <w:lang w:eastAsia="es-CO"/>
        </w:rPr>
      </w:pPr>
      <w:r w:rsidRPr="00575007">
        <w:rPr>
          <w:sz w:val="20"/>
          <w:szCs w:val="20"/>
          <w:lang w:eastAsia="es-CO"/>
        </w:rPr>
        <w:t>Además de la competencia técnica, el auditor debe demostrar atributos personales que fortalezcan la credibilidad del proceso, tales como integridad, pensamiento crítico, comunicación efectiva, capacidad de observación y manejo adecuado de situaciones difíciles.</w:t>
      </w:r>
    </w:p>
    <w:p w14:paraId="1D88174B" w14:textId="77777777" w:rsidR="00575007" w:rsidRPr="00575007" w:rsidRDefault="00575007" w:rsidP="00575007">
      <w:pPr>
        <w:pStyle w:val="Normal0"/>
        <w:rPr>
          <w:sz w:val="20"/>
          <w:szCs w:val="20"/>
          <w:lang w:eastAsia="es-CO"/>
        </w:rPr>
      </w:pPr>
    </w:p>
    <w:p w14:paraId="79FCC6DA" w14:textId="08F2644D" w:rsidR="00575007" w:rsidRPr="00575007" w:rsidRDefault="00575007" w:rsidP="00575007">
      <w:pPr>
        <w:pStyle w:val="Normal0"/>
        <w:rPr>
          <w:sz w:val="20"/>
          <w:szCs w:val="20"/>
          <w:lang w:eastAsia="es-CO"/>
        </w:rPr>
      </w:pPr>
      <w:r w:rsidRPr="00575007">
        <w:rPr>
          <w:sz w:val="20"/>
          <w:szCs w:val="20"/>
          <w:lang w:eastAsia="es-CO"/>
        </w:rPr>
        <w:t>La adecuada definición y evaluación de las competencias del auditor interno no solo garantiza auditorías confiables, sino que también contribuye a que el proceso genere valor estratégico para la organización.</w:t>
      </w:r>
    </w:p>
    <w:p w14:paraId="634D1DB2" w14:textId="77777777" w:rsidR="00575007" w:rsidRPr="00A069B3" w:rsidRDefault="00575007" w:rsidP="00575007">
      <w:pPr>
        <w:pStyle w:val="Normal0"/>
        <w:rPr>
          <w:b/>
          <w:sz w:val="20"/>
          <w:szCs w:val="20"/>
          <w:lang w:eastAsia="es-CO"/>
        </w:rPr>
      </w:pPr>
    </w:p>
    <w:p w14:paraId="086E5B6D" w14:textId="5EF4344E" w:rsidR="008E6DCB" w:rsidRPr="00FD2437" w:rsidRDefault="008E6DCB" w:rsidP="0092194C">
      <w:pPr>
        <w:pStyle w:val="Normal0"/>
        <w:numPr>
          <w:ilvl w:val="1"/>
          <w:numId w:val="38"/>
        </w:numPr>
        <w:rPr>
          <w:b/>
          <w:sz w:val="20"/>
          <w:szCs w:val="20"/>
          <w:lang w:eastAsia="es-CO"/>
        </w:rPr>
      </w:pPr>
      <w:r w:rsidRPr="00FD2437">
        <w:rPr>
          <w:b/>
          <w:sz w:val="20"/>
          <w:szCs w:val="20"/>
          <w:lang w:eastAsia="es-CO"/>
        </w:rPr>
        <w:t>Conocimientos y habilidades</w:t>
      </w:r>
    </w:p>
    <w:p w14:paraId="59877A9D" w14:textId="3D77B08D" w:rsidR="00FD2437" w:rsidRDefault="00FD2437" w:rsidP="00FD2437">
      <w:pPr>
        <w:pStyle w:val="Normal0"/>
        <w:rPr>
          <w:sz w:val="20"/>
          <w:szCs w:val="20"/>
          <w:lang w:eastAsia="es-CO"/>
        </w:rPr>
      </w:pPr>
    </w:p>
    <w:p w14:paraId="33BCF10F" w14:textId="0864D4D7" w:rsidR="00FD2437" w:rsidRDefault="00FD2437" w:rsidP="00FD2437">
      <w:pPr>
        <w:pStyle w:val="Normal0"/>
        <w:rPr>
          <w:sz w:val="20"/>
          <w:szCs w:val="20"/>
          <w:lang w:eastAsia="es-CO"/>
        </w:rPr>
      </w:pPr>
      <w:r w:rsidRPr="00FD2437">
        <w:rPr>
          <w:sz w:val="20"/>
          <w:szCs w:val="20"/>
          <w:lang w:eastAsia="es-CO"/>
        </w:rPr>
        <w:t>El auditor interno de calidad requiere competencias que integren conocimientos normativos, capacidades técnicas y habilidades personales. Estas competencias garantizan auditorías objetivas, estructuradas y orientadas a la mejora continua.</w:t>
      </w:r>
    </w:p>
    <w:p w14:paraId="15A503B1" w14:textId="1F45E8EA" w:rsidR="00FD2437" w:rsidRDefault="00FD2437" w:rsidP="00FD2437">
      <w:pPr>
        <w:pStyle w:val="Normal0"/>
        <w:rPr>
          <w:sz w:val="20"/>
          <w:szCs w:val="20"/>
          <w:lang w:eastAsia="es-CO"/>
        </w:rPr>
      </w:pPr>
    </w:p>
    <w:p w14:paraId="5805244F" w14:textId="1BFB4351" w:rsidR="00FD2437" w:rsidRDefault="00FD2437" w:rsidP="00FD2437">
      <w:pPr>
        <w:pStyle w:val="Normal0"/>
        <w:rPr>
          <w:sz w:val="20"/>
          <w:szCs w:val="20"/>
          <w:lang w:eastAsia="es-CO"/>
        </w:rPr>
      </w:pPr>
      <w:r w:rsidRPr="00FD2437">
        <w:rPr>
          <w:b/>
          <w:sz w:val="20"/>
          <w:szCs w:val="20"/>
          <w:lang w:eastAsia="es-CO"/>
        </w:rPr>
        <w:t>Tabla 3.</w:t>
      </w:r>
      <w:r w:rsidRPr="00FD2437">
        <w:rPr>
          <w:sz w:val="20"/>
          <w:szCs w:val="20"/>
          <w:lang w:eastAsia="es-CO"/>
        </w:rPr>
        <w:t xml:space="preserve"> Competencias del auditor interno de calidad</w:t>
      </w:r>
    </w:p>
    <w:tbl>
      <w:tblPr>
        <w:tblStyle w:val="Tablaconcuadrcula"/>
        <w:tblW w:w="0" w:type="auto"/>
        <w:tblInd w:w="0" w:type="dxa"/>
        <w:tblLook w:val="04A0" w:firstRow="1" w:lastRow="0" w:firstColumn="1" w:lastColumn="0" w:noHBand="0" w:noVBand="1"/>
        <w:tblCaption w:val="Tabla 3. Competencias del auditor interno de calidad"/>
      </w:tblPr>
      <w:tblGrid>
        <w:gridCol w:w="2830"/>
        <w:gridCol w:w="3686"/>
        <w:gridCol w:w="3446"/>
      </w:tblGrid>
      <w:tr w:rsidR="00FD2437" w:rsidRPr="00FD2437" w14:paraId="456618E8" w14:textId="77777777" w:rsidTr="00FD2437">
        <w:tc>
          <w:tcPr>
            <w:tcW w:w="2830" w:type="dxa"/>
          </w:tcPr>
          <w:p w14:paraId="25576B06" w14:textId="6012F4D0" w:rsidR="00FD2437" w:rsidRPr="00FD2437" w:rsidRDefault="00FD2437" w:rsidP="00FD2437">
            <w:pPr>
              <w:pStyle w:val="Normal0"/>
              <w:rPr>
                <w:b/>
                <w:sz w:val="20"/>
                <w:szCs w:val="20"/>
                <w:lang w:eastAsia="es-CO"/>
              </w:rPr>
            </w:pPr>
            <w:r w:rsidRPr="00FD2437">
              <w:rPr>
                <w:b/>
                <w:sz w:val="20"/>
                <w:szCs w:val="20"/>
              </w:rPr>
              <w:t>Categoría de competencia</w:t>
            </w:r>
          </w:p>
        </w:tc>
        <w:tc>
          <w:tcPr>
            <w:tcW w:w="3686" w:type="dxa"/>
          </w:tcPr>
          <w:p w14:paraId="25B17E0D" w14:textId="5246BFCE" w:rsidR="00FD2437" w:rsidRPr="00FD2437" w:rsidRDefault="00FD2437" w:rsidP="00FD2437">
            <w:pPr>
              <w:pStyle w:val="Normal0"/>
              <w:rPr>
                <w:b/>
                <w:sz w:val="20"/>
                <w:szCs w:val="20"/>
                <w:lang w:eastAsia="es-CO"/>
              </w:rPr>
            </w:pPr>
            <w:r w:rsidRPr="00FD2437">
              <w:rPr>
                <w:b/>
                <w:sz w:val="20"/>
                <w:szCs w:val="20"/>
              </w:rPr>
              <w:t>Descripción detallada</w:t>
            </w:r>
          </w:p>
        </w:tc>
        <w:tc>
          <w:tcPr>
            <w:tcW w:w="3446" w:type="dxa"/>
          </w:tcPr>
          <w:p w14:paraId="253D8D65" w14:textId="7F391F6B" w:rsidR="00FD2437" w:rsidRPr="00FD2437" w:rsidRDefault="00FD2437" w:rsidP="00FD2437">
            <w:pPr>
              <w:pStyle w:val="Normal0"/>
              <w:rPr>
                <w:b/>
                <w:sz w:val="20"/>
                <w:szCs w:val="20"/>
                <w:lang w:eastAsia="es-CO"/>
              </w:rPr>
            </w:pPr>
            <w:r w:rsidRPr="00FD2437">
              <w:rPr>
                <w:b/>
                <w:sz w:val="20"/>
                <w:szCs w:val="20"/>
              </w:rPr>
              <w:t>Aplicación en la auditoría</w:t>
            </w:r>
          </w:p>
        </w:tc>
      </w:tr>
      <w:tr w:rsidR="00FD2437" w:rsidRPr="00FD2437" w14:paraId="39513BA5" w14:textId="77777777" w:rsidTr="00FD2437">
        <w:tc>
          <w:tcPr>
            <w:tcW w:w="2830" w:type="dxa"/>
          </w:tcPr>
          <w:p w14:paraId="78D6657A" w14:textId="17492D1D" w:rsidR="00FD2437" w:rsidRPr="00FD2437" w:rsidRDefault="00FD2437" w:rsidP="00FD2437">
            <w:pPr>
              <w:pStyle w:val="Normal0"/>
              <w:rPr>
                <w:sz w:val="20"/>
                <w:szCs w:val="20"/>
                <w:lang w:eastAsia="es-CO"/>
              </w:rPr>
            </w:pPr>
            <w:r w:rsidRPr="00FD2437">
              <w:rPr>
                <w:sz w:val="20"/>
                <w:szCs w:val="20"/>
              </w:rPr>
              <w:t>Conocimientos normativos</w:t>
            </w:r>
            <w:r>
              <w:rPr>
                <w:sz w:val="20"/>
                <w:szCs w:val="20"/>
              </w:rPr>
              <w:t>.</w:t>
            </w:r>
          </w:p>
        </w:tc>
        <w:tc>
          <w:tcPr>
            <w:tcW w:w="3686" w:type="dxa"/>
          </w:tcPr>
          <w:p w14:paraId="53FFFA6C" w14:textId="73EDAF3C" w:rsidR="00FD2437" w:rsidRPr="00FD2437" w:rsidRDefault="00FD2437" w:rsidP="00FD2437">
            <w:pPr>
              <w:pStyle w:val="Normal0"/>
              <w:rPr>
                <w:sz w:val="20"/>
                <w:szCs w:val="20"/>
                <w:lang w:eastAsia="es-CO"/>
              </w:rPr>
            </w:pPr>
            <w:r w:rsidRPr="00FD2437">
              <w:rPr>
                <w:sz w:val="20"/>
                <w:szCs w:val="20"/>
              </w:rPr>
              <w:t>Comprende los principios de gestión de la calidad, el enfoque basado en procesos y el ciclo PHVA. Domina los requisitos de la ISO 9001 y las directrices de auditoría establecidas en la ISO 19011.</w:t>
            </w:r>
          </w:p>
        </w:tc>
        <w:tc>
          <w:tcPr>
            <w:tcW w:w="3446" w:type="dxa"/>
          </w:tcPr>
          <w:p w14:paraId="1E36D9E0" w14:textId="0068981F" w:rsidR="00FD2437" w:rsidRPr="00FD2437" w:rsidRDefault="00FD2437" w:rsidP="00FD2437">
            <w:pPr>
              <w:pStyle w:val="Normal0"/>
              <w:rPr>
                <w:sz w:val="20"/>
                <w:szCs w:val="20"/>
                <w:lang w:eastAsia="es-CO"/>
              </w:rPr>
            </w:pPr>
            <w:r w:rsidRPr="00FD2437">
              <w:rPr>
                <w:sz w:val="20"/>
                <w:szCs w:val="20"/>
              </w:rPr>
              <w:t>Define criterios de auditoría, verifica cumplimiento de requisitos y evalúa la eficacia del sistema.</w:t>
            </w:r>
          </w:p>
        </w:tc>
      </w:tr>
      <w:tr w:rsidR="00FD2437" w:rsidRPr="00FD2437" w14:paraId="528C8B17" w14:textId="77777777" w:rsidTr="00FD2437">
        <w:tc>
          <w:tcPr>
            <w:tcW w:w="2830" w:type="dxa"/>
          </w:tcPr>
          <w:p w14:paraId="7C69F78A" w14:textId="6D54727F" w:rsidR="00FD2437" w:rsidRPr="00FD2437" w:rsidRDefault="00FD2437" w:rsidP="00FD2437">
            <w:pPr>
              <w:pStyle w:val="Normal0"/>
              <w:rPr>
                <w:sz w:val="20"/>
                <w:szCs w:val="20"/>
                <w:lang w:eastAsia="es-CO"/>
              </w:rPr>
            </w:pPr>
            <w:r w:rsidRPr="00FD2437">
              <w:rPr>
                <w:sz w:val="20"/>
                <w:szCs w:val="20"/>
              </w:rPr>
              <w:t>Conocimiento organizacional</w:t>
            </w:r>
            <w:r>
              <w:rPr>
                <w:sz w:val="20"/>
                <w:szCs w:val="20"/>
              </w:rPr>
              <w:t>.</w:t>
            </w:r>
          </w:p>
        </w:tc>
        <w:tc>
          <w:tcPr>
            <w:tcW w:w="3686" w:type="dxa"/>
          </w:tcPr>
          <w:p w14:paraId="084A57BB" w14:textId="7622713A" w:rsidR="00FD2437" w:rsidRPr="00FD2437" w:rsidRDefault="00FD2437" w:rsidP="00FD2437">
            <w:pPr>
              <w:pStyle w:val="Normal0"/>
              <w:rPr>
                <w:sz w:val="20"/>
                <w:szCs w:val="20"/>
                <w:lang w:eastAsia="es-CO"/>
              </w:rPr>
            </w:pPr>
            <w:r w:rsidRPr="00FD2437">
              <w:rPr>
                <w:sz w:val="20"/>
                <w:szCs w:val="20"/>
              </w:rPr>
              <w:t xml:space="preserve">Conoce el contexto de la organización, su mapa de procesos, partes </w:t>
            </w:r>
            <w:r w:rsidRPr="00FD2437">
              <w:rPr>
                <w:sz w:val="20"/>
                <w:szCs w:val="20"/>
              </w:rPr>
              <w:lastRenderedPageBreak/>
              <w:t>interesadas, riesgos y requisitos legales aplicables.</w:t>
            </w:r>
          </w:p>
        </w:tc>
        <w:tc>
          <w:tcPr>
            <w:tcW w:w="3446" w:type="dxa"/>
          </w:tcPr>
          <w:p w14:paraId="2714584F" w14:textId="225EB608" w:rsidR="00FD2437" w:rsidRPr="00FD2437" w:rsidRDefault="00FD2437" w:rsidP="00FD2437">
            <w:pPr>
              <w:pStyle w:val="Normal0"/>
              <w:rPr>
                <w:sz w:val="20"/>
                <w:szCs w:val="20"/>
                <w:lang w:eastAsia="es-CO"/>
              </w:rPr>
            </w:pPr>
            <w:r w:rsidRPr="00FD2437">
              <w:rPr>
                <w:sz w:val="20"/>
                <w:szCs w:val="20"/>
              </w:rPr>
              <w:lastRenderedPageBreak/>
              <w:t>Permite evaluar la coherencia entre la planificación estratégica y la operación real de los procesos.</w:t>
            </w:r>
          </w:p>
        </w:tc>
      </w:tr>
      <w:tr w:rsidR="00FD2437" w:rsidRPr="00FD2437" w14:paraId="364ECD59" w14:textId="77777777" w:rsidTr="00FD2437">
        <w:tc>
          <w:tcPr>
            <w:tcW w:w="2830" w:type="dxa"/>
          </w:tcPr>
          <w:p w14:paraId="74C0DAA0" w14:textId="5BB95E7B" w:rsidR="00FD2437" w:rsidRPr="00FD2437" w:rsidRDefault="00FD2437" w:rsidP="00FD2437">
            <w:pPr>
              <w:pStyle w:val="Normal0"/>
              <w:rPr>
                <w:sz w:val="20"/>
                <w:szCs w:val="20"/>
                <w:lang w:eastAsia="es-CO"/>
              </w:rPr>
            </w:pPr>
            <w:r w:rsidRPr="00FD2437">
              <w:rPr>
                <w:sz w:val="20"/>
                <w:szCs w:val="20"/>
              </w:rPr>
              <w:lastRenderedPageBreak/>
              <w:t>Habilidades analíticas</w:t>
            </w:r>
            <w:r>
              <w:rPr>
                <w:sz w:val="20"/>
                <w:szCs w:val="20"/>
              </w:rPr>
              <w:t>.</w:t>
            </w:r>
          </w:p>
        </w:tc>
        <w:tc>
          <w:tcPr>
            <w:tcW w:w="3686" w:type="dxa"/>
          </w:tcPr>
          <w:p w14:paraId="25903432" w14:textId="36ACFFBC" w:rsidR="00FD2437" w:rsidRPr="00FD2437" w:rsidRDefault="00FD2437" w:rsidP="00FD2437">
            <w:pPr>
              <w:pStyle w:val="Normal0"/>
              <w:rPr>
                <w:sz w:val="20"/>
                <w:szCs w:val="20"/>
                <w:lang w:eastAsia="es-CO"/>
              </w:rPr>
            </w:pPr>
            <w:r w:rsidRPr="00FD2437">
              <w:rPr>
                <w:sz w:val="20"/>
                <w:szCs w:val="20"/>
              </w:rPr>
              <w:t>Analiza información documentada, identifica desviaciones, determina causas raíz y formula conclusiones basadas en evidencia objetiva.</w:t>
            </w:r>
          </w:p>
        </w:tc>
        <w:tc>
          <w:tcPr>
            <w:tcW w:w="3446" w:type="dxa"/>
          </w:tcPr>
          <w:p w14:paraId="282F369C" w14:textId="25DB968E" w:rsidR="00FD2437" w:rsidRPr="00FD2437" w:rsidRDefault="00FD2437" w:rsidP="00FD2437">
            <w:pPr>
              <w:pStyle w:val="Normal0"/>
              <w:rPr>
                <w:sz w:val="20"/>
                <w:szCs w:val="20"/>
                <w:lang w:eastAsia="es-CO"/>
              </w:rPr>
            </w:pPr>
            <w:r w:rsidRPr="00FD2437">
              <w:rPr>
                <w:sz w:val="20"/>
                <w:szCs w:val="20"/>
              </w:rPr>
              <w:t>Sustenta hallazgos con trazabilidad y evita interpretaciones subjetivas.</w:t>
            </w:r>
          </w:p>
        </w:tc>
      </w:tr>
      <w:tr w:rsidR="00FD2437" w:rsidRPr="00FD2437" w14:paraId="6E126CAA" w14:textId="77777777" w:rsidTr="00FD2437">
        <w:tc>
          <w:tcPr>
            <w:tcW w:w="2830" w:type="dxa"/>
          </w:tcPr>
          <w:p w14:paraId="08289E89" w14:textId="716A87B2" w:rsidR="00FD2437" w:rsidRPr="00FD2437" w:rsidRDefault="00FD2437" w:rsidP="00FD2437">
            <w:pPr>
              <w:pStyle w:val="Normal0"/>
              <w:rPr>
                <w:sz w:val="20"/>
                <w:szCs w:val="20"/>
                <w:lang w:eastAsia="es-CO"/>
              </w:rPr>
            </w:pPr>
            <w:r w:rsidRPr="00FD2437">
              <w:rPr>
                <w:sz w:val="20"/>
                <w:szCs w:val="20"/>
              </w:rPr>
              <w:t>Habilidades comunicativas</w:t>
            </w:r>
            <w:r>
              <w:rPr>
                <w:sz w:val="20"/>
                <w:szCs w:val="20"/>
              </w:rPr>
              <w:t>.</w:t>
            </w:r>
          </w:p>
        </w:tc>
        <w:tc>
          <w:tcPr>
            <w:tcW w:w="3686" w:type="dxa"/>
          </w:tcPr>
          <w:p w14:paraId="1956A106" w14:textId="47119B78" w:rsidR="00FD2437" w:rsidRPr="00FD2437" w:rsidRDefault="00FD2437" w:rsidP="00FD2437">
            <w:pPr>
              <w:pStyle w:val="Normal0"/>
              <w:rPr>
                <w:sz w:val="20"/>
                <w:szCs w:val="20"/>
                <w:lang w:eastAsia="es-CO"/>
              </w:rPr>
            </w:pPr>
            <w:r w:rsidRPr="00FD2437">
              <w:rPr>
                <w:sz w:val="20"/>
                <w:szCs w:val="20"/>
              </w:rPr>
              <w:t>Aplica escucha activa, formula preguntas pertinentes, redacta informes técnicos claros y presenta hallazgos de manera profesional.</w:t>
            </w:r>
          </w:p>
        </w:tc>
        <w:tc>
          <w:tcPr>
            <w:tcW w:w="3446" w:type="dxa"/>
          </w:tcPr>
          <w:p w14:paraId="2B6C1FF3" w14:textId="09862F14" w:rsidR="00FD2437" w:rsidRPr="00FD2437" w:rsidRDefault="00FD2437" w:rsidP="00FD2437">
            <w:pPr>
              <w:pStyle w:val="Normal0"/>
              <w:rPr>
                <w:sz w:val="20"/>
                <w:szCs w:val="20"/>
                <w:lang w:eastAsia="es-CO"/>
              </w:rPr>
            </w:pPr>
            <w:r w:rsidRPr="00FD2437">
              <w:rPr>
                <w:sz w:val="20"/>
                <w:szCs w:val="20"/>
              </w:rPr>
              <w:t>Facilita entrevistas efectivas y asegura informes comprensibles y precisos.</w:t>
            </w:r>
          </w:p>
        </w:tc>
      </w:tr>
      <w:tr w:rsidR="00FD2437" w:rsidRPr="00FD2437" w14:paraId="7F0F20D2" w14:textId="77777777" w:rsidTr="00FD2437">
        <w:tc>
          <w:tcPr>
            <w:tcW w:w="2830" w:type="dxa"/>
          </w:tcPr>
          <w:p w14:paraId="53DFA939" w14:textId="1EE4B0E7" w:rsidR="00FD2437" w:rsidRPr="00FD2437" w:rsidRDefault="00FD2437" w:rsidP="00FD2437">
            <w:pPr>
              <w:pStyle w:val="Normal0"/>
              <w:rPr>
                <w:sz w:val="20"/>
                <w:szCs w:val="20"/>
                <w:lang w:eastAsia="es-CO"/>
              </w:rPr>
            </w:pPr>
            <w:r w:rsidRPr="00FD2437">
              <w:rPr>
                <w:sz w:val="20"/>
                <w:szCs w:val="20"/>
              </w:rPr>
              <w:t>Habilidades éticas y personales</w:t>
            </w:r>
            <w:r>
              <w:rPr>
                <w:sz w:val="20"/>
                <w:szCs w:val="20"/>
              </w:rPr>
              <w:t>.</w:t>
            </w:r>
          </w:p>
        </w:tc>
        <w:tc>
          <w:tcPr>
            <w:tcW w:w="3686" w:type="dxa"/>
          </w:tcPr>
          <w:p w14:paraId="466BC619" w14:textId="5DECD780" w:rsidR="00FD2437" w:rsidRPr="00FD2437" w:rsidRDefault="00FD2437" w:rsidP="00FD2437">
            <w:pPr>
              <w:pStyle w:val="Normal0"/>
              <w:rPr>
                <w:sz w:val="20"/>
                <w:szCs w:val="20"/>
                <w:lang w:eastAsia="es-CO"/>
              </w:rPr>
            </w:pPr>
            <w:r w:rsidRPr="00FD2437">
              <w:rPr>
                <w:sz w:val="20"/>
                <w:szCs w:val="20"/>
              </w:rPr>
              <w:t>Actúa con imparcialidad, confidencialidad, integridad y responsabilidad profesional. Gestiona adecuadamente el tiempo y mantiene pensamiento crítico.</w:t>
            </w:r>
          </w:p>
        </w:tc>
        <w:tc>
          <w:tcPr>
            <w:tcW w:w="3446" w:type="dxa"/>
          </w:tcPr>
          <w:p w14:paraId="2F9B977B" w14:textId="621426A2" w:rsidR="00FD2437" w:rsidRPr="00FD2437" w:rsidRDefault="00FD2437" w:rsidP="00FD2437">
            <w:pPr>
              <w:pStyle w:val="Normal0"/>
              <w:rPr>
                <w:sz w:val="20"/>
                <w:szCs w:val="20"/>
                <w:lang w:eastAsia="es-CO"/>
              </w:rPr>
            </w:pPr>
            <w:r w:rsidRPr="00FD2437">
              <w:rPr>
                <w:sz w:val="20"/>
                <w:szCs w:val="20"/>
              </w:rPr>
              <w:t>Genera confianza, credibilidad y legitimidad en el proceso auditor.</w:t>
            </w:r>
          </w:p>
        </w:tc>
      </w:tr>
    </w:tbl>
    <w:p w14:paraId="11523EC3" w14:textId="77777777" w:rsidR="00FD2437" w:rsidRDefault="00FD2437" w:rsidP="00FD2437">
      <w:pPr>
        <w:pStyle w:val="Normal0"/>
        <w:rPr>
          <w:sz w:val="20"/>
          <w:szCs w:val="20"/>
          <w:lang w:eastAsia="es-CO"/>
        </w:rPr>
      </w:pPr>
    </w:p>
    <w:p w14:paraId="5C69D426" w14:textId="623775C1" w:rsidR="00FD2437" w:rsidRDefault="00FD2437" w:rsidP="00FD2437">
      <w:pPr>
        <w:pStyle w:val="Normal0"/>
        <w:rPr>
          <w:sz w:val="20"/>
          <w:szCs w:val="20"/>
          <w:lang w:eastAsia="es-CO"/>
        </w:rPr>
      </w:pPr>
      <w:r w:rsidRPr="00FD2437">
        <w:rPr>
          <w:sz w:val="20"/>
          <w:szCs w:val="20"/>
          <w:lang w:eastAsia="es-CO"/>
        </w:rPr>
        <w:t>Esta organización permite representar de manera estructurada las competencias requeridas y facilita su comprensión, evaluación y aplicación en contextos reales de auditoría interna.</w:t>
      </w:r>
    </w:p>
    <w:p w14:paraId="4C76E513" w14:textId="61DCE4DA" w:rsidR="00EB58F4" w:rsidRPr="00A069B3" w:rsidRDefault="00EB58F4" w:rsidP="00FD2437">
      <w:pPr>
        <w:pStyle w:val="Normal0"/>
        <w:rPr>
          <w:sz w:val="20"/>
          <w:szCs w:val="20"/>
          <w:lang w:eastAsia="es-CO"/>
        </w:rPr>
      </w:pPr>
    </w:p>
    <w:p w14:paraId="49E17710" w14:textId="69A18836" w:rsidR="00FD2437" w:rsidRPr="00EB58F4" w:rsidRDefault="008E6DCB" w:rsidP="0092194C">
      <w:pPr>
        <w:pStyle w:val="Normal0"/>
        <w:numPr>
          <w:ilvl w:val="1"/>
          <w:numId w:val="38"/>
        </w:numPr>
        <w:rPr>
          <w:b/>
          <w:sz w:val="20"/>
          <w:szCs w:val="20"/>
          <w:lang w:eastAsia="es-CO"/>
        </w:rPr>
      </w:pPr>
      <w:r w:rsidRPr="00EB58F4">
        <w:rPr>
          <w:b/>
          <w:sz w:val="20"/>
          <w:szCs w:val="20"/>
          <w:lang w:eastAsia="es-CO"/>
        </w:rPr>
        <w:t>Funciones y responsabilidades</w:t>
      </w:r>
    </w:p>
    <w:p w14:paraId="74F372EE" w14:textId="3A8D0335" w:rsidR="00FD2437" w:rsidRDefault="00FD2437" w:rsidP="00FD2437">
      <w:pPr>
        <w:pStyle w:val="Normal0"/>
        <w:rPr>
          <w:sz w:val="20"/>
          <w:szCs w:val="20"/>
          <w:lang w:eastAsia="es-CO"/>
        </w:rPr>
      </w:pPr>
    </w:p>
    <w:p w14:paraId="14F845AD" w14:textId="57368CF5" w:rsidR="00EB58F4" w:rsidRDefault="00EB58F4" w:rsidP="00EB58F4">
      <w:pPr>
        <w:pStyle w:val="Normal0"/>
        <w:rPr>
          <w:sz w:val="20"/>
          <w:szCs w:val="20"/>
          <w:lang w:eastAsia="es-CO"/>
        </w:rPr>
      </w:pPr>
      <w:r w:rsidRPr="00EB58F4">
        <w:rPr>
          <w:sz w:val="20"/>
          <w:szCs w:val="20"/>
          <w:lang w:eastAsia="es-CO"/>
        </w:rPr>
        <w:t>Las funciones y responsabilidades del auditor interno de calidad se establecen conforme a las directrices de la norma ISO 19011 y a los lineamientos del Sistema de Gestión de la Calidad basado en la norma ISO 9001. Estas buscan garantizar que la auditoría se desarrolle de manera objetiva, sistemática y orientada a la mejora continua.</w:t>
      </w:r>
    </w:p>
    <w:p w14:paraId="62CA7130" w14:textId="77777777" w:rsidR="00EB58F4" w:rsidRPr="00EB58F4" w:rsidRDefault="00EB58F4" w:rsidP="00EB58F4">
      <w:pPr>
        <w:pStyle w:val="Normal0"/>
        <w:rPr>
          <w:sz w:val="20"/>
          <w:szCs w:val="20"/>
          <w:lang w:eastAsia="es-CO"/>
        </w:rPr>
      </w:pPr>
    </w:p>
    <w:p w14:paraId="1395C362" w14:textId="083EED56" w:rsidR="00EB58F4" w:rsidRPr="00EB58F4" w:rsidRDefault="00EB58F4" w:rsidP="00EB58F4">
      <w:pPr>
        <w:pStyle w:val="Normal0"/>
        <w:rPr>
          <w:b/>
          <w:sz w:val="20"/>
          <w:szCs w:val="20"/>
          <w:lang w:eastAsia="es-CO"/>
        </w:rPr>
      </w:pPr>
      <w:r w:rsidRPr="00EB58F4">
        <w:rPr>
          <w:b/>
          <w:sz w:val="20"/>
          <w:szCs w:val="20"/>
          <w:lang w:eastAsia="es-CO"/>
        </w:rPr>
        <w:t>Funciones generales del auditor interno:</w:t>
      </w:r>
    </w:p>
    <w:p w14:paraId="73754FA7" w14:textId="77777777" w:rsidR="00EB58F4" w:rsidRPr="00EB58F4" w:rsidRDefault="00EB58F4" w:rsidP="00EB58F4">
      <w:pPr>
        <w:pStyle w:val="Normal0"/>
        <w:rPr>
          <w:sz w:val="20"/>
          <w:szCs w:val="20"/>
          <w:lang w:eastAsia="es-CO"/>
        </w:rPr>
      </w:pPr>
    </w:p>
    <w:p w14:paraId="767DBDB0"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Planificar la auditoría de acuerdo con el programa establecido.</w:t>
      </w:r>
    </w:p>
    <w:p w14:paraId="3132F834"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Revisar previamente la documentación del Sistema de Gestión de la Calidad.</w:t>
      </w:r>
    </w:p>
    <w:p w14:paraId="4D0BB8DF"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Elaborar listas de verificación alineadas con los criterios de auditoría.</w:t>
      </w:r>
    </w:p>
    <w:p w14:paraId="468A0415"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Recopilar y verificar evidencias objetivas mediante entrevistas, observación y revisión documental.</w:t>
      </w:r>
    </w:p>
    <w:p w14:paraId="132DB35D"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Identificar hallazgos, no conformidades y oportunidades de mejora.</w:t>
      </w:r>
    </w:p>
    <w:p w14:paraId="425A6E5D"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Comunicar resultados de manera clara, precisa y fundamentada.</w:t>
      </w:r>
    </w:p>
    <w:p w14:paraId="5BDDCF71" w14:textId="77777777" w:rsidR="00EB58F4" w:rsidRPr="00EB58F4" w:rsidRDefault="00EB58F4" w:rsidP="00732EF2">
      <w:pPr>
        <w:pStyle w:val="Normal0"/>
        <w:numPr>
          <w:ilvl w:val="0"/>
          <w:numId w:val="17"/>
        </w:numPr>
        <w:rPr>
          <w:sz w:val="20"/>
          <w:szCs w:val="20"/>
          <w:lang w:eastAsia="es-CO"/>
        </w:rPr>
      </w:pPr>
      <w:r w:rsidRPr="00EB58F4">
        <w:rPr>
          <w:sz w:val="20"/>
          <w:szCs w:val="20"/>
          <w:lang w:eastAsia="es-CO"/>
        </w:rPr>
        <w:t>Contribuir al análisis de causas y seguimiento de acciones correctivas.</w:t>
      </w:r>
    </w:p>
    <w:p w14:paraId="014F9510" w14:textId="274E4FAF" w:rsidR="00EB58F4" w:rsidRDefault="00EB58F4" w:rsidP="00EB58F4">
      <w:pPr>
        <w:pStyle w:val="Normal0"/>
        <w:rPr>
          <w:sz w:val="20"/>
          <w:szCs w:val="20"/>
          <w:lang w:eastAsia="es-CO"/>
        </w:rPr>
      </w:pPr>
    </w:p>
    <w:p w14:paraId="37B068B6" w14:textId="65163857" w:rsidR="00EB58F4" w:rsidRPr="00EB58F4" w:rsidRDefault="00EB58F4" w:rsidP="00EB58F4">
      <w:pPr>
        <w:pStyle w:val="Normal0"/>
        <w:rPr>
          <w:b/>
          <w:sz w:val="20"/>
          <w:szCs w:val="20"/>
          <w:lang w:eastAsia="es-CO"/>
        </w:rPr>
      </w:pPr>
      <w:r w:rsidRPr="00EB58F4">
        <w:rPr>
          <w:b/>
          <w:sz w:val="20"/>
          <w:szCs w:val="20"/>
          <w:lang w:eastAsia="es-CO"/>
        </w:rPr>
        <w:t>Responsabilidades del auditor interno:</w:t>
      </w:r>
    </w:p>
    <w:p w14:paraId="05ADEB7B" w14:textId="77777777" w:rsidR="00EB58F4" w:rsidRPr="00EB58F4" w:rsidRDefault="00EB58F4" w:rsidP="00EB58F4">
      <w:pPr>
        <w:pStyle w:val="Normal0"/>
        <w:rPr>
          <w:sz w:val="20"/>
          <w:szCs w:val="20"/>
          <w:lang w:eastAsia="es-CO"/>
        </w:rPr>
      </w:pPr>
    </w:p>
    <w:p w14:paraId="7C2F8D98" w14:textId="77777777" w:rsidR="00EB58F4" w:rsidRPr="00EB58F4" w:rsidRDefault="00EB58F4" w:rsidP="00732EF2">
      <w:pPr>
        <w:pStyle w:val="Normal0"/>
        <w:numPr>
          <w:ilvl w:val="0"/>
          <w:numId w:val="18"/>
        </w:numPr>
        <w:rPr>
          <w:sz w:val="20"/>
          <w:szCs w:val="20"/>
          <w:lang w:eastAsia="es-CO"/>
        </w:rPr>
      </w:pPr>
      <w:r w:rsidRPr="00EB58F4">
        <w:rPr>
          <w:sz w:val="20"/>
          <w:szCs w:val="20"/>
          <w:lang w:eastAsia="es-CO"/>
        </w:rPr>
        <w:t>Actuar con ética, imparcialidad y confidencialidad.</w:t>
      </w:r>
    </w:p>
    <w:p w14:paraId="15BBE4EB" w14:textId="77777777" w:rsidR="00EB58F4" w:rsidRPr="00EB58F4" w:rsidRDefault="00EB58F4" w:rsidP="00732EF2">
      <w:pPr>
        <w:pStyle w:val="Normal0"/>
        <w:numPr>
          <w:ilvl w:val="0"/>
          <w:numId w:val="18"/>
        </w:numPr>
        <w:rPr>
          <w:sz w:val="20"/>
          <w:szCs w:val="20"/>
          <w:lang w:eastAsia="es-CO"/>
        </w:rPr>
      </w:pPr>
      <w:r w:rsidRPr="00EB58F4">
        <w:rPr>
          <w:sz w:val="20"/>
          <w:szCs w:val="20"/>
          <w:lang w:eastAsia="es-CO"/>
        </w:rPr>
        <w:t>Basar sus conclusiones exclusivamente en evidencias verificables.</w:t>
      </w:r>
    </w:p>
    <w:p w14:paraId="7DFFE76C" w14:textId="77777777" w:rsidR="00EB58F4" w:rsidRPr="00EB58F4" w:rsidRDefault="00EB58F4" w:rsidP="00732EF2">
      <w:pPr>
        <w:pStyle w:val="Normal0"/>
        <w:numPr>
          <w:ilvl w:val="0"/>
          <w:numId w:val="18"/>
        </w:numPr>
        <w:rPr>
          <w:sz w:val="20"/>
          <w:szCs w:val="20"/>
          <w:lang w:eastAsia="es-CO"/>
        </w:rPr>
      </w:pPr>
      <w:r w:rsidRPr="00EB58F4">
        <w:rPr>
          <w:sz w:val="20"/>
          <w:szCs w:val="20"/>
          <w:lang w:eastAsia="es-CO"/>
        </w:rPr>
        <w:t>Evitar conflictos de interés.</w:t>
      </w:r>
    </w:p>
    <w:p w14:paraId="7B298EE3" w14:textId="77777777" w:rsidR="00EB58F4" w:rsidRPr="00EB58F4" w:rsidRDefault="00EB58F4" w:rsidP="00732EF2">
      <w:pPr>
        <w:pStyle w:val="Normal0"/>
        <w:numPr>
          <w:ilvl w:val="0"/>
          <w:numId w:val="18"/>
        </w:numPr>
        <w:rPr>
          <w:sz w:val="20"/>
          <w:szCs w:val="20"/>
          <w:lang w:eastAsia="es-CO"/>
        </w:rPr>
      </w:pPr>
      <w:r w:rsidRPr="00EB58F4">
        <w:rPr>
          <w:sz w:val="20"/>
          <w:szCs w:val="20"/>
          <w:lang w:eastAsia="es-CO"/>
        </w:rPr>
        <w:t>Cumplir el plan y alcance definidos para la auditoría.</w:t>
      </w:r>
    </w:p>
    <w:p w14:paraId="4EC0CDB6" w14:textId="476399CC" w:rsidR="00FD2437" w:rsidRDefault="00EB58F4" w:rsidP="00732EF2">
      <w:pPr>
        <w:pStyle w:val="Normal0"/>
        <w:numPr>
          <w:ilvl w:val="0"/>
          <w:numId w:val="18"/>
        </w:numPr>
        <w:rPr>
          <w:sz w:val="20"/>
          <w:szCs w:val="20"/>
          <w:lang w:eastAsia="es-CO"/>
        </w:rPr>
      </w:pPr>
      <w:r w:rsidRPr="00EB58F4">
        <w:rPr>
          <w:sz w:val="20"/>
          <w:szCs w:val="20"/>
          <w:lang w:eastAsia="es-CO"/>
        </w:rPr>
        <w:t>Mantener una comunicación respetuosa y profesional con los auditados.</w:t>
      </w:r>
    </w:p>
    <w:p w14:paraId="0F494776" w14:textId="09472EEC" w:rsidR="00FD2437" w:rsidRDefault="00FD2437" w:rsidP="00FD2437">
      <w:pPr>
        <w:pStyle w:val="Normal0"/>
        <w:rPr>
          <w:sz w:val="20"/>
          <w:szCs w:val="20"/>
          <w:lang w:eastAsia="es-CO"/>
        </w:rPr>
      </w:pPr>
    </w:p>
    <w:p w14:paraId="57384ADD" w14:textId="77777777" w:rsidR="00EB58F4" w:rsidRPr="00EB58F4" w:rsidRDefault="00EB58F4" w:rsidP="00EB58F4">
      <w:pPr>
        <w:pStyle w:val="Normal0"/>
        <w:rPr>
          <w:sz w:val="20"/>
          <w:szCs w:val="20"/>
          <w:lang w:eastAsia="es-CO"/>
        </w:rPr>
      </w:pPr>
      <w:r w:rsidRPr="00EB58F4">
        <w:rPr>
          <w:sz w:val="20"/>
          <w:szCs w:val="20"/>
          <w:lang w:eastAsia="es-CO"/>
        </w:rPr>
        <w:t xml:space="preserve">En aquellos casos en los que la auditoría se desarrolla mediante un </w:t>
      </w:r>
      <w:r w:rsidRPr="00EB58F4">
        <w:rPr>
          <w:b/>
          <w:sz w:val="20"/>
          <w:szCs w:val="20"/>
          <w:lang w:eastAsia="es-CO"/>
        </w:rPr>
        <w:t>equipo auditor</w:t>
      </w:r>
      <w:r w:rsidRPr="00EB58F4">
        <w:rPr>
          <w:sz w:val="20"/>
          <w:szCs w:val="20"/>
          <w:lang w:eastAsia="es-CO"/>
        </w:rPr>
        <w:t xml:space="preserve">, se designa un </w:t>
      </w:r>
      <w:r w:rsidRPr="00EB58F4">
        <w:rPr>
          <w:b/>
          <w:sz w:val="20"/>
          <w:szCs w:val="20"/>
          <w:lang w:eastAsia="es-CO"/>
        </w:rPr>
        <w:t>líder</w:t>
      </w:r>
      <w:r w:rsidRPr="00EB58F4">
        <w:rPr>
          <w:sz w:val="20"/>
          <w:szCs w:val="20"/>
          <w:lang w:eastAsia="es-CO"/>
        </w:rPr>
        <w:t xml:space="preserve"> que asume responsabilidades adicionales orientadas a garantizar la coordinación, coherencia y eficacia del proceso. Además de cumplir con las funciones propias del auditor interno, el líder debe planificar, organizar y supervisar </w:t>
      </w:r>
      <w:r w:rsidRPr="00EB58F4">
        <w:rPr>
          <w:sz w:val="20"/>
          <w:szCs w:val="20"/>
          <w:lang w:eastAsia="es-CO"/>
        </w:rPr>
        <w:lastRenderedPageBreak/>
        <w:t>el desarrollo de la auditoría, asegurando que se alcancen los objetivos establecidos y que las conclusiones estén debidamente sustentadas.</w:t>
      </w:r>
    </w:p>
    <w:p w14:paraId="259CF267" w14:textId="77777777" w:rsidR="00EB58F4" w:rsidRPr="00EB58F4" w:rsidRDefault="00EB58F4" w:rsidP="00EB58F4">
      <w:pPr>
        <w:pStyle w:val="Normal0"/>
        <w:rPr>
          <w:sz w:val="20"/>
          <w:szCs w:val="20"/>
          <w:lang w:eastAsia="es-CO"/>
        </w:rPr>
      </w:pPr>
    </w:p>
    <w:p w14:paraId="110C2566" w14:textId="77777777" w:rsidR="00EB58F4" w:rsidRPr="00EB58F4" w:rsidRDefault="00EB58F4" w:rsidP="00EB58F4">
      <w:pPr>
        <w:pStyle w:val="Normal0"/>
        <w:rPr>
          <w:b/>
          <w:sz w:val="20"/>
          <w:szCs w:val="20"/>
          <w:lang w:eastAsia="es-CO"/>
        </w:rPr>
      </w:pPr>
      <w:r w:rsidRPr="00EB58F4">
        <w:rPr>
          <w:b/>
          <w:sz w:val="20"/>
          <w:szCs w:val="20"/>
          <w:lang w:eastAsia="es-CO"/>
        </w:rPr>
        <w:t>Entre sus responsabilidades se destacan:</w:t>
      </w:r>
    </w:p>
    <w:p w14:paraId="1A037494" w14:textId="77777777" w:rsidR="00EB58F4" w:rsidRPr="00EB58F4" w:rsidRDefault="00EB58F4" w:rsidP="00EB58F4">
      <w:pPr>
        <w:pStyle w:val="Normal0"/>
        <w:rPr>
          <w:sz w:val="20"/>
          <w:szCs w:val="20"/>
          <w:lang w:eastAsia="es-CO"/>
        </w:rPr>
      </w:pPr>
    </w:p>
    <w:p w14:paraId="119BFFED"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Preparar y aprobar el plan de auditoría.</w:t>
      </w:r>
    </w:p>
    <w:p w14:paraId="62EE1251"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Coordinar y dirigir al equipo auditor.</w:t>
      </w:r>
    </w:p>
    <w:p w14:paraId="06F4CD1F"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Distribuir tareas según las competencias de cada integrante.</w:t>
      </w:r>
    </w:p>
    <w:p w14:paraId="26C6A056"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Gestionar tiempos y prevenir conflictos.</w:t>
      </w:r>
    </w:p>
    <w:p w14:paraId="38666483"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Representar al equipo ante la dirección o el responsable del programa de auditoría.</w:t>
      </w:r>
    </w:p>
    <w:p w14:paraId="44C63C3C" w14:textId="77777777" w:rsidR="00EB58F4" w:rsidRPr="00EB58F4" w:rsidRDefault="00EB58F4" w:rsidP="00732EF2">
      <w:pPr>
        <w:pStyle w:val="Normal0"/>
        <w:numPr>
          <w:ilvl w:val="0"/>
          <w:numId w:val="19"/>
        </w:numPr>
        <w:rPr>
          <w:sz w:val="20"/>
          <w:szCs w:val="20"/>
          <w:lang w:eastAsia="es-CO"/>
        </w:rPr>
      </w:pPr>
      <w:r w:rsidRPr="00EB58F4">
        <w:rPr>
          <w:sz w:val="20"/>
          <w:szCs w:val="20"/>
          <w:lang w:eastAsia="es-CO"/>
        </w:rPr>
        <w:t>Consolidar y validar las conclusiones.</w:t>
      </w:r>
    </w:p>
    <w:p w14:paraId="0ADFB7EE" w14:textId="0DD9840D" w:rsidR="00FD2437" w:rsidRDefault="00EB58F4" w:rsidP="00732EF2">
      <w:pPr>
        <w:pStyle w:val="Normal0"/>
        <w:numPr>
          <w:ilvl w:val="0"/>
          <w:numId w:val="19"/>
        </w:numPr>
        <w:rPr>
          <w:sz w:val="20"/>
          <w:szCs w:val="20"/>
          <w:lang w:eastAsia="es-CO"/>
        </w:rPr>
      </w:pPr>
      <w:r w:rsidRPr="00EB58F4">
        <w:rPr>
          <w:sz w:val="20"/>
          <w:szCs w:val="20"/>
          <w:lang w:eastAsia="es-CO"/>
        </w:rPr>
        <w:t>Preparar y completar el informe final de auditoría.</w:t>
      </w:r>
    </w:p>
    <w:p w14:paraId="6CABA8A8" w14:textId="5785EB70" w:rsidR="00EB58F4" w:rsidRDefault="00EB58F4" w:rsidP="00EB58F4">
      <w:pPr>
        <w:pStyle w:val="Normal0"/>
        <w:rPr>
          <w:sz w:val="20"/>
          <w:szCs w:val="20"/>
          <w:lang w:eastAsia="es-CO"/>
        </w:rPr>
      </w:pPr>
    </w:p>
    <w:p w14:paraId="64C87293" w14:textId="4884D33D" w:rsidR="00FD2437" w:rsidRDefault="00EB58F4" w:rsidP="00FD2437">
      <w:pPr>
        <w:pStyle w:val="Normal0"/>
        <w:rPr>
          <w:sz w:val="20"/>
          <w:szCs w:val="20"/>
          <w:lang w:eastAsia="es-CO"/>
        </w:rPr>
      </w:pPr>
      <w:r w:rsidRPr="00EB58F4">
        <w:rPr>
          <w:sz w:val="20"/>
          <w:szCs w:val="20"/>
          <w:lang w:eastAsia="es-CO"/>
        </w:rPr>
        <w:t>En conjunto, estas funciones y responsabilidades garantizan que la auditoría interna se desarrolle como un proceso estructurado, confiable y orientado al fortalecimiento continuo del Sistema de Gestión de la Calidad.</w:t>
      </w:r>
    </w:p>
    <w:p w14:paraId="2AA8B0C4" w14:textId="77777777" w:rsidR="00EB58F4" w:rsidRPr="00FD2437" w:rsidRDefault="00EB58F4" w:rsidP="00FD2437">
      <w:pPr>
        <w:pStyle w:val="Normal0"/>
        <w:rPr>
          <w:b/>
          <w:sz w:val="20"/>
          <w:szCs w:val="20"/>
          <w:lang w:eastAsia="es-CO"/>
        </w:rPr>
      </w:pPr>
    </w:p>
    <w:p w14:paraId="42BD6BF1" w14:textId="123E0AB6" w:rsidR="008E6DCB" w:rsidRPr="00EB58F4" w:rsidRDefault="008E6DCB" w:rsidP="0092194C">
      <w:pPr>
        <w:pStyle w:val="Normal0"/>
        <w:numPr>
          <w:ilvl w:val="1"/>
          <w:numId w:val="38"/>
        </w:numPr>
        <w:rPr>
          <w:b/>
          <w:sz w:val="20"/>
          <w:szCs w:val="20"/>
          <w:lang w:eastAsia="es-CO"/>
        </w:rPr>
      </w:pPr>
      <w:r w:rsidRPr="00EB58F4">
        <w:rPr>
          <w:b/>
          <w:sz w:val="20"/>
          <w:szCs w:val="20"/>
          <w:lang w:eastAsia="es-CO"/>
        </w:rPr>
        <w:t>Selección y designación</w:t>
      </w:r>
    </w:p>
    <w:p w14:paraId="712DA46F" w14:textId="4991E193" w:rsidR="00EB58F4" w:rsidRDefault="00EB58F4" w:rsidP="00EB58F4">
      <w:pPr>
        <w:pStyle w:val="Normal0"/>
        <w:rPr>
          <w:sz w:val="20"/>
          <w:szCs w:val="20"/>
          <w:lang w:eastAsia="es-CO"/>
        </w:rPr>
      </w:pPr>
    </w:p>
    <w:p w14:paraId="51D46560" w14:textId="77777777" w:rsidR="00EB58F4" w:rsidRPr="00EB58F4" w:rsidRDefault="00EB58F4" w:rsidP="00EB58F4">
      <w:pPr>
        <w:pStyle w:val="Normal0"/>
        <w:rPr>
          <w:sz w:val="20"/>
          <w:szCs w:val="20"/>
          <w:lang w:eastAsia="es-CO"/>
        </w:rPr>
      </w:pPr>
      <w:r w:rsidRPr="00EB58F4">
        <w:rPr>
          <w:sz w:val="20"/>
          <w:szCs w:val="20"/>
          <w:lang w:eastAsia="es-CO"/>
        </w:rPr>
        <w:t>La selección y designación del auditor interno de calidad es un proceso clave para garantizar la objetividad, competencia y credibilidad de la auditoría. De acuerdo con las directrices de la norma ISO 19011, las organizaciones deben asegurarse de que los auditores posean la competencia necesaria y actúen con independencia respecto de las actividades que auditan.</w:t>
      </w:r>
    </w:p>
    <w:p w14:paraId="00087670" w14:textId="51355B4A" w:rsidR="00EB58F4" w:rsidRPr="00EB58F4" w:rsidRDefault="00EB58F4" w:rsidP="00EB58F4">
      <w:pPr>
        <w:pStyle w:val="Normal0"/>
        <w:rPr>
          <w:sz w:val="20"/>
          <w:szCs w:val="20"/>
          <w:lang w:eastAsia="es-CO"/>
        </w:rPr>
      </w:pPr>
    </w:p>
    <w:p w14:paraId="5FB46387" w14:textId="5CF65204" w:rsidR="00EB58F4" w:rsidRPr="00EB58F4" w:rsidRDefault="00EB58F4" w:rsidP="00EB58F4">
      <w:pPr>
        <w:pStyle w:val="Normal0"/>
        <w:rPr>
          <w:sz w:val="20"/>
          <w:szCs w:val="20"/>
          <w:lang w:eastAsia="es-CO"/>
        </w:rPr>
      </w:pPr>
      <w:r w:rsidRPr="00EB58F4">
        <w:rPr>
          <w:sz w:val="20"/>
          <w:szCs w:val="20"/>
          <w:lang w:eastAsia="es-CO"/>
        </w:rPr>
        <w:t xml:space="preserve">La organización debe evaluar, como mínimo, los siguientes </w:t>
      </w:r>
      <w:r>
        <w:rPr>
          <w:sz w:val="20"/>
          <w:szCs w:val="20"/>
          <w:lang w:eastAsia="es-CO"/>
        </w:rPr>
        <w:t>c</w:t>
      </w:r>
      <w:r w:rsidRPr="00EB58F4">
        <w:rPr>
          <w:sz w:val="20"/>
          <w:szCs w:val="20"/>
          <w:lang w:eastAsia="es-CO"/>
        </w:rPr>
        <w:t>riterios para la selección del auditor interno</w:t>
      </w:r>
      <w:r>
        <w:rPr>
          <w:sz w:val="20"/>
          <w:szCs w:val="20"/>
          <w:lang w:eastAsia="es-CO"/>
        </w:rPr>
        <w:t>:</w:t>
      </w:r>
    </w:p>
    <w:p w14:paraId="265B1EC4" w14:textId="77777777" w:rsidR="00EB58F4" w:rsidRPr="00EB58F4" w:rsidRDefault="00EB58F4" w:rsidP="00EB58F4">
      <w:pPr>
        <w:pStyle w:val="Normal0"/>
        <w:rPr>
          <w:sz w:val="20"/>
          <w:szCs w:val="20"/>
          <w:lang w:eastAsia="es-CO"/>
        </w:rPr>
      </w:pPr>
    </w:p>
    <w:p w14:paraId="4D5C0182" w14:textId="3ED358B2" w:rsidR="00EB58F4" w:rsidRDefault="00EB58F4" w:rsidP="00EB58F4">
      <w:pPr>
        <w:pStyle w:val="Normal0"/>
        <w:rPr>
          <w:sz w:val="20"/>
          <w:szCs w:val="20"/>
          <w:lang w:eastAsia="es-CO"/>
        </w:rPr>
      </w:pPr>
      <w:r>
        <w:rPr>
          <w:noProof/>
          <w:sz w:val="20"/>
          <w:szCs w:val="20"/>
          <w:lang w:val="en-US" w:eastAsia="en-US"/>
        </w:rPr>
        <w:drawing>
          <wp:inline distT="0" distB="0" distL="0" distR="0" wp14:anchorId="32F6BB1C" wp14:editId="354DD3DD">
            <wp:extent cx="6598920" cy="3657600"/>
            <wp:effectExtent l="0" t="0" r="8763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CFE8CF7" w14:textId="77777777" w:rsidR="00EB58F4" w:rsidRPr="00EB58F4" w:rsidRDefault="00EB58F4" w:rsidP="00EB58F4">
      <w:pPr>
        <w:pStyle w:val="Normal0"/>
        <w:rPr>
          <w:sz w:val="20"/>
          <w:szCs w:val="20"/>
          <w:lang w:eastAsia="es-CO"/>
        </w:rPr>
      </w:pPr>
    </w:p>
    <w:p w14:paraId="47223F51" w14:textId="77777777" w:rsidR="00EB58F4" w:rsidRPr="00EB58F4" w:rsidRDefault="00EB58F4" w:rsidP="00EB58F4">
      <w:pPr>
        <w:pStyle w:val="Normal0"/>
        <w:rPr>
          <w:sz w:val="20"/>
          <w:szCs w:val="20"/>
          <w:lang w:eastAsia="es-CO"/>
        </w:rPr>
      </w:pPr>
      <w:r w:rsidRPr="00EB58F4">
        <w:rPr>
          <w:sz w:val="20"/>
          <w:szCs w:val="20"/>
          <w:lang w:eastAsia="es-CO"/>
        </w:rPr>
        <w:lastRenderedPageBreak/>
        <w:t>Una vez verificada la competencia, la alta dirección o el responsable del programa de auditoría debe designar formalmente al auditor o al equipo auditor. Este proceso incluye:</w:t>
      </w:r>
    </w:p>
    <w:p w14:paraId="07E3E8E3" w14:textId="77777777" w:rsidR="00EB58F4" w:rsidRPr="00EB58F4" w:rsidRDefault="00EB58F4" w:rsidP="00EB58F4">
      <w:pPr>
        <w:pStyle w:val="Normal0"/>
        <w:rPr>
          <w:sz w:val="20"/>
          <w:szCs w:val="20"/>
          <w:lang w:eastAsia="es-CO"/>
        </w:rPr>
      </w:pPr>
    </w:p>
    <w:p w14:paraId="3C2F7212" w14:textId="58371D5A" w:rsidR="00EB58F4" w:rsidRDefault="00051EE1" w:rsidP="00EB58F4">
      <w:pPr>
        <w:pStyle w:val="Normal0"/>
        <w:rPr>
          <w:sz w:val="20"/>
          <w:szCs w:val="20"/>
          <w:lang w:eastAsia="es-CO"/>
        </w:rPr>
      </w:pPr>
      <w:r>
        <w:rPr>
          <w:noProof/>
          <w:sz w:val="20"/>
          <w:szCs w:val="20"/>
          <w:lang w:val="en-US" w:eastAsia="en-US"/>
        </w:rPr>
        <w:drawing>
          <wp:inline distT="0" distB="0" distL="0" distR="0" wp14:anchorId="1F256AAA" wp14:editId="245EE637">
            <wp:extent cx="6141720" cy="2216989"/>
            <wp:effectExtent l="38100" t="0" r="11430" b="311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556DF171" w14:textId="77777777" w:rsidR="00051EE1" w:rsidRPr="00EB58F4" w:rsidRDefault="00051EE1" w:rsidP="00EB58F4">
      <w:pPr>
        <w:pStyle w:val="Normal0"/>
        <w:rPr>
          <w:sz w:val="20"/>
          <w:szCs w:val="20"/>
          <w:lang w:eastAsia="es-CO"/>
        </w:rPr>
      </w:pPr>
    </w:p>
    <w:p w14:paraId="51EF082F" w14:textId="4ACA8FB6" w:rsidR="00B54D85" w:rsidRDefault="00B54D85" w:rsidP="00EB58F4">
      <w:pPr>
        <w:pStyle w:val="Normal0"/>
        <w:rPr>
          <w:sz w:val="20"/>
          <w:szCs w:val="20"/>
          <w:lang w:eastAsia="es-CO"/>
        </w:rPr>
      </w:pPr>
      <w:r w:rsidRPr="00B54D85">
        <w:rPr>
          <w:sz w:val="20"/>
          <w:szCs w:val="20"/>
          <w:lang w:eastAsia="es-CO"/>
        </w:rPr>
        <w:t>Es recomendable que la organización realice evaluaciones periódicas del desempeño del auditor, con el fin de mantener y fortalecer sus competencias, ya que una adecuada selección y designación asegura la confiabilidad del proceso, la validez de los hallazgos y la contribución efectiva de la auditoría al mejoramiento del Sistema de Gestión de la Calidad.</w:t>
      </w:r>
    </w:p>
    <w:p w14:paraId="57F81667" w14:textId="77777777" w:rsidR="00B54D85" w:rsidRDefault="00B54D85" w:rsidP="00EB58F4">
      <w:pPr>
        <w:pStyle w:val="Normal0"/>
        <w:rPr>
          <w:sz w:val="20"/>
          <w:szCs w:val="20"/>
          <w:lang w:eastAsia="es-CO"/>
        </w:rPr>
      </w:pPr>
    </w:p>
    <w:p w14:paraId="2C76A495" w14:textId="77777777" w:rsidR="00B54D85" w:rsidRPr="00B54D85" w:rsidRDefault="00B54D85" w:rsidP="00B54D85">
      <w:pPr>
        <w:pStyle w:val="Normal0"/>
        <w:rPr>
          <w:sz w:val="20"/>
          <w:szCs w:val="20"/>
          <w:lang w:eastAsia="es-CO"/>
        </w:rPr>
      </w:pPr>
      <w:r w:rsidRPr="00B54D85">
        <w:rPr>
          <w:sz w:val="20"/>
          <w:szCs w:val="20"/>
          <w:lang w:eastAsia="es-CO"/>
        </w:rPr>
        <w:t xml:space="preserve">Además de cumplir con los criterios de selección y designación, el auditor interno debe mantener una </w:t>
      </w:r>
      <w:r w:rsidRPr="00B54D85">
        <w:rPr>
          <w:b/>
          <w:sz w:val="20"/>
          <w:szCs w:val="20"/>
          <w:lang w:eastAsia="es-CO"/>
        </w:rPr>
        <w:t>conducta ética y profesional</w:t>
      </w:r>
      <w:r w:rsidRPr="00B54D85">
        <w:rPr>
          <w:sz w:val="20"/>
          <w:szCs w:val="20"/>
          <w:lang w:eastAsia="es-CO"/>
        </w:rPr>
        <w:t xml:space="preserve"> durante todo el proceso. Es importante que el auditor evite comportamientos que comprometan la objetividad, la imparcialidad y la efectividad de la auditoría. Entre las acciones que no debe realizar se incluyen:</w:t>
      </w:r>
    </w:p>
    <w:p w14:paraId="5E94B29B" w14:textId="0B03FBC1" w:rsidR="00B54D85" w:rsidRDefault="00B54D85" w:rsidP="00B54D85">
      <w:pPr>
        <w:pStyle w:val="Normal0"/>
        <w:rPr>
          <w:sz w:val="20"/>
          <w:szCs w:val="20"/>
          <w:lang w:eastAsia="es-CO"/>
        </w:rPr>
      </w:pPr>
    </w:p>
    <w:p w14:paraId="32DDDDBA" w14:textId="5087A485" w:rsidR="00DA64A7" w:rsidRDefault="00C040AE" w:rsidP="00C040AE">
      <w:pPr>
        <w:pStyle w:val="Normal0"/>
        <w:jc w:val="center"/>
        <w:rPr>
          <w:sz w:val="20"/>
          <w:szCs w:val="20"/>
          <w:lang w:eastAsia="es-CO"/>
        </w:rPr>
      </w:pPr>
      <w:r w:rsidRPr="009B49E3">
        <w:rPr>
          <w:noProof/>
          <w:sz w:val="20"/>
          <w:szCs w:val="20"/>
          <w:lang w:val="en-US" w:eastAsia="en-US"/>
        </w:rPr>
        <mc:AlternateContent>
          <mc:Choice Requires="wps">
            <w:drawing>
              <wp:inline distT="0" distB="0" distL="0" distR="0" wp14:anchorId="7EBF7541" wp14:editId="120230E2">
                <wp:extent cx="5412105" cy="732155"/>
                <wp:effectExtent l="0" t="0" r="17145" b="10795"/>
                <wp:docPr id="16" name="Rectángulo 16"/>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C10D4C" w14:textId="2498406C" w:rsidR="00C040AE" w:rsidRDefault="00C040AE" w:rsidP="00C040AE">
                            <w:pPr>
                              <w:spacing w:line="275" w:lineRule="auto"/>
                              <w:jc w:val="center"/>
                              <w:rPr>
                                <w:b/>
                              </w:rPr>
                            </w:pPr>
                            <w:r>
                              <w:rPr>
                                <w:b/>
                                <w:color w:val="FFFFFF"/>
                              </w:rPr>
                              <w:t>Podcast_Instruccional_CF01_</w:t>
                            </w:r>
                            <w:r w:rsidR="00007066">
                              <w:rPr>
                                <w:b/>
                                <w:color w:val="FFFFFF"/>
                              </w:rPr>
                              <w:t>11220133</w:t>
                            </w:r>
                          </w:p>
                        </w:txbxContent>
                      </wps:txbx>
                      <wps:bodyPr spcFirstLastPara="1" wrap="square" lIns="91425" tIns="45700" rIns="91425" bIns="45700" anchor="ctr" anchorCtr="0">
                        <a:noAutofit/>
                      </wps:bodyPr>
                    </wps:wsp>
                  </a:graphicData>
                </a:graphic>
              </wp:inline>
            </w:drawing>
          </mc:Choice>
          <mc:Fallback>
            <w:pict>
              <v:rect w14:anchorId="7EBF7541" id="Rectángulo 16" o:spid="_x0000_s1030"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cvCSQIAAH0EAAAOAAAAZHJzL2Uyb0RvYy54bWysVNuO0zAQfUfiHyy/s0nTtLuJmq6WXRYh&#10;raBi4QOmjpNY8g3bvX0O38KPMXbKtoUHJMSL6/FMZ86ZM5PF7V5JsuXOC6MbOrnKKeGamVbovqFf&#10;vzy+uaHEB9AtSKN5Qw/c09vl61eLna15YQYjW+4IJtG+3tmGDiHYOss8G7gCf2Us1+jsjFMQ0HR9&#10;1jrYYXYlsyLP59nOuNY6w7j3+PowOuky5e86zsKnrvM8ENlQxBbS6dK5jme2XEDdO7CDYEcY8A8o&#10;FAiNRV9SPUAAsnHij1RKMGe86cIVMyozXScYTxyQzST/jc3zAJYnLtgcb1/a5P9fWvZxu3JEtKjd&#10;nBINCjX6jF378V33G2kIvmKLdtbXGPlsV+5oebxGvvvOqfiLTMi+ocW8nBcVan5o6LQs8uJ6OraY&#10;7wNhGDCbVlWZzyhhGHE9qcrZLAZkp0zW+fCeG0XipaEOwaTOwvbJhzH0V0gs7I0U7aOQMhmuX99L&#10;R7aAck+ruypPCmP2izCpyQ4JF9foJgxw7DoJAa/KYiO87lPBi7/488xlgcjfHnFfhEVkD+CHEUFy&#10;jfyVCDjnUqiG3uQjKqgHDu073ZJwsNh2jQtCIzCvKJEc1wkvSBjqAEL+PQ5ZSo2tjGKN8sRb2K/3&#10;Sd8y5oova9MeUHNv2aNAuE/gwwocTv0Eq+MmYN1vG3CIRX7QOGrVpCxQsJCMcpaa5s4963MPaDYY&#10;XDAWHCWjcR/SwkUm2txtgulEEvIE5ogaZzyNwnEf4xKd2ynq9NVY/gQ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33Lw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70C10D4C" w14:textId="2498406C" w:rsidR="00C040AE" w:rsidRDefault="00C040AE" w:rsidP="00C040AE">
                      <w:pPr>
                        <w:spacing w:line="275" w:lineRule="auto"/>
                        <w:jc w:val="center"/>
                        <w:rPr>
                          <w:b/>
                        </w:rPr>
                      </w:pPr>
                      <w:r>
                        <w:rPr>
                          <w:b/>
                          <w:color w:val="FFFFFF"/>
                        </w:rPr>
                        <w:t>Podcast_Instruccional_CF01_</w:t>
                      </w:r>
                      <w:r w:rsidR="00007066">
                        <w:rPr>
                          <w:b/>
                          <w:color w:val="FFFFFF"/>
                        </w:rPr>
                        <w:t>11220133</w:t>
                      </w:r>
                    </w:p>
                  </w:txbxContent>
                </v:textbox>
                <w10:anchorlock/>
              </v:rect>
            </w:pict>
          </mc:Fallback>
        </mc:AlternateContent>
      </w:r>
    </w:p>
    <w:p w14:paraId="1FB6664E" w14:textId="791A01B9" w:rsidR="00B54D85" w:rsidRPr="00B54D85" w:rsidRDefault="00B54D85" w:rsidP="00B54D85">
      <w:pPr>
        <w:pStyle w:val="Normal0"/>
        <w:rPr>
          <w:sz w:val="20"/>
          <w:szCs w:val="20"/>
          <w:lang w:eastAsia="es-CO"/>
        </w:rPr>
      </w:pPr>
    </w:p>
    <w:p w14:paraId="337F8D17" w14:textId="77777777" w:rsidR="00B54D85" w:rsidRPr="00B54D85" w:rsidRDefault="00B54D85" w:rsidP="00B54D85">
      <w:pPr>
        <w:pStyle w:val="Normal0"/>
        <w:rPr>
          <w:sz w:val="20"/>
          <w:szCs w:val="20"/>
          <w:lang w:eastAsia="es-CO"/>
        </w:rPr>
      </w:pPr>
      <w:r w:rsidRPr="00B54D85">
        <w:rPr>
          <w:sz w:val="20"/>
          <w:szCs w:val="20"/>
          <w:lang w:eastAsia="es-CO"/>
        </w:rPr>
        <w:t>Para mantener el enfoque de la auditoría, se recomienda que el auditor se guíe por preguntas claves que orienten su indagación:</w:t>
      </w:r>
    </w:p>
    <w:p w14:paraId="3F54722A" w14:textId="77777777" w:rsidR="00B54D85" w:rsidRPr="00B54D85" w:rsidRDefault="00B54D85" w:rsidP="00B54D85">
      <w:pPr>
        <w:pStyle w:val="Normal0"/>
        <w:rPr>
          <w:sz w:val="20"/>
          <w:szCs w:val="20"/>
          <w:lang w:eastAsia="es-CO"/>
        </w:rPr>
      </w:pPr>
    </w:p>
    <w:p w14:paraId="46170880" w14:textId="542B6A75" w:rsidR="00B54D85" w:rsidRDefault="00B54D85" w:rsidP="005267DA">
      <w:pPr>
        <w:pStyle w:val="Normal0"/>
        <w:jc w:val="center"/>
        <w:rPr>
          <w:sz w:val="20"/>
          <w:szCs w:val="20"/>
          <w:lang w:eastAsia="es-CO"/>
        </w:rPr>
      </w:pPr>
      <w:r>
        <w:rPr>
          <w:noProof/>
          <w:sz w:val="20"/>
          <w:szCs w:val="20"/>
          <w:lang w:val="en-US" w:eastAsia="en-US"/>
        </w:rPr>
        <w:drawing>
          <wp:inline distT="0" distB="0" distL="0" distR="0" wp14:anchorId="0E58002E" wp14:editId="4FEB4B34">
            <wp:extent cx="5037455" cy="1984075"/>
            <wp:effectExtent l="0" t="0" r="0" b="1651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09FF175" w14:textId="77777777" w:rsidR="00B54D85" w:rsidRPr="00B54D85" w:rsidRDefault="00B54D85" w:rsidP="00B54D85">
      <w:pPr>
        <w:pStyle w:val="Normal0"/>
        <w:rPr>
          <w:sz w:val="20"/>
          <w:szCs w:val="20"/>
          <w:lang w:eastAsia="es-CO"/>
        </w:rPr>
      </w:pPr>
    </w:p>
    <w:p w14:paraId="2C133075" w14:textId="7CADE492" w:rsidR="00B54D85" w:rsidRDefault="00B54D85" w:rsidP="00B54D85">
      <w:pPr>
        <w:pStyle w:val="Normal0"/>
        <w:rPr>
          <w:sz w:val="20"/>
          <w:szCs w:val="20"/>
          <w:lang w:eastAsia="es-CO"/>
        </w:rPr>
      </w:pPr>
      <w:r w:rsidRPr="00B54D85">
        <w:rPr>
          <w:sz w:val="20"/>
          <w:szCs w:val="20"/>
          <w:lang w:eastAsia="es-CO"/>
        </w:rPr>
        <w:lastRenderedPageBreak/>
        <w:t>De esta manera, el auditor asegura un proceso sistemático, objetivo y confiable, centrado en la mejora continua del Sistema de Gestión de la Calidad.</w:t>
      </w:r>
    </w:p>
    <w:p w14:paraId="415FBE51" w14:textId="1114FD93" w:rsidR="00EB58F4" w:rsidRDefault="00EB58F4" w:rsidP="00EB58F4">
      <w:pPr>
        <w:pStyle w:val="Normal0"/>
        <w:rPr>
          <w:sz w:val="20"/>
          <w:szCs w:val="20"/>
          <w:lang w:eastAsia="es-CO"/>
        </w:rPr>
      </w:pPr>
    </w:p>
    <w:p w14:paraId="6D50A334" w14:textId="77777777" w:rsidR="00EB58F4" w:rsidRPr="00FD2437" w:rsidRDefault="00EB58F4" w:rsidP="00EB58F4">
      <w:pPr>
        <w:pStyle w:val="Normal0"/>
        <w:rPr>
          <w:b/>
          <w:sz w:val="20"/>
          <w:szCs w:val="20"/>
          <w:lang w:eastAsia="es-CO"/>
        </w:rPr>
      </w:pPr>
    </w:p>
    <w:p w14:paraId="77E2DDA8" w14:textId="5B800C55" w:rsidR="008E6DCB" w:rsidRDefault="008E6DCB" w:rsidP="0092194C">
      <w:pPr>
        <w:pStyle w:val="Normal0"/>
        <w:numPr>
          <w:ilvl w:val="0"/>
          <w:numId w:val="38"/>
        </w:numPr>
        <w:rPr>
          <w:b/>
          <w:sz w:val="20"/>
          <w:szCs w:val="20"/>
          <w:lang w:eastAsia="es-CO"/>
        </w:rPr>
      </w:pPr>
      <w:r>
        <w:rPr>
          <w:b/>
          <w:sz w:val="20"/>
          <w:szCs w:val="20"/>
          <w:lang w:eastAsia="es-CO"/>
        </w:rPr>
        <w:t>Fases de la auditoría interna</w:t>
      </w:r>
    </w:p>
    <w:p w14:paraId="5A6602C0" w14:textId="168472D8" w:rsidR="00710A29" w:rsidRDefault="00710A29" w:rsidP="00710A29">
      <w:pPr>
        <w:pStyle w:val="Normal0"/>
        <w:rPr>
          <w:b/>
          <w:sz w:val="20"/>
          <w:szCs w:val="20"/>
          <w:lang w:eastAsia="es-CO"/>
        </w:rPr>
      </w:pPr>
    </w:p>
    <w:p w14:paraId="36A7A4EF" w14:textId="77777777" w:rsidR="0004591F" w:rsidRPr="0004591F" w:rsidRDefault="0004591F" w:rsidP="0004591F">
      <w:pPr>
        <w:pStyle w:val="Normal0"/>
        <w:rPr>
          <w:sz w:val="20"/>
          <w:szCs w:val="20"/>
          <w:lang w:eastAsia="es-CO"/>
        </w:rPr>
      </w:pPr>
      <w:r w:rsidRPr="0004591F">
        <w:rPr>
          <w:sz w:val="20"/>
          <w:szCs w:val="20"/>
          <w:lang w:eastAsia="es-CO"/>
        </w:rPr>
        <w:t>La auditoría interna de calidad se desarrolla siguiendo una secuencia estructurada de fases, cada una con actividades específicas que garantizan la objetividad, la sistematicidad y la efectividad del proceso. Estas fases permiten planear, ejecutar y dar seguimiento a la auditoría de manera organizada, asegurando que se cumplan los objetivos del Sistema de Gestión de la Calidad y que se identifiquen oportunidades de mejora.</w:t>
      </w:r>
    </w:p>
    <w:p w14:paraId="586F22B7" w14:textId="77777777" w:rsidR="0004591F" w:rsidRPr="0004591F" w:rsidRDefault="0004591F" w:rsidP="0004591F">
      <w:pPr>
        <w:pStyle w:val="Normal0"/>
        <w:rPr>
          <w:sz w:val="20"/>
          <w:szCs w:val="20"/>
          <w:lang w:eastAsia="es-CO"/>
        </w:rPr>
      </w:pPr>
    </w:p>
    <w:p w14:paraId="3A93A1AB" w14:textId="595F199B" w:rsidR="0004591F" w:rsidRPr="0004591F" w:rsidRDefault="0004591F" w:rsidP="0004591F">
      <w:pPr>
        <w:pStyle w:val="Normal0"/>
        <w:rPr>
          <w:sz w:val="20"/>
          <w:szCs w:val="20"/>
          <w:lang w:eastAsia="es-CO"/>
        </w:rPr>
      </w:pPr>
      <w:r>
        <w:rPr>
          <w:sz w:val="20"/>
          <w:szCs w:val="20"/>
          <w:lang w:eastAsia="es-CO"/>
        </w:rPr>
        <w:t xml:space="preserve">A continuación, se presentan </w:t>
      </w:r>
      <w:r w:rsidRPr="0004591F">
        <w:rPr>
          <w:sz w:val="20"/>
          <w:szCs w:val="20"/>
          <w:lang w:eastAsia="es-CO"/>
        </w:rPr>
        <w:t>las fases de la auditoría interna y sus principales componentes:</w:t>
      </w:r>
    </w:p>
    <w:p w14:paraId="6D49F159" w14:textId="3E3162FF" w:rsidR="009C1D0C" w:rsidRDefault="009C1D0C" w:rsidP="0004591F">
      <w:pPr>
        <w:pStyle w:val="Normal0"/>
        <w:rPr>
          <w:sz w:val="20"/>
          <w:szCs w:val="20"/>
          <w:lang w:eastAsia="es-CO"/>
        </w:rPr>
      </w:pPr>
    </w:p>
    <w:p w14:paraId="62B04D3C" w14:textId="050467F2" w:rsidR="0004591F" w:rsidRPr="009C1D0C" w:rsidRDefault="0004591F" w:rsidP="0004591F">
      <w:pPr>
        <w:pStyle w:val="Normal0"/>
        <w:rPr>
          <w:sz w:val="20"/>
          <w:szCs w:val="20"/>
          <w:lang w:eastAsia="es-CO"/>
        </w:rPr>
      </w:pPr>
      <w:r w:rsidRPr="009C1D0C">
        <w:rPr>
          <w:b/>
          <w:sz w:val="20"/>
          <w:szCs w:val="20"/>
          <w:lang w:eastAsia="es-CO"/>
        </w:rPr>
        <w:t>Figura 2.</w:t>
      </w:r>
      <w:r w:rsidRPr="0004591F">
        <w:rPr>
          <w:sz w:val="20"/>
          <w:szCs w:val="20"/>
          <w:lang w:eastAsia="es-CO"/>
        </w:rPr>
        <w:t xml:space="preserve"> Fases de la auditoría </w:t>
      </w:r>
      <w:commentRangeStart w:id="0"/>
      <w:r w:rsidRPr="0004591F">
        <w:rPr>
          <w:sz w:val="20"/>
          <w:szCs w:val="20"/>
          <w:lang w:eastAsia="es-CO"/>
        </w:rPr>
        <w:t>interna</w:t>
      </w:r>
      <w:commentRangeEnd w:id="0"/>
      <w:r>
        <w:rPr>
          <w:rStyle w:val="Refdecomentario"/>
        </w:rPr>
        <w:commentReference w:id="0"/>
      </w:r>
    </w:p>
    <w:p w14:paraId="5C472F46" w14:textId="6F558AC2" w:rsidR="009C1D0C" w:rsidRDefault="009C1D0C" w:rsidP="009C1D0C">
      <w:pPr>
        <w:pStyle w:val="Normal0"/>
        <w:rPr>
          <w:b/>
          <w:sz w:val="20"/>
          <w:szCs w:val="20"/>
          <w:lang w:eastAsia="es-CO"/>
        </w:rPr>
      </w:pPr>
      <w:r>
        <w:rPr>
          <w:b/>
          <w:noProof/>
          <w:sz w:val="20"/>
          <w:szCs w:val="20"/>
          <w:lang w:val="en-US" w:eastAsia="en-US"/>
        </w:rPr>
        <w:drawing>
          <wp:inline distT="0" distB="0" distL="0" distR="0" wp14:anchorId="21509603" wp14:editId="37F13677">
            <wp:extent cx="6409055" cy="5710555"/>
            <wp:effectExtent l="0" t="0" r="0" b="23495"/>
            <wp:docPr id="12" name="Diagrama 12" descr="En la figura 2 se presenta un diagra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3FB92B03" w14:textId="77777777" w:rsidR="009C1D0C" w:rsidRPr="00A069B3" w:rsidRDefault="009C1D0C" w:rsidP="009C1D0C">
      <w:pPr>
        <w:pStyle w:val="Normal0"/>
        <w:rPr>
          <w:b/>
          <w:sz w:val="20"/>
          <w:szCs w:val="20"/>
          <w:lang w:eastAsia="es-CO"/>
        </w:rPr>
      </w:pPr>
    </w:p>
    <w:p w14:paraId="555E5F74" w14:textId="741A2C0A" w:rsidR="008E6DCB" w:rsidRPr="009C1D0C" w:rsidRDefault="008E6DCB" w:rsidP="0092194C">
      <w:pPr>
        <w:pStyle w:val="Normal0"/>
        <w:numPr>
          <w:ilvl w:val="1"/>
          <w:numId w:val="38"/>
        </w:numPr>
        <w:rPr>
          <w:b/>
          <w:sz w:val="20"/>
          <w:szCs w:val="20"/>
          <w:lang w:eastAsia="es-CO"/>
        </w:rPr>
      </w:pPr>
      <w:r w:rsidRPr="009C1D0C">
        <w:rPr>
          <w:b/>
          <w:sz w:val="20"/>
          <w:szCs w:val="20"/>
          <w:lang w:eastAsia="es-CO"/>
        </w:rPr>
        <w:t>Inicio</w:t>
      </w:r>
      <w:r w:rsidR="009C1D0C" w:rsidRPr="009C1D0C">
        <w:rPr>
          <w:b/>
          <w:sz w:val="20"/>
          <w:szCs w:val="20"/>
          <w:lang w:eastAsia="es-CO"/>
        </w:rPr>
        <w:t xml:space="preserve"> de la auditoría</w:t>
      </w:r>
    </w:p>
    <w:p w14:paraId="2B1870D2" w14:textId="63AD056C" w:rsidR="009C1D0C" w:rsidRDefault="009C1D0C" w:rsidP="009C1D0C">
      <w:pPr>
        <w:pStyle w:val="Normal0"/>
        <w:rPr>
          <w:sz w:val="20"/>
          <w:szCs w:val="20"/>
          <w:lang w:eastAsia="es-CO"/>
        </w:rPr>
      </w:pPr>
    </w:p>
    <w:p w14:paraId="1AF47387" w14:textId="77777777" w:rsidR="009C1D0C" w:rsidRPr="009C1D0C" w:rsidRDefault="009C1D0C" w:rsidP="009C1D0C">
      <w:pPr>
        <w:pStyle w:val="Normal0"/>
        <w:rPr>
          <w:sz w:val="20"/>
          <w:szCs w:val="20"/>
          <w:lang w:eastAsia="es-CO"/>
        </w:rPr>
      </w:pPr>
      <w:r w:rsidRPr="009C1D0C">
        <w:rPr>
          <w:sz w:val="20"/>
          <w:szCs w:val="20"/>
          <w:lang w:eastAsia="es-CO"/>
        </w:rPr>
        <w:t xml:space="preserve">La fase de inicio de la auditoría marca el comienzo formal del proceso y establece las bases para que la auditoría se desarrolle de manera organizada, objetiva y sistemática. Durante esta etapa, se realizan actividades de </w:t>
      </w:r>
      <w:proofErr w:type="spellStart"/>
      <w:r w:rsidRPr="009C1D0C">
        <w:rPr>
          <w:sz w:val="20"/>
          <w:szCs w:val="20"/>
          <w:lang w:eastAsia="es-CO"/>
        </w:rPr>
        <w:t>preauditoría</w:t>
      </w:r>
      <w:proofErr w:type="spellEnd"/>
      <w:r w:rsidRPr="009C1D0C">
        <w:rPr>
          <w:sz w:val="20"/>
          <w:szCs w:val="20"/>
          <w:lang w:eastAsia="es-CO"/>
        </w:rPr>
        <w:t>, se definen los objetivos y se determina el alcance de la auditoría, asegurando que todos los involucrados comprendan claramente el propósito y los límites del proceso.</w:t>
      </w:r>
    </w:p>
    <w:p w14:paraId="2F00C208" w14:textId="77777777" w:rsidR="009C1D0C" w:rsidRPr="009C1D0C" w:rsidRDefault="009C1D0C" w:rsidP="009C1D0C">
      <w:pPr>
        <w:pStyle w:val="Normal0"/>
        <w:rPr>
          <w:sz w:val="20"/>
          <w:szCs w:val="20"/>
          <w:lang w:eastAsia="es-CO"/>
        </w:rPr>
      </w:pPr>
    </w:p>
    <w:p w14:paraId="4B208B64" w14:textId="77777777" w:rsidR="009C1D0C" w:rsidRPr="009C1D0C" w:rsidRDefault="009C1D0C" w:rsidP="009C1D0C">
      <w:pPr>
        <w:pStyle w:val="Normal0"/>
        <w:rPr>
          <w:sz w:val="20"/>
          <w:szCs w:val="20"/>
          <w:lang w:eastAsia="es-CO"/>
        </w:rPr>
      </w:pPr>
      <w:r w:rsidRPr="009C1D0C">
        <w:rPr>
          <w:sz w:val="20"/>
          <w:szCs w:val="20"/>
          <w:lang w:eastAsia="es-CO"/>
        </w:rPr>
        <w:t>Actividades principales del inicio de la auditoría:</w:t>
      </w:r>
    </w:p>
    <w:p w14:paraId="3A90570A" w14:textId="77777777" w:rsidR="009C1D0C" w:rsidRPr="009C1D0C" w:rsidRDefault="009C1D0C" w:rsidP="009C1D0C">
      <w:pPr>
        <w:pStyle w:val="Normal0"/>
        <w:rPr>
          <w:sz w:val="20"/>
          <w:szCs w:val="20"/>
          <w:lang w:eastAsia="es-CO"/>
        </w:rPr>
      </w:pPr>
    </w:p>
    <w:p w14:paraId="4E68010F" w14:textId="77777777" w:rsidR="009C1D0C" w:rsidRPr="009C1D0C" w:rsidRDefault="009C1D0C" w:rsidP="00F61969">
      <w:pPr>
        <w:pStyle w:val="Normal0"/>
        <w:numPr>
          <w:ilvl w:val="0"/>
          <w:numId w:val="26"/>
        </w:numPr>
        <w:rPr>
          <w:sz w:val="20"/>
          <w:szCs w:val="20"/>
          <w:lang w:eastAsia="es-CO"/>
        </w:rPr>
      </w:pPr>
      <w:r w:rsidRPr="009C1D0C">
        <w:rPr>
          <w:b/>
          <w:sz w:val="20"/>
          <w:szCs w:val="20"/>
          <w:lang w:eastAsia="es-CO"/>
        </w:rPr>
        <w:t>Análisis general (</w:t>
      </w:r>
      <w:proofErr w:type="spellStart"/>
      <w:r w:rsidRPr="009C1D0C">
        <w:rPr>
          <w:b/>
          <w:sz w:val="20"/>
          <w:szCs w:val="20"/>
          <w:lang w:eastAsia="es-CO"/>
        </w:rPr>
        <w:t>preauditoría</w:t>
      </w:r>
      <w:proofErr w:type="spellEnd"/>
      <w:r w:rsidRPr="009C1D0C">
        <w:rPr>
          <w:b/>
          <w:sz w:val="20"/>
          <w:szCs w:val="20"/>
          <w:lang w:eastAsia="es-CO"/>
        </w:rPr>
        <w:t>):</w:t>
      </w:r>
      <w:r w:rsidRPr="009C1D0C">
        <w:rPr>
          <w:sz w:val="20"/>
          <w:szCs w:val="20"/>
          <w:lang w:eastAsia="es-CO"/>
        </w:rPr>
        <w:t xml:space="preserve"> revisión de la información del sistema de gestión de calidad, antecedentes de auditorías anteriores y documentación relevante para identificar posibles áreas de riesgo o enfoque prioritario.</w:t>
      </w:r>
    </w:p>
    <w:p w14:paraId="06FD81E8" w14:textId="77777777" w:rsidR="009C1D0C" w:rsidRPr="009C1D0C" w:rsidRDefault="009C1D0C" w:rsidP="009C1D0C">
      <w:pPr>
        <w:pStyle w:val="Normal0"/>
        <w:rPr>
          <w:sz w:val="20"/>
          <w:szCs w:val="20"/>
          <w:lang w:eastAsia="es-CO"/>
        </w:rPr>
      </w:pPr>
    </w:p>
    <w:p w14:paraId="466D5282" w14:textId="77777777" w:rsidR="009C1D0C" w:rsidRPr="009C1D0C" w:rsidRDefault="009C1D0C" w:rsidP="00F61969">
      <w:pPr>
        <w:pStyle w:val="Normal0"/>
        <w:numPr>
          <w:ilvl w:val="0"/>
          <w:numId w:val="26"/>
        </w:numPr>
        <w:rPr>
          <w:sz w:val="20"/>
          <w:szCs w:val="20"/>
          <w:lang w:eastAsia="es-CO"/>
        </w:rPr>
      </w:pPr>
      <w:r w:rsidRPr="009C1D0C">
        <w:rPr>
          <w:b/>
          <w:sz w:val="20"/>
          <w:szCs w:val="20"/>
          <w:lang w:eastAsia="es-CO"/>
        </w:rPr>
        <w:t>Definición de objetivos:</w:t>
      </w:r>
      <w:r w:rsidRPr="009C1D0C">
        <w:rPr>
          <w:sz w:val="20"/>
          <w:szCs w:val="20"/>
          <w:lang w:eastAsia="es-CO"/>
        </w:rPr>
        <w:t xml:space="preserve"> establecer qué se pretende lograr con la auditoría, por ejemplo, evaluar la conformidad del sistema, verificar la eficacia de los procesos o identificar oportunidades de mejora.</w:t>
      </w:r>
    </w:p>
    <w:p w14:paraId="6B032C07" w14:textId="77777777" w:rsidR="009C1D0C" w:rsidRPr="009C1D0C" w:rsidRDefault="009C1D0C" w:rsidP="009C1D0C">
      <w:pPr>
        <w:pStyle w:val="Normal0"/>
        <w:rPr>
          <w:sz w:val="20"/>
          <w:szCs w:val="20"/>
          <w:lang w:eastAsia="es-CO"/>
        </w:rPr>
      </w:pPr>
    </w:p>
    <w:p w14:paraId="73BCEA79" w14:textId="77777777" w:rsidR="009C1D0C" w:rsidRPr="009C1D0C" w:rsidRDefault="009C1D0C" w:rsidP="00F61969">
      <w:pPr>
        <w:pStyle w:val="Normal0"/>
        <w:numPr>
          <w:ilvl w:val="0"/>
          <w:numId w:val="26"/>
        </w:numPr>
        <w:rPr>
          <w:sz w:val="20"/>
          <w:szCs w:val="20"/>
          <w:lang w:eastAsia="es-CO"/>
        </w:rPr>
      </w:pPr>
      <w:r w:rsidRPr="009C1D0C">
        <w:rPr>
          <w:b/>
          <w:sz w:val="20"/>
          <w:szCs w:val="20"/>
          <w:lang w:eastAsia="es-CO"/>
        </w:rPr>
        <w:t>Determinación del alcance:</w:t>
      </w:r>
      <w:r w:rsidRPr="009C1D0C">
        <w:rPr>
          <w:sz w:val="20"/>
          <w:szCs w:val="20"/>
          <w:lang w:eastAsia="es-CO"/>
        </w:rPr>
        <w:t xml:space="preserve"> delimitar los procesos, áreas o actividades que serán auditadas, así como los criterios aplicables, asegurando que la auditoría cubra todos los aspectos críticos del sistema de gestión de calidad.</w:t>
      </w:r>
    </w:p>
    <w:p w14:paraId="317C0D62" w14:textId="77777777" w:rsidR="009C1D0C" w:rsidRPr="009C1D0C" w:rsidRDefault="009C1D0C" w:rsidP="009C1D0C">
      <w:pPr>
        <w:pStyle w:val="Normal0"/>
        <w:rPr>
          <w:sz w:val="20"/>
          <w:szCs w:val="20"/>
          <w:lang w:eastAsia="es-CO"/>
        </w:rPr>
      </w:pPr>
    </w:p>
    <w:p w14:paraId="7FB5F7F7" w14:textId="7F1A31F4" w:rsidR="009C1D0C" w:rsidRDefault="009C1D0C" w:rsidP="009C1D0C">
      <w:pPr>
        <w:pStyle w:val="Normal0"/>
        <w:rPr>
          <w:sz w:val="20"/>
          <w:szCs w:val="20"/>
          <w:lang w:eastAsia="es-CO"/>
        </w:rPr>
      </w:pPr>
      <w:r w:rsidRPr="009C1D0C">
        <w:rPr>
          <w:sz w:val="20"/>
          <w:szCs w:val="20"/>
          <w:lang w:eastAsia="es-CO"/>
        </w:rPr>
        <w:t>Esta fase permite que el equipo auditor se prepare de manera adecuada y que el auditado comprenda el proceso, generando un ambiente de cooperación y transparencia desde el inicio de la auditoría.</w:t>
      </w:r>
    </w:p>
    <w:p w14:paraId="5088D73E" w14:textId="77777777" w:rsidR="009C1D0C" w:rsidRPr="00A069B3" w:rsidRDefault="009C1D0C" w:rsidP="009C1D0C">
      <w:pPr>
        <w:pStyle w:val="Normal0"/>
        <w:rPr>
          <w:sz w:val="20"/>
          <w:szCs w:val="20"/>
          <w:lang w:eastAsia="es-CO"/>
        </w:rPr>
      </w:pPr>
    </w:p>
    <w:p w14:paraId="2DCD2EA3" w14:textId="4258604A" w:rsidR="009C1D0C" w:rsidRPr="00F61969" w:rsidRDefault="009C1D0C" w:rsidP="0092194C">
      <w:pPr>
        <w:pStyle w:val="Normal0"/>
        <w:numPr>
          <w:ilvl w:val="1"/>
          <w:numId w:val="38"/>
        </w:numPr>
        <w:rPr>
          <w:b/>
          <w:sz w:val="20"/>
          <w:szCs w:val="20"/>
          <w:lang w:eastAsia="es-CO"/>
        </w:rPr>
      </w:pPr>
      <w:r w:rsidRPr="00F61969">
        <w:rPr>
          <w:b/>
          <w:sz w:val="20"/>
          <w:szCs w:val="20"/>
          <w:lang w:eastAsia="es-CO"/>
        </w:rPr>
        <w:t>Preparación de la auditoría</w:t>
      </w:r>
    </w:p>
    <w:p w14:paraId="5372D657" w14:textId="7795B12D" w:rsidR="00F61969" w:rsidRDefault="00F61969" w:rsidP="00F61969">
      <w:pPr>
        <w:pStyle w:val="Normal0"/>
        <w:rPr>
          <w:sz w:val="20"/>
          <w:szCs w:val="20"/>
          <w:lang w:eastAsia="es-CO"/>
        </w:rPr>
      </w:pPr>
    </w:p>
    <w:p w14:paraId="50569C65" w14:textId="77777777" w:rsidR="00F61969" w:rsidRPr="00F61969" w:rsidRDefault="00F61969" w:rsidP="00F61969">
      <w:pPr>
        <w:pStyle w:val="Normal0"/>
        <w:rPr>
          <w:sz w:val="20"/>
          <w:szCs w:val="20"/>
          <w:lang w:eastAsia="es-CO"/>
        </w:rPr>
      </w:pPr>
      <w:r w:rsidRPr="00F61969">
        <w:rPr>
          <w:sz w:val="20"/>
          <w:szCs w:val="20"/>
          <w:lang w:eastAsia="es-CO"/>
        </w:rPr>
        <w:t>La fase de preparación de la auditoría asegura que el proceso se realice de manera organizada y eficiente, proporcionando al equipo auditor los elementos necesarios para evaluar el Sistema de Gestión de la Calidad de forma objetiva y sistemática. Esta etapa permite planificar las actividades, asignar responsabilidades y definir los documentos y herramientas que guiarán la auditoría.</w:t>
      </w:r>
    </w:p>
    <w:p w14:paraId="25BAA6F5" w14:textId="77777777" w:rsidR="00F61969" w:rsidRPr="00F61969" w:rsidRDefault="00F61969" w:rsidP="00F61969">
      <w:pPr>
        <w:pStyle w:val="Normal0"/>
        <w:rPr>
          <w:sz w:val="20"/>
          <w:szCs w:val="20"/>
          <w:lang w:eastAsia="es-CO"/>
        </w:rPr>
      </w:pPr>
    </w:p>
    <w:p w14:paraId="04A3DDCC" w14:textId="77777777" w:rsidR="00F61969" w:rsidRPr="00F61969" w:rsidRDefault="00F61969" w:rsidP="00F61969">
      <w:pPr>
        <w:pStyle w:val="Normal0"/>
        <w:rPr>
          <w:sz w:val="20"/>
          <w:szCs w:val="20"/>
          <w:lang w:eastAsia="es-CO"/>
        </w:rPr>
      </w:pPr>
      <w:r w:rsidRPr="00F61969">
        <w:rPr>
          <w:sz w:val="20"/>
          <w:szCs w:val="20"/>
          <w:lang w:eastAsia="es-CO"/>
        </w:rPr>
        <w:t>Actividades principales de la preparación:</w:t>
      </w:r>
    </w:p>
    <w:p w14:paraId="1D8097F4" w14:textId="77777777" w:rsidR="00F61969" w:rsidRPr="00F61969" w:rsidRDefault="00F61969" w:rsidP="00F61969">
      <w:pPr>
        <w:pStyle w:val="Normal0"/>
        <w:rPr>
          <w:sz w:val="20"/>
          <w:szCs w:val="20"/>
          <w:lang w:eastAsia="es-CO"/>
        </w:rPr>
      </w:pPr>
    </w:p>
    <w:p w14:paraId="695231FF" w14:textId="77777777" w:rsidR="00F61969" w:rsidRPr="00F61969" w:rsidRDefault="00F61969" w:rsidP="00F61969">
      <w:pPr>
        <w:pStyle w:val="Normal0"/>
        <w:numPr>
          <w:ilvl w:val="0"/>
          <w:numId w:val="27"/>
        </w:numPr>
        <w:rPr>
          <w:sz w:val="20"/>
          <w:szCs w:val="20"/>
          <w:lang w:eastAsia="es-CO"/>
        </w:rPr>
      </w:pPr>
      <w:r w:rsidRPr="00F61969">
        <w:rPr>
          <w:b/>
          <w:sz w:val="20"/>
          <w:szCs w:val="20"/>
          <w:lang w:eastAsia="es-CO"/>
        </w:rPr>
        <w:t>Elaboración del plan de auditoría:</w:t>
      </w:r>
      <w:r w:rsidRPr="00F61969">
        <w:rPr>
          <w:sz w:val="20"/>
          <w:szCs w:val="20"/>
          <w:lang w:eastAsia="es-CO"/>
        </w:rPr>
        <w:t xml:space="preserve"> definición detallada de los objetivos, criterios, alcance, responsables, fechas, recursos y actividades a desarrollar durante la auditoría.</w:t>
      </w:r>
    </w:p>
    <w:p w14:paraId="1154F2FC" w14:textId="77777777" w:rsidR="00F61969" w:rsidRPr="00F61969" w:rsidRDefault="00F61969" w:rsidP="00F61969">
      <w:pPr>
        <w:pStyle w:val="Normal0"/>
        <w:rPr>
          <w:sz w:val="20"/>
          <w:szCs w:val="20"/>
          <w:lang w:eastAsia="es-CO"/>
        </w:rPr>
      </w:pPr>
    </w:p>
    <w:p w14:paraId="02FA5DE1" w14:textId="77777777" w:rsidR="00F61969" w:rsidRPr="00F61969" w:rsidRDefault="00F61969" w:rsidP="00F61969">
      <w:pPr>
        <w:pStyle w:val="Normal0"/>
        <w:numPr>
          <w:ilvl w:val="0"/>
          <w:numId w:val="27"/>
        </w:numPr>
        <w:rPr>
          <w:sz w:val="20"/>
          <w:szCs w:val="20"/>
          <w:lang w:eastAsia="es-CO"/>
        </w:rPr>
      </w:pPr>
      <w:r w:rsidRPr="00F61969">
        <w:rPr>
          <w:b/>
          <w:sz w:val="20"/>
          <w:szCs w:val="20"/>
          <w:lang w:eastAsia="es-CO"/>
        </w:rPr>
        <w:t>Asignación del equipo auditor:</w:t>
      </w:r>
      <w:r w:rsidRPr="00F61969">
        <w:rPr>
          <w:sz w:val="20"/>
          <w:szCs w:val="20"/>
          <w:lang w:eastAsia="es-CO"/>
        </w:rPr>
        <w:t xml:space="preserve"> selección de los auditores según sus competencias, conocimientos, experiencia y perfil, asegurando imparcialidad y objetividad.</w:t>
      </w:r>
    </w:p>
    <w:p w14:paraId="59F03A48" w14:textId="77777777" w:rsidR="00F61969" w:rsidRPr="00F61969" w:rsidRDefault="00F61969" w:rsidP="00F61969">
      <w:pPr>
        <w:pStyle w:val="Normal0"/>
        <w:rPr>
          <w:sz w:val="20"/>
          <w:szCs w:val="20"/>
          <w:lang w:eastAsia="es-CO"/>
        </w:rPr>
      </w:pPr>
    </w:p>
    <w:p w14:paraId="6FF8C92D" w14:textId="77777777" w:rsidR="00F61969" w:rsidRPr="00F61969" w:rsidRDefault="00F61969" w:rsidP="00F61969">
      <w:pPr>
        <w:pStyle w:val="Normal0"/>
        <w:numPr>
          <w:ilvl w:val="0"/>
          <w:numId w:val="27"/>
        </w:numPr>
        <w:rPr>
          <w:sz w:val="20"/>
          <w:szCs w:val="20"/>
          <w:lang w:eastAsia="es-CO"/>
        </w:rPr>
      </w:pPr>
      <w:r w:rsidRPr="00F61969">
        <w:rPr>
          <w:b/>
          <w:sz w:val="20"/>
          <w:szCs w:val="20"/>
          <w:lang w:eastAsia="es-CO"/>
        </w:rPr>
        <w:t>Preparación de documentos de trabajo:</w:t>
      </w:r>
      <w:r w:rsidRPr="00F61969">
        <w:rPr>
          <w:sz w:val="20"/>
          <w:szCs w:val="20"/>
          <w:lang w:eastAsia="es-CO"/>
        </w:rPr>
        <w:t xml:space="preserve"> recopilación de listas de verificación, formatos de registro de hallazgos, procedimientos, políticas y cualquier otra documentación relevante que respalde la auditoría.</w:t>
      </w:r>
    </w:p>
    <w:p w14:paraId="364ABF34" w14:textId="77777777" w:rsidR="00F61969" w:rsidRPr="00F61969" w:rsidRDefault="00F61969" w:rsidP="00F61969">
      <w:pPr>
        <w:pStyle w:val="Normal0"/>
        <w:rPr>
          <w:sz w:val="20"/>
          <w:szCs w:val="20"/>
          <w:lang w:eastAsia="es-CO"/>
        </w:rPr>
      </w:pPr>
    </w:p>
    <w:p w14:paraId="44BB08ED" w14:textId="6C961178" w:rsidR="00F61969" w:rsidRDefault="00F61969" w:rsidP="00F61969">
      <w:pPr>
        <w:pStyle w:val="Normal0"/>
        <w:rPr>
          <w:sz w:val="20"/>
          <w:szCs w:val="20"/>
          <w:lang w:eastAsia="es-CO"/>
        </w:rPr>
      </w:pPr>
      <w:r w:rsidRPr="00F61969">
        <w:rPr>
          <w:sz w:val="20"/>
          <w:szCs w:val="20"/>
          <w:lang w:eastAsia="es-CO"/>
        </w:rPr>
        <w:t>La adecuada preparación garantiza que el equipo auditor conozca el contexto, los procesos y los requisitos aplicables, facilitando una ejecución ordenada y efectiva. Además, permite al auditado estar informado sobre el proceso y sus responsabilidades, promoviendo colaboración y transparencia.</w:t>
      </w:r>
    </w:p>
    <w:p w14:paraId="2FCA3D69" w14:textId="58B7852A" w:rsidR="00F61969" w:rsidRDefault="00F61969" w:rsidP="00F61969">
      <w:pPr>
        <w:pStyle w:val="Normal0"/>
        <w:rPr>
          <w:b/>
          <w:sz w:val="20"/>
          <w:szCs w:val="20"/>
          <w:lang w:eastAsia="es-CO"/>
        </w:rPr>
      </w:pPr>
    </w:p>
    <w:p w14:paraId="137C7281" w14:textId="284174F7" w:rsidR="008371D9" w:rsidRDefault="008371D9" w:rsidP="00F61969">
      <w:pPr>
        <w:pStyle w:val="Normal0"/>
        <w:rPr>
          <w:b/>
          <w:sz w:val="20"/>
          <w:szCs w:val="20"/>
          <w:lang w:eastAsia="es-CO"/>
        </w:rPr>
      </w:pPr>
    </w:p>
    <w:p w14:paraId="7230E0C0" w14:textId="582B085B" w:rsidR="008371D9" w:rsidRDefault="008371D9" w:rsidP="00F61969">
      <w:pPr>
        <w:pStyle w:val="Normal0"/>
        <w:rPr>
          <w:b/>
          <w:sz w:val="20"/>
          <w:szCs w:val="20"/>
          <w:lang w:eastAsia="es-CO"/>
        </w:rPr>
      </w:pPr>
    </w:p>
    <w:p w14:paraId="05EC6666" w14:textId="77777777" w:rsidR="008371D9" w:rsidRPr="009C1D0C" w:rsidRDefault="008371D9" w:rsidP="00F61969">
      <w:pPr>
        <w:pStyle w:val="Normal0"/>
        <w:rPr>
          <w:b/>
          <w:sz w:val="20"/>
          <w:szCs w:val="20"/>
          <w:lang w:eastAsia="es-CO"/>
        </w:rPr>
      </w:pPr>
    </w:p>
    <w:p w14:paraId="43500DF4" w14:textId="1FDEFC6A" w:rsidR="009C1D0C" w:rsidRPr="009A51AF" w:rsidRDefault="009C1D0C" w:rsidP="0092194C">
      <w:pPr>
        <w:pStyle w:val="Normal0"/>
        <w:numPr>
          <w:ilvl w:val="1"/>
          <w:numId w:val="38"/>
        </w:numPr>
        <w:rPr>
          <w:b/>
          <w:sz w:val="20"/>
          <w:szCs w:val="20"/>
          <w:lang w:eastAsia="es-CO"/>
        </w:rPr>
      </w:pPr>
      <w:r w:rsidRPr="009A51AF">
        <w:rPr>
          <w:b/>
          <w:sz w:val="20"/>
          <w:szCs w:val="20"/>
          <w:lang w:eastAsia="es-CO"/>
        </w:rPr>
        <w:lastRenderedPageBreak/>
        <w:t>Ejecución de la auditoría</w:t>
      </w:r>
    </w:p>
    <w:p w14:paraId="4886291A" w14:textId="5DE3A5EE" w:rsidR="00F61969" w:rsidRDefault="00F61969" w:rsidP="00F61969">
      <w:pPr>
        <w:pStyle w:val="Normal0"/>
        <w:rPr>
          <w:sz w:val="20"/>
          <w:szCs w:val="20"/>
          <w:lang w:eastAsia="es-CO"/>
        </w:rPr>
      </w:pPr>
    </w:p>
    <w:p w14:paraId="43BBB529" w14:textId="77777777" w:rsidR="00F61969" w:rsidRPr="00F61969" w:rsidRDefault="00F61969" w:rsidP="00F61969">
      <w:pPr>
        <w:pStyle w:val="Normal0"/>
        <w:rPr>
          <w:sz w:val="20"/>
          <w:szCs w:val="20"/>
          <w:lang w:eastAsia="es-CO"/>
        </w:rPr>
      </w:pPr>
      <w:r w:rsidRPr="00F61969">
        <w:rPr>
          <w:sz w:val="20"/>
          <w:szCs w:val="20"/>
          <w:lang w:eastAsia="es-CO"/>
        </w:rPr>
        <w:t>La fase de ejecución de la auditoría es el corazón del proceso, donde se verifican los procesos, se recopilan evidencias y se analizan las operaciones para determinar el grado de cumplimiento del Sistema de Gestión de la Calidad (SGC). Esta etapa permite identificar hallazgos, no conformidades y oportunidades de mejora, garantizando que la auditoría sea objetiva, sistemática y basada en evidencia.</w:t>
      </w:r>
    </w:p>
    <w:p w14:paraId="1321BE9D" w14:textId="77777777" w:rsidR="00F61969" w:rsidRPr="00F61969" w:rsidRDefault="00F61969" w:rsidP="00F61969">
      <w:pPr>
        <w:pStyle w:val="Normal0"/>
        <w:rPr>
          <w:sz w:val="20"/>
          <w:szCs w:val="20"/>
          <w:lang w:eastAsia="es-CO"/>
        </w:rPr>
      </w:pPr>
    </w:p>
    <w:p w14:paraId="109A42E9" w14:textId="77777777" w:rsidR="00F61969" w:rsidRPr="00F61969" w:rsidRDefault="00F61969" w:rsidP="00F61969">
      <w:pPr>
        <w:pStyle w:val="Normal0"/>
        <w:rPr>
          <w:sz w:val="20"/>
          <w:szCs w:val="20"/>
          <w:lang w:eastAsia="es-CO"/>
        </w:rPr>
      </w:pPr>
      <w:r w:rsidRPr="00F61969">
        <w:rPr>
          <w:sz w:val="20"/>
          <w:szCs w:val="20"/>
          <w:lang w:eastAsia="es-CO"/>
        </w:rPr>
        <w:t>Actividades principales durante la ejecución:</w:t>
      </w:r>
    </w:p>
    <w:p w14:paraId="0905AF20" w14:textId="77777777" w:rsidR="00F61969" w:rsidRPr="00F61969" w:rsidRDefault="00F61969" w:rsidP="00F61969">
      <w:pPr>
        <w:pStyle w:val="Normal0"/>
        <w:rPr>
          <w:sz w:val="20"/>
          <w:szCs w:val="20"/>
          <w:lang w:eastAsia="es-CO"/>
        </w:rPr>
      </w:pPr>
    </w:p>
    <w:p w14:paraId="606F60CF" w14:textId="448D2EAD" w:rsidR="00F61969" w:rsidRDefault="00F61969" w:rsidP="00F61969">
      <w:pPr>
        <w:pStyle w:val="Normal0"/>
        <w:rPr>
          <w:sz w:val="20"/>
          <w:szCs w:val="20"/>
          <w:lang w:eastAsia="es-CO"/>
        </w:rPr>
      </w:pPr>
      <w:r>
        <w:rPr>
          <w:noProof/>
          <w:sz w:val="20"/>
          <w:szCs w:val="20"/>
          <w:lang w:val="en-US" w:eastAsia="en-US"/>
        </w:rPr>
        <w:drawing>
          <wp:inline distT="0" distB="0" distL="0" distR="0" wp14:anchorId="125D48CE" wp14:editId="03721D5E">
            <wp:extent cx="6417945" cy="2346385"/>
            <wp:effectExtent l="0" t="0" r="20955"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77446E99" w14:textId="77777777" w:rsidR="00F61969" w:rsidRPr="00F61969" w:rsidRDefault="00F61969" w:rsidP="00F61969">
      <w:pPr>
        <w:pStyle w:val="Normal0"/>
        <w:rPr>
          <w:sz w:val="20"/>
          <w:szCs w:val="20"/>
          <w:lang w:eastAsia="es-CO"/>
        </w:rPr>
      </w:pPr>
    </w:p>
    <w:p w14:paraId="0161935A" w14:textId="2BE1D85E" w:rsidR="00F61969" w:rsidRDefault="00F61969" w:rsidP="00F61969">
      <w:pPr>
        <w:pStyle w:val="Normal0"/>
        <w:rPr>
          <w:sz w:val="20"/>
          <w:szCs w:val="20"/>
          <w:lang w:eastAsia="es-CO"/>
        </w:rPr>
      </w:pPr>
      <w:r w:rsidRPr="00F61969">
        <w:rPr>
          <w:sz w:val="20"/>
          <w:szCs w:val="20"/>
          <w:lang w:eastAsia="es-CO"/>
        </w:rPr>
        <w:t>Esta fase requiere que los auditores actúen con ética, imparcialidad y profesionalismo, evitando juicios subjetivos y garantizando que todas las conclusiones se basen en evidencia verificable. Una ejecución cuidadosa asegura que el informe de auditoría refleje con precisión el estado del SGC y apoye la mejora continua de la organización.</w:t>
      </w:r>
    </w:p>
    <w:p w14:paraId="20B25D7D" w14:textId="77777777" w:rsidR="00F61969" w:rsidRPr="009C1D0C" w:rsidRDefault="00F61969" w:rsidP="00F61969">
      <w:pPr>
        <w:pStyle w:val="Normal0"/>
        <w:rPr>
          <w:sz w:val="20"/>
          <w:szCs w:val="20"/>
          <w:lang w:eastAsia="es-CO"/>
        </w:rPr>
      </w:pPr>
    </w:p>
    <w:p w14:paraId="665C234C" w14:textId="1D151715" w:rsidR="009C1D0C" w:rsidRPr="00F61969" w:rsidRDefault="009C1D0C" w:rsidP="0092194C">
      <w:pPr>
        <w:pStyle w:val="Normal0"/>
        <w:numPr>
          <w:ilvl w:val="1"/>
          <w:numId w:val="38"/>
        </w:numPr>
        <w:rPr>
          <w:b/>
          <w:sz w:val="20"/>
          <w:szCs w:val="20"/>
          <w:lang w:eastAsia="es-CO"/>
        </w:rPr>
      </w:pPr>
      <w:r w:rsidRPr="00F61969">
        <w:rPr>
          <w:b/>
          <w:sz w:val="20"/>
          <w:szCs w:val="20"/>
          <w:lang w:eastAsia="es-CO"/>
        </w:rPr>
        <w:t>Documentos y seguimiento</w:t>
      </w:r>
    </w:p>
    <w:p w14:paraId="4D233AB3" w14:textId="5B8FB619" w:rsidR="00F61969" w:rsidRDefault="00F61969" w:rsidP="00F61969">
      <w:pPr>
        <w:pStyle w:val="Normal0"/>
        <w:rPr>
          <w:sz w:val="20"/>
          <w:szCs w:val="20"/>
          <w:lang w:eastAsia="es-CO"/>
        </w:rPr>
      </w:pPr>
    </w:p>
    <w:p w14:paraId="330D1083" w14:textId="77777777" w:rsidR="00F61969" w:rsidRPr="00F61969" w:rsidRDefault="00F61969" w:rsidP="00F61969">
      <w:pPr>
        <w:pStyle w:val="Normal0"/>
        <w:rPr>
          <w:sz w:val="20"/>
          <w:szCs w:val="20"/>
          <w:lang w:eastAsia="es-CO"/>
        </w:rPr>
      </w:pPr>
      <w:r w:rsidRPr="00F61969">
        <w:rPr>
          <w:sz w:val="20"/>
          <w:szCs w:val="20"/>
          <w:lang w:eastAsia="es-CO"/>
        </w:rPr>
        <w:t>La fase de documentos y seguimiento asegura que los resultados de la auditoría sean registrados, comunicados y gestionados de manera efectiva, permitiendo dar continuidad al proceso y garantizar la mejora continua del Sistema de Gestión de la Calidad (SGC). Esta etapa consolida toda la información recopilada y establece los mecanismos para dar seguimiento a las acciones correctivas y preventivas derivadas de la auditoría.</w:t>
      </w:r>
    </w:p>
    <w:p w14:paraId="173F4D88" w14:textId="77777777" w:rsidR="00F61969" w:rsidRPr="00F61969" w:rsidRDefault="00F61969" w:rsidP="00F61969">
      <w:pPr>
        <w:pStyle w:val="Normal0"/>
        <w:rPr>
          <w:sz w:val="20"/>
          <w:szCs w:val="20"/>
          <w:lang w:eastAsia="es-CO"/>
        </w:rPr>
      </w:pPr>
    </w:p>
    <w:p w14:paraId="728E0902" w14:textId="77777777" w:rsidR="00F61969" w:rsidRPr="00F61969" w:rsidRDefault="00F61969" w:rsidP="00F61969">
      <w:pPr>
        <w:pStyle w:val="Normal0"/>
        <w:rPr>
          <w:sz w:val="20"/>
          <w:szCs w:val="20"/>
          <w:lang w:eastAsia="es-CO"/>
        </w:rPr>
      </w:pPr>
      <w:r w:rsidRPr="00F61969">
        <w:rPr>
          <w:sz w:val="20"/>
          <w:szCs w:val="20"/>
          <w:lang w:eastAsia="es-CO"/>
        </w:rPr>
        <w:t>Actividades principales:</w:t>
      </w:r>
    </w:p>
    <w:p w14:paraId="4DFC912E" w14:textId="77777777" w:rsidR="00F61969" w:rsidRPr="00F61969" w:rsidRDefault="00F61969" w:rsidP="00F61969">
      <w:pPr>
        <w:pStyle w:val="Normal0"/>
        <w:rPr>
          <w:sz w:val="20"/>
          <w:szCs w:val="20"/>
          <w:lang w:eastAsia="es-CO"/>
        </w:rPr>
      </w:pPr>
    </w:p>
    <w:p w14:paraId="37F4E415" w14:textId="77777777" w:rsidR="00F61969" w:rsidRPr="00F61969" w:rsidRDefault="00F61969" w:rsidP="00F61969">
      <w:pPr>
        <w:pStyle w:val="Normal0"/>
        <w:numPr>
          <w:ilvl w:val="0"/>
          <w:numId w:val="28"/>
        </w:numPr>
        <w:rPr>
          <w:b/>
          <w:sz w:val="20"/>
          <w:szCs w:val="20"/>
          <w:lang w:eastAsia="es-CO"/>
        </w:rPr>
      </w:pPr>
      <w:r w:rsidRPr="00F61969">
        <w:rPr>
          <w:b/>
          <w:sz w:val="20"/>
          <w:szCs w:val="20"/>
          <w:lang w:eastAsia="es-CO"/>
        </w:rPr>
        <w:t>Preparación del informe de auditoría:</w:t>
      </w:r>
    </w:p>
    <w:p w14:paraId="67EC8F2C" w14:textId="77777777" w:rsidR="00F61969" w:rsidRDefault="00F61969" w:rsidP="00F61969">
      <w:pPr>
        <w:pStyle w:val="Normal0"/>
        <w:numPr>
          <w:ilvl w:val="0"/>
          <w:numId w:val="29"/>
        </w:numPr>
        <w:rPr>
          <w:sz w:val="20"/>
          <w:szCs w:val="20"/>
          <w:lang w:eastAsia="es-CO"/>
        </w:rPr>
      </w:pPr>
      <w:r w:rsidRPr="00F61969">
        <w:rPr>
          <w:sz w:val="20"/>
          <w:szCs w:val="20"/>
          <w:lang w:eastAsia="es-CO"/>
        </w:rPr>
        <w:t>Redacción clara y objetiva de los hallazgos, no conformidades y oportunidades de mejora.</w:t>
      </w:r>
    </w:p>
    <w:p w14:paraId="4528DC46" w14:textId="77777777" w:rsidR="00F61969" w:rsidRDefault="00F61969" w:rsidP="00F61969">
      <w:pPr>
        <w:pStyle w:val="Normal0"/>
        <w:numPr>
          <w:ilvl w:val="0"/>
          <w:numId w:val="29"/>
        </w:numPr>
        <w:rPr>
          <w:sz w:val="20"/>
          <w:szCs w:val="20"/>
          <w:lang w:eastAsia="es-CO"/>
        </w:rPr>
      </w:pPr>
      <w:r w:rsidRPr="00F61969">
        <w:rPr>
          <w:sz w:val="20"/>
          <w:szCs w:val="20"/>
          <w:lang w:eastAsia="es-CO"/>
        </w:rPr>
        <w:t>Inclusión de evidenci</w:t>
      </w:r>
      <w:r>
        <w:rPr>
          <w:sz w:val="20"/>
          <w:szCs w:val="20"/>
          <w:lang w:eastAsia="es-CO"/>
        </w:rPr>
        <w:t>as que respalden cada hallazgo.</w:t>
      </w:r>
    </w:p>
    <w:p w14:paraId="7A300E1F" w14:textId="1CA370BE" w:rsidR="00F61969" w:rsidRPr="00F61969" w:rsidRDefault="00F61969" w:rsidP="00F61969">
      <w:pPr>
        <w:pStyle w:val="Normal0"/>
        <w:numPr>
          <w:ilvl w:val="0"/>
          <w:numId w:val="29"/>
        </w:numPr>
        <w:rPr>
          <w:sz w:val="20"/>
          <w:szCs w:val="20"/>
          <w:lang w:eastAsia="es-CO"/>
        </w:rPr>
      </w:pPr>
      <w:r w:rsidRPr="00F61969">
        <w:rPr>
          <w:sz w:val="20"/>
          <w:szCs w:val="20"/>
          <w:lang w:eastAsia="es-CO"/>
        </w:rPr>
        <w:t>Elaboración de conclusiones y recomend</w:t>
      </w:r>
      <w:r>
        <w:rPr>
          <w:sz w:val="20"/>
          <w:szCs w:val="20"/>
          <w:lang w:eastAsia="es-CO"/>
        </w:rPr>
        <w:t>aciones para la mejora del SGC.</w:t>
      </w:r>
    </w:p>
    <w:p w14:paraId="0AB6F383" w14:textId="77777777" w:rsidR="00F61969" w:rsidRPr="00F61969" w:rsidRDefault="00F61969" w:rsidP="00F61969">
      <w:pPr>
        <w:pStyle w:val="Normal0"/>
        <w:numPr>
          <w:ilvl w:val="0"/>
          <w:numId w:val="28"/>
        </w:numPr>
        <w:rPr>
          <w:b/>
          <w:sz w:val="20"/>
          <w:szCs w:val="20"/>
          <w:lang w:eastAsia="es-CO"/>
        </w:rPr>
      </w:pPr>
      <w:r w:rsidRPr="00F61969">
        <w:rPr>
          <w:b/>
          <w:sz w:val="20"/>
          <w:szCs w:val="20"/>
          <w:lang w:eastAsia="es-CO"/>
        </w:rPr>
        <w:t>Distribución del informe:</w:t>
      </w:r>
    </w:p>
    <w:p w14:paraId="0DC2E4F8" w14:textId="77777777" w:rsidR="00F61969" w:rsidRDefault="00F61969" w:rsidP="00F61969">
      <w:pPr>
        <w:pStyle w:val="Normal0"/>
        <w:numPr>
          <w:ilvl w:val="0"/>
          <w:numId w:val="30"/>
        </w:numPr>
        <w:rPr>
          <w:sz w:val="20"/>
          <w:szCs w:val="20"/>
          <w:lang w:eastAsia="es-CO"/>
        </w:rPr>
      </w:pPr>
      <w:r w:rsidRPr="00F61969">
        <w:rPr>
          <w:sz w:val="20"/>
          <w:szCs w:val="20"/>
          <w:lang w:eastAsia="es-CO"/>
        </w:rPr>
        <w:t>Entrega del informe a la alta dirección y responsables de los procesos auditados.</w:t>
      </w:r>
    </w:p>
    <w:p w14:paraId="11E869BA" w14:textId="6F899FC3" w:rsidR="00F61969" w:rsidRPr="00F61969" w:rsidRDefault="00F61969" w:rsidP="00F61969">
      <w:pPr>
        <w:pStyle w:val="Normal0"/>
        <w:numPr>
          <w:ilvl w:val="0"/>
          <w:numId w:val="30"/>
        </w:numPr>
        <w:rPr>
          <w:sz w:val="20"/>
          <w:szCs w:val="20"/>
          <w:lang w:eastAsia="es-CO"/>
        </w:rPr>
      </w:pPr>
      <w:r w:rsidRPr="00F61969">
        <w:rPr>
          <w:sz w:val="20"/>
          <w:szCs w:val="20"/>
          <w:lang w:eastAsia="es-CO"/>
        </w:rPr>
        <w:t xml:space="preserve">Comunicación transparente que permita la toma de </w:t>
      </w:r>
      <w:r>
        <w:rPr>
          <w:sz w:val="20"/>
          <w:szCs w:val="20"/>
          <w:lang w:eastAsia="es-CO"/>
        </w:rPr>
        <w:t>decisiones basada en evidencia.</w:t>
      </w:r>
    </w:p>
    <w:p w14:paraId="7C2AC6A7" w14:textId="77777777" w:rsidR="00F61969" w:rsidRPr="00F61969" w:rsidRDefault="00F61969" w:rsidP="00F61969">
      <w:pPr>
        <w:pStyle w:val="Normal0"/>
        <w:numPr>
          <w:ilvl w:val="0"/>
          <w:numId w:val="28"/>
        </w:numPr>
        <w:rPr>
          <w:b/>
          <w:sz w:val="20"/>
          <w:szCs w:val="20"/>
          <w:lang w:eastAsia="es-CO"/>
        </w:rPr>
      </w:pPr>
      <w:r w:rsidRPr="00F61969">
        <w:rPr>
          <w:b/>
          <w:sz w:val="20"/>
          <w:szCs w:val="20"/>
          <w:lang w:eastAsia="es-CO"/>
        </w:rPr>
        <w:t>Retención de expedientes:</w:t>
      </w:r>
    </w:p>
    <w:p w14:paraId="13A8ED57" w14:textId="77777777" w:rsidR="00F61969" w:rsidRDefault="00F61969" w:rsidP="00F61969">
      <w:pPr>
        <w:pStyle w:val="Normal0"/>
        <w:numPr>
          <w:ilvl w:val="0"/>
          <w:numId w:val="31"/>
        </w:numPr>
        <w:rPr>
          <w:sz w:val="20"/>
          <w:szCs w:val="20"/>
          <w:lang w:eastAsia="es-CO"/>
        </w:rPr>
      </w:pPr>
      <w:r w:rsidRPr="00F61969">
        <w:rPr>
          <w:sz w:val="20"/>
          <w:szCs w:val="20"/>
          <w:lang w:eastAsia="es-CO"/>
        </w:rPr>
        <w:lastRenderedPageBreak/>
        <w:t>Archivo de la documentación de la auditoría según los procedimientos de gestión documental de la organización.</w:t>
      </w:r>
    </w:p>
    <w:p w14:paraId="7F96D7BE" w14:textId="3320FD7A" w:rsidR="00F61969" w:rsidRPr="00F61969" w:rsidRDefault="00F61969" w:rsidP="00F61969">
      <w:pPr>
        <w:pStyle w:val="Normal0"/>
        <w:numPr>
          <w:ilvl w:val="0"/>
          <w:numId w:val="31"/>
        </w:numPr>
        <w:rPr>
          <w:sz w:val="20"/>
          <w:szCs w:val="20"/>
          <w:lang w:eastAsia="es-CO"/>
        </w:rPr>
      </w:pPr>
      <w:r w:rsidRPr="00F61969">
        <w:rPr>
          <w:sz w:val="20"/>
          <w:szCs w:val="20"/>
          <w:lang w:eastAsia="es-CO"/>
        </w:rPr>
        <w:t>Garantía de trazabilidad y disponibilidad de información para auditorías</w:t>
      </w:r>
      <w:r>
        <w:rPr>
          <w:sz w:val="20"/>
          <w:szCs w:val="20"/>
          <w:lang w:eastAsia="es-CO"/>
        </w:rPr>
        <w:t xml:space="preserve"> futuras o revisiones externas.</w:t>
      </w:r>
    </w:p>
    <w:p w14:paraId="082B17F7" w14:textId="77777777" w:rsidR="00F61969" w:rsidRPr="00F61969" w:rsidRDefault="00F61969" w:rsidP="00F61969">
      <w:pPr>
        <w:pStyle w:val="Normal0"/>
        <w:numPr>
          <w:ilvl w:val="0"/>
          <w:numId w:val="28"/>
        </w:numPr>
        <w:rPr>
          <w:b/>
          <w:sz w:val="20"/>
          <w:szCs w:val="20"/>
          <w:lang w:eastAsia="es-CO"/>
        </w:rPr>
      </w:pPr>
      <w:r w:rsidRPr="00F61969">
        <w:rPr>
          <w:b/>
          <w:sz w:val="20"/>
          <w:szCs w:val="20"/>
          <w:lang w:eastAsia="es-CO"/>
        </w:rPr>
        <w:t>Determinación y seguimiento de acciones correctivas:</w:t>
      </w:r>
    </w:p>
    <w:p w14:paraId="7AA2D0D9" w14:textId="61E02E62" w:rsidR="00F61969" w:rsidRPr="00F61969" w:rsidRDefault="00F61969" w:rsidP="00F61969">
      <w:pPr>
        <w:pStyle w:val="Normal0"/>
        <w:numPr>
          <w:ilvl w:val="0"/>
          <w:numId w:val="32"/>
        </w:numPr>
        <w:rPr>
          <w:sz w:val="20"/>
          <w:szCs w:val="20"/>
          <w:lang w:eastAsia="es-CO"/>
        </w:rPr>
      </w:pPr>
      <w:r w:rsidRPr="00F61969">
        <w:rPr>
          <w:sz w:val="20"/>
          <w:szCs w:val="20"/>
          <w:lang w:eastAsia="es-CO"/>
        </w:rPr>
        <w:t>Planifica</w:t>
      </w:r>
      <w:r w:rsidRPr="00F61969">
        <w:t xml:space="preserve"> </w:t>
      </w:r>
      <w:r w:rsidRPr="00F61969">
        <w:rPr>
          <w:sz w:val="20"/>
          <w:szCs w:val="20"/>
          <w:lang w:eastAsia="es-CO"/>
        </w:rPr>
        <w:t>Planificación de acciones correctivas y preventivas frente a los hallazgos identificados.</w:t>
      </w:r>
    </w:p>
    <w:p w14:paraId="6A532516" w14:textId="77777777" w:rsidR="00F61969" w:rsidRPr="00F61969" w:rsidRDefault="00F61969" w:rsidP="00F61969">
      <w:pPr>
        <w:pStyle w:val="Normal0"/>
        <w:numPr>
          <w:ilvl w:val="0"/>
          <w:numId w:val="32"/>
        </w:numPr>
        <w:rPr>
          <w:sz w:val="20"/>
          <w:szCs w:val="20"/>
          <w:lang w:eastAsia="es-CO"/>
        </w:rPr>
      </w:pPr>
      <w:r w:rsidRPr="00F61969">
        <w:rPr>
          <w:sz w:val="20"/>
          <w:szCs w:val="20"/>
          <w:lang w:eastAsia="es-CO"/>
        </w:rPr>
        <w:t>Establecimiento de plazos de seguimiento, normalmente cada 30, 60 o 90 días según la criticidad de la no conformidad.</w:t>
      </w:r>
    </w:p>
    <w:p w14:paraId="4FD34786" w14:textId="77777777" w:rsidR="00F61969" w:rsidRPr="00F61969" w:rsidRDefault="00F61969" w:rsidP="00F61969">
      <w:pPr>
        <w:pStyle w:val="Normal0"/>
        <w:numPr>
          <w:ilvl w:val="0"/>
          <w:numId w:val="32"/>
        </w:numPr>
        <w:rPr>
          <w:sz w:val="20"/>
          <w:szCs w:val="20"/>
          <w:lang w:eastAsia="es-CO"/>
        </w:rPr>
      </w:pPr>
      <w:r w:rsidRPr="00F61969">
        <w:rPr>
          <w:sz w:val="20"/>
          <w:szCs w:val="20"/>
          <w:lang w:eastAsia="es-CO"/>
        </w:rPr>
        <w:t>Monitoreo del cumplimiento de las acciones y verificación de su efectividad.</w:t>
      </w:r>
    </w:p>
    <w:p w14:paraId="2996CC50" w14:textId="7962E460" w:rsidR="00F61969" w:rsidRPr="00F61969" w:rsidRDefault="00F61969" w:rsidP="00F61969">
      <w:pPr>
        <w:pStyle w:val="Normal0"/>
        <w:numPr>
          <w:ilvl w:val="0"/>
          <w:numId w:val="32"/>
        </w:numPr>
        <w:rPr>
          <w:sz w:val="20"/>
          <w:szCs w:val="20"/>
          <w:lang w:eastAsia="es-CO"/>
        </w:rPr>
      </w:pPr>
      <w:r w:rsidRPr="00F61969">
        <w:rPr>
          <w:sz w:val="20"/>
          <w:szCs w:val="20"/>
          <w:lang w:eastAsia="es-CO"/>
        </w:rPr>
        <w:t>Retroalimentación al equipo auditor y a la organización sobre los resultados de seguimiento.</w:t>
      </w:r>
    </w:p>
    <w:p w14:paraId="3349CB74" w14:textId="50189AD3" w:rsidR="00F61969" w:rsidRDefault="00F61969" w:rsidP="00F61969">
      <w:pPr>
        <w:pStyle w:val="Normal0"/>
        <w:rPr>
          <w:sz w:val="20"/>
          <w:szCs w:val="20"/>
          <w:lang w:eastAsia="es-CO"/>
        </w:rPr>
      </w:pPr>
      <w:r w:rsidRPr="00F61969">
        <w:rPr>
          <w:sz w:val="20"/>
          <w:szCs w:val="20"/>
          <w:lang w:eastAsia="es-CO"/>
        </w:rPr>
        <w:t>Esta fase es fundamental para cerrar el ciclo de la auditoría, asegurando que los hallazgos generen valor real a la organización y contribuyan al fortalecimiento del Sistema de Gestión de la Calidad mediante la mejora continua.</w:t>
      </w:r>
    </w:p>
    <w:p w14:paraId="5AF88158" w14:textId="77777777" w:rsidR="00F61969" w:rsidRDefault="00F61969" w:rsidP="00F61969">
      <w:pPr>
        <w:pStyle w:val="Normal0"/>
        <w:rPr>
          <w:sz w:val="20"/>
          <w:szCs w:val="20"/>
          <w:lang w:eastAsia="es-CO"/>
        </w:rPr>
      </w:pPr>
    </w:p>
    <w:p w14:paraId="2432BE37" w14:textId="77777777" w:rsidR="00F61969" w:rsidRPr="009C1D0C" w:rsidRDefault="00F61969" w:rsidP="00F61969">
      <w:pPr>
        <w:pStyle w:val="Normal0"/>
        <w:rPr>
          <w:sz w:val="20"/>
          <w:szCs w:val="20"/>
          <w:lang w:eastAsia="es-CO"/>
        </w:rPr>
      </w:pPr>
    </w:p>
    <w:p w14:paraId="21BA95A7" w14:textId="2238DCBB" w:rsidR="003D52F2" w:rsidRDefault="008E6DCB" w:rsidP="0092194C">
      <w:pPr>
        <w:pStyle w:val="Normal0"/>
        <w:numPr>
          <w:ilvl w:val="0"/>
          <w:numId w:val="38"/>
        </w:numPr>
        <w:rPr>
          <w:b/>
          <w:sz w:val="20"/>
          <w:szCs w:val="20"/>
          <w:lang w:eastAsia="es-CO"/>
        </w:rPr>
      </w:pPr>
      <w:r w:rsidRPr="003D52F2">
        <w:rPr>
          <w:b/>
          <w:sz w:val="20"/>
          <w:szCs w:val="20"/>
          <w:lang w:eastAsia="es-CO"/>
        </w:rPr>
        <w:t>Planificación de la auditoría interna</w:t>
      </w:r>
    </w:p>
    <w:p w14:paraId="7A78BBF6" w14:textId="04CFB7E5" w:rsidR="003D52F2" w:rsidRDefault="003D52F2" w:rsidP="003D52F2">
      <w:pPr>
        <w:pStyle w:val="Normal0"/>
        <w:rPr>
          <w:b/>
          <w:sz w:val="20"/>
          <w:szCs w:val="20"/>
          <w:lang w:eastAsia="es-CO"/>
        </w:rPr>
      </w:pPr>
    </w:p>
    <w:p w14:paraId="2F381A56" w14:textId="77777777" w:rsidR="00BB6FEE" w:rsidRPr="00BB6FEE" w:rsidRDefault="00BB6FEE" w:rsidP="00BB6FEE">
      <w:pPr>
        <w:pStyle w:val="Normal0"/>
        <w:rPr>
          <w:sz w:val="20"/>
          <w:szCs w:val="20"/>
          <w:lang w:eastAsia="es-CO"/>
        </w:rPr>
      </w:pPr>
      <w:r w:rsidRPr="00BB6FEE">
        <w:rPr>
          <w:sz w:val="20"/>
          <w:szCs w:val="20"/>
          <w:lang w:eastAsia="es-CO"/>
        </w:rPr>
        <w:t>La planificación de la auditoría interna es un paso esencial para garantizar que las auditorías se realicen de manera ordenada, sistemática y eficiente. Permite definir objetivos, establecer alcances, asignar recursos y asegurar la disponibilidad de documentos necesarios, cumpliendo con los lineamientos de la ISO 9001 y la ISO 19011.</w:t>
      </w:r>
    </w:p>
    <w:p w14:paraId="16571B3A" w14:textId="77777777" w:rsidR="00BB6FEE" w:rsidRPr="00BB6FEE" w:rsidRDefault="00BB6FEE" w:rsidP="00BB6FEE">
      <w:pPr>
        <w:pStyle w:val="Normal0"/>
        <w:rPr>
          <w:sz w:val="20"/>
          <w:szCs w:val="20"/>
          <w:lang w:eastAsia="es-CO"/>
        </w:rPr>
      </w:pPr>
    </w:p>
    <w:p w14:paraId="26BC4C93" w14:textId="77777777" w:rsidR="00BB6FEE" w:rsidRPr="00BB6FEE" w:rsidRDefault="00BB6FEE" w:rsidP="00BB6FEE">
      <w:pPr>
        <w:pStyle w:val="Normal0"/>
        <w:rPr>
          <w:sz w:val="20"/>
          <w:szCs w:val="20"/>
          <w:lang w:eastAsia="es-CO"/>
        </w:rPr>
      </w:pPr>
      <w:r w:rsidRPr="00BB6FEE">
        <w:rPr>
          <w:sz w:val="20"/>
          <w:szCs w:val="20"/>
          <w:lang w:eastAsia="es-CO"/>
        </w:rPr>
        <w:t>La planificación adecuada asegura que todos los procesos del Sistema de Gestión de la Calidad (SGC) sean evaluados, que se cumpla con los tiempos establecidos y que los hallazgos puedan ser utilizados para la mejora continua. Además, facilita la coordinación de los auditores, la preparación de documentos y listas de verificación, y la programación de las auditorías de seguimiento.</w:t>
      </w:r>
    </w:p>
    <w:p w14:paraId="20D26857" w14:textId="77777777" w:rsidR="00BB6FEE" w:rsidRPr="00BB6FEE" w:rsidRDefault="00BB6FEE" w:rsidP="00BB6FEE">
      <w:pPr>
        <w:pStyle w:val="Normal0"/>
        <w:rPr>
          <w:sz w:val="20"/>
          <w:szCs w:val="20"/>
          <w:lang w:eastAsia="es-CO"/>
        </w:rPr>
      </w:pPr>
    </w:p>
    <w:p w14:paraId="2FCE727B" w14:textId="4B502FE0" w:rsidR="003D52F2" w:rsidRPr="00BB6FEE" w:rsidRDefault="00BB6FEE" w:rsidP="00BB6FEE">
      <w:pPr>
        <w:pStyle w:val="Normal0"/>
        <w:rPr>
          <w:sz w:val="20"/>
          <w:szCs w:val="20"/>
          <w:lang w:eastAsia="es-CO"/>
        </w:rPr>
      </w:pPr>
      <w:r w:rsidRPr="00BB6FEE">
        <w:rPr>
          <w:sz w:val="20"/>
          <w:szCs w:val="20"/>
          <w:lang w:eastAsia="es-CO"/>
        </w:rPr>
        <w:t xml:space="preserve">Para organizar la programación anual de auditorías, se recomienda el uso de tablas que permitan </w:t>
      </w:r>
      <w:r w:rsidR="002C3CD8">
        <w:rPr>
          <w:sz w:val="20"/>
          <w:szCs w:val="20"/>
          <w:lang w:eastAsia="es-CO"/>
        </w:rPr>
        <w:t xml:space="preserve">definir </w:t>
      </w:r>
      <w:r w:rsidRPr="00BB6FEE">
        <w:rPr>
          <w:sz w:val="20"/>
          <w:szCs w:val="20"/>
          <w:lang w:eastAsia="es-CO"/>
        </w:rPr>
        <w:t>claramente los meses de ejecución y las fechas de seguimiento, asegurando que ninguna área del SGC quede sin ser auditada durante el año.</w:t>
      </w:r>
    </w:p>
    <w:p w14:paraId="15F3F21B" w14:textId="77777777" w:rsidR="00BB6FEE" w:rsidRPr="003D52F2" w:rsidRDefault="00BB6FEE" w:rsidP="003D52F2">
      <w:pPr>
        <w:pStyle w:val="Normal0"/>
        <w:rPr>
          <w:b/>
          <w:sz w:val="20"/>
          <w:szCs w:val="20"/>
          <w:lang w:eastAsia="es-CO"/>
        </w:rPr>
      </w:pPr>
    </w:p>
    <w:p w14:paraId="7DD189B5" w14:textId="7610B53C" w:rsidR="008E6DCB" w:rsidRPr="00BB6FEE" w:rsidRDefault="008E6DCB" w:rsidP="0092194C">
      <w:pPr>
        <w:pStyle w:val="Normal0"/>
        <w:numPr>
          <w:ilvl w:val="1"/>
          <w:numId w:val="38"/>
        </w:numPr>
        <w:rPr>
          <w:b/>
          <w:sz w:val="20"/>
          <w:szCs w:val="20"/>
          <w:lang w:eastAsia="es-CO"/>
        </w:rPr>
      </w:pPr>
      <w:r w:rsidRPr="00BB6FEE">
        <w:rPr>
          <w:b/>
          <w:sz w:val="20"/>
          <w:szCs w:val="20"/>
          <w:lang w:eastAsia="es-CO"/>
        </w:rPr>
        <w:t>Programa de auditoría</w:t>
      </w:r>
    </w:p>
    <w:p w14:paraId="7A05C870" w14:textId="4AE76474" w:rsidR="00BB6FEE" w:rsidRDefault="00BB6FEE" w:rsidP="00BB6FEE">
      <w:pPr>
        <w:pStyle w:val="Normal0"/>
        <w:rPr>
          <w:sz w:val="20"/>
          <w:szCs w:val="20"/>
          <w:lang w:eastAsia="es-CO"/>
        </w:rPr>
      </w:pPr>
    </w:p>
    <w:p w14:paraId="7E497107" w14:textId="77777777" w:rsidR="00A55BD2" w:rsidRPr="00A55BD2" w:rsidRDefault="00A55BD2" w:rsidP="00A55BD2">
      <w:pPr>
        <w:pStyle w:val="Normal0"/>
        <w:rPr>
          <w:sz w:val="20"/>
          <w:szCs w:val="20"/>
          <w:lang w:eastAsia="es-CO"/>
        </w:rPr>
      </w:pPr>
      <w:r w:rsidRPr="00A55BD2">
        <w:rPr>
          <w:sz w:val="20"/>
          <w:szCs w:val="20"/>
          <w:lang w:eastAsia="es-CO"/>
        </w:rPr>
        <w:t>El programa de auditoría interna es un plan anual que organiza la ejecución de todas las auditorías del Sistema de Gestión de la Calidad, asegurando que cada proceso y requisito de la norma NTC-ISO 9001 sea evaluado de manera sistemática y periódica. Este programa permite definir fechas, responsables, procesos a auditar y momentos de seguimiento, contribuyendo a la mejora continua y al cumplimiento de los objetivos organizacionales.</w:t>
      </w:r>
    </w:p>
    <w:p w14:paraId="62820C7B" w14:textId="77777777" w:rsidR="00A55BD2" w:rsidRPr="00A55BD2" w:rsidRDefault="00A55BD2" w:rsidP="00A55BD2">
      <w:pPr>
        <w:pStyle w:val="Normal0"/>
        <w:rPr>
          <w:sz w:val="20"/>
          <w:szCs w:val="20"/>
          <w:lang w:eastAsia="es-CO"/>
        </w:rPr>
      </w:pPr>
    </w:p>
    <w:p w14:paraId="09E40D6A" w14:textId="6CD44FEE" w:rsidR="00BB6FEE" w:rsidRDefault="00A55BD2" w:rsidP="00A55BD2">
      <w:pPr>
        <w:pStyle w:val="Normal0"/>
        <w:rPr>
          <w:sz w:val="20"/>
          <w:szCs w:val="20"/>
          <w:lang w:eastAsia="es-CO"/>
        </w:rPr>
      </w:pPr>
      <w:r w:rsidRPr="00A55BD2">
        <w:rPr>
          <w:sz w:val="20"/>
          <w:szCs w:val="20"/>
          <w:lang w:eastAsia="es-CO"/>
        </w:rPr>
        <w:t>A continuación, se presenta un ejemplo de planificación anual de auditorías:</w:t>
      </w:r>
    </w:p>
    <w:p w14:paraId="280B5439" w14:textId="77777777" w:rsidR="00A55BD2" w:rsidRPr="00BB6FEE" w:rsidRDefault="00A55BD2" w:rsidP="00A55BD2">
      <w:pPr>
        <w:pStyle w:val="Normal0"/>
        <w:rPr>
          <w:sz w:val="20"/>
          <w:szCs w:val="20"/>
          <w:lang w:eastAsia="es-CO"/>
        </w:rPr>
      </w:pPr>
    </w:p>
    <w:p w14:paraId="063D5807" w14:textId="313374EE" w:rsidR="00BB6FEE" w:rsidRPr="00BB6FEE" w:rsidRDefault="00FE38C5" w:rsidP="00BB6FEE">
      <w:pPr>
        <w:pStyle w:val="Normal0"/>
        <w:rPr>
          <w:sz w:val="20"/>
          <w:szCs w:val="20"/>
          <w:lang w:eastAsia="es-CO"/>
        </w:rPr>
      </w:pPr>
      <w:r>
        <w:rPr>
          <w:b/>
          <w:sz w:val="20"/>
          <w:szCs w:val="20"/>
          <w:lang w:eastAsia="es-CO"/>
        </w:rPr>
        <w:t>Tabla 4</w:t>
      </w:r>
      <w:r w:rsidR="00BB6FEE" w:rsidRPr="00BB6FEE">
        <w:rPr>
          <w:b/>
          <w:sz w:val="20"/>
          <w:szCs w:val="20"/>
          <w:lang w:eastAsia="es-CO"/>
        </w:rPr>
        <w:t>.</w:t>
      </w:r>
      <w:r w:rsidR="00BB6FEE" w:rsidRPr="00BB6FEE">
        <w:rPr>
          <w:sz w:val="20"/>
          <w:szCs w:val="20"/>
          <w:lang w:eastAsia="es-CO"/>
        </w:rPr>
        <w:t xml:space="preserve"> </w:t>
      </w:r>
      <w:r w:rsidR="009A51AF">
        <w:rPr>
          <w:sz w:val="20"/>
          <w:szCs w:val="20"/>
          <w:lang w:eastAsia="es-CO"/>
        </w:rPr>
        <w:t>Ejemplo de p</w:t>
      </w:r>
      <w:r w:rsidR="00BB6FEE" w:rsidRPr="00BB6FEE">
        <w:rPr>
          <w:sz w:val="20"/>
          <w:szCs w:val="20"/>
          <w:lang w:eastAsia="es-CO"/>
        </w:rPr>
        <w:t>l</w:t>
      </w:r>
      <w:r w:rsidR="009A51AF">
        <w:rPr>
          <w:sz w:val="20"/>
          <w:szCs w:val="20"/>
          <w:lang w:eastAsia="es-CO"/>
        </w:rPr>
        <w:t xml:space="preserve">anificación </w:t>
      </w:r>
      <w:r w:rsidR="00BB6FEE" w:rsidRPr="00BB6FEE">
        <w:rPr>
          <w:sz w:val="20"/>
          <w:szCs w:val="20"/>
          <w:lang w:eastAsia="es-CO"/>
        </w:rPr>
        <w:t>de auditorías</w:t>
      </w:r>
    </w:p>
    <w:tbl>
      <w:tblPr>
        <w:tblStyle w:val="Tablaconcuadrcula"/>
        <w:tblW w:w="0" w:type="auto"/>
        <w:tblInd w:w="0" w:type="dxa"/>
        <w:tblLook w:val="04A0" w:firstRow="1" w:lastRow="0" w:firstColumn="1" w:lastColumn="0" w:noHBand="0" w:noVBand="1"/>
        <w:tblCaption w:val="Tabla 4. Ejemplo de planificación de auditorías"/>
      </w:tblPr>
      <w:tblGrid>
        <w:gridCol w:w="920"/>
        <w:gridCol w:w="633"/>
        <w:gridCol w:w="610"/>
        <w:gridCol w:w="607"/>
        <w:gridCol w:w="607"/>
        <w:gridCol w:w="599"/>
        <w:gridCol w:w="616"/>
        <w:gridCol w:w="602"/>
        <w:gridCol w:w="584"/>
        <w:gridCol w:w="612"/>
        <w:gridCol w:w="610"/>
        <w:gridCol w:w="599"/>
        <w:gridCol w:w="611"/>
        <w:gridCol w:w="593"/>
        <w:gridCol w:w="1159"/>
      </w:tblGrid>
      <w:tr w:rsidR="00BB6FEE" w:rsidRPr="00BB6FEE" w14:paraId="7838B970" w14:textId="77777777" w:rsidTr="00BB6FEE">
        <w:tc>
          <w:tcPr>
            <w:tcW w:w="704" w:type="dxa"/>
            <w:vAlign w:val="center"/>
          </w:tcPr>
          <w:p w14:paraId="3D6F0E94" w14:textId="025CFB7D" w:rsidR="00BB6FEE" w:rsidRPr="00BB6FEE" w:rsidRDefault="00BB6FEE" w:rsidP="00BB6FEE">
            <w:pPr>
              <w:pStyle w:val="Normal0"/>
              <w:rPr>
                <w:b/>
                <w:sz w:val="16"/>
                <w:szCs w:val="16"/>
                <w:lang w:eastAsia="es-CO"/>
              </w:rPr>
            </w:pPr>
            <w:r w:rsidRPr="00BB6FEE">
              <w:rPr>
                <w:b/>
                <w:sz w:val="16"/>
                <w:szCs w:val="16"/>
              </w:rPr>
              <w:t>Auditoría</w:t>
            </w:r>
          </w:p>
        </w:tc>
        <w:tc>
          <w:tcPr>
            <w:tcW w:w="640" w:type="dxa"/>
            <w:vAlign w:val="center"/>
          </w:tcPr>
          <w:p w14:paraId="688F08FF" w14:textId="48A18DE6" w:rsidR="00BB6FEE" w:rsidRPr="00BB6FEE" w:rsidRDefault="00BB6FEE" w:rsidP="00BB6FEE">
            <w:pPr>
              <w:pStyle w:val="Normal0"/>
              <w:rPr>
                <w:b/>
                <w:sz w:val="16"/>
                <w:szCs w:val="16"/>
                <w:lang w:eastAsia="es-CO"/>
              </w:rPr>
            </w:pPr>
            <w:r w:rsidRPr="00BB6FEE">
              <w:rPr>
                <w:b/>
                <w:sz w:val="16"/>
                <w:szCs w:val="16"/>
              </w:rPr>
              <w:t>Año</w:t>
            </w:r>
          </w:p>
        </w:tc>
        <w:tc>
          <w:tcPr>
            <w:tcW w:w="621" w:type="dxa"/>
            <w:vAlign w:val="center"/>
          </w:tcPr>
          <w:p w14:paraId="5259188B" w14:textId="78CD8239" w:rsidR="00BB6FEE" w:rsidRPr="00BB6FEE" w:rsidRDefault="00BB6FEE" w:rsidP="00BB6FEE">
            <w:pPr>
              <w:pStyle w:val="Normal0"/>
              <w:rPr>
                <w:b/>
                <w:sz w:val="16"/>
                <w:szCs w:val="16"/>
                <w:lang w:eastAsia="es-CO"/>
              </w:rPr>
            </w:pPr>
            <w:r w:rsidRPr="00BB6FEE">
              <w:rPr>
                <w:b/>
                <w:sz w:val="16"/>
                <w:szCs w:val="16"/>
              </w:rPr>
              <w:t>Ene</w:t>
            </w:r>
          </w:p>
        </w:tc>
        <w:tc>
          <w:tcPr>
            <w:tcW w:w="618" w:type="dxa"/>
            <w:vAlign w:val="center"/>
          </w:tcPr>
          <w:p w14:paraId="3F0F7AA4" w14:textId="7F09C475" w:rsidR="00BB6FEE" w:rsidRPr="00BB6FEE" w:rsidRDefault="00BB6FEE" w:rsidP="00BB6FEE">
            <w:pPr>
              <w:pStyle w:val="Normal0"/>
              <w:rPr>
                <w:b/>
                <w:sz w:val="16"/>
                <w:szCs w:val="16"/>
                <w:lang w:eastAsia="es-CO"/>
              </w:rPr>
            </w:pPr>
            <w:r w:rsidRPr="00BB6FEE">
              <w:rPr>
                <w:b/>
                <w:sz w:val="16"/>
                <w:szCs w:val="16"/>
              </w:rPr>
              <w:t>Feb</w:t>
            </w:r>
          </w:p>
        </w:tc>
        <w:tc>
          <w:tcPr>
            <w:tcW w:w="618" w:type="dxa"/>
            <w:vAlign w:val="center"/>
          </w:tcPr>
          <w:p w14:paraId="4FE0BFDE" w14:textId="34C2B12B" w:rsidR="00BB6FEE" w:rsidRPr="00BB6FEE" w:rsidRDefault="00BB6FEE" w:rsidP="00BB6FEE">
            <w:pPr>
              <w:pStyle w:val="Normal0"/>
              <w:rPr>
                <w:b/>
                <w:sz w:val="16"/>
                <w:szCs w:val="16"/>
                <w:lang w:eastAsia="es-CO"/>
              </w:rPr>
            </w:pPr>
            <w:r w:rsidRPr="00BB6FEE">
              <w:rPr>
                <w:b/>
                <w:sz w:val="16"/>
                <w:szCs w:val="16"/>
              </w:rPr>
              <w:t>Mar</w:t>
            </w:r>
          </w:p>
        </w:tc>
        <w:tc>
          <w:tcPr>
            <w:tcW w:w="611" w:type="dxa"/>
            <w:vAlign w:val="center"/>
          </w:tcPr>
          <w:p w14:paraId="7C2D7CC3" w14:textId="2C13916B" w:rsidR="00BB6FEE" w:rsidRPr="00BB6FEE" w:rsidRDefault="00BB6FEE" w:rsidP="00BB6FEE">
            <w:pPr>
              <w:pStyle w:val="Normal0"/>
              <w:rPr>
                <w:b/>
                <w:sz w:val="16"/>
                <w:szCs w:val="16"/>
                <w:lang w:eastAsia="es-CO"/>
              </w:rPr>
            </w:pPr>
            <w:r w:rsidRPr="00BB6FEE">
              <w:rPr>
                <w:b/>
                <w:sz w:val="16"/>
                <w:szCs w:val="16"/>
              </w:rPr>
              <w:t>Abr</w:t>
            </w:r>
          </w:p>
        </w:tc>
        <w:tc>
          <w:tcPr>
            <w:tcW w:w="625" w:type="dxa"/>
            <w:vAlign w:val="center"/>
          </w:tcPr>
          <w:p w14:paraId="7818523A" w14:textId="05BE84B3" w:rsidR="00BB6FEE" w:rsidRPr="00BB6FEE" w:rsidRDefault="00BB6FEE" w:rsidP="00BB6FEE">
            <w:pPr>
              <w:pStyle w:val="Normal0"/>
              <w:rPr>
                <w:b/>
                <w:sz w:val="16"/>
                <w:szCs w:val="16"/>
                <w:lang w:eastAsia="es-CO"/>
              </w:rPr>
            </w:pPr>
            <w:proofErr w:type="spellStart"/>
            <w:r w:rsidRPr="00BB6FEE">
              <w:rPr>
                <w:b/>
                <w:sz w:val="16"/>
                <w:szCs w:val="16"/>
              </w:rPr>
              <w:t>May</w:t>
            </w:r>
            <w:proofErr w:type="spellEnd"/>
          </w:p>
        </w:tc>
        <w:tc>
          <w:tcPr>
            <w:tcW w:w="613" w:type="dxa"/>
            <w:vAlign w:val="center"/>
          </w:tcPr>
          <w:p w14:paraId="581771FB" w14:textId="78F57DCC" w:rsidR="00BB6FEE" w:rsidRPr="00BB6FEE" w:rsidRDefault="00BB6FEE" w:rsidP="00BB6FEE">
            <w:pPr>
              <w:pStyle w:val="Normal0"/>
              <w:rPr>
                <w:b/>
                <w:sz w:val="16"/>
                <w:szCs w:val="16"/>
                <w:lang w:eastAsia="es-CO"/>
              </w:rPr>
            </w:pPr>
            <w:r w:rsidRPr="00BB6FEE">
              <w:rPr>
                <w:b/>
                <w:sz w:val="16"/>
                <w:szCs w:val="16"/>
              </w:rPr>
              <w:t>Jun</w:t>
            </w:r>
          </w:p>
        </w:tc>
        <w:tc>
          <w:tcPr>
            <w:tcW w:w="599" w:type="dxa"/>
            <w:vAlign w:val="center"/>
          </w:tcPr>
          <w:p w14:paraId="167C8E37" w14:textId="7CE7F2D7" w:rsidR="00BB6FEE" w:rsidRPr="00BB6FEE" w:rsidRDefault="00BB6FEE" w:rsidP="00BB6FEE">
            <w:pPr>
              <w:pStyle w:val="Normal0"/>
              <w:rPr>
                <w:b/>
                <w:sz w:val="16"/>
                <w:szCs w:val="16"/>
                <w:lang w:eastAsia="es-CO"/>
              </w:rPr>
            </w:pPr>
            <w:r w:rsidRPr="00BB6FEE">
              <w:rPr>
                <w:b/>
                <w:sz w:val="16"/>
                <w:szCs w:val="16"/>
              </w:rPr>
              <w:t>Jul</w:t>
            </w:r>
          </w:p>
        </w:tc>
        <w:tc>
          <w:tcPr>
            <w:tcW w:w="621" w:type="dxa"/>
            <w:vAlign w:val="center"/>
          </w:tcPr>
          <w:p w14:paraId="43689A43" w14:textId="695C2C7F" w:rsidR="00BB6FEE" w:rsidRPr="00BB6FEE" w:rsidRDefault="00BB6FEE" w:rsidP="00BB6FEE">
            <w:pPr>
              <w:pStyle w:val="Normal0"/>
              <w:rPr>
                <w:b/>
                <w:sz w:val="16"/>
                <w:szCs w:val="16"/>
                <w:lang w:eastAsia="es-CO"/>
              </w:rPr>
            </w:pPr>
            <w:proofErr w:type="spellStart"/>
            <w:r w:rsidRPr="00BB6FEE">
              <w:rPr>
                <w:b/>
                <w:sz w:val="16"/>
                <w:szCs w:val="16"/>
              </w:rPr>
              <w:t>Ago</w:t>
            </w:r>
            <w:proofErr w:type="spellEnd"/>
          </w:p>
        </w:tc>
        <w:tc>
          <w:tcPr>
            <w:tcW w:w="621" w:type="dxa"/>
            <w:vAlign w:val="center"/>
          </w:tcPr>
          <w:p w14:paraId="1EF2E4B8" w14:textId="1023F0DC" w:rsidR="00BB6FEE" w:rsidRPr="00BB6FEE" w:rsidRDefault="00BB6FEE" w:rsidP="00BB6FEE">
            <w:pPr>
              <w:pStyle w:val="Normal0"/>
              <w:rPr>
                <w:b/>
                <w:sz w:val="16"/>
                <w:szCs w:val="16"/>
                <w:lang w:eastAsia="es-CO"/>
              </w:rPr>
            </w:pPr>
            <w:proofErr w:type="spellStart"/>
            <w:r w:rsidRPr="00BB6FEE">
              <w:rPr>
                <w:b/>
                <w:sz w:val="16"/>
                <w:szCs w:val="16"/>
              </w:rPr>
              <w:t>Sep</w:t>
            </w:r>
            <w:proofErr w:type="spellEnd"/>
          </w:p>
        </w:tc>
        <w:tc>
          <w:tcPr>
            <w:tcW w:w="611" w:type="dxa"/>
            <w:vAlign w:val="center"/>
          </w:tcPr>
          <w:p w14:paraId="673D1B4B" w14:textId="4DDBF0E7" w:rsidR="00BB6FEE" w:rsidRPr="00BB6FEE" w:rsidRDefault="00BB6FEE" w:rsidP="00BB6FEE">
            <w:pPr>
              <w:pStyle w:val="Normal0"/>
              <w:rPr>
                <w:b/>
                <w:sz w:val="16"/>
                <w:szCs w:val="16"/>
                <w:lang w:eastAsia="es-CO"/>
              </w:rPr>
            </w:pPr>
            <w:r w:rsidRPr="00BB6FEE">
              <w:rPr>
                <w:b/>
                <w:sz w:val="16"/>
                <w:szCs w:val="16"/>
              </w:rPr>
              <w:t>Oct</w:t>
            </w:r>
          </w:p>
        </w:tc>
        <w:tc>
          <w:tcPr>
            <w:tcW w:w="621" w:type="dxa"/>
            <w:vAlign w:val="center"/>
          </w:tcPr>
          <w:p w14:paraId="2E4CEBC8" w14:textId="09B5A49D" w:rsidR="00BB6FEE" w:rsidRPr="00BB6FEE" w:rsidRDefault="00BB6FEE" w:rsidP="00BB6FEE">
            <w:pPr>
              <w:pStyle w:val="Normal0"/>
              <w:rPr>
                <w:b/>
                <w:sz w:val="16"/>
                <w:szCs w:val="16"/>
                <w:lang w:eastAsia="es-CO"/>
              </w:rPr>
            </w:pPr>
            <w:r w:rsidRPr="00BB6FEE">
              <w:rPr>
                <w:b/>
                <w:sz w:val="16"/>
                <w:szCs w:val="16"/>
              </w:rPr>
              <w:t>Nov</w:t>
            </w:r>
          </w:p>
        </w:tc>
        <w:tc>
          <w:tcPr>
            <w:tcW w:w="607" w:type="dxa"/>
            <w:vAlign w:val="center"/>
          </w:tcPr>
          <w:p w14:paraId="57FE21D6" w14:textId="1878D495" w:rsidR="00BB6FEE" w:rsidRPr="00BB6FEE" w:rsidRDefault="00BB6FEE" w:rsidP="00BB6FEE">
            <w:pPr>
              <w:pStyle w:val="Normal0"/>
              <w:rPr>
                <w:b/>
                <w:sz w:val="16"/>
                <w:szCs w:val="16"/>
                <w:lang w:eastAsia="es-CO"/>
              </w:rPr>
            </w:pPr>
            <w:r w:rsidRPr="00BB6FEE">
              <w:rPr>
                <w:b/>
                <w:sz w:val="16"/>
                <w:szCs w:val="16"/>
              </w:rPr>
              <w:t>Dic</w:t>
            </w:r>
          </w:p>
        </w:tc>
        <w:tc>
          <w:tcPr>
            <w:tcW w:w="1079" w:type="dxa"/>
            <w:vAlign w:val="center"/>
          </w:tcPr>
          <w:p w14:paraId="4B64E1D6" w14:textId="79D7AE44" w:rsidR="00BB6FEE" w:rsidRPr="00BB6FEE" w:rsidRDefault="00BB6FEE" w:rsidP="00BB6FEE">
            <w:pPr>
              <w:pStyle w:val="Normal0"/>
              <w:rPr>
                <w:b/>
                <w:sz w:val="16"/>
                <w:szCs w:val="16"/>
                <w:lang w:eastAsia="es-CO"/>
              </w:rPr>
            </w:pPr>
            <w:r w:rsidRPr="00BB6FEE">
              <w:rPr>
                <w:b/>
                <w:sz w:val="16"/>
                <w:szCs w:val="16"/>
              </w:rPr>
              <w:t>Fecha seguimiento</w:t>
            </w:r>
          </w:p>
        </w:tc>
      </w:tr>
      <w:tr w:rsidR="00BB6FEE" w:rsidRPr="00BB6FEE" w14:paraId="5791B079" w14:textId="77777777" w:rsidTr="00BB6FEE">
        <w:tc>
          <w:tcPr>
            <w:tcW w:w="704" w:type="dxa"/>
            <w:vAlign w:val="center"/>
          </w:tcPr>
          <w:p w14:paraId="332EF0B4" w14:textId="4429E9E0" w:rsidR="00BB6FEE" w:rsidRPr="00BB6FEE" w:rsidRDefault="00BB6FEE" w:rsidP="00BB6FEE">
            <w:pPr>
              <w:pStyle w:val="Normal0"/>
              <w:jc w:val="center"/>
              <w:rPr>
                <w:b/>
                <w:sz w:val="16"/>
                <w:szCs w:val="16"/>
                <w:lang w:eastAsia="es-CO"/>
              </w:rPr>
            </w:pPr>
            <w:r w:rsidRPr="00BB6FEE">
              <w:rPr>
                <w:b/>
                <w:sz w:val="16"/>
                <w:szCs w:val="16"/>
              </w:rPr>
              <w:t>1</w:t>
            </w:r>
          </w:p>
        </w:tc>
        <w:tc>
          <w:tcPr>
            <w:tcW w:w="640" w:type="dxa"/>
            <w:vAlign w:val="center"/>
          </w:tcPr>
          <w:p w14:paraId="2AD4FC56" w14:textId="16FDFCBC" w:rsidR="00BB6FEE" w:rsidRPr="00BB6FEE" w:rsidRDefault="00BB6FEE" w:rsidP="00BB6FEE">
            <w:pPr>
              <w:pStyle w:val="Normal0"/>
              <w:jc w:val="center"/>
              <w:rPr>
                <w:sz w:val="16"/>
                <w:szCs w:val="16"/>
                <w:lang w:eastAsia="es-CO"/>
              </w:rPr>
            </w:pPr>
            <w:r w:rsidRPr="00BB6FEE">
              <w:rPr>
                <w:sz w:val="16"/>
                <w:szCs w:val="16"/>
              </w:rPr>
              <w:t>2026</w:t>
            </w:r>
          </w:p>
        </w:tc>
        <w:tc>
          <w:tcPr>
            <w:tcW w:w="621" w:type="dxa"/>
            <w:vAlign w:val="center"/>
          </w:tcPr>
          <w:p w14:paraId="47E14C01" w14:textId="28D58147"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292D9742" w14:textId="21CD577D"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55109119" w14:textId="5DA20FF4"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779B48EA" w14:textId="2D4AF0AA"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1B493B3C" w14:textId="2EFF6840" w:rsidR="00BB6FEE" w:rsidRPr="00BB6FEE" w:rsidRDefault="00BB6FEE" w:rsidP="00BB6FEE">
            <w:pPr>
              <w:pStyle w:val="Normal0"/>
              <w:jc w:val="center"/>
              <w:rPr>
                <w:sz w:val="16"/>
                <w:szCs w:val="16"/>
                <w:lang w:eastAsia="es-CO"/>
              </w:rPr>
            </w:pPr>
            <w:r w:rsidRPr="00BB6FEE">
              <w:rPr>
                <w:sz w:val="16"/>
                <w:szCs w:val="16"/>
              </w:rPr>
              <w:t>5</w:t>
            </w:r>
          </w:p>
        </w:tc>
        <w:tc>
          <w:tcPr>
            <w:tcW w:w="613" w:type="dxa"/>
            <w:vAlign w:val="center"/>
          </w:tcPr>
          <w:p w14:paraId="63723AF2" w14:textId="174F2576"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304C4110" w14:textId="525CDAE9"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7868D2E8" w14:textId="4F46FB94"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68701526" w14:textId="712E3BEC"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2EE85136" w14:textId="15BDC0CD" w:rsidR="00BB6FEE" w:rsidRPr="00BB6FEE" w:rsidRDefault="00BB6FEE" w:rsidP="00BB6FEE">
            <w:pPr>
              <w:pStyle w:val="Normal0"/>
              <w:jc w:val="center"/>
              <w:rPr>
                <w:sz w:val="16"/>
                <w:szCs w:val="16"/>
                <w:lang w:eastAsia="es-CO"/>
              </w:rPr>
            </w:pPr>
            <w:r w:rsidRPr="00BB6FEE">
              <w:rPr>
                <w:sz w:val="16"/>
                <w:szCs w:val="16"/>
              </w:rPr>
              <w:t>10</w:t>
            </w:r>
          </w:p>
        </w:tc>
        <w:tc>
          <w:tcPr>
            <w:tcW w:w="621" w:type="dxa"/>
            <w:shd w:val="clear" w:color="auto" w:fill="D9D9D9" w:themeFill="background1" w:themeFillShade="D9"/>
            <w:vAlign w:val="center"/>
          </w:tcPr>
          <w:p w14:paraId="21804881" w14:textId="2B9A39E3" w:rsidR="00BB6FEE" w:rsidRPr="00BB6FEE" w:rsidRDefault="00BB6FEE" w:rsidP="00BB6FEE">
            <w:pPr>
              <w:pStyle w:val="Normal0"/>
              <w:jc w:val="center"/>
              <w:rPr>
                <w:sz w:val="16"/>
                <w:szCs w:val="16"/>
                <w:lang w:eastAsia="es-CO"/>
              </w:rPr>
            </w:pPr>
            <w:r w:rsidRPr="00BB6FEE">
              <w:rPr>
                <w:sz w:val="16"/>
                <w:szCs w:val="16"/>
              </w:rPr>
              <w:t>11</w:t>
            </w:r>
          </w:p>
        </w:tc>
        <w:tc>
          <w:tcPr>
            <w:tcW w:w="607" w:type="dxa"/>
            <w:vAlign w:val="center"/>
          </w:tcPr>
          <w:p w14:paraId="516A4611" w14:textId="56AB82E5"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750EE5C5" w14:textId="0CC96555" w:rsidR="00BB6FEE" w:rsidRPr="00BB6FEE" w:rsidRDefault="00BB6FEE" w:rsidP="00BB6FEE">
            <w:pPr>
              <w:pStyle w:val="Normal0"/>
              <w:rPr>
                <w:sz w:val="16"/>
                <w:szCs w:val="16"/>
                <w:lang w:eastAsia="es-CO"/>
              </w:rPr>
            </w:pPr>
            <w:r w:rsidRPr="00BB6FEE">
              <w:rPr>
                <w:sz w:val="16"/>
                <w:szCs w:val="16"/>
              </w:rPr>
              <w:t>22 de Noviembre de 2026</w:t>
            </w:r>
          </w:p>
        </w:tc>
      </w:tr>
      <w:tr w:rsidR="00BB6FEE" w:rsidRPr="00BB6FEE" w14:paraId="6B29BDAD" w14:textId="77777777" w:rsidTr="00BB6FEE">
        <w:tc>
          <w:tcPr>
            <w:tcW w:w="704" w:type="dxa"/>
            <w:vAlign w:val="center"/>
          </w:tcPr>
          <w:p w14:paraId="0B2C002E" w14:textId="25413510" w:rsidR="00BB6FEE" w:rsidRPr="00BB6FEE" w:rsidRDefault="00BB6FEE" w:rsidP="00BB6FEE">
            <w:pPr>
              <w:pStyle w:val="Normal0"/>
              <w:jc w:val="center"/>
              <w:rPr>
                <w:b/>
                <w:sz w:val="16"/>
                <w:szCs w:val="16"/>
                <w:lang w:eastAsia="es-CO"/>
              </w:rPr>
            </w:pPr>
            <w:r w:rsidRPr="00BB6FEE">
              <w:rPr>
                <w:b/>
                <w:sz w:val="16"/>
                <w:szCs w:val="16"/>
              </w:rPr>
              <w:t>2</w:t>
            </w:r>
          </w:p>
        </w:tc>
        <w:tc>
          <w:tcPr>
            <w:tcW w:w="640" w:type="dxa"/>
            <w:vAlign w:val="center"/>
          </w:tcPr>
          <w:p w14:paraId="320F9F9B" w14:textId="519D6FB8" w:rsidR="00BB6FEE" w:rsidRPr="00BB6FEE" w:rsidRDefault="00BB6FEE" w:rsidP="00BB6FEE">
            <w:pPr>
              <w:pStyle w:val="Normal0"/>
              <w:jc w:val="center"/>
              <w:rPr>
                <w:sz w:val="16"/>
                <w:szCs w:val="16"/>
                <w:lang w:eastAsia="es-CO"/>
              </w:rPr>
            </w:pPr>
            <w:r w:rsidRPr="00BB6FEE">
              <w:rPr>
                <w:sz w:val="16"/>
                <w:szCs w:val="16"/>
              </w:rPr>
              <w:t>2027</w:t>
            </w:r>
          </w:p>
        </w:tc>
        <w:tc>
          <w:tcPr>
            <w:tcW w:w="621" w:type="dxa"/>
            <w:vAlign w:val="center"/>
          </w:tcPr>
          <w:p w14:paraId="1C6ACE4F" w14:textId="1FD3B592"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48796DBD" w14:textId="17E95FB5"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7573B89C" w14:textId="6F096909"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737E276A" w14:textId="570F66A5"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49BAF954" w14:textId="04E1A2D5" w:rsidR="00BB6FEE" w:rsidRPr="00BB6FEE" w:rsidRDefault="00BB6FEE" w:rsidP="00BB6FEE">
            <w:pPr>
              <w:pStyle w:val="Normal0"/>
              <w:jc w:val="center"/>
              <w:rPr>
                <w:sz w:val="16"/>
                <w:szCs w:val="16"/>
                <w:lang w:eastAsia="es-CO"/>
              </w:rPr>
            </w:pPr>
            <w:r w:rsidRPr="00BB6FEE">
              <w:rPr>
                <w:sz w:val="16"/>
                <w:szCs w:val="16"/>
              </w:rPr>
              <w:t>5</w:t>
            </w:r>
          </w:p>
        </w:tc>
        <w:tc>
          <w:tcPr>
            <w:tcW w:w="613" w:type="dxa"/>
            <w:shd w:val="clear" w:color="auto" w:fill="D9D9D9" w:themeFill="background1" w:themeFillShade="D9"/>
            <w:vAlign w:val="center"/>
          </w:tcPr>
          <w:p w14:paraId="24FBF40B" w14:textId="5F308584"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70CE0C61" w14:textId="637F055F"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2BBDE2E5" w14:textId="1AFE0759"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2EB63632" w14:textId="1E6CA226"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1F49EF30" w14:textId="489543DA" w:rsidR="00BB6FEE" w:rsidRPr="00BB6FEE" w:rsidRDefault="00BB6FEE" w:rsidP="00BB6FEE">
            <w:pPr>
              <w:pStyle w:val="Normal0"/>
              <w:jc w:val="center"/>
              <w:rPr>
                <w:sz w:val="16"/>
                <w:szCs w:val="16"/>
                <w:lang w:eastAsia="es-CO"/>
              </w:rPr>
            </w:pPr>
            <w:r w:rsidRPr="00BB6FEE">
              <w:rPr>
                <w:sz w:val="16"/>
                <w:szCs w:val="16"/>
              </w:rPr>
              <w:t>10</w:t>
            </w:r>
          </w:p>
        </w:tc>
        <w:tc>
          <w:tcPr>
            <w:tcW w:w="621" w:type="dxa"/>
            <w:shd w:val="clear" w:color="auto" w:fill="D9D9D9" w:themeFill="background1" w:themeFillShade="D9"/>
            <w:vAlign w:val="center"/>
          </w:tcPr>
          <w:p w14:paraId="7269C1CD" w14:textId="2158D6F1" w:rsidR="00BB6FEE" w:rsidRPr="00BB6FEE" w:rsidRDefault="00BB6FEE" w:rsidP="00BB6FEE">
            <w:pPr>
              <w:pStyle w:val="Normal0"/>
              <w:jc w:val="center"/>
              <w:rPr>
                <w:sz w:val="16"/>
                <w:szCs w:val="16"/>
                <w:lang w:eastAsia="es-CO"/>
              </w:rPr>
            </w:pPr>
            <w:r w:rsidRPr="00BB6FEE">
              <w:rPr>
                <w:sz w:val="16"/>
                <w:szCs w:val="16"/>
              </w:rPr>
              <w:t>11</w:t>
            </w:r>
          </w:p>
        </w:tc>
        <w:tc>
          <w:tcPr>
            <w:tcW w:w="607" w:type="dxa"/>
            <w:vAlign w:val="center"/>
          </w:tcPr>
          <w:p w14:paraId="5E3CCC9B" w14:textId="683A9FBC"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5D824F51" w14:textId="2C0ED460" w:rsidR="00BB6FEE" w:rsidRPr="00BB6FEE" w:rsidRDefault="00BB6FEE" w:rsidP="00BB6FEE">
            <w:pPr>
              <w:pStyle w:val="Normal0"/>
              <w:rPr>
                <w:sz w:val="16"/>
                <w:szCs w:val="16"/>
                <w:lang w:eastAsia="es-CO"/>
              </w:rPr>
            </w:pPr>
            <w:r w:rsidRPr="00BB6FEE">
              <w:rPr>
                <w:sz w:val="16"/>
                <w:szCs w:val="16"/>
              </w:rPr>
              <w:t>Junio 2027 - Noviembre 2027</w:t>
            </w:r>
          </w:p>
        </w:tc>
      </w:tr>
      <w:tr w:rsidR="00BB6FEE" w:rsidRPr="00BB6FEE" w14:paraId="5B352DD3" w14:textId="77777777" w:rsidTr="00BB6FEE">
        <w:tc>
          <w:tcPr>
            <w:tcW w:w="704" w:type="dxa"/>
            <w:vAlign w:val="center"/>
          </w:tcPr>
          <w:p w14:paraId="3B5E7B3A" w14:textId="4FF641FD" w:rsidR="00BB6FEE" w:rsidRPr="00BB6FEE" w:rsidRDefault="00BB6FEE" w:rsidP="00BB6FEE">
            <w:pPr>
              <w:pStyle w:val="Normal0"/>
              <w:jc w:val="center"/>
              <w:rPr>
                <w:b/>
                <w:sz w:val="16"/>
                <w:szCs w:val="16"/>
                <w:lang w:eastAsia="es-CO"/>
              </w:rPr>
            </w:pPr>
            <w:r w:rsidRPr="00BB6FEE">
              <w:rPr>
                <w:b/>
                <w:sz w:val="16"/>
                <w:szCs w:val="16"/>
              </w:rPr>
              <w:lastRenderedPageBreak/>
              <w:t>3</w:t>
            </w:r>
          </w:p>
        </w:tc>
        <w:tc>
          <w:tcPr>
            <w:tcW w:w="640" w:type="dxa"/>
            <w:vAlign w:val="center"/>
          </w:tcPr>
          <w:p w14:paraId="32AA30C5" w14:textId="354E5BF4" w:rsidR="00BB6FEE" w:rsidRPr="00BB6FEE" w:rsidRDefault="00BB6FEE" w:rsidP="00BB6FEE">
            <w:pPr>
              <w:pStyle w:val="Normal0"/>
              <w:jc w:val="center"/>
              <w:rPr>
                <w:sz w:val="16"/>
                <w:szCs w:val="16"/>
                <w:lang w:eastAsia="es-CO"/>
              </w:rPr>
            </w:pPr>
            <w:r w:rsidRPr="00BB6FEE">
              <w:rPr>
                <w:sz w:val="16"/>
                <w:szCs w:val="16"/>
              </w:rPr>
              <w:t>2028</w:t>
            </w:r>
          </w:p>
        </w:tc>
        <w:tc>
          <w:tcPr>
            <w:tcW w:w="621" w:type="dxa"/>
            <w:vAlign w:val="center"/>
          </w:tcPr>
          <w:p w14:paraId="461DC118" w14:textId="1A2A7FB4"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7E859327" w14:textId="6B71CA9E"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656B2C69" w14:textId="07771260"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5B93B20D" w14:textId="7E08B3D4" w:rsidR="00BB6FEE" w:rsidRPr="00BB6FEE" w:rsidRDefault="00BB6FEE" w:rsidP="00BB6FEE">
            <w:pPr>
              <w:pStyle w:val="Normal0"/>
              <w:jc w:val="center"/>
              <w:rPr>
                <w:sz w:val="16"/>
                <w:szCs w:val="16"/>
                <w:lang w:eastAsia="es-CO"/>
              </w:rPr>
            </w:pPr>
            <w:r w:rsidRPr="00BB6FEE">
              <w:rPr>
                <w:sz w:val="16"/>
                <w:szCs w:val="16"/>
              </w:rPr>
              <w:t>4</w:t>
            </w:r>
          </w:p>
        </w:tc>
        <w:tc>
          <w:tcPr>
            <w:tcW w:w="625" w:type="dxa"/>
            <w:shd w:val="clear" w:color="auto" w:fill="D9D9D9" w:themeFill="background1" w:themeFillShade="D9"/>
            <w:vAlign w:val="center"/>
          </w:tcPr>
          <w:p w14:paraId="4C228ADE" w14:textId="2EE7CCBE" w:rsidR="00BB6FEE" w:rsidRPr="00BB6FEE" w:rsidRDefault="00BB6FEE" w:rsidP="00BB6FEE">
            <w:pPr>
              <w:pStyle w:val="Normal0"/>
              <w:jc w:val="center"/>
              <w:rPr>
                <w:sz w:val="16"/>
                <w:szCs w:val="16"/>
                <w:lang w:eastAsia="es-CO"/>
              </w:rPr>
            </w:pPr>
            <w:r w:rsidRPr="00BB6FEE">
              <w:rPr>
                <w:sz w:val="16"/>
                <w:szCs w:val="16"/>
              </w:rPr>
              <w:t>5</w:t>
            </w:r>
          </w:p>
        </w:tc>
        <w:tc>
          <w:tcPr>
            <w:tcW w:w="613" w:type="dxa"/>
            <w:vAlign w:val="center"/>
          </w:tcPr>
          <w:p w14:paraId="643640EF" w14:textId="0DA67143"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10660C4F" w14:textId="4553E1D2"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35F2F35D" w14:textId="3E0AFDE5"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446F0742" w14:textId="46BB1468" w:rsidR="00BB6FEE" w:rsidRPr="00BB6FEE" w:rsidRDefault="00BB6FEE" w:rsidP="00BB6FEE">
            <w:pPr>
              <w:pStyle w:val="Normal0"/>
              <w:jc w:val="center"/>
              <w:rPr>
                <w:sz w:val="16"/>
                <w:szCs w:val="16"/>
                <w:lang w:eastAsia="es-CO"/>
              </w:rPr>
            </w:pPr>
            <w:r w:rsidRPr="00BB6FEE">
              <w:rPr>
                <w:sz w:val="16"/>
                <w:szCs w:val="16"/>
              </w:rPr>
              <w:t>9</w:t>
            </w:r>
          </w:p>
        </w:tc>
        <w:tc>
          <w:tcPr>
            <w:tcW w:w="611" w:type="dxa"/>
            <w:shd w:val="clear" w:color="auto" w:fill="D9D9D9" w:themeFill="background1" w:themeFillShade="D9"/>
            <w:vAlign w:val="center"/>
          </w:tcPr>
          <w:p w14:paraId="72764BF6" w14:textId="120AA7EF" w:rsidR="00BB6FEE" w:rsidRPr="00BB6FEE" w:rsidRDefault="00BB6FEE" w:rsidP="00BB6FEE">
            <w:pPr>
              <w:pStyle w:val="Normal0"/>
              <w:jc w:val="center"/>
              <w:rPr>
                <w:sz w:val="16"/>
                <w:szCs w:val="16"/>
                <w:lang w:eastAsia="es-CO"/>
              </w:rPr>
            </w:pPr>
            <w:r w:rsidRPr="00BB6FEE">
              <w:rPr>
                <w:sz w:val="16"/>
                <w:szCs w:val="16"/>
              </w:rPr>
              <w:t>10</w:t>
            </w:r>
          </w:p>
        </w:tc>
        <w:tc>
          <w:tcPr>
            <w:tcW w:w="621" w:type="dxa"/>
            <w:vAlign w:val="center"/>
          </w:tcPr>
          <w:p w14:paraId="3F4D062B" w14:textId="3DD9409C" w:rsidR="00BB6FEE" w:rsidRPr="00BB6FEE" w:rsidRDefault="00BB6FEE" w:rsidP="00BB6FEE">
            <w:pPr>
              <w:pStyle w:val="Normal0"/>
              <w:jc w:val="center"/>
              <w:rPr>
                <w:sz w:val="16"/>
                <w:szCs w:val="16"/>
                <w:lang w:eastAsia="es-CO"/>
              </w:rPr>
            </w:pPr>
            <w:r w:rsidRPr="00BB6FEE">
              <w:rPr>
                <w:sz w:val="16"/>
                <w:szCs w:val="16"/>
              </w:rPr>
              <w:t>11</w:t>
            </w:r>
          </w:p>
        </w:tc>
        <w:tc>
          <w:tcPr>
            <w:tcW w:w="607" w:type="dxa"/>
            <w:vAlign w:val="center"/>
          </w:tcPr>
          <w:p w14:paraId="08F26562" w14:textId="529070C5"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56281833" w14:textId="0A431614" w:rsidR="00BB6FEE" w:rsidRPr="00BB6FEE" w:rsidRDefault="00BB6FEE" w:rsidP="00BB6FEE">
            <w:pPr>
              <w:pStyle w:val="Normal0"/>
              <w:rPr>
                <w:sz w:val="16"/>
                <w:szCs w:val="16"/>
                <w:lang w:eastAsia="es-CO"/>
              </w:rPr>
            </w:pPr>
            <w:r w:rsidRPr="00BB6FEE">
              <w:rPr>
                <w:sz w:val="16"/>
                <w:szCs w:val="16"/>
              </w:rPr>
              <w:t>Mayo 2028 - Octubre 2028</w:t>
            </w:r>
          </w:p>
        </w:tc>
      </w:tr>
      <w:tr w:rsidR="00BB6FEE" w:rsidRPr="00BB6FEE" w14:paraId="75208500" w14:textId="77777777" w:rsidTr="00BB6FEE">
        <w:tc>
          <w:tcPr>
            <w:tcW w:w="704" w:type="dxa"/>
            <w:vAlign w:val="center"/>
          </w:tcPr>
          <w:p w14:paraId="222BD491" w14:textId="4AB2AEF1" w:rsidR="00BB6FEE" w:rsidRPr="00BB6FEE" w:rsidRDefault="00BB6FEE" w:rsidP="00BB6FEE">
            <w:pPr>
              <w:pStyle w:val="Normal0"/>
              <w:jc w:val="center"/>
              <w:rPr>
                <w:b/>
                <w:sz w:val="16"/>
                <w:szCs w:val="16"/>
                <w:lang w:eastAsia="es-CO"/>
              </w:rPr>
            </w:pPr>
            <w:r w:rsidRPr="00BB6FEE">
              <w:rPr>
                <w:b/>
                <w:sz w:val="16"/>
                <w:szCs w:val="16"/>
              </w:rPr>
              <w:t>4</w:t>
            </w:r>
          </w:p>
        </w:tc>
        <w:tc>
          <w:tcPr>
            <w:tcW w:w="640" w:type="dxa"/>
            <w:vAlign w:val="center"/>
          </w:tcPr>
          <w:p w14:paraId="06867B26" w14:textId="43EE3DCD" w:rsidR="00BB6FEE" w:rsidRPr="00BB6FEE" w:rsidRDefault="00BB6FEE" w:rsidP="00BB6FEE">
            <w:pPr>
              <w:pStyle w:val="Normal0"/>
              <w:jc w:val="center"/>
              <w:rPr>
                <w:sz w:val="16"/>
                <w:szCs w:val="16"/>
                <w:lang w:eastAsia="es-CO"/>
              </w:rPr>
            </w:pPr>
            <w:r w:rsidRPr="00BB6FEE">
              <w:rPr>
                <w:sz w:val="16"/>
                <w:szCs w:val="16"/>
              </w:rPr>
              <w:t>2029</w:t>
            </w:r>
          </w:p>
        </w:tc>
        <w:tc>
          <w:tcPr>
            <w:tcW w:w="621" w:type="dxa"/>
            <w:vAlign w:val="center"/>
          </w:tcPr>
          <w:p w14:paraId="702F0451" w14:textId="25C5AAAE"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56C59B60" w14:textId="2B319A72"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75E686C4" w14:textId="28FEDAF6"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27CD05B1" w14:textId="5422D726"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7F600DC5" w14:textId="57A4A718" w:rsidR="00BB6FEE" w:rsidRPr="00BB6FEE" w:rsidRDefault="00BB6FEE" w:rsidP="00BB6FEE">
            <w:pPr>
              <w:pStyle w:val="Normal0"/>
              <w:jc w:val="center"/>
              <w:rPr>
                <w:sz w:val="16"/>
                <w:szCs w:val="16"/>
                <w:lang w:eastAsia="es-CO"/>
              </w:rPr>
            </w:pPr>
            <w:r w:rsidRPr="00BB6FEE">
              <w:rPr>
                <w:sz w:val="16"/>
                <w:szCs w:val="16"/>
              </w:rPr>
              <w:t>5</w:t>
            </w:r>
          </w:p>
        </w:tc>
        <w:tc>
          <w:tcPr>
            <w:tcW w:w="613" w:type="dxa"/>
            <w:shd w:val="clear" w:color="auto" w:fill="D9D9D9" w:themeFill="background1" w:themeFillShade="D9"/>
            <w:vAlign w:val="center"/>
          </w:tcPr>
          <w:p w14:paraId="22FD40CB" w14:textId="62AB18D6"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68AB79E5" w14:textId="58E4B0C4"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15703157" w14:textId="585E460A"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0C21A6B5" w14:textId="33B1CA9F"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020527E7" w14:textId="46B6F932" w:rsidR="00BB6FEE" w:rsidRPr="00BB6FEE" w:rsidRDefault="00BB6FEE" w:rsidP="00BB6FEE">
            <w:pPr>
              <w:pStyle w:val="Normal0"/>
              <w:jc w:val="center"/>
              <w:rPr>
                <w:sz w:val="16"/>
                <w:szCs w:val="16"/>
                <w:lang w:eastAsia="es-CO"/>
              </w:rPr>
            </w:pPr>
            <w:r w:rsidRPr="00BB6FEE">
              <w:rPr>
                <w:sz w:val="16"/>
                <w:szCs w:val="16"/>
              </w:rPr>
              <w:t>10</w:t>
            </w:r>
          </w:p>
        </w:tc>
        <w:tc>
          <w:tcPr>
            <w:tcW w:w="621" w:type="dxa"/>
            <w:vAlign w:val="center"/>
          </w:tcPr>
          <w:p w14:paraId="1AD87A99" w14:textId="7482DF48" w:rsidR="00BB6FEE" w:rsidRPr="00BB6FEE" w:rsidRDefault="00BB6FEE" w:rsidP="00BB6FEE">
            <w:pPr>
              <w:pStyle w:val="Normal0"/>
              <w:jc w:val="center"/>
              <w:rPr>
                <w:sz w:val="16"/>
                <w:szCs w:val="16"/>
                <w:lang w:eastAsia="es-CO"/>
              </w:rPr>
            </w:pPr>
            <w:r w:rsidRPr="00BB6FEE">
              <w:rPr>
                <w:sz w:val="16"/>
                <w:szCs w:val="16"/>
              </w:rPr>
              <w:t>11</w:t>
            </w:r>
          </w:p>
        </w:tc>
        <w:tc>
          <w:tcPr>
            <w:tcW w:w="607" w:type="dxa"/>
            <w:shd w:val="clear" w:color="auto" w:fill="D9D9D9" w:themeFill="background1" w:themeFillShade="D9"/>
            <w:vAlign w:val="center"/>
          </w:tcPr>
          <w:p w14:paraId="7DE40377" w14:textId="5BBCD17A"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2F65F2CE" w14:textId="75BD2D21" w:rsidR="00BB6FEE" w:rsidRPr="00BB6FEE" w:rsidRDefault="00BB6FEE" w:rsidP="00BB6FEE">
            <w:pPr>
              <w:pStyle w:val="Normal0"/>
              <w:rPr>
                <w:sz w:val="16"/>
                <w:szCs w:val="16"/>
                <w:lang w:eastAsia="es-CO"/>
              </w:rPr>
            </w:pPr>
            <w:r w:rsidRPr="00BB6FEE">
              <w:rPr>
                <w:sz w:val="16"/>
                <w:szCs w:val="16"/>
              </w:rPr>
              <w:t>Julio 2029 - Diciembre 2029</w:t>
            </w:r>
          </w:p>
        </w:tc>
      </w:tr>
      <w:tr w:rsidR="00BB6FEE" w:rsidRPr="00BB6FEE" w14:paraId="5373A8AF" w14:textId="77777777" w:rsidTr="00BB6FEE">
        <w:tc>
          <w:tcPr>
            <w:tcW w:w="704" w:type="dxa"/>
            <w:vAlign w:val="center"/>
          </w:tcPr>
          <w:p w14:paraId="7B9B4BBB" w14:textId="757935D5" w:rsidR="00BB6FEE" w:rsidRPr="00BB6FEE" w:rsidRDefault="00BB6FEE" w:rsidP="00BB6FEE">
            <w:pPr>
              <w:pStyle w:val="Normal0"/>
              <w:jc w:val="center"/>
              <w:rPr>
                <w:b/>
                <w:sz w:val="16"/>
                <w:szCs w:val="16"/>
                <w:lang w:eastAsia="es-CO"/>
              </w:rPr>
            </w:pPr>
            <w:r w:rsidRPr="00BB6FEE">
              <w:rPr>
                <w:b/>
                <w:sz w:val="16"/>
                <w:szCs w:val="16"/>
              </w:rPr>
              <w:t>5</w:t>
            </w:r>
          </w:p>
        </w:tc>
        <w:tc>
          <w:tcPr>
            <w:tcW w:w="640" w:type="dxa"/>
            <w:vAlign w:val="center"/>
          </w:tcPr>
          <w:p w14:paraId="0FB53328" w14:textId="46132D7B" w:rsidR="00BB6FEE" w:rsidRPr="00BB6FEE" w:rsidRDefault="00BB6FEE" w:rsidP="00BB6FEE">
            <w:pPr>
              <w:pStyle w:val="Normal0"/>
              <w:jc w:val="center"/>
              <w:rPr>
                <w:sz w:val="16"/>
                <w:szCs w:val="16"/>
                <w:lang w:eastAsia="es-CO"/>
              </w:rPr>
            </w:pPr>
            <w:r w:rsidRPr="00BB6FEE">
              <w:rPr>
                <w:sz w:val="16"/>
                <w:szCs w:val="16"/>
              </w:rPr>
              <w:t>2030</w:t>
            </w:r>
          </w:p>
        </w:tc>
        <w:tc>
          <w:tcPr>
            <w:tcW w:w="621" w:type="dxa"/>
            <w:vAlign w:val="center"/>
          </w:tcPr>
          <w:p w14:paraId="35784080" w14:textId="68C4A052"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614F4677" w14:textId="5A47656B"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394F2683" w14:textId="000AAED7"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2C853CEB" w14:textId="34E20FF9"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0E7EC83C" w14:textId="5F8BA131" w:rsidR="00BB6FEE" w:rsidRPr="00BB6FEE" w:rsidRDefault="00BB6FEE" w:rsidP="00BB6FEE">
            <w:pPr>
              <w:pStyle w:val="Normal0"/>
              <w:jc w:val="center"/>
              <w:rPr>
                <w:sz w:val="16"/>
                <w:szCs w:val="16"/>
                <w:lang w:eastAsia="es-CO"/>
              </w:rPr>
            </w:pPr>
            <w:r w:rsidRPr="00BB6FEE">
              <w:rPr>
                <w:sz w:val="16"/>
                <w:szCs w:val="16"/>
              </w:rPr>
              <w:t>5</w:t>
            </w:r>
          </w:p>
        </w:tc>
        <w:tc>
          <w:tcPr>
            <w:tcW w:w="613" w:type="dxa"/>
            <w:shd w:val="clear" w:color="auto" w:fill="D9D9D9" w:themeFill="background1" w:themeFillShade="D9"/>
            <w:vAlign w:val="center"/>
          </w:tcPr>
          <w:p w14:paraId="30D45680" w14:textId="0AB3C532"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5D0748E3" w14:textId="2DA0D453"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7B8404E0" w14:textId="0DFE40BC"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12BC1278" w14:textId="6E0611D5"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541D3A44" w14:textId="79E718A7" w:rsidR="00BB6FEE" w:rsidRPr="00BB6FEE" w:rsidRDefault="00BB6FEE" w:rsidP="00BB6FEE">
            <w:pPr>
              <w:pStyle w:val="Normal0"/>
              <w:jc w:val="center"/>
              <w:rPr>
                <w:sz w:val="16"/>
                <w:szCs w:val="16"/>
                <w:lang w:eastAsia="es-CO"/>
              </w:rPr>
            </w:pPr>
            <w:r w:rsidRPr="00BB6FEE">
              <w:rPr>
                <w:sz w:val="16"/>
                <w:szCs w:val="16"/>
              </w:rPr>
              <w:t>10</w:t>
            </w:r>
          </w:p>
        </w:tc>
        <w:tc>
          <w:tcPr>
            <w:tcW w:w="621" w:type="dxa"/>
            <w:vAlign w:val="center"/>
          </w:tcPr>
          <w:p w14:paraId="00513725" w14:textId="31A9BDAC" w:rsidR="00BB6FEE" w:rsidRPr="00BB6FEE" w:rsidRDefault="00BB6FEE" w:rsidP="00BB6FEE">
            <w:pPr>
              <w:pStyle w:val="Normal0"/>
              <w:jc w:val="center"/>
              <w:rPr>
                <w:sz w:val="16"/>
                <w:szCs w:val="16"/>
                <w:lang w:eastAsia="es-CO"/>
              </w:rPr>
            </w:pPr>
            <w:r w:rsidRPr="00BB6FEE">
              <w:rPr>
                <w:sz w:val="16"/>
                <w:szCs w:val="16"/>
              </w:rPr>
              <w:t>11</w:t>
            </w:r>
          </w:p>
        </w:tc>
        <w:tc>
          <w:tcPr>
            <w:tcW w:w="607" w:type="dxa"/>
            <w:shd w:val="clear" w:color="auto" w:fill="D9D9D9" w:themeFill="background1" w:themeFillShade="D9"/>
            <w:vAlign w:val="center"/>
          </w:tcPr>
          <w:p w14:paraId="46BD4442" w14:textId="57DE44D4"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65F06C32" w14:textId="05034E96" w:rsidR="00BB6FEE" w:rsidRPr="00BB6FEE" w:rsidRDefault="00BB6FEE" w:rsidP="00BB6FEE">
            <w:pPr>
              <w:pStyle w:val="Normal0"/>
              <w:rPr>
                <w:sz w:val="16"/>
                <w:szCs w:val="16"/>
                <w:lang w:eastAsia="es-CO"/>
              </w:rPr>
            </w:pPr>
            <w:r w:rsidRPr="00BB6FEE">
              <w:rPr>
                <w:sz w:val="16"/>
                <w:szCs w:val="16"/>
              </w:rPr>
              <w:t>Julio 2030 - Diciembre 2030</w:t>
            </w:r>
          </w:p>
        </w:tc>
      </w:tr>
      <w:tr w:rsidR="00BB6FEE" w:rsidRPr="00BB6FEE" w14:paraId="5666CD3E" w14:textId="77777777" w:rsidTr="00BB6FEE">
        <w:tc>
          <w:tcPr>
            <w:tcW w:w="704" w:type="dxa"/>
            <w:vAlign w:val="center"/>
          </w:tcPr>
          <w:p w14:paraId="171B1858" w14:textId="6AEA949A" w:rsidR="00BB6FEE" w:rsidRPr="00BB6FEE" w:rsidRDefault="00BB6FEE" w:rsidP="00BB6FEE">
            <w:pPr>
              <w:pStyle w:val="Normal0"/>
              <w:jc w:val="center"/>
              <w:rPr>
                <w:b/>
                <w:sz w:val="16"/>
                <w:szCs w:val="16"/>
                <w:lang w:eastAsia="es-CO"/>
              </w:rPr>
            </w:pPr>
            <w:r w:rsidRPr="00BB6FEE">
              <w:rPr>
                <w:b/>
                <w:sz w:val="16"/>
                <w:szCs w:val="16"/>
              </w:rPr>
              <w:t>6</w:t>
            </w:r>
          </w:p>
        </w:tc>
        <w:tc>
          <w:tcPr>
            <w:tcW w:w="640" w:type="dxa"/>
            <w:vAlign w:val="center"/>
          </w:tcPr>
          <w:p w14:paraId="0581A87C" w14:textId="4453B60E" w:rsidR="00BB6FEE" w:rsidRPr="00BB6FEE" w:rsidRDefault="00BB6FEE" w:rsidP="00BB6FEE">
            <w:pPr>
              <w:pStyle w:val="Normal0"/>
              <w:jc w:val="center"/>
              <w:rPr>
                <w:sz w:val="16"/>
                <w:szCs w:val="16"/>
                <w:lang w:eastAsia="es-CO"/>
              </w:rPr>
            </w:pPr>
            <w:r w:rsidRPr="00BB6FEE">
              <w:rPr>
                <w:sz w:val="16"/>
                <w:szCs w:val="16"/>
              </w:rPr>
              <w:t>2031</w:t>
            </w:r>
          </w:p>
        </w:tc>
        <w:tc>
          <w:tcPr>
            <w:tcW w:w="621" w:type="dxa"/>
            <w:vAlign w:val="center"/>
          </w:tcPr>
          <w:p w14:paraId="5A295F95" w14:textId="5A7C1652" w:rsidR="00BB6FEE" w:rsidRPr="00BB6FEE" w:rsidRDefault="00BB6FEE" w:rsidP="00BB6FEE">
            <w:pPr>
              <w:pStyle w:val="Normal0"/>
              <w:jc w:val="center"/>
              <w:rPr>
                <w:sz w:val="16"/>
                <w:szCs w:val="16"/>
                <w:lang w:eastAsia="es-CO"/>
              </w:rPr>
            </w:pPr>
            <w:r w:rsidRPr="00BB6FEE">
              <w:rPr>
                <w:sz w:val="16"/>
                <w:szCs w:val="16"/>
              </w:rPr>
              <w:t>1</w:t>
            </w:r>
          </w:p>
        </w:tc>
        <w:tc>
          <w:tcPr>
            <w:tcW w:w="618" w:type="dxa"/>
            <w:vAlign w:val="center"/>
          </w:tcPr>
          <w:p w14:paraId="0044BC5C" w14:textId="65711C75" w:rsidR="00BB6FEE" w:rsidRPr="00BB6FEE" w:rsidRDefault="00BB6FEE" w:rsidP="00BB6FEE">
            <w:pPr>
              <w:pStyle w:val="Normal0"/>
              <w:jc w:val="center"/>
              <w:rPr>
                <w:sz w:val="16"/>
                <w:szCs w:val="16"/>
                <w:lang w:eastAsia="es-CO"/>
              </w:rPr>
            </w:pPr>
            <w:r w:rsidRPr="00BB6FEE">
              <w:rPr>
                <w:sz w:val="16"/>
                <w:szCs w:val="16"/>
              </w:rPr>
              <w:t>2</w:t>
            </w:r>
          </w:p>
        </w:tc>
        <w:tc>
          <w:tcPr>
            <w:tcW w:w="618" w:type="dxa"/>
            <w:vAlign w:val="center"/>
          </w:tcPr>
          <w:p w14:paraId="67FAD81B" w14:textId="3F5D9815" w:rsidR="00BB6FEE" w:rsidRPr="00BB6FEE" w:rsidRDefault="00BB6FEE" w:rsidP="00BB6FEE">
            <w:pPr>
              <w:pStyle w:val="Normal0"/>
              <w:jc w:val="center"/>
              <w:rPr>
                <w:sz w:val="16"/>
                <w:szCs w:val="16"/>
                <w:lang w:eastAsia="es-CO"/>
              </w:rPr>
            </w:pPr>
            <w:r w:rsidRPr="00BB6FEE">
              <w:rPr>
                <w:sz w:val="16"/>
                <w:szCs w:val="16"/>
              </w:rPr>
              <w:t>3</w:t>
            </w:r>
          </w:p>
        </w:tc>
        <w:tc>
          <w:tcPr>
            <w:tcW w:w="611" w:type="dxa"/>
            <w:vAlign w:val="center"/>
          </w:tcPr>
          <w:p w14:paraId="1D4176FA" w14:textId="04A046D5" w:rsidR="00BB6FEE" w:rsidRPr="00BB6FEE" w:rsidRDefault="00BB6FEE" w:rsidP="00BB6FEE">
            <w:pPr>
              <w:pStyle w:val="Normal0"/>
              <w:jc w:val="center"/>
              <w:rPr>
                <w:sz w:val="16"/>
                <w:szCs w:val="16"/>
                <w:lang w:eastAsia="es-CO"/>
              </w:rPr>
            </w:pPr>
            <w:r w:rsidRPr="00BB6FEE">
              <w:rPr>
                <w:sz w:val="16"/>
                <w:szCs w:val="16"/>
              </w:rPr>
              <w:t>4</w:t>
            </w:r>
          </w:p>
        </w:tc>
        <w:tc>
          <w:tcPr>
            <w:tcW w:w="625" w:type="dxa"/>
            <w:vAlign w:val="center"/>
          </w:tcPr>
          <w:p w14:paraId="737E1DA6" w14:textId="13CA0DC2" w:rsidR="00BB6FEE" w:rsidRPr="00BB6FEE" w:rsidRDefault="00BB6FEE" w:rsidP="00BB6FEE">
            <w:pPr>
              <w:pStyle w:val="Normal0"/>
              <w:jc w:val="center"/>
              <w:rPr>
                <w:sz w:val="16"/>
                <w:szCs w:val="16"/>
                <w:lang w:eastAsia="es-CO"/>
              </w:rPr>
            </w:pPr>
            <w:r w:rsidRPr="00BB6FEE">
              <w:rPr>
                <w:sz w:val="16"/>
                <w:szCs w:val="16"/>
              </w:rPr>
              <w:t>5</w:t>
            </w:r>
          </w:p>
        </w:tc>
        <w:tc>
          <w:tcPr>
            <w:tcW w:w="613" w:type="dxa"/>
            <w:shd w:val="clear" w:color="auto" w:fill="D9D9D9" w:themeFill="background1" w:themeFillShade="D9"/>
            <w:vAlign w:val="center"/>
          </w:tcPr>
          <w:p w14:paraId="4844586C" w14:textId="497E7DAE" w:rsidR="00BB6FEE" w:rsidRPr="00BB6FEE" w:rsidRDefault="00BB6FEE" w:rsidP="00BB6FEE">
            <w:pPr>
              <w:pStyle w:val="Normal0"/>
              <w:jc w:val="center"/>
              <w:rPr>
                <w:sz w:val="16"/>
                <w:szCs w:val="16"/>
                <w:lang w:eastAsia="es-CO"/>
              </w:rPr>
            </w:pPr>
            <w:r w:rsidRPr="00BB6FEE">
              <w:rPr>
                <w:sz w:val="16"/>
                <w:szCs w:val="16"/>
              </w:rPr>
              <w:t>6</w:t>
            </w:r>
          </w:p>
        </w:tc>
        <w:tc>
          <w:tcPr>
            <w:tcW w:w="599" w:type="dxa"/>
            <w:vAlign w:val="center"/>
          </w:tcPr>
          <w:p w14:paraId="01010F77" w14:textId="14A84A84" w:rsidR="00BB6FEE" w:rsidRPr="00BB6FEE" w:rsidRDefault="00BB6FEE" w:rsidP="00BB6FEE">
            <w:pPr>
              <w:pStyle w:val="Normal0"/>
              <w:jc w:val="center"/>
              <w:rPr>
                <w:sz w:val="16"/>
                <w:szCs w:val="16"/>
                <w:lang w:eastAsia="es-CO"/>
              </w:rPr>
            </w:pPr>
            <w:r w:rsidRPr="00BB6FEE">
              <w:rPr>
                <w:sz w:val="16"/>
                <w:szCs w:val="16"/>
              </w:rPr>
              <w:t>7</w:t>
            </w:r>
          </w:p>
        </w:tc>
        <w:tc>
          <w:tcPr>
            <w:tcW w:w="621" w:type="dxa"/>
            <w:vAlign w:val="center"/>
          </w:tcPr>
          <w:p w14:paraId="20BAEEBF" w14:textId="173F5650" w:rsidR="00BB6FEE" w:rsidRPr="00BB6FEE" w:rsidRDefault="00BB6FEE" w:rsidP="00BB6FEE">
            <w:pPr>
              <w:pStyle w:val="Normal0"/>
              <w:jc w:val="center"/>
              <w:rPr>
                <w:sz w:val="16"/>
                <w:szCs w:val="16"/>
                <w:lang w:eastAsia="es-CO"/>
              </w:rPr>
            </w:pPr>
            <w:r w:rsidRPr="00BB6FEE">
              <w:rPr>
                <w:sz w:val="16"/>
                <w:szCs w:val="16"/>
              </w:rPr>
              <w:t>8</w:t>
            </w:r>
          </w:p>
        </w:tc>
        <w:tc>
          <w:tcPr>
            <w:tcW w:w="621" w:type="dxa"/>
            <w:vAlign w:val="center"/>
          </w:tcPr>
          <w:p w14:paraId="3E65D6CD" w14:textId="73DF02EA" w:rsidR="00BB6FEE" w:rsidRPr="00BB6FEE" w:rsidRDefault="00BB6FEE" w:rsidP="00BB6FEE">
            <w:pPr>
              <w:pStyle w:val="Normal0"/>
              <w:jc w:val="center"/>
              <w:rPr>
                <w:sz w:val="16"/>
                <w:szCs w:val="16"/>
                <w:lang w:eastAsia="es-CO"/>
              </w:rPr>
            </w:pPr>
            <w:r w:rsidRPr="00BB6FEE">
              <w:rPr>
                <w:sz w:val="16"/>
                <w:szCs w:val="16"/>
              </w:rPr>
              <w:t>9</w:t>
            </w:r>
          </w:p>
        </w:tc>
        <w:tc>
          <w:tcPr>
            <w:tcW w:w="611" w:type="dxa"/>
            <w:vAlign w:val="center"/>
          </w:tcPr>
          <w:p w14:paraId="63EE4B67" w14:textId="4D7FD2A1" w:rsidR="00BB6FEE" w:rsidRPr="00BB6FEE" w:rsidRDefault="00BB6FEE" w:rsidP="00BB6FEE">
            <w:pPr>
              <w:pStyle w:val="Normal0"/>
              <w:jc w:val="center"/>
              <w:rPr>
                <w:sz w:val="16"/>
                <w:szCs w:val="16"/>
                <w:lang w:eastAsia="es-CO"/>
              </w:rPr>
            </w:pPr>
            <w:r w:rsidRPr="00BB6FEE">
              <w:rPr>
                <w:sz w:val="16"/>
                <w:szCs w:val="16"/>
              </w:rPr>
              <w:t>10</w:t>
            </w:r>
          </w:p>
        </w:tc>
        <w:tc>
          <w:tcPr>
            <w:tcW w:w="621" w:type="dxa"/>
            <w:vAlign w:val="center"/>
          </w:tcPr>
          <w:p w14:paraId="47CF972B" w14:textId="3BC03BA3" w:rsidR="00BB6FEE" w:rsidRPr="00BB6FEE" w:rsidRDefault="00BB6FEE" w:rsidP="00BB6FEE">
            <w:pPr>
              <w:pStyle w:val="Normal0"/>
              <w:jc w:val="center"/>
              <w:rPr>
                <w:sz w:val="16"/>
                <w:szCs w:val="16"/>
                <w:lang w:eastAsia="es-CO"/>
              </w:rPr>
            </w:pPr>
            <w:r w:rsidRPr="00BB6FEE">
              <w:rPr>
                <w:sz w:val="16"/>
                <w:szCs w:val="16"/>
              </w:rPr>
              <w:t>11</w:t>
            </w:r>
          </w:p>
        </w:tc>
        <w:tc>
          <w:tcPr>
            <w:tcW w:w="607" w:type="dxa"/>
            <w:shd w:val="clear" w:color="auto" w:fill="D9D9D9" w:themeFill="background1" w:themeFillShade="D9"/>
            <w:vAlign w:val="center"/>
          </w:tcPr>
          <w:p w14:paraId="01E723EB" w14:textId="58BCAB30" w:rsidR="00BB6FEE" w:rsidRPr="00BB6FEE" w:rsidRDefault="00BB6FEE" w:rsidP="00BB6FEE">
            <w:pPr>
              <w:pStyle w:val="Normal0"/>
              <w:jc w:val="center"/>
              <w:rPr>
                <w:sz w:val="16"/>
                <w:szCs w:val="16"/>
                <w:lang w:eastAsia="es-CO"/>
              </w:rPr>
            </w:pPr>
            <w:r w:rsidRPr="00BB6FEE">
              <w:rPr>
                <w:sz w:val="16"/>
                <w:szCs w:val="16"/>
              </w:rPr>
              <w:t>12</w:t>
            </w:r>
          </w:p>
        </w:tc>
        <w:tc>
          <w:tcPr>
            <w:tcW w:w="1079" w:type="dxa"/>
            <w:vAlign w:val="center"/>
          </w:tcPr>
          <w:p w14:paraId="1B5992F0" w14:textId="59003B82" w:rsidR="00BB6FEE" w:rsidRPr="00BB6FEE" w:rsidRDefault="00BB6FEE" w:rsidP="00BB6FEE">
            <w:pPr>
              <w:pStyle w:val="Normal0"/>
              <w:rPr>
                <w:sz w:val="16"/>
                <w:szCs w:val="16"/>
                <w:lang w:eastAsia="es-CO"/>
              </w:rPr>
            </w:pPr>
            <w:r w:rsidRPr="00BB6FEE">
              <w:rPr>
                <w:sz w:val="16"/>
                <w:szCs w:val="16"/>
              </w:rPr>
              <w:t>Julio 2031 - Diciembre 203</w:t>
            </w:r>
          </w:p>
        </w:tc>
      </w:tr>
    </w:tbl>
    <w:p w14:paraId="430F7CA2" w14:textId="442D3C9D" w:rsidR="00C100CE" w:rsidRDefault="00C100CE" w:rsidP="00C100CE">
      <w:pPr>
        <w:pStyle w:val="Normal0"/>
        <w:rPr>
          <w:sz w:val="20"/>
          <w:szCs w:val="20"/>
          <w:lang w:eastAsia="es-CO"/>
        </w:rPr>
      </w:pPr>
    </w:p>
    <w:p w14:paraId="167B2875" w14:textId="2ABDBC14" w:rsidR="00C100CE" w:rsidRPr="009A51AF" w:rsidRDefault="00C100CE" w:rsidP="00C100CE">
      <w:pPr>
        <w:pStyle w:val="Normal0"/>
        <w:jc w:val="center"/>
        <w:rPr>
          <w:sz w:val="20"/>
          <w:szCs w:val="20"/>
          <w:lang w:eastAsia="es-CO"/>
        </w:rPr>
      </w:pPr>
      <w:r w:rsidRPr="00C100CE">
        <w:rPr>
          <w:noProof/>
          <w:sz w:val="20"/>
          <w:szCs w:val="20"/>
          <w:lang w:eastAsia="es-CO"/>
        </w:rPr>
        <mc:AlternateContent>
          <mc:Choice Requires="wps">
            <w:drawing>
              <wp:inline distT="0" distB="0" distL="0" distR="0" wp14:anchorId="0C05948F" wp14:editId="79C7AEBC">
                <wp:extent cx="5819775" cy="1404620"/>
                <wp:effectExtent l="0" t="0" r="9525"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14:paraId="7631465E" w14:textId="67B67ABC" w:rsidR="00C100CE" w:rsidRPr="00C100CE" w:rsidRDefault="00C100CE" w:rsidP="00C100CE">
                            <w:pPr>
                              <w:pStyle w:val="Normal0"/>
                              <w:rPr>
                                <w:b/>
                                <w:sz w:val="20"/>
                                <w:szCs w:val="20"/>
                                <w:lang w:eastAsia="es-CO"/>
                              </w:rPr>
                            </w:pPr>
                            <w:r w:rsidRPr="00C100CE">
                              <w:rPr>
                                <w:b/>
                                <w:sz w:val="20"/>
                                <w:szCs w:val="20"/>
                                <w:lang w:eastAsia="es-CO"/>
                              </w:rPr>
                              <w:t>Ejemplo programa de auditorías</w:t>
                            </w:r>
                          </w:p>
                          <w:p w14:paraId="5C5D52DD" w14:textId="77777777" w:rsidR="00C100CE" w:rsidRDefault="00C100CE" w:rsidP="00C100CE">
                            <w:pPr>
                              <w:pStyle w:val="Normal0"/>
                              <w:rPr>
                                <w:sz w:val="20"/>
                                <w:szCs w:val="20"/>
                                <w:lang w:eastAsia="es-CO"/>
                              </w:rPr>
                            </w:pPr>
                          </w:p>
                          <w:p w14:paraId="7215C748" w14:textId="5B656840" w:rsidR="00C100CE" w:rsidRPr="009A51AF" w:rsidRDefault="00C100CE" w:rsidP="00C100CE">
                            <w:pPr>
                              <w:pStyle w:val="Normal0"/>
                              <w:rPr>
                                <w:sz w:val="20"/>
                                <w:szCs w:val="20"/>
                                <w:lang w:eastAsia="es-CO"/>
                              </w:rPr>
                            </w:pPr>
                            <w:r w:rsidRPr="009A51AF">
                              <w:rPr>
                                <w:sz w:val="20"/>
                                <w:szCs w:val="20"/>
                                <w:lang w:eastAsia="es-CO"/>
                              </w:rPr>
                              <w:t xml:space="preserve">A manera de ejemplo, se dispone del </w:t>
                            </w:r>
                            <w:r w:rsidRPr="009A51AF">
                              <w:rPr>
                                <w:b/>
                                <w:sz w:val="20"/>
                                <w:szCs w:val="20"/>
                                <w:lang w:eastAsia="es-CO"/>
                              </w:rPr>
                              <w:t>Anexo_P001_Programa_de_auditorías</w:t>
                            </w:r>
                            <w:r>
                              <w:rPr>
                                <w:rStyle w:val="Refdecomentario"/>
                              </w:rPr>
                              <w:annotationRef/>
                            </w:r>
                            <w:r w:rsidRPr="009A51AF">
                              <w:rPr>
                                <w:sz w:val="20"/>
                                <w:szCs w:val="20"/>
                                <w:lang w:eastAsia="es-CO"/>
                              </w:rPr>
                              <w:t>, que incluye:</w:t>
                            </w:r>
                          </w:p>
                          <w:p w14:paraId="488B1B34" w14:textId="77777777" w:rsidR="00C100CE" w:rsidRPr="009A51AF" w:rsidRDefault="00C100CE" w:rsidP="00C100CE">
                            <w:pPr>
                              <w:pStyle w:val="Normal0"/>
                              <w:rPr>
                                <w:sz w:val="20"/>
                                <w:szCs w:val="20"/>
                                <w:lang w:eastAsia="es-CO"/>
                              </w:rPr>
                            </w:pPr>
                          </w:p>
                          <w:p w14:paraId="1B9F7215"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Objetivo y alcance del programa, definiendo los procesos, áreas y requisitos a auditar.</w:t>
                            </w:r>
                          </w:p>
                          <w:p w14:paraId="4EE86173"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Responsabilidades de los auditores internos y del director del programa.</w:t>
                            </w:r>
                          </w:p>
                          <w:p w14:paraId="43EF601B"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Procedimientos para selección y competencia de auditores, programación de auditorías, elaboración de informes y seguimiento a hallazgos.</w:t>
                            </w:r>
                          </w:p>
                          <w:p w14:paraId="5EB13A9C" w14:textId="4AADBB99" w:rsidR="00C100CE" w:rsidRPr="00C100CE" w:rsidRDefault="00C100CE" w:rsidP="00C100CE">
                            <w:pPr>
                              <w:pStyle w:val="Normal0"/>
                              <w:numPr>
                                <w:ilvl w:val="0"/>
                                <w:numId w:val="33"/>
                              </w:numPr>
                              <w:rPr>
                                <w:sz w:val="20"/>
                                <w:szCs w:val="20"/>
                                <w:lang w:eastAsia="es-CO"/>
                              </w:rPr>
                            </w:pPr>
                            <w:r w:rsidRPr="009A51AF">
                              <w:rPr>
                                <w:sz w:val="20"/>
                                <w:szCs w:val="20"/>
                                <w:lang w:eastAsia="es-CO"/>
                              </w:rPr>
                              <w:t>Documentos de referencia, incluyendo la NTC-ISO 9001 y la NTC-ISO 19011.</w:t>
                            </w:r>
                          </w:p>
                        </w:txbxContent>
                      </wps:txbx>
                      <wps:bodyPr rot="0" vert="horz" wrap="square" lIns="91440" tIns="45720" rIns="91440" bIns="45720" anchor="t" anchorCtr="0">
                        <a:spAutoFit/>
                      </wps:bodyPr>
                    </wps:wsp>
                  </a:graphicData>
                </a:graphic>
              </wp:inline>
            </w:drawing>
          </mc:Choice>
          <mc:Fallback>
            <w:pict>
              <v:shape w14:anchorId="0C05948F" id="_x0000_s1031" type="#_x0000_t202" style="width:45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r1cRgIAAGkEAAAOAAAAZHJzL2Uyb0RvYy54bWysVMFuEzEQvSPxD5bvdJMoaZpVN1VJKUIq&#10;BanwARPbm7WwPcZ2slu+nrE3KQFuiD1Y9oz9ZubNm72+GaxhBxWiRtfw6cWEM+UESu12Df/65f7N&#10;FWcxgZNg0KmGP6vIb9avX133vlYz7NBIFRiBuFj3vuFdSr6uqig6ZSFeoFeOnC0GC4mOYVfJAD2h&#10;W1PNJpPLqscgfUChYiTr3ejk64LftkqkT20bVWKm4ZRbKmso6zav1foa6l0A32lxTAP+IQsL2lHQ&#10;F6g7SMD2Qf8FZbUIGLFNFwJthW2rhSo1UDXTyR/VPHXgVamFyIn+hab4/2DF4+FzYFpS75acObDU&#10;o80eZEAmFUtqSMhmmaXex5ouP3m6noa3ONCLUnH0Dyi+ReZw04HbqdsQsO8USMpyml9WZ09HnJhB&#10;tv1HlBQN9gkL0NAGmykkUhihU7eeXzpEeTBBxsXVdLVcLjgT5JvOJ/PLWelhBfXpuQ8xvVdoWd40&#10;PJAECjwcHmLK6UB9upKjRTRa3mtjyiHLTm1MYAcgwYAQyqWxTLO3lO9on0/oG6VDZhLYaL48mSlE&#10;EXBGKgF/C2Ic6xu+WswWJS+HOXrRodWJhsFo2/CrjHWMkcl852S5kkCbcU9BjDuymwkdqU3Ddijt&#10;XJyatkX5THQHHLVPs0qbDsMPznrSfcPj9z0ExZn54Khlq+l8ngelHOaLJfHLwrlne+4BJwiq4Ymz&#10;cbtJZbgKmf6WWnuvC+lZA2Mmx5RJz4Wa4+zlgTk/l1u//hDrnwA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CSmvVxGAgAA&#10;aQQAAA4AAAAAAAAAAAAAAAAALgIAAGRycy9lMm9Eb2MueG1sUEsBAi0AFAAGAAgAAAAhAEVwZEvd&#10;AAAABQEAAA8AAAAAAAAAAAAAAAAAoAQAAGRycy9kb3ducmV2LnhtbFBLBQYAAAAABAAEAPMAAACq&#10;BQAAAAA=&#10;" fillcolor="#b8cce4 [1300]" stroked="f">
                <v:textbox style="mso-fit-shape-to-text:t">
                  <w:txbxContent>
                    <w:p w14:paraId="7631465E" w14:textId="67B67ABC" w:rsidR="00C100CE" w:rsidRPr="00C100CE" w:rsidRDefault="00C100CE" w:rsidP="00C100CE">
                      <w:pPr>
                        <w:pStyle w:val="Normal0"/>
                        <w:rPr>
                          <w:b/>
                          <w:sz w:val="20"/>
                          <w:szCs w:val="20"/>
                          <w:lang w:eastAsia="es-CO"/>
                        </w:rPr>
                      </w:pPr>
                      <w:r w:rsidRPr="00C100CE">
                        <w:rPr>
                          <w:b/>
                          <w:sz w:val="20"/>
                          <w:szCs w:val="20"/>
                          <w:lang w:eastAsia="es-CO"/>
                        </w:rPr>
                        <w:t>Ejemplo programa de auditorías</w:t>
                      </w:r>
                    </w:p>
                    <w:p w14:paraId="5C5D52DD" w14:textId="77777777" w:rsidR="00C100CE" w:rsidRDefault="00C100CE" w:rsidP="00C100CE">
                      <w:pPr>
                        <w:pStyle w:val="Normal0"/>
                        <w:rPr>
                          <w:sz w:val="20"/>
                          <w:szCs w:val="20"/>
                          <w:lang w:eastAsia="es-CO"/>
                        </w:rPr>
                      </w:pPr>
                    </w:p>
                    <w:p w14:paraId="7215C748" w14:textId="5B656840" w:rsidR="00C100CE" w:rsidRPr="009A51AF" w:rsidRDefault="00C100CE" w:rsidP="00C100CE">
                      <w:pPr>
                        <w:pStyle w:val="Normal0"/>
                        <w:rPr>
                          <w:sz w:val="20"/>
                          <w:szCs w:val="20"/>
                          <w:lang w:eastAsia="es-CO"/>
                        </w:rPr>
                      </w:pPr>
                      <w:r w:rsidRPr="009A51AF">
                        <w:rPr>
                          <w:sz w:val="20"/>
                          <w:szCs w:val="20"/>
                          <w:lang w:eastAsia="es-CO"/>
                        </w:rPr>
                        <w:t xml:space="preserve">A manera de ejemplo, se dispone del </w:t>
                      </w:r>
                      <w:r w:rsidRPr="009A51AF">
                        <w:rPr>
                          <w:b/>
                          <w:sz w:val="20"/>
                          <w:szCs w:val="20"/>
                          <w:lang w:eastAsia="es-CO"/>
                        </w:rPr>
                        <w:t>Anexo_P001_Programa_de_auditorías</w:t>
                      </w:r>
                      <w:r>
                        <w:rPr>
                          <w:rStyle w:val="Refdecomentario"/>
                        </w:rPr>
                        <w:annotationRef/>
                      </w:r>
                      <w:r w:rsidRPr="009A51AF">
                        <w:rPr>
                          <w:sz w:val="20"/>
                          <w:szCs w:val="20"/>
                          <w:lang w:eastAsia="es-CO"/>
                        </w:rPr>
                        <w:t>, que incluye:</w:t>
                      </w:r>
                    </w:p>
                    <w:p w14:paraId="488B1B34" w14:textId="77777777" w:rsidR="00C100CE" w:rsidRPr="009A51AF" w:rsidRDefault="00C100CE" w:rsidP="00C100CE">
                      <w:pPr>
                        <w:pStyle w:val="Normal0"/>
                        <w:rPr>
                          <w:sz w:val="20"/>
                          <w:szCs w:val="20"/>
                          <w:lang w:eastAsia="es-CO"/>
                        </w:rPr>
                      </w:pPr>
                    </w:p>
                    <w:p w14:paraId="1B9F7215"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Objetivo y alcance del programa, definiendo los procesos, áreas y requisitos a auditar.</w:t>
                      </w:r>
                    </w:p>
                    <w:p w14:paraId="4EE86173"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Responsabilidades de los auditores internos y del director del programa.</w:t>
                      </w:r>
                    </w:p>
                    <w:p w14:paraId="43EF601B" w14:textId="77777777" w:rsidR="00C100CE" w:rsidRPr="009A51AF" w:rsidRDefault="00C100CE" w:rsidP="00C100CE">
                      <w:pPr>
                        <w:pStyle w:val="Normal0"/>
                        <w:numPr>
                          <w:ilvl w:val="0"/>
                          <w:numId w:val="33"/>
                        </w:numPr>
                        <w:rPr>
                          <w:sz w:val="20"/>
                          <w:szCs w:val="20"/>
                          <w:lang w:eastAsia="es-CO"/>
                        </w:rPr>
                      </w:pPr>
                      <w:r w:rsidRPr="009A51AF">
                        <w:rPr>
                          <w:sz w:val="20"/>
                          <w:szCs w:val="20"/>
                          <w:lang w:eastAsia="es-CO"/>
                        </w:rPr>
                        <w:t>Procedimientos para selección y competencia de auditores, programación de auditorías, elaboración de informes y seguimiento a hallazgos.</w:t>
                      </w:r>
                    </w:p>
                    <w:p w14:paraId="5EB13A9C" w14:textId="4AADBB99" w:rsidR="00C100CE" w:rsidRPr="00C100CE" w:rsidRDefault="00C100CE" w:rsidP="00C100CE">
                      <w:pPr>
                        <w:pStyle w:val="Normal0"/>
                        <w:numPr>
                          <w:ilvl w:val="0"/>
                          <w:numId w:val="33"/>
                        </w:numPr>
                        <w:rPr>
                          <w:sz w:val="20"/>
                          <w:szCs w:val="20"/>
                          <w:lang w:eastAsia="es-CO"/>
                        </w:rPr>
                      </w:pPr>
                      <w:r w:rsidRPr="009A51AF">
                        <w:rPr>
                          <w:sz w:val="20"/>
                          <w:szCs w:val="20"/>
                          <w:lang w:eastAsia="es-CO"/>
                        </w:rPr>
                        <w:t>Documentos de referencia, incluyendo la NTC-ISO 9001 y la NTC-ISO 19011.</w:t>
                      </w:r>
                    </w:p>
                  </w:txbxContent>
                </v:textbox>
                <w10:anchorlock/>
              </v:shape>
            </w:pict>
          </mc:Fallback>
        </mc:AlternateContent>
      </w:r>
      <w:r>
        <w:rPr>
          <w:rStyle w:val="Refdecomentario"/>
        </w:rPr>
        <w:commentReference w:id="1"/>
      </w:r>
    </w:p>
    <w:p w14:paraId="6720E0F6" w14:textId="77777777" w:rsidR="009A51AF" w:rsidRPr="009A51AF" w:rsidRDefault="009A51AF" w:rsidP="009A51AF">
      <w:pPr>
        <w:pStyle w:val="Normal0"/>
        <w:rPr>
          <w:sz w:val="20"/>
          <w:szCs w:val="20"/>
          <w:lang w:eastAsia="es-CO"/>
        </w:rPr>
      </w:pPr>
    </w:p>
    <w:p w14:paraId="239AF849" w14:textId="3BD4686F" w:rsidR="00BB6FEE" w:rsidRDefault="009A51AF" w:rsidP="009A51AF">
      <w:pPr>
        <w:pStyle w:val="Normal0"/>
        <w:rPr>
          <w:sz w:val="20"/>
          <w:szCs w:val="20"/>
          <w:lang w:eastAsia="es-CO"/>
        </w:rPr>
      </w:pPr>
      <w:r w:rsidRPr="009A51AF">
        <w:rPr>
          <w:sz w:val="20"/>
          <w:szCs w:val="20"/>
          <w:lang w:eastAsia="es-CO"/>
        </w:rPr>
        <w:t>El anexo permite que la planificación sea clara, coherente y verificable, facilitando el seguimiento de las auditorías y la efectividad de las acciones de mejora derivadas de los hallazgos durante el ciclo anual.</w:t>
      </w:r>
    </w:p>
    <w:p w14:paraId="5EB73660" w14:textId="77777777" w:rsidR="009A51AF" w:rsidRPr="003D52F2" w:rsidRDefault="009A51AF" w:rsidP="009A51AF">
      <w:pPr>
        <w:pStyle w:val="Normal0"/>
        <w:rPr>
          <w:sz w:val="20"/>
          <w:szCs w:val="20"/>
          <w:lang w:eastAsia="es-CO"/>
        </w:rPr>
      </w:pPr>
    </w:p>
    <w:p w14:paraId="6A9CDE5C" w14:textId="6E222838" w:rsidR="008E6DCB" w:rsidRPr="005A3DC4" w:rsidRDefault="008E6DCB" w:rsidP="0092194C">
      <w:pPr>
        <w:pStyle w:val="Normal0"/>
        <w:numPr>
          <w:ilvl w:val="1"/>
          <w:numId w:val="38"/>
        </w:numPr>
        <w:rPr>
          <w:b/>
          <w:sz w:val="20"/>
          <w:szCs w:val="20"/>
          <w:lang w:eastAsia="es-CO"/>
        </w:rPr>
      </w:pPr>
      <w:r w:rsidRPr="005A3DC4">
        <w:rPr>
          <w:b/>
          <w:sz w:val="20"/>
          <w:szCs w:val="20"/>
          <w:lang w:eastAsia="es-CO"/>
        </w:rPr>
        <w:t>Plan de auditoría</w:t>
      </w:r>
    </w:p>
    <w:p w14:paraId="2F6DCEBA" w14:textId="22A07C14" w:rsidR="009A51AF" w:rsidRDefault="009A51AF" w:rsidP="009A51AF">
      <w:pPr>
        <w:pStyle w:val="Normal0"/>
        <w:rPr>
          <w:sz w:val="20"/>
          <w:szCs w:val="20"/>
          <w:lang w:eastAsia="es-CO"/>
        </w:rPr>
      </w:pPr>
    </w:p>
    <w:p w14:paraId="1507C43A" w14:textId="77777777" w:rsidR="005A3DC4" w:rsidRPr="005A3DC4" w:rsidRDefault="005A3DC4" w:rsidP="005A3DC4">
      <w:pPr>
        <w:pStyle w:val="Normal0"/>
        <w:rPr>
          <w:sz w:val="20"/>
          <w:szCs w:val="20"/>
          <w:lang w:eastAsia="es-CO"/>
        </w:rPr>
      </w:pPr>
      <w:r w:rsidRPr="005A3DC4">
        <w:rPr>
          <w:sz w:val="20"/>
          <w:szCs w:val="20"/>
          <w:lang w:eastAsia="es-CO"/>
        </w:rPr>
        <w:t>El plan de auditoría es el documento que organiza y detalla cómo se llevará a cabo la auditoría interna de calidad. Su elaboración requiere definir claramente los objetivos, alcance, criterios de auditoría, procesos a evaluar, equipo auditor, cronograma de actividades y recursos necesarios, garantizando un desarrollo sistemático, ordenado y eficiente del proceso.</w:t>
      </w:r>
    </w:p>
    <w:p w14:paraId="65FFA2F6" w14:textId="77777777" w:rsidR="005A3DC4" w:rsidRPr="005A3DC4" w:rsidRDefault="005A3DC4" w:rsidP="005A3DC4">
      <w:pPr>
        <w:pStyle w:val="Normal0"/>
        <w:rPr>
          <w:sz w:val="20"/>
          <w:szCs w:val="20"/>
          <w:lang w:eastAsia="es-CO"/>
        </w:rPr>
      </w:pPr>
    </w:p>
    <w:p w14:paraId="0BD22D9A" w14:textId="736C95A7" w:rsidR="005A3DC4" w:rsidRDefault="00C100CE" w:rsidP="00C100CE">
      <w:pPr>
        <w:pStyle w:val="Normal0"/>
        <w:jc w:val="center"/>
        <w:rPr>
          <w:sz w:val="20"/>
          <w:szCs w:val="20"/>
          <w:lang w:eastAsia="es-CO"/>
        </w:rPr>
      </w:pPr>
      <w:r w:rsidRPr="00C100CE">
        <w:rPr>
          <w:noProof/>
          <w:sz w:val="20"/>
          <w:szCs w:val="20"/>
          <w:lang w:eastAsia="es-CO"/>
        </w:rPr>
        <mc:AlternateContent>
          <mc:Choice Requires="wps">
            <w:drawing>
              <wp:inline distT="0" distB="0" distL="0" distR="0" wp14:anchorId="017B93EE" wp14:editId="7CE6B38D">
                <wp:extent cx="5819775" cy="1404620"/>
                <wp:effectExtent l="0" t="0" r="9525" b="0"/>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14:paraId="65B6EFDD" w14:textId="3D8DB814" w:rsidR="00C100CE" w:rsidRPr="00C100CE" w:rsidRDefault="00C100CE" w:rsidP="00C100CE">
                            <w:pPr>
                              <w:pStyle w:val="Normal0"/>
                              <w:rPr>
                                <w:b/>
                                <w:sz w:val="20"/>
                                <w:szCs w:val="20"/>
                                <w:lang w:eastAsia="es-CO"/>
                              </w:rPr>
                            </w:pPr>
                            <w:r w:rsidRPr="00C100CE">
                              <w:rPr>
                                <w:b/>
                                <w:sz w:val="20"/>
                                <w:szCs w:val="20"/>
                                <w:lang w:eastAsia="es-CO"/>
                              </w:rPr>
                              <w:t>Ejemplo p</w:t>
                            </w:r>
                            <w:r>
                              <w:rPr>
                                <w:b/>
                                <w:sz w:val="20"/>
                                <w:szCs w:val="20"/>
                                <w:lang w:eastAsia="es-CO"/>
                              </w:rPr>
                              <w:t>lan de auditoría</w:t>
                            </w:r>
                          </w:p>
                          <w:p w14:paraId="361CEABF" w14:textId="77777777" w:rsidR="00C100CE" w:rsidRDefault="00C100CE" w:rsidP="00C100CE">
                            <w:pPr>
                              <w:pStyle w:val="Normal0"/>
                              <w:rPr>
                                <w:sz w:val="20"/>
                                <w:szCs w:val="20"/>
                                <w:lang w:eastAsia="es-CO"/>
                              </w:rPr>
                            </w:pPr>
                          </w:p>
                          <w:p w14:paraId="45819F8D" w14:textId="3C5424CA" w:rsidR="00C100CE" w:rsidRPr="00C100CE" w:rsidRDefault="00C100CE" w:rsidP="00C100CE">
                            <w:pPr>
                              <w:pStyle w:val="Normal0"/>
                              <w:rPr>
                                <w:sz w:val="20"/>
                                <w:szCs w:val="20"/>
                                <w:lang w:eastAsia="es-CO"/>
                              </w:rPr>
                            </w:pPr>
                            <w:r w:rsidRPr="005A3DC4">
                              <w:rPr>
                                <w:sz w:val="20"/>
                                <w:szCs w:val="20"/>
                                <w:lang w:eastAsia="es-CO"/>
                              </w:rPr>
                              <w:t xml:space="preserve">A manera de ejemplo, se dispone del </w:t>
                            </w:r>
                            <w:r w:rsidRPr="005A3DC4">
                              <w:rPr>
                                <w:b/>
                                <w:sz w:val="20"/>
                                <w:szCs w:val="20"/>
                                <w:lang w:eastAsia="es-CO"/>
                              </w:rPr>
                              <w:t>Anexo_R001_Plan_de_auditoria</w:t>
                            </w:r>
                            <w:r>
                              <w:rPr>
                                <w:rStyle w:val="Refdecomentario"/>
                              </w:rPr>
                              <w:annotationRef/>
                            </w:r>
                            <w:r w:rsidRPr="005A3DC4">
                              <w:rPr>
                                <w:sz w:val="20"/>
                                <w:szCs w:val="20"/>
                                <w:lang w:eastAsia="es-CO"/>
                              </w:rPr>
                              <w:t>, que presenta un modelo de plan completo, incluyendo las secciones mencionadas, y puede ser utilizado como guía en la preparación de auditorías internas de un Sistema de Gestión de la Calidad.</w:t>
                            </w:r>
                          </w:p>
                        </w:txbxContent>
                      </wps:txbx>
                      <wps:bodyPr rot="0" vert="horz" wrap="square" lIns="91440" tIns="45720" rIns="91440" bIns="45720" anchor="t" anchorCtr="0">
                        <a:spAutoFit/>
                      </wps:bodyPr>
                    </wps:wsp>
                  </a:graphicData>
                </a:graphic>
              </wp:inline>
            </w:drawing>
          </mc:Choice>
          <mc:Fallback>
            <w:pict>
              <v:shape w14:anchorId="017B93EE" id="_x0000_s1032" type="#_x0000_t202" style="width:45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dUvRgIAAGkEAAAOAAAAZHJzL2Uyb0RvYy54bWysVMFuEzEQvSPxD5bvdJMoSZtVN1VJKUIq&#10;BanwARPbm7WwPcZ2slu+nrE3KQFuiD1Y9oz9ZubNm72+GaxhBxWiRtfw6cWEM+UESu12Df/65f7N&#10;FWcxgZNg0KmGP6vIb9avX133vlYz7NBIFRiBuFj3vuFdSr6uqig6ZSFeoFeOnC0GC4mOYVfJAD2h&#10;W1PNJpNl1WOQPqBQMZL1bnTydcFvWyXSp7aNKjHTcMotlTWUdZvXan0N9S6A77Q4pgH/kIUF7Sjo&#10;C9QdJGD7oP+CsloEjNimC4G2wrbVQpUaqJrp5I9qnjrwqtRC5ET/QlP8f7Di8fA5MC2pdyvOHFjq&#10;0WYPMiCTiiU1JGSzzFLvY02XnzxdT8NbHOhFqTj6BxTfInO46cDt1G0I2HcKJGU5zS+rs6cjTswg&#10;2/4jSooG+4QFaGiDzRQSKYzQqVvPLx2iPJgg4+Jqurq8XHAmyDedT+bLWelhBfXpuQ8xvVdoWd40&#10;PJAECjwcHmLK6UB9upKjRTRa3mtjyiHLTm1MYAcgwYAQyqWxTLO3lO9on0/oG6VDZhLYaF6ezBSi&#10;CDgjlYC/BTGO9Q1fLWaLkpfDHL3o0OpEw2C0bfhVxjrGyGS+c7JcSaDNuKcgxh3ZzYSO1KZhO5R2&#10;Lk9N26J8JroDjtqnWaVNh+EHZz3pvuHx+x6C4sx8cNSy1XQ+z4NSDvPFJfHLwrlne+4BJwiq4Ymz&#10;cbtJZbgKmf6WWnuvC+lZA2Mmx5RJz4Wa4+zlgTk/l1u//hDrnwA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PJt1S9GAgAA&#10;aQQAAA4AAAAAAAAAAAAAAAAALgIAAGRycy9lMm9Eb2MueG1sUEsBAi0AFAAGAAgAAAAhAEVwZEvd&#10;AAAABQEAAA8AAAAAAAAAAAAAAAAAoAQAAGRycy9kb3ducmV2LnhtbFBLBQYAAAAABAAEAPMAAACq&#10;BQAAAAA=&#10;" fillcolor="#b8cce4 [1300]" stroked="f">
                <v:textbox style="mso-fit-shape-to-text:t">
                  <w:txbxContent>
                    <w:p w14:paraId="65B6EFDD" w14:textId="3D8DB814" w:rsidR="00C100CE" w:rsidRPr="00C100CE" w:rsidRDefault="00C100CE" w:rsidP="00C100CE">
                      <w:pPr>
                        <w:pStyle w:val="Normal0"/>
                        <w:rPr>
                          <w:b/>
                          <w:sz w:val="20"/>
                          <w:szCs w:val="20"/>
                          <w:lang w:eastAsia="es-CO"/>
                        </w:rPr>
                      </w:pPr>
                      <w:r w:rsidRPr="00C100CE">
                        <w:rPr>
                          <w:b/>
                          <w:sz w:val="20"/>
                          <w:szCs w:val="20"/>
                          <w:lang w:eastAsia="es-CO"/>
                        </w:rPr>
                        <w:t>Ejemplo p</w:t>
                      </w:r>
                      <w:r>
                        <w:rPr>
                          <w:b/>
                          <w:sz w:val="20"/>
                          <w:szCs w:val="20"/>
                          <w:lang w:eastAsia="es-CO"/>
                        </w:rPr>
                        <w:t>lan de auditoría</w:t>
                      </w:r>
                    </w:p>
                    <w:p w14:paraId="361CEABF" w14:textId="77777777" w:rsidR="00C100CE" w:rsidRDefault="00C100CE" w:rsidP="00C100CE">
                      <w:pPr>
                        <w:pStyle w:val="Normal0"/>
                        <w:rPr>
                          <w:sz w:val="20"/>
                          <w:szCs w:val="20"/>
                          <w:lang w:eastAsia="es-CO"/>
                        </w:rPr>
                      </w:pPr>
                    </w:p>
                    <w:p w14:paraId="45819F8D" w14:textId="3C5424CA" w:rsidR="00C100CE" w:rsidRPr="00C100CE" w:rsidRDefault="00C100CE" w:rsidP="00C100CE">
                      <w:pPr>
                        <w:pStyle w:val="Normal0"/>
                        <w:rPr>
                          <w:sz w:val="20"/>
                          <w:szCs w:val="20"/>
                          <w:lang w:eastAsia="es-CO"/>
                        </w:rPr>
                      </w:pPr>
                      <w:r w:rsidRPr="005A3DC4">
                        <w:rPr>
                          <w:sz w:val="20"/>
                          <w:szCs w:val="20"/>
                          <w:lang w:eastAsia="es-CO"/>
                        </w:rPr>
                        <w:t xml:space="preserve">A manera de ejemplo, se dispone del </w:t>
                      </w:r>
                      <w:r w:rsidRPr="005A3DC4">
                        <w:rPr>
                          <w:b/>
                          <w:sz w:val="20"/>
                          <w:szCs w:val="20"/>
                          <w:lang w:eastAsia="es-CO"/>
                        </w:rPr>
                        <w:t>Anexo_R001_Plan_de_auditoria</w:t>
                      </w:r>
                      <w:r>
                        <w:rPr>
                          <w:rStyle w:val="Refdecomentario"/>
                        </w:rPr>
                        <w:annotationRef/>
                      </w:r>
                      <w:r w:rsidRPr="005A3DC4">
                        <w:rPr>
                          <w:sz w:val="20"/>
                          <w:szCs w:val="20"/>
                          <w:lang w:eastAsia="es-CO"/>
                        </w:rPr>
                        <w:t>, que presenta un modelo de plan completo, incluyendo las secciones mencionadas, y puede ser utilizado como guía en la preparación de auditorías internas de un Sistema de Gestión de la Calidad.</w:t>
                      </w:r>
                    </w:p>
                  </w:txbxContent>
                </v:textbox>
                <w10:anchorlock/>
              </v:shape>
            </w:pict>
          </mc:Fallback>
        </mc:AlternateContent>
      </w:r>
      <w:r>
        <w:rPr>
          <w:sz w:val="20"/>
          <w:szCs w:val="20"/>
          <w:lang w:eastAsia="es-CO"/>
        </w:rPr>
        <w:t xml:space="preserve">  </w:t>
      </w:r>
      <w:r>
        <w:rPr>
          <w:rStyle w:val="Refdecomentario"/>
        </w:rPr>
        <w:commentReference w:id="2"/>
      </w:r>
    </w:p>
    <w:p w14:paraId="08739B7B" w14:textId="77777777" w:rsidR="00C100CE" w:rsidRPr="005A3DC4" w:rsidRDefault="00C100CE" w:rsidP="00C100CE">
      <w:pPr>
        <w:pStyle w:val="Normal0"/>
        <w:jc w:val="center"/>
        <w:rPr>
          <w:sz w:val="20"/>
          <w:szCs w:val="20"/>
          <w:lang w:eastAsia="es-CO"/>
        </w:rPr>
      </w:pPr>
    </w:p>
    <w:p w14:paraId="192C2286" w14:textId="77777777" w:rsidR="005A3DC4" w:rsidRPr="005A3DC4" w:rsidRDefault="005A3DC4" w:rsidP="005A3DC4">
      <w:pPr>
        <w:pStyle w:val="Normal0"/>
        <w:rPr>
          <w:sz w:val="20"/>
          <w:szCs w:val="20"/>
          <w:lang w:eastAsia="es-CO"/>
        </w:rPr>
      </w:pPr>
      <w:r w:rsidRPr="005A3DC4">
        <w:rPr>
          <w:sz w:val="20"/>
          <w:szCs w:val="20"/>
          <w:lang w:eastAsia="es-CO"/>
        </w:rPr>
        <w:t>El plan de auditoría debe:</w:t>
      </w:r>
    </w:p>
    <w:p w14:paraId="4D351D49" w14:textId="77777777" w:rsidR="005A3DC4" w:rsidRPr="005A3DC4" w:rsidRDefault="005A3DC4" w:rsidP="005A3DC4">
      <w:pPr>
        <w:pStyle w:val="Normal0"/>
        <w:rPr>
          <w:sz w:val="20"/>
          <w:szCs w:val="20"/>
          <w:lang w:eastAsia="es-CO"/>
        </w:rPr>
      </w:pPr>
    </w:p>
    <w:p w14:paraId="09B1529D"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Establecer el propósito y la frecuencia de la auditoría.</w:t>
      </w:r>
    </w:p>
    <w:p w14:paraId="0B7DC935"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Determinar los procesos y áreas que serán evaluados.</w:t>
      </w:r>
    </w:p>
    <w:p w14:paraId="59DDD6FD"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Definir los criterios y referencias normativas aplicables.</w:t>
      </w:r>
    </w:p>
    <w:p w14:paraId="052D7AA2"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Asignar el equipo auditor y sus responsabilidades.</w:t>
      </w:r>
    </w:p>
    <w:p w14:paraId="1F3FBA9F"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Establecer el cronograma de actividades, incluyendo reuniones de apertura, ejecución y cierre.</w:t>
      </w:r>
    </w:p>
    <w:p w14:paraId="3EF9883F" w14:textId="77777777" w:rsidR="005A3DC4" w:rsidRPr="005A3DC4" w:rsidRDefault="005A3DC4" w:rsidP="005A3DC4">
      <w:pPr>
        <w:pStyle w:val="Normal0"/>
        <w:numPr>
          <w:ilvl w:val="0"/>
          <w:numId w:val="34"/>
        </w:numPr>
        <w:rPr>
          <w:sz w:val="20"/>
          <w:szCs w:val="20"/>
          <w:lang w:eastAsia="es-CO"/>
        </w:rPr>
      </w:pPr>
      <w:r w:rsidRPr="005A3DC4">
        <w:rPr>
          <w:sz w:val="20"/>
          <w:szCs w:val="20"/>
          <w:lang w:eastAsia="es-CO"/>
        </w:rPr>
        <w:t>Señalar los documentos de referencia y las listas de verificación que se utilizarán.</w:t>
      </w:r>
    </w:p>
    <w:p w14:paraId="05ECACBC" w14:textId="77777777" w:rsidR="005A3DC4" w:rsidRPr="005A3DC4" w:rsidRDefault="005A3DC4" w:rsidP="005A3DC4">
      <w:pPr>
        <w:pStyle w:val="Normal0"/>
        <w:rPr>
          <w:sz w:val="20"/>
          <w:szCs w:val="20"/>
          <w:lang w:eastAsia="es-CO"/>
        </w:rPr>
      </w:pPr>
    </w:p>
    <w:p w14:paraId="01C4E230" w14:textId="4477C108" w:rsidR="009A51AF" w:rsidRDefault="005A3DC4" w:rsidP="005A3DC4">
      <w:pPr>
        <w:pStyle w:val="Normal0"/>
        <w:rPr>
          <w:sz w:val="20"/>
          <w:szCs w:val="20"/>
          <w:lang w:eastAsia="es-CO"/>
        </w:rPr>
      </w:pPr>
      <w:r w:rsidRPr="005A3DC4">
        <w:rPr>
          <w:sz w:val="20"/>
          <w:szCs w:val="20"/>
          <w:lang w:eastAsia="es-CO"/>
        </w:rPr>
        <w:lastRenderedPageBreak/>
        <w:t>Es importante destacar que la planificación adecuada permite anticipar posibles riesgos, garantizar la independencia del auditor y asegurar la confiabilidad de los hallazgos. La aplicación práctica del plan facilita la coherencia entre la planificación y la ejecución de la auditoría, preparando el camino para el registro de hallazgos y la posterior definición de acciones correctivas y de mejora</w:t>
      </w:r>
      <w:r>
        <w:rPr>
          <w:sz w:val="20"/>
          <w:szCs w:val="20"/>
          <w:lang w:eastAsia="es-CO"/>
        </w:rPr>
        <w:t>.</w:t>
      </w:r>
    </w:p>
    <w:p w14:paraId="6607D945" w14:textId="77777777" w:rsidR="008371D9" w:rsidRDefault="008371D9" w:rsidP="009A51AF">
      <w:pPr>
        <w:pStyle w:val="Normal0"/>
        <w:rPr>
          <w:sz w:val="20"/>
          <w:szCs w:val="20"/>
          <w:lang w:eastAsia="es-CO"/>
        </w:rPr>
      </w:pPr>
    </w:p>
    <w:p w14:paraId="1F0B6822" w14:textId="62D0AA3E" w:rsidR="008E6DCB" w:rsidRPr="009263BC" w:rsidRDefault="008E6DCB" w:rsidP="0092194C">
      <w:pPr>
        <w:pStyle w:val="Normal0"/>
        <w:numPr>
          <w:ilvl w:val="1"/>
          <w:numId w:val="38"/>
        </w:numPr>
        <w:rPr>
          <w:b/>
          <w:sz w:val="20"/>
          <w:szCs w:val="20"/>
          <w:lang w:eastAsia="es-CO"/>
        </w:rPr>
      </w:pPr>
      <w:r w:rsidRPr="009263BC">
        <w:rPr>
          <w:b/>
          <w:sz w:val="20"/>
          <w:szCs w:val="20"/>
          <w:lang w:eastAsia="es-CO"/>
        </w:rPr>
        <w:t>Listas de verificación</w:t>
      </w:r>
    </w:p>
    <w:p w14:paraId="7A1FF126" w14:textId="36733CD6" w:rsidR="009263BC" w:rsidRDefault="009263BC" w:rsidP="009263BC">
      <w:pPr>
        <w:pStyle w:val="Normal0"/>
        <w:rPr>
          <w:sz w:val="20"/>
          <w:szCs w:val="20"/>
          <w:lang w:eastAsia="es-CO"/>
        </w:rPr>
      </w:pPr>
    </w:p>
    <w:p w14:paraId="32BAAB36" w14:textId="77777777" w:rsidR="009263BC" w:rsidRPr="009263BC" w:rsidRDefault="009263BC" w:rsidP="009263BC">
      <w:pPr>
        <w:pStyle w:val="Normal0"/>
        <w:rPr>
          <w:sz w:val="20"/>
          <w:szCs w:val="20"/>
          <w:lang w:eastAsia="es-CO"/>
        </w:rPr>
      </w:pPr>
      <w:r w:rsidRPr="009263BC">
        <w:rPr>
          <w:sz w:val="20"/>
          <w:szCs w:val="20"/>
          <w:lang w:eastAsia="es-CO"/>
        </w:rPr>
        <w:t>Las listas de verificación son herramientas esenciales dentro del proceso de auditoría interna, utilizadas para guiar al auditor en la revisión de los requisitos del Sistema de Gestión de la Calidad y garantizar que todos los aspectos importantes sean evaluados de manera sistemática y coherente.</w:t>
      </w:r>
    </w:p>
    <w:p w14:paraId="3E471733" w14:textId="77777777" w:rsidR="009263BC" w:rsidRPr="009263BC" w:rsidRDefault="009263BC" w:rsidP="009263BC">
      <w:pPr>
        <w:pStyle w:val="Normal0"/>
        <w:rPr>
          <w:sz w:val="20"/>
          <w:szCs w:val="20"/>
          <w:lang w:eastAsia="es-CO"/>
        </w:rPr>
      </w:pPr>
    </w:p>
    <w:p w14:paraId="4851DE89" w14:textId="77777777" w:rsidR="009263BC" w:rsidRPr="009263BC" w:rsidRDefault="009263BC" w:rsidP="009263BC">
      <w:pPr>
        <w:pStyle w:val="Normal0"/>
        <w:rPr>
          <w:sz w:val="20"/>
          <w:szCs w:val="20"/>
          <w:lang w:eastAsia="es-CO"/>
        </w:rPr>
      </w:pPr>
      <w:r w:rsidRPr="009263BC">
        <w:rPr>
          <w:sz w:val="20"/>
          <w:szCs w:val="20"/>
          <w:lang w:eastAsia="es-CO"/>
        </w:rPr>
        <w:t>Estas listas permiten:</w:t>
      </w:r>
    </w:p>
    <w:p w14:paraId="47AF2822" w14:textId="77777777" w:rsidR="009263BC" w:rsidRPr="009263BC" w:rsidRDefault="009263BC" w:rsidP="009263BC">
      <w:pPr>
        <w:pStyle w:val="Normal0"/>
        <w:numPr>
          <w:ilvl w:val="0"/>
          <w:numId w:val="35"/>
        </w:numPr>
        <w:rPr>
          <w:sz w:val="20"/>
          <w:szCs w:val="20"/>
          <w:lang w:eastAsia="es-CO"/>
        </w:rPr>
      </w:pPr>
      <w:r w:rsidRPr="009263BC">
        <w:rPr>
          <w:sz w:val="20"/>
          <w:szCs w:val="20"/>
          <w:lang w:eastAsia="es-CO"/>
        </w:rPr>
        <w:t>Asegurar que los criterios de auditoría se cumplen de manera uniforme.</w:t>
      </w:r>
    </w:p>
    <w:p w14:paraId="0DB5A2E7" w14:textId="77777777" w:rsidR="009263BC" w:rsidRPr="009263BC" w:rsidRDefault="009263BC" w:rsidP="009263BC">
      <w:pPr>
        <w:pStyle w:val="Normal0"/>
        <w:numPr>
          <w:ilvl w:val="0"/>
          <w:numId w:val="35"/>
        </w:numPr>
        <w:rPr>
          <w:sz w:val="20"/>
          <w:szCs w:val="20"/>
          <w:lang w:eastAsia="es-CO"/>
        </w:rPr>
      </w:pPr>
      <w:r w:rsidRPr="009263BC">
        <w:rPr>
          <w:sz w:val="20"/>
          <w:szCs w:val="20"/>
          <w:lang w:eastAsia="es-CO"/>
        </w:rPr>
        <w:t>Facilitar la recolección y organización de evidencias.</w:t>
      </w:r>
    </w:p>
    <w:p w14:paraId="02F49FD1" w14:textId="4F0520BA" w:rsidR="009263BC" w:rsidRPr="00810D03" w:rsidRDefault="009263BC" w:rsidP="009263BC">
      <w:pPr>
        <w:pStyle w:val="Normal0"/>
        <w:numPr>
          <w:ilvl w:val="0"/>
          <w:numId w:val="35"/>
        </w:numPr>
        <w:rPr>
          <w:sz w:val="20"/>
          <w:szCs w:val="20"/>
          <w:lang w:eastAsia="es-CO"/>
        </w:rPr>
      </w:pPr>
      <w:r w:rsidRPr="009263BC">
        <w:rPr>
          <w:sz w:val="20"/>
          <w:szCs w:val="20"/>
          <w:lang w:eastAsia="es-CO"/>
        </w:rPr>
        <w:t>Reducir la posibilidad de omitir procesos o requisitos críticos.</w:t>
      </w:r>
    </w:p>
    <w:p w14:paraId="7DA3B897" w14:textId="77777777" w:rsidR="009263BC" w:rsidRPr="009263BC" w:rsidRDefault="009263BC" w:rsidP="009263BC">
      <w:pPr>
        <w:pStyle w:val="Normal0"/>
        <w:numPr>
          <w:ilvl w:val="0"/>
          <w:numId w:val="35"/>
        </w:numPr>
        <w:rPr>
          <w:sz w:val="20"/>
          <w:szCs w:val="20"/>
          <w:lang w:eastAsia="es-CO"/>
        </w:rPr>
      </w:pPr>
      <w:r w:rsidRPr="009263BC">
        <w:rPr>
          <w:sz w:val="20"/>
          <w:szCs w:val="20"/>
          <w:lang w:eastAsia="es-CO"/>
        </w:rPr>
        <w:t>Servir como respaldo documental para los hallazgos de la auditoría.</w:t>
      </w:r>
    </w:p>
    <w:p w14:paraId="528E2099" w14:textId="77777777" w:rsidR="009263BC" w:rsidRDefault="009263BC" w:rsidP="009263BC">
      <w:pPr>
        <w:pStyle w:val="Normal0"/>
        <w:rPr>
          <w:sz w:val="20"/>
          <w:szCs w:val="20"/>
          <w:lang w:eastAsia="es-CO"/>
        </w:rPr>
      </w:pPr>
    </w:p>
    <w:p w14:paraId="0A30C0D2" w14:textId="5C2AF521" w:rsidR="009263BC" w:rsidRPr="009263BC" w:rsidRDefault="009263BC" w:rsidP="009263BC">
      <w:pPr>
        <w:pStyle w:val="Normal0"/>
        <w:rPr>
          <w:sz w:val="20"/>
          <w:szCs w:val="20"/>
          <w:lang w:eastAsia="es-CO"/>
        </w:rPr>
      </w:pPr>
      <w:r>
        <w:rPr>
          <w:sz w:val="20"/>
          <w:szCs w:val="20"/>
          <w:lang w:eastAsia="es-CO"/>
        </w:rPr>
        <w:t>El proceso para la e</w:t>
      </w:r>
      <w:r w:rsidRPr="009263BC">
        <w:rPr>
          <w:sz w:val="20"/>
          <w:szCs w:val="20"/>
          <w:lang w:eastAsia="es-CO"/>
        </w:rPr>
        <w:t>laboración de listas de verificación</w:t>
      </w:r>
      <w:r>
        <w:rPr>
          <w:sz w:val="20"/>
          <w:szCs w:val="20"/>
          <w:lang w:eastAsia="es-CO"/>
        </w:rPr>
        <w:t>, es el siguiente</w:t>
      </w:r>
      <w:r w:rsidRPr="009263BC">
        <w:rPr>
          <w:sz w:val="20"/>
          <w:szCs w:val="20"/>
          <w:lang w:eastAsia="es-CO"/>
        </w:rPr>
        <w:t>:</w:t>
      </w:r>
    </w:p>
    <w:p w14:paraId="0B61FB21" w14:textId="77777777" w:rsidR="009263BC" w:rsidRPr="009263BC" w:rsidRDefault="009263BC" w:rsidP="009263BC">
      <w:pPr>
        <w:pStyle w:val="Normal0"/>
        <w:rPr>
          <w:sz w:val="20"/>
          <w:szCs w:val="20"/>
          <w:lang w:eastAsia="es-CO"/>
        </w:rPr>
      </w:pPr>
    </w:p>
    <w:p w14:paraId="7716508F" w14:textId="13189264" w:rsidR="009263BC" w:rsidRDefault="009263BC" w:rsidP="009263BC">
      <w:pPr>
        <w:pStyle w:val="Normal0"/>
        <w:rPr>
          <w:sz w:val="20"/>
          <w:szCs w:val="20"/>
          <w:lang w:eastAsia="es-CO"/>
        </w:rPr>
      </w:pPr>
      <w:r>
        <w:rPr>
          <w:noProof/>
          <w:sz w:val="20"/>
          <w:szCs w:val="20"/>
          <w:lang w:val="en-US" w:eastAsia="en-US"/>
        </w:rPr>
        <w:drawing>
          <wp:inline distT="0" distB="0" distL="0" distR="0" wp14:anchorId="49F29E37" wp14:editId="02643F25">
            <wp:extent cx="6400800" cy="2695575"/>
            <wp:effectExtent l="0" t="0" r="19050" b="952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30B4CF76" w14:textId="77777777" w:rsidR="009263BC" w:rsidRPr="009263BC" w:rsidRDefault="009263BC" w:rsidP="009263BC">
      <w:pPr>
        <w:pStyle w:val="Normal0"/>
        <w:rPr>
          <w:sz w:val="20"/>
          <w:szCs w:val="20"/>
          <w:lang w:eastAsia="es-CO"/>
        </w:rPr>
      </w:pPr>
    </w:p>
    <w:p w14:paraId="7DF1A54C" w14:textId="72E0ACB3" w:rsidR="009263BC" w:rsidRDefault="009263BC" w:rsidP="009263BC">
      <w:pPr>
        <w:pStyle w:val="Normal0"/>
        <w:rPr>
          <w:sz w:val="20"/>
          <w:szCs w:val="20"/>
          <w:lang w:eastAsia="es-CO"/>
        </w:rPr>
      </w:pPr>
      <w:r w:rsidRPr="009263BC">
        <w:rPr>
          <w:sz w:val="20"/>
          <w:szCs w:val="20"/>
          <w:lang w:eastAsia="es-CO"/>
        </w:rPr>
        <w:t>A manera de ejemplo, una lista de verificación puede estructurarse así:</w:t>
      </w:r>
    </w:p>
    <w:p w14:paraId="304E4D48" w14:textId="6D414E6B" w:rsidR="009263BC" w:rsidRDefault="009263BC" w:rsidP="009263BC">
      <w:pPr>
        <w:pStyle w:val="Normal0"/>
        <w:rPr>
          <w:sz w:val="20"/>
          <w:szCs w:val="20"/>
          <w:lang w:eastAsia="es-CO"/>
        </w:rPr>
      </w:pPr>
    </w:p>
    <w:p w14:paraId="7D6A5D7F" w14:textId="60600DBD" w:rsidR="005A088E" w:rsidRDefault="005A088E" w:rsidP="009263BC">
      <w:pPr>
        <w:pStyle w:val="Normal0"/>
        <w:rPr>
          <w:sz w:val="20"/>
          <w:szCs w:val="20"/>
          <w:lang w:eastAsia="es-CO"/>
        </w:rPr>
      </w:pPr>
      <w:r w:rsidRPr="005A088E">
        <w:rPr>
          <w:b/>
          <w:sz w:val="20"/>
          <w:szCs w:val="20"/>
          <w:lang w:eastAsia="es-CO"/>
        </w:rPr>
        <w:t>Tabla 5.</w:t>
      </w:r>
      <w:r>
        <w:rPr>
          <w:sz w:val="20"/>
          <w:szCs w:val="20"/>
          <w:lang w:eastAsia="es-CO"/>
        </w:rPr>
        <w:t xml:space="preserve"> </w:t>
      </w:r>
      <w:r w:rsidRPr="005A088E">
        <w:rPr>
          <w:sz w:val="20"/>
          <w:szCs w:val="20"/>
          <w:lang w:eastAsia="es-CO"/>
        </w:rPr>
        <w:t>Ejemplo de lista de verificación</w:t>
      </w:r>
    </w:p>
    <w:tbl>
      <w:tblPr>
        <w:tblStyle w:val="Tablaconcuadrcula"/>
        <w:tblW w:w="0" w:type="auto"/>
        <w:tblInd w:w="0" w:type="dxa"/>
        <w:tblLook w:val="04A0" w:firstRow="1" w:lastRow="0" w:firstColumn="1" w:lastColumn="0" w:noHBand="0" w:noVBand="1"/>
        <w:tblCaption w:val="Tabla 5. Ejemplo de lista de verificación"/>
      </w:tblPr>
      <w:tblGrid>
        <w:gridCol w:w="1992"/>
        <w:gridCol w:w="1992"/>
        <w:gridCol w:w="1992"/>
        <w:gridCol w:w="1993"/>
        <w:gridCol w:w="1993"/>
      </w:tblGrid>
      <w:tr w:rsidR="005A088E" w:rsidRPr="003F5AEC" w14:paraId="4626B3AD" w14:textId="77777777" w:rsidTr="005A088E">
        <w:tc>
          <w:tcPr>
            <w:tcW w:w="1992" w:type="dxa"/>
          </w:tcPr>
          <w:p w14:paraId="77BA66D7" w14:textId="5065E8AD" w:rsidR="005A088E" w:rsidRPr="003F5AEC" w:rsidRDefault="005A088E" w:rsidP="005A088E">
            <w:pPr>
              <w:pStyle w:val="Normal0"/>
              <w:rPr>
                <w:b/>
                <w:sz w:val="20"/>
                <w:szCs w:val="20"/>
                <w:lang w:eastAsia="es-CO"/>
              </w:rPr>
            </w:pPr>
            <w:r w:rsidRPr="003F5AEC">
              <w:rPr>
                <w:b/>
                <w:sz w:val="20"/>
                <w:szCs w:val="20"/>
              </w:rPr>
              <w:t>Proceso / Área</w:t>
            </w:r>
          </w:p>
        </w:tc>
        <w:tc>
          <w:tcPr>
            <w:tcW w:w="1992" w:type="dxa"/>
          </w:tcPr>
          <w:p w14:paraId="45082DF5" w14:textId="709C205E" w:rsidR="005A088E" w:rsidRPr="003F5AEC" w:rsidRDefault="005A088E" w:rsidP="005A088E">
            <w:pPr>
              <w:pStyle w:val="Normal0"/>
              <w:rPr>
                <w:b/>
                <w:sz w:val="20"/>
                <w:szCs w:val="20"/>
                <w:lang w:eastAsia="es-CO"/>
              </w:rPr>
            </w:pPr>
            <w:r w:rsidRPr="003F5AEC">
              <w:rPr>
                <w:b/>
                <w:sz w:val="20"/>
                <w:szCs w:val="20"/>
              </w:rPr>
              <w:t>Requisito ISO 9001</w:t>
            </w:r>
          </w:p>
        </w:tc>
        <w:tc>
          <w:tcPr>
            <w:tcW w:w="1992" w:type="dxa"/>
          </w:tcPr>
          <w:p w14:paraId="65D7E08D" w14:textId="3092A917" w:rsidR="005A088E" w:rsidRPr="003F5AEC" w:rsidRDefault="005A088E" w:rsidP="005A088E">
            <w:pPr>
              <w:pStyle w:val="Normal0"/>
              <w:rPr>
                <w:b/>
                <w:sz w:val="20"/>
                <w:szCs w:val="20"/>
                <w:lang w:eastAsia="es-CO"/>
              </w:rPr>
            </w:pPr>
            <w:r w:rsidRPr="003F5AEC">
              <w:rPr>
                <w:b/>
                <w:sz w:val="20"/>
                <w:szCs w:val="20"/>
              </w:rPr>
              <w:t>Ítem de verificación</w:t>
            </w:r>
          </w:p>
        </w:tc>
        <w:tc>
          <w:tcPr>
            <w:tcW w:w="1993" w:type="dxa"/>
          </w:tcPr>
          <w:p w14:paraId="25CE652E" w14:textId="056DA369" w:rsidR="005A088E" w:rsidRPr="003F5AEC" w:rsidRDefault="005A088E" w:rsidP="005A088E">
            <w:pPr>
              <w:pStyle w:val="Normal0"/>
              <w:rPr>
                <w:b/>
                <w:sz w:val="20"/>
                <w:szCs w:val="20"/>
                <w:lang w:eastAsia="es-CO"/>
              </w:rPr>
            </w:pPr>
            <w:r w:rsidRPr="003F5AEC">
              <w:rPr>
                <w:b/>
                <w:sz w:val="20"/>
                <w:szCs w:val="20"/>
              </w:rPr>
              <w:t>Evidencia observada</w:t>
            </w:r>
          </w:p>
        </w:tc>
        <w:tc>
          <w:tcPr>
            <w:tcW w:w="1993" w:type="dxa"/>
          </w:tcPr>
          <w:p w14:paraId="7A0C5506" w14:textId="5A22B4A1" w:rsidR="005A088E" w:rsidRPr="003F5AEC" w:rsidRDefault="005A088E" w:rsidP="005A088E">
            <w:pPr>
              <w:pStyle w:val="Normal0"/>
              <w:rPr>
                <w:b/>
                <w:sz w:val="20"/>
                <w:szCs w:val="20"/>
                <w:lang w:eastAsia="es-CO"/>
              </w:rPr>
            </w:pPr>
            <w:r w:rsidRPr="003F5AEC">
              <w:rPr>
                <w:b/>
                <w:sz w:val="20"/>
                <w:szCs w:val="20"/>
              </w:rPr>
              <w:t>Observaciones</w:t>
            </w:r>
          </w:p>
        </w:tc>
      </w:tr>
      <w:tr w:rsidR="005A088E" w:rsidRPr="003F5AEC" w14:paraId="317B2216" w14:textId="77777777" w:rsidTr="005A088E">
        <w:tc>
          <w:tcPr>
            <w:tcW w:w="1992" w:type="dxa"/>
          </w:tcPr>
          <w:p w14:paraId="55C7CE49" w14:textId="03CC5BB0" w:rsidR="005A088E" w:rsidRPr="003F5AEC" w:rsidRDefault="005A088E" w:rsidP="005A088E">
            <w:pPr>
              <w:pStyle w:val="Normal0"/>
              <w:rPr>
                <w:sz w:val="20"/>
                <w:szCs w:val="20"/>
                <w:lang w:eastAsia="es-CO"/>
              </w:rPr>
            </w:pPr>
            <w:r w:rsidRPr="003F5AEC">
              <w:rPr>
                <w:sz w:val="20"/>
                <w:szCs w:val="20"/>
              </w:rPr>
              <w:t>Gestión de Compras.</w:t>
            </w:r>
          </w:p>
        </w:tc>
        <w:tc>
          <w:tcPr>
            <w:tcW w:w="1992" w:type="dxa"/>
          </w:tcPr>
          <w:p w14:paraId="6D41A993" w14:textId="06D3F663" w:rsidR="005A088E" w:rsidRPr="003F5AEC" w:rsidRDefault="005A088E" w:rsidP="005A088E">
            <w:pPr>
              <w:pStyle w:val="Normal0"/>
              <w:rPr>
                <w:sz w:val="20"/>
                <w:szCs w:val="20"/>
                <w:lang w:eastAsia="es-CO"/>
              </w:rPr>
            </w:pPr>
            <w:r w:rsidRPr="003F5AEC">
              <w:rPr>
                <w:sz w:val="20"/>
                <w:szCs w:val="20"/>
              </w:rPr>
              <w:t>8.4.1 Selección de proveedores.</w:t>
            </w:r>
          </w:p>
        </w:tc>
        <w:tc>
          <w:tcPr>
            <w:tcW w:w="1992" w:type="dxa"/>
          </w:tcPr>
          <w:p w14:paraId="0B134B31" w14:textId="5CD24A9F" w:rsidR="005A088E" w:rsidRPr="003F5AEC" w:rsidRDefault="005A088E" w:rsidP="005A088E">
            <w:pPr>
              <w:pStyle w:val="Normal0"/>
              <w:rPr>
                <w:sz w:val="20"/>
                <w:szCs w:val="20"/>
                <w:lang w:eastAsia="es-CO"/>
              </w:rPr>
            </w:pPr>
            <w:r w:rsidRPr="003F5AEC">
              <w:rPr>
                <w:sz w:val="20"/>
                <w:szCs w:val="20"/>
              </w:rPr>
              <w:t>¿Se evalúan y califican los proveedores?</w:t>
            </w:r>
          </w:p>
        </w:tc>
        <w:tc>
          <w:tcPr>
            <w:tcW w:w="1993" w:type="dxa"/>
          </w:tcPr>
          <w:p w14:paraId="7E3841BB" w14:textId="6EC65CFA" w:rsidR="005A088E" w:rsidRPr="003F5AEC" w:rsidRDefault="005A088E" w:rsidP="005A088E">
            <w:pPr>
              <w:pStyle w:val="Normal0"/>
              <w:rPr>
                <w:sz w:val="20"/>
                <w:szCs w:val="20"/>
                <w:lang w:eastAsia="es-CO"/>
              </w:rPr>
            </w:pPr>
            <w:r w:rsidRPr="003F5AEC">
              <w:rPr>
                <w:sz w:val="20"/>
                <w:szCs w:val="20"/>
              </w:rPr>
              <w:t>Documentos de evaluación.</w:t>
            </w:r>
          </w:p>
        </w:tc>
        <w:tc>
          <w:tcPr>
            <w:tcW w:w="1993" w:type="dxa"/>
          </w:tcPr>
          <w:p w14:paraId="4F3EA635" w14:textId="083BC000" w:rsidR="005A088E" w:rsidRPr="003F5AEC" w:rsidRDefault="005A088E" w:rsidP="005A088E">
            <w:pPr>
              <w:pStyle w:val="Normal0"/>
              <w:rPr>
                <w:sz w:val="20"/>
                <w:szCs w:val="20"/>
                <w:lang w:eastAsia="es-CO"/>
              </w:rPr>
            </w:pPr>
            <w:r w:rsidRPr="003F5AEC">
              <w:rPr>
                <w:sz w:val="20"/>
                <w:szCs w:val="20"/>
              </w:rPr>
              <w:t>Conforme / No conforme.</w:t>
            </w:r>
          </w:p>
        </w:tc>
      </w:tr>
      <w:tr w:rsidR="005A088E" w:rsidRPr="003F5AEC" w14:paraId="606E0E1F" w14:textId="77777777" w:rsidTr="005A088E">
        <w:tc>
          <w:tcPr>
            <w:tcW w:w="1992" w:type="dxa"/>
          </w:tcPr>
          <w:p w14:paraId="5BD76FDF" w14:textId="51E63033" w:rsidR="005A088E" w:rsidRPr="003F5AEC" w:rsidRDefault="005A088E" w:rsidP="005A088E">
            <w:pPr>
              <w:pStyle w:val="Normal0"/>
              <w:rPr>
                <w:sz w:val="20"/>
                <w:szCs w:val="20"/>
                <w:lang w:eastAsia="es-CO"/>
              </w:rPr>
            </w:pPr>
            <w:r w:rsidRPr="003F5AEC">
              <w:rPr>
                <w:sz w:val="20"/>
                <w:szCs w:val="20"/>
              </w:rPr>
              <w:t>Control de documentos.</w:t>
            </w:r>
          </w:p>
        </w:tc>
        <w:tc>
          <w:tcPr>
            <w:tcW w:w="1992" w:type="dxa"/>
          </w:tcPr>
          <w:p w14:paraId="72EB9B98" w14:textId="0C9FEFFC" w:rsidR="005A088E" w:rsidRPr="003F5AEC" w:rsidRDefault="005A088E" w:rsidP="005A088E">
            <w:pPr>
              <w:pStyle w:val="Normal0"/>
              <w:rPr>
                <w:sz w:val="20"/>
                <w:szCs w:val="20"/>
                <w:lang w:eastAsia="es-CO"/>
              </w:rPr>
            </w:pPr>
            <w:r w:rsidRPr="003F5AEC">
              <w:rPr>
                <w:sz w:val="20"/>
                <w:szCs w:val="20"/>
              </w:rPr>
              <w:t>7.5.3 Control de la documentación.</w:t>
            </w:r>
          </w:p>
        </w:tc>
        <w:tc>
          <w:tcPr>
            <w:tcW w:w="1992" w:type="dxa"/>
          </w:tcPr>
          <w:p w14:paraId="53BD1166" w14:textId="0C598DCF" w:rsidR="005A088E" w:rsidRPr="003F5AEC" w:rsidRDefault="005A088E" w:rsidP="005A088E">
            <w:pPr>
              <w:pStyle w:val="Normal0"/>
              <w:rPr>
                <w:sz w:val="20"/>
                <w:szCs w:val="20"/>
                <w:lang w:eastAsia="es-CO"/>
              </w:rPr>
            </w:pPr>
            <w:r w:rsidRPr="003F5AEC">
              <w:rPr>
                <w:sz w:val="20"/>
                <w:szCs w:val="20"/>
              </w:rPr>
              <w:t>¿Se revisa la actualización de los documentos?</w:t>
            </w:r>
          </w:p>
        </w:tc>
        <w:tc>
          <w:tcPr>
            <w:tcW w:w="1993" w:type="dxa"/>
          </w:tcPr>
          <w:p w14:paraId="17516793" w14:textId="4AE9D922" w:rsidR="005A088E" w:rsidRPr="003F5AEC" w:rsidRDefault="005A088E" w:rsidP="005A088E">
            <w:pPr>
              <w:pStyle w:val="Normal0"/>
              <w:rPr>
                <w:sz w:val="20"/>
                <w:szCs w:val="20"/>
                <w:lang w:eastAsia="es-CO"/>
              </w:rPr>
            </w:pPr>
            <w:r w:rsidRPr="003F5AEC">
              <w:rPr>
                <w:sz w:val="20"/>
                <w:szCs w:val="20"/>
              </w:rPr>
              <w:t>Registros de revisión.</w:t>
            </w:r>
          </w:p>
        </w:tc>
        <w:tc>
          <w:tcPr>
            <w:tcW w:w="1993" w:type="dxa"/>
          </w:tcPr>
          <w:p w14:paraId="28FF2CFF" w14:textId="774180E3" w:rsidR="005A088E" w:rsidRPr="003F5AEC" w:rsidRDefault="005A088E" w:rsidP="005A088E">
            <w:pPr>
              <w:pStyle w:val="Normal0"/>
              <w:rPr>
                <w:sz w:val="20"/>
                <w:szCs w:val="20"/>
                <w:lang w:eastAsia="es-CO"/>
              </w:rPr>
            </w:pPr>
            <w:r w:rsidRPr="003F5AEC">
              <w:rPr>
                <w:sz w:val="20"/>
                <w:szCs w:val="20"/>
              </w:rPr>
              <w:t>Comentarios.</w:t>
            </w:r>
          </w:p>
        </w:tc>
      </w:tr>
    </w:tbl>
    <w:p w14:paraId="5FFBFA2E" w14:textId="5773FE99" w:rsidR="005A088E" w:rsidRDefault="005A088E" w:rsidP="009263BC">
      <w:pPr>
        <w:pStyle w:val="Normal0"/>
        <w:rPr>
          <w:sz w:val="20"/>
          <w:szCs w:val="20"/>
          <w:lang w:eastAsia="es-CO"/>
        </w:rPr>
      </w:pPr>
    </w:p>
    <w:p w14:paraId="17FB1AE9" w14:textId="3C93E53D" w:rsidR="0026567B" w:rsidRDefault="0026567B" w:rsidP="009263BC">
      <w:pPr>
        <w:pStyle w:val="Normal0"/>
        <w:rPr>
          <w:sz w:val="20"/>
          <w:szCs w:val="20"/>
          <w:lang w:eastAsia="es-CO"/>
        </w:rPr>
      </w:pPr>
      <w:r w:rsidRPr="0026567B">
        <w:rPr>
          <w:sz w:val="20"/>
          <w:szCs w:val="20"/>
          <w:lang w:eastAsia="es-CO"/>
        </w:rPr>
        <w:lastRenderedPageBreak/>
        <w:t>La planificación de la auditoría interna constituye una fase clave para garantizar que el proceso se desarrolle de manera organizada, sistemática y eficiente. Una adecuada definición del programa, del plan y de las listas de verificación permite al auditor anticipar los recursos necesarios, definir responsabilidades y asegurar que todos los criterios y procesos del Sistema de Gestión de la Calidad sean evaluados correctamente. Al aplicar estos elementos de forma coherente, se fortalece la confiabilidad de los hallazgos, se optimiza el uso del tiempo y se facilita la mejora continua de la organización.</w:t>
      </w:r>
    </w:p>
    <w:p w14:paraId="24B06FEA" w14:textId="77777777" w:rsidR="009263BC" w:rsidRPr="00A069B3" w:rsidRDefault="009263BC" w:rsidP="009263BC">
      <w:pPr>
        <w:pStyle w:val="Normal0"/>
        <w:rPr>
          <w:sz w:val="20"/>
          <w:szCs w:val="20"/>
          <w:lang w:eastAsia="es-CO"/>
        </w:rPr>
      </w:pPr>
    </w:p>
    <w:p w14:paraId="13A6ABBC" w14:textId="77777777" w:rsidR="008E6DCB" w:rsidRPr="00D36165" w:rsidRDefault="008E6DCB" w:rsidP="0092194C">
      <w:pPr>
        <w:pStyle w:val="Normal0"/>
        <w:numPr>
          <w:ilvl w:val="1"/>
          <w:numId w:val="38"/>
        </w:numPr>
        <w:rPr>
          <w:b/>
          <w:sz w:val="20"/>
          <w:szCs w:val="20"/>
        </w:rPr>
      </w:pPr>
      <w:r w:rsidRPr="00D36165">
        <w:rPr>
          <w:b/>
          <w:sz w:val="20"/>
          <w:szCs w:val="20"/>
          <w:lang w:eastAsia="es-CO"/>
        </w:rPr>
        <w:t>Protocolo de auditoría</w:t>
      </w:r>
    </w:p>
    <w:p w14:paraId="7BE1DF5A" w14:textId="23427290" w:rsidR="0072654B" w:rsidRPr="00EF6044" w:rsidRDefault="0072654B" w:rsidP="007A5C2D">
      <w:pPr>
        <w:pStyle w:val="Normal0"/>
        <w:rPr>
          <w:color w:val="000000"/>
          <w:sz w:val="20"/>
          <w:szCs w:val="20"/>
        </w:rPr>
      </w:pPr>
    </w:p>
    <w:p w14:paraId="2646685E" w14:textId="77777777" w:rsidR="00D36165" w:rsidRPr="00D36165" w:rsidRDefault="00D36165" w:rsidP="00D36165">
      <w:pPr>
        <w:pStyle w:val="Normal0"/>
        <w:rPr>
          <w:color w:val="000000"/>
          <w:sz w:val="20"/>
          <w:szCs w:val="20"/>
        </w:rPr>
      </w:pPr>
      <w:r w:rsidRPr="00D36165">
        <w:rPr>
          <w:color w:val="000000"/>
          <w:sz w:val="20"/>
          <w:szCs w:val="20"/>
        </w:rPr>
        <w:t>El protocolo de auditoría es un documento que establece formalmente las pautas, procedimientos y normas a seguir durante la auditoría interna. Su objetivo es garantizar que el proceso se ejecute de forma ordenada, objetiva y consistente, asegurando que los hallazgos sean confiables y útiles para la mejora del Sistema de Gestión de la Calidad.</w:t>
      </w:r>
    </w:p>
    <w:p w14:paraId="761EB164" w14:textId="77777777" w:rsidR="00D36165" w:rsidRPr="00D36165" w:rsidRDefault="00D36165" w:rsidP="00D36165">
      <w:pPr>
        <w:pStyle w:val="Normal0"/>
        <w:rPr>
          <w:color w:val="000000"/>
          <w:sz w:val="20"/>
          <w:szCs w:val="20"/>
        </w:rPr>
      </w:pPr>
    </w:p>
    <w:p w14:paraId="128841F7" w14:textId="77777777" w:rsidR="00D36165" w:rsidRPr="00D36165" w:rsidRDefault="00D36165" w:rsidP="00D36165">
      <w:pPr>
        <w:pStyle w:val="Normal0"/>
        <w:rPr>
          <w:color w:val="000000"/>
          <w:sz w:val="20"/>
          <w:szCs w:val="20"/>
        </w:rPr>
      </w:pPr>
      <w:r w:rsidRPr="00D36165">
        <w:rPr>
          <w:color w:val="000000"/>
          <w:sz w:val="20"/>
          <w:szCs w:val="20"/>
        </w:rPr>
        <w:t>Elementos que debe incluir un protocolo de auditoría:</w:t>
      </w:r>
    </w:p>
    <w:p w14:paraId="1057654B" w14:textId="77777777" w:rsidR="00D36165" w:rsidRPr="00D36165" w:rsidRDefault="00D36165" w:rsidP="00D36165">
      <w:pPr>
        <w:pStyle w:val="Normal0"/>
        <w:rPr>
          <w:color w:val="000000"/>
          <w:sz w:val="20"/>
          <w:szCs w:val="20"/>
        </w:rPr>
      </w:pPr>
    </w:p>
    <w:p w14:paraId="03D5A972"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Objetivo de la auditoría: define qué se pretende evaluar y verificar.</w:t>
      </w:r>
    </w:p>
    <w:p w14:paraId="36D21A8F" w14:textId="77777777" w:rsidR="00D36165" w:rsidRPr="00D36165" w:rsidRDefault="00D36165" w:rsidP="00D36165">
      <w:pPr>
        <w:pStyle w:val="Normal0"/>
        <w:rPr>
          <w:color w:val="000000"/>
          <w:sz w:val="20"/>
          <w:szCs w:val="20"/>
        </w:rPr>
      </w:pPr>
    </w:p>
    <w:p w14:paraId="3551B6DE"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Alcance: procesos, áreas y requisitos que serán auditados.</w:t>
      </w:r>
    </w:p>
    <w:p w14:paraId="1AE1311A" w14:textId="77777777" w:rsidR="00D36165" w:rsidRPr="00D36165" w:rsidRDefault="00D36165" w:rsidP="00D36165">
      <w:pPr>
        <w:pStyle w:val="Normal0"/>
        <w:rPr>
          <w:color w:val="000000"/>
          <w:sz w:val="20"/>
          <w:szCs w:val="20"/>
        </w:rPr>
      </w:pPr>
    </w:p>
    <w:p w14:paraId="4C256CBD"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Criterios de auditoría: normas, procedimientos internos y requisitos aplicables.</w:t>
      </w:r>
    </w:p>
    <w:p w14:paraId="52C974A3" w14:textId="77777777" w:rsidR="00D36165" w:rsidRPr="00D36165" w:rsidRDefault="00D36165" w:rsidP="00D36165">
      <w:pPr>
        <w:pStyle w:val="Normal0"/>
        <w:rPr>
          <w:color w:val="000000"/>
          <w:sz w:val="20"/>
          <w:szCs w:val="20"/>
        </w:rPr>
      </w:pPr>
    </w:p>
    <w:p w14:paraId="158C7339"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Métodos y técnicas: entrevistas, observación, revisión documental, muestreo, etc.</w:t>
      </w:r>
    </w:p>
    <w:p w14:paraId="482D1BA9" w14:textId="77777777" w:rsidR="00D36165" w:rsidRPr="00D36165" w:rsidRDefault="00D36165" w:rsidP="00D36165">
      <w:pPr>
        <w:pStyle w:val="Normal0"/>
        <w:rPr>
          <w:color w:val="000000"/>
          <w:sz w:val="20"/>
          <w:szCs w:val="20"/>
        </w:rPr>
      </w:pPr>
    </w:p>
    <w:p w14:paraId="058B06F4"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Asignación del equipo auditor: responsables y funciones de cada auditor.</w:t>
      </w:r>
    </w:p>
    <w:p w14:paraId="419668FA" w14:textId="77777777" w:rsidR="00D36165" w:rsidRPr="00D36165" w:rsidRDefault="00D36165" w:rsidP="00D36165">
      <w:pPr>
        <w:pStyle w:val="Normal0"/>
        <w:rPr>
          <w:color w:val="000000"/>
          <w:sz w:val="20"/>
          <w:szCs w:val="20"/>
        </w:rPr>
      </w:pPr>
    </w:p>
    <w:p w14:paraId="42460A59"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Agenda de auditoría: cronograma detallado, reuniones de apertura y cierre, pausas, entrevistas.</w:t>
      </w:r>
    </w:p>
    <w:p w14:paraId="1407D5C5" w14:textId="77777777" w:rsidR="00D36165" w:rsidRPr="00D36165" w:rsidRDefault="00D36165" w:rsidP="00D36165">
      <w:pPr>
        <w:pStyle w:val="Normal0"/>
        <w:rPr>
          <w:color w:val="000000"/>
          <w:sz w:val="20"/>
          <w:szCs w:val="20"/>
        </w:rPr>
      </w:pPr>
    </w:p>
    <w:p w14:paraId="0BA0AD74"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Modalidad de auditoría: presencial, virtual o híbrida, indicando herramientas o plataformas si aplica.</w:t>
      </w:r>
    </w:p>
    <w:p w14:paraId="2E2AE82D" w14:textId="77777777" w:rsidR="00D36165" w:rsidRPr="00D36165" w:rsidRDefault="00D36165" w:rsidP="00D36165">
      <w:pPr>
        <w:pStyle w:val="Normal0"/>
        <w:rPr>
          <w:color w:val="000000"/>
          <w:sz w:val="20"/>
          <w:szCs w:val="20"/>
        </w:rPr>
      </w:pPr>
    </w:p>
    <w:p w14:paraId="3F19C031"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Forma de comunicación: lenguaje formal, claro y respetuoso durante toda la auditoría.</w:t>
      </w:r>
    </w:p>
    <w:p w14:paraId="59EEFA55" w14:textId="77777777" w:rsidR="00D36165" w:rsidRPr="00D36165" w:rsidRDefault="00D36165" w:rsidP="00D36165">
      <w:pPr>
        <w:pStyle w:val="Normal0"/>
        <w:rPr>
          <w:color w:val="000000"/>
          <w:sz w:val="20"/>
          <w:szCs w:val="20"/>
        </w:rPr>
      </w:pPr>
    </w:p>
    <w:p w14:paraId="40066340"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Requisitos de asistencia: permisos, credenciales, documentación necesaria o equipos de protección personal.</w:t>
      </w:r>
    </w:p>
    <w:p w14:paraId="501A55F5" w14:textId="77777777" w:rsidR="00D36165" w:rsidRPr="00D36165" w:rsidRDefault="00D36165" w:rsidP="00D36165">
      <w:pPr>
        <w:pStyle w:val="Normal0"/>
        <w:rPr>
          <w:color w:val="000000"/>
          <w:sz w:val="20"/>
          <w:szCs w:val="20"/>
        </w:rPr>
      </w:pPr>
    </w:p>
    <w:p w14:paraId="1D606B54" w14:textId="77777777" w:rsidR="00D36165" w:rsidRPr="00D36165" w:rsidRDefault="00D36165" w:rsidP="00D36165">
      <w:pPr>
        <w:pStyle w:val="Normal0"/>
        <w:numPr>
          <w:ilvl w:val="0"/>
          <w:numId w:val="37"/>
        </w:numPr>
        <w:rPr>
          <w:color w:val="000000"/>
          <w:sz w:val="20"/>
          <w:szCs w:val="20"/>
        </w:rPr>
      </w:pPr>
      <w:r w:rsidRPr="00D36165">
        <w:rPr>
          <w:color w:val="000000"/>
          <w:sz w:val="20"/>
          <w:szCs w:val="20"/>
        </w:rPr>
        <w:t>Confidencialidad y ética: manejo seguro de la información y conducta profesional del equipo auditor.</w:t>
      </w:r>
    </w:p>
    <w:p w14:paraId="17022865" w14:textId="77777777" w:rsidR="00D36165" w:rsidRPr="00D36165" w:rsidRDefault="00D36165" w:rsidP="00D36165">
      <w:pPr>
        <w:pStyle w:val="Normal0"/>
        <w:rPr>
          <w:color w:val="000000"/>
          <w:sz w:val="20"/>
          <w:szCs w:val="20"/>
        </w:rPr>
      </w:pPr>
    </w:p>
    <w:p w14:paraId="1818F32E" w14:textId="77777777" w:rsidR="00D36165" w:rsidRPr="00D36165" w:rsidRDefault="00D36165" w:rsidP="00D36165">
      <w:pPr>
        <w:pStyle w:val="Normal0"/>
        <w:rPr>
          <w:color w:val="000000"/>
          <w:sz w:val="20"/>
          <w:szCs w:val="20"/>
        </w:rPr>
      </w:pPr>
      <w:r w:rsidRPr="00D36165">
        <w:rPr>
          <w:color w:val="000000"/>
          <w:sz w:val="20"/>
          <w:szCs w:val="20"/>
        </w:rPr>
        <w:t>El protocolo asegura que la auditoría se ejecute de manera consistente y objetiva, facilita la comunicación con las áreas auditadas, proporciona respaldo documental para los hallazgos y fortalece la confiabilidad y efectividad del proceso.</w:t>
      </w:r>
    </w:p>
    <w:p w14:paraId="1035F6F1" w14:textId="77777777" w:rsidR="00D36165" w:rsidRPr="00D36165" w:rsidRDefault="00D36165" w:rsidP="00D36165">
      <w:pPr>
        <w:pStyle w:val="Normal0"/>
        <w:rPr>
          <w:color w:val="000000"/>
          <w:sz w:val="20"/>
          <w:szCs w:val="20"/>
        </w:rPr>
      </w:pPr>
    </w:p>
    <w:p w14:paraId="4731C352" w14:textId="0FABC3E2" w:rsidR="0072654B" w:rsidRPr="00D36165" w:rsidRDefault="00D36165" w:rsidP="00D36165">
      <w:pPr>
        <w:pStyle w:val="Normal0"/>
        <w:rPr>
          <w:color w:val="000000"/>
          <w:sz w:val="20"/>
          <w:szCs w:val="20"/>
        </w:rPr>
      </w:pPr>
      <w:r w:rsidRPr="00D36165">
        <w:rPr>
          <w:b/>
          <w:color w:val="000000"/>
          <w:sz w:val="20"/>
          <w:szCs w:val="20"/>
        </w:rPr>
        <w:t>Tabla 6.</w:t>
      </w:r>
      <w:r>
        <w:rPr>
          <w:color w:val="000000"/>
          <w:sz w:val="20"/>
          <w:szCs w:val="20"/>
        </w:rPr>
        <w:t xml:space="preserve"> E</w:t>
      </w:r>
      <w:r w:rsidRPr="00D36165">
        <w:rPr>
          <w:color w:val="000000"/>
          <w:sz w:val="20"/>
          <w:szCs w:val="20"/>
        </w:rPr>
        <w:t>j</w:t>
      </w:r>
      <w:r w:rsidR="003F5AEC">
        <w:rPr>
          <w:color w:val="000000"/>
          <w:sz w:val="20"/>
          <w:szCs w:val="20"/>
        </w:rPr>
        <w:t>emplo de protocolo de auditoría</w:t>
      </w:r>
    </w:p>
    <w:tbl>
      <w:tblPr>
        <w:tblStyle w:val="Tablaconcuadrcula"/>
        <w:tblW w:w="0" w:type="auto"/>
        <w:tblInd w:w="0" w:type="dxa"/>
        <w:tblLook w:val="04A0" w:firstRow="1" w:lastRow="0" w:firstColumn="1" w:lastColumn="0" w:noHBand="0" w:noVBand="1"/>
        <w:tblCaption w:val="Tabla 6. Ejemplo de protocolo de auditoría"/>
      </w:tblPr>
      <w:tblGrid>
        <w:gridCol w:w="2689"/>
        <w:gridCol w:w="7273"/>
      </w:tblGrid>
      <w:tr w:rsidR="00D36165" w:rsidRPr="00D36165" w14:paraId="6FC45D2C" w14:textId="77777777" w:rsidTr="00D36165">
        <w:tc>
          <w:tcPr>
            <w:tcW w:w="2689" w:type="dxa"/>
          </w:tcPr>
          <w:p w14:paraId="585D6AE6" w14:textId="2C7978F1" w:rsidR="00D36165" w:rsidRPr="00D36165" w:rsidRDefault="00D36165" w:rsidP="00D36165">
            <w:pPr>
              <w:pStyle w:val="Normal0"/>
              <w:rPr>
                <w:b/>
                <w:color w:val="000000"/>
                <w:sz w:val="20"/>
                <w:szCs w:val="20"/>
              </w:rPr>
            </w:pPr>
            <w:r w:rsidRPr="00D36165">
              <w:rPr>
                <w:b/>
                <w:sz w:val="20"/>
                <w:szCs w:val="20"/>
              </w:rPr>
              <w:t>Elemento</w:t>
            </w:r>
          </w:p>
        </w:tc>
        <w:tc>
          <w:tcPr>
            <w:tcW w:w="7273" w:type="dxa"/>
          </w:tcPr>
          <w:p w14:paraId="12DAD259" w14:textId="4B217DDB" w:rsidR="00D36165" w:rsidRPr="00D36165" w:rsidRDefault="00D36165" w:rsidP="00D36165">
            <w:pPr>
              <w:pStyle w:val="Normal0"/>
              <w:rPr>
                <w:b/>
                <w:color w:val="000000"/>
                <w:sz w:val="20"/>
                <w:szCs w:val="20"/>
              </w:rPr>
            </w:pPr>
            <w:r w:rsidRPr="00D36165">
              <w:rPr>
                <w:b/>
                <w:sz w:val="20"/>
                <w:szCs w:val="20"/>
              </w:rPr>
              <w:t>Detalle</w:t>
            </w:r>
          </w:p>
        </w:tc>
      </w:tr>
      <w:tr w:rsidR="00D36165" w:rsidRPr="00D36165" w14:paraId="4A5F9FDC" w14:textId="77777777" w:rsidTr="00D36165">
        <w:tc>
          <w:tcPr>
            <w:tcW w:w="2689" w:type="dxa"/>
          </w:tcPr>
          <w:p w14:paraId="5B374DB4" w14:textId="290D43DC" w:rsidR="00D36165" w:rsidRPr="00D36165" w:rsidRDefault="00D36165" w:rsidP="00D36165">
            <w:pPr>
              <w:pStyle w:val="Normal0"/>
              <w:rPr>
                <w:b/>
                <w:color w:val="000000"/>
                <w:sz w:val="20"/>
                <w:szCs w:val="20"/>
              </w:rPr>
            </w:pPr>
            <w:r w:rsidRPr="00D36165">
              <w:rPr>
                <w:sz w:val="20"/>
                <w:szCs w:val="20"/>
              </w:rPr>
              <w:t>Objetivo</w:t>
            </w:r>
            <w:r>
              <w:rPr>
                <w:sz w:val="20"/>
                <w:szCs w:val="20"/>
              </w:rPr>
              <w:t>.</w:t>
            </w:r>
          </w:p>
        </w:tc>
        <w:tc>
          <w:tcPr>
            <w:tcW w:w="7273" w:type="dxa"/>
          </w:tcPr>
          <w:p w14:paraId="73ACE1CE" w14:textId="0F998DCB" w:rsidR="00D36165" w:rsidRPr="00D36165" w:rsidRDefault="00D36165" w:rsidP="00D36165">
            <w:pPr>
              <w:pStyle w:val="Normal0"/>
              <w:rPr>
                <w:b/>
                <w:color w:val="000000"/>
                <w:sz w:val="20"/>
                <w:szCs w:val="20"/>
              </w:rPr>
            </w:pPr>
            <w:r w:rsidRPr="00D36165">
              <w:rPr>
                <w:sz w:val="20"/>
                <w:szCs w:val="20"/>
              </w:rPr>
              <w:t xml:space="preserve">Evaluar la eficacia del Sistema de Gestión de la Calidad en </w:t>
            </w:r>
            <w:r>
              <w:rPr>
                <w:sz w:val="20"/>
                <w:szCs w:val="20"/>
              </w:rPr>
              <w:t>el área de “</w:t>
            </w:r>
            <w:r w:rsidRPr="00D36165">
              <w:rPr>
                <w:sz w:val="20"/>
                <w:szCs w:val="20"/>
              </w:rPr>
              <w:t>Compras</w:t>
            </w:r>
            <w:r>
              <w:rPr>
                <w:sz w:val="20"/>
                <w:szCs w:val="20"/>
              </w:rPr>
              <w:t>”.</w:t>
            </w:r>
          </w:p>
        </w:tc>
      </w:tr>
      <w:tr w:rsidR="00D36165" w:rsidRPr="00D36165" w14:paraId="14F1E5EC" w14:textId="77777777" w:rsidTr="00D36165">
        <w:tc>
          <w:tcPr>
            <w:tcW w:w="2689" w:type="dxa"/>
          </w:tcPr>
          <w:p w14:paraId="518496DC" w14:textId="7CF11F2B" w:rsidR="00D36165" w:rsidRPr="00D36165" w:rsidRDefault="00D36165" w:rsidP="00D36165">
            <w:pPr>
              <w:pStyle w:val="Normal0"/>
              <w:rPr>
                <w:b/>
                <w:color w:val="000000"/>
                <w:sz w:val="20"/>
                <w:szCs w:val="20"/>
              </w:rPr>
            </w:pPr>
            <w:r w:rsidRPr="00D36165">
              <w:rPr>
                <w:sz w:val="20"/>
                <w:szCs w:val="20"/>
              </w:rPr>
              <w:t>Alcance</w:t>
            </w:r>
            <w:r>
              <w:rPr>
                <w:sz w:val="20"/>
                <w:szCs w:val="20"/>
              </w:rPr>
              <w:t>.</w:t>
            </w:r>
          </w:p>
        </w:tc>
        <w:tc>
          <w:tcPr>
            <w:tcW w:w="7273" w:type="dxa"/>
          </w:tcPr>
          <w:p w14:paraId="669C4AE3" w14:textId="10E16D81" w:rsidR="00D36165" w:rsidRPr="00D36165" w:rsidRDefault="00D36165" w:rsidP="00D36165">
            <w:pPr>
              <w:pStyle w:val="Normal0"/>
              <w:rPr>
                <w:b/>
                <w:color w:val="000000"/>
                <w:sz w:val="20"/>
                <w:szCs w:val="20"/>
              </w:rPr>
            </w:pPr>
            <w:r w:rsidRPr="00D36165">
              <w:rPr>
                <w:sz w:val="20"/>
                <w:szCs w:val="20"/>
              </w:rPr>
              <w:t>Procesos de adquisición, selección de proveedores y control de documentos</w:t>
            </w:r>
            <w:r>
              <w:rPr>
                <w:sz w:val="20"/>
                <w:szCs w:val="20"/>
              </w:rPr>
              <w:t>.</w:t>
            </w:r>
          </w:p>
        </w:tc>
      </w:tr>
      <w:tr w:rsidR="00D36165" w:rsidRPr="00D36165" w14:paraId="3D1232EA" w14:textId="77777777" w:rsidTr="00D36165">
        <w:tc>
          <w:tcPr>
            <w:tcW w:w="2689" w:type="dxa"/>
          </w:tcPr>
          <w:p w14:paraId="1F0E4117" w14:textId="4945A311" w:rsidR="00D36165" w:rsidRPr="00D36165" w:rsidRDefault="00D36165" w:rsidP="00D36165">
            <w:pPr>
              <w:pStyle w:val="Normal0"/>
              <w:rPr>
                <w:b/>
                <w:color w:val="000000"/>
                <w:sz w:val="20"/>
                <w:szCs w:val="20"/>
              </w:rPr>
            </w:pPr>
            <w:r w:rsidRPr="00D36165">
              <w:rPr>
                <w:sz w:val="20"/>
                <w:szCs w:val="20"/>
              </w:rPr>
              <w:t>Criterios</w:t>
            </w:r>
            <w:r>
              <w:rPr>
                <w:sz w:val="20"/>
                <w:szCs w:val="20"/>
              </w:rPr>
              <w:t>.</w:t>
            </w:r>
          </w:p>
        </w:tc>
        <w:tc>
          <w:tcPr>
            <w:tcW w:w="7273" w:type="dxa"/>
          </w:tcPr>
          <w:p w14:paraId="00E3C53C" w14:textId="1BF45399" w:rsidR="00D36165" w:rsidRPr="00D36165" w:rsidRDefault="00D36165" w:rsidP="00D36165">
            <w:pPr>
              <w:pStyle w:val="Normal0"/>
              <w:rPr>
                <w:b/>
                <w:color w:val="000000"/>
                <w:sz w:val="20"/>
                <w:szCs w:val="20"/>
              </w:rPr>
            </w:pPr>
            <w:r w:rsidRPr="00D36165">
              <w:rPr>
                <w:sz w:val="20"/>
                <w:szCs w:val="20"/>
              </w:rPr>
              <w:t>ISO 9001:2015, procedimientos internos de</w:t>
            </w:r>
            <w:r>
              <w:rPr>
                <w:sz w:val="20"/>
                <w:szCs w:val="20"/>
              </w:rPr>
              <w:t>l área de</w:t>
            </w:r>
            <w:r w:rsidRPr="00D36165">
              <w:rPr>
                <w:sz w:val="20"/>
                <w:szCs w:val="20"/>
              </w:rPr>
              <w:t xml:space="preserve"> </w:t>
            </w:r>
            <w:r>
              <w:rPr>
                <w:sz w:val="20"/>
                <w:szCs w:val="20"/>
              </w:rPr>
              <w:t>“</w:t>
            </w:r>
            <w:r w:rsidRPr="00D36165">
              <w:rPr>
                <w:sz w:val="20"/>
                <w:szCs w:val="20"/>
              </w:rPr>
              <w:t>Compras</w:t>
            </w:r>
            <w:r>
              <w:rPr>
                <w:sz w:val="20"/>
                <w:szCs w:val="20"/>
              </w:rPr>
              <w:t>”.</w:t>
            </w:r>
          </w:p>
        </w:tc>
      </w:tr>
      <w:tr w:rsidR="00D36165" w:rsidRPr="00D36165" w14:paraId="109CC9B1" w14:textId="77777777" w:rsidTr="00D36165">
        <w:tc>
          <w:tcPr>
            <w:tcW w:w="2689" w:type="dxa"/>
          </w:tcPr>
          <w:p w14:paraId="7E38039C" w14:textId="0F8D9321" w:rsidR="00D36165" w:rsidRPr="00D36165" w:rsidRDefault="00D36165" w:rsidP="00D36165">
            <w:pPr>
              <w:pStyle w:val="Normal0"/>
              <w:rPr>
                <w:b/>
                <w:color w:val="000000"/>
                <w:sz w:val="20"/>
                <w:szCs w:val="20"/>
              </w:rPr>
            </w:pPr>
            <w:r w:rsidRPr="00D36165">
              <w:rPr>
                <w:sz w:val="20"/>
                <w:szCs w:val="20"/>
              </w:rPr>
              <w:t>Métodos y técnicas</w:t>
            </w:r>
            <w:r>
              <w:rPr>
                <w:sz w:val="20"/>
                <w:szCs w:val="20"/>
              </w:rPr>
              <w:t>.</w:t>
            </w:r>
          </w:p>
        </w:tc>
        <w:tc>
          <w:tcPr>
            <w:tcW w:w="7273" w:type="dxa"/>
          </w:tcPr>
          <w:p w14:paraId="45EF83B6" w14:textId="66FF0A28" w:rsidR="00D36165" w:rsidRPr="00D36165" w:rsidRDefault="00D36165" w:rsidP="00D36165">
            <w:pPr>
              <w:pStyle w:val="Normal0"/>
              <w:rPr>
                <w:b/>
                <w:color w:val="000000"/>
                <w:sz w:val="20"/>
                <w:szCs w:val="20"/>
              </w:rPr>
            </w:pPr>
            <w:r w:rsidRPr="00D36165">
              <w:rPr>
                <w:sz w:val="20"/>
                <w:szCs w:val="20"/>
              </w:rPr>
              <w:t>R</w:t>
            </w:r>
            <w:r>
              <w:rPr>
                <w:sz w:val="20"/>
                <w:szCs w:val="20"/>
              </w:rPr>
              <w:t>evisión documental, entrevistas y</w:t>
            </w:r>
            <w:r w:rsidRPr="00D36165">
              <w:rPr>
                <w:sz w:val="20"/>
                <w:szCs w:val="20"/>
              </w:rPr>
              <w:t xml:space="preserve"> observación en sitio</w:t>
            </w:r>
            <w:r>
              <w:rPr>
                <w:sz w:val="20"/>
                <w:szCs w:val="20"/>
              </w:rPr>
              <w:t>.</w:t>
            </w:r>
          </w:p>
        </w:tc>
      </w:tr>
      <w:tr w:rsidR="00D36165" w:rsidRPr="00D36165" w14:paraId="18A18914" w14:textId="77777777" w:rsidTr="00D36165">
        <w:tc>
          <w:tcPr>
            <w:tcW w:w="2689" w:type="dxa"/>
          </w:tcPr>
          <w:p w14:paraId="69F24658" w14:textId="45520532" w:rsidR="00D36165" w:rsidRPr="00D36165" w:rsidRDefault="00D36165" w:rsidP="00D36165">
            <w:pPr>
              <w:pStyle w:val="Normal0"/>
              <w:rPr>
                <w:b/>
                <w:color w:val="000000"/>
                <w:sz w:val="20"/>
                <w:szCs w:val="20"/>
              </w:rPr>
            </w:pPr>
            <w:r w:rsidRPr="00D36165">
              <w:rPr>
                <w:sz w:val="20"/>
                <w:szCs w:val="20"/>
              </w:rPr>
              <w:lastRenderedPageBreak/>
              <w:t>Equipo auditor</w:t>
            </w:r>
            <w:r>
              <w:rPr>
                <w:sz w:val="20"/>
                <w:szCs w:val="20"/>
              </w:rPr>
              <w:t>.</w:t>
            </w:r>
          </w:p>
        </w:tc>
        <w:tc>
          <w:tcPr>
            <w:tcW w:w="7273" w:type="dxa"/>
          </w:tcPr>
          <w:p w14:paraId="0E817CE8" w14:textId="56BE13C1" w:rsidR="00D36165" w:rsidRPr="00D36165" w:rsidRDefault="00D36165" w:rsidP="00D36165">
            <w:pPr>
              <w:pStyle w:val="Normal0"/>
              <w:rPr>
                <w:b/>
                <w:color w:val="000000"/>
                <w:sz w:val="20"/>
                <w:szCs w:val="20"/>
              </w:rPr>
            </w:pPr>
            <w:r>
              <w:rPr>
                <w:sz w:val="20"/>
                <w:szCs w:val="20"/>
              </w:rPr>
              <w:t>Juan Pérez (líder) y</w:t>
            </w:r>
            <w:r w:rsidRPr="00D36165">
              <w:rPr>
                <w:sz w:val="20"/>
                <w:szCs w:val="20"/>
              </w:rPr>
              <w:t xml:space="preserve"> Ana Gómez (auditor)</w:t>
            </w:r>
            <w:r>
              <w:rPr>
                <w:sz w:val="20"/>
                <w:szCs w:val="20"/>
              </w:rPr>
              <w:t>.</w:t>
            </w:r>
          </w:p>
        </w:tc>
      </w:tr>
      <w:tr w:rsidR="00D36165" w:rsidRPr="00D36165" w14:paraId="1B549CCA" w14:textId="77777777" w:rsidTr="00D36165">
        <w:tc>
          <w:tcPr>
            <w:tcW w:w="2689" w:type="dxa"/>
          </w:tcPr>
          <w:p w14:paraId="081491F8" w14:textId="769E2F72" w:rsidR="00D36165" w:rsidRPr="00D36165" w:rsidRDefault="00D36165" w:rsidP="00D36165">
            <w:pPr>
              <w:pStyle w:val="Normal0"/>
              <w:rPr>
                <w:b/>
                <w:color w:val="000000"/>
                <w:sz w:val="20"/>
                <w:szCs w:val="20"/>
              </w:rPr>
            </w:pPr>
            <w:r w:rsidRPr="00D36165">
              <w:rPr>
                <w:sz w:val="20"/>
                <w:szCs w:val="20"/>
              </w:rPr>
              <w:t>Agenda</w:t>
            </w:r>
            <w:r>
              <w:rPr>
                <w:sz w:val="20"/>
                <w:szCs w:val="20"/>
              </w:rPr>
              <w:t>.</w:t>
            </w:r>
          </w:p>
        </w:tc>
        <w:tc>
          <w:tcPr>
            <w:tcW w:w="7273" w:type="dxa"/>
          </w:tcPr>
          <w:p w14:paraId="1830986F" w14:textId="5508B02C" w:rsidR="00D36165" w:rsidRPr="00D36165" w:rsidRDefault="00D36165" w:rsidP="00D36165">
            <w:pPr>
              <w:pStyle w:val="Normal0"/>
              <w:rPr>
                <w:b/>
                <w:color w:val="000000"/>
                <w:sz w:val="20"/>
                <w:szCs w:val="20"/>
              </w:rPr>
            </w:pPr>
            <w:r w:rsidRPr="00D36165">
              <w:rPr>
                <w:sz w:val="20"/>
                <w:szCs w:val="20"/>
              </w:rPr>
              <w:t>08:00 – Reunión de apertura; 08:30 – Auditoría de documentos; 11:00 – Entrevistas; 13:00 – Reunión de cierre</w:t>
            </w:r>
            <w:r>
              <w:rPr>
                <w:sz w:val="20"/>
                <w:szCs w:val="20"/>
              </w:rPr>
              <w:t>.</w:t>
            </w:r>
          </w:p>
        </w:tc>
      </w:tr>
      <w:tr w:rsidR="00D36165" w:rsidRPr="00D36165" w14:paraId="7D31D127" w14:textId="77777777" w:rsidTr="00D36165">
        <w:tc>
          <w:tcPr>
            <w:tcW w:w="2689" w:type="dxa"/>
          </w:tcPr>
          <w:p w14:paraId="180FA948" w14:textId="2D8F11EA" w:rsidR="00D36165" w:rsidRPr="00D36165" w:rsidRDefault="00D36165" w:rsidP="00D36165">
            <w:pPr>
              <w:pStyle w:val="Normal0"/>
              <w:rPr>
                <w:b/>
                <w:color w:val="000000"/>
                <w:sz w:val="20"/>
                <w:szCs w:val="20"/>
              </w:rPr>
            </w:pPr>
            <w:r w:rsidRPr="00D36165">
              <w:rPr>
                <w:sz w:val="20"/>
                <w:szCs w:val="20"/>
              </w:rPr>
              <w:t>Modalidad</w:t>
            </w:r>
            <w:r>
              <w:rPr>
                <w:sz w:val="20"/>
                <w:szCs w:val="20"/>
              </w:rPr>
              <w:t>.</w:t>
            </w:r>
          </w:p>
        </w:tc>
        <w:tc>
          <w:tcPr>
            <w:tcW w:w="7273" w:type="dxa"/>
          </w:tcPr>
          <w:p w14:paraId="2BDDF5F7" w14:textId="6E7A1E66" w:rsidR="00D36165" w:rsidRPr="00D36165" w:rsidRDefault="00D36165" w:rsidP="00D36165">
            <w:pPr>
              <w:pStyle w:val="Normal0"/>
              <w:rPr>
                <w:b/>
                <w:color w:val="000000"/>
                <w:sz w:val="20"/>
                <w:szCs w:val="20"/>
              </w:rPr>
            </w:pPr>
            <w:r>
              <w:rPr>
                <w:sz w:val="20"/>
                <w:szCs w:val="20"/>
              </w:rPr>
              <w:t>Presencial o virtual.</w:t>
            </w:r>
          </w:p>
        </w:tc>
      </w:tr>
      <w:tr w:rsidR="00D36165" w:rsidRPr="00D36165" w14:paraId="12326441" w14:textId="77777777" w:rsidTr="00D36165">
        <w:tc>
          <w:tcPr>
            <w:tcW w:w="2689" w:type="dxa"/>
          </w:tcPr>
          <w:p w14:paraId="75C1AD62" w14:textId="64AF0E41" w:rsidR="00D36165" w:rsidRPr="00D36165" w:rsidRDefault="00D36165" w:rsidP="00D36165">
            <w:pPr>
              <w:pStyle w:val="Normal0"/>
              <w:rPr>
                <w:b/>
                <w:color w:val="000000"/>
                <w:sz w:val="20"/>
                <w:szCs w:val="20"/>
              </w:rPr>
            </w:pPr>
            <w:r w:rsidRPr="00D36165">
              <w:rPr>
                <w:sz w:val="20"/>
                <w:szCs w:val="20"/>
              </w:rPr>
              <w:t>Requisitos de asistencia</w:t>
            </w:r>
            <w:r>
              <w:rPr>
                <w:sz w:val="20"/>
                <w:szCs w:val="20"/>
              </w:rPr>
              <w:t>.</w:t>
            </w:r>
          </w:p>
        </w:tc>
        <w:tc>
          <w:tcPr>
            <w:tcW w:w="7273" w:type="dxa"/>
          </w:tcPr>
          <w:p w14:paraId="22257626" w14:textId="090853F5" w:rsidR="00D36165" w:rsidRPr="00D36165" w:rsidRDefault="00D36165" w:rsidP="00D36165">
            <w:pPr>
              <w:pStyle w:val="Normal0"/>
              <w:rPr>
                <w:b/>
                <w:color w:val="000000"/>
                <w:sz w:val="20"/>
                <w:szCs w:val="20"/>
              </w:rPr>
            </w:pPr>
            <w:r w:rsidRPr="00D36165">
              <w:rPr>
                <w:sz w:val="20"/>
                <w:szCs w:val="20"/>
              </w:rPr>
              <w:t xml:space="preserve">Documentación disponible, </w:t>
            </w:r>
            <w:r>
              <w:rPr>
                <w:sz w:val="20"/>
                <w:szCs w:val="20"/>
              </w:rPr>
              <w:t>credenciales y</w:t>
            </w:r>
            <w:r w:rsidRPr="00D36165">
              <w:rPr>
                <w:sz w:val="20"/>
                <w:szCs w:val="20"/>
              </w:rPr>
              <w:t xml:space="preserve"> equipos de protección si aplica</w:t>
            </w:r>
          </w:p>
        </w:tc>
      </w:tr>
      <w:tr w:rsidR="00D36165" w:rsidRPr="00D36165" w14:paraId="0F482C03" w14:textId="77777777" w:rsidTr="00D36165">
        <w:tc>
          <w:tcPr>
            <w:tcW w:w="2689" w:type="dxa"/>
          </w:tcPr>
          <w:p w14:paraId="3A05701A" w14:textId="2AC2C20F" w:rsidR="00D36165" w:rsidRPr="00D36165" w:rsidRDefault="00D36165" w:rsidP="00D36165">
            <w:pPr>
              <w:pStyle w:val="Normal0"/>
              <w:rPr>
                <w:b/>
                <w:color w:val="000000"/>
                <w:sz w:val="20"/>
                <w:szCs w:val="20"/>
              </w:rPr>
            </w:pPr>
            <w:r w:rsidRPr="00D36165">
              <w:rPr>
                <w:sz w:val="20"/>
                <w:szCs w:val="20"/>
              </w:rPr>
              <w:t>Confidencialidad y ética</w:t>
            </w:r>
            <w:r>
              <w:rPr>
                <w:sz w:val="20"/>
                <w:szCs w:val="20"/>
              </w:rPr>
              <w:t>.</w:t>
            </w:r>
          </w:p>
        </w:tc>
        <w:tc>
          <w:tcPr>
            <w:tcW w:w="7273" w:type="dxa"/>
          </w:tcPr>
          <w:p w14:paraId="7DAA749A" w14:textId="4EA31C60" w:rsidR="00D36165" w:rsidRPr="00D36165" w:rsidRDefault="00D36165" w:rsidP="00D36165">
            <w:pPr>
              <w:pStyle w:val="Normal0"/>
              <w:rPr>
                <w:b/>
                <w:color w:val="000000"/>
                <w:sz w:val="20"/>
                <w:szCs w:val="20"/>
              </w:rPr>
            </w:pPr>
            <w:r w:rsidRPr="00D36165">
              <w:rPr>
                <w:sz w:val="20"/>
                <w:szCs w:val="20"/>
              </w:rPr>
              <w:t>Toda la información será tratada de manera confidencial; cumplimiento de conducta ética y profesional</w:t>
            </w:r>
            <w:r w:rsidR="003F5AEC">
              <w:rPr>
                <w:sz w:val="20"/>
                <w:szCs w:val="20"/>
              </w:rPr>
              <w:t>.</w:t>
            </w:r>
          </w:p>
        </w:tc>
      </w:tr>
    </w:tbl>
    <w:p w14:paraId="502E10E4" w14:textId="124AD3FF" w:rsidR="0072654B" w:rsidRPr="003F5AEC" w:rsidRDefault="0072654B" w:rsidP="007A5C2D">
      <w:pPr>
        <w:pStyle w:val="Normal0"/>
        <w:rPr>
          <w:color w:val="000000"/>
          <w:sz w:val="20"/>
          <w:szCs w:val="20"/>
        </w:rPr>
      </w:pPr>
    </w:p>
    <w:p w14:paraId="5BB396F5" w14:textId="3736E923" w:rsidR="0072654B" w:rsidRPr="003F5AEC" w:rsidRDefault="003F5AEC" w:rsidP="007A5C2D">
      <w:pPr>
        <w:pStyle w:val="Normal0"/>
        <w:rPr>
          <w:color w:val="000000"/>
          <w:sz w:val="20"/>
          <w:szCs w:val="20"/>
        </w:rPr>
      </w:pPr>
      <w:r w:rsidRPr="003F5AEC">
        <w:rPr>
          <w:color w:val="000000"/>
          <w:sz w:val="20"/>
          <w:szCs w:val="20"/>
        </w:rPr>
        <w:t>Este formato permite planificar y documentar la auditoría, integrando tanto los aspectos técnicos como logísticos y de comportamiento profesional del equipo auditor.</w:t>
      </w:r>
    </w:p>
    <w:p w14:paraId="570B291D" w14:textId="623528FB" w:rsidR="0072654B" w:rsidRPr="003F5AEC" w:rsidRDefault="0072654B" w:rsidP="007A5C2D">
      <w:pPr>
        <w:pStyle w:val="Normal0"/>
        <w:rPr>
          <w:color w:val="000000"/>
          <w:sz w:val="20"/>
          <w:szCs w:val="20"/>
        </w:rPr>
      </w:pPr>
    </w:p>
    <w:p w14:paraId="2C721128" w14:textId="16DEF7E3" w:rsidR="0072654B" w:rsidRDefault="0072654B" w:rsidP="007A5C2D">
      <w:pPr>
        <w:pStyle w:val="Normal0"/>
        <w:rPr>
          <w:color w:val="000000"/>
          <w:sz w:val="20"/>
          <w:szCs w:val="20"/>
        </w:rPr>
      </w:pPr>
    </w:p>
    <w:p w14:paraId="02D8818E" w14:textId="46EEE001" w:rsidR="00B61E7F" w:rsidRDefault="00B61E7F" w:rsidP="007A5C2D">
      <w:pPr>
        <w:pStyle w:val="Normal0"/>
        <w:rPr>
          <w:color w:val="000000"/>
          <w:sz w:val="20"/>
          <w:szCs w:val="20"/>
        </w:rPr>
      </w:pPr>
    </w:p>
    <w:p w14:paraId="551461C7" w14:textId="77777777" w:rsidR="00B61E7F" w:rsidRPr="003F5AEC" w:rsidRDefault="00B61E7F" w:rsidP="007A5C2D">
      <w:pPr>
        <w:pStyle w:val="Normal0"/>
        <w:rPr>
          <w:color w:val="000000"/>
          <w:sz w:val="20"/>
          <w:szCs w:val="20"/>
        </w:rPr>
      </w:pPr>
    </w:p>
    <w:p w14:paraId="62B5D683" w14:textId="56272826" w:rsidR="002211E2" w:rsidRDefault="002211E2" w:rsidP="007A5C2D">
      <w:pPr>
        <w:pStyle w:val="Normal0"/>
        <w:rPr>
          <w:b/>
          <w:color w:val="000000"/>
          <w:sz w:val="20"/>
          <w:szCs w:val="20"/>
        </w:rPr>
      </w:pPr>
    </w:p>
    <w:p w14:paraId="373C0BDA" w14:textId="159F8011" w:rsidR="008371D9" w:rsidRDefault="008371D9" w:rsidP="007A5C2D">
      <w:pPr>
        <w:pStyle w:val="Normal0"/>
        <w:rPr>
          <w:b/>
          <w:color w:val="000000"/>
          <w:sz w:val="20"/>
          <w:szCs w:val="20"/>
        </w:rPr>
      </w:pPr>
    </w:p>
    <w:p w14:paraId="2300C5CC" w14:textId="6FB0F0BC" w:rsidR="008371D9" w:rsidRDefault="008371D9" w:rsidP="007A5C2D">
      <w:pPr>
        <w:pStyle w:val="Normal0"/>
        <w:rPr>
          <w:b/>
          <w:color w:val="000000"/>
          <w:sz w:val="20"/>
          <w:szCs w:val="20"/>
        </w:rPr>
      </w:pPr>
    </w:p>
    <w:p w14:paraId="72103D07" w14:textId="74022290" w:rsidR="008371D9" w:rsidRDefault="008371D9" w:rsidP="007A5C2D">
      <w:pPr>
        <w:pStyle w:val="Normal0"/>
        <w:rPr>
          <w:b/>
          <w:color w:val="000000"/>
          <w:sz w:val="20"/>
          <w:szCs w:val="20"/>
        </w:rPr>
      </w:pPr>
    </w:p>
    <w:p w14:paraId="10F4D33E" w14:textId="1B58BEC7" w:rsidR="008371D9" w:rsidRDefault="008371D9" w:rsidP="007A5C2D">
      <w:pPr>
        <w:pStyle w:val="Normal0"/>
        <w:rPr>
          <w:b/>
          <w:color w:val="000000"/>
          <w:sz w:val="20"/>
          <w:szCs w:val="20"/>
        </w:rPr>
      </w:pPr>
    </w:p>
    <w:p w14:paraId="369B962F" w14:textId="09DD6444" w:rsidR="008371D9" w:rsidRDefault="008371D9" w:rsidP="007A5C2D">
      <w:pPr>
        <w:pStyle w:val="Normal0"/>
        <w:rPr>
          <w:b/>
          <w:color w:val="000000"/>
          <w:sz w:val="20"/>
          <w:szCs w:val="20"/>
        </w:rPr>
      </w:pPr>
    </w:p>
    <w:p w14:paraId="0D5C3A5B" w14:textId="26376AA2" w:rsidR="008371D9" w:rsidRDefault="008371D9" w:rsidP="007A5C2D">
      <w:pPr>
        <w:pStyle w:val="Normal0"/>
        <w:rPr>
          <w:b/>
          <w:color w:val="000000"/>
          <w:sz w:val="20"/>
          <w:szCs w:val="20"/>
        </w:rPr>
      </w:pPr>
    </w:p>
    <w:p w14:paraId="37029DD2" w14:textId="7A6D5A60" w:rsidR="008371D9" w:rsidRDefault="008371D9" w:rsidP="007A5C2D">
      <w:pPr>
        <w:pStyle w:val="Normal0"/>
        <w:rPr>
          <w:b/>
          <w:color w:val="000000"/>
          <w:sz w:val="20"/>
          <w:szCs w:val="20"/>
        </w:rPr>
      </w:pPr>
    </w:p>
    <w:p w14:paraId="503113F4" w14:textId="05D753E2" w:rsidR="008371D9" w:rsidRDefault="008371D9" w:rsidP="007A5C2D">
      <w:pPr>
        <w:pStyle w:val="Normal0"/>
        <w:rPr>
          <w:b/>
          <w:color w:val="000000"/>
          <w:sz w:val="20"/>
          <w:szCs w:val="20"/>
        </w:rPr>
      </w:pPr>
    </w:p>
    <w:p w14:paraId="30B9A938" w14:textId="5D9D91F3" w:rsidR="008371D9" w:rsidRDefault="008371D9" w:rsidP="007A5C2D">
      <w:pPr>
        <w:pStyle w:val="Normal0"/>
        <w:rPr>
          <w:b/>
          <w:color w:val="000000"/>
          <w:sz w:val="20"/>
          <w:szCs w:val="20"/>
        </w:rPr>
      </w:pPr>
    </w:p>
    <w:p w14:paraId="00F4F17F" w14:textId="4FE13CEC" w:rsidR="008371D9" w:rsidRDefault="008371D9" w:rsidP="007A5C2D">
      <w:pPr>
        <w:pStyle w:val="Normal0"/>
        <w:rPr>
          <w:b/>
          <w:color w:val="000000"/>
          <w:sz w:val="20"/>
          <w:szCs w:val="20"/>
        </w:rPr>
      </w:pPr>
    </w:p>
    <w:p w14:paraId="0EEB14E3" w14:textId="6B8CFDA9" w:rsidR="008371D9" w:rsidRDefault="008371D9" w:rsidP="007A5C2D">
      <w:pPr>
        <w:pStyle w:val="Normal0"/>
        <w:rPr>
          <w:b/>
          <w:color w:val="000000"/>
          <w:sz w:val="20"/>
          <w:szCs w:val="20"/>
        </w:rPr>
      </w:pPr>
    </w:p>
    <w:p w14:paraId="1AEC3B40" w14:textId="73A9CDA7" w:rsidR="008371D9" w:rsidRDefault="008371D9" w:rsidP="007A5C2D">
      <w:pPr>
        <w:pStyle w:val="Normal0"/>
        <w:rPr>
          <w:b/>
          <w:color w:val="000000"/>
          <w:sz w:val="20"/>
          <w:szCs w:val="20"/>
        </w:rPr>
      </w:pPr>
    </w:p>
    <w:p w14:paraId="544383D7" w14:textId="3D25B8D4" w:rsidR="008371D9" w:rsidRDefault="008371D9" w:rsidP="007A5C2D">
      <w:pPr>
        <w:pStyle w:val="Normal0"/>
        <w:rPr>
          <w:b/>
          <w:color w:val="000000"/>
          <w:sz w:val="20"/>
          <w:szCs w:val="20"/>
        </w:rPr>
      </w:pPr>
    </w:p>
    <w:p w14:paraId="6B30822B" w14:textId="3EFE8DB4" w:rsidR="008371D9" w:rsidRDefault="008371D9" w:rsidP="007A5C2D">
      <w:pPr>
        <w:pStyle w:val="Normal0"/>
        <w:rPr>
          <w:b/>
          <w:color w:val="000000"/>
          <w:sz w:val="20"/>
          <w:szCs w:val="20"/>
        </w:rPr>
      </w:pPr>
    </w:p>
    <w:p w14:paraId="468F0363" w14:textId="7781D45D" w:rsidR="008371D9" w:rsidRDefault="008371D9" w:rsidP="007A5C2D">
      <w:pPr>
        <w:pStyle w:val="Normal0"/>
        <w:rPr>
          <w:b/>
          <w:color w:val="000000"/>
          <w:sz w:val="20"/>
          <w:szCs w:val="20"/>
        </w:rPr>
      </w:pPr>
    </w:p>
    <w:p w14:paraId="4ABCE719" w14:textId="4BFA98E7" w:rsidR="008371D9" w:rsidRDefault="008371D9" w:rsidP="007A5C2D">
      <w:pPr>
        <w:pStyle w:val="Normal0"/>
        <w:rPr>
          <w:b/>
          <w:color w:val="000000"/>
          <w:sz w:val="20"/>
          <w:szCs w:val="20"/>
        </w:rPr>
      </w:pPr>
    </w:p>
    <w:p w14:paraId="67C8A231" w14:textId="17032E8F" w:rsidR="008371D9" w:rsidRDefault="008371D9" w:rsidP="007A5C2D">
      <w:pPr>
        <w:pStyle w:val="Normal0"/>
        <w:rPr>
          <w:b/>
          <w:color w:val="000000"/>
          <w:sz w:val="20"/>
          <w:szCs w:val="20"/>
        </w:rPr>
      </w:pPr>
    </w:p>
    <w:p w14:paraId="701DE7FB" w14:textId="465985B0" w:rsidR="008371D9" w:rsidRDefault="008371D9" w:rsidP="007A5C2D">
      <w:pPr>
        <w:pStyle w:val="Normal0"/>
        <w:rPr>
          <w:b/>
          <w:color w:val="000000"/>
          <w:sz w:val="20"/>
          <w:szCs w:val="20"/>
        </w:rPr>
      </w:pPr>
    </w:p>
    <w:p w14:paraId="736A945D" w14:textId="5ACAB569" w:rsidR="008371D9" w:rsidRDefault="008371D9" w:rsidP="007A5C2D">
      <w:pPr>
        <w:pStyle w:val="Normal0"/>
        <w:rPr>
          <w:b/>
          <w:color w:val="000000"/>
          <w:sz w:val="20"/>
          <w:szCs w:val="20"/>
        </w:rPr>
      </w:pPr>
    </w:p>
    <w:p w14:paraId="2D9E6047" w14:textId="2FE0432F" w:rsidR="008371D9" w:rsidRDefault="008371D9" w:rsidP="007A5C2D">
      <w:pPr>
        <w:pStyle w:val="Normal0"/>
        <w:rPr>
          <w:b/>
          <w:color w:val="000000"/>
          <w:sz w:val="20"/>
          <w:szCs w:val="20"/>
        </w:rPr>
      </w:pPr>
    </w:p>
    <w:p w14:paraId="497E2F2D" w14:textId="08E4A7AB" w:rsidR="008371D9" w:rsidRDefault="008371D9" w:rsidP="007A5C2D">
      <w:pPr>
        <w:pStyle w:val="Normal0"/>
        <w:rPr>
          <w:b/>
          <w:color w:val="000000"/>
          <w:sz w:val="20"/>
          <w:szCs w:val="20"/>
        </w:rPr>
      </w:pPr>
    </w:p>
    <w:p w14:paraId="47010830" w14:textId="0DA3F4B4" w:rsidR="008371D9" w:rsidRDefault="008371D9" w:rsidP="007A5C2D">
      <w:pPr>
        <w:pStyle w:val="Normal0"/>
        <w:rPr>
          <w:b/>
          <w:color w:val="000000"/>
          <w:sz w:val="20"/>
          <w:szCs w:val="20"/>
        </w:rPr>
      </w:pPr>
    </w:p>
    <w:p w14:paraId="65EF5A01" w14:textId="2A5CD68B" w:rsidR="008371D9" w:rsidRDefault="008371D9" w:rsidP="007A5C2D">
      <w:pPr>
        <w:pStyle w:val="Normal0"/>
        <w:rPr>
          <w:b/>
          <w:color w:val="000000"/>
          <w:sz w:val="20"/>
          <w:szCs w:val="20"/>
        </w:rPr>
      </w:pPr>
    </w:p>
    <w:p w14:paraId="469F67D7" w14:textId="6C5F78AC" w:rsidR="008371D9" w:rsidRDefault="008371D9" w:rsidP="007A5C2D">
      <w:pPr>
        <w:pStyle w:val="Normal0"/>
        <w:rPr>
          <w:b/>
          <w:color w:val="000000"/>
          <w:sz w:val="20"/>
          <w:szCs w:val="20"/>
        </w:rPr>
      </w:pPr>
    </w:p>
    <w:p w14:paraId="25A548F6" w14:textId="50ECBD30" w:rsidR="008371D9" w:rsidRDefault="008371D9" w:rsidP="007A5C2D">
      <w:pPr>
        <w:pStyle w:val="Normal0"/>
        <w:rPr>
          <w:b/>
          <w:color w:val="000000"/>
          <w:sz w:val="20"/>
          <w:szCs w:val="20"/>
        </w:rPr>
      </w:pPr>
    </w:p>
    <w:p w14:paraId="2522C0A4" w14:textId="41452420" w:rsidR="008371D9" w:rsidRDefault="008371D9" w:rsidP="007A5C2D">
      <w:pPr>
        <w:pStyle w:val="Normal0"/>
        <w:rPr>
          <w:b/>
          <w:color w:val="000000"/>
          <w:sz w:val="20"/>
          <w:szCs w:val="20"/>
        </w:rPr>
      </w:pPr>
    </w:p>
    <w:p w14:paraId="1487C395" w14:textId="3766EA72" w:rsidR="008371D9" w:rsidRDefault="008371D9" w:rsidP="007A5C2D">
      <w:pPr>
        <w:pStyle w:val="Normal0"/>
        <w:rPr>
          <w:b/>
          <w:color w:val="000000"/>
          <w:sz w:val="20"/>
          <w:szCs w:val="20"/>
        </w:rPr>
      </w:pPr>
    </w:p>
    <w:p w14:paraId="023CDD8D" w14:textId="740C1E4C" w:rsidR="008371D9" w:rsidRDefault="008371D9" w:rsidP="007A5C2D">
      <w:pPr>
        <w:pStyle w:val="Normal0"/>
        <w:rPr>
          <w:b/>
          <w:color w:val="000000"/>
          <w:sz w:val="20"/>
          <w:szCs w:val="20"/>
        </w:rPr>
      </w:pPr>
    </w:p>
    <w:p w14:paraId="0FF32CAC" w14:textId="7F056B9E" w:rsidR="008371D9" w:rsidRDefault="008371D9" w:rsidP="007A5C2D">
      <w:pPr>
        <w:pStyle w:val="Normal0"/>
        <w:rPr>
          <w:b/>
          <w:color w:val="000000"/>
          <w:sz w:val="20"/>
          <w:szCs w:val="20"/>
        </w:rPr>
      </w:pPr>
    </w:p>
    <w:p w14:paraId="0DFE81E4" w14:textId="77C9B41C" w:rsidR="008371D9" w:rsidRDefault="008371D9" w:rsidP="007A5C2D">
      <w:pPr>
        <w:pStyle w:val="Normal0"/>
        <w:rPr>
          <w:b/>
          <w:color w:val="000000"/>
          <w:sz w:val="20"/>
          <w:szCs w:val="20"/>
        </w:rPr>
      </w:pPr>
    </w:p>
    <w:p w14:paraId="100F7D6D" w14:textId="3D4B7DC3" w:rsidR="008371D9" w:rsidRDefault="008371D9" w:rsidP="007A5C2D">
      <w:pPr>
        <w:pStyle w:val="Normal0"/>
        <w:rPr>
          <w:b/>
          <w:color w:val="000000"/>
          <w:sz w:val="20"/>
          <w:szCs w:val="20"/>
        </w:rPr>
      </w:pPr>
    </w:p>
    <w:p w14:paraId="14248067" w14:textId="575EABBC" w:rsidR="008371D9" w:rsidRDefault="008371D9" w:rsidP="007A5C2D">
      <w:pPr>
        <w:pStyle w:val="Normal0"/>
        <w:rPr>
          <w:b/>
          <w:color w:val="000000"/>
          <w:sz w:val="20"/>
          <w:szCs w:val="20"/>
        </w:rPr>
      </w:pPr>
    </w:p>
    <w:p w14:paraId="65EF2D9A" w14:textId="23B552C6" w:rsidR="008371D9" w:rsidRDefault="008371D9" w:rsidP="007A5C2D">
      <w:pPr>
        <w:pStyle w:val="Normal0"/>
        <w:rPr>
          <w:b/>
          <w:color w:val="000000"/>
          <w:sz w:val="20"/>
          <w:szCs w:val="20"/>
        </w:rPr>
      </w:pPr>
    </w:p>
    <w:p w14:paraId="7E3549FF" w14:textId="5D64B432" w:rsidR="008371D9" w:rsidRDefault="008371D9" w:rsidP="007A5C2D">
      <w:pPr>
        <w:pStyle w:val="Normal0"/>
        <w:rPr>
          <w:b/>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bookmarkStart w:id="3" w:name="_GoBack"/>
      <w:bookmarkEnd w:id="3"/>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6F438023" w14:textId="77777777" w:rsidR="00F41061" w:rsidRPr="00F41061" w:rsidRDefault="00F41061" w:rsidP="00F41061">
      <w:pPr>
        <w:spacing w:after="160" w:line="259" w:lineRule="auto"/>
        <w:rPr>
          <w:sz w:val="20"/>
          <w:szCs w:val="20"/>
        </w:rPr>
      </w:pPr>
      <w:r w:rsidRPr="00F41061">
        <w:rPr>
          <w:sz w:val="20"/>
          <w:szCs w:val="20"/>
        </w:rPr>
        <w:t xml:space="preserve">El componente formativo aborda los fundamentos, principios y prácticas de la auditoría interna de calidad, incluyendo términos y definiciones, tipos de auditoría, fases del proceso y la planificación según las normas ISO 9000, ISO 9001 e ISO 19011. Se exploran los criterios de auditoría, la recolección de evidencias, la elaboración de informes y las competencias requeridas del auditor interno, así como las responsabilidades del líder del equipo auditor. También se presentan herramientas clave como programas de auditoría, planes, listas de verificación y protocolos, permitiendo a los aprendices comprender la importancia del ciclo PHVA, la mejora continua y la confiabilidad del Sistema de Gestión de la Calidad, integrando aspectos técnicos, éticos y organizativos para asegurar la eficacia y objetividad del </w:t>
      </w:r>
      <w:commentRangeStart w:id="4"/>
      <w:r w:rsidRPr="00F41061">
        <w:rPr>
          <w:sz w:val="20"/>
          <w:szCs w:val="20"/>
        </w:rPr>
        <w:t>proceso</w:t>
      </w:r>
      <w:commentRangeEnd w:id="4"/>
      <w:r w:rsidRPr="00F41061">
        <w:rPr>
          <w:sz w:val="16"/>
          <w:szCs w:val="16"/>
        </w:rPr>
        <w:commentReference w:id="4"/>
      </w:r>
      <w:r w:rsidRPr="00F41061">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077630F1" w:rsidR="009B1481" w:rsidRPr="009B49E3" w:rsidRDefault="00F41061" w:rsidP="007A5C2D">
      <w:pPr>
        <w:pStyle w:val="Normal0"/>
        <w:rPr>
          <w:sz w:val="20"/>
          <w:szCs w:val="20"/>
          <w:lang w:val="en-US" w:eastAsia="en-US"/>
        </w:rPr>
      </w:pPr>
      <w:r w:rsidRPr="00F41061">
        <w:rPr>
          <w:noProof/>
          <w:sz w:val="20"/>
          <w:szCs w:val="20"/>
          <w:lang w:val="en-US" w:eastAsia="en-US"/>
        </w:rPr>
        <w:drawing>
          <wp:inline distT="0" distB="0" distL="0" distR="0" wp14:anchorId="5C403184" wp14:editId="52A6356B">
            <wp:extent cx="6536140" cy="3856008"/>
            <wp:effectExtent l="0" t="0" r="0" b="0"/>
            <wp:docPr id="1" name="Imagen 1" descr="En la síntesis se presenta un esquema de los principales contenidos del componente formativo, describiendo la auditoría interna de calidad, tipos de auditoría, principios ISO, fases del proceso, competencias del auditor y herramientas de planificación, evidenciando la relación entre conceptos y procedimientos clave del Sistema de Gestión de la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543128" cy="386013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085F779A" w:rsidR="00F41061" w:rsidRDefault="00F41061" w:rsidP="007A5C2D">
      <w:pPr>
        <w:pStyle w:val="Normal0"/>
        <w:rPr>
          <w:sz w:val="20"/>
          <w:szCs w:val="20"/>
          <w:lang w:val="en-US" w:eastAsia="en-US"/>
        </w:rPr>
      </w:pPr>
    </w:p>
    <w:p w14:paraId="517BF8FB" w14:textId="1C0B8B34" w:rsidR="00F41061" w:rsidRDefault="00F41061" w:rsidP="007A5C2D">
      <w:pPr>
        <w:pStyle w:val="Normal0"/>
        <w:rPr>
          <w:sz w:val="20"/>
          <w:szCs w:val="20"/>
          <w:lang w:val="en-US" w:eastAsia="en-US"/>
        </w:rPr>
      </w:pPr>
    </w:p>
    <w:p w14:paraId="01E81174" w14:textId="77777777" w:rsidR="00F41061" w:rsidRDefault="00F41061" w:rsidP="007A5C2D">
      <w:pPr>
        <w:pStyle w:val="Normal0"/>
        <w:rPr>
          <w:sz w:val="20"/>
          <w:szCs w:val="20"/>
          <w:lang w:val="en-US" w:eastAsia="en-US"/>
        </w:rPr>
      </w:pPr>
    </w:p>
    <w:p w14:paraId="1C0D933C" w14:textId="4FD62349"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7062F5B4" w:rsidR="003310C6" w:rsidRPr="009B49E3" w:rsidRDefault="00161D41" w:rsidP="007A5C2D">
            <w:pPr>
              <w:rPr>
                <w:sz w:val="20"/>
                <w:szCs w:val="20"/>
              </w:rPr>
            </w:pPr>
            <w:r w:rsidRPr="00161D41">
              <w:rPr>
                <w:rFonts w:eastAsia="Calibri"/>
                <w:color w:val="000000"/>
                <w:sz w:val="20"/>
                <w:szCs w:val="20"/>
              </w:rPr>
              <w:t>Detectives de la calidad.</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46D33B63" w:rsidR="003310C6" w:rsidRPr="009B49E3" w:rsidRDefault="00161D41" w:rsidP="007A5C2D">
            <w:pPr>
              <w:rPr>
                <w:sz w:val="20"/>
                <w:szCs w:val="20"/>
              </w:rPr>
            </w:pPr>
            <w:r w:rsidRPr="00161D41">
              <w:rPr>
                <w:rFonts w:eastAsia="Calibri"/>
                <w:color w:val="000000"/>
                <w:sz w:val="20"/>
                <w:szCs w:val="20"/>
              </w:rPr>
              <w:t>Evaluar la comprensión de los conceptos, fases, tipos de auditoría, competencias del auditor y herramientas de planificación, asegurando que los aprendices puedan identificar y aplicar de manera correcta los elementos clave de la auditoría interna de calidad.</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5"/>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5636F4AA" w:rsidR="003310C6" w:rsidRPr="009B49E3" w:rsidRDefault="003310C6" w:rsidP="007A5C2D">
            <w:pPr>
              <w:rPr>
                <w:b/>
                <w:i/>
                <w:sz w:val="20"/>
                <w:szCs w:val="20"/>
              </w:rPr>
            </w:pPr>
            <w:r w:rsidRPr="009B49E3">
              <w:rPr>
                <w:color w:val="000000"/>
                <w:sz w:val="20"/>
                <w:szCs w:val="20"/>
              </w:rPr>
              <w:t>Actividad_didactica_CF01</w:t>
            </w:r>
          </w:p>
        </w:tc>
      </w:tr>
    </w:tbl>
    <w:p w14:paraId="19DE8EE4" w14:textId="6CFF6E9E" w:rsidR="00AD17D4" w:rsidRPr="009B49E3" w:rsidRDefault="00AD17D4" w:rsidP="007A5C2D">
      <w:pPr>
        <w:pStyle w:val="Normal0"/>
        <w:rPr>
          <w:color w:val="7F7F7F"/>
          <w:sz w:val="20"/>
          <w:szCs w:val="20"/>
        </w:rPr>
      </w:pPr>
    </w:p>
    <w:p w14:paraId="12535259" w14:textId="77777777" w:rsidR="00C77BB3" w:rsidRPr="009B49E3" w:rsidRDefault="00C77BB3" w:rsidP="007A5C2D">
      <w:pPr>
        <w:pStyle w:val="Normal0"/>
        <w:rPr>
          <w:sz w:val="20"/>
          <w:szCs w:val="20"/>
        </w:rPr>
      </w:pPr>
    </w:p>
    <w:p w14:paraId="000000A1"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 xml:space="preserve">GLOSARIO: </w:t>
      </w:r>
    </w:p>
    <w:p w14:paraId="000000AA" w14:textId="38E048DA" w:rsidR="00AD17D4" w:rsidRPr="009B49E3"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C24D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SIGNIFICADO</w:t>
            </w:r>
          </w:p>
        </w:tc>
      </w:tr>
      <w:tr w:rsidR="008C24D3" w:rsidRPr="008C24D3" w14:paraId="67FAA75A" w14:textId="77777777" w:rsidTr="003310C6">
        <w:trPr>
          <w:trHeight w:val="253"/>
        </w:trPr>
        <w:tc>
          <w:tcPr>
            <w:tcW w:w="2122" w:type="dxa"/>
            <w:tcMar>
              <w:top w:w="100" w:type="dxa"/>
              <w:left w:w="100" w:type="dxa"/>
              <w:bottom w:w="100" w:type="dxa"/>
              <w:right w:w="100" w:type="dxa"/>
            </w:tcMar>
          </w:tcPr>
          <w:p w14:paraId="0D315C06" w14:textId="59C35A3E" w:rsidR="008C24D3" w:rsidRPr="008C24D3" w:rsidRDefault="00161D41" w:rsidP="007A5C2D">
            <w:pPr>
              <w:rPr>
                <w:sz w:val="20"/>
                <w:szCs w:val="20"/>
              </w:rPr>
            </w:pPr>
            <w:r w:rsidRPr="00161D41">
              <w:rPr>
                <w:sz w:val="20"/>
                <w:szCs w:val="20"/>
              </w:rPr>
              <w:t>Auditor interno:</w:t>
            </w:r>
          </w:p>
        </w:tc>
        <w:tc>
          <w:tcPr>
            <w:tcW w:w="7840" w:type="dxa"/>
            <w:tcMar>
              <w:top w:w="100" w:type="dxa"/>
              <w:left w:w="100" w:type="dxa"/>
              <w:bottom w:w="100" w:type="dxa"/>
              <w:right w:w="100" w:type="dxa"/>
            </w:tcMar>
          </w:tcPr>
          <w:p w14:paraId="39A41D09" w14:textId="644A5F97" w:rsidR="008C24D3" w:rsidRPr="008C24D3" w:rsidRDefault="00161D41" w:rsidP="008F4495">
            <w:pPr>
              <w:rPr>
                <w:sz w:val="20"/>
                <w:szCs w:val="20"/>
              </w:rPr>
            </w:pPr>
            <w:r>
              <w:rPr>
                <w:sz w:val="20"/>
                <w:szCs w:val="20"/>
              </w:rPr>
              <w:t>p</w:t>
            </w:r>
            <w:r w:rsidRPr="00161D41">
              <w:rPr>
                <w:sz w:val="20"/>
                <w:szCs w:val="20"/>
              </w:rPr>
              <w:t>ersona designada por la organización para realizar auditorías internas del Sistema de Gestión de la Calidad, verificando conformidad y eficacia.</w:t>
            </w:r>
          </w:p>
        </w:tc>
      </w:tr>
      <w:tr w:rsidR="008C24D3" w:rsidRPr="008C24D3" w14:paraId="0A89FFFC" w14:textId="77777777" w:rsidTr="003310C6">
        <w:trPr>
          <w:trHeight w:val="253"/>
        </w:trPr>
        <w:tc>
          <w:tcPr>
            <w:tcW w:w="2122" w:type="dxa"/>
            <w:tcMar>
              <w:top w:w="100" w:type="dxa"/>
              <w:left w:w="100" w:type="dxa"/>
              <w:bottom w:w="100" w:type="dxa"/>
              <w:right w:w="100" w:type="dxa"/>
            </w:tcMar>
          </w:tcPr>
          <w:p w14:paraId="15F313AB" w14:textId="6C1CD807" w:rsidR="008C24D3" w:rsidRPr="008C24D3" w:rsidRDefault="00161D41" w:rsidP="007A5C2D">
            <w:pPr>
              <w:rPr>
                <w:sz w:val="20"/>
                <w:szCs w:val="20"/>
              </w:rPr>
            </w:pPr>
            <w:r w:rsidRPr="00161D41">
              <w:rPr>
                <w:sz w:val="20"/>
                <w:szCs w:val="20"/>
              </w:rPr>
              <w:t>Criterios de auditoría:</w:t>
            </w:r>
          </w:p>
        </w:tc>
        <w:tc>
          <w:tcPr>
            <w:tcW w:w="7840" w:type="dxa"/>
            <w:tcMar>
              <w:top w:w="100" w:type="dxa"/>
              <w:left w:w="100" w:type="dxa"/>
              <w:bottom w:w="100" w:type="dxa"/>
              <w:right w:w="100" w:type="dxa"/>
            </w:tcMar>
          </w:tcPr>
          <w:p w14:paraId="29465725" w14:textId="4154128A" w:rsidR="008C24D3" w:rsidRPr="008C24D3" w:rsidRDefault="00161D41" w:rsidP="007A5C2D">
            <w:pPr>
              <w:rPr>
                <w:sz w:val="20"/>
                <w:szCs w:val="20"/>
              </w:rPr>
            </w:pPr>
            <w:r>
              <w:rPr>
                <w:sz w:val="20"/>
                <w:szCs w:val="20"/>
              </w:rPr>
              <w:t>c</w:t>
            </w:r>
            <w:r w:rsidRPr="00161D41">
              <w:rPr>
                <w:sz w:val="20"/>
                <w:szCs w:val="20"/>
              </w:rPr>
              <w:t>onjunto de políticas, procedimientos, requisitos de normas y buenas prácticas contra los cuales se evalúa el desempeño del sistema.</w:t>
            </w:r>
          </w:p>
        </w:tc>
      </w:tr>
      <w:tr w:rsidR="008C24D3" w:rsidRPr="008C24D3" w14:paraId="6CCA7328" w14:textId="77777777" w:rsidTr="003310C6">
        <w:trPr>
          <w:trHeight w:val="253"/>
        </w:trPr>
        <w:tc>
          <w:tcPr>
            <w:tcW w:w="2122" w:type="dxa"/>
            <w:tcMar>
              <w:top w:w="100" w:type="dxa"/>
              <w:left w:w="100" w:type="dxa"/>
              <w:bottom w:w="100" w:type="dxa"/>
              <w:right w:w="100" w:type="dxa"/>
            </w:tcMar>
          </w:tcPr>
          <w:p w14:paraId="370C5D7F" w14:textId="7A3B0980" w:rsidR="008C24D3" w:rsidRPr="008C24D3" w:rsidRDefault="00161D41" w:rsidP="007A5C2D">
            <w:pPr>
              <w:rPr>
                <w:sz w:val="20"/>
                <w:szCs w:val="20"/>
              </w:rPr>
            </w:pPr>
            <w:r w:rsidRPr="00161D41">
              <w:rPr>
                <w:sz w:val="20"/>
                <w:szCs w:val="20"/>
              </w:rPr>
              <w:t>Evidencia objetiva:</w:t>
            </w:r>
          </w:p>
        </w:tc>
        <w:tc>
          <w:tcPr>
            <w:tcW w:w="7840" w:type="dxa"/>
            <w:tcMar>
              <w:top w:w="100" w:type="dxa"/>
              <w:left w:w="100" w:type="dxa"/>
              <w:bottom w:w="100" w:type="dxa"/>
              <w:right w:w="100" w:type="dxa"/>
            </w:tcMar>
          </w:tcPr>
          <w:p w14:paraId="706BA5F4" w14:textId="7CD24BFA" w:rsidR="008C24D3" w:rsidRPr="008C24D3" w:rsidRDefault="00161D41" w:rsidP="007A5C2D">
            <w:pPr>
              <w:rPr>
                <w:sz w:val="20"/>
                <w:szCs w:val="20"/>
              </w:rPr>
            </w:pPr>
            <w:r>
              <w:rPr>
                <w:sz w:val="20"/>
                <w:szCs w:val="20"/>
              </w:rPr>
              <w:t>i</w:t>
            </w:r>
            <w:r w:rsidRPr="00161D41">
              <w:rPr>
                <w:sz w:val="20"/>
                <w:szCs w:val="20"/>
              </w:rPr>
              <w:t>nformación verificable que respalda hallazgos de la auditoría, incluyendo registros, observaciones y entrevistas.</w:t>
            </w:r>
          </w:p>
        </w:tc>
      </w:tr>
      <w:tr w:rsidR="008C24D3" w:rsidRPr="008C24D3" w14:paraId="00A877A1" w14:textId="77777777" w:rsidTr="003310C6">
        <w:trPr>
          <w:trHeight w:val="253"/>
        </w:trPr>
        <w:tc>
          <w:tcPr>
            <w:tcW w:w="2122" w:type="dxa"/>
            <w:tcMar>
              <w:top w:w="100" w:type="dxa"/>
              <w:left w:w="100" w:type="dxa"/>
              <w:bottom w:w="100" w:type="dxa"/>
              <w:right w:w="100" w:type="dxa"/>
            </w:tcMar>
          </w:tcPr>
          <w:p w14:paraId="387666D7" w14:textId="4A8E8783" w:rsidR="008C24D3" w:rsidRPr="008C24D3" w:rsidRDefault="00161D41" w:rsidP="007A5C2D">
            <w:pPr>
              <w:rPr>
                <w:sz w:val="20"/>
                <w:szCs w:val="20"/>
              </w:rPr>
            </w:pPr>
            <w:r w:rsidRPr="00161D41">
              <w:rPr>
                <w:sz w:val="20"/>
                <w:szCs w:val="20"/>
              </w:rPr>
              <w:t>Hallazgo:</w:t>
            </w:r>
          </w:p>
        </w:tc>
        <w:tc>
          <w:tcPr>
            <w:tcW w:w="7840" w:type="dxa"/>
            <w:tcMar>
              <w:top w:w="100" w:type="dxa"/>
              <w:left w:w="100" w:type="dxa"/>
              <w:bottom w:w="100" w:type="dxa"/>
              <w:right w:w="100" w:type="dxa"/>
            </w:tcMar>
          </w:tcPr>
          <w:p w14:paraId="31540DF7" w14:textId="03AD04CE" w:rsidR="008C24D3" w:rsidRPr="008C24D3" w:rsidRDefault="00161D41" w:rsidP="007A5C2D">
            <w:pPr>
              <w:rPr>
                <w:sz w:val="20"/>
                <w:szCs w:val="20"/>
              </w:rPr>
            </w:pPr>
            <w:r>
              <w:rPr>
                <w:sz w:val="20"/>
                <w:szCs w:val="20"/>
              </w:rPr>
              <w:t>r</w:t>
            </w:r>
            <w:r w:rsidRPr="00161D41">
              <w:rPr>
                <w:sz w:val="20"/>
                <w:szCs w:val="20"/>
              </w:rPr>
              <w:t>esultado de la auditoría que indica conformidad o no conformidad con los criterios establecidos.</w:t>
            </w:r>
          </w:p>
        </w:tc>
      </w:tr>
      <w:tr w:rsidR="008C24D3" w:rsidRPr="008C24D3" w14:paraId="3CF075ED" w14:textId="77777777" w:rsidTr="003310C6">
        <w:trPr>
          <w:trHeight w:val="253"/>
        </w:trPr>
        <w:tc>
          <w:tcPr>
            <w:tcW w:w="2122" w:type="dxa"/>
            <w:tcMar>
              <w:top w:w="100" w:type="dxa"/>
              <w:left w:w="100" w:type="dxa"/>
              <w:bottom w:w="100" w:type="dxa"/>
              <w:right w:w="100" w:type="dxa"/>
            </w:tcMar>
          </w:tcPr>
          <w:p w14:paraId="693E3C45" w14:textId="476470DC" w:rsidR="008C24D3" w:rsidRPr="008C24D3" w:rsidRDefault="00161D41" w:rsidP="007A5C2D">
            <w:pPr>
              <w:rPr>
                <w:sz w:val="20"/>
                <w:szCs w:val="20"/>
              </w:rPr>
            </w:pPr>
            <w:r w:rsidRPr="00161D41">
              <w:rPr>
                <w:sz w:val="20"/>
                <w:szCs w:val="20"/>
              </w:rPr>
              <w:t>Informe de auditoría:</w:t>
            </w:r>
          </w:p>
        </w:tc>
        <w:tc>
          <w:tcPr>
            <w:tcW w:w="7840" w:type="dxa"/>
            <w:tcMar>
              <w:top w:w="100" w:type="dxa"/>
              <w:left w:w="100" w:type="dxa"/>
              <w:bottom w:w="100" w:type="dxa"/>
              <w:right w:w="100" w:type="dxa"/>
            </w:tcMar>
          </w:tcPr>
          <w:p w14:paraId="139B03E0" w14:textId="790ED810" w:rsidR="008C24D3" w:rsidRPr="008C24D3" w:rsidRDefault="00161D41" w:rsidP="007A5C2D">
            <w:pPr>
              <w:rPr>
                <w:sz w:val="20"/>
                <w:szCs w:val="20"/>
              </w:rPr>
            </w:pPr>
            <w:r>
              <w:rPr>
                <w:sz w:val="20"/>
                <w:szCs w:val="20"/>
              </w:rPr>
              <w:t>d</w:t>
            </w:r>
            <w:r w:rsidRPr="00161D41">
              <w:rPr>
                <w:sz w:val="20"/>
                <w:szCs w:val="20"/>
              </w:rPr>
              <w:t>ocumento que resume los hallazgos, conclusiones y recomendaciones obtenidas durante la auditoría.</w:t>
            </w:r>
          </w:p>
        </w:tc>
      </w:tr>
      <w:tr w:rsidR="008C24D3" w:rsidRPr="008C24D3" w14:paraId="4A781492" w14:textId="77777777" w:rsidTr="003310C6">
        <w:trPr>
          <w:trHeight w:val="253"/>
        </w:trPr>
        <w:tc>
          <w:tcPr>
            <w:tcW w:w="2122" w:type="dxa"/>
            <w:tcMar>
              <w:top w:w="100" w:type="dxa"/>
              <w:left w:w="100" w:type="dxa"/>
              <w:bottom w:w="100" w:type="dxa"/>
              <w:right w:w="100" w:type="dxa"/>
            </w:tcMar>
          </w:tcPr>
          <w:p w14:paraId="1DCB6C7D" w14:textId="23C903AF" w:rsidR="008C24D3" w:rsidRPr="008C24D3" w:rsidRDefault="00161D41" w:rsidP="007A5C2D">
            <w:pPr>
              <w:rPr>
                <w:sz w:val="20"/>
                <w:szCs w:val="20"/>
              </w:rPr>
            </w:pPr>
            <w:r w:rsidRPr="00161D41">
              <w:rPr>
                <w:sz w:val="20"/>
                <w:szCs w:val="20"/>
              </w:rPr>
              <w:t>Mejora continua:</w:t>
            </w:r>
          </w:p>
        </w:tc>
        <w:tc>
          <w:tcPr>
            <w:tcW w:w="7840" w:type="dxa"/>
            <w:tcMar>
              <w:top w:w="100" w:type="dxa"/>
              <w:left w:w="100" w:type="dxa"/>
              <w:bottom w:w="100" w:type="dxa"/>
              <w:right w:w="100" w:type="dxa"/>
            </w:tcMar>
          </w:tcPr>
          <w:p w14:paraId="200DBF7E" w14:textId="5FA0486D" w:rsidR="008C24D3" w:rsidRPr="008C24D3" w:rsidRDefault="00161D41" w:rsidP="007A5C2D">
            <w:pPr>
              <w:rPr>
                <w:sz w:val="20"/>
                <w:szCs w:val="20"/>
              </w:rPr>
            </w:pPr>
            <w:r>
              <w:rPr>
                <w:sz w:val="20"/>
                <w:szCs w:val="20"/>
              </w:rPr>
              <w:t>p</w:t>
            </w:r>
            <w:r w:rsidRPr="00161D41">
              <w:rPr>
                <w:sz w:val="20"/>
                <w:szCs w:val="20"/>
              </w:rPr>
              <w:t>roceso sistemático para incrementar la eficacia del Sistema de Gestión de la Calidad mediante acciones correctivas, preventivas y oportunidades de mejora.</w:t>
            </w:r>
          </w:p>
        </w:tc>
      </w:tr>
      <w:tr w:rsidR="008C24D3" w:rsidRPr="008C24D3" w14:paraId="5A29A671" w14:textId="77777777" w:rsidTr="003310C6">
        <w:trPr>
          <w:trHeight w:val="253"/>
        </w:trPr>
        <w:tc>
          <w:tcPr>
            <w:tcW w:w="2122" w:type="dxa"/>
            <w:tcMar>
              <w:top w:w="100" w:type="dxa"/>
              <w:left w:w="100" w:type="dxa"/>
              <w:bottom w:w="100" w:type="dxa"/>
              <w:right w:w="100" w:type="dxa"/>
            </w:tcMar>
          </w:tcPr>
          <w:p w14:paraId="453CEDD8" w14:textId="46BD3EB9" w:rsidR="008C24D3" w:rsidRPr="008C24D3" w:rsidRDefault="00161D41" w:rsidP="007A5C2D">
            <w:pPr>
              <w:rPr>
                <w:sz w:val="20"/>
                <w:szCs w:val="20"/>
              </w:rPr>
            </w:pPr>
            <w:r w:rsidRPr="00161D41">
              <w:rPr>
                <w:sz w:val="20"/>
                <w:szCs w:val="20"/>
              </w:rPr>
              <w:t>No conformidad:</w:t>
            </w:r>
          </w:p>
        </w:tc>
        <w:tc>
          <w:tcPr>
            <w:tcW w:w="7840" w:type="dxa"/>
            <w:tcMar>
              <w:top w:w="100" w:type="dxa"/>
              <w:left w:w="100" w:type="dxa"/>
              <w:bottom w:w="100" w:type="dxa"/>
              <w:right w:w="100" w:type="dxa"/>
            </w:tcMar>
          </w:tcPr>
          <w:p w14:paraId="4D7D476B" w14:textId="6130F504" w:rsidR="008C24D3" w:rsidRPr="008C24D3" w:rsidRDefault="00161D41" w:rsidP="007A5C2D">
            <w:pPr>
              <w:rPr>
                <w:sz w:val="20"/>
                <w:szCs w:val="20"/>
              </w:rPr>
            </w:pPr>
            <w:r>
              <w:rPr>
                <w:sz w:val="20"/>
                <w:szCs w:val="20"/>
              </w:rPr>
              <w:t>i</w:t>
            </w:r>
            <w:r w:rsidRPr="00161D41">
              <w:rPr>
                <w:sz w:val="20"/>
                <w:szCs w:val="20"/>
              </w:rPr>
              <w:t>ncumplimiento de un requisito establecido en procedimientos o normas aplicables.</w:t>
            </w:r>
          </w:p>
        </w:tc>
      </w:tr>
      <w:tr w:rsidR="008C24D3" w:rsidRPr="008C24D3" w14:paraId="0BF0444B" w14:textId="77777777" w:rsidTr="003310C6">
        <w:trPr>
          <w:trHeight w:val="253"/>
        </w:trPr>
        <w:tc>
          <w:tcPr>
            <w:tcW w:w="2122" w:type="dxa"/>
            <w:tcMar>
              <w:top w:w="100" w:type="dxa"/>
              <w:left w:w="100" w:type="dxa"/>
              <w:bottom w:w="100" w:type="dxa"/>
              <w:right w:w="100" w:type="dxa"/>
            </w:tcMar>
          </w:tcPr>
          <w:p w14:paraId="151DE86E" w14:textId="4D480D63" w:rsidR="008C24D3" w:rsidRPr="008C24D3" w:rsidRDefault="00161D41" w:rsidP="007A5C2D">
            <w:pPr>
              <w:rPr>
                <w:sz w:val="20"/>
                <w:szCs w:val="20"/>
              </w:rPr>
            </w:pPr>
            <w:r w:rsidRPr="00161D41">
              <w:rPr>
                <w:sz w:val="20"/>
                <w:szCs w:val="20"/>
              </w:rPr>
              <w:lastRenderedPageBreak/>
              <w:t>Plan de auditoría:</w:t>
            </w:r>
          </w:p>
        </w:tc>
        <w:tc>
          <w:tcPr>
            <w:tcW w:w="7840" w:type="dxa"/>
            <w:tcMar>
              <w:top w:w="100" w:type="dxa"/>
              <w:left w:w="100" w:type="dxa"/>
              <w:bottom w:w="100" w:type="dxa"/>
              <w:right w:w="100" w:type="dxa"/>
            </w:tcMar>
          </w:tcPr>
          <w:p w14:paraId="376A8154" w14:textId="27891671" w:rsidR="008C24D3" w:rsidRPr="008C24D3" w:rsidRDefault="00161D41" w:rsidP="007A5C2D">
            <w:pPr>
              <w:rPr>
                <w:sz w:val="20"/>
                <w:szCs w:val="20"/>
              </w:rPr>
            </w:pPr>
            <w:r>
              <w:rPr>
                <w:sz w:val="20"/>
                <w:szCs w:val="20"/>
              </w:rPr>
              <w:t>d</w:t>
            </w:r>
            <w:r w:rsidRPr="00161D41">
              <w:rPr>
                <w:sz w:val="20"/>
                <w:szCs w:val="20"/>
              </w:rPr>
              <w:t>ocumento que detalla los objetivos, alcance, criterios, recursos y cronograma para realizar una auditoría específica.</w:t>
            </w:r>
          </w:p>
        </w:tc>
      </w:tr>
      <w:tr w:rsidR="008C24D3" w:rsidRPr="008C24D3" w14:paraId="4C59EB14" w14:textId="77777777" w:rsidTr="003310C6">
        <w:trPr>
          <w:trHeight w:val="253"/>
        </w:trPr>
        <w:tc>
          <w:tcPr>
            <w:tcW w:w="2122" w:type="dxa"/>
            <w:tcMar>
              <w:top w:w="100" w:type="dxa"/>
              <w:left w:w="100" w:type="dxa"/>
              <w:bottom w:w="100" w:type="dxa"/>
              <w:right w:w="100" w:type="dxa"/>
            </w:tcMar>
          </w:tcPr>
          <w:p w14:paraId="2F52E42D" w14:textId="6A9F38EC" w:rsidR="008C24D3" w:rsidRPr="008C24D3" w:rsidRDefault="00161D41" w:rsidP="007A5C2D">
            <w:pPr>
              <w:rPr>
                <w:sz w:val="20"/>
                <w:szCs w:val="20"/>
              </w:rPr>
            </w:pPr>
            <w:r w:rsidRPr="00161D41">
              <w:rPr>
                <w:sz w:val="20"/>
                <w:szCs w:val="20"/>
              </w:rPr>
              <w:t>Programa de auditoría:</w:t>
            </w:r>
          </w:p>
        </w:tc>
        <w:tc>
          <w:tcPr>
            <w:tcW w:w="7840" w:type="dxa"/>
            <w:tcMar>
              <w:top w:w="100" w:type="dxa"/>
              <w:left w:w="100" w:type="dxa"/>
              <w:bottom w:w="100" w:type="dxa"/>
              <w:right w:w="100" w:type="dxa"/>
            </w:tcMar>
          </w:tcPr>
          <w:p w14:paraId="1A0852B7" w14:textId="346A46AF" w:rsidR="008C24D3" w:rsidRPr="008C24D3" w:rsidRDefault="00161D41" w:rsidP="007A5C2D">
            <w:pPr>
              <w:rPr>
                <w:sz w:val="20"/>
                <w:szCs w:val="20"/>
              </w:rPr>
            </w:pPr>
            <w:r>
              <w:rPr>
                <w:sz w:val="20"/>
                <w:szCs w:val="20"/>
              </w:rPr>
              <w:t>p</w:t>
            </w:r>
            <w:r w:rsidRPr="00161D41">
              <w:rPr>
                <w:sz w:val="20"/>
                <w:szCs w:val="20"/>
              </w:rPr>
              <w:t>lanificación anual o periódica de auditorías internas, que cubre todos los procesos y áreas del Sistema de Gestión de la Calidad.</w:t>
            </w:r>
          </w:p>
        </w:tc>
      </w:tr>
      <w:tr w:rsidR="00161D41" w:rsidRPr="008C24D3" w14:paraId="3954DCBD" w14:textId="77777777" w:rsidTr="003310C6">
        <w:trPr>
          <w:trHeight w:val="253"/>
        </w:trPr>
        <w:tc>
          <w:tcPr>
            <w:tcW w:w="2122" w:type="dxa"/>
            <w:tcMar>
              <w:top w:w="100" w:type="dxa"/>
              <w:left w:w="100" w:type="dxa"/>
              <w:bottom w:w="100" w:type="dxa"/>
              <w:right w:w="100" w:type="dxa"/>
            </w:tcMar>
          </w:tcPr>
          <w:p w14:paraId="641AC47C" w14:textId="3DB3215D" w:rsidR="00161D41" w:rsidRPr="008C24D3" w:rsidRDefault="00161D41" w:rsidP="00161D41">
            <w:pPr>
              <w:rPr>
                <w:sz w:val="20"/>
                <w:szCs w:val="20"/>
              </w:rPr>
            </w:pPr>
            <w:r w:rsidRPr="008F4495">
              <w:rPr>
                <w:sz w:val="20"/>
                <w:szCs w:val="20"/>
              </w:rPr>
              <w:t>Sistema de Gestión de la Calidad (SGC)</w:t>
            </w:r>
            <w:r>
              <w:rPr>
                <w:sz w:val="20"/>
                <w:szCs w:val="20"/>
              </w:rPr>
              <w:t>:</w:t>
            </w:r>
          </w:p>
        </w:tc>
        <w:tc>
          <w:tcPr>
            <w:tcW w:w="7840" w:type="dxa"/>
            <w:tcMar>
              <w:top w:w="100" w:type="dxa"/>
              <w:left w:w="100" w:type="dxa"/>
              <w:bottom w:w="100" w:type="dxa"/>
              <w:right w:w="100" w:type="dxa"/>
            </w:tcMar>
          </w:tcPr>
          <w:p w14:paraId="71F0AE1F" w14:textId="1C13B5EB" w:rsidR="00161D41" w:rsidRPr="008C24D3" w:rsidRDefault="00161D41" w:rsidP="00161D41">
            <w:pPr>
              <w:rPr>
                <w:sz w:val="20"/>
                <w:szCs w:val="20"/>
              </w:rPr>
            </w:pPr>
            <w:r w:rsidRPr="008F4495">
              <w:rPr>
                <w:sz w:val="20"/>
                <w:szCs w:val="20"/>
              </w:rPr>
              <w:t>conjunto de políticas, procesos, procedimientos y recursos interrelacionados que una organización implementa para dirigir y controlar la calidad de sus productos, servicios y procesos.</w:t>
            </w:r>
          </w:p>
        </w:tc>
      </w:tr>
      <w:tr w:rsidR="008F4495" w:rsidRPr="008C24D3" w14:paraId="100ECCB9" w14:textId="77777777" w:rsidTr="003310C6">
        <w:trPr>
          <w:trHeight w:val="253"/>
        </w:trPr>
        <w:tc>
          <w:tcPr>
            <w:tcW w:w="2122" w:type="dxa"/>
            <w:tcMar>
              <w:top w:w="100" w:type="dxa"/>
              <w:left w:w="100" w:type="dxa"/>
              <w:bottom w:w="100" w:type="dxa"/>
              <w:right w:w="100" w:type="dxa"/>
            </w:tcMar>
          </w:tcPr>
          <w:p w14:paraId="18B0E0A2" w14:textId="507C9168" w:rsidR="008F4495" w:rsidRPr="008F4495" w:rsidRDefault="00161D41" w:rsidP="007A5C2D">
            <w:pPr>
              <w:rPr>
                <w:sz w:val="20"/>
                <w:szCs w:val="20"/>
              </w:rPr>
            </w:pPr>
            <w:r w:rsidRPr="00161D41">
              <w:rPr>
                <w:sz w:val="20"/>
                <w:szCs w:val="20"/>
              </w:rPr>
              <w:t>Técnicas de auditoría:</w:t>
            </w:r>
          </w:p>
        </w:tc>
        <w:tc>
          <w:tcPr>
            <w:tcW w:w="7840" w:type="dxa"/>
            <w:tcMar>
              <w:top w:w="100" w:type="dxa"/>
              <w:left w:w="100" w:type="dxa"/>
              <w:bottom w:w="100" w:type="dxa"/>
              <w:right w:w="100" w:type="dxa"/>
            </w:tcMar>
          </w:tcPr>
          <w:p w14:paraId="54A66F75" w14:textId="2BA9A2E0" w:rsidR="008F4495" w:rsidRPr="008F4495" w:rsidRDefault="00161D41" w:rsidP="007A5C2D">
            <w:pPr>
              <w:rPr>
                <w:sz w:val="20"/>
                <w:szCs w:val="20"/>
              </w:rPr>
            </w:pPr>
            <w:r>
              <w:rPr>
                <w:sz w:val="20"/>
                <w:szCs w:val="20"/>
              </w:rPr>
              <w:t>m</w:t>
            </w:r>
            <w:r w:rsidRPr="00161D41">
              <w:rPr>
                <w:sz w:val="20"/>
                <w:szCs w:val="20"/>
              </w:rPr>
              <w:t>étodos utilizados por los auditores para recopilar evidencias, como entrevistas, observación, revisión documental y muestreo.</w:t>
            </w:r>
          </w:p>
        </w:tc>
      </w:tr>
      <w:tr w:rsidR="008F4495" w:rsidRPr="008C24D3" w14:paraId="2BBBE243" w14:textId="77777777" w:rsidTr="003310C6">
        <w:trPr>
          <w:trHeight w:val="253"/>
        </w:trPr>
        <w:tc>
          <w:tcPr>
            <w:tcW w:w="2122" w:type="dxa"/>
            <w:tcMar>
              <w:top w:w="100" w:type="dxa"/>
              <w:left w:w="100" w:type="dxa"/>
              <w:bottom w:w="100" w:type="dxa"/>
              <w:right w:w="100" w:type="dxa"/>
            </w:tcMar>
          </w:tcPr>
          <w:p w14:paraId="548DFC74" w14:textId="1F68CF89" w:rsidR="008F4495" w:rsidRPr="008F4495" w:rsidRDefault="00161D41" w:rsidP="007A5C2D">
            <w:pPr>
              <w:rPr>
                <w:sz w:val="20"/>
                <w:szCs w:val="20"/>
              </w:rPr>
            </w:pPr>
            <w:r w:rsidRPr="00161D41">
              <w:rPr>
                <w:sz w:val="20"/>
                <w:szCs w:val="20"/>
              </w:rPr>
              <w:t>Verificación:</w:t>
            </w:r>
          </w:p>
        </w:tc>
        <w:tc>
          <w:tcPr>
            <w:tcW w:w="7840" w:type="dxa"/>
            <w:tcMar>
              <w:top w:w="100" w:type="dxa"/>
              <w:left w:w="100" w:type="dxa"/>
              <w:bottom w:w="100" w:type="dxa"/>
              <w:right w:w="100" w:type="dxa"/>
            </w:tcMar>
          </w:tcPr>
          <w:p w14:paraId="661AC31B" w14:textId="7CD88358" w:rsidR="008F4495" w:rsidRPr="008F4495" w:rsidRDefault="00161D41" w:rsidP="007A5C2D">
            <w:pPr>
              <w:rPr>
                <w:sz w:val="20"/>
                <w:szCs w:val="20"/>
              </w:rPr>
            </w:pPr>
            <w:r>
              <w:rPr>
                <w:sz w:val="20"/>
                <w:szCs w:val="20"/>
              </w:rPr>
              <w:t>p</w:t>
            </w:r>
            <w:r w:rsidRPr="00161D41">
              <w:rPr>
                <w:sz w:val="20"/>
                <w:szCs w:val="20"/>
              </w:rPr>
              <w:t>roceso de comprobar que un requisito o actividad se ha cumplido conforme a lo planificado o documentado.</w:t>
            </w:r>
          </w:p>
        </w:tc>
      </w:tr>
      <w:tr w:rsidR="008F4495" w:rsidRPr="008C24D3" w14:paraId="06C4CA08" w14:textId="77777777" w:rsidTr="003310C6">
        <w:trPr>
          <w:trHeight w:val="253"/>
        </w:trPr>
        <w:tc>
          <w:tcPr>
            <w:tcW w:w="2122" w:type="dxa"/>
            <w:tcMar>
              <w:top w:w="100" w:type="dxa"/>
              <w:left w:w="100" w:type="dxa"/>
              <w:bottom w:w="100" w:type="dxa"/>
              <w:right w:w="100" w:type="dxa"/>
            </w:tcMar>
          </w:tcPr>
          <w:p w14:paraId="07D4E32E" w14:textId="1808415A" w:rsidR="008F4495" w:rsidRPr="008F4495" w:rsidRDefault="00161D41" w:rsidP="007A5C2D">
            <w:pPr>
              <w:rPr>
                <w:sz w:val="20"/>
                <w:szCs w:val="20"/>
              </w:rPr>
            </w:pPr>
            <w:r w:rsidRPr="00161D41">
              <w:rPr>
                <w:sz w:val="20"/>
                <w:szCs w:val="20"/>
              </w:rPr>
              <w:t>PHVA (Planear-Hacer-Verificar-Actuar):</w:t>
            </w:r>
          </w:p>
        </w:tc>
        <w:tc>
          <w:tcPr>
            <w:tcW w:w="7840" w:type="dxa"/>
            <w:tcMar>
              <w:top w:w="100" w:type="dxa"/>
              <w:left w:w="100" w:type="dxa"/>
              <w:bottom w:w="100" w:type="dxa"/>
              <w:right w:w="100" w:type="dxa"/>
            </w:tcMar>
          </w:tcPr>
          <w:p w14:paraId="0D1C03A7" w14:textId="25912F7B" w:rsidR="008F4495" w:rsidRPr="008F4495" w:rsidRDefault="00161D41" w:rsidP="007A5C2D">
            <w:pPr>
              <w:rPr>
                <w:sz w:val="20"/>
                <w:szCs w:val="20"/>
              </w:rPr>
            </w:pPr>
            <w:r>
              <w:rPr>
                <w:sz w:val="20"/>
                <w:szCs w:val="20"/>
              </w:rPr>
              <w:t>c</w:t>
            </w:r>
            <w:r w:rsidRPr="00161D41">
              <w:rPr>
                <w:sz w:val="20"/>
                <w:szCs w:val="20"/>
              </w:rPr>
              <w:t>iclo de gestión que guía la planificación, ejecución, control y mejora de procesos y auditorías.</w:t>
            </w:r>
          </w:p>
        </w:tc>
      </w:tr>
      <w:tr w:rsidR="008F4495" w:rsidRPr="008C24D3" w14:paraId="732D38EA" w14:textId="77777777" w:rsidTr="003310C6">
        <w:trPr>
          <w:trHeight w:val="253"/>
        </w:trPr>
        <w:tc>
          <w:tcPr>
            <w:tcW w:w="2122" w:type="dxa"/>
            <w:tcMar>
              <w:top w:w="100" w:type="dxa"/>
              <w:left w:w="100" w:type="dxa"/>
              <w:bottom w:w="100" w:type="dxa"/>
              <w:right w:w="100" w:type="dxa"/>
            </w:tcMar>
          </w:tcPr>
          <w:p w14:paraId="7ABFBD49" w14:textId="2D0BE3DB" w:rsidR="008F4495" w:rsidRPr="008F4495" w:rsidRDefault="00161D41" w:rsidP="007A5C2D">
            <w:pPr>
              <w:rPr>
                <w:sz w:val="20"/>
                <w:szCs w:val="20"/>
              </w:rPr>
            </w:pPr>
            <w:r w:rsidRPr="00161D41">
              <w:rPr>
                <w:sz w:val="20"/>
                <w:szCs w:val="20"/>
              </w:rPr>
              <w:t>Responsabilidad:</w:t>
            </w:r>
          </w:p>
        </w:tc>
        <w:tc>
          <w:tcPr>
            <w:tcW w:w="7840" w:type="dxa"/>
            <w:tcMar>
              <w:top w:w="100" w:type="dxa"/>
              <w:left w:w="100" w:type="dxa"/>
              <w:bottom w:w="100" w:type="dxa"/>
              <w:right w:w="100" w:type="dxa"/>
            </w:tcMar>
          </w:tcPr>
          <w:p w14:paraId="28CD9DD8" w14:textId="343AD4D2" w:rsidR="008F4495" w:rsidRPr="008F4495" w:rsidRDefault="00161D41" w:rsidP="007A5C2D">
            <w:pPr>
              <w:rPr>
                <w:sz w:val="20"/>
                <w:szCs w:val="20"/>
              </w:rPr>
            </w:pPr>
            <w:r>
              <w:rPr>
                <w:sz w:val="20"/>
                <w:szCs w:val="20"/>
              </w:rPr>
              <w:t>o</w:t>
            </w:r>
            <w:r w:rsidRPr="00161D41">
              <w:rPr>
                <w:sz w:val="20"/>
                <w:szCs w:val="20"/>
              </w:rPr>
              <w:t>bligación del auditor o líder de equipo de cumplir con sus funciones éticas, técnicas y profesionales durante la auditoría.</w:t>
            </w:r>
          </w:p>
        </w:tc>
      </w:tr>
      <w:tr w:rsidR="00161D41" w:rsidRPr="008C24D3" w14:paraId="6F423415" w14:textId="77777777" w:rsidTr="003310C6">
        <w:trPr>
          <w:trHeight w:val="253"/>
        </w:trPr>
        <w:tc>
          <w:tcPr>
            <w:tcW w:w="2122" w:type="dxa"/>
            <w:tcMar>
              <w:top w:w="100" w:type="dxa"/>
              <w:left w:w="100" w:type="dxa"/>
              <w:bottom w:w="100" w:type="dxa"/>
              <w:right w:w="100" w:type="dxa"/>
            </w:tcMar>
          </w:tcPr>
          <w:p w14:paraId="732F8194" w14:textId="61BC954D" w:rsidR="00161D41" w:rsidRPr="00161D41" w:rsidRDefault="00161D41" w:rsidP="009F4EA9">
            <w:pPr>
              <w:rPr>
                <w:sz w:val="20"/>
                <w:szCs w:val="20"/>
              </w:rPr>
            </w:pPr>
            <w:r w:rsidRPr="00161D41">
              <w:rPr>
                <w:sz w:val="20"/>
                <w:szCs w:val="20"/>
              </w:rPr>
              <w:t>Riesgo de auditoría:</w:t>
            </w:r>
          </w:p>
        </w:tc>
        <w:tc>
          <w:tcPr>
            <w:tcW w:w="7840" w:type="dxa"/>
            <w:tcMar>
              <w:top w:w="100" w:type="dxa"/>
              <w:left w:w="100" w:type="dxa"/>
              <w:bottom w:w="100" w:type="dxa"/>
              <w:right w:w="100" w:type="dxa"/>
            </w:tcMar>
          </w:tcPr>
          <w:p w14:paraId="008AFE16" w14:textId="4B66A7A8" w:rsidR="00161D41" w:rsidRDefault="00161D41" w:rsidP="009F4EA9">
            <w:pPr>
              <w:rPr>
                <w:sz w:val="20"/>
                <w:szCs w:val="20"/>
              </w:rPr>
            </w:pPr>
            <w:r>
              <w:rPr>
                <w:sz w:val="20"/>
                <w:szCs w:val="20"/>
              </w:rPr>
              <w:t>p</w:t>
            </w:r>
            <w:r w:rsidRPr="00161D41">
              <w:rPr>
                <w:sz w:val="20"/>
                <w:szCs w:val="20"/>
              </w:rPr>
              <w:t>osibilidad de que los hallazgos de la auditoría no reflejen la realidad del Sistema de Gestión de la Calidad debido a errores o sesgos en el proceso.</w:t>
            </w:r>
          </w:p>
        </w:tc>
      </w:tr>
    </w:tbl>
    <w:p w14:paraId="724C9E7C" w14:textId="2E79E7D6" w:rsidR="00C77BB3" w:rsidRPr="009F4EA9" w:rsidRDefault="00C77BB3" w:rsidP="009F4EA9">
      <w:pPr>
        <w:rPr>
          <w:sz w:val="20"/>
          <w:szCs w:val="20"/>
        </w:rPr>
      </w:pPr>
    </w:p>
    <w:p w14:paraId="502FC181" w14:textId="77777777" w:rsidR="00E06A0D" w:rsidRPr="009F4EA9" w:rsidRDefault="00E06A0D" w:rsidP="009F4EA9">
      <w:pPr>
        <w:rPr>
          <w:sz w:val="20"/>
          <w:szCs w:val="20"/>
        </w:rPr>
      </w:pPr>
    </w:p>
    <w:p w14:paraId="000000AC" w14:textId="6DC8F594" w:rsidR="00AD17D4" w:rsidRDefault="00025888" w:rsidP="009F4EA9">
      <w:pPr>
        <w:pStyle w:val="Normal0"/>
        <w:numPr>
          <w:ilvl w:val="0"/>
          <w:numId w:val="1"/>
        </w:numPr>
        <w:ind w:left="284" w:hanging="284"/>
        <w:rPr>
          <w:b/>
          <w:color w:val="000000"/>
          <w:sz w:val="20"/>
          <w:szCs w:val="20"/>
        </w:rPr>
      </w:pPr>
      <w:r w:rsidRPr="009F4EA9">
        <w:rPr>
          <w:b/>
          <w:color w:val="000000"/>
          <w:sz w:val="20"/>
          <w:szCs w:val="20"/>
        </w:rPr>
        <w:t xml:space="preserve">REFERENCIAS BIBLIOGRÁFICAS: </w:t>
      </w:r>
    </w:p>
    <w:p w14:paraId="51820E00" w14:textId="77777777" w:rsidR="009F4EA9" w:rsidRPr="009F4EA9" w:rsidRDefault="009F4EA9" w:rsidP="009F4EA9">
      <w:pPr>
        <w:pStyle w:val="Normal0"/>
        <w:rPr>
          <w:b/>
          <w:color w:val="000000"/>
          <w:sz w:val="20"/>
          <w:szCs w:val="20"/>
        </w:rPr>
      </w:pPr>
    </w:p>
    <w:p w14:paraId="45BD1E30" w14:textId="4DA8AD2B" w:rsidR="009F4EA9" w:rsidRDefault="009F4EA9" w:rsidP="009F4EA9">
      <w:pPr>
        <w:pStyle w:val="NormalWeb"/>
        <w:spacing w:before="0" w:beforeAutospacing="0" w:after="0" w:afterAutospacing="0" w:line="276" w:lineRule="auto"/>
        <w:ind w:left="720" w:hanging="720"/>
        <w:rPr>
          <w:rFonts w:ascii="Arial" w:hAnsi="Arial" w:cs="Arial"/>
          <w:sz w:val="20"/>
          <w:szCs w:val="20"/>
        </w:rPr>
      </w:pPr>
      <w:proofErr w:type="spellStart"/>
      <w:r w:rsidRPr="009F4EA9">
        <w:rPr>
          <w:rFonts w:ascii="Arial" w:hAnsi="Arial" w:cs="Arial"/>
          <w:sz w:val="20"/>
          <w:szCs w:val="20"/>
        </w:rPr>
        <w:t>Arter</w:t>
      </w:r>
      <w:proofErr w:type="spellEnd"/>
      <w:r w:rsidRPr="009F4EA9">
        <w:rPr>
          <w:rFonts w:ascii="Arial" w:hAnsi="Arial" w:cs="Arial"/>
          <w:sz w:val="20"/>
          <w:szCs w:val="20"/>
        </w:rPr>
        <w:t xml:space="preserve">, D. R. (2003). </w:t>
      </w:r>
      <w:r w:rsidRPr="009F4EA9">
        <w:rPr>
          <w:rStyle w:val="nfasis"/>
          <w:rFonts w:ascii="Arial" w:hAnsi="Arial" w:cs="Arial"/>
          <w:sz w:val="20"/>
          <w:szCs w:val="20"/>
        </w:rPr>
        <w:t>Auditorías de calidad para mejorar la productividad</w:t>
      </w:r>
      <w:r w:rsidRPr="009F4EA9">
        <w:rPr>
          <w:rFonts w:ascii="Arial" w:hAnsi="Arial" w:cs="Arial"/>
          <w:sz w:val="20"/>
          <w:szCs w:val="20"/>
        </w:rPr>
        <w:t xml:space="preserve"> (3.ª ed.). ASQ </w:t>
      </w:r>
      <w:proofErr w:type="spellStart"/>
      <w:r w:rsidRPr="009F4EA9">
        <w:rPr>
          <w:rFonts w:ascii="Arial" w:hAnsi="Arial" w:cs="Arial"/>
          <w:sz w:val="20"/>
          <w:szCs w:val="20"/>
        </w:rPr>
        <w:t>Quality</w:t>
      </w:r>
      <w:proofErr w:type="spellEnd"/>
      <w:r w:rsidRPr="009F4EA9">
        <w:rPr>
          <w:rFonts w:ascii="Arial" w:hAnsi="Arial" w:cs="Arial"/>
          <w:sz w:val="20"/>
          <w:szCs w:val="20"/>
        </w:rPr>
        <w:t xml:space="preserve"> </w:t>
      </w:r>
      <w:proofErr w:type="spellStart"/>
      <w:r w:rsidRPr="009F4EA9">
        <w:rPr>
          <w:rFonts w:ascii="Arial" w:hAnsi="Arial" w:cs="Arial"/>
          <w:sz w:val="20"/>
          <w:szCs w:val="20"/>
        </w:rPr>
        <w:t>Press</w:t>
      </w:r>
      <w:proofErr w:type="spellEnd"/>
      <w:r w:rsidRPr="009F4EA9">
        <w:rPr>
          <w:rFonts w:ascii="Arial" w:hAnsi="Arial" w:cs="Arial"/>
          <w:sz w:val="20"/>
          <w:szCs w:val="20"/>
        </w:rPr>
        <w:t>.</w:t>
      </w:r>
    </w:p>
    <w:p w14:paraId="5B082BA7"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lang w:val="en-US" w:eastAsia="en-US"/>
        </w:rPr>
      </w:pPr>
    </w:p>
    <w:p w14:paraId="033BDF00" w14:textId="637F881F"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Canela López, J. R. (2004). </w:t>
      </w:r>
      <w:r w:rsidRPr="009F4EA9">
        <w:rPr>
          <w:rStyle w:val="nfasis"/>
          <w:rFonts w:ascii="Arial" w:hAnsi="Arial" w:cs="Arial"/>
          <w:sz w:val="20"/>
          <w:szCs w:val="20"/>
        </w:rPr>
        <w:t>La gestión por calidad total en la empresa moderna</w:t>
      </w:r>
      <w:r w:rsidRPr="009F4EA9">
        <w:rPr>
          <w:rFonts w:ascii="Arial" w:hAnsi="Arial" w:cs="Arial"/>
          <w:sz w:val="20"/>
          <w:szCs w:val="20"/>
        </w:rPr>
        <w:t xml:space="preserve">. </w:t>
      </w:r>
      <w:proofErr w:type="spellStart"/>
      <w:r w:rsidRPr="009F4EA9">
        <w:rPr>
          <w:rFonts w:ascii="Arial" w:hAnsi="Arial" w:cs="Arial"/>
          <w:sz w:val="20"/>
          <w:szCs w:val="20"/>
        </w:rPr>
        <w:t>Alfaomega</w:t>
      </w:r>
      <w:proofErr w:type="spellEnd"/>
      <w:r w:rsidRPr="009F4EA9">
        <w:rPr>
          <w:rFonts w:ascii="Arial" w:hAnsi="Arial" w:cs="Arial"/>
          <w:sz w:val="20"/>
          <w:szCs w:val="20"/>
        </w:rPr>
        <w:t>.</w:t>
      </w:r>
    </w:p>
    <w:p w14:paraId="2E960107"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2AE6A206" w14:textId="4BB2355F"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Cantú Delgado, H. (1997). </w:t>
      </w:r>
      <w:r w:rsidRPr="009F4EA9">
        <w:rPr>
          <w:rStyle w:val="nfasis"/>
          <w:rFonts w:ascii="Arial" w:hAnsi="Arial" w:cs="Arial"/>
          <w:sz w:val="20"/>
          <w:szCs w:val="20"/>
        </w:rPr>
        <w:t>Desarrollo de una cultura de calidad</w:t>
      </w:r>
      <w:r w:rsidRPr="009F4EA9">
        <w:rPr>
          <w:rFonts w:ascii="Arial" w:hAnsi="Arial" w:cs="Arial"/>
          <w:sz w:val="20"/>
          <w:szCs w:val="20"/>
        </w:rPr>
        <w:t xml:space="preserve"> (1.ª ed.). McGraw-Hill.</w:t>
      </w:r>
    </w:p>
    <w:p w14:paraId="0EB65076"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6CE27B4C" w14:textId="03397545"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Deming, W. E. (s.f.). </w:t>
      </w:r>
      <w:r w:rsidRPr="009F4EA9">
        <w:rPr>
          <w:rStyle w:val="nfasis"/>
          <w:rFonts w:ascii="Arial" w:hAnsi="Arial" w:cs="Arial"/>
          <w:sz w:val="20"/>
          <w:szCs w:val="20"/>
        </w:rPr>
        <w:t>Calidad, productividad y competitividad: La salida de la crisis</w:t>
      </w:r>
      <w:r w:rsidRPr="009F4EA9">
        <w:rPr>
          <w:rFonts w:ascii="Arial" w:hAnsi="Arial" w:cs="Arial"/>
          <w:sz w:val="20"/>
          <w:szCs w:val="20"/>
        </w:rPr>
        <w:t>.</w:t>
      </w:r>
    </w:p>
    <w:p w14:paraId="4E548699"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47A10F84" w14:textId="1BBC6DB5"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Harrington, J., &amp; Harrington, J., Jr. (1997). </w:t>
      </w:r>
      <w:r w:rsidRPr="009F4EA9">
        <w:rPr>
          <w:rStyle w:val="nfasis"/>
          <w:rFonts w:ascii="Arial" w:hAnsi="Arial" w:cs="Arial"/>
          <w:sz w:val="20"/>
          <w:szCs w:val="20"/>
        </w:rPr>
        <w:t>Administración total del mejoramiento continuo</w:t>
      </w:r>
      <w:r w:rsidRPr="009F4EA9">
        <w:rPr>
          <w:rFonts w:ascii="Arial" w:hAnsi="Arial" w:cs="Arial"/>
          <w:sz w:val="20"/>
          <w:szCs w:val="20"/>
        </w:rPr>
        <w:t>. McGraw-Hill.</w:t>
      </w:r>
    </w:p>
    <w:p w14:paraId="26C9863B"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08DD0D01" w14:textId="1C2F583B"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International </w:t>
      </w:r>
      <w:proofErr w:type="spellStart"/>
      <w:r w:rsidRPr="009F4EA9">
        <w:rPr>
          <w:rFonts w:ascii="Arial" w:hAnsi="Arial" w:cs="Arial"/>
          <w:sz w:val="20"/>
          <w:szCs w:val="20"/>
        </w:rPr>
        <w:t>Organization</w:t>
      </w:r>
      <w:proofErr w:type="spellEnd"/>
      <w:r w:rsidRPr="009F4EA9">
        <w:rPr>
          <w:rFonts w:ascii="Arial" w:hAnsi="Arial" w:cs="Arial"/>
          <w:sz w:val="20"/>
          <w:szCs w:val="20"/>
        </w:rPr>
        <w:t xml:space="preserve"> </w:t>
      </w:r>
      <w:proofErr w:type="spellStart"/>
      <w:r w:rsidRPr="009F4EA9">
        <w:rPr>
          <w:rFonts w:ascii="Arial" w:hAnsi="Arial" w:cs="Arial"/>
          <w:sz w:val="20"/>
          <w:szCs w:val="20"/>
        </w:rPr>
        <w:t>for</w:t>
      </w:r>
      <w:proofErr w:type="spellEnd"/>
      <w:r w:rsidRPr="009F4EA9">
        <w:rPr>
          <w:rFonts w:ascii="Arial" w:hAnsi="Arial" w:cs="Arial"/>
          <w:sz w:val="20"/>
          <w:szCs w:val="20"/>
        </w:rPr>
        <w:t xml:space="preserve"> </w:t>
      </w:r>
      <w:proofErr w:type="spellStart"/>
      <w:r w:rsidRPr="009F4EA9">
        <w:rPr>
          <w:rFonts w:ascii="Arial" w:hAnsi="Arial" w:cs="Arial"/>
          <w:sz w:val="20"/>
          <w:szCs w:val="20"/>
        </w:rPr>
        <w:t>Standardization</w:t>
      </w:r>
      <w:proofErr w:type="spellEnd"/>
      <w:r w:rsidRPr="009F4EA9">
        <w:rPr>
          <w:rFonts w:ascii="Arial" w:hAnsi="Arial" w:cs="Arial"/>
          <w:sz w:val="20"/>
          <w:szCs w:val="20"/>
        </w:rPr>
        <w:t xml:space="preserve">. (2015). </w:t>
      </w:r>
      <w:r w:rsidRPr="009F4EA9">
        <w:rPr>
          <w:rStyle w:val="nfasis"/>
          <w:rFonts w:ascii="Arial" w:hAnsi="Arial" w:cs="Arial"/>
          <w:sz w:val="20"/>
          <w:szCs w:val="20"/>
        </w:rPr>
        <w:t xml:space="preserve">ISO 9001:2015 – </w:t>
      </w:r>
      <w:proofErr w:type="spellStart"/>
      <w:r w:rsidRPr="009F4EA9">
        <w:rPr>
          <w:rStyle w:val="nfasis"/>
          <w:rFonts w:ascii="Arial" w:hAnsi="Arial" w:cs="Arial"/>
          <w:sz w:val="20"/>
          <w:szCs w:val="20"/>
        </w:rPr>
        <w:t>Quality</w:t>
      </w:r>
      <w:proofErr w:type="spellEnd"/>
      <w:r w:rsidRPr="009F4EA9">
        <w:rPr>
          <w:rStyle w:val="nfasis"/>
          <w:rFonts w:ascii="Arial" w:hAnsi="Arial" w:cs="Arial"/>
          <w:sz w:val="20"/>
          <w:szCs w:val="20"/>
        </w:rPr>
        <w:t xml:space="preserve"> </w:t>
      </w:r>
      <w:proofErr w:type="spellStart"/>
      <w:r w:rsidRPr="009F4EA9">
        <w:rPr>
          <w:rStyle w:val="nfasis"/>
          <w:rFonts w:ascii="Arial" w:hAnsi="Arial" w:cs="Arial"/>
          <w:sz w:val="20"/>
          <w:szCs w:val="20"/>
        </w:rPr>
        <w:t>management</w:t>
      </w:r>
      <w:proofErr w:type="spellEnd"/>
      <w:r w:rsidRPr="009F4EA9">
        <w:rPr>
          <w:rStyle w:val="nfasis"/>
          <w:rFonts w:ascii="Arial" w:hAnsi="Arial" w:cs="Arial"/>
          <w:sz w:val="20"/>
          <w:szCs w:val="20"/>
        </w:rPr>
        <w:t xml:space="preserve"> </w:t>
      </w:r>
      <w:proofErr w:type="spellStart"/>
      <w:r w:rsidRPr="009F4EA9">
        <w:rPr>
          <w:rStyle w:val="nfasis"/>
          <w:rFonts w:ascii="Arial" w:hAnsi="Arial" w:cs="Arial"/>
          <w:sz w:val="20"/>
          <w:szCs w:val="20"/>
        </w:rPr>
        <w:t>systems</w:t>
      </w:r>
      <w:proofErr w:type="spellEnd"/>
      <w:r w:rsidRPr="009F4EA9">
        <w:rPr>
          <w:rStyle w:val="nfasis"/>
          <w:rFonts w:ascii="Arial" w:hAnsi="Arial" w:cs="Arial"/>
          <w:sz w:val="20"/>
          <w:szCs w:val="20"/>
        </w:rPr>
        <w:t xml:space="preserve"> – </w:t>
      </w:r>
      <w:proofErr w:type="spellStart"/>
      <w:r w:rsidRPr="009F4EA9">
        <w:rPr>
          <w:rStyle w:val="nfasis"/>
          <w:rFonts w:ascii="Arial" w:hAnsi="Arial" w:cs="Arial"/>
          <w:sz w:val="20"/>
          <w:szCs w:val="20"/>
        </w:rPr>
        <w:t>Requirements</w:t>
      </w:r>
      <w:proofErr w:type="spellEnd"/>
      <w:r w:rsidRPr="009F4EA9">
        <w:rPr>
          <w:rFonts w:ascii="Arial" w:hAnsi="Arial" w:cs="Arial"/>
          <w:sz w:val="20"/>
          <w:szCs w:val="20"/>
        </w:rPr>
        <w:t>. ISO.</w:t>
      </w:r>
    </w:p>
    <w:p w14:paraId="5F589E42"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23488EDF" w14:textId="65BC271C"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Maldonado, J. Á. (2015). </w:t>
      </w:r>
      <w:r w:rsidRPr="009F4EA9">
        <w:rPr>
          <w:rStyle w:val="nfasis"/>
          <w:rFonts w:ascii="Arial" w:hAnsi="Arial" w:cs="Arial"/>
          <w:sz w:val="20"/>
          <w:szCs w:val="20"/>
        </w:rPr>
        <w:t>Fundamentos de calidad total</w:t>
      </w:r>
      <w:r w:rsidRPr="009F4EA9">
        <w:rPr>
          <w:rFonts w:ascii="Arial" w:hAnsi="Arial" w:cs="Arial"/>
          <w:sz w:val="20"/>
          <w:szCs w:val="20"/>
        </w:rPr>
        <w:t>.</w:t>
      </w:r>
    </w:p>
    <w:p w14:paraId="7E3554E7"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319DBAA2" w14:textId="5F072C29"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Mora Vanegas, C. (2001–2002). </w:t>
      </w:r>
      <w:r w:rsidRPr="009F4EA9">
        <w:rPr>
          <w:rStyle w:val="nfasis"/>
          <w:rFonts w:ascii="Arial" w:hAnsi="Arial" w:cs="Arial"/>
          <w:sz w:val="20"/>
          <w:szCs w:val="20"/>
        </w:rPr>
        <w:t>Calidad: Auditoría en la calidad</w:t>
      </w:r>
      <w:r w:rsidRPr="009F4EA9">
        <w:rPr>
          <w:rFonts w:ascii="Arial" w:hAnsi="Arial" w:cs="Arial"/>
          <w:sz w:val="20"/>
          <w:szCs w:val="20"/>
        </w:rPr>
        <w:t>.</w:t>
      </w:r>
    </w:p>
    <w:p w14:paraId="3135FFAE"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0B0DA67B" w14:textId="7F9E876E"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Sánchez Azor, S. (2017). </w:t>
      </w:r>
      <w:r w:rsidRPr="009F4EA9">
        <w:rPr>
          <w:rStyle w:val="nfasis"/>
          <w:rFonts w:ascii="Arial" w:hAnsi="Arial" w:cs="Arial"/>
          <w:sz w:val="20"/>
          <w:szCs w:val="20"/>
        </w:rPr>
        <w:t>Gestión de la calidad (ISO 9001/2015)</w:t>
      </w:r>
      <w:r w:rsidRPr="009F4EA9">
        <w:rPr>
          <w:rFonts w:ascii="Arial" w:hAnsi="Arial" w:cs="Arial"/>
          <w:sz w:val="20"/>
          <w:szCs w:val="20"/>
        </w:rPr>
        <w:t xml:space="preserve">. Editorial </w:t>
      </w:r>
      <w:proofErr w:type="spellStart"/>
      <w:r w:rsidRPr="009F4EA9">
        <w:rPr>
          <w:rFonts w:ascii="Arial" w:hAnsi="Arial" w:cs="Arial"/>
          <w:sz w:val="20"/>
          <w:szCs w:val="20"/>
        </w:rPr>
        <w:t>Elearning</w:t>
      </w:r>
      <w:proofErr w:type="spellEnd"/>
      <w:r w:rsidRPr="009F4EA9">
        <w:rPr>
          <w:rFonts w:ascii="Arial" w:hAnsi="Arial" w:cs="Arial"/>
          <w:sz w:val="20"/>
          <w:szCs w:val="20"/>
        </w:rPr>
        <w:t>, S.L.</w:t>
      </w:r>
    </w:p>
    <w:p w14:paraId="7FBE8343"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25B8770E" w14:textId="10420C7C" w:rsid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Sánchez Gómez, A. (2005). </w:t>
      </w:r>
      <w:r w:rsidRPr="009F4EA9">
        <w:rPr>
          <w:rStyle w:val="nfasis"/>
          <w:rFonts w:ascii="Arial" w:hAnsi="Arial" w:cs="Arial"/>
          <w:sz w:val="20"/>
          <w:szCs w:val="20"/>
        </w:rPr>
        <w:t>Definición genérica de auditoría y sus etapas</w:t>
      </w:r>
      <w:r w:rsidRPr="009F4EA9">
        <w:rPr>
          <w:rFonts w:ascii="Arial" w:hAnsi="Arial" w:cs="Arial"/>
          <w:sz w:val="20"/>
          <w:szCs w:val="20"/>
        </w:rPr>
        <w:t xml:space="preserve">. </w:t>
      </w:r>
      <w:proofErr w:type="spellStart"/>
      <w:r w:rsidRPr="009F4EA9">
        <w:rPr>
          <w:rFonts w:ascii="Arial" w:hAnsi="Arial" w:cs="Arial"/>
          <w:sz w:val="20"/>
          <w:szCs w:val="20"/>
        </w:rPr>
        <w:t>Gestiopolis</w:t>
      </w:r>
      <w:proofErr w:type="spellEnd"/>
      <w:r w:rsidRPr="009F4EA9">
        <w:rPr>
          <w:rFonts w:ascii="Arial" w:hAnsi="Arial" w:cs="Arial"/>
          <w:sz w:val="20"/>
          <w:szCs w:val="20"/>
        </w:rPr>
        <w:t xml:space="preserve">. </w:t>
      </w:r>
    </w:p>
    <w:p w14:paraId="50E5AEA3"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p>
    <w:p w14:paraId="30BC1AAB" w14:textId="77777777" w:rsidR="009F4EA9" w:rsidRPr="009F4EA9" w:rsidRDefault="009F4EA9" w:rsidP="009F4EA9">
      <w:pPr>
        <w:pStyle w:val="NormalWeb"/>
        <w:spacing w:before="0" w:beforeAutospacing="0" w:after="0" w:afterAutospacing="0" w:line="276" w:lineRule="auto"/>
        <w:ind w:left="720" w:hanging="720"/>
        <w:rPr>
          <w:rFonts w:ascii="Arial" w:hAnsi="Arial" w:cs="Arial"/>
          <w:sz w:val="20"/>
          <w:szCs w:val="20"/>
        </w:rPr>
      </w:pPr>
      <w:r w:rsidRPr="009F4EA9">
        <w:rPr>
          <w:rFonts w:ascii="Arial" w:hAnsi="Arial" w:cs="Arial"/>
          <w:sz w:val="20"/>
          <w:szCs w:val="20"/>
        </w:rPr>
        <w:t xml:space="preserve">Serna Gómez, H. (2008). </w:t>
      </w:r>
      <w:r w:rsidRPr="009F4EA9">
        <w:rPr>
          <w:rStyle w:val="nfasis"/>
          <w:rFonts w:ascii="Arial" w:hAnsi="Arial" w:cs="Arial"/>
          <w:sz w:val="20"/>
          <w:szCs w:val="20"/>
        </w:rPr>
        <w:t>Gerencia estratégica</w:t>
      </w:r>
      <w:r w:rsidRPr="009F4EA9">
        <w:rPr>
          <w:rFonts w:ascii="Arial" w:hAnsi="Arial" w:cs="Arial"/>
          <w:sz w:val="20"/>
          <w:szCs w:val="20"/>
        </w:rPr>
        <w:t xml:space="preserve"> (10.ª ed.). 3R Editores.</w:t>
      </w:r>
    </w:p>
    <w:p w14:paraId="334658CE" w14:textId="53D67081" w:rsidR="00761D0D" w:rsidRDefault="00761D0D" w:rsidP="009F4EA9">
      <w:pPr>
        <w:pStyle w:val="Normal0"/>
        <w:rPr>
          <w:b/>
          <w:color w:val="000000"/>
          <w:sz w:val="20"/>
          <w:szCs w:val="20"/>
        </w:rPr>
      </w:pPr>
    </w:p>
    <w:p w14:paraId="4D80B191" w14:textId="77777777" w:rsidR="00761D0D" w:rsidRPr="009B49E3" w:rsidRDefault="00761D0D" w:rsidP="009F4EA9">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AD17D4" w:rsidRPr="009B49E3" w14:paraId="2FF467CA" w14:textId="77777777" w:rsidTr="0057321F">
        <w:trPr>
          <w:trHeight w:val="340"/>
        </w:trPr>
        <w:tc>
          <w:tcPr>
            <w:tcW w:w="1272" w:type="dxa"/>
            <w:shd w:val="clear" w:color="auto" w:fill="auto"/>
          </w:tcPr>
          <w:p w14:paraId="000000B8" w14:textId="77777777" w:rsidR="00AD17D4" w:rsidRPr="009B49E3" w:rsidRDefault="00025888" w:rsidP="009F4EA9">
            <w:pPr>
              <w:pStyle w:val="Normal0"/>
              <w:rPr>
                <w:sz w:val="20"/>
                <w:szCs w:val="20"/>
              </w:rPr>
            </w:pPr>
            <w:r w:rsidRPr="009B49E3">
              <w:rPr>
                <w:sz w:val="20"/>
                <w:szCs w:val="20"/>
              </w:rPr>
              <w:t>Autor</w:t>
            </w:r>
          </w:p>
        </w:tc>
        <w:tc>
          <w:tcPr>
            <w:tcW w:w="1991" w:type="dxa"/>
            <w:shd w:val="clear" w:color="auto" w:fill="auto"/>
          </w:tcPr>
          <w:p w14:paraId="000000B9" w14:textId="1A759FA8" w:rsidR="00AD17D4" w:rsidRPr="009B49E3" w:rsidRDefault="000C6A06" w:rsidP="009F4EA9">
            <w:pPr>
              <w:pStyle w:val="Normal0"/>
              <w:rPr>
                <w:b w:val="0"/>
                <w:sz w:val="20"/>
                <w:szCs w:val="20"/>
              </w:rPr>
            </w:pPr>
            <w:r w:rsidRPr="000C6A06">
              <w:rPr>
                <w:b w:val="0"/>
                <w:bCs/>
                <w:sz w:val="20"/>
                <w:szCs w:val="20"/>
              </w:rPr>
              <w:t>Alejandro Mantilla Cáceres</w:t>
            </w:r>
          </w:p>
        </w:tc>
        <w:tc>
          <w:tcPr>
            <w:tcW w:w="1559" w:type="dxa"/>
            <w:shd w:val="clear" w:color="auto" w:fill="auto"/>
          </w:tcPr>
          <w:p w14:paraId="000000BA" w14:textId="77777777" w:rsidR="00AD17D4" w:rsidRPr="009B49E3" w:rsidRDefault="00025888" w:rsidP="009F4EA9">
            <w:pPr>
              <w:pStyle w:val="Normal0"/>
              <w:rPr>
                <w:b w:val="0"/>
                <w:sz w:val="20"/>
                <w:szCs w:val="20"/>
              </w:rPr>
            </w:pPr>
            <w:r w:rsidRPr="009B49E3">
              <w:rPr>
                <w:b w:val="0"/>
                <w:bCs/>
                <w:sz w:val="20"/>
                <w:szCs w:val="20"/>
              </w:rPr>
              <w:t>Experto temático</w:t>
            </w:r>
          </w:p>
        </w:tc>
        <w:tc>
          <w:tcPr>
            <w:tcW w:w="3257" w:type="dxa"/>
            <w:shd w:val="clear" w:color="auto" w:fill="auto"/>
          </w:tcPr>
          <w:p w14:paraId="000000BB" w14:textId="568D375F" w:rsidR="00AD17D4" w:rsidRPr="009B49E3" w:rsidRDefault="009F4EA9" w:rsidP="009F4EA9">
            <w:pPr>
              <w:pStyle w:val="Normal0"/>
              <w:rPr>
                <w:b w:val="0"/>
                <w:sz w:val="20"/>
                <w:szCs w:val="20"/>
              </w:rPr>
            </w:pPr>
            <w:r w:rsidRPr="009F4EA9">
              <w:rPr>
                <w:b w:val="0"/>
                <w:bCs/>
                <w:sz w:val="20"/>
                <w:szCs w:val="20"/>
              </w:rPr>
              <w:t xml:space="preserve">Centro Industrial </w:t>
            </w:r>
            <w:r>
              <w:rPr>
                <w:b w:val="0"/>
                <w:bCs/>
                <w:sz w:val="20"/>
                <w:szCs w:val="20"/>
              </w:rPr>
              <w:t xml:space="preserve">de </w:t>
            </w:r>
            <w:r w:rsidRPr="009F4EA9">
              <w:rPr>
                <w:b w:val="0"/>
                <w:bCs/>
                <w:sz w:val="20"/>
                <w:szCs w:val="20"/>
              </w:rPr>
              <w:t xml:space="preserve">Mantenimiento Integral </w:t>
            </w:r>
            <w:r w:rsidR="000C6A06">
              <w:rPr>
                <w:b w:val="0"/>
                <w:bCs/>
                <w:sz w:val="20"/>
                <w:szCs w:val="20"/>
              </w:rPr>
              <w:t>- Regional Santander.</w:t>
            </w:r>
          </w:p>
        </w:tc>
        <w:tc>
          <w:tcPr>
            <w:tcW w:w="1888" w:type="dxa"/>
            <w:shd w:val="clear" w:color="auto" w:fill="auto"/>
          </w:tcPr>
          <w:p w14:paraId="000000BC" w14:textId="2C8F8AA8" w:rsidR="00AD17D4" w:rsidRPr="009B49E3" w:rsidRDefault="00CF3BA7" w:rsidP="009F4EA9">
            <w:pPr>
              <w:pStyle w:val="Normal0"/>
              <w:rPr>
                <w:b w:val="0"/>
                <w:sz w:val="20"/>
                <w:szCs w:val="20"/>
              </w:rPr>
            </w:pPr>
            <w:r>
              <w:rPr>
                <w:b w:val="0"/>
                <w:sz w:val="20"/>
                <w:szCs w:val="20"/>
              </w:rPr>
              <w:t>2016</w:t>
            </w:r>
          </w:p>
        </w:tc>
      </w:tr>
      <w:tr w:rsidR="000C6A06" w:rsidRPr="009B49E3" w14:paraId="64ED74CD" w14:textId="77777777" w:rsidTr="0057321F">
        <w:trPr>
          <w:trHeight w:val="340"/>
        </w:trPr>
        <w:tc>
          <w:tcPr>
            <w:tcW w:w="1272" w:type="dxa"/>
            <w:shd w:val="clear" w:color="auto" w:fill="auto"/>
          </w:tcPr>
          <w:p w14:paraId="5098720B" w14:textId="7CE2006B" w:rsidR="000C6A06" w:rsidRPr="009B49E3" w:rsidRDefault="000C6A06" w:rsidP="009F4EA9">
            <w:pPr>
              <w:pStyle w:val="Normal0"/>
              <w:rPr>
                <w:sz w:val="20"/>
                <w:szCs w:val="20"/>
              </w:rPr>
            </w:pPr>
            <w:r w:rsidRPr="009B49E3">
              <w:rPr>
                <w:sz w:val="20"/>
                <w:szCs w:val="20"/>
              </w:rPr>
              <w:t>Autor</w:t>
            </w:r>
          </w:p>
        </w:tc>
        <w:tc>
          <w:tcPr>
            <w:tcW w:w="1991" w:type="dxa"/>
            <w:shd w:val="clear" w:color="auto" w:fill="auto"/>
          </w:tcPr>
          <w:p w14:paraId="035BE678" w14:textId="63FA9B51" w:rsidR="000C6A06" w:rsidRPr="000C6A06" w:rsidRDefault="000C6A06" w:rsidP="009F4EA9">
            <w:pPr>
              <w:pStyle w:val="Normal0"/>
              <w:rPr>
                <w:b w:val="0"/>
                <w:bCs/>
                <w:sz w:val="20"/>
                <w:szCs w:val="20"/>
              </w:rPr>
            </w:pPr>
            <w:r w:rsidRPr="000C6A06">
              <w:rPr>
                <w:b w:val="0"/>
                <w:bCs/>
                <w:sz w:val="20"/>
                <w:szCs w:val="20"/>
              </w:rPr>
              <w:t>Claudia Milena Hernández Naranjo</w:t>
            </w:r>
          </w:p>
        </w:tc>
        <w:tc>
          <w:tcPr>
            <w:tcW w:w="1559" w:type="dxa"/>
            <w:shd w:val="clear" w:color="auto" w:fill="auto"/>
          </w:tcPr>
          <w:p w14:paraId="77A52E3B" w14:textId="24DC5A17" w:rsidR="000C6A06" w:rsidRPr="009B49E3" w:rsidRDefault="000C6A06" w:rsidP="009F4EA9">
            <w:pPr>
              <w:pStyle w:val="Normal0"/>
              <w:rPr>
                <w:b w:val="0"/>
                <w:bCs/>
                <w:sz w:val="20"/>
                <w:szCs w:val="20"/>
              </w:rPr>
            </w:pPr>
            <w:r w:rsidRPr="000C6A06">
              <w:rPr>
                <w:b w:val="0"/>
                <w:bCs/>
                <w:sz w:val="20"/>
                <w:szCs w:val="20"/>
              </w:rPr>
              <w:t>Asesor</w:t>
            </w:r>
            <w:r w:rsidR="00CF3BA7">
              <w:rPr>
                <w:b w:val="0"/>
                <w:bCs/>
                <w:sz w:val="20"/>
                <w:szCs w:val="20"/>
              </w:rPr>
              <w:t>a p</w:t>
            </w:r>
            <w:r>
              <w:rPr>
                <w:b w:val="0"/>
                <w:bCs/>
                <w:sz w:val="20"/>
                <w:szCs w:val="20"/>
              </w:rPr>
              <w:t>edagógica</w:t>
            </w:r>
          </w:p>
        </w:tc>
        <w:tc>
          <w:tcPr>
            <w:tcW w:w="3257" w:type="dxa"/>
            <w:shd w:val="clear" w:color="auto" w:fill="auto"/>
          </w:tcPr>
          <w:p w14:paraId="16EB86D2" w14:textId="37278256" w:rsidR="000C6A06" w:rsidRPr="000C6A06" w:rsidRDefault="000C6A06" w:rsidP="009F4EA9">
            <w:pPr>
              <w:pStyle w:val="Normal0"/>
              <w:rPr>
                <w:b w:val="0"/>
                <w:bCs/>
                <w:sz w:val="20"/>
                <w:szCs w:val="20"/>
              </w:rPr>
            </w:pPr>
            <w:r w:rsidRPr="000C6A06">
              <w:rPr>
                <w:b w:val="0"/>
                <w:bCs/>
                <w:sz w:val="20"/>
                <w:szCs w:val="20"/>
              </w:rPr>
              <w:t>Centro Industrial del Mantenimiento Integral - Regional Santander</w:t>
            </w:r>
          </w:p>
        </w:tc>
        <w:tc>
          <w:tcPr>
            <w:tcW w:w="1888" w:type="dxa"/>
            <w:shd w:val="clear" w:color="auto" w:fill="auto"/>
          </w:tcPr>
          <w:p w14:paraId="649FE3A7" w14:textId="33444831" w:rsidR="000C6A06" w:rsidRDefault="00CF3BA7" w:rsidP="009F4EA9">
            <w:pPr>
              <w:pStyle w:val="Normal0"/>
              <w:rPr>
                <w:b w:val="0"/>
                <w:sz w:val="20"/>
                <w:szCs w:val="20"/>
              </w:rPr>
            </w:pPr>
            <w:r>
              <w:rPr>
                <w:b w:val="0"/>
                <w:sz w:val="20"/>
                <w:szCs w:val="20"/>
              </w:rPr>
              <w:t>2016</w:t>
            </w:r>
          </w:p>
        </w:tc>
      </w:tr>
      <w:tr w:rsidR="000C6A06" w:rsidRPr="009B49E3" w14:paraId="6D2DBAEB" w14:textId="77777777" w:rsidTr="0057321F">
        <w:trPr>
          <w:trHeight w:val="340"/>
        </w:trPr>
        <w:tc>
          <w:tcPr>
            <w:tcW w:w="1272" w:type="dxa"/>
            <w:shd w:val="clear" w:color="auto" w:fill="auto"/>
          </w:tcPr>
          <w:p w14:paraId="0DA6F428" w14:textId="0536FF1D" w:rsidR="000C6A06" w:rsidRPr="009B49E3" w:rsidRDefault="000C6A06" w:rsidP="009F4EA9">
            <w:pPr>
              <w:pStyle w:val="Normal0"/>
              <w:rPr>
                <w:sz w:val="20"/>
                <w:szCs w:val="20"/>
              </w:rPr>
            </w:pPr>
            <w:r w:rsidRPr="009B49E3">
              <w:rPr>
                <w:sz w:val="20"/>
                <w:szCs w:val="20"/>
              </w:rPr>
              <w:t>Autor</w:t>
            </w:r>
          </w:p>
        </w:tc>
        <w:tc>
          <w:tcPr>
            <w:tcW w:w="1991" w:type="dxa"/>
            <w:shd w:val="clear" w:color="auto" w:fill="auto"/>
          </w:tcPr>
          <w:p w14:paraId="58F16657" w14:textId="245361B6" w:rsidR="000C6A06" w:rsidRPr="000C6A06" w:rsidRDefault="000C6A06" w:rsidP="009F4EA9">
            <w:pPr>
              <w:pStyle w:val="Normal0"/>
              <w:rPr>
                <w:b w:val="0"/>
                <w:bCs/>
                <w:sz w:val="20"/>
                <w:szCs w:val="20"/>
              </w:rPr>
            </w:pPr>
            <w:r w:rsidRPr="000C6A06">
              <w:rPr>
                <w:b w:val="0"/>
                <w:bCs/>
                <w:sz w:val="20"/>
                <w:szCs w:val="20"/>
              </w:rPr>
              <w:t>Rafael Neftalí Lizcano Reyes</w:t>
            </w:r>
          </w:p>
        </w:tc>
        <w:tc>
          <w:tcPr>
            <w:tcW w:w="1559" w:type="dxa"/>
            <w:shd w:val="clear" w:color="auto" w:fill="auto"/>
          </w:tcPr>
          <w:p w14:paraId="3FF00035" w14:textId="0A103044" w:rsidR="000C6A06" w:rsidRPr="009B49E3" w:rsidRDefault="00CF3BA7" w:rsidP="009F4EA9">
            <w:pPr>
              <w:pStyle w:val="Normal0"/>
              <w:rPr>
                <w:b w:val="0"/>
                <w:bCs/>
                <w:sz w:val="20"/>
                <w:szCs w:val="20"/>
              </w:rPr>
            </w:pPr>
            <w:r>
              <w:rPr>
                <w:b w:val="0"/>
                <w:bCs/>
                <w:sz w:val="20"/>
                <w:szCs w:val="20"/>
              </w:rPr>
              <w:t>Asesor p</w:t>
            </w:r>
            <w:r w:rsidR="000C6A06" w:rsidRPr="000C6A06">
              <w:rPr>
                <w:b w:val="0"/>
                <w:bCs/>
                <w:sz w:val="20"/>
                <w:szCs w:val="20"/>
              </w:rPr>
              <w:t>edagógico</w:t>
            </w:r>
          </w:p>
        </w:tc>
        <w:tc>
          <w:tcPr>
            <w:tcW w:w="3257" w:type="dxa"/>
            <w:shd w:val="clear" w:color="auto" w:fill="auto"/>
          </w:tcPr>
          <w:p w14:paraId="7544BA9B" w14:textId="19D15B9A" w:rsidR="000C6A06" w:rsidRPr="000C6A06" w:rsidRDefault="008E0716" w:rsidP="009F4EA9">
            <w:pPr>
              <w:pStyle w:val="Normal0"/>
              <w:rPr>
                <w:b w:val="0"/>
                <w:bCs/>
                <w:sz w:val="20"/>
                <w:szCs w:val="20"/>
              </w:rPr>
            </w:pPr>
            <w:r w:rsidRPr="000C6A06">
              <w:rPr>
                <w:b w:val="0"/>
                <w:bCs/>
                <w:sz w:val="20"/>
                <w:szCs w:val="20"/>
              </w:rPr>
              <w:t>Centro Industrial del Mantenimiento Integral - Regional Santander</w:t>
            </w:r>
          </w:p>
        </w:tc>
        <w:tc>
          <w:tcPr>
            <w:tcW w:w="1888" w:type="dxa"/>
            <w:shd w:val="clear" w:color="auto" w:fill="auto"/>
          </w:tcPr>
          <w:p w14:paraId="68B7C5D7" w14:textId="77DB7BBF" w:rsidR="000C6A06" w:rsidRDefault="00CF3BA7" w:rsidP="009F4EA9">
            <w:pPr>
              <w:pStyle w:val="Normal0"/>
              <w:rPr>
                <w:b w:val="0"/>
                <w:sz w:val="20"/>
                <w:szCs w:val="20"/>
              </w:rPr>
            </w:pPr>
            <w:r>
              <w:rPr>
                <w:b w:val="0"/>
                <w:sz w:val="20"/>
                <w:szCs w:val="20"/>
              </w:rPr>
              <w:t>2016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7E9B4FE7" w:rsidR="004A0024" w:rsidRPr="009B49E3" w:rsidRDefault="004A0024" w:rsidP="009F4EA9">
            <w:pPr>
              <w:pStyle w:val="Normal0"/>
              <w:rPr>
                <w:b w:val="0"/>
                <w:sz w:val="20"/>
                <w:szCs w:val="20"/>
              </w:rPr>
            </w:pPr>
            <w:r w:rsidRPr="006B43C9">
              <w:rPr>
                <w:b w:val="0"/>
                <w:sz w:val="20"/>
                <w:szCs w:val="20"/>
              </w:rPr>
              <w:t>Gustavo Ernesto Mariño Puentes</w:t>
            </w:r>
          </w:p>
        </w:tc>
        <w:tc>
          <w:tcPr>
            <w:tcW w:w="1701" w:type="dxa"/>
            <w:shd w:val="clear" w:color="auto" w:fill="auto"/>
          </w:tcPr>
          <w:p w14:paraId="000000CF" w14:textId="2755583E" w:rsidR="004A0024" w:rsidRPr="009B49E3" w:rsidRDefault="004A0024" w:rsidP="009F4EA9">
            <w:pPr>
              <w:pStyle w:val="Normal0"/>
              <w:rPr>
                <w:b w:val="0"/>
                <w:sz w:val="20"/>
                <w:szCs w:val="20"/>
              </w:rPr>
            </w:pPr>
            <w:r w:rsidRPr="006B43C9">
              <w:rPr>
                <w:b w:val="0"/>
                <w:bCs/>
                <w:sz w:val="20"/>
                <w:szCs w:val="20"/>
              </w:rPr>
              <w:t>Experto temático</w:t>
            </w:r>
          </w:p>
        </w:tc>
        <w:tc>
          <w:tcPr>
            <w:tcW w:w="1843" w:type="dxa"/>
            <w:shd w:val="clear" w:color="auto" w:fill="auto"/>
          </w:tcPr>
          <w:p w14:paraId="000000D0" w14:textId="346122F5" w:rsidR="004A0024" w:rsidRPr="009B49E3" w:rsidRDefault="004A0024" w:rsidP="009F4EA9">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275" w:type="dxa"/>
            <w:shd w:val="clear" w:color="auto" w:fill="auto"/>
          </w:tcPr>
          <w:p w14:paraId="000000D1" w14:textId="0D86E9A6" w:rsidR="004A0024" w:rsidRPr="009B49E3" w:rsidRDefault="004A0024" w:rsidP="009F4EA9">
            <w:pPr>
              <w:pStyle w:val="Normal0"/>
              <w:rPr>
                <w:b w:val="0"/>
                <w:sz w:val="20"/>
                <w:szCs w:val="20"/>
              </w:rPr>
            </w:pPr>
            <w:r>
              <w:rPr>
                <w:b w:val="0"/>
                <w:sz w:val="20"/>
                <w:szCs w:val="20"/>
              </w:rPr>
              <w:t>Febrero de 2026</w:t>
            </w:r>
          </w:p>
        </w:tc>
        <w:tc>
          <w:tcPr>
            <w:tcW w:w="1977" w:type="dxa"/>
            <w:shd w:val="clear" w:color="auto" w:fill="auto"/>
          </w:tcPr>
          <w:p w14:paraId="000000D2" w14:textId="5FDA14B1" w:rsidR="004A0024" w:rsidRPr="009B49E3" w:rsidRDefault="004A0024" w:rsidP="009F4EA9">
            <w:pPr>
              <w:pStyle w:val="Normal0"/>
              <w:rPr>
                <w:b w:val="0"/>
                <w:sz w:val="20"/>
                <w:szCs w:val="20"/>
              </w:rPr>
            </w:pPr>
            <w:r w:rsidRPr="009B49E3">
              <w:rPr>
                <w:b w:val="0"/>
                <w:sz w:val="20"/>
                <w:szCs w:val="20"/>
              </w:rPr>
              <w:t xml:space="preserve">Se ajusta el contenido del documento según </w:t>
            </w:r>
            <w:r>
              <w:rPr>
                <w:b w:val="0"/>
                <w:sz w:val="20"/>
                <w:szCs w:val="20"/>
              </w:rPr>
              <w:t>Diseño Curricular.</w:t>
            </w:r>
          </w:p>
        </w:tc>
      </w:tr>
      <w:tr w:rsidR="004A0024" w:rsidRPr="009B49E3" w14:paraId="56D81916" w14:textId="77777777" w:rsidTr="005E505A">
        <w:tc>
          <w:tcPr>
            <w:tcW w:w="1264" w:type="dxa"/>
            <w:shd w:val="clear" w:color="auto" w:fill="auto"/>
          </w:tcPr>
          <w:p w14:paraId="719F7413" w14:textId="4B7EF39E" w:rsidR="004A0024" w:rsidRPr="009B49E3" w:rsidRDefault="009F4EA9" w:rsidP="009F4EA9">
            <w:pPr>
              <w:pStyle w:val="Normal0"/>
              <w:rPr>
                <w:sz w:val="20"/>
                <w:szCs w:val="20"/>
              </w:rPr>
            </w:pPr>
            <w:r w:rsidRPr="009B49E3">
              <w:rPr>
                <w:sz w:val="20"/>
                <w:szCs w:val="20"/>
              </w:rPr>
              <w:t>Autor</w:t>
            </w:r>
          </w:p>
        </w:tc>
        <w:tc>
          <w:tcPr>
            <w:tcW w:w="1855" w:type="dxa"/>
            <w:shd w:val="clear" w:color="auto" w:fill="auto"/>
          </w:tcPr>
          <w:p w14:paraId="0D34E103" w14:textId="04F7FC51" w:rsidR="004A0024" w:rsidRPr="009B49E3" w:rsidRDefault="004A0024" w:rsidP="009F4EA9">
            <w:pPr>
              <w:pStyle w:val="Normal0"/>
              <w:rPr>
                <w:bCs/>
                <w:sz w:val="20"/>
                <w:szCs w:val="20"/>
              </w:rPr>
            </w:pPr>
            <w:r w:rsidRPr="009B49E3">
              <w:rPr>
                <w:b w:val="0"/>
                <w:bCs/>
                <w:sz w:val="20"/>
                <w:szCs w:val="20"/>
              </w:rPr>
              <w:t>Viviana Herrera Quiñonez</w:t>
            </w:r>
          </w:p>
        </w:tc>
        <w:tc>
          <w:tcPr>
            <w:tcW w:w="1701" w:type="dxa"/>
            <w:shd w:val="clear" w:color="auto" w:fill="auto"/>
          </w:tcPr>
          <w:p w14:paraId="40A8D6FA" w14:textId="3897635A" w:rsidR="004A0024" w:rsidRPr="009B49E3" w:rsidRDefault="004A0024" w:rsidP="009F4EA9">
            <w:pPr>
              <w:pStyle w:val="Normal0"/>
              <w:rPr>
                <w:bCs/>
                <w:sz w:val="20"/>
                <w:szCs w:val="20"/>
              </w:rPr>
            </w:pPr>
            <w:r w:rsidRPr="009B49E3">
              <w:rPr>
                <w:b w:val="0"/>
                <w:bCs/>
                <w:sz w:val="20"/>
                <w:szCs w:val="20"/>
              </w:rPr>
              <w:t>Evaluadora instruccional</w:t>
            </w:r>
          </w:p>
        </w:tc>
        <w:tc>
          <w:tcPr>
            <w:tcW w:w="1843" w:type="dxa"/>
            <w:shd w:val="clear" w:color="auto" w:fill="auto"/>
          </w:tcPr>
          <w:p w14:paraId="284C1913" w14:textId="22CB48D1" w:rsidR="004A0024" w:rsidRDefault="004A0024" w:rsidP="009F4EA9">
            <w:pPr>
              <w:pStyle w:val="Normal0"/>
              <w:rPr>
                <w:bCs/>
                <w:sz w:val="20"/>
                <w:szCs w:val="20"/>
              </w:rPr>
            </w:pPr>
            <w:r>
              <w:rPr>
                <w:b w:val="0"/>
                <w:bCs/>
                <w:sz w:val="20"/>
                <w:szCs w:val="20"/>
              </w:rPr>
              <w:t xml:space="preserve">Regional Tolima - </w:t>
            </w:r>
            <w:r w:rsidRPr="009B49E3">
              <w:rPr>
                <w:b w:val="0"/>
                <w:bCs/>
                <w:sz w:val="20"/>
                <w:szCs w:val="20"/>
              </w:rPr>
              <w:t>Centro de Comercio y Servicios.</w:t>
            </w:r>
          </w:p>
        </w:tc>
        <w:tc>
          <w:tcPr>
            <w:tcW w:w="1275" w:type="dxa"/>
            <w:shd w:val="clear" w:color="auto" w:fill="auto"/>
          </w:tcPr>
          <w:p w14:paraId="0A6AC918" w14:textId="6BB53A96" w:rsidR="004A0024" w:rsidRDefault="004A0024" w:rsidP="009F4EA9">
            <w:pPr>
              <w:pStyle w:val="Normal0"/>
              <w:rPr>
                <w:sz w:val="20"/>
                <w:szCs w:val="20"/>
              </w:rPr>
            </w:pPr>
            <w:r>
              <w:rPr>
                <w:b w:val="0"/>
                <w:sz w:val="20"/>
                <w:szCs w:val="20"/>
              </w:rPr>
              <w:t>Febrero de 2026</w:t>
            </w:r>
          </w:p>
        </w:tc>
        <w:tc>
          <w:tcPr>
            <w:tcW w:w="1977" w:type="dxa"/>
            <w:shd w:val="clear" w:color="auto" w:fill="auto"/>
          </w:tcPr>
          <w:p w14:paraId="3DB1535E" w14:textId="22958355" w:rsidR="004A0024" w:rsidRPr="009B49E3" w:rsidRDefault="004A0024" w:rsidP="009F4EA9">
            <w:pPr>
              <w:pStyle w:val="Normal0"/>
              <w:rPr>
                <w:sz w:val="20"/>
                <w:szCs w:val="20"/>
              </w:rPr>
            </w:pPr>
            <w:r w:rsidRPr="009B49E3">
              <w:rPr>
                <w:b w:val="0"/>
                <w:sz w:val="20"/>
                <w:szCs w:val="20"/>
              </w:rPr>
              <w:t>Se ajusta el contenido del documento según Planeación pedagógica y normas APA.</w:t>
            </w:r>
          </w:p>
        </w:tc>
      </w:tr>
    </w:tbl>
    <w:p w14:paraId="000000D5" w14:textId="77777777" w:rsidR="00AD17D4" w:rsidRPr="009B49E3" w:rsidRDefault="00AD17D4" w:rsidP="00FB274C">
      <w:pPr>
        <w:pStyle w:val="Normal0"/>
        <w:rPr>
          <w:sz w:val="20"/>
          <w:szCs w:val="20"/>
        </w:rPr>
      </w:pPr>
    </w:p>
    <w:sectPr w:rsidR="00AD17D4" w:rsidRPr="009B49E3">
      <w:headerReference w:type="default" r:id="rId76"/>
      <w:footerReference w:type="default" r:id="rId7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2-17T07:14:00Z" w:initials="VH">
    <w:p w14:paraId="2C0B3C59" w14:textId="2ACC9FFF" w:rsidR="006B4904" w:rsidRDefault="006B4904">
      <w:pPr>
        <w:pStyle w:val="Textocomentario"/>
      </w:pPr>
      <w:r>
        <w:rPr>
          <w:rStyle w:val="Refdecomentario"/>
        </w:rPr>
        <w:annotationRef/>
      </w:r>
      <w:r>
        <w:t xml:space="preserve">Texto alternativo: </w:t>
      </w:r>
      <w:r w:rsidRPr="0004591F">
        <w:rPr>
          <w:highlight w:val="green"/>
        </w:rPr>
        <w:t>En la figura 2 se presenta un e</w:t>
      </w:r>
      <w:r w:rsidRPr="0004591F">
        <w:rPr>
          <w:highlight w:val="green"/>
          <w:lang w:eastAsia="es-CO"/>
        </w:rPr>
        <w:t>squema del flujo de una auditoría interna, definiendo las fases de inicio, preparación, ejecución y, documentos y seguimiento.</w:t>
      </w:r>
    </w:p>
  </w:comment>
  <w:comment w:id="1" w:author="Viviana Herrera" w:date="2026-02-23T14:14:00Z" w:initials="VH">
    <w:p w14:paraId="47151369" w14:textId="3E488117" w:rsidR="00C100CE" w:rsidRDefault="00C100CE">
      <w:pPr>
        <w:pStyle w:val="Textocomentario"/>
      </w:pPr>
      <w:r>
        <w:rPr>
          <w:rStyle w:val="Refdecomentario"/>
        </w:rPr>
        <w:annotationRef/>
      </w:r>
      <w:r w:rsidRPr="009A51AF">
        <w:rPr>
          <w:highlight w:val="cyan"/>
        </w:rPr>
        <w:t>Se encuentra en la carpeta de Anexos</w:t>
      </w:r>
    </w:p>
  </w:comment>
  <w:comment w:id="2" w:author="Viviana Herrera" w:date="2026-02-23T14:15:00Z" w:initials="VH">
    <w:p w14:paraId="27B61E6E" w14:textId="53053F9C" w:rsidR="00C100CE" w:rsidRDefault="00C100CE">
      <w:pPr>
        <w:pStyle w:val="Textocomentario"/>
      </w:pPr>
      <w:r>
        <w:rPr>
          <w:rStyle w:val="Refdecomentario"/>
        </w:rPr>
        <w:annotationRef/>
      </w:r>
      <w:r w:rsidRPr="009A51AF">
        <w:rPr>
          <w:highlight w:val="cyan"/>
        </w:rPr>
        <w:t>Se encuentra en la carpeta de Anexos</w:t>
      </w:r>
    </w:p>
  </w:comment>
  <w:comment w:id="4" w:author="Viviana Herrera" w:date="2026-02-17T12:28:00Z" w:initials="VH">
    <w:p w14:paraId="0B979F27" w14:textId="77777777" w:rsidR="006B4904" w:rsidRDefault="006B4904" w:rsidP="00F41061">
      <w:pPr>
        <w:pStyle w:val="Textocomentario"/>
      </w:pPr>
      <w:r>
        <w:rPr>
          <w:rStyle w:val="Refdecomentario"/>
        </w:rPr>
        <w:annotationRef/>
      </w:r>
      <w:r>
        <w:t xml:space="preserve">Texto alternativo: </w:t>
      </w:r>
      <w:r w:rsidRPr="00176F3A">
        <w:rPr>
          <w:highlight w:val="green"/>
        </w:rPr>
        <w:t>En la síntesis se presenta un esquema de los principales contenidos del componente formativo, describiendo la auditoría interna de calidad, tipos de auditoría, principios ISO, fases del proceso, competencias del auditor y herramientas de planificación, evidenciando la relación entre conceptos y procedimientos clave del Sistema de Gestión de la Calidad.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C0B3C59" w15:done="0"/>
  <w15:commentEx w15:paraId="47151369" w15:done="0"/>
  <w15:commentEx w15:paraId="27B61E6E" w15:done="0"/>
  <w15:commentEx w15:paraId="0B979F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E3EA0B" w14:textId="77777777" w:rsidR="00665A32" w:rsidRDefault="00665A32">
      <w:pPr>
        <w:spacing w:line="240" w:lineRule="auto"/>
      </w:pPr>
      <w:r>
        <w:separator/>
      </w:r>
    </w:p>
  </w:endnote>
  <w:endnote w:type="continuationSeparator" w:id="0">
    <w:p w14:paraId="182B6102" w14:textId="77777777" w:rsidR="00665A32" w:rsidRDefault="00665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B4904" w:rsidRDefault="006B4904">
    <w:pPr>
      <w:pStyle w:val="Normal0"/>
      <w:tabs>
        <w:tab w:val="center" w:pos="4419"/>
        <w:tab w:val="right" w:pos="8838"/>
        <w:tab w:val="left" w:pos="10255"/>
      </w:tabs>
      <w:spacing w:line="240" w:lineRule="auto"/>
      <w:jc w:val="right"/>
      <w:rPr>
        <w:i/>
        <w:color w:val="000000"/>
        <w:sz w:val="20"/>
        <w:szCs w:val="20"/>
      </w:rPr>
    </w:pPr>
  </w:p>
  <w:p w14:paraId="000000DB" w14:textId="77777777" w:rsidR="006B4904" w:rsidRDefault="006B490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B4904" w:rsidRDefault="006B4904">
    <w:pPr>
      <w:pStyle w:val="Normal0"/>
      <w:spacing w:line="240" w:lineRule="auto"/>
      <w:rPr>
        <w:rFonts w:ascii="Times New Roman" w:eastAsia="Times New Roman" w:hAnsi="Times New Roman" w:cs="Times New Roman"/>
        <w:sz w:val="24"/>
        <w:szCs w:val="24"/>
      </w:rPr>
    </w:pPr>
  </w:p>
  <w:p w14:paraId="000000DD" w14:textId="77777777" w:rsidR="006B4904" w:rsidRDefault="006B4904">
    <w:pPr>
      <w:pStyle w:val="Normal0"/>
      <w:tabs>
        <w:tab w:val="center" w:pos="4419"/>
        <w:tab w:val="right" w:pos="8838"/>
        <w:tab w:val="left" w:pos="10255"/>
      </w:tabs>
      <w:spacing w:line="240" w:lineRule="auto"/>
      <w:jc w:val="right"/>
      <w:rPr>
        <w:i/>
        <w:color w:val="000000"/>
        <w:sz w:val="16"/>
        <w:szCs w:val="16"/>
      </w:rPr>
    </w:pPr>
  </w:p>
  <w:p w14:paraId="000000DE" w14:textId="77777777" w:rsidR="006B4904" w:rsidRDefault="006B490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09A4B7" w14:textId="77777777" w:rsidR="00665A32" w:rsidRDefault="00665A32">
      <w:r>
        <w:separator/>
      </w:r>
    </w:p>
  </w:footnote>
  <w:footnote w:type="continuationSeparator" w:id="0">
    <w:p w14:paraId="21CC1386" w14:textId="77777777" w:rsidR="00665A32" w:rsidRDefault="00665A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B4904" w:rsidRDefault="006B490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B4904" w:rsidRDefault="006B490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C1E59"/>
    <w:multiLevelType w:val="hybridMultilevel"/>
    <w:tmpl w:val="EB26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E641F"/>
    <w:multiLevelType w:val="hybridMultilevel"/>
    <w:tmpl w:val="7C50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62E80"/>
    <w:multiLevelType w:val="hybridMultilevel"/>
    <w:tmpl w:val="4ED6D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72078B"/>
    <w:multiLevelType w:val="hybridMultilevel"/>
    <w:tmpl w:val="FD24F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D068D"/>
    <w:multiLevelType w:val="hybridMultilevel"/>
    <w:tmpl w:val="E1F8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42FF6"/>
    <w:multiLevelType w:val="multilevel"/>
    <w:tmpl w:val="38E04C9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843D19"/>
    <w:multiLevelType w:val="hybridMultilevel"/>
    <w:tmpl w:val="44527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175F9"/>
    <w:multiLevelType w:val="hybridMultilevel"/>
    <w:tmpl w:val="32C4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B595F"/>
    <w:multiLevelType w:val="hybridMultilevel"/>
    <w:tmpl w:val="B836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C164E"/>
    <w:multiLevelType w:val="hybridMultilevel"/>
    <w:tmpl w:val="A4D4F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FB074C"/>
    <w:multiLevelType w:val="hybridMultilevel"/>
    <w:tmpl w:val="1E58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B53E4"/>
    <w:multiLevelType w:val="hybridMultilevel"/>
    <w:tmpl w:val="359AD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D6BC5"/>
    <w:multiLevelType w:val="hybridMultilevel"/>
    <w:tmpl w:val="498CE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172BC"/>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922057"/>
    <w:multiLevelType w:val="hybridMultilevel"/>
    <w:tmpl w:val="C2A611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961815"/>
    <w:multiLevelType w:val="hybridMultilevel"/>
    <w:tmpl w:val="DBE804B4"/>
    <w:lvl w:ilvl="0" w:tplc="DE98FF2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B11C68"/>
    <w:multiLevelType w:val="hybridMultilevel"/>
    <w:tmpl w:val="DB027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716C1B"/>
    <w:multiLevelType w:val="hybridMultilevel"/>
    <w:tmpl w:val="365CD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960660"/>
    <w:multiLevelType w:val="hybridMultilevel"/>
    <w:tmpl w:val="9FAE8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C4250D1"/>
    <w:multiLevelType w:val="hybridMultilevel"/>
    <w:tmpl w:val="4A8A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BB556F"/>
    <w:multiLevelType w:val="hybridMultilevel"/>
    <w:tmpl w:val="B9569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EE1C61"/>
    <w:multiLevelType w:val="hybridMultilevel"/>
    <w:tmpl w:val="DE5C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F75437"/>
    <w:multiLevelType w:val="hybridMultilevel"/>
    <w:tmpl w:val="2696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A541E9"/>
    <w:multiLevelType w:val="hybridMultilevel"/>
    <w:tmpl w:val="8EB06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56B3EB2"/>
    <w:multiLevelType w:val="hybridMultilevel"/>
    <w:tmpl w:val="B50C0A42"/>
    <w:lvl w:ilvl="0" w:tplc="E2EC3594">
      <w:start w:val="1"/>
      <w:numFmt w:val="low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E707A7"/>
    <w:multiLevelType w:val="hybridMultilevel"/>
    <w:tmpl w:val="788CF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0F58F7"/>
    <w:multiLevelType w:val="hybridMultilevel"/>
    <w:tmpl w:val="91AAC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6646D8"/>
    <w:multiLevelType w:val="hybridMultilevel"/>
    <w:tmpl w:val="216EF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AC80366"/>
    <w:multiLevelType w:val="hybridMultilevel"/>
    <w:tmpl w:val="D3643AD0"/>
    <w:lvl w:ilvl="0" w:tplc="A8AECF02">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6E48E0"/>
    <w:multiLevelType w:val="hybridMultilevel"/>
    <w:tmpl w:val="EBDE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CB1D30"/>
    <w:multiLevelType w:val="hybridMultilevel"/>
    <w:tmpl w:val="BD1A0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CC79D4"/>
    <w:multiLevelType w:val="hybridMultilevel"/>
    <w:tmpl w:val="19BA3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550B9E"/>
    <w:multiLevelType w:val="hybridMultilevel"/>
    <w:tmpl w:val="9984F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01B87"/>
    <w:multiLevelType w:val="hybridMultilevel"/>
    <w:tmpl w:val="8428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B473FC"/>
    <w:multiLevelType w:val="hybridMultilevel"/>
    <w:tmpl w:val="AF58343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D07A74"/>
    <w:multiLevelType w:val="hybridMultilevel"/>
    <w:tmpl w:val="20827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5"/>
  </w:num>
  <w:num w:numId="3">
    <w:abstractNumId w:val="36"/>
  </w:num>
  <w:num w:numId="4">
    <w:abstractNumId w:val="29"/>
  </w:num>
  <w:num w:numId="5">
    <w:abstractNumId w:val="26"/>
  </w:num>
  <w:num w:numId="6">
    <w:abstractNumId w:val="37"/>
  </w:num>
  <w:num w:numId="7">
    <w:abstractNumId w:val="28"/>
  </w:num>
  <w:num w:numId="8">
    <w:abstractNumId w:val="4"/>
  </w:num>
  <w:num w:numId="9">
    <w:abstractNumId w:val="34"/>
  </w:num>
  <w:num w:numId="10">
    <w:abstractNumId w:val="32"/>
  </w:num>
  <w:num w:numId="11">
    <w:abstractNumId w:val="20"/>
  </w:num>
  <w:num w:numId="12">
    <w:abstractNumId w:val="1"/>
  </w:num>
  <w:num w:numId="13">
    <w:abstractNumId w:val="21"/>
  </w:num>
  <w:num w:numId="14">
    <w:abstractNumId w:val="22"/>
  </w:num>
  <w:num w:numId="15">
    <w:abstractNumId w:val="9"/>
  </w:num>
  <w:num w:numId="16">
    <w:abstractNumId w:val="6"/>
  </w:num>
  <w:num w:numId="17">
    <w:abstractNumId w:val="8"/>
  </w:num>
  <w:num w:numId="18">
    <w:abstractNumId w:val="19"/>
  </w:num>
  <w:num w:numId="19">
    <w:abstractNumId w:val="3"/>
  </w:num>
  <w:num w:numId="20">
    <w:abstractNumId w:val="17"/>
  </w:num>
  <w:num w:numId="21">
    <w:abstractNumId w:val="16"/>
  </w:num>
  <w:num w:numId="22">
    <w:abstractNumId w:val="30"/>
  </w:num>
  <w:num w:numId="23">
    <w:abstractNumId w:val="11"/>
  </w:num>
  <w:num w:numId="24">
    <w:abstractNumId w:val="0"/>
  </w:num>
  <w:num w:numId="25">
    <w:abstractNumId w:val="10"/>
  </w:num>
  <w:num w:numId="26">
    <w:abstractNumId w:val="24"/>
  </w:num>
  <w:num w:numId="27">
    <w:abstractNumId w:val="15"/>
  </w:num>
  <w:num w:numId="28">
    <w:abstractNumId w:val="14"/>
  </w:num>
  <w:num w:numId="29">
    <w:abstractNumId w:val="18"/>
  </w:num>
  <w:num w:numId="30">
    <w:abstractNumId w:val="2"/>
  </w:num>
  <w:num w:numId="31">
    <w:abstractNumId w:val="23"/>
  </w:num>
  <w:num w:numId="32">
    <w:abstractNumId w:val="27"/>
  </w:num>
  <w:num w:numId="33">
    <w:abstractNumId w:val="12"/>
  </w:num>
  <w:num w:numId="34">
    <w:abstractNumId w:val="33"/>
  </w:num>
  <w:num w:numId="35">
    <w:abstractNumId w:val="7"/>
  </w:num>
  <w:num w:numId="36">
    <w:abstractNumId w:val="35"/>
  </w:num>
  <w:num w:numId="37">
    <w:abstractNumId w:val="25"/>
  </w:num>
  <w:num w:numId="38">
    <w:abstractNumId w:val="13"/>
  </w:num>
  <w:numIdMacAtCleanup w:val="20"/>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216E8"/>
    <w:rsid w:val="00023D65"/>
    <w:rsid w:val="000240B7"/>
    <w:rsid w:val="000241D8"/>
    <w:rsid w:val="0002511A"/>
    <w:rsid w:val="00025888"/>
    <w:rsid w:val="000275C2"/>
    <w:rsid w:val="000316A5"/>
    <w:rsid w:val="00033308"/>
    <w:rsid w:val="00036086"/>
    <w:rsid w:val="00037C98"/>
    <w:rsid w:val="000443BD"/>
    <w:rsid w:val="0004591F"/>
    <w:rsid w:val="00046AE9"/>
    <w:rsid w:val="00051EE1"/>
    <w:rsid w:val="00052F14"/>
    <w:rsid w:val="00054B9F"/>
    <w:rsid w:val="00061FA9"/>
    <w:rsid w:val="0006211A"/>
    <w:rsid w:val="00064130"/>
    <w:rsid w:val="000773BA"/>
    <w:rsid w:val="00077A47"/>
    <w:rsid w:val="000866F0"/>
    <w:rsid w:val="000915CE"/>
    <w:rsid w:val="00096FA2"/>
    <w:rsid w:val="00097B40"/>
    <w:rsid w:val="000A5318"/>
    <w:rsid w:val="000A64F3"/>
    <w:rsid w:val="000B0D00"/>
    <w:rsid w:val="000C6A06"/>
    <w:rsid w:val="000D0AC3"/>
    <w:rsid w:val="000E18B4"/>
    <w:rsid w:val="000E31FA"/>
    <w:rsid w:val="000E5030"/>
    <w:rsid w:val="000E7312"/>
    <w:rsid w:val="000F189D"/>
    <w:rsid w:val="000F38C3"/>
    <w:rsid w:val="000F3F23"/>
    <w:rsid w:val="000F5813"/>
    <w:rsid w:val="00103A0C"/>
    <w:rsid w:val="00104EAC"/>
    <w:rsid w:val="001059EA"/>
    <w:rsid w:val="0010612D"/>
    <w:rsid w:val="0011312D"/>
    <w:rsid w:val="00114F9C"/>
    <w:rsid w:val="00121B38"/>
    <w:rsid w:val="00126258"/>
    <w:rsid w:val="00126870"/>
    <w:rsid w:val="00126F3A"/>
    <w:rsid w:val="001322FB"/>
    <w:rsid w:val="00132578"/>
    <w:rsid w:val="0014488D"/>
    <w:rsid w:val="00145C84"/>
    <w:rsid w:val="00160AF5"/>
    <w:rsid w:val="00161D41"/>
    <w:rsid w:val="001624D8"/>
    <w:rsid w:val="00162AAC"/>
    <w:rsid w:val="001640A5"/>
    <w:rsid w:val="001674E1"/>
    <w:rsid w:val="001725F9"/>
    <w:rsid w:val="00172A27"/>
    <w:rsid w:val="00173F7A"/>
    <w:rsid w:val="00174F4D"/>
    <w:rsid w:val="00177B62"/>
    <w:rsid w:val="00177F7C"/>
    <w:rsid w:val="00183649"/>
    <w:rsid w:val="0018462D"/>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18BE"/>
    <w:rsid w:val="001D685E"/>
    <w:rsid w:val="001D75AB"/>
    <w:rsid w:val="001E63C1"/>
    <w:rsid w:val="001E7AE5"/>
    <w:rsid w:val="001F1A3A"/>
    <w:rsid w:val="00201685"/>
    <w:rsid w:val="00202660"/>
    <w:rsid w:val="0020360B"/>
    <w:rsid w:val="00204DCD"/>
    <w:rsid w:val="00210055"/>
    <w:rsid w:val="002104BD"/>
    <w:rsid w:val="00211029"/>
    <w:rsid w:val="0021702D"/>
    <w:rsid w:val="0022061F"/>
    <w:rsid w:val="002211E2"/>
    <w:rsid w:val="00225065"/>
    <w:rsid w:val="002318F4"/>
    <w:rsid w:val="0023332F"/>
    <w:rsid w:val="00233461"/>
    <w:rsid w:val="00241FF5"/>
    <w:rsid w:val="002429D4"/>
    <w:rsid w:val="00245092"/>
    <w:rsid w:val="00253FF0"/>
    <w:rsid w:val="00254C60"/>
    <w:rsid w:val="0026567B"/>
    <w:rsid w:val="00267798"/>
    <w:rsid w:val="00270929"/>
    <w:rsid w:val="00275915"/>
    <w:rsid w:val="00275BED"/>
    <w:rsid w:val="00276DEE"/>
    <w:rsid w:val="00276F24"/>
    <w:rsid w:val="0028298B"/>
    <w:rsid w:val="00291F16"/>
    <w:rsid w:val="002942D4"/>
    <w:rsid w:val="002948BE"/>
    <w:rsid w:val="00294B86"/>
    <w:rsid w:val="002954CF"/>
    <w:rsid w:val="002A2499"/>
    <w:rsid w:val="002A2D62"/>
    <w:rsid w:val="002A39C7"/>
    <w:rsid w:val="002A5E47"/>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5B63"/>
    <w:rsid w:val="003501F7"/>
    <w:rsid w:val="00351A8C"/>
    <w:rsid w:val="00353A37"/>
    <w:rsid w:val="00354943"/>
    <w:rsid w:val="00354B8A"/>
    <w:rsid w:val="003559FB"/>
    <w:rsid w:val="00361F38"/>
    <w:rsid w:val="00366B94"/>
    <w:rsid w:val="00366E22"/>
    <w:rsid w:val="00367E58"/>
    <w:rsid w:val="003725E1"/>
    <w:rsid w:val="003726BD"/>
    <w:rsid w:val="00381988"/>
    <w:rsid w:val="00382E37"/>
    <w:rsid w:val="00382FCC"/>
    <w:rsid w:val="00383A55"/>
    <w:rsid w:val="00390D9F"/>
    <w:rsid w:val="00394E48"/>
    <w:rsid w:val="003A357A"/>
    <w:rsid w:val="003A5691"/>
    <w:rsid w:val="003B1151"/>
    <w:rsid w:val="003B1659"/>
    <w:rsid w:val="003B3970"/>
    <w:rsid w:val="003B4B69"/>
    <w:rsid w:val="003D472E"/>
    <w:rsid w:val="003D52F2"/>
    <w:rsid w:val="003D5C69"/>
    <w:rsid w:val="003D72D5"/>
    <w:rsid w:val="003E0884"/>
    <w:rsid w:val="003E1BF0"/>
    <w:rsid w:val="003F0755"/>
    <w:rsid w:val="003F5AEC"/>
    <w:rsid w:val="003F6EB6"/>
    <w:rsid w:val="004000B5"/>
    <w:rsid w:val="00404532"/>
    <w:rsid w:val="004077BB"/>
    <w:rsid w:val="004111CD"/>
    <w:rsid w:val="0041303E"/>
    <w:rsid w:val="00415FB2"/>
    <w:rsid w:val="0041757E"/>
    <w:rsid w:val="00425F50"/>
    <w:rsid w:val="004270A1"/>
    <w:rsid w:val="004322B6"/>
    <w:rsid w:val="00437C33"/>
    <w:rsid w:val="00441C00"/>
    <w:rsid w:val="00445F80"/>
    <w:rsid w:val="00450408"/>
    <w:rsid w:val="0045064F"/>
    <w:rsid w:val="00454411"/>
    <w:rsid w:val="00454819"/>
    <w:rsid w:val="00456EC1"/>
    <w:rsid w:val="00472C8F"/>
    <w:rsid w:val="0047328B"/>
    <w:rsid w:val="00473AB4"/>
    <w:rsid w:val="00473C52"/>
    <w:rsid w:val="0047618F"/>
    <w:rsid w:val="00477FF2"/>
    <w:rsid w:val="004859CD"/>
    <w:rsid w:val="00490DFD"/>
    <w:rsid w:val="00491DA2"/>
    <w:rsid w:val="00496A59"/>
    <w:rsid w:val="004A0024"/>
    <w:rsid w:val="004A0B32"/>
    <w:rsid w:val="004A500A"/>
    <w:rsid w:val="004A5C6E"/>
    <w:rsid w:val="004B73A7"/>
    <w:rsid w:val="004C4233"/>
    <w:rsid w:val="004C4B91"/>
    <w:rsid w:val="004D1EBF"/>
    <w:rsid w:val="004D3F1F"/>
    <w:rsid w:val="004D4605"/>
    <w:rsid w:val="004E33FC"/>
    <w:rsid w:val="004E43F2"/>
    <w:rsid w:val="004E5C76"/>
    <w:rsid w:val="004F507B"/>
    <w:rsid w:val="004F5838"/>
    <w:rsid w:val="004F67F1"/>
    <w:rsid w:val="005018C0"/>
    <w:rsid w:val="0050379E"/>
    <w:rsid w:val="00503977"/>
    <w:rsid w:val="00503D01"/>
    <w:rsid w:val="00507479"/>
    <w:rsid w:val="00511D45"/>
    <w:rsid w:val="00512D26"/>
    <w:rsid w:val="00521F07"/>
    <w:rsid w:val="00522D0A"/>
    <w:rsid w:val="00522E91"/>
    <w:rsid w:val="00523AEA"/>
    <w:rsid w:val="00523D3A"/>
    <w:rsid w:val="00524C75"/>
    <w:rsid w:val="00524EC6"/>
    <w:rsid w:val="005267DA"/>
    <w:rsid w:val="00532F0B"/>
    <w:rsid w:val="00537425"/>
    <w:rsid w:val="00537970"/>
    <w:rsid w:val="00543FD2"/>
    <w:rsid w:val="005579F6"/>
    <w:rsid w:val="00561673"/>
    <w:rsid w:val="00562285"/>
    <w:rsid w:val="0056442B"/>
    <w:rsid w:val="005665EE"/>
    <w:rsid w:val="005666B6"/>
    <w:rsid w:val="0057321F"/>
    <w:rsid w:val="00573E71"/>
    <w:rsid w:val="0057407C"/>
    <w:rsid w:val="00575007"/>
    <w:rsid w:val="0057529E"/>
    <w:rsid w:val="00576014"/>
    <w:rsid w:val="005776D6"/>
    <w:rsid w:val="00584210"/>
    <w:rsid w:val="00587C1C"/>
    <w:rsid w:val="00593FCE"/>
    <w:rsid w:val="00596A75"/>
    <w:rsid w:val="005A088E"/>
    <w:rsid w:val="005A2275"/>
    <w:rsid w:val="005A2990"/>
    <w:rsid w:val="005A2B5D"/>
    <w:rsid w:val="005A3DC4"/>
    <w:rsid w:val="005B0597"/>
    <w:rsid w:val="005B48FF"/>
    <w:rsid w:val="005C0763"/>
    <w:rsid w:val="005C1EA7"/>
    <w:rsid w:val="005C27BB"/>
    <w:rsid w:val="005C7AE5"/>
    <w:rsid w:val="005D0402"/>
    <w:rsid w:val="005D0582"/>
    <w:rsid w:val="005D1DA5"/>
    <w:rsid w:val="005D6C49"/>
    <w:rsid w:val="005D6DF1"/>
    <w:rsid w:val="005D7956"/>
    <w:rsid w:val="005D7DCE"/>
    <w:rsid w:val="005E505A"/>
    <w:rsid w:val="005E7AC0"/>
    <w:rsid w:val="005F07D5"/>
    <w:rsid w:val="005F14C4"/>
    <w:rsid w:val="00600402"/>
    <w:rsid w:val="00605836"/>
    <w:rsid w:val="006067DA"/>
    <w:rsid w:val="006069DD"/>
    <w:rsid w:val="00613480"/>
    <w:rsid w:val="0061714D"/>
    <w:rsid w:val="00621940"/>
    <w:rsid w:val="00621D58"/>
    <w:rsid w:val="00625CB3"/>
    <w:rsid w:val="00626093"/>
    <w:rsid w:val="00632A85"/>
    <w:rsid w:val="00634426"/>
    <w:rsid w:val="006347AF"/>
    <w:rsid w:val="00644764"/>
    <w:rsid w:val="006463AE"/>
    <w:rsid w:val="006464B5"/>
    <w:rsid w:val="006467B1"/>
    <w:rsid w:val="006478B1"/>
    <w:rsid w:val="00651FEC"/>
    <w:rsid w:val="0065371F"/>
    <w:rsid w:val="00654907"/>
    <w:rsid w:val="00657A8E"/>
    <w:rsid w:val="00661407"/>
    <w:rsid w:val="00665A32"/>
    <w:rsid w:val="0067262D"/>
    <w:rsid w:val="00674B13"/>
    <w:rsid w:val="00686A7B"/>
    <w:rsid w:val="0069261F"/>
    <w:rsid w:val="00697E9A"/>
    <w:rsid w:val="006B115A"/>
    <w:rsid w:val="006B2F0D"/>
    <w:rsid w:val="006B489A"/>
    <w:rsid w:val="006B4904"/>
    <w:rsid w:val="006B703D"/>
    <w:rsid w:val="006B796E"/>
    <w:rsid w:val="006B7F6E"/>
    <w:rsid w:val="006C1FED"/>
    <w:rsid w:val="006C6262"/>
    <w:rsid w:val="006D5DB1"/>
    <w:rsid w:val="006D65C2"/>
    <w:rsid w:val="006D6C92"/>
    <w:rsid w:val="006E3772"/>
    <w:rsid w:val="006F0A16"/>
    <w:rsid w:val="006F454B"/>
    <w:rsid w:val="006F6991"/>
    <w:rsid w:val="00700095"/>
    <w:rsid w:val="00705B01"/>
    <w:rsid w:val="00710A29"/>
    <w:rsid w:val="00710C77"/>
    <w:rsid w:val="0071129D"/>
    <w:rsid w:val="0071697E"/>
    <w:rsid w:val="007232E7"/>
    <w:rsid w:val="007237AA"/>
    <w:rsid w:val="0072587C"/>
    <w:rsid w:val="0072654B"/>
    <w:rsid w:val="007313F6"/>
    <w:rsid w:val="007314B8"/>
    <w:rsid w:val="00732BF6"/>
    <w:rsid w:val="00732EF2"/>
    <w:rsid w:val="007330F2"/>
    <w:rsid w:val="007371FC"/>
    <w:rsid w:val="00737BE4"/>
    <w:rsid w:val="00742120"/>
    <w:rsid w:val="007437D2"/>
    <w:rsid w:val="007611BD"/>
    <w:rsid w:val="00761D0D"/>
    <w:rsid w:val="00766FC9"/>
    <w:rsid w:val="00767123"/>
    <w:rsid w:val="00770417"/>
    <w:rsid w:val="007739EB"/>
    <w:rsid w:val="007743B3"/>
    <w:rsid w:val="007806C3"/>
    <w:rsid w:val="007818E8"/>
    <w:rsid w:val="00785A6D"/>
    <w:rsid w:val="00791A48"/>
    <w:rsid w:val="007929CC"/>
    <w:rsid w:val="00796FEE"/>
    <w:rsid w:val="007A5C2D"/>
    <w:rsid w:val="007A709A"/>
    <w:rsid w:val="007B1AD3"/>
    <w:rsid w:val="007B3914"/>
    <w:rsid w:val="007B3F8F"/>
    <w:rsid w:val="007B687C"/>
    <w:rsid w:val="007B745E"/>
    <w:rsid w:val="007C0121"/>
    <w:rsid w:val="007C4D02"/>
    <w:rsid w:val="007C64A5"/>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7A53"/>
    <w:rsid w:val="00810689"/>
    <w:rsid w:val="00810AC1"/>
    <w:rsid w:val="00810D03"/>
    <w:rsid w:val="008138DD"/>
    <w:rsid w:val="00813ACF"/>
    <w:rsid w:val="00814C0B"/>
    <w:rsid w:val="008159E2"/>
    <w:rsid w:val="00824F82"/>
    <w:rsid w:val="00827CA9"/>
    <w:rsid w:val="008312E9"/>
    <w:rsid w:val="0083265A"/>
    <w:rsid w:val="008371D9"/>
    <w:rsid w:val="00837B11"/>
    <w:rsid w:val="00842A51"/>
    <w:rsid w:val="00844FEA"/>
    <w:rsid w:val="00846BBF"/>
    <w:rsid w:val="00846D88"/>
    <w:rsid w:val="00847E82"/>
    <w:rsid w:val="008522D2"/>
    <w:rsid w:val="00854D2C"/>
    <w:rsid w:val="00863D5C"/>
    <w:rsid w:val="0086737C"/>
    <w:rsid w:val="008721D9"/>
    <w:rsid w:val="00872F24"/>
    <w:rsid w:val="00874B83"/>
    <w:rsid w:val="00883C80"/>
    <w:rsid w:val="008840E1"/>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D038B"/>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2CCD"/>
    <w:rsid w:val="00902DB1"/>
    <w:rsid w:val="00906E0F"/>
    <w:rsid w:val="00907613"/>
    <w:rsid w:val="00912631"/>
    <w:rsid w:val="009155C9"/>
    <w:rsid w:val="00916412"/>
    <w:rsid w:val="0092194C"/>
    <w:rsid w:val="00922D73"/>
    <w:rsid w:val="00923E9F"/>
    <w:rsid w:val="009263BC"/>
    <w:rsid w:val="00927773"/>
    <w:rsid w:val="00927FD4"/>
    <w:rsid w:val="00931E07"/>
    <w:rsid w:val="009327E3"/>
    <w:rsid w:val="0093618C"/>
    <w:rsid w:val="00946F39"/>
    <w:rsid w:val="00947D9E"/>
    <w:rsid w:val="00956C7A"/>
    <w:rsid w:val="00970D52"/>
    <w:rsid w:val="009719E0"/>
    <w:rsid w:val="0097386B"/>
    <w:rsid w:val="00975048"/>
    <w:rsid w:val="00980A07"/>
    <w:rsid w:val="009847CE"/>
    <w:rsid w:val="00992B6B"/>
    <w:rsid w:val="00994757"/>
    <w:rsid w:val="009A30EE"/>
    <w:rsid w:val="009A51AF"/>
    <w:rsid w:val="009A6FF4"/>
    <w:rsid w:val="009B1481"/>
    <w:rsid w:val="009B49E3"/>
    <w:rsid w:val="009B53CF"/>
    <w:rsid w:val="009C1359"/>
    <w:rsid w:val="009C1D0C"/>
    <w:rsid w:val="009C5BD3"/>
    <w:rsid w:val="009C67EE"/>
    <w:rsid w:val="009D3509"/>
    <w:rsid w:val="009D4EC2"/>
    <w:rsid w:val="009D6854"/>
    <w:rsid w:val="009E0B3C"/>
    <w:rsid w:val="009E4771"/>
    <w:rsid w:val="009F4EA9"/>
    <w:rsid w:val="00A024AE"/>
    <w:rsid w:val="00A05295"/>
    <w:rsid w:val="00A05B00"/>
    <w:rsid w:val="00A069B3"/>
    <w:rsid w:val="00A12113"/>
    <w:rsid w:val="00A13EB6"/>
    <w:rsid w:val="00A13F1C"/>
    <w:rsid w:val="00A246A1"/>
    <w:rsid w:val="00A30043"/>
    <w:rsid w:val="00A333BD"/>
    <w:rsid w:val="00A34F34"/>
    <w:rsid w:val="00A36A6C"/>
    <w:rsid w:val="00A36E63"/>
    <w:rsid w:val="00A415DC"/>
    <w:rsid w:val="00A423DB"/>
    <w:rsid w:val="00A4352F"/>
    <w:rsid w:val="00A44708"/>
    <w:rsid w:val="00A51020"/>
    <w:rsid w:val="00A5377D"/>
    <w:rsid w:val="00A55BD2"/>
    <w:rsid w:val="00A56171"/>
    <w:rsid w:val="00A56F0C"/>
    <w:rsid w:val="00A61679"/>
    <w:rsid w:val="00A9240A"/>
    <w:rsid w:val="00A95489"/>
    <w:rsid w:val="00AA2511"/>
    <w:rsid w:val="00AA45A3"/>
    <w:rsid w:val="00AB2621"/>
    <w:rsid w:val="00AB2CA9"/>
    <w:rsid w:val="00AB3F8B"/>
    <w:rsid w:val="00AC0132"/>
    <w:rsid w:val="00AC4257"/>
    <w:rsid w:val="00AC4A8E"/>
    <w:rsid w:val="00AC4E80"/>
    <w:rsid w:val="00AD17D4"/>
    <w:rsid w:val="00AD48C5"/>
    <w:rsid w:val="00AD7770"/>
    <w:rsid w:val="00AE00C0"/>
    <w:rsid w:val="00AE1E45"/>
    <w:rsid w:val="00AE77F7"/>
    <w:rsid w:val="00AE7F45"/>
    <w:rsid w:val="00AF2B21"/>
    <w:rsid w:val="00AF7072"/>
    <w:rsid w:val="00AF70A8"/>
    <w:rsid w:val="00B000E4"/>
    <w:rsid w:val="00B02BFA"/>
    <w:rsid w:val="00B04CA4"/>
    <w:rsid w:val="00B05998"/>
    <w:rsid w:val="00B05A25"/>
    <w:rsid w:val="00B06CCD"/>
    <w:rsid w:val="00B06E5E"/>
    <w:rsid w:val="00B11466"/>
    <w:rsid w:val="00B13E64"/>
    <w:rsid w:val="00B16340"/>
    <w:rsid w:val="00B2014E"/>
    <w:rsid w:val="00B2214D"/>
    <w:rsid w:val="00B3122A"/>
    <w:rsid w:val="00B32096"/>
    <w:rsid w:val="00B36989"/>
    <w:rsid w:val="00B409AF"/>
    <w:rsid w:val="00B45DD1"/>
    <w:rsid w:val="00B47F1F"/>
    <w:rsid w:val="00B501B6"/>
    <w:rsid w:val="00B53BC7"/>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1FBD"/>
    <w:rsid w:val="00B9246B"/>
    <w:rsid w:val="00B935D2"/>
    <w:rsid w:val="00B97526"/>
    <w:rsid w:val="00BB1997"/>
    <w:rsid w:val="00BB2FB2"/>
    <w:rsid w:val="00BB6FEE"/>
    <w:rsid w:val="00BC1D73"/>
    <w:rsid w:val="00BC2651"/>
    <w:rsid w:val="00BC4B2C"/>
    <w:rsid w:val="00BC5DE8"/>
    <w:rsid w:val="00BD0C5D"/>
    <w:rsid w:val="00BD1F95"/>
    <w:rsid w:val="00BD2BDD"/>
    <w:rsid w:val="00BD5CE4"/>
    <w:rsid w:val="00BE75C1"/>
    <w:rsid w:val="00BE7871"/>
    <w:rsid w:val="00BF006B"/>
    <w:rsid w:val="00BF109F"/>
    <w:rsid w:val="00BF1E30"/>
    <w:rsid w:val="00BF40D5"/>
    <w:rsid w:val="00BF4968"/>
    <w:rsid w:val="00BF5FBF"/>
    <w:rsid w:val="00C040AE"/>
    <w:rsid w:val="00C04F8C"/>
    <w:rsid w:val="00C100CE"/>
    <w:rsid w:val="00C11FAD"/>
    <w:rsid w:val="00C3044E"/>
    <w:rsid w:val="00C32ACD"/>
    <w:rsid w:val="00C348DE"/>
    <w:rsid w:val="00C42D8E"/>
    <w:rsid w:val="00C45016"/>
    <w:rsid w:val="00C45A3B"/>
    <w:rsid w:val="00C4635E"/>
    <w:rsid w:val="00C545D5"/>
    <w:rsid w:val="00C55557"/>
    <w:rsid w:val="00C570DD"/>
    <w:rsid w:val="00C64873"/>
    <w:rsid w:val="00C661E1"/>
    <w:rsid w:val="00C700A6"/>
    <w:rsid w:val="00C71DDA"/>
    <w:rsid w:val="00C77BB3"/>
    <w:rsid w:val="00C77C18"/>
    <w:rsid w:val="00C84D17"/>
    <w:rsid w:val="00C8580B"/>
    <w:rsid w:val="00C9332B"/>
    <w:rsid w:val="00C94A11"/>
    <w:rsid w:val="00C964F1"/>
    <w:rsid w:val="00C96637"/>
    <w:rsid w:val="00C97430"/>
    <w:rsid w:val="00C97CD3"/>
    <w:rsid w:val="00CA2225"/>
    <w:rsid w:val="00CA2BD8"/>
    <w:rsid w:val="00CA3C31"/>
    <w:rsid w:val="00CA41AD"/>
    <w:rsid w:val="00CB4AD0"/>
    <w:rsid w:val="00CB513F"/>
    <w:rsid w:val="00CC16DB"/>
    <w:rsid w:val="00CC31A2"/>
    <w:rsid w:val="00CC4A68"/>
    <w:rsid w:val="00CD014B"/>
    <w:rsid w:val="00CD144A"/>
    <w:rsid w:val="00CD2423"/>
    <w:rsid w:val="00CD32DA"/>
    <w:rsid w:val="00CD4AB0"/>
    <w:rsid w:val="00CD5B23"/>
    <w:rsid w:val="00CD690B"/>
    <w:rsid w:val="00CE3DFE"/>
    <w:rsid w:val="00CE4FF3"/>
    <w:rsid w:val="00CF3BA7"/>
    <w:rsid w:val="00D03D24"/>
    <w:rsid w:val="00D072A1"/>
    <w:rsid w:val="00D07940"/>
    <w:rsid w:val="00D146E9"/>
    <w:rsid w:val="00D14784"/>
    <w:rsid w:val="00D17C1F"/>
    <w:rsid w:val="00D17EDE"/>
    <w:rsid w:val="00D20382"/>
    <w:rsid w:val="00D23772"/>
    <w:rsid w:val="00D26F7F"/>
    <w:rsid w:val="00D31D83"/>
    <w:rsid w:val="00D3229D"/>
    <w:rsid w:val="00D36165"/>
    <w:rsid w:val="00D376E1"/>
    <w:rsid w:val="00D403AB"/>
    <w:rsid w:val="00D41572"/>
    <w:rsid w:val="00D43F42"/>
    <w:rsid w:val="00D53549"/>
    <w:rsid w:val="00D56832"/>
    <w:rsid w:val="00D56921"/>
    <w:rsid w:val="00D56950"/>
    <w:rsid w:val="00D60361"/>
    <w:rsid w:val="00D603D4"/>
    <w:rsid w:val="00D62AE9"/>
    <w:rsid w:val="00D66240"/>
    <w:rsid w:val="00D67CD7"/>
    <w:rsid w:val="00D70200"/>
    <w:rsid w:val="00D720C1"/>
    <w:rsid w:val="00D72F07"/>
    <w:rsid w:val="00D814B0"/>
    <w:rsid w:val="00D862A7"/>
    <w:rsid w:val="00D871ED"/>
    <w:rsid w:val="00D90012"/>
    <w:rsid w:val="00D94497"/>
    <w:rsid w:val="00D9751D"/>
    <w:rsid w:val="00DA5959"/>
    <w:rsid w:val="00DA62D4"/>
    <w:rsid w:val="00DA64A7"/>
    <w:rsid w:val="00DA6E2C"/>
    <w:rsid w:val="00DA72FB"/>
    <w:rsid w:val="00DB3A14"/>
    <w:rsid w:val="00DB6B55"/>
    <w:rsid w:val="00DC497E"/>
    <w:rsid w:val="00DD1B24"/>
    <w:rsid w:val="00DD5EF7"/>
    <w:rsid w:val="00DE2224"/>
    <w:rsid w:val="00DE22CC"/>
    <w:rsid w:val="00DE29A0"/>
    <w:rsid w:val="00DE4A57"/>
    <w:rsid w:val="00DF5A82"/>
    <w:rsid w:val="00DF69E7"/>
    <w:rsid w:val="00E002F9"/>
    <w:rsid w:val="00E025D0"/>
    <w:rsid w:val="00E02DD8"/>
    <w:rsid w:val="00E04AD0"/>
    <w:rsid w:val="00E05C04"/>
    <w:rsid w:val="00E06A0D"/>
    <w:rsid w:val="00E11A96"/>
    <w:rsid w:val="00E12732"/>
    <w:rsid w:val="00E15061"/>
    <w:rsid w:val="00E24CC1"/>
    <w:rsid w:val="00E27218"/>
    <w:rsid w:val="00E347E5"/>
    <w:rsid w:val="00E350E1"/>
    <w:rsid w:val="00E37FCC"/>
    <w:rsid w:val="00E44D36"/>
    <w:rsid w:val="00E46A2B"/>
    <w:rsid w:val="00E517D6"/>
    <w:rsid w:val="00E51B5B"/>
    <w:rsid w:val="00E54573"/>
    <w:rsid w:val="00E5557B"/>
    <w:rsid w:val="00E5740C"/>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43FC"/>
    <w:rsid w:val="00EB58F4"/>
    <w:rsid w:val="00EB67E9"/>
    <w:rsid w:val="00EB7A51"/>
    <w:rsid w:val="00EC1D0E"/>
    <w:rsid w:val="00EC1E9D"/>
    <w:rsid w:val="00EC4E97"/>
    <w:rsid w:val="00EC5CD6"/>
    <w:rsid w:val="00EC79FE"/>
    <w:rsid w:val="00ED03A7"/>
    <w:rsid w:val="00ED24CE"/>
    <w:rsid w:val="00ED3A06"/>
    <w:rsid w:val="00ED4C73"/>
    <w:rsid w:val="00ED6CCE"/>
    <w:rsid w:val="00ED7283"/>
    <w:rsid w:val="00ED7962"/>
    <w:rsid w:val="00EE6356"/>
    <w:rsid w:val="00EE6D57"/>
    <w:rsid w:val="00EE7B63"/>
    <w:rsid w:val="00EF0751"/>
    <w:rsid w:val="00EF3853"/>
    <w:rsid w:val="00EF391B"/>
    <w:rsid w:val="00EF46F0"/>
    <w:rsid w:val="00EF6044"/>
    <w:rsid w:val="00EF61E5"/>
    <w:rsid w:val="00EF69A0"/>
    <w:rsid w:val="00F014EF"/>
    <w:rsid w:val="00F032DD"/>
    <w:rsid w:val="00F03602"/>
    <w:rsid w:val="00F0751B"/>
    <w:rsid w:val="00F10591"/>
    <w:rsid w:val="00F1154B"/>
    <w:rsid w:val="00F1171B"/>
    <w:rsid w:val="00F1291A"/>
    <w:rsid w:val="00F14DEB"/>
    <w:rsid w:val="00F16CBF"/>
    <w:rsid w:val="00F242F6"/>
    <w:rsid w:val="00F24D8F"/>
    <w:rsid w:val="00F24EED"/>
    <w:rsid w:val="00F30551"/>
    <w:rsid w:val="00F41061"/>
    <w:rsid w:val="00F44C96"/>
    <w:rsid w:val="00F51312"/>
    <w:rsid w:val="00F54E3C"/>
    <w:rsid w:val="00F56D89"/>
    <w:rsid w:val="00F57344"/>
    <w:rsid w:val="00F576FE"/>
    <w:rsid w:val="00F61969"/>
    <w:rsid w:val="00F67E1C"/>
    <w:rsid w:val="00F71B20"/>
    <w:rsid w:val="00F802FC"/>
    <w:rsid w:val="00F814CC"/>
    <w:rsid w:val="00F85244"/>
    <w:rsid w:val="00F855FD"/>
    <w:rsid w:val="00F91114"/>
    <w:rsid w:val="00F91B66"/>
    <w:rsid w:val="00FA04EB"/>
    <w:rsid w:val="00FA1F11"/>
    <w:rsid w:val="00FA6CA1"/>
    <w:rsid w:val="00FA736F"/>
    <w:rsid w:val="00FA7584"/>
    <w:rsid w:val="00FB274C"/>
    <w:rsid w:val="00FB538F"/>
    <w:rsid w:val="00FB5554"/>
    <w:rsid w:val="00FB5B11"/>
    <w:rsid w:val="00FC1E7F"/>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microsoft.com/office/2007/relationships/diagramDrawing" Target="diagrams/drawing10.xml"/><Relationship Id="rId68" Type="http://schemas.microsoft.com/office/2007/relationships/diagramDrawing" Target="diagrams/drawing11.xml"/><Relationship Id="rId76" Type="http://schemas.openxmlformats.org/officeDocument/2006/relationships/header" Target="header1.xml"/><Relationship Id="rId7" Type="http://schemas.openxmlformats.org/officeDocument/2006/relationships/styles" Target="styles.xml"/><Relationship Id="rId71" Type="http://schemas.openxmlformats.org/officeDocument/2006/relationships/diagramQuickStyle" Target="diagrams/quickStyle12.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microsoft.com/office/2011/relationships/commentsExtended" Target="commentsExtended.xml"/><Relationship Id="rId66" Type="http://schemas.openxmlformats.org/officeDocument/2006/relationships/diagramQuickStyle" Target="diagrams/quickStyle11.xml"/><Relationship Id="rId74" Type="http://schemas.openxmlformats.org/officeDocument/2006/relationships/image" Target="media/image22.png"/><Relationship Id="rId79" Type="http://schemas.microsoft.com/office/2011/relationships/people" Target="people.xml"/><Relationship Id="rId5" Type="http://schemas.openxmlformats.org/officeDocument/2006/relationships/customXml" Target="../customXml/item5.xml"/><Relationship Id="rId61" Type="http://schemas.openxmlformats.org/officeDocument/2006/relationships/diagramQuickStyle" Target="diagrams/quickStyle10.xml"/><Relationship Id="rId82"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QuickStyle" Target="diagrams/quickStyle2.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Layout" Target="diagrams/layout10.xml"/><Relationship Id="rId65" Type="http://schemas.openxmlformats.org/officeDocument/2006/relationships/diagramLayout" Target="diagrams/layout11.xml"/><Relationship Id="rId73" Type="http://schemas.microsoft.com/office/2007/relationships/diagramDrawing" Target="diagrams/drawing12.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Data" Target="diagrams/data11.xml"/><Relationship Id="rId69" Type="http://schemas.openxmlformats.org/officeDocument/2006/relationships/diagramData" Target="diagrams/data12.xml"/><Relationship Id="rId77" Type="http://schemas.openxmlformats.org/officeDocument/2006/relationships/footer" Target="footer1.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Colors" Target="diagrams/colors12.xm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Data" Target="diagrams/data10.xml"/><Relationship Id="rId67" Type="http://schemas.openxmlformats.org/officeDocument/2006/relationships/diagramColors" Target="diagrams/colors11.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Colors" Target="diagrams/colors10.xml"/><Relationship Id="rId70" Type="http://schemas.openxmlformats.org/officeDocument/2006/relationships/diagramLayout" Target="diagrams/layout12.xml"/><Relationship Id="rId75"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diagrams/_rels/data3.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diagrams/_rels/data7.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5" Type="http://schemas.openxmlformats.org/officeDocument/2006/relationships/image" Target="../media/image17.png"/><Relationship Id="rId4" Type="http://schemas.openxmlformats.org/officeDocument/2006/relationships/image" Target="../media/image16.png"/></Relationships>
</file>

<file path=word/diagrams/_rels/data9.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4" Type="http://schemas.openxmlformats.org/officeDocument/2006/relationships/image" Target="../media/image2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5" Type="http://schemas.openxmlformats.org/officeDocument/2006/relationships/image" Target="../media/image17.png"/><Relationship Id="rId4" Type="http://schemas.openxmlformats.org/officeDocument/2006/relationships/image" Target="../media/image16.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4"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2DF73A-1F82-4E7E-80AB-3D4FD7E20067}"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6176719B-C056-4323-8F04-9ED0BE32DF29}">
      <dgm:prSet phldrT="[Texto]"/>
      <dgm:spPr/>
      <dgm:t>
        <a:bodyPr/>
        <a:lstStyle/>
        <a:p>
          <a:r>
            <a:rPr lang="es-CO">
              <a:latin typeface="Arial" panose="020B0604020202020204" pitchFamily="34" charset="0"/>
              <a:cs typeface="Arial" panose="020B0604020202020204" pitchFamily="34" charset="0"/>
            </a:rPr>
            <a:t>Sistemática</a:t>
          </a:r>
          <a:endParaRPr lang="es-ES">
            <a:latin typeface="Arial" panose="020B0604020202020204" pitchFamily="34" charset="0"/>
            <a:cs typeface="Arial" panose="020B0604020202020204" pitchFamily="34" charset="0"/>
          </a:endParaRPr>
        </a:p>
      </dgm:t>
    </dgm:pt>
    <dgm:pt modelId="{EEF22789-5A66-4302-A19E-2E5940CB921B}" type="parTrans" cxnId="{7E4E3130-7193-4A77-8511-0510E4662EE6}">
      <dgm:prSet/>
      <dgm:spPr/>
      <dgm:t>
        <a:bodyPr/>
        <a:lstStyle/>
        <a:p>
          <a:endParaRPr lang="es-ES">
            <a:latin typeface="Arial" panose="020B0604020202020204" pitchFamily="34" charset="0"/>
            <a:cs typeface="Arial" panose="020B0604020202020204" pitchFamily="34" charset="0"/>
          </a:endParaRPr>
        </a:p>
      </dgm:t>
    </dgm:pt>
    <dgm:pt modelId="{EC2AB005-CFF8-4242-BCFE-5C191C5EE8B2}" type="sibTrans" cxnId="{7E4E3130-7193-4A77-8511-0510E4662EE6}">
      <dgm:prSet/>
      <dgm:spPr/>
      <dgm:t>
        <a:bodyPr/>
        <a:lstStyle/>
        <a:p>
          <a:endParaRPr lang="es-ES">
            <a:latin typeface="Arial" panose="020B0604020202020204" pitchFamily="34" charset="0"/>
            <a:cs typeface="Arial" panose="020B0604020202020204" pitchFamily="34" charset="0"/>
          </a:endParaRPr>
        </a:p>
      </dgm:t>
    </dgm:pt>
    <dgm:pt modelId="{9B5518D8-4904-4D43-BF14-FA7321E8198D}">
      <dgm:prSet/>
      <dgm:spPr/>
      <dgm:t>
        <a:bodyPr/>
        <a:lstStyle/>
        <a:p>
          <a:r>
            <a:rPr lang="es-CO">
              <a:latin typeface="Arial" panose="020B0604020202020204" pitchFamily="34" charset="0"/>
              <a:cs typeface="Arial" panose="020B0604020202020204" pitchFamily="34" charset="0"/>
            </a:rPr>
            <a:t>Independiente</a:t>
          </a:r>
          <a:endParaRPr lang="en-US">
            <a:latin typeface="Arial" panose="020B0604020202020204" pitchFamily="34" charset="0"/>
            <a:cs typeface="Arial" panose="020B0604020202020204" pitchFamily="34" charset="0"/>
          </a:endParaRPr>
        </a:p>
      </dgm:t>
    </dgm:pt>
    <dgm:pt modelId="{84C0E7A1-27CE-4649-BB01-175C9C0D8D2D}" type="parTrans" cxnId="{81CD679F-2855-4354-9C0F-2D62F9A888B9}">
      <dgm:prSet/>
      <dgm:spPr/>
      <dgm:t>
        <a:bodyPr/>
        <a:lstStyle/>
        <a:p>
          <a:endParaRPr lang="es-ES">
            <a:latin typeface="Arial" panose="020B0604020202020204" pitchFamily="34" charset="0"/>
            <a:cs typeface="Arial" panose="020B0604020202020204" pitchFamily="34" charset="0"/>
          </a:endParaRPr>
        </a:p>
      </dgm:t>
    </dgm:pt>
    <dgm:pt modelId="{AA01FDC4-84D9-4FD5-A7F8-6377B2666BA0}" type="sibTrans" cxnId="{81CD679F-2855-4354-9C0F-2D62F9A888B9}">
      <dgm:prSet/>
      <dgm:spPr/>
      <dgm:t>
        <a:bodyPr/>
        <a:lstStyle/>
        <a:p>
          <a:endParaRPr lang="es-ES">
            <a:latin typeface="Arial" panose="020B0604020202020204" pitchFamily="34" charset="0"/>
            <a:cs typeface="Arial" panose="020B0604020202020204" pitchFamily="34" charset="0"/>
          </a:endParaRPr>
        </a:p>
      </dgm:t>
    </dgm:pt>
    <dgm:pt modelId="{9662AA6B-A4C0-4A51-854A-0869E50EC9F5}">
      <dgm:prSet/>
      <dgm:spPr/>
      <dgm:t>
        <a:bodyPr/>
        <a:lstStyle/>
        <a:p>
          <a:r>
            <a:rPr lang="es-CO">
              <a:latin typeface="Arial" panose="020B0604020202020204" pitchFamily="34" charset="0"/>
              <a:cs typeface="Arial" panose="020B0604020202020204" pitchFamily="34" charset="0"/>
            </a:rPr>
            <a:t>Objetiva</a:t>
          </a:r>
          <a:endParaRPr lang="en-US">
            <a:latin typeface="Arial" panose="020B0604020202020204" pitchFamily="34" charset="0"/>
            <a:cs typeface="Arial" panose="020B0604020202020204" pitchFamily="34" charset="0"/>
          </a:endParaRPr>
        </a:p>
      </dgm:t>
    </dgm:pt>
    <dgm:pt modelId="{9BAFD9FA-2598-40A5-9A8C-008EA1670A31}" type="parTrans" cxnId="{C1AAD843-4108-40FC-9F8E-129C22E4C7EA}">
      <dgm:prSet/>
      <dgm:spPr/>
      <dgm:t>
        <a:bodyPr/>
        <a:lstStyle/>
        <a:p>
          <a:endParaRPr lang="es-ES">
            <a:latin typeface="Arial" panose="020B0604020202020204" pitchFamily="34" charset="0"/>
            <a:cs typeface="Arial" panose="020B0604020202020204" pitchFamily="34" charset="0"/>
          </a:endParaRPr>
        </a:p>
      </dgm:t>
    </dgm:pt>
    <dgm:pt modelId="{CA9E42A9-4A25-4AF4-B5CB-5F5FCB05CD70}" type="sibTrans" cxnId="{C1AAD843-4108-40FC-9F8E-129C22E4C7EA}">
      <dgm:prSet/>
      <dgm:spPr/>
      <dgm:t>
        <a:bodyPr/>
        <a:lstStyle/>
        <a:p>
          <a:endParaRPr lang="es-ES">
            <a:latin typeface="Arial" panose="020B0604020202020204" pitchFamily="34" charset="0"/>
            <a:cs typeface="Arial" panose="020B0604020202020204" pitchFamily="34" charset="0"/>
          </a:endParaRPr>
        </a:p>
      </dgm:t>
    </dgm:pt>
    <dgm:pt modelId="{4A58FF44-7151-40EB-8055-F87C9269EFBF}">
      <dgm:prSet/>
      <dgm:spPr/>
      <dgm:t>
        <a:bodyPr/>
        <a:lstStyle/>
        <a:p>
          <a:r>
            <a:rPr lang="es-CO">
              <a:latin typeface="Arial" panose="020B0604020202020204" pitchFamily="34" charset="0"/>
              <a:cs typeface="Arial" panose="020B0604020202020204" pitchFamily="34" charset="0"/>
            </a:rPr>
            <a:t>Documentada</a:t>
          </a:r>
          <a:endParaRPr lang="en-US">
            <a:latin typeface="Arial" panose="020B0604020202020204" pitchFamily="34" charset="0"/>
            <a:cs typeface="Arial" panose="020B0604020202020204" pitchFamily="34" charset="0"/>
          </a:endParaRPr>
        </a:p>
      </dgm:t>
    </dgm:pt>
    <dgm:pt modelId="{0B5452AA-0184-4E34-81C0-80FCE32A3FAC}" type="parTrans" cxnId="{852E8FD6-637C-4788-BE27-6C73D56D17C0}">
      <dgm:prSet/>
      <dgm:spPr/>
      <dgm:t>
        <a:bodyPr/>
        <a:lstStyle/>
        <a:p>
          <a:endParaRPr lang="es-ES">
            <a:latin typeface="Arial" panose="020B0604020202020204" pitchFamily="34" charset="0"/>
            <a:cs typeface="Arial" panose="020B0604020202020204" pitchFamily="34" charset="0"/>
          </a:endParaRPr>
        </a:p>
      </dgm:t>
    </dgm:pt>
    <dgm:pt modelId="{64AE2507-2B76-42C9-A20E-D12466BEB4F3}" type="sibTrans" cxnId="{852E8FD6-637C-4788-BE27-6C73D56D17C0}">
      <dgm:prSet/>
      <dgm:spPr/>
      <dgm:t>
        <a:bodyPr/>
        <a:lstStyle/>
        <a:p>
          <a:endParaRPr lang="es-ES">
            <a:latin typeface="Arial" panose="020B0604020202020204" pitchFamily="34" charset="0"/>
            <a:cs typeface="Arial" panose="020B0604020202020204" pitchFamily="34" charset="0"/>
          </a:endParaRPr>
        </a:p>
      </dgm:t>
    </dgm:pt>
    <dgm:pt modelId="{57614C03-8081-4DE9-B0AA-E1BB05DE5061}">
      <dgm:prSet/>
      <dgm:spPr/>
      <dgm:t>
        <a:bodyPr/>
        <a:lstStyle/>
        <a:p>
          <a:r>
            <a:rPr lang="es-CO">
              <a:latin typeface="Arial" panose="020B0604020202020204" pitchFamily="34" charset="0"/>
              <a:cs typeface="Arial" panose="020B0604020202020204" pitchFamily="34" charset="0"/>
            </a:rPr>
            <a:t>Metódica y planificada</a:t>
          </a:r>
          <a:endParaRPr lang="en-US">
            <a:latin typeface="Arial" panose="020B0604020202020204" pitchFamily="34" charset="0"/>
            <a:cs typeface="Arial" panose="020B0604020202020204" pitchFamily="34" charset="0"/>
          </a:endParaRPr>
        </a:p>
      </dgm:t>
    </dgm:pt>
    <dgm:pt modelId="{46B5E217-E615-41DC-B325-D4532A3B79C2}" type="parTrans" cxnId="{806F724C-E945-42D4-99F9-CA19E7146BD3}">
      <dgm:prSet/>
      <dgm:spPr/>
      <dgm:t>
        <a:bodyPr/>
        <a:lstStyle/>
        <a:p>
          <a:endParaRPr lang="es-ES">
            <a:latin typeface="Arial" panose="020B0604020202020204" pitchFamily="34" charset="0"/>
            <a:cs typeface="Arial" panose="020B0604020202020204" pitchFamily="34" charset="0"/>
          </a:endParaRPr>
        </a:p>
      </dgm:t>
    </dgm:pt>
    <dgm:pt modelId="{C72B19FC-4B64-41C3-A0E0-F70DD2DAF174}" type="sibTrans" cxnId="{806F724C-E945-42D4-99F9-CA19E7146BD3}">
      <dgm:prSet/>
      <dgm:spPr/>
      <dgm:t>
        <a:bodyPr/>
        <a:lstStyle/>
        <a:p>
          <a:endParaRPr lang="es-ES">
            <a:latin typeface="Arial" panose="020B0604020202020204" pitchFamily="34" charset="0"/>
            <a:cs typeface="Arial" panose="020B0604020202020204" pitchFamily="34" charset="0"/>
          </a:endParaRPr>
        </a:p>
      </dgm:t>
    </dgm:pt>
    <dgm:pt modelId="{1593933E-D355-4398-9CC4-D082B0CFD596}">
      <dgm:prSet/>
      <dgm:spPr/>
      <dgm:t>
        <a:bodyPr/>
        <a:lstStyle/>
        <a:p>
          <a:r>
            <a:rPr lang="es-CO">
              <a:latin typeface="Arial" panose="020B0604020202020204" pitchFamily="34" charset="0"/>
              <a:cs typeface="Arial" panose="020B0604020202020204" pitchFamily="34" charset="0"/>
            </a:rPr>
            <a:t>Basada en evidencia</a:t>
          </a:r>
          <a:endParaRPr lang="en-US">
            <a:latin typeface="Arial" panose="020B0604020202020204" pitchFamily="34" charset="0"/>
            <a:cs typeface="Arial" panose="020B0604020202020204" pitchFamily="34" charset="0"/>
          </a:endParaRPr>
        </a:p>
      </dgm:t>
    </dgm:pt>
    <dgm:pt modelId="{04DA890A-0D36-43A2-A5B8-C67B11C8711F}" type="parTrans" cxnId="{5ACB0EE1-7FF0-456D-A8E8-77C99DD339C7}">
      <dgm:prSet/>
      <dgm:spPr/>
      <dgm:t>
        <a:bodyPr/>
        <a:lstStyle/>
        <a:p>
          <a:endParaRPr lang="es-ES">
            <a:latin typeface="Arial" panose="020B0604020202020204" pitchFamily="34" charset="0"/>
            <a:cs typeface="Arial" panose="020B0604020202020204" pitchFamily="34" charset="0"/>
          </a:endParaRPr>
        </a:p>
      </dgm:t>
    </dgm:pt>
    <dgm:pt modelId="{D83BFEAC-9A87-4937-A5A4-2B3CD7E128EB}" type="sibTrans" cxnId="{5ACB0EE1-7FF0-456D-A8E8-77C99DD339C7}">
      <dgm:prSet/>
      <dgm:spPr/>
      <dgm:t>
        <a:bodyPr/>
        <a:lstStyle/>
        <a:p>
          <a:endParaRPr lang="es-ES">
            <a:latin typeface="Arial" panose="020B0604020202020204" pitchFamily="34" charset="0"/>
            <a:cs typeface="Arial" panose="020B0604020202020204" pitchFamily="34" charset="0"/>
          </a:endParaRPr>
        </a:p>
      </dgm:t>
    </dgm:pt>
    <dgm:pt modelId="{20F4179C-03CF-4C81-81C1-111404CFB895}">
      <dgm:prSet phldrT="[Texto]"/>
      <dgm:spPr/>
      <dgm:t>
        <a:bodyPr/>
        <a:lstStyle/>
        <a:p>
          <a:r>
            <a:rPr lang="es-CO">
              <a:latin typeface="Arial" panose="020B0604020202020204" pitchFamily="34" charset="0"/>
              <a:cs typeface="Arial" panose="020B0604020202020204" pitchFamily="34" charset="0"/>
            </a:rPr>
            <a:t>Se desarrolla mediante un programa y un plan previamente definidos.</a:t>
          </a:r>
          <a:endParaRPr lang="es-ES">
            <a:latin typeface="Arial" panose="020B0604020202020204" pitchFamily="34" charset="0"/>
            <a:cs typeface="Arial" panose="020B0604020202020204" pitchFamily="34" charset="0"/>
          </a:endParaRPr>
        </a:p>
      </dgm:t>
    </dgm:pt>
    <dgm:pt modelId="{563CDE64-036A-4C8C-9F58-B0033C438A85}" type="parTrans" cxnId="{8D3353AF-72E5-4B75-AA6F-A75822947FFF}">
      <dgm:prSet/>
      <dgm:spPr/>
      <dgm:t>
        <a:bodyPr/>
        <a:lstStyle/>
        <a:p>
          <a:endParaRPr lang="es-ES">
            <a:latin typeface="Arial" panose="020B0604020202020204" pitchFamily="34" charset="0"/>
            <a:cs typeface="Arial" panose="020B0604020202020204" pitchFamily="34" charset="0"/>
          </a:endParaRPr>
        </a:p>
      </dgm:t>
    </dgm:pt>
    <dgm:pt modelId="{292430E1-60ED-4C83-A7E2-E868876DC206}" type="sibTrans" cxnId="{8D3353AF-72E5-4B75-AA6F-A75822947FFF}">
      <dgm:prSet/>
      <dgm:spPr/>
      <dgm:t>
        <a:bodyPr/>
        <a:lstStyle/>
        <a:p>
          <a:endParaRPr lang="es-ES">
            <a:latin typeface="Arial" panose="020B0604020202020204" pitchFamily="34" charset="0"/>
            <a:cs typeface="Arial" panose="020B0604020202020204" pitchFamily="34" charset="0"/>
          </a:endParaRPr>
        </a:p>
      </dgm:t>
    </dgm:pt>
    <dgm:pt modelId="{9204A376-FF73-438D-A920-F15BE27ACDBA}">
      <dgm:prSet/>
      <dgm:spPr/>
      <dgm:t>
        <a:bodyPr/>
        <a:lstStyle/>
        <a:p>
          <a:r>
            <a:rPr lang="es-CO">
              <a:latin typeface="Arial" panose="020B0604020202020204" pitchFamily="34" charset="0"/>
              <a:cs typeface="Arial" panose="020B0604020202020204" pitchFamily="34" charset="0"/>
            </a:rPr>
            <a:t>Los auditores deben actuar sin conflicto de interés ni responsabilidad directa sobre lo auditado.</a:t>
          </a:r>
          <a:endParaRPr lang="en-US">
            <a:latin typeface="Arial" panose="020B0604020202020204" pitchFamily="34" charset="0"/>
            <a:cs typeface="Arial" panose="020B0604020202020204" pitchFamily="34" charset="0"/>
          </a:endParaRPr>
        </a:p>
      </dgm:t>
    </dgm:pt>
    <dgm:pt modelId="{CA08607D-9334-4A38-BDB8-EC893E6B7CF5}" type="parTrans" cxnId="{47C6AC9D-3EC8-4652-A609-EA64AA1911C2}">
      <dgm:prSet/>
      <dgm:spPr/>
      <dgm:t>
        <a:bodyPr/>
        <a:lstStyle/>
        <a:p>
          <a:endParaRPr lang="es-ES">
            <a:latin typeface="Arial" panose="020B0604020202020204" pitchFamily="34" charset="0"/>
            <a:cs typeface="Arial" panose="020B0604020202020204" pitchFamily="34" charset="0"/>
          </a:endParaRPr>
        </a:p>
      </dgm:t>
    </dgm:pt>
    <dgm:pt modelId="{669B77CF-FBCB-4D09-84AB-66F98FB8A872}" type="sibTrans" cxnId="{47C6AC9D-3EC8-4652-A609-EA64AA1911C2}">
      <dgm:prSet/>
      <dgm:spPr/>
      <dgm:t>
        <a:bodyPr/>
        <a:lstStyle/>
        <a:p>
          <a:endParaRPr lang="es-ES">
            <a:latin typeface="Arial" panose="020B0604020202020204" pitchFamily="34" charset="0"/>
            <a:cs typeface="Arial" panose="020B0604020202020204" pitchFamily="34" charset="0"/>
          </a:endParaRPr>
        </a:p>
      </dgm:t>
    </dgm:pt>
    <dgm:pt modelId="{F6C4E5AD-6102-4924-A961-2C7FFADDAB0F}">
      <dgm:prSet/>
      <dgm:spPr/>
      <dgm:t>
        <a:bodyPr/>
        <a:lstStyle/>
        <a:p>
          <a:r>
            <a:rPr lang="es-CO">
              <a:latin typeface="Arial" panose="020B0604020202020204" pitchFamily="34" charset="0"/>
              <a:cs typeface="Arial" panose="020B0604020202020204" pitchFamily="34" charset="0"/>
            </a:rPr>
            <a:t>Las conclusiones se basan en evidencias verificables y no en percepciones.</a:t>
          </a:r>
          <a:endParaRPr lang="en-US">
            <a:latin typeface="Arial" panose="020B0604020202020204" pitchFamily="34" charset="0"/>
            <a:cs typeface="Arial" panose="020B0604020202020204" pitchFamily="34" charset="0"/>
          </a:endParaRPr>
        </a:p>
      </dgm:t>
    </dgm:pt>
    <dgm:pt modelId="{F3393896-F149-428B-A37A-AE25EB5FBFB4}" type="parTrans" cxnId="{FDDBBAB5-6CD6-4C10-9CAF-5E8D33296B78}">
      <dgm:prSet/>
      <dgm:spPr/>
      <dgm:t>
        <a:bodyPr/>
        <a:lstStyle/>
        <a:p>
          <a:endParaRPr lang="es-ES">
            <a:latin typeface="Arial" panose="020B0604020202020204" pitchFamily="34" charset="0"/>
            <a:cs typeface="Arial" panose="020B0604020202020204" pitchFamily="34" charset="0"/>
          </a:endParaRPr>
        </a:p>
      </dgm:t>
    </dgm:pt>
    <dgm:pt modelId="{C5791B24-7566-4F66-AD18-A5625CD98478}" type="sibTrans" cxnId="{FDDBBAB5-6CD6-4C10-9CAF-5E8D33296B78}">
      <dgm:prSet/>
      <dgm:spPr/>
      <dgm:t>
        <a:bodyPr/>
        <a:lstStyle/>
        <a:p>
          <a:endParaRPr lang="es-ES">
            <a:latin typeface="Arial" panose="020B0604020202020204" pitchFamily="34" charset="0"/>
            <a:cs typeface="Arial" panose="020B0604020202020204" pitchFamily="34" charset="0"/>
          </a:endParaRPr>
        </a:p>
      </dgm:t>
    </dgm:pt>
    <dgm:pt modelId="{BE634D4B-03C0-42FB-B7BD-3511AE7F5E7A}">
      <dgm:prSet/>
      <dgm:spPr/>
      <dgm:t>
        <a:bodyPr/>
        <a:lstStyle/>
        <a:p>
          <a:r>
            <a:rPr lang="es-CO">
              <a:latin typeface="Arial" panose="020B0604020202020204" pitchFamily="34" charset="0"/>
              <a:cs typeface="Arial" panose="020B0604020202020204" pitchFamily="34" charset="0"/>
            </a:rPr>
            <a:t>Cada etapa del proceso queda respaldada mediante registros formales.</a:t>
          </a:r>
          <a:endParaRPr lang="en-US">
            <a:latin typeface="Arial" panose="020B0604020202020204" pitchFamily="34" charset="0"/>
            <a:cs typeface="Arial" panose="020B0604020202020204" pitchFamily="34" charset="0"/>
          </a:endParaRPr>
        </a:p>
      </dgm:t>
    </dgm:pt>
    <dgm:pt modelId="{5B0245F1-A633-4FFB-8AF0-4AD315AA1853}" type="parTrans" cxnId="{3B6645A9-DA96-4FFE-93E4-7E78B4FE6943}">
      <dgm:prSet/>
      <dgm:spPr/>
      <dgm:t>
        <a:bodyPr/>
        <a:lstStyle/>
        <a:p>
          <a:endParaRPr lang="es-ES">
            <a:latin typeface="Arial" panose="020B0604020202020204" pitchFamily="34" charset="0"/>
            <a:cs typeface="Arial" panose="020B0604020202020204" pitchFamily="34" charset="0"/>
          </a:endParaRPr>
        </a:p>
      </dgm:t>
    </dgm:pt>
    <dgm:pt modelId="{6BA21B9D-8966-46F6-BB19-745241F30AA3}" type="sibTrans" cxnId="{3B6645A9-DA96-4FFE-93E4-7E78B4FE6943}">
      <dgm:prSet/>
      <dgm:spPr/>
      <dgm:t>
        <a:bodyPr/>
        <a:lstStyle/>
        <a:p>
          <a:endParaRPr lang="es-ES">
            <a:latin typeface="Arial" panose="020B0604020202020204" pitchFamily="34" charset="0"/>
            <a:cs typeface="Arial" panose="020B0604020202020204" pitchFamily="34" charset="0"/>
          </a:endParaRPr>
        </a:p>
      </dgm:t>
    </dgm:pt>
    <dgm:pt modelId="{6D5678D8-1343-496B-9BEB-9BEE0588D886}">
      <dgm:prSet/>
      <dgm:spPr/>
      <dgm:t>
        <a:bodyPr/>
        <a:lstStyle/>
        <a:p>
          <a:r>
            <a:rPr lang="es-CO">
              <a:latin typeface="Arial" panose="020B0604020202020204" pitchFamily="34" charset="0"/>
              <a:cs typeface="Arial" panose="020B0604020202020204" pitchFamily="34" charset="0"/>
            </a:rPr>
            <a:t>Sigue fases estructuradas que garantizan coherencia y trazabilidad.</a:t>
          </a:r>
          <a:endParaRPr lang="en-US">
            <a:latin typeface="Arial" panose="020B0604020202020204" pitchFamily="34" charset="0"/>
            <a:cs typeface="Arial" panose="020B0604020202020204" pitchFamily="34" charset="0"/>
          </a:endParaRPr>
        </a:p>
      </dgm:t>
    </dgm:pt>
    <dgm:pt modelId="{71F380A8-A582-4EF9-88F3-1531DE583F61}" type="parTrans" cxnId="{BBF957C5-DA08-486B-B740-119DFD2825B6}">
      <dgm:prSet/>
      <dgm:spPr/>
      <dgm:t>
        <a:bodyPr/>
        <a:lstStyle/>
        <a:p>
          <a:endParaRPr lang="es-ES">
            <a:latin typeface="Arial" panose="020B0604020202020204" pitchFamily="34" charset="0"/>
            <a:cs typeface="Arial" panose="020B0604020202020204" pitchFamily="34" charset="0"/>
          </a:endParaRPr>
        </a:p>
      </dgm:t>
    </dgm:pt>
    <dgm:pt modelId="{54B02895-3EEE-4C7B-9D47-4A56697223B1}" type="sibTrans" cxnId="{BBF957C5-DA08-486B-B740-119DFD2825B6}">
      <dgm:prSet/>
      <dgm:spPr/>
      <dgm:t>
        <a:bodyPr/>
        <a:lstStyle/>
        <a:p>
          <a:endParaRPr lang="es-ES">
            <a:latin typeface="Arial" panose="020B0604020202020204" pitchFamily="34" charset="0"/>
            <a:cs typeface="Arial" panose="020B0604020202020204" pitchFamily="34" charset="0"/>
          </a:endParaRPr>
        </a:p>
      </dgm:t>
    </dgm:pt>
    <dgm:pt modelId="{B8596825-6220-4E80-9680-245D169BFE7E}">
      <dgm:prSet/>
      <dgm:spPr/>
      <dgm:t>
        <a:bodyPr/>
        <a:lstStyle/>
        <a:p>
          <a:r>
            <a:rPr lang="es-CO">
              <a:latin typeface="Arial" panose="020B0604020202020204" pitchFamily="34" charset="0"/>
              <a:cs typeface="Arial" panose="020B0604020202020204" pitchFamily="34" charset="0"/>
            </a:rPr>
            <a:t>Los hallazgos se sustentan en información comprobable y suficiente.</a:t>
          </a:r>
          <a:endParaRPr lang="en-US">
            <a:latin typeface="Arial" panose="020B0604020202020204" pitchFamily="34" charset="0"/>
            <a:cs typeface="Arial" panose="020B0604020202020204" pitchFamily="34" charset="0"/>
          </a:endParaRPr>
        </a:p>
      </dgm:t>
    </dgm:pt>
    <dgm:pt modelId="{66C1FDD2-16A6-48D9-A0D9-4E3276573E45}" type="parTrans" cxnId="{483543D8-BAFB-4740-ABD6-457DD17BCE96}">
      <dgm:prSet/>
      <dgm:spPr/>
      <dgm:t>
        <a:bodyPr/>
        <a:lstStyle/>
        <a:p>
          <a:endParaRPr lang="es-ES">
            <a:latin typeface="Arial" panose="020B0604020202020204" pitchFamily="34" charset="0"/>
            <a:cs typeface="Arial" panose="020B0604020202020204" pitchFamily="34" charset="0"/>
          </a:endParaRPr>
        </a:p>
      </dgm:t>
    </dgm:pt>
    <dgm:pt modelId="{348FF2BB-15B9-44FE-9B04-79F6A3CA8CE6}" type="sibTrans" cxnId="{483543D8-BAFB-4740-ABD6-457DD17BCE96}">
      <dgm:prSet/>
      <dgm:spPr/>
      <dgm:t>
        <a:bodyPr/>
        <a:lstStyle/>
        <a:p>
          <a:endParaRPr lang="es-ES">
            <a:latin typeface="Arial" panose="020B0604020202020204" pitchFamily="34" charset="0"/>
            <a:cs typeface="Arial" panose="020B0604020202020204" pitchFamily="34" charset="0"/>
          </a:endParaRPr>
        </a:p>
      </dgm:t>
    </dgm:pt>
    <dgm:pt modelId="{4F0B13EC-C5E9-4445-A4AD-D07FE7E79F7E}" type="pres">
      <dgm:prSet presAssocID="{562DF73A-1F82-4E7E-80AB-3D4FD7E20067}" presName="Name0" presStyleCnt="0">
        <dgm:presLayoutVars>
          <dgm:chMax/>
          <dgm:chPref/>
          <dgm:dir/>
        </dgm:presLayoutVars>
      </dgm:prSet>
      <dgm:spPr/>
      <dgm:t>
        <a:bodyPr/>
        <a:lstStyle/>
        <a:p>
          <a:endParaRPr lang="es-ES"/>
        </a:p>
      </dgm:t>
    </dgm:pt>
    <dgm:pt modelId="{7AB36BB6-F0D0-4094-905A-B4CF9AB95CAA}" type="pres">
      <dgm:prSet presAssocID="{6176719B-C056-4323-8F04-9ED0BE32DF29}" presName="composite" presStyleCnt="0">
        <dgm:presLayoutVars>
          <dgm:chMax val="1"/>
          <dgm:chPref val="1"/>
        </dgm:presLayoutVars>
      </dgm:prSet>
      <dgm:spPr/>
    </dgm:pt>
    <dgm:pt modelId="{AE9AA6A0-6DEA-4B38-9FE2-8C4CC30126E9}" type="pres">
      <dgm:prSet presAssocID="{6176719B-C056-4323-8F04-9ED0BE32DF29}" presName="Accent" presStyleLbl="trAlignAcc1" presStyleIdx="0" presStyleCnt="6">
        <dgm:presLayoutVars>
          <dgm:chMax val="0"/>
          <dgm:chPref val="0"/>
        </dgm:presLayoutVars>
      </dgm:prSet>
      <dgm:spPr/>
    </dgm:pt>
    <dgm:pt modelId="{C57D7003-8CBD-4641-9045-300DDE566A86}" type="pres">
      <dgm:prSet presAssocID="{6176719B-C056-4323-8F04-9ED0BE32DF2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1914A610-3E00-4724-BBE4-B17CA2988F13}" type="pres">
      <dgm:prSet presAssocID="{6176719B-C056-4323-8F04-9ED0BE32DF29}" presName="ChildComposite" presStyleCnt="0"/>
      <dgm:spPr/>
    </dgm:pt>
    <dgm:pt modelId="{0F80AF29-042B-426D-A247-7653FD94CE5D}" type="pres">
      <dgm:prSet presAssocID="{6176719B-C056-4323-8F04-9ED0BE32DF29}" presName="Child" presStyleLbl="node1" presStyleIdx="0" presStyleCnt="6">
        <dgm:presLayoutVars>
          <dgm:chMax val="0"/>
          <dgm:chPref val="0"/>
          <dgm:bulletEnabled val="1"/>
        </dgm:presLayoutVars>
      </dgm:prSet>
      <dgm:spPr/>
      <dgm:t>
        <a:bodyPr/>
        <a:lstStyle/>
        <a:p>
          <a:endParaRPr lang="es-ES"/>
        </a:p>
      </dgm:t>
    </dgm:pt>
    <dgm:pt modelId="{C54B357C-FD57-4652-925A-B1DD180BA1E6}" type="pres">
      <dgm:prSet presAssocID="{6176719B-C056-4323-8F04-9ED0BE32DF29}" presName="Parent" presStyleLbl="revTx" presStyleIdx="0" presStyleCnt="6">
        <dgm:presLayoutVars>
          <dgm:chMax val="1"/>
          <dgm:chPref val="0"/>
          <dgm:bulletEnabled val="1"/>
        </dgm:presLayoutVars>
      </dgm:prSet>
      <dgm:spPr/>
      <dgm:t>
        <a:bodyPr/>
        <a:lstStyle/>
        <a:p>
          <a:endParaRPr lang="es-ES"/>
        </a:p>
      </dgm:t>
    </dgm:pt>
    <dgm:pt modelId="{D64518B0-15DE-49EC-B1A7-F264D7E8CF79}" type="pres">
      <dgm:prSet presAssocID="{EC2AB005-CFF8-4242-BCFE-5C191C5EE8B2}" presName="sibTrans" presStyleCnt="0"/>
      <dgm:spPr/>
    </dgm:pt>
    <dgm:pt modelId="{CF07A5E5-E3D2-4639-A073-5CAD18A071CE}" type="pres">
      <dgm:prSet presAssocID="{9B5518D8-4904-4D43-BF14-FA7321E8198D}" presName="composite" presStyleCnt="0">
        <dgm:presLayoutVars>
          <dgm:chMax val="1"/>
          <dgm:chPref val="1"/>
        </dgm:presLayoutVars>
      </dgm:prSet>
      <dgm:spPr/>
    </dgm:pt>
    <dgm:pt modelId="{1B49EFB2-A8EE-4903-B354-6E40A92D7A13}" type="pres">
      <dgm:prSet presAssocID="{9B5518D8-4904-4D43-BF14-FA7321E8198D}" presName="Accent" presStyleLbl="trAlignAcc1" presStyleIdx="1" presStyleCnt="6">
        <dgm:presLayoutVars>
          <dgm:chMax val="0"/>
          <dgm:chPref val="0"/>
        </dgm:presLayoutVars>
      </dgm:prSet>
      <dgm:spPr/>
    </dgm:pt>
    <dgm:pt modelId="{A1875543-D42D-47D3-ACBA-29B1C038CCE3}" type="pres">
      <dgm:prSet presAssocID="{9B5518D8-4904-4D43-BF14-FA7321E8198D}"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390D4D2A-89EE-4B9A-9683-679EB375EDE9}" type="pres">
      <dgm:prSet presAssocID="{9B5518D8-4904-4D43-BF14-FA7321E8198D}" presName="ChildComposite" presStyleCnt="0"/>
      <dgm:spPr/>
    </dgm:pt>
    <dgm:pt modelId="{5ABEAAFA-8306-4817-BE00-E4E8AFDA5F83}" type="pres">
      <dgm:prSet presAssocID="{9B5518D8-4904-4D43-BF14-FA7321E8198D}" presName="Child" presStyleLbl="node1" presStyleIdx="1" presStyleCnt="6">
        <dgm:presLayoutVars>
          <dgm:chMax val="0"/>
          <dgm:chPref val="0"/>
          <dgm:bulletEnabled val="1"/>
        </dgm:presLayoutVars>
      </dgm:prSet>
      <dgm:spPr/>
      <dgm:t>
        <a:bodyPr/>
        <a:lstStyle/>
        <a:p>
          <a:endParaRPr lang="es-ES"/>
        </a:p>
      </dgm:t>
    </dgm:pt>
    <dgm:pt modelId="{F98514D3-2A3F-42AC-B55C-0E10B0CE7393}" type="pres">
      <dgm:prSet presAssocID="{9B5518D8-4904-4D43-BF14-FA7321E8198D}" presName="Parent" presStyleLbl="revTx" presStyleIdx="1" presStyleCnt="6">
        <dgm:presLayoutVars>
          <dgm:chMax val="1"/>
          <dgm:chPref val="0"/>
          <dgm:bulletEnabled val="1"/>
        </dgm:presLayoutVars>
      </dgm:prSet>
      <dgm:spPr/>
      <dgm:t>
        <a:bodyPr/>
        <a:lstStyle/>
        <a:p>
          <a:endParaRPr lang="es-ES"/>
        </a:p>
      </dgm:t>
    </dgm:pt>
    <dgm:pt modelId="{DE0ADE34-9091-4378-A989-4F2F5EE4AB73}" type="pres">
      <dgm:prSet presAssocID="{AA01FDC4-84D9-4FD5-A7F8-6377B2666BA0}" presName="sibTrans" presStyleCnt="0"/>
      <dgm:spPr/>
    </dgm:pt>
    <dgm:pt modelId="{C75FE3A9-D98A-42EA-A64C-E9BF8AE6203A}" type="pres">
      <dgm:prSet presAssocID="{9662AA6B-A4C0-4A51-854A-0869E50EC9F5}" presName="composite" presStyleCnt="0">
        <dgm:presLayoutVars>
          <dgm:chMax val="1"/>
          <dgm:chPref val="1"/>
        </dgm:presLayoutVars>
      </dgm:prSet>
      <dgm:spPr/>
    </dgm:pt>
    <dgm:pt modelId="{5CF73614-9FE6-4E6F-A09B-234189C477CC}" type="pres">
      <dgm:prSet presAssocID="{9662AA6B-A4C0-4A51-854A-0869E50EC9F5}" presName="Accent" presStyleLbl="trAlignAcc1" presStyleIdx="2" presStyleCnt="6">
        <dgm:presLayoutVars>
          <dgm:chMax val="0"/>
          <dgm:chPref val="0"/>
        </dgm:presLayoutVars>
      </dgm:prSet>
      <dgm:spPr/>
    </dgm:pt>
    <dgm:pt modelId="{D875AEC5-F5F8-408A-8D8D-ABC9D6D09E46}" type="pres">
      <dgm:prSet presAssocID="{9662AA6B-A4C0-4A51-854A-0869E50EC9F5}"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05843C4F-7B7A-4659-86A8-5A295C87E6BD}" type="pres">
      <dgm:prSet presAssocID="{9662AA6B-A4C0-4A51-854A-0869E50EC9F5}" presName="ChildComposite" presStyleCnt="0"/>
      <dgm:spPr/>
    </dgm:pt>
    <dgm:pt modelId="{CD61E80B-6CAE-4D7D-8303-356F9288DEAC}" type="pres">
      <dgm:prSet presAssocID="{9662AA6B-A4C0-4A51-854A-0869E50EC9F5}" presName="Child" presStyleLbl="node1" presStyleIdx="2" presStyleCnt="6">
        <dgm:presLayoutVars>
          <dgm:chMax val="0"/>
          <dgm:chPref val="0"/>
          <dgm:bulletEnabled val="1"/>
        </dgm:presLayoutVars>
      </dgm:prSet>
      <dgm:spPr/>
      <dgm:t>
        <a:bodyPr/>
        <a:lstStyle/>
        <a:p>
          <a:endParaRPr lang="es-ES"/>
        </a:p>
      </dgm:t>
    </dgm:pt>
    <dgm:pt modelId="{CB5EFCFD-7121-4EF0-8197-9E946E36DE8A}" type="pres">
      <dgm:prSet presAssocID="{9662AA6B-A4C0-4A51-854A-0869E50EC9F5}" presName="Parent" presStyleLbl="revTx" presStyleIdx="2" presStyleCnt="6">
        <dgm:presLayoutVars>
          <dgm:chMax val="1"/>
          <dgm:chPref val="0"/>
          <dgm:bulletEnabled val="1"/>
        </dgm:presLayoutVars>
      </dgm:prSet>
      <dgm:spPr/>
      <dgm:t>
        <a:bodyPr/>
        <a:lstStyle/>
        <a:p>
          <a:endParaRPr lang="es-ES"/>
        </a:p>
      </dgm:t>
    </dgm:pt>
    <dgm:pt modelId="{E2C714A4-0F47-4DDD-B475-220D00C5E355}" type="pres">
      <dgm:prSet presAssocID="{CA9E42A9-4A25-4AF4-B5CB-5F5FCB05CD70}" presName="sibTrans" presStyleCnt="0"/>
      <dgm:spPr/>
    </dgm:pt>
    <dgm:pt modelId="{A89C21EF-FE75-4F09-9585-B22E33F932CC}" type="pres">
      <dgm:prSet presAssocID="{4A58FF44-7151-40EB-8055-F87C9269EFBF}" presName="composite" presStyleCnt="0">
        <dgm:presLayoutVars>
          <dgm:chMax val="1"/>
          <dgm:chPref val="1"/>
        </dgm:presLayoutVars>
      </dgm:prSet>
      <dgm:spPr/>
    </dgm:pt>
    <dgm:pt modelId="{682EAB31-E834-41BA-B376-045CBC4B20E2}" type="pres">
      <dgm:prSet presAssocID="{4A58FF44-7151-40EB-8055-F87C9269EFBF}" presName="Accent" presStyleLbl="trAlignAcc1" presStyleIdx="3" presStyleCnt="6">
        <dgm:presLayoutVars>
          <dgm:chMax val="0"/>
          <dgm:chPref val="0"/>
        </dgm:presLayoutVars>
      </dgm:prSet>
      <dgm:spPr/>
    </dgm:pt>
    <dgm:pt modelId="{8273DDBC-BBD6-45AC-8335-9A01761D96D6}" type="pres">
      <dgm:prSet presAssocID="{4A58FF44-7151-40EB-8055-F87C9269EFBF}"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7D805FBD-2B31-422C-861B-4120459B976F}" type="pres">
      <dgm:prSet presAssocID="{4A58FF44-7151-40EB-8055-F87C9269EFBF}" presName="ChildComposite" presStyleCnt="0"/>
      <dgm:spPr/>
    </dgm:pt>
    <dgm:pt modelId="{A7F3A4B2-BE6E-41E2-85D9-3C8913431103}" type="pres">
      <dgm:prSet presAssocID="{4A58FF44-7151-40EB-8055-F87C9269EFBF}" presName="Child" presStyleLbl="node1" presStyleIdx="3" presStyleCnt="6">
        <dgm:presLayoutVars>
          <dgm:chMax val="0"/>
          <dgm:chPref val="0"/>
          <dgm:bulletEnabled val="1"/>
        </dgm:presLayoutVars>
      </dgm:prSet>
      <dgm:spPr/>
      <dgm:t>
        <a:bodyPr/>
        <a:lstStyle/>
        <a:p>
          <a:endParaRPr lang="es-ES"/>
        </a:p>
      </dgm:t>
    </dgm:pt>
    <dgm:pt modelId="{710408D8-E0C9-4844-9A96-C3402D4A0015}" type="pres">
      <dgm:prSet presAssocID="{4A58FF44-7151-40EB-8055-F87C9269EFBF}" presName="Parent" presStyleLbl="revTx" presStyleIdx="3" presStyleCnt="6">
        <dgm:presLayoutVars>
          <dgm:chMax val="1"/>
          <dgm:chPref val="0"/>
          <dgm:bulletEnabled val="1"/>
        </dgm:presLayoutVars>
      </dgm:prSet>
      <dgm:spPr/>
      <dgm:t>
        <a:bodyPr/>
        <a:lstStyle/>
        <a:p>
          <a:endParaRPr lang="es-ES"/>
        </a:p>
      </dgm:t>
    </dgm:pt>
    <dgm:pt modelId="{6EFD643C-6302-4653-BAD6-D7D65145C7FF}" type="pres">
      <dgm:prSet presAssocID="{64AE2507-2B76-42C9-A20E-D12466BEB4F3}" presName="sibTrans" presStyleCnt="0"/>
      <dgm:spPr/>
    </dgm:pt>
    <dgm:pt modelId="{512E0C64-EAC2-40AE-8D54-62C04CFF723B}" type="pres">
      <dgm:prSet presAssocID="{57614C03-8081-4DE9-B0AA-E1BB05DE5061}" presName="composite" presStyleCnt="0">
        <dgm:presLayoutVars>
          <dgm:chMax val="1"/>
          <dgm:chPref val="1"/>
        </dgm:presLayoutVars>
      </dgm:prSet>
      <dgm:spPr/>
    </dgm:pt>
    <dgm:pt modelId="{2C475A03-3A4D-4911-A38A-E158E14B67A3}" type="pres">
      <dgm:prSet presAssocID="{57614C03-8081-4DE9-B0AA-E1BB05DE5061}" presName="Accent" presStyleLbl="trAlignAcc1" presStyleIdx="4" presStyleCnt="6">
        <dgm:presLayoutVars>
          <dgm:chMax val="0"/>
          <dgm:chPref val="0"/>
        </dgm:presLayoutVars>
      </dgm:prSet>
      <dgm:spPr/>
    </dgm:pt>
    <dgm:pt modelId="{802F2A8E-B14E-42B8-9E7E-F2F8F384BAB5}" type="pres">
      <dgm:prSet presAssocID="{57614C03-8081-4DE9-B0AA-E1BB05DE5061}"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24ED02D7-7FCA-4120-BBDD-36804B8EC0DB}" type="pres">
      <dgm:prSet presAssocID="{57614C03-8081-4DE9-B0AA-E1BB05DE5061}" presName="ChildComposite" presStyleCnt="0"/>
      <dgm:spPr/>
    </dgm:pt>
    <dgm:pt modelId="{9D8F319F-45BF-43CC-8ADA-69D564645B4D}" type="pres">
      <dgm:prSet presAssocID="{57614C03-8081-4DE9-B0AA-E1BB05DE5061}" presName="Child" presStyleLbl="node1" presStyleIdx="4" presStyleCnt="6">
        <dgm:presLayoutVars>
          <dgm:chMax val="0"/>
          <dgm:chPref val="0"/>
          <dgm:bulletEnabled val="1"/>
        </dgm:presLayoutVars>
      </dgm:prSet>
      <dgm:spPr/>
      <dgm:t>
        <a:bodyPr/>
        <a:lstStyle/>
        <a:p>
          <a:endParaRPr lang="es-ES"/>
        </a:p>
      </dgm:t>
    </dgm:pt>
    <dgm:pt modelId="{0D887143-5B65-43A8-803C-F56129D476C2}" type="pres">
      <dgm:prSet presAssocID="{57614C03-8081-4DE9-B0AA-E1BB05DE5061}" presName="Parent" presStyleLbl="revTx" presStyleIdx="4" presStyleCnt="6">
        <dgm:presLayoutVars>
          <dgm:chMax val="1"/>
          <dgm:chPref val="0"/>
          <dgm:bulletEnabled val="1"/>
        </dgm:presLayoutVars>
      </dgm:prSet>
      <dgm:spPr/>
      <dgm:t>
        <a:bodyPr/>
        <a:lstStyle/>
        <a:p>
          <a:endParaRPr lang="es-ES"/>
        </a:p>
      </dgm:t>
    </dgm:pt>
    <dgm:pt modelId="{63098C0A-8816-4ED6-BBBC-FC05B8CA1557}" type="pres">
      <dgm:prSet presAssocID="{C72B19FC-4B64-41C3-A0E0-F70DD2DAF174}" presName="sibTrans" presStyleCnt="0"/>
      <dgm:spPr/>
    </dgm:pt>
    <dgm:pt modelId="{0BE580D4-921F-41A2-83CE-12C9F318D6F6}" type="pres">
      <dgm:prSet presAssocID="{1593933E-D355-4398-9CC4-D082B0CFD596}" presName="composite" presStyleCnt="0">
        <dgm:presLayoutVars>
          <dgm:chMax val="1"/>
          <dgm:chPref val="1"/>
        </dgm:presLayoutVars>
      </dgm:prSet>
      <dgm:spPr/>
    </dgm:pt>
    <dgm:pt modelId="{584737C8-4AF2-4345-B9E9-B1CCDDF963A3}" type="pres">
      <dgm:prSet presAssocID="{1593933E-D355-4398-9CC4-D082B0CFD596}" presName="Accent" presStyleLbl="trAlignAcc1" presStyleIdx="5" presStyleCnt="6">
        <dgm:presLayoutVars>
          <dgm:chMax val="0"/>
          <dgm:chPref val="0"/>
        </dgm:presLayoutVars>
      </dgm:prSet>
      <dgm:spPr/>
    </dgm:pt>
    <dgm:pt modelId="{560E01ED-EC32-438E-B72A-F12B8AB55A29}" type="pres">
      <dgm:prSet presAssocID="{1593933E-D355-4398-9CC4-D082B0CFD596}"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6B85BF00-D6D0-4C42-98CE-5545CEB7A38F}" type="pres">
      <dgm:prSet presAssocID="{1593933E-D355-4398-9CC4-D082B0CFD596}" presName="ChildComposite" presStyleCnt="0"/>
      <dgm:spPr/>
    </dgm:pt>
    <dgm:pt modelId="{754742C5-D645-40B6-832C-411A6087F478}" type="pres">
      <dgm:prSet presAssocID="{1593933E-D355-4398-9CC4-D082B0CFD596}" presName="Child" presStyleLbl="node1" presStyleIdx="5" presStyleCnt="6">
        <dgm:presLayoutVars>
          <dgm:chMax val="0"/>
          <dgm:chPref val="0"/>
          <dgm:bulletEnabled val="1"/>
        </dgm:presLayoutVars>
      </dgm:prSet>
      <dgm:spPr/>
      <dgm:t>
        <a:bodyPr/>
        <a:lstStyle/>
        <a:p>
          <a:endParaRPr lang="es-ES"/>
        </a:p>
      </dgm:t>
    </dgm:pt>
    <dgm:pt modelId="{9AA196EF-04F3-4B0B-A73B-574C77024062}" type="pres">
      <dgm:prSet presAssocID="{1593933E-D355-4398-9CC4-D082B0CFD596}" presName="Parent" presStyleLbl="revTx" presStyleIdx="5" presStyleCnt="6">
        <dgm:presLayoutVars>
          <dgm:chMax val="1"/>
          <dgm:chPref val="0"/>
          <dgm:bulletEnabled val="1"/>
        </dgm:presLayoutVars>
      </dgm:prSet>
      <dgm:spPr/>
      <dgm:t>
        <a:bodyPr/>
        <a:lstStyle/>
        <a:p>
          <a:endParaRPr lang="es-ES"/>
        </a:p>
      </dgm:t>
    </dgm:pt>
  </dgm:ptLst>
  <dgm:cxnLst>
    <dgm:cxn modelId="{5B289A69-B54E-42AD-993F-111BC2AF931D}" type="presOf" srcId="{1593933E-D355-4398-9CC4-D082B0CFD596}" destId="{9AA196EF-04F3-4B0B-A73B-574C77024062}" srcOrd="0" destOrd="0" presId="urn:microsoft.com/office/officeart/2008/layout/CaptionedPictures"/>
    <dgm:cxn modelId="{BBF957C5-DA08-486B-B740-119DFD2825B6}" srcId="{57614C03-8081-4DE9-B0AA-E1BB05DE5061}" destId="{6D5678D8-1343-496B-9BEB-9BEE0588D886}" srcOrd="0" destOrd="0" parTransId="{71F380A8-A582-4EF9-88F3-1531DE583F61}" sibTransId="{54B02895-3EEE-4C7B-9D47-4A56697223B1}"/>
    <dgm:cxn modelId="{3558695D-C099-4B46-8166-765D67490A7B}" type="presOf" srcId="{57614C03-8081-4DE9-B0AA-E1BB05DE5061}" destId="{0D887143-5B65-43A8-803C-F56129D476C2}" srcOrd="0" destOrd="0" presId="urn:microsoft.com/office/officeart/2008/layout/CaptionedPictures"/>
    <dgm:cxn modelId="{8D3353AF-72E5-4B75-AA6F-A75822947FFF}" srcId="{6176719B-C056-4323-8F04-9ED0BE32DF29}" destId="{20F4179C-03CF-4C81-81C1-111404CFB895}" srcOrd="0" destOrd="0" parTransId="{563CDE64-036A-4C8C-9F58-B0033C438A85}" sibTransId="{292430E1-60ED-4C83-A7E2-E868876DC206}"/>
    <dgm:cxn modelId="{1726660D-06BA-4CFC-8B40-28D27DBCEA4A}" type="presOf" srcId="{562DF73A-1F82-4E7E-80AB-3D4FD7E20067}" destId="{4F0B13EC-C5E9-4445-A4AD-D07FE7E79F7E}" srcOrd="0" destOrd="0" presId="urn:microsoft.com/office/officeart/2008/layout/CaptionedPictures"/>
    <dgm:cxn modelId="{483543D8-BAFB-4740-ABD6-457DD17BCE96}" srcId="{1593933E-D355-4398-9CC4-D082B0CFD596}" destId="{B8596825-6220-4E80-9680-245D169BFE7E}" srcOrd="0" destOrd="0" parTransId="{66C1FDD2-16A6-48D9-A0D9-4E3276573E45}" sibTransId="{348FF2BB-15B9-44FE-9B04-79F6A3CA8CE6}"/>
    <dgm:cxn modelId="{E20E1E0E-919A-42A6-975E-D322F6865973}" type="presOf" srcId="{9662AA6B-A4C0-4A51-854A-0869E50EC9F5}" destId="{CB5EFCFD-7121-4EF0-8197-9E946E36DE8A}" srcOrd="0" destOrd="0" presId="urn:microsoft.com/office/officeart/2008/layout/CaptionedPictures"/>
    <dgm:cxn modelId="{D2037A78-295F-48F8-833A-60BAA57F61BC}" type="presOf" srcId="{20F4179C-03CF-4C81-81C1-111404CFB895}" destId="{0F80AF29-042B-426D-A247-7653FD94CE5D}" srcOrd="0" destOrd="0" presId="urn:microsoft.com/office/officeart/2008/layout/CaptionedPictures"/>
    <dgm:cxn modelId="{3B6645A9-DA96-4FFE-93E4-7E78B4FE6943}" srcId="{4A58FF44-7151-40EB-8055-F87C9269EFBF}" destId="{BE634D4B-03C0-42FB-B7BD-3511AE7F5E7A}" srcOrd="0" destOrd="0" parTransId="{5B0245F1-A633-4FFB-8AF0-4AD315AA1853}" sibTransId="{6BA21B9D-8966-46F6-BB19-745241F30AA3}"/>
    <dgm:cxn modelId="{C1AAD843-4108-40FC-9F8E-129C22E4C7EA}" srcId="{562DF73A-1F82-4E7E-80AB-3D4FD7E20067}" destId="{9662AA6B-A4C0-4A51-854A-0869E50EC9F5}" srcOrd="2" destOrd="0" parTransId="{9BAFD9FA-2598-40A5-9A8C-008EA1670A31}" sibTransId="{CA9E42A9-4A25-4AF4-B5CB-5F5FCB05CD70}"/>
    <dgm:cxn modelId="{7915CE6F-A64F-4111-B80F-1F61419F3F54}" type="presOf" srcId="{F6C4E5AD-6102-4924-A961-2C7FFADDAB0F}" destId="{CD61E80B-6CAE-4D7D-8303-356F9288DEAC}" srcOrd="0" destOrd="0" presId="urn:microsoft.com/office/officeart/2008/layout/CaptionedPictures"/>
    <dgm:cxn modelId="{7E4E3130-7193-4A77-8511-0510E4662EE6}" srcId="{562DF73A-1F82-4E7E-80AB-3D4FD7E20067}" destId="{6176719B-C056-4323-8F04-9ED0BE32DF29}" srcOrd="0" destOrd="0" parTransId="{EEF22789-5A66-4302-A19E-2E5940CB921B}" sibTransId="{EC2AB005-CFF8-4242-BCFE-5C191C5EE8B2}"/>
    <dgm:cxn modelId="{47C6AC9D-3EC8-4652-A609-EA64AA1911C2}" srcId="{9B5518D8-4904-4D43-BF14-FA7321E8198D}" destId="{9204A376-FF73-438D-A920-F15BE27ACDBA}" srcOrd="0" destOrd="0" parTransId="{CA08607D-9334-4A38-BDB8-EC893E6B7CF5}" sibTransId="{669B77CF-FBCB-4D09-84AB-66F98FB8A872}"/>
    <dgm:cxn modelId="{77DF971B-A1EA-47C1-938C-340673ADCA53}" type="presOf" srcId="{BE634D4B-03C0-42FB-B7BD-3511AE7F5E7A}" destId="{A7F3A4B2-BE6E-41E2-85D9-3C8913431103}" srcOrd="0" destOrd="0" presId="urn:microsoft.com/office/officeart/2008/layout/CaptionedPictures"/>
    <dgm:cxn modelId="{4FF0B6A9-34A4-4E9D-955D-9DFAC6C063D8}" type="presOf" srcId="{9B5518D8-4904-4D43-BF14-FA7321E8198D}" destId="{F98514D3-2A3F-42AC-B55C-0E10B0CE7393}" srcOrd="0" destOrd="0" presId="urn:microsoft.com/office/officeart/2008/layout/CaptionedPictures"/>
    <dgm:cxn modelId="{6E4EBD16-DF86-482E-87CE-7971A071ACA5}" type="presOf" srcId="{6D5678D8-1343-496B-9BEB-9BEE0588D886}" destId="{9D8F319F-45BF-43CC-8ADA-69D564645B4D}" srcOrd="0" destOrd="0" presId="urn:microsoft.com/office/officeart/2008/layout/CaptionedPictures"/>
    <dgm:cxn modelId="{81CD679F-2855-4354-9C0F-2D62F9A888B9}" srcId="{562DF73A-1F82-4E7E-80AB-3D4FD7E20067}" destId="{9B5518D8-4904-4D43-BF14-FA7321E8198D}" srcOrd="1" destOrd="0" parTransId="{84C0E7A1-27CE-4649-BB01-175C9C0D8D2D}" sibTransId="{AA01FDC4-84D9-4FD5-A7F8-6377B2666BA0}"/>
    <dgm:cxn modelId="{396926E3-6E62-4F9A-AA4A-E09370E1D6FA}" type="presOf" srcId="{9204A376-FF73-438D-A920-F15BE27ACDBA}" destId="{5ABEAAFA-8306-4817-BE00-E4E8AFDA5F83}" srcOrd="0" destOrd="0" presId="urn:microsoft.com/office/officeart/2008/layout/CaptionedPictures"/>
    <dgm:cxn modelId="{852E8FD6-637C-4788-BE27-6C73D56D17C0}" srcId="{562DF73A-1F82-4E7E-80AB-3D4FD7E20067}" destId="{4A58FF44-7151-40EB-8055-F87C9269EFBF}" srcOrd="3" destOrd="0" parTransId="{0B5452AA-0184-4E34-81C0-80FCE32A3FAC}" sibTransId="{64AE2507-2B76-42C9-A20E-D12466BEB4F3}"/>
    <dgm:cxn modelId="{3EA297AD-8872-4609-B129-34AA0F896FED}" type="presOf" srcId="{B8596825-6220-4E80-9680-245D169BFE7E}" destId="{754742C5-D645-40B6-832C-411A6087F478}" srcOrd="0" destOrd="0" presId="urn:microsoft.com/office/officeart/2008/layout/CaptionedPictures"/>
    <dgm:cxn modelId="{5ACB0EE1-7FF0-456D-A8E8-77C99DD339C7}" srcId="{562DF73A-1F82-4E7E-80AB-3D4FD7E20067}" destId="{1593933E-D355-4398-9CC4-D082B0CFD596}" srcOrd="5" destOrd="0" parTransId="{04DA890A-0D36-43A2-A5B8-C67B11C8711F}" sibTransId="{D83BFEAC-9A87-4937-A5A4-2B3CD7E128EB}"/>
    <dgm:cxn modelId="{CE609ED7-A17D-4B36-AF2D-C6D000855996}" type="presOf" srcId="{4A58FF44-7151-40EB-8055-F87C9269EFBF}" destId="{710408D8-E0C9-4844-9A96-C3402D4A0015}" srcOrd="0" destOrd="0" presId="urn:microsoft.com/office/officeart/2008/layout/CaptionedPictures"/>
    <dgm:cxn modelId="{806F724C-E945-42D4-99F9-CA19E7146BD3}" srcId="{562DF73A-1F82-4E7E-80AB-3D4FD7E20067}" destId="{57614C03-8081-4DE9-B0AA-E1BB05DE5061}" srcOrd="4" destOrd="0" parTransId="{46B5E217-E615-41DC-B325-D4532A3B79C2}" sibTransId="{C72B19FC-4B64-41C3-A0E0-F70DD2DAF174}"/>
    <dgm:cxn modelId="{FDDBBAB5-6CD6-4C10-9CAF-5E8D33296B78}" srcId="{9662AA6B-A4C0-4A51-854A-0869E50EC9F5}" destId="{F6C4E5AD-6102-4924-A961-2C7FFADDAB0F}" srcOrd="0" destOrd="0" parTransId="{F3393896-F149-428B-A37A-AE25EB5FBFB4}" sibTransId="{C5791B24-7566-4F66-AD18-A5625CD98478}"/>
    <dgm:cxn modelId="{FBF1D1E3-EB4B-4F88-A8B2-481CAB5320AB}" type="presOf" srcId="{6176719B-C056-4323-8F04-9ED0BE32DF29}" destId="{C54B357C-FD57-4652-925A-B1DD180BA1E6}" srcOrd="0" destOrd="0" presId="urn:microsoft.com/office/officeart/2008/layout/CaptionedPictures"/>
    <dgm:cxn modelId="{13F205A8-0750-4232-90D3-1B43256E01F0}" type="presParOf" srcId="{4F0B13EC-C5E9-4445-A4AD-D07FE7E79F7E}" destId="{7AB36BB6-F0D0-4094-905A-B4CF9AB95CAA}" srcOrd="0" destOrd="0" presId="urn:microsoft.com/office/officeart/2008/layout/CaptionedPictures"/>
    <dgm:cxn modelId="{AC268E7F-F0A1-4827-A36D-89CEB80A3CB9}" type="presParOf" srcId="{7AB36BB6-F0D0-4094-905A-B4CF9AB95CAA}" destId="{AE9AA6A0-6DEA-4B38-9FE2-8C4CC30126E9}" srcOrd="0" destOrd="0" presId="urn:microsoft.com/office/officeart/2008/layout/CaptionedPictures"/>
    <dgm:cxn modelId="{C0FFEEF1-A972-4F17-95B6-129CF5B28A6F}" type="presParOf" srcId="{7AB36BB6-F0D0-4094-905A-B4CF9AB95CAA}" destId="{C57D7003-8CBD-4641-9045-300DDE566A86}" srcOrd="1" destOrd="0" presId="urn:microsoft.com/office/officeart/2008/layout/CaptionedPictures"/>
    <dgm:cxn modelId="{71B9A14D-5D95-400A-B268-75C119760E3E}" type="presParOf" srcId="{7AB36BB6-F0D0-4094-905A-B4CF9AB95CAA}" destId="{1914A610-3E00-4724-BBE4-B17CA2988F13}" srcOrd="2" destOrd="0" presId="urn:microsoft.com/office/officeart/2008/layout/CaptionedPictures"/>
    <dgm:cxn modelId="{B8C4F637-ABDC-43C1-9D3D-B153548549C2}" type="presParOf" srcId="{1914A610-3E00-4724-BBE4-B17CA2988F13}" destId="{0F80AF29-042B-426D-A247-7653FD94CE5D}" srcOrd="0" destOrd="0" presId="urn:microsoft.com/office/officeart/2008/layout/CaptionedPictures"/>
    <dgm:cxn modelId="{13AA10F9-25E4-4FBD-A75D-CF571AB5378E}" type="presParOf" srcId="{1914A610-3E00-4724-BBE4-B17CA2988F13}" destId="{C54B357C-FD57-4652-925A-B1DD180BA1E6}" srcOrd="1" destOrd="0" presId="urn:microsoft.com/office/officeart/2008/layout/CaptionedPictures"/>
    <dgm:cxn modelId="{59A5BD2C-37CB-442B-9293-AEE9A1445905}" type="presParOf" srcId="{4F0B13EC-C5E9-4445-A4AD-D07FE7E79F7E}" destId="{D64518B0-15DE-49EC-B1A7-F264D7E8CF79}" srcOrd="1" destOrd="0" presId="urn:microsoft.com/office/officeart/2008/layout/CaptionedPictures"/>
    <dgm:cxn modelId="{3EA9BD86-604F-4DE9-80C7-B22126305C82}" type="presParOf" srcId="{4F0B13EC-C5E9-4445-A4AD-D07FE7E79F7E}" destId="{CF07A5E5-E3D2-4639-A073-5CAD18A071CE}" srcOrd="2" destOrd="0" presId="urn:microsoft.com/office/officeart/2008/layout/CaptionedPictures"/>
    <dgm:cxn modelId="{4C84E324-046D-49AA-B975-F6DD201DA464}" type="presParOf" srcId="{CF07A5E5-E3D2-4639-A073-5CAD18A071CE}" destId="{1B49EFB2-A8EE-4903-B354-6E40A92D7A13}" srcOrd="0" destOrd="0" presId="urn:microsoft.com/office/officeart/2008/layout/CaptionedPictures"/>
    <dgm:cxn modelId="{A174AD5F-1ED5-49C0-B32A-CE1DF14983B6}" type="presParOf" srcId="{CF07A5E5-E3D2-4639-A073-5CAD18A071CE}" destId="{A1875543-D42D-47D3-ACBA-29B1C038CCE3}" srcOrd="1" destOrd="0" presId="urn:microsoft.com/office/officeart/2008/layout/CaptionedPictures"/>
    <dgm:cxn modelId="{158135D6-54CD-4360-A501-D7CCDAA2A944}" type="presParOf" srcId="{CF07A5E5-E3D2-4639-A073-5CAD18A071CE}" destId="{390D4D2A-89EE-4B9A-9683-679EB375EDE9}" srcOrd="2" destOrd="0" presId="urn:microsoft.com/office/officeart/2008/layout/CaptionedPictures"/>
    <dgm:cxn modelId="{AEE3BF3E-6EE1-4753-9D47-B62C1F9A5D21}" type="presParOf" srcId="{390D4D2A-89EE-4B9A-9683-679EB375EDE9}" destId="{5ABEAAFA-8306-4817-BE00-E4E8AFDA5F83}" srcOrd="0" destOrd="0" presId="urn:microsoft.com/office/officeart/2008/layout/CaptionedPictures"/>
    <dgm:cxn modelId="{693294FD-C588-414D-93D7-4F02DE43D271}" type="presParOf" srcId="{390D4D2A-89EE-4B9A-9683-679EB375EDE9}" destId="{F98514D3-2A3F-42AC-B55C-0E10B0CE7393}" srcOrd="1" destOrd="0" presId="urn:microsoft.com/office/officeart/2008/layout/CaptionedPictures"/>
    <dgm:cxn modelId="{C33AC38E-8BD1-42F9-B430-CBB6420CEEFB}" type="presParOf" srcId="{4F0B13EC-C5E9-4445-A4AD-D07FE7E79F7E}" destId="{DE0ADE34-9091-4378-A989-4F2F5EE4AB73}" srcOrd="3" destOrd="0" presId="urn:microsoft.com/office/officeart/2008/layout/CaptionedPictures"/>
    <dgm:cxn modelId="{A1F6C703-C5B3-472B-BB6D-B60233D38C25}" type="presParOf" srcId="{4F0B13EC-C5E9-4445-A4AD-D07FE7E79F7E}" destId="{C75FE3A9-D98A-42EA-A64C-E9BF8AE6203A}" srcOrd="4" destOrd="0" presId="urn:microsoft.com/office/officeart/2008/layout/CaptionedPictures"/>
    <dgm:cxn modelId="{2DCBAB21-BD0B-4EDF-BB57-C01EF0D9B175}" type="presParOf" srcId="{C75FE3A9-D98A-42EA-A64C-E9BF8AE6203A}" destId="{5CF73614-9FE6-4E6F-A09B-234189C477CC}" srcOrd="0" destOrd="0" presId="urn:microsoft.com/office/officeart/2008/layout/CaptionedPictures"/>
    <dgm:cxn modelId="{6263B052-A965-4EDE-BBB3-D0C7F8888DE2}" type="presParOf" srcId="{C75FE3A9-D98A-42EA-A64C-E9BF8AE6203A}" destId="{D875AEC5-F5F8-408A-8D8D-ABC9D6D09E46}" srcOrd="1" destOrd="0" presId="urn:microsoft.com/office/officeart/2008/layout/CaptionedPictures"/>
    <dgm:cxn modelId="{E492C57A-650C-40FD-8440-20BF565684F2}" type="presParOf" srcId="{C75FE3A9-D98A-42EA-A64C-E9BF8AE6203A}" destId="{05843C4F-7B7A-4659-86A8-5A295C87E6BD}" srcOrd="2" destOrd="0" presId="urn:microsoft.com/office/officeart/2008/layout/CaptionedPictures"/>
    <dgm:cxn modelId="{CA60A162-E99B-4DF3-89E2-BCD496852374}" type="presParOf" srcId="{05843C4F-7B7A-4659-86A8-5A295C87E6BD}" destId="{CD61E80B-6CAE-4D7D-8303-356F9288DEAC}" srcOrd="0" destOrd="0" presId="urn:microsoft.com/office/officeart/2008/layout/CaptionedPictures"/>
    <dgm:cxn modelId="{12D704CE-10CA-479F-B5D6-3AB90108356B}" type="presParOf" srcId="{05843C4F-7B7A-4659-86A8-5A295C87E6BD}" destId="{CB5EFCFD-7121-4EF0-8197-9E946E36DE8A}" srcOrd="1" destOrd="0" presId="urn:microsoft.com/office/officeart/2008/layout/CaptionedPictures"/>
    <dgm:cxn modelId="{E0F1CDFC-B0CC-46E5-B2CB-099DAC6AEA8F}" type="presParOf" srcId="{4F0B13EC-C5E9-4445-A4AD-D07FE7E79F7E}" destId="{E2C714A4-0F47-4DDD-B475-220D00C5E355}" srcOrd="5" destOrd="0" presId="urn:microsoft.com/office/officeart/2008/layout/CaptionedPictures"/>
    <dgm:cxn modelId="{61BA541A-4423-4F07-937F-E63D89B5D8D7}" type="presParOf" srcId="{4F0B13EC-C5E9-4445-A4AD-D07FE7E79F7E}" destId="{A89C21EF-FE75-4F09-9585-B22E33F932CC}" srcOrd="6" destOrd="0" presId="urn:microsoft.com/office/officeart/2008/layout/CaptionedPictures"/>
    <dgm:cxn modelId="{8F62ED1D-26CB-4259-A011-D646F2D69A9A}" type="presParOf" srcId="{A89C21EF-FE75-4F09-9585-B22E33F932CC}" destId="{682EAB31-E834-41BA-B376-045CBC4B20E2}" srcOrd="0" destOrd="0" presId="urn:microsoft.com/office/officeart/2008/layout/CaptionedPictures"/>
    <dgm:cxn modelId="{CB5D3A55-E945-4404-8AB4-277F2AACFA81}" type="presParOf" srcId="{A89C21EF-FE75-4F09-9585-B22E33F932CC}" destId="{8273DDBC-BBD6-45AC-8335-9A01761D96D6}" srcOrd="1" destOrd="0" presId="urn:microsoft.com/office/officeart/2008/layout/CaptionedPictures"/>
    <dgm:cxn modelId="{4138E1C4-A49F-4B99-9BFF-3932176CA7C3}" type="presParOf" srcId="{A89C21EF-FE75-4F09-9585-B22E33F932CC}" destId="{7D805FBD-2B31-422C-861B-4120459B976F}" srcOrd="2" destOrd="0" presId="urn:microsoft.com/office/officeart/2008/layout/CaptionedPictures"/>
    <dgm:cxn modelId="{7A97EC61-8A68-4715-A3DF-A24F58FA9972}" type="presParOf" srcId="{7D805FBD-2B31-422C-861B-4120459B976F}" destId="{A7F3A4B2-BE6E-41E2-85D9-3C8913431103}" srcOrd="0" destOrd="0" presId="urn:microsoft.com/office/officeart/2008/layout/CaptionedPictures"/>
    <dgm:cxn modelId="{DE9E5E82-E667-454D-A98D-BF8388DF87EF}" type="presParOf" srcId="{7D805FBD-2B31-422C-861B-4120459B976F}" destId="{710408D8-E0C9-4844-9A96-C3402D4A0015}" srcOrd="1" destOrd="0" presId="urn:microsoft.com/office/officeart/2008/layout/CaptionedPictures"/>
    <dgm:cxn modelId="{60B80C22-01F3-4BEA-9458-A0A6CABF4B10}" type="presParOf" srcId="{4F0B13EC-C5E9-4445-A4AD-D07FE7E79F7E}" destId="{6EFD643C-6302-4653-BAD6-D7D65145C7FF}" srcOrd="7" destOrd="0" presId="urn:microsoft.com/office/officeart/2008/layout/CaptionedPictures"/>
    <dgm:cxn modelId="{60B54C70-F323-4DF9-8897-8DF07DCF87DE}" type="presParOf" srcId="{4F0B13EC-C5E9-4445-A4AD-D07FE7E79F7E}" destId="{512E0C64-EAC2-40AE-8D54-62C04CFF723B}" srcOrd="8" destOrd="0" presId="urn:microsoft.com/office/officeart/2008/layout/CaptionedPictures"/>
    <dgm:cxn modelId="{6B80A8E0-AC5E-4C22-A0FD-463312E9B6C1}" type="presParOf" srcId="{512E0C64-EAC2-40AE-8D54-62C04CFF723B}" destId="{2C475A03-3A4D-4911-A38A-E158E14B67A3}" srcOrd="0" destOrd="0" presId="urn:microsoft.com/office/officeart/2008/layout/CaptionedPictures"/>
    <dgm:cxn modelId="{5B472700-9086-4033-B58B-93FA309FDEE5}" type="presParOf" srcId="{512E0C64-EAC2-40AE-8D54-62C04CFF723B}" destId="{802F2A8E-B14E-42B8-9E7E-F2F8F384BAB5}" srcOrd="1" destOrd="0" presId="urn:microsoft.com/office/officeart/2008/layout/CaptionedPictures"/>
    <dgm:cxn modelId="{06D66678-F140-44F9-B66A-65CB973A44A0}" type="presParOf" srcId="{512E0C64-EAC2-40AE-8D54-62C04CFF723B}" destId="{24ED02D7-7FCA-4120-BBDD-36804B8EC0DB}" srcOrd="2" destOrd="0" presId="urn:microsoft.com/office/officeart/2008/layout/CaptionedPictures"/>
    <dgm:cxn modelId="{41DC7AB5-5263-4314-8945-85F5CEFCCD9B}" type="presParOf" srcId="{24ED02D7-7FCA-4120-BBDD-36804B8EC0DB}" destId="{9D8F319F-45BF-43CC-8ADA-69D564645B4D}" srcOrd="0" destOrd="0" presId="urn:microsoft.com/office/officeart/2008/layout/CaptionedPictures"/>
    <dgm:cxn modelId="{9DD1276D-8861-47CD-B988-3D45F2B2A67F}" type="presParOf" srcId="{24ED02D7-7FCA-4120-BBDD-36804B8EC0DB}" destId="{0D887143-5B65-43A8-803C-F56129D476C2}" srcOrd="1" destOrd="0" presId="urn:microsoft.com/office/officeart/2008/layout/CaptionedPictures"/>
    <dgm:cxn modelId="{D68D0172-5168-40C8-A160-807FDF6D67D2}" type="presParOf" srcId="{4F0B13EC-C5E9-4445-A4AD-D07FE7E79F7E}" destId="{63098C0A-8816-4ED6-BBBC-FC05B8CA1557}" srcOrd="9" destOrd="0" presId="urn:microsoft.com/office/officeart/2008/layout/CaptionedPictures"/>
    <dgm:cxn modelId="{4A6FA02B-3A64-4D91-8677-939CBC15FC7F}" type="presParOf" srcId="{4F0B13EC-C5E9-4445-A4AD-D07FE7E79F7E}" destId="{0BE580D4-921F-41A2-83CE-12C9F318D6F6}" srcOrd="10" destOrd="0" presId="urn:microsoft.com/office/officeart/2008/layout/CaptionedPictures"/>
    <dgm:cxn modelId="{3F42D51B-9AA7-4B00-B502-826D76B43628}" type="presParOf" srcId="{0BE580D4-921F-41A2-83CE-12C9F318D6F6}" destId="{584737C8-4AF2-4345-B9E9-B1CCDDF963A3}" srcOrd="0" destOrd="0" presId="urn:microsoft.com/office/officeart/2008/layout/CaptionedPictures"/>
    <dgm:cxn modelId="{016E4FF8-93BE-4DC6-A359-5E50A97649A9}" type="presParOf" srcId="{0BE580D4-921F-41A2-83CE-12C9F318D6F6}" destId="{560E01ED-EC32-438E-B72A-F12B8AB55A29}" srcOrd="1" destOrd="0" presId="urn:microsoft.com/office/officeart/2008/layout/CaptionedPictures"/>
    <dgm:cxn modelId="{34A6C275-5125-471B-9873-D2727794450A}" type="presParOf" srcId="{0BE580D4-921F-41A2-83CE-12C9F318D6F6}" destId="{6B85BF00-D6D0-4C42-98CE-5545CEB7A38F}" srcOrd="2" destOrd="0" presId="urn:microsoft.com/office/officeart/2008/layout/CaptionedPictures"/>
    <dgm:cxn modelId="{F5076D48-9E5D-4C39-9000-2CDEAF64C56F}" type="presParOf" srcId="{6B85BF00-D6D0-4C42-98CE-5545CEB7A38F}" destId="{754742C5-D645-40B6-832C-411A6087F478}" srcOrd="0" destOrd="0" presId="urn:microsoft.com/office/officeart/2008/layout/CaptionedPictures"/>
    <dgm:cxn modelId="{CD22E67F-D5AC-4266-822C-469F6D15C666}" type="presParOf" srcId="{6B85BF00-D6D0-4C42-98CE-5545CEB7A38F}" destId="{9AA196EF-04F3-4B0B-A73B-574C77024062}"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4C0068A-8577-494F-ADA5-D5E4848FB837}" type="doc">
      <dgm:prSet loTypeId="urn:microsoft.com/office/officeart/2008/layout/TitlePictureLineup" loCatId="picture" qsTypeId="urn:microsoft.com/office/officeart/2005/8/quickstyle/simple1" qsCatId="simple" csTypeId="urn:microsoft.com/office/officeart/2005/8/colors/colorful3" csCatId="colorful" phldr="1"/>
      <dgm:spPr/>
      <dgm:t>
        <a:bodyPr/>
        <a:lstStyle/>
        <a:p>
          <a:endParaRPr lang="es-ES"/>
        </a:p>
      </dgm:t>
    </dgm:pt>
    <dgm:pt modelId="{EE8BBD48-667E-44E9-9478-FA95B2716223}">
      <dgm:prSet phldrT="[Texto]"/>
      <dgm:spPr/>
      <dgm:t>
        <a:bodyPr/>
        <a:lstStyle/>
        <a:p>
          <a:r>
            <a:rPr lang="es-CO">
              <a:latin typeface="Arial" panose="020B0604020202020204" pitchFamily="34" charset="0"/>
              <a:cs typeface="Arial" panose="020B0604020202020204" pitchFamily="34" charset="0"/>
            </a:rPr>
            <a:t>Auditorías de primera parte</a:t>
          </a:r>
          <a:endParaRPr lang="es-ES">
            <a:latin typeface="Arial" panose="020B0604020202020204" pitchFamily="34" charset="0"/>
            <a:cs typeface="Arial" panose="020B0604020202020204" pitchFamily="34" charset="0"/>
          </a:endParaRPr>
        </a:p>
      </dgm:t>
    </dgm:pt>
    <dgm:pt modelId="{F83ED357-D947-436F-8552-089A0BC708BD}" type="parTrans" cxnId="{9F550C21-3EB6-484E-AFE0-DBA61A4D2F57}">
      <dgm:prSet/>
      <dgm:spPr/>
      <dgm:t>
        <a:bodyPr/>
        <a:lstStyle/>
        <a:p>
          <a:endParaRPr lang="es-ES">
            <a:latin typeface="Arial" panose="020B0604020202020204" pitchFamily="34" charset="0"/>
            <a:cs typeface="Arial" panose="020B0604020202020204" pitchFamily="34" charset="0"/>
          </a:endParaRPr>
        </a:p>
      </dgm:t>
    </dgm:pt>
    <dgm:pt modelId="{66446051-1E0C-4659-9FD6-1D079C15FCC0}" type="sibTrans" cxnId="{9F550C21-3EB6-484E-AFE0-DBA61A4D2F57}">
      <dgm:prSet/>
      <dgm:spPr/>
      <dgm:t>
        <a:bodyPr/>
        <a:lstStyle/>
        <a:p>
          <a:endParaRPr lang="es-ES">
            <a:latin typeface="Arial" panose="020B0604020202020204" pitchFamily="34" charset="0"/>
            <a:cs typeface="Arial" panose="020B0604020202020204" pitchFamily="34" charset="0"/>
          </a:endParaRPr>
        </a:p>
      </dgm:t>
    </dgm:pt>
    <dgm:pt modelId="{85058946-A429-458D-B578-6A870E320BCC}">
      <dgm:prSet/>
      <dgm:spPr/>
      <dgm:t>
        <a:bodyPr/>
        <a:lstStyle/>
        <a:p>
          <a:r>
            <a:rPr lang="es-CO">
              <a:latin typeface="Arial" panose="020B0604020202020204" pitchFamily="34" charset="0"/>
              <a:cs typeface="Arial" panose="020B0604020202020204" pitchFamily="34" charset="0"/>
            </a:rPr>
            <a:t>Son realizadas por la propia organización, o en su nombre, para evaluar su sistema de gestión. Corresponden a las auditorías internas y tienen como finalidad verificar el cumplimiento de los requisitos, preparar procesos de certificación y fortalecer la mejora continua.</a:t>
          </a:r>
          <a:endParaRPr lang="en-US">
            <a:latin typeface="Arial" panose="020B0604020202020204" pitchFamily="34" charset="0"/>
            <a:cs typeface="Arial" panose="020B0604020202020204" pitchFamily="34" charset="0"/>
          </a:endParaRPr>
        </a:p>
      </dgm:t>
    </dgm:pt>
    <dgm:pt modelId="{A5382735-F5A8-443E-BF50-402D84E0A1E6}" type="parTrans" cxnId="{DCC9DE26-37E6-40A4-817F-02AC24FE57E7}">
      <dgm:prSet/>
      <dgm:spPr/>
      <dgm:t>
        <a:bodyPr/>
        <a:lstStyle/>
        <a:p>
          <a:endParaRPr lang="es-ES">
            <a:latin typeface="Arial" panose="020B0604020202020204" pitchFamily="34" charset="0"/>
            <a:cs typeface="Arial" panose="020B0604020202020204" pitchFamily="34" charset="0"/>
          </a:endParaRPr>
        </a:p>
      </dgm:t>
    </dgm:pt>
    <dgm:pt modelId="{D54ACF38-ADDE-40AF-BA13-0DC3C74DAB63}" type="sibTrans" cxnId="{DCC9DE26-37E6-40A4-817F-02AC24FE57E7}">
      <dgm:prSet/>
      <dgm:spPr/>
      <dgm:t>
        <a:bodyPr/>
        <a:lstStyle/>
        <a:p>
          <a:endParaRPr lang="es-ES">
            <a:latin typeface="Arial" panose="020B0604020202020204" pitchFamily="34" charset="0"/>
            <a:cs typeface="Arial" panose="020B0604020202020204" pitchFamily="34" charset="0"/>
          </a:endParaRPr>
        </a:p>
      </dgm:t>
    </dgm:pt>
    <dgm:pt modelId="{22AD5339-077C-4387-82D6-E086AA93A022}">
      <dgm:prSet/>
      <dgm:spPr/>
      <dgm:t>
        <a:bodyPr/>
        <a:lstStyle/>
        <a:p>
          <a:r>
            <a:rPr lang="es-CO">
              <a:latin typeface="Arial" panose="020B0604020202020204" pitchFamily="34" charset="0"/>
              <a:cs typeface="Arial" panose="020B0604020202020204" pitchFamily="34" charset="0"/>
            </a:rPr>
            <a:t>Auditorías de segunda parte</a:t>
          </a:r>
          <a:endParaRPr lang="en-US">
            <a:latin typeface="Arial" panose="020B0604020202020204" pitchFamily="34" charset="0"/>
            <a:cs typeface="Arial" panose="020B0604020202020204" pitchFamily="34" charset="0"/>
          </a:endParaRPr>
        </a:p>
      </dgm:t>
    </dgm:pt>
    <dgm:pt modelId="{7E7FCDF1-A257-4B81-9C8B-56D6112BD434}" type="parTrans" cxnId="{2CA19B84-0559-4F22-8C04-E010C19E8CE3}">
      <dgm:prSet/>
      <dgm:spPr/>
      <dgm:t>
        <a:bodyPr/>
        <a:lstStyle/>
        <a:p>
          <a:endParaRPr lang="es-ES">
            <a:latin typeface="Arial" panose="020B0604020202020204" pitchFamily="34" charset="0"/>
            <a:cs typeface="Arial" panose="020B0604020202020204" pitchFamily="34" charset="0"/>
          </a:endParaRPr>
        </a:p>
      </dgm:t>
    </dgm:pt>
    <dgm:pt modelId="{13D8A50F-D7CF-487F-B630-13D4F7BB4387}" type="sibTrans" cxnId="{2CA19B84-0559-4F22-8C04-E010C19E8CE3}">
      <dgm:prSet/>
      <dgm:spPr/>
      <dgm:t>
        <a:bodyPr/>
        <a:lstStyle/>
        <a:p>
          <a:endParaRPr lang="es-ES">
            <a:latin typeface="Arial" panose="020B0604020202020204" pitchFamily="34" charset="0"/>
            <a:cs typeface="Arial" panose="020B0604020202020204" pitchFamily="34" charset="0"/>
          </a:endParaRPr>
        </a:p>
      </dgm:t>
    </dgm:pt>
    <dgm:pt modelId="{CC9A6F55-18DC-472F-81C6-5DFE7BE13F0A}">
      <dgm:prSet/>
      <dgm:spPr/>
      <dgm:t>
        <a:bodyPr/>
        <a:lstStyle/>
        <a:p>
          <a:r>
            <a:rPr lang="es-CO">
              <a:latin typeface="Arial" panose="020B0604020202020204" pitchFamily="34" charset="0"/>
              <a:cs typeface="Arial" panose="020B0604020202020204" pitchFamily="34" charset="0"/>
            </a:rPr>
            <a:t>Son efectuadas por una organización a sus proveedores o aliados estratégicos. Su objetivo es evaluar la capacidad del proveedor para cumplir con los requisitos contractuales y de calidad establecidos.</a:t>
          </a:r>
          <a:endParaRPr lang="en-US">
            <a:latin typeface="Arial" panose="020B0604020202020204" pitchFamily="34" charset="0"/>
            <a:cs typeface="Arial" panose="020B0604020202020204" pitchFamily="34" charset="0"/>
          </a:endParaRPr>
        </a:p>
      </dgm:t>
    </dgm:pt>
    <dgm:pt modelId="{3DEE68FA-A017-4329-BEF9-D1E203CB24B1}" type="parTrans" cxnId="{75DF8489-03CD-4739-AC62-377E3F7F0DFC}">
      <dgm:prSet/>
      <dgm:spPr/>
      <dgm:t>
        <a:bodyPr/>
        <a:lstStyle/>
        <a:p>
          <a:endParaRPr lang="es-ES">
            <a:latin typeface="Arial" panose="020B0604020202020204" pitchFamily="34" charset="0"/>
            <a:cs typeface="Arial" panose="020B0604020202020204" pitchFamily="34" charset="0"/>
          </a:endParaRPr>
        </a:p>
      </dgm:t>
    </dgm:pt>
    <dgm:pt modelId="{179FCF3A-127D-43A8-8406-A579724DBD9F}" type="sibTrans" cxnId="{75DF8489-03CD-4739-AC62-377E3F7F0DFC}">
      <dgm:prSet/>
      <dgm:spPr/>
      <dgm:t>
        <a:bodyPr/>
        <a:lstStyle/>
        <a:p>
          <a:endParaRPr lang="es-ES">
            <a:latin typeface="Arial" panose="020B0604020202020204" pitchFamily="34" charset="0"/>
            <a:cs typeface="Arial" panose="020B0604020202020204" pitchFamily="34" charset="0"/>
          </a:endParaRPr>
        </a:p>
      </dgm:t>
    </dgm:pt>
    <dgm:pt modelId="{32EEA4B9-0874-453B-89CE-CD4930B7ACC2}">
      <dgm:prSet/>
      <dgm:spPr/>
      <dgm:t>
        <a:bodyPr/>
        <a:lstStyle/>
        <a:p>
          <a:r>
            <a:rPr lang="es-CO">
              <a:latin typeface="Arial" panose="020B0604020202020204" pitchFamily="34" charset="0"/>
              <a:cs typeface="Arial" panose="020B0604020202020204" pitchFamily="34" charset="0"/>
            </a:rPr>
            <a:t>Auditorías de tercera parte</a:t>
          </a:r>
          <a:endParaRPr lang="en-US">
            <a:latin typeface="Arial" panose="020B0604020202020204" pitchFamily="34" charset="0"/>
            <a:cs typeface="Arial" panose="020B0604020202020204" pitchFamily="34" charset="0"/>
          </a:endParaRPr>
        </a:p>
      </dgm:t>
    </dgm:pt>
    <dgm:pt modelId="{53307E02-87D2-4911-915E-4D5918195076}" type="parTrans" cxnId="{23D20F19-03ED-4CF6-9C26-AC858E2D663C}">
      <dgm:prSet/>
      <dgm:spPr/>
      <dgm:t>
        <a:bodyPr/>
        <a:lstStyle/>
        <a:p>
          <a:endParaRPr lang="es-ES">
            <a:latin typeface="Arial" panose="020B0604020202020204" pitchFamily="34" charset="0"/>
            <a:cs typeface="Arial" panose="020B0604020202020204" pitchFamily="34" charset="0"/>
          </a:endParaRPr>
        </a:p>
      </dgm:t>
    </dgm:pt>
    <dgm:pt modelId="{C08B0159-C5F0-4175-B217-0A4D942EAE25}" type="sibTrans" cxnId="{23D20F19-03ED-4CF6-9C26-AC858E2D663C}">
      <dgm:prSet/>
      <dgm:spPr/>
      <dgm:t>
        <a:bodyPr/>
        <a:lstStyle/>
        <a:p>
          <a:endParaRPr lang="es-ES">
            <a:latin typeface="Arial" panose="020B0604020202020204" pitchFamily="34" charset="0"/>
            <a:cs typeface="Arial" panose="020B0604020202020204" pitchFamily="34" charset="0"/>
          </a:endParaRPr>
        </a:p>
      </dgm:t>
    </dgm:pt>
    <dgm:pt modelId="{31AA980B-87FE-4059-8D6E-9D967EA708A8}">
      <dgm:prSet/>
      <dgm:spPr/>
      <dgm:t>
        <a:bodyPr/>
        <a:lstStyle/>
        <a:p>
          <a:r>
            <a:rPr lang="es-CO">
              <a:latin typeface="Arial" panose="020B0604020202020204" pitchFamily="34" charset="0"/>
              <a:cs typeface="Arial" panose="020B0604020202020204" pitchFamily="34" charset="0"/>
            </a:rPr>
            <a:t>Son realizadas por organismos externos e independientes, generalmente con fines de certificación. Estas auditorías determinan si el Sistema de Gestión de la Calidad cumple con los requisitos de la norma aplicable y pueden conducir al otorgamiento de una certificación formal.</a:t>
          </a:r>
          <a:endParaRPr lang="en-US">
            <a:latin typeface="Arial" panose="020B0604020202020204" pitchFamily="34" charset="0"/>
            <a:cs typeface="Arial" panose="020B0604020202020204" pitchFamily="34" charset="0"/>
          </a:endParaRPr>
        </a:p>
      </dgm:t>
    </dgm:pt>
    <dgm:pt modelId="{260B8F60-69FE-4F62-9248-604E69C1051A}" type="parTrans" cxnId="{FC67FBAA-3A69-4AA9-8C0A-30421BC4F210}">
      <dgm:prSet/>
      <dgm:spPr/>
      <dgm:t>
        <a:bodyPr/>
        <a:lstStyle/>
        <a:p>
          <a:endParaRPr lang="es-ES">
            <a:latin typeface="Arial" panose="020B0604020202020204" pitchFamily="34" charset="0"/>
            <a:cs typeface="Arial" panose="020B0604020202020204" pitchFamily="34" charset="0"/>
          </a:endParaRPr>
        </a:p>
      </dgm:t>
    </dgm:pt>
    <dgm:pt modelId="{FF2F16A6-6896-4F12-AC22-B487F5E67D42}" type="sibTrans" cxnId="{FC67FBAA-3A69-4AA9-8C0A-30421BC4F210}">
      <dgm:prSet/>
      <dgm:spPr/>
      <dgm:t>
        <a:bodyPr/>
        <a:lstStyle/>
        <a:p>
          <a:endParaRPr lang="es-ES">
            <a:latin typeface="Arial" panose="020B0604020202020204" pitchFamily="34" charset="0"/>
            <a:cs typeface="Arial" panose="020B0604020202020204" pitchFamily="34" charset="0"/>
          </a:endParaRPr>
        </a:p>
      </dgm:t>
    </dgm:pt>
    <dgm:pt modelId="{4C70CC95-AAF2-479B-AE79-4CEECD524E4E}" type="pres">
      <dgm:prSet presAssocID="{F4C0068A-8577-494F-ADA5-D5E4848FB837}" presName="Name0" presStyleCnt="0">
        <dgm:presLayoutVars>
          <dgm:dir/>
        </dgm:presLayoutVars>
      </dgm:prSet>
      <dgm:spPr/>
      <dgm:t>
        <a:bodyPr/>
        <a:lstStyle/>
        <a:p>
          <a:endParaRPr lang="es-ES"/>
        </a:p>
      </dgm:t>
    </dgm:pt>
    <dgm:pt modelId="{7942AEBD-F368-4027-8556-C99A8FCC0513}" type="pres">
      <dgm:prSet presAssocID="{EE8BBD48-667E-44E9-9478-FA95B2716223}" presName="composite" presStyleCnt="0"/>
      <dgm:spPr/>
    </dgm:pt>
    <dgm:pt modelId="{532209E4-5F34-47EF-BF23-8F3C04F8EC6A}" type="pres">
      <dgm:prSet presAssocID="{EE8BBD48-667E-44E9-9478-FA95B2716223}" presName="Accent" presStyleLbl="alignAcc1" presStyleIdx="0" presStyleCnt="3"/>
      <dgm:spPr/>
    </dgm:pt>
    <dgm:pt modelId="{1DD0381C-644B-436D-8B6E-15B37EA1FEF4}" type="pres">
      <dgm:prSet presAssocID="{EE8BBD48-667E-44E9-9478-FA95B2716223}" presName="Image" presStyleLbl="node1" presStyleIdx="0" presStyleCnt="3"/>
      <dgm:spPr>
        <a:blipFill rotWithShape="1">
          <a:blip xmlns:r="http://schemas.openxmlformats.org/officeDocument/2006/relationships" r:embed="rId1"/>
          <a:stretch>
            <a:fillRect/>
          </a:stretch>
        </a:blipFill>
      </dgm:spPr>
    </dgm:pt>
    <dgm:pt modelId="{89703C9B-F052-449A-A9C8-30809E231A82}" type="pres">
      <dgm:prSet presAssocID="{EE8BBD48-667E-44E9-9478-FA95B2716223}" presName="Child" presStyleLbl="revTx" presStyleIdx="0" presStyleCnt="3">
        <dgm:presLayoutVars>
          <dgm:bulletEnabled val="1"/>
        </dgm:presLayoutVars>
      </dgm:prSet>
      <dgm:spPr/>
      <dgm:t>
        <a:bodyPr/>
        <a:lstStyle/>
        <a:p>
          <a:endParaRPr lang="es-ES"/>
        </a:p>
      </dgm:t>
    </dgm:pt>
    <dgm:pt modelId="{8DE17C7C-C1BA-45C6-A062-8FE06C6C38AB}" type="pres">
      <dgm:prSet presAssocID="{EE8BBD48-667E-44E9-9478-FA95B2716223}" presName="Parent" presStyleLbl="alignNode1" presStyleIdx="0" presStyleCnt="3">
        <dgm:presLayoutVars>
          <dgm:bulletEnabled val="1"/>
        </dgm:presLayoutVars>
      </dgm:prSet>
      <dgm:spPr/>
      <dgm:t>
        <a:bodyPr/>
        <a:lstStyle/>
        <a:p>
          <a:endParaRPr lang="es-ES"/>
        </a:p>
      </dgm:t>
    </dgm:pt>
    <dgm:pt modelId="{3398E24D-363A-4001-A411-D5F5D74A0DFB}" type="pres">
      <dgm:prSet presAssocID="{66446051-1E0C-4659-9FD6-1D079C15FCC0}" presName="sibTrans" presStyleCnt="0"/>
      <dgm:spPr/>
    </dgm:pt>
    <dgm:pt modelId="{94C12545-8B53-469B-9E41-2FFF3DA158AE}" type="pres">
      <dgm:prSet presAssocID="{22AD5339-077C-4387-82D6-E086AA93A022}" presName="composite" presStyleCnt="0"/>
      <dgm:spPr/>
    </dgm:pt>
    <dgm:pt modelId="{0183C309-C000-448F-95FA-09E6C188A2CA}" type="pres">
      <dgm:prSet presAssocID="{22AD5339-077C-4387-82D6-E086AA93A022}" presName="Accent" presStyleLbl="alignAcc1" presStyleIdx="1" presStyleCnt="3"/>
      <dgm:spPr/>
    </dgm:pt>
    <dgm:pt modelId="{A351F9FE-6E21-4C79-97E8-D8415A2A2DC9}" type="pres">
      <dgm:prSet presAssocID="{22AD5339-077C-4387-82D6-E086AA93A022}" presName="Image" presStyleLbl="node1" presStyleIdx="1" presStyleCnt="3"/>
      <dgm:spPr>
        <a:blipFill rotWithShape="1">
          <a:blip xmlns:r="http://schemas.openxmlformats.org/officeDocument/2006/relationships" r:embed="rId2"/>
          <a:stretch>
            <a:fillRect/>
          </a:stretch>
        </a:blipFill>
      </dgm:spPr>
    </dgm:pt>
    <dgm:pt modelId="{A48394FA-DA78-4475-BD75-F20EF254D668}" type="pres">
      <dgm:prSet presAssocID="{22AD5339-077C-4387-82D6-E086AA93A022}" presName="Child" presStyleLbl="revTx" presStyleIdx="1" presStyleCnt="3">
        <dgm:presLayoutVars>
          <dgm:bulletEnabled val="1"/>
        </dgm:presLayoutVars>
      </dgm:prSet>
      <dgm:spPr/>
      <dgm:t>
        <a:bodyPr/>
        <a:lstStyle/>
        <a:p>
          <a:endParaRPr lang="es-ES"/>
        </a:p>
      </dgm:t>
    </dgm:pt>
    <dgm:pt modelId="{6087260E-CB12-40BF-84A1-07EA90B935C2}" type="pres">
      <dgm:prSet presAssocID="{22AD5339-077C-4387-82D6-E086AA93A022}" presName="Parent" presStyleLbl="alignNode1" presStyleIdx="1" presStyleCnt="3">
        <dgm:presLayoutVars>
          <dgm:bulletEnabled val="1"/>
        </dgm:presLayoutVars>
      </dgm:prSet>
      <dgm:spPr/>
      <dgm:t>
        <a:bodyPr/>
        <a:lstStyle/>
        <a:p>
          <a:endParaRPr lang="es-ES"/>
        </a:p>
      </dgm:t>
    </dgm:pt>
    <dgm:pt modelId="{77AB4F8C-4137-4AD8-A73E-C34F6FB49A35}" type="pres">
      <dgm:prSet presAssocID="{13D8A50F-D7CF-487F-B630-13D4F7BB4387}" presName="sibTrans" presStyleCnt="0"/>
      <dgm:spPr/>
    </dgm:pt>
    <dgm:pt modelId="{6476C0E9-4D45-4EA0-BCDC-5F64B0753FA7}" type="pres">
      <dgm:prSet presAssocID="{32EEA4B9-0874-453B-89CE-CD4930B7ACC2}" presName="composite" presStyleCnt="0"/>
      <dgm:spPr/>
    </dgm:pt>
    <dgm:pt modelId="{08332F5A-6F57-4B94-B809-FC929FBE8C03}" type="pres">
      <dgm:prSet presAssocID="{32EEA4B9-0874-453B-89CE-CD4930B7ACC2}" presName="Accent" presStyleLbl="alignAcc1" presStyleIdx="2" presStyleCnt="3"/>
      <dgm:spPr/>
    </dgm:pt>
    <dgm:pt modelId="{967D432D-BB74-480A-9AC9-ADB91CDFCC17}" type="pres">
      <dgm:prSet presAssocID="{32EEA4B9-0874-453B-89CE-CD4930B7ACC2}" presName="Image" presStyleLbl="node1" presStyleIdx="2" presStyleCnt="3"/>
      <dgm:spPr>
        <a:blipFill rotWithShape="1">
          <a:blip xmlns:r="http://schemas.openxmlformats.org/officeDocument/2006/relationships" r:embed="rId3"/>
          <a:stretch>
            <a:fillRect/>
          </a:stretch>
        </a:blipFill>
      </dgm:spPr>
    </dgm:pt>
    <dgm:pt modelId="{55EE56C3-8C7C-463C-9F0A-D0507AD28BEC}" type="pres">
      <dgm:prSet presAssocID="{32EEA4B9-0874-453B-89CE-CD4930B7ACC2}" presName="Child" presStyleLbl="revTx" presStyleIdx="2" presStyleCnt="3">
        <dgm:presLayoutVars>
          <dgm:bulletEnabled val="1"/>
        </dgm:presLayoutVars>
      </dgm:prSet>
      <dgm:spPr/>
      <dgm:t>
        <a:bodyPr/>
        <a:lstStyle/>
        <a:p>
          <a:endParaRPr lang="es-ES"/>
        </a:p>
      </dgm:t>
    </dgm:pt>
    <dgm:pt modelId="{46F896F9-187D-4CC4-B4ED-492865C005E6}" type="pres">
      <dgm:prSet presAssocID="{32EEA4B9-0874-453B-89CE-CD4930B7ACC2}" presName="Parent" presStyleLbl="alignNode1" presStyleIdx="2" presStyleCnt="3">
        <dgm:presLayoutVars>
          <dgm:bulletEnabled val="1"/>
        </dgm:presLayoutVars>
      </dgm:prSet>
      <dgm:spPr/>
      <dgm:t>
        <a:bodyPr/>
        <a:lstStyle/>
        <a:p>
          <a:endParaRPr lang="es-ES"/>
        </a:p>
      </dgm:t>
    </dgm:pt>
  </dgm:ptLst>
  <dgm:cxnLst>
    <dgm:cxn modelId="{2CA19B84-0559-4F22-8C04-E010C19E8CE3}" srcId="{F4C0068A-8577-494F-ADA5-D5E4848FB837}" destId="{22AD5339-077C-4387-82D6-E086AA93A022}" srcOrd="1" destOrd="0" parTransId="{7E7FCDF1-A257-4B81-9C8B-56D6112BD434}" sibTransId="{13D8A50F-D7CF-487F-B630-13D4F7BB4387}"/>
    <dgm:cxn modelId="{DCC9DE26-37E6-40A4-817F-02AC24FE57E7}" srcId="{EE8BBD48-667E-44E9-9478-FA95B2716223}" destId="{85058946-A429-458D-B578-6A870E320BCC}" srcOrd="0" destOrd="0" parTransId="{A5382735-F5A8-443E-BF50-402D84E0A1E6}" sibTransId="{D54ACF38-ADDE-40AF-BA13-0DC3C74DAB63}"/>
    <dgm:cxn modelId="{1665AE6F-6564-4E3C-AFF1-88C97BA781D3}" type="presOf" srcId="{F4C0068A-8577-494F-ADA5-D5E4848FB837}" destId="{4C70CC95-AAF2-479B-AE79-4CEECD524E4E}" srcOrd="0" destOrd="0" presId="urn:microsoft.com/office/officeart/2008/layout/TitlePictureLineup"/>
    <dgm:cxn modelId="{23D20F19-03ED-4CF6-9C26-AC858E2D663C}" srcId="{F4C0068A-8577-494F-ADA5-D5E4848FB837}" destId="{32EEA4B9-0874-453B-89CE-CD4930B7ACC2}" srcOrd="2" destOrd="0" parTransId="{53307E02-87D2-4911-915E-4D5918195076}" sibTransId="{C08B0159-C5F0-4175-B217-0A4D942EAE25}"/>
    <dgm:cxn modelId="{9F550C21-3EB6-484E-AFE0-DBA61A4D2F57}" srcId="{F4C0068A-8577-494F-ADA5-D5E4848FB837}" destId="{EE8BBD48-667E-44E9-9478-FA95B2716223}" srcOrd="0" destOrd="0" parTransId="{F83ED357-D947-436F-8552-089A0BC708BD}" sibTransId="{66446051-1E0C-4659-9FD6-1D079C15FCC0}"/>
    <dgm:cxn modelId="{9D010D58-323A-4D62-B09E-994AD6D1F5B2}" type="presOf" srcId="{32EEA4B9-0874-453B-89CE-CD4930B7ACC2}" destId="{46F896F9-187D-4CC4-B4ED-492865C005E6}" srcOrd="0" destOrd="0" presId="urn:microsoft.com/office/officeart/2008/layout/TitlePictureLineup"/>
    <dgm:cxn modelId="{AD518072-0855-4CAB-8BDA-C42EA77FE47D}" type="presOf" srcId="{31AA980B-87FE-4059-8D6E-9D967EA708A8}" destId="{55EE56C3-8C7C-463C-9F0A-D0507AD28BEC}" srcOrd="0" destOrd="0" presId="urn:microsoft.com/office/officeart/2008/layout/TitlePictureLineup"/>
    <dgm:cxn modelId="{75DF8489-03CD-4739-AC62-377E3F7F0DFC}" srcId="{22AD5339-077C-4387-82D6-E086AA93A022}" destId="{CC9A6F55-18DC-472F-81C6-5DFE7BE13F0A}" srcOrd="0" destOrd="0" parTransId="{3DEE68FA-A017-4329-BEF9-D1E203CB24B1}" sibTransId="{179FCF3A-127D-43A8-8406-A579724DBD9F}"/>
    <dgm:cxn modelId="{FC67FBAA-3A69-4AA9-8C0A-30421BC4F210}" srcId="{32EEA4B9-0874-453B-89CE-CD4930B7ACC2}" destId="{31AA980B-87FE-4059-8D6E-9D967EA708A8}" srcOrd="0" destOrd="0" parTransId="{260B8F60-69FE-4F62-9248-604E69C1051A}" sibTransId="{FF2F16A6-6896-4F12-AC22-B487F5E67D42}"/>
    <dgm:cxn modelId="{52D8245C-792D-4067-A4AA-9856329BFD45}" type="presOf" srcId="{85058946-A429-458D-B578-6A870E320BCC}" destId="{89703C9B-F052-449A-A9C8-30809E231A82}" srcOrd="0" destOrd="0" presId="urn:microsoft.com/office/officeart/2008/layout/TitlePictureLineup"/>
    <dgm:cxn modelId="{47682632-8026-429A-B0C6-19C4A4698116}" type="presOf" srcId="{EE8BBD48-667E-44E9-9478-FA95B2716223}" destId="{8DE17C7C-C1BA-45C6-A062-8FE06C6C38AB}" srcOrd="0" destOrd="0" presId="urn:microsoft.com/office/officeart/2008/layout/TitlePictureLineup"/>
    <dgm:cxn modelId="{A0ED40E5-E4AB-481C-A988-DE81968CCEF5}" type="presOf" srcId="{CC9A6F55-18DC-472F-81C6-5DFE7BE13F0A}" destId="{A48394FA-DA78-4475-BD75-F20EF254D668}" srcOrd="0" destOrd="0" presId="urn:microsoft.com/office/officeart/2008/layout/TitlePictureLineup"/>
    <dgm:cxn modelId="{A7D34187-7031-44FC-90DF-8A2CFCC74ED6}" type="presOf" srcId="{22AD5339-077C-4387-82D6-E086AA93A022}" destId="{6087260E-CB12-40BF-84A1-07EA90B935C2}" srcOrd="0" destOrd="0" presId="urn:microsoft.com/office/officeart/2008/layout/TitlePictureLineup"/>
    <dgm:cxn modelId="{3EE26770-5313-412A-B10A-8463A2D92301}" type="presParOf" srcId="{4C70CC95-AAF2-479B-AE79-4CEECD524E4E}" destId="{7942AEBD-F368-4027-8556-C99A8FCC0513}" srcOrd="0" destOrd="0" presId="urn:microsoft.com/office/officeart/2008/layout/TitlePictureLineup"/>
    <dgm:cxn modelId="{A1CF3E65-992E-4DC2-BB64-C0DAE29665ED}" type="presParOf" srcId="{7942AEBD-F368-4027-8556-C99A8FCC0513}" destId="{532209E4-5F34-47EF-BF23-8F3C04F8EC6A}" srcOrd="0" destOrd="0" presId="urn:microsoft.com/office/officeart/2008/layout/TitlePictureLineup"/>
    <dgm:cxn modelId="{A6F388D0-0E41-4030-AFDE-90D3F86B8A64}" type="presParOf" srcId="{7942AEBD-F368-4027-8556-C99A8FCC0513}" destId="{1DD0381C-644B-436D-8B6E-15B37EA1FEF4}" srcOrd="1" destOrd="0" presId="urn:microsoft.com/office/officeart/2008/layout/TitlePictureLineup"/>
    <dgm:cxn modelId="{DF30F783-D324-4CEA-92A0-72AA0A714C18}" type="presParOf" srcId="{7942AEBD-F368-4027-8556-C99A8FCC0513}" destId="{89703C9B-F052-449A-A9C8-30809E231A82}" srcOrd="2" destOrd="0" presId="urn:microsoft.com/office/officeart/2008/layout/TitlePictureLineup"/>
    <dgm:cxn modelId="{423C2A85-102E-4597-B4BE-1D9C8E25A975}" type="presParOf" srcId="{7942AEBD-F368-4027-8556-C99A8FCC0513}" destId="{8DE17C7C-C1BA-45C6-A062-8FE06C6C38AB}" srcOrd="3" destOrd="0" presId="urn:microsoft.com/office/officeart/2008/layout/TitlePictureLineup"/>
    <dgm:cxn modelId="{D2793EEB-8802-4E18-96B4-85C95F3F7BB6}" type="presParOf" srcId="{4C70CC95-AAF2-479B-AE79-4CEECD524E4E}" destId="{3398E24D-363A-4001-A411-D5F5D74A0DFB}" srcOrd="1" destOrd="0" presId="urn:microsoft.com/office/officeart/2008/layout/TitlePictureLineup"/>
    <dgm:cxn modelId="{14A59838-A58F-45D1-81BA-075E8C130076}" type="presParOf" srcId="{4C70CC95-AAF2-479B-AE79-4CEECD524E4E}" destId="{94C12545-8B53-469B-9E41-2FFF3DA158AE}" srcOrd="2" destOrd="0" presId="urn:microsoft.com/office/officeart/2008/layout/TitlePictureLineup"/>
    <dgm:cxn modelId="{ECDF9064-FF9D-49B5-A612-D256420085C9}" type="presParOf" srcId="{94C12545-8B53-469B-9E41-2FFF3DA158AE}" destId="{0183C309-C000-448F-95FA-09E6C188A2CA}" srcOrd="0" destOrd="0" presId="urn:microsoft.com/office/officeart/2008/layout/TitlePictureLineup"/>
    <dgm:cxn modelId="{B1F3BDB7-B949-4187-BFEE-95BDB74CC9F4}" type="presParOf" srcId="{94C12545-8B53-469B-9E41-2FFF3DA158AE}" destId="{A351F9FE-6E21-4C79-97E8-D8415A2A2DC9}" srcOrd="1" destOrd="0" presId="urn:microsoft.com/office/officeart/2008/layout/TitlePictureLineup"/>
    <dgm:cxn modelId="{C781D001-D84C-43F4-8F01-C29BA71BD6B7}" type="presParOf" srcId="{94C12545-8B53-469B-9E41-2FFF3DA158AE}" destId="{A48394FA-DA78-4475-BD75-F20EF254D668}" srcOrd="2" destOrd="0" presId="urn:microsoft.com/office/officeart/2008/layout/TitlePictureLineup"/>
    <dgm:cxn modelId="{10E1F161-6019-48B5-BE59-AC14208A22BE}" type="presParOf" srcId="{94C12545-8B53-469B-9E41-2FFF3DA158AE}" destId="{6087260E-CB12-40BF-84A1-07EA90B935C2}" srcOrd="3" destOrd="0" presId="urn:microsoft.com/office/officeart/2008/layout/TitlePictureLineup"/>
    <dgm:cxn modelId="{7C669AA9-6A7D-47B4-99EE-01146F61D1DF}" type="presParOf" srcId="{4C70CC95-AAF2-479B-AE79-4CEECD524E4E}" destId="{77AB4F8C-4137-4AD8-A73E-C34F6FB49A35}" srcOrd="3" destOrd="0" presId="urn:microsoft.com/office/officeart/2008/layout/TitlePictureLineup"/>
    <dgm:cxn modelId="{53BA3DF9-A36F-444A-94E4-27EF952397F3}" type="presParOf" srcId="{4C70CC95-AAF2-479B-AE79-4CEECD524E4E}" destId="{6476C0E9-4D45-4EA0-BCDC-5F64B0753FA7}" srcOrd="4" destOrd="0" presId="urn:microsoft.com/office/officeart/2008/layout/TitlePictureLineup"/>
    <dgm:cxn modelId="{6D1D1126-C664-4582-BC32-1D90F407DAFD}" type="presParOf" srcId="{6476C0E9-4D45-4EA0-BCDC-5F64B0753FA7}" destId="{08332F5A-6F57-4B94-B809-FC929FBE8C03}" srcOrd="0" destOrd="0" presId="urn:microsoft.com/office/officeart/2008/layout/TitlePictureLineup"/>
    <dgm:cxn modelId="{E4C4FFFA-2922-4A1E-9823-379C747D0860}" type="presParOf" srcId="{6476C0E9-4D45-4EA0-BCDC-5F64B0753FA7}" destId="{967D432D-BB74-480A-9AC9-ADB91CDFCC17}" srcOrd="1" destOrd="0" presId="urn:microsoft.com/office/officeart/2008/layout/TitlePictureLineup"/>
    <dgm:cxn modelId="{0658C59A-AA46-480F-A4B7-E0D369FE20B2}" type="presParOf" srcId="{6476C0E9-4D45-4EA0-BCDC-5F64B0753FA7}" destId="{55EE56C3-8C7C-463C-9F0A-D0507AD28BEC}" srcOrd="2" destOrd="0" presId="urn:microsoft.com/office/officeart/2008/layout/TitlePictureLineup"/>
    <dgm:cxn modelId="{0C06A5C5-A2B6-4F24-BA0F-899679479827}" type="presParOf" srcId="{6476C0E9-4D45-4EA0-BCDC-5F64B0753FA7}" destId="{46F896F9-187D-4CC4-B4ED-492865C005E6}" srcOrd="3" destOrd="0" presId="urn:microsoft.com/office/officeart/2008/layout/TitlePictureLineup"/>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1A5E835-51F9-475E-B456-52BF528BD3C8}" type="doc">
      <dgm:prSet loTypeId="urn:microsoft.com/office/officeart/2005/8/layout/hList2" loCatId="picture" qsTypeId="urn:microsoft.com/office/officeart/2005/8/quickstyle/simple1" qsCatId="simple" csTypeId="urn:microsoft.com/office/officeart/2005/8/colors/colorful4" csCatId="colorful" phldr="1"/>
      <dgm:spPr/>
      <dgm:t>
        <a:bodyPr/>
        <a:lstStyle/>
        <a:p>
          <a:endParaRPr lang="es-ES"/>
        </a:p>
      </dgm:t>
    </dgm:pt>
    <dgm:pt modelId="{01AB23D4-BBB1-4E11-AC00-F54F7D69A5F1}">
      <dgm:prSet phldrT="[Texto]"/>
      <dgm:spPr/>
      <dgm:t>
        <a:bodyPr/>
        <a:lstStyle/>
        <a:p>
          <a:r>
            <a:rPr lang="es-CO">
              <a:latin typeface="Arial" panose="020B0604020202020204" pitchFamily="34" charset="0"/>
              <a:cs typeface="Arial" panose="020B0604020202020204" pitchFamily="34" charset="0"/>
            </a:rPr>
            <a:t>Auditoría de sistema</a:t>
          </a:r>
          <a:endParaRPr lang="es-ES">
            <a:latin typeface="Arial" panose="020B0604020202020204" pitchFamily="34" charset="0"/>
            <a:cs typeface="Arial" panose="020B0604020202020204" pitchFamily="34" charset="0"/>
          </a:endParaRPr>
        </a:p>
      </dgm:t>
    </dgm:pt>
    <dgm:pt modelId="{7570163C-8E20-4549-BAFD-7374D038D9AA}" type="parTrans" cxnId="{4CF5CAE0-C767-465D-89C7-220A50FF47F6}">
      <dgm:prSet/>
      <dgm:spPr/>
      <dgm:t>
        <a:bodyPr/>
        <a:lstStyle/>
        <a:p>
          <a:endParaRPr lang="es-ES">
            <a:latin typeface="Arial" panose="020B0604020202020204" pitchFamily="34" charset="0"/>
            <a:cs typeface="Arial" panose="020B0604020202020204" pitchFamily="34" charset="0"/>
          </a:endParaRPr>
        </a:p>
      </dgm:t>
    </dgm:pt>
    <dgm:pt modelId="{F3AE0653-E3DB-418C-8021-0A2AE7BCC5F5}" type="sibTrans" cxnId="{4CF5CAE0-C767-465D-89C7-220A50FF47F6}">
      <dgm:prSet/>
      <dgm:spPr/>
      <dgm:t>
        <a:bodyPr/>
        <a:lstStyle/>
        <a:p>
          <a:endParaRPr lang="es-ES">
            <a:latin typeface="Arial" panose="020B0604020202020204" pitchFamily="34" charset="0"/>
            <a:cs typeface="Arial" panose="020B0604020202020204" pitchFamily="34" charset="0"/>
          </a:endParaRPr>
        </a:p>
      </dgm:t>
    </dgm:pt>
    <dgm:pt modelId="{E710CDDB-C6A8-438D-ADFE-419B7F534802}">
      <dgm:prSet/>
      <dgm:spPr/>
      <dgm:t>
        <a:bodyPr/>
        <a:lstStyle/>
        <a:p>
          <a:r>
            <a:rPr lang="es-CO">
              <a:latin typeface="Arial" panose="020B0604020202020204" pitchFamily="34" charset="0"/>
              <a:cs typeface="Arial" panose="020B0604020202020204" pitchFamily="34" charset="0"/>
            </a:rPr>
            <a:t>Evalúa el Sistema de Gestión de la Calidad en su totalidad, verificando la interacción entre procesos, el cumplimiento de los requisitos normativos y la eficacia global del sistema. Este tipo de auditoría analiza la coherencia entre la política de calidad, los objetivos estratégicos y la operación de los procesos.</a:t>
          </a:r>
          <a:endParaRPr lang="en-US">
            <a:latin typeface="Arial" panose="020B0604020202020204" pitchFamily="34" charset="0"/>
            <a:cs typeface="Arial" panose="020B0604020202020204" pitchFamily="34" charset="0"/>
          </a:endParaRPr>
        </a:p>
      </dgm:t>
    </dgm:pt>
    <dgm:pt modelId="{AA022463-72CA-4698-BFDB-9E5794F88B02}" type="parTrans" cxnId="{821B95A5-F381-4920-B198-93037141C714}">
      <dgm:prSet/>
      <dgm:spPr/>
      <dgm:t>
        <a:bodyPr/>
        <a:lstStyle/>
        <a:p>
          <a:endParaRPr lang="es-ES">
            <a:latin typeface="Arial" panose="020B0604020202020204" pitchFamily="34" charset="0"/>
            <a:cs typeface="Arial" panose="020B0604020202020204" pitchFamily="34" charset="0"/>
          </a:endParaRPr>
        </a:p>
      </dgm:t>
    </dgm:pt>
    <dgm:pt modelId="{9B2B07D5-AEC0-4AD3-993E-5F00ED83D50A}" type="sibTrans" cxnId="{821B95A5-F381-4920-B198-93037141C714}">
      <dgm:prSet/>
      <dgm:spPr/>
      <dgm:t>
        <a:bodyPr/>
        <a:lstStyle/>
        <a:p>
          <a:endParaRPr lang="es-ES">
            <a:latin typeface="Arial" panose="020B0604020202020204" pitchFamily="34" charset="0"/>
            <a:cs typeface="Arial" panose="020B0604020202020204" pitchFamily="34" charset="0"/>
          </a:endParaRPr>
        </a:p>
      </dgm:t>
    </dgm:pt>
    <dgm:pt modelId="{DB9FB597-81C7-42BD-A674-773679C13998}">
      <dgm:prSet/>
      <dgm:spPr/>
      <dgm:t>
        <a:bodyPr/>
        <a:lstStyle/>
        <a:p>
          <a:r>
            <a:rPr lang="es-CO">
              <a:latin typeface="Arial" panose="020B0604020202020204" pitchFamily="34" charset="0"/>
              <a:cs typeface="Arial" panose="020B0604020202020204" pitchFamily="34" charset="0"/>
            </a:rPr>
            <a:t>Auditoría de proceso</a:t>
          </a:r>
          <a:endParaRPr lang="en-US">
            <a:latin typeface="Arial" panose="020B0604020202020204" pitchFamily="34" charset="0"/>
            <a:cs typeface="Arial" panose="020B0604020202020204" pitchFamily="34" charset="0"/>
          </a:endParaRPr>
        </a:p>
      </dgm:t>
    </dgm:pt>
    <dgm:pt modelId="{6841764C-F9D7-49EF-BECB-4A8A6385C20A}" type="parTrans" cxnId="{71DB88E3-FC47-43D0-9B5D-14EC73CD6289}">
      <dgm:prSet/>
      <dgm:spPr/>
      <dgm:t>
        <a:bodyPr/>
        <a:lstStyle/>
        <a:p>
          <a:endParaRPr lang="es-ES">
            <a:latin typeface="Arial" panose="020B0604020202020204" pitchFamily="34" charset="0"/>
            <a:cs typeface="Arial" panose="020B0604020202020204" pitchFamily="34" charset="0"/>
          </a:endParaRPr>
        </a:p>
      </dgm:t>
    </dgm:pt>
    <dgm:pt modelId="{B9A221B8-6BF6-4723-896B-FCD5CA95BA60}" type="sibTrans" cxnId="{71DB88E3-FC47-43D0-9B5D-14EC73CD6289}">
      <dgm:prSet/>
      <dgm:spPr/>
      <dgm:t>
        <a:bodyPr/>
        <a:lstStyle/>
        <a:p>
          <a:endParaRPr lang="es-ES">
            <a:latin typeface="Arial" panose="020B0604020202020204" pitchFamily="34" charset="0"/>
            <a:cs typeface="Arial" panose="020B0604020202020204" pitchFamily="34" charset="0"/>
          </a:endParaRPr>
        </a:p>
      </dgm:t>
    </dgm:pt>
    <dgm:pt modelId="{C382758D-7E3A-418E-81AB-90AFC16C3A23}">
      <dgm:prSet/>
      <dgm:spPr/>
      <dgm:t>
        <a:bodyPr/>
        <a:lstStyle/>
        <a:p>
          <a:r>
            <a:rPr lang="es-CO">
              <a:latin typeface="Arial" panose="020B0604020202020204" pitchFamily="34" charset="0"/>
              <a:cs typeface="Arial" panose="020B0604020202020204" pitchFamily="34" charset="0"/>
            </a:rPr>
            <a:t>Se centra en un proceso específico dentro de la organización, con el fin de evaluar su desempeño, eficacia y cumplimiento de los procedimientos establecidos. Permite analizar entradas, actividades, responsables, controles y salidas del proceso auditado.</a:t>
          </a:r>
          <a:endParaRPr lang="en-US">
            <a:latin typeface="Arial" panose="020B0604020202020204" pitchFamily="34" charset="0"/>
            <a:cs typeface="Arial" panose="020B0604020202020204" pitchFamily="34" charset="0"/>
          </a:endParaRPr>
        </a:p>
      </dgm:t>
    </dgm:pt>
    <dgm:pt modelId="{229EAE0C-3B88-4ED2-A52B-0543B1CFEAAA}" type="parTrans" cxnId="{C2453063-9D72-47FE-8DB5-3F6036F03329}">
      <dgm:prSet/>
      <dgm:spPr/>
      <dgm:t>
        <a:bodyPr/>
        <a:lstStyle/>
        <a:p>
          <a:endParaRPr lang="es-ES">
            <a:latin typeface="Arial" panose="020B0604020202020204" pitchFamily="34" charset="0"/>
            <a:cs typeface="Arial" panose="020B0604020202020204" pitchFamily="34" charset="0"/>
          </a:endParaRPr>
        </a:p>
      </dgm:t>
    </dgm:pt>
    <dgm:pt modelId="{E1D2E4F0-F305-4ADD-B0E3-7453D98A66E0}" type="sibTrans" cxnId="{C2453063-9D72-47FE-8DB5-3F6036F03329}">
      <dgm:prSet/>
      <dgm:spPr/>
      <dgm:t>
        <a:bodyPr/>
        <a:lstStyle/>
        <a:p>
          <a:endParaRPr lang="es-ES">
            <a:latin typeface="Arial" panose="020B0604020202020204" pitchFamily="34" charset="0"/>
            <a:cs typeface="Arial" panose="020B0604020202020204" pitchFamily="34" charset="0"/>
          </a:endParaRPr>
        </a:p>
      </dgm:t>
    </dgm:pt>
    <dgm:pt modelId="{06B720DB-1B0A-4EEC-8EA1-C6E3F8F2CE7C}">
      <dgm:prSet/>
      <dgm:spPr/>
      <dgm:t>
        <a:bodyPr/>
        <a:lstStyle/>
        <a:p>
          <a:r>
            <a:rPr lang="es-CO">
              <a:latin typeface="Arial" panose="020B0604020202020204" pitchFamily="34" charset="0"/>
              <a:cs typeface="Arial" panose="020B0604020202020204" pitchFamily="34" charset="0"/>
            </a:rPr>
            <a:t>Auditoría de producto o servicio</a:t>
          </a:r>
          <a:endParaRPr lang="en-US">
            <a:latin typeface="Arial" panose="020B0604020202020204" pitchFamily="34" charset="0"/>
            <a:cs typeface="Arial" panose="020B0604020202020204" pitchFamily="34" charset="0"/>
          </a:endParaRPr>
        </a:p>
      </dgm:t>
    </dgm:pt>
    <dgm:pt modelId="{182F340D-14E2-4B47-AA38-A476FAAB0EDC}" type="parTrans" cxnId="{0CDCE921-278D-4298-B328-279B33229C60}">
      <dgm:prSet/>
      <dgm:spPr/>
      <dgm:t>
        <a:bodyPr/>
        <a:lstStyle/>
        <a:p>
          <a:endParaRPr lang="es-ES">
            <a:latin typeface="Arial" panose="020B0604020202020204" pitchFamily="34" charset="0"/>
            <a:cs typeface="Arial" panose="020B0604020202020204" pitchFamily="34" charset="0"/>
          </a:endParaRPr>
        </a:p>
      </dgm:t>
    </dgm:pt>
    <dgm:pt modelId="{D98F5C8B-E124-4BD0-BD4E-A8B3E1175B77}" type="sibTrans" cxnId="{0CDCE921-278D-4298-B328-279B33229C60}">
      <dgm:prSet/>
      <dgm:spPr/>
      <dgm:t>
        <a:bodyPr/>
        <a:lstStyle/>
        <a:p>
          <a:endParaRPr lang="es-ES">
            <a:latin typeface="Arial" panose="020B0604020202020204" pitchFamily="34" charset="0"/>
            <a:cs typeface="Arial" panose="020B0604020202020204" pitchFamily="34" charset="0"/>
          </a:endParaRPr>
        </a:p>
      </dgm:t>
    </dgm:pt>
    <dgm:pt modelId="{22E18B74-836C-42CA-8234-01AC7044F877}">
      <dgm:prSet/>
      <dgm:spPr/>
      <dgm:t>
        <a:bodyPr/>
        <a:lstStyle/>
        <a:p>
          <a:r>
            <a:rPr lang="es-CO">
              <a:latin typeface="Arial" panose="020B0604020202020204" pitchFamily="34" charset="0"/>
              <a:cs typeface="Arial" panose="020B0604020202020204" pitchFamily="34" charset="0"/>
            </a:rPr>
            <a:t>Examina las características de un producto o servicio determinado para verificar si cumple con los requisitos establecidos por el cliente, la organización o la normativa aplicable. Este tipo de auditoría se enfoca en resultados específicos más que en el sistema completo.</a:t>
          </a:r>
          <a:endParaRPr lang="en-US">
            <a:latin typeface="Arial" panose="020B0604020202020204" pitchFamily="34" charset="0"/>
            <a:cs typeface="Arial" panose="020B0604020202020204" pitchFamily="34" charset="0"/>
          </a:endParaRPr>
        </a:p>
      </dgm:t>
    </dgm:pt>
    <dgm:pt modelId="{184F2E7F-EA59-4361-A6A7-65CC89188CA7}" type="parTrans" cxnId="{E3DEFF1D-3621-48DF-AB3D-55F92A74BAEB}">
      <dgm:prSet/>
      <dgm:spPr/>
      <dgm:t>
        <a:bodyPr/>
        <a:lstStyle/>
        <a:p>
          <a:endParaRPr lang="es-ES">
            <a:latin typeface="Arial" panose="020B0604020202020204" pitchFamily="34" charset="0"/>
            <a:cs typeface="Arial" panose="020B0604020202020204" pitchFamily="34" charset="0"/>
          </a:endParaRPr>
        </a:p>
      </dgm:t>
    </dgm:pt>
    <dgm:pt modelId="{4CA491B5-97EF-472E-A7BF-A6D4C1B13319}" type="sibTrans" cxnId="{E3DEFF1D-3621-48DF-AB3D-55F92A74BAEB}">
      <dgm:prSet/>
      <dgm:spPr/>
      <dgm:t>
        <a:bodyPr/>
        <a:lstStyle/>
        <a:p>
          <a:endParaRPr lang="es-ES">
            <a:latin typeface="Arial" panose="020B0604020202020204" pitchFamily="34" charset="0"/>
            <a:cs typeface="Arial" panose="020B0604020202020204" pitchFamily="34" charset="0"/>
          </a:endParaRPr>
        </a:p>
      </dgm:t>
    </dgm:pt>
    <dgm:pt modelId="{C99633CA-7A38-4D7C-905D-FDE6B6F35F5F}" type="pres">
      <dgm:prSet presAssocID="{B1A5E835-51F9-475E-B456-52BF528BD3C8}" presName="linearFlow" presStyleCnt="0">
        <dgm:presLayoutVars>
          <dgm:dir/>
          <dgm:animLvl val="lvl"/>
          <dgm:resizeHandles/>
        </dgm:presLayoutVars>
      </dgm:prSet>
      <dgm:spPr/>
      <dgm:t>
        <a:bodyPr/>
        <a:lstStyle/>
        <a:p>
          <a:endParaRPr lang="es-ES"/>
        </a:p>
      </dgm:t>
    </dgm:pt>
    <dgm:pt modelId="{9BB28B97-A1C4-401E-B01D-441958C6342B}" type="pres">
      <dgm:prSet presAssocID="{01AB23D4-BBB1-4E11-AC00-F54F7D69A5F1}" presName="compositeNode" presStyleCnt="0">
        <dgm:presLayoutVars>
          <dgm:bulletEnabled val="1"/>
        </dgm:presLayoutVars>
      </dgm:prSet>
      <dgm:spPr/>
    </dgm:pt>
    <dgm:pt modelId="{32285421-49A6-4C9D-B983-3F12B5F58BEC}" type="pres">
      <dgm:prSet presAssocID="{01AB23D4-BBB1-4E11-AC00-F54F7D69A5F1}" presName="image" presStyleLbl="fgImgPlace1" presStyleIdx="0" presStyleCnt="3"/>
      <dgm:spPr>
        <a:blipFill rotWithShape="1">
          <a:blip xmlns:r="http://schemas.openxmlformats.org/officeDocument/2006/relationships" r:embed="rId1"/>
          <a:stretch>
            <a:fillRect/>
          </a:stretch>
        </a:blipFill>
      </dgm:spPr>
    </dgm:pt>
    <dgm:pt modelId="{311E5125-BB0F-445B-8416-CA74846AF439}" type="pres">
      <dgm:prSet presAssocID="{01AB23D4-BBB1-4E11-AC00-F54F7D69A5F1}" presName="childNode" presStyleLbl="node1" presStyleIdx="0" presStyleCnt="3">
        <dgm:presLayoutVars>
          <dgm:bulletEnabled val="1"/>
        </dgm:presLayoutVars>
      </dgm:prSet>
      <dgm:spPr/>
      <dgm:t>
        <a:bodyPr/>
        <a:lstStyle/>
        <a:p>
          <a:endParaRPr lang="es-ES"/>
        </a:p>
      </dgm:t>
    </dgm:pt>
    <dgm:pt modelId="{718FCDF4-81C5-458D-B81F-579B18A761AA}" type="pres">
      <dgm:prSet presAssocID="{01AB23D4-BBB1-4E11-AC00-F54F7D69A5F1}" presName="parentNode" presStyleLbl="revTx" presStyleIdx="0" presStyleCnt="3">
        <dgm:presLayoutVars>
          <dgm:chMax val="0"/>
          <dgm:bulletEnabled val="1"/>
        </dgm:presLayoutVars>
      </dgm:prSet>
      <dgm:spPr/>
      <dgm:t>
        <a:bodyPr/>
        <a:lstStyle/>
        <a:p>
          <a:endParaRPr lang="es-ES"/>
        </a:p>
      </dgm:t>
    </dgm:pt>
    <dgm:pt modelId="{7D09CC04-3EE8-449D-8785-67E8D113998A}" type="pres">
      <dgm:prSet presAssocID="{F3AE0653-E3DB-418C-8021-0A2AE7BCC5F5}" presName="sibTrans" presStyleCnt="0"/>
      <dgm:spPr/>
    </dgm:pt>
    <dgm:pt modelId="{9A1DD06B-0A24-448A-B295-1FD95C25A2D4}" type="pres">
      <dgm:prSet presAssocID="{DB9FB597-81C7-42BD-A674-773679C13998}" presName="compositeNode" presStyleCnt="0">
        <dgm:presLayoutVars>
          <dgm:bulletEnabled val="1"/>
        </dgm:presLayoutVars>
      </dgm:prSet>
      <dgm:spPr/>
    </dgm:pt>
    <dgm:pt modelId="{488BD477-218C-486C-8100-706C4ACEC2A9}" type="pres">
      <dgm:prSet presAssocID="{DB9FB597-81C7-42BD-A674-773679C13998}" presName="image" presStyleLbl="fgImgPlace1" presStyleIdx="1" presStyleCnt="3"/>
      <dgm:spPr>
        <a:blipFill rotWithShape="1">
          <a:blip xmlns:r="http://schemas.openxmlformats.org/officeDocument/2006/relationships" r:embed="rId2"/>
          <a:stretch>
            <a:fillRect/>
          </a:stretch>
        </a:blipFill>
      </dgm:spPr>
    </dgm:pt>
    <dgm:pt modelId="{D5C2846E-348F-435B-AB6D-962F4EDF072B}" type="pres">
      <dgm:prSet presAssocID="{DB9FB597-81C7-42BD-A674-773679C13998}" presName="childNode" presStyleLbl="node1" presStyleIdx="1" presStyleCnt="3">
        <dgm:presLayoutVars>
          <dgm:bulletEnabled val="1"/>
        </dgm:presLayoutVars>
      </dgm:prSet>
      <dgm:spPr/>
      <dgm:t>
        <a:bodyPr/>
        <a:lstStyle/>
        <a:p>
          <a:endParaRPr lang="es-ES"/>
        </a:p>
      </dgm:t>
    </dgm:pt>
    <dgm:pt modelId="{5E3DC51D-21DE-438D-B981-64DB4A941C7F}" type="pres">
      <dgm:prSet presAssocID="{DB9FB597-81C7-42BD-A674-773679C13998}" presName="parentNode" presStyleLbl="revTx" presStyleIdx="1" presStyleCnt="3">
        <dgm:presLayoutVars>
          <dgm:chMax val="0"/>
          <dgm:bulletEnabled val="1"/>
        </dgm:presLayoutVars>
      </dgm:prSet>
      <dgm:spPr/>
      <dgm:t>
        <a:bodyPr/>
        <a:lstStyle/>
        <a:p>
          <a:endParaRPr lang="es-ES"/>
        </a:p>
      </dgm:t>
    </dgm:pt>
    <dgm:pt modelId="{044E19F8-0698-4752-8A21-DE26CD738061}" type="pres">
      <dgm:prSet presAssocID="{B9A221B8-6BF6-4723-896B-FCD5CA95BA60}" presName="sibTrans" presStyleCnt="0"/>
      <dgm:spPr/>
    </dgm:pt>
    <dgm:pt modelId="{A671A3A7-43F0-4C4A-85F7-8B12C61872DC}" type="pres">
      <dgm:prSet presAssocID="{06B720DB-1B0A-4EEC-8EA1-C6E3F8F2CE7C}" presName="compositeNode" presStyleCnt="0">
        <dgm:presLayoutVars>
          <dgm:bulletEnabled val="1"/>
        </dgm:presLayoutVars>
      </dgm:prSet>
      <dgm:spPr/>
    </dgm:pt>
    <dgm:pt modelId="{6DB1A21D-C363-4C2A-88B0-EBBC86883C9D}" type="pres">
      <dgm:prSet presAssocID="{06B720DB-1B0A-4EEC-8EA1-C6E3F8F2CE7C}" presName="image" presStyleLbl="fgImgPlace1" presStyleIdx="2" presStyleCnt="3"/>
      <dgm:spPr>
        <a:blipFill rotWithShape="1">
          <a:blip xmlns:r="http://schemas.openxmlformats.org/officeDocument/2006/relationships" r:embed="rId3"/>
          <a:stretch>
            <a:fillRect/>
          </a:stretch>
        </a:blipFill>
      </dgm:spPr>
    </dgm:pt>
    <dgm:pt modelId="{21D2C8C7-1E1A-4A83-B712-57DC9B7F5DC2}" type="pres">
      <dgm:prSet presAssocID="{06B720DB-1B0A-4EEC-8EA1-C6E3F8F2CE7C}" presName="childNode" presStyleLbl="node1" presStyleIdx="2" presStyleCnt="3">
        <dgm:presLayoutVars>
          <dgm:bulletEnabled val="1"/>
        </dgm:presLayoutVars>
      </dgm:prSet>
      <dgm:spPr/>
      <dgm:t>
        <a:bodyPr/>
        <a:lstStyle/>
        <a:p>
          <a:endParaRPr lang="es-ES"/>
        </a:p>
      </dgm:t>
    </dgm:pt>
    <dgm:pt modelId="{5885DBBC-4C75-41A3-B264-E6AEC54A5333}" type="pres">
      <dgm:prSet presAssocID="{06B720DB-1B0A-4EEC-8EA1-C6E3F8F2CE7C}" presName="parentNode" presStyleLbl="revTx" presStyleIdx="2" presStyleCnt="3">
        <dgm:presLayoutVars>
          <dgm:chMax val="0"/>
          <dgm:bulletEnabled val="1"/>
        </dgm:presLayoutVars>
      </dgm:prSet>
      <dgm:spPr/>
      <dgm:t>
        <a:bodyPr/>
        <a:lstStyle/>
        <a:p>
          <a:endParaRPr lang="es-ES"/>
        </a:p>
      </dgm:t>
    </dgm:pt>
  </dgm:ptLst>
  <dgm:cxnLst>
    <dgm:cxn modelId="{0CDCE921-278D-4298-B328-279B33229C60}" srcId="{B1A5E835-51F9-475E-B456-52BF528BD3C8}" destId="{06B720DB-1B0A-4EEC-8EA1-C6E3F8F2CE7C}" srcOrd="2" destOrd="0" parTransId="{182F340D-14E2-4B47-AA38-A476FAAB0EDC}" sibTransId="{D98F5C8B-E124-4BD0-BD4E-A8B3E1175B77}"/>
    <dgm:cxn modelId="{1E7B8C7B-C21D-4020-8B73-30779DF950CB}" type="presOf" srcId="{01AB23D4-BBB1-4E11-AC00-F54F7D69A5F1}" destId="{718FCDF4-81C5-458D-B81F-579B18A761AA}" srcOrd="0" destOrd="0" presId="urn:microsoft.com/office/officeart/2005/8/layout/hList2"/>
    <dgm:cxn modelId="{821B95A5-F381-4920-B198-93037141C714}" srcId="{01AB23D4-BBB1-4E11-AC00-F54F7D69A5F1}" destId="{E710CDDB-C6A8-438D-ADFE-419B7F534802}" srcOrd="0" destOrd="0" parTransId="{AA022463-72CA-4698-BFDB-9E5794F88B02}" sibTransId="{9B2B07D5-AEC0-4AD3-993E-5F00ED83D50A}"/>
    <dgm:cxn modelId="{E3DEFF1D-3621-48DF-AB3D-55F92A74BAEB}" srcId="{06B720DB-1B0A-4EEC-8EA1-C6E3F8F2CE7C}" destId="{22E18B74-836C-42CA-8234-01AC7044F877}" srcOrd="0" destOrd="0" parTransId="{184F2E7F-EA59-4361-A6A7-65CC89188CA7}" sibTransId="{4CA491B5-97EF-472E-A7BF-A6D4C1B13319}"/>
    <dgm:cxn modelId="{2BF3A437-7821-4740-8FB8-F3E89BE02D38}" type="presOf" srcId="{E710CDDB-C6A8-438D-ADFE-419B7F534802}" destId="{311E5125-BB0F-445B-8416-CA74846AF439}" srcOrd="0" destOrd="0" presId="urn:microsoft.com/office/officeart/2005/8/layout/hList2"/>
    <dgm:cxn modelId="{71DB88E3-FC47-43D0-9B5D-14EC73CD6289}" srcId="{B1A5E835-51F9-475E-B456-52BF528BD3C8}" destId="{DB9FB597-81C7-42BD-A674-773679C13998}" srcOrd="1" destOrd="0" parTransId="{6841764C-F9D7-49EF-BECB-4A8A6385C20A}" sibTransId="{B9A221B8-6BF6-4723-896B-FCD5CA95BA60}"/>
    <dgm:cxn modelId="{56F1CB67-EA77-421A-8085-2369D18BA9E1}" type="presOf" srcId="{C382758D-7E3A-418E-81AB-90AFC16C3A23}" destId="{D5C2846E-348F-435B-AB6D-962F4EDF072B}" srcOrd="0" destOrd="0" presId="urn:microsoft.com/office/officeart/2005/8/layout/hList2"/>
    <dgm:cxn modelId="{FD476D7D-21D4-40A3-8FA3-FC0740C623AB}" type="presOf" srcId="{06B720DB-1B0A-4EEC-8EA1-C6E3F8F2CE7C}" destId="{5885DBBC-4C75-41A3-B264-E6AEC54A5333}" srcOrd="0" destOrd="0" presId="urn:microsoft.com/office/officeart/2005/8/layout/hList2"/>
    <dgm:cxn modelId="{C2453063-9D72-47FE-8DB5-3F6036F03329}" srcId="{DB9FB597-81C7-42BD-A674-773679C13998}" destId="{C382758D-7E3A-418E-81AB-90AFC16C3A23}" srcOrd="0" destOrd="0" parTransId="{229EAE0C-3B88-4ED2-A52B-0543B1CFEAAA}" sibTransId="{E1D2E4F0-F305-4ADD-B0E3-7453D98A66E0}"/>
    <dgm:cxn modelId="{4CF5CAE0-C767-465D-89C7-220A50FF47F6}" srcId="{B1A5E835-51F9-475E-B456-52BF528BD3C8}" destId="{01AB23D4-BBB1-4E11-AC00-F54F7D69A5F1}" srcOrd="0" destOrd="0" parTransId="{7570163C-8E20-4549-BAFD-7374D038D9AA}" sibTransId="{F3AE0653-E3DB-418C-8021-0A2AE7BCC5F5}"/>
    <dgm:cxn modelId="{23F566AB-895C-4D07-ACC6-02451BD55969}" type="presOf" srcId="{22E18B74-836C-42CA-8234-01AC7044F877}" destId="{21D2C8C7-1E1A-4A83-B712-57DC9B7F5DC2}" srcOrd="0" destOrd="0" presId="urn:microsoft.com/office/officeart/2005/8/layout/hList2"/>
    <dgm:cxn modelId="{C426E769-5F53-41E1-88F8-D2A0C8F2F5A7}" type="presOf" srcId="{DB9FB597-81C7-42BD-A674-773679C13998}" destId="{5E3DC51D-21DE-438D-B981-64DB4A941C7F}" srcOrd="0" destOrd="0" presId="urn:microsoft.com/office/officeart/2005/8/layout/hList2"/>
    <dgm:cxn modelId="{2E629432-C334-4F34-B496-89ACA5F837BE}" type="presOf" srcId="{B1A5E835-51F9-475E-B456-52BF528BD3C8}" destId="{C99633CA-7A38-4D7C-905D-FDE6B6F35F5F}" srcOrd="0" destOrd="0" presId="urn:microsoft.com/office/officeart/2005/8/layout/hList2"/>
    <dgm:cxn modelId="{DA12BADD-73C1-4E42-A7EA-F71E16479A51}" type="presParOf" srcId="{C99633CA-7A38-4D7C-905D-FDE6B6F35F5F}" destId="{9BB28B97-A1C4-401E-B01D-441958C6342B}" srcOrd="0" destOrd="0" presId="urn:microsoft.com/office/officeart/2005/8/layout/hList2"/>
    <dgm:cxn modelId="{C37A7836-260E-4CFB-815B-F7638A4AB563}" type="presParOf" srcId="{9BB28B97-A1C4-401E-B01D-441958C6342B}" destId="{32285421-49A6-4C9D-B983-3F12B5F58BEC}" srcOrd="0" destOrd="0" presId="urn:microsoft.com/office/officeart/2005/8/layout/hList2"/>
    <dgm:cxn modelId="{D3098706-C94C-47C5-B63A-D625EEDC3CD4}" type="presParOf" srcId="{9BB28B97-A1C4-401E-B01D-441958C6342B}" destId="{311E5125-BB0F-445B-8416-CA74846AF439}" srcOrd="1" destOrd="0" presId="urn:microsoft.com/office/officeart/2005/8/layout/hList2"/>
    <dgm:cxn modelId="{3C08A7EC-E296-44A7-BCE7-3CCBB38C115E}" type="presParOf" srcId="{9BB28B97-A1C4-401E-B01D-441958C6342B}" destId="{718FCDF4-81C5-458D-B81F-579B18A761AA}" srcOrd="2" destOrd="0" presId="urn:microsoft.com/office/officeart/2005/8/layout/hList2"/>
    <dgm:cxn modelId="{338C6079-7DA1-4854-9C97-8381245DBF0C}" type="presParOf" srcId="{C99633CA-7A38-4D7C-905D-FDE6B6F35F5F}" destId="{7D09CC04-3EE8-449D-8785-67E8D113998A}" srcOrd="1" destOrd="0" presId="urn:microsoft.com/office/officeart/2005/8/layout/hList2"/>
    <dgm:cxn modelId="{E014CA92-DBA1-493F-8ABF-7DD8DA7858A8}" type="presParOf" srcId="{C99633CA-7A38-4D7C-905D-FDE6B6F35F5F}" destId="{9A1DD06B-0A24-448A-B295-1FD95C25A2D4}" srcOrd="2" destOrd="0" presId="urn:microsoft.com/office/officeart/2005/8/layout/hList2"/>
    <dgm:cxn modelId="{BCC0D644-4FF6-4548-90DC-83BB581A5CA7}" type="presParOf" srcId="{9A1DD06B-0A24-448A-B295-1FD95C25A2D4}" destId="{488BD477-218C-486C-8100-706C4ACEC2A9}" srcOrd="0" destOrd="0" presId="urn:microsoft.com/office/officeart/2005/8/layout/hList2"/>
    <dgm:cxn modelId="{9BD72FD6-F3F2-4B59-A6AD-B5106EA1C6E1}" type="presParOf" srcId="{9A1DD06B-0A24-448A-B295-1FD95C25A2D4}" destId="{D5C2846E-348F-435B-AB6D-962F4EDF072B}" srcOrd="1" destOrd="0" presId="urn:microsoft.com/office/officeart/2005/8/layout/hList2"/>
    <dgm:cxn modelId="{1E19842F-A13C-4720-8E50-1E4E081EC2A9}" type="presParOf" srcId="{9A1DD06B-0A24-448A-B295-1FD95C25A2D4}" destId="{5E3DC51D-21DE-438D-B981-64DB4A941C7F}" srcOrd="2" destOrd="0" presId="urn:microsoft.com/office/officeart/2005/8/layout/hList2"/>
    <dgm:cxn modelId="{5F43ABE2-85BC-4340-8E6F-32357D732C57}" type="presParOf" srcId="{C99633CA-7A38-4D7C-905D-FDE6B6F35F5F}" destId="{044E19F8-0698-4752-8A21-DE26CD738061}" srcOrd="3" destOrd="0" presId="urn:microsoft.com/office/officeart/2005/8/layout/hList2"/>
    <dgm:cxn modelId="{FC38A7DC-CB94-4C79-A37E-90A41D30FF04}" type="presParOf" srcId="{C99633CA-7A38-4D7C-905D-FDE6B6F35F5F}" destId="{A671A3A7-43F0-4C4A-85F7-8B12C61872DC}" srcOrd="4" destOrd="0" presId="urn:microsoft.com/office/officeart/2005/8/layout/hList2"/>
    <dgm:cxn modelId="{7A1F307B-95B4-419E-8B8B-CB04FA8D87A1}" type="presParOf" srcId="{A671A3A7-43F0-4C4A-85F7-8B12C61872DC}" destId="{6DB1A21D-C363-4C2A-88B0-EBBC86883C9D}" srcOrd="0" destOrd="0" presId="urn:microsoft.com/office/officeart/2005/8/layout/hList2"/>
    <dgm:cxn modelId="{F95F03B5-BDE8-4C88-90CB-6E6CBD524DA2}" type="presParOf" srcId="{A671A3A7-43F0-4C4A-85F7-8B12C61872DC}" destId="{21D2C8C7-1E1A-4A83-B712-57DC9B7F5DC2}" srcOrd="1" destOrd="0" presId="urn:microsoft.com/office/officeart/2005/8/layout/hList2"/>
    <dgm:cxn modelId="{FC50A99E-6DF3-472E-9497-31170128D9F8}" type="presParOf" srcId="{A671A3A7-43F0-4C4A-85F7-8B12C61872DC}" destId="{5885DBBC-4C75-41A3-B264-E6AEC54A5333}" srcOrd="2" destOrd="0" presId="urn:microsoft.com/office/officeart/2005/8/layout/hList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8B915EE-AEBF-47B5-BD5A-CA6E7416694B}" type="doc">
      <dgm:prSet loTypeId="urn:microsoft.com/office/officeart/2005/8/layout/cycle4" loCatId="cycle" qsTypeId="urn:microsoft.com/office/officeart/2005/8/quickstyle/simple1" qsCatId="simple" csTypeId="urn:microsoft.com/office/officeart/2005/8/colors/colorful3" csCatId="colorful" phldr="1"/>
      <dgm:spPr/>
      <dgm:t>
        <a:bodyPr/>
        <a:lstStyle/>
        <a:p>
          <a:endParaRPr lang="es-ES"/>
        </a:p>
      </dgm:t>
    </dgm:pt>
    <dgm:pt modelId="{C72FE1A0-3054-47CD-89BC-33A03E6D4818}">
      <dgm:prSet phldrT="[Texto]"/>
      <dgm:spPr/>
      <dgm:t>
        <a:bodyPr/>
        <a:lstStyle/>
        <a:p>
          <a:r>
            <a:rPr lang="es-CO">
              <a:latin typeface="Arial" panose="020B0604020202020204" pitchFamily="34" charset="0"/>
              <a:cs typeface="Arial" panose="020B0604020202020204" pitchFamily="34" charset="0"/>
            </a:rPr>
            <a:t>Planear (P)</a:t>
          </a:r>
          <a:endParaRPr lang="es-ES">
            <a:latin typeface="Arial" panose="020B0604020202020204" pitchFamily="34" charset="0"/>
            <a:cs typeface="Arial" panose="020B0604020202020204" pitchFamily="34" charset="0"/>
          </a:endParaRPr>
        </a:p>
      </dgm:t>
    </dgm:pt>
    <dgm:pt modelId="{173AA43A-0B2B-4CF6-A4C0-9288A55BC40D}" type="parTrans" cxnId="{73F6BC0E-EF3A-4D0C-BC43-BAD59B951887}">
      <dgm:prSet/>
      <dgm:spPr/>
      <dgm:t>
        <a:bodyPr/>
        <a:lstStyle/>
        <a:p>
          <a:endParaRPr lang="es-ES">
            <a:latin typeface="Arial" panose="020B0604020202020204" pitchFamily="34" charset="0"/>
            <a:cs typeface="Arial" panose="020B0604020202020204" pitchFamily="34" charset="0"/>
          </a:endParaRPr>
        </a:p>
      </dgm:t>
    </dgm:pt>
    <dgm:pt modelId="{3011266E-DFA9-489D-A16F-D71A34181B8F}" type="sibTrans" cxnId="{73F6BC0E-EF3A-4D0C-BC43-BAD59B951887}">
      <dgm:prSet/>
      <dgm:spPr/>
      <dgm:t>
        <a:bodyPr/>
        <a:lstStyle/>
        <a:p>
          <a:endParaRPr lang="es-ES">
            <a:latin typeface="Arial" panose="020B0604020202020204" pitchFamily="34" charset="0"/>
            <a:cs typeface="Arial" panose="020B0604020202020204" pitchFamily="34" charset="0"/>
          </a:endParaRPr>
        </a:p>
      </dgm:t>
    </dgm:pt>
    <dgm:pt modelId="{BFC9E1E2-2470-4E08-950C-FACED46B9800}">
      <dgm:prSet/>
      <dgm:spPr/>
      <dgm:t>
        <a:bodyPr/>
        <a:lstStyle/>
        <a:p>
          <a:r>
            <a:rPr lang="es-CO">
              <a:latin typeface="Arial" panose="020B0604020202020204" pitchFamily="34" charset="0"/>
              <a:cs typeface="Arial" panose="020B0604020202020204" pitchFamily="34" charset="0"/>
            </a:rPr>
            <a:t>Se establecen el programa y el plan de auditoría, definiendo objetivos, alcance, criterios, equipo auditor y cronograma.</a:t>
          </a:r>
          <a:endParaRPr lang="en-US">
            <a:latin typeface="Arial" panose="020B0604020202020204" pitchFamily="34" charset="0"/>
            <a:cs typeface="Arial" panose="020B0604020202020204" pitchFamily="34" charset="0"/>
          </a:endParaRPr>
        </a:p>
      </dgm:t>
    </dgm:pt>
    <dgm:pt modelId="{1AA7A838-4FFE-4035-9B23-FD14B15FE20C}" type="parTrans" cxnId="{FC0676A7-B635-4246-BD72-644324B213FC}">
      <dgm:prSet/>
      <dgm:spPr/>
      <dgm:t>
        <a:bodyPr/>
        <a:lstStyle/>
        <a:p>
          <a:endParaRPr lang="es-ES">
            <a:latin typeface="Arial" panose="020B0604020202020204" pitchFamily="34" charset="0"/>
            <a:cs typeface="Arial" panose="020B0604020202020204" pitchFamily="34" charset="0"/>
          </a:endParaRPr>
        </a:p>
      </dgm:t>
    </dgm:pt>
    <dgm:pt modelId="{11DF7B98-C043-43CA-AD32-319CF85FE8A1}" type="sibTrans" cxnId="{FC0676A7-B635-4246-BD72-644324B213FC}">
      <dgm:prSet/>
      <dgm:spPr/>
      <dgm:t>
        <a:bodyPr/>
        <a:lstStyle/>
        <a:p>
          <a:endParaRPr lang="es-ES">
            <a:latin typeface="Arial" panose="020B0604020202020204" pitchFamily="34" charset="0"/>
            <a:cs typeface="Arial" panose="020B0604020202020204" pitchFamily="34" charset="0"/>
          </a:endParaRPr>
        </a:p>
      </dgm:t>
    </dgm:pt>
    <dgm:pt modelId="{59EC4EBC-D522-4133-92E0-67F70FC9BFE2}">
      <dgm:prSet/>
      <dgm:spPr/>
      <dgm:t>
        <a:bodyPr/>
        <a:lstStyle/>
        <a:p>
          <a:r>
            <a:rPr lang="es-CO">
              <a:latin typeface="Arial" panose="020B0604020202020204" pitchFamily="34" charset="0"/>
              <a:cs typeface="Arial" panose="020B0604020202020204" pitchFamily="34" charset="0"/>
            </a:rPr>
            <a:t>Hacer (H)</a:t>
          </a:r>
          <a:endParaRPr lang="en-US">
            <a:latin typeface="Arial" panose="020B0604020202020204" pitchFamily="34" charset="0"/>
            <a:cs typeface="Arial" panose="020B0604020202020204" pitchFamily="34" charset="0"/>
          </a:endParaRPr>
        </a:p>
      </dgm:t>
    </dgm:pt>
    <dgm:pt modelId="{8744679B-3515-436B-B0FF-1442AE0F23BF}" type="parTrans" cxnId="{747DE622-6B7A-4E80-91C1-FD6C9CD1A4F9}">
      <dgm:prSet/>
      <dgm:spPr/>
      <dgm:t>
        <a:bodyPr/>
        <a:lstStyle/>
        <a:p>
          <a:endParaRPr lang="es-ES">
            <a:latin typeface="Arial" panose="020B0604020202020204" pitchFamily="34" charset="0"/>
            <a:cs typeface="Arial" panose="020B0604020202020204" pitchFamily="34" charset="0"/>
          </a:endParaRPr>
        </a:p>
      </dgm:t>
    </dgm:pt>
    <dgm:pt modelId="{7DD20599-B039-4C19-9B68-413D60EDE58A}" type="sibTrans" cxnId="{747DE622-6B7A-4E80-91C1-FD6C9CD1A4F9}">
      <dgm:prSet/>
      <dgm:spPr/>
      <dgm:t>
        <a:bodyPr/>
        <a:lstStyle/>
        <a:p>
          <a:endParaRPr lang="es-ES">
            <a:latin typeface="Arial" panose="020B0604020202020204" pitchFamily="34" charset="0"/>
            <a:cs typeface="Arial" panose="020B0604020202020204" pitchFamily="34" charset="0"/>
          </a:endParaRPr>
        </a:p>
      </dgm:t>
    </dgm:pt>
    <dgm:pt modelId="{95BD4063-B9A2-4945-A440-F68478E5D1F4}">
      <dgm:prSet/>
      <dgm:spPr/>
      <dgm:t>
        <a:bodyPr/>
        <a:lstStyle/>
        <a:p>
          <a:r>
            <a:rPr lang="es-CO">
              <a:latin typeface="Arial" panose="020B0604020202020204" pitchFamily="34" charset="0"/>
              <a:cs typeface="Arial" panose="020B0604020202020204" pitchFamily="34" charset="0"/>
            </a:rPr>
            <a:t>Se ejecuta la auditoría conforme a lo planificado, mediante la recolección de evidencias objetivas, entrevistas, revisión documental y observación de procesos.</a:t>
          </a:r>
          <a:endParaRPr lang="en-US">
            <a:latin typeface="Arial" panose="020B0604020202020204" pitchFamily="34" charset="0"/>
            <a:cs typeface="Arial" panose="020B0604020202020204" pitchFamily="34" charset="0"/>
          </a:endParaRPr>
        </a:p>
      </dgm:t>
    </dgm:pt>
    <dgm:pt modelId="{4BE350C0-BC52-47C3-AD4E-D9CEF07901E4}" type="parTrans" cxnId="{C332AB3E-C340-4818-9659-46F2F995F7A8}">
      <dgm:prSet/>
      <dgm:spPr/>
      <dgm:t>
        <a:bodyPr/>
        <a:lstStyle/>
        <a:p>
          <a:endParaRPr lang="es-ES">
            <a:latin typeface="Arial" panose="020B0604020202020204" pitchFamily="34" charset="0"/>
            <a:cs typeface="Arial" panose="020B0604020202020204" pitchFamily="34" charset="0"/>
          </a:endParaRPr>
        </a:p>
      </dgm:t>
    </dgm:pt>
    <dgm:pt modelId="{161EE87B-51DB-490F-A6D3-5D1F1E65B541}" type="sibTrans" cxnId="{C332AB3E-C340-4818-9659-46F2F995F7A8}">
      <dgm:prSet/>
      <dgm:spPr/>
      <dgm:t>
        <a:bodyPr/>
        <a:lstStyle/>
        <a:p>
          <a:endParaRPr lang="es-ES">
            <a:latin typeface="Arial" panose="020B0604020202020204" pitchFamily="34" charset="0"/>
            <a:cs typeface="Arial" panose="020B0604020202020204" pitchFamily="34" charset="0"/>
          </a:endParaRPr>
        </a:p>
      </dgm:t>
    </dgm:pt>
    <dgm:pt modelId="{2DAE2796-D0DB-41B5-BF2E-2093B60BA0B9}">
      <dgm:prSet/>
      <dgm:spPr/>
      <dgm:t>
        <a:bodyPr/>
        <a:lstStyle/>
        <a:p>
          <a:r>
            <a:rPr lang="es-CO">
              <a:latin typeface="Arial" panose="020B0604020202020204" pitchFamily="34" charset="0"/>
              <a:cs typeface="Arial" panose="020B0604020202020204" pitchFamily="34" charset="0"/>
            </a:rPr>
            <a:t>Verificar (V)</a:t>
          </a:r>
          <a:endParaRPr lang="en-US">
            <a:latin typeface="Arial" panose="020B0604020202020204" pitchFamily="34" charset="0"/>
            <a:cs typeface="Arial" panose="020B0604020202020204" pitchFamily="34" charset="0"/>
          </a:endParaRPr>
        </a:p>
      </dgm:t>
    </dgm:pt>
    <dgm:pt modelId="{12A10D57-835F-41AC-AB56-60CBFAD58DF0}" type="parTrans" cxnId="{6DA39B4F-8EC7-401F-AA88-0966C090EBBC}">
      <dgm:prSet/>
      <dgm:spPr/>
      <dgm:t>
        <a:bodyPr/>
        <a:lstStyle/>
        <a:p>
          <a:endParaRPr lang="es-ES">
            <a:latin typeface="Arial" panose="020B0604020202020204" pitchFamily="34" charset="0"/>
            <a:cs typeface="Arial" panose="020B0604020202020204" pitchFamily="34" charset="0"/>
          </a:endParaRPr>
        </a:p>
      </dgm:t>
    </dgm:pt>
    <dgm:pt modelId="{F165F3FB-65BC-47AA-B973-B6D66BAD7DB1}" type="sibTrans" cxnId="{6DA39B4F-8EC7-401F-AA88-0966C090EBBC}">
      <dgm:prSet/>
      <dgm:spPr/>
      <dgm:t>
        <a:bodyPr/>
        <a:lstStyle/>
        <a:p>
          <a:endParaRPr lang="es-ES">
            <a:latin typeface="Arial" panose="020B0604020202020204" pitchFamily="34" charset="0"/>
            <a:cs typeface="Arial" panose="020B0604020202020204" pitchFamily="34" charset="0"/>
          </a:endParaRPr>
        </a:p>
      </dgm:t>
    </dgm:pt>
    <dgm:pt modelId="{9B9E4B12-1E41-4D57-93A3-17EAA1A9ABC9}">
      <dgm:prSet/>
      <dgm:spPr/>
      <dgm:t>
        <a:bodyPr/>
        <a:lstStyle/>
        <a:p>
          <a:r>
            <a:rPr lang="es-CO">
              <a:latin typeface="Arial" panose="020B0604020202020204" pitchFamily="34" charset="0"/>
              <a:cs typeface="Arial" panose="020B0604020202020204" pitchFamily="34" charset="0"/>
            </a:rPr>
            <a:t>Se analizan los hallazgos, se determina el grado de conformidad con los requisitos (por ejemplo, los establecidos en la ISO 9001) y se elabora el informe de auditoría.</a:t>
          </a:r>
          <a:endParaRPr lang="en-US">
            <a:latin typeface="Arial" panose="020B0604020202020204" pitchFamily="34" charset="0"/>
            <a:cs typeface="Arial" panose="020B0604020202020204" pitchFamily="34" charset="0"/>
          </a:endParaRPr>
        </a:p>
      </dgm:t>
    </dgm:pt>
    <dgm:pt modelId="{C473A990-44A4-46FB-8B82-6FC310A5E092}" type="parTrans" cxnId="{B3BFCB4A-4EC7-4CFA-B007-B51583A3F249}">
      <dgm:prSet/>
      <dgm:spPr/>
      <dgm:t>
        <a:bodyPr/>
        <a:lstStyle/>
        <a:p>
          <a:endParaRPr lang="es-ES">
            <a:latin typeface="Arial" panose="020B0604020202020204" pitchFamily="34" charset="0"/>
            <a:cs typeface="Arial" panose="020B0604020202020204" pitchFamily="34" charset="0"/>
          </a:endParaRPr>
        </a:p>
      </dgm:t>
    </dgm:pt>
    <dgm:pt modelId="{1F8D705D-15B3-43B1-B3AB-A069D6D6CF83}" type="sibTrans" cxnId="{B3BFCB4A-4EC7-4CFA-B007-B51583A3F249}">
      <dgm:prSet/>
      <dgm:spPr/>
      <dgm:t>
        <a:bodyPr/>
        <a:lstStyle/>
        <a:p>
          <a:endParaRPr lang="es-ES">
            <a:latin typeface="Arial" panose="020B0604020202020204" pitchFamily="34" charset="0"/>
            <a:cs typeface="Arial" panose="020B0604020202020204" pitchFamily="34" charset="0"/>
          </a:endParaRPr>
        </a:p>
      </dgm:t>
    </dgm:pt>
    <dgm:pt modelId="{C4F6FB01-78FD-41B0-B5D9-B3088D1D82C7}">
      <dgm:prSet/>
      <dgm:spPr/>
      <dgm:t>
        <a:bodyPr/>
        <a:lstStyle/>
        <a:p>
          <a:r>
            <a:rPr lang="es-CO">
              <a:latin typeface="Arial" panose="020B0604020202020204" pitchFamily="34" charset="0"/>
              <a:cs typeface="Arial" panose="020B0604020202020204" pitchFamily="34" charset="0"/>
            </a:rPr>
            <a:t>Actuar (A)</a:t>
          </a:r>
          <a:endParaRPr lang="en-US">
            <a:latin typeface="Arial" panose="020B0604020202020204" pitchFamily="34" charset="0"/>
            <a:cs typeface="Arial" panose="020B0604020202020204" pitchFamily="34" charset="0"/>
          </a:endParaRPr>
        </a:p>
      </dgm:t>
    </dgm:pt>
    <dgm:pt modelId="{AA3493E9-9EB6-4ABC-A55C-9CDC9947285A}" type="parTrans" cxnId="{AF461091-517A-4464-9742-FC641EE03304}">
      <dgm:prSet/>
      <dgm:spPr/>
      <dgm:t>
        <a:bodyPr/>
        <a:lstStyle/>
        <a:p>
          <a:endParaRPr lang="es-ES">
            <a:latin typeface="Arial" panose="020B0604020202020204" pitchFamily="34" charset="0"/>
            <a:cs typeface="Arial" panose="020B0604020202020204" pitchFamily="34" charset="0"/>
          </a:endParaRPr>
        </a:p>
      </dgm:t>
    </dgm:pt>
    <dgm:pt modelId="{86D6FD05-2C7C-4D3C-BAAA-E7F70E14A2F6}" type="sibTrans" cxnId="{AF461091-517A-4464-9742-FC641EE03304}">
      <dgm:prSet/>
      <dgm:spPr/>
      <dgm:t>
        <a:bodyPr/>
        <a:lstStyle/>
        <a:p>
          <a:endParaRPr lang="es-ES">
            <a:latin typeface="Arial" panose="020B0604020202020204" pitchFamily="34" charset="0"/>
            <a:cs typeface="Arial" panose="020B0604020202020204" pitchFamily="34" charset="0"/>
          </a:endParaRPr>
        </a:p>
      </dgm:t>
    </dgm:pt>
    <dgm:pt modelId="{316B25DF-E062-47B4-AD8F-A798DF0D99AE}">
      <dgm:prSet/>
      <dgm:spPr/>
      <dgm:t>
        <a:bodyPr/>
        <a:lstStyle/>
        <a:p>
          <a:r>
            <a:rPr lang="es-CO">
              <a:latin typeface="Arial" panose="020B0604020202020204" pitchFamily="34" charset="0"/>
              <a:cs typeface="Arial" panose="020B0604020202020204" pitchFamily="34" charset="0"/>
            </a:rPr>
            <a:t>La organización implementa acciones correctivas y de mejora, realiza seguimiento a los compromisos adquiridos y evalúa la eficacia de las acciones implementadas.</a:t>
          </a:r>
          <a:endParaRPr lang="en-US">
            <a:latin typeface="Arial" panose="020B0604020202020204" pitchFamily="34" charset="0"/>
            <a:cs typeface="Arial" panose="020B0604020202020204" pitchFamily="34" charset="0"/>
          </a:endParaRPr>
        </a:p>
      </dgm:t>
    </dgm:pt>
    <dgm:pt modelId="{AD567FED-31AF-47D1-AB96-D5CC4CA6332B}" type="parTrans" cxnId="{74289D4A-CD18-4517-84DD-C84B3E6D440B}">
      <dgm:prSet/>
      <dgm:spPr/>
      <dgm:t>
        <a:bodyPr/>
        <a:lstStyle/>
        <a:p>
          <a:endParaRPr lang="es-ES">
            <a:latin typeface="Arial" panose="020B0604020202020204" pitchFamily="34" charset="0"/>
            <a:cs typeface="Arial" panose="020B0604020202020204" pitchFamily="34" charset="0"/>
          </a:endParaRPr>
        </a:p>
      </dgm:t>
    </dgm:pt>
    <dgm:pt modelId="{BE4F02E0-32AB-4773-A6EB-513D1FF447CD}" type="sibTrans" cxnId="{74289D4A-CD18-4517-84DD-C84B3E6D440B}">
      <dgm:prSet/>
      <dgm:spPr/>
      <dgm:t>
        <a:bodyPr/>
        <a:lstStyle/>
        <a:p>
          <a:endParaRPr lang="es-ES">
            <a:latin typeface="Arial" panose="020B0604020202020204" pitchFamily="34" charset="0"/>
            <a:cs typeface="Arial" panose="020B0604020202020204" pitchFamily="34" charset="0"/>
          </a:endParaRPr>
        </a:p>
      </dgm:t>
    </dgm:pt>
    <dgm:pt modelId="{8B1675C7-48FD-43A5-9DBE-8AAF02F1B3C9}" type="pres">
      <dgm:prSet presAssocID="{C8B915EE-AEBF-47B5-BD5A-CA6E7416694B}" presName="cycleMatrixDiagram" presStyleCnt="0">
        <dgm:presLayoutVars>
          <dgm:chMax val="1"/>
          <dgm:dir/>
          <dgm:animLvl val="lvl"/>
          <dgm:resizeHandles val="exact"/>
        </dgm:presLayoutVars>
      </dgm:prSet>
      <dgm:spPr/>
      <dgm:t>
        <a:bodyPr/>
        <a:lstStyle/>
        <a:p>
          <a:endParaRPr lang="es-ES"/>
        </a:p>
      </dgm:t>
    </dgm:pt>
    <dgm:pt modelId="{46EC75C3-E732-44BA-BDEA-3DF807DD7F39}" type="pres">
      <dgm:prSet presAssocID="{C8B915EE-AEBF-47B5-BD5A-CA6E7416694B}" presName="children" presStyleCnt="0"/>
      <dgm:spPr/>
    </dgm:pt>
    <dgm:pt modelId="{B38F23E4-72EA-4C19-B47E-C96D13A8742F}" type="pres">
      <dgm:prSet presAssocID="{C8B915EE-AEBF-47B5-BD5A-CA6E7416694B}" presName="child1group" presStyleCnt="0"/>
      <dgm:spPr/>
    </dgm:pt>
    <dgm:pt modelId="{57125A98-7D87-4CE8-B03A-FBE2BAEADE9B}" type="pres">
      <dgm:prSet presAssocID="{C8B915EE-AEBF-47B5-BD5A-CA6E7416694B}" presName="child1" presStyleLbl="bgAcc1" presStyleIdx="0" presStyleCnt="4"/>
      <dgm:spPr/>
      <dgm:t>
        <a:bodyPr/>
        <a:lstStyle/>
        <a:p>
          <a:endParaRPr lang="es-ES"/>
        </a:p>
      </dgm:t>
    </dgm:pt>
    <dgm:pt modelId="{C9FAEF3C-A6D6-426F-96BE-4E09A1700D8E}" type="pres">
      <dgm:prSet presAssocID="{C8B915EE-AEBF-47B5-BD5A-CA6E7416694B}" presName="child1Text" presStyleLbl="bgAcc1" presStyleIdx="0" presStyleCnt="4">
        <dgm:presLayoutVars>
          <dgm:bulletEnabled val="1"/>
        </dgm:presLayoutVars>
      </dgm:prSet>
      <dgm:spPr/>
      <dgm:t>
        <a:bodyPr/>
        <a:lstStyle/>
        <a:p>
          <a:endParaRPr lang="es-ES"/>
        </a:p>
      </dgm:t>
    </dgm:pt>
    <dgm:pt modelId="{DC2760C4-F472-44DE-B627-C30BF730C73F}" type="pres">
      <dgm:prSet presAssocID="{C8B915EE-AEBF-47B5-BD5A-CA6E7416694B}" presName="child2group" presStyleCnt="0"/>
      <dgm:spPr/>
    </dgm:pt>
    <dgm:pt modelId="{62715E28-6A0A-4B4F-B06A-D49BF47DC378}" type="pres">
      <dgm:prSet presAssocID="{C8B915EE-AEBF-47B5-BD5A-CA6E7416694B}" presName="child2" presStyleLbl="bgAcc1" presStyleIdx="1" presStyleCnt="4" custLinFactNeighborX="4180"/>
      <dgm:spPr/>
      <dgm:t>
        <a:bodyPr/>
        <a:lstStyle/>
        <a:p>
          <a:endParaRPr lang="es-ES"/>
        </a:p>
      </dgm:t>
    </dgm:pt>
    <dgm:pt modelId="{37338CBA-7812-434A-A9BB-9905AF8017D7}" type="pres">
      <dgm:prSet presAssocID="{C8B915EE-AEBF-47B5-BD5A-CA6E7416694B}" presName="child2Text" presStyleLbl="bgAcc1" presStyleIdx="1" presStyleCnt="4">
        <dgm:presLayoutVars>
          <dgm:bulletEnabled val="1"/>
        </dgm:presLayoutVars>
      </dgm:prSet>
      <dgm:spPr/>
      <dgm:t>
        <a:bodyPr/>
        <a:lstStyle/>
        <a:p>
          <a:endParaRPr lang="es-ES"/>
        </a:p>
      </dgm:t>
    </dgm:pt>
    <dgm:pt modelId="{E7EC4E94-D31C-44D8-BFC5-6BF494B135CD}" type="pres">
      <dgm:prSet presAssocID="{C8B915EE-AEBF-47B5-BD5A-CA6E7416694B}" presName="child3group" presStyleCnt="0"/>
      <dgm:spPr/>
    </dgm:pt>
    <dgm:pt modelId="{849006ED-C4A9-45F9-9C70-87C211D6D226}" type="pres">
      <dgm:prSet presAssocID="{C8B915EE-AEBF-47B5-BD5A-CA6E7416694B}" presName="child3" presStyleLbl="bgAcc1" presStyleIdx="2" presStyleCnt="4" custLinFactNeighborX="4940"/>
      <dgm:spPr/>
      <dgm:t>
        <a:bodyPr/>
        <a:lstStyle/>
        <a:p>
          <a:endParaRPr lang="es-ES"/>
        </a:p>
      </dgm:t>
    </dgm:pt>
    <dgm:pt modelId="{0D76B8F9-AB37-4AAC-BDAA-2F5A30A79185}" type="pres">
      <dgm:prSet presAssocID="{C8B915EE-AEBF-47B5-BD5A-CA6E7416694B}" presName="child3Text" presStyleLbl="bgAcc1" presStyleIdx="2" presStyleCnt="4">
        <dgm:presLayoutVars>
          <dgm:bulletEnabled val="1"/>
        </dgm:presLayoutVars>
      </dgm:prSet>
      <dgm:spPr/>
      <dgm:t>
        <a:bodyPr/>
        <a:lstStyle/>
        <a:p>
          <a:endParaRPr lang="es-ES"/>
        </a:p>
      </dgm:t>
    </dgm:pt>
    <dgm:pt modelId="{DC1B46F6-AD9D-4FF0-BDD5-61D31BFA3610}" type="pres">
      <dgm:prSet presAssocID="{C8B915EE-AEBF-47B5-BD5A-CA6E7416694B}" presName="child4group" presStyleCnt="0"/>
      <dgm:spPr/>
    </dgm:pt>
    <dgm:pt modelId="{7B8CCD2B-FA57-44C8-932C-D1B20A898DBA}" type="pres">
      <dgm:prSet presAssocID="{C8B915EE-AEBF-47B5-BD5A-CA6E7416694B}" presName="child4" presStyleLbl="bgAcc1" presStyleIdx="3" presStyleCnt="4"/>
      <dgm:spPr/>
      <dgm:t>
        <a:bodyPr/>
        <a:lstStyle/>
        <a:p>
          <a:endParaRPr lang="es-ES"/>
        </a:p>
      </dgm:t>
    </dgm:pt>
    <dgm:pt modelId="{81A4980B-22A1-4FD0-BFE0-B29744B6C0A1}" type="pres">
      <dgm:prSet presAssocID="{C8B915EE-AEBF-47B5-BD5A-CA6E7416694B}" presName="child4Text" presStyleLbl="bgAcc1" presStyleIdx="3" presStyleCnt="4">
        <dgm:presLayoutVars>
          <dgm:bulletEnabled val="1"/>
        </dgm:presLayoutVars>
      </dgm:prSet>
      <dgm:spPr/>
      <dgm:t>
        <a:bodyPr/>
        <a:lstStyle/>
        <a:p>
          <a:endParaRPr lang="es-ES"/>
        </a:p>
      </dgm:t>
    </dgm:pt>
    <dgm:pt modelId="{275D1E6F-3CEE-4EF6-9635-4728257009B2}" type="pres">
      <dgm:prSet presAssocID="{C8B915EE-AEBF-47B5-BD5A-CA6E7416694B}" presName="childPlaceholder" presStyleCnt="0"/>
      <dgm:spPr/>
    </dgm:pt>
    <dgm:pt modelId="{A1FF083A-5BB7-4CB1-A334-EA81EE282E17}" type="pres">
      <dgm:prSet presAssocID="{C8B915EE-AEBF-47B5-BD5A-CA6E7416694B}" presName="circle" presStyleCnt="0"/>
      <dgm:spPr/>
    </dgm:pt>
    <dgm:pt modelId="{766223C0-02B8-42C1-8CFE-D5F9D1F55336}" type="pres">
      <dgm:prSet presAssocID="{C8B915EE-AEBF-47B5-BD5A-CA6E7416694B}" presName="quadrant1" presStyleLbl="node1" presStyleIdx="0" presStyleCnt="4">
        <dgm:presLayoutVars>
          <dgm:chMax val="1"/>
          <dgm:bulletEnabled val="1"/>
        </dgm:presLayoutVars>
      </dgm:prSet>
      <dgm:spPr/>
      <dgm:t>
        <a:bodyPr/>
        <a:lstStyle/>
        <a:p>
          <a:endParaRPr lang="es-ES"/>
        </a:p>
      </dgm:t>
    </dgm:pt>
    <dgm:pt modelId="{D1C2128F-12B9-4A81-B836-EE06372E8069}" type="pres">
      <dgm:prSet presAssocID="{C8B915EE-AEBF-47B5-BD5A-CA6E7416694B}" presName="quadrant2" presStyleLbl="node1" presStyleIdx="1" presStyleCnt="4">
        <dgm:presLayoutVars>
          <dgm:chMax val="1"/>
          <dgm:bulletEnabled val="1"/>
        </dgm:presLayoutVars>
      </dgm:prSet>
      <dgm:spPr/>
      <dgm:t>
        <a:bodyPr/>
        <a:lstStyle/>
        <a:p>
          <a:endParaRPr lang="es-ES"/>
        </a:p>
      </dgm:t>
    </dgm:pt>
    <dgm:pt modelId="{2A3B1FC1-3711-4824-888C-5B3F3A22A899}" type="pres">
      <dgm:prSet presAssocID="{C8B915EE-AEBF-47B5-BD5A-CA6E7416694B}" presName="quadrant3" presStyleLbl="node1" presStyleIdx="2" presStyleCnt="4">
        <dgm:presLayoutVars>
          <dgm:chMax val="1"/>
          <dgm:bulletEnabled val="1"/>
        </dgm:presLayoutVars>
      </dgm:prSet>
      <dgm:spPr/>
      <dgm:t>
        <a:bodyPr/>
        <a:lstStyle/>
        <a:p>
          <a:endParaRPr lang="es-ES"/>
        </a:p>
      </dgm:t>
    </dgm:pt>
    <dgm:pt modelId="{C262D6FD-209D-4E5F-BA1C-464694A60D16}" type="pres">
      <dgm:prSet presAssocID="{C8B915EE-AEBF-47B5-BD5A-CA6E7416694B}" presName="quadrant4" presStyleLbl="node1" presStyleIdx="3" presStyleCnt="4">
        <dgm:presLayoutVars>
          <dgm:chMax val="1"/>
          <dgm:bulletEnabled val="1"/>
        </dgm:presLayoutVars>
      </dgm:prSet>
      <dgm:spPr/>
      <dgm:t>
        <a:bodyPr/>
        <a:lstStyle/>
        <a:p>
          <a:endParaRPr lang="es-ES"/>
        </a:p>
      </dgm:t>
    </dgm:pt>
    <dgm:pt modelId="{5C12B431-8758-43D7-97E0-D385105345CD}" type="pres">
      <dgm:prSet presAssocID="{C8B915EE-AEBF-47B5-BD5A-CA6E7416694B}" presName="quadrantPlaceholder" presStyleCnt="0"/>
      <dgm:spPr/>
    </dgm:pt>
    <dgm:pt modelId="{7C025F6F-E514-4D9A-86BF-82437B155678}" type="pres">
      <dgm:prSet presAssocID="{C8B915EE-AEBF-47B5-BD5A-CA6E7416694B}" presName="center1" presStyleLbl="fgShp" presStyleIdx="0" presStyleCnt="2"/>
      <dgm:spPr/>
    </dgm:pt>
    <dgm:pt modelId="{D9F9EF2C-5966-4040-8E49-30122DEDE34E}" type="pres">
      <dgm:prSet presAssocID="{C8B915EE-AEBF-47B5-BD5A-CA6E7416694B}" presName="center2" presStyleLbl="fgShp" presStyleIdx="1" presStyleCnt="2"/>
      <dgm:spPr/>
    </dgm:pt>
  </dgm:ptLst>
  <dgm:cxnLst>
    <dgm:cxn modelId="{9354E9A4-EA08-45E6-946F-D14ACD452CDD}" type="presOf" srcId="{2DAE2796-D0DB-41B5-BF2E-2093B60BA0B9}" destId="{2A3B1FC1-3711-4824-888C-5B3F3A22A899}" srcOrd="0" destOrd="0" presId="urn:microsoft.com/office/officeart/2005/8/layout/cycle4"/>
    <dgm:cxn modelId="{C1BE4574-DFA3-4FB5-B7DE-165FFB6C582B}" type="presOf" srcId="{C8B915EE-AEBF-47B5-BD5A-CA6E7416694B}" destId="{8B1675C7-48FD-43A5-9DBE-8AAF02F1B3C9}" srcOrd="0" destOrd="0" presId="urn:microsoft.com/office/officeart/2005/8/layout/cycle4"/>
    <dgm:cxn modelId="{D664E3C0-35F0-4087-9D32-4C810FF0A064}" type="presOf" srcId="{59EC4EBC-D522-4133-92E0-67F70FC9BFE2}" destId="{D1C2128F-12B9-4A81-B836-EE06372E8069}" srcOrd="0" destOrd="0" presId="urn:microsoft.com/office/officeart/2005/8/layout/cycle4"/>
    <dgm:cxn modelId="{B3BFCB4A-4EC7-4CFA-B007-B51583A3F249}" srcId="{2DAE2796-D0DB-41B5-BF2E-2093B60BA0B9}" destId="{9B9E4B12-1E41-4D57-93A3-17EAA1A9ABC9}" srcOrd="0" destOrd="0" parTransId="{C473A990-44A4-46FB-8B82-6FC310A5E092}" sibTransId="{1F8D705D-15B3-43B1-B3AB-A069D6D6CF83}"/>
    <dgm:cxn modelId="{73F6BC0E-EF3A-4D0C-BC43-BAD59B951887}" srcId="{C8B915EE-AEBF-47B5-BD5A-CA6E7416694B}" destId="{C72FE1A0-3054-47CD-89BC-33A03E6D4818}" srcOrd="0" destOrd="0" parTransId="{173AA43A-0B2B-4CF6-A4C0-9288A55BC40D}" sibTransId="{3011266E-DFA9-489D-A16F-D71A34181B8F}"/>
    <dgm:cxn modelId="{683F2944-09BC-4257-854C-217A3759BED6}" type="presOf" srcId="{95BD4063-B9A2-4945-A440-F68478E5D1F4}" destId="{37338CBA-7812-434A-A9BB-9905AF8017D7}" srcOrd="1" destOrd="0" presId="urn:microsoft.com/office/officeart/2005/8/layout/cycle4"/>
    <dgm:cxn modelId="{D35D420B-BCB5-42FA-B156-5819B2B2B8D4}" type="presOf" srcId="{BFC9E1E2-2470-4E08-950C-FACED46B9800}" destId="{57125A98-7D87-4CE8-B03A-FBE2BAEADE9B}" srcOrd="0" destOrd="0" presId="urn:microsoft.com/office/officeart/2005/8/layout/cycle4"/>
    <dgm:cxn modelId="{74289D4A-CD18-4517-84DD-C84B3E6D440B}" srcId="{C4F6FB01-78FD-41B0-B5D9-B3088D1D82C7}" destId="{316B25DF-E062-47B4-AD8F-A798DF0D99AE}" srcOrd="0" destOrd="0" parTransId="{AD567FED-31AF-47D1-AB96-D5CC4CA6332B}" sibTransId="{BE4F02E0-32AB-4773-A6EB-513D1FF447CD}"/>
    <dgm:cxn modelId="{32F517B1-3A83-45D9-814B-07D078234A59}" type="presOf" srcId="{316B25DF-E062-47B4-AD8F-A798DF0D99AE}" destId="{7B8CCD2B-FA57-44C8-932C-D1B20A898DBA}" srcOrd="0" destOrd="0" presId="urn:microsoft.com/office/officeart/2005/8/layout/cycle4"/>
    <dgm:cxn modelId="{AF461091-517A-4464-9742-FC641EE03304}" srcId="{C8B915EE-AEBF-47B5-BD5A-CA6E7416694B}" destId="{C4F6FB01-78FD-41B0-B5D9-B3088D1D82C7}" srcOrd="3" destOrd="0" parTransId="{AA3493E9-9EB6-4ABC-A55C-9CDC9947285A}" sibTransId="{86D6FD05-2C7C-4D3C-BAAA-E7F70E14A2F6}"/>
    <dgm:cxn modelId="{1BE03EFF-9977-4591-85E9-F14EC51926D6}" type="presOf" srcId="{C72FE1A0-3054-47CD-89BC-33A03E6D4818}" destId="{766223C0-02B8-42C1-8CFE-D5F9D1F55336}" srcOrd="0" destOrd="0" presId="urn:microsoft.com/office/officeart/2005/8/layout/cycle4"/>
    <dgm:cxn modelId="{9BFC88DB-ABB0-4E4E-9680-C819403EB244}" type="presOf" srcId="{316B25DF-E062-47B4-AD8F-A798DF0D99AE}" destId="{81A4980B-22A1-4FD0-BFE0-B29744B6C0A1}" srcOrd="1" destOrd="0" presId="urn:microsoft.com/office/officeart/2005/8/layout/cycle4"/>
    <dgm:cxn modelId="{DBF4839A-65D6-4FAC-AE1D-1FE3DC1C8D5F}" type="presOf" srcId="{95BD4063-B9A2-4945-A440-F68478E5D1F4}" destId="{62715E28-6A0A-4B4F-B06A-D49BF47DC378}" srcOrd="0" destOrd="0" presId="urn:microsoft.com/office/officeart/2005/8/layout/cycle4"/>
    <dgm:cxn modelId="{133DEDE0-EA3E-4F81-AACD-713CFEEB444B}" type="presOf" srcId="{9B9E4B12-1E41-4D57-93A3-17EAA1A9ABC9}" destId="{0D76B8F9-AB37-4AAC-BDAA-2F5A30A79185}" srcOrd="1" destOrd="0" presId="urn:microsoft.com/office/officeart/2005/8/layout/cycle4"/>
    <dgm:cxn modelId="{1610EDB9-CC79-4AC3-A233-CF85092051D9}" type="presOf" srcId="{C4F6FB01-78FD-41B0-B5D9-B3088D1D82C7}" destId="{C262D6FD-209D-4E5F-BA1C-464694A60D16}" srcOrd="0" destOrd="0" presId="urn:microsoft.com/office/officeart/2005/8/layout/cycle4"/>
    <dgm:cxn modelId="{747DE622-6B7A-4E80-91C1-FD6C9CD1A4F9}" srcId="{C8B915EE-AEBF-47B5-BD5A-CA6E7416694B}" destId="{59EC4EBC-D522-4133-92E0-67F70FC9BFE2}" srcOrd="1" destOrd="0" parTransId="{8744679B-3515-436B-B0FF-1442AE0F23BF}" sibTransId="{7DD20599-B039-4C19-9B68-413D60EDE58A}"/>
    <dgm:cxn modelId="{C332AB3E-C340-4818-9659-46F2F995F7A8}" srcId="{59EC4EBC-D522-4133-92E0-67F70FC9BFE2}" destId="{95BD4063-B9A2-4945-A440-F68478E5D1F4}" srcOrd="0" destOrd="0" parTransId="{4BE350C0-BC52-47C3-AD4E-D9CEF07901E4}" sibTransId="{161EE87B-51DB-490F-A6D3-5D1F1E65B541}"/>
    <dgm:cxn modelId="{B32ED535-5208-4CC3-AD48-75568653A7C3}" type="presOf" srcId="{BFC9E1E2-2470-4E08-950C-FACED46B9800}" destId="{C9FAEF3C-A6D6-426F-96BE-4E09A1700D8E}" srcOrd="1" destOrd="0" presId="urn:microsoft.com/office/officeart/2005/8/layout/cycle4"/>
    <dgm:cxn modelId="{6DA39B4F-8EC7-401F-AA88-0966C090EBBC}" srcId="{C8B915EE-AEBF-47B5-BD5A-CA6E7416694B}" destId="{2DAE2796-D0DB-41B5-BF2E-2093B60BA0B9}" srcOrd="2" destOrd="0" parTransId="{12A10D57-835F-41AC-AB56-60CBFAD58DF0}" sibTransId="{F165F3FB-65BC-47AA-B973-B6D66BAD7DB1}"/>
    <dgm:cxn modelId="{FC0676A7-B635-4246-BD72-644324B213FC}" srcId="{C72FE1A0-3054-47CD-89BC-33A03E6D4818}" destId="{BFC9E1E2-2470-4E08-950C-FACED46B9800}" srcOrd="0" destOrd="0" parTransId="{1AA7A838-4FFE-4035-9B23-FD14B15FE20C}" sibTransId="{11DF7B98-C043-43CA-AD32-319CF85FE8A1}"/>
    <dgm:cxn modelId="{E39C065A-100B-4C29-B8EF-D724434B525C}" type="presOf" srcId="{9B9E4B12-1E41-4D57-93A3-17EAA1A9ABC9}" destId="{849006ED-C4A9-45F9-9C70-87C211D6D226}" srcOrd="0" destOrd="0" presId="urn:microsoft.com/office/officeart/2005/8/layout/cycle4"/>
    <dgm:cxn modelId="{3190A116-6D66-4FC2-AF8D-2A808B69128D}" type="presParOf" srcId="{8B1675C7-48FD-43A5-9DBE-8AAF02F1B3C9}" destId="{46EC75C3-E732-44BA-BDEA-3DF807DD7F39}" srcOrd="0" destOrd="0" presId="urn:microsoft.com/office/officeart/2005/8/layout/cycle4"/>
    <dgm:cxn modelId="{D22A88DB-B218-44E7-9575-82A74A911EE3}" type="presParOf" srcId="{46EC75C3-E732-44BA-BDEA-3DF807DD7F39}" destId="{B38F23E4-72EA-4C19-B47E-C96D13A8742F}" srcOrd="0" destOrd="0" presId="urn:microsoft.com/office/officeart/2005/8/layout/cycle4"/>
    <dgm:cxn modelId="{3C0ABCC7-DA19-4D0C-AB50-550D7E2B6CF2}" type="presParOf" srcId="{B38F23E4-72EA-4C19-B47E-C96D13A8742F}" destId="{57125A98-7D87-4CE8-B03A-FBE2BAEADE9B}" srcOrd="0" destOrd="0" presId="urn:microsoft.com/office/officeart/2005/8/layout/cycle4"/>
    <dgm:cxn modelId="{DE27351E-F54D-4125-BF3D-D72ECDADBBA6}" type="presParOf" srcId="{B38F23E4-72EA-4C19-B47E-C96D13A8742F}" destId="{C9FAEF3C-A6D6-426F-96BE-4E09A1700D8E}" srcOrd="1" destOrd="0" presId="urn:microsoft.com/office/officeart/2005/8/layout/cycle4"/>
    <dgm:cxn modelId="{D42B58EE-026C-401F-BFE2-CFBAE6EDAB7F}" type="presParOf" srcId="{46EC75C3-E732-44BA-BDEA-3DF807DD7F39}" destId="{DC2760C4-F472-44DE-B627-C30BF730C73F}" srcOrd="1" destOrd="0" presId="urn:microsoft.com/office/officeart/2005/8/layout/cycle4"/>
    <dgm:cxn modelId="{D444B671-667C-4F29-9401-AAAEDEC71C53}" type="presParOf" srcId="{DC2760C4-F472-44DE-B627-C30BF730C73F}" destId="{62715E28-6A0A-4B4F-B06A-D49BF47DC378}" srcOrd="0" destOrd="0" presId="urn:microsoft.com/office/officeart/2005/8/layout/cycle4"/>
    <dgm:cxn modelId="{A1D9ADB9-674A-45C3-8D1C-6FC97493B843}" type="presParOf" srcId="{DC2760C4-F472-44DE-B627-C30BF730C73F}" destId="{37338CBA-7812-434A-A9BB-9905AF8017D7}" srcOrd="1" destOrd="0" presId="urn:microsoft.com/office/officeart/2005/8/layout/cycle4"/>
    <dgm:cxn modelId="{D42F91E6-8DA1-4C9B-A25A-AE1EC97EA480}" type="presParOf" srcId="{46EC75C3-E732-44BA-BDEA-3DF807DD7F39}" destId="{E7EC4E94-D31C-44D8-BFC5-6BF494B135CD}" srcOrd="2" destOrd="0" presId="urn:microsoft.com/office/officeart/2005/8/layout/cycle4"/>
    <dgm:cxn modelId="{71163F4C-E3BC-4379-89AB-5B6817B49ADD}" type="presParOf" srcId="{E7EC4E94-D31C-44D8-BFC5-6BF494B135CD}" destId="{849006ED-C4A9-45F9-9C70-87C211D6D226}" srcOrd="0" destOrd="0" presId="urn:microsoft.com/office/officeart/2005/8/layout/cycle4"/>
    <dgm:cxn modelId="{5589C125-36FE-48D1-9280-833420ABFB22}" type="presParOf" srcId="{E7EC4E94-D31C-44D8-BFC5-6BF494B135CD}" destId="{0D76B8F9-AB37-4AAC-BDAA-2F5A30A79185}" srcOrd="1" destOrd="0" presId="urn:microsoft.com/office/officeart/2005/8/layout/cycle4"/>
    <dgm:cxn modelId="{2613C7C8-EEBD-40C7-B3BB-36CD1CAB67BB}" type="presParOf" srcId="{46EC75C3-E732-44BA-BDEA-3DF807DD7F39}" destId="{DC1B46F6-AD9D-4FF0-BDD5-61D31BFA3610}" srcOrd="3" destOrd="0" presId="urn:microsoft.com/office/officeart/2005/8/layout/cycle4"/>
    <dgm:cxn modelId="{D26178DE-5CFA-4F61-818E-A10A167E26DE}" type="presParOf" srcId="{DC1B46F6-AD9D-4FF0-BDD5-61D31BFA3610}" destId="{7B8CCD2B-FA57-44C8-932C-D1B20A898DBA}" srcOrd="0" destOrd="0" presId="urn:microsoft.com/office/officeart/2005/8/layout/cycle4"/>
    <dgm:cxn modelId="{93EB81A3-0148-434A-92DD-4CDF8DFB97C8}" type="presParOf" srcId="{DC1B46F6-AD9D-4FF0-BDD5-61D31BFA3610}" destId="{81A4980B-22A1-4FD0-BFE0-B29744B6C0A1}" srcOrd="1" destOrd="0" presId="urn:microsoft.com/office/officeart/2005/8/layout/cycle4"/>
    <dgm:cxn modelId="{A4EB30B5-E5EB-428A-BD3A-15D6DA5071BC}" type="presParOf" srcId="{46EC75C3-E732-44BA-BDEA-3DF807DD7F39}" destId="{275D1E6F-3CEE-4EF6-9635-4728257009B2}" srcOrd="4" destOrd="0" presId="urn:microsoft.com/office/officeart/2005/8/layout/cycle4"/>
    <dgm:cxn modelId="{616B4810-40A4-416A-B3F5-229283768554}" type="presParOf" srcId="{8B1675C7-48FD-43A5-9DBE-8AAF02F1B3C9}" destId="{A1FF083A-5BB7-4CB1-A334-EA81EE282E17}" srcOrd="1" destOrd="0" presId="urn:microsoft.com/office/officeart/2005/8/layout/cycle4"/>
    <dgm:cxn modelId="{FCB29DAF-D8D5-40AC-9965-3439C8220A63}" type="presParOf" srcId="{A1FF083A-5BB7-4CB1-A334-EA81EE282E17}" destId="{766223C0-02B8-42C1-8CFE-D5F9D1F55336}" srcOrd="0" destOrd="0" presId="urn:microsoft.com/office/officeart/2005/8/layout/cycle4"/>
    <dgm:cxn modelId="{72E71500-9A20-4074-9652-375A213A9502}" type="presParOf" srcId="{A1FF083A-5BB7-4CB1-A334-EA81EE282E17}" destId="{D1C2128F-12B9-4A81-B836-EE06372E8069}" srcOrd="1" destOrd="0" presId="urn:microsoft.com/office/officeart/2005/8/layout/cycle4"/>
    <dgm:cxn modelId="{5CA67CEE-BE8D-4612-A270-5DAC6C37E223}" type="presParOf" srcId="{A1FF083A-5BB7-4CB1-A334-EA81EE282E17}" destId="{2A3B1FC1-3711-4824-888C-5B3F3A22A899}" srcOrd="2" destOrd="0" presId="urn:microsoft.com/office/officeart/2005/8/layout/cycle4"/>
    <dgm:cxn modelId="{DE6CCA6C-854E-4739-A080-A3140F6133AF}" type="presParOf" srcId="{A1FF083A-5BB7-4CB1-A334-EA81EE282E17}" destId="{C262D6FD-209D-4E5F-BA1C-464694A60D16}" srcOrd="3" destOrd="0" presId="urn:microsoft.com/office/officeart/2005/8/layout/cycle4"/>
    <dgm:cxn modelId="{7DC92586-8EE5-45FC-AA79-55501BBAA12F}" type="presParOf" srcId="{A1FF083A-5BB7-4CB1-A334-EA81EE282E17}" destId="{5C12B431-8758-43D7-97E0-D385105345CD}" srcOrd="4" destOrd="0" presId="urn:microsoft.com/office/officeart/2005/8/layout/cycle4"/>
    <dgm:cxn modelId="{F4B4AA69-1372-450D-A413-34248330E8F6}" type="presParOf" srcId="{8B1675C7-48FD-43A5-9DBE-8AAF02F1B3C9}" destId="{7C025F6F-E514-4D9A-86BF-82437B155678}" srcOrd="2" destOrd="0" presId="urn:microsoft.com/office/officeart/2005/8/layout/cycle4"/>
    <dgm:cxn modelId="{29C08047-BE24-40D8-9421-CCD019A88D29}" type="presParOf" srcId="{8B1675C7-48FD-43A5-9DBE-8AAF02F1B3C9}" destId="{D9F9EF2C-5966-4040-8E49-30122DEDE34E}" srcOrd="3" destOrd="0" presId="urn:microsoft.com/office/officeart/2005/8/layout/cycle4"/>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4B8A584-B8B2-45C4-BF14-FC684EDCE71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6D43BE85-C629-4015-B222-12C4211384DD}">
      <dgm:prSet phldrT="[Texto]"/>
      <dgm:spPr/>
      <dgm:t>
        <a:bodyPr/>
        <a:lstStyle/>
        <a:p>
          <a:r>
            <a:rPr lang="es-CO">
              <a:latin typeface="Arial" panose="020B0604020202020204" pitchFamily="34" charset="0"/>
              <a:cs typeface="Arial" panose="020B0604020202020204" pitchFamily="34" charset="0"/>
            </a:rPr>
            <a:t>Procesos o áreas que serán evaluados.</a:t>
          </a:r>
          <a:endParaRPr lang="es-ES">
            <a:latin typeface="Arial" panose="020B0604020202020204" pitchFamily="34" charset="0"/>
            <a:cs typeface="Arial" panose="020B0604020202020204" pitchFamily="34" charset="0"/>
          </a:endParaRPr>
        </a:p>
      </dgm:t>
    </dgm:pt>
    <dgm:pt modelId="{1037E668-FA6E-444F-AD61-72B43408C7D7}" type="par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8597F638-6EB7-4B0F-BEEB-C7CBACF6FEA7}" type="sib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BC593221-DBB8-42BA-AC79-0EA629648AC2}">
      <dgm:prSet/>
      <dgm:spPr/>
      <dgm:t>
        <a:bodyPr/>
        <a:lstStyle/>
        <a:p>
          <a:r>
            <a:rPr lang="es-CO">
              <a:latin typeface="Arial" panose="020B0604020202020204" pitchFamily="34" charset="0"/>
              <a:cs typeface="Arial" panose="020B0604020202020204" pitchFamily="34" charset="0"/>
            </a:rPr>
            <a:t>Periodo de tiempo objeto de revisión.</a:t>
          </a:r>
          <a:endParaRPr lang="en-US">
            <a:latin typeface="Arial" panose="020B0604020202020204" pitchFamily="34" charset="0"/>
            <a:cs typeface="Arial" panose="020B0604020202020204" pitchFamily="34" charset="0"/>
          </a:endParaRPr>
        </a:p>
      </dgm:t>
    </dgm:pt>
    <dgm:pt modelId="{0960D3EF-8B64-4456-A431-36D19E710578}" type="par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678F98AE-3AEE-4E05-9633-F0B76AA9CFFE}" type="sib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3535A4C9-B8E5-43B5-A707-AD0E29B3302E}">
      <dgm:prSet/>
      <dgm:spPr/>
      <dgm:t>
        <a:bodyPr/>
        <a:lstStyle/>
        <a:p>
          <a:r>
            <a:rPr lang="es-CO">
              <a:latin typeface="Arial" panose="020B0604020202020204" pitchFamily="34" charset="0"/>
              <a:cs typeface="Arial" panose="020B0604020202020204" pitchFamily="34" charset="0"/>
            </a:rPr>
            <a:t>Requisitos aplicables del sistema de gestión (por ejemplo, capítulos de la ISO 9001).</a:t>
          </a:r>
          <a:endParaRPr lang="en-US">
            <a:latin typeface="Arial" panose="020B0604020202020204" pitchFamily="34" charset="0"/>
            <a:cs typeface="Arial" panose="020B0604020202020204" pitchFamily="34" charset="0"/>
          </a:endParaRPr>
        </a:p>
      </dgm:t>
    </dgm:pt>
    <dgm:pt modelId="{9E5EACB8-CBBF-4AA8-85C3-F86BD1F59C5C}" type="par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FCF725FE-F807-4DA6-B71D-80A0ED4EB895}" type="sib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29EF0B48-236B-4343-9111-45A23BFAA984}">
      <dgm:prSet/>
      <dgm:spPr/>
      <dgm:t>
        <a:bodyPr/>
        <a:lstStyle/>
        <a:p>
          <a:r>
            <a:rPr lang="es-CO">
              <a:latin typeface="Arial" panose="020B0604020202020204" pitchFamily="34" charset="0"/>
              <a:cs typeface="Arial" panose="020B0604020202020204" pitchFamily="34" charset="0"/>
            </a:rPr>
            <a:t>Exclusiones justificadas, si existen.</a:t>
          </a:r>
          <a:endParaRPr lang="en-US">
            <a:latin typeface="Arial" panose="020B0604020202020204" pitchFamily="34" charset="0"/>
            <a:cs typeface="Arial" panose="020B0604020202020204" pitchFamily="34" charset="0"/>
          </a:endParaRPr>
        </a:p>
      </dgm:t>
    </dgm:pt>
    <dgm:pt modelId="{ACACBCDF-A6E0-4425-BF01-FC7B7DE79840}" type="par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17A2A98F-8FBB-48DA-AC40-5CB39976D447}" type="sib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50893006-A6A0-468A-BD57-C49C825995EB}">
      <dgm:prSet/>
      <dgm:spPr/>
      <dgm:t>
        <a:bodyPr/>
        <a:lstStyle/>
        <a:p>
          <a:r>
            <a:rPr lang="es-CO">
              <a:latin typeface="Arial" panose="020B0604020202020204" pitchFamily="34" charset="0"/>
              <a:cs typeface="Arial" panose="020B0604020202020204" pitchFamily="34" charset="0"/>
            </a:rPr>
            <a:t>Recursos disponibles y duración estimada.</a:t>
          </a:r>
          <a:endParaRPr lang="en-US">
            <a:latin typeface="Arial" panose="020B0604020202020204" pitchFamily="34" charset="0"/>
            <a:cs typeface="Arial" panose="020B0604020202020204" pitchFamily="34" charset="0"/>
          </a:endParaRPr>
        </a:p>
      </dgm:t>
    </dgm:pt>
    <dgm:pt modelId="{758F6507-8F2E-48B6-868E-87FEA96D3E15}" type="par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DA6220FD-EFB7-45D6-B81E-4EAF1085C91A}" type="sib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747C786A-CFB8-436A-89BB-0F3F0C7B11E7}">
      <dgm:prSet/>
      <dgm:spPr/>
      <dgm:t>
        <a:bodyPr/>
        <a:lstStyle/>
        <a:p>
          <a:r>
            <a:rPr lang="es-CO">
              <a:latin typeface="Arial" panose="020B0604020202020204" pitchFamily="34" charset="0"/>
              <a:cs typeface="Arial" panose="020B0604020202020204" pitchFamily="34" charset="0"/>
            </a:rPr>
            <a:t>El alcance debe redactarse de forma clara, concreta y verificable.</a:t>
          </a:r>
          <a:endParaRPr lang="en-US">
            <a:latin typeface="Arial" panose="020B0604020202020204" pitchFamily="34" charset="0"/>
            <a:cs typeface="Arial" panose="020B0604020202020204" pitchFamily="34" charset="0"/>
          </a:endParaRPr>
        </a:p>
      </dgm:t>
    </dgm:pt>
    <dgm:pt modelId="{33EDE098-A193-46E0-9407-8E861305D24A}" type="par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3CF64B79-5B20-4C60-B8B5-4F958D6729A0}" type="sib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B1CD687F-D1AB-43AD-838E-B48587F2932D}" type="pres">
      <dgm:prSet presAssocID="{74B8A584-B8B2-45C4-BF14-FC684EDCE717}" presName="Name0" presStyleCnt="0">
        <dgm:presLayoutVars>
          <dgm:chMax val="7"/>
          <dgm:chPref val="7"/>
          <dgm:dir/>
        </dgm:presLayoutVars>
      </dgm:prSet>
      <dgm:spPr/>
      <dgm:t>
        <a:bodyPr/>
        <a:lstStyle/>
        <a:p>
          <a:endParaRPr lang="es-ES"/>
        </a:p>
      </dgm:t>
    </dgm:pt>
    <dgm:pt modelId="{F310EAE6-49E8-402E-BC38-4BD736290F8A}" type="pres">
      <dgm:prSet presAssocID="{74B8A584-B8B2-45C4-BF14-FC684EDCE717}" presName="Name1" presStyleCnt="0"/>
      <dgm:spPr/>
    </dgm:pt>
    <dgm:pt modelId="{23A9C976-BB95-4455-BC90-6335D498D315}" type="pres">
      <dgm:prSet presAssocID="{74B8A584-B8B2-45C4-BF14-FC684EDCE717}" presName="cycle" presStyleCnt="0"/>
      <dgm:spPr/>
    </dgm:pt>
    <dgm:pt modelId="{72B15F74-F168-4347-8AE5-29D7CB87164C}" type="pres">
      <dgm:prSet presAssocID="{74B8A584-B8B2-45C4-BF14-FC684EDCE717}" presName="srcNode" presStyleLbl="node1" presStyleIdx="0" presStyleCnt="6"/>
      <dgm:spPr/>
    </dgm:pt>
    <dgm:pt modelId="{D22B7754-83BD-4582-9C4A-A3C4343ADE57}" type="pres">
      <dgm:prSet presAssocID="{74B8A584-B8B2-45C4-BF14-FC684EDCE717}" presName="conn" presStyleLbl="parChTrans1D2" presStyleIdx="0" presStyleCnt="1"/>
      <dgm:spPr/>
      <dgm:t>
        <a:bodyPr/>
        <a:lstStyle/>
        <a:p>
          <a:endParaRPr lang="es-ES"/>
        </a:p>
      </dgm:t>
    </dgm:pt>
    <dgm:pt modelId="{2B83E05A-E39B-47F6-A3E5-39C3AC08CC18}" type="pres">
      <dgm:prSet presAssocID="{74B8A584-B8B2-45C4-BF14-FC684EDCE717}" presName="extraNode" presStyleLbl="node1" presStyleIdx="0" presStyleCnt="6"/>
      <dgm:spPr/>
    </dgm:pt>
    <dgm:pt modelId="{4C74C1C5-D0F7-462C-96E0-F35FDD0DE723}" type="pres">
      <dgm:prSet presAssocID="{74B8A584-B8B2-45C4-BF14-FC684EDCE717}" presName="dstNode" presStyleLbl="node1" presStyleIdx="0" presStyleCnt="6"/>
      <dgm:spPr/>
    </dgm:pt>
    <dgm:pt modelId="{C694FF3B-A645-4088-BB6E-8D9F73EA06FD}" type="pres">
      <dgm:prSet presAssocID="{6D43BE85-C629-4015-B222-12C4211384DD}" presName="text_1" presStyleLbl="node1" presStyleIdx="0" presStyleCnt="6">
        <dgm:presLayoutVars>
          <dgm:bulletEnabled val="1"/>
        </dgm:presLayoutVars>
      </dgm:prSet>
      <dgm:spPr/>
      <dgm:t>
        <a:bodyPr/>
        <a:lstStyle/>
        <a:p>
          <a:endParaRPr lang="es-ES"/>
        </a:p>
      </dgm:t>
    </dgm:pt>
    <dgm:pt modelId="{D15B073D-F062-4CD1-8481-C47781B9E4CF}" type="pres">
      <dgm:prSet presAssocID="{6D43BE85-C629-4015-B222-12C4211384DD}" presName="accent_1" presStyleCnt="0"/>
      <dgm:spPr/>
    </dgm:pt>
    <dgm:pt modelId="{DAB0E81C-D809-4294-B4A7-4C17773C3741}" type="pres">
      <dgm:prSet presAssocID="{6D43BE85-C629-4015-B222-12C4211384DD}" presName="accentRepeatNode" presStyleLbl="solidFgAcc1" presStyleIdx="0" presStyleCnt="6"/>
      <dgm:spPr/>
    </dgm:pt>
    <dgm:pt modelId="{D641B576-6892-43D9-A560-B77B50C830D8}" type="pres">
      <dgm:prSet presAssocID="{BC593221-DBB8-42BA-AC79-0EA629648AC2}" presName="text_2" presStyleLbl="node1" presStyleIdx="1" presStyleCnt="6">
        <dgm:presLayoutVars>
          <dgm:bulletEnabled val="1"/>
        </dgm:presLayoutVars>
      </dgm:prSet>
      <dgm:spPr/>
      <dgm:t>
        <a:bodyPr/>
        <a:lstStyle/>
        <a:p>
          <a:endParaRPr lang="es-ES"/>
        </a:p>
      </dgm:t>
    </dgm:pt>
    <dgm:pt modelId="{91343FF7-A2B6-4A1D-A478-0C56C62BD908}" type="pres">
      <dgm:prSet presAssocID="{BC593221-DBB8-42BA-AC79-0EA629648AC2}" presName="accent_2" presStyleCnt="0"/>
      <dgm:spPr/>
    </dgm:pt>
    <dgm:pt modelId="{0DF408B7-CD90-4C90-9096-635064C9AB26}" type="pres">
      <dgm:prSet presAssocID="{BC593221-DBB8-42BA-AC79-0EA629648AC2}" presName="accentRepeatNode" presStyleLbl="solidFgAcc1" presStyleIdx="1" presStyleCnt="6"/>
      <dgm:spPr/>
    </dgm:pt>
    <dgm:pt modelId="{52C22EB5-7AA1-48AE-B868-8E04EA35DCC3}" type="pres">
      <dgm:prSet presAssocID="{3535A4C9-B8E5-43B5-A707-AD0E29B3302E}" presName="text_3" presStyleLbl="node1" presStyleIdx="2" presStyleCnt="6">
        <dgm:presLayoutVars>
          <dgm:bulletEnabled val="1"/>
        </dgm:presLayoutVars>
      </dgm:prSet>
      <dgm:spPr/>
      <dgm:t>
        <a:bodyPr/>
        <a:lstStyle/>
        <a:p>
          <a:endParaRPr lang="es-ES"/>
        </a:p>
      </dgm:t>
    </dgm:pt>
    <dgm:pt modelId="{BBE4265C-377B-4F49-9F8E-392B78051822}" type="pres">
      <dgm:prSet presAssocID="{3535A4C9-B8E5-43B5-A707-AD0E29B3302E}" presName="accent_3" presStyleCnt="0"/>
      <dgm:spPr/>
    </dgm:pt>
    <dgm:pt modelId="{36101C82-9364-4B94-8FC9-D7D40A23D378}" type="pres">
      <dgm:prSet presAssocID="{3535A4C9-B8E5-43B5-A707-AD0E29B3302E}" presName="accentRepeatNode" presStyleLbl="solidFgAcc1" presStyleIdx="2" presStyleCnt="6"/>
      <dgm:spPr/>
    </dgm:pt>
    <dgm:pt modelId="{9A33AAAF-9549-413D-BA6A-F16A61D040DF}" type="pres">
      <dgm:prSet presAssocID="{29EF0B48-236B-4343-9111-45A23BFAA984}" presName="text_4" presStyleLbl="node1" presStyleIdx="3" presStyleCnt="6">
        <dgm:presLayoutVars>
          <dgm:bulletEnabled val="1"/>
        </dgm:presLayoutVars>
      </dgm:prSet>
      <dgm:spPr/>
      <dgm:t>
        <a:bodyPr/>
        <a:lstStyle/>
        <a:p>
          <a:endParaRPr lang="es-ES"/>
        </a:p>
      </dgm:t>
    </dgm:pt>
    <dgm:pt modelId="{ABF4E6FC-5ED9-4F02-862F-8F22F934EDCE}" type="pres">
      <dgm:prSet presAssocID="{29EF0B48-236B-4343-9111-45A23BFAA984}" presName="accent_4" presStyleCnt="0"/>
      <dgm:spPr/>
    </dgm:pt>
    <dgm:pt modelId="{D6747D4D-5695-472F-9A7D-926C90D0A48D}" type="pres">
      <dgm:prSet presAssocID="{29EF0B48-236B-4343-9111-45A23BFAA984}" presName="accentRepeatNode" presStyleLbl="solidFgAcc1" presStyleIdx="3" presStyleCnt="6"/>
      <dgm:spPr/>
    </dgm:pt>
    <dgm:pt modelId="{544CDE4B-8DE8-4C5A-B8F7-6082B05FAB57}" type="pres">
      <dgm:prSet presAssocID="{50893006-A6A0-468A-BD57-C49C825995EB}" presName="text_5" presStyleLbl="node1" presStyleIdx="4" presStyleCnt="6">
        <dgm:presLayoutVars>
          <dgm:bulletEnabled val="1"/>
        </dgm:presLayoutVars>
      </dgm:prSet>
      <dgm:spPr/>
      <dgm:t>
        <a:bodyPr/>
        <a:lstStyle/>
        <a:p>
          <a:endParaRPr lang="es-ES"/>
        </a:p>
      </dgm:t>
    </dgm:pt>
    <dgm:pt modelId="{EAEF0EC1-589E-4A30-A931-2C0ADB07343D}" type="pres">
      <dgm:prSet presAssocID="{50893006-A6A0-468A-BD57-C49C825995EB}" presName="accent_5" presStyleCnt="0"/>
      <dgm:spPr/>
    </dgm:pt>
    <dgm:pt modelId="{BB1EE68C-D9AF-48B5-9E33-FC4C31D01255}" type="pres">
      <dgm:prSet presAssocID="{50893006-A6A0-468A-BD57-C49C825995EB}" presName="accentRepeatNode" presStyleLbl="solidFgAcc1" presStyleIdx="4" presStyleCnt="6"/>
      <dgm:spPr/>
    </dgm:pt>
    <dgm:pt modelId="{CFFF7FA2-031A-48AB-955E-0003FC5D8205}" type="pres">
      <dgm:prSet presAssocID="{747C786A-CFB8-436A-89BB-0F3F0C7B11E7}" presName="text_6" presStyleLbl="node1" presStyleIdx="5" presStyleCnt="6">
        <dgm:presLayoutVars>
          <dgm:bulletEnabled val="1"/>
        </dgm:presLayoutVars>
      </dgm:prSet>
      <dgm:spPr/>
      <dgm:t>
        <a:bodyPr/>
        <a:lstStyle/>
        <a:p>
          <a:endParaRPr lang="es-ES"/>
        </a:p>
      </dgm:t>
    </dgm:pt>
    <dgm:pt modelId="{743DBE64-AE01-40B3-B028-1BE9505A7D9C}" type="pres">
      <dgm:prSet presAssocID="{747C786A-CFB8-436A-89BB-0F3F0C7B11E7}" presName="accent_6" presStyleCnt="0"/>
      <dgm:spPr/>
    </dgm:pt>
    <dgm:pt modelId="{D884E3BE-CFB9-460C-A8DF-C66BD5A5B9D6}" type="pres">
      <dgm:prSet presAssocID="{747C786A-CFB8-436A-89BB-0F3F0C7B11E7}" presName="accentRepeatNode" presStyleLbl="solidFgAcc1" presStyleIdx="5" presStyleCnt="6"/>
      <dgm:spPr/>
    </dgm:pt>
  </dgm:ptLst>
  <dgm:cxnLst>
    <dgm:cxn modelId="{C1FC3B8B-302F-48A9-8A04-7B4B5CA062FE}" type="presOf" srcId="{74B8A584-B8B2-45C4-BF14-FC684EDCE717}" destId="{B1CD687F-D1AB-43AD-838E-B48587F2932D}" srcOrd="0" destOrd="0" presId="urn:microsoft.com/office/officeart/2008/layout/VerticalCurvedList"/>
    <dgm:cxn modelId="{4BAF81CF-DEEA-4833-ADA5-09B0E0A07B4D}" type="presOf" srcId="{29EF0B48-236B-4343-9111-45A23BFAA984}" destId="{9A33AAAF-9549-413D-BA6A-F16A61D040DF}" srcOrd="0" destOrd="0" presId="urn:microsoft.com/office/officeart/2008/layout/VerticalCurvedList"/>
    <dgm:cxn modelId="{BD7D0F67-777B-4BEE-AFEE-09DE4BD897D4}" srcId="{74B8A584-B8B2-45C4-BF14-FC684EDCE717}" destId="{50893006-A6A0-468A-BD57-C49C825995EB}" srcOrd="4" destOrd="0" parTransId="{758F6507-8F2E-48B6-868E-87FEA96D3E15}" sibTransId="{DA6220FD-EFB7-45D6-B81E-4EAF1085C91A}"/>
    <dgm:cxn modelId="{428B7AE8-962C-454F-846D-64C3169ED828}" srcId="{74B8A584-B8B2-45C4-BF14-FC684EDCE717}" destId="{29EF0B48-236B-4343-9111-45A23BFAA984}" srcOrd="3" destOrd="0" parTransId="{ACACBCDF-A6E0-4425-BF01-FC7B7DE79840}" sibTransId="{17A2A98F-8FBB-48DA-AC40-5CB39976D447}"/>
    <dgm:cxn modelId="{9C94A43B-CEE4-41ED-B905-A060BFC21914}" type="presOf" srcId="{8597F638-6EB7-4B0F-BEEB-C7CBACF6FEA7}" destId="{D22B7754-83BD-4582-9C4A-A3C4343ADE57}" srcOrd="0" destOrd="0" presId="urn:microsoft.com/office/officeart/2008/layout/VerticalCurvedList"/>
    <dgm:cxn modelId="{AF4BBCA7-6F26-44A7-BB06-A835A9E70BC5}" type="presOf" srcId="{747C786A-CFB8-436A-89BB-0F3F0C7B11E7}" destId="{CFFF7FA2-031A-48AB-955E-0003FC5D8205}" srcOrd="0" destOrd="0" presId="urn:microsoft.com/office/officeart/2008/layout/VerticalCurvedList"/>
    <dgm:cxn modelId="{AD0812A7-753F-4CA6-B505-4BA057D2FF18}" srcId="{74B8A584-B8B2-45C4-BF14-FC684EDCE717}" destId="{BC593221-DBB8-42BA-AC79-0EA629648AC2}" srcOrd="1" destOrd="0" parTransId="{0960D3EF-8B64-4456-A431-36D19E710578}" sibTransId="{678F98AE-3AEE-4E05-9633-F0B76AA9CFFE}"/>
    <dgm:cxn modelId="{F0FB15D3-D8A4-4E69-A0DA-4AF8DC477675}" type="presOf" srcId="{BC593221-DBB8-42BA-AC79-0EA629648AC2}" destId="{D641B576-6892-43D9-A560-B77B50C830D8}" srcOrd="0" destOrd="0" presId="urn:microsoft.com/office/officeart/2008/layout/VerticalCurvedList"/>
    <dgm:cxn modelId="{EE42C077-A841-4261-AAF3-73900FAA8C7B}" srcId="{74B8A584-B8B2-45C4-BF14-FC684EDCE717}" destId="{6D43BE85-C629-4015-B222-12C4211384DD}" srcOrd="0" destOrd="0" parTransId="{1037E668-FA6E-444F-AD61-72B43408C7D7}" sibTransId="{8597F638-6EB7-4B0F-BEEB-C7CBACF6FEA7}"/>
    <dgm:cxn modelId="{99829501-EC34-4662-8671-B086D22C85A0}" type="presOf" srcId="{3535A4C9-B8E5-43B5-A707-AD0E29B3302E}" destId="{52C22EB5-7AA1-48AE-B868-8E04EA35DCC3}" srcOrd="0" destOrd="0" presId="urn:microsoft.com/office/officeart/2008/layout/VerticalCurvedList"/>
    <dgm:cxn modelId="{3E911F8D-C17A-49BB-86ED-EC31FD5097D2}" srcId="{74B8A584-B8B2-45C4-BF14-FC684EDCE717}" destId="{3535A4C9-B8E5-43B5-A707-AD0E29B3302E}" srcOrd="2" destOrd="0" parTransId="{9E5EACB8-CBBF-4AA8-85C3-F86BD1F59C5C}" sibTransId="{FCF725FE-F807-4DA6-B71D-80A0ED4EB895}"/>
    <dgm:cxn modelId="{1727B680-119C-44AA-B4BD-FC729B030FA8}" srcId="{74B8A584-B8B2-45C4-BF14-FC684EDCE717}" destId="{747C786A-CFB8-436A-89BB-0F3F0C7B11E7}" srcOrd="5" destOrd="0" parTransId="{33EDE098-A193-46E0-9407-8E861305D24A}" sibTransId="{3CF64B79-5B20-4C60-B8B5-4F958D6729A0}"/>
    <dgm:cxn modelId="{A6118DF9-74FA-4763-A4F2-D3ED7C49D896}" type="presOf" srcId="{6D43BE85-C629-4015-B222-12C4211384DD}" destId="{C694FF3B-A645-4088-BB6E-8D9F73EA06FD}" srcOrd="0" destOrd="0" presId="urn:microsoft.com/office/officeart/2008/layout/VerticalCurvedList"/>
    <dgm:cxn modelId="{ED5CFBB3-57EC-475E-8D2A-9BE52474AF3B}" type="presOf" srcId="{50893006-A6A0-468A-BD57-C49C825995EB}" destId="{544CDE4B-8DE8-4C5A-B8F7-6082B05FAB57}" srcOrd="0" destOrd="0" presId="urn:microsoft.com/office/officeart/2008/layout/VerticalCurvedList"/>
    <dgm:cxn modelId="{7038DB55-D4C4-4C40-A4D1-239E436B9589}" type="presParOf" srcId="{B1CD687F-D1AB-43AD-838E-B48587F2932D}" destId="{F310EAE6-49E8-402E-BC38-4BD736290F8A}" srcOrd="0" destOrd="0" presId="urn:microsoft.com/office/officeart/2008/layout/VerticalCurvedList"/>
    <dgm:cxn modelId="{9FD562A8-0190-48B8-92AF-8883E285E885}" type="presParOf" srcId="{F310EAE6-49E8-402E-BC38-4BD736290F8A}" destId="{23A9C976-BB95-4455-BC90-6335D498D315}" srcOrd="0" destOrd="0" presId="urn:microsoft.com/office/officeart/2008/layout/VerticalCurvedList"/>
    <dgm:cxn modelId="{07CCE003-76F0-4775-BD9D-8055D0DBF612}" type="presParOf" srcId="{23A9C976-BB95-4455-BC90-6335D498D315}" destId="{72B15F74-F168-4347-8AE5-29D7CB87164C}" srcOrd="0" destOrd="0" presId="urn:microsoft.com/office/officeart/2008/layout/VerticalCurvedList"/>
    <dgm:cxn modelId="{65B45F5D-9FF4-4E00-B56B-431B1243DD42}" type="presParOf" srcId="{23A9C976-BB95-4455-BC90-6335D498D315}" destId="{D22B7754-83BD-4582-9C4A-A3C4343ADE57}" srcOrd="1" destOrd="0" presId="urn:microsoft.com/office/officeart/2008/layout/VerticalCurvedList"/>
    <dgm:cxn modelId="{4F1ACB27-04D8-4F96-A0D7-2B1C3194856B}" type="presParOf" srcId="{23A9C976-BB95-4455-BC90-6335D498D315}" destId="{2B83E05A-E39B-47F6-A3E5-39C3AC08CC18}" srcOrd="2" destOrd="0" presId="urn:microsoft.com/office/officeart/2008/layout/VerticalCurvedList"/>
    <dgm:cxn modelId="{2F6C96AF-4931-4E7F-94AB-8FB1F635F769}" type="presParOf" srcId="{23A9C976-BB95-4455-BC90-6335D498D315}" destId="{4C74C1C5-D0F7-462C-96E0-F35FDD0DE723}" srcOrd="3" destOrd="0" presId="urn:microsoft.com/office/officeart/2008/layout/VerticalCurvedList"/>
    <dgm:cxn modelId="{69ECC505-C89C-4876-9C3B-3EBD42C74056}" type="presParOf" srcId="{F310EAE6-49E8-402E-BC38-4BD736290F8A}" destId="{C694FF3B-A645-4088-BB6E-8D9F73EA06FD}" srcOrd="1" destOrd="0" presId="urn:microsoft.com/office/officeart/2008/layout/VerticalCurvedList"/>
    <dgm:cxn modelId="{978B1D9B-8B5B-4F68-B06E-C9351D5E7B18}" type="presParOf" srcId="{F310EAE6-49E8-402E-BC38-4BD736290F8A}" destId="{D15B073D-F062-4CD1-8481-C47781B9E4CF}" srcOrd="2" destOrd="0" presId="urn:microsoft.com/office/officeart/2008/layout/VerticalCurvedList"/>
    <dgm:cxn modelId="{A0278034-C79C-4174-A6D3-841D640B0A42}" type="presParOf" srcId="{D15B073D-F062-4CD1-8481-C47781B9E4CF}" destId="{DAB0E81C-D809-4294-B4A7-4C17773C3741}" srcOrd="0" destOrd="0" presId="urn:microsoft.com/office/officeart/2008/layout/VerticalCurvedList"/>
    <dgm:cxn modelId="{30B9DD9F-63BE-44E7-93C4-4FA923EAB299}" type="presParOf" srcId="{F310EAE6-49E8-402E-BC38-4BD736290F8A}" destId="{D641B576-6892-43D9-A560-B77B50C830D8}" srcOrd="3" destOrd="0" presId="urn:microsoft.com/office/officeart/2008/layout/VerticalCurvedList"/>
    <dgm:cxn modelId="{EBC70C52-6FB5-4861-9065-D752E373E3D9}" type="presParOf" srcId="{F310EAE6-49E8-402E-BC38-4BD736290F8A}" destId="{91343FF7-A2B6-4A1D-A478-0C56C62BD908}" srcOrd="4" destOrd="0" presId="urn:microsoft.com/office/officeart/2008/layout/VerticalCurvedList"/>
    <dgm:cxn modelId="{8057E951-DA41-4AD3-876F-54CE7E2A56F3}" type="presParOf" srcId="{91343FF7-A2B6-4A1D-A478-0C56C62BD908}" destId="{0DF408B7-CD90-4C90-9096-635064C9AB26}" srcOrd="0" destOrd="0" presId="urn:microsoft.com/office/officeart/2008/layout/VerticalCurvedList"/>
    <dgm:cxn modelId="{F9D53F44-CFE4-4EF3-B745-0F8BDAB16133}" type="presParOf" srcId="{F310EAE6-49E8-402E-BC38-4BD736290F8A}" destId="{52C22EB5-7AA1-48AE-B868-8E04EA35DCC3}" srcOrd="5" destOrd="0" presId="urn:microsoft.com/office/officeart/2008/layout/VerticalCurvedList"/>
    <dgm:cxn modelId="{28AF3D1E-88BA-4CCB-9156-7BC2D8395EFD}" type="presParOf" srcId="{F310EAE6-49E8-402E-BC38-4BD736290F8A}" destId="{BBE4265C-377B-4F49-9F8E-392B78051822}" srcOrd="6" destOrd="0" presId="urn:microsoft.com/office/officeart/2008/layout/VerticalCurvedList"/>
    <dgm:cxn modelId="{A7E9D548-0009-40AB-B7C8-CC0B4F77E1C9}" type="presParOf" srcId="{BBE4265C-377B-4F49-9F8E-392B78051822}" destId="{36101C82-9364-4B94-8FC9-D7D40A23D378}" srcOrd="0" destOrd="0" presId="urn:microsoft.com/office/officeart/2008/layout/VerticalCurvedList"/>
    <dgm:cxn modelId="{F5A6B22F-7A43-4864-90E4-F50AA3801A47}" type="presParOf" srcId="{F310EAE6-49E8-402E-BC38-4BD736290F8A}" destId="{9A33AAAF-9549-413D-BA6A-F16A61D040DF}" srcOrd="7" destOrd="0" presId="urn:microsoft.com/office/officeart/2008/layout/VerticalCurvedList"/>
    <dgm:cxn modelId="{95E0380E-5392-4107-91CB-9231ED6EC3FD}" type="presParOf" srcId="{F310EAE6-49E8-402E-BC38-4BD736290F8A}" destId="{ABF4E6FC-5ED9-4F02-862F-8F22F934EDCE}" srcOrd="8" destOrd="0" presId="urn:microsoft.com/office/officeart/2008/layout/VerticalCurvedList"/>
    <dgm:cxn modelId="{BEC2E03A-74DB-443B-BDEA-8173056FDA42}" type="presParOf" srcId="{ABF4E6FC-5ED9-4F02-862F-8F22F934EDCE}" destId="{D6747D4D-5695-472F-9A7D-926C90D0A48D}" srcOrd="0" destOrd="0" presId="urn:microsoft.com/office/officeart/2008/layout/VerticalCurvedList"/>
    <dgm:cxn modelId="{CBAAC369-E601-466D-B93F-749CA185897B}" type="presParOf" srcId="{F310EAE6-49E8-402E-BC38-4BD736290F8A}" destId="{544CDE4B-8DE8-4C5A-B8F7-6082B05FAB57}" srcOrd="9" destOrd="0" presId="urn:microsoft.com/office/officeart/2008/layout/VerticalCurvedList"/>
    <dgm:cxn modelId="{AF197A56-DE17-4020-9916-1AFFCF08FB2B}" type="presParOf" srcId="{F310EAE6-49E8-402E-BC38-4BD736290F8A}" destId="{EAEF0EC1-589E-4A30-A931-2C0ADB07343D}" srcOrd="10" destOrd="0" presId="urn:microsoft.com/office/officeart/2008/layout/VerticalCurvedList"/>
    <dgm:cxn modelId="{F0A6B0CC-D0D6-4639-867B-02FC9DBC519A}" type="presParOf" srcId="{EAEF0EC1-589E-4A30-A931-2C0ADB07343D}" destId="{BB1EE68C-D9AF-48B5-9E33-FC4C31D01255}" srcOrd="0" destOrd="0" presId="urn:microsoft.com/office/officeart/2008/layout/VerticalCurvedList"/>
    <dgm:cxn modelId="{EB448441-8B74-478E-8755-3F1F5CB311C6}" type="presParOf" srcId="{F310EAE6-49E8-402E-BC38-4BD736290F8A}" destId="{CFFF7FA2-031A-48AB-955E-0003FC5D8205}" srcOrd="11" destOrd="0" presId="urn:microsoft.com/office/officeart/2008/layout/VerticalCurvedList"/>
    <dgm:cxn modelId="{1110EFF4-D99D-4982-BE61-1D4F46894EEA}" type="presParOf" srcId="{F310EAE6-49E8-402E-BC38-4BD736290F8A}" destId="{743DBE64-AE01-40B3-B028-1BE9505A7D9C}" srcOrd="12" destOrd="0" presId="urn:microsoft.com/office/officeart/2008/layout/VerticalCurvedList"/>
    <dgm:cxn modelId="{8EFBD59D-3514-4052-9D97-301B809B4BB6}" type="presParOf" srcId="{743DBE64-AE01-40B3-B028-1BE9505A7D9C}" destId="{D884E3BE-CFB9-460C-A8DF-C66BD5A5B9D6}" srcOrd="0" destOrd="0" presId="urn:microsoft.com/office/officeart/2008/layout/VerticalCurved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8ABA49F-BAE2-4CF1-8143-E04413AD419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CO">
              <a:latin typeface="Arial" panose="020B0604020202020204" pitchFamily="34" charset="0"/>
              <a:cs typeface="Arial" panose="020B0604020202020204" pitchFamily="34" charset="0"/>
            </a:rPr>
            <a:t>Los requisitos establecidos en la ISO 9001.</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s-CO">
              <a:latin typeface="Arial" panose="020B0604020202020204" pitchFamily="34" charset="0"/>
              <a:cs typeface="Arial" panose="020B0604020202020204" pitchFamily="34" charset="0"/>
            </a:rPr>
            <a:t>La política y los objetivos de calidad de la organización.</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r>
            <a:rPr lang="es-CO">
              <a:latin typeface="Arial" panose="020B0604020202020204" pitchFamily="34" charset="0"/>
              <a:cs typeface="Arial" panose="020B0604020202020204" pitchFamily="34" charset="0"/>
            </a:rPr>
            <a:t>Los procedimientos, instructivos y demás información documentada interna.</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s-CO">
              <a:latin typeface="Arial" panose="020B0604020202020204" pitchFamily="34" charset="0"/>
              <a:cs typeface="Arial" panose="020B0604020202020204" pitchFamily="34" charset="0"/>
            </a:rPr>
            <a:t>Requisitos legales y reglamentarios aplicables.</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32DC815-6DBB-49D1-B543-EC94995A2634}">
      <dgm:prSet/>
      <dgm:spPr/>
      <dgm:t>
        <a:bodyPr/>
        <a:lstStyle/>
        <a:p>
          <a:r>
            <a:rPr lang="es-CO">
              <a:latin typeface="Arial" panose="020B0604020202020204" pitchFamily="34" charset="0"/>
              <a:cs typeface="Arial" panose="020B0604020202020204" pitchFamily="34" charset="0"/>
            </a:rPr>
            <a:t>Compromisos contractuales con clientes o partes interesadas.</a:t>
          </a:r>
          <a:endParaRPr lang="en-US">
            <a:latin typeface="Arial" panose="020B0604020202020204" pitchFamily="34" charset="0"/>
            <a:cs typeface="Arial" panose="020B0604020202020204" pitchFamily="34" charset="0"/>
          </a:endParaRPr>
        </a:p>
      </dgm:t>
    </dgm:pt>
    <dgm:pt modelId="{E2BEB160-6EC3-468E-B73B-E52DE5B06FB8}" type="par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AAD3DEC2-9704-4C4A-B969-84E875985117}" type="sib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34313F3A-BD1A-450D-90D9-A06C81ED1B4C}" type="pres">
      <dgm:prSet presAssocID="{A8ABA49F-BAE2-4CF1-8143-E04413AD4195}" presName="diagram" presStyleCnt="0">
        <dgm:presLayoutVars>
          <dgm:dir/>
          <dgm:resizeHandles val="exact"/>
        </dgm:presLayoutVars>
      </dgm:prSet>
      <dgm:spPr/>
      <dgm:t>
        <a:bodyPr/>
        <a:lstStyle/>
        <a:p>
          <a:endParaRPr lang="es-ES"/>
        </a:p>
      </dgm:t>
    </dgm:pt>
    <dgm:pt modelId="{031C145B-4563-4DC6-AC93-3391DD221484}" type="pres">
      <dgm:prSet presAssocID="{419713D4-E03A-4AF3-92E5-BA0441FA6C96}" presName="node" presStyleLbl="node1" presStyleIdx="0" presStyleCnt="5">
        <dgm:presLayoutVars>
          <dgm:bulletEnabled val="1"/>
        </dgm:presLayoutVars>
      </dgm:prSet>
      <dgm:spPr/>
      <dgm:t>
        <a:bodyPr/>
        <a:lstStyle/>
        <a:p>
          <a:endParaRPr lang="es-ES"/>
        </a:p>
      </dgm:t>
    </dgm:pt>
    <dgm:pt modelId="{EB9E1E6D-E33C-42DB-9291-65ADA3E9B660}" type="pres">
      <dgm:prSet presAssocID="{2A08918F-D7BC-40AD-A337-45CB840FACF5}" presName="sibTrans" presStyleCnt="0"/>
      <dgm:spPr/>
    </dgm:pt>
    <dgm:pt modelId="{14B24D02-894A-460B-8F76-B21756B859AF}" type="pres">
      <dgm:prSet presAssocID="{481C0425-5C91-4401-A0DF-EB4A6DE9C45B}" presName="node" presStyleLbl="node1" presStyleIdx="1" presStyleCnt="5">
        <dgm:presLayoutVars>
          <dgm:bulletEnabled val="1"/>
        </dgm:presLayoutVars>
      </dgm:prSet>
      <dgm:spPr/>
      <dgm:t>
        <a:bodyPr/>
        <a:lstStyle/>
        <a:p>
          <a:endParaRPr lang="es-ES"/>
        </a:p>
      </dgm:t>
    </dgm:pt>
    <dgm:pt modelId="{449E155C-EAA7-494A-B973-3F94580967FA}" type="pres">
      <dgm:prSet presAssocID="{3F76057A-B526-4613-850F-543904637A32}" presName="sibTrans" presStyleCnt="0"/>
      <dgm:spPr/>
    </dgm:pt>
    <dgm:pt modelId="{FA94D5DD-21AD-4816-A95B-61524B33904E}" type="pres">
      <dgm:prSet presAssocID="{8D7CF0FC-9768-454C-AEF2-A796D142ECF1}" presName="node" presStyleLbl="node1" presStyleIdx="2" presStyleCnt="5">
        <dgm:presLayoutVars>
          <dgm:bulletEnabled val="1"/>
        </dgm:presLayoutVars>
      </dgm:prSet>
      <dgm:spPr/>
      <dgm:t>
        <a:bodyPr/>
        <a:lstStyle/>
        <a:p>
          <a:endParaRPr lang="es-ES"/>
        </a:p>
      </dgm:t>
    </dgm:pt>
    <dgm:pt modelId="{7BFA28C3-E858-49A1-BDBF-EA9F09549FA8}" type="pres">
      <dgm:prSet presAssocID="{9A7284DA-2486-446E-B3BA-A9F50BA746E9}" presName="sibTrans" presStyleCnt="0"/>
      <dgm:spPr/>
    </dgm:pt>
    <dgm:pt modelId="{14747E76-D739-460A-8201-3F51E2999E14}" type="pres">
      <dgm:prSet presAssocID="{1ABC5166-D891-4092-BFB0-22C77F69CE3D}" presName="node" presStyleLbl="node1" presStyleIdx="3" presStyleCnt="5">
        <dgm:presLayoutVars>
          <dgm:bulletEnabled val="1"/>
        </dgm:presLayoutVars>
      </dgm:prSet>
      <dgm:spPr/>
      <dgm:t>
        <a:bodyPr/>
        <a:lstStyle/>
        <a:p>
          <a:endParaRPr lang="es-ES"/>
        </a:p>
      </dgm:t>
    </dgm:pt>
    <dgm:pt modelId="{1B6DD750-1481-4903-8052-D4A58EF87BD9}" type="pres">
      <dgm:prSet presAssocID="{65F7000B-AA5E-4FEC-8F60-8CBF8CD3D9C7}" presName="sibTrans" presStyleCnt="0"/>
      <dgm:spPr/>
    </dgm:pt>
    <dgm:pt modelId="{A9A0C687-42DA-47A0-8FC2-6A518CFC46F6}" type="pres">
      <dgm:prSet presAssocID="{032DC815-6DBB-49D1-B543-EC94995A2634}" presName="node" presStyleLbl="node1" presStyleIdx="4" presStyleCnt="5">
        <dgm:presLayoutVars>
          <dgm:bulletEnabled val="1"/>
        </dgm:presLayoutVars>
      </dgm:prSet>
      <dgm:spPr/>
      <dgm:t>
        <a:bodyPr/>
        <a:lstStyle/>
        <a:p>
          <a:endParaRPr lang="es-ES"/>
        </a:p>
      </dgm:t>
    </dgm:pt>
  </dgm:ptLst>
  <dgm:cxnLst>
    <dgm:cxn modelId="{8148CFA5-469D-48CE-8B29-001BA36374EA}" type="presOf" srcId="{419713D4-E03A-4AF3-92E5-BA0441FA6C96}" destId="{031C145B-4563-4DC6-AC93-3391DD221484}" srcOrd="0" destOrd="0" presId="urn:microsoft.com/office/officeart/2005/8/layout/default"/>
    <dgm:cxn modelId="{B3C43D99-AA81-48A9-BCAC-A9D29E2B787F}" srcId="{A8ABA49F-BAE2-4CF1-8143-E04413AD4195}" destId="{8D7CF0FC-9768-454C-AEF2-A796D142ECF1}" srcOrd="2" destOrd="0" parTransId="{DF342EAB-8830-4588-BA4B-6AA9F82F357A}" sibTransId="{9A7284DA-2486-446E-B3BA-A9F50BA746E9}"/>
    <dgm:cxn modelId="{5DF9088A-5759-4E9A-93EF-88F7BF4FCBD1}" srcId="{A8ABA49F-BAE2-4CF1-8143-E04413AD4195}" destId="{032DC815-6DBB-49D1-B543-EC94995A2634}" srcOrd="4" destOrd="0" parTransId="{E2BEB160-6EC3-468E-B73B-E52DE5B06FB8}" sibTransId="{AAD3DEC2-9704-4C4A-B969-84E875985117}"/>
    <dgm:cxn modelId="{406939F6-4401-4D02-B53F-774F32197DF9}" type="presOf" srcId="{032DC815-6DBB-49D1-B543-EC94995A2634}" destId="{A9A0C687-42DA-47A0-8FC2-6A518CFC46F6}" srcOrd="0" destOrd="0" presId="urn:microsoft.com/office/officeart/2005/8/layout/default"/>
    <dgm:cxn modelId="{E2CA5A91-C438-49F5-BECB-9971071A395D}" type="presOf" srcId="{8D7CF0FC-9768-454C-AEF2-A796D142ECF1}" destId="{FA94D5DD-21AD-4816-A95B-61524B33904E}" srcOrd="0" destOrd="0" presId="urn:microsoft.com/office/officeart/2005/8/layout/default"/>
    <dgm:cxn modelId="{8D1B7E88-A618-48FA-900A-641861E13639}" type="presOf" srcId="{1ABC5166-D891-4092-BFB0-22C77F69CE3D}" destId="{14747E76-D739-460A-8201-3F51E2999E14}" srcOrd="0" destOrd="0" presId="urn:microsoft.com/office/officeart/2005/8/layout/default"/>
    <dgm:cxn modelId="{F622495A-6CEF-4060-A838-88E50BE0589C}" srcId="{A8ABA49F-BAE2-4CF1-8143-E04413AD4195}" destId="{481C0425-5C91-4401-A0DF-EB4A6DE9C45B}" srcOrd="1" destOrd="0" parTransId="{507D4211-B142-444E-8B37-12D1B0095BF8}" sibTransId="{3F76057A-B526-4613-850F-543904637A32}"/>
    <dgm:cxn modelId="{9C1F7A42-C652-47E1-86C7-36F12E222854}" srcId="{A8ABA49F-BAE2-4CF1-8143-E04413AD4195}" destId="{1ABC5166-D891-4092-BFB0-22C77F69CE3D}" srcOrd="3" destOrd="0" parTransId="{B13ECF0E-F108-4692-A254-1FB0DFB9C6A3}" sibTransId="{65F7000B-AA5E-4FEC-8F60-8CBF8CD3D9C7}"/>
    <dgm:cxn modelId="{CCF64A31-51C2-4E35-8E67-61F0B21432EC}" type="presOf" srcId="{481C0425-5C91-4401-A0DF-EB4A6DE9C45B}" destId="{14B24D02-894A-460B-8F76-B21756B859AF}" srcOrd="0" destOrd="0" presId="urn:microsoft.com/office/officeart/2005/8/layout/default"/>
    <dgm:cxn modelId="{A5F1DB8F-075C-40DA-88BD-FCD27CF3EFF6}" type="presOf" srcId="{A8ABA49F-BAE2-4CF1-8143-E04413AD4195}" destId="{34313F3A-BD1A-450D-90D9-A06C81ED1B4C}" srcOrd="0" destOrd="0" presId="urn:microsoft.com/office/officeart/2005/8/layout/default"/>
    <dgm:cxn modelId="{3F412FF8-3BD0-4CF6-B5F5-37B3290B6AD8}" srcId="{A8ABA49F-BAE2-4CF1-8143-E04413AD4195}" destId="{419713D4-E03A-4AF3-92E5-BA0441FA6C96}" srcOrd="0" destOrd="0" parTransId="{29590A07-A015-462F-B8A4-2B206290F63A}" sibTransId="{2A08918F-D7BC-40AD-A337-45CB840FACF5}"/>
    <dgm:cxn modelId="{65AFB9C6-DD50-48C1-A086-A63652A17437}" type="presParOf" srcId="{34313F3A-BD1A-450D-90D9-A06C81ED1B4C}" destId="{031C145B-4563-4DC6-AC93-3391DD221484}" srcOrd="0" destOrd="0" presId="urn:microsoft.com/office/officeart/2005/8/layout/default"/>
    <dgm:cxn modelId="{CD6D620A-E046-43D0-83AC-7E6E39A5CFF4}" type="presParOf" srcId="{34313F3A-BD1A-450D-90D9-A06C81ED1B4C}" destId="{EB9E1E6D-E33C-42DB-9291-65ADA3E9B660}" srcOrd="1" destOrd="0" presId="urn:microsoft.com/office/officeart/2005/8/layout/default"/>
    <dgm:cxn modelId="{D83D03F9-DC2E-4BA0-A0BB-3414FF18FB95}" type="presParOf" srcId="{34313F3A-BD1A-450D-90D9-A06C81ED1B4C}" destId="{14B24D02-894A-460B-8F76-B21756B859AF}" srcOrd="2" destOrd="0" presId="urn:microsoft.com/office/officeart/2005/8/layout/default"/>
    <dgm:cxn modelId="{0531776C-2E1E-4209-8A80-129FACC9ED7F}" type="presParOf" srcId="{34313F3A-BD1A-450D-90D9-A06C81ED1B4C}" destId="{449E155C-EAA7-494A-B973-3F94580967FA}" srcOrd="3" destOrd="0" presId="urn:microsoft.com/office/officeart/2005/8/layout/default"/>
    <dgm:cxn modelId="{BC8428FF-3E25-4D1E-9CC0-D26371A576DA}" type="presParOf" srcId="{34313F3A-BD1A-450D-90D9-A06C81ED1B4C}" destId="{FA94D5DD-21AD-4816-A95B-61524B33904E}" srcOrd="4" destOrd="0" presId="urn:microsoft.com/office/officeart/2005/8/layout/default"/>
    <dgm:cxn modelId="{74668FB0-A591-4375-BD9F-D42932C86763}" type="presParOf" srcId="{34313F3A-BD1A-450D-90D9-A06C81ED1B4C}" destId="{7BFA28C3-E858-49A1-BDBF-EA9F09549FA8}" srcOrd="5" destOrd="0" presId="urn:microsoft.com/office/officeart/2005/8/layout/default"/>
    <dgm:cxn modelId="{AD6D2857-4D08-439E-8108-FC64D2B1E32B}" type="presParOf" srcId="{34313F3A-BD1A-450D-90D9-A06C81ED1B4C}" destId="{14747E76-D739-460A-8201-3F51E2999E14}" srcOrd="6" destOrd="0" presId="urn:microsoft.com/office/officeart/2005/8/layout/default"/>
    <dgm:cxn modelId="{0DEFDF91-AC72-461B-AA64-EB0D00CE93D0}" type="presParOf" srcId="{34313F3A-BD1A-450D-90D9-A06C81ED1B4C}" destId="{1B6DD750-1481-4903-8052-D4A58EF87BD9}" srcOrd="7" destOrd="0" presId="urn:microsoft.com/office/officeart/2005/8/layout/default"/>
    <dgm:cxn modelId="{EBDBF5BE-2480-4A86-BD8C-E2D6711BB6B3}" type="presParOf" srcId="{34313F3A-BD1A-450D-90D9-A06C81ED1B4C}" destId="{A9A0C687-42DA-47A0-8FC2-6A518CFC46F6}" srcOrd="8" destOrd="0" presId="urn:microsoft.com/office/officeart/2005/8/layout/defaul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AF6D5795-C7BE-4839-90EF-53A0B8BD2304}"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Formación académica: </a:t>
          </a:r>
          <a:r>
            <a:rPr lang="es-CO">
              <a:latin typeface="Arial" panose="020B0604020202020204" pitchFamily="34" charset="0"/>
              <a:cs typeface="Arial" panose="020B0604020202020204" pitchFamily="34" charset="0"/>
            </a:rPr>
            <a:t>nivel educativo acorde con las responsabilidades asignadas.</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Formación específica: </a:t>
          </a:r>
          <a:r>
            <a:rPr lang="es-CO">
              <a:latin typeface="Arial" panose="020B0604020202020204" pitchFamily="34" charset="0"/>
              <a:cs typeface="Arial" panose="020B0604020202020204" pitchFamily="34" charset="0"/>
            </a:rPr>
            <a:t>conocimiento demostrado de la norma ISO 9001 y de técnicas de auditoría.</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r>
            <a:rPr lang="es-CO" b="1">
              <a:latin typeface="Arial" panose="020B0604020202020204" pitchFamily="34" charset="0"/>
              <a:cs typeface="Arial" panose="020B0604020202020204" pitchFamily="34" charset="0"/>
            </a:rPr>
            <a:t>Experiencia laboral: </a:t>
          </a:r>
          <a:r>
            <a:rPr lang="es-CO">
              <a:latin typeface="Arial" panose="020B0604020202020204" pitchFamily="34" charset="0"/>
              <a:cs typeface="Arial" panose="020B0604020202020204" pitchFamily="34" charset="0"/>
            </a:rPr>
            <a:t>experiencia en el área o proceso a auditar.</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Participación previa en auditorías: </a:t>
          </a:r>
          <a:r>
            <a:rPr lang="es-CO">
              <a:latin typeface="Arial" panose="020B0604020202020204" pitchFamily="34" charset="0"/>
              <a:cs typeface="Arial" panose="020B0604020202020204" pitchFamily="34" charset="0"/>
            </a:rPr>
            <a:t>experiencia como auditor en formación o miembro de equipo auditor.</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Competencias personales: </a:t>
          </a:r>
          <a:r>
            <a:rPr lang="es-CO">
              <a:latin typeface="Arial" panose="020B0604020202020204" pitchFamily="34" charset="0"/>
              <a:cs typeface="Arial" panose="020B0604020202020204" pitchFamily="34" charset="0"/>
            </a:rPr>
            <a:t>ética, imparcialidad, pensamiento crítico, capacidad de análisis y habilidades comunicativas.</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E6FACE8A-EF24-4FAC-8139-7AC78E304A1F}" type="pres">
      <dgm:prSet presAssocID="{AF6D5795-C7BE-4839-90EF-53A0B8BD2304}" presName="Name0" presStyleCnt="0">
        <dgm:presLayoutVars>
          <dgm:dir/>
          <dgm:resizeHandles val="exact"/>
        </dgm:presLayoutVars>
      </dgm:prSet>
      <dgm:spPr/>
      <dgm:t>
        <a:bodyPr/>
        <a:lstStyle/>
        <a:p>
          <a:endParaRPr lang="es-ES"/>
        </a:p>
      </dgm:t>
    </dgm:pt>
    <dgm:pt modelId="{0B3F576B-28CF-4B03-A5B3-38D4B6550A34}" type="pres">
      <dgm:prSet presAssocID="{B4163823-A03F-4A3C-9AF6-54B53811E165}" presName="composite" presStyleCnt="0"/>
      <dgm:spPr/>
    </dgm:pt>
    <dgm:pt modelId="{26C7C59B-5977-4D96-BF89-045F45861F59}" type="pres">
      <dgm:prSet presAssocID="{B4163823-A03F-4A3C-9AF6-54B53811E165}" presName="rect1" presStyleLbl="trAlignAcc1" presStyleIdx="0" presStyleCnt="5">
        <dgm:presLayoutVars>
          <dgm:bulletEnabled val="1"/>
        </dgm:presLayoutVars>
      </dgm:prSet>
      <dgm:spPr/>
      <dgm:t>
        <a:bodyPr/>
        <a:lstStyle/>
        <a:p>
          <a:endParaRPr lang="es-ES"/>
        </a:p>
      </dgm:t>
    </dgm:pt>
    <dgm:pt modelId="{9E7EE862-29D5-49BA-B738-25BE4F154207}" type="pres">
      <dgm:prSet presAssocID="{B4163823-A03F-4A3C-9AF6-54B53811E165}" presName="rect2" presStyleLbl="fgImgPlace1" presStyleIdx="0" presStyleCnt="5"/>
      <dgm:spPr>
        <a:blipFill rotWithShape="1">
          <a:blip xmlns:r="http://schemas.openxmlformats.org/officeDocument/2006/relationships" r:embed="rId1"/>
          <a:stretch>
            <a:fillRect/>
          </a:stretch>
        </a:blipFill>
      </dgm:spPr>
    </dgm:pt>
    <dgm:pt modelId="{33DAA99C-FE92-4F78-9386-01DCBF269B83}" type="pres">
      <dgm:prSet presAssocID="{FD2AB4DA-2E1A-4B12-8584-813E04FBCEE9}" presName="sibTrans" presStyleCnt="0"/>
      <dgm:spPr/>
    </dgm:pt>
    <dgm:pt modelId="{8D14C88A-1CEF-426D-932D-A01B5F93802E}" type="pres">
      <dgm:prSet presAssocID="{A146E69E-B6E1-468A-97C9-CB89074CE1CF}" presName="composite" presStyleCnt="0"/>
      <dgm:spPr/>
    </dgm:pt>
    <dgm:pt modelId="{52244E58-2454-4E5E-84E0-47C8F3B41F18}" type="pres">
      <dgm:prSet presAssocID="{A146E69E-B6E1-468A-97C9-CB89074CE1CF}" presName="rect1" presStyleLbl="trAlignAcc1" presStyleIdx="1" presStyleCnt="5">
        <dgm:presLayoutVars>
          <dgm:bulletEnabled val="1"/>
        </dgm:presLayoutVars>
      </dgm:prSet>
      <dgm:spPr/>
      <dgm:t>
        <a:bodyPr/>
        <a:lstStyle/>
        <a:p>
          <a:endParaRPr lang="es-ES"/>
        </a:p>
      </dgm:t>
    </dgm:pt>
    <dgm:pt modelId="{A0900F49-EDC2-47AE-80A8-08BBCE8026F7}" type="pres">
      <dgm:prSet presAssocID="{A146E69E-B6E1-468A-97C9-CB89074CE1CF}" presName="rect2" presStyleLbl="fgImgPlace1" presStyleIdx="1" presStyleCnt="5"/>
      <dgm:spPr>
        <a:blipFill rotWithShape="1">
          <a:blip xmlns:r="http://schemas.openxmlformats.org/officeDocument/2006/relationships" r:embed="rId2"/>
          <a:stretch>
            <a:fillRect/>
          </a:stretch>
        </a:blipFill>
      </dgm:spPr>
    </dgm:pt>
    <dgm:pt modelId="{7166AFBE-01E9-4082-B628-8A16F102BD73}" type="pres">
      <dgm:prSet presAssocID="{F522EFA0-7815-425F-8FB1-0207A10C743F}" presName="sibTrans" presStyleCnt="0"/>
      <dgm:spPr/>
    </dgm:pt>
    <dgm:pt modelId="{05D6E03F-EECB-4F46-B4E9-DF190E31CAF7}" type="pres">
      <dgm:prSet presAssocID="{D9793565-372A-42E3-8BEE-3EEA2BFC9A60}" presName="composite" presStyleCnt="0"/>
      <dgm:spPr/>
    </dgm:pt>
    <dgm:pt modelId="{7EEE81EC-D79E-45C7-AAAE-00F2CAC753C0}" type="pres">
      <dgm:prSet presAssocID="{D9793565-372A-42E3-8BEE-3EEA2BFC9A60}" presName="rect1" presStyleLbl="trAlignAcc1" presStyleIdx="2" presStyleCnt="5">
        <dgm:presLayoutVars>
          <dgm:bulletEnabled val="1"/>
        </dgm:presLayoutVars>
      </dgm:prSet>
      <dgm:spPr/>
      <dgm:t>
        <a:bodyPr/>
        <a:lstStyle/>
        <a:p>
          <a:endParaRPr lang="es-ES"/>
        </a:p>
      </dgm:t>
    </dgm:pt>
    <dgm:pt modelId="{33DC4A0C-1D83-42D6-A836-A90BA556A499}" type="pres">
      <dgm:prSet presAssocID="{D9793565-372A-42E3-8BEE-3EEA2BFC9A60}" presName="rect2" presStyleLbl="fgImgPlace1" presStyleIdx="2" presStyleCnt="5"/>
      <dgm:spPr>
        <a:blipFill rotWithShape="1">
          <a:blip xmlns:r="http://schemas.openxmlformats.org/officeDocument/2006/relationships" r:embed="rId3"/>
          <a:stretch>
            <a:fillRect/>
          </a:stretch>
        </a:blipFill>
      </dgm:spPr>
    </dgm:pt>
    <dgm:pt modelId="{5F041DF0-37B8-41CD-86EF-C21F03CFF5A1}" type="pres">
      <dgm:prSet presAssocID="{3A2C706B-376F-4563-B291-97DD487D927B}" presName="sibTrans" presStyleCnt="0"/>
      <dgm:spPr/>
    </dgm:pt>
    <dgm:pt modelId="{0FA5B399-4C4E-44C6-9DA9-68E095DCE252}" type="pres">
      <dgm:prSet presAssocID="{685F9774-A3AA-4DC2-9031-9DB8B93B1043}" presName="composite" presStyleCnt="0"/>
      <dgm:spPr/>
    </dgm:pt>
    <dgm:pt modelId="{1A3E537C-7422-42B3-906C-AAE8EBA7C71A}" type="pres">
      <dgm:prSet presAssocID="{685F9774-A3AA-4DC2-9031-9DB8B93B1043}" presName="rect1" presStyleLbl="trAlignAcc1" presStyleIdx="3" presStyleCnt="5">
        <dgm:presLayoutVars>
          <dgm:bulletEnabled val="1"/>
        </dgm:presLayoutVars>
      </dgm:prSet>
      <dgm:spPr/>
      <dgm:t>
        <a:bodyPr/>
        <a:lstStyle/>
        <a:p>
          <a:endParaRPr lang="es-ES"/>
        </a:p>
      </dgm:t>
    </dgm:pt>
    <dgm:pt modelId="{67CB72D7-EB49-4857-9CFB-3C88923CD5D9}" type="pres">
      <dgm:prSet presAssocID="{685F9774-A3AA-4DC2-9031-9DB8B93B1043}" presName="rect2" presStyleLbl="fgImgPlace1" presStyleIdx="3" presStyleCnt="5"/>
      <dgm:spPr>
        <a:blipFill rotWithShape="1">
          <a:blip xmlns:r="http://schemas.openxmlformats.org/officeDocument/2006/relationships" r:embed="rId4"/>
          <a:stretch>
            <a:fillRect/>
          </a:stretch>
        </a:blipFill>
      </dgm:spPr>
    </dgm:pt>
    <dgm:pt modelId="{3CA08927-6EB5-41BD-BE2F-389E912D7327}" type="pres">
      <dgm:prSet presAssocID="{F887BB1B-B37A-4658-A222-BC76A32F6A61}" presName="sibTrans" presStyleCnt="0"/>
      <dgm:spPr/>
    </dgm:pt>
    <dgm:pt modelId="{412EB38F-FA00-4716-BBF8-234D7FC2371E}" type="pres">
      <dgm:prSet presAssocID="{2E791AE6-FD1E-4686-978B-0FAE6B27D212}" presName="composite" presStyleCnt="0"/>
      <dgm:spPr/>
    </dgm:pt>
    <dgm:pt modelId="{68388A20-B6C4-4820-94DA-5C4A78F205AA}" type="pres">
      <dgm:prSet presAssocID="{2E791AE6-FD1E-4686-978B-0FAE6B27D212}" presName="rect1" presStyleLbl="trAlignAcc1" presStyleIdx="4" presStyleCnt="5">
        <dgm:presLayoutVars>
          <dgm:bulletEnabled val="1"/>
        </dgm:presLayoutVars>
      </dgm:prSet>
      <dgm:spPr/>
      <dgm:t>
        <a:bodyPr/>
        <a:lstStyle/>
        <a:p>
          <a:endParaRPr lang="es-ES"/>
        </a:p>
      </dgm:t>
    </dgm:pt>
    <dgm:pt modelId="{9FC15CCD-6611-414D-82D0-200D719E6CAF}" type="pres">
      <dgm:prSet presAssocID="{2E791AE6-FD1E-4686-978B-0FAE6B27D212}" presName="rect2" presStyleLbl="fgImgPlace1" presStyleIdx="4" presStyleCnt="5"/>
      <dgm:spPr>
        <a:blipFill rotWithShape="1">
          <a:blip xmlns:r="http://schemas.openxmlformats.org/officeDocument/2006/relationships" r:embed="rId5"/>
          <a:stretch>
            <a:fillRect/>
          </a:stretch>
        </a:blipFill>
      </dgm:spPr>
    </dgm:pt>
  </dgm:ptLst>
  <dgm:cxnLst>
    <dgm:cxn modelId="{E98F264E-D55B-43F3-B6EE-3F9CC2D24CD9}" type="presOf" srcId="{B4163823-A03F-4A3C-9AF6-54B53811E165}" destId="{26C7C59B-5977-4D96-BF89-045F45861F59}" srcOrd="0" destOrd="0" presId="urn:microsoft.com/office/officeart/2008/layout/PictureStrips"/>
    <dgm:cxn modelId="{5039DCAB-12C0-4F69-ACC5-FB7F8227D33F}" type="presOf" srcId="{A146E69E-B6E1-468A-97C9-CB89074CE1CF}" destId="{52244E58-2454-4E5E-84E0-47C8F3B41F18}" srcOrd="0" destOrd="0" presId="urn:microsoft.com/office/officeart/2008/layout/PictureStrips"/>
    <dgm:cxn modelId="{F4B082BD-9E8F-4A8D-BE00-DCDECDD34209}" srcId="{AF6D5795-C7BE-4839-90EF-53A0B8BD2304}" destId="{685F9774-A3AA-4DC2-9031-9DB8B93B1043}" srcOrd="3" destOrd="0" parTransId="{4F0F4EC6-9420-4743-AEDC-8495A9738EE1}" sibTransId="{F887BB1B-B37A-4658-A222-BC76A32F6A61}"/>
    <dgm:cxn modelId="{A44F3B36-4A46-4B7C-9F89-BB363FA021C9}" srcId="{AF6D5795-C7BE-4839-90EF-53A0B8BD2304}" destId="{B4163823-A03F-4A3C-9AF6-54B53811E165}" srcOrd="0" destOrd="0" parTransId="{6EF858D1-B583-40C4-B685-C801B1E3291F}" sibTransId="{FD2AB4DA-2E1A-4B12-8584-813E04FBCEE9}"/>
    <dgm:cxn modelId="{116A8C89-8CE0-45B0-988D-0BEE8A8F5F93}" srcId="{AF6D5795-C7BE-4839-90EF-53A0B8BD2304}" destId="{D9793565-372A-42E3-8BEE-3EEA2BFC9A60}" srcOrd="2" destOrd="0" parTransId="{CCA373BC-AA37-4AA5-B9AE-01668D18426D}" sibTransId="{3A2C706B-376F-4563-B291-97DD487D927B}"/>
    <dgm:cxn modelId="{7526994B-32CC-4C8F-BE08-B0F907DE71DD}" type="presOf" srcId="{2E791AE6-FD1E-4686-978B-0FAE6B27D212}" destId="{68388A20-B6C4-4820-94DA-5C4A78F205AA}" srcOrd="0" destOrd="0" presId="urn:microsoft.com/office/officeart/2008/layout/PictureStrips"/>
    <dgm:cxn modelId="{C994AD30-0D56-48BB-9CE2-65EC35248EEB}" type="presOf" srcId="{AF6D5795-C7BE-4839-90EF-53A0B8BD2304}" destId="{E6FACE8A-EF24-4FAC-8139-7AC78E304A1F}" srcOrd="0" destOrd="0" presId="urn:microsoft.com/office/officeart/2008/layout/PictureStrips"/>
    <dgm:cxn modelId="{03BF601E-09D5-4F72-87C5-D62A20F480C0}" type="presOf" srcId="{685F9774-A3AA-4DC2-9031-9DB8B93B1043}" destId="{1A3E537C-7422-42B3-906C-AAE8EBA7C71A}" srcOrd="0" destOrd="0" presId="urn:microsoft.com/office/officeart/2008/layout/PictureStrips"/>
    <dgm:cxn modelId="{89CC4C6C-E562-4121-960B-2133CD67B848}" srcId="{AF6D5795-C7BE-4839-90EF-53A0B8BD2304}" destId="{2E791AE6-FD1E-4686-978B-0FAE6B27D212}" srcOrd="4" destOrd="0" parTransId="{6C4C390A-2AA6-45C2-B9DF-4CB7488FB237}" sibTransId="{D6E65D50-29B6-4D74-865C-51F682405A07}"/>
    <dgm:cxn modelId="{9A8E62F0-DEA8-41B3-A85E-C1A999D51B51}" type="presOf" srcId="{D9793565-372A-42E3-8BEE-3EEA2BFC9A60}" destId="{7EEE81EC-D79E-45C7-AAAE-00F2CAC753C0}" srcOrd="0" destOrd="0" presId="urn:microsoft.com/office/officeart/2008/layout/PictureStrips"/>
    <dgm:cxn modelId="{98B7A679-0AE6-44D0-947F-B82EA123535C}" srcId="{AF6D5795-C7BE-4839-90EF-53A0B8BD2304}" destId="{A146E69E-B6E1-468A-97C9-CB89074CE1CF}" srcOrd="1" destOrd="0" parTransId="{4CA7E1E4-04F7-4ABC-9AF8-4CA8B65D045C}" sibTransId="{F522EFA0-7815-425F-8FB1-0207A10C743F}"/>
    <dgm:cxn modelId="{9A119F1F-AD26-4AED-91DC-C3729F0B7D5C}" type="presParOf" srcId="{E6FACE8A-EF24-4FAC-8139-7AC78E304A1F}" destId="{0B3F576B-28CF-4B03-A5B3-38D4B6550A34}" srcOrd="0" destOrd="0" presId="urn:microsoft.com/office/officeart/2008/layout/PictureStrips"/>
    <dgm:cxn modelId="{7DF6E1C1-17B7-4269-8A8A-28866D306A37}" type="presParOf" srcId="{0B3F576B-28CF-4B03-A5B3-38D4B6550A34}" destId="{26C7C59B-5977-4D96-BF89-045F45861F59}" srcOrd="0" destOrd="0" presId="urn:microsoft.com/office/officeart/2008/layout/PictureStrips"/>
    <dgm:cxn modelId="{6D718FEA-5ED4-4758-8850-A6FDCA529FA5}" type="presParOf" srcId="{0B3F576B-28CF-4B03-A5B3-38D4B6550A34}" destId="{9E7EE862-29D5-49BA-B738-25BE4F154207}" srcOrd="1" destOrd="0" presId="urn:microsoft.com/office/officeart/2008/layout/PictureStrips"/>
    <dgm:cxn modelId="{7F1CE206-2168-494B-94D8-31F6526CFB98}" type="presParOf" srcId="{E6FACE8A-EF24-4FAC-8139-7AC78E304A1F}" destId="{33DAA99C-FE92-4F78-9386-01DCBF269B83}" srcOrd="1" destOrd="0" presId="urn:microsoft.com/office/officeart/2008/layout/PictureStrips"/>
    <dgm:cxn modelId="{BEF4FC1B-4C60-42A2-8818-CB9609BBBABB}" type="presParOf" srcId="{E6FACE8A-EF24-4FAC-8139-7AC78E304A1F}" destId="{8D14C88A-1CEF-426D-932D-A01B5F93802E}" srcOrd="2" destOrd="0" presId="urn:microsoft.com/office/officeart/2008/layout/PictureStrips"/>
    <dgm:cxn modelId="{FCB7C31C-4587-43FD-A0A4-0471039C9395}" type="presParOf" srcId="{8D14C88A-1CEF-426D-932D-A01B5F93802E}" destId="{52244E58-2454-4E5E-84E0-47C8F3B41F18}" srcOrd="0" destOrd="0" presId="urn:microsoft.com/office/officeart/2008/layout/PictureStrips"/>
    <dgm:cxn modelId="{D1F1B4C8-9840-4D2E-BCA0-C2C9936A2318}" type="presParOf" srcId="{8D14C88A-1CEF-426D-932D-A01B5F93802E}" destId="{A0900F49-EDC2-47AE-80A8-08BBCE8026F7}" srcOrd="1" destOrd="0" presId="urn:microsoft.com/office/officeart/2008/layout/PictureStrips"/>
    <dgm:cxn modelId="{C656533C-6CD5-4D4E-966F-721BD3187EEB}" type="presParOf" srcId="{E6FACE8A-EF24-4FAC-8139-7AC78E304A1F}" destId="{7166AFBE-01E9-4082-B628-8A16F102BD73}" srcOrd="3" destOrd="0" presId="urn:microsoft.com/office/officeart/2008/layout/PictureStrips"/>
    <dgm:cxn modelId="{C2BEF79C-C5C8-47AB-8A8D-DEE64E22B20A}" type="presParOf" srcId="{E6FACE8A-EF24-4FAC-8139-7AC78E304A1F}" destId="{05D6E03F-EECB-4F46-B4E9-DF190E31CAF7}" srcOrd="4" destOrd="0" presId="urn:microsoft.com/office/officeart/2008/layout/PictureStrips"/>
    <dgm:cxn modelId="{A715493C-1B64-4772-916E-11CF8376E14A}" type="presParOf" srcId="{05D6E03F-EECB-4F46-B4E9-DF190E31CAF7}" destId="{7EEE81EC-D79E-45C7-AAAE-00F2CAC753C0}" srcOrd="0" destOrd="0" presId="urn:microsoft.com/office/officeart/2008/layout/PictureStrips"/>
    <dgm:cxn modelId="{1E1763C6-5E9F-481D-A255-A7459D30C923}" type="presParOf" srcId="{05D6E03F-EECB-4F46-B4E9-DF190E31CAF7}" destId="{33DC4A0C-1D83-42D6-A836-A90BA556A499}" srcOrd="1" destOrd="0" presId="urn:microsoft.com/office/officeart/2008/layout/PictureStrips"/>
    <dgm:cxn modelId="{7CF6A9BF-52CE-482E-9177-36339B1ABDD3}" type="presParOf" srcId="{E6FACE8A-EF24-4FAC-8139-7AC78E304A1F}" destId="{5F041DF0-37B8-41CD-86EF-C21F03CFF5A1}" srcOrd="5" destOrd="0" presId="urn:microsoft.com/office/officeart/2008/layout/PictureStrips"/>
    <dgm:cxn modelId="{56514CF6-D753-4682-8587-E5F18DA9049D}" type="presParOf" srcId="{E6FACE8A-EF24-4FAC-8139-7AC78E304A1F}" destId="{0FA5B399-4C4E-44C6-9DA9-68E095DCE252}" srcOrd="6" destOrd="0" presId="urn:microsoft.com/office/officeart/2008/layout/PictureStrips"/>
    <dgm:cxn modelId="{641F4A11-8DC1-48D5-847A-B9CE91BA1F5E}" type="presParOf" srcId="{0FA5B399-4C4E-44C6-9DA9-68E095DCE252}" destId="{1A3E537C-7422-42B3-906C-AAE8EBA7C71A}" srcOrd="0" destOrd="0" presId="urn:microsoft.com/office/officeart/2008/layout/PictureStrips"/>
    <dgm:cxn modelId="{AC3CB7EE-C24F-47EE-840F-016E9D654FC2}" type="presParOf" srcId="{0FA5B399-4C4E-44C6-9DA9-68E095DCE252}" destId="{67CB72D7-EB49-4857-9CFB-3C88923CD5D9}" srcOrd="1" destOrd="0" presId="urn:microsoft.com/office/officeart/2008/layout/PictureStrips"/>
    <dgm:cxn modelId="{FA83A4DC-63A1-48A4-82E7-838C7843D635}" type="presParOf" srcId="{E6FACE8A-EF24-4FAC-8139-7AC78E304A1F}" destId="{3CA08927-6EB5-41BD-BE2F-389E912D7327}" srcOrd="7" destOrd="0" presId="urn:microsoft.com/office/officeart/2008/layout/PictureStrips"/>
    <dgm:cxn modelId="{17C3451D-016E-4D74-A9E8-33CC3ADCDEC6}" type="presParOf" srcId="{E6FACE8A-EF24-4FAC-8139-7AC78E304A1F}" destId="{412EB38F-FA00-4716-BBF8-234D7FC2371E}" srcOrd="8" destOrd="0" presId="urn:microsoft.com/office/officeart/2008/layout/PictureStrips"/>
    <dgm:cxn modelId="{8B4301CE-13B1-4C39-B721-932ABFBEEA21}" type="presParOf" srcId="{412EB38F-FA00-4716-BBF8-234D7FC2371E}" destId="{68388A20-B6C4-4820-94DA-5C4A78F205AA}" srcOrd="0" destOrd="0" presId="urn:microsoft.com/office/officeart/2008/layout/PictureStrips"/>
    <dgm:cxn modelId="{61AF55E9-13F4-4A1A-B292-28BFC302791E}" type="presParOf" srcId="{412EB38F-FA00-4716-BBF8-234D7FC2371E}" destId="{9FC15CCD-6611-414D-82D0-200D719E6CAF}" srcOrd="1" destOrd="0" presId="urn:microsoft.com/office/officeart/2008/layout/PictureStrips"/>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3634C47-618D-4219-8F00-1AB4D57A7FC9}"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396D00C8-E9B3-46B4-8E00-128652B37659}">
      <dgm:prSet phldrT="[Texto]"/>
      <dgm:spPr/>
      <dgm:t>
        <a:bodyPr/>
        <a:lstStyle/>
        <a:p>
          <a:r>
            <a:rPr lang="es-CO">
              <a:latin typeface="Arial" panose="020B0604020202020204" pitchFamily="34" charset="0"/>
              <a:cs typeface="Arial" panose="020B0604020202020204" pitchFamily="34" charset="0"/>
            </a:rPr>
            <a:t>Asignación de auditorías según competencias y experiencia.</a:t>
          </a:r>
          <a:endParaRPr lang="es-ES">
            <a:latin typeface="Arial" panose="020B0604020202020204" pitchFamily="34" charset="0"/>
            <a:cs typeface="Arial" panose="020B0604020202020204" pitchFamily="34" charset="0"/>
          </a:endParaRPr>
        </a:p>
      </dgm:t>
    </dgm:pt>
    <dgm:pt modelId="{7B71D551-85CD-4548-8F88-862DA8946355}" type="par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A4ECD1F5-94FF-4900-B473-EE4402CB78D2}" type="sib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91945E78-2B64-4C6B-8434-3ABC282FC8CA}">
      <dgm:prSet/>
      <dgm:spPr/>
      <dgm:t>
        <a:bodyPr/>
        <a:lstStyle/>
        <a:p>
          <a:r>
            <a:rPr lang="es-CO">
              <a:latin typeface="Arial" panose="020B0604020202020204" pitchFamily="34" charset="0"/>
              <a:cs typeface="Arial" panose="020B0604020202020204" pitchFamily="34" charset="0"/>
            </a:rPr>
            <a:t>Garantía de independencia respecto al proceso auditado.</a:t>
          </a:r>
          <a:endParaRPr lang="en-US">
            <a:latin typeface="Arial" panose="020B0604020202020204" pitchFamily="34" charset="0"/>
            <a:cs typeface="Arial" panose="020B0604020202020204" pitchFamily="34" charset="0"/>
          </a:endParaRPr>
        </a:p>
      </dgm:t>
    </dgm:pt>
    <dgm:pt modelId="{A321D013-D483-43B8-B26F-A9F3480854D3}" type="par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ED31ED0D-C1BC-47EC-8522-C438CDA71B4E}" type="sib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7D26BA4E-ED93-428E-AFCA-F937C67C3891}">
      <dgm:prSet/>
      <dgm:spPr/>
      <dgm:t>
        <a:bodyPr/>
        <a:lstStyle/>
        <a:p>
          <a:r>
            <a:rPr lang="es-CO">
              <a:latin typeface="Arial" panose="020B0604020202020204" pitchFamily="34" charset="0"/>
              <a:cs typeface="Arial" panose="020B0604020202020204" pitchFamily="34" charset="0"/>
            </a:rPr>
            <a:t>Definición del rol dentro del equipo (auditor, auditor en formación o líder del equipo).</a:t>
          </a:r>
          <a:endParaRPr lang="en-US">
            <a:latin typeface="Arial" panose="020B0604020202020204" pitchFamily="34" charset="0"/>
            <a:cs typeface="Arial" panose="020B0604020202020204" pitchFamily="34" charset="0"/>
          </a:endParaRPr>
        </a:p>
      </dgm:t>
    </dgm:pt>
    <dgm:pt modelId="{E0F76AC1-7627-45BC-97CA-AA0AD6A1E69A}" type="par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954EF2F4-1761-4BAA-A964-B208FD9E150B}" type="sib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B7BFF00C-B715-4045-BB35-ED602FD0E97B}">
      <dgm:prSet/>
      <dgm:spPr/>
      <dgm:t>
        <a:bodyPr/>
        <a:lstStyle/>
        <a:p>
          <a:r>
            <a:rPr lang="es-CO">
              <a:latin typeface="Arial" panose="020B0604020202020204" pitchFamily="34" charset="0"/>
              <a:cs typeface="Arial" panose="020B0604020202020204" pitchFamily="34" charset="0"/>
            </a:rPr>
            <a:t>Registro documental de la designación dentro del programa de auditoría.</a:t>
          </a:r>
          <a:endParaRPr lang="en-US">
            <a:latin typeface="Arial" panose="020B0604020202020204" pitchFamily="34" charset="0"/>
            <a:cs typeface="Arial" panose="020B0604020202020204" pitchFamily="34" charset="0"/>
          </a:endParaRPr>
        </a:p>
      </dgm:t>
    </dgm:pt>
    <dgm:pt modelId="{CE97811E-5E44-4FE2-915A-72E64F6548DA}" type="par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C0C9643B-D724-4A1D-9CA3-103F2445F242}" type="sib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233CC4D9-556D-4106-9A68-A2D539DA9EF3}" type="pres">
      <dgm:prSet presAssocID="{13634C47-618D-4219-8F00-1AB4D57A7FC9}" presName="outerComposite" presStyleCnt="0">
        <dgm:presLayoutVars>
          <dgm:chMax val="5"/>
          <dgm:dir/>
          <dgm:resizeHandles val="exact"/>
        </dgm:presLayoutVars>
      </dgm:prSet>
      <dgm:spPr/>
      <dgm:t>
        <a:bodyPr/>
        <a:lstStyle/>
        <a:p>
          <a:endParaRPr lang="es-ES"/>
        </a:p>
      </dgm:t>
    </dgm:pt>
    <dgm:pt modelId="{068A8E5F-72F2-43B5-964F-25EEF1C567D3}" type="pres">
      <dgm:prSet presAssocID="{13634C47-618D-4219-8F00-1AB4D57A7FC9}" presName="dummyMaxCanvas" presStyleCnt="0">
        <dgm:presLayoutVars/>
      </dgm:prSet>
      <dgm:spPr/>
    </dgm:pt>
    <dgm:pt modelId="{32787AEE-6753-495E-BA4A-5ED33C4E338D}" type="pres">
      <dgm:prSet presAssocID="{13634C47-618D-4219-8F00-1AB4D57A7FC9}" presName="FourNodes_1" presStyleLbl="node1" presStyleIdx="0" presStyleCnt="4">
        <dgm:presLayoutVars>
          <dgm:bulletEnabled val="1"/>
        </dgm:presLayoutVars>
      </dgm:prSet>
      <dgm:spPr/>
      <dgm:t>
        <a:bodyPr/>
        <a:lstStyle/>
        <a:p>
          <a:endParaRPr lang="es-ES"/>
        </a:p>
      </dgm:t>
    </dgm:pt>
    <dgm:pt modelId="{D619D8E7-9418-45B4-B344-BB5662971D35}" type="pres">
      <dgm:prSet presAssocID="{13634C47-618D-4219-8F00-1AB4D57A7FC9}" presName="FourNodes_2" presStyleLbl="node1" presStyleIdx="1" presStyleCnt="4">
        <dgm:presLayoutVars>
          <dgm:bulletEnabled val="1"/>
        </dgm:presLayoutVars>
      </dgm:prSet>
      <dgm:spPr/>
      <dgm:t>
        <a:bodyPr/>
        <a:lstStyle/>
        <a:p>
          <a:endParaRPr lang="es-ES"/>
        </a:p>
      </dgm:t>
    </dgm:pt>
    <dgm:pt modelId="{49BD469E-E622-4718-A19C-A6C3F9036AED}" type="pres">
      <dgm:prSet presAssocID="{13634C47-618D-4219-8F00-1AB4D57A7FC9}" presName="FourNodes_3" presStyleLbl="node1" presStyleIdx="2" presStyleCnt="4">
        <dgm:presLayoutVars>
          <dgm:bulletEnabled val="1"/>
        </dgm:presLayoutVars>
      </dgm:prSet>
      <dgm:spPr/>
      <dgm:t>
        <a:bodyPr/>
        <a:lstStyle/>
        <a:p>
          <a:endParaRPr lang="es-ES"/>
        </a:p>
      </dgm:t>
    </dgm:pt>
    <dgm:pt modelId="{7A83014C-D147-4157-952A-50ECAE22807A}" type="pres">
      <dgm:prSet presAssocID="{13634C47-618D-4219-8F00-1AB4D57A7FC9}" presName="FourNodes_4" presStyleLbl="node1" presStyleIdx="3" presStyleCnt="4">
        <dgm:presLayoutVars>
          <dgm:bulletEnabled val="1"/>
        </dgm:presLayoutVars>
      </dgm:prSet>
      <dgm:spPr/>
      <dgm:t>
        <a:bodyPr/>
        <a:lstStyle/>
        <a:p>
          <a:endParaRPr lang="es-ES"/>
        </a:p>
      </dgm:t>
    </dgm:pt>
    <dgm:pt modelId="{B47D9B54-0A9B-4B7A-A302-93D51D536D11}" type="pres">
      <dgm:prSet presAssocID="{13634C47-618D-4219-8F00-1AB4D57A7FC9}" presName="FourConn_1-2" presStyleLbl="fgAccFollowNode1" presStyleIdx="0" presStyleCnt="3">
        <dgm:presLayoutVars>
          <dgm:bulletEnabled val="1"/>
        </dgm:presLayoutVars>
      </dgm:prSet>
      <dgm:spPr/>
      <dgm:t>
        <a:bodyPr/>
        <a:lstStyle/>
        <a:p>
          <a:endParaRPr lang="es-ES"/>
        </a:p>
      </dgm:t>
    </dgm:pt>
    <dgm:pt modelId="{AD855D2C-3755-4334-8B54-BA7FB7E0B351}" type="pres">
      <dgm:prSet presAssocID="{13634C47-618D-4219-8F00-1AB4D57A7FC9}" presName="FourConn_2-3" presStyleLbl="fgAccFollowNode1" presStyleIdx="1" presStyleCnt="3">
        <dgm:presLayoutVars>
          <dgm:bulletEnabled val="1"/>
        </dgm:presLayoutVars>
      </dgm:prSet>
      <dgm:spPr/>
      <dgm:t>
        <a:bodyPr/>
        <a:lstStyle/>
        <a:p>
          <a:endParaRPr lang="es-ES"/>
        </a:p>
      </dgm:t>
    </dgm:pt>
    <dgm:pt modelId="{0B0ED1CB-0B89-4F0A-9A15-22D5FF0B9B27}" type="pres">
      <dgm:prSet presAssocID="{13634C47-618D-4219-8F00-1AB4D57A7FC9}" presName="FourConn_3-4" presStyleLbl="fgAccFollowNode1" presStyleIdx="2" presStyleCnt="3">
        <dgm:presLayoutVars>
          <dgm:bulletEnabled val="1"/>
        </dgm:presLayoutVars>
      </dgm:prSet>
      <dgm:spPr/>
      <dgm:t>
        <a:bodyPr/>
        <a:lstStyle/>
        <a:p>
          <a:endParaRPr lang="es-ES"/>
        </a:p>
      </dgm:t>
    </dgm:pt>
    <dgm:pt modelId="{A7651CB9-3376-48CD-8121-7268FAB9C5A3}" type="pres">
      <dgm:prSet presAssocID="{13634C47-618D-4219-8F00-1AB4D57A7FC9}" presName="FourNodes_1_text" presStyleLbl="node1" presStyleIdx="3" presStyleCnt="4">
        <dgm:presLayoutVars>
          <dgm:bulletEnabled val="1"/>
        </dgm:presLayoutVars>
      </dgm:prSet>
      <dgm:spPr/>
      <dgm:t>
        <a:bodyPr/>
        <a:lstStyle/>
        <a:p>
          <a:endParaRPr lang="es-ES"/>
        </a:p>
      </dgm:t>
    </dgm:pt>
    <dgm:pt modelId="{CBE3C18F-1629-4010-8EEB-EB48F784F577}" type="pres">
      <dgm:prSet presAssocID="{13634C47-618D-4219-8F00-1AB4D57A7FC9}" presName="FourNodes_2_text" presStyleLbl="node1" presStyleIdx="3" presStyleCnt="4">
        <dgm:presLayoutVars>
          <dgm:bulletEnabled val="1"/>
        </dgm:presLayoutVars>
      </dgm:prSet>
      <dgm:spPr/>
      <dgm:t>
        <a:bodyPr/>
        <a:lstStyle/>
        <a:p>
          <a:endParaRPr lang="es-ES"/>
        </a:p>
      </dgm:t>
    </dgm:pt>
    <dgm:pt modelId="{E8733C01-B610-4718-B51B-83FDDBB4A92D}" type="pres">
      <dgm:prSet presAssocID="{13634C47-618D-4219-8F00-1AB4D57A7FC9}" presName="FourNodes_3_text" presStyleLbl="node1" presStyleIdx="3" presStyleCnt="4">
        <dgm:presLayoutVars>
          <dgm:bulletEnabled val="1"/>
        </dgm:presLayoutVars>
      </dgm:prSet>
      <dgm:spPr/>
      <dgm:t>
        <a:bodyPr/>
        <a:lstStyle/>
        <a:p>
          <a:endParaRPr lang="es-ES"/>
        </a:p>
      </dgm:t>
    </dgm:pt>
    <dgm:pt modelId="{2B6B2A18-4513-4795-A6E5-84C3F30594AE}" type="pres">
      <dgm:prSet presAssocID="{13634C47-618D-4219-8F00-1AB4D57A7FC9}" presName="FourNodes_4_text" presStyleLbl="node1" presStyleIdx="3" presStyleCnt="4">
        <dgm:presLayoutVars>
          <dgm:bulletEnabled val="1"/>
        </dgm:presLayoutVars>
      </dgm:prSet>
      <dgm:spPr/>
      <dgm:t>
        <a:bodyPr/>
        <a:lstStyle/>
        <a:p>
          <a:endParaRPr lang="es-ES"/>
        </a:p>
      </dgm:t>
    </dgm:pt>
  </dgm:ptLst>
  <dgm:cxnLst>
    <dgm:cxn modelId="{576D6E5E-0044-4F78-9833-F9396F1E2341}" type="presOf" srcId="{954EF2F4-1761-4BAA-A964-B208FD9E150B}" destId="{0B0ED1CB-0B89-4F0A-9A15-22D5FF0B9B27}" srcOrd="0" destOrd="0" presId="urn:microsoft.com/office/officeart/2005/8/layout/vProcess5"/>
    <dgm:cxn modelId="{667E294C-53D3-46B6-AF1F-67FD52CD998F}" type="presOf" srcId="{ED31ED0D-C1BC-47EC-8522-C438CDA71B4E}" destId="{AD855D2C-3755-4334-8B54-BA7FB7E0B351}" srcOrd="0" destOrd="0" presId="urn:microsoft.com/office/officeart/2005/8/layout/vProcess5"/>
    <dgm:cxn modelId="{078239EA-7231-4DF9-80E8-833C73F34E48}" srcId="{13634C47-618D-4219-8F00-1AB4D57A7FC9}" destId="{7D26BA4E-ED93-428E-AFCA-F937C67C3891}" srcOrd="2" destOrd="0" parTransId="{E0F76AC1-7627-45BC-97CA-AA0AD6A1E69A}" sibTransId="{954EF2F4-1761-4BAA-A964-B208FD9E150B}"/>
    <dgm:cxn modelId="{7849F16D-F00A-4560-A333-A6AFF0484547}" type="presOf" srcId="{13634C47-618D-4219-8F00-1AB4D57A7FC9}" destId="{233CC4D9-556D-4106-9A68-A2D539DA9EF3}" srcOrd="0" destOrd="0" presId="urn:microsoft.com/office/officeart/2005/8/layout/vProcess5"/>
    <dgm:cxn modelId="{A07C4E8F-CE7A-4DFA-A516-9DAE9177DFAA}" type="presOf" srcId="{91945E78-2B64-4C6B-8434-3ABC282FC8CA}" destId="{CBE3C18F-1629-4010-8EEB-EB48F784F577}" srcOrd="1" destOrd="0" presId="urn:microsoft.com/office/officeart/2005/8/layout/vProcess5"/>
    <dgm:cxn modelId="{ACC70952-B8F4-4945-958E-5375AC8FFEB4}" type="presOf" srcId="{91945E78-2B64-4C6B-8434-3ABC282FC8CA}" destId="{D619D8E7-9418-45B4-B344-BB5662971D35}" srcOrd="0" destOrd="0" presId="urn:microsoft.com/office/officeart/2005/8/layout/vProcess5"/>
    <dgm:cxn modelId="{B47E5C0E-343D-4D59-938C-8734A7F30974}" srcId="{13634C47-618D-4219-8F00-1AB4D57A7FC9}" destId="{396D00C8-E9B3-46B4-8E00-128652B37659}" srcOrd="0" destOrd="0" parTransId="{7B71D551-85CD-4548-8F88-862DA8946355}" sibTransId="{A4ECD1F5-94FF-4900-B473-EE4402CB78D2}"/>
    <dgm:cxn modelId="{BF919E5F-ECDB-4C0D-B7F4-288BC75A2013}" type="presOf" srcId="{7D26BA4E-ED93-428E-AFCA-F937C67C3891}" destId="{49BD469E-E622-4718-A19C-A6C3F9036AED}" srcOrd="0" destOrd="0" presId="urn:microsoft.com/office/officeart/2005/8/layout/vProcess5"/>
    <dgm:cxn modelId="{305130D5-288C-4C37-9EE9-369D915B2D89}" type="presOf" srcId="{396D00C8-E9B3-46B4-8E00-128652B37659}" destId="{32787AEE-6753-495E-BA4A-5ED33C4E338D}" srcOrd="0" destOrd="0" presId="urn:microsoft.com/office/officeart/2005/8/layout/vProcess5"/>
    <dgm:cxn modelId="{8EA2165E-0694-4CB0-95AA-8A5F449FD231}" type="presOf" srcId="{A4ECD1F5-94FF-4900-B473-EE4402CB78D2}" destId="{B47D9B54-0A9B-4B7A-A302-93D51D536D11}" srcOrd="0" destOrd="0" presId="urn:microsoft.com/office/officeart/2005/8/layout/vProcess5"/>
    <dgm:cxn modelId="{05FD53C3-0569-428D-8AAF-875B9A2E97AD}" srcId="{13634C47-618D-4219-8F00-1AB4D57A7FC9}" destId="{B7BFF00C-B715-4045-BB35-ED602FD0E97B}" srcOrd="3" destOrd="0" parTransId="{CE97811E-5E44-4FE2-915A-72E64F6548DA}" sibTransId="{C0C9643B-D724-4A1D-9CA3-103F2445F242}"/>
    <dgm:cxn modelId="{D057FEC4-72F4-4287-910B-18EA550244D7}" type="presOf" srcId="{B7BFF00C-B715-4045-BB35-ED602FD0E97B}" destId="{7A83014C-D147-4157-952A-50ECAE22807A}" srcOrd="0" destOrd="0" presId="urn:microsoft.com/office/officeart/2005/8/layout/vProcess5"/>
    <dgm:cxn modelId="{93AB9C91-FD6D-420C-B66C-43E07B845985}" srcId="{13634C47-618D-4219-8F00-1AB4D57A7FC9}" destId="{91945E78-2B64-4C6B-8434-3ABC282FC8CA}" srcOrd="1" destOrd="0" parTransId="{A321D013-D483-43B8-B26F-A9F3480854D3}" sibTransId="{ED31ED0D-C1BC-47EC-8522-C438CDA71B4E}"/>
    <dgm:cxn modelId="{37623088-45BE-4F74-A10E-A80F39F6B4BF}" type="presOf" srcId="{B7BFF00C-B715-4045-BB35-ED602FD0E97B}" destId="{2B6B2A18-4513-4795-A6E5-84C3F30594AE}" srcOrd="1" destOrd="0" presId="urn:microsoft.com/office/officeart/2005/8/layout/vProcess5"/>
    <dgm:cxn modelId="{56BBA639-E9DF-4880-86A6-4C5E79CED22B}" type="presOf" srcId="{7D26BA4E-ED93-428E-AFCA-F937C67C3891}" destId="{E8733C01-B610-4718-B51B-83FDDBB4A92D}" srcOrd="1" destOrd="0" presId="urn:microsoft.com/office/officeart/2005/8/layout/vProcess5"/>
    <dgm:cxn modelId="{743C2886-E6FB-4BF3-977C-4CA4D0AB3146}" type="presOf" srcId="{396D00C8-E9B3-46B4-8E00-128652B37659}" destId="{A7651CB9-3376-48CD-8121-7268FAB9C5A3}" srcOrd="1" destOrd="0" presId="urn:microsoft.com/office/officeart/2005/8/layout/vProcess5"/>
    <dgm:cxn modelId="{463F010D-ED20-410A-80CD-7EB196CBDF42}" type="presParOf" srcId="{233CC4D9-556D-4106-9A68-A2D539DA9EF3}" destId="{068A8E5F-72F2-43B5-964F-25EEF1C567D3}" srcOrd="0" destOrd="0" presId="urn:microsoft.com/office/officeart/2005/8/layout/vProcess5"/>
    <dgm:cxn modelId="{FB135B48-6359-4D52-874D-C74603EC80C2}" type="presParOf" srcId="{233CC4D9-556D-4106-9A68-A2D539DA9EF3}" destId="{32787AEE-6753-495E-BA4A-5ED33C4E338D}" srcOrd="1" destOrd="0" presId="urn:microsoft.com/office/officeart/2005/8/layout/vProcess5"/>
    <dgm:cxn modelId="{2524BD53-1582-402B-80E8-AA3C85C098D1}" type="presParOf" srcId="{233CC4D9-556D-4106-9A68-A2D539DA9EF3}" destId="{D619D8E7-9418-45B4-B344-BB5662971D35}" srcOrd="2" destOrd="0" presId="urn:microsoft.com/office/officeart/2005/8/layout/vProcess5"/>
    <dgm:cxn modelId="{890C1A62-3D02-4DEC-80A2-373B3BE3A387}" type="presParOf" srcId="{233CC4D9-556D-4106-9A68-A2D539DA9EF3}" destId="{49BD469E-E622-4718-A19C-A6C3F9036AED}" srcOrd="3" destOrd="0" presId="urn:microsoft.com/office/officeart/2005/8/layout/vProcess5"/>
    <dgm:cxn modelId="{6EAE5F1C-626C-402B-8FC4-66563DF1F813}" type="presParOf" srcId="{233CC4D9-556D-4106-9A68-A2D539DA9EF3}" destId="{7A83014C-D147-4157-952A-50ECAE22807A}" srcOrd="4" destOrd="0" presId="urn:microsoft.com/office/officeart/2005/8/layout/vProcess5"/>
    <dgm:cxn modelId="{3D750EE6-5576-479D-AFF0-E126FF9F1FEC}" type="presParOf" srcId="{233CC4D9-556D-4106-9A68-A2D539DA9EF3}" destId="{B47D9B54-0A9B-4B7A-A302-93D51D536D11}" srcOrd="5" destOrd="0" presId="urn:microsoft.com/office/officeart/2005/8/layout/vProcess5"/>
    <dgm:cxn modelId="{2A5F57A8-F612-401F-82F9-74DC5BE37A7F}" type="presParOf" srcId="{233CC4D9-556D-4106-9A68-A2D539DA9EF3}" destId="{AD855D2C-3755-4334-8B54-BA7FB7E0B351}" srcOrd="6" destOrd="0" presId="urn:microsoft.com/office/officeart/2005/8/layout/vProcess5"/>
    <dgm:cxn modelId="{63CD72C3-2C8E-49F0-AF89-74249A127832}" type="presParOf" srcId="{233CC4D9-556D-4106-9A68-A2D539DA9EF3}" destId="{0B0ED1CB-0B89-4F0A-9A15-22D5FF0B9B27}" srcOrd="7" destOrd="0" presId="urn:microsoft.com/office/officeart/2005/8/layout/vProcess5"/>
    <dgm:cxn modelId="{EA608FD4-CC3F-43CD-8029-C8E465E3DCB4}" type="presParOf" srcId="{233CC4D9-556D-4106-9A68-A2D539DA9EF3}" destId="{A7651CB9-3376-48CD-8121-7268FAB9C5A3}" srcOrd="8" destOrd="0" presId="urn:microsoft.com/office/officeart/2005/8/layout/vProcess5"/>
    <dgm:cxn modelId="{D6645C55-B689-468D-BE86-FC10FEE25CF3}" type="presParOf" srcId="{233CC4D9-556D-4106-9A68-A2D539DA9EF3}" destId="{CBE3C18F-1629-4010-8EEB-EB48F784F577}" srcOrd="9" destOrd="0" presId="urn:microsoft.com/office/officeart/2005/8/layout/vProcess5"/>
    <dgm:cxn modelId="{1994071C-2AE3-44D4-9F27-3BD9EC255EF4}" type="presParOf" srcId="{233CC4D9-556D-4106-9A68-A2D539DA9EF3}" destId="{E8733C01-B610-4718-B51B-83FDDBB4A92D}" srcOrd="10" destOrd="0" presId="urn:microsoft.com/office/officeart/2005/8/layout/vProcess5"/>
    <dgm:cxn modelId="{9329A1B2-4FBF-48BE-9410-29F2818A73D4}" type="presParOf" srcId="{233CC4D9-556D-4106-9A68-A2D539DA9EF3}" destId="{2B6B2A18-4513-4795-A6E5-84C3F30594AE}" srcOrd="11" destOrd="0" presId="urn:microsoft.com/office/officeart/2005/8/layout/vProcess5"/>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2B234E44-0176-42DE-B028-C4B2D69B929A}"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63689E4A-324D-49F5-B355-116D3FB690D3}">
      <dgm:prSet phldrT="[Texto]"/>
      <dgm:spPr/>
      <dgm:t>
        <a:bodyPr/>
        <a:lstStyle/>
        <a:p>
          <a:r>
            <a:rPr lang="es-CO">
              <a:latin typeface="Arial" panose="020B0604020202020204" pitchFamily="34" charset="0"/>
              <a:cs typeface="Arial" panose="020B0604020202020204" pitchFamily="34" charset="0"/>
            </a:rPr>
            <a:t>¿Qué se supone que debe suceder y qué sucede realmente?</a:t>
          </a:r>
          <a:endParaRPr lang="es-ES">
            <a:latin typeface="Arial" panose="020B0604020202020204" pitchFamily="34" charset="0"/>
            <a:cs typeface="Arial" panose="020B0604020202020204" pitchFamily="34" charset="0"/>
          </a:endParaRPr>
        </a:p>
      </dgm:t>
    </dgm:pt>
    <dgm:pt modelId="{AC2C33E9-0482-444D-95F9-76DC565C7199}" type="parTrans" cxnId="{FC556B08-51DC-4C46-A76B-222FF656126A}">
      <dgm:prSet/>
      <dgm:spPr/>
      <dgm:t>
        <a:bodyPr/>
        <a:lstStyle/>
        <a:p>
          <a:endParaRPr lang="es-ES">
            <a:latin typeface="Arial" panose="020B0604020202020204" pitchFamily="34" charset="0"/>
            <a:cs typeface="Arial" panose="020B0604020202020204" pitchFamily="34" charset="0"/>
          </a:endParaRPr>
        </a:p>
      </dgm:t>
    </dgm:pt>
    <dgm:pt modelId="{4CA76600-2881-4E10-8E73-CC343AC963BC}" type="sibTrans" cxnId="{FC556B08-51DC-4C46-A76B-222FF656126A}">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8C82929D-95C0-42C6-A34E-933A6AE60F8D}">
      <dgm:prSet/>
      <dgm:spPr/>
      <dgm:t>
        <a:bodyPr/>
        <a:lstStyle/>
        <a:p>
          <a:r>
            <a:rPr lang="es-CO">
              <a:latin typeface="Arial" panose="020B0604020202020204" pitchFamily="34" charset="0"/>
              <a:cs typeface="Arial" panose="020B0604020202020204" pitchFamily="34" charset="0"/>
            </a:rPr>
            <a:t>¿Cuándo ocurre?</a:t>
          </a:r>
          <a:endParaRPr lang="en-US">
            <a:latin typeface="Arial" panose="020B0604020202020204" pitchFamily="34" charset="0"/>
            <a:cs typeface="Arial" panose="020B0604020202020204" pitchFamily="34" charset="0"/>
          </a:endParaRPr>
        </a:p>
      </dgm:t>
    </dgm:pt>
    <dgm:pt modelId="{F2C4516E-47B0-42C8-B0D1-79FA46B10785}" type="parTrans" cxnId="{05E359BF-AF02-4346-9E58-401A700DF46F}">
      <dgm:prSet/>
      <dgm:spPr/>
      <dgm:t>
        <a:bodyPr/>
        <a:lstStyle/>
        <a:p>
          <a:endParaRPr lang="es-ES">
            <a:latin typeface="Arial" panose="020B0604020202020204" pitchFamily="34" charset="0"/>
            <a:cs typeface="Arial" panose="020B0604020202020204" pitchFamily="34" charset="0"/>
          </a:endParaRPr>
        </a:p>
      </dgm:t>
    </dgm:pt>
    <dgm:pt modelId="{F8ABE30C-B908-4C51-84CC-E81CBEE3D96F}" type="sibTrans" cxnId="{05E359BF-AF02-4346-9E58-401A700DF46F}">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F775F303-3CCD-4505-9D1B-B4D3E7F0D9C1}">
      <dgm:prSet/>
      <dgm:spPr/>
      <dgm:t>
        <a:bodyPr/>
        <a:lstStyle/>
        <a:p>
          <a:r>
            <a:rPr lang="es-CO">
              <a:latin typeface="Arial" panose="020B0604020202020204" pitchFamily="34" charset="0"/>
              <a:cs typeface="Arial" panose="020B0604020202020204" pitchFamily="34" charset="0"/>
            </a:rPr>
            <a:t>¿Dónde ocurre?</a:t>
          </a:r>
          <a:endParaRPr lang="en-US">
            <a:latin typeface="Arial" panose="020B0604020202020204" pitchFamily="34" charset="0"/>
            <a:cs typeface="Arial" panose="020B0604020202020204" pitchFamily="34" charset="0"/>
          </a:endParaRPr>
        </a:p>
      </dgm:t>
    </dgm:pt>
    <dgm:pt modelId="{85B6769D-AC91-4E8A-9880-0F547A1FD6E1}" type="parTrans" cxnId="{FB0F8908-1E63-4CE6-A410-148587483581}">
      <dgm:prSet/>
      <dgm:spPr/>
      <dgm:t>
        <a:bodyPr/>
        <a:lstStyle/>
        <a:p>
          <a:endParaRPr lang="es-ES">
            <a:latin typeface="Arial" panose="020B0604020202020204" pitchFamily="34" charset="0"/>
            <a:cs typeface="Arial" panose="020B0604020202020204" pitchFamily="34" charset="0"/>
          </a:endParaRPr>
        </a:p>
      </dgm:t>
    </dgm:pt>
    <dgm:pt modelId="{AC44E807-078E-4E2E-8730-9BF3D9DF7C7E}" type="sibTrans" cxnId="{FB0F8908-1E63-4CE6-A410-148587483581}">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1A753C34-FE50-4401-B4B9-01D3D6B96EDF}">
      <dgm:prSet/>
      <dgm:spPr/>
      <dgm:t>
        <a:bodyPr/>
        <a:lstStyle/>
        <a:p>
          <a:r>
            <a:rPr lang="es-CO">
              <a:latin typeface="Arial" panose="020B0604020202020204" pitchFamily="34" charset="0"/>
              <a:cs typeface="Arial" panose="020B0604020202020204" pitchFamily="34" charset="0"/>
            </a:rPr>
            <a:t>¿Quién lo realiza?</a:t>
          </a:r>
          <a:endParaRPr lang="en-US">
            <a:latin typeface="Arial" panose="020B0604020202020204" pitchFamily="34" charset="0"/>
            <a:cs typeface="Arial" panose="020B0604020202020204" pitchFamily="34" charset="0"/>
          </a:endParaRPr>
        </a:p>
      </dgm:t>
    </dgm:pt>
    <dgm:pt modelId="{ABAE8EBE-896F-4BD0-81DF-B6B261825E80}" type="parTrans" cxnId="{B6720446-FB18-4AAE-8439-C3669EAD3DF8}">
      <dgm:prSet/>
      <dgm:spPr/>
      <dgm:t>
        <a:bodyPr/>
        <a:lstStyle/>
        <a:p>
          <a:endParaRPr lang="es-ES">
            <a:latin typeface="Arial" panose="020B0604020202020204" pitchFamily="34" charset="0"/>
            <a:cs typeface="Arial" panose="020B0604020202020204" pitchFamily="34" charset="0"/>
          </a:endParaRPr>
        </a:p>
      </dgm:t>
    </dgm:pt>
    <dgm:pt modelId="{8726F4B9-B548-4B34-831B-5639C952462E}" type="sibTrans" cxnId="{B6720446-FB18-4AAE-8439-C3669EAD3DF8}">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624D48EF-9696-45E3-BB56-F9B0AA470BA6}" type="pres">
      <dgm:prSet presAssocID="{2B234E44-0176-42DE-B028-C4B2D69B929A}" presName="Name0" presStyleCnt="0">
        <dgm:presLayoutVars>
          <dgm:chMax val="21"/>
          <dgm:chPref val="21"/>
        </dgm:presLayoutVars>
      </dgm:prSet>
      <dgm:spPr/>
      <dgm:t>
        <a:bodyPr/>
        <a:lstStyle/>
        <a:p>
          <a:endParaRPr lang="es-ES"/>
        </a:p>
      </dgm:t>
    </dgm:pt>
    <dgm:pt modelId="{4AE11D2C-39EE-4608-94A4-94C687CCA6CE}" type="pres">
      <dgm:prSet presAssocID="{63689E4A-324D-49F5-B355-116D3FB690D3}" presName="text1" presStyleCnt="0"/>
      <dgm:spPr/>
    </dgm:pt>
    <dgm:pt modelId="{0B87B6F4-C65F-4DEE-B5EF-838C866E28BB}" type="pres">
      <dgm:prSet presAssocID="{63689E4A-324D-49F5-B355-116D3FB690D3}" presName="textRepeatNode" presStyleLbl="alignNode1" presStyleIdx="0" presStyleCnt="4">
        <dgm:presLayoutVars>
          <dgm:chMax val="0"/>
          <dgm:chPref val="0"/>
          <dgm:bulletEnabled val="1"/>
        </dgm:presLayoutVars>
      </dgm:prSet>
      <dgm:spPr/>
      <dgm:t>
        <a:bodyPr/>
        <a:lstStyle/>
        <a:p>
          <a:endParaRPr lang="es-ES"/>
        </a:p>
      </dgm:t>
    </dgm:pt>
    <dgm:pt modelId="{74E9DF32-D6A8-414A-8FC0-1F143D268DEF}" type="pres">
      <dgm:prSet presAssocID="{63689E4A-324D-49F5-B355-116D3FB690D3}" presName="textaccent1" presStyleCnt="0"/>
      <dgm:spPr/>
    </dgm:pt>
    <dgm:pt modelId="{071A395A-2EFE-445D-BFEA-DF139F6BB0CF}" type="pres">
      <dgm:prSet presAssocID="{63689E4A-324D-49F5-B355-116D3FB690D3}" presName="accentRepeatNode" presStyleLbl="solidAlignAcc1" presStyleIdx="0" presStyleCnt="8"/>
      <dgm:spPr/>
    </dgm:pt>
    <dgm:pt modelId="{96A03FF0-2EA5-430B-8B65-81CC8CC9A578}" type="pres">
      <dgm:prSet presAssocID="{4CA76600-2881-4E10-8E73-CC343AC963BC}" presName="image1" presStyleCnt="0"/>
      <dgm:spPr/>
    </dgm:pt>
    <dgm:pt modelId="{48672D45-340C-4EC9-ADB8-241708526BB1}" type="pres">
      <dgm:prSet presAssocID="{4CA76600-2881-4E10-8E73-CC343AC963BC}" presName="imageRepeatNode" presStyleLbl="alignAcc1" presStyleIdx="0" presStyleCnt="4"/>
      <dgm:spPr/>
      <dgm:t>
        <a:bodyPr/>
        <a:lstStyle/>
        <a:p>
          <a:endParaRPr lang="es-ES"/>
        </a:p>
      </dgm:t>
    </dgm:pt>
    <dgm:pt modelId="{8091F6D3-7650-4F6D-A2EA-4808A0B8E433}" type="pres">
      <dgm:prSet presAssocID="{4CA76600-2881-4E10-8E73-CC343AC963BC}" presName="imageaccent1" presStyleCnt="0"/>
      <dgm:spPr/>
    </dgm:pt>
    <dgm:pt modelId="{82A38269-5742-4928-996D-087CD69C9DAE}" type="pres">
      <dgm:prSet presAssocID="{4CA76600-2881-4E10-8E73-CC343AC963BC}" presName="accentRepeatNode" presStyleLbl="solidAlignAcc1" presStyleIdx="1" presStyleCnt="8"/>
      <dgm:spPr/>
    </dgm:pt>
    <dgm:pt modelId="{34DA6406-D89E-4C5E-BCAF-AC54375A778D}" type="pres">
      <dgm:prSet presAssocID="{8C82929D-95C0-42C6-A34E-933A6AE60F8D}" presName="text2" presStyleCnt="0"/>
      <dgm:spPr/>
    </dgm:pt>
    <dgm:pt modelId="{79AA0AA8-1B5A-4258-A4CA-2E6EF19EA62E}" type="pres">
      <dgm:prSet presAssocID="{8C82929D-95C0-42C6-A34E-933A6AE60F8D}" presName="textRepeatNode" presStyleLbl="alignNode1" presStyleIdx="1" presStyleCnt="4">
        <dgm:presLayoutVars>
          <dgm:chMax val="0"/>
          <dgm:chPref val="0"/>
          <dgm:bulletEnabled val="1"/>
        </dgm:presLayoutVars>
      </dgm:prSet>
      <dgm:spPr/>
      <dgm:t>
        <a:bodyPr/>
        <a:lstStyle/>
        <a:p>
          <a:endParaRPr lang="es-ES"/>
        </a:p>
      </dgm:t>
    </dgm:pt>
    <dgm:pt modelId="{6C6A5A22-0BCB-4349-AD27-B994A8083BCF}" type="pres">
      <dgm:prSet presAssocID="{8C82929D-95C0-42C6-A34E-933A6AE60F8D}" presName="textaccent2" presStyleCnt="0"/>
      <dgm:spPr/>
    </dgm:pt>
    <dgm:pt modelId="{9CB828B0-D4DC-469D-84DE-4EA0C032B40A}" type="pres">
      <dgm:prSet presAssocID="{8C82929D-95C0-42C6-A34E-933A6AE60F8D}" presName="accentRepeatNode" presStyleLbl="solidAlignAcc1" presStyleIdx="2" presStyleCnt="8"/>
      <dgm:spPr/>
    </dgm:pt>
    <dgm:pt modelId="{E8551135-32B0-4A2B-B666-A44CDB5AF662}" type="pres">
      <dgm:prSet presAssocID="{F8ABE30C-B908-4C51-84CC-E81CBEE3D96F}" presName="image2" presStyleCnt="0"/>
      <dgm:spPr/>
    </dgm:pt>
    <dgm:pt modelId="{38CF3429-AAFF-4D5F-9706-CE2813B5B433}" type="pres">
      <dgm:prSet presAssocID="{F8ABE30C-B908-4C51-84CC-E81CBEE3D96F}" presName="imageRepeatNode" presStyleLbl="alignAcc1" presStyleIdx="1" presStyleCnt="4"/>
      <dgm:spPr/>
      <dgm:t>
        <a:bodyPr/>
        <a:lstStyle/>
        <a:p>
          <a:endParaRPr lang="es-ES"/>
        </a:p>
      </dgm:t>
    </dgm:pt>
    <dgm:pt modelId="{2C7C4630-3EE2-4090-9E42-E99B368EAFBC}" type="pres">
      <dgm:prSet presAssocID="{F8ABE30C-B908-4C51-84CC-E81CBEE3D96F}" presName="imageaccent2" presStyleCnt="0"/>
      <dgm:spPr/>
    </dgm:pt>
    <dgm:pt modelId="{E88BD6E2-66A8-4EF3-82E7-83BD4A2844F5}" type="pres">
      <dgm:prSet presAssocID="{F8ABE30C-B908-4C51-84CC-E81CBEE3D96F}" presName="accentRepeatNode" presStyleLbl="solidAlignAcc1" presStyleIdx="3" presStyleCnt="8"/>
      <dgm:spPr/>
    </dgm:pt>
    <dgm:pt modelId="{993F91DA-649D-4590-9B0E-B90F1C6215A6}" type="pres">
      <dgm:prSet presAssocID="{F775F303-3CCD-4505-9D1B-B4D3E7F0D9C1}" presName="text3" presStyleCnt="0"/>
      <dgm:spPr/>
    </dgm:pt>
    <dgm:pt modelId="{E18B9C05-58B8-42D9-8620-04796276B402}" type="pres">
      <dgm:prSet presAssocID="{F775F303-3CCD-4505-9D1B-B4D3E7F0D9C1}" presName="textRepeatNode" presStyleLbl="alignNode1" presStyleIdx="2" presStyleCnt="4">
        <dgm:presLayoutVars>
          <dgm:chMax val="0"/>
          <dgm:chPref val="0"/>
          <dgm:bulletEnabled val="1"/>
        </dgm:presLayoutVars>
      </dgm:prSet>
      <dgm:spPr/>
      <dgm:t>
        <a:bodyPr/>
        <a:lstStyle/>
        <a:p>
          <a:endParaRPr lang="es-ES"/>
        </a:p>
      </dgm:t>
    </dgm:pt>
    <dgm:pt modelId="{D5F4721E-ABDF-47BB-A14E-29CA170AB768}" type="pres">
      <dgm:prSet presAssocID="{F775F303-3CCD-4505-9D1B-B4D3E7F0D9C1}" presName="textaccent3" presStyleCnt="0"/>
      <dgm:spPr/>
    </dgm:pt>
    <dgm:pt modelId="{6B9D6821-5B32-4EF0-8F81-7D6E87344DA0}" type="pres">
      <dgm:prSet presAssocID="{F775F303-3CCD-4505-9D1B-B4D3E7F0D9C1}" presName="accentRepeatNode" presStyleLbl="solidAlignAcc1" presStyleIdx="4" presStyleCnt="8"/>
      <dgm:spPr/>
    </dgm:pt>
    <dgm:pt modelId="{C9880B7E-ADBE-47A8-A267-C73CEB92C4A5}" type="pres">
      <dgm:prSet presAssocID="{AC44E807-078E-4E2E-8730-9BF3D9DF7C7E}" presName="image3" presStyleCnt="0"/>
      <dgm:spPr/>
    </dgm:pt>
    <dgm:pt modelId="{1E6F340A-E32E-4F5A-99B7-D9018E83FB06}" type="pres">
      <dgm:prSet presAssocID="{AC44E807-078E-4E2E-8730-9BF3D9DF7C7E}" presName="imageRepeatNode" presStyleLbl="alignAcc1" presStyleIdx="2" presStyleCnt="4"/>
      <dgm:spPr/>
      <dgm:t>
        <a:bodyPr/>
        <a:lstStyle/>
        <a:p>
          <a:endParaRPr lang="es-ES"/>
        </a:p>
      </dgm:t>
    </dgm:pt>
    <dgm:pt modelId="{34215551-677C-48EB-90D0-101E32EF3797}" type="pres">
      <dgm:prSet presAssocID="{AC44E807-078E-4E2E-8730-9BF3D9DF7C7E}" presName="imageaccent3" presStyleCnt="0"/>
      <dgm:spPr/>
    </dgm:pt>
    <dgm:pt modelId="{C06D2FA7-36F8-475B-9789-AB80217D397B}" type="pres">
      <dgm:prSet presAssocID="{AC44E807-078E-4E2E-8730-9BF3D9DF7C7E}" presName="accentRepeatNode" presStyleLbl="solidAlignAcc1" presStyleIdx="5" presStyleCnt="8"/>
      <dgm:spPr/>
    </dgm:pt>
    <dgm:pt modelId="{F41958EC-7634-4B61-951A-36996BA15229}" type="pres">
      <dgm:prSet presAssocID="{1A753C34-FE50-4401-B4B9-01D3D6B96EDF}" presName="text4" presStyleCnt="0"/>
      <dgm:spPr/>
    </dgm:pt>
    <dgm:pt modelId="{9CD115FE-A0C2-4939-98FA-0EF0ED4B6D10}" type="pres">
      <dgm:prSet presAssocID="{1A753C34-FE50-4401-B4B9-01D3D6B96EDF}" presName="textRepeatNode" presStyleLbl="alignNode1" presStyleIdx="3" presStyleCnt="4">
        <dgm:presLayoutVars>
          <dgm:chMax val="0"/>
          <dgm:chPref val="0"/>
          <dgm:bulletEnabled val="1"/>
        </dgm:presLayoutVars>
      </dgm:prSet>
      <dgm:spPr/>
      <dgm:t>
        <a:bodyPr/>
        <a:lstStyle/>
        <a:p>
          <a:endParaRPr lang="es-ES"/>
        </a:p>
      </dgm:t>
    </dgm:pt>
    <dgm:pt modelId="{F21C2EF8-80F7-4FB6-B456-0C57F17C29B9}" type="pres">
      <dgm:prSet presAssocID="{1A753C34-FE50-4401-B4B9-01D3D6B96EDF}" presName="textaccent4" presStyleCnt="0"/>
      <dgm:spPr/>
    </dgm:pt>
    <dgm:pt modelId="{26A5B33E-AC9A-4CFD-87C7-5BCA231552B3}" type="pres">
      <dgm:prSet presAssocID="{1A753C34-FE50-4401-B4B9-01D3D6B96EDF}" presName="accentRepeatNode" presStyleLbl="solidAlignAcc1" presStyleIdx="6" presStyleCnt="8"/>
      <dgm:spPr/>
    </dgm:pt>
    <dgm:pt modelId="{FEC6ABAC-F6EC-4112-8168-81E49036F251}" type="pres">
      <dgm:prSet presAssocID="{8726F4B9-B548-4B34-831B-5639C952462E}" presName="image4" presStyleCnt="0"/>
      <dgm:spPr/>
    </dgm:pt>
    <dgm:pt modelId="{E714D01C-8F8A-476D-840D-5ED3D78152BD}" type="pres">
      <dgm:prSet presAssocID="{8726F4B9-B548-4B34-831B-5639C952462E}" presName="imageRepeatNode" presStyleLbl="alignAcc1" presStyleIdx="3" presStyleCnt="4"/>
      <dgm:spPr/>
      <dgm:t>
        <a:bodyPr/>
        <a:lstStyle/>
        <a:p>
          <a:endParaRPr lang="es-ES"/>
        </a:p>
      </dgm:t>
    </dgm:pt>
    <dgm:pt modelId="{D8420E40-AC91-4FAE-B250-FE3193942AD6}" type="pres">
      <dgm:prSet presAssocID="{8726F4B9-B548-4B34-831B-5639C952462E}" presName="imageaccent4" presStyleCnt="0"/>
      <dgm:spPr/>
    </dgm:pt>
    <dgm:pt modelId="{F38B2320-3E73-4F0D-8D52-B43BA8078CB2}" type="pres">
      <dgm:prSet presAssocID="{8726F4B9-B548-4B34-831B-5639C952462E}" presName="accentRepeatNode" presStyleLbl="solidAlignAcc1" presStyleIdx="7" presStyleCnt="8"/>
      <dgm:spPr/>
    </dgm:pt>
  </dgm:ptLst>
  <dgm:cxnLst>
    <dgm:cxn modelId="{08EB81B1-5125-4955-B9A6-A3C2A4D2F514}" type="presOf" srcId="{1A753C34-FE50-4401-B4B9-01D3D6B96EDF}" destId="{9CD115FE-A0C2-4939-98FA-0EF0ED4B6D10}" srcOrd="0" destOrd="0" presId="urn:microsoft.com/office/officeart/2008/layout/HexagonCluster"/>
    <dgm:cxn modelId="{743906EA-C3AC-4CEB-9CA5-E23352BE180B}" type="presOf" srcId="{2B234E44-0176-42DE-B028-C4B2D69B929A}" destId="{624D48EF-9696-45E3-BB56-F9B0AA470BA6}" srcOrd="0" destOrd="0" presId="urn:microsoft.com/office/officeart/2008/layout/HexagonCluster"/>
    <dgm:cxn modelId="{1D3347EA-2B12-4D96-A43C-E06863413C6C}" type="presOf" srcId="{8C82929D-95C0-42C6-A34E-933A6AE60F8D}" destId="{79AA0AA8-1B5A-4258-A4CA-2E6EF19EA62E}" srcOrd="0" destOrd="0" presId="urn:microsoft.com/office/officeart/2008/layout/HexagonCluster"/>
    <dgm:cxn modelId="{7224C5A0-81AF-41D0-8798-3A2800FEED34}" type="presOf" srcId="{F8ABE30C-B908-4C51-84CC-E81CBEE3D96F}" destId="{38CF3429-AAFF-4D5F-9706-CE2813B5B433}" srcOrd="0" destOrd="0" presId="urn:microsoft.com/office/officeart/2008/layout/HexagonCluster"/>
    <dgm:cxn modelId="{05E359BF-AF02-4346-9E58-401A700DF46F}" srcId="{2B234E44-0176-42DE-B028-C4B2D69B929A}" destId="{8C82929D-95C0-42C6-A34E-933A6AE60F8D}" srcOrd="1" destOrd="0" parTransId="{F2C4516E-47B0-42C8-B0D1-79FA46B10785}" sibTransId="{F8ABE30C-B908-4C51-84CC-E81CBEE3D96F}"/>
    <dgm:cxn modelId="{FC556B08-51DC-4C46-A76B-222FF656126A}" srcId="{2B234E44-0176-42DE-B028-C4B2D69B929A}" destId="{63689E4A-324D-49F5-B355-116D3FB690D3}" srcOrd="0" destOrd="0" parTransId="{AC2C33E9-0482-444D-95F9-76DC565C7199}" sibTransId="{4CA76600-2881-4E10-8E73-CC343AC963BC}"/>
    <dgm:cxn modelId="{D25A7E80-6F60-4032-901F-48E984714028}" type="presOf" srcId="{8726F4B9-B548-4B34-831B-5639C952462E}" destId="{E714D01C-8F8A-476D-840D-5ED3D78152BD}" srcOrd="0" destOrd="0" presId="urn:microsoft.com/office/officeart/2008/layout/HexagonCluster"/>
    <dgm:cxn modelId="{E1F36A62-9FF0-479B-B938-51F9C7B1C509}" type="presOf" srcId="{F775F303-3CCD-4505-9D1B-B4D3E7F0D9C1}" destId="{E18B9C05-58B8-42D9-8620-04796276B402}" srcOrd="0" destOrd="0" presId="urn:microsoft.com/office/officeart/2008/layout/HexagonCluster"/>
    <dgm:cxn modelId="{FB0F8908-1E63-4CE6-A410-148587483581}" srcId="{2B234E44-0176-42DE-B028-C4B2D69B929A}" destId="{F775F303-3CCD-4505-9D1B-B4D3E7F0D9C1}" srcOrd="2" destOrd="0" parTransId="{85B6769D-AC91-4E8A-9880-0F547A1FD6E1}" sibTransId="{AC44E807-078E-4E2E-8730-9BF3D9DF7C7E}"/>
    <dgm:cxn modelId="{DDBB6D1B-0DC4-4669-B0D4-39938B5C6A0B}" type="presOf" srcId="{63689E4A-324D-49F5-B355-116D3FB690D3}" destId="{0B87B6F4-C65F-4DEE-B5EF-838C866E28BB}" srcOrd="0" destOrd="0" presId="urn:microsoft.com/office/officeart/2008/layout/HexagonCluster"/>
    <dgm:cxn modelId="{D868D5D7-C6E9-4E5F-A1C9-B6FAA09A37A2}" type="presOf" srcId="{4CA76600-2881-4E10-8E73-CC343AC963BC}" destId="{48672D45-340C-4EC9-ADB8-241708526BB1}" srcOrd="0" destOrd="0" presId="urn:microsoft.com/office/officeart/2008/layout/HexagonCluster"/>
    <dgm:cxn modelId="{B6720446-FB18-4AAE-8439-C3669EAD3DF8}" srcId="{2B234E44-0176-42DE-B028-C4B2D69B929A}" destId="{1A753C34-FE50-4401-B4B9-01D3D6B96EDF}" srcOrd="3" destOrd="0" parTransId="{ABAE8EBE-896F-4BD0-81DF-B6B261825E80}" sibTransId="{8726F4B9-B548-4B34-831B-5639C952462E}"/>
    <dgm:cxn modelId="{185DA3BD-0DAD-41D1-AEC4-BCB0BC640A06}" type="presOf" srcId="{AC44E807-078E-4E2E-8730-9BF3D9DF7C7E}" destId="{1E6F340A-E32E-4F5A-99B7-D9018E83FB06}" srcOrd="0" destOrd="0" presId="urn:microsoft.com/office/officeart/2008/layout/HexagonCluster"/>
    <dgm:cxn modelId="{4D4C9575-3A7A-4797-A924-57A1BBD93C1C}" type="presParOf" srcId="{624D48EF-9696-45E3-BB56-F9B0AA470BA6}" destId="{4AE11D2C-39EE-4608-94A4-94C687CCA6CE}" srcOrd="0" destOrd="0" presId="urn:microsoft.com/office/officeart/2008/layout/HexagonCluster"/>
    <dgm:cxn modelId="{423A1D5E-B0E3-44DC-8A75-CBF0F2B2D8EA}" type="presParOf" srcId="{4AE11D2C-39EE-4608-94A4-94C687CCA6CE}" destId="{0B87B6F4-C65F-4DEE-B5EF-838C866E28BB}" srcOrd="0" destOrd="0" presId="urn:microsoft.com/office/officeart/2008/layout/HexagonCluster"/>
    <dgm:cxn modelId="{27325C48-5737-43F7-BA66-F778664E58CF}" type="presParOf" srcId="{624D48EF-9696-45E3-BB56-F9B0AA470BA6}" destId="{74E9DF32-D6A8-414A-8FC0-1F143D268DEF}" srcOrd="1" destOrd="0" presId="urn:microsoft.com/office/officeart/2008/layout/HexagonCluster"/>
    <dgm:cxn modelId="{9C436609-584A-4CA6-9282-B3783120F6EC}" type="presParOf" srcId="{74E9DF32-D6A8-414A-8FC0-1F143D268DEF}" destId="{071A395A-2EFE-445D-BFEA-DF139F6BB0CF}" srcOrd="0" destOrd="0" presId="urn:microsoft.com/office/officeart/2008/layout/HexagonCluster"/>
    <dgm:cxn modelId="{B2BC498F-7629-4BC8-9DC4-624EFD254DC3}" type="presParOf" srcId="{624D48EF-9696-45E3-BB56-F9B0AA470BA6}" destId="{96A03FF0-2EA5-430B-8B65-81CC8CC9A578}" srcOrd="2" destOrd="0" presId="urn:microsoft.com/office/officeart/2008/layout/HexagonCluster"/>
    <dgm:cxn modelId="{97319FD1-0383-4626-A14C-8C8517CAAC32}" type="presParOf" srcId="{96A03FF0-2EA5-430B-8B65-81CC8CC9A578}" destId="{48672D45-340C-4EC9-ADB8-241708526BB1}" srcOrd="0" destOrd="0" presId="urn:microsoft.com/office/officeart/2008/layout/HexagonCluster"/>
    <dgm:cxn modelId="{54D2E657-E9E6-4EE4-B74C-6A5D6F96D3F9}" type="presParOf" srcId="{624D48EF-9696-45E3-BB56-F9B0AA470BA6}" destId="{8091F6D3-7650-4F6D-A2EA-4808A0B8E433}" srcOrd="3" destOrd="0" presId="urn:microsoft.com/office/officeart/2008/layout/HexagonCluster"/>
    <dgm:cxn modelId="{D7F87EDA-75F6-4A64-8D77-E239ED9B984D}" type="presParOf" srcId="{8091F6D3-7650-4F6D-A2EA-4808A0B8E433}" destId="{82A38269-5742-4928-996D-087CD69C9DAE}" srcOrd="0" destOrd="0" presId="urn:microsoft.com/office/officeart/2008/layout/HexagonCluster"/>
    <dgm:cxn modelId="{F3FAE953-2C08-4A91-9DBA-7D92F23D2F98}" type="presParOf" srcId="{624D48EF-9696-45E3-BB56-F9B0AA470BA6}" destId="{34DA6406-D89E-4C5E-BCAF-AC54375A778D}" srcOrd="4" destOrd="0" presId="urn:microsoft.com/office/officeart/2008/layout/HexagonCluster"/>
    <dgm:cxn modelId="{AA41DA3C-C437-4794-8512-B90FF1B0D985}" type="presParOf" srcId="{34DA6406-D89E-4C5E-BCAF-AC54375A778D}" destId="{79AA0AA8-1B5A-4258-A4CA-2E6EF19EA62E}" srcOrd="0" destOrd="0" presId="urn:microsoft.com/office/officeart/2008/layout/HexagonCluster"/>
    <dgm:cxn modelId="{5417EB9B-1EE3-47A0-9949-773DD16D8043}" type="presParOf" srcId="{624D48EF-9696-45E3-BB56-F9B0AA470BA6}" destId="{6C6A5A22-0BCB-4349-AD27-B994A8083BCF}" srcOrd="5" destOrd="0" presId="urn:microsoft.com/office/officeart/2008/layout/HexagonCluster"/>
    <dgm:cxn modelId="{1F0ADA5B-2D97-4CCC-BC8C-D1C2E9A4E52B}" type="presParOf" srcId="{6C6A5A22-0BCB-4349-AD27-B994A8083BCF}" destId="{9CB828B0-D4DC-469D-84DE-4EA0C032B40A}" srcOrd="0" destOrd="0" presId="urn:microsoft.com/office/officeart/2008/layout/HexagonCluster"/>
    <dgm:cxn modelId="{AA82E6D8-E95E-4C11-A9C8-1B60C59A65D4}" type="presParOf" srcId="{624D48EF-9696-45E3-BB56-F9B0AA470BA6}" destId="{E8551135-32B0-4A2B-B666-A44CDB5AF662}" srcOrd="6" destOrd="0" presId="urn:microsoft.com/office/officeart/2008/layout/HexagonCluster"/>
    <dgm:cxn modelId="{658B9201-4303-47ED-AD5E-4111129C8352}" type="presParOf" srcId="{E8551135-32B0-4A2B-B666-A44CDB5AF662}" destId="{38CF3429-AAFF-4D5F-9706-CE2813B5B433}" srcOrd="0" destOrd="0" presId="urn:microsoft.com/office/officeart/2008/layout/HexagonCluster"/>
    <dgm:cxn modelId="{FD1E901C-485B-4698-921E-2117B672C2DF}" type="presParOf" srcId="{624D48EF-9696-45E3-BB56-F9B0AA470BA6}" destId="{2C7C4630-3EE2-4090-9E42-E99B368EAFBC}" srcOrd="7" destOrd="0" presId="urn:microsoft.com/office/officeart/2008/layout/HexagonCluster"/>
    <dgm:cxn modelId="{9DF62452-860A-4948-8D3F-C6588D61E6E2}" type="presParOf" srcId="{2C7C4630-3EE2-4090-9E42-E99B368EAFBC}" destId="{E88BD6E2-66A8-4EF3-82E7-83BD4A2844F5}" srcOrd="0" destOrd="0" presId="urn:microsoft.com/office/officeart/2008/layout/HexagonCluster"/>
    <dgm:cxn modelId="{9A0BF23F-6D03-4870-8878-2076D4B3F976}" type="presParOf" srcId="{624D48EF-9696-45E3-BB56-F9B0AA470BA6}" destId="{993F91DA-649D-4590-9B0E-B90F1C6215A6}" srcOrd="8" destOrd="0" presId="urn:microsoft.com/office/officeart/2008/layout/HexagonCluster"/>
    <dgm:cxn modelId="{8CD216E7-C2CE-4320-9B06-90D811C9706F}" type="presParOf" srcId="{993F91DA-649D-4590-9B0E-B90F1C6215A6}" destId="{E18B9C05-58B8-42D9-8620-04796276B402}" srcOrd="0" destOrd="0" presId="urn:microsoft.com/office/officeart/2008/layout/HexagonCluster"/>
    <dgm:cxn modelId="{8066E8DC-CBC0-4344-8A27-F29570AF9B19}" type="presParOf" srcId="{624D48EF-9696-45E3-BB56-F9B0AA470BA6}" destId="{D5F4721E-ABDF-47BB-A14E-29CA170AB768}" srcOrd="9" destOrd="0" presId="urn:microsoft.com/office/officeart/2008/layout/HexagonCluster"/>
    <dgm:cxn modelId="{D90191E8-498A-48DD-8448-1C0669510DA1}" type="presParOf" srcId="{D5F4721E-ABDF-47BB-A14E-29CA170AB768}" destId="{6B9D6821-5B32-4EF0-8F81-7D6E87344DA0}" srcOrd="0" destOrd="0" presId="urn:microsoft.com/office/officeart/2008/layout/HexagonCluster"/>
    <dgm:cxn modelId="{DC8169AA-0031-4C8F-8BA2-624F88E52CA1}" type="presParOf" srcId="{624D48EF-9696-45E3-BB56-F9B0AA470BA6}" destId="{C9880B7E-ADBE-47A8-A267-C73CEB92C4A5}" srcOrd="10" destOrd="0" presId="urn:microsoft.com/office/officeart/2008/layout/HexagonCluster"/>
    <dgm:cxn modelId="{92DEB3C6-F700-4461-A99A-A08590C87C8E}" type="presParOf" srcId="{C9880B7E-ADBE-47A8-A267-C73CEB92C4A5}" destId="{1E6F340A-E32E-4F5A-99B7-D9018E83FB06}" srcOrd="0" destOrd="0" presId="urn:microsoft.com/office/officeart/2008/layout/HexagonCluster"/>
    <dgm:cxn modelId="{F20E9F56-21E7-447A-A3A3-B900CA79A68C}" type="presParOf" srcId="{624D48EF-9696-45E3-BB56-F9B0AA470BA6}" destId="{34215551-677C-48EB-90D0-101E32EF3797}" srcOrd="11" destOrd="0" presId="urn:microsoft.com/office/officeart/2008/layout/HexagonCluster"/>
    <dgm:cxn modelId="{2900F1F2-DC6D-4B5F-AC56-95ABAB541D1F}" type="presParOf" srcId="{34215551-677C-48EB-90D0-101E32EF3797}" destId="{C06D2FA7-36F8-475B-9789-AB80217D397B}" srcOrd="0" destOrd="0" presId="urn:microsoft.com/office/officeart/2008/layout/HexagonCluster"/>
    <dgm:cxn modelId="{AF40C03C-2C99-400C-A299-5E40640B2051}" type="presParOf" srcId="{624D48EF-9696-45E3-BB56-F9B0AA470BA6}" destId="{F41958EC-7634-4B61-951A-36996BA15229}" srcOrd="12" destOrd="0" presId="urn:microsoft.com/office/officeart/2008/layout/HexagonCluster"/>
    <dgm:cxn modelId="{2E8F1909-7C65-487F-851D-FAB46CFB8C41}" type="presParOf" srcId="{F41958EC-7634-4B61-951A-36996BA15229}" destId="{9CD115FE-A0C2-4939-98FA-0EF0ED4B6D10}" srcOrd="0" destOrd="0" presId="urn:microsoft.com/office/officeart/2008/layout/HexagonCluster"/>
    <dgm:cxn modelId="{4B7D11B6-71CE-470A-8887-862659FC1059}" type="presParOf" srcId="{624D48EF-9696-45E3-BB56-F9B0AA470BA6}" destId="{F21C2EF8-80F7-4FB6-B456-0C57F17C29B9}" srcOrd="13" destOrd="0" presId="urn:microsoft.com/office/officeart/2008/layout/HexagonCluster"/>
    <dgm:cxn modelId="{0F588FF3-2B41-4C4C-92E5-C59FC6F85765}" type="presParOf" srcId="{F21C2EF8-80F7-4FB6-B456-0C57F17C29B9}" destId="{26A5B33E-AC9A-4CFD-87C7-5BCA231552B3}" srcOrd="0" destOrd="0" presId="urn:microsoft.com/office/officeart/2008/layout/HexagonCluster"/>
    <dgm:cxn modelId="{96198F9A-082B-4618-AFB6-EC2F0560AB4A}" type="presParOf" srcId="{624D48EF-9696-45E3-BB56-F9B0AA470BA6}" destId="{FEC6ABAC-F6EC-4112-8168-81E49036F251}" srcOrd="14" destOrd="0" presId="urn:microsoft.com/office/officeart/2008/layout/HexagonCluster"/>
    <dgm:cxn modelId="{1F3AB8B6-94F8-4FFB-9E29-95A6688EF13A}" type="presParOf" srcId="{FEC6ABAC-F6EC-4112-8168-81E49036F251}" destId="{E714D01C-8F8A-476D-840D-5ED3D78152BD}" srcOrd="0" destOrd="0" presId="urn:microsoft.com/office/officeart/2008/layout/HexagonCluster"/>
    <dgm:cxn modelId="{89E9A062-F637-4D31-A378-8C7238DE00D8}" type="presParOf" srcId="{624D48EF-9696-45E3-BB56-F9B0AA470BA6}" destId="{D8420E40-AC91-4FAE-B250-FE3193942AD6}" srcOrd="15" destOrd="0" presId="urn:microsoft.com/office/officeart/2008/layout/HexagonCluster"/>
    <dgm:cxn modelId="{523C01EF-22F8-4D60-856D-831AF0F2831F}" type="presParOf" srcId="{D8420E40-AC91-4FAE-B250-FE3193942AD6}" destId="{F38B2320-3E73-4F0D-8D52-B43BA8078CB2}" srcOrd="0" destOrd="0" presId="urn:microsoft.com/office/officeart/2008/layout/HexagonCluster"/>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3271F25-1B64-44F2-9F78-545BE96B6E2A}" type="doc">
      <dgm:prSet loTypeId="urn:microsoft.com/office/officeart/2008/layout/HorizontalMultiLevelHierarchy"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CO">
              <a:latin typeface="Arial" panose="020B0604020202020204" pitchFamily="34" charset="0"/>
              <a:cs typeface="Arial" panose="020B0604020202020204" pitchFamily="34" charset="0"/>
            </a:rPr>
            <a:t>Inicio de la auditoría</a:t>
          </a:r>
          <a:endParaRPr lang="es-ES">
            <a:latin typeface="Arial" panose="020B0604020202020204" pitchFamily="34" charset="0"/>
            <a:cs typeface="Arial" panose="020B0604020202020204" pitchFamily="34" charset="0"/>
          </a:endParaRP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s-CO">
              <a:latin typeface="Arial" panose="020B0604020202020204" pitchFamily="34" charset="0"/>
              <a:cs typeface="Arial" panose="020B0604020202020204" pitchFamily="34" charset="0"/>
            </a:rPr>
            <a:t>Análisis general (preauditoría)</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s-CO">
              <a:latin typeface="Arial" panose="020B0604020202020204" pitchFamily="34" charset="0"/>
              <a:cs typeface="Arial" panose="020B0604020202020204" pitchFamily="34" charset="0"/>
            </a:rPr>
            <a:t>Definición de objetivos de la auditoría</a:t>
          </a:r>
          <a:endParaRPr lang="en-US">
            <a:latin typeface="Arial" panose="020B0604020202020204" pitchFamily="34" charset="0"/>
            <a:cs typeface="Arial" panose="020B0604020202020204" pitchFamily="34" charset="0"/>
          </a:endParaRP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CBEE480E-0D9E-46A8-B860-319FC192EC7D}">
      <dgm:prSet/>
      <dgm:spPr/>
      <dgm:t>
        <a:bodyPr/>
        <a:lstStyle/>
        <a:p>
          <a:r>
            <a:rPr lang="es-CO">
              <a:latin typeface="Arial" panose="020B0604020202020204" pitchFamily="34" charset="0"/>
              <a:cs typeface="Arial" panose="020B0604020202020204" pitchFamily="34" charset="0"/>
            </a:rPr>
            <a:t>Determinación del alcance de la auditoría</a:t>
          </a:r>
          <a:endParaRPr lang="en-US">
            <a:latin typeface="Arial" panose="020B0604020202020204" pitchFamily="34" charset="0"/>
            <a:cs typeface="Arial" panose="020B0604020202020204" pitchFamily="34" charset="0"/>
          </a:endParaRPr>
        </a:p>
      </dgm:t>
    </dgm:pt>
    <dgm:pt modelId="{9A5E8975-87C2-4462-8A29-14BCA5B56D74}" type="par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6152CDCB-4C89-4038-9C62-59E1C4513511}" type="sib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s-CO">
              <a:latin typeface="Arial" panose="020B0604020202020204" pitchFamily="34" charset="0"/>
              <a:cs typeface="Arial" panose="020B0604020202020204" pitchFamily="34" charset="0"/>
            </a:rPr>
            <a:t>Preparación de la auditoría</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0F85841A-EA66-409A-A4B0-2EB65BCF3E71}">
      <dgm:prSet/>
      <dgm:spPr/>
      <dgm:t>
        <a:bodyPr/>
        <a:lstStyle/>
        <a:p>
          <a:r>
            <a:rPr lang="es-CO">
              <a:latin typeface="Arial" panose="020B0604020202020204" pitchFamily="34" charset="0"/>
              <a:cs typeface="Arial" panose="020B0604020202020204" pitchFamily="34" charset="0"/>
            </a:rPr>
            <a:t>Elaboración del plan de auditoría</a:t>
          </a:r>
          <a:endParaRPr lang="en-US">
            <a:latin typeface="Arial" panose="020B0604020202020204" pitchFamily="34" charset="0"/>
            <a:cs typeface="Arial" panose="020B0604020202020204" pitchFamily="34" charset="0"/>
          </a:endParaRPr>
        </a:p>
      </dgm:t>
    </dgm:pt>
    <dgm:pt modelId="{AC1F8889-5D91-4036-A876-890544332997}" type="par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A048D81D-2CB7-4A22-9979-AE5CE06F89B0}" type="sib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s-CO">
              <a:latin typeface="Arial" panose="020B0604020202020204" pitchFamily="34" charset="0"/>
              <a:cs typeface="Arial" panose="020B0604020202020204" pitchFamily="34" charset="0"/>
            </a:rPr>
            <a:t>Asignación del equipo auditor</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2B8F62B7-E063-4CAF-A5C1-05A6DF65A281}">
      <dgm:prSet/>
      <dgm:spPr/>
      <dgm:t>
        <a:bodyPr/>
        <a:lstStyle/>
        <a:p>
          <a:r>
            <a:rPr lang="es-CO">
              <a:latin typeface="Arial" panose="020B0604020202020204" pitchFamily="34" charset="0"/>
              <a:cs typeface="Arial" panose="020B0604020202020204" pitchFamily="34" charset="0"/>
            </a:rPr>
            <a:t>Preparación de documentos de trabajo</a:t>
          </a:r>
          <a:endParaRPr lang="en-US">
            <a:latin typeface="Arial" panose="020B0604020202020204" pitchFamily="34" charset="0"/>
            <a:cs typeface="Arial" panose="020B0604020202020204" pitchFamily="34" charset="0"/>
          </a:endParaRPr>
        </a:p>
      </dgm:t>
    </dgm:pt>
    <dgm:pt modelId="{6AFB6ECD-F55F-4C2C-9B23-4A0D1E4F152D}" type="parTrans" cxnId="{0F34239A-39FE-43B7-B334-8BEEDBA086F0}">
      <dgm:prSet/>
      <dgm:spPr/>
      <dgm:t>
        <a:bodyPr/>
        <a:lstStyle/>
        <a:p>
          <a:endParaRPr lang="es-ES">
            <a:latin typeface="Arial" panose="020B0604020202020204" pitchFamily="34" charset="0"/>
            <a:cs typeface="Arial" panose="020B0604020202020204" pitchFamily="34" charset="0"/>
          </a:endParaRPr>
        </a:p>
      </dgm:t>
    </dgm:pt>
    <dgm:pt modelId="{757DB554-5748-4F37-8CF0-EEFBE27622FC}" type="sibTrans" cxnId="{0F34239A-39FE-43B7-B334-8BEEDBA086F0}">
      <dgm:prSet/>
      <dgm:spPr/>
      <dgm:t>
        <a:bodyPr/>
        <a:lstStyle/>
        <a:p>
          <a:endParaRPr lang="es-ES">
            <a:latin typeface="Arial" panose="020B0604020202020204" pitchFamily="34" charset="0"/>
            <a:cs typeface="Arial" panose="020B0604020202020204" pitchFamily="34" charset="0"/>
          </a:endParaRPr>
        </a:p>
      </dgm:t>
    </dgm:pt>
    <dgm:pt modelId="{CF2C6CDB-C5A7-4D2B-9DA0-7192C0C8BFFA}">
      <dgm:prSet/>
      <dgm:spPr/>
      <dgm:t>
        <a:bodyPr/>
        <a:lstStyle/>
        <a:p>
          <a:r>
            <a:rPr lang="es-CO">
              <a:latin typeface="Arial" panose="020B0604020202020204" pitchFamily="34" charset="0"/>
              <a:cs typeface="Arial" panose="020B0604020202020204" pitchFamily="34" charset="0"/>
            </a:rPr>
            <a:t>Ejecución de la auditoría</a:t>
          </a:r>
          <a:endParaRPr lang="en-US">
            <a:latin typeface="Arial" panose="020B0604020202020204" pitchFamily="34" charset="0"/>
            <a:cs typeface="Arial" panose="020B0604020202020204" pitchFamily="34" charset="0"/>
          </a:endParaRPr>
        </a:p>
      </dgm:t>
    </dgm:pt>
    <dgm:pt modelId="{DDBE57FF-414A-46CD-BC40-1DE4A6FA8C9D}" type="parTrans" cxnId="{DFD313E1-C6BD-43E5-B378-A4C1183986A6}">
      <dgm:prSet/>
      <dgm:spPr/>
      <dgm:t>
        <a:bodyPr/>
        <a:lstStyle/>
        <a:p>
          <a:endParaRPr lang="es-ES">
            <a:latin typeface="Arial" panose="020B0604020202020204" pitchFamily="34" charset="0"/>
            <a:cs typeface="Arial" panose="020B0604020202020204" pitchFamily="34" charset="0"/>
          </a:endParaRPr>
        </a:p>
      </dgm:t>
    </dgm:pt>
    <dgm:pt modelId="{B0774236-D296-457C-9630-3177C4EB3D5C}" type="sibTrans" cxnId="{DFD313E1-C6BD-43E5-B378-A4C1183986A6}">
      <dgm:prSet/>
      <dgm:spPr/>
      <dgm:t>
        <a:bodyPr/>
        <a:lstStyle/>
        <a:p>
          <a:endParaRPr lang="es-ES">
            <a:latin typeface="Arial" panose="020B0604020202020204" pitchFamily="34" charset="0"/>
            <a:cs typeface="Arial" panose="020B0604020202020204" pitchFamily="34" charset="0"/>
          </a:endParaRPr>
        </a:p>
      </dgm:t>
    </dgm:pt>
    <dgm:pt modelId="{FF8B45CF-C8B6-4076-9333-1647FAADA0B4}">
      <dgm:prSet/>
      <dgm:spPr/>
      <dgm:t>
        <a:bodyPr/>
        <a:lstStyle/>
        <a:p>
          <a:r>
            <a:rPr lang="es-CO">
              <a:latin typeface="Arial" panose="020B0604020202020204" pitchFamily="34" charset="0"/>
              <a:cs typeface="Arial" panose="020B0604020202020204" pitchFamily="34" charset="0"/>
            </a:rPr>
            <a:t>Reunión de apertura</a:t>
          </a:r>
          <a:endParaRPr lang="en-US">
            <a:latin typeface="Arial" panose="020B0604020202020204" pitchFamily="34" charset="0"/>
            <a:cs typeface="Arial" panose="020B0604020202020204" pitchFamily="34" charset="0"/>
          </a:endParaRPr>
        </a:p>
      </dgm:t>
    </dgm:pt>
    <dgm:pt modelId="{82429B83-9133-4ACB-B6CB-C2C5C4830B1B}" type="parTrans" cxnId="{F521A9DB-4EFC-4BFB-80F5-EAC9750D291D}">
      <dgm:prSet/>
      <dgm:spPr/>
      <dgm:t>
        <a:bodyPr/>
        <a:lstStyle/>
        <a:p>
          <a:endParaRPr lang="es-ES">
            <a:latin typeface="Arial" panose="020B0604020202020204" pitchFamily="34" charset="0"/>
            <a:cs typeface="Arial" panose="020B0604020202020204" pitchFamily="34" charset="0"/>
          </a:endParaRPr>
        </a:p>
      </dgm:t>
    </dgm:pt>
    <dgm:pt modelId="{6A160AAB-B83A-4AAC-9744-539BB6A0AD53}" type="sibTrans" cxnId="{F521A9DB-4EFC-4BFB-80F5-EAC9750D291D}">
      <dgm:prSet/>
      <dgm:spPr/>
      <dgm:t>
        <a:bodyPr/>
        <a:lstStyle/>
        <a:p>
          <a:endParaRPr lang="es-ES">
            <a:latin typeface="Arial" panose="020B0604020202020204" pitchFamily="34" charset="0"/>
            <a:cs typeface="Arial" panose="020B0604020202020204" pitchFamily="34" charset="0"/>
          </a:endParaRPr>
        </a:p>
      </dgm:t>
    </dgm:pt>
    <dgm:pt modelId="{D42B4097-145E-453A-891E-CCDFB0A8C954}">
      <dgm:prSet/>
      <dgm:spPr/>
      <dgm:t>
        <a:bodyPr/>
        <a:lstStyle/>
        <a:p>
          <a:r>
            <a:rPr lang="es-CO">
              <a:latin typeface="Arial" panose="020B0604020202020204" pitchFamily="34" charset="0"/>
              <a:cs typeface="Arial" panose="020B0604020202020204" pitchFamily="34" charset="0"/>
            </a:rPr>
            <a:t>Recolección de evidencias</a:t>
          </a:r>
          <a:endParaRPr lang="en-US">
            <a:latin typeface="Arial" panose="020B0604020202020204" pitchFamily="34" charset="0"/>
            <a:cs typeface="Arial" panose="020B0604020202020204" pitchFamily="34" charset="0"/>
          </a:endParaRPr>
        </a:p>
      </dgm:t>
    </dgm:pt>
    <dgm:pt modelId="{8370B20B-7D8F-4634-BC72-365684458341}" type="parTrans" cxnId="{E474F88F-FB45-4B6F-92D0-26350E3B5FFC}">
      <dgm:prSet/>
      <dgm:spPr/>
      <dgm:t>
        <a:bodyPr/>
        <a:lstStyle/>
        <a:p>
          <a:endParaRPr lang="es-ES">
            <a:latin typeface="Arial" panose="020B0604020202020204" pitchFamily="34" charset="0"/>
            <a:cs typeface="Arial" panose="020B0604020202020204" pitchFamily="34" charset="0"/>
          </a:endParaRPr>
        </a:p>
      </dgm:t>
    </dgm:pt>
    <dgm:pt modelId="{26C6BA49-A893-4382-BDFD-865F416166FE}" type="sibTrans" cxnId="{E474F88F-FB45-4B6F-92D0-26350E3B5FFC}">
      <dgm:prSet/>
      <dgm:spPr/>
      <dgm:t>
        <a:bodyPr/>
        <a:lstStyle/>
        <a:p>
          <a:endParaRPr lang="es-ES">
            <a:latin typeface="Arial" panose="020B0604020202020204" pitchFamily="34" charset="0"/>
            <a:cs typeface="Arial" panose="020B0604020202020204" pitchFamily="34" charset="0"/>
          </a:endParaRPr>
        </a:p>
      </dgm:t>
    </dgm:pt>
    <dgm:pt modelId="{B75536AA-ED7D-49C9-A720-7D29901EC2BA}">
      <dgm:prSet/>
      <dgm:spPr/>
      <dgm:t>
        <a:bodyPr/>
        <a:lstStyle/>
        <a:p>
          <a:r>
            <a:rPr lang="es-CO">
              <a:latin typeface="Arial" panose="020B0604020202020204" pitchFamily="34" charset="0"/>
              <a:cs typeface="Arial" panose="020B0604020202020204" pitchFamily="34" charset="0"/>
            </a:rPr>
            <a:t>Observaciones de la auditoría</a:t>
          </a:r>
          <a:endParaRPr lang="en-US">
            <a:latin typeface="Arial" panose="020B0604020202020204" pitchFamily="34" charset="0"/>
            <a:cs typeface="Arial" panose="020B0604020202020204" pitchFamily="34" charset="0"/>
          </a:endParaRPr>
        </a:p>
      </dgm:t>
    </dgm:pt>
    <dgm:pt modelId="{EAD2B93B-24C1-4BC2-90B1-73834AC60703}" type="parTrans" cxnId="{7AAA6E92-E364-464B-8296-3E7FCC26AB85}">
      <dgm:prSet/>
      <dgm:spPr/>
      <dgm:t>
        <a:bodyPr/>
        <a:lstStyle/>
        <a:p>
          <a:endParaRPr lang="es-ES">
            <a:latin typeface="Arial" panose="020B0604020202020204" pitchFamily="34" charset="0"/>
            <a:cs typeface="Arial" panose="020B0604020202020204" pitchFamily="34" charset="0"/>
          </a:endParaRPr>
        </a:p>
      </dgm:t>
    </dgm:pt>
    <dgm:pt modelId="{C848CE78-C988-481A-A8B4-F2829C439A60}" type="sibTrans" cxnId="{7AAA6E92-E364-464B-8296-3E7FCC26AB85}">
      <dgm:prSet/>
      <dgm:spPr/>
      <dgm:t>
        <a:bodyPr/>
        <a:lstStyle/>
        <a:p>
          <a:endParaRPr lang="es-ES">
            <a:latin typeface="Arial" panose="020B0604020202020204" pitchFamily="34" charset="0"/>
            <a:cs typeface="Arial" panose="020B0604020202020204" pitchFamily="34" charset="0"/>
          </a:endParaRPr>
        </a:p>
      </dgm:t>
    </dgm:pt>
    <dgm:pt modelId="{D7DBAE99-44F0-4EAB-A26D-5E6B8F091A38}">
      <dgm:prSet/>
      <dgm:spPr/>
      <dgm:t>
        <a:bodyPr/>
        <a:lstStyle/>
        <a:p>
          <a:r>
            <a:rPr lang="es-CO">
              <a:latin typeface="Arial" panose="020B0604020202020204" pitchFamily="34" charset="0"/>
              <a:cs typeface="Arial" panose="020B0604020202020204" pitchFamily="34" charset="0"/>
            </a:rPr>
            <a:t>Reunión de cierre</a:t>
          </a:r>
          <a:endParaRPr lang="en-US">
            <a:latin typeface="Arial" panose="020B0604020202020204" pitchFamily="34" charset="0"/>
            <a:cs typeface="Arial" panose="020B0604020202020204" pitchFamily="34" charset="0"/>
          </a:endParaRPr>
        </a:p>
      </dgm:t>
    </dgm:pt>
    <dgm:pt modelId="{C5283EE9-2CA1-45A5-B888-996661A21DBE}" type="parTrans" cxnId="{D56F5D7D-4415-4BD7-8262-36EEBAC1BDF8}">
      <dgm:prSet/>
      <dgm:spPr/>
      <dgm:t>
        <a:bodyPr/>
        <a:lstStyle/>
        <a:p>
          <a:endParaRPr lang="es-ES">
            <a:latin typeface="Arial" panose="020B0604020202020204" pitchFamily="34" charset="0"/>
            <a:cs typeface="Arial" panose="020B0604020202020204" pitchFamily="34" charset="0"/>
          </a:endParaRPr>
        </a:p>
      </dgm:t>
    </dgm:pt>
    <dgm:pt modelId="{C412F0A8-010C-49CF-9AA8-03E3D3735B1F}" type="sibTrans" cxnId="{D56F5D7D-4415-4BD7-8262-36EEBAC1BDF8}">
      <dgm:prSet/>
      <dgm:spPr/>
      <dgm:t>
        <a:bodyPr/>
        <a:lstStyle/>
        <a:p>
          <a:endParaRPr lang="es-ES">
            <a:latin typeface="Arial" panose="020B0604020202020204" pitchFamily="34" charset="0"/>
            <a:cs typeface="Arial" panose="020B0604020202020204" pitchFamily="34" charset="0"/>
          </a:endParaRPr>
        </a:p>
      </dgm:t>
    </dgm:pt>
    <dgm:pt modelId="{0A56CEE3-7E9C-430F-8028-82C9505F0E0A}">
      <dgm:prSet/>
      <dgm:spPr/>
      <dgm:t>
        <a:bodyPr/>
        <a:lstStyle/>
        <a:p>
          <a:r>
            <a:rPr lang="es-CO">
              <a:latin typeface="Arial" panose="020B0604020202020204" pitchFamily="34" charset="0"/>
              <a:cs typeface="Arial" panose="020B0604020202020204" pitchFamily="34" charset="0"/>
            </a:rPr>
            <a:t>Documentos y seguimiento</a:t>
          </a:r>
          <a:endParaRPr lang="en-US">
            <a:latin typeface="Arial" panose="020B0604020202020204" pitchFamily="34" charset="0"/>
            <a:cs typeface="Arial" panose="020B0604020202020204" pitchFamily="34" charset="0"/>
          </a:endParaRPr>
        </a:p>
      </dgm:t>
    </dgm:pt>
    <dgm:pt modelId="{41EE4899-A90E-4117-933A-4E03F2E8C2C8}" type="parTrans" cxnId="{75EC571B-0A99-49A7-80FC-D0CFC85A6427}">
      <dgm:prSet/>
      <dgm:spPr/>
      <dgm:t>
        <a:bodyPr/>
        <a:lstStyle/>
        <a:p>
          <a:endParaRPr lang="es-ES">
            <a:latin typeface="Arial" panose="020B0604020202020204" pitchFamily="34" charset="0"/>
            <a:cs typeface="Arial" panose="020B0604020202020204" pitchFamily="34" charset="0"/>
          </a:endParaRPr>
        </a:p>
      </dgm:t>
    </dgm:pt>
    <dgm:pt modelId="{1363B1D9-3C64-4FAC-ABF4-5EFC0D223831}" type="sibTrans" cxnId="{75EC571B-0A99-49A7-80FC-D0CFC85A6427}">
      <dgm:prSet/>
      <dgm:spPr/>
      <dgm:t>
        <a:bodyPr/>
        <a:lstStyle/>
        <a:p>
          <a:endParaRPr lang="es-ES">
            <a:latin typeface="Arial" panose="020B0604020202020204" pitchFamily="34" charset="0"/>
            <a:cs typeface="Arial" panose="020B0604020202020204" pitchFamily="34" charset="0"/>
          </a:endParaRPr>
        </a:p>
      </dgm:t>
    </dgm:pt>
    <dgm:pt modelId="{F916BD87-A251-492C-8057-B5AAFBDCA386}">
      <dgm:prSet/>
      <dgm:spPr/>
      <dgm:t>
        <a:bodyPr/>
        <a:lstStyle/>
        <a:p>
          <a:r>
            <a:rPr lang="es-CO">
              <a:latin typeface="Arial" panose="020B0604020202020204" pitchFamily="34" charset="0"/>
              <a:cs typeface="Arial" panose="020B0604020202020204" pitchFamily="34" charset="0"/>
            </a:rPr>
            <a:t>Preparación y contenido del informe</a:t>
          </a:r>
          <a:endParaRPr lang="en-US">
            <a:latin typeface="Arial" panose="020B0604020202020204" pitchFamily="34" charset="0"/>
            <a:cs typeface="Arial" panose="020B0604020202020204" pitchFamily="34" charset="0"/>
          </a:endParaRPr>
        </a:p>
      </dgm:t>
    </dgm:pt>
    <dgm:pt modelId="{DB474EA7-6BCE-47DC-93B5-7197A27911F8}" type="parTrans" cxnId="{6072169B-8E93-4F13-9E5B-3ABFD6D43E4A}">
      <dgm:prSet/>
      <dgm:spPr/>
      <dgm:t>
        <a:bodyPr/>
        <a:lstStyle/>
        <a:p>
          <a:endParaRPr lang="es-ES">
            <a:latin typeface="Arial" panose="020B0604020202020204" pitchFamily="34" charset="0"/>
            <a:cs typeface="Arial" panose="020B0604020202020204" pitchFamily="34" charset="0"/>
          </a:endParaRPr>
        </a:p>
      </dgm:t>
    </dgm:pt>
    <dgm:pt modelId="{D22CF195-93A2-4AF7-B0CC-2A467B7F6725}" type="sibTrans" cxnId="{6072169B-8E93-4F13-9E5B-3ABFD6D43E4A}">
      <dgm:prSet/>
      <dgm:spPr/>
      <dgm:t>
        <a:bodyPr/>
        <a:lstStyle/>
        <a:p>
          <a:endParaRPr lang="es-ES">
            <a:latin typeface="Arial" panose="020B0604020202020204" pitchFamily="34" charset="0"/>
            <a:cs typeface="Arial" panose="020B0604020202020204" pitchFamily="34" charset="0"/>
          </a:endParaRPr>
        </a:p>
      </dgm:t>
    </dgm:pt>
    <dgm:pt modelId="{8B779D58-53C1-4726-AA1D-164923B6D9C1}">
      <dgm:prSet/>
      <dgm:spPr/>
      <dgm:t>
        <a:bodyPr/>
        <a:lstStyle/>
        <a:p>
          <a:r>
            <a:rPr lang="es-CO">
              <a:latin typeface="Arial" panose="020B0604020202020204" pitchFamily="34" charset="0"/>
              <a:cs typeface="Arial" panose="020B0604020202020204" pitchFamily="34" charset="0"/>
            </a:rPr>
            <a:t>Distribución del informe</a:t>
          </a:r>
          <a:endParaRPr lang="en-US">
            <a:latin typeface="Arial" panose="020B0604020202020204" pitchFamily="34" charset="0"/>
            <a:cs typeface="Arial" panose="020B0604020202020204" pitchFamily="34" charset="0"/>
          </a:endParaRPr>
        </a:p>
      </dgm:t>
    </dgm:pt>
    <dgm:pt modelId="{6A8C0712-E2BF-4342-9B14-E8E2137A002E}" type="parTrans" cxnId="{757BB7F4-996C-4F50-9B8F-5AFB0CBAE4BE}">
      <dgm:prSet/>
      <dgm:spPr/>
      <dgm:t>
        <a:bodyPr/>
        <a:lstStyle/>
        <a:p>
          <a:endParaRPr lang="es-ES">
            <a:latin typeface="Arial" panose="020B0604020202020204" pitchFamily="34" charset="0"/>
            <a:cs typeface="Arial" panose="020B0604020202020204" pitchFamily="34" charset="0"/>
          </a:endParaRPr>
        </a:p>
      </dgm:t>
    </dgm:pt>
    <dgm:pt modelId="{FF5F5A25-977B-4557-81D9-4A467D78010A}" type="sibTrans" cxnId="{757BB7F4-996C-4F50-9B8F-5AFB0CBAE4BE}">
      <dgm:prSet/>
      <dgm:spPr/>
      <dgm:t>
        <a:bodyPr/>
        <a:lstStyle/>
        <a:p>
          <a:endParaRPr lang="es-ES">
            <a:latin typeface="Arial" panose="020B0604020202020204" pitchFamily="34" charset="0"/>
            <a:cs typeface="Arial" panose="020B0604020202020204" pitchFamily="34" charset="0"/>
          </a:endParaRPr>
        </a:p>
      </dgm:t>
    </dgm:pt>
    <dgm:pt modelId="{F328EE70-4872-4F38-BA5F-239DA23FD358}">
      <dgm:prSet/>
      <dgm:spPr/>
      <dgm:t>
        <a:bodyPr/>
        <a:lstStyle/>
        <a:p>
          <a:r>
            <a:rPr lang="es-CO">
              <a:latin typeface="Arial" panose="020B0604020202020204" pitchFamily="34" charset="0"/>
              <a:cs typeface="Arial" panose="020B0604020202020204" pitchFamily="34" charset="0"/>
            </a:rPr>
            <a:t>Retención de expedientes</a:t>
          </a:r>
          <a:endParaRPr lang="en-US">
            <a:latin typeface="Arial" panose="020B0604020202020204" pitchFamily="34" charset="0"/>
            <a:cs typeface="Arial" panose="020B0604020202020204" pitchFamily="34" charset="0"/>
          </a:endParaRPr>
        </a:p>
      </dgm:t>
    </dgm:pt>
    <dgm:pt modelId="{92C7CCED-5EFB-4544-8EB5-E6639C50C5EC}" type="parTrans" cxnId="{84D4AFCB-F769-46CC-9FEB-B097115A5689}">
      <dgm:prSet/>
      <dgm:spPr/>
      <dgm:t>
        <a:bodyPr/>
        <a:lstStyle/>
        <a:p>
          <a:endParaRPr lang="es-ES">
            <a:latin typeface="Arial" panose="020B0604020202020204" pitchFamily="34" charset="0"/>
            <a:cs typeface="Arial" panose="020B0604020202020204" pitchFamily="34" charset="0"/>
          </a:endParaRPr>
        </a:p>
      </dgm:t>
    </dgm:pt>
    <dgm:pt modelId="{F11000DE-2B13-4C4E-A20D-1F0830C349E5}" type="sibTrans" cxnId="{84D4AFCB-F769-46CC-9FEB-B097115A5689}">
      <dgm:prSet/>
      <dgm:spPr/>
      <dgm:t>
        <a:bodyPr/>
        <a:lstStyle/>
        <a:p>
          <a:endParaRPr lang="es-ES">
            <a:latin typeface="Arial" panose="020B0604020202020204" pitchFamily="34" charset="0"/>
            <a:cs typeface="Arial" panose="020B0604020202020204" pitchFamily="34" charset="0"/>
          </a:endParaRPr>
        </a:p>
      </dgm:t>
    </dgm:pt>
    <dgm:pt modelId="{5A08759D-3AC5-40B3-926E-73158E4A90D6}">
      <dgm:prSet/>
      <dgm:spPr/>
      <dgm:t>
        <a:bodyPr/>
        <a:lstStyle/>
        <a:p>
          <a:r>
            <a:rPr lang="es-CO">
              <a:latin typeface="Arial" panose="020B0604020202020204" pitchFamily="34" charset="0"/>
              <a:cs typeface="Arial" panose="020B0604020202020204" pitchFamily="34" charset="0"/>
            </a:rPr>
            <a:t>Determinación y seguimiento de acciones correctivas</a:t>
          </a:r>
          <a:endParaRPr lang="en-US">
            <a:latin typeface="Arial" panose="020B0604020202020204" pitchFamily="34" charset="0"/>
            <a:cs typeface="Arial" panose="020B0604020202020204" pitchFamily="34" charset="0"/>
          </a:endParaRPr>
        </a:p>
      </dgm:t>
    </dgm:pt>
    <dgm:pt modelId="{B2AAEB6A-7811-4442-A342-A4CF06F0BE2F}" type="parTrans" cxnId="{68C44DDF-EE05-4615-A494-02B7C9E4AF65}">
      <dgm:prSet/>
      <dgm:spPr/>
      <dgm:t>
        <a:bodyPr/>
        <a:lstStyle/>
        <a:p>
          <a:endParaRPr lang="es-ES">
            <a:latin typeface="Arial" panose="020B0604020202020204" pitchFamily="34" charset="0"/>
            <a:cs typeface="Arial" panose="020B0604020202020204" pitchFamily="34" charset="0"/>
          </a:endParaRPr>
        </a:p>
      </dgm:t>
    </dgm:pt>
    <dgm:pt modelId="{AEC15EA2-FC94-4742-A9DB-5A12648FDFF5}" type="sibTrans" cxnId="{68C44DDF-EE05-4615-A494-02B7C9E4AF65}">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Fases de la auditoría</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808587F0-41F6-4881-A4EF-6218069575CA}" type="pres">
      <dgm:prSet presAssocID="{B3271F25-1B64-44F2-9F78-545BE96B6E2A}" presName="Name0" presStyleCnt="0">
        <dgm:presLayoutVars>
          <dgm:chPref val="1"/>
          <dgm:dir/>
          <dgm:animOne val="branch"/>
          <dgm:animLvl val="lvl"/>
          <dgm:resizeHandles val="exact"/>
        </dgm:presLayoutVars>
      </dgm:prSet>
      <dgm:spPr/>
      <dgm:t>
        <a:bodyPr/>
        <a:lstStyle/>
        <a:p>
          <a:endParaRPr lang="es-ES"/>
        </a:p>
      </dgm:t>
    </dgm:pt>
    <dgm:pt modelId="{52216DB1-0B6E-4C88-903C-CBA3351EA676}" type="pres">
      <dgm:prSet presAssocID="{68D5ABFA-17D3-4726-9AF2-B098B3B7B456}" presName="root1" presStyleCnt="0"/>
      <dgm:spPr/>
    </dgm:pt>
    <dgm:pt modelId="{E7FE506C-41A0-4785-BD8B-5D8572424B99}" type="pres">
      <dgm:prSet presAssocID="{68D5ABFA-17D3-4726-9AF2-B098B3B7B456}" presName="LevelOneTextNode" presStyleLbl="node0" presStyleIdx="0" presStyleCnt="1">
        <dgm:presLayoutVars>
          <dgm:chPref val="3"/>
        </dgm:presLayoutVars>
      </dgm:prSet>
      <dgm:spPr/>
      <dgm:t>
        <a:bodyPr/>
        <a:lstStyle/>
        <a:p>
          <a:endParaRPr lang="es-ES"/>
        </a:p>
      </dgm:t>
    </dgm:pt>
    <dgm:pt modelId="{D89D53FC-B136-446E-B27D-3C006D363F21}" type="pres">
      <dgm:prSet presAssocID="{68D5ABFA-17D3-4726-9AF2-B098B3B7B456}" presName="level2hierChild" presStyleCnt="0"/>
      <dgm:spPr/>
    </dgm:pt>
    <dgm:pt modelId="{32959FD9-B56C-48FC-B407-89DE0F564EE3}" type="pres">
      <dgm:prSet presAssocID="{8A83683D-90E9-4E73-98B1-9507E2C00C1D}" presName="conn2-1" presStyleLbl="parChTrans1D2" presStyleIdx="0" presStyleCnt="4"/>
      <dgm:spPr/>
      <dgm:t>
        <a:bodyPr/>
        <a:lstStyle/>
        <a:p>
          <a:endParaRPr lang="es-ES"/>
        </a:p>
      </dgm:t>
    </dgm:pt>
    <dgm:pt modelId="{A41659BF-AFBA-42C3-98F9-B6D44B19FF41}" type="pres">
      <dgm:prSet presAssocID="{8A83683D-90E9-4E73-98B1-9507E2C00C1D}" presName="connTx" presStyleLbl="parChTrans1D2" presStyleIdx="0" presStyleCnt="4"/>
      <dgm:spPr/>
      <dgm:t>
        <a:bodyPr/>
        <a:lstStyle/>
        <a:p>
          <a:endParaRPr lang="es-ES"/>
        </a:p>
      </dgm:t>
    </dgm:pt>
    <dgm:pt modelId="{EB04FC42-EF25-41EB-ADCC-99028CE1E56E}" type="pres">
      <dgm:prSet presAssocID="{6076C7E3-5F8A-4107-961B-02F853810828}" presName="root2" presStyleCnt="0"/>
      <dgm:spPr/>
    </dgm:pt>
    <dgm:pt modelId="{E5A063E0-D756-40E9-8BD2-CEBF8EF5A675}" type="pres">
      <dgm:prSet presAssocID="{6076C7E3-5F8A-4107-961B-02F853810828}" presName="LevelTwoTextNode" presStyleLbl="node2" presStyleIdx="0" presStyleCnt="4" custScaleX="178866">
        <dgm:presLayoutVars>
          <dgm:chPref val="3"/>
        </dgm:presLayoutVars>
      </dgm:prSet>
      <dgm:spPr/>
      <dgm:t>
        <a:bodyPr/>
        <a:lstStyle/>
        <a:p>
          <a:endParaRPr lang="es-ES"/>
        </a:p>
      </dgm:t>
    </dgm:pt>
    <dgm:pt modelId="{8C6B80A8-A68B-41F5-A5D5-BD223191FCC6}" type="pres">
      <dgm:prSet presAssocID="{6076C7E3-5F8A-4107-961B-02F853810828}" presName="level3hierChild" presStyleCnt="0"/>
      <dgm:spPr/>
    </dgm:pt>
    <dgm:pt modelId="{CC18B6B9-D8D4-45D6-A519-55D74ADD2A8D}" type="pres">
      <dgm:prSet presAssocID="{DC931410-3F05-4744-9D0E-DAAB6F4E5101}" presName="conn2-1" presStyleLbl="parChTrans1D3" presStyleIdx="0" presStyleCnt="14"/>
      <dgm:spPr/>
      <dgm:t>
        <a:bodyPr/>
        <a:lstStyle/>
        <a:p>
          <a:endParaRPr lang="es-ES"/>
        </a:p>
      </dgm:t>
    </dgm:pt>
    <dgm:pt modelId="{8DAD1840-C369-4F21-9994-39B6A62DF914}" type="pres">
      <dgm:prSet presAssocID="{DC931410-3F05-4744-9D0E-DAAB6F4E5101}" presName="connTx" presStyleLbl="parChTrans1D3" presStyleIdx="0" presStyleCnt="14"/>
      <dgm:spPr/>
      <dgm:t>
        <a:bodyPr/>
        <a:lstStyle/>
        <a:p>
          <a:endParaRPr lang="es-ES"/>
        </a:p>
      </dgm:t>
    </dgm:pt>
    <dgm:pt modelId="{BD2FB36C-B750-4A76-AE03-E9083304BECB}" type="pres">
      <dgm:prSet presAssocID="{AEA6FB97-D2CE-4C80-9CA9-19472AA14D1C}" presName="root2" presStyleCnt="0"/>
      <dgm:spPr/>
    </dgm:pt>
    <dgm:pt modelId="{E51E0B9F-ABF1-44E9-ACCF-C98D501B5B1D}" type="pres">
      <dgm:prSet presAssocID="{AEA6FB97-D2CE-4C80-9CA9-19472AA14D1C}" presName="LevelTwoTextNode" presStyleLbl="node3" presStyleIdx="0" presStyleCnt="14" custScaleX="241924">
        <dgm:presLayoutVars>
          <dgm:chPref val="3"/>
        </dgm:presLayoutVars>
      </dgm:prSet>
      <dgm:spPr/>
      <dgm:t>
        <a:bodyPr/>
        <a:lstStyle/>
        <a:p>
          <a:endParaRPr lang="es-ES"/>
        </a:p>
      </dgm:t>
    </dgm:pt>
    <dgm:pt modelId="{559DBC0D-E829-4134-B32E-F681C7F4C629}" type="pres">
      <dgm:prSet presAssocID="{AEA6FB97-D2CE-4C80-9CA9-19472AA14D1C}" presName="level3hierChild" presStyleCnt="0"/>
      <dgm:spPr/>
    </dgm:pt>
    <dgm:pt modelId="{1B206853-4749-41E8-9C5C-1FE75409787C}" type="pres">
      <dgm:prSet presAssocID="{C9F63CFA-1656-4399-AD8F-7B7E7DF49230}" presName="conn2-1" presStyleLbl="parChTrans1D3" presStyleIdx="1" presStyleCnt="14"/>
      <dgm:spPr/>
      <dgm:t>
        <a:bodyPr/>
        <a:lstStyle/>
        <a:p>
          <a:endParaRPr lang="es-ES"/>
        </a:p>
      </dgm:t>
    </dgm:pt>
    <dgm:pt modelId="{9BCCA4EE-A42F-42E7-91C2-D24B06ACA0C3}" type="pres">
      <dgm:prSet presAssocID="{C9F63CFA-1656-4399-AD8F-7B7E7DF49230}" presName="connTx" presStyleLbl="parChTrans1D3" presStyleIdx="1" presStyleCnt="14"/>
      <dgm:spPr/>
      <dgm:t>
        <a:bodyPr/>
        <a:lstStyle/>
        <a:p>
          <a:endParaRPr lang="es-ES"/>
        </a:p>
      </dgm:t>
    </dgm:pt>
    <dgm:pt modelId="{6A1C5EED-4AE2-47CE-9078-6372CA9365DF}" type="pres">
      <dgm:prSet presAssocID="{997B1B8D-02CF-4B0E-8106-AA7FB091861A}" presName="root2" presStyleCnt="0"/>
      <dgm:spPr/>
    </dgm:pt>
    <dgm:pt modelId="{E11DC678-D82B-42FA-AEAA-74ACAAE3CF5A}" type="pres">
      <dgm:prSet presAssocID="{997B1B8D-02CF-4B0E-8106-AA7FB091861A}" presName="LevelTwoTextNode" presStyleLbl="node3" presStyleIdx="1" presStyleCnt="14" custScaleX="241924">
        <dgm:presLayoutVars>
          <dgm:chPref val="3"/>
        </dgm:presLayoutVars>
      </dgm:prSet>
      <dgm:spPr/>
      <dgm:t>
        <a:bodyPr/>
        <a:lstStyle/>
        <a:p>
          <a:endParaRPr lang="es-ES"/>
        </a:p>
      </dgm:t>
    </dgm:pt>
    <dgm:pt modelId="{553C75FE-2468-402C-A0C4-40F3DCAE8AC0}" type="pres">
      <dgm:prSet presAssocID="{997B1B8D-02CF-4B0E-8106-AA7FB091861A}" presName="level3hierChild" presStyleCnt="0"/>
      <dgm:spPr/>
    </dgm:pt>
    <dgm:pt modelId="{FDE677F2-9EB1-4E61-AC62-D478AE79F180}" type="pres">
      <dgm:prSet presAssocID="{9A5E8975-87C2-4462-8A29-14BCA5B56D74}" presName="conn2-1" presStyleLbl="parChTrans1D3" presStyleIdx="2" presStyleCnt="14"/>
      <dgm:spPr/>
      <dgm:t>
        <a:bodyPr/>
        <a:lstStyle/>
        <a:p>
          <a:endParaRPr lang="es-ES"/>
        </a:p>
      </dgm:t>
    </dgm:pt>
    <dgm:pt modelId="{A568AE3B-75AD-4680-B511-46D803BFA23A}" type="pres">
      <dgm:prSet presAssocID="{9A5E8975-87C2-4462-8A29-14BCA5B56D74}" presName="connTx" presStyleLbl="parChTrans1D3" presStyleIdx="2" presStyleCnt="14"/>
      <dgm:spPr/>
      <dgm:t>
        <a:bodyPr/>
        <a:lstStyle/>
        <a:p>
          <a:endParaRPr lang="es-ES"/>
        </a:p>
      </dgm:t>
    </dgm:pt>
    <dgm:pt modelId="{056B688D-0052-4CB5-92CE-D8E03828C486}" type="pres">
      <dgm:prSet presAssocID="{CBEE480E-0D9E-46A8-B860-319FC192EC7D}" presName="root2" presStyleCnt="0"/>
      <dgm:spPr/>
    </dgm:pt>
    <dgm:pt modelId="{C96989D3-53D0-4B86-9CCD-D9ED5AB79528}" type="pres">
      <dgm:prSet presAssocID="{CBEE480E-0D9E-46A8-B860-319FC192EC7D}" presName="LevelTwoTextNode" presStyleLbl="node3" presStyleIdx="2" presStyleCnt="14" custScaleX="241924">
        <dgm:presLayoutVars>
          <dgm:chPref val="3"/>
        </dgm:presLayoutVars>
      </dgm:prSet>
      <dgm:spPr/>
      <dgm:t>
        <a:bodyPr/>
        <a:lstStyle/>
        <a:p>
          <a:endParaRPr lang="es-ES"/>
        </a:p>
      </dgm:t>
    </dgm:pt>
    <dgm:pt modelId="{C1969B71-CB3C-4D9A-ABD5-493D60B6F5AC}" type="pres">
      <dgm:prSet presAssocID="{CBEE480E-0D9E-46A8-B860-319FC192EC7D}" presName="level3hierChild" presStyleCnt="0"/>
      <dgm:spPr/>
    </dgm:pt>
    <dgm:pt modelId="{ED17117F-849E-4943-A47C-9E0E58AB46EC}" type="pres">
      <dgm:prSet presAssocID="{79654B24-EA86-4D30-A4AD-D7BC7FD64DB3}" presName="conn2-1" presStyleLbl="parChTrans1D2" presStyleIdx="1" presStyleCnt="4"/>
      <dgm:spPr/>
      <dgm:t>
        <a:bodyPr/>
        <a:lstStyle/>
        <a:p>
          <a:endParaRPr lang="es-ES"/>
        </a:p>
      </dgm:t>
    </dgm:pt>
    <dgm:pt modelId="{72C74712-CF69-46E7-A1A2-244DDC9BE3C0}" type="pres">
      <dgm:prSet presAssocID="{79654B24-EA86-4D30-A4AD-D7BC7FD64DB3}" presName="connTx" presStyleLbl="parChTrans1D2" presStyleIdx="1" presStyleCnt="4"/>
      <dgm:spPr/>
      <dgm:t>
        <a:bodyPr/>
        <a:lstStyle/>
        <a:p>
          <a:endParaRPr lang="es-ES"/>
        </a:p>
      </dgm:t>
    </dgm:pt>
    <dgm:pt modelId="{1616F2BA-7E47-46F7-B25F-7F562C085067}" type="pres">
      <dgm:prSet presAssocID="{1645DE1B-DC48-4B32-A813-82575D5B064E}" presName="root2" presStyleCnt="0"/>
      <dgm:spPr/>
    </dgm:pt>
    <dgm:pt modelId="{A19759AD-A036-4486-A310-37B7AABE99EC}" type="pres">
      <dgm:prSet presAssocID="{1645DE1B-DC48-4B32-A813-82575D5B064E}" presName="LevelTwoTextNode" presStyleLbl="node2" presStyleIdx="1" presStyleCnt="4" custScaleX="178866">
        <dgm:presLayoutVars>
          <dgm:chPref val="3"/>
        </dgm:presLayoutVars>
      </dgm:prSet>
      <dgm:spPr/>
      <dgm:t>
        <a:bodyPr/>
        <a:lstStyle/>
        <a:p>
          <a:endParaRPr lang="es-ES"/>
        </a:p>
      </dgm:t>
    </dgm:pt>
    <dgm:pt modelId="{6AD64135-31DB-440C-89AA-A24167A26A39}" type="pres">
      <dgm:prSet presAssocID="{1645DE1B-DC48-4B32-A813-82575D5B064E}" presName="level3hierChild" presStyleCnt="0"/>
      <dgm:spPr/>
    </dgm:pt>
    <dgm:pt modelId="{CAB493AA-98E2-4612-A274-3C055C1A1404}" type="pres">
      <dgm:prSet presAssocID="{AC1F8889-5D91-4036-A876-890544332997}" presName="conn2-1" presStyleLbl="parChTrans1D3" presStyleIdx="3" presStyleCnt="14"/>
      <dgm:spPr/>
      <dgm:t>
        <a:bodyPr/>
        <a:lstStyle/>
        <a:p>
          <a:endParaRPr lang="es-ES"/>
        </a:p>
      </dgm:t>
    </dgm:pt>
    <dgm:pt modelId="{F061BCC3-50EF-487E-BB36-E208BC420B39}" type="pres">
      <dgm:prSet presAssocID="{AC1F8889-5D91-4036-A876-890544332997}" presName="connTx" presStyleLbl="parChTrans1D3" presStyleIdx="3" presStyleCnt="14"/>
      <dgm:spPr/>
      <dgm:t>
        <a:bodyPr/>
        <a:lstStyle/>
        <a:p>
          <a:endParaRPr lang="es-ES"/>
        </a:p>
      </dgm:t>
    </dgm:pt>
    <dgm:pt modelId="{4D6AE809-385C-46B9-8561-067EAA583BD0}" type="pres">
      <dgm:prSet presAssocID="{0F85841A-EA66-409A-A4B0-2EB65BCF3E71}" presName="root2" presStyleCnt="0"/>
      <dgm:spPr/>
    </dgm:pt>
    <dgm:pt modelId="{E17A42F3-3921-4A7B-A5E7-5F4C5B5D1955}" type="pres">
      <dgm:prSet presAssocID="{0F85841A-EA66-409A-A4B0-2EB65BCF3E71}" presName="LevelTwoTextNode" presStyleLbl="node3" presStyleIdx="3" presStyleCnt="14" custScaleX="241924">
        <dgm:presLayoutVars>
          <dgm:chPref val="3"/>
        </dgm:presLayoutVars>
      </dgm:prSet>
      <dgm:spPr/>
      <dgm:t>
        <a:bodyPr/>
        <a:lstStyle/>
        <a:p>
          <a:endParaRPr lang="es-ES"/>
        </a:p>
      </dgm:t>
    </dgm:pt>
    <dgm:pt modelId="{161A10F8-8A92-4943-BC18-05FBEE6B0DE1}" type="pres">
      <dgm:prSet presAssocID="{0F85841A-EA66-409A-A4B0-2EB65BCF3E71}" presName="level3hierChild" presStyleCnt="0"/>
      <dgm:spPr/>
    </dgm:pt>
    <dgm:pt modelId="{3F3194B8-B1E3-4760-A685-74435A70FF7F}" type="pres">
      <dgm:prSet presAssocID="{94BA30B7-A0C1-4B3B-9463-3277DA0C7242}" presName="conn2-1" presStyleLbl="parChTrans1D3" presStyleIdx="4" presStyleCnt="14"/>
      <dgm:spPr/>
      <dgm:t>
        <a:bodyPr/>
        <a:lstStyle/>
        <a:p>
          <a:endParaRPr lang="es-ES"/>
        </a:p>
      </dgm:t>
    </dgm:pt>
    <dgm:pt modelId="{7383636E-0AC9-46A5-B6A1-B51676126F1F}" type="pres">
      <dgm:prSet presAssocID="{94BA30B7-A0C1-4B3B-9463-3277DA0C7242}" presName="connTx" presStyleLbl="parChTrans1D3" presStyleIdx="4" presStyleCnt="14"/>
      <dgm:spPr/>
      <dgm:t>
        <a:bodyPr/>
        <a:lstStyle/>
        <a:p>
          <a:endParaRPr lang="es-ES"/>
        </a:p>
      </dgm:t>
    </dgm:pt>
    <dgm:pt modelId="{84D09F33-E16C-4EE1-8ECB-94746E3EADA3}" type="pres">
      <dgm:prSet presAssocID="{5F8B116C-E490-4CB0-A960-D253AC2AE454}" presName="root2" presStyleCnt="0"/>
      <dgm:spPr/>
    </dgm:pt>
    <dgm:pt modelId="{A4400582-AB91-41A4-93EA-195D99AD7A32}" type="pres">
      <dgm:prSet presAssocID="{5F8B116C-E490-4CB0-A960-D253AC2AE454}" presName="LevelTwoTextNode" presStyleLbl="node3" presStyleIdx="4" presStyleCnt="14" custScaleX="241924">
        <dgm:presLayoutVars>
          <dgm:chPref val="3"/>
        </dgm:presLayoutVars>
      </dgm:prSet>
      <dgm:spPr/>
      <dgm:t>
        <a:bodyPr/>
        <a:lstStyle/>
        <a:p>
          <a:endParaRPr lang="es-ES"/>
        </a:p>
      </dgm:t>
    </dgm:pt>
    <dgm:pt modelId="{8B91DFA1-FEA3-44FC-8340-8D69A80C3882}" type="pres">
      <dgm:prSet presAssocID="{5F8B116C-E490-4CB0-A960-D253AC2AE454}" presName="level3hierChild" presStyleCnt="0"/>
      <dgm:spPr/>
    </dgm:pt>
    <dgm:pt modelId="{BB4FD80D-AE5A-471D-A661-01540D07821A}" type="pres">
      <dgm:prSet presAssocID="{6AFB6ECD-F55F-4C2C-9B23-4A0D1E4F152D}" presName="conn2-1" presStyleLbl="parChTrans1D3" presStyleIdx="5" presStyleCnt="14"/>
      <dgm:spPr/>
      <dgm:t>
        <a:bodyPr/>
        <a:lstStyle/>
        <a:p>
          <a:endParaRPr lang="es-ES"/>
        </a:p>
      </dgm:t>
    </dgm:pt>
    <dgm:pt modelId="{ADF8E6A1-3142-4A24-A782-96EC338E6B0B}" type="pres">
      <dgm:prSet presAssocID="{6AFB6ECD-F55F-4C2C-9B23-4A0D1E4F152D}" presName="connTx" presStyleLbl="parChTrans1D3" presStyleIdx="5" presStyleCnt="14"/>
      <dgm:spPr/>
      <dgm:t>
        <a:bodyPr/>
        <a:lstStyle/>
        <a:p>
          <a:endParaRPr lang="es-ES"/>
        </a:p>
      </dgm:t>
    </dgm:pt>
    <dgm:pt modelId="{4B967695-C4C0-41CC-8472-E7E189564F63}" type="pres">
      <dgm:prSet presAssocID="{2B8F62B7-E063-4CAF-A5C1-05A6DF65A281}" presName="root2" presStyleCnt="0"/>
      <dgm:spPr/>
    </dgm:pt>
    <dgm:pt modelId="{3433E5A4-C7B8-404D-B0EC-5546EBC97FDC}" type="pres">
      <dgm:prSet presAssocID="{2B8F62B7-E063-4CAF-A5C1-05A6DF65A281}" presName="LevelTwoTextNode" presStyleLbl="node3" presStyleIdx="5" presStyleCnt="14" custScaleX="241924">
        <dgm:presLayoutVars>
          <dgm:chPref val="3"/>
        </dgm:presLayoutVars>
      </dgm:prSet>
      <dgm:spPr/>
      <dgm:t>
        <a:bodyPr/>
        <a:lstStyle/>
        <a:p>
          <a:endParaRPr lang="es-ES"/>
        </a:p>
      </dgm:t>
    </dgm:pt>
    <dgm:pt modelId="{A4136907-EA93-4F64-AA9E-2D0A318A0579}" type="pres">
      <dgm:prSet presAssocID="{2B8F62B7-E063-4CAF-A5C1-05A6DF65A281}" presName="level3hierChild" presStyleCnt="0"/>
      <dgm:spPr/>
    </dgm:pt>
    <dgm:pt modelId="{8C64C41F-9722-43C4-8310-8D3E0551B821}" type="pres">
      <dgm:prSet presAssocID="{DDBE57FF-414A-46CD-BC40-1DE4A6FA8C9D}" presName="conn2-1" presStyleLbl="parChTrans1D2" presStyleIdx="2" presStyleCnt="4"/>
      <dgm:spPr/>
      <dgm:t>
        <a:bodyPr/>
        <a:lstStyle/>
        <a:p>
          <a:endParaRPr lang="es-ES"/>
        </a:p>
      </dgm:t>
    </dgm:pt>
    <dgm:pt modelId="{85AE5691-CC7B-4DB6-8E6B-3C35A7FCC4BC}" type="pres">
      <dgm:prSet presAssocID="{DDBE57FF-414A-46CD-BC40-1DE4A6FA8C9D}" presName="connTx" presStyleLbl="parChTrans1D2" presStyleIdx="2" presStyleCnt="4"/>
      <dgm:spPr/>
      <dgm:t>
        <a:bodyPr/>
        <a:lstStyle/>
        <a:p>
          <a:endParaRPr lang="es-ES"/>
        </a:p>
      </dgm:t>
    </dgm:pt>
    <dgm:pt modelId="{406B8A87-57DA-498C-A7C8-00E98843EB20}" type="pres">
      <dgm:prSet presAssocID="{CF2C6CDB-C5A7-4D2B-9DA0-7192C0C8BFFA}" presName="root2" presStyleCnt="0"/>
      <dgm:spPr/>
    </dgm:pt>
    <dgm:pt modelId="{FC610186-1323-4222-B7BE-3A9E6603C132}" type="pres">
      <dgm:prSet presAssocID="{CF2C6CDB-C5A7-4D2B-9DA0-7192C0C8BFFA}" presName="LevelTwoTextNode" presStyleLbl="node2" presStyleIdx="2" presStyleCnt="4" custScaleX="178866">
        <dgm:presLayoutVars>
          <dgm:chPref val="3"/>
        </dgm:presLayoutVars>
      </dgm:prSet>
      <dgm:spPr/>
      <dgm:t>
        <a:bodyPr/>
        <a:lstStyle/>
        <a:p>
          <a:endParaRPr lang="es-ES"/>
        </a:p>
      </dgm:t>
    </dgm:pt>
    <dgm:pt modelId="{F7D30D69-BDA6-46EE-B7E8-3CCBCB654190}" type="pres">
      <dgm:prSet presAssocID="{CF2C6CDB-C5A7-4D2B-9DA0-7192C0C8BFFA}" presName="level3hierChild" presStyleCnt="0"/>
      <dgm:spPr/>
    </dgm:pt>
    <dgm:pt modelId="{6C9C7034-2A59-4092-BBE7-ADA6B8D96D5B}" type="pres">
      <dgm:prSet presAssocID="{82429B83-9133-4ACB-B6CB-C2C5C4830B1B}" presName="conn2-1" presStyleLbl="parChTrans1D3" presStyleIdx="6" presStyleCnt="14"/>
      <dgm:spPr/>
      <dgm:t>
        <a:bodyPr/>
        <a:lstStyle/>
        <a:p>
          <a:endParaRPr lang="es-ES"/>
        </a:p>
      </dgm:t>
    </dgm:pt>
    <dgm:pt modelId="{F4C0F484-72BD-47D5-851A-39C1C456D641}" type="pres">
      <dgm:prSet presAssocID="{82429B83-9133-4ACB-B6CB-C2C5C4830B1B}" presName="connTx" presStyleLbl="parChTrans1D3" presStyleIdx="6" presStyleCnt="14"/>
      <dgm:spPr/>
      <dgm:t>
        <a:bodyPr/>
        <a:lstStyle/>
        <a:p>
          <a:endParaRPr lang="es-ES"/>
        </a:p>
      </dgm:t>
    </dgm:pt>
    <dgm:pt modelId="{961713F3-FD06-4318-A05D-08140326500B}" type="pres">
      <dgm:prSet presAssocID="{FF8B45CF-C8B6-4076-9333-1647FAADA0B4}" presName="root2" presStyleCnt="0"/>
      <dgm:spPr/>
    </dgm:pt>
    <dgm:pt modelId="{197D8B64-D273-4B54-9129-727410827AA6}" type="pres">
      <dgm:prSet presAssocID="{FF8B45CF-C8B6-4076-9333-1647FAADA0B4}" presName="LevelTwoTextNode" presStyleLbl="node3" presStyleIdx="6" presStyleCnt="14" custScaleX="241924">
        <dgm:presLayoutVars>
          <dgm:chPref val="3"/>
        </dgm:presLayoutVars>
      </dgm:prSet>
      <dgm:spPr/>
      <dgm:t>
        <a:bodyPr/>
        <a:lstStyle/>
        <a:p>
          <a:endParaRPr lang="es-ES"/>
        </a:p>
      </dgm:t>
    </dgm:pt>
    <dgm:pt modelId="{ECB8A477-76F6-4AF7-8BAF-33855916E7AE}" type="pres">
      <dgm:prSet presAssocID="{FF8B45CF-C8B6-4076-9333-1647FAADA0B4}" presName="level3hierChild" presStyleCnt="0"/>
      <dgm:spPr/>
    </dgm:pt>
    <dgm:pt modelId="{E62D03A8-F4A3-4420-83B3-CC9CEB40D110}" type="pres">
      <dgm:prSet presAssocID="{8370B20B-7D8F-4634-BC72-365684458341}" presName="conn2-1" presStyleLbl="parChTrans1D3" presStyleIdx="7" presStyleCnt="14"/>
      <dgm:spPr/>
      <dgm:t>
        <a:bodyPr/>
        <a:lstStyle/>
        <a:p>
          <a:endParaRPr lang="es-ES"/>
        </a:p>
      </dgm:t>
    </dgm:pt>
    <dgm:pt modelId="{0BA7B6AC-D886-43E3-B016-F460A3BB459D}" type="pres">
      <dgm:prSet presAssocID="{8370B20B-7D8F-4634-BC72-365684458341}" presName="connTx" presStyleLbl="parChTrans1D3" presStyleIdx="7" presStyleCnt="14"/>
      <dgm:spPr/>
      <dgm:t>
        <a:bodyPr/>
        <a:lstStyle/>
        <a:p>
          <a:endParaRPr lang="es-ES"/>
        </a:p>
      </dgm:t>
    </dgm:pt>
    <dgm:pt modelId="{0094E1E2-BFA8-4F3A-AA87-1F9F75ED4A10}" type="pres">
      <dgm:prSet presAssocID="{D42B4097-145E-453A-891E-CCDFB0A8C954}" presName="root2" presStyleCnt="0"/>
      <dgm:spPr/>
    </dgm:pt>
    <dgm:pt modelId="{34F4D5B4-2955-4684-BCEB-A368DCFC2F6A}" type="pres">
      <dgm:prSet presAssocID="{D42B4097-145E-453A-891E-CCDFB0A8C954}" presName="LevelTwoTextNode" presStyleLbl="node3" presStyleIdx="7" presStyleCnt="14" custScaleX="241924">
        <dgm:presLayoutVars>
          <dgm:chPref val="3"/>
        </dgm:presLayoutVars>
      </dgm:prSet>
      <dgm:spPr/>
      <dgm:t>
        <a:bodyPr/>
        <a:lstStyle/>
        <a:p>
          <a:endParaRPr lang="es-ES"/>
        </a:p>
      </dgm:t>
    </dgm:pt>
    <dgm:pt modelId="{7E2C8BAF-4287-495C-B26E-FE312755DAC8}" type="pres">
      <dgm:prSet presAssocID="{D42B4097-145E-453A-891E-CCDFB0A8C954}" presName="level3hierChild" presStyleCnt="0"/>
      <dgm:spPr/>
    </dgm:pt>
    <dgm:pt modelId="{53597A44-4F77-4B52-84AC-2337BAE2224E}" type="pres">
      <dgm:prSet presAssocID="{EAD2B93B-24C1-4BC2-90B1-73834AC60703}" presName="conn2-1" presStyleLbl="parChTrans1D3" presStyleIdx="8" presStyleCnt="14"/>
      <dgm:spPr/>
      <dgm:t>
        <a:bodyPr/>
        <a:lstStyle/>
        <a:p>
          <a:endParaRPr lang="es-ES"/>
        </a:p>
      </dgm:t>
    </dgm:pt>
    <dgm:pt modelId="{33943170-9D58-4679-A5A0-983887696E52}" type="pres">
      <dgm:prSet presAssocID="{EAD2B93B-24C1-4BC2-90B1-73834AC60703}" presName="connTx" presStyleLbl="parChTrans1D3" presStyleIdx="8" presStyleCnt="14"/>
      <dgm:spPr/>
      <dgm:t>
        <a:bodyPr/>
        <a:lstStyle/>
        <a:p>
          <a:endParaRPr lang="es-ES"/>
        </a:p>
      </dgm:t>
    </dgm:pt>
    <dgm:pt modelId="{8CA6A20E-EEAB-4923-9E60-F1570216F5E7}" type="pres">
      <dgm:prSet presAssocID="{B75536AA-ED7D-49C9-A720-7D29901EC2BA}" presName="root2" presStyleCnt="0"/>
      <dgm:spPr/>
    </dgm:pt>
    <dgm:pt modelId="{E19C2EC6-9AE1-4283-A8BD-D6ADA706E133}" type="pres">
      <dgm:prSet presAssocID="{B75536AA-ED7D-49C9-A720-7D29901EC2BA}" presName="LevelTwoTextNode" presStyleLbl="node3" presStyleIdx="8" presStyleCnt="14" custScaleX="241924">
        <dgm:presLayoutVars>
          <dgm:chPref val="3"/>
        </dgm:presLayoutVars>
      </dgm:prSet>
      <dgm:spPr/>
      <dgm:t>
        <a:bodyPr/>
        <a:lstStyle/>
        <a:p>
          <a:endParaRPr lang="es-ES"/>
        </a:p>
      </dgm:t>
    </dgm:pt>
    <dgm:pt modelId="{111C01C5-3D1C-4271-99ED-5FFA22A7CB5B}" type="pres">
      <dgm:prSet presAssocID="{B75536AA-ED7D-49C9-A720-7D29901EC2BA}" presName="level3hierChild" presStyleCnt="0"/>
      <dgm:spPr/>
    </dgm:pt>
    <dgm:pt modelId="{B8A824E0-8449-4E84-A2E3-18216C2642D0}" type="pres">
      <dgm:prSet presAssocID="{C5283EE9-2CA1-45A5-B888-996661A21DBE}" presName="conn2-1" presStyleLbl="parChTrans1D3" presStyleIdx="9" presStyleCnt="14"/>
      <dgm:spPr/>
      <dgm:t>
        <a:bodyPr/>
        <a:lstStyle/>
        <a:p>
          <a:endParaRPr lang="es-ES"/>
        </a:p>
      </dgm:t>
    </dgm:pt>
    <dgm:pt modelId="{0510D2C9-C181-49B6-A150-6B15D2605F52}" type="pres">
      <dgm:prSet presAssocID="{C5283EE9-2CA1-45A5-B888-996661A21DBE}" presName="connTx" presStyleLbl="parChTrans1D3" presStyleIdx="9" presStyleCnt="14"/>
      <dgm:spPr/>
      <dgm:t>
        <a:bodyPr/>
        <a:lstStyle/>
        <a:p>
          <a:endParaRPr lang="es-ES"/>
        </a:p>
      </dgm:t>
    </dgm:pt>
    <dgm:pt modelId="{7FA1B9AF-63FD-4A7E-BBD8-6808B19250D4}" type="pres">
      <dgm:prSet presAssocID="{D7DBAE99-44F0-4EAB-A26D-5E6B8F091A38}" presName="root2" presStyleCnt="0"/>
      <dgm:spPr/>
    </dgm:pt>
    <dgm:pt modelId="{ACDC3307-2D5B-48DF-84E3-2B33EE80DF24}" type="pres">
      <dgm:prSet presAssocID="{D7DBAE99-44F0-4EAB-A26D-5E6B8F091A38}" presName="LevelTwoTextNode" presStyleLbl="node3" presStyleIdx="9" presStyleCnt="14" custScaleX="241924">
        <dgm:presLayoutVars>
          <dgm:chPref val="3"/>
        </dgm:presLayoutVars>
      </dgm:prSet>
      <dgm:spPr/>
      <dgm:t>
        <a:bodyPr/>
        <a:lstStyle/>
        <a:p>
          <a:endParaRPr lang="es-ES"/>
        </a:p>
      </dgm:t>
    </dgm:pt>
    <dgm:pt modelId="{57AA9B4A-4783-41C8-BC58-2D78B5D8FEF3}" type="pres">
      <dgm:prSet presAssocID="{D7DBAE99-44F0-4EAB-A26D-5E6B8F091A38}" presName="level3hierChild" presStyleCnt="0"/>
      <dgm:spPr/>
    </dgm:pt>
    <dgm:pt modelId="{F21D6176-1284-4B27-924C-644150660E15}" type="pres">
      <dgm:prSet presAssocID="{41EE4899-A90E-4117-933A-4E03F2E8C2C8}" presName="conn2-1" presStyleLbl="parChTrans1D2" presStyleIdx="3" presStyleCnt="4"/>
      <dgm:spPr/>
      <dgm:t>
        <a:bodyPr/>
        <a:lstStyle/>
        <a:p>
          <a:endParaRPr lang="es-ES"/>
        </a:p>
      </dgm:t>
    </dgm:pt>
    <dgm:pt modelId="{83EC7843-9935-465C-8608-7B767E2CF842}" type="pres">
      <dgm:prSet presAssocID="{41EE4899-A90E-4117-933A-4E03F2E8C2C8}" presName="connTx" presStyleLbl="parChTrans1D2" presStyleIdx="3" presStyleCnt="4"/>
      <dgm:spPr/>
      <dgm:t>
        <a:bodyPr/>
        <a:lstStyle/>
        <a:p>
          <a:endParaRPr lang="es-ES"/>
        </a:p>
      </dgm:t>
    </dgm:pt>
    <dgm:pt modelId="{AA59FE34-C0A0-4CB3-9C1F-955557023986}" type="pres">
      <dgm:prSet presAssocID="{0A56CEE3-7E9C-430F-8028-82C9505F0E0A}" presName="root2" presStyleCnt="0"/>
      <dgm:spPr/>
    </dgm:pt>
    <dgm:pt modelId="{3D347310-36E3-413E-95CB-42408E063847}" type="pres">
      <dgm:prSet presAssocID="{0A56CEE3-7E9C-430F-8028-82C9505F0E0A}" presName="LevelTwoTextNode" presStyleLbl="node2" presStyleIdx="3" presStyleCnt="4" custScaleX="178866">
        <dgm:presLayoutVars>
          <dgm:chPref val="3"/>
        </dgm:presLayoutVars>
      </dgm:prSet>
      <dgm:spPr/>
      <dgm:t>
        <a:bodyPr/>
        <a:lstStyle/>
        <a:p>
          <a:endParaRPr lang="es-ES"/>
        </a:p>
      </dgm:t>
    </dgm:pt>
    <dgm:pt modelId="{BDD73E06-4AF4-42F2-B7F8-B13C0A5FF0D7}" type="pres">
      <dgm:prSet presAssocID="{0A56CEE3-7E9C-430F-8028-82C9505F0E0A}" presName="level3hierChild" presStyleCnt="0"/>
      <dgm:spPr/>
    </dgm:pt>
    <dgm:pt modelId="{D2B13717-05AA-4982-A8F6-015B8E6C4921}" type="pres">
      <dgm:prSet presAssocID="{DB474EA7-6BCE-47DC-93B5-7197A27911F8}" presName="conn2-1" presStyleLbl="parChTrans1D3" presStyleIdx="10" presStyleCnt="14"/>
      <dgm:spPr/>
      <dgm:t>
        <a:bodyPr/>
        <a:lstStyle/>
        <a:p>
          <a:endParaRPr lang="es-ES"/>
        </a:p>
      </dgm:t>
    </dgm:pt>
    <dgm:pt modelId="{4F0FA1F2-23A6-4DB6-8D7B-7292F399B98E}" type="pres">
      <dgm:prSet presAssocID="{DB474EA7-6BCE-47DC-93B5-7197A27911F8}" presName="connTx" presStyleLbl="parChTrans1D3" presStyleIdx="10" presStyleCnt="14"/>
      <dgm:spPr/>
      <dgm:t>
        <a:bodyPr/>
        <a:lstStyle/>
        <a:p>
          <a:endParaRPr lang="es-ES"/>
        </a:p>
      </dgm:t>
    </dgm:pt>
    <dgm:pt modelId="{EB833CE7-E7B6-4900-B400-C79F2D02363B}" type="pres">
      <dgm:prSet presAssocID="{F916BD87-A251-492C-8057-B5AAFBDCA386}" presName="root2" presStyleCnt="0"/>
      <dgm:spPr/>
    </dgm:pt>
    <dgm:pt modelId="{3ADB046A-DCDF-4C70-99E9-235E0F68AFB8}" type="pres">
      <dgm:prSet presAssocID="{F916BD87-A251-492C-8057-B5AAFBDCA386}" presName="LevelTwoTextNode" presStyleLbl="node3" presStyleIdx="10" presStyleCnt="14" custScaleX="241924">
        <dgm:presLayoutVars>
          <dgm:chPref val="3"/>
        </dgm:presLayoutVars>
      </dgm:prSet>
      <dgm:spPr/>
      <dgm:t>
        <a:bodyPr/>
        <a:lstStyle/>
        <a:p>
          <a:endParaRPr lang="es-ES"/>
        </a:p>
      </dgm:t>
    </dgm:pt>
    <dgm:pt modelId="{D4512803-A67D-46AA-8AED-DB2D27A80A09}" type="pres">
      <dgm:prSet presAssocID="{F916BD87-A251-492C-8057-B5AAFBDCA386}" presName="level3hierChild" presStyleCnt="0"/>
      <dgm:spPr/>
    </dgm:pt>
    <dgm:pt modelId="{B579BB20-8A1B-4354-96FF-D8637DAFC91F}" type="pres">
      <dgm:prSet presAssocID="{6A8C0712-E2BF-4342-9B14-E8E2137A002E}" presName="conn2-1" presStyleLbl="parChTrans1D3" presStyleIdx="11" presStyleCnt="14"/>
      <dgm:spPr/>
      <dgm:t>
        <a:bodyPr/>
        <a:lstStyle/>
        <a:p>
          <a:endParaRPr lang="es-ES"/>
        </a:p>
      </dgm:t>
    </dgm:pt>
    <dgm:pt modelId="{B0E223AD-9D10-4F82-82CF-AD88C2B7E4FD}" type="pres">
      <dgm:prSet presAssocID="{6A8C0712-E2BF-4342-9B14-E8E2137A002E}" presName="connTx" presStyleLbl="parChTrans1D3" presStyleIdx="11" presStyleCnt="14"/>
      <dgm:spPr/>
      <dgm:t>
        <a:bodyPr/>
        <a:lstStyle/>
        <a:p>
          <a:endParaRPr lang="es-ES"/>
        </a:p>
      </dgm:t>
    </dgm:pt>
    <dgm:pt modelId="{C9F68DF0-7E01-42B4-8566-810C847D32C5}" type="pres">
      <dgm:prSet presAssocID="{8B779D58-53C1-4726-AA1D-164923B6D9C1}" presName="root2" presStyleCnt="0"/>
      <dgm:spPr/>
    </dgm:pt>
    <dgm:pt modelId="{364F5EEF-0534-4D0E-AA71-41DD21C34018}" type="pres">
      <dgm:prSet presAssocID="{8B779D58-53C1-4726-AA1D-164923B6D9C1}" presName="LevelTwoTextNode" presStyleLbl="node3" presStyleIdx="11" presStyleCnt="14" custScaleX="241924">
        <dgm:presLayoutVars>
          <dgm:chPref val="3"/>
        </dgm:presLayoutVars>
      </dgm:prSet>
      <dgm:spPr/>
      <dgm:t>
        <a:bodyPr/>
        <a:lstStyle/>
        <a:p>
          <a:endParaRPr lang="es-ES"/>
        </a:p>
      </dgm:t>
    </dgm:pt>
    <dgm:pt modelId="{18282416-02CA-4B7A-8AB1-8F3563D08F9D}" type="pres">
      <dgm:prSet presAssocID="{8B779D58-53C1-4726-AA1D-164923B6D9C1}" presName="level3hierChild" presStyleCnt="0"/>
      <dgm:spPr/>
    </dgm:pt>
    <dgm:pt modelId="{A2E25E1F-2F3C-4455-9E2D-6B2940B247A5}" type="pres">
      <dgm:prSet presAssocID="{92C7CCED-5EFB-4544-8EB5-E6639C50C5EC}" presName="conn2-1" presStyleLbl="parChTrans1D3" presStyleIdx="12" presStyleCnt="14"/>
      <dgm:spPr/>
      <dgm:t>
        <a:bodyPr/>
        <a:lstStyle/>
        <a:p>
          <a:endParaRPr lang="es-ES"/>
        </a:p>
      </dgm:t>
    </dgm:pt>
    <dgm:pt modelId="{F89C27B4-EE66-440D-B4CA-3D416698745C}" type="pres">
      <dgm:prSet presAssocID="{92C7CCED-5EFB-4544-8EB5-E6639C50C5EC}" presName="connTx" presStyleLbl="parChTrans1D3" presStyleIdx="12" presStyleCnt="14"/>
      <dgm:spPr/>
      <dgm:t>
        <a:bodyPr/>
        <a:lstStyle/>
        <a:p>
          <a:endParaRPr lang="es-ES"/>
        </a:p>
      </dgm:t>
    </dgm:pt>
    <dgm:pt modelId="{B53C2A49-80D3-49CE-A15E-D51B307CD313}" type="pres">
      <dgm:prSet presAssocID="{F328EE70-4872-4F38-BA5F-239DA23FD358}" presName="root2" presStyleCnt="0"/>
      <dgm:spPr/>
    </dgm:pt>
    <dgm:pt modelId="{08907795-2A42-44DB-A7D0-B5CDC1750083}" type="pres">
      <dgm:prSet presAssocID="{F328EE70-4872-4F38-BA5F-239DA23FD358}" presName="LevelTwoTextNode" presStyleLbl="node3" presStyleIdx="12" presStyleCnt="14" custScaleX="241924">
        <dgm:presLayoutVars>
          <dgm:chPref val="3"/>
        </dgm:presLayoutVars>
      </dgm:prSet>
      <dgm:spPr/>
      <dgm:t>
        <a:bodyPr/>
        <a:lstStyle/>
        <a:p>
          <a:endParaRPr lang="es-ES"/>
        </a:p>
      </dgm:t>
    </dgm:pt>
    <dgm:pt modelId="{653BC75C-1100-4AD3-89AD-870BA8D4491A}" type="pres">
      <dgm:prSet presAssocID="{F328EE70-4872-4F38-BA5F-239DA23FD358}" presName="level3hierChild" presStyleCnt="0"/>
      <dgm:spPr/>
    </dgm:pt>
    <dgm:pt modelId="{5CF823A4-B7B6-4DAA-84E4-F67BA296F175}" type="pres">
      <dgm:prSet presAssocID="{B2AAEB6A-7811-4442-A342-A4CF06F0BE2F}" presName="conn2-1" presStyleLbl="parChTrans1D3" presStyleIdx="13" presStyleCnt="14"/>
      <dgm:spPr/>
      <dgm:t>
        <a:bodyPr/>
        <a:lstStyle/>
        <a:p>
          <a:endParaRPr lang="es-ES"/>
        </a:p>
      </dgm:t>
    </dgm:pt>
    <dgm:pt modelId="{F6E6B160-3B0B-4AC1-89E0-EF4206EC4650}" type="pres">
      <dgm:prSet presAssocID="{B2AAEB6A-7811-4442-A342-A4CF06F0BE2F}" presName="connTx" presStyleLbl="parChTrans1D3" presStyleIdx="13" presStyleCnt="14"/>
      <dgm:spPr/>
      <dgm:t>
        <a:bodyPr/>
        <a:lstStyle/>
        <a:p>
          <a:endParaRPr lang="es-ES"/>
        </a:p>
      </dgm:t>
    </dgm:pt>
    <dgm:pt modelId="{06A3B3C6-46E0-4867-BDEF-3CB2E0A4A9F8}" type="pres">
      <dgm:prSet presAssocID="{5A08759D-3AC5-40B3-926E-73158E4A90D6}" presName="root2" presStyleCnt="0"/>
      <dgm:spPr/>
    </dgm:pt>
    <dgm:pt modelId="{71E463DC-DB0E-4EE3-A8DB-F032FB31F5C5}" type="pres">
      <dgm:prSet presAssocID="{5A08759D-3AC5-40B3-926E-73158E4A90D6}" presName="LevelTwoTextNode" presStyleLbl="node3" presStyleIdx="13" presStyleCnt="14" custScaleX="241924">
        <dgm:presLayoutVars>
          <dgm:chPref val="3"/>
        </dgm:presLayoutVars>
      </dgm:prSet>
      <dgm:spPr/>
      <dgm:t>
        <a:bodyPr/>
        <a:lstStyle/>
        <a:p>
          <a:endParaRPr lang="es-ES"/>
        </a:p>
      </dgm:t>
    </dgm:pt>
    <dgm:pt modelId="{983234EC-1079-4EFF-8DC7-3736CCCEF85A}" type="pres">
      <dgm:prSet presAssocID="{5A08759D-3AC5-40B3-926E-73158E4A90D6}" presName="level3hierChild" presStyleCnt="0"/>
      <dgm:spPr/>
    </dgm:pt>
  </dgm:ptLst>
  <dgm:cxnLst>
    <dgm:cxn modelId="{68C44DDF-EE05-4615-A494-02B7C9E4AF65}" srcId="{0A56CEE3-7E9C-430F-8028-82C9505F0E0A}" destId="{5A08759D-3AC5-40B3-926E-73158E4A90D6}" srcOrd="3" destOrd="0" parTransId="{B2AAEB6A-7811-4442-A342-A4CF06F0BE2F}" sibTransId="{AEC15EA2-FC94-4742-A9DB-5A12648FDFF5}"/>
    <dgm:cxn modelId="{F2693D2D-F777-4E67-ADB9-E5C8BE3C89FF}" type="presOf" srcId="{EAD2B93B-24C1-4BC2-90B1-73834AC60703}" destId="{33943170-9D58-4679-A5A0-983887696E52}" srcOrd="1" destOrd="0" presId="urn:microsoft.com/office/officeart/2008/layout/HorizontalMultiLevelHierarchy"/>
    <dgm:cxn modelId="{B7397915-BF8A-4F81-872E-0089534AD271}" type="presOf" srcId="{1645DE1B-DC48-4B32-A813-82575D5B064E}" destId="{A19759AD-A036-4486-A310-37B7AABE99EC}" srcOrd="0" destOrd="0" presId="urn:microsoft.com/office/officeart/2008/layout/HorizontalMultiLevelHierarchy"/>
    <dgm:cxn modelId="{58A4B6A5-9547-45F1-9DC6-EF5CF6F0451A}" type="presOf" srcId="{82429B83-9133-4ACB-B6CB-C2C5C4830B1B}" destId="{F4C0F484-72BD-47D5-851A-39C1C456D641}" srcOrd="1" destOrd="0" presId="urn:microsoft.com/office/officeart/2008/layout/HorizontalMultiLevelHierarchy"/>
    <dgm:cxn modelId="{1E069BFB-5549-425C-B542-5D5522A4AA86}" type="presOf" srcId="{B2AAEB6A-7811-4442-A342-A4CF06F0BE2F}" destId="{5CF823A4-B7B6-4DAA-84E4-F67BA296F175}" srcOrd="0" destOrd="0" presId="urn:microsoft.com/office/officeart/2008/layout/HorizontalMultiLevelHierarchy"/>
    <dgm:cxn modelId="{75EC571B-0A99-49A7-80FC-D0CFC85A6427}" srcId="{68D5ABFA-17D3-4726-9AF2-B098B3B7B456}" destId="{0A56CEE3-7E9C-430F-8028-82C9505F0E0A}" srcOrd="3" destOrd="0" parTransId="{41EE4899-A90E-4117-933A-4E03F2E8C2C8}" sibTransId="{1363B1D9-3C64-4FAC-ABF4-5EFC0D223831}"/>
    <dgm:cxn modelId="{0F5AA308-04F9-43F8-A393-E0A66DE09796}" type="presOf" srcId="{82429B83-9133-4ACB-B6CB-C2C5C4830B1B}" destId="{6C9C7034-2A59-4092-BBE7-ADA6B8D96D5B}" srcOrd="0" destOrd="0" presId="urn:microsoft.com/office/officeart/2008/layout/HorizontalMultiLevelHierarchy"/>
    <dgm:cxn modelId="{36C301AD-A9EF-492A-AA61-7EFC1999FD0F}" srcId="{6076C7E3-5F8A-4107-961B-02F853810828}" destId="{AEA6FB97-D2CE-4C80-9CA9-19472AA14D1C}" srcOrd="0" destOrd="0" parTransId="{DC931410-3F05-4744-9D0E-DAAB6F4E5101}" sibTransId="{C4038215-9AA9-4007-96C7-03C8B53CA6F9}"/>
    <dgm:cxn modelId="{84D4AFCB-F769-46CC-9FEB-B097115A5689}" srcId="{0A56CEE3-7E9C-430F-8028-82C9505F0E0A}" destId="{F328EE70-4872-4F38-BA5F-239DA23FD358}" srcOrd="2" destOrd="0" parTransId="{92C7CCED-5EFB-4544-8EB5-E6639C50C5EC}" sibTransId="{F11000DE-2B13-4C4E-A20D-1F0830C349E5}"/>
    <dgm:cxn modelId="{35933AB9-F278-4603-8237-2FC8931D364D}" type="presOf" srcId="{D42B4097-145E-453A-891E-CCDFB0A8C954}" destId="{34F4D5B4-2955-4684-BCEB-A368DCFC2F6A}" srcOrd="0" destOrd="0" presId="urn:microsoft.com/office/officeart/2008/layout/HorizontalMultiLevelHierarchy"/>
    <dgm:cxn modelId="{63D37B8E-22F8-402B-9588-F6D13F3AD79F}" type="presOf" srcId="{C5283EE9-2CA1-45A5-B888-996661A21DBE}" destId="{0510D2C9-C181-49B6-A150-6B15D2605F52}" srcOrd="1" destOrd="0" presId="urn:microsoft.com/office/officeart/2008/layout/HorizontalMultiLevelHierarchy"/>
    <dgm:cxn modelId="{BF4DC15D-D34D-45F1-91C7-52FAB2CDC456}" type="presOf" srcId="{FF8B45CF-C8B6-4076-9333-1647FAADA0B4}" destId="{197D8B64-D273-4B54-9129-727410827AA6}" srcOrd="0" destOrd="0" presId="urn:microsoft.com/office/officeart/2008/layout/HorizontalMultiLevelHierarchy"/>
    <dgm:cxn modelId="{838BAD7D-2E51-446E-BB63-17A481AC02EE}" type="presOf" srcId="{6A8C0712-E2BF-4342-9B14-E8E2137A002E}" destId="{B0E223AD-9D10-4F82-82CF-AD88C2B7E4FD}" srcOrd="1" destOrd="0" presId="urn:microsoft.com/office/officeart/2008/layout/HorizontalMultiLevelHierarchy"/>
    <dgm:cxn modelId="{5400C32D-A9A3-4F7A-903B-0ACD424F14CF}" srcId="{6076C7E3-5F8A-4107-961B-02F853810828}" destId="{CBEE480E-0D9E-46A8-B860-319FC192EC7D}" srcOrd="2" destOrd="0" parTransId="{9A5E8975-87C2-4462-8A29-14BCA5B56D74}" sibTransId="{6152CDCB-4C89-4038-9C62-59E1C4513511}"/>
    <dgm:cxn modelId="{E4C07EF0-2990-4B4B-BB79-2E43D17BC5B2}" type="presOf" srcId="{F328EE70-4872-4F38-BA5F-239DA23FD358}" destId="{08907795-2A42-44DB-A7D0-B5CDC1750083}" srcOrd="0" destOrd="0" presId="urn:microsoft.com/office/officeart/2008/layout/HorizontalMultiLevelHierarchy"/>
    <dgm:cxn modelId="{F521A9DB-4EFC-4BFB-80F5-EAC9750D291D}" srcId="{CF2C6CDB-C5A7-4D2B-9DA0-7192C0C8BFFA}" destId="{FF8B45CF-C8B6-4076-9333-1647FAADA0B4}" srcOrd="0" destOrd="0" parTransId="{82429B83-9133-4ACB-B6CB-C2C5C4830B1B}" sibTransId="{6A160AAB-B83A-4AAC-9744-539BB6A0AD53}"/>
    <dgm:cxn modelId="{DF73919F-A23D-4C66-B582-8DB00C026E78}" type="presOf" srcId="{EAD2B93B-24C1-4BC2-90B1-73834AC60703}" destId="{53597A44-4F77-4B52-84AC-2337BAE2224E}" srcOrd="0" destOrd="0" presId="urn:microsoft.com/office/officeart/2008/layout/HorizontalMultiLevelHierarchy"/>
    <dgm:cxn modelId="{99E21920-5CA3-4579-9991-93DD2A76D9A5}" srcId="{68D5ABFA-17D3-4726-9AF2-B098B3B7B456}" destId="{1645DE1B-DC48-4B32-A813-82575D5B064E}" srcOrd="1" destOrd="0" parTransId="{79654B24-EA86-4D30-A4AD-D7BC7FD64DB3}" sibTransId="{BBDFE10F-22EB-493E-B66B-D2B205968FEC}"/>
    <dgm:cxn modelId="{E474F88F-FB45-4B6F-92D0-26350E3B5FFC}" srcId="{CF2C6CDB-C5A7-4D2B-9DA0-7192C0C8BFFA}" destId="{D42B4097-145E-453A-891E-CCDFB0A8C954}" srcOrd="1" destOrd="0" parTransId="{8370B20B-7D8F-4634-BC72-365684458341}" sibTransId="{26C6BA49-A893-4382-BDFD-865F416166FE}"/>
    <dgm:cxn modelId="{6AEC3DBA-2596-4250-AEAF-F78332D0378A}" type="presOf" srcId="{92C7CCED-5EFB-4544-8EB5-E6639C50C5EC}" destId="{F89C27B4-EE66-440D-B4CA-3D416698745C}" srcOrd="1" destOrd="0" presId="urn:microsoft.com/office/officeart/2008/layout/HorizontalMultiLevelHierarchy"/>
    <dgm:cxn modelId="{0F658045-17FB-441C-A354-119F94BD7871}" srcId="{B3271F25-1B64-44F2-9F78-545BE96B6E2A}" destId="{68D5ABFA-17D3-4726-9AF2-B098B3B7B456}" srcOrd="0" destOrd="0" parTransId="{F6604901-6D7B-48AC-9E9B-A325D9721304}" sibTransId="{553143DB-312B-41EF-AF25-0EEA30221369}"/>
    <dgm:cxn modelId="{D0C15054-56C2-460C-AD33-4E7AD7BB9621}" type="presOf" srcId="{8B779D58-53C1-4726-AA1D-164923B6D9C1}" destId="{364F5EEF-0534-4D0E-AA71-41DD21C34018}" srcOrd="0" destOrd="0" presId="urn:microsoft.com/office/officeart/2008/layout/HorizontalMultiLevelHierarchy"/>
    <dgm:cxn modelId="{DFD313E1-C6BD-43E5-B378-A4C1183986A6}" srcId="{68D5ABFA-17D3-4726-9AF2-B098B3B7B456}" destId="{CF2C6CDB-C5A7-4D2B-9DA0-7192C0C8BFFA}" srcOrd="2" destOrd="0" parTransId="{DDBE57FF-414A-46CD-BC40-1DE4A6FA8C9D}" sibTransId="{B0774236-D296-457C-9630-3177C4EB3D5C}"/>
    <dgm:cxn modelId="{14141EDD-824E-4AF0-BFE0-6DCAB1051948}" type="presOf" srcId="{94BA30B7-A0C1-4B3B-9463-3277DA0C7242}" destId="{3F3194B8-B1E3-4760-A685-74435A70FF7F}" srcOrd="0" destOrd="0" presId="urn:microsoft.com/office/officeart/2008/layout/HorizontalMultiLevelHierarchy"/>
    <dgm:cxn modelId="{6BF09DBD-2180-44B7-B8DC-8C83BA0DE92F}" type="presOf" srcId="{6AFB6ECD-F55F-4C2C-9B23-4A0D1E4F152D}" destId="{BB4FD80D-AE5A-471D-A661-01540D07821A}" srcOrd="0" destOrd="0" presId="urn:microsoft.com/office/officeart/2008/layout/HorizontalMultiLevelHierarchy"/>
    <dgm:cxn modelId="{A567EC61-0C25-42D8-8D97-74340B8480AF}" type="presOf" srcId="{6AFB6ECD-F55F-4C2C-9B23-4A0D1E4F152D}" destId="{ADF8E6A1-3142-4A24-A782-96EC338E6B0B}" srcOrd="1" destOrd="0" presId="urn:microsoft.com/office/officeart/2008/layout/HorizontalMultiLevelHierarchy"/>
    <dgm:cxn modelId="{9A696816-C682-429B-8FEF-6586177A634C}" type="presOf" srcId="{CBEE480E-0D9E-46A8-B860-319FC192EC7D}" destId="{C96989D3-53D0-4B86-9CCD-D9ED5AB79528}" srcOrd="0" destOrd="0" presId="urn:microsoft.com/office/officeart/2008/layout/HorizontalMultiLevelHierarchy"/>
    <dgm:cxn modelId="{6AFE403E-E33F-40DD-927A-17322B194A21}" type="presOf" srcId="{F916BD87-A251-492C-8057-B5AAFBDCA386}" destId="{3ADB046A-DCDF-4C70-99E9-235E0F68AFB8}" srcOrd="0" destOrd="0" presId="urn:microsoft.com/office/officeart/2008/layout/HorizontalMultiLevelHierarchy"/>
    <dgm:cxn modelId="{63F208AE-A172-482E-BA16-A5D44F5192AD}" type="presOf" srcId="{92C7CCED-5EFB-4544-8EB5-E6639C50C5EC}" destId="{A2E25E1F-2F3C-4455-9E2D-6B2940B247A5}" srcOrd="0" destOrd="0" presId="urn:microsoft.com/office/officeart/2008/layout/HorizontalMultiLevelHierarchy"/>
    <dgm:cxn modelId="{7927E500-CB0C-43DD-B404-DD105C8E9E1B}" type="presOf" srcId="{8A83683D-90E9-4E73-98B1-9507E2C00C1D}" destId="{A41659BF-AFBA-42C3-98F9-B6D44B19FF41}" srcOrd="1" destOrd="0" presId="urn:microsoft.com/office/officeart/2008/layout/HorizontalMultiLevelHierarchy"/>
    <dgm:cxn modelId="{AF3C3F4C-C433-4B09-8DC1-3E59E754C264}" type="presOf" srcId="{9A5E8975-87C2-4462-8A29-14BCA5B56D74}" destId="{FDE677F2-9EB1-4E61-AC62-D478AE79F180}" srcOrd="0" destOrd="0" presId="urn:microsoft.com/office/officeart/2008/layout/HorizontalMultiLevelHierarchy"/>
    <dgm:cxn modelId="{9B016BE8-DFE0-4C84-835C-6744AED5569E}" type="presOf" srcId="{9A5E8975-87C2-4462-8A29-14BCA5B56D74}" destId="{A568AE3B-75AD-4680-B511-46D803BFA23A}" srcOrd="1" destOrd="0" presId="urn:microsoft.com/office/officeart/2008/layout/HorizontalMultiLevelHierarchy"/>
    <dgm:cxn modelId="{EEB51E15-1F64-4484-A28C-EBCBC59FCD92}" type="presOf" srcId="{DB474EA7-6BCE-47DC-93B5-7197A27911F8}" destId="{4F0FA1F2-23A6-4DB6-8D7B-7292F399B98E}" srcOrd="1" destOrd="0" presId="urn:microsoft.com/office/officeart/2008/layout/HorizontalMultiLevelHierarchy"/>
    <dgm:cxn modelId="{6FF57336-A9B5-498B-8209-626332ED018D}" type="presOf" srcId="{79654B24-EA86-4D30-A4AD-D7BC7FD64DB3}" destId="{72C74712-CF69-46E7-A1A2-244DDC9BE3C0}" srcOrd="1" destOrd="0" presId="urn:microsoft.com/office/officeart/2008/layout/HorizontalMultiLevelHierarchy"/>
    <dgm:cxn modelId="{389C2A7B-3CAD-4E68-9155-D12FE163BF6B}" type="presOf" srcId="{AC1F8889-5D91-4036-A876-890544332997}" destId="{CAB493AA-98E2-4612-A274-3C055C1A1404}" srcOrd="0" destOrd="0" presId="urn:microsoft.com/office/officeart/2008/layout/HorizontalMultiLevelHierarchy"/>
    <dgm:cxn modelId="{F684626E-1765-4598-AA9F-452917B5D097}" type="presOf" srcId="{CF2C6CDB-C5A7-4D2B-9DA0-7192C0C8BFFA}" destId="{FC610186-1323-4222-B7BE-3A9E6603C132}" srcOrd="0" destOrd="0" presId="urn:microsoft.com/office/officeart/2008/layout/HorizontalMultiLevelHierarchy"/>
    <dgm:cxn modelId="{B3EA5268-74FB-45E5-B883-BA25D7EE1592}" type="presOf" srcId="{C5283EE9-2CA1-45A5-B888-996661A21DBE}" destId="{B8A824E0-8449-4E84-A2E3-18216C2642D0}" srcOrd="0" destOrd="0" presId="urn:microsoft.com/office/officeart/2008/layout/HorizontalMultiLevelHierarchy"/>
    <dgm:cxn modelId="{CA9BD4B0-7962-41B1-BDF1-A5EB6FE804B3}" type="presOf" srcId="{8370B20B-7D8F-4634-BC72-365684458341}" destId="{0BA7B6AC-D886-43E3-B016-F460A3BB459D}" srcOrd="1" destOrd="0" presId="urn:microsoft.com/office/officeart/2008/layout/HorizontalMultiLevelHierarchy"/>
    <dgm:cxn modelId="{BF9CACB7-5735-40CF-8B36-512705221E2E}" type="presOf" srcId="{997B1B8D-02CF-4B0E-8106-AA7FB091861A}" destId="{E11DC678-D82B-42FA-AEAA-74ACAAE3CF5A}" srcOrd="0" destOrd="0" presId="urn:microsoft.com/office/officeart/2008/layout/HorizontalMultiLevelHierarchy"/>
    <dgm:cxn modelId="{43B44670-4E96-4EE2-B54E-968DFCD44F5D}" type="presOf" srcId="{B3271F25-1B64-44F2-9F78-545BE96B6E2A}" destId="{808587F0-41F6-4881-A4EF-6218069575CA}" srcOrd="0" destOrd="0" presId="urn:microsoft.com/office/officeart/2008/layout/HorizontalMultiLevelHierarchy"/>
    <dgm:cxn modelId="{DEEA7D80-2814-4383-97AF-BC38011A6ECE}" type="presOf" srcId="{0A56CEE3-7E9C-430F-8028-82C9505F0E0A}" destId="{3D347310-36E3-413E-95CB-42408E063847}" srcOrd="0" destOrd="0" presId="urn:microsoft.com/office/officeart/2008/layout/HorizontalMultiLevelHierarchy"/>
    <dgm:cxn modelId="{259C33A1-7AD6-4D67-969B-F07DF89D02C9}" type="presOf" srcId="{41EE4899-A90E-4117-933A-4E03F2E8C2C8}" destId="{F21D6176-1284-4B27-924C-644150660E15}" srcOrd="0" destOrd="0" presId="urn:microsoft.com/office/officeart/2008/layout/HorizontalMultiLevelHierarchy"/>
    <dgm:cxn modelId="{6072169B-8E93-4F13-9E5B-3ABFD6D43E4A}" srcId="{0A56CEE3-7E9C-430F-8028-82C9505F0E0A}" destId="{F916BD87-A251-492C-8057-B5AAFBDCA386}" srcOrd="0" destOrd="0" parTransId="{DB474EA7-6BCE-47DC-93B5-7197A27911F8}" sibTransId="{D22CF195-93A2-4AF7-B0CC-2A467B7F6725}"/>
    <dgm:cxn modelId="{B17CEB90-8799-4204-B8D6-B6F8ED2A0DB9}" type="presOf" srcId="{41EE4899-A90E-4117-933A-4E03F2E8C2C8}" destId="{83EC7843-9935-465C-8608-7B767E2CF842}" srcOrd="1" destOrd="0" presId="urn:microsoft.com/office/officeart/2008/layout/HorizontalMultiLevelHierarchy"/>
    <dgm:cxn modelId="{757BB7F4-996C-4F50-9B8F-5AFB0CBAE4BE}" srcId="{0A56CEE3-7E9C-430F-8028-82C9505F0E0A}" destId="{8B779D58-53C1-4726-AA1D-164923B6D9C1}" srcOrd="1" destOrd="0" parTransId="{6A8C0712-E2BF-4342-9B14-E8E2137A002E}" sibTransId="{FF5F5A25-977B-4557-81D9-4A467D78010A}"/>
    <dgm:cxn modelId="{964E20A2-B1C6-4CB7-B676-04EA98A9189D}" type="presOf" srcId="{8A83683D-90E9-4E73-98B1-9507E2C00C1D}" destId="{32959FD9-B56C-48FC-B407-89DE0F564EE3}" srcOrd="0" destOrd="0" presId="urn:microsoft.com/office/officeart/2008/layout/HorizontalMultiLevelHierarchy"/>
    <dgm:cxn modelId="{577134D0-90AA-4656-BA30-AF66457F1C26}" type="presOf" srcId="{DC931410-3F05-4744-9D0E-DAAB6F4E5101}" destId="{CC18B6B9-D8D4-45D6-A519-55D74ADD2A8D}" srcOrd="0" destOrd="0" presId="urn:microsoft.com/office/officeart/2008/layout/HorizontalMultiLevelHierarchy"/>
    <dgm:cxn modelId="{C1188EA3-5209-4383-9C25-1A59AA2E21EB}" type="presOf" srcId="{8370B20B-7D8F-4634-BC72-365684458341}" destId="{E62D03A8-F4A3-4420-83B3-CC9CEB40D110}" srcOrd="0" destOrd="0" presId="urn:microsoft.com/office/officeart/2008/layout/HorizontalMultiLevelHierarchy"/>
    <dgm:cxn modelId="{0F34239A-39FE-43B7-B334-8BEEDBA086F0}" srcId="{1645DE1B-DC48-4B32-A813-82575D5B064E}" destId="{2B8F62B7-E063-4CAF-A5C1-05A6DF65A281}" srcOrd="2" destOrd="0" parTransId="{6AFB6ECD-F55F-4C2C-9B23-4A0D1E4F152D}" sibTransId="{757DB554-5748-4F37-8CF0-EEFBE27622FC}"/>
    <dgm:cxn modelId="{A19A88F6-135E-4D33-B829-631ABFBB3752}" type="presOf" srcId="{6A8C0712-E2BF-4342-9B14-E8E2137A002E}" destId="{B579BB20-8A1B-4354-96FF-D8637DAFC91F}" srcOrd="0" destOrd="0" presId="urn:microsoft.com/office/officeart/2008/layout/HorizontalMultiLevelHierarchy"/>
    <dgm:cxn modelId="{D56F5D7D-4415-4BD7-8262-36EEBAC1BDF8}" srcId="{CF2C6CDB-C5A7-4D2B-9DA0-7192C0C8BFFA}" destId="{D7DBAE99-44F0-4EAB-A26D-5E6B8F091A38}" srcOrd="3" destOrd="0" parTransId="{C5283EE9-2CA1-45A5-B888-996661A21DBE}" sibTransId="{C412F0A8-010C-49CF-9AA8-03E3D3735B1F}"/>
    <dgm:cxn modelId="{827E0D39-522C-4353-95BE-3FC377A23F8F}" type="presOf" srcId="{B75536AA-ED7D-49C9-A720-7D29901EC2BA}" destId="{E19C2EC6-9AE1-4283-A8BD-D6ADA706E133}" srcOrd="0" destOrd="0" presId="urn:microsoft.com/office/officeart/2008/layout/HorizontalMultiLevelHierarchy"/>
    <dgm:cxn modelId="{46DC237A-3CE3-4DB1-B188-4AA16B022098}" type="presOf" srcId="{94BA30B7-A0C1-4B3B-9463-3277DA0C7242}" destId="{7383636E-0AC9-46A5-B6A1-B51676126F1F}" srcOrd="1" destOrd="0" presId="urn:microsoft.com/office/officeart/2008/layout/HorizontalMultiLevelHierarchy"/>
    <dgm:cxn modelId="{E6533A94-0256-428C-8DB2-87692EE2737F}" type="presOf" srcId="{2B8F62B7-E063-4CAF-A5C1-05A6DF65A281}" destId="{3433E5A4-C7B8-404D-B0EC-5546EBC97FDC}" srcOrd="0" destOrd="0" presId="urn:microsoft.com/office/officeart/2008/layout/HorizontalMultiLevelHierarchy"/>
    <dgm:cxn modelId="{39D24940-DB3C-4601-9706-BA097ECAD1DA}" type="presOf" srcId="{C9F63CFA-1656-4399-AD8F-7B7E7DF49230}" destId="{1B206853-4749-41E8-9C5C-1FE75409787C}" srcOrd="0" destOrd="0" presId="urn:microsoft.com/office/officeart/2008/layout/HorizontalMultiLevelHierarchy"/>
    <dgm:cxn modelId="{AA2C43C7-DEB0-4114-AFF1-617BF5F5CB24}" type="presOf" srcId="{DDBE57FF-414A-46CD-BC40-1DE4A6FA8C9D}" destId="{8C64C41F-9722-43C4-8310-8D3E0551B821}" srcOrd="0" destOrd="0" presId="urn:microsoft.com/office/officeart/2008/layout/HorizontalMultiLevelHierarchy"/>
    <dgm:cxn modelId="{E11D3322-4020-43E4-AA0B-6572218EC787}" type="presOf" srcId="{79654B24-EA86-4D30-A4AD-D7BC7FD64DB3}" destId="{ED17117F-849E-4943-A47C-9E0E58AB46EC}" srcOrd="0" destOrd="0" presId="urn:microsoft.com/office/officeart/2008/layout/HorizontalMultiLevelHierarchy"/>
    <dgm:cxn modelId="{A921EBF0-8895-44BB-9E24-0AF552504F91}" type="presOf" srcId="{0F85841A-EA66-409A-A4B0-2EB65BCF3E71}" destId="{E17A42F3-3921-4A7B-A5E7-5F4C5B5D1955}" srcOrd="0" destOrd="0" presId="urn:microsoft.com/office/officeart/2008/layout/HorizontalMultiLevelHierarchy"/>
    <dgm:cxn modelId="{B16B4733-D18E-472A-AB9B-CDD59AD377E0}" type="presOf" srcId="{C9F63CFA-1656-4399-AD8F-7B7E7DF49230}" destId="{9BCCA4EE-A42F-42E7-91C2-D24B06ACA0C3}" srcOrd="1" destOrd="0" presId="urn:microsoft.com/office/officeart/2008/layout/HorizontalMultiLevelHierarchy"/>
    <dgm:cxn modelId="{4AF47219-D7AC-48B8-A1B9-48868247E17B}" type="presOf" srcId="{B2AAEB6A-7811-4442-A342-A4CF06F0BE2F}" destId="{F6E6B160-3B0B-4AC1-89E0-EF4206EC4650}" srcOrd="1" destOrd="0" presId="urn:microsoft.com/office/officeart/2008/layout/HorizontalMultiLevelHierarchy"/>
    <dgm:cxn modelId="{EC9D0859-4293-4520-BCA7-20BB7BFA1273}" type="presOf" srcId="{5F8B116C-E490-4CB0-A960-D253AC2AE454}" destId="{A4400582-AB91-41A4-93EA-195D99AD7A32}" srcOrd="0" destOrd="0" presId="urn:microsoft.com/office/officeart/2008/layout/HorizontalMultiLevelHierarchy"/>
    <dgm:cxn modelId="{3BFD26AB-2004-4BF7-8CD4-130C31F7AEEA}" srcId="{1645DE1B-DC48-4B32-A813-82575D5B064E}" destId="{5F8B116C-E490-4CB0-A960-D253AC2AE454}" srcOrd="1" destOrd="0" parTransId="{94BA30B7-A0C1-4B3B-9463-3277DA0C7242}" sibTransId="{8A0891C2-ACAA-4AFE-B11C-B50829648187}"/>
    <dgm:cxn modelId="{9A8B75D3-41B3-4E9E-A669-64F60E937815}" srcId="{6076C7E3-5F8A-4107-961B-02F853810828}" destId="{997B1B8D-02CF-4B0E-8106-AA7FB091861A}" srcOrd="1" destOrd="0" parTransId="{C9F63CFA-1656-4399-AD8F-7B7E7DF49230}" sibTransId="{653B5211-10A3-47A0-B780-F927ED381AC8}"/>
    <dgm:cxn modelId="{76ADEA25-3CC1-495F-A0F8-D20429E4D76D}" srcId="{68D5ABFA-17D3-4726-9AF2-B098B3B7B456}" destId="{6076C7E3-5F8A-4107-961B-02F853810828}" srcOrd="0" destOrd="0" parTransId="{8A83683D-90E9-4E73-98B1-9507E2C00C1D}" sibTransId="{EC91C0CB-6C49-4742-AA12-35B6258F3C48}"/>
    <dgm:cxn modelId="{B833240E-FC3A-419C-BA38-B5AF8794A881}" type="presOf" srcId="{DDBE57FF-414A-46CD-BC40-1DE4A6FA8C9D}" destId="{85AE5691-CC7B-4DB6-8E6B-3C35A7FCC4BC}" srcOrd="1" destOrd="0" presId="urn:microsoft.com/office/officeart/2008/layout/HorizontalMultiLevelHierarchy"/>
    <dgm:cxn modelId="{4917872D-85C2-4DE0-A50E-C00B49CFFCD4}" type="presOf" srcId="{DC931410-3F05-4744-9D0E-DAAB6F4E5101}" destId="{8DAD1840-C369-4F21-9994-39B6A62DF914}" srcOrd="1" destOrd="0" presId="urn:microsoft.com/office/officeart/2008/layout/HorizontalMultiLevelHierarchy"/>
    <dgm:cxn modelId="{F29A6D55-5DCA-4A1E-AA6F-6105FAC527C0}" type="presOf" srcId="{D7DBAE99-44F0-4EAB-A26D-5E6B8F091A38}" destId="{ACDC3307-2D5B-48DF-84E3-2B33EE80DF24}" srcOrd="0" destOrd="0" presId="urn:microsoft.com/office/officeart/2008/layout/HorizontalMultiLevelHierarchy"/>
    <dgm:cxn modelId="{DC26B26A-51EA-4C6B-A02A-AF1A1F54C284}" type="presOf" srcId="{68D5ABFA-17D3-4726-9AF2-B098B3B7B456}" destId="{E7FE506C-41A0-4785-BD8B-5D8572424B99}" srcOrd="0" destOrd="0" presId="urn:microsoft.com/office/officeart/2008/layout/HorizontalMultiLevelHierarchy"/>
    <dgm:cxn modelId="{1795832F-B162-4B97-B4F1-74E01711EFC6}" type="presOf" srcId="{5A08759D-3AC5-40B3-926E-73158E4A90D6}" destId="{71E463DC-DB0E-4EE3-A8DB-F032FB31F5C5}" srcOrd="0" destOrd="0" presId="urn:microsoft.com/office/officeart/2008/layout/HorizontalMultiLevelHierarchy"/>
    <dgm:cxn modelId="{7AAA6E92-E364-464B-8296-3E7FCC26AB85}" srcId="{CF2C6CDB-C5A7-4D2B-9DA0-7192C0C8BFFA}" destId="{B75536AA-ED7D-49C9-A720-7D29901EC2BA}" srcOrd="2" destOrd="0" parTransId="{EAD2B93B-24C1-4BC2-90B1-73834AC60703}" sibTransId="{C848CE78-C988-481A-A8B4-F2829C439A60}"/>
    <dgm:cxn modelId="{ED9E9A2C-C3B8-4461-89EC-625A748BDF2E}" type="presOf" srcId="{DB474EA7-6BCE-47DC-93B5-7197A27911F8}" destId="{D2B13717-05AA-4982-A8F6-015B8E6C4921}" srcOrd="0" destOrd="0" presId="urn:microsoft.com/office/officeart/2008/layout/HorizontalMultiLevelHierarchy"/>
    <dgm:cxn modelId="{71FA8DD4-37E0-487A-ABFB-C03547662689}" type="presOf" srcId="{6076C7E3-5F8A-4107-961B-02F853810828}" destId="{E5A063E0-D756-40E9-8BD2-CEBF8EF5A675}" srcOrd="0" destOrd="0" presId="urn:microsoft.com/office/officeart/2008/layout/HorizontalMultiLevelHierarchy"/>
    <dgm:cxn modelId="{6C727900-DAB8-4F90-8FDD-7822BDC9FDF3}" type="presOf" srcId="{AEA6FB97-D2CE-4C80-9CA9-19472AA14D1C}" destId="{E51E0B9F-ABF1-44E9-ACCF-C98D501B5B1D}" srcOrd="0" destOrd="0" presId="urn:microsoft.com/office/officeart/2008/layout/HorizontalMultiLevelHierarchy"/>
    <dgm:cxn modelId="{0E03644A-C37B-4BA6-9A51-AE70D55C1403}" type="presOf" srcId="{AC1F8889-5D91-4036-A876-890544332997}" destId="{F061BCC3-50EF-487E-BB36-E208BC420B39}" srcOrd="1" destOrd="0" presId="urn:microsoft.com/office/officeart/2008/layout/HorizontalMultiLevelHierarchy"/>
    <dgm:cxn modelId="{9BD6D42D-1290-4C1F-BF32-FAEC0DAB2BA8}" srcId="{1645DE1B-DC48-4B32-A813-82575D5B064E}" destId="{0F85841A-EA66-409A-A4B0-2EB65BCF3E71}" srcOrd="0" destOrd="0" parTransId="{AC1F8889-5D91-4036-A876-890544332997}" sibTransId="{A048D81D-2CB7-4A22-9979-AE5CE06F89B0}"/>
    <dgm:cxn modelId="{B2462B85-D3EC-46FF-9087-AD101B853644}" type="presParOf" srcId="{808587F0-41F6-4881-A4EF-6218069575CA}" destId="{52216DB1-0B6E-4C88-903C-CBA3351EA676}" srcOrd="0" destOrd="0" presId="urn:microsoft.com/office/officeart/2008/layout/HorizontalMultiLevelHierarchy"/>
    <dgm:cxn modelId="{8E780205-2F90-453F-8665-EA9E8E1D7283}" type="presParOf" srcId="{52216DB1-0B6E-4C88-903C-CBA3351EA676}" destId="{E7FE506C-41A0-4785-BD8B-5D8572424B99}" srcOrd="0" destOrd="0" presId="urn:microsoft.com/office/officeart/2008/layout/HorizontalMultiLevelHierarchy"/>
    <dgm:cxn modelId="{25820794-2864-4099-98F4-97C0EC2DA690}" type="presParOf" srcId="{52216DB1-0B6E-4C88-903C-CBA3351EA676}" destId="{D89D53FC-B136-446E-B27D-3C006D363F21}" srcOrd="1" destOrd="0" presId="urn:microsoft.com/office/officeart/2008/layout/HorizontalMultiLevelHierarchy"/>
    <dgm:cxn modelId="{AFD0FC83-9224-4EF8-B694-16A3AC1F32E2}" type="presParOf" srcId="{D89D53FC-B136-446E-B27D-3C006D363F21}" destId="{32959FD9-B56C-48FC-B407-89DE0F564EE3}" srcOrd="0" destOrd="0" presId="urn:microsoft.com/office/officeart/2008/layout/HorizontalMultiLevelHierarchy"/>
    <dgm:cxn modelId="{9FBE279A-25E7-49FE-ADDA-CCF097D4CCF7}" type="presParOf" srcId="{32959FD9-B56C-48FC-B407-89DE0F564EE3}" destId="{A41659BF-AFBA-42C3-98F9-B6D44B19FF41}" srcOrd="0" destOrd="0" presId="urn:microsoft.com/office/officeart/2008/layout/HorizontalMultiLevelHierarchy"/>
    <dgm:cxn modelId="{74FA602F-92EB-408C-B483-FE99E7FAD17E}" type="presParOf" srcId="{D89D53FC-B136-446E-B27D-3C006D363F21}" destId="{EB04FC42-EF25-41EB-ADCC-99028CE1E56E}" srcOrd="1" destOrd="0" presId="urn:microsoft.com/office/officeart/2008/layout/HorizontalMultiLevelHierarchy"/>
    <dgm:cxn modelId="{D9D0D1F8-6978-468A-9649-DE02843CD4A4}" type="presParOf" srcId="{EB04FC42-EF25-41EB-ADCC-99028CE1E56E}" destId="{E5A063E0-D756-40E9-8BD2-CEBF8EF5A675}" srcOrd="0" destOrd="0" presId="urn:microsoft.com/office/officeart/2008/layout/HorizontalMultiLevelHierarchy"/>
    <dgm:cxn modelId="{F834B76D-CD23-4DE7-810B-F9E40CBA9A71}" type="presParOf" srcId="{EB04FC42-EF25-41EB-ADCC-99028CE1E56E}" destId="{8C6B80A8-A68B-41F5-A5D5-BD223191FCC6}" srcOrd="1" destOrd="0" presId="urn:microsoft.com/office/officeart/2008/layout/HorizontalMultiLevelHierarchy"/>
    <dgm:cxn modelId="{79F57334-BF50-454A-8B3D-FF3FC22D8941}" type="presParOf" srcId="{8C6B80A8-A68B-41F5-A5D5-BD223191FCC6}" destId="{CC18B6B9-D8D4-45D6-A519-55D74ADD2A8D}" srcOrd="0" destOrd="0" presId="urn:microsoft.com/office/officeart/2008/layout/HorizontalMultiLevelHierarchy"/>
    <dgm:cxn modelId="{75EE293B-4445-4CC0-B303-A3FAACE762DE}" type="presParOf" srcId="{CC18B6B9-D8D4-45D6-A519-55D74ADD2A8D}" destId="{8DAD1840-C369-4F21-9994-39B6A62DF914}" srcOrd="0" destOrd="0" presId="urn:microsoft.com/office/officeart/2008/layout/HorizontalMultiLevelHierarchy"/>
    <dgm:cxn modelId="{480C00DB-6488-4655-9D26-BA6F2E08F198}" type="presParOf" srcId="{8C6B80A8-A68B-41F5-A5D5-BD223191FCC6}" destId="{BD2FB36C-B750-4A76-AE03-E9083304BECB}" srcOrd="1" destOrd="0" presId="urn:microsoft.com/office/officeart/2008/layout/HorizontalMultiLevelHierarchy"/>
    <dgm:cxn modelId="{02542F32-2307-455A-BE43-206B924C4F08}" type="presParOf" srcId="{BD2FB36C-B750-4A76-AE03-E9083304BECB}" destId="{E51E0B9F-ABF1-44E9-ACCF-C98D501B5B1D}" srcOrd="0" destOrd="0" presId="urn:microsoft.com/office/officeart/2008/layout/HorizontalMultiLevelHierarchy"/>
    <dgm:cxn modelId="{545AAC2E-03CF-4931-AF7C-45B845838A9F}" type="presParOf" srcId="{BD2FB36C-B750-4A76-AE03-E9083304BECB}" destId="{559DBC0D-E829-4134-B32E-F681C7F4C629}" srcOrd="1" destOrd="0" presId="urn:microsoft.com/office/officeart/2008/layout/HorizontalMultiLevelHierarchy"/>
    <dgm:cxn modelId="{59DC4D43-738B-46BA-B10D-291348CF49A6}" type="presParOf" srcId="{8C6B80A8-A68B-41F5-A5D5-BD223191FCC6}" destId="{1B206853-4749-41E8-9C5C-1FE75409787C}" srcOrd="2" destOrd="0" presId="urn:microsoft.com/office/officeart/2008/layout/HorizontalMultiLevelHierarchy"/>
    <dgm:cxn modelId="{437AF8AD-0231-40B2-88EC-EC71ACBB7EA8}" type="presParOf" srcId="{1B206853-4749-41E8-9C5C-1FE75409787C}" destId="{9BCCA4EE-A42F-42E7-91C2-D24B06ACA0C3}" srcOrd="0" destOrd="0" presId="urn:microsoft.com/office/officeart/2008/layout/HorizontalMultiLevelHierarchy"/>
    <dgm:cxn modelId="{90A09B18-FF10-4CDE-854F-A25D3F3EE0C5}" type="presParOf" srcId="{8C6B80A8-A68B-41F5-A5D5-BD223191FCC6}" destId="{6A1C5EED-4AE2-47CE-9078-6372CA9365DF}" srcOrd="3" destOrd="0" presId="urn:microsoft.com/office/officeart/2008/layout/HorizontalMultiLevelHierarchy"/>
    <dgm:cxn modelId="{038FAE04-5C07-48F4-8604-D3BD4C227857}" type="presParOf" srcId="{6A1C5EED-4AE2-47CE-9078-6372CA9365DF}" destId="{E11DC678-D82B-42FA-AEAA-74ACAAE3CF5A}" srcOrd="0" destOrd="0" presId="urn:microsoft.com/office/officeart/2008/layout/HorizontalMultiLevelHierarchy"/>
    <dgm:cxn modelId="{944A63BD-6AA8-4F90-A111-C2A96D914023}" type="presParOf" srcId="{6A1C5EED-4AE2-47CE-9078-6372CA9365DF}" destId="{553C75FE-2468-402C-A0C4-40F3DCAE8AC0}" srcOrd="1" destOrd="0" presId="urn:microsoft.com/office/officeart/2008/layout/HorizontalMultiLevelHierarchy"/>
    <dgm:cxn modelId="{B0FEF01F-E334-4333-81BB-2F5D01350A3B}" type="presParOf" srcId="{8C6B80A8-A68B-41F5-A5D5-BD223191FCC6}" destId="{FDE677F2-9EB1-4E61-AC62-D478AE79F180}" srcOrd="4" destOrd="0" presId="urn:microsoft.com/office/officeart/2008/layout/HorizontalMultiLevelHierarchy"/>
    <dgm:cxn modelId="{B97F1B10-5ED9-4616-ADD2-E11C6EBCBD80}" type="presParOf" srcId="{FDE677F2-9EB1-4E61-AC62-D478AE79F180}" destId="{A568AE3B-75AD-4680-B511-46D803BFA23A}" srcOrd="0" destOrd="0" presId="urn:microsoft.com/office/officeart/2008/layout/HorizontalMultiLevelHierarchy"/>
    <dgm:cxn modelId="{70009F4A-5276-495E-BD93-CBCD7445DBE1}" type="presParOf" srcId="{8C6B80A8-A68B-41F5-A5D5-BD223191FCC6}" destId="{056B688D-0052-4CB5-92CE-D8E03828C486}" srcOrd="5" destOrd="0" presId="urn:microsoft.com/office/officeart/2008/layout/HorizontalMultiLevelHierarchy"/>
    <dgm:cxn modelId="{269D42AA-4B2F-4392-ADFB-8800AF58DDDE}" type="presParOf" srcId="{056B688D-0052-4CB5-92CE-D8E03828C486}" destId="{C96989D3-53D0-4B86-9CCD-D9ED5AB79528}" srcOrd="0" destOrd="0" presId="urn:microsoft.com/office/officeart/2008/layout/HorizontalMultiLevelHierarchy"/>
    <dgm:cxn modelId="{1D804169-2D49-4CE4-8599-31A26E580195}" type="presParOf" srcId="{056B688D-0052-4CB5-92CE-D8E03828C486}" destId="{C1969B71-CB3C-4D9A-ABD5-493D60B6F5AC}" srcOrd="1" destOrd="0" presId="urn:microsoft.com/office/officeart/2008/layout/HorizontalMultiLevelHierarchy"/>
    <dgm:cxn modelId="{FA494E49-ADCD-407E-ACCB-CBB586AA17D7}" type="presParOf" srcId="{D89D53FC-B136-446E-B27D-3C006D363F21}" destId="{ED17117F-849E-4943-A47C-9E0E58AB46EC}" srcOrd="2" destOrd="0" presId="urn:microsoft.com/office/officeart/2008/layout/HorizontalMultiLevelHierarchy"/>
    <dgm:cxn modelId="{21D80EFE-6D37-4242-9A0B-0C8990EFB8F8}" type="presParOf" srcId="{ED17117F-849E-4943-A47C-9E0E58AB46EC}" destId="{72C74712-CF69-46E7-A1A2-244DDC9BE3C0}" srcOrd="0" destOrd="0" presId="urn:microsoft.com/office/officeart/2008/layout/HorizontalMultiLevelHierarchy"/>
    <dgm:cxn modelId="{3DEE5021-8BED-4522-9F13-99B13E3F1C22}" type="presParOf" srcId="{D89D53FC-B136-446E-B27D-3C006D363F21}" destId="{1616F2BA-7E47-46F7-B25F-7F562C085067}" srcOrd="3" destOrd="0" presId="urn:microsoft.com/office/officeart/2008/layout/HorizontalMultiLevelHierarchy"/>
    <dgm:cxn modelId="{08CD6D57-946B-4C45-9BE7-52B4EA67796A}" type="presParOf" srcId="{1616F2BA-7E47-46F7-B25F-7F562C085067}" destId="{A19759AD-A036-4486-A310-37B7AABE99EC}" srcOrd="0" destOrd="0" presId="urn:microsoft.com/office/officeart/2008/layout/HorizontalMultiLevelHierarchy"/>
    <dgm:cxn modelId="{3E480041-3D25-413C-B8F4-7C0FDE58CDEF}" type="presParOf" srcId="{1616F2BA-7E47-46F7-B25F-7F562C085067}" destId="{6AD64135-31DB-440C-89AA-A24167A26A39}" srcOrd="1" destOrd="0" presId="urn:microsoft.com/office/officeart/2008/layout/HorizontalMultiLevelHierarchy"/>
    <dgm:cxn modelId="{61D61569-C705-47EE-A919-6B8E4EDB47D3}" type="presParOf" srcId="{6AD64135-31DB-440C-89AA-A24167A26A39}" destId="{CAB493AA-98E2-4612-A274-3C055C1A1404}" srcOrd="0" destOrd="0" presId="urn:microsoft.com/office/officeart/2008/layout/HorizontalMultiLevelHierarchy"/>
    <dgm:cxn modelId="{2CA2774E-3FC8-4ED1-8008-FF5E26711CA1}" type="presParOf" srcId="{CAB493AA-98E2-4612-A274-3C055C1A1404}" destId="{F061BCC3-50EF-487E-BB36-E208BC420B39}" srcOrd="0" destOrd="0" presId="urn:microsoft.com/office/officeart/2008/layout/HorizontalMultiLevelHierarchy"/>
    <dgm:cxn modelId="{72CCDBCE-2C87-458D-8F50-AC216B1DE36C}" type="presParOf" srcId="{6AD64135-31DB-440C-89AA-A24167A26A39}" destId="{4D6AE809-385C-46B9-8561-067EAA583BD0}" srcOrd="1" destOrd="0" presId="urn:microsoft.com/office/officeart/2008/layout/HorizontalMultiLevelHierarchy"/>
    <dgm:cxn modelId="{1562FAFB-EDC4-4C62-B875-D9B0733C42B4}" type="presParOf" srcId="{4D6AE809-385C-46B9-8561-067EAA583BD0}" destId="{E17A42F3-3921-4A7B-A5E7-5F4C5B5D1955}" srcOrd="0" destOrd="0" presId="urn:microsoft.com/office/officeart/2008/layout/HorizontalMultiLevelHierarchy"/>
    <dgm:cxn modelId="{5ADD0A93-0F86-4C78-91B3-5386B7B6EB61}" type="presParOf" srcId="{4D6AE809-385C-46B9-8561-067EAA583BD0}" destId="{161A10F8-8A92-4943-BC18-05FBEE6B0DE1}" srcOrd="1" destOrd="0" presId="urn:microsoft.com/office/officeart/2008/layout/HorizontalMultiLevelHierarchy"/>
    <dgm:cxn modelId="{F154ECE2-C5D2-4554-94AD-7C6DC99094BA}" type="presParOf" srcId="{6AD64135-31DB-440C-89AA-A24167A26A39}" destId="{3F3194B8-B1E3-4760-A685-74435A70FF7F}" srcOrd="2" destOrd="0" presId="urn:microsoft.com/office/officeart/2008/layout/HorizontalMultiLevelHierarchy"/>
    <dgm:cxn modelId="{3A69E2F0-C5D6-4F5E-A4B2-4AA4A3631642}" type="presParOf" srcId="{3F3194B8-B1E3-4760-A685-74435A70FF7F}" destId="{7383636E-0AC9-46A5-B6A1-B51676126F1F}" srcOrd="0" destOrd="0" presId="urn:microsoft.com/office/officeart/2008/layout/HorizontalMultiLevelHierarchy"/>
    <dgm:cxn modelId="{6C950BDD-10F8-4D74-AAFA-08D2121A0AE6}" type="presParOf" srcId="{6AD64135-31DB-440C-89AA-A24167A26A39}" destId="{84D09F33-E16C-4EE1-8ECB-94746E3EADA3}" srcOrd="3" destOrd="0" presId="urn:microsoft.com/office/officeart/2008/layout/HorizontalMultiLevelHierarchy"/>
    <dgm:cxn modelId="{E6206FDE-1C39-4DDD-BA67-52418E4AFD14}" type="presParOf" srcId="{84D09F33-E16C-4EE1-8ECB-94746E3EADA3}" destId="{A4400582-AB91-41A4-93EA-195D99AD7A32}" srcOrd="0" destOrd="0" presId="urn:microsoft.com/office/officeart/2008/layout/HorizontalMultiLevelHierarchy"/>
    <dgm:cxn modelId="{2E45CE9C-3100-4C2D-860F-1277E7F82BBC}" type="presParOf" srcId="{84D09F33-E16C-4EE1-8ECB-94746E3EADA3}" destId="{8B91DFA1-FEA3-44FC-8340-8D69A80C3882}" srcOrd="1" destOrd="0" presId="urn:microsoft.com/office/officeart/2008/layout/HorizontalMultiLevelHierarchy"/>
    <dgm:cxn modelId="{AAF8E241-C6FA-4071-866A-D149C8D8FD2E}" type="presParOf" srcId="{6AD64135-31DB-440C-89AA-A24167A26A39}" destId="{BB4FD80D-AE5A-471D-A661-01540D07821A}" srcOrd="4" destOrd="0" presId="urn:microsoft.com/office/officeart/2008/layout/HorizontalMultiLevelHierarchy"/>
    <dgm:cxn modelId="{53662010-15A7-4B61-B1F1-4004736BD1F8}" type="presParOf" srcId="{BB4FD80D-AE5A-471D-A661-01540D07821A}" destId="{ADF8E6A1-3142-4A24-A782-96EC338E6B0B}" srcOrd="0" destOrd="0" presId="urn:microsoft.com/office/officeart/2008/layout/HorizontalMultiLevelHierarchy"/>
    <dgm:cxn modelId="{412EAE1E-2328-4530-88E5-654AB7DBAF01}" type="presParOf" srcId="{6AD64135-31DB-440C-89AA-A24167A26A39}" destId="{4B967695-C4C0-41CC-8472-E7E189564F63}" srcOrd="5" destOrd="0" presId="urn:microsoft.com/office/officeart/2008/layout/HorizontalMultiLevelHierarchy"/>
    <dgm:cxn modelId="{036A7E02-32C7-4DEF-814C-7186E55D6AB3}" type="presParOf" srcId="{4B967695-C4C0-41CC-8472-E7E189564F63}" destId="{3433E5A4-C7B8-404D-B0EC-5546EBC97FDC}" srcOrd="0" destOrd="0" presId="urn:microsoft.com/office/officeart/2008/layout/HorizontalMultiLevelHierarchy"/>
    <dgm:cxn modelId="{6ED58A8E-CC55-4D41-8696-7C6DB1540392}" type="presParOf" srcId="{4B967695-C4C0-41CC-8472-E7E189564F63}" destId="{A4136907-EA93-4F64-AA9E-2D0A318A0579}" srcOrd="1" destOrd="0" presId="urn:microsoft.com/office/officeart/2008/layout/HorizontalMultiLevelHierarchy"/>
    <dgm:cxn modelId="{729EDBB9-EE12-43D6-835F-795B6735A55C}" type="presParOf" srcId="{D89D53FC-B136-446E-B27D-3C006D363F21}" destId="{8C64C41F-9722-43C4-8310-8D3E0551B821}" srcOrd="4" destOrd="0" presId="urn:microsoft.com/office/officeart/2008/layout/HorizontalMultiLevelHierarchy"/>
    <dgm:cxn modelId="{23298774-2E25-4BF6-A280-66E92F990AB7}" type="presParOf" srcId="{8C64C41F-9722-43C4-8310-8D3E0551B821}" destId="{85AE5691-CC7B-4DB6-8E6B-3C35A7FCC4BC}" srcOrd="0" destOrd="0" presId="urn:microsoft.com/office/officeart/2008/layout/HorizontalMultiLevelHierarchy"/>
    <dgm:cxn modelId="{3D52B850-7F14-418E-8B74-E48F757AC9DB}" type="presParOf" srcId="{D89D53FC-B136-446E-B27D-3C006D363F21}" destId="{406B8A87-57DA-498C-A7C8-00E98843EB20}" srcOrd="5" destOrd="0" presId="urn:microsoft.com/office/officeart/2008/layout/HorizontalMultiLevelHierarchy"/>
    <dgm:cxn modelId="{59F1938F-B5CA-479A-98F2-4FA230A8A497}" type="presParOf" srcId="{406B8A87-57DA-498C-A7C8-00E98843EB20}" destId="{FC610186-1323-4222-B7BE-3A9E6603C132}" srcOrd="0" destOrd="0" presId="urn:microsoft.com/office/officeart/2008/layout/HorizontalMultiLevelHierarchy"/>
    <dgm:cxn modelId="{E0A33079-53E8-4826-93F7-3274AA29221F}" type="presParOf" srcId="{406B8A87-57DA-498C-A7C8-00E98843EB20}" destId="{F7D30D69-BDA6-46EE-B7E8-3CCBCB654190}" srcOrd="1" destOrd="0" presId="urn:microsoft.com/office/officeart/2008/layout/HorizontalMultiLevelHierarchy"/>
    <dgm:cxn modelId="{780D4608-437F-4A09-80E6-016B81314238}" type="presParOf" srcId="{F7D30D69-BDA6-46EE-B7E8-3CCBCB654190}" destId="{6C9C7034-2A59-4092-BBE7-ADA6B8D96D5B}" srcOrd="0" destOrd="0" presId="urn:microsoft.com/office/officeart/2008/layout/HorizontalMultiLevelHierarchy"/>
    <dgm:cxn modelId="{C7E7A13A-AB37-46C5-B4CA-4C478F0DF18B}" type="presParOf" srcId="{6C9C7034-2A59-4092-BBE7-ADA6B8D96D5B}" destId="{F4C0F484-72BD-47D5-851A-39C1C456D641}" srcOrd="0" destOrd="0" presId="urn:microsoft.com/office/officeart/2008/layout/HorizontalMultiLevelHierarchy"/>
    <dgm:cxn modelId="{3CE9B994-422C-4BDE-82A1-5D1D62E5F283}" type="presParOf" srcId="{F7D30D69-BDA6-46EE-B7E8-3CCBCB654190}" destId="{961713F3-FD06-4318-A05D-08140326500B}" srcOrd="1" destOrd="0" presId="urn:microsoft.com/office/officeart/2008/layout/HorizontalMultiLevelHierarchy"/>
    <dgm:cxn modelId="{133F8F2A-F34F-4742-885D-055522FFDAD1}" type="presParOf" srcId="{961713F3-FD06-4318-A05D-08140326500B}" destId="{197D8B64-D273-4B54-9129-727410827AA6}" srcOrd="0" destOrd="0" presId="urn:microsoft.com/office/officeart/2008/layout/HorizontalMultiLevelHierarchy"/>
    <dgm:cxn modelId="{4A0BB8B9-74C0-4A86-9358-6585FF22EF88}" type="presParOf" srcId="{961713F3-FD06-4318-A05D-08140326500B}" destId="{ECB8A477-76F6-4AF7-8BAF-33855916E7AE}" srcOrd="1" destOrd="0" presId="urn:microsoft.com/office/officeart/2008/layout/HorizontalMultiLevelHierarchy"/>
    <dgm:cxn modelId="{D4392285-031E-4721-9134-681B7B6799B3}" type="presParOf" srcId="{F7D30D69-BDA6-46EE-B7E8-3CCBCB654190}" destId="{E62D03A8-F4A3-4420-83B3-CC9CEB40D110}" srcOrd="2" destOrd="0" presId="urn:microsoft.com/office/officeart/2008/layout/HorizontalMultiLevelHierarchy"/>
    <dgm:cxn modelId="{6C0DF030-5161-421E-9D5B-96236840DB22}" type="presParOf" srcId="{E62D03A8-F4A3-4420-83B3-CC9CEB40D110}" destId="{0BA7B6AC-D886-43E3-B016-F460A3BB459D}" srcOrd="0" destOrd="0" presId="urn:microsoft.com/office/officeart/2008/layout/HorizontalMultiLevelHierarchy"/>
    <dgm:cxn modelId="{BE0EB8DC-1117-4B93-9586-E49A315143CA}" type="presParOf" srcId="{F7D30D69-BDA6-46EE-B7E8-3CCBCB654190}" destId="{0094E1E2-BFA8-4F3A-AA87-1F9F75ED4A10}" srcOrd="3" destOrd="0" presId="urn:microsoft.com/office/officeart/2008/layout/HorizontalMultiLevelHierarchy"/>
    <dgm:cxn modelId="{0A6D95DA-7F13-407E-B662-60CA2623EC91}" type="presParOf" srcId="{0094E1E2-BFA8-4F3A-AA87-1F9F75ED4A10}" destId="{34F4D5B4-2955-4684-BCEB-A368DCFC2F6A}" srcOrd="0" destOrd="0" presId="urn:microsoft.com/office/officeart/2008/layout/HorizontalMultiLevelHierarchy"/>
    <dgm:cxn modelId="{2326FD39-9E86-4E4C-B7F2-80F933538ACF}" type="presParOf" srcId="{0094E1E2-BFA8-4F3A-AA87-1F9F75ED4A10}" destId="{7E2C8BAF-4287-495C-B26E-FE312755DAC8}" srcOrd="1" destOrd="0" presId="urn:microsoft.com/office/officeart/2008/layout/HorizontalMultiLevelHierarchy"/>
    <dgm:cxn modelId="{FB5902ED-5289-4E21-A32E-5EE9E7815F76}" type="presParOf" srcId="{F7D30D69-BDA6-46EE-B7E8-3CCBCB654190}" destId="{53597A44-4F77-4B52-84AC-2337BAE2224E}" srcOrd="4" destOrd="0" presId="urn:microsoft.com/office/officeart/2008/layout/HorizontalMultiLevelHierarchy"/>
    <dgm:cxn modelId="{FC7C3762-F42E-47A6-A71D-41A271AC4EE5}" type="presParOf" srcId="{53597A44-4F77-4B52-84AC-2337BAE2224E}" destId="{33943170-9D58-4679-A5A0-983887696E52}" srcOrd="0" destOrd="0" presId="urn:microsoft.com/office/officeart/2008/layout/HorizontalMultiLevelHierarchy"/>
    <dgm:cxn modelId="{6174F27C-A0BC-42CA-A8F0-6063D09699B4}" type="presParOf" srcId="{F7D30D69-BDA6-46EE-B7E8-3CCBCB654190}" destId="{8CA6A20E-EEAB-4923-9E60-F1570216F5E7}" srcOrd="5" destOrd="0" presId="urn:microsoft.com/office/officeart/2008/layout/HorizontalMultiLevelHierarchy"/>
    <dgm:cxn modelId="{779595B9-75BF-43D0-9631-A02D1A16B82E}" type="presParOf" srcId="{8CA6A20E-EEAB-4923-9E60-F1570216F5E7}" destId="{E19C2EC6-9AE1-4283-A8BD-D6ADA706E133}" srcOrd="0" destOrd="0" presId="urn:microsoft.com/office/officeart/2008/layout/HorizontalMultiLevelHierarchy"/>
    <dgm:cxn modelId="{3A330A67-661D-4712-9A6C-4AC614A8B98C}" type="presParOf" srcId="{8CA6A20E-EEAB-4923-9E60-F1570216F5E7}" destId="{111C01C5-3D1C-4271-99ED-5FFA22A7CB5B}" srcOrd="1" destOrd="0" presId="urn:microsoft.com/office/officeart/2008/layout/HorizontalMultiLevelHierarchy"/>
    <dgm:cxn modelId="{0AF41998-122D-4D88-846C-E3FA2872A2CD}" type="presParOf" srcId="{F7D30D69-BDA6-46EE-B7E8-3CCBCB654190}" destId="{B8A824E0-8449-4E84-A2E3-18216C2642D0}" srcOrd="6" destOrd="0" presId="urn:microsoft.com/office/officeart/2008/layout/HorizontalMultiLevelHierarchy"/>
    <dgm:cxn modelId="{D3C69388-17D6-43E2-BC8B-CD0146CD73E9}" type="presParOf" srcId="{B8A824E0-8449-4E84-A2E3-18216C2642D0}" destId="{0510D2C9-C181-49B6-A150-6B15D2605F52}" srcOrd="0" destOrd="0" presId="urn:microsoft.com/office/officeart/2008/layout/HorizontalMultiLevelHierarchy"/>
    <dgm:cxn modelId="{AD04121C-1704-408B-A397-51C37469A876}" type="presParOf" srcId="{F7D30D69-BDA6-46EE-B7E8-3CCBCB654190}" destId="{7FA1B9AF-63FD-4A7E-BBD8-6808B19250D4}" srcOrd="7" destOrd="0" presId="urn:microsoft.com/office/officeart/2008/layout/HorizontalMultiLevelHierarchy"/>
    <dgm:cxn modelId="{4093C816-8CF4-48FA-BBD2-2FCC32CB0E25}" type="presParOf" srcId="{7FA1B9AF-63FD-4A7E-BBD8-6808B19250D4}" destId="{ACDC3307-2D5B-48DF-84E3-2B33EE80DF24}" srcOrd="0" destOrd="0" presId="urn:microsoft.com/office/officeart/2008/layout/HorizontalMultiLevelHierarchy"/>
    <dgm:cxn modelId="{3F1FB929-4E96-454F-8B57-5BAAB3E2FE04}" type="presParOf" srcId="{7FA1B9AF-63FD-4A7E-BBD8-6808B19250D4}" destId="{57AA9B4A-4783-41C8-BC58-2D78B5D8FEF3}" srcOrd="1" destOrd="0" presId="urn:microsoft.com/office/officeart/2008/layout/HorizontalMultiLevelHierarchy"/>
    <dgm:cxn modelId="{3A5C4802-3F5E-4C55-ADB3-B4A66FA4D546}" type="presParOf" srcId="{D89D53FC-B136-446E-B27D-3C006D363F21}" destId="{F21D6176-1284-4B27-924C-644150660E15}" srcOrd="6" destOrd="0" presId="urn:microsoft.com/office/officeart/2008/layout/HorizontalMultiLevelHierarchy"/>
    <dgm:cxn modelId="{B6E69708-F29F-4A21-B731-47072DD7C929}" type="presParOf" srcId="{F21D6176-1284-4B27-924C-644150660E15}" destId="{83EC7843-9935-465C-8608-7B767E2CF842}" srcOrd="0" destOrd="0" presId="urn:microsoft.com/office/officeart/2008/layout/HorizontalMultiLevelHierarchy"/>
    <dgm:cxn modelId="{1E2B1787-F88F-425D-8FAA-7E1292CF0073}" type="presParOf" srcId="{D89D53FC-B136-446E-B27D-3C006D363F21}" destId="{AA59FE34-C0A0-4CB3-9C1F-955557023986}" srcOrd="7" destOrd="0" presId="urn:microsoft.com/office/officeart/2008/layout/HorizontalMultiLevelHierarchy"/>
    <dgm:cxn modelId="{7870F35E-8C2E-4CEB-803E-6968B12FBDDE}" type="presParOf" srcId="{AA59FE34-C0A0-4CB3-9C1F-955557023986}" destId="{3D347310-36E3-413E-95CB-42408E063847}" srcOrd="0" destOrd="0" presId="urn:microsoft.com/office/officeart/2008/layout/HorizontalMultiLevelHierarchy"/>
    <dgm:cxn modelId="{28D806D2-1A2A-461E-AB78-21CFDDB08416}" type="presParOf" srcId="{AA59FE34-C0A0-4CB3-9C1F-955557023986}" destId="{BDD73E06-4AF4-42F2-B7F8-B13C0A5FF0D7}" srcOrd="1" destOrd="0" presId="urn:microsoft.com/office/officeart/2008/layout/HorizontalMultiLevelHierarchy"/>
    <dgm:cxn modelId="{6FAA992C-EF33-4AB0-A1A5-0345C137AAFA}" type="presParOf" srcId="{BDD73E06-4AF4-42F2-B7F8-B13C0A5FF0D7}" destId="{D2B13717-05AA-4982-A8F6-015B8E6C4921}" srcOrd="0" destOrd="0" presId="urn:microsoft.com/office/officeart/2008/layout/HorizontalMultiLevelHierarchy"/>
    <dgm:cxn modelId="{36294C2F-0317-4C80-AE38-B156067D5BD0}" type="presParOf" srcId="{D2B13717-05AA-4982-A8F6-015B8E6C4921}" destId="{4F0FA1F2-23A6-4DB6-8D7B-7292F399B98E}" srcOrd="0" destOrd="0" presId="urn:microsoft.com/office/officeart/2008/layout/HorizontalMultiLevelHierarchy"/>
    <dgm:cxn modelId="{9B5CAD06-1B32-46F3-932A-9EB1F54655F6}" type="presParOf" srcId="{BDD73E06-4AF4-42F2-B7F8-B13C0A5FF0D7}" destId="{EB833CE7-E7B6-4900-B400-C79F2D02363B}" srcOrd="1" destOrd="0" presId="urn:microsoft.com/office/officeart/2008/layout/HorizontalMultiLevelHierarchy"/>
    <dgm:cxn modelId="{651DACB1-B4C4-4B56-9F8E-835F75756068}" type="presParOf" srcId="{EB833CE7-E7B6-4900-B400-C79F2D02363B}" destId="{3ADB046A-DCDF-4C70-99E9-235E0F68AFB8}" srcOrd="0" destOrd="0" presId="urn:microsoft.com/office/officeart/2008/layout/HorizontalMultiLevelHierarchy"/>
    <dgm:cxn modelId="{1D9A9A94-AFB6-43EC-B8E8-168C25EC7619}" type="presParOf" srcId="{EB833CE7-E7B6-4900-B400-C79F2D02363B}" destId="{D4512803-A67D-46AA-8AED-DB2D27A80A09}" srcOrd="1" destOrd="0" presId="urn:microsoft.com/office/officeart/2008/layout/HorizontalMultiLevelHierarchy"/>
    <dgm:cxn modelId="{A5D56548-7E72-44E5-AD58-F146691DC0EC}" type="presParOf" srcId="{BDD73E06-4AF4-42F2-B7F8-B13C0A5FF0D7}" destId="{B579BB20-8A1B-4354-96FF-D8637DAFC91F}" srcOrd="2" destOrd="0" presId="urn:microsoft.com/office/officeart/2008/layout/HorizontalMultiLevelHierarchy"/>
    <dgm:cxn modelId="{43105449-B781-4772-9D05-610570410E8C}" type="presParOf" srcId="{B579BB20-8A1B-4354-96FF-D8637DAFC91F}" destId="{B0E223AD-9D10-4F82-82CF-AD88C2B7E4FD}" srcOrd="0" destOrd="0" presId="urn:microsoft.com/office/officeart/2008/layout/HorizontalMultiLevelHierarchy"/>
    <dgm:cxn modelId="{D04B2E01-DB6C-46A6-8106-BF5935CCD5EB}" type="presParOf" srcId="{BDD73E06-4AF4-42F2-B7F8-B13C0A5FF0D7}" destId="{C9F68DF0-7E01-42B4-8566-810C847D32C5}" srcOrd="3" destOrd="0" presId="urn:microsoft.com/office/officeart/2008/layout/HorizontalMultiLevelHierarchy"/>
    <dgm:cxn modelId="{50553B70-ED40-45C0-AB0D-D831F35F4C31}" type="presParOf" srcId="{C9F68DF0-7E01-42B4-8566-810C847D32C5}" destId="{364F5EEF-0534-4D0E-AA71-41DD21C34018}" srcOrd="0" destOrd="0" presId="urn:microsoft.com/office/officeart/2008/layout/HorizontalMultiLevelHierarchy"/>
    <dgm:cxn modelId="{C08E37B6-948C-4CFD-8F54-141FF12F27A0}" type="presParOf" srcId="{C9F68DF0-7E01-42B4-8566-810C847D32C5}" destId="{18282416-02CA-4B7A-8AB1-8F3563D08F9D}" srcOrd="1" destOrd="0" presId="urn:microsoft.com/office/officeart/2008/layout/HorizontalMultiLevelHierarchy"/>
    <dgm:cxn modelId="{6BD25A44-C6A5-4695-A8A9-B6DBCB9A17BC}" type="presParOf" srcId="{BDD73E06-4AF4-42F2-B7F8-B13C0A5FF0D7}" destId="{A2E25E1F-2F3C-4455-9E2D-6B2940B247A5}" srcOrd="4" destOrd="0" presId="urn:microsoft.com/office/officeart/2008/layout/HorizontalMultiLevelHierarchy"/>
    <dgm:cxn modelId="{2DA98067-5B57-45A4-996E-D541FDC147D1}" type="presParOf" srcId="{A2E25E1F-2F3C-4455-9E2D-6B2940B247A5}" destId="{F89C27B4-EE66-440D-B4CA-3D416698745C}" srcOrd="0" destOrd="0" presId="urn:microsoft.com/office/officeart/2008/layout/HorizontalMultiLevelHierarchy"/>
    <dgm:cxn modelId="{F1137CC7-F69F-433C-A755-F2621B54E4DC}" type="presParOf" srcId="{BDD73E06-4AF4-42F2-B7F8-B13C0A5FF0D7}" destId="{B53C2A49-80D3-49CE-A15E-D51B307CD313}" srcOrd="5" destOrd="0" presId="urn:microsoft.com/office/officeart/2008/layout/HorizontalMultiLevelHierarchy"/>
    <dgm:cxn modelId="{99ABB253-C49B-4392-A1FF-F65E90F81933}" type="presParOf" srcId="{B53C2A49-80D3-49CE-A15E-D51B307CD313}" destId="{08907795-2A42-44DB-A7D0-B5CDC1750083}" srcOrd="0" destOrd="0" presId="urn:microsoft.com/office/officeart/2008/layout/HorizontalMultiLevelHierarchy"/>
    <dgm:cxn modelId="{5342C852-E96D-4349-8C44-1B024A16F5F3}" type="presParOf" srcId="{B53C2A49-80D3-49CE-A15E-D51B307CD313}" destId="{653BC75C-1100-4AD3-89AD-870BA8D4491A}" srcOrd="1" destOrd="0" presId="urn:microsoft.com/office/officeart/2008/layout/HorizontalMultiLevelHierarchy"/>
    <dgm:cxn modelId="{FCA1119E-17B4-4465-BD12-6BB51810CB0C}" type="presParOf" srcId="{BDD73E06-4AF4-42F2-B7F8-B13C0A5FF0D7}" destId="{5CF823A4-B7B6-4DAA-84E4-F67BA296F175}" srcOrd="6" destOrd="0" presId="urn:microsoft.com/office/officeart/2008/layout/HorizontalMultiLevelHierarchy"/>
    <dgm:cxn modelId="{89F500D8-BC44-4CC0-A8A4-F5864E62DD43}" type="presParOf" srcId="{5CF823A4-B7B6-4DAA-84E4-F67BA296F175}" destId="{F6E6B160-3B0B-4AC1-89E0-EF4206EC4650}" srcOrd="0" destOrd="0" presId="urn:microsoft.com/office/officeart/2008/layout/HorizontalMultiLevelHierarchy"/>
    <dgm:cxn modelId="{7BECD34B-6F08-4C33-9208-46A63F9EF0D4}" type="presParOf" srcId="{BDD73E06-4AF4-42F2-B7F8-B13C0A5FF0D7}" destId="{06A3B3C6-46E0-4867-BDEF-3CB2E0A4A9F8}" srcOrd="7" destOrd="0" presId="urn:microsoft.com/office/officeart/2008/layout/HorizontalMultiLevelHierarchy"/>
    <dgm:cxn modelId="{58CBA3B8-0553-4A21-B709-7221AEFE886F}" type="presParOf" srcId="{06A3B3C6-46E0-4867-BDEF-3CB2E0A4A9F8}" destId="{71E463DC-DB0E-4EE3-A8DB-F032FB31F5C5}" srcOrd="0" destOrd="0" presId="urn:microsoft.com/office/officeart/2008/layout/HorizontalMultiLevelHierarchy"/>
    <dgm:cxn modelId="{8BDF21E6-B440-4861-B781-29E1DC32AB7B}" type="presParOf" srcId="{06A3B3C6-46E0-4867-BDEF-3CB2E0A4A9F8}" destId="{983234EC-1079-4EFF-8DC7-3736CCCEF85A}" srcOrd="1" destOrd="0" presId="urn:microsoft.com/office/officeart/2008/layout/HorizontalMultiLevelHierarchy"/>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C6D1632-D0FE-4DFA-9180-6057907E503B}"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04C8EBBD-CE57-424A-BAEE-82EE85CD089B}">
      <dgm:prSet phldrT="[Texto]"/>
      <dgm:spPr/>
      <dgm:t>
        <a:bodyPr/>
        <a:lstStyle/>
        <a:p>
          <a:r>
            <a:rPr lang="es-CO">
              <a:latin typeface="Arial" panose="020B0604020202020204" pitchFamily="34" charset="0"/>
              <a:cs typeface="Arial" panose="020B0604020202020204" pitchFamily="34" charset="0"/>
            </a:rPr>
            <a:t>Reunión de apertura</a:t>
          </a:r>
          <a:endParaRPr lang="es-ES">
            <a:latin typeface="Arial" panose="020B0604020202020204" pitchFamily="34" charset="0"/>
            <a:cs typeface="Arial" panose="020B0604020202020204" pitchFamily="34" charset="0"/>
          </a:endParaRPr>
        </a:p>
      </dgm:t>
    </dgm:pt>
    <dgm:pt modelId="{6A80AF76-F711-47A3-B415-AEA5ACC626A1}" type="par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89DF2531-DF45-4A14-B567-C7CC1635864A}" type="sib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A4D7F751-F938-4AE2-AA6C-F2D327524A09}">
      <dgm:prSet/>
      <dgm:spPr/>
      <dgm:t>
        <a:bodyPr/>
        <a:lstStyle/>
        <a:p>
          <a:r>
            <a:rPr lang="es-CO">
              <a:latin typeface="Arial" panose="020B0604020202020204" pitchFamily="34" charset="0"/>
              <a:cs typeface="Arial" panose="020B0604020202020204" pitchFamily="34" charset="0"/>
            </a:rPr>
            <a:t>Presentación del equipo auditor a los auditados.</a:t>
          </a:r>
          <a:endParaRPr lang="en-US">
            <a:latin typeface="Arial" panose="020B0604020202020204" pitchFamily="34" charset="0"/>
            <a:cs typeface="Arial" panose="020B0604020202020204" pitchFamily="34" charset="0"/>
          </a:endParaRPr>
        </a:p>
      </dgm:t>
    </dgm:pt>
    <dgm:pt modelId="{39FDFBAD-DF06-46A1-894D-A53FF9E07A69}" type="par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8E85FECA-7A9A-4232-ACE9-24A35ABA895A}" type="sib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031B21ED-C108-4153-AAC3-ED6054808403}">
      <dgm:prSet/>
      <dgm:spPr/>
      <dgm:t>
        <a:bodyPr/>
        <a:lstStyle/>
        <a:p>
          <a:r>
            <a:rPr lang="es-CO">
              <a:latin typeface="Arial" panose="020B0604020202020204" pitchFamily="34" charset="0"/>
              <a:cs typeface="Arial" panose="020B0604020202020204" pitchFamily="34" charset="0"/>
            </a:rPr>
            <a:t>Confirmación de los objetivos, alcance y criterios de la auditoría.</a:t>
          </a:r>
          <a:endParaRPr lang="en-US">
            <a:latin typeface="Arial" panose="020B0604020202020204" pitchFamily="34" charset="0"/>
            <a:cs typeface="Arial" panose="020B0604020202020204" pitchFamily="34" charset="0"/>
          </a:endParaRPr>
        </a:p>
      </dgm:t>
    </dgm:pt>
    <dgm:pt modelId="{B4DA0B4D-C808-4CEC-8029-7AE12E4FA277}" type="parTrans" cxnId="{CC6E29DF-4ABF-48FD-BA9F-7CB9B211FE7F}">
      <dgm:prSet/>
      <dgm:spPr/>
      <dgm:t>
        <a:bodyPr/>
        <a:lstStyle/>
        <a:p>
          <a:endParaRPr lang="es-ES">
            <a:latin typeface="Arial" panose="020B0604020202020204" pitchFamily="34" charset="0"/>
            <a:cs typeface="Arial" panose="020B0604020202020204" pitchFamily="34" charset="0"/>
          </a:endParaRPr>
        </a:p>
      </dgm:t>
    </dgm:pt>
    <dgm:pt modelId="{50B08CEB-809D-4D4A-B23D-BDA96255D201}" type="sibTrans" cxnId="{CC6E29DF-4ABF-48FD-BA9F-7CB9B211FE7F}">
      <dgm:prSet/>
      <dgm:spPr/>
      <dgm:t>
        <a:bodyPr/>
        <a:lstStyle/>
        <a:p>
          <a:endParaRPr lang="es-ES">
            <a:latin typeface="Arial" panose="020B0604020202020204" pitchFamily="34" charset="0"/>
            <a:cs typeface="Arial" panose="020B0604020202020204" pitchFamily="34" charset="0"/>
          </a:endParaRPr>
        </a:p>
      </dgm:t>
    </dgm:pt>
    <dgm:pt modelId="{833ABA1A-5CEE-4DDB-A629-C5389D389804}">
      <dgm:prSet/>
      <dgm:spPr/>
      <dgm:t>
        <a:bodyPr/>
        <a:lstStyle/>
        <a:p>
          <a:r>
            <a:rPr lang="es-CO">
              <a:latin typeface="Arial" panose="020B0604020202020204" pitchFamily="34" charset="0"/>
              <a:cs typeface="Arial" panose="020B0604020202020204" pitchFamily="34" charset="0"/>
            </a:rPr>
            <a:t>Aclaración de dudas y establecimiento de canales de comunicación.</a:t>
          </a:r>
          <a:endParaRPr lang="en-US">
            <a:latin typeface="Arial" panose="020B0604020202020204" pitchFamily="34" charset="0"/>
            <a:cs typeface="Arial" panose="020B0604020202020204" pitchFamily="34" charset="0"/>
          </a:endParaRPr>
        </a:p>
      </dgm:t>
    </dgm:pt>
    <dgm:pt modelId="{4C7C4164-1C2E-446E-B37C-ABD96BBD4095}" type="parTrans" cxnId="{A40C684D-7789-4EF5-A068-44D9A25CB807}">
      <dgm:prSet/>
      <dgm:spPr/>
      <dgm:t>
        <a:bodyPr/>
        <a:lstStyle/>
        <a:p>
          <a:endParaRPr lang="es-ES">
            <a:latin typeface="Arial" panose="020B0604020202020204" pitchFamily="34" charset="0"/>
            <a:cs typeface="Arial" panose="020B0604020202020204" pitchFamily="34" charset="0"/>
          </a:endParaRPr>
        </a:p>
      </dgm:t>
    </dgm:pt>
    <dgm:pt modelId="{30DC0BE1-1068-46D3-9E85-66335114B262}" type="sibTrans" cxnId="{A40C684D-7789-4EF5-A068-44D9A25CB807}">
      <dgm:prSet/>
      <dgm:spPr/>
      <dgm:t>
        <a:bodyPr/>
        <a:lstStyle/>
        <a:p>
          <a:endParaRPr lang="es-ES">
            <a:latin typeface="Arial" panose="020B0604020202020204" pitchFamily="34" charset="0"/>
            <a:cs typeface="Arial" panose="020B0604020202020204" pitchFamily="34" charset="0"/>
          </a:endParaRPr>
        </a:p>
      </dgm:t>
    </dgm:pt>
    <dgm:pt modelId="{42AF38CD-FB69-4DA2-A9C2-54DFB49E6B7A}">
      <dgm:prSet/>
      <dgm:spPr/>
      <dgm:t>
        <a:bodyPr/>
        <a:lstStyle/>
        <a:p>
          <a:r>
            <a:rPr lang="es-CO">
              <a:latin typeface="Arial" panose="020B0604020202020204" pitchFamily="34" charset="0"/>
              <a:cs typeface="Arial" panose="020B0604020202020204" pitchFamily="34" charset="0"/>
            </a:rPr>
            <a:t>Recolección de evidencias</a:t>
          </a:r>
          <a:endParaRPr lang="en-US">
            <a:latin typeface="Arial" panose="020B0604020202020204" pitchFamily="34" charset="0"/>
            <a:cs typeface="Arial" panose="020B0604020202020204" pitchFamily="34" charset="0"/>
          </a:endParaRPr>
        </a:p>
      </dgm:t>
    </dgm:pt>
    <dgm:pt modelId="{7CC45248-ECCD-4187-9DE9-A78834F05A5D}" type="par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0298E884-852E-49DB-9C1E-4991E19F1484}" type="sib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DB471543-C67F-44E7-904F-0531B1A13963}">
      <dgm:prSet/>
      <dgm:spPr/>
      <dgm:t>
        <a:bodyPr/>
        <a:lstStyle/>
        <a:p>
          <a:r>
            <a:rPr lang="es-CO">
              <a:latin typeface="Arial" panose="020B0604020202020204" pitchFamily="34" charset="0"/>
              <a:cs typeface="Arial" panose="020B0604020202020204" pitchFamily="34" charset="0"/>
            </a:rPr>
            <a:t>Observación directa de procesos y actividades.</a:t>
          </a:r>
          <a:endParaRPr lang="en-US">
            <a:latin typeface="Arial" panose="020B0604020202020204" pitchFamily="34" charset="0"/>
            <a:cs typeface="Arial" panose="020B0604020202020204" pitchFamily="34" charset="0"/>
          </a:endParaRPr>
        </a:p>
      </dgm:t>
    </dgm:pt>
    <dgm:pt modelId="{61FFB7A8-F5D0-4B3B-9E03-2DB14A14139B}" type="par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AACB55-31C9-4678-B5E0-5C42A1FEA623}" type="sib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D1949B10-02C0-4331-BEED-230DE3F509B2}">
      <dgm:prSet/>
      <dgm:spPr/>
      <dgm:t>
        <a:bodyPr/>
        <a:lstStyle/>
        <a:p>
          <a:r>
            <a:rPr lang="es-CO">
              <a:latin typeface="Arial" panose="020B0604020202020204" pitchFamily="34" charset="0"/>
              <a:cs typeface="Arial" panose="020B0604020202020204" pitchFamily="34" charset="0"/>
            </a:rPr>
            <a:t>Entrevistas con responsables y colaboradores.</a:t>
          </a:r>
          <a:endParaRPr lang="en-US">
            <a:latin typeface="Arial" panose="020B0604020202020204" pitchFamily="34" charset="0"/>
            <a:cs typeface="Arial" panose="020B0604020202020204" pitchFamily="34" charset="0"/>
          </a:endParaRPr>
        </a:p>
      </dgm:t>
    </dgm:pt>
    <dgm:pt modelId="{8286D847-BD64-4203-86B1-D971CF03ABF4}" type="parTrans" cxnId="{5D564336-6211-4C55-AC75-A730E4629737}">
      <dgm:prSet/>
      <dgm:spPr/>
      <dgm:t>
        <a:bodyPr/>
        <a:lstStyle/>
        <a:p>
          <a:endParaRPr lang="es-ES">
            <a:latin typeface="Arial" panose="020B0604020202020204" pitchFamily="34" charset="0"/>
            <a:cs typeface="Arial" panose="020B0604020202020204" pitchFamily="34" charset="0"/>
          </a:endParaRPr>
        </a:p>
      </dgm:t>
    </dgm:pt>
    <dgm:pt modelId="{C972DB34-198B-4FDD-91F4-65A076768B87}" type="sibTrans" cxnId="{5D564336-6211-4C55-AC75-A730E4629737}">
      <dgm:prSet/>
      <dgm:spPr/>
      <dgm:t>
        <a:bodyPr/>
        <a:lstStyle/>
        <a:p>
          <a:endParaRPr lang="es-ES">
            <a:latin typeface="Arial" panose="020B0604020202020204" pitchFamily="34" charset="0"/>
            <a:cs typeface="Arial" panose="020B0604020202020204" pitchFamily="34" charset="0"/>
          </a:endParaRPr>
        </a:p>
      </dgm:t>
    </dgm:pt>
    <dgm:pt modelId="{F9C1CF53-7E3D-43B3-8A64-8BE514FC838E}">
      <dgm:prSet/>
      <dgm:spPr/>
      <dgm:t>
        <a:bodyPr/>
        <a:lstStyle/>
        <a:p>
          <a:r>
            <a:rPr lang="es-CO">
              <a:latin typeface="Arial" panose="020B0604020202020204" pitchFamily="34" charset="0"/>
              <a:cs typeface="Arial" panose="020B0604020202020204" pitchFamily="34" charset="0"/>
            </a:rPr>
            <a:t>Revisión documental, registros y procedimientos.</a:t>
          </a:r>
          <a:endParaRPr lang="en-US">
            <a:latin typeface="Arial" panose="020B0604020202020204" pitchFamily="34" charset="0"/>
            <a:cs typeface="Arial" panose="020B0604020202020204" pitchFamily="34" charset="0"/>
          </a:endParaRPr>
        </a:p>
      </dgm:t>
    </dgm:pt>
    <dgm:pt modelId="{B5BD9F91-497F-4A93-B492-137C9473B375}" type="parTrans" cxnId="{D319F948-1B36-44DC-B3FA-37D4BADC1CB7}">
      <dgm:prSet/>
      <dgm:spPr/>
      <dgm:t>
        <a:bodyPr/>
        <a:lstStyle/>
        <a:p>
          <a:endParaRPr lang="es-ES">
            <a:latin typeface="Arial" panose="020B0604020202020204" pitchFamily="34" charset="0"/>
            <a:cs typeface="Arial" panose="020B0604020202020204" pitchFamily="34" charset="0"/>
          </a:endParaRPr>
        </a:p>
      </dgm:t>
    </dgm:pt>
    <dgm:pt modelId="{CB8B73E4-7A75-43CE-9491-72A921391A77}" type="sibTrans" cxnId="{D319F948-1B36-44DC-B3FA-37D4BADC1CB7}">
      <dgm:prSet/>
      <dgm:spPr/>
      <dgm:t>
        <a:bodyPr/>
        <a:lstStyle/>
        <a:p>
          <a:endParaRPr lang="es-ES">
            <a:latin typeface="Arial" panose="020B0604020202020204" pitchFamily="34" charset="0"/>
            <a:cs typeface="Arial" panose="020B0604020202020204" pitchFamily="34" charset="0"/>
          </a:endParaRPr>
        </a:p>
      </dgm:t>
    </dgm:pt>
    <dgm:pt modelId="{FEAE7A6F-4EF2-43C1-B789-49BED6E8C79C}">
      <dgm:prSet/>
      <dgm:spPr/>
      <dgm:t>
        <a:bodyPr/>
        <a:lstStyle/>
        <a:p>
          <a:r>
            <a:rPr lang="es-CO">
              <a:latin typeface="Arial" panose="020B0604020202020204" pitchFamily="34" charset="0"/>
              <a:cs typeface="Arial" panose="020B0604020202020204" pitchFamily="34" charset="0"/>
            </a:rPr>
            <a:t>Registro sistemático de hallazgos y evidencias objetivas.</a:t>
          </a:r>
          <a:endParaRPr lang="en-US">
            <a:latin typeface="Arial" panose="020B0604020202020204" pitchFamily="34" charset="0"/>
            <a:cs typeface="Arial" panose="020B0604020202020204" pitchFamily="34" charset="0"/>
          </a:endParaRPr>
        </a:p>
      </dgm:t>
    </dgm:pt>
    <dgm:pt modelId="{AD664E10-2A7B-4451-9882-90AEEA9DBFAE}" type="parTrans" cxnId="{39DB9AD5-8BA3-436F-92DB-BEBB2DF48ACD}">
      <dgm:prSet/>
      <dgm:spPr/>
      <dgm:t>
        <a:bodyPr/>
        <a:lstStyle/>
        <a:p>
          <a:endParaRPr lang="es-ES">
            <a:latin typeface="Arial" panose="020B0604020202020204" pitchFamily="34" charset="0"/>
            <a:cs typeface="Arial" panose="020B0604020202020204" pitchFamily="34" charset="0"/>
          </a:endParaRPr>
        </a:p>
      </dgm:t>
    </dgm:pt>
    <dgm:pt modelId="{61BBF064-B772-4FDE-956B-BAE2B76D4B55}" type="sibTrans" cxnId="{39DB9AD5-8BA3-436F-92DB-BEBB2DF48ACD}">
      <dgm:prSet/>
      <dgm:spPr/>
      <dgm:t>
        <a:bodyPr/>
        <a:lstStyle/>
        <a:p>
          <a:endParaRPr lang="es-ES">
            <a:latin typeface="Arial" panose="020B0604020202020204" pitchFamily="34" charset="0"/>
            <a:cs typeface="Arial" panose="020B0604020202020204" pitchFamily="34" charset="0"/>
          </a:endParaRPr>
        </a:p>
      </dgm:t>
    </dgm:pt>
    <dgm:pt modelId="{28F5E52A-BAD1-4218-B1C9-57C1E2DDD8E6}">
      <dgm:prSet/>
      <dgm:spPr/>
      <dgm:t>
        <a:bodyPr/>
        <a:lstStyle/>
        <a:p>
          <a:r>
            <a:rPr lang="es-CO">
              <a:latin typeface="Arial" panose="020B0604020202020204" pitchFamily="34" charset="0"/>
              <a:cs typeface="Arial" panose="020B0604020202020204" pitchFamily="34" charset="0"/>
            </a:rPr>
            <a:t>Observaciones de la auditoría</a:t>
          </a:r>
          <a:endParaRPr lang="en-US">
            <a:latin typeface="Arial" panose="020B0604020202020204" pitchFamily="34" charset="0"/>
            <a:cs typeface="Arial" panose="020B0604020202020204" pitchFamily="34" charset="0"/>
          </a:endParaRPr>
        </a:p>
      </dgm:t>
    </dgm:pt>
    <dgm:pt modelId="{76426043-F967-4B5C-8F88-A75D2B60BC80}" type="par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C56124E4-A2BE-4EB0-A4E1-49968E9D548F}" type="sib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8F8B4072-1403-4B74-BFAB-E2AAA6E8D99D}">
      <dgm:prSet/>
      <dgm:spPr/>
      <dgm:t>
        <a:bodyPr/>
        <a:lstStyle/>
        <a:p>
          <a:r>
            <a:rPr lang="es-CO">
              <a:latin typeface="Arial" panose="020B0604020202020204" pitchFamily="34" charset="0"/>
              <a:cs typeface="Arial" panose="020B0604020202020204" pitchFamily="34" charset="0"/>
            </a:rPr>
            <a:t>Análisis de la información recopilada.</a:t>
          </a:r>
          <a:endParaRPr lang="en-US">
            <a:latin typeface="Arial" panose="020B0604020202020204" pitchFamily="34" charset="0"/>
            <a:cs typeface="Arial" panose="020B0604020202020204" pitchFamily="34" charset="0"/>
          </a:endParaRPr>
        </a:p>
      </dgm:t>
    </dgm:pt>
    <dgm:pt modelId="{BD5167D2-99F0-4C49-A577-67C86706A6CB}" type="par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AE91797A-1EDA-44EA-B41B-41B3EFFE6E7D}" type="sib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D73D0199-1C2F-4D3D-B609-4092C1AC0576}">
      <dgm:prSet/>
      <dgm:spPr/>
      <dgm:t>
        <a:bodyPr/>
        <a:lstStyle/>
        <a:p>
          <a:r>
            <a:rPr lang="es-CO">
              <a:latin typeface="Arial" panose="020B0604020202020204" pitchFamily="34" charset="0"/>
              <a:cs typeface="Arial" panose="020B0604020202020204" pitchFamily="34" charset="0"/>
            </a:rPr>
            <a:t>Identificación de conformidades y no conformidades.</a:t>
          </a:r>
          <a:endParaRPr lang="en-US">
            <a:latin typeface="Arial" panose="020B0604020202020204" pitchFamily="34" charset="0"/>
            <a:cs typeface="Arial" panose="020B0604020202020204" pitchFamily="34" charset="0"/>
          </a:endParaRPr>
        </a:p>
      </dgm:t>
    </dgm:pt>
    <dgm:pt modelId="{A77E7C60-4FCF-4359-8BB1-447D96D7BC7B}" type="parTrans" cxnId="{39D5BF7E-E1FD-4B6E-87C9-AAE42EBD205B}">
      <dgm:prSet/>
      <dgm:spPr/>
      <dgm:t>
        <a:bodyPr/>
        <a:lstStyle/>
        <a:p>
          <a:endParaRPr lang="es-ES">
            <a:latin typeface="Arial" panose="020B0604020202020204" pitchFamily="34" charset="0"/>
            <a:cs typeface="Arial" panose="020B0604020202020204" pitchFamily="34" charset="0"/>
          </a:endParaRPr>
        </a:p>
      </dgm:t>
    </dgm:pt>
    <dgm:pt modelId="{887CA6E4-8157-46C8-BEEC-D9791C0621BE}" type="sibTrans" cxnId="{39D5BF7E-E1FD-4B6E-87C9-AAE42EBD205B}">
      <dgm:prSet/>
      <dgm:spPr/>
      <dgm:t>
        <a:bodyPr/>
        <a:lstStyle/>
        <a:p>
          <a:endParaRPr lang="es-ES">
            <a:latin typeface="Arial" panose="020B0604020202020204" pitchFamily="34" charset="0"/>
            <a:cs typeface="Arial" panose="020B0604020202020204" pitchFamily="34" charset="0"/>
          </a:endParaRPr>
        </a:p>
      </dgm:t>
    </dgm:pt>
    <dgm:pt modelId="{3EBF4E22-B3B7-402C-B98D-736CB325A6AF}">
      <dgm:prSet/>
      <dgm:spPr/>
      <dgm:t>
        <a:bodyPr/>
        <a:lstStyle/>
        <a:p>
          <a:r>
            <a:rPr lang="es-CO">
              <a:latin typeface="Arial" panose="020B0604020202020204" pitchFamily="34" charset="0"/>
              <a:cs typeface="Arial" panose="020B0604020202020204" pitchFamily="34" charset="0"/>
            </a:rPr>
            <a:t>Evaluación de oportunidades de mejora y prácticas destacadas.</a:t>
          </a:r>
          <a:endParaRPr lang="en-US">
            <a:latin typeface="Arial" panose="020B0604020202020204" pitchFamily="34" charset="0"/>
            <a:cs typeface="Arial" panose="020B0604020202020204" pitchFamily="34" charset="0"/>
          </a:endParaRPr>
        </a:p>
      </dgm:t>
    </dgm:pt>
    <dgm:pt modelId="{86B4A3B6-8AE3-4BAC-85E6-555B976E935B}" type="parTrans" cxnId="{460CAB18-41C7-4E11-993B-B9890E405852}">
      <dgm:prSet/>
      <dgm:spPr/>
      <dgm:t>
        <a:bodyPr/>
        <a:lstStyle/>
        <a:p>
          <a:endParaRPr lang="es-ES">
            <a:latin typeface="Arial" panose="020B0604020202020204" pitchFamily="34" charset="0"/>
            <a:cs typeface="Arial" panose="020B0604020202020204" pitchFamily="34" charset="0"/>
          </a:endParaRPr>
        </a:p>
      </dgm:t>
    </dgm:pt>
    <dgm:pt modelId="{CABF9E55-E413-4962-B0D9-66EE13A5B664}" type="sibTrans" cxnId="{460CAB18-41C7-4E11-993B-B9890E405852}">
      <dgm:prSet/>
      <dgm:spPr/>
      <dgm:t>
        <a:bodyPr/>
        <a:lstStyle/>
        <a:p>
          <a:endParaRPr lang="es-ES">
            <a:latin typeface="Arial" panose="020B0604020202020204" pitchFamily="34" charset="0"/>
            <a:cs typeface="Arial" panose="020B0604020202020204" pitchFamily="34" charset="0"/>
          </a:endParaRPr>
        </a:p>
      </dgm:t>
    </dgm:pt>
    <dgm:pt modelId="{1081FC5A-24A3-4D1D-B851-71A3E3858DB8}">
      <dgm:prSet/>
      <dgm:spPr/>
      <dgm:t>
        <a:bodyPr/>
        <a:lstStyle/>
        <a:p>
          <a:r>
            <a:rPr lang="es-CO">
              <a:latin typeface="Arial" panose="020B0604020202020204" pitchFamily="34" charset="0"/>
              <a:cs typeface="Arial" panose="020B0604020202020204" pitchFamily="34" charset="0"/>
            </a:rPr>
            <a:t>Reunión de cierre</a:t>
          </a:r>
          <a:endParaRPr lang="en-US">
            <a:latin typeface="Arial" panose="020B0604020202020204" pitchFamily="34" charset="0"/>
            <a:cs typeface="Arial" panose="020B0604020202020204" pitchFamily="34" charset="0"/>
          </a:endParaRPr>
        </a:p>
      </dgm:t>
    </dgm:pt>
    <dgm:pt modelId="{80CE607E-62AD-4317-85C3-57E2CA90DADA}" type="par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FF78A515-D932-4CD0-938C-ACB4CF8CF2DF}" type="sib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B7BB205F-6F48-4B99-AB9C-65EE898A64F4}">
      <dgm:prSet/>
      <dgm:spPr/>
      <dgm:t>
        <a:bodyPr/>
        <a:lstStyle/>
        <a:p>
          <a:r>
            <a:rPr lang="es-CO">
              <a:latin typeface="Arial" panose="020B0604020202020204" pitchFamily="34" charset="0"/>
              <a:cs typeface="Arial" panose="020B0604020202020204" pitchFamily="34" charset="0"/>
            </a:rPr>
            <a:t>Presentación preliminar de hallazgos al auditado.</a:t>
          </a:r>
          <a:endParaRPr lang="en-US">
            <a:latin typeface="Arial" panose="020B0604020202020204" pitchFamily="34" charset="0"/>
            <a:cs typeface="Arial" panose="020B0604020202020204" pitchFamily="34" charset="0"/>
          </a:endParaRPr>
        </a:p>
      </dgm:t>
    </dgm:pt>
    <dgm:pt modelId="{C141EC9C-B0A5-48F7-ACAD-88606219F8E9}" type="par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C3B470C9-B6E9-49AD-8601-EA73D365207D}" type="sib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822FCB5E-2A9C-4104-8EDE-4AB1F7206702}">
      <dgm:prSet/>
      <dgm:spPr/>
      <dgm:t>
        <a:bodyPr/>
        <a:lstStyle/>
        <a:p>
          <a:r>
            <a:rPr lang="es-CO">
              <a:latin typeface="Arial" panose="020B0604020202020204" pitchFamily="34" charset="0"/>
              <a:cs typeface="Arial" panose="020B0604020202020204" pitchFamily="34" charset="0"/>
            </a:rPr>
            <a:t>Discusión de hallazgos y aclaración de dudas.</a:t>
          </a:r>
          <a:endParaRPr lang="en-US">
            <a:latin typeface="Arial" panose="020B0604020202020204" pitchFamily="34" charset="0"/>
            <a:cs typeface="Arial" panose="020B0604020202020204" pitchFamily="34" charset="0"/>
          </a:endParaRPr>
        </a:p>
      </dgm:t>
    </dgm:pt>
    <dgm:pt modelId="{A3F2CCD0-BAE2-4850-9F6C-5966A201BB06}" type="parTrans" cxnId="{2294DE33-821B-4D68-B172-4D2652F79CE6}">
      <dgm:prSet/>
      <dgm:spPr/>
      <dgm:t>
        <a:bodyPr/>
        <a:lstStyle/>
        <a:p>
          <a:endParaRPr lang="es-ES">
            <a:latin typeface="Arial" panose="020B0604020202020204" pitchFamily="34" charset="0"/>
            <a:cs typeface="Arial" panose="020B0604020202020204" pitchFamily="34" charset="0"/>
          </a:endParaRPr>
        </a:p>
      </dgm:t>
    </dgm:pt>
    <dgm:pt modelId="{57A124FE-E8EC-4D04-AF45-31770DF47A6C}" type="sibTrans" cxnId="{2294DE33-821B-4D68-B172-4D2652F79CE6}">
      <dgm:prSet/>
      <dgm:spPr/>
      <dgm:t>
        <a:bodyPr/>
        <a:lstStyle/>
        <a:p>
          <a:endParaRPr lang="es-ES">
            <a:latin typeface="Arial" panose="020B0604020202020204" pitchFamily="34" charset="0"/>
            <a:cs typeface="Arial" panose="020B0604020202020204" pitchFamily="34" charset="0"/>
          </a:endParaRPr>
        </a:p>
      </dgm:t>
    </dgm:pt>
    <dgm:pt modelId="{B589DA77-4899-47D3-8A24-608E2C09FA52}">
      <dgm:prSet/>
      <dgm:spPr/>
      <dgm:t>
        <a:bodyPr/>
        <a:lstStyle/>
        <a:p>
          <a:r>
            <a:rPr lang="es-CO">
              <a:latin typeface="Arial" panose="020B0604020202020204" pitchFamily="34" charset="0"/>
              <a:cs typeface="Arial" panose="020B0604020202020204" pitchFamily="34" charset="0"/>
            </a:rPr>
            <a:t>Confirmación de los pasos siguientes, incluyendo el seguimiento de acciones correctivas.</a:t>
          </a:r>
          <a:endParaRPr lang="en-US">
            <a:latin typeface="Arial" panose="020B0604020202020204" pitchFamily="34" charset="0"/>
            <a:cs typeface="Arial" panose="020B0604020202020204" pitchFamily="34" charset="0"/>
          </a:endParaRPr>
        </a:p>
      </dgm:t>
    </dgm:pt>
    <dgm:pt modelId="{6BD2CACC-2B56-4A5B-B6A8-F464BF1B247D}" type="parTrans" cxnId="{9CCD24DC-E4AE-4A52-87C0-0A2C2F8B2DC2}">
      <dgm:prSet/>
      <dgm:spPr/>
      <dgm:t>
        <a:bodyPr/>
        <a:lstStyle/>
        <a:p>
          <a:endParaRPr lang="es-ES">
            <a:latin typeface="Arial" panose="020B0604020202020204" pitchFamily="34" charset="0"/>
            <a:cs typeface="Arial" panose="020B0604020202020204" pitchFamily="34" charset="0"/>
          </a:endParaRPr>
        </a:p>
      </dgm:t>
    </dgm:pt>
    <dgm:pt modelId="{655EBC60-B8FD-4E21-B547-0D7C383C9397}" type="sibTrans" cxnId="{9CCD24DC-E4AE-4A52-87C0-0A2C2F8B2DC2}">
      <dgm:prSet/>
      <dgm:spPr/>
      <dgm:t>
        <a:bodyPr/>
        <a:lstStyle/>
        <a:p>
          <a:endParaRPr lang="es-ES">
            <a:latin typeface="Arial" panose="020B0604020202020204" pitchFamily="34" charset="0"/>
            <a:cs typeface="Arial" panose="020B0604020202020204" pitchFamily="34" charset="0"/>
          </a:endParaRPr>
        </a:p>
      </dgm:t>
    </dgm:pt>
    <dgm:pt modelId="{5F6C3027-0838-4F88-B5FD-26C7DBC5F75E}" type="pres">
      <dgm:prSet presAssocID="{DC6D1632-D0FE-4DFA-9180-6057907E503B}" presName="linearFlow" presStyleCnt="0">
        <dgm:presLayoutVars>
          <dgm:dir/>
          <dgm:animLvl val="lvl"/>
          <dgm:resizeHandles val="exact"/>
        </dgm:presLayoutVars>
      </dgm:prSet>
      <dgm:spPr/>
      <dgm:t>
        <a:bodyPr/>
        <a:lstStyle/>
        <a:p>
          <a:endParaRPr lang="es-ES"/>
        </a:p>
      </dgm:t>
    </dgm:pt>
    <dgm:pt modelId="{4BD083AD-9CE1-493A-8FB3-1477CD873870}" type="pres">
      <dgm:prSet presAssocID="{04C8EBBD-CE57-424A-BAEE-82EE85CD089B}" presName="composite" presStyleCnt="0"/>
      <dgm:spPr/>
    </dgm:pt>
    <dgm:pt modelId="{6B539CC9-3CDB-4624-9CC6-534BEB265ECB}" type="pres">
      <dgm:prSet presAssocID="{04C8EBBD-CE57-424A-BAEE-82EE85CD089B}" presName="parTx" presStyleLbl="node1" presStyleIdx="0" presStyleCnt="4">
        <dgm:presLayoutVars>
          <dgm:chMax val="0"/>
          <dgm:chPref val="0"/>
          <dgm:bulletEnabled val="1"/>
        </dgm:presLayoutVars>
      </dgm:prSet>
      <dgm:spPr/>
      <dgm:t>
        <a:bodyPr/>
        <a:lstStyle/>
        <a:p>
          <a:endParaRPr lang="es-ES"/>
        </a:p>
      </dgm:t>
    </dgm:pt>
    <dgm:pt modelId="{AD706D66-221A-48A7-B09F-9E50AE39D709}" type="pres">
      <dgm:prSet presAssocID="{04C8EBBD-CE57-424A-BAEE-82EE85CD089B}" presName="parSh" presStyleLbl="node1" presStyleIdx="0" presStyleCnt="4"/>
      <dgm:spPr/>
      <dgm:t>
        <a:bodyPr/>
        <a:lstStyle/>
        <a:p>
          <a:endParaRPr lang="es-ES"/>
        </a:p>
      </dgm:t>
    </dgm:pt>
    <dgm:pt modelId="{519DE130-54BC-4C1D-AD14-430EECFBCB07}" type="pres">
      <dgm:prSet presAssocID="{04C8EBBD-CE57-424A-BAEE-82EE85CD089B}" presName="desTx" presStyleLbl="fgAcc1" presStyleIdx="0" presStyleCnt="4">
        <dgm:presLayoutVars>
          <dgm:bulletEnabled val="1"/>
        </dgm:presLayoutVars>
      </dgm:prSet>
      <dgm:spPr/>
      <dgm:t>
        <a:bodyPr/>
        <a:lstStyle/>
        <a:p>
          <a:endParaRPr lang="es-ES"/>
        </a:p>
      </dgm:t>
    </dgm:pt>
    <dgm:pt modelId="{96F027F4-B9A4-4234-9B73-07FF78376826}" type="pres">
      <dgm:prSet presAssocID="{89DF2531-DF45-4A14-B567-C7CC1635864A}" presName="sibTrans" presStyleLbl="sibTrans2D1" presStyleIdx="0" presStyleCnt="3"/>
      <dgm:spPr/>
      <dgm:t>
        <a:bodyPr/>
        <a:lstStyle/>
        <a:p>
          <a:endParaRPr lang="es-ES"/>
        </a:p>
      </dgm:t>
    </dgm:pt>
    <dgm:pt modelId="{A6884F67-14DA-4D37-AACC-691989287578}" type="pres">
      <dgm:prSet presAssocID="{89DF2531-DF45-4A14-B567-C7CC1635864A}" presName="connTx" presStyleLbl="sibTrans2D1" presStyleIdx="0" presStyleCnt="3"/>
      <dgm:spPr/>
      <dgm:t>
        <a:bodyPr/>
        <a:lstStyle/>
        <a:p>
          <a:endParaRPr lang="es-ES"/>
        </a:p>
      </dgm:t>
    </dgm:pt>
    <dgm:pt modelId="{F8AC4511-846C-455B-A717-783F6687BD3E}" type="pres">
      <dgm:prSet presAssocID="{42AF38CD-FB69-4DA2-A9C2-54DFB49E6B7A}" presName="composite" presStyleCnt="0"/>
      <dgm:spPr/>
    </dgm:pt>
    <dgm:pt modelId="{FF5AF589-33C3-4DC6-806A-F8A30F970EB2}" type="pres">
      <dgm:prSet presAssocID="{42AF38CD-FB69-4DA2-A9C2-54DFB49E6B7A}" presName="parTx" presStyleLbl="node1" presStyleIdx="0" presStyleCnt="4">
        <dgm:presLayoutVars>
          <dgm:chMax val="0"/>
          <dgm:chPref val="0"/>
          <dgm:bulletEnabled val="1"/>
        </dgm:presLayoutVars>
      </dgm:prSet>
      <dgm:spPr/>
      <dgm:t>
        <a:bodyPr/>
        <a:lstStyle/>
        <a:p>
          <a:endParaRPr lang="es-ES"/>
        </a:p>
      </dgm:t>
    </dgm:pt>
    <dgm:pt modelId="{EE7C6665-6C29-4828-8FC1-A53FCF337E1D}" type="pres">
      <dgm:prSet presAssocID="{42AF38CD-FB69-4DA2-A9C2-54DFB49E6B7A}" presName="parSh" presStyleLbl="node1" presStyleIdx="1" presStyleCnt="4"/>
      <dgm:spPr/>
      <dgm:t>
        <a:bodyPr/>
        <a:lstStyle/>
        <a:p>
          <a:endParaRPr lang="es-ES"/>
        </a:p>
      </dgm:t>
    </dgm:pt>
    <dgm:pt modelId="{777D6E86-EAD8-4303-B2ED-D7E33C338B81}" type="pres">
      <dgm:prSet presAssocID="{42AF38CD-FB69-4DA2-A9C2-54DFB49E6B7A}" presName="desTx" presStyleLbl="fgAcc1" presStyleIdx="1" presStyleCnt="4">
        <dgm:presLayoutVars>
          <dgm:bulletEnabled val="1"/>
        </dgm:presLayoutVars>
      </dgm:prSet>
      <dgm:spPr/>
      <dgm:t>
        <a:bodyPr/>
        <a:lstStyle/>
        <a:p>
          <a:endParaRPr lang="es-ES"/>
        </a:p>
      </dgm:t>
    </dgm:pt>
    <dgm:pt modelId="{44D1D815-D68E-4DD8-87A2-95DC53261652}" type="pres">
      <dgm:prSet presAssocID="{0298E884-852E-49DB-9C1E-4991E19F1484}" presName="sibTrans" presStyleLbl="sibTrans2D1" presStyleIdx="1" presStyleCnt="3"/>
      <dgm:spPr/>
      <dgm:t>
        <a:bodyPr/>
        <a:lstStyle/>
        <a:p>
          <a:endParaRPr lang="es-ES"/>
        </a:p>
      </dgm:t>
    </dgm:pt>
    <dgm:pt modelId="{956D80F0-9C67-4E1D-BED9-EAE12E08211C}" type="pres">
      <dgm:prSet presAssocID="{0298E884-852E-49DB-9C1E-4991E19F1484}" presName="connTx" presStyleLbl="sibTrans2D1" presStyleIdx="1" presStyleCnt="3"/>
      <dgm:spPr/>
      <dgm:t>
        <a:bodyPr/>
        <a:lstStyle/>
        <a:p>
          <a:endParaRPr lang="es-ES"/>
        </a:p>
      </dgm:t>
    </dgm:pt>
    <dgm:pt modelId="{2FD2A731-216D-49FB-98A1-D215C4843D37}" type="pres">
      <dgm:prSet presAssocID="{28F5E52A-BAD1-4218-B1C9-57C1E2DDD8E6}" presName="composite" presStyleCnt="0"/>
      <dgm:spPr/>
    </dgm:pt>
    <dgm:pt modelId="{15E365E3-BA47-4596-986C-8184809652C9}" type="pres">
      <dgm:prSet presAssocID="{28F5E52A-BAD1-4218-B1C9-57C1E2DDD8E6}" presName="parTx" presStyleLbl="node1" presStyleIdx="1" presStyleCnt="4">
        <dgm:presLayoutVars>
          <dgm:chMax val="0"/>
          <dgm:chPref val="0"/>
          <dgm:bulletEnabled val="1"/>
        </dgm:presLayoutVars>
      </dgm:prSet>
      <dgm:spPr/>
      <dgm:t>
        <a:bodyPr/>
        <a:lstStyle/>
        <a:p>
          <a:endParaRPr lang="es-ES"/>
        </a:p>
      </dgm:t>
    </dgm:pt>
    <dgm:pt modelId="{19CDA0A1-A033-4E6B-8B04-364F3A2D860E}" type="pres">
      <dgm:prSet presAssocID="{28F5E52A-BAD1-4218-B1C9-57C1E2DDD8E6}" presName="parSh" presStyleLbl="node1" presStyleIdx="2" presStyleCnt="4"/>
      <dgm:spPr/>
      <dgm:t>
        <a:bodyPr/>
        <a:lstStyle/>
        <a:p>
          <a:endParaRPr lang="es-ES"/>
        </a:p>
      </dgm:t>
    </dgm:pt>
    <dgm:pt modelId="{4E530675-6FEB-46E6-BEF1-000CA425D2CA}" type="pres">
      <dgm:prSet presAssocID="{28F5E52A-BAD1-4218-B1C9-57C1E2DDD8E6}" presName="desTx" presStyleLbl="fgAcc1" presStyleIdx="2" presStyleCnt="4">
        <dgm:presLayoutVars>
          <dgm:bulletEnabled val="1"/>
        </dgm:presLayoutVars>
      </dgm:prSet>
      <dgm:spPr/>
      <dgm:t>
        <a:bodyPr/>
        <a:lstStyle/>
        <a:p>
          <a:endParaRPr lang="es-ES"/>
        </a:p>
      </dgm:t>
    </dgm:pt>
    <dgm:pt modelId="{E0DE19E1-258B-443F-90E8-047EBF00E068}" type="pres">
      <dgm:prSet presAssocID="{C56124E4-A2BE-4EB0-A4E1-49968E9D548F}" presName="sibTrans" presStyleLbl="sibTrans2D1" presStyleIdx="2" presStyleCnt="3"/>
      <dgm:spPr/>
      <dgm:t>
        <a:bodyPr/>
        <a:lstStyle/>
        <a:p>
          <a:endParaRPr lang="es-ES"/>
        </a:p>
      </dgm:t>
    </dgm:pt>
    <dgm:pt modelId="{DC679E48-CBC9-499D-A38C-C328FCA83C4A}" type="pres">
      <dgm:prSet presAssocID="{C56124E4-A2BE-4EB0-A4E1-49968E9D548F}" presName="connTx" presStyleLbl="sibTrans2D1" presStyleIdx="2" presStyleCnt="3"/>
      <dgm:spPr/>
      <dgm:t>
        <a:bodyPr/>
        <a:lstStyle/>
        <a:p>
          <a:endParaRPr lang="es-ES"/>
        </a:p>
      </dgm:t>
    </dgm:pt>
    <dgm:pt modelId="{A80D74DD-FCC0-4173-96E8-EF9E1EE9834F}" type="pres">
      <dgm:prSet presAssocID="{1081FC5A-24A3-4D1D-B851-71A3E3858DB8}" presName="composite" presStyleCnt="0"/>
      <dgm:spPr/>
    </dgm:pt>
    <dgm:pt modelId="{018AF54A-FFDF-48D9-A3AF-21498AA21224}" type="pres">
      <dgm:prSet presAssocID="{1081FC5A-24A3-4D1D-B851-71A3E3858DB8}" presName="parTx" presStyleLbl="node1" presStyleIdx="2" presStyleCnt="4">
        <dgm:presLayoutVars>
          <dgm:chMax val="0"/>
          <dgm:chPref val="0"/>
          <dgm:bulletEnabled val="1"/>
        </dgm:presLayoutVars>
      </dgm:prSet>
      <dgm:spPr/>
      <dgm:t>
        <a:bodyPr/>
        <a:lstStyle/>
        <a:p>
          <a:endParaRPr lang="es-ES"/>
        </a:p>
      </dgm:t>
    </dgm:pt>
    <dgm:pt modelId="{D68A78ED-EA09-4293-B746-4A6EDDF570AF}" type="pres">
      <dgm:prSet presAssocID="{1081FC5A-24A3-4D1D-B851-71A3E3858DB8}" presName="parSh" presStyleLbl="node1" presStyleIdx="3" presStyleCnt="4"/>
      <dgm:spPr/>
      <dgm:t>
        <a:bodyPr/>
        <a:lstStyle/>
        <a:p>
          <a:endParaRPr lang="es-ES"/>
        </a:p>
      </dgm:t>
    </dgm:pt>
    <dgm:pt modelId="{097090D1-A4C2-4551-8295-E7FFD3F2EBC8}" type="pres">
      <dgm:prSet presAssocID="{1081FC5A-24A3-4D1D-B851-71A3E3858DB8}" presName="desTx" presStyleLbl="fgAcc1" presStyleIdx="3" presStyleCnt="4">
        <dgm:presLayoutVars>
          <dgm:bulletEnabled val="1"/>
        </dgm:presLayoutVars>
      </dgm:prSet>
      <dgm:spPr/>
      <dgm:t>
        <a:bodyPr/>
        <a:lstStyle/>
        <a:p>
          <a:endParaRPr lang="es-ES"/>
        </a:p>
      </dgm:t>
    </dgm:pt>
  </dgm:ptLst>
  <dgm:cxnLst>
    <dgm:cxn modelId="{F0F854B8-D2CB-4807-BA38-F674007EECBF}" type="presOf" srcId="{C56124E4-A2BE-4EB0-A4E1-49968E9D548F}" destId="{DC679E48-CBC9-499D-A38C-C328FCA83C4A}" srcOrd="1" destOrd="0" presId="urn:microsoft.com/office/officeart/2005/8/layout/process3"/>
    <dgm:cxn modelId="{9CCD24DC-E4AE-4A52-87C0-0A2C2F8B2DC2}" srcId="{1081FC5A-24A3-4D1D-B851-71A3E3858DB8}" destId="{B589DA77-4899-47D3-8A24-608E2C09FA52}" srcOrd="2" destOrd="0" parTransId="{6BD2CACC-2B56-4A5B-B6A8-F464BF1B247D}" sibTransId="{655EBC60-B8FD-4E21-B547-0D7C383C9397}"/>
    <dgm:cxn modelId="{39D5BF7E-E1FD-4B6E-87C9-AAE42EBD205B}" srcId="{28F5E52A-BAD1-4218-B1C9-57C1E2DDD8E6}" destId="{D73D0199-1C2F-4D3D-B609-4092C1AC0576}" srcOrd="1" destOrd="0" parTransId="{A77E7C60-4FCF-4359-8BB1-447D96D7BC7B}" sibTransId="{887CA6E4-8157-46C8-BEEC-D9791C0621BE}"/>
    <dgm:cxn modelId="{5EE1C5F6-78C0-488D-A269-1A2EF95AA318}" type="presOf" srcId="{89DF2531-DF45-4A14-B567-C7CC1635864A}" destId="{A6884F67-14DA-4D37-AACC-691989287578}" srcOrd="1" destOrd="0" presId="urn:microsoft.com/office/officeart/2005/8/layout/process3"/>
    <dgm:cxn modelId="{755F3BC3-12B0-4B52-9451-036C6214FB91}" type="presOf" srcId="{0298E884-852E-49DB-9C1E-4991E19F1484}" destId="{956D80F0-9C67-4E1D-BED9-EAE12E08211C}" srcOrd="1" destOrd="0" presId="urn:microsoft.com/office/officeart/2005/8/layout/process3"/>
    <dgm:cxn modelId="{39DB9AD5-8BA3-436F-92DB-BEBB2DF48ACD}" srcId="{42AF38CD-FB69-4DA2-A9C2-54DFB49E6B7A}" destId="{FEAE7A6F-4EF2-43C1-B789-49BED6E8C79C}" srcOrd="3" destOrd="0" parTransId="{AD664E10-2A7B-4451-9882-90AEEA9DBFAE}" sibTransId="{61BBF064-B772-4FDE-956B-BAE2B76D4B55}"/>
    <dgm:cxn modelId="{6E45F6A7-F6DB-4928-9A79-705F65688831}" type="presOf" srcId="{D73D0199-1C2F-4D3D-B609-4092C1AC0576}" destId="{4E530675-6FEB-46E6-BEF1-000CA425D2CA}" srcOrd="0" destOrd="1" presId="urn:microsoft.com/office/officeart/2005/8/layout/process3"/>
    <dgm:cxn modelId="{27A85150-7A32-41EA-9570-7321FEBA7A9F}" type="presOf" srcId="{28F5E52A-BAD1-4218-B1C9-57C1E2DDD8E6}" destId="{15E365E3-BA47-4596-986C-8184809652C9}" srcOrd="0" destOrd="0" presId="urn:microsoft.com/office/officeart/2005/8/layout/process3"/>
    <dgm:cxn modelId="{2294DE33-821B-4D68-B172-4D2652F79CE6}" srcId="{1081FC5A-24A3-4D1D-B851-71A3E3858DB8}" destId="{822FCB5E-2A9C-4104-8EDE-4AB1F7206702}" srcOrd="1" destOrd="0" parTransId="{A3F2CCD0-BAE2-4850-9F6C-5966A201BB06}" sibTransId="{57A124FE-E8EC-4D04-AF45-31770DF47A6C}"/>
    <dgm:cxn modelId="{AF8CE9E4-A819-4BBB-820B-BEFF30563472}" type="presOf" srcId="{822FCB5E-2A9C-4104-8EDE-4AB1F7206702}" destId="{097090D1-A4C2-4551-8295-E7FFD3F2EBC8}" srcOrd="0" destOrd="1" presId="urn:microsoft.com/office/officeart/2005/8/layout/process3"/>
    <dgm:cxn modelId="{D319F948-1B36-44DC-B3FA-37D4BADC1CB7}" srcId="{42AF38CD-FB69-4DA2-A9C2-54DFB49E6B7A}" destId="{F9C1CF53-7E3D-43B3-8A64-8BE514FC838E}" srcOrd="2" destOrd="0" parTransId="{B5BD9F91-497F-4A93-B492-137C9473B375}" sibTransId="{CB8B73E4-7A75-43CE-9491-72A921391A77}"/>
    <dgm:cxn modelId="{F69C9990-1119-4831-A68B-2F61CDC0CCE4}" type="presOf" srcId="{C56124E4-A2BE-4EB0-A4E1-49968E9D548F}" destId="{E0DE19E1-258B-443F-90E8-047EBF00E068}" srcOrd="0" destOrd="0" presId="urn:microsoft.com/office/officeart/2005/8/layout/process3"/>
    <dgm:cxn modelId="{B4AB641F-0886-4DA8-AE32-87ABA1673CF9}" srcId="{42AF38CD-FB69-4DA2-A9C2-54DFB49E6B7A}" destId="{DB471543-C67F-44E7-904F-0531B1A13963}" srcOrd="0" destOrd="0" parTransId="{61FFB7A8-F5D0-4B3B-9E03-2DB14A14139B}" sibTransId="{28AACB55-31C9-4678-B5E0-5C42A1FEA623}"/>
    <dgm:cxn modelId="{CC6E29DF-4ABF-48FD-BA9F-7CB9B211FE7F}" srcId="{04C8EBBD-CE57-424A-BAEE-82EE85CD089B}" destId="{031B21ED-C108-4153-AAC3-ED6054808403}" srcOrd="1" destOrd="0" parTransId="{B4DA0B4D-C808-4CEC-8029-7AE12E4FA277}" sibTransId="{50B08CEB-809D-4D4A-B23D-BDA96255D201}"/>
    <dgm:cxn modelId="{34C6D5F5-650B-4B6F-B20D-501504F8FB45}" type="presOf" srcId="{031B21ED-C108-4153-AAC3-ED6054808403}" destId="{519DE130-54BC-4C1D-AD14-430EECFBCB07}" srcOrd="0" destOrd="1" presId="urn:microsoft.com/office/officeart/2005/8/layout/process3"/>
    <dgm:cxn modelId="{19B0AAF8-A337-459C-9D58-3C41EC66CEC9}" type="presOf" srcId="{42AF38CD-FB69-4DA2-A9C2-54DFB49E6B7A}" destId="{EE7C6665-6C29-4828-8FC1-A53FCF337E1D}" srcOrd="1" destOrd="0" presId="urn:microsoft.com/office/officeart/2005/8/layout/process3"/>
    <dgm:cxn modelId="{9E2FE37F-A6F0-4AA8-8574-F05593A596ED}" type="presOf" srcId="{28F5E52A-BAD1-4218-B1C9-57C1E2DDD8E6}" destId="{19CDA0A1-A033-4E6B-8B04-364F3A2D860E}" srcOrd="1" destOrd="0" presId="urn:microsoft.com/office/officeart/2005/8/layout/process3"/>
    <dgm:cxn modelId="{E9E1495E-F5A7-4D4B-B056-F26CF2A88ACC}" type="presOf" srcId="{42AF38CD-FB69-4DA2-A9C2-54DFB49E6B7A}" destId="{FF5AF589-33C3-4DC6-806A-F8A30F970EB2}" srcOrd="0" destOrd="0" presId="urn:microsoft.com/office/officeart/2005/8/layout/process3"/>
    <dgm:cxn modelId="{E51D627B-DFD6-462B-86F6-BC7882BDDF03}" type="presOf" srcId="{833ABA1A-5CEE-4DDB-A629-C5389D389804}" destId="{519DE130-54BC-4C1D-AD14-430EECFBCB07}" srcOrd="0" destOrd="2" presId="urn:microsoft.com/office/officeart/2005/8/layout/process3"/>
    <dgm:cxn modelId="{AB922DE9-4C47-4C22-98D4-E2E2AFF820F1}" type="presOf" srcId="{8F8B4072-1403-4B74-BFAB-E2AAA6E8D99D}" destId="{4E530675-6FEB-46E6-BEF1-000CA425D2CA}" srcOrd="0" destOrd="0" presId="urn:microsoft.com/office/officeart/2005/8/layout/process3"/>
    <dgm:cxn modelId="{DD17A46F-A808-49D3-97B6-A579B2C61B66}" srcId="{1081FC5A-24A3-4D1D-B851-71A3E3858DB8}" destId="{B7BB205F-6F48-4B99-AB9C-65EE898A64F4}" srcOrd="0" destOrd="0" parTransId="{C141EC9C-B0A5-48F7-ACAD-88606219F8E9}" sibTransId="{C3B470C9-B6E9-49AD-8601-EA73D365207D}"/>
    <dgm:cxn modelId="{83E4586A-C38D-458C-A50F-DE0475DBFAB8}" type="presOf" srcId="{DB471543-C67F-44E7-904F-0531B1A13963}" destId="{777D6E86-EAD8-4303-B2ED-D7E33C338B81}" srcOrd="0" destOrd="0" presId="urn:microsoft.com/office/officeart/2005/8/layout/process3"/>
    <dgm:cxn modelId="{AFC5F960-3A0F-403D-B6C2-7E212A226051}" type="presOf" srcId="{D1949B10-02C0-4331-BEED-230DE3F509B2}" destId="{777D6E86-EAD8-4303-B2ED-D7E33C338B81}" srcOrd="0" destOrd="1" presId="urn:microsoft.com/office/officeart/2005/8/layout/process3"/>
    <dgm:cxn modelId="{C801B3BB-C369-4774-8835-5E6AC4EFD5CE}" type="presOf" srcId="{3EBF4E22-B3B7-402C-B98D-736CB325A6AF}" destId="{4E530675-6FEB-46E6-BEF1-000CA425D2CA}" srcOrd="0" destOrd="2" presId="urn:microsoft.com/office/officeart/2005/8/layout/process3"/>
    <dgm:cxn modelId="{A40C684D-7789-4EF5-A068-44D9A25CB807}" srcId="{04C8EBBD-CE57-424A-BAEE-82EE85CD089B}" destId="{833ABA1A-5CEE-4DDB-A629-C5389D389804}" srcOrd="2" destOrd="0" parTransId="{4C7C4164-1C2E-446E-B37C-ABD96BBD4095}" sibTransId="{30DC0BE1-1068-46D3-9E85-66335114B262}"/>
    <dgm:cxn modelId="{0A3B723D-D754-4251-AA52-E86560137B39}" type="presOf" srcId="{F9C1CF53-7E3D-43B3-8A64-8BE514FC838E}" destId="{777D6E86-EAD8-4303-B2ED-D7E33C338B81}" srcOrd="0" destOrd="2" presId="urn:microsoft.com/office/officeart/2005/8/layout/process3"/>
    <dgm:cxn modelId="{460CAB18-41C7-4E11-993B-B9890E405852}" srcId="{28F5E52A-BAD1-4218-B1C9-57C1E2DDD8E6}" destId="{3EBF4E22-B3B7-402C-B98D-736CB325A6AF}" srcOrd="2" destOrd="0" parTransId="{86B4A3B6-8AE3-4BAC-85E6-555B976E935B}" sibTransId="{CABF9E55-E413-4962-B0D9-66EE13A5B664}"/>
    <dgm:cxn modelId="{FBBAB095-1CE7-40E1-AF0A-4FB528623929}" srcId="{DC6D1632-D0FE-4DFA-9180-6057907E503B}" destId="{1081FC5A-24A3-4D1D-B851-71A3E3858DB8}" srcOrd="3" destOrd="0" parTransId="{80CE607E-62AD-4317-85C3-57E2CA90DADA}" sibTransId="{FF78A515-D932-4CD0-938C-ACB4CF8CF2DF}"/>
    <dgm:cxn modelId="{4B5A4535-D425-4028-BF4B-45092708D021}" type="presOf" srcId="{04C8EBBD-CE57-424A-BAEE-82EE85CD089B}" destId="{AD706D66-221A-48A7-B09F-9E50AE39D709}" srcOrd="1" destOrd="0" presId="urn:microsoft.com/office/officeart/2005/8/layout/process3"/>
    <dgm:cxn modelId="{64E25BA0-D3C3-4115-8AE5-F57BA34BD6E7}" type="presOf" srcId="{1081FC5A-24A3-4D1D-B851-71A3E3858DB8}" destId="{D68A78ED-EA09-4293-B746-4A6EDDF570AF}" srcOrd="1" destOrd="0" presId="urn:microsoft.com/office/officeart/2005/8/layout/process3"/>
    <dgm:cxn modelId="{209A3D4B-B1DA-4628-8B04-7A8FE9C79FCF}" type="presOf" srcId="{A4D7F751-F938-4AE2-AA6C-F2D327524A09}" destId="{519DE130-54BC-4C1D-AD14-430EECFBCB07}" srcOrd="0" destOrd="0" presId="urn:microsoft.com/office/officeart/2005/8/layout/process3"/>
    <dgm:cxn modelId="{373B6BF8-1143-4054-9DD5-143A7CCB54CD}" type="presOf" srcId="{89DF2531-DF45-4A14-B567-C7CC1635864A}" destId="{96F027F4-B9A4-4234-9B73-07FF78376826}" srcOrd="0" destOrd="0" presId="urn:microsoft.com/office/officeart/2005/8/layout/process3"/>
    <dgm:cxn modelId="{709AD07C-7B17-4A29-BFEC-A8FFE8F62EAC}" type="presOf" srcId="{B589DA77-4899-47D3-8A24-608E2C09FA52}" destId="{097090D1-A4C2-4551-8295-E7FFD3F2EBC8}" srcOrd="0" destOrd="2" presId="urn:microsoft.com/office/officeart/2005/8/layout/process3"/>
    <dgm:cxn modelId="{A2A90D1C-B963-4BFA-BBE2-2850F7073E21}" srcId="{DC6D1632-D0FE-4DFA-9180-6057907E503B}" destId="{04C8EBBD-CE57-424A-BAEE-82EE85CD089B}" srcOrd="0" destOrd="0" parTransId="{6A80AF76-F711-47A3-B415-AEA5ACC626A1}" sibTransId="{89DF2531-DF45-4A14-B567-C7CC1635864A}"/>
    <dgm:cxn modelId="{E53502A2-F9A6-4AC6-A3B0-BE36EE0243AF}" srcId="{DC6D1632-D0FE-4DFA-9180-6057907E503B}" destId="{42AF38CD-FB69-4DA2-A9C2-54DFB49E6B7A}" srcOrd="1" destOrd="0" parTransId="{7CC45248-ECCD-4187-9DE9-A78834F05A5D}" sibTransId="{0298E884-852E-49DB-9C1E-4991E19F1484}"/>
    <dgm:cxn modelId="{7D1AB000-F38F-4987-B229-2388F110DEB3}" type="presOf" srcId="{DC6D1632-D0FE-4DFA-9180-6057907E503B}" destId="{5F6C3027-0838-4F88-B5FD-26C7DBC5F75E}" srcOrd="0" destOrd="0" presId="urn:microsoft.com/office/officeart/2005/8/layout/process3"/>
    <dgm:cxn modelId="{8B6C77BC-0D5B-415C-8672-33B3BB15D36C}" type="presOf" srcId="{B7BB205F-6F48-4B99-AB9C-65EE898A64F4}" destId="{097090D1-A4C2-4551-8295-E7FFD3F2EBC8}" srcOrd="0" destOrd="0" presId="urn:microsoft.com/office/officeart/2005/8/layout/process3"/>
    <dgm:cxn modelId="{E4EB2CD5-58F9-450B-9E80-968E65E9AC00}" srcId="{DC6D1632-D0FE-4DFA-9180-6057907E503B}" destId="{28F5E52A-BAD1-4218-B1C9-57C1E2DDD8E6}" srcOrd="2" destOrd="0" parTransId="{76426043-F967-4B5C-8F88-A75D2B60BC80}" sibTransId="{C56124E4-A2BE-4EB0-A4E1-49968E9D548F}"/>
    <dgm:cxn modelId="{3F458969-56E2-41C8-8C86-B87609AF80CC}" type="presOf" srcId="{1081FC5A-24A3-4D1D-B851-71A3E3858DB8}" destId="{018AF54A-FFDF-48D9-A3AF-21498AA21224}" srcOrd="0" destOrd="0" presId="urn:microsoft.com/office/officeart/2005/8/layout/process3"/>
    <dgm:cxn modelId="{82FE1B28-BE02-4F11-9AAB-185E093FC96F}" type="presOf" srcId="{FEAE7A6F-4EF2-43C1-B789-49BED6E8C79C}" destId="{777D6E86-EAD8-4303-B2ED-D7E33C338B81}" srcOrd="0" destOrd="3" presId="urn:microsoft.com/office/officeart/2005/8/layout/process3"/>
    <dgm:cxn modelId="{B0BE2D3D-5038-4A30-94F9-8AC0FAC73BB6}" srcId="{28F5E52A-BAD1-4218-B1C9-57C1E2DDD8E6}" destId="{8F8B4072-1403-4B74-BFAB-E2AAA6E8D99D}" srcOrd="0" destOrd="0" parTransId="{BD5167D2-99F0-4C49-A577-67C86706A6CB}" sibTransId="{AE91797A-1EDA-44EA-B41B-41B3EFFE6E7D}"/>
    <dgm:cxn modelId="{F6D69ABC-E3B8-481C-9FE8-D80FE888C39A}" srcId="{04C8EBBD-CE57-424A-BAEE-82EE85CD089B}" destId="{A4D7F751-F938-4AE2-AA6C-F2D327524A09}" srcOrd="0" destOrd="0" parTransId="{39FDFBAD-DF06-46A1-894D-A53FF9E07A69}" sibTransId="{8E85FECA-7A9A-4232-ACE9-24A35ABA895A}"/>
    <dgm:cxn modelId="{5D564336-6211-4C55-AC75-A730E4629737}" srcId="{42AF38CD-FB69-4DA2-A9C2-54DFB49E6B7A}" destId="{D1949B10-02C0-4331-BEED-230DE3F509B2}" srcOrd="1" destOrd="0" parTransId="{8286D847-BD64-4203-86B1-D971CF03ABF4}" sibTransId="{C972DB34-198B-4FDD-91F4-65A076768B87}"/>
    <dgm:cxn modelId="{8BABDAE0-1D5E-4E2F-9F3B-568EC74D0C98}" type="presOf" srcId="{0298E884-852E-49DB-9C1E-4991E19F1484}" destId="{44D1D815-D68E-4DD8-87A2-95DC53261652}" srcOrd="0" destOrd="0" presId="urn:microsoft.com/office/officeart/2005/8/layout/process3"/>
    <dgm:cxn modelId="{0E801CE1-9278-44C8-8E7C-03818E65C3F0}" type="presOf" srcId="{04C8EBBD-CE57-424A-BAEE-82EE85CD089B}" destId="{6B539CC9-3CDB-4624-9CC6-534BEB265ECB}" srcOrd="0" destOrd="0" presId="urn:microsoft.com/office/officeart/2005/8/layout/process3"/>
    <dgm:cxn modelId="{2CAA3778-113A-4F7D-AAEA-62F1BA981269}" type="presParOf" srcId="{5F6C3027-0838-4F88-B5FD-26C7DBC5F75E}" destId="{4BD083AD-9CE1-493A-8FB3-1477CD873870}" srcOrd="0" destOrd="0" presId="urn:microsoft.com/office/officeart/2005/8/layout/process3"/>
    <dgm:cxn modelId="{B5A8AEF1-0762-4126-B378-E1B329BFD1CF}" type="presParOf" srcId="{4BD083AD-9CE1-493A-8FB3-1477CD873870}" destId="{6B539CC9-3CDB-4624-9CC6-534BEB265ECB}" srcOrd="0" destOrd="0" presId="urn:microsoft.com/office/officeart/2005/8/layout/process3"/>
    <dgm:cxn modelId="{99A1C566-F07C-4424-BF41-FC5ADA4FD5CC}" type="presParOf" srcId="{4BD083AD-9CE1-493A-8FB3-1477CD873870}" destId="{AD706D66-221A-48A7-B09F-9E50AE39D709}" srcOrd="1" destOrd="0" presId="urn:microsoft.com/office/officeart/2005/8/layout/process3"/>
    <dgm:cxn modelId="{31632898-AFCA-4E5D-B2F9-85276BDAA745}" type="presParOf" srcId="{4BD083AD-9CE1-493A-8FB3-1477CD873870}" destId="{519DE130-54BC-4C1D-AD14-430EECFBCB07}" srcOrd="2" destOrd="0" presId="urn:microsoft.com/office/officeart/2005/8/layout/process3"/>
    <dgm:cxn modelId="{C3A3F757-7EA5-4965-9231-8D9DF32A251B}" type="presParOf" srcId="{5F6C3027-0838-4F88-B5FD-26C7DBC5F75E}" destId="{96F027F4-B9A4-4234-9B73-07FF78376826}" srcOrd="1" destOrd="0" presId="urn:microsoft.com/office/officeart/2005/8/layout/process3"/>
    <dgm:cxn modelId="{E14759B0-419B-4A98-B856-AB51893C2E44}" type="presParOf" srcId="{96F027F4-B9A4-4234-9B73-07FF78376826}" destId="{A6884F67-14DA-4D37-AACC-691989287578}" srcOrd="0" destOrd="0" presId="urn:microsoft.com/office/officeart/2005/8/layout/process3"/>
    <dgm:cxn modelId="{38F0DADB-1CA7-4C26-A629-13130C942899}" type="presParOf" srcId="{5F6C3027-0838-4F88-B5FD-26C7DBC5F75E}" destId="{F8AC4511-846C-455B-A717-783F6687BD3E}" srcOrd="2" destOrd="0" presId="urn:microsoft.com/office/officeart/2005/8/layout/process3"/>
    <dgm:cxn modelId="{01DEA673-7F1C-4AFC-8D14-EF0767E8C6A9}" type="presParOf" srcId="{F8AC4511-846C-455B-A717-783F6687BD3E}" destId="{FF5AF589-33C3-4DC6-806A-F8A30F970EB2}" srcOrd="0" destOrd="0" presId="urn:microsoft.com/office/officeart/2005/8/layout/process3"/>
    <dgm:cxn modelId="{E5DA3FA0-DFD1-42D3-A406-85F5DDDE09BC}" type="presParOf" srcId="{F8AC4511-846C-455B-A717-783F6687BD3E}" destId="{EE7C6665-6C29-4828-8FC1-A53FCF337E1D}" srcOrd="1" destOrd="0" presId="urn:microsoft.com/office/officeart/2005/8/layout/process3"/>
    <dgm:cxn modelId="{6DBFCC10-AFF6-4E61-9ADD-E8B7CD9E6FB7}" type="presParOf" srcId="{F8AC4511-846C-455B-A717-783F6687BD3E}" destId="{777D6E86-EAD8-4303-B2ED-D7E33C338B81}" srcOrd="2" destOrd="0" presId="urn:microsoft.com/office/officeart/2005/8/layout/process3"/>
    <dgm:cxn modelId="{DC4C0213-9F2B-441A-ADA7-C8B4E4A641AF}" type="presParOf" srcId="{5F6C3027-0838-4F88-B5FD-26C7DBC5F75E}" destId="{44D1D815-D68E-4DD8-87A2-95DC53261652}" srcOrd="3" destOrd="0" presId="urn:microsoft.com/office/officeart/2005/8/layout/process3"/>
    <dgm:cxn modelId="{61AC4BD1-883F-428B-86AE-345A30C080A2}" type="presParOf" srcId="{44D1D815-D68E-4DD8-87A2-95DC53261652}" destId="{956D80F0-9C67-4E1D-BED9-EAE12E08211C}" srcOrd="0" destOrd="0" presId="urn:microsoft.com/office/officeart/2005/8/layout/process3"/>
    <dgm:cxn modelId="{67D51B84-2D72-4C66-9F46-479FCE74B211}" type="presParOf" srcId="{5F6C3027-0838-4F88-B5FD-26C7DBC5F75E}" destId="{2FD2A731-216D-49FB-98A1-D215C4843D37}" srcOrd="4" destOrd="0" presId="urn:microsoft.com/office/officeart/2005/8/layout/process3"/>
    <dgm:cxn modelId="{2F0CF865-52D2-4CC0-B65D-F3FC1FF13D9A}" type="presParOf" srcId="{2FD2A731-216D-49FB-98A1-D215C4843D37}" destId="{15E365E3-BA47-4596-986C-8184809652C9}" srcOrd="0" destOrd="0" presId="urn:microsoft.com/office/officeart/2005/8/layout/process3"/>
    <dgm:cxn modelId="{D439140E-47E4-4C8B-A1F8-746A4ED869AD}" type="presParOf" srcId="{2FD2A731-216D-49FB-98A1-D215C4843D37}" destId="{19CDA0A1-A033-4E6B-8B04-364F3A2D860E}" srcOrd="1" destOrd="0" presId="urn:microsoft.com/office/officeart/2005/8/layout/process3"/>
    <dgm:cxn modelId="{9C58D452-5D40-4B6B-90E1-96389A996453}" type="presParOf" srcId="{2FD2A731-216D-49FB-98A1-D215C4843D37}" destId="{4E530675-6FEB-46E6-BEF1-000CA425D2CA}" srcOrd="2" destOrd="0" presId="urn:microsoft.com/office/officeart/2005/8/layout/process3"/>
    <dgm:cxn modelId="{35BD518E-3A13-4044-8212-233CCF3D7EE2}" type="presParOf" srcId="{5F6C3027-0838-4F88-B5FD-26C7DBC5F75E}" destId="{E0DE19E1-258B-443F-90E8-047EBF00E068}" srcOrd="5" destOrd="0" presId="urn:microsoft.com/office/officeart/2005/8/layout/process3"/>
    <dgm:cxn modelId="{EF297697-CAC1-4DFA-852E-C36A1CB7E7EF}" type="presParOf" srcId="{E0DE19E1-258B-443F-90E8-047EBF00E068}" destId="{DC679E48-CBC9-499D-A38C-C328FCA83C4A}" srcOrd="0" destOrd="0" presId="urn:microsoft.com/office/officeart/2005/8/layout/process3"/>
    <dgm:cxn modelId="{C67358D8-8442-4F65-A83C-076C5586BE60}" type="presParOf" srcId="{5F6C3027-0838-4F88-B5FD-26C7DBC5F75E}" destId="{A80D74DD-FCC0-4173-96E8-EF9E1EE9834F}" srcOrd="6" destOrd="0" presId="urn:microsoft.com/office/officeart/2005/8/layout/process3"/>
    <dgm:cxn modelId="{B67A9B02-A578-4EFD-BBE0-86EAADAFAD57}" type="presParOf" srcId="{A80D74DD-FCC0-4173-96E8-EF9E1EE9834F}" destId="{018AF54A-FFDF-48D9-A3AF-21498AA21224}" srcOrd="0" destOrd="0" presId="urn:microsoft.com/office/officeart/2005/8/layout/process3"/>
    <dgm:cxn modelId="{DE07E6E5-978A-4322-966C-0A389A4A27B4}" type="presParOf" srcId="{A80D74DD-FCC0-4173-96E8-EF9E1EE9834F}" destId="{D68A78ED-EA09-4293-B746-4A6EDDF570AF}" srcOrd="1" destOrd="0" presId="urn:microsoft.com/office/officeart/2005/8/layout/process3"/>
    <dgm:cxn modelId="{9C9B94B2-29EB-4533-B847-5865C75D64E3}" type="presParOf" srcId="{A80D74DD-FCC0-4173-96E8-EF9E1EE9834F}" destId="{097090D1-A4C2-4551-8295-E7FFD3F2EBC8}" srcOrd="2" destOrd="0" presId="urn:microsoft.com/office/officeart/2005/8/layout/process3"/>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404E30F8-D607-4358-9608-261AE993908F}"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E22A34C6-18ED-4ECC-9A41-6501CD30D4C9}">
      <dgm:prSet phldrT="[Texto]"/>
      <dgm:spPr/>
      <dgm:t>
        <a:bodyPr/>
        <a:lstStyle/>
        <a:p>
          <a:r>
            <a:rPr lang="es-CO">
              <a:latin typeface="Arial" panose="020B0604020202020204" pitchFamily="34" charset="0"/>
              <a:cs typeface="Arial" panose="020B0604020202020204" pitchFamily="34" charset="0"/>
            </a:rPr>
            <a:t>Identificar los procesos y áreas a auditar.</a:t>
          </a:r>
          <a:endParaRPr lang="es-ES">
            <a:latin typeface="Arial" panose="020B0604020202020204" pitchFamily="34" charset="0"/>
            <a:cs typeface="Arial" panose="020B0604020202020204" pitchFamily="34" charset="0"/>
          </a:endParaRPr>
        </a:p>
      </dgm:t>
    </dgm:pt>
    <dgm:pt modelId="{B742206B-4024-44FD-8ECD-9FCB705CCBD7}" type="par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9568157D-8300-476B-827E-DBADC7F9C63C}" type="sib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C41ACC11-9B05-4663-A236-2B1F25253926}">
      <dgm:prSet/>
      <dgm:spPr/>
      <dgm:t>
        <a:bodyPr/>
        <a:lstStyle/>
        <a:p>
          <a:r>
            <a:rPr lang="es-CO">
              <a:latin typeface="Arial" panose="020B0604020202020204" pitchFamily="34" charset="0"/>
              <a:cs typeface="Arial" panose="020B0604020202020204" pitchFamily="34" charset="0"/>
            </a:rPr>
            <a:t>Revisar los criterios de auditoría y los requisitos normativos aplicables (ISO 9001, procedimientos internos, etc.).</a:t>
          </a:r>
          <a:endParaRPr lang="en-US">
            <a:latin typeface="Arial" panose="020B0604020202020204" pitchFamily="34" charset="0"/>
            <a:cs typeface="Arial" panose="020B0604020202020204" pitchFamily="34" charset="0"/>
          </a:endParaRPr>
        </a:p>
      </dgm:t>
    </dgm:pt>
    <dgm:pt modelId="{E2519D0F-7188-401F-BF97-8889590AB29E}" type="par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B6E22DF-6A50-44A9-94BF-182246776B91}" type="sib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62B37FA-6A9C-427A-871A-2AACE44C2C34}">
      <dgm:prSet/>
      <dgm:spPr/>
      <dgm:t>
        <a:bodyPr/>
        <a:lstStyle/>
        <a:p>
          <a:r>
            <a:rPr lang="es-CO">
              <a:latin typeface="Arial" panose="020B0604020202020204" pitchFamily="34" charset="0"/>
              <a:cs typeface="Arial" panose="020B0604020202020204" pitchFamily="34" charset="0"/>
            </a:rPr>
            <a:t>Desarrollar preguntas o ítems específicos que permitan evaluar el cumplimiento de cada requisito.</a:t>
          </a:r>
          <a:endParaRPr lang="en-US">
            <a:latin typeface="Arial" panose="020B0604020202020204" pitchFamily="34" charset="0"/>
            <a:cs typeface="Arial" panose="020B0604020202020204" pitchFamily="34" charset="0"/>
          </a:endParaRPr>
        </a:p>
      </dgm:t>
    </dgm:pt>
    <dgm:pt modelId="{367792F9-C5E3-429C-8B5D-9D7A91B02911}" type="par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52845D09-0015-4D6F-BF72-5E7565BA7D5B}" type="sib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A4F208F3-4BD5-45F9-A932-962D15AD22D9}">
      <dgm:prSet/>
      <dgm:spPr/>
      <dgm:t>
        <a:bodyPr/>
        <a:lstStyle/>
        <a:p>
          <a:r>
            <a:rPr lang="es-CO">
              <a:latin typeface="Arial" panose="020B0604020202020204" pitchFamily="34" charset="0"/>
              <a:cs typeface="Arial" panose="020B0604020202020204" pitchFamily="34" charset="0"/>
            </a:rPr>
            <a:t>Organizar la lista de manera clara y secuencial, agrupando ítems por proceso o área.</a:t>
          </a:r>
          <a:endParaRPr lang="en-US">
            <a:latin typeface="Arial" panose="020B0604020202020204" pitchFamily="34" charset="0"/>
            <a:cs typeface="Arial" panose="020B0604020202020204" pitchFamily="34" charset="0"/>
          </a:endParaRPr>
        </a:p>
      </dgm:t>
    </dgm:pt>
    <dgm:pt modelId="{944B7D38-67D7-490C-9946-AAF671C43EC5}" type="par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E8108064-FE57-4538-827B-4C0088E8B379}" type="sib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8B260400-8BAA-40DB-9494-690C34B785BF}">
      <dgm:prSet/>
      <dgm:spPr/>
      <dgm:t>
        <a:bodyPr/>
        <a:lstStyle/>
        <a:p>
          <a:r>
            <a:rPr lang="es-CO">
              <a:latin typeface="Arial" panose="020B0604020202020204" pitchFamily="34" charset="0"/>
              <a:cs typeface="Arial" panose="020B0604020202020204" pitchFamily="34" charset="0"/>
            </a:rPr>
            <a:t>Incluir espacios para observaciones, evidencias encontradas y referencias documentales.</a:t>
          </a:r>
          <a:endParaRPr lang="en-US">
            <a:latin typeface="Arial" panose="020B0604020202020204" pitchFamily="34" charset="0"/>
            <a:cs typeface="Arial" panose="020B0604020202020204" pitchFamily="34" charset="0"/>
          </a:endParaRPr>
        </a:p>
      </dgm:t>
    </dgm:pt>
    <dgm:pt modelId="{2A8A9A25-BA65-4D4F-9ED5-E8FC49798DE9}" type="par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A7B47E29-FD83-450C-8576-6C934424E40C}" type="sib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07F7C56A-5B8D-4554-B0FD-ABC04470C72C}" type="pres">
      <dgm:prSet presAssocID="{404E30F8-D607-4358-9608-261AE993908F}" presName="Name0" presStyleCnt="0">
        <dgm:presLayoutVars>
          <dgm:dir/>
          <dgm:resizeHandles val="exact"/>
        </dgm:presLayoutVars>
      </dgm:prSet>
      <dgm:spPr/>
      <dgm:t>
        <a:bodyPr/>
        <a:lstStyle/>
        <a:p>
          <a:endParaRPr lang="es-ES"/>
        </a:p>
      </dgm:t>
    </dgm:pt>
    <dgm:pt modelId="{478E903C-06D9-4C02-83E3-438A9391C78B}" type="pres">
      <dgm:prSet presAssocID="{E22A34C6-18ED-4ECC-9A41-6501CD30D4C9}" presName="node" presStyleLbl="node1" presStyleIdx="0" presStyleCnt="5">
        <dgm:presLayoutVars>
          <dgm:bulletEnabled val="1"/>
        </dgm:presLayoutVars>
      </dgm:prSet>
      <dgm:spPr/>
      <dgm:t>
        <a:bodyPr/>
        <a:lstStyle/>
        <a:p>
          <a:endParaRPr lang="es-ES"/>
        </a:p>
      </dgm:t>
    </dgm:pt>
    <dgm:pt modelId="{8FD62F81-0826-46ED-A508-30A5A2FCC492}" type="pres">
      <dgm:prSet presAssocID="{9568157D-8300-476B-827E-DBADC7F9C63C}" presName="sibTrans" presStyleLbl="sibTrans1D1" presStyleIdx="0" presStyleCnt="4"/>
      <dgm:spPr/>
      <dgm:t>
        <a:bodyPr/>
        <a:lstStyle/>
        <a:p>
          <a:endParaRPr lang="es-ES"/>
        </a:p>
      </dgm:t>
    </dgm:pt>
    <dgm:pt modelId="{B5191F5C-615B-439C-B5FA-2B481C851AF8}" type="pres">
      <dgm:prSet presAssocID="{9568157D-8300-476B-827E-DBADC7F9C63C}" presName="connectorText" presStyleLbl="sibTrans1D1" presStyleIdx="0" presStyleCnt="4"/>
      <dgm:spPr/>
      <dgm:t>
        <a:bodyPr/>
        <a:lstStyle/>
        <a:p>
          <a:endParaRPr lang="es-ES"/>
        </a:p>
      </dgm:t>
    </dgm:pt>
    <dgm:pt modelId="{717975C3-5A41-47C1-BAA2-306F4243B81B}" type="pres">
      <dgm:prSet presAssocID="{C41ACC11-9B05-4663-A236-2B1F25253926}" presName="node" presStyleLbl="node1" presStyleIdx="1" presStyleCnt="5">
        <dgm:presLayoutVars>
          <dgm:bulletEnabled val="1"/>
        </dgm:presLayoutVars>
      </dgm:prSet>
      <dgm:spPr/>
      <dgm:t>
        <a:bodyPr/>
        <a:lstStyle/>
        <a:p>
          <a:endParaRPr lang="es-ES"/>
        </a:p>
      </dgm:t>
    </dgm:pt>
    <dgm:pt modelId="{B540B57B-1F52-4049-86C6-3807A77F15AF}" type="pres">
      <dgm:prSet presAssocID="{BB6E22DF-6A50-44A9-94BF-182246776B91}" presName="sibTrans" presStyleLbl="sibTrans1D1" presStyleIdx="1" presStyleCnt="4"/>
      <dgm:spPr/>
      <dgm:t>
        <a:bodyPr/>
        <a:lstStyle/>
        <a:p>
          <a:endParaRPr lang="es-ES"/>
        </a:p>
      </dgm:t>
    </dgm:pt>
    <dgm:pt modelId="{0ADB158E-5061-4E8E-8B6F-8228C7DDF341}" type="pres">
      <dgm:prSet presAssocID="{BB6E22DF-6A50-44A9-94BF-182246776B91}" presName="connectorText" presStyleLbl="sibTrans1D1" presStyleIdx="1" presStyleCnt="4"/>
      <dgm:spPr/>
      <dgm:t>
        <a:bodyPr/>
        <a:lstStyle/>
        <a:p>
          <a:endParaRPr lang="es-ES"/>
        </a:p>
      </dgm:t>
    </dgm:pt>
    <dgm:pt modelId="{05A80258-A871-450D-B889-4DCC32846138}" type="pres">
      <dgm:prSet presAssocID="{B62B37FA-6A9C-427A-871A-2AACE44C2C34}" presName="node" presStyleLbl="node1" presStyleIdx="2" presStyleCnt="5">
        <dgm:presLayoutVars>
          <dgm:bulletEnabled val="1"/>
        </dgm:presLayoutVars>
      </dgm:prSet>
      <dgm:spPr/>
      <dgm:t>
        <a:bodyPr/>
        <a:lstStyle/>
        <a:p>
          <a:endParaRPr lang="es-ES"/>
        </a:p>
      </dgm:t>
    </dgm:pt>
    <dgm:pt modelId="{77CCAC5E-06AA-460E-85BF-B3677C85A67B}" type="pres">
      <dgm:prSet presAssocID="{52845D09-0015-4D6F-BF72-5E7565BA7D5B}" presName="sibTrans" presStyleLbl="sibTrans1D1" presStyleIdx="2" presStyleCnt="4"/>
      <dgm:spPr/>
      <dgm:t>
        <a:bodyPr/>
        <a:lstStyle/>
        <a:p>
          <a:endParaRPr lang="es-ES"/>
        </a:p>
      </dgm:t>
    </dgm:pt>
    <dgm:pt modelId="{E618AAE7-E795-4FD0-B5D6-23FEBA5CB26A}" type="pres">
      <dgm:prSet presAssocID="{52845D09-0015-4D6F-BF72-5E7565BA7D5B}" presName="connectorText" presStyleLbl="sibTrans1D1" presStyleIdx="2" presStyleCnt="4"/>
      <dgm:spPr/>
      <dgm:t>
        <a:bodyPr/>
        <a:lstStyle/>
        <a:p>
          <a:endParaRPr lang="es-ES"/>
        </a:p>
      </dgm:t>
    </dgm:pt>
    <dgm:pt modelId="{5A496CD1-6757-4C23-84FE-AD86B72883E5}" type="pres">
      <dgm:prSet presAssocID="{A4F208F3-4BD5-45F9-A932-962D15AD22D9}" presName="node" presStyleLbl="node1" presStyleIdx="3" presStyleCnt="5">
        <dgm:presLayoutVars>
          <dgm:bulletEnabled val="1"/>
        </dgm:presLayoutVars>
      </dgm:prSet>
      <dgm:spPr/>
      <dgm:t>
        <a:bodyPr/>
        <a:lstStyle/>
        <a:p>
          <a:endParaRPr lang="es-ES"/>
        </a:p>
      </dgm:t>
    </dgm:pt>
    <dgm:pt modelId="{1AAFF524-5440-4311-8C84-D632B8D21295}" type="pres">
      <dgm:prSet presAssocID="{E8108064-FE57-4538-827B-4C0088E8B379}" presName="sibTrans" presStyleLbl="sibTrans1D1" presStyleIdx="3" presStyleCnt="4"/>
      <dgm:spPr/>
      <dgm:t>
        <a:bodyPr/>
        <a:lstStyle/>
        <a:p>
          <a:endParaRPr lang="es-ES"/>
        </a:p>
      </dgm:t>
    </dgm:pt>
    <dgm:pt modelId="{7EB8614F-00CC-4280-9DF8-FE557E90FB2D}" type="pres">
      <dgm:prSet presAssocID="{E8108064-FE57-4538-827B-4C0088E8B379}" presName="connectorText" presStyleLbl="sibTrans1D1" presStyleIdx="3" presStyleCnt="4"/>
      <dgm:spPr/>
      <dgm:t>
        <a:bodyPr/>
        <a:lstStyle/>
        <a:p>
          <a:endParaRPr lang="es-ES"/>
        </a:p>
      </dgm:t>
    </dgm:pt>
    <dgm:pt modelId="{FB6CD70A-7B32-48C3-897A-6D8D8B794C05}" type="pres">
      <dgm:prSet presAssocID="{8B260400-8BAA-40DB-9494-690C34B785BF}" presName="node" presStyleLbl="node1" presStyleIdx="4" presStyleCnt="5">
        <dgm:presLayoutVars>
          <dgm:bulletEnabled val="1"/>
        </dgm:presLayoutVars>
      </dgm:prSet>
      <dgm:spPr/>
      <dgm:t>
        <a:bodyPr/>
        <a:lstStyle/>
        <a:p>
          <a:endParaRPr lang="es-ES"/>
        </a:p>
      </dgm:t>
    </dgm:pt>
  </dgm:ptLst>
  <dgm:cxnLst>
    <dgm:cxn modelId="{8A812B49-2802-4117-8AA3-BDB18B09C001}" type="presOf" srcId="{8B260400-8BAA-40DB-9494-690C34B785BF}" destId="{FB6CD70A-7B32-48C3-897A-6D8D8B794C05}" srcOrd="0" destOrd="0" presId="urn:microsoft.com/office/officeart/2005/8/layout/bProcess3"/>
    <dgm:cxn modelId="{22FA7498-EFC9-4E4F-9B44-9519E304572E}" type="presOf" srcId="{B62B37FA-6A9C-427A-871A-2AACE44C2C34}" destId="{05A80258-A871-450D-B889-4DCC32846138}" srcOrd="0" destOrd="0" presId="urn:microsoft.com/office/officeart/2005/8/layout/bProcess3"/>
    <dgm:cxn modelId="{84FDA9D6-D763-4477-AA39-A37351B10943}" type="presOf" srcId="{E8108064-FE57-4538-827B-4C0088E8B379}" destId="{1AAFF524-5440-4311-8C84-D632B8D21295}" srcOrd="0" destOrd="0" presId="urn:microsoft.com/office/officeart/2005/8/layout/bProcess3"/>
    <dgm:cxn modelId="{50FE2C3D-AFEE-4DC4-AE86-24DDAB60DFCA}" type="presOf" srcId="{A4F208F3-4BD5-45F9-A932-962D15AD22D9}" destId="{5A496CD1-6757-4C23-84FE-AD86B72883E5}" srcOrd="0" destOrd="0" presId="urn:microsoft.com/office/officeart/2005/8/layout/bProcess3"/>
    <dgm:cxn modelId="{1116D434-FEC0-4B34-8157-893CEBA6D56B}" srcId="{404E30F8-D607-4358-9608-261AE993908F}" destId="{C41ACC11-9B05-4663-A236-2B1F25253926}" srcOrd="1" destOrd="0" parTransId="{E2519D0F-7188-401F-BF97-8889590AB29E}" sibTransId="{BB6E22DF-6A50-44A9-94BF-182246776B91}"/>
    <dgm:cxn modelId="{974827C1-3D72-443F-9449-860571226A29}" type="presOf" srcId="{52845D09-0015-4D6F-BF72-5E7565BA7D5B}" destId="{77CCAC5E-06AA-460E-85BF-B3677C85A67B}" srcOrd="0" destOrd="0" presId="urn:microsoft.com/office/officeart/2005/8/layout/bProcess3"/>
    <dgm:cxn modelId="{C8EF4E7C-6D28-4195-854F-F74C4294EB1E}" type="presOf" srcId="{404E30F8-D607-4358-9608-261AE993908F}" destId="{07F7C56A-5B8D-4554-B0FD-ABC04470C72C}" srcOrd="0" destOrd="0" presId="urn:microsoft.com/office/officeart/2005/8/layout/bProcess3"/>
    <dgm:cxn modelId="{2E94A21D-4558-4D55-8435-B56D27CBBB87}" type="presOf" srcId="{9568157D-8300-476B-827E-DBADC7F9C63C}" destId="{B5191F5C-615B-439C-B5FA-2B481C851AF8}" srcOrd="1" destOrd="0" presId="urn:microsoft.com/office/officeart/2005/8/layout/bProcess3"/>
    <dgm:cxn modelId="{5FA5E05E-DF2C-4AAF-86F9-7F778419D09D}" type="presOf" srcId="{9568157D-8300-476B-827E-DBADC7F9C63C}" destId="{8FD62F81-0826-46ED-A508-30A5A2FCC492}" srcOrd="0" destOrd="0" presId="urn:microsoft.com/office/officeart/2005/8/layout/bProcess3"/>
    <dgm:cxn modelId="{A329A9D1-4A43-4D74-A48F-5044274A61E0}" srcId="{404E30F8-D607-4358-9608-261AE993908F}" destId="{8B260400-8BAA-40DB-9494-690C34B785BF}" srcOrd="4" destOrd="0" parTransId="{2A8A9A25-BA65-4D4F-9ED5-E8FC49798DE9}" sibTransId="{A7B47E29-FD83-450C-8576-6C934424E40C}"/>
    <dgm:cxn modelId="{4E336588-9ABC-44A7-B5E3-57D51E3A0450}" type="presOf" srcId="{52845D09-0015-4D6F-BF72-5E7565BA7D5B}" destId="{E618AAE7-E795-4FD0-B5D6-23FEBA5CB26A}" srcOrd="1" destOrd="0" presId="urn:microsoft.com/office/officeart/2005/8/layout/bProcess3"/>
    <dgm:cxn modelId="{0D6FC3D1-80D1-4517-997A-B66D2EAE8AB3}" srcId="{404E30F8-D607-4358-9608-261AE993908F}" destId="{B62B37FA-6A9C-427A-871A-2AACE44C2C34}" srcOrd="2" destOrd="0" parTransId="{367792F9-C5E3-429C-8B5D-9D7A91B02911}" sibTransId="{52845D09-0015-4D6F-BF72-5E7565BA7D5B}"/>
    <dgm:cxn modelId="{FACECAEC-40E9-415A-BA3F-44E38B9B0A11}" type="presOf" srcId="{C41ACC11-9B05-4663-A236-2B1F25253926}" destId="{717975C3-5A41-47C1-BAA2-306F4243B81B}" srcOrd="0" destOrd="0" presId="urn:microsoft.com/office/officeart/2005/8/layout/bProcess3"/>
    <dgm:cxn modelId="{A4288AD8-108A-4444-A72D-C92F61FD10E9}" type="presOf" srcId="{BB6E22DF-6A50-44A9-94BF-182246776B91}" destId="{B540B57B-1F52-4049-86C6-3807A77F15AF}" srcOrd="0" destOrd="0" presId="urn:microsoft.com/office/officeart/2005/8/layout/bProcess3"/>
    <dgm:cxn modelId="{B6FEEE88-197C-4279-AB76-349D64B58D2A}" srcId="{404E30F8-D607-4358-9608-261AE993908F}" destId="{A4F208F3-4BD5-45F9-A932-962D15AD22D9}" srcOrd="3" destOrd="0" parTransId="{944B7D38-67D7-490C-9946-AAF671C43EC5}" sibTransId="{E8108064-FE57-4538-827B-4C0088E8B379}"/>
    <dgm:cxn modelId="{D0191AED-7108-43F9-A783-D2120C123CFA}" type="presOf" srcId="{E22A34C6-18ED-4ECC-9A41-6501CD30D4C9}" destId="{478E903C-06D9-4C02-83E3-438A9391C78B}" srcOrd="0" destOrd="0" presId="urn:microsoft.com/office/officeart/2005/8/layout/bProcess3"/>
    <dgm:cxn modelId="{8ED44275-7F81-43A1-B2C6-FEF04B8D1BC0}" type="presOf" srcId="{BB6E22DF-6A50-44A9-94BF-182246776B91}" destId="{0ADB158E-5061-4E8E-8B6F-8228C7DDF341}" srcOrd="1" destOrd="0" presId="urn:microsoft.com/office/officeart/2005/8/layout/bProcess3"/>
    <dgm:cxn modelId="{EB85777A-C525-4653-BAE0-0757A3185A8E}" srcId="{404E30F8-D607-4358-9608-261AE993908F}" destId="{E22A34C6-18ED-4ECC-9A41-6501CD30D4C9}" srcOrd="0" destOrd="0" parTransId="{B742206B-4024-44FD-8ECD-9FCB705CCBD7}" sibTransId="{9568157D-8300-476B-827E-DBADC7F9C63C}"/>
    <dgm:cxn modelId="{9AEB6E7C-DD14-4CBB-B430-7C4137F9D93F}" type="presOf" srcId="{E8108064-FE57-4538-827B-4C0088E8B379}" destId="{7EB8614F-00CC-4280-9DF8-FE557E90FB2D}" srcOrd="1" destOrd="0" presId="urn:microsoft.com/office/officeart/2005/8/layout/bProcess3"/>
    <dgm:cxn modelId="{5EC83D83-0A1B-4301-9AC6-9395AB57E278}" type="presParOf" srcId="{07F7C56A-5B8D-4554-B0FD-ABC04470C72C}" destId="{478E903C-06D9-4C02-83E3-438A9391C78B}" srcOrd="0" destOrd="0" presId="urn:microsoft.com/office/officeart/2005/8/layout/bProcess3"/>
    <dgm:cxn modelId="{BE549C7A-6355-4954-A24D-DF8286F091CE}" type="presParOf" srcId="{07F7C56A-5B8D-4554-B0FD-ABC04470C72C}" destId="{8FD62F81-0826-46ED-A508-30A5A2FCC492}" srcOrd="1" destOrd="0" presId="urn:microsoft.com/office/officeart/2005/8/layout/bProcess3"/>
    <dgm:cxn modelId="{A81D50B1-D410-4A8A-859F-429BC0048B35}" type="presParOf" srcId="{8FD62F81-0826-46ED-A508-30A5A2FCC492}" destId="{B5191F5C-615B-439C-B5FA-2B481C851AF8}" srcOrd="0" destOrd="0" presId="urn:microsoft.com/office/officeart/2005/8/layout/bProcess3"/>
    <dgm:cxn modelId="{81D71828-A827-40FE-BD38-8A5DC76D7D09}" type="presParOf" srcId="{07F7C56A-5B8D-4554-B0FD-ABC04470C72C}" destId="{717975C3-5A41-47C1-BAA2-306F4243B81B}" srcOrd="2" destOrd="0" presId="urn:microsoft.com/office/officeart/2005/8/layout/bProcess3"/>
    <dgm:cxn modelId="{36BBC892-DCAF-4F80-8C1D-E4249B5C99E0}" type="presParOf" srcId="{07F7C56A-5B8D-4554-B0FD-ABC04470C72C}" destId="{B540B57B-1F52-4049-86C6-3807A77F15AF}" srcOrd="3" destOrd="0" presId="urn:microsoft.com/office/officeart/2005/8/layout/bProcess3"/>
    <dgm:cxn modelId="{385A8D10-045A-45DA-929D-5D90B243290A}" type="presParOf" srcId="{B540B57B-1F52-4049-86C6-3807A77F15AF}" destId="{0ADB158E-5061-4E8E-8B6F-8228C7DDF341}" srcOrd="0" destOrd="0" presId="urn:microsoft.com/office/officeart/2005/8/layout/bProcess3"/>
    <dgm:cxn modelId="{A8602D23-88A0-49AB-B347-20844C59EE3C}" type="presParOf" srcId="{07F7C56A-5B8D-4554-B0FD-ABC04470C72C}" destId="{05A80258-A871-450D-B889-4DCC32846138}" srcOrd="4" destOrd="0" presId="urn:microsoft.com/office/officeart/2005/8/layout/bProcess3"/>
    <dgm:cxn modelId="{1F290882-F7E3-4567-80BC-0E9F6A904528}" type="presParOf" srcId="{07F7C56A-5B8D-4554-B0FD-ABC04470C72C}" destId="{77CCAC5E-06AA-460E-85BF-B3677C85A67B}" srcOrd="5" destOrd="0" presId="urn:microsoft.com/office/officeart/2005/8/layout/bProcess3"/>
    <dgm:cxn modelId="{207AF471-CAF9-4293-A242-23E6DE4DA3AD}" type="presParOf" srcId="{77CCAC5E-06AA-460E-85BF-B3677C85A67B}" destId="{E618AAE7-E795-4FD0-B5D6-23FEBA5CB26A}" srcOrd="0" destOrd="0" presId="urn:microsoft.com/office/officeart/2005/8/layout/bProcess3"/>
    <dgm:cxn modelId="{63D4C4E7-D954-42DE-8D59-A88111D3AF62}" type="presParOf" srcId="{07F7C56A-5B8D-4554-B0FD-ABC04470C72C}" destId="{5A496CD1-6757-4C23-84FE-AD86B72883E5}" srcOrd="6" destOrd="0" presId="urn:microsoft.com/office/officeart/2005/8/layout/bProcess3"/>
    <dgm:cxn modelId="{086B401A-D1BA-4F48-A1EF-B676249ED60D}" type="presParOf" srcId="{07F7C56A-5B8D-4554-B0FD-ABC04470C72C}" destId="{1AAFF524-5440-4311-8C84-D632B8D21295}" srcOrd="7" destOrd="0" presId="urn:microsoft.com/office/officeart/2005/8/layout/bProcess3"/>
    <dgm:cxn modelId="{DCFA64A4-0C72-4FC9-816B-6F61B4BC2FFE}" type="presParOf" srcId="{1AAFF524-5440-4311-8C84-D632B8D21295}" destId="{7EB8614F-00CC-4280-9DF8-FE557E90FB2D}" srcOrd="0" destOrd="0" presId="urn:microsoft.com/office/officeart/2005/8/layout/bProcess3"/>
    <dgm:cxn modelId="{999D3A11-5D46-4F03-90D3-BFCA0E30AF12}" type="presParOf" srcId="{07F7C56A-5B8D-4554-B0FD-ABC04470C72C}" destId="{FB6CD70A-7B32-48C3-897A-6D8D8B794C05}" srcOrd="8" destOrd="0" presId="urn:microsoft.com/office/officeart/2005/8/layout/bProcess3"/>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9AA6A0-6DEA-4B38-9FE2-8C4CC30126E9}">
      <dsp:nvSpPr>
        <dsp:cNvPr id="0" name=""/>
        <dsp:cNvSpPr/>
      </dsp:nvSpPr>
      <dsp:spPr>
        <a:xfrm>
          <a:off x="816" y="90742"/>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57D7003-8CBD-4641-9045-300DDE566A86}">
      <dsp:nvSpPr>
        <dsp:cNvPr id="0" name=""/>
        <dsp:cNvSpPr/>
      </dsp:nvSpPr>
      <dsp:spPr>
        <a:xfrm>
          <a:off x="97344" y="181592"/>
          <a:ext cx="1737511" cy="147631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F80AF29-042B-426D-A247-7653FD94CE5D}">
      <dsp:nvSpPr>
        <dsp:cNvPr id="0" name=""/>
        <dsp:cNvSpPr/>
      </dsp:nvSpPr>
      <dsp:spPr>
        <a:xfrm>
          <a:off x="97344" y="1885053"/>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desarrolla mediante un programa y un plan previamente definidos.</a:t>
          </a:r>
          <a:endParaRPr lang="es-ES" sz="700" kern="1200">
            <a:latin typeface="Arial" panose="020B0604020202020204" pitchFamily="34" charset="0"/>
            <a:cs typeface="Arial" panose="020B0604020202020204" pitchFamily="34" charset="0"/>
          </a:endParaRPr>
        </a:p>
      </dsp:txBody>
      <dsp:txXfrm>
        <a:off x="97344" y="1885053"/>
        <a:ext cx="1737511" cy="386095"/>
      </dsp:txXfrm>
    </dsp:sp>
    <dsp:sp modelId="{C54B357C-FD57-4652-925A-B1DD180BA1E6}">
      <dsp:nvSpPr>
        <dsp:cNvPr id="0" name=""/>
        <dsp:cNvSpPr/>
      </dsp:nvSpPr>
      <dsp:spPr>
        <a:xfrm>
          <a:off x="97344" y="1657909"/>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Sistemática</a:t>
          </a:r>
          <a:endParaRPr lang="es-ES" sz="1000" kern="1200">
            <a:latin typeface="Arial" panose="020B0604020202020204" pitchFamily="34" charset="0"/>
            <a:cs typeface="Arial" panose="020B0604020202020204" pitchFamily="34" charset="0"/>
          </a:endParaRPr>
        </a:p>
      </dsp:txBody>
      <dsp:txXfrm>
        <a:off x="97344" y="1657909"/>
        <a:ext cx="1737511" cy="227143"/>
      </dsp:txXfrm>
    </dsp:sp>
    <dsp:sp modelId="{1B49EFB2-A8EE-4903-B354-6E40A92D7A13}">
      <dsp:nvSpPr>
        <dsp:cNvPr id="0" name=""/>
        <dsp:cNvSpPr/>
      </dsp:nvSpPr>
      <dsp:spPr>
        <a:xfrm>
          <a:off x="2226225" y="90742"/>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A1875543-D42D-47D3-ACBA-29B1C038CCE3}">
      <dsp:nvSpPr>
        <dsp:cNvPr id="0" name=""/>
        <dsp:cNvSpPr/>
      </dsp:nvSpPr>
      <dsp:spPr>
        <a:xfrm>
          <a:off x="2322754" y="181592"/>
          <a:ext cx="1737511" cy="147631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ABEAAFA-8306-4817-BE00-E4E8AFDA5F83}">
      <dsp:nvSpPr>
        <dsp:cNvPr id="0" name=""/>
        <dsp:cNvSpPr/>
      </dsp:nvSpPr>
      <dsp:spPr>
        <a:xfrm>
          <a:off x="2322754" y="1885053"/>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auditores deben actuar sin conflicto de interés ni responsabilidad directa sobre lo auditado.</a:t>
          </a:r>
          <a:endParaRPr lang="en-US" sz="700" kern="1200">
            <a:latin typeface="Arial" panose="020B0604020202020204" pitchFamily="34" charset="0"/>
            <a:cs typeface="Arial" panose="020B0604020202020204" pitchFamily="34" charset="0"/>
          </a:endParaRPr>
        </a:p>
      </dsp:txBody>
      <dsp:txXfrm>
        <a:off x="2322754" y="1885053"/>
        <a:ext cx="1737511" cy="386095"/>
      </dsp:txXfrm>
    </dsp:sp>
    <dsp:sp modelId="{F98514D3-2A3F-42AC-B55C-0E10B0CE7393}">
      <dsp:nvSpPr>
        <dsp:cNvPr id="0" name=""/>
        <dsp:cNvSpPr/>
      </dsp:nvSpPr>
      <dsp:spPr>
        <a:xfrm>
          <a:off x="2322754" y="1657909"/>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Independiente</a:t>
          </a:r>
          <a:endParaRPr lang="en-US" sz="1000" kern="1200">
            <a:latin typeface="Arial" panose="020B0604020202020204" pitchFamily="34" charset="0"/>
            <a:cs typeface="Arial" panose="020B0604020202020204" pitchFamily="34" charset="0"/>
          </a:endParaRPr>
        </a:p>
      </dsp:txBody>
      <dsp:txXfrm>
        <a:off x="2322754" y="1657909"/>
        <a:ext cx="1737511" cy="227143"/>
      </dsp:txXfrm>
    </dsp:sp>
    <dsp:sp modelId="{5CF73614-9FE6-4E6F-A09B-234189C477CC}">
      <dsp:nvSpPr>
        <dsp:cNvPr id="0" name=""/>
        <dsp:cNvSpPr/>
      </dsp:nvSpPr>
      <dsp:spPr>
        <a:xfrm>
          <a:off x="4451635" y="90742"/>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875AEC5-F5F8-408A-8D8D-ABC9D6D09E46}">
      <dsp:nvSpPr>
        <dsp:cNvPr id="0" name=""/>
        <dsp:cNvSpPr/>
      </dsp:nvSpPr>
      <dsp:spPr>
        <a:xfrm>
          <a:off x="4548163" y="181592"/>
          <a:ext cx="1737511" cy="147631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D61E80B-6CAE-4D7D-8303-356F9288DEAC}">
      <dsp:nvSpPr>
        <dsp:cNvPr id="0" name=""/>
        <dsp:cNvSpPr/>
      </dsp:nvSpPr>
      <dsp:spPr>
        <a:xfrm>
          <a:off x="4548163" y="1885053"/>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Las conclusiones se basan en evidencias verificables y no en percepciones.</a:t>
          </a:r>
          <a:endParaRPr lang="en-US" sz="700" kern="1200">
            <a:latin typeface="Arial" panose="020B0604020202020204" pitchFamily="34" charset="0"/>
            <a:cs typeface="Arial" panose="020B0604020202020204" pitchFamily="34" charset="0"/>
          </a:endParaRPr>
        </a:p>
      </dsp:txBody>
      <dsp:txXfrm>
        <a:off x="4548163" y="1885053"/>
        <a:ext cx="1737511" cy="386095"/>
      </dsp:txXfrm>
    </dsp:sp>
    <dsp:sp modelId="{CB5EFCFD-7121-4EF0-8197-9E946E36DE8A}">
      <dsp:nvSpPr>
        <dsp:cNvPr id="0" name=""/>
        <dsp:cNvSpPr/>
      </dsp:nvSpPr>
      <dsp:spPr>
        <a:xfrm>
          <a:off x="4548163" y="1657909"/>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Objetiva</a:t>
          </a:r>
          <a:endParaRPr lang="en-US" sz="1000" kern="1200">
            <a:latin typeface="Arial" panose="020B0604020202020204" pitchFamily="34" charset="0"/>
            <a:cs typeface="Arial" panose="020B0604020202020204" pitchFamily="34" charset="0"/>
          </a:endParaRPr>
        </a:p>
      </dsp:txBody>
      <dsp:txXfrm>
        <a:off x="4548163" y="1657909"/>
        <a:ext cx="1737511" cy="227143"/>
      </dsp:txXfrm>
    </dsp:sp>
    <dsp:sp modelId="{682EAB31-E834-41BA-B376-045CBC4B20E2}">
      <dsp:nvSpPr>
        <dsp:cNvPr id="0" name=""/>
        <dsp:cNvSpPr/>
      </dsp:nvSpPr>
      <dsp:spPr>
        <a:xfrm>
          <a:off x="816" y="2555056"/>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273DDBC-BBD6-45AC-8335-9A01761D96D6}">
      <dsp:nvSpPr>
        <dsp:cNvPr id="0" name=""/>
        <dsp:cNvSpPr/>
      </dsp:nvSpPr>
      <dsp:spPr>
        <a:xfrm>
          <a:off x="97344" y="2645906"/>
          <a:ext cx="1737511" cy="147631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F3A4B2-BE6E-41E2-85D9-3C8913431103}">
      <dsp:nvSpPr>
        <dsp:cNvPr id="0" name=""/>
        <dsp:cNvSpPr/>
      </dsp:nvSpPr>
      <dsp:spPr>
        <a:xfrm>
          <a:off x="97344" y="4349367"/>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Cada etapa del proceso queda respaldada mediante registros formales.</a:t>
          </a:r>
          <a:endParaRPr lang="en-US" sz="700" kern="1200">
            <a:latin typeface="Arial" panose="020B0604020202020204" pitchFamily="34" charset="0"/>
            <a:cs typeface="Arial" panose="020B0604020202020204" pitchFamily="34" charset="0"/>
          </a:endParaRPr>
        </a:p>
      </dsp:txBody>
      <dsp:txXfrm>
        <a:off x="97344" y="4349367"/>
        <a:ext cx="1737511" cy="386095"/>
      </dsp:txXfrm>
    </dsp:sp>
    <dsp:sp modelId="{710408D8-E0C9-4844-9A96-C3402D4A0015}">
      <dsp:nvSpPr>
        <dsp:cNvPr id="0" name=""/>
        <dsp:cNvSpPr/>
      </dsp:nvSpPr>
      <dsp:spPr>
        <a:xfrm>
          <a:off x="97344" y="4122223"/>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Documentada</a:t>
          </a:r>
          <a:endParaRPr lang="en-US" sz="1000" kern="1200">
            <a:latin typeface="Arial" panose="020B0604020202020204" pitchFamily="34" charset="0"/>
            <a:cs typeface="Arial" panose="020B0604020202020204" pitchFamily="34" charset="0"/>
          </a:endParaRPr>
        </a:p>
      </dsp:txBody>
      <dsp:txXfrm>
        <a:off x="97344" y="4122223"/>
        <a:ext cx="1737511" cy="227143"/>
      </dsp:txXfrm>
    </dsp:sp>
    <dsp:sp modelId="{2C475A03-3A4D-4911-A38A-E158E14B67A3}">
      <dsp:nvSpPr>
        <dsp:cNvPr id="0" name=""/>
        <dsp:cNvSpPr/>
      </dsp:nvSpPr>
      <dsp:spPr>
        <a:xfrm>
          <a:off x="2226225" y="2555056"/>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02F2A8E-B14E-42B8-9E7E-F2F8F384BAB5}">
      <dsp:nvSpPr>
        <dsp:cNvPr id="0" name=""/>
        <dsp:cNvSpPr/>
      </dsp:nvSpPr>
      <dsp:spPr>
        <a:xfrm>
          <a:off x="2322754" y="2645906"/>
          <a:ext cx="1737511" cy="147631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D8F319F-45BF-43CC-8ADA-69D564645B4D}">
      <dsp:nvSpPr>
        <dsp:cNvPr id="0" name=""/>
        <dsp:cNvSpPr/>
      </dsp:nvSpPr>
      <dsp:spPr>
        <a:xfrm>
          <a:off x="2322754" y="4349367"/>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Sigue fases estructuradas que garantizan coherencia y trazabilidad.</a:t>
          </a:r>
          <a:endParaRPr lang="en-US" sz="700" kern="1200">
            <a:latin typeface="Arial" panose="020B0604020202020204" pitchFamily="34" charset="0"/>
            <a:cs typeface="Arial" panose="020B0604020202020204" pitchFamily="34" charset="0"/>
          </a:endParaRPr>
        </a:p>
      </dsp:txBody>
      <dsp:txXfrm>
        <a:off x="2322754" y="4349367"/>
        <a:ext cx="1737511" cy="386095"/>
      </dsp:txXfrm>
    </dsp:sp>
    <dsp:sp modelId="{0D887143-5B65-43A8-803C-F56129D476C2}">
      <dsp:nvSpPr>
        <dsp:cNvPr id="0" name=""/>
        <dsp:cNvSpPr/>
      </dsp:nvSpPr>
      <dsp:spPr>
        <a:xfrm>
          <a:off x="2322754" y="4122223"/>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Metódica y planificada</a:t>
          </a:r>
          <a:endParaRPr lang="en-US" sz="1000" kern="1200">
            <a:latin typeface="Arial" panose="020B0604020202020204" pitchFamily="34" charset="0"/>
            <a:cs typeface="Arial" panose="020B0604020202020204" pitchFamily="34" charset="0"/>
          </a:endParaRPr>
        </a:p>
      </dsp:txBody>
      <dsp:txXfrm>
        <a:off x="2322754" y="4122223"/>
        <a:ext cx="1737511" cy="227143"/>
      </dsp:txXfrm>
    </dsp:sp>
    <dsp:sp modelId="{584737C8-4AF2-4345-B9E9-B1CCDDF963A3}">
      <dsp:nvSpPr>
        <dsp:cNvPr id="0" name=""/>
        <dsp:cNvSpPr/>
      </dsp:nvSpPr>
      <dsp:spPr>
        <a:xfrm>
          <a:off x="4451635" y="2555056"/>
          <a:ext cx="1930568" cy="227125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560E01ED-EC32-438E-B72A-F12B8AB55A29}">
      <dsp:nvSpPr>
        <dsp:cNvPr id="0" name=""/>
        <dsp:cNvSpPr/>
      </dsp:nvSpPr>
      <dsp:spPr>
        <a:xfrm>
          <a:off x="4548163" y="2645906"/>
          <a:ext cx="1737511" cy="1476317"/>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4742C5-D645-40B6-832C-411A6087F478}">
      <dsp:nvSpPr>
        <dsp:cNvPr id="0" name=""/>
        <dsp:cNvSpPr/>
      </dsp:nvSpPr>
      <dsp:spPr>
        <a:xfrm>
          <a:off x="4548163" y="4349367"/>
          <a:ext cx="1737511" cy="3860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hallazgos se sustentan en información comprobable y suficiente.</a:t>
          </a:r>
          <a:endParaRPr lang="en-US" sz="700" kern="1200">
            <a:latin typeface="Arial" panose="020B0604020202020204" pitchFamily="34" charset="0"/>
            <a:cs typeface="Arial" panose="020B0604020202020204" pitchFamily="34" charset="0"/>
          </a:endParaRPr>
        </a:p>
      </dsp:txBody>
      <dsp:txXfrm>
        <a:off x="4548163" y="4349367"/>
        <a:ext cx="1737511" cy="386095"/>
      </dsp:txXfrm>
    </dsp:sp>
    <dsp:sp modelId="{9AA196EF-04F3-4B0B-A73B-574C77024062}">
      <dsp:nvSpPr>
        <dsp:cNvPr id="0" name=""/>
        <dsp:cNvSpPr/>
      </dsp:nvSpPr>
      <dsp:spPr>
        <a:xfrm>
          <a:off x="4548163" y="4122223"/>
          <a:ext cx="1737511" cy="2271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Basada en evidencia</a:t>
          </a:r>
          <a:endParaRPr lang="en-US" sz="1000" kern="1200">
            <a:latin typeface="Arial" panose="020B0604020202020204" pitchFamily="34" charset="0"/>
            <a:cs typeface="Arial" panose="020B0604020202020204" pitchFamily="34" charset="0"/>
          </a:endParaRPr>
        </a:p>
      </dsp:txBody>
      <dsp:txXfrm>
        <a:off x="4548163" y="4122223"/>
        <a:ext cx="1737511" cy="2271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2209E4-5F34-47EF-BF23-8F3C04F8EC6A}">
      <dsp:nvSpPr>
        <dsp:cNvPr id="0" name=""/>
        <dsp:cNvSpPr/>
      </dsp:nvSpPr>
      <dsp:spPr>
        <a:xfrm>
          <a:off x="508451" y="320902"/>
          <a:ext cx="0" cy="2888124"/>
        </a:xfrm>
        <a:prstGeom prst="line">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DD0381C-644B-436D-8B6E-15B37EA1FEF4}">
      <dsp:nvSpPr>
        <dsp:cNvPr id="0" name=""/>
        <dsp:cNvSpPr/>
      </dsp:nvSpPr>
      <dsp:spPr>
        <a:xfrm>
          <a:off x="588676" y="417173"/>
          <a:ext cx="1518992" cy="129965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9703C9B-F052-449A-A9C8-30809E231A82}">
      <dsp:nvSpPr>
        <dsp:cNvPr id="0" name=""/>
        <dsp:cNvSpPr/>
      </dsp:nvSpPr>
      <dsp:spPr>
        <a:xfrm>
          <a:off x="588676" y="1716829"/>
          <a:ext cx="1518992" cy="14921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realizadas por la propia organización, o en su nombre, para evaluar su sistema de gestión. Corresponden a las auditorías internas y tienen como finalidad verificar el cumplimiento de los requisitos, preparar procesos de certificación y fortalecer la mejora continua.</a:t>
          </a:r>
          <a:endParaRPr lang="en-US" sz="900" kern="1200">
            <a:latin typeface="Arial" panose="020B0604020202020204" pitchFamily="34" charset="0"/>
            <a:cs typeface="Arial" panose="020B0604020202020204" pitchFamily="34" charset="0"/>
          </a:endParaRPr>
        </a:p>
      </dsp:txBody>
      <dsp:txXfrm>
        <a:off x="588676" y="1716829"/>
        <a:ext cx="1518992" cy="1492197"/>
      </dsp:txXfrm>
    </dsp:sp>
    <dsp:sp modelId="{8DE17C7C-C1BA-45C6-A062-8FE06C6C38AB}">
      <dsp:nvSpPr>
        <dsp:cNvPr id="0" name=""/>
        <dsp:cNvSpPr/>
      </dsp:nvSpPr>
      <dsp:spPr>
        <a:xfrm>
          <a:off x="508451" y="0"/>
          <a:ext cx="1604513" cy="320902"/>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Auditorías de primera parte</a:t>
          </a:r>
          <a:endParaRPr lang="es-ES" sz="1000" kern="1200">
            <a:latin typeface="Arial" panose="020B0604020202020204" pitchFamily="34" charset="0"/>
            <a:cs typeface="Arial" panose="020B0604020202020204" pitchFamily="34" charset="0"/>
          </a:endParaRPr>
        </a:p>
      </dsp:txBody>
      <dsp:txXfrm>
        <a:off x="508451" y="0"/>
        <a:ext cx="1604513" cy="320902"/>
      </dsp:txXfrm>
    </dsp:sp>
    <dsp:sp modelId="{0183C309-C000-448F-95FA-09E6C188A2CA}">
      <dsp:nvSpPr>
        <dsp:cNvPr id="0" name=""/>
        <dsp:cNvSpPr/>
      </dsp:nvSpPr>
      <dsp:spPr>
        <a:xfrm>
          <a:off x="2436878" y="320902"/>
          <a:ext cx="0" cy="2888124"/>
        </a:xfrm>
        <a:prstGeom prst="line">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A351F9FE-6E21-4C79-97E8-D8415A2A2DC9}">
      <dsp:nvSpPr>
        <dsp:cNvPr id="0" name=""/>
        <dsp:cNvSpPr/>
      </dsp:nvSpPr>
      <dsp:spPr>
        <a:xfrm>
          <a:off x="2517103" y="417173"/>
          <a:ext cx="1518992" cy="129965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8394FA-DA78-4475-BD75-F20EF254D668}">
      <dsp:nvSpPr>
        <dsp:cNvPr id="0" name=""/>
        <dsp:cNvSpPr/>
      </dsp:nvSpPr>
      <dsp:spPr>
        <a:xfrm>
          <a:off x="2517103" y="1716829"/>
          <a:ext cx="1518992" cy="14921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efectuadas por una organización a sus proveedores o aliados estratégicos. Su objetivo es evaluar la capacidad del proveedor para cumplir con los requisitos contractuales y de calidad establecidos.</a:t>
          </a:r>
          <a:endParaRPr lang="en-US" sz="900" kern="1200">
            <a:latin typeface="Arial" panose="020B0604020202020204" pitchFamily="34" charset="0"/>
            <a:cs typeface="Arial" panose="020B0604020202020204" pitchFamily="34" charset="0"/>
          </a:endParaRPr>
        </a:p>
      </dsp:txBody>
      <dsp:txXfrm>
        <a:off x="2517103" y="1716829"/>
        <a:ext cx="1518992" cy="1492197"/>
      </dsp:txXfrm>
    </dsp:sp>
    <dsp:sp modelId="{6087260E-CB12-40BF-84A1-07EA90B935C2}">
      <dsp:nvSpPr>
        <dsp:cNvPr id="0" name=""/>
        <dsp:cNvSpPr/>
      </dsp:nvSpPr>
      <dsp:spPr>
        <a:xfrm>
          <a:off x="2436878" y="0"/>
          <a:ext cx="1604513" cy="320902"/>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Auditorías de segunda parte</a:t>
          </a:r>
          <a:endParaRPr lang="en-US" sz="1000" kern="1200">
            <a:latin typeface="Arial" panose="020B0604020202020204" pitchFamily="34" charset="0"/>
            <a:cs typeface="Arial" panose="020B0604020202020204" pitchFamily="34" charset="0"/>
          </a:endParaRPr>
        </a:p>
      </dsp:txBody>
      <dsp:txXfrm>
        <a:off x="2436878" y="0"/>
        <a:ext cx="1604513" cy="320902"/>
      </dsp:txXfrm>
    </dsp:sp>
    <dsp:sp modelId="{08332F5A-6F57-4B94-B809-FC929FBE8C03}">
      <dsp:nvSpPr>
        <dsp:cNvPr id="0" name=""/>
        <dsp:cNvSpPr/>
      </dsp:nvSpPr>
      <dsp:spPr>
        <a:xfrm>
          <a:off x="4365305" y="320902"/>
          <a:ext cx="0" cy="2888124"/>
        </a:xfrm>
        <a:prstGeom prst="line">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967D432D-BB74-480A-9AC9-ADB91CDFCC17}">
      <dsp:nvSpPr>
        <dsp:cNvPr id="0" name=""/>
        <dsp:cNvSpPr/>
      </dsp:nvSpPr>
      <dsp:spPr>
        <a:xfrm>
          <a:off x="4445530" y="417173"/>
          <a:ext cx="1518992" cy="129965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5EE56C3-8C7C-463C-9F0A-D0507AD28BEC}">
      <dsp:nvSpPr>
        <dsp:cNvPr id="0" name=""/>
        <dsp:cNvSpPr/>
      </dsp:nvSpPr>
      <dsp:spPr>
        <a:xfrm>
          <a:off x="4445530" y="1716829"/>
          <a:ext cx="1518992" cy="14921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Son realizadas por organismos externos e independientes, generalmente con fines de certificación. Estas auditorías determinan si el Sistema de Gestión de la Calidad cumple con los requisitos de la norma aplicable y pueden conducir al otorgamiento de una certificación formal.</a:t>
          </a:r>
          <a:endParaRPr lang="en-US" sz="900" kern="1200">
            <a:latin typeface="Arial" panose="020B0604020202020204" pitchFamily="34" charset="0"/>
            <a:cs typeface="Arial" panose="020B0604020202020204" pitchFamily="34" charset="0"/>
          </a:endParaRPr>
        </a:p>
      </dsp:txBody>
      <dsp:txXfrm>
        <a:off x="4445530" y="1716829"/>
        <a:ext cx="1518992" cy="1492197"/>
      </dsp:txXfrm>
    </dsp:sp>
    <dsp:sp modelId="{46F896F9-187D-4CC4-B4ED-492865C005E6}">
      <dsp:nvSpPr>
        <dsp:cNvPr id="0" name=""/>
        <dsp:cNvSpPr/>
      </dsp:nvSpPr>
      <dsp:spPr>
        <a:xfrm>
          <a:off x="4365305" y="0"/>
          <a:ext cx="1604513" cy="320902"/>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Auditorías de tercera parte</a:t>
          </a:r>
          <a:endParaRPr lang="en-US" sz="1000" kern="1200">
            <a:latin typeface="Arial" panose="020B0604020202020204" pitchFamily="34" charset="0"/>
            <a:cs typeface="Arial" panose="020B0604020202020204" pitchFamily="34" charset="0"/>
          </a:endParaRPr>
        </a:p>
      </dsp:txBody>
      <dsp:txXfrm>
        <a:off x="4365305" y="0"/>
        <a:ext cx="1604513" cy="3209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8FCDF4-81C5-458D-B81F-579B18A761AA}">
      <dsp:nvSpPr>
        <dsp:cNvPr id="0" name=""/>
        <dsp:cNvSpPr/>
      </dsp:nvSpPr>
      <dsp:spPr>
        <a:xfrm rot="16200000">
          <a:off x="-697469" y="1187796"/>
          <a:ext cx="1776350" cy="3069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70704" bIns="0" numCol="1" spcCol="1270" anchor="t" anchorCtr="0">
          <a:noAutofit/>
        </a:bodyPr>
        <a:lstStyle/>
        <a:p>
          <a:pPr lvl="0" algn="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Auditoría de sistema</a:t>
          </a:r>
          <a:endParaRPr lang="es-ES" sz="1100" kern="1200">
            <a:latin typeface="Arial" panose="020B0604020202020204" pitchFamily="34" charset="0"/>
            <a:cs typeface="Arial" panose="020B0604020202020204" pitchFamily="34" charset="0"/>
          </a:endParaRPr>
        </a:p>
      </dsp:txBody>
      <dsp:txXfrm>
        <a:off x="-697469" y="1187796"/>
        <a:ext cx="1776350" cy="306939"/>
      </dsp:txXfrm>
    </dsp:sp>
    <dsp:sp modelId="{311E5125-BB0F-445B-8416-CA74846AF439}">
      <dsp:nvSpPr>
        <dsp:cNvPr id="0" name=""/>
        <dsp:cNvSpPr/>
      </dsp:nvSpPr>
      <dsp:spPr>
        <a:xfrm>
          <a:off x="344176" y="453091"/>
          <a:ext cx="1528885" cy="177635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270704" rIns="71120" bIns="7112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Evalúa el Sistema de Gestión de la Calidad en su totalidad, verificando la interacción entre procesos, el cumplimiento de los requisitos normativos y la eficacia global del sistema. Este tipo de auditoría analiza la coherencia entre la política de calidad, los objetivos estratégicos y la operación de los procesos.</a:t>
          </a:r>
          <a:endParaRPr lang="en-US" sz="800" kern="1200">
            <a:latin typeface="Arial" panose="020B0604020202020204" pitchFamily="34" charset="0"/>
            <a:cs typeface="Arial" panose="020B0604020202020204" pitchFamily="34" charset="0"/>
          </a:endParaRPr>
        </a:p>
      </dsp:txBody>
      <dsp:txXfrm>
        <a:off x="344176" y="453091"/>
        <a:ext cx="1528885" cy="1776350"/>
      </dsp:txXfrm>
    </dsp:sp>
    <dsp:sp modelId="{32285421-49A6-4C9D-B983-3F12B5F58BEC}">
      <dsp:nvSpPr>
        <dsp:cNvPr id="0" name=""/>
        <dsp:cNvSpPr/>
      </dsp:nvSpPr>
      <dsp:spPr>
        <a:xfrm>
          <a:off x="37236" y="47930"/>
          <a:ext cx="613879" cy="613879"/>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3DC51D-21DE-438D-B981-64DB4A941C7F}">
      <dsp:nvSpPr>
        <dsp:cNvPr id="0" name=""/>
        <dsp:cNvSpPr/>
      </dsp:nvSpPr>
      <dsp:spPr>
        <a:xfrm rot="16200000">
          <a:off x="1547781" y="1187796"/>
          <a:ext cx="1776350" cy="3069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70704" bIns="0" numCol="1" spcCol="1270" anchor="t" anchorCtr="0">
          <a:noAutofit/>
        </a:bodyPr>
        <a:lstStyle/>
        <a:p>
          <a:pPr lvl="0" algn="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Auditoría de proceso</a:t>
          </a:r>
          <a:endParaRPr lang="en-US" sz="1100" kern="1200">
            <a:latin typeface="Arial" panose="020B0604020202020204" pitchFamily="34" charset="0"/>
            <a:cs typeface="Arial" panose="020B0604020202020204" pitchFamily="34" charset="0"/>
          </a:endParaRPr>
        </a:p>
      </dsp:txBody>
      <dsp:txXfrm>
        <a:off x="1547781" y="1187796"/>
        <a:ext cx="1776350" cy="306939"/>
      </dsp:txXfrm>
    </dsp:sp>
    <dsp:sp modelId="{D5C2846E-348F-435B-AB6D-962F4EDF072B}">
      <dsp:nvSpPr>
        <dsp:cNvPr id="0" name=""/>
        <dsp:cNvSpPr/>
      </dsp:nvSpPr>
      <dsp:spPr>
        <a:xfrm>
          <a:off x="2589427" y="453091"/>
          <a:ext cx="1528885" cy="1776350"/>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270704" rIns="71120" bIns="7112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Se centra en un proceso específico dentro de la organización, con el fin de evaluar su desempeño, eficacia y cumplimiento de los procedimientos establecidos. Permite analizar entradas, actividades, responsables, controles y salidas del proceso auditado.</a:t>
          </a:r>
          <a:endParaRPr lang="en-US" sz="800" kern="1200">
            <a:latin typeface="Arial" panose="020B0604020202020204" pitchFamily="34" charset="0"/>
            <a:cs typeface="Arial" panose="020B0604020202020204" pitchFamily="34" charset="0"/>
          </a:endParaRPr>
        </a:p>
      </dsp:txBody>
      <dsp:txXfrm>
        <a:off x="2589427" y="453091"/>
        <a:ext cx="1528885" cy="1776350"/>
      </dsp:txXfrm>
    </dsp:sp>
    <dsp:sp modelId="{488BD477-218C-486C-8100-706C4ACEC2A9}">
      <dsp:nvSpPr>
        <dsp:cNvPr id="0" name=""/>
        <dsp:cNvSpPr/>
      </dsp:nvSpPr>
      <dsp:spPr>
        <a:xfrm>
          <a:off x="2282487" y="47930"/>
          <a:ext cx="613879" cy="613879"/>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885DBBC-4C75-41A3-B264-E6AEC54A5333}">
      <dsp:nvSpPr>
        <dsp:cNvPr id="0" name=""/>
        <dsp:cNvSpPr/>
      </dsp:nvSpPr>
      <dsp:spPr>
        <a:xfrm rot="16200000">
          <a:off x="3793032" y="1187796"/>
          <a:ext cx="1776350" cy="3069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70704" bIns="0" numCol="1" spcCol="1270" anchor="t" anchorCtr="0">
          <a:noAutofit/>
        </a:bodyPr>
        <a:lstStyle/>
        <a:p>
          <a:pPr lvl="0" algn="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Auditoría de producto o servicio</a:t>
          </a:r>
          <a:endParaRPr lang="en-US" sz="1100" kern="1200">
            <a:latin typeface="Arial" panose="020B0604020202020204" pitchFamily="34" charset="0"/>
            <a:cs typeface="Arial" panose="020B0604020202020204" pitchFamily="34" charset="0"/>
          </a:endParaRPr>
        </a:p>
      </dsp:txBody>
      <dsp:txXfrm>
        <a:off x="3793032" y="1187796"/>
        <a:ext cx="1776350" cy="306939"/>
      </dsp:txXfrm>
    </dsp:sp>
    <dsp:sp modelId="{21D2C8C7-1E1A-4A83-B712-57DC9B7F5DC2}">
      <dsp:nvSpPr>
        <dsp:cNvPr id="0" name=""/>
        <dsp:cNvSpPr/>
      </dsp:nvSpPr>
      <dsp:spPr>
        <a:xfrm>
          <a:off x="4834678" y="453091"/>
          <a:ext cx="1528885" cy="1776350"/>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270704" rIns="71120" bIns="7112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Examina las características de un producto o servicio determinado para verificar si cumple con los requisitos establecidos por el cliente, la organización o la normativa aplicable. Este tipo de auditoría se enfoca en resultados específicos más que en el sistema completo.</a:t>
          </a:r>
          <a:endParaRPr lang="en-US" sz="800" kern="1200">
            <a:latin typeface="Arial" panose="020B0604020202020204" pitchFamily="34" charset="0"/>
            <a:cs typeface="Arial" panose="020B0604020202020204" pitchFamily="34" charset="0"/>
          </a:endParaRPr>
        </a:p>
      </dsp:txBody>
      <dsp:txXfrm>
        <a:off x="4834678" y="453091"/>
        <a:ext cx="1528885" cy="1776350"/>
      </dsp:txXfrm>
    </dsp:sp>
    <dsp:sp modelId="{6DB1A21D-C363-4C2A-88B0-EBBC86883C9D}">
      <dsp:nvSpPr>
        <dsp:cNvPr id="0" name=""/>
        <dsp:cNvSpPr/>
      </dsp:nvSpPr>
      <dsp:spPr>
        <a:xfrm>
          <a:off x="4527738" y="47930"/>
          <a:ext cx="613879" cy="613879"/>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9006ED-C4A9-45F9-9C70-87C211D6D226}">
      <dsp:nvSpPr>
        <dsp:cNvPr id="0" name=""/>
        <dsp:cNvSpPr/>
      </dsp:nvSpPr>
      <dsp:spPr>
        <a:xfrm>
          <a:off x="3918573" y="3226279"/>
          <a:ext cx="2343796" cy="151824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analizan los hallazgos, se determina el grado de conformidad con los requisitos (por ejemplo, los establecidos en la ISO 9001) y se elabora el informe de auditoría.</a:t>
          </a:r>
          <a:endParaRPr lang="en-US" sz="900" kern="1200">
            <a:latin typeface="Arial" panose="020B0604020202020204" pitchFamily="34" charset="0"/>
            <a:cs typeface="Arial" panose="020B0604020202020204" pitchFamily="34" charset="0"/>
          </a:endParaRPr>
        </a:p>
      </dsp:txBody>
      <dsp:txXfrm>
        <a:off x="4655063" y="3639192"/>
        <a:ext cx="1573955" cy="1071984"/>
      </dsp:txXfrm>
    </dsp:sp>
    <dsp:sp modelId="{7B8CCD2B-FA57-44C8-932C-D1B20A898DBA}">
      <dsp:nvSpPr>
        <dsp:cNvPr id="0" name=""/>
        <dsp:cNvSpPr/>
      </dsp:nvSpPr>
      <dsp:spPr>
        <a:xfrm>
          <a:off x="47241" y="3226279"/>
          <a:ext cx="2343796" cy="151824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La organización implementa acciones correctivas y de mejora, realiza seguimiento a los compromisos adquiridos y evalúa la eficacia de las acciones implementadas.</a:t>
          </a:r>
          <a:endParaRPr lang="en-US" sz="900" kern="1200">
            <a:latin typeface="Arial" panose="020B0604020202020204" pitchFamily="34" charset="0"/>
            <a:cs typeface="Arial" panose="020B0604020202020204" pitchFamily="34" charset="0"/>
          </a:endParaRPr>
        </a:p>
      </dsp:txBody>
      <dsp:txXfrm>
        <a:off x="80592" y="3639192"/>
        <a:ext cx="1573955" cy="1071984"/>
      </dsp:txXfrm>
    </dsp:sp>
    <dsp:sp modelId="{62715E28-6A0A-4B4F-B06A-D49BF47DC378}">
      <dsp:nvSpPr>
        <dsp:cNvPr id="0" name=""/>
        <dsp:cNvSpPr/>
      </dsp:nvSpPr>
      <dsp:spPr>
        <a:xfrm>
          <a:off x="3918573" y="0"/>
          <a:ext cx="2343796" cy="151824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ejecuta la auditoría conforme a lo planificado, mediante la recolección de evidencias objetivas, entrevistas, revisión documental y observación de procesos.</a:t>
          </a:r>
          <a:endParaRPr lang="en-US" sz="900" kern="1200">
            <a:latin typeface="Arial" panose="020B0604020202020204" pitchFamily="34" charset="0"/>
            <a:cs typeface="Arial" panose="020B0604020202020204" pitchFamily="34" charset="0"/>
          </a:endParaRPr>
        </a:p>
      </dsp:txBody>
      <dsp:txXfrm>
        <a:off x="4655063" y="33351"/>
        <a:ext cx="1573955" cy="1071984"/>
      </dsp:txXfrm>
    </dsp:sp>
    <dsp:sp modelId="{57125A98-7D87-4CE8-B03A-FBE2BAEADE9B}">
      <dsp:nvSpPr>
        <dsp:cNvPr id="0" name=""/>
        <dsp:cNvSpPr/>
      </dsp:nvSpPr>
      <dsp:spPr>
        <a:xfrm>
          <a:off x="47241" y="0"/>
          <a:ext cx="2343796" cy="151824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establecen el programa y el plan de auditoría, definiendo objetivos, alcance, criterios, equipo auditor y cronograma.</a:t>
          </a:r>
          <a:endParaRPr lang="en-US" sz="900" kern="1200">
            <a:latin typeface="Arial" panose="020B0604020202020204" pitchFamily="34" charset="0"/>
            <a:cs typeface="Arial" panose="020B0604020202020204" pitchFamily="34" charset="0"/>
          </a:endParaRPr>
        </a:p>
      </dsp:txBody>
      <dsp:txXfrm>
        <a:off x="80592" y="33351"/>
        <a:ext cx="1573955" cy="1071984"/>
      </dsp:txXfrm>
    </dsp:sp>
    <dsp:sp modelId="{766223C0-02B8-42C1-8CFE-D5F9D1F55336}">
      <dsp:nvSpPr>
        <dsp:cNvPr id="0" name=""/>
        <dsp:cNvSpPr/>
      </dsp:nvSpPr>
      <dsp:spPr>
        <a:xfrm>
          <a:off x="1029359" y="270438"/>
          <a:ext cx="2054380" cy="2054380"/>
        </a:xfrm>
        <a:prstGeom prst="pieWedg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0688" tIns="170688" rIns="170688" bIns="170688"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Planear (P)</a:t>
          </a:r>
          <a:endParaRPr lang="es-ES" sz="2400" kern="1200">
            <a:latin typeface="Arial" panose="020B0604020202020204" pitchFamily="34" charset="0"/>
            <a:cs typeface="Arial" panose="020B0604020202020204" pitchFamily="34" charset="0"/>
          </a:endParaRPr>
        </a:p>
      </dsp:txBody>
      <dsp:txXfrm>
        <a:off x="1631073" y="872152"/>
        <a:ext cx="1452666" cy="1452666"/>
      </dsp:txXfrm>
    </dsp:sp>
    <dsp:sp modelId="{D1C2128F-12B9-4A81-B836-EE06372E8069}">
      <dsp:nvSpPr>
        <dsp:cNvPr id="0" name=""/>
        <dsp:cNvSpPr/>
      </dsp:nvSpPr>
      <dsp:spPr>
        <a:xfrm rot="5400000">
          <a:off x="3178630" y="270438"/>
          <a:ext cx="2054380" cy="2054380"/>
        </a:xfrm>
        <a:prstGeom prst="pieWedge">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0688" tIns="170688" rIns="170688" bIns="170688"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Hacer (H)</a:t>
          </a:r>
          <a:endParaRPr lang="en-US" sz="2400" kern="1200">
            <a:latin typeface="Arial" panose="020B0604020202020204" pitchFamily="34" charset="0"/>
            <a:cs typeface="Arial" panose="020B0604020202020204" pitchFamily="34" charset="0"/>
          </a:endParaRPr>
        </a:p>
      </dsp:txBody>
      <dsp:txXfrm rot="-5400000">
        <a:off x="3178630" y="872152"/>
        <a:ext cx="1452666" cy="1452666"/>
      </dsp:txXfrm>
    </dsp:sp>
    <dsp:sp modelId="{2A3B1FC1-3711-4824-888C-5B3F3A22A899}">
      <dsp:nvSpPr>
        <dsp:cNvPr id="0" name=""/>
        <dsp:cNvSpPr/>
      </dsp:nvSpPr>
      <dsp:spPr>
        <a:xfrm rot="10800000">
          <a:off x="3178630" y="2419709"/>
          <a:ext cx="2054380" cy="2054380"/>
        </a:xfrm>
        <a:prstGeom prst="pieWedge">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0688" tIns="170688" rIns="170688" bIns="170688"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Verificar (V)</a:t>
          </a:r>
          <a:endParaRPr lang="en-US" sz="2400" kern="1200">
            <a:latin typeface="Arial" panose="020B0604020202020204" pitchFamily="34" charset="0"/>
            <a:cs typeface="Arial" panose="020B0604020202020204" pitchFamily="34" charset="0"/>
          </a:endParaRPr>
        </a:p>
      </dsp:txBody>
      <dsp:txXfrm rot="10800000">
        <a:off x="3178630" y="2419709"/>
        <a:ext cx="1452666" cy="1452666"/>
      </dsp:txXfrm>
    </dsp:sp>
    <dsp:sp modelId="{C262D6FD-209D-4E5F-BA1C-464694A60D16}">
      <dsp:nvSpPr>
        <dsp:cNvPr id="0" name=""/>
        <dsp:cNvSpPr/>
      </dsp:nvSpPr>
      <dsp:spPr>
        <a:xfrm rot="16200000">
          <a:off x="1029359" y="2419709"/>
          <a:ext cx="2054380" cy="2054380"/>
        </a:xfrm>
        <a:prstGeom prst="pieWedg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0688" tIns="170688" rIns="170688" bIns="170688"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Actuar (A)</a:t>
          </a:r>
          <a:endParaRPr lang="en-US" sz="2400" kern="1200">
            <a:latin typeface="Arial" panose="020B0604020202020204" pitchFamily="34" charset="0"/>
            <a:cs typeface="Arial" panose="020B0604020202020204" pitchFamily="34" charset="0"/>
          </a:endParaRPr>
        </a:p>
      </dsp:txBody>
      <dsp:txXfrm rot="5400000">
        <a:off x="1631073" y="2419709"/>
        <a:ext cx="1452666" cy="1452666"/>
      </dsp:txXfrm>
    </dsp:sp>
    <dsp:sp modelId="{7C025F6F-E514-4D9A-86BF-82437B155678}">
      <dsp:nvSpPr>
        <dsp:cNvPr id="0" name=""/>
        <dsp:cNvSpPr/>
      </dsp:nvSpPr>
      <dsp:spPr>
        <a:xfrm>
          <a:off x="2776531" y="1945256"/>
          <a:ext cx="709306" cy="616788"/>
        </a:xfrm>
        <a:prstGeom prst="circularArrow">
          <a:avLst/>
        </a:prstGeom>
        <a:solidFill>
          <a:schemeClr val="accent3">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F9EF2C-5966-4040-8E49-30122DEDE34E}">
      <dsp:nvSpPr>
        <dsp:cNvPr id="0" name=""/>
        <dsp:cNvSpPr/>
      </dsp:nvSpPr>
      <dsp:spPr>
        <a:xfrm rot="10800000">
          <a:off x="2776531" y="2182482"/>
          <a:ext cx="709306" cy="616788"/>
        </a:xfrm>
        <a:prstGeom prst="circularArrow">
          <a:avLst/>
        </a:prstGeom>
        <a:solidFill>
          <a:schemeClr val="accent3">
            <a:tint val="4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2B7754-83BD-4582-9C4A-A3C4343ADE57}">
      <dsp:nvSpPr>
        <dsp:cNvPr id="0" name=""/>
        <dsp:cNvSpPr/>
      </dsp:nvSpPr>
      <dsp:spPr>
        <a:xfrm>
          <a:off x="-3617274" y="-555868"/>
          <a:ext cx="4312137" cy="4312137"/>
        </a:xfrm>
        <a:prstGeom prst="blockArc">
          <a:avLst>
            <a:gd name="adj1" fmla="val 18900000"/>
            <a:gd name="adj2" fmla="val 2700000"/>
            <a:gd name="adj3" fmla="val 501"/>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4FF3B-A645-4088-BB6E-8D9F73EA06FD}">
      <dsp:nvSpPr>
        <dsp:cNvPr id="0" name=""/>
        <dsp:cNvSpPr/>
      </dsp:nvSpPr>
      <dsp:spPr>
        <a:xfrm>
          <a:off x="260250" y="168533"/>
          <a:ext cx="5986859" cy="3369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Procesos o áreas que serán evaluados.</a:t>
          </a:r>
          <a:endParaRPr lang="es-ES" sz="1100" kern="1200">
            <a:latin typeface="Arial" panose="020B0604020202020204" pitchFamily="34" charset="0"/>
            <a:cs typeface="Arial" panose="020B0604020202020204" pitchFamily="34" charset="0"/>
          </a:endParaRPr>
        </a:p>
      </dsp:txBody>
      <dsp:txXfrm>
        <a:off x="260250" y="168533"/>
        <a:ext cx="5986859" cy="336938"/>
      </dsp:txXfrm>
    </dsp:sp>
    <dsp:sp modelId="{DAB0E81C-D809-4294-B4A7-4C17773C3741}">
      <dsp:nvSpPr>
        <dsp:cNvPr id="0" name=""/>
        <dsp:cNvSpPr/>
      </dsp:nvSpPr>
      <dsp:spPr>
        <a:xfrm>
          <a:off x="49664" y="126415"/>
          <a:ext cx="421172" cy="421172"/>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41B576-6892-43D9-A560-B77B50C830D8}">
      <dsp:nvSpPr>
        <dsp:cNvPr id="0" name=""/>
        <dsp:cNvSpPr/>
      </dsp:nvSpPr>
      <dsp:spPr>
        <a:xfrm>
          <a:off x="537405" y="673876"/>
          <a:ext cx="5709704" cy="336938"/>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Periodo de tiempo objeto de revisión.</a:t>
          </a:r>
          <a:endParaRPr lang="en-US" sz="1100" kern="1200">
            <a:latin typeface="Arial" panose="020B0604020202020204" pitchFamily="34" charset="0"/>
            <a:cs typeface="Arial" panose="020B0604020202020204" pitchFamily="34" charset="0"/>
          </a:endParaRPr>
        </a:p>
      </dsp:txBody>
      <dsp:txXfrm>
        <a:off x="537405" y="673876"/>
        <a:ext cx="5709704" cy="336938"/>
      </dsp:txXfrm>
    </dsp:sp>
    <dsp:sp modelId="{0DF408B7-CD90-4C90-9096-635064C9AB26}">
      <dsp:nvSpPr>
        <dsp:cNvPr id="0" name=""/>
        <dsp:cNvSpPr/>
      </dsp:nvSpPr>
      <dsp:spPr>
        <a:xfrm>
          <a:off x="326819" y="631758"/>
          <a:ext cx="421172" cy="421172"/>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52C22EB5-7AA1-48AE-B868-8E04EA35DCC3}">
      <dsp:nvSpPr>
        <dsp:cNvPr id="0" name=""/>
        <dsp:cNvSpPr/>
      </dsp:nvSpPr>
      <dsp:spPr>
        <a:xfrm>
          <a:off x="664141" y="1179219"/>
          <a:ext cx="5582968" cy="336938"/>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Requisitos aplicables del sistema de gestión (por ejemplo, capítulos de la ISO 9001).</a:t>
          </a:r>
          <a:endParaRPr lang="en-US" sz="1100" kern="1200">
            <a:latin typeface="Arial" panose="020B0604020202020204" pitchFamily="34" charset="0"/>
            <a:cs typeface="Arial" panose="020B0604020202020204" pitchFamily="34" charset="0"/>
          </a:endParaRPr>
        </a:p>
      </dsp:txBody>
      <dsp:txXfrm>
        <a:off x="664141" y="1179219"/>
        <a:ext cx="5582968" cy="336938"/>
      </dsp:txXfrm>
    </dsp:sp>
    <dsp:sp modelId="{36101C82-9364-4B94-8FC9-D7D40A23D378}">
      <dsp:nvSpPr>
        <dsp:cNvPr id="0" name=""/>
        <dsp:cNvSpPr/>
      </dsp:nvSpPr>
      <dsp:spPr>
        <a:xfrm>
          <a:off x="453554" y="1137102"/>
          <a:ext cx="421172" cy="421172"/>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9A33AAAF-9549-413D-BA6A-F16A61D040DF}">
      <dsp:nvSpPr>
        <dsp:cNvPr id="0" name=""/>
        <dsp:cNvSpPr/>
      </dsp:nvSpPr>
      <dsp:spPr>
        <a:xfrm>
          <a:off x="664141" y="1684242"/>
          <a:ext cx="5582968" cy="336938"/>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Exclusiones justificadas, si existen.</a:t>
          </a:r>
          <a:endParaRPr lang="en-US" sz="1100" kern="1200">
            <a:latin typeface="Arial" panose="020B0604020202020204" pitchFamily="34" charset="0"/>
            <a:cs typeface="Arial" panose="020B0604020202020204" pitchFamily="34" charset="0"/>
          </a:endParaRPr>
        </a:p>
      </dsp:txBody>
      <dsp:txXfrm>
        <a:off x="664141" y="1684242"/>
        <a:ext cx="5582968" cy="336938"/>
      </dsp:txXfrm>
    </dsp:sp>
    <dsp:sp modelId="{D6747D4D-5695-472F-9A7D-926C90D0A48D}">
      <dsp:nvSpPr>
        <dsp:cNvPr id="0" name=""/>
        <dsp:cNvSpPr/>
      </dsp:nvSpPr>
      <dsp:spPr>
        <a:xfrm>
          <a:off x="453554" y="1642125"/>
          <a:ext cx="421172" cy="421172"/>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44CDE4B-8DE8-4C5A-B8F7-6082B05FAB57}">
      <dsp:nvSpPr>
        <dsp:cNvPr id="0" name=""/>
        <dsp:cNvSpPr/>
      </dsp:nvSpPr>
      <dsp:spPr>
        <a:xfrm>
          <a:off x="537405" y="2189585"/>
          <a:ext cx="5709704" cy="336938"/>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Recursos disponibles y duración estimada.</a:t>
          </a:r>
          <a:endParaRPr lang="en-US" sz="1100" kern="1200">
            <a:latin typeface="Arial" panose="020B0604020202020204" pitchFamily="34" charset="0"/>
            <a:cs typeface="Arial" panose="020B0604020202020204" pitchFamily="34" charset="0"/>
          </a:endParaRPr>
        </a:p>
      </dsp:txBody>
      <dsp:txXfrm>
        <a:off x="537405" y="2189585"/>
        <a:ext cx="5709704" cy="336938"/>
      </dsp:txXfrm>
    </dsp:sp>
    <dsp:sp modelId="{BB1EE68C-D9AF-48B5-9E33-FC4C31D01255}">
      <dsp:nvSpPr>
        <dsp:cNvPr id="0" name=""/>
        <dsp:cNvSpPr/>
      </dsp:nvSpPr>
      <dsp:spPr>
        <a:xfrm>
          <a:off x="326819" y="2147468"/>
          <a:ext cx="421172" cy="421172"/>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CFFF7FA2-031A-48AB-955E-0003FC5D8205}">
      <dsp:nvSpPr>
        <dsp:cNvPr id="0" name=""/>
        <dsp:cNvSpPr/>
      </dsp:nvSpPr>
      <dsp:spPr>
        <a:xfrm>
          <a:off x="260250" y="2694928"/>
          <a:ext cx="5986859" cy="336938"/>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7940" rIns="27940" bIns="2794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El alcance debe redactarse de forma clara, concreta y verificable.</a:t>
          </a:r>
          <a:endParaRPr lang="en-US" sz="1100" kern="1200">
            <a:latin typeface="Arial" panose="020B0604020202020204" pitchFamily="34" charset="0"/>
            <a:cs typeface="Arial" panose="020B0604020202020204" pitchFamily="34" charset="0"/>
          </a:endParaRPr>
        </a:p>
      </dsp:txBody>
      <dsp:txXfrm>
        <a:off x="260250" y="2694928"/>
        <a:ext cx="5986859" cy="336938"/>
      </dsp:txXfrm>
    </dsp:sp>
    <dsp:sp modelId="{D884E3BE-CFB9-460C-A8DF-C66BD5A5B9D6}">
      <dsp:nvSpPr>
        <dsp:cNvPr id="0" name=""/>
        <dsp:cNvSpPr/>
      </dsp:nvSpPr>
      <dsp:spPr>
        <a:xfrm>
          <a:off x="49664" y="2652811"/>
          <a:ext cx="421172" cy="421172"/>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1C145B-4563-4DC6-AC93-3391DD221484}">
      <dsp:nvSpPr>
        <dsp:cNvPr id="0" name=""/>
        <dsp:cNvSpPr/>
      </dsp:nvSpPr>
      <dsp:spPr>
        <a:xfrm>
          <a:off x="159817" y="1229"/>
          <a:ext cx="1962276" cy="11773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Los requisitos establecidos en la ISO 9001.</a:t>
          </a:r>
          <a:endParaRPr lang="es-ES" sz="1600" kern="1200">
            <a:latin typeface="Arial" panose="020B0604020202020204" pitchFamily="34" charset="0"/>
            <a:cs typeface="Arial" panose="020B0604020202020204" pitchFamily="34" charset="0"/>
          </a:endParaRPr>
        </a:p>
      </dsp:txBody>
      <dsp:txXfrm>
        <a:off x="159817" y="1229"/>
        <a:ext cx="1962276" cy="1177365"/>
      </dsp:txXfrm>
    </dsp:sp>
    <dsp:sp modelId="{14B24D02-894A-460B-8F76-B21756B859AF}">
      <dsp:nvSpPr>
        <dsp:cNvPr id="0" name=""/>
        <dsp:cNvSpPr/>
      </dsp:nvSpPr>
      <dsp:spPr>
        <a:xfrm>
          <a:off x="2318321" y="1229"/>
          <a:ext cx="1962276" cy="1177365"/>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La política y los objetivos de calidad de la organización.</a:t>
          </a:r>
          <a:endParaRPr lang="en-US" sz="1600" kern="1200">
            <a:latin typeface="Arial" panose="020B0604020202020204" pitchFamily="34" charset="0"/>
            <a:cs typeface="Arial" panose="020B0604020202020204" pitchFamily="34" charset="0"/>
          </a:endParaRPr>
        </a:p>
      </dsp:txBody>
      <dsp:txXfrm>
        <a:off x="2318321" y="1229"/>
        <a:ext cx="1962276" cy="1177365"/>
      </dsp:txXfrm>
    </dsp:sp>
    <dsp:sp modelId="{FA94D5DD-21AD-4816-A95B-61524B33904E}">
      <dsp:nvSpPr>
        <dsp:cNvPr id="0" name=""/>
        <dsp:cNvSpPr/>
      </dsp:nvSpPr>
      <dsp:spPr>
        <a:xfrm>
          <a:off x="4476825" y="1229"/>
          <a:ext cx="1962276" cy="1177365"/>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Los procedimientos, instructivos y demás información documentada interna.</a:t>
          </a:r>
          <a:endParaRPr lang="en-US" sz="1600" kern="1200">
            <a:latin typeface="Arial" panose="020B0604020202020204" pitchFamily="34" charset="0"/>
            <a:cs typeface="Arial" panose="020B0604020202020204" pitchFamily="34" charset="0"/>
          </a:endParaRPr>
        </a:p>
      </dsp:txBody>
      <dsp:txXfrm>
        <a:off x="4476825" y="1229"/>
        <a:ext cx="1962276" cy="1177365"/>
      </dsp:txXfrm>
    </dsp:sp>
    <dsp:sp modelId="{14747E76-D739-460A-8201-3F51E2999E14}">
      <dsp:nvSpPr>
        <dsp:cNvPr id="0" name=""/>
        <dsp:cNvSpPr/>
      </dsp:nvSpPr>
      <dsp:spPr>
        <a:xfrm>
          <a:off x="1239069" y="1374823"/>
          <a:ext cx="1962276" cy="1177365"/>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Requisitos legales y reglamentarios aplicables.</a:t>
          </a:r>
          <a:endParaRPr lang="en-US" sz="1600" kern="1200">
            <a:latin typeface="Arial" panose="020B0604020202020204" pitchFamily="34" charset="0"/>
            <a:cs typeface="Arial" panose="020B0604020202020204" pitchFamily="34" charset="0"/>
          </a:endParaRPr>
        </a:p>
      </dsp:txBody>
      <dsp:txXfrm>
        <a:off x="1239069" y="1374823"/>
        <a:ext cx="1962276" cy="1177365"/>
      </dsp:txXfrm>
    </dsp:sp>
    <dsp:sp modelId="{A9A0C687-42DA-47A0-8FC2-6A518CFC46F6}">
      <dsp:nvSpPr>
        <dsp:cNvPr id="0" name=""/>
        <dsp:cNvSpPr/>
      </dsp:nvSpPr>
      <dsp:spPr>
        <a:xfrm>
          <a:off x="3397573" y="1374823"/>
          <a:ext cx="1962276" cy="1177365"/>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Compromisos contractuales con clientes o partes interesadas.</a:t>
          </a:r>
          <a:endParaRPr lang="en-US" sz="1600" kern="1200">
            <a:latin typeface="Arial" panose="020B0604020202020204" pitchFamily="34" charset="0"/>
            <a:cs typeface="Arial" panose="020B0604020202020204" pitchFamily="34" charset="0"/>
          </a:endParaRPr>
        </a:p>
      </dsp:txBody>
      <dsp:txXfrm>
        <a:off x="3397573" y="1374823"/>
        <a:ext cx="1962276" cy="117736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C59B-5977-4D96-BF89-045F45861F59}">
      <dsp:nvSpPr>
        <dsp:cNvPr id="0" name=""/>
        <dsp:cNvSpPr/>
      </dsp:nvSpPr>
      <dsp:spPr>
        <a:xfrm>
          <a:off x="136014" y="208185"/>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Formación académica: </a:t>
          </a:r>
          <a:r>
            <a:rPr lang="es-CO" sz="1300" kern="1200">
              <a:latin typeface="Arial" panose="020B0604020202020204" pitchFamily="34" charset="0"/>
              <a:cs typeface="Arial" panose="020B0604020202020204" pitchFamily="34" charset="0"/>
            </a:rPr>
            <a:t>nivel educativo acorde con las responsabilidades asignadas.</a:t>
          </a:r>
          <a:endParaRPr lang="es-ES" sz="1300" kern="1200">
            <a:latin typeface="Arial" panose="020B0604020202020204" pitchFamily="34" charset="0"/>
            <a:cs typeface="Arial" panose="020B0604020202020204" pitchFamily="34" charset="0"/>
          </a:endParaRPr>
        </a:p>
      </dsp:txBody>
      <dsp:txXfrm>
        <a:off x="136014" y="208185"/>
        <a:ext cx="3074684" cy="960838"/>
      </dsp:txXfrm>
    </dsp:sp>
    <dsp:sp modelId="{9E7EE862-29D5-49BA-B738-25BE4F154207}">
      <dsp:nvSpPr>
        <dsp:cNvPr id="0" name=""/>
        <dsp:cNvSpPr/>
      </dsp:nvSpPr>
      <dsp:spPr>
        <a:xfrm>
          <a:off x="7902" y="69397"/>
          <a:ext cx="672587" cy="1008880"/>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244E58-2454-4E5E-84E0-47C8F3B41F18}">
      <dsp:nvSpPr>
        <dsp:cNvPr id="0" name=""/>
        <dsp:cNvSpPr/>
      </dsp:nvSpPr>
      <dsp:spPr>
        <a:xfrm>
          <a:off x="3516332" y="208185"/>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Formación específica: </a:t>
          </a:r>
          <a:r>
            <a:rPr lang="es-CO" sz="1300" kern="1200">
              <a:latin typeface="Arial" panose="020B0604020202020204" pitchFamily="34" charset="0"/>
              <a:cs typeface="Arial" panose="020B0604020202020204" pitchFamily="34" charset="0"/>
            </a:rPr>
            <a:t>conocimiento demostrado de la norma ISO 9001 y de técnicas de auditoría.</a:t>
          </a:r>
          <a:endParaRPr lang="en-US" sz="1300" kern="1200">
            <a:latin typeface="Arial" panose="020B0604020202020204" pitchFamily="34" charset="0"/>
            <a:cs typeface="Arial" panose="020B0604020202020204" pitchFamily="34" charset="0"/>
          </a:endParaRPr>
        </a:p>
      </dsp:txBody>
      <dsp:txXfrm>
        <a:off x="3516332" y="208185"/>
        <a:ext cx="3074684" cy="960838"/>
      </dsp:txXfrm>
    </dsp:sp>
    <dsp:sp modelId="{A0900F49-EDC2-47AE-80A8-08BBCE8026F7}">
      <dsp:nvSpPr>
        <dsp:cNvPr id="0" name=""/>
        <dsp:cNvSpPr/>
      </dsp:nvSpPr>
      <dsp:spPr>
        <a:xfrm>
          <a:off x="3388221" y="69397"/>
          <a:ext cx="672587" cy="1008880"/>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EE81EC-D79E-45C7-AAAE-00F2CAC753C0}">
      <dsp:nvSpPr>
        <dsp:cNvPr id="0" name=""/>
        <dsp:cNvSpPr/>
      </dsp:nvSpPr>
      <dsp:spPr>
        <a:xfrm>
          <a:off x="136014" y="1417774"/>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Experiencia laboral: </a:t>
          </a:r>
          <a:r>
            <a:rPr lang="es-CO" sz="1300" kern="1200">
              <a:latin typeface="Arial" panose="020B0604020202020204" pitchFamily="34" charset="0"/>
              <a:cs typeface="Arial" panose="020B0604020202020204" pitchFamily="34" charset="0"/>
            </a:rPr>
            <a:t>experiencia en el área o proceso a auditar.</a:t>
          </a:r>
          <a:endParaRPr lang="en-US" sz="1300" kern="1200">
            <a:latin typeface="Arial" panose="020B0604020202020204" pitchFamily="34" charset="0"/>
            <a:cs typeface="Arial" panose="020B0604020202020204" pitchFamily="34" charset="0"/>
          </a:endParaRPr>
        </a:p>
      </dsp:txBody>
      <dsp:txXfrm>
        <a:off x="136014" y="1417774"/>
        <a:ext cx="3074684" cy="960838"/>
      </dsp:txXfrm>
    </dsp:sp>
    <dsp:sp modelId="{33DC4A0C-1D83-42D6-A836-A90BA556A499}">
      <dsp:nvSpPr>
        <dsp:cNvPr id="0" name=""/>
        <dsp:cNvSpPr/>
      </dsp:nvSpPr>
      <dsp:spPr>
        <a:xfrm>
          <a:off x="7902" y="1278986"/>
          <a:ext cx="672587" cy="1008880"/>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3E537C-7422-42B3-906C-AAE8EBA7C71A}">
      <dsp:nvSpPr>
        <dsp:cNvPr id="0" name=""/>
        <dsp:cNvSpPr/>
      </dsp:nvSpPr>
      <dsp:spPr>
        <a:xfrm>
          <a:off x="3516332" y="1417774"/>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Participación previa en auditorías: </a:t>
          </a:r>
          <a:r>
            <a:rPr lang="es-CO" sz="1300" kern="1200">
              <a:latin typeface="Arial" panose="020B0604020202020204" pitchFamily="34" charset="0"/>
              <a:cs typeface="Arial" panose="020B0604020202020204" pitchFamily="34" charset="0"/>
            </a:rPr>
            <a:t>experiencia como auditor en formación o miembro de equipo auditor.</a:t>
          </a:r>
          <a:endParaRPr lang="en-US" sz="1300" kern="1200">
            <a:latin typeface="Arial" panose="020B0604020202020204" pitchFamily="34" charset="0"/>
            <a:cs typeface="Arial" panose="020B0604020202020204" pitchFamily="34" charset="0"/>
          </a:endParaRPr>
        </a:p>
      </dsp:txBody>
      <dsp:txXfrm>
        <a:off x="3516332" y="1417774"/>
        <a:ext cx="3074684" cy="960838"/>
      </dsp:txXfrm>
    </dsp:sp>
    <dsp:sp modelId="{67CB72D7-EB49-4857-9CFB-3C88923CD5D9}">
      <dsp:nvSpPr>
        <dsp:cNvPr id="0" name=""/>
        <dsp:cNvSpPr/>
      </dsp:nvSpPr>
      <dsp:spPr>
        <a:xfrm>
          <a:off x="3388221" y="1278986"/>
          <a:ext cx="672587" cy="1008880"/>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388A20-B6C4-4820-94DA-5C4A78F205AA}">
      <dsp:nvSpPr>
        <dsp:cNvPr id="0" name=""/>
        <dsp:cNvSpPr/>
      </dsp:nvSpPr>
      <dsp:spPr>
        <a:xfrm>
          <a:off x="1826173" y="2627363"/>
          <a:ext cx="3074684" cy="96083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50808" tIns="49530" rIns="49530" bIns="49530" numCol="1" spcCol="1270" anchor="ctr" anchorCtr="0">
          <a:noAutofit/>
        </a:bodyPr>
        <a:lstStyle/>
        <a:p>
          <a:pPr lvl="0" algn="l" defTabSz="577850">
            <a:lnSpc>
              <a:spcPct val="90000"/>
            </a:lnSpc>
            <a:spcBef>
              <a:spcPct val="0"/>
            </a:spcBef>
            <a:spcAft>
              <a:spcPct val="35000"/>
            </a:spcAft>
          </a:pPr>
          <a:r>
            <a:rPr lang="es-CO" sz="1300" b="1" kern="1200">
              <a:latin typeface="Arial" panose="020B0604020202020204" pitchFamily="34" charset="0"/>
              <a:cs typeface="Arial" panose="020B0604020202020204" pitchFamily="34" charset="0"/>
            </a:rPr>
            <a:t>Competencias personales: </a:t>
          </a:r>
          <a:r>
            <a:rPr lang="es-CO" sz="1300" kern="1200">
              <a:latin typeface="Arial" panose="020B0604020202020204" pitchFamily="34" charset="0"/>
              <a:cs typeface="Arial" panose="020B0604020202020204" pitchFamily="34" charset="0"/>
            </a:rPr>
            <a:t>ética, imparcialidad, pensamiento crítico, capacidad de análisis y habilidades comunicativas.</a:t>
          </a:r>
          <a:endParaRPr lang="en-US" sz="1300" kern="1200">
            <a:latin typeface="Arial" panose="020B0604020202020204" pitchFamily="34" charset="0"/>
            <a:cs typeface="Arial" panose="020B0604020202020204" pitchFamily="34" charset="0"/>
          </a:endParaRPr>
        </a:p>
      </dsp:txBody>
      <dsp:txXfrm>
        <a:off x="1826173" y="2627363"/>
        <a:ext cx="3074684" cy="960838"/>
      </dsp:txXfrm>
    </dsp:sp>
    <dsp:sp modelId="{9FC15CCD-6611-414D-82D0-200D719E6CAF}">
      <dsp:nvSpPr>
        <dsp:cNvPr id="0" name=""/>
        <dsp:cNvSpPr/>
      </dsp:nvSpPr>
      <dsp:spPr>
        <a:xfrm>
          <a:off x="1698061" y="2488576"/>
          <a:ext cx="672587" cy="1008880"/>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87AEE-6753-495E-BA4A-5ED33C4E338D}">
      <dsp:nvSpPr>
        <dsp:cNvPr id="0" name=""/>
        <dsp:cNvSpPr/>
      </dsp:nvSpPr>
      <dsp:spPr>
        <a:xfrm>
          <a:off x="0" y="0"/>
          <a:ext cx="4913376" cy="48773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Asignación de auditorías según competencias y experiencia.</a:t>
          </a:r>
          <a:endParaRPr lang="es-ES" sz="1300" kern="1200">
            <a:latin typeface="Arial" panose="020B0604020202020204" pitchFamily="34" charset="0"/>
            <a:cs typeface="Arial" panose="020B0604020202020204" pitchFamily="34" charset="0"/>
          </a:endParaRPr>
        </a:p>
      </dsp:txBody>
      <dsp:txXfrm>
        <a:off x="14285" y="14285"/>
        <a:ext cx="4345855" cy="459167"/>
      </dsp:txXfrm>
    </dsp:sp>
    <dsp:sp modelId="{D619D8E7-9418-45B4-B344-BB5662971D35}">
      <dsp:nvSpPr>
        <dsp:cNvPr id="0" name=""/>
        <dsp:cNvSpPr/>
      </dsp:nvSpPr>
      <dsp:spPr>
        <a:xfrm>
          <a:off x="411495" y="576417"/>
          <a:ext cx="4913376" cy="487737"/>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Garantía de independencia respecto al proceso auditado.</a:t>
          </a:r>
          <a:endParaRPr lang="en-US" sz="1300" kern="1200">
            <a:latin typeface="Arial" panose="020B0604020202020204" pitchFamily="34" charset="0"/>
            <a:cs typeface="Arial" panose="020B0604020202020204" pitchFamily="34" charset="0"/>
          </a:endParaRPr>
        </a:p>
      </dsp:txBody>
      <dsp:txXfrm>
        <a:off x="425780" y="590702"/>
        <a:ext cx="4156281" cy="459167"/>
      </dsp:txXfrm>
    </dsp:sp>
    <dsp:sp modelId="{49BD469E-E622-4718-A19C-A6C3F9036AED}">
      <dsp:nvSpPr>
        <dsp:cNvPr id="0" name=""/>
        <dsp:cNvSpPr/>
      </dsp:nvSpPr>
      <dsp:spPr>
        <a:xfrm>
          <a:off x="816848" y="1152834"/>
          <a:ext cx="4913376" cy="487737"/>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Definición del rol dentro del equipo (auditor, auditor en formación o líder del equipo).</a:t>
          </a:r>
          <a:endParaRPr lang="en-US" sz="1300" kern="1200">
            <a:latin typeface="Arial" panose="020B0604020202020204" pitchFamily="34" charset="0"/>
            <a:cs typeface="Arial" panose="020B0604020202020204" pitchFamily="34" charset="0"/>
          </a:endParaRPr>
        </a:p>
      </dsp:txBody>
      <dsp:txXfrm>
        <a:off x="831133" y="1167119"/>
        <a:ext cx="4162423" cy="459167"/>
      </dsp:txXfrm>
    </dsp:sp>
    <dsp:sp modelId="{7A83014C-D147-4157-952A-50ECAE22807A}">
      <dsp:nvSpPr>
        <dsp:cNvPr id="0" name=""/>
        <dsp:cNvSpPr/>
      </dsp:nvSpPr>
      <dsp:spPr>
        <a:xfrm>
          <a:off x="1228344" y="1729251"/>
          <a:ext cx="4913376" cy="48773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Registro documental de la designación dentro del programa de auditoría.</a:t>
          </a:r>
          <a:endParaRPr lang="en-US" sz="1300" kern="1200">
            <a:latin typeface="Arial" panose="020B0604020202020204" pitchFamily="34" charset="0"/>
            <a:cs typeface="Arial" panose="020B0604020202020204" pitchFamily="34" charset="0"/>
          </a:endParaRPr>
        </a:p>
      </dsp:txBody>
      <dsp:txXfrm>
        <a:off x="1242629" y="1743536"/>
        <a:ext cx="4156281" cy="459167"/>
      </dsp:txXfrm>
    </dsp:sp>
    <dsp:sp modelId="{B47D9B54-0A9B-4B7A-A302-93D51D536D11}">
      <dsp:nvSpPr>
        <dsp:cNvPr id="0" name=""/>
        <dsp:cNvSpPr/>
      </dsp:nvSpPr>
      <dsp:spPr>
        <a:xfrm>
          <a:off x="4596346" y="373562"/>
          <a:ext cx="317029" cy="317029"/>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4667678" y="373562"/>
        <a:ext cx="174365" cy="238564"/>
      </dsp:txXfrm>
    </dsp:sp>
    <dsp:sp modelId="{AD855D2C-3755-4334-8B54-BA7FB7E0B351}">
      <dsp:nvSpPr>
        <dsp:cNvPr id="0" name=""/>
        <dsp:cNvSpPr/>
      </dsp:nvSpPr>
      <dsp:spPr>
        <a:xfrm>
          <a:off x="5007841" y="949979"/>
          <a:ext cx="317029" cy="317029"/>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079173" y="949979"/>
        <a:ext cx="174365" cy="238564"/>
      </dsp:txXfrm>
    </dsp:sp>
    <dsp:sp modelId="{0B0ED1CB-0B89-4F0A-9A15-22D5FF0B9B27}">
      <dsp:nvSpPr>
        <dsp:cNvPr id="0" name=""/>
        <dsp:cNvSpPr/>
      </dsp:nvSpPr>
      <dsp:spPr>
        <a:xfrm>
          <a:off x="5413195" y="1526396"/>
          <a:ext cx="317029" cy="317029"/>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484527" y="1526396"/>
        <a:ext cx="174365" cy="238564"/>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87B6F4-C65F-4DEE-B5EF-838C866E28BB}">
      <dsp:nvSpPr>
        <dsp:cNvPr id="0" name=""/>
        <dsp:cNvSpPr/>
      </dsp:nvSpPr>
      <dsp:spPr>
        <a:xfrm>
          <a:off x="1334068" y="1232904"/>
          <a:ext cx="875098" cy="751170"/>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¿Qué se supone que debe suceder y qué sucede realmente?</a:t>
          </a:r>
          <a:endParaRPr lang="es-ES" sz="700" kern="1200">
            <a:latin typeface="Arial" panose="020B0604020202020204" pitchFamily="34" charset="0"/>
            <a:cs typeface="Arial" panose="020B0604020202020204" pitchFamily="34" charset="0"/>
          </a:endParaRPr>
        </a:p>
      </dsp:txBody>
      <dsp:txXfrm>
        <a:off x="1469590" y="1349234"/>
        <a:ext cx="604054" cy="518510"/>
      </dsp:txXfrm>
    </dsp:sp>
    <dsp:sp modelId="{071A395A-2EFE-445D-BFEA-DF139F6BB0CF}">
      <dsp:nvSpPr>
        <dsp:cNvPr id="0" name=""/>
        <dsp:cNvSpPr/>
      </dsp:nvSpPr>
      <dsp:spPr>
        <a:xfrm>
          <a:off x="1361439" y="1564839"/>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8672D45-340C-4EC9-ADB8-241708526BB1}">
      <dsp:nvSpPr>
        <dsp:cNvPr id="0" name=""/>
        <dsp:cNvSpPr/>
      </dsp:nvSpPr>
      <dsp:spPr>
        <a:xfrm>
          <a:off x="591198" y="824581"/>
          <a:ext cx="875098" cy="751170"/>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2A38269-5742-4928-996D-087CD69C9DAE}">
      <dsp:nvSpPr>
        <dsp:cNvPr id="0" name=""/>
        <dsp:cNvSpPr/>
      </dsp:nvSpPr>
      <dsp:spPr>
        <a:xfrm>
          <a:off x="1183721" y="1471588"/>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607181"/>
              <a:satOff val="-2411"/>
              <a:lumOff val="-392"/>
              <a:alphaOff val="0"/>
            </a:schemeClr>
          </a:solidFill>
          <a:prstDash val="solid"/>
        </a:ln>
        <a:effectLst/>
      </dsp:spPr>
      <dsp:style>
        <a:lnRef idx="2">
          <a:scrgbClr r="0" g="0" b="0"/>
        </a:lnRef>
        <a:fillRef idx="1">
          <a:scrgbClr r="0" g="0" b="0"/>
        </a:fillRef>
        <a:effectRef idx="0">
          <a:scrgbClr r="0" g="0" b="0"/>
        </a:effectRef>
        <a:fontRef idx="minor"/>
      </dsp:style>
    </dsp:sp>
    <dsp:sp modelId="{79AA0AA8-1B5A-4258-A4CA-2E6EF19EA62E}">
      <dsp:nvSpPr>
        <dsp:cNvPr id="0" name=""/>
        <dsp:cNvSpPr/>
      </dsp:nvSpPr>
      <dsp:spPr>
        <a:xfrm>
          <a:off x="2076166" y="818827"/>
          <a:ext cx="875098" cy="751170"/>
        </a:xfrm>
        <a:prstGeom prst="hexagon">
          <a:avLst>
            <a:gd name="adj" fmla="val 25000"/>
            <a:gd name="vf" fmla="val 115470"/>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¿Cuándo ocurre?</a:t>
          </a:r>
          <a:endParaRPr lang="en-US" sz="700" kern="1200">
            <a:latin typeface="Arial" panose="020B0604020202020204" pitchFamily="34" charset="0"/>
            <a:cs typeface="Arial" panose="020B0604020202020204" pitchFamily="34" charset="0"/>
          </a:endParaRPr>
        </a:p>
      </dsp:txBody>
      <dsp:txXfrm>
        <a:off x="2211688" y="935157"/>
        <a:ext cx="604054" cy="518510"/>
      </dsp:txXfrm>
    </dsp:sp>
    <dsp:sp modelId="{9CB828B0-D4DC-469D-84DE-4EA0C032B40A}">
      <dsp:nvSpPr>
        <dsp:cNvPr id="0" name=""/>
        <dsp:cNvSpPr/>
      </dsp:nvSpPr>
      <dsp:spPr>
        <a:xfrm>
          <a:off x="2675628" y="1465040"/>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214361"/>
              <a:satOff val="-4823"/>
              <a:lumOff val="-784"/>
              <a:alphaOff val="0"/>
            </a:schemeClr>
          </a:solidFill>
          <a:prstDash val="solid"/>
        </a:ln>
        <a:effectLst/>
      </dsp:spPr>
      <dsp:style>
        <a:lnRef idx="2">
          <a:scrgbClr r="0" g="0" b="0"/>
        </a:lnRef>
        <a:fillRef idx="1">
          <a:scrgbClr r="0" g="0" b="0"/>
        </a:fillRef>
        <a:effectRef idx="0">
          <a:scrgbClr r="0" g="0" b="0"/>
        </a:effectRef>
        <a:fontRef idx="minor"/>
      </dsp:style>
    </dsp:sp>
    <dsp:sp modelId="{38CF3429-AAFF-4D5F-9706-CE2813B5B433}">
      <dsp:nvSpPr>
        <dsp:cNvPr id="0" name=""/>
        <dsp:cNvSpPr/>
      </dsp:nvSpPr>
      <dsp:spPr>
        <a:xfrm>
          <a:off x="2822120" y="1231713"/>
          <a:ext cx="875098" cy="751170"/>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E88BD6E2-66A8-4EF3-82E7-83BD4A2844F5}">
      <dsp:nvSpPr>
        <dsp:cNvPr id="0" name=""/>
        <dsp:cNvSpPr/>
      </dsp:nvSpPr>
      <dsp:spPr>
        <a:xfrm>
          <a:off x="2842166" y="1568212"/>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821541"/>
              <a:satOff val="-7234"/>
              <a:lumOff val="-1176"/>
              <a:alphaOff val="0"/>
            </a:schemeClr>
          </a:solidFill>
          <a:prstDash val="solid"/>
        </a:ln>
        <a:effectLst/>
      </dsp:spPr>
      <dsp:style>
        <a:lnRef idx="2">
          <a:scrgbClr r="0" g="0" b="0"/>
        </a:lnRef>
        <a:fillRef idx="1">
          <a:scrgbClr r="0" g="0" b="0"/>
        </a:fillRef>
        <a:effectRef idx="0">
          <a:scrgbClr r="0" g="0" b="0"/>
        </a:effectRef>
        <a:fontRef idx="minor"/>
      </dsp:style>
    </dsp:sp>
    <dsp:sp modelId="{E18B9C05-58B8-42D9-8620-04796276B402}">
      <dsp:nvSpPr>
        <dsp:cNvPr id="0" name=""/>
        <dsp:cNvSpPr/>
      </dsp:nvSpPr>
      <dsp:spPr>
        <a:xfrm>
          <a:off x="1334068" y="414076"/>
          <a:ext cx="875098" cy="751170"/>
        </a:xfrm>
        <a:prstGeom prst="hexagon">
          <a:avLst>
            <a:gd name="adj" fmla="val 25000"/>
            <a:gd name="vf" fmla="val 115470"/>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¿Dónde ocurre?</a:t>
          </a:r>
          <a:endParaRPr lang="en-US" sz="700" kern="1200">
            <a:latin typeface="Arial" panose="020B0604020202020204" pitchFamily="34" charset="0"/>
            <a:cs typeface="Arial" panose="020B0604020202020204" pitchFamily="34" charset="0"/>
          </a:endParaRPr>
        </a:p>
      </dsp:txBody>
      <dsp:txXfrm>
        <a:off x="1469590" y="530406"/>
        <a:ext cx="604054" cy="518510"/>
      </dsp:txXfrm>
    </dsp:sp>
    <dsp:sp modelId="{6B9D6821-5B32-4EF0-8F81-7D6E87344DA0}">
      <dsp:nvSpPr>
        <dsp:cNvPr id="0" name=""/>
        <dsp:cNvSpPr/>
      </dsp:nvSpPr>
      <dsp:spPr>
        <a:xfrm>
          <a:off x="1929674" y="429552"/>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428722"/>
              <a:satOff val="-9646"/>
              <a:lumOff val="-1569"/>
              <a:alphaOff val="0"/>
            </a:schemeClr>
          </a:solidFill>
          <a:prstDash val="solid"/>
        </a:ln>
        <a:effectLst/>
      </dsp:spPr>
      <dsp:style>
        <a:lnRef idx="2">
          <a:scrgbClr r="0" g="0" b="0"/>
        </a:lnRef>
        <a:fillRef idx="1">
          <a:scrgbClr r="0" g="0" b="0"/>
        </a:fillRef>
        <a:effectRef idx="0">
          <a:scrgbClr r="0" g="0" b="0"/>
        </a:effectRef>
        <a:fontRef idx="minor"/>
      </dsp:style>
    </dsp:sp>
    <dsp:sp modelId="{1E6F340A-E32E-4F5A-99B7-D9018E83FB06}">
      <dsp:nvSpPr>
        <dsp:cNvPr id="0" name=""/>
        <dsp:cNvSpPr/>
      </dsp:nvSpPr>
      <dsp:spPr>
        <a:xfrm>
          <a:off x="2076166" y="0"/>
          <a:ext cx="875098" cy="751170"/>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C06D2FA7-36F8-475B-9789-AB80217D397B}">
      <dsp:nvSpPr>
        <dsp:cNvPr id="0" name=""/>
        <dsp:cNvSpPr/>
      </dsp:nvSpPr>
      <dsp:spPr>
        <a:xfrm>
          <a:off x="2096213" y="332927"/>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035903"/>
              <a:satOff val="-12057"/>
              <a:lumOff val="-1961"/>
              <a:alphaOff val="0"/>
            </a:schemeClr>
          </a:solidFill>
          <a:prstDash val="solid"/>
        </a:ln>
        <a:effectLst/>
      </dsp:spPr>
      <dsp:style>
        <a:lnRef idx="2">
          <a:scrgbClr r="0" g="0" b="0"/>
        </a:lnRef>
        <a:fillRef idx="1">
          <a:scrgbClr r="0" g="0" b="0"/>
        </a:fillRef>
        <a:effectRef idx="0">
          <a:scrgbClr r="0" g="0" b="0"/>
        </a:effectRef>
        <a:fontRef idx="minor"/>
      </dsp:style>
    </dsp:sp>
    <dsp:sp modelId="{9CD115FE-A0C2-4939-98FA-0EF0ED4B6D10}">
      <dsp:nvSpPr>
        <dsp:cNvPr id="0" name=""/>
        <dsp:cNvSpPr/>
      </dsp:nvSpPr>
      <dsp:spPr>
        <a:xfrm>
          <a:off x="2822120" y="412886"/>
          <a:ext cx="875098" cy="751170"/>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8890" rIns="0"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¿Quién lo realiza?</a:t>
          </a:r>
          <a:endParaRPr lang="en-US" sz="700" kern="1200">
            <a:latin typeface="Arial" panose="020B0604020202020204" pitchFamily="34" charset="0"/>
            <a:cs typeface="Arial" panose="020B0604020202020204" pitchFamily="34" charset="0"/>
          </a:endParaRPr>
        </a:p>
      </dsp:txBody>
      <dsp:txXfrm>
        <a:off x="2957642" y="529216"/>
        <a:ext cx="604054" cy="518510"/>
      </dsp:txXfrm>
    </dsp:sp>
    <dsp:sp modelId="{26A5B33E-AC9A-4CFD-87C7-5BCA231552B3}">
      <dsp:nvSpPr>
        <dsp:cNvPr id="0" name=""/>
        <dsp:cNvSpPr/>
      </dsp:nvSpPr>
      <dsp:spPr>
        <a:xfrm>
          <a:off x="3574627" y="744424"/>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643083"/>
              <a:satOff val="-14469"/>
              <a:lumOff val="-2353"/>
              <a:alphaOff val="0"/>
            </a:schemeClr>
          </a:solidFill>
          <a:prstDash val="solid"/>
        </a:ln>
        <a:effectLst/>
      </dsp:spPr>
      <dsp:style>
        <a:lnRef idx="2">
          <a:scrgbClr r="0" g="0" b="0"/>
        </a:lnRef>
        <a:fillRef idx="1">
          <a:scrgbClr r="0" g="0" b="0"/>
        </a:fillRef>
        <a:effectRef idx="0">
          <a:scrgbClr r="0" g="0" b="0"/>
        </a:effectRef>
        <a:fontRef idx="minor"/>
      </dsp:style>
    </dsp:sp>
    <dsp:sp modelId="{E714D01C-8F8A-476D-840D-5ED3D78152BD}">
      <dsp:nvSpPr>
        <dsp:cNvPr id="0" name=""/>
        <dsp:cNvSpPr/>
      </dsp:nvSpPr>
      <dsp:spPr>
        <a:xfrm>
          <a:off x="3571158" y="825772"/>
          <a:ext cx="875098" cy="751170"/>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F38B2320-3E73-4F0D-8D52-B43BA8078CB2}">
      <dsp:nvSpPr>
        <dsp:cNvPr id="0" name=""/>
        <dsp:cNvSpPr/>
      </dsp:nvSpPr>
      <dsp:spPr>
        <a:xfrm>
          <a:off x="3747719" y="839065"/>
          <a:ext cx="102159" cy="88092"/>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F823A4-B7B6-4DAA-84E4-F67BA296F175}">
      <dsp:nvSpPr>
        <dsp:cNvPr id="0" name=""/>
        <dsp:cNvSpPr/>
      </dsp:nvSpPr>
      <dsp:spPr>
        <a:xfrm>
          <a:off x="3027943" y="4921449"/>
          <a:ext cx="216865" cy="619851"/>
        </a:xfrm>
        <a:custGeom>
          <a:avLst/>
          <a:gdLst/>
          <a:ahLst/>
          <a:cxnLst/>
          <a:rect l="0" t="0" r="0" b="0"/>
          <a:pathLst>
            <a:path>
              <a:moveTo>
                <a:pt x="0" y="0"/>
              </a:moveTo>
              <a:lnTo>
                <a:pt x="108432" y="0"/>
              </a:lnTo>
              <a:lnTo>
                <a:pt x="108432" y="619851"/>
              </a:lnTo>
              <a:lnTo>
                <a:pt x="216865" y="619851"/>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9959" y="5214958"/>
        <a:ext cx="32834" cy="32834"/>
      </dsp:txXfrm>
    </dsp:sp>
    <dsp:sp modelId="{A2E25E1F-2F3C-4455-9E2D-6B2940B247A5}">
      <dsp:nvSpPr>
        <dsp:cNvPr id="0" name=""/>
        <dsp:cNvSpPr/>
      </dsp:nvSpPr>
      <dsp:spPr>
        <a:xfrm>
          <a:off x="3027943" y="4921449"/>
          <a:ext cx="216865" cy="206617"/>
        </a:xfrm>
        <a:custGeom>
          <a:avLst/>
          <a:gdLst/>
          <a:ahLst/>
          <a:cxnLst/>
          <a:rect l="0" t="0" r="0" b="0"/>
          <a:pathLst>
            <a:path>
              <a:moveTo>
                <a:pt x="0" y="0"/>
              </a:moveTo>
              <a:lnTo>
                <a:pt x="108432" y="0"/>
              </a:lnTo>
              <a:lnTo>
                <a:pt x="108432" y="206617"/>
              </a:lnTo>
              <a:lnTo>
                <a:pt x="216865" y="20661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8888" y="5017270"/>
        <a:ext cx="14976" cy="14976"/>
      </dsp:txXfrm>
    </dsp:sp>
    <dsp:sp modelId="{B579BB20-8A1B-4354-96FF-D8637DAFC91F}">
      <dsp:nvSpPr>
        <dsp:cNvPr id="0" name=""/>
        <dsp:cNvSpPr/>
      </dsp:nvSpPr>
      <dsp:spPr>
        <a:xfrm>
          <a:off x="3027943" y="4714832"/>
          <a:ext cx="216865" cy="206617"/>
        </a:xfrm>
        <a:custGeom>
          <a:avLst/>
          <a:gdLst/>
          <a:ahLst/>
          <a:cxnLst/>
          <a:rect l="0" t="0" r="0" b="0"/>
          <a:pathLst>
            <a:path>
              <a:moveTo>
                <a:pt x="0" y="206617"/>
              </a:moveTo>
              <a:lnTo>
                <a:pt x="108432" y="206617"/>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8888" y="4810652"/>
        <a:ext cx="14976" cy="14976"/>
      </dsp:txXfrm>
    </dsp:sp>
    <dsp:sp modelId="{D2B13717-05AA-4982-A8F6-015B8E6C4921}">
      <dsp:nvSpPr>
        <dsp:cNvPr id="0" name=""/>
        <dsp:cNvSpPr/>
      </dsp:nvSpPr>
      <dsp:spPr>
        <a:xfrm>
          <a:off x="3027943" y="4301598"/>
          <a:ext cx="216865" cy="619851"/>
        </a:xfrm>
        <a:custGeom>
          <a:avLst/>
          <a:gdLst/>
          <a:ahLst/>
          <a:cxnLst/>
          <a:rect l="0" t="0" r="0" b="0"/>
          <a:pathLst>
            <a:path>
              <a:moveTo>
                <a:pt x="0" y="619851"/>
              </a:moveTo>
              <a:lnTo>
                <a:pt x="108432" y="619851"/>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9959" y="4595106"/>
        <a:ext cx="32834" cy="32834"/>
      </dsp:txXfrm>
    </dsp:sp>
    <dsp:sp modelId="{F21D6176-1284-4B27-924C-644150660E15}">
      <dsp:nvSpPr>
        <dsp:cNvPr id="0" name=""/>
        <dsp:cNvSpPr/>
      </dsp:nvSpPr>
      <dsp:spPr>
        <a:xfrm>
          <a:off x="871585" y="2751968"/>
          <a:ext cx="216865" cy="2169481"/>
        </a:xfrm>
        <a:custGeom>
          <a:avLst/>
          <a:gdLst/>
          <a:ahLst/>
          <a:cxnLst/>
          <a:rect l="0" t="0" r="0" b="0"/>
          <a:pathLst>
            <a:path>
              <a:moveTo>
                <a:pt x="0" y="0"/>
              </a:moveTo>
              <a:lnTo>
                <a:pt x="108432" y="0"/>
              </a:lnTo>
              <a:lnTo>
                <a:pt x="108432" y="2169481"/>
              </a:lnTo>
              <a:lnTo>
                <a:pt x="216865" y="216948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925510" y="3782202"/>
        <a:ext cx="109014" cy="109014"/>
      </dsp:txXfrm>
    </dsp:sp>
    <dsp:sp modelId="{B8A824E0-8449-4E84-A2E3-18216C2642D0}">
      <dsp:nvSpPr>
        <dsp:cNvPr id="0" name=""/>
        <dsp:cNvSpPr/>
      </dsp:nvSpPr>
      <dsp:spPr>
        <a:xfrm>
          <a:off x="3027943" y="3268511"/>
          <a:ext cx="216865" cy="619851"/>
        </a:xfrm>
        <a:custGeom>
          <a:avLst/>
          <a:gdLst/>
          <a:ahLst/>
          <a:cxnLst/>
          <a:rect l="0" t="0" r="0" b="0"/>
          <a:pathLst>
            <a:path>
              <a:moveTo>
                <a:pt x="0" y="0"/>
              </a:moveTo>
              <a:lnTo>
                <a:pt x="108432" y="0"/>
              </a:lnTo>
              <a:lnTo>
                <a:pt x="108432" y="619851"/>
              </a:lnTo>
              <a:lnTo>
                <a:pt x="216865" y="619851"/>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9959" y="3562020"/>
        <a:ext cx="32834" cy="32834"/>
      </dsp:txXfrm>
    </dsp:sp>
    <dsp:sp modelId="{53597A44-4F77-4B52-84AC-2337BAE2224E}">
      <dsp:nvSpPr>
        <dsp:cNvPr id="0" name=""/>
        <dsp:cNvSpPr/>
      </dsp:nvSpPr>
      <dsp:spPr>
        <a:xfrm>
          <a:off x="3027943" y="3268511"/>
          <a:ext cx="216865" cy="206617"/>
        </a:xfrm>
        <a:custGeom>
          <a:avLst/>
          <a:gdLst/>
          <a:ahLst/>
          <a:cxnLst/>
          <a:rect l="0" t="0" r="0" b="0"/>
          <a:pathLst>
            <a:path>
              <a:moveTo>
                <a:pt x="0" y="0"/>
              </a:moveTo>
              <a:lnTo>
                <a:pt x="108432" y="0"/>
              </a:lnTo>
              <a:lnTo>
                <a:pt x="108432" y="206617"/>
              </a:lnTo>
              <a:lnTo>
                <a:pt x="216865" y="20661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8888" y="3364332"/>
        <a:ext cx="14976" cy="14976"/>
      </dsp:txXfrm>
    </dsp:sp>
    <dsp:sp modelId="{E62D03A8-F4A3-4420-83B3-CC9CEB40D110}">
      <dsp:nvSpPr>
        <dsp:cNvPr id="0" name=""/>
        <dsp:cNvSpPr/>
      </dsp:nvSpPr>
      <dsp:spPr>
        <a:xfrm>
          <a:off x="3027943" y="3061894"/>
          <a:ext cx="216865" cy="206617"/>
        </a:xfrm>
        <a:custGeom>
          <a:avLst/>
          <a:gdLst/>
          <a:ahLst/>
          <a:cxnLst/>
          <a:rect l="0" t="0" r="0" b="0"/>
          <a:pathLst>
            <a:path>
              <a:moveTo>
                <a:pt x="0" y="206617"/>
              </a:moveTo>
              <a:lnTo>
                <a:pt x="108432" y="206617"/>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8888" y="3157714"/>
        <a:ext cx="14976" cy="14976"/>
      </dsp:txXfrm>
    </dsp:sp>
    <dsp:sp modelId="{6C9C7034-2A59-4092-BBE7-ADA6B8D96D5B}">
      <dsp:nvSpPr>
        <dsp:cNvPr id="0" name=""/>
        <dsp:cNvSpPr/>
      </dsp:nvSpPr>
      <dsp:spPr>
        <a:xfrm>
          <a:off x="3027943" y="2648660"/>
          <a:ext cx="216865" cy="619851"/>
        </a:xfrm>
        <a:custGeom>
          <a:avLst/>
          <a:gdLst/>
          <a:ahLst/>
          <a:cxnLst/>
          <a:rect l="0" t="0" r="0" b="0"/>
          <a:pathLst>
            <a:path>
              <a:moveTo>
                <a:pt x="0" y="619851"/>
              </a:moveTo>
              <a:lnTo>
                <a:pt x="108432" y="619851"/>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19959" y="2942168"/>
        <a:ext cx="32834" cy="32834"/>
      </dsp:txXfrm>
    </dsp:sp>
    <dsp:sp modelId="{8C64C41F-9722-43C4-8310-8D3E0551B821}">
      <dsp:nvSpPr>
        <dsp:cNvPr id="0" name=""/>
        <dsp:cNvSpPr/>
      </dsp:nvSpPr>
      <dsp:spPr>
        <a:xfrm>
          <a:off x="871585" y="2751968"/>
          <a:ext cx="216865" cy="516543"/>
        </a:xfrm>
        <a:custGeom>
          <a:avLst/>
          <a:gdLst/>
          <a:ahLst/>
          <a:cxnLst/>
          <a:rect l="0" t="0" r="0" b="0"/>
          <a:pathLst>
            <a:path>
              <a:moveTo>
                <a:pt x="0" y="0"/>
              </a:moveTo>
              <a:lnTo>
                <a:pt x="108432" y="0"/>
              </a:lnTo>
              <a:lnTo>
                <a:pt x="108432" y="516543"/>
              </a:lnTo>
              <a:lnTo>
                <a:pt x="216865" y="5165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966012" y="2996234"/>
        <a:ext cx="28011" cy="28011"/>
      </dsp:txXfrm>
    </dsp:sp>
    <dsp:sp modelId="{BB4FD80D-AE5A-471D-A661-01540D07821A}">
      <dsp:nvSpPr>
        <dsp:cNvPr id="0" name=""/>
        <dsp:cNvSpPr/>
      </dsp:nvSpPr>
      <dsp:spPr>
        <a:xfrm>
          <a:off x="3027943" y="1822191"/>
          <a:ext cx="216865" cy="413234"/>
        </a:xfrm>
        <a:custGeom>
          <a:avLst/>
          <a:gdLst/>
          <a:ahLst/>
          <a:cxnLst/>
          <a:rect l="0" t="0" r="0" b="0"/>
          <a:pathLst>
            <a:path>
              <a:moveTo>
                <a:pt x="0" y="0"/>
              </a:moveTo>
              <a:lnTo>
                <a:pt x="108432" y="0"/>
              </a:lnTo>
              <a:lnTo>
                <a:pt x="108432" y="413234"/>
              </a:lnTo>
              <a:lnTo>
                <a:pt x="216865" y="41323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709" y="2017141"/>
        <a:ext cx="23334" cy="23334"/>
      </dsp:txXfrm>
    </dsp:sp>
    <dsp:sp modelId="{3F3194B8-B1E3-4760-A685-74435A70FF7F}">
      <dsp:nvSpPr>
        <dsp:cNvPr id="0" name=""/>
        <dsp:cNvSpPr/>
      </dsp:nvSpPr>
      <dsp:spPr>
        <a:xfrm>
          <a:off x="3027943" y="1776471"/>
          <a:ext cx="216865" cy="91440"/>
        </a:xfrm>
        <a:custGeom>
          <a:avLst/>
          <a:gdLst/>
          <a:ahLst/>
          <a:cxnLst/>
          <a:rect l="0" t="0" r="0" b="0"/>
          <a:pathLst>
            <a:path>
              <a:moveTo>
                <a:pt x="0" y="45720"/>
              </a:moveTo>
              <a:lnTo>
                <a:pt x="216865"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30954" y="1816769"/>
        <a:ext cx="10843" cy="10843"/>
      </dsp:txXfrm>
    </dsp:sp>
    <dsp:sp modelId="{CAB493AA-98E2-4612-A274-3C055C1A1404}">
      <dsp:nvSpPr>
        <dsp:cNvPr id="0" name=""/>
        <dsp:cNvSpPr/>
      </dsp:nvSpPr>
      <dsp:spPr>
        <a:xfrm>
          <a:off x="3027943" y="1408956"/>
          <a:ext cx="216865" cy="413234"/>
        </a:xfrm>
        <a:custGeom>
          <a:avLst/>
          <a:gdLst/>
          <a:ahLst/>
          <a:cxnLst/>
          <a:rect l="0" t="0" r="0" b="0"/>
          <a:pathLst>
            <a:path>
              <a:moveTo>
                <a:pt x="0" y="413234"/>
              </a:moveTo>
              <a:lnTo>
                <a:pt x="108432" y="413234"/>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709" y="1603906"/>
        <a:ext cx="23334" cy="23334"/>
      </dsp:txXfrm>
    </dsp:sp>
    <dsp:sp modelId="{ED17117F-849E-4943-A47C-9E0E58AB46EC}">
      <dsp:nvSpPr>
        <dsp:cNvPr id="0" name=""/>
        <dsp:cNvSpPr/>
      </dsp:nvSpPr>
      <dsp:spPr>
        <a:xfrm>
          <a:off x="871585" y="1822191"/>
          <a:ext cx="216865" cy="929777"/>
        </a:xfrm>
        <a:custGeom>
          <a:avLst/>
          <a:gdLst/>
          <a:ahLst/>
          <a:cxnLst/>
          <a:rect l="0" t="0" r="0" b="0"/>
          <a:pathLst>
            <a:path>
              <a:moveTo>
                <a:pt x="0" y="929777"/>
              </a:moveTo>
              <a:lnTo>
                <a:pt x="108432" y="929777"/>
              </a:lnTo>
              <a:lnTo>
                <a:pt x="108432" y="0"/>
              </a:lnTo>
              <a:lnTo>
                <a:pt x="216865"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956149" y="2263211"/>
        <a:ext cx="47736" cy="47736"/>
      </dsp:txXfrm>
    </dsp:sp>
    <dsp:sp modelId="{FDE677F2-9EB1-4E61-AC62-D478AE79F180}">
      <dsp:nvSpPr>
        <dsp:cNvPr id="0" name=""/>
        <dsp:cNvSpPr/>
      </dsp:nvSpPr>
      <dsp:spPr>
        <a:xfrm>
          <a:off x="3027943" y="582487"/>
          <a:ext cx="216865" cy="413234"/>
        </a:xfrm>
        <a:custGeom>
          <a:avLst/>
          <a:gdLst/>
          <a:ahLst/>
          <a:cxnLst/>
          <a:rect l="0" t="0" r="0" b="0"/>
          <a:pathLst>
            <a:path>
              <a:moveTo>
                <a:pt x="0" y="0"/>
              </a:moveTo>
              <a:lnTo>
                <a:pt x="108432" y="0"/>
              </a:lnTo>
              <a:lnTo>
                <a:pt x="108432" y="413234"/>
              </a:lnTo>
              <a:lnTo>
                <a:pt x="216865" y="41323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709" y="777437"/>
        <a:ext cx="23334" cy="23334"/>
      </dsp:txXfrm>
    </dsp:sp>
    <dsp:sp modelId="{1B206853-4749-41E8-9C5C-1FE75409787C}">
      <dsp:nvSpPr>
        <dsp:cNvPr id="0" name=""/>
        <dsp:cNvSpPr/>
      </dsp:nvSpPr>
      <dsp:spPr>
        <a:xfrm>
          <a:off x="3027943" y="536767"/>
          <a:ext cx="216865" cy="91440"/>
        </a:xfrm>
        <a:custGeom>
          <a:avLst/>
          <a:gdLst/>
          <a:ahLst/>
          <a:cxnLst/>
          <a:rect l="0" t="0" r="0" b="0"/>
          <a:pathLst>
            <a:path>
              <a:moveTo>
                <a:pt x="0" y="45720"/>
              </a:moveTo>
              <a:lnTo>
                <a:pt x="216865"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30954" y="577066"/>
        <a:ext cx="10843" cy="10843"/>
      </dsp:txXfrm>
    </dsp:sp>
    <dsp:sp modelId="{CC18B6B9-D8D4-45D6-A519-55D74ADD2A8D}">
      <dsp:nvSpPr>
        <dsp:cNvPr id="0" name=""/>
        <dsp:cNvSpPr/>
      </dsp:nvSpPr>
      <dsp:spPr>
        <a:xfrm>
          <a:off x="3027943" y="169253"/>
          <a:ext cx="216865" cy="413234"/>
        </a:xfrm>
        <a:custGeom>
          <a:avLst/>
          <a:gdLst/>
          <a:ahLst/>
          <a:cxnLst/>
          <a:rect l="0" t="0" r="0" b="0"/>
          <a:pathLst>
            <a:path>
              <a:moveTo>
                <a:pt x="0" y="413234"/>
              </a:moveTo>
              <a:lnTo>
                <a:pt x="108432" y="413234"/>
              </a:lnTo>
              <a:lnTo>
                <a:pt x="108432" y="0"/>
              </a:lnTo>
              <a:lnTo>
                <a:pt x="21686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24709" y="364203"/>
        <a:ext cx="23334" cy="23334"/>
      </dsp:txXfrm>
    </dsp:sp>
    <dsp:sp modelId="{32959FD9-B56C-48FC-B407-89DE0F564EE3}">
      <dsp:nvSpPr>
        <dsp:cNvPr id="0" name=""/>
        <dsp:cNvSpPr/>
      </dsp:nvSpPr>
      <dsp:spPr>
        <a:xfrm>
          <a:off x="871585" y="582487"/>
          <a:ext cx="216865" cy="2169481"/>
        </a:xfrm>
        <a:custGeom>
          <a:avLst/>
          <a:gdLst/>
          <a:ahLst/>
          <a:cxnLst/>
          <a:rect l="0" t="0" r="0" b="0"/>
          <a:pathLst>
            <a:path>
              <a:moveTo>
                <a:pt x="0" y="2169481"/>
              </a:moveTo>
              <a:lnTo>
                <a:pt x="108432" y="2169481"/>
              </a:lnTo>
              <a:lnTo>
                <a:pt x="108432" y="0"/>
              </a:lnTo>
              <a:lnTo>
                <a:pt x="216865"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925510" y="1612720"/>
        <a:ext cx="109014" cy="109014"/>
      </dsp:txXfrm>
    </dsp:sp>
    <dsp:sp modelId="{E7FE506C-41A0-4785-BD8B-5D8572424B99}">
      <dsp:nvSpPr>
        <dsp:cNvPr id="0" name=""/>
        <dsp:cNvSpPr/>
      </dsp:nvSpPr>
      <dsp:spPr>
        <a:xfrm rot="16200000">
          <a:off x="-163675" y="2586675"/>
          <a:ext cx="1739934" cy="3305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Fases de la auditoría</a:t>
          </a:r>
        </a:p>
      </dsp:txBody>
      <dsp:txXfrm>
        <a:off x="-163675" y="2586675"/>
        <a:ext cx="1739934" cy="330587"/>
      </dsp:txXfrm>
    </dsp:sp>
    <dsp:sp modelId="{E5A063E0-D756-40E9-8BD2-CEBF8EF5A675}">
      <dsp:nvSpPr>
        <dsp:cNvPr id="0" name=""/>
        <dsp:cNvSpPr/>
      </dsp:nvSpPr>
      <dsp:spPr>
        <a:xfrm>
          <a:off x="1088450" y="417193"/>
          <a:ext cx="1939492" cy="3305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Inicio de la auditoría</a:t>
          </a:r>
          <a:endParaRPr lang="es-ES" sz="800" kern="1200">
            <a:latin typeface="Arial" panose="020B0604020202020204" pitchFamily="34" charset="0"/>
            <a:cs typeface="Arial" panose="020B0604020202020204" pitchFamily="34" charset="0"/>
          </a:endParaRPr>
        </a:p>
      </dsp:txBody>
      <dsp:txXfrm>
        <a:off x="1088450" y="417193"/>
        <a:ext cx="1939492" cy="330587"/>
      </dsp:txXfrm>
    </dsp:sp>
    <dsp:sp modelId="{E51E0B9F-ABF1-44E9-ACCF-C98D501B5B1D}">
      <dsp:nvSpPr>
        <dsp:cNvPr id="0" name=""/>
        <dsp:cNvSpPr/>
      </dsp:nvSpPr>
      <dsp:spPr>
        <a:xfrm>
          <a:off x="3244809" y="3959"/>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Análisis general (preauditoría)</a:t>
          </a:r>
          <a:endParaRPr lang="en-US" sz="1000" kern="1200">
            <a:latin typeface="Arial" panose="020B0604020202020204" pitchFamily="34" charset="0"/>
            <a:cs typeface="Arial" panose="020B0604020202020204" pitchFamily="34" charset="0"/>
          </a:endParaRPr>
        </a:p>
      </dsp:txBody>
      <dsp:txXfrm>
        <a:off x="3244809" y="3959"/>
        <a:ext cx="2623248" cy="330587"/>
      </dsp:txXfrm>
    </dsp:sp>
    <dsp:sp modelId="{E11DC678-D82B-42FA-AEAA-74ACAAE3CF5A}">
      <dsp:nvSpPr>
        <dsp:cNvPr id="0" name=""/>
        <dsp:cNvSpPr/>
      </dsp:nvSpPr>
      <dsp:spPr>
        <a:xfrm>
          <a:off x="3244809" y="417193"/>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Definición de objetivos de la auditoría</a:t>
          </a:r>
          <a:endParaRPr lang="en-US" sz="900" kern="1200">
            <a:latin typeface="Arial" panose="020B0604020202020204" pitchFamily="34" charset="0"/>
            <a:cs typeface="Arial" panose="020B0604020202020204" pitchFamily="34" charset="0"/>
          </a:endParaRPr>
        </a:p>
      </dsp:txBody>
      <dsp:txXfrm>
        <a:off x="3244809" y="417193"/>
        <a:ext cx="2623248" cy="330587"/>
      </dsp:txXfrm>
    </dsp:sp>
    <dsp:sp modelId="{C96989D3-53D0-4B86-9CCD-D9ED5AB79528}">
      <dsp:nvSpPr>
        <dsp:cNvPr id="0" name=""/>
        <dsp:cNvSpPr/>
      </dsp:nvSpPr>
      <dsp:spPr>
        <a:xfrm>
          <a:off x="3244809" y="830428"/>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Determinación del alcance de la auditoría</a:t>
          </a:r>
          <a:endParaRPr lang="en-US" sz="800" kern="1200">
            <a:latin typeface="Arial" panose="020B0604020202020204" pitchFamily="34" charset="0"/>
            <a:cs typeface="Arial" panose="020B0604020202020204" pitchFamily="34" charset="0"/>
          </a:endParaRPr>
        </a:p>
      </dsp:txBody>
      <dsp:txXfrm>
        <a:off x="3244809" y="830428"/>
        <a:ext cx="2623248" cy="330587"/>
      </dsp:txXfrm>
    </dsp:sp>
    <dsp:sp modelId="{A19759AD-A036-4486-A310-37B7AABE99EC}">
      <dsp:nvSpPr>
        <dsp:cNvPr id="0" name=""/>
        <dsp:cNvSpPr/>
      </dsp:nvSpPr>
      <dsp:spPr>
        <a:xfrm>
          <a:off x="1088450" y="1656897"/>
          <a:ext cx="1939492" cy="3305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Preparación de la auditoría</a:t>
          </a:r>
          <a:endParaRPr lang="en-US" sz="800" kern="1200">
            <a:latin typeface="Arial" panose="020B0604020202020204" pitchFamily="34" charset="0"/>
            <a:cs typeface="Arial" panose="020B0604020202020204" pitchFamily="34" charset="0"/>
          </a:endParaRPr>
        </a:p>
      </dsp:txBody>
      <dsp:txXfrm>
        <a:off x="1088450" y="1656897"/>
        <a:ext cx="1939492" cy="330587"/>
      </dsp:txXfrm>
    </dsp:sp>
    <dsp:sp modelId="{E17A42F3-3921-4A7B-A5E7-5F4C5B5D1955}">
      <dsp:nvSpPr>
        <dsp:cNvPr id="0" name=""/>
        <dsp:cNvSpPr/>
      </dsp:nvSpPr>
      <dsp:spPr>
        <a:xfrm>
          <a:off x="3244809" y="1243662"/>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Elaboración del plan de auditoría</a:t>
          </a:r>
          <a:endParaRPr lang="en-US" sz="800" kern="1200">
            <a:latin typeface="Arial" panose="020B0604020202020204" pitchFamily="34" charset="0"/>
            <a:cs typeface="Arial" panose="020B0604020202020204" pitchFamily="34" charset="0"/>
          </a:endParaRPr>
        </a:p>
      </dsp:txBody>
      <dsp:txXfrm>
        <a:off x="3244809" y="1243662"/>
        <a:ext cx="2623248" cy="330587"/>
      </dsp:txXfrm>
    </dsp:sp>
    <dsp:sp modelId="{A4400582-AB91-41A4-93EA-195D99AD7A32}">
      <dsp:nvSpPr>
        <dsp:cNvPr id="0" name=""/>
        <dsp:cNvSpPr/>
      </dsp:nvSpPr>
      <dsp:spPr>
        <a:xfrm>
          <a:off x="3244809" y="1656897"/>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Asignación del equipo auditor</a:t>
          </a:r>
          <a:endParaRPr lang="en-US" sz="800" kern="1200">
            <a:latin typeface="Arial" panose="020B0604020202020204" pitchFamily="34" charset="0"/>
            <a:cs typeface="Arial" panose="020B0604020202020204" pitchFamily="34" charset="0"/>
          </a:endParaRPr>
        </a:p>
      </dsp:txBody>
      <dsp:txXfrm>
        <a:off x="3244809" y="1656897"/>
        <a:ext cx="2623248" cy="330587"/>
      </dsp:txXfrm>
    </dsp:sp>
    <dsp:sp modelId="{3433E5A4-C7B8-404D-B0EC-5546EBC97FDC}">
      <dsp:nvSpPr>
        <dsp:cNvPr id="0" name=""/>
        <dsp:cNvSpPr/>
      </dsp:nvSpPr>
      <dsp:spPr>
        <a:xfrm>
          <a:off x="3244809" y="2070131"/>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Preparación de documentos de trabajo</a:t>
          </a:r>
          <a:endParaRPr lang="en-US" sz="800" kern="1200">
            <a:latin typeface="Arial" panose="020B0604020202020204" pitchFamily="34" charset="0"/>
            <a:cs typeface="Arial" panose="020B0604020202020204" pitchFamily="34" charset="0"/>
          </a:endParaRPr>
        </a:p>
      </dsp:txBody>
      <dsp:txXfrm>
        <a:off x="3244809" y="2070131"/>
        <a:ext cx="2623248" cy="330587"/>
      </dsp:txXfrm>
    </dsp:sp>
    <dsp:sp modelId="{FC610186-1323-4222-B7BE-3A9E6603C132}">
      <dsp:nvSpPr>
        <dsp:cNvPr id="0" name=""/>
        <dsp:cNvSpPr/>
      </dsp:nvSpPr>
      <dsp:spPr>
        <a:xfrm>
          <a:off x="1088450" y="3103218"/>
          <a:ext cx="1939492" cy="3305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Ejecución de la auditoría</a:t>
          </a:r>
          <a:endParaRPr lang="en-US" sz="800" kern="1200">
            <a:latin typeface="Arial" panose="020B0604020202020204" pitchFamily="34" charset="0"/>
            <a:cs typeface="Arial" panose="020B0604020202020204" pitchFamily="34" charset="0"/>
          </a:endParaRPr>
        </a:p>
      </dsp:txBody>
      <dsp:txXfrm>
        <a:off x="1088450" y="3103218"/>
        <a:ext cx="1939492" cy="330587"/>
      </dsp:txXfrm>
    </dsp:sp>
    <dsp:sp modelId="{197D8B64-D273-4B54-9129-727410827AA6}">
      <dsp:nvSpPr>
        <dsp:cNvPr id="0" name=""/>
        <dsp:cNvSpPr/>
      </dsp:nvSpPr>
      <dsp:spPr>
        <a:xfrm>
          <a:off x="3244809" y="2483366"/>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Reunión de apertura</a:t>
          </a:r>
          <a:endParaRPr lang="en-US" sz="800" kern="1200">
            <a:latin typeface="Arial" panose="020B0604020202020204" pitchFamily="34" charset="0"/>
            <a:cs typeface="Arial" panose="020B0604020202020204" pitchFamily="34" charset="0"/>
          </a:endParaRPr>
        </a:p>
      </dsp:txBody>
      <dsp:txXfrm>
        <a:off x="3244809" y="2483366"/>
        <a:ext cx="2623248" cy="330587"/>
      </dsp:txXfrm>
    </dsp:sp>
    <dsp:sp modelId="{34F4D5B4-2955-4684-BCEB-A368DCFC2F6A}">
      <dsp:nvSpPr>
        <dsp:cNvPr id="0" name=""/>
        <dsp:cNvSpPr/>
      </dsp:nvSpPr>
      <dsp:spPr>
        <a:xfrm>
          <a:off x="3244809" y="2896600"/>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Recolección de evidencias</a:t>
          </a:r>
          <a:endParaRPr lang="en-US" sz="800" kern="1200">
            <a:latin typeface="Arial" panose="020B0604020202020204" pitchFamily="34" charset="0"/>
            <a:cs typeface="Arial" panose="020B0604020202020204" pitchFamily="34" charset="0"/>
          </a:endParaRPr>
        </a:p>
      </dsp:txBody>
      <dsp:txXfrm>
        <a:off x="3244809" y="2896600"/>
        <a:ext cx="2623248" cy="330587"/>
      </dsp:txXfrm>
    </dsp:sp>
    <dsp:sp modelId="{E19C2EC6-9AE1-4283-A8BD-D6ADA706E133}">
      <dsp:nvSpPr>
        <dsp:cNvPr id="0" name=""/>
        <dsp:cNvSpPr/>
      </dsp:nvSpPr>
      <dsp:spPr>
        <a:xfrm>
          <a:off x="3244809" y="3309835"/>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Observaciones de la auditoría</a:t>
          </a:r>
          <a:endParaRPr lang="en-US" sz="800" kern="1200">
            <a:latin typeface="Arial" panose="020B0604020202020204" pitchFamily="34" charset="0"/>
            <a:cs typeface="Arial" panose="020B0604020202020204" pitchFamily="34" charset="0"/>
          </a:endParaRPr>
        </a:p>
      </dsp:txBody>
      <dsp:txXfrm>
        <a:off x="3244809" y="3309835"/>
        <a:ext cx="2623248" cy="330587"/>
      </dsp:txXfrm>
    </dsp:sp>
    <dsp:sp modelId="{ACDC3307-2D5B-48DF-84E3-2B33EE80DF24}">
      <dsp:nvSpPr>
        <dsp:cNvPr id="0" name=""/>
        <dsp:cNvSpPr/>
      </dsp:nvSpPr>
      <dsp:spPr>
        <a:xfrm>
          <a:off x="3244809" y="3723069"/>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Reunión de cierre</a:t>
          </a:r>
          <a:endParaRPr lang="en-US" sz="800" kern="1200">
            <a:latin typeface="Arial" panose="020B0604020202020204" pitchFamily="34" charset="0"/>
            <a:cs typeface="Arial" panose="020B0604020202020204" pitchFamily="34" charset="0"/>
          </a:endParaRPr>
        </a:p>
      </dsp:txBody>
      <dsp:txXfrm>
        <a:off x="3244809" y="3723069"/>
        <a:ext cx="2623248" cy="330587"/>
      </dsp:txXfrm>
    </dsp:sp>
    <dsp:sp modelId="{3D347310-36E3-413E-95CB-42408E063847}">
      <dsp:nvSpPr>
        <dsp:cNvPr id="0" name=""/>
        <dsp:cNvSpPr/>
      </dsp:nvSpPr>
      <dsp:spPr>
        <a:xfrm>
          <a:off x="1088450" y="4756156"/>
          <a:ext cx="1939492" cy="33058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Documentos y seguimiento</a:t>
          </a:r>
          <a:endParaRPr lang="en-US" sz="800" kern="1200">
            <a:latin typeface="Arial" panose="020B0604020202020204" pitchFamily="34" charset="0"/>
            <a:cs typeface="Arial" panose="020B0604020202020204" pitchFamily="34" charset="0"/>
          </a:endParaRPr>
        </a:p>
      </dsp:txBody>
      <dsp:txXfrm>
        <a:off x="1088450" y="4756156"/>
        <a:ext cx="1939492" cy="330587"/>
      </dsp:txXfrm>
    </dsp:sp>
    <dsp:sp modelId="{3ADB046A-DCDF-4C70-99E9-235E0F68AFB8}">
      <dsp:nvSpPr>
        <dsp:cNvPr id="0" name=""/>
        <dsp:cNvSpPr/>
      </dsp:nvSpPr>
      <dsp:spPr>
        <a:xfrm>
          <a:off x="3244809" y="4136304"/>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Preparación y contenido del informe</a:t>
          </a:r>
          <a:endParaRPr lang="en-US" sz="800" kern="1200">
            <a:latin typeface="Arial" panose="020B0604020202020204" pitchFamily="34" charset="0"/>
            <a:cs typeface="Arial" panose="020B0604020202020204" pitchFamily="34" charset="0"/>
          </a:endParaRPr>
        </a:p>
      </dsp:txBody>
      <dsp:txXfrm>
        <a:off x="3244809" y="4136304"/>
        <a:ext cx="2623248" cy="330587"/>
      </dsp:txXfrm>
    </dsp:sp>
    <dsp:sp modelId="{364F5EEF-0534-4D0E-AA71-41DD21C34018}">
      <dsp:nvSpPr>
        <dsp:cNvPr id="0" name=""/>
        <dsp:cNvSpPr/>
      </dsp:nvSpPr>
      <dsp:spPr>
        <a:xfrm>
          <a:off x="3244809" y="4549538"/>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Distribución del informe</a:t>
          </a:r>
          <a:endParaRPr lang="en-US" sz="800" kern="1200">
            <a:latin typeface="Arial" panose="020B0604020202020204" pitchFamily="34" charset="0"/>
            <a:cs typeface="Arial" panose="020B0604020202020204" pitchFamily="34" charset="0"/>
          </a:endParaRPr>
        </a:p>
      </dsp:txBody>
      <dsp:txXfrm>
        <a:off x="3244809" y="4549538"/>
        <a:ext cx="2623248" cy="330587"/>
      </dsp:txXfrm>
    </dsp:sp>
    <dsp:sp modelId="{08907795-2A42-44DB-A7D0-B5CDC1750083}">
      <dsp:nvSpPr>
        <dsp:cNvPr id="0" name=""/>
        <dsp:cNvSpPr/>
      </dsp:nvSpPr>
      <dsp:spPr>
        <a:xfrm>
          <a:off x="3244809" y="4962773"/>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Retención de expedientes</a:t>
          </a:r>
          <a:endParaRPr lang="en-US" sz="800" kern="1200">
            <a:latin typeface="Arial" panose="020B0604020202020204" pitchFamily="34" charset="0"/>
            <a:cs typeface="Arial" panose="020B0604020202020204" pitchFamily="34" charset="0"/>
          </a:endParaRPr>
        </a:p>
      </dsp:txBody>
      <dsp:txXfrm>
        <a:off x="3244809" y="4962773"/>
        <a:ext cx="2623248" cy="330587"/>
      </dsp:txXfrm>
    </dsp:sp>
    <dsp:sp modelId="{71E463DC-DB0E-4EE3-A8DB-F032FB31F5C5}">
      <dsp:nvSpPr>
        <dsp:cNvPr id="0" name=""/>
        <dsp:cNvSpPr/>
      </dsp:nvSpPr>
      <dsp:spPr>
        <a:xfrm>
          <a:off x="3244809" y="5376007"/>
          <a:ext cx="2623248" cy="33058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Determinación y seguimiento de acciones correctivas</a:t>
          </a:r>
          <a:endParaRPr lang="en-US" sz="800" kern="1200">
            <a:latin typeface="Arial" panose="020B0604020202020204" pitchFamily="34" charset="0"/>
            <a:cs typeface="Arial" panose="020B0604020202020204" pitchFamily="34" charset="0"/>
          </a:endParaRPr>
        </a:p>
      </dsp:txBody>
      <dsp:txXfrm>
        <a:off x="3244809" y="5376007"/>
        <a:ext cx="2623248" cy="330587"/>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06D66-221A-48A7-B09F-9E50AE39D709}">
      <dsp:nvSpPr>
        <dsp:cNvPr id="0" name=""/>
        <dsp:cNvSpPr/>
      </dsp:nvSpPr>
      <dsp:spPr>
        <a:xfrm>
          <a:off x="847" y="64965"/>
          <a:ext cx="1065118" cy="44648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Reunión de apertura</a:t>
          </a:r>
          <a:endParaRPr lang="es-ES" sz="800" kern="1200">
            <a:latin typeface="Arial" panose="020B0604020202020204" pitchFamily="34" charset="0"/>
            <a:cs typeface="Arial" panose="020B0604020202020204" pitchFamily="34" charset="0"/>
          </a:endParaRPr>
        </a:p>
      </dsp:txBody>
      <dsp:txXfrm>
        <a:off x="847" y="64965"/>
        <a:ext cx="1065118" cy="297653"/>
      </dsp:txXfrm>
    </dsp:sp>
    <dsp:sp modelId="{519DE130-54BC-4C1D-AD14-430EECFBCB07}">
      <dsp:nvSpPr>
        <dsp:cNvPr id="0" name=""/>
        <dsp:cNvSpPr/>
      </dsp:nvSpPr>
      <dsp:spPr>
        <a:xfrm>
          <a:off x="219004" y="362619"/>
          <a:ext cx="1065118" cy="1918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Presentación del equipo auditor a los auditados.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Confirmación de los objetivos, alcance y criterios de la auditoría.</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Aclaración de dudas y establecimiento de canales de comunicación.</a:t>
          </a:r>
          <a:endParaRPr lang="en-US" sz="800" kern="1200">
            <a:latin typeface="Arial" panose="020B0604020202020204" pitchFamily="34" charset="0"/>
            <a:cs typeface="Arial" panose="020B0604020202020204" pitchFamily="34" charset="0"/>
          </a:endParaRPr>
        </a:p>
      </dsp:txBody>
      <dsp:txXfrm>
        <a:off x="250200" y="393815"/>
        <a:ext cx="1002726" cy="1856408"/>
      </dsp:txXfrm>
    </dsp:sp>
    <dsp:sp modelId="{96F027F4-B9A4-4234-9B73-07FF78376826}">
      <dsp:nvSpPr>
        <dsp:cNvPr id="0" name=""/>
        <dsp:cNvSpPr/>
      </dsp:nvSpPr>
      <dsp:spPr>
        <a:xfrm>
          <a:off x="1227434" y="81200"/>
          <a:ext cx="342312" cy="265183"/>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227434" y="134237"/>
        <a:ext cx="262757" cy="159109"/>
      </dsp:txXfrm>
    </dsp:sp>
    <dsp:sp modelId="{EE7C6665-6C29-4828-8FC1-A53FCF337E1D}">
      <dsp:nvSpPr>
        <dsp:cNvPr id="0" name=""/>
        <dsp:cNvSpPr/>
      </dsp:nvSpPr>
      <dsp:spPr>
        <a:xfrm>
          <a:off x="1711838" y="64965"/>
          <a:ext cx="1065118" cy="446480"/>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Recolección de evidencias</a:t>
          </a:r>
          <a:endParaRPr lang="en-US" sz="800" kern="1200">
            <a:latin typeface="Arial" panose="020B0604020202020204" pitchFamily="34" charset="0"/>
            <a:cs typeface="Arial" panose="020B0604020202020204" pitchFamily="34" charset="0"/>
          </a:endParaRPr>
        </a:p>
      </dsp:txBody>
      <dsp:txXfrm>
        <a:off x="1711838" y="64965"/>
        <a:ext cx="1065118" cy="297653"/>
      </dsp:txXfrm>
    </dsp:sp>
    <dsp:sp modelId="{777D6E86-EAD8-4303-B2ED-D7E33C338B81}">
      <dsp:nvSpPr>
        <dsp:cNvPr id="0" name=""/>
        <dsp:cNvSpPr/>
      </dsp:nvSpPr>
      <dsp:spPr>
        <a:xfrm>
          <a:off x="1929995" y="362619"/>
          <a:ext cx="1065118" cy="1918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Observación directa de procesos y actividades.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Entrevistas con responsables y colaboradores.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Revisión documental, registros y procedimientos.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Registro sistemático de hallazgos y evidencias objetivas.</a:t>
          </a:r>
          <a:endParaRPr lang="en-US" sz="800" kern="1200">
            <a:latin typeface="Arial" panose="020B0604020202020204" pitchFamily="34" charset="0"/>
            <a:cs typeface="Arial" panose="020B0604020202020204" pitchFamily="34" charset="0"/>
          </a:endParaRPr>
        </a:p>
      </dsp:txBody>
      <dsp:txXfrm>
        <a:off x="1961191" y="393815"/>
        <a:ext cx="1002726" cy="1856408"/>
      </dsp:txXfrm>
    </dsp:sp>
    <dsp:sp modelId="{44D1D815-D68E-4DD8-87A2-95DC53261652}">
      <dsp:nvSpPr>
        <dsp:cNvPr id="0" name=""/>
        <dsp:cNvSpPr/>
      </dsp:nvSpPr>
      <dsp:spPr>
        <a:xfrm>
          <a:off x="2938425" y="81200"/>
          <a:ext cx="342312" cy="265183"/>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938425" y="134237"/>
        <a:ext cx="262757" cy="159109"/>
      </dsp:txXfrm>
    </dsp:sp>
    <dsp:sp modelId="{19CDA0A1-A033-4E6B-8B04-364F3A2D860E}">
      <dsp:nvSpPr>
        <dsp:cNvPr id="0" name=""/>
        <dsp:cNvSpPr/>
      </dsp:nvSpPr>
      <dsp:spPr>
        <a:xfrm>
          <a:off x="3422830" y="64965"/>
          <a:ext cx="1065118" cy="446480"/>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Observaciones de la auditoría</a:t>
          </a:r>
          <a:endParaRPr lang="en-US" sz="800" kern="1200">
            <a:latin typeface="Arial" panose="020B0604020202020204" pitchFamily="34" charset="0"/>
            <a:cs typeface="Arial" panose="020B0604020202020204" pitchFamily="34" charset="0"/>
          </a:endParaRPr>
        </a:p>
      </dsp:txBody>
      <dsp:txXfrm>
        <a:off x="3422830" y="64965"/>
        <a:ext cx="1065118" cy="297653"/>
      </dsp:txXfrm>
    </dsp:sp>
    <dsp:sp modelId="{4E530675-6FEB-46E6-BEF1-000CA425D2CA}">
      <dsp:nvSpPr>
        <dsp:cNvPr id="0" name=""/>
        <dsp:cNvSpPr/>
      </dsp:nvSpPr>
      <dsp:spPr>
        <a:xfrm>
          <a:off x="3640987" y="362619"/>
          <a:ext cx="1065118" cy="1918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Análisis de la información recopilada.</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Identificación de conformidades y no conformidades.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Evaluación de oportunidades de mejora y prácticas destacadas.</a:t>
          </a:r>
          <a:endParaRPr lang="en-US" sz="800" kern="1200">
            <a:latin typeface="Arial" panose="020B0604020202020204" pitchFamily="34" charset="0"/>
            <a:cs typeface="Arial" panose="020B0604020202020204" pitchFamily="34" charset="0"/>
          </a:endParaRPr>
        </a:p>
      </dsp:txBody>
      <dsp:txXfrm>
        <a:off x="3672183" y="393815"/>
        <a:ext cx="1002726" cy="1856408"/>
      </dsp:txXfrm>
    </dsp:sp>
    <dsp:sp modelId="{E0DE19E1-258B-443F-90E8-047EBF00E068}">
      <dsp:nvSpPr>
        <dsp:cNvPr id="0" name=""/>
        <dsp:cNvSpPr/>
      </dsp:nvSpPr>
      <dsp:spPr>
        <a:xfrm>
          <a:off x="4649417" y="81200"/>
          <a:ext cx="342312" cy="265183"/>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649417" y="134237"/>
        <a:ext cx="262757" cy="159109"/>
      </dsp:txXfrm>
    </dsp:sp>
    <dsp:sp modelId="{D68A78ED-EA09-4293-B746-4A6EDDF570AF}">
      <dsp:nvSpPr>
        <dsp:cNvPr id="0" name=""/>
        <dsp:cNvSpPr/>
      </dsp:nvSpPr>
      <dsp:spPr>
        <a:xfrm>
          <a:off x="5133821" y="64965"/>
          <a:ext cx="1065118" cy="44648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Reunión de cierre</a:t>
          </a:r>
          <a:endParaRPr lang="en-US" sz="800" kern="1200">
            <a:latin typeface="Arial" panose="020B0604020202020204" pitchFamily="34" charset="0"/>
            <a:cs typeface="Arial" panose="020B0604020202020204" pitchFamily="34" charset="0"/>
          </a:endParaRPr>
        </a:p>
      </dsp:txBody>
      <dsp:txXfrm>
        <a:off x="5133821" y="64965"/>
        <a:ext cx="1065118" cy="297653"/>
      </dsp:txXfrm>
    </dsp:sp>
    <dsp:sp modelId="{097090D1-A4C2-4551-8295-E7FFD3F2EBC8}">
      <dsp:nvSpPr>
        <dsp:cNvPr id="0" name=""/>
        <dsp:cNvSpPr/>
      </dsp:nvSpPr>
      <dsp:spPr>
        <a:xfrm>
          <a:off x="5351978" y="362619"/>
          <a:ext cx="1065118" cy="1918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Presentación preliminar de hallazgos al auditado.</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Discusión de hallazgos y aclaración de dudas.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Confirmación de los pasos siguientes, incluyendo el seguimiento de acciones correctivas.</a:t>
          </a:r>
          <a:endParaRPr lang="en-US" sz="800" kern="1200">
            <a:latin typeface="Arial" panose="020B0604020202020204" pitchFamily="34" charset="0"/>
            <a:cs typeface="Arial" panose="020B0604020202020204" pitchFamily="34" charset="0"/>
          </a:endParaRPr>
        </a:p>
      </dsp:txBody>
      <dsp:txXfrm>
        <a:off x="5383174" y="393815"/>
        <a:ext cx="1002726" cy="1856408"/>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D62F81-0826-46ED-A508-30A5A2FCC492}">
      <dsp:nvSpPr>
        <dsp:cNvPr id="0" name=""/>
        <dsp:cNvSpPr/>
      </dsp:nvSpPr>
      <dsp:spPr>
        <a:xfrm>
          <a:off x="1850212" y="535518"/>
          <a:ext cx="394234" cy="91440"/>
        </a:xfrm>
        <a:custGeom>
          <a:avLst/>
          <a:gdLst/>
          <a:ahLst/>
          <a:cxnLst/>
          <a:rect l="0" t="0" r="0" b="0"/>
          <a:pathLst>
            <a:path>
              <a:moveTo>
                <a:pt x="0" y="45720"/>
              </a:moveTo>
              <a:lnTo>
                <a:pt x="394234"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36709" y="579114"/>
        <a:ext cx="21241" cy="4248"/>
      </dsp:txXfrm>
    </dsp:sp>
    <dsp:sp modelId="{478E903C-06D9-4C02-83E3-438A9391C78B}">
      <dsp:nvSpPr>
        <dsp:cNvPr id="0" name=""/>
        <dsp:cNvSpPr/>
      </dsp:nvSpPr>
      <dsp:spPr>
        <a:xfrm>
          <a:off x="4906" y="27106"/>
          <a:ext cx="1847105" cy="110826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Identificar los procesos y áreas a auditar.</a:t>
          </a:r>
          <a:endParaRPr lang="es-ES" sz="1100" kern="1200">
            <a:latin typeface="Arial" panose="020B0604020202020204" pitchFamily="34" charset="0"/>
            <a:cs typeface="Arial" panose="020B0604020202020204" pitchFamily="34" charset="0"/>
          </a:endParaRPr>
        </a:p>
      </dsp:txBody>
      <dsp:txXfrm>
        <a:off x="4906" y="27106"/>
        <a:ext cx="1847105" cy="1108263"/>
      </dsp:txXfrm>
    </dsp:sp>
    <dsp:sp modelId="{B540B57B-1F52-4049-86C6-3807A77F15AF}">
      <dsp:nvSpPr>
        <dsp:cNvPr id="0" name=""/>
        <dsp:cNvSpPr/>
      </dsp:nvSpPr>
      <dsp:spPr>
        <a:xfrm>
          <a:off x="4122152" y="535518"/>
          <a:ext cx="394234" cy="91440"/>
        </a:xfrm>
        <a:custGeom>
          <a:avLst/>
          <a:gdLst/>
          <a:ahLst/>
          <a:cxnLst/>
          <a:rect l="0" t="0" r="0" b="0"/>
          <a:pathLst>
            <a:path>
              <a:moveTo>
                <a:pt x="0" y="45720"/>
              </a:moveTo>
              <a:lnTo>
                <a:pt x="394234" y="45720"/>
              </a:lnTo>
            </a:path>
          </a:pathLst>
        </a:custGeom>
        <a:noFill/>
        <a:ln w="9525" cap="flat" cmpd="sng" algn="ctr">
          <a:solidFill>
            <a:schemeClr val="accent3">
              <a:hueOff val="3750088"/>
              <a:satOff val="-5627"/>
              <a:lumOff val="-91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308649" y="579114"/>
        <a:ext cx="21241" cy="4248"/>
      </dsp:txXfrm>
    </dsp:sp>
    <dsp:sp modelId="{717975C3-5A41-47C1-BAA2-306F4243B81B}">
      <dsp:nvSpPr>
        <dsp:cNvPr id="0" name=""/>
        <dsp:cNvSpPr/>
      </dsp:nvSpPr>
      <dsp:spPr>
        <a:xfrm>
          <a:off x="2276847" y="27106"/>
          <a:ext cx="1847105" cy="1108263"/>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Revisar los criterios de auditoría y los requisitos normativos aplicables (ISO 9001, procedimientos internos, etc.).</a:t>
          </a:r>
          <a:endParaRPr lang="en-US" sz="1100" kern="1200">
            <a:latin typeface="Arial" panose="020B0604020202020204" pitchFamily="34" charset="0"/>
            <a:cs typeface="Arial" panose="020B0604020202020204" pitchFamily="34" charset="0"/>
          </a:endParaRPr>
        </a:p>
      </dsp:txBody>
      <dsp:txXfrm>
        <a:off x="2276847" y="27106"/>
        <a:ext cx="1847105" cy="1108263"/>
      </dsp:txXfrm>
    </dsp:sp>
    <dsp:sp modelId="{77CCAC5E-06AA-460E-85BF-B3677C85A67B}">
      <dsp:nvSpPr>
        <dsp:cNvPr id="0" name=""/>
        <dsp:cNvSpPr/>
      </dsp:nvSpPr>
      <dsp:spPr>
        <a:xfrm>
          <a:off x="928459" y="1133570"/>
          <a:ext cx="4543880" cy="394234"/>
        </a:xfrm>
        <a:custGeom>
          <a:avLst/>
          <a:gdLst/>
          <a:ahLst/>
          <a:cxnLst/>
          <a:rect l="0" t="0" r="0" b="0"/>
          <a:pathLst>
            <a:path>
              <a:moveTo>
                <a:pt x="4543880" y="0"/>
              </a:moveTo>
              <a:lnTo>
                <a:pt x="4543880" y="214217"/>
              </a:lnTo>
              <a:lnTo>
                <a:pt x="0" y="214217"/>
              </a:lnTo>
              <a:lnTo>
                <a:pt x="0" y="394234"/>
              </a:lnTo>
            </a:path>
          </a:pathLst>
        </a:custGeom>
        <a:noFill/>
        <a:ln w="9525" cap="flat" cmpd="sng" algn="ctr">
          <a:solidFill>
            <a:schemeClr val="accent3">
              <a:hueOff val="7500176"/>
              <a:satOff val="-11253"/>
              <a:lumOff val="-183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86307" y="1328563"/>
        <a:ext cx="228184" cy="4248"/>
      </dsp:txXfrm>
    </dsp:sp>
    <dsp:sp modelId="{05A80258-A871-450D-B889-4DCC32846138}">
      <dsp:nvSpPr>
        <dsp:cNvPr id="0" name=""/>
        <dsp:cNvSpPr/>
      </dsp:nvSpPr>
      <dsp:spPr>
        <a:xfrm>
          <a:off x="4548787" y="27106"/>
          <a:ext cx="1847105" cy="1108263"/>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Desarrollar preguntas o ítems específicos que permitan evaluar el cumplimiento de cada requisito.</a:t>
          </a:r>
          <a:endParaRPr lang="en-US" sz="1100" kern="1200">
            <a:latin typeface="Arial" panose="020B0604020202020204" pitchFamily="34" charset="0"/>
            <a:cs typeface="Arial" panose="020B0604020202020204" pitchFamily="34" charset="0"/>
          </a:endParaRPr>
        </a:p>
      </dsp:txBody>
      <dsp:txXfrm>
        <a:off x="4548787" y="27106"/>
        <a:ext cx="1847105" cy="1108263"/>
      </dsp:txXfrm>
    </dsp:sp>
    <dsp:sp modelId="{1AAFF524-5440-4311-8C84-D632B8D21295}">
      <dsp:nvSpPr>
        <dsp:cNvPr id="0" name=""/>
        <dsp:cNvSpPr/>
      </dsp:nvSpPr>
      <dsp:spPr>
        <a:xfrm>
          <a:off x="1850212" y="2068616"/>
          <a:ext cx="394234" cy="91440"/>
        </a:xfrm>
        <a:custGeom>
          <a:avLst/>
          <a:gdLst/>
          <a:ahLst/>
          <a:cxnLst/>
          <a:rect l="0" t="0" r="0" b="0"/>
          <a:pathLst>
            <a:path>
              <a:moveTo>
                <a:pt x="0" y="45720"/>
              </a:moveTo>
              <a:lnTo>
                <a:pt x="394234"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36709" y="2112212"/>
        <a:ext cx="21241" cy="4248"/>
      </dsp:txXfrm>
    </dsp:sp>
    <dsp:sp modelId="{5A496CD1-6757-4C23-84FE-AD86B72883E5}">
      <dsp:nvSpPr>
        <dsp:cNvPr id="0" name=""/>
        <dsp:cNvSpPr/>
      </dsp:nvSpPr>
      <dsp:spPr>
        <a:xfrm>
          <a:off x="4906" y="1560204"/>
          <a:ext cx="1847105" cy="1108263"/>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Organizar la lista de manera clara y secuencial, agrupando ítems por proceso o área.</a:t>
          </a:r>
          <a:endParaRPr lang="en-US" sz="1100" kern="1200">
            <a:latin typeface="Arial" panose="020B0604020202020204" pitchFamily="34" charset="0"/>
            <a:cs typeface="Arial" panose="020B0604020202020204" pitchFamily="34" charset="0"/>
          </a:endParaRPr>
        </a:p>
      </dsp:txBody>
      <dsp:txXfrm>
        <a:off x="4906" y="1560204"/>
        <a:ext cx="1847105" cy="1108263"/>
      </dsp:txXfrm>
    </dsp:sp>
    <dsp:sp modelId="{FB6CD70A-7B32-48C3-897A-6D8D8B794C05}">
      <dsp:nvSpPr>
        <dsp:cNvPr id="0" name=""/>
        <dsp:cNvSpPr/>
      </dsp:nvSpPr>
      <dsp:spPr>
        <a:xfrm>
          <a:off x="2276847" y="1560204"/>
          <a:ext cx="1847105" cy="1108263"/>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Incluir espacios para observaciones, evidencias encontradas y referencias documentales.</a:t>
          </a:r>
          <a:endParaRPr lang="en-US" sz="1100" kern="1200">
            <a:latin typeface="Arial" panose="020B0604020202020204" pitchFamily="34" charset="0"/>
            <a:cs typeface="Arial" panose="020B0604020202020204" pitchFamily="34" charset="0"/>
          </a:endParaRPr>
        </a:p>
      </dsp:txBody>
      <dsp:txXfrm>
        <a:off x="2276847" y="1560204"/>
        <a:ext cx="1847105" cy="1108263"/>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5.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9.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0.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9E3723-CEDA-4EBD-8DE9-AE52B70B73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32</Pages>
  <Words>8718</Words>
  <Characters>49698</Characters>
  <Application>Microsoft Office Word</Application>
  <DocSecurity>0</DocSecurity>
  <Lines>414</Lines>
  <Paragraphs>116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50</cp:revision>
  <dcterms:created xsi:type="dcterms:W3CDTF">2026-02-13T00:17:00Z</dcterms:created>
  <dcterms:modified xsi:type="dcterms:W3CDTF">2026-02-23T19:17:00Z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