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77321F" w:rsidRDefault="00C55557" w:rsidP="007A5C2D">
      <w:pPr>
        <w:pStyle w:val="Normal0"/>
        <w:tabs>
          <w:tab w:val="left" w:pos="3224"/>
        </w:tabs>
        <w:jc w:val="center"/>
        <w:rPr>
          <w:b/>
          <w:sz w:val="20"/>
          <w:szCs w:val="20"/>
        </w:rPr>
      </w:pPr>
      <w:r w:rsidRPr="0077321F">
        <w:rPr>
          <w:b/>
          <w:sz w:val="20"/>
          <w:szCs w:val="20"/>
        </w:rPr>
        <w:t>ANEXO FORMATO COMPONENTE FORMATIVO</w:t>
      </w:r>
    </w:p>
    <w:p w14:paraId="55E91FFA" w14:textId="77777777" w:rsidR="00C55557" w:rsidRPr="0077321F"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7321F" w14:paraId="57121341" w14:textId="77777777" w:rsidTr="6C8EFDA0">
        <w:trPr>
          <w:trHeight w:val="340"/>
        </w:trPr>
        <w:tc>
          <w:tcPr>
            <w:tcW w:w="3397" w:type="dxa"/>
            <w:shd w:val="clear" w:color="auto" w:fill="DAE8F8"/>
            <w:vAlign w:val="center"/>
          </w:tcPr>
          <w:p w14:paraId="00000003" w14:textId="77777777" w:rsidR="00AD17D4" w:rsidRPr="0077321F" w:rsidRDefault="00025888" w:rsidP="007A5C2D">
            <w:pPr>
              <w:pStyle w:val="Normal0"/>
              <w:rPr>
                <w:sz w:val="20"/>
                <w:szCs w:val="20"/>
              </w:rPr>
            </w:pPr>
            <w:r w:rsidRPr="0077321F">
              <w:rPr>
                <w:sz w:val="20"/>
                <w:szCs w:val="20"/>
              </w:rPr>
              <w:t>PROGRAMA DE FORMACIÓN</w:t>
            </w:r>
          </w:p>
        </w:tc>
        <w:tc>
          <w:tcPr>
            <w:tcW w:w="6565" w:type="dxa"/>
            <w:shd w:val="clear" w:color="auto" w:fill="DAE8F8"/>
            <w:vAlign w:val="center"/>
          </w:tcPr>
          <w:p w14:paraId="00000004" w14:textId="5FCD5FD0" w:rsidR="00AD17D4" w:rsidRPr="0077321F" w:rsidRDefault="0037688D" w:rsidP="007A5C2D">
            <w:pPr>
              <w:pStyle w:val="Normal0"/>
              <w:rPr>
                <w:b w:val="0"/>
                <w:color w:val="E36C09"/>
                <w:sz w:val="20"/>
                <w:szCs w:val="20"/>
              </w:rPr>
            </w:pPr>
            <w:r w:rsidRPr="0077321F">
              <w:rPr>
                <w:b w:val="0"/>
                <w:sz w:val="20"/>
                <w:szCs w:val="20"/>
              </w:rPr>
              <w:t xml:space="preserve">Indicadores de </w:t>
            </w:r>
            <w:r w:rsidR="006860D5">
              <w:rPr>
                <w:b w:val="0"/>
                <w:sz w:val="20"/>
                <w:szCs w:val="20"/>
              </w:rPr>
              <w:t>g</w:t>
            </w:r>
            <w:r w:rsidRPr="0077321F">
              <w:rPr>
                <w:b w:val="0"/>
                <w:sz w:val="20"/>
                <w:szCs w:val="20"/>
              </w:rPr>
              <w:t>estión</w:t>
            </w:r>
            <w:r w:rsidR="00854469">
              <w:rPr>
                <w:b w:val="0"/>
                <w:sz w:val="20"/>
                <w:szCs w:val="20"/>
              </w:rPr>
              <w:t>.</w:t>
            </w:r>
          </w:p>
        </w:tc>
      </w:tr>
    </w:tbl>
    <w:p w14:paraId="00000005" w14:textId="77777777" w:rsidR="00AD17D4" w:rsidRPr="0077321F"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AD17D4" w:rsidRPr="0077321F" w14:paraId="3DB511B9" w14:textId="77777777" w:rsidTr="6C8EFDA0">
        <w:trPr>
          <w:trHeight w:val="340"/>
        </w:trPr>
        <w:tc>
          <w:tcPr>
            <w:tcW w:w="1980" w:type="dxa"/>
            <w:shd w:val="clear" w:color="auto" w:fill="DAE8F8"/>
            <w:vAlign w:val="center"/>
          </w:tcPr>
          <w:p w14:paraId="00000006" w14:textId="77777777" w:rsidR="00AD17D4" w:rsidRPr="0077321F" w:rsidRDefault="00025888" w:rsidP="007A5C2D">
            <w:pPr>
              <w:pStyle w:val="Normal0"/>
              <w:rPr>
                <w:sz w:val="20"/>
                <w:szCs w:val="20"/>
              </w:rPr>
            </w:pPr>
            <w:r w:rsidRPr="0077321F">
              <w:rPr>
                <w:sz w:val="20"/>
                <w:szCs w:val="20"/>
              </w:rPr>
              <w:t>COMPETENCIA</w:t>
            </w:r>
          </w:p>
        </w:tc>
        <w:tc>
          <w:tcPr>
            <w:tcW w:w="2693" w:type="dxa"/>
            <w:shd w:val="clear" w:color="auto" w:fill="DAE8F8"/>
            <w:vAlign w:val="center"/>
          </w:tcPr>
          <w:p w14:paraId="00000007" w14:textId="48CFBD00" w:rsidR="00AD17D4" w:rsidRPr="0077321F" w:rsidRDefault="00B631A2" w:rsidP="007A5C2D">
            <w:pPr>
              <w:pStyle w:val="Normal0"/>
              <w:rPr>
                <w:b w:val="0"/>
                <w:sz w:val="20"/>
                <w:szCs w:val="20"/>
                <w:u w:val="single"/>
              </w:rPr>
            </w:pPr>
            <w:r w:rsidRPr="0077321F">
              <w:rPr>
                <w:sz w:val="20"/>
                <w:szCs w:val="20"/>
              </w:rPr>
              <w:t>2</w:t>
            </w:r>
            <w:r w:rsidR="0037688D" w:rsidRPr="0077321F">
              <w:rPr>
                <w:sz w:val="20"/>
                <w:szCs w:val="20"/>
              </w:rPr>
              <w:t>1010101</w:t>
            </w:r>
            <w:r w:rsidRPr="0077321F">
              <w:rPr>
                <w:sz w:val="20"/>
                <w:szCs w:val="20"/>
              </w:rPr>
              <w:t xml:space="preserve">9. </w:t>
            </w:r>
            <w:r w:rsidR="0037688D" w:rsidRPr="0077321F">
              <w:rPr>
                <w:b w:val="0"/>
                <w:sz w:val="20"/>
                <w:szCs w:val="20"/>
              </w:rPr>
              <w:t>Controlar el desarrollo de las actividades según indicadores de gestión, metas y políticas de calidad.</w:t>
            </w:r>
          </w:p>
        </w:tc>
        <w:tc>
          <w:tcPr>
            <w:tcW w:w="2126" w:type="dxa"/>
            <w:shd w:val="clear" w:color="auto" w:fill="DAE8F8"/>
            <w:vAlign w:val="center"/>
          </w:tcPr>
          <w:p w14:paraId="00000008" w14:textId="77777777" w:rsidR="00AD17D4" w:rsidRPr="0077321F" w:rsidRDefault="00025888" w:rsidP="007A5C2D">
            <w:pPr>
              <w:pStyle w:val="Normal0"/>
              <w:rPr>
                <w:sz w:val="20"/>
                <w:szCs w:val="20"/>
              </w:rPr>
            </w:pPr>
            <w:r w:rsidRPr="0077321F">
              <w:rPr>
                <w:sz w:val="20"/>
                <w:szCs w:val="20"/>
              </w:rPr>
              <w:t>RESULTADOS DE APRENDIZAJE</w:t>
            </w:r>
          </w:p>
        </w:tc>
        <w:tc>
          <w:tcPr>
            <w:tcW w:w="3163" w:type="dxa"/>
            <w:shd w:val="clear" w:color="auto" w:fill="DAE8F8"/>
            <w:vAlign w:val="center"/>
          </w:tcPr>
          <w:p w14:paraId="1AED5410" w14:textId="77777777" w:rsidR="00AD17D4" w:rsidRPr="0077321F" w:rsidRDefault="00B631A2" w:rsidP="0037688D">
            <w:pPr>
              <w:pStyle w:val="Normal0"/>
              <w:ind w:left="66"/>
              <w:rPr>
                <w:b w:val="0"/>
                <w:sz w:val="20"/>
                <w:szCs w:val="20"/>
              </w:rPr>
            </w:pPr>
            <w:r w:rsidRPr="0077321F">
              <w:rPr>
                <w:sz w:val="20"/>
                <w:szCs w:val="20"/>
              </w:rPr>
              <w:t>2</w:t>
            </w:r>
            <w:r w:rsidR="0037688D" w:rsidRPr="0077321F">
              <w:rPr>
                <w:sz w:val="20"/>
                <w:szCs w:val="20"/>
              </w:rPr>
              <w:t>1</w:t>
            </w:r>
            <w:r w:rsidRPr="0077321F">
              <w:rPr>
                <w:sz w:val="20"/>
                <w:szCs w:val="20"/>
              </w:rPr>
              <w:t>0</w:t>
            </w:r>
            <w:r w:rsidR="0037688D" w:rsidRPr="0077321F">
              <w:rPr>
                <w:sz w:val="20"/>
                <w:szCs w:val="20"/>
              </w:rPr>
              <w:t>101019</w:t>
            </w:r>
            <w:r w:rsidRPr="0077321F">
              <w:rPr>
                <w:sz w:val="20"/>
                <w:szCs w:val="20"/>
              </w:rPr>
              <w:t xml:space="preserve">-01. </w:t>
            </w:r>
            <w:r w:rsidR="0037688D" w:rsidRPr="0077321F">
              <w:rPr>
                <w:b w:val="0"/>
                <w:sz w:val="20"/>
                <w:szCs w:val="20"/>
              </w:rPr>
              <w:t>Conocer el significado de medición y su importancia en las organizaciones</w:t>
            </w:r>
            <w:r w:rsidRPr="0077321F">
              <w:rPr>
                <w:b w:val="0"/>
                <w:sz w:val="20"/>
                <w:szCs w:val="20"/>
              </w:rPr>
              <w:t>.</w:t>
            </w:r>
          </w:p>
          <w:p w14:paraId="00000009" w14:textId="3814AC01" w:rsidR="00710075" w:rsidRPr="0077321F" w:rsidRDefault="0037688D" w:rsidP="0054379D">
            <w:pPr>
              <w:pStyle w:val="Normal0"/>
              <w:ind w:left="66"/>
              <w:rPr>
                <w:b w:val="0"/>
                <w:sz w:val="20"/>
                <w:szCs w:val="20"/>
              </w:rPr>
            </w:pPr>
            <w:r w:rsidRPr="0077321F">
              <w:rPr>
                <w:sz w:val="20"/>
                <w:szCs w:val="20"/>
              </w:rPr>
              <w:t>210101019-02</w:t>
            </w:r>
            <w:r w:rsidRPr="0077321F">
              <w:rPr>
                <w:b w:val="0"/>
                <w:sz w:val="20"/>
                <w:szCs w:val="20"/>
              </w:rPr>
              <w:t xml:space="preserve">. </w:t>
            </w:r>
            <w:r w:rsidR="00C34DFC" w:rsidRPr="0077321F">
              <w:rPr>
                <w:b w:val="0"/>
                <w:sz w:val="20"/>
                <w:szCs w:val="20"/>
              </w:rPr>
              <w:t>Reconocer los conceptos y nociones necesarias para la elaboración de indicadores de gestión.</w:t>
            </w:r>
            <w:r w:rsidRPr="0077321F">
              <w:rPr>
                <w:b w:val="0"/>
                <w:sz w:val="20"/>
                <w:szCs w:val="20"/>
              </w:rPr>
              <w:t xml:space="preserve"> </w:t>
            </w:r>
          </w:p>
        </w:tc>
      </w:tr>
    </w:tbl>
    <w:p w14:paraId="6E5288D5" w14:textId="4C8E3BD5" w:rsidR="00AD17D4" w:rsidRPr="0077321F"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7321F" w14:paraId="49D4BFBB" w14:textId="77777777" w:rsidTr="6C8EFDA0">
        <w:trPr>
          <w:trHeight w:val="340"/>
        </w:trPr>
        <w:tc>
          <w:tcPr>
            <w:tcW w:w="3397" w:type="dxa"/>
            <w:shd w:val="clear" w:color="auto" w:fill="DAE8F8"/>
            <w:vAlign w:val="center"/>
          </w:tcPr>
          <w:p w14:paraId="0000000C" w14:textId="77777777" w:rsidR="00AD17D4" w:rsidRPr="0077321F" w:rsidRDefault="00025888" w:rsidP="007A5C2D">
            <w:pPr>
              <w:pStyle w:val="Normal0"/>
              <w:rPr>
                <w:sz w:val="20"/>
                <w:szCs w:val="20"/>
              </w:rPr>
            </w:pPr>
            <w:r w:rsidRPr="0077321F">
              <w:rPr>
                <w:sz w:val="20"/>
                <w:szCs w:val="20"/>
              </w:rPr>
              <w:t>NÚMERO DEL COMPONENTE FORMATIVO</w:t>
            </w:r>
          </w:p>
        </w:tc>
        <w:tc>
          <w:tcPr>
            <w:tcW w:w="6565" w:type="dxa"/>
            <w:shd w:val="clear" w:color="auto" w:fill="DAE8F8"/>
            <w:vAlign w:val="center"/>
          </w:tcPr>
          <w:p w14:paraId="0000000D" w14:textId="77777777" w:rsidR="00AD17D4" w:rsidRPr="0077321F" w:rsidRDefault="00025888" w:rsidP="007A5C2D">
            <w:pPr>
              <w:pStyle w:val="Normal0"/>
              <w:rPr>
                <w:b w:val="0"/>
                <w:color w:val="39A900"/>
                <w:sz w:val="20"/>
                <w:szCs w:val="20"/>
              </w:rPr>
            </w:pPr>
            <w:r w:rsidRPr="0077321F">
              <w:rPr>
                <w:b w:val="0"/>
                <w:sz w:val="20"/>
                <w:szCs w:val="20"/>
              </w:rPr>
              <w:t>01</w:t>
            </w:r>
          </w:p>
        </w:tc>
      </w:tr>
      <w:tr w:rsidR="00AD17D4" w:rsidRPr="0077321F" w14:paraId="5196225A" w14:textId="77777777" w:rsidTr="6C8EFDA0">
        <w:trPr>
          <w:trHeight w:val="340"/>
        </w:trPr>
        <w:tc>
          <w:tcPr>
            <w:tcW w:w="3397" w:type="dxa"/>
            <w:shd w:val="clear" w:color="auto" w:fill="DAE8F8"/>
            <w:vAlign w:val="center"/>
          </w:tcPr>
          <w:p w14:paraId="0000000E" w14:textId="77777777" w:rsidR="00AD17D4" w:rsidRPr="0077321F" w:rsidRDefault="00025888" w:rsidP="007A5C2D">
            <w:pPr>
              <w:pStyle w:val="Normal0"/>
              <w:rPr>
                <w:sz w:val="20"/>
                <w:szCs w:val="20"/>
              </w:rPr>
            </w:pPr>
            <w:r w:rsidRPr="0077321F">
              <w:rPr>
                <w:sz w:val="20"/>
                <w:szCs w:val="20"/>
              </w:rPr>
              <w:t>NOMBRE DEL COMPONENTE FORMATIVO</w:t>
            </w:r>
          </w:p>
        </w:tc>
        <w:tc>
          <w:tcPr>
            <w:tcW w:w="6565" w:type="dxa"/>
            <w:shd w:val="clear" w:color="auto" w:fill="DAE8F8"/>
            <w:vAlign w:val="center"/>
          </w:tcPr>
          <w:p w14:paraId="0000000F" w14:textId="64FD648D" w:rsidR="00AD17D4" w:rsidRPr="0077321F" w:rsidRDefault="008D20F9" w:rsidP="007A5C2D">
            <w:pPr>
              <w:pStyle w:val="Normal0"/>
              <w:rPr>
                <w:b w:val="0"/>
                <w:color w:val="39A900"/>
                <w:sz w:val="20"/>
                <w:szCs w:val="20"/>
              </w:rPr>
            </w:pPr>
            <w:r w:rsidRPr="0077321F">
              <w:rPr>
                <w:b w:val="0"/>
                <w:sz w:val="20"/>
                <w:szCs w:val="20"/>
              </w:rPr>
              <w:t>Fundamentos</w:t>
            </w:r>
            <w:r w:rsidR="00C34DFC" w:rsidRPr="0077321F">
              <w:rPr>
                <w:b w:val="0"/>
                <w:sz w:val="20"/>
                <w:szCs w:val="20"/>
              </w:rPr>
              <w:t xml:space="preserve"> para implementar la medición en las organizaciones.</w:t>
            </w:r>
          </w:p>
        </w:tc>
      </w:tr>
      <w:tr w:rsidR="00AD17D4" w:rsidRPr="0077321F" w14:paraId="323364CF" w14:textId="77777777" w:rsidTr="6C8EFDA0">
        <w:trPr>
          <w:trHeight w:val="340"/>
        </w:trPr>
        <w:tc>
          <w:tcPr>
            <w:tcW w:w="3397" w:type="dxa"/>
            <w:shd w:val="clear" w:color="auto" w:fill="DAE8F8"/>
            <w:vAlign w:val="center"/>
          </w:tcPr>
          <w:p w14:paraId="00000010" w14:textId="77777777" w:rsidR="00AD17D4" w:rsidRPr="0077321F" w:rsidRDefault="00025888" w:rsidP="007A5C2D">
            <w:pPr>
              <w:pStyle w:val="Normal0"/>
              <w:rPr>
                <w:sz w:val="20"/>
                <w:szCs w:val="20"/>
              </w:rPr>
            </w:pPr>
            <w:r w:rsidRPr="0077321F">
              <w:rPr>
                <w:sz w:val="20"/>
                <w:szCs w:val="20"/>
              </w:rPr>
              <w:t>BREVE DESCRIPCIÓN</w:t>
            </w:r>
          </w:p>
        </w:tc>
        <w:tc>
          <w:tcPr>
            <w:tcW w:w="6565" w:type="dxa"/>
            <w:shd w:val="clear" w:color="auto" w:fill="DAE8F8"/>
            <w:vAlign w:val="center"/>
          </w:tcPr>
          <w:p w14:paraId="00000011" w14:textId="0EBA42A9" w:rsidR="00AD17D4" w:rsidRPr="0077321F" w:rsidRDefault="00E14BC3" w:rsidP="00282AF6">
            <w:pPr>
              <w:pStyle w:val="Normal0"/>
              <w:rPr>
                <w:b w:val="0"/>
                <w:color w:val="39A900"/>
                <w:sz w:val="20"/>
                <w:szCs w:val="20"/>
                <w:highlight w:val="yellow"/>
              </w:rPr>
            </w:pPr>
            <w:r w:rsidRPr="00E14BC3">
              <w:rPr>
                <w:b w:val="0"/>
                <w:sz w:val="20"/>
                <w:szCs w:val="20"/>
              </w:rPr>
              <w:t>Este componente aborda los fundamentos para la apropiación de los indicadores de gestión desde la administración como pilar estratégico. Al estructurar la organización se diseñan objetivos, procesos y procedimientos que facilitan la asignación de funciones y responsabilidades alineadas con metas por áreas y departamentos, monitoreadas y validadas mediante indicadores de gestión para aportar a la toma de decisiones.</w:t>
            </w:r>
          </w:p>
        </w:tc>
      </w:tr>
      <w:tr w:rsidR="00AD17D4" w:rsidRPr="0077321F" w14:paraId="4789F7AB" w14:textId="77777777" w:rsidTr="6C8EFDA0">
        <w:trPr>
          <w:trHeight w:val="340"/>
        </w:trPr>
        <w:tc>
          <w:tcPr>
            <w:tcW w:w="3397" w:type="dxa"/>
            <w:shd w:val="clear" w:color="auto" w:fill="DAE8F8"/>
            <w:vAlign w:val="center"/>
          </w:tcPr>
          <w:p w14:paraId="00000012" w14:textId="77777777" w:rsidR="00AD17D4" w:rsidRPr="0077321F" w:rsidRDefault="00025888" w:rsidP="007A5C2D">
            <w:pPr>
              <w:pStyle w:val="Normal0"/>
              <w:rPr>
                <w:sz w:val="20"/>
                <w:szCs w:val="20"/>
              </w:rPr>
            </w:pPr>
            <w:r w:rsidRPr="0077321F">
              <w:rPr>
                <w:sz w:val="20"/>
                <w:szCs w:val="20"/>
              </w:rPr>
              <w:t>PALABRAS CLAVE</w:t>
            </w:r>
          </w:p>
        </w:tc>
        <w:tc>
          <w:tcPr>
            <w:tcW w:w="6565" w:type="dxa"/>
            <w:shd w:val="clear" w:color="auto" w:fill="DAE8F8"/>
            <w:vAlign w:val="center"/>
          </w:tcPr>
          <w:p w14:paraId="00000013" w14:textId="191AB78A" w:rsidR="00AD17D4" w:rsidRPr="0077321F" w:rsidRDefault="00227856" w:rsidP="00A9492A">
            <w:pPr>
              <w:pStyle w:val="Normal0"/>
              <w:rPr>
                <w:b w:val="0"/>
                <w:sz w:val="20"/>
                <w:szCs w:val="20"/>
              </w:rPr>
            </w:pPr>
            <w:r w:rsidRPr="0077321F">
              <w:rPr>
                <w:b w:val="0"/>
                <w:sz w:val="20"/>
                <w:szCs w:val="20"/>
              </w:rPr>
              <w:t>Administración, gestión</w:t>
            </w:r>
            <w:r w:rsidR="00A9492A">
              <w:rPr>
                <w:b w:val="0"/>
                <w:sz w:val="20"/>
                <w:szCs w:val="20"/>
              </w:rPr>
              <w:t>,</w:t>
            </w:r>
            <w:r w:rsidR="004B2413">
              <w:rPr>
                <w:b w:val="0"/>
                <w:sz w:val="20"/>
                <w:szCs w:val="20"/>
              </w:rPr>
              <w:t xml:space="preserve"> </w:t>
            </w:r>
            <w:r w:rsidR="00A9492A">
              <w:rPr>
                <w:b w:val="0"/>
                <w:sz w:val="20"/>
                <w:szCs w:val="20"/>
              </w:rPr>
              <w:t>indicadores,</w:t>
            </w:r>
            <w:r w:rsidR="004B2413">
              <w:rPr>
                <w:b w:val="0"/>
                <w:sz w:val="20"/>
                <w:szCs w:val="20"/>
              </w:rPr>
              <w:t xml:space="preserve"> medición, </w:t>
            </w:r>
            <w:r w:rsidR="00A9492A">
              <w:rPr>
                <w:b w:val="0"/>
                <w:sz w:val="20"/>
                <w:szCs w:val="20"/>
              </w:rPr>
              <w:t>p</w:t>
            </w:r>
            <w:r w:rsidRPr="0077321F">
              <w:rPr>
                <w:b w:val="0"/>
                <w:sz w:val="20"/>
                <w:szCs w:val="20"/>
              </w:rPr>
              <w:t>rocedimientos</w:t>
            </w:r>
            <w:r w:rsidR="00A9492A">
              <w:rPr>
                <w:b w:val="0"/>
                <w:sz w:val="20"/>
                <w:szCs w:val="20"/>
              </w:rPr>
              <w:t>.</w:t>
            </w:r>
          </w:p>
        </w:tc>
      </w:tr>
    </w:tbl>
    <w:p w14:paraId="00000014" w14:textId="77777777" w:rsidR="00AD17D4" w:rsidRPr="0077321F"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77321F" w14:paraId="4F59971A" w14:textId="77777777" w:rsidTr="6C8EFDA0">
        <w:trPr>
          <w:trHeight w:val="340"/>
        </w:trPr>
        <w:tc>
          <w:tcPr>
            <w:tcW w:w="3397" w:type="dxa"/>
            <w:shd w:val="clear" w:color="auto" w:fill="DAE8F8"/>
            <w:vAlign w:val="center"/>
          </w:tcPr>
          <w:p w14:paraId="00000015" w14:textId="77777777" w:rsidR="00AD17D4" w:rsidRPr="0077321F" w:rsidRDefault="00025888" w:rsidP="007A5C2D">
            <w:pPr>
              <w:pStyle w:val="Normal0"/>
              <w:rPr>
                <w:sz w:val="20"/>
                <w:szCs w:val="20"/>
              </w:rPr>
            </w:pPr>
            <w:r w:rsidRPr="0077321F">
              <w:rPr>
                <w:sz w:val="20"/>
                <w:szCs w:val="20"/>
              </w:rPr>
              <w:t>ÁREA OCUPACIONAL</w:t>
            </w:r>
          </w:p>
        </w:tc>
        <w:tc>
          <w:tcPr>
            <w:tcW w:w="6565" w:type="dxa"/>
            <w:shd w:val="clear" w:color="auto" w:fill="DAE8F8"/>
            <w:vAlign w:val="center"/>
          </w:tcPr>
          <w:p w14:paraId="00000020" w14:textId="44FF8439" w:rsidR="00AD17D4" w:rsidRPr="0077321F" w:rsidRDefault="00E377B8" w:rsidP="007A5C2D">
            <w:pPr>
              <w:pStyle w:val="Normal0"/>
              <w:rPr>
                <w:b w:val="0"/>
                <w:color w:val="39A900"/>
                <w:sz w:val="20"/>
                <w:szCs w:val="20"/>
              </w:rPr>
            </w:pPr>
            <w:r w:rsidRPr="00E377B8">
              <w:rPr>
                <w:b w:val="0"/>
                <w:color w:val="000000" w:themeColor="text1"/>
                <w:sz w:val="20"/>
                <w:szCs w:val="20"/>
              </w:rPr>
              <w:t>Finanzas y administración.</w:t>
            </w:r>
          </w:p>
        </w:tc>
      </w:tr>
      <w:tr w:rsidR="00AD17D4" w:rsidRPr="0077321F" w14:paraId="6E9ED268" w14:textId="77777777" w:rsidTr="6C8EFDA0">
        <w:trPr>
          <w:trHeight w:val="465"/>
        </w:trPr>
        <w:tc>
          <w:tcPr>
            <w:tcW w:w="3397" w:type="dxa"/>
            <w:shd w:val="clear" w:color="auto" w:fill="DAE8F8"/>
            <w:vAlign w:val="center"/>
          </w:tcPr>
          <w:p w14:paraId="00000021" w14:textId="77777777" w:rsidR="00AD17D4" w:rsidRPr="0077321F" w:rsidRDefault="00025888" w:rsidP="007A5C2D">
            <w:pPr>
              <w:pStyle w:val="Normal0"/>
              <w:rPr>
                <w:sz w:val="20"/>
                <w:szCs w:val="20"/>
              </w:rPr>
            </w:pPr>
            <w:r w:rsidRPr="0077321F">
              <w:rPr>
                <w:sz w:val="20"/>
                <w:szCs w:val="20"/>
              </w:rPr>
              <w:t>IDIOMA</w:t>
            </w:r>
          </w:p>
        </w:tc>
        <w:tc>
          <w:tcPr>
            <w:tcW w:w="6565" w:type="dxa"/>
            <w:shd w:val="clear" w:color="auto" w:fill="DAE8F8"/>
            <w:vAlign w:val="center"/>
          </w:tcPr>
          <w:p w14:paraId="00000022" w14:textId="3C692FC1" w:rsidR="00AD17D4" w:rsidRPr="0077321F" w:rsidRDefault="00025888" w:rsidP="007A5C2D">
            <w:pPr>
              <w:pStyle w:val="Normal0"/>
              <w:rPr>
                <w:color w:val="39A900"/>
                <w:sz w:val="20"/>
                <w:szCs w:val="20"/>
              </w:rPr>
            </w:pPr>
            <w:r w:rsidRPr="0077321F">
              <w:rPr>
                <w:b w:val="0"/>
                <w:color w:val="000000"/>
                <w:sz w:val="20"/>
                <w:szCs w:val="20"/>
              </w:rPr>
              <w:t>Español</w:t>
            </w:r>
            <w:r w:rsidR="0086737C" w:rsidRPr="0077321F">
              <w:rPr>
                <w:b w:val="0"/>
                <w:color w:val="000000"/>
                <w:sz w:val="20"/>
                <w:szCs w:val="20"/>
              </w:rPr>
              <w:t>.</w:t>
            </w:r>
          </w:p>
        </w:tc>
      </w:tr>
    </w:tbl>
    <w:p w14:paraId="79AF78B1" w14:textId="5BB6112A" w:rsidR="00C51A14" w:rsidRPr="0077321F" w:rsidRDefault="00C51A14" w:rsidP="007A5C2D">
      <w:pPr>
        <w:pStyle w:val="Normal0"/>
        <w:rPr>
          <w:b/>
          <w:color w:val="000000"/>
          <w:sz w:val="20"/>
          <w:szCs w:val="20"/>
        </w:rPr>
      </w:pPr>
    </w:p>
    <w:p w14:paraId="72BD63A1" w14:textId="66A3FC7D" w:rsidR="00C51A14" w:rsidRPr="0077321F" w:rsidRDefault="00C51A14" w:rsidP="007A5C2D">
      <w:pPr>
        <w:pStyle w:val="Normal0"/>
        <w:rPr>
          <w:b/>
          <w:color w:val="000000"/>
          <w:sz w:val="20"/>
          <w:szCs w:val="20"/>
        </w:rPr>
      </w:pPr>
    </w:p>
    <w:p w14:paraId="00000028" w14:textId="77777777" w:rsidR="00AD17D4" w:rsidRPr="0077321F" w:rsidRDefault="00025888" w:rsidP="007A5C2D">
      <w:pPr>
        <w:pStyle w:val="Normal0"/>
        <w:numPr>
          <w:ilvl w:val="0"/>
          <w:numId w:val="1"/>
        </w:numPr>
        <w:ind w:left="284" w:hanging="284"/>
        <w:rPr>
          <w:b/>
          <w:sz w:val="20"/>
          <w:szCs w:val="20"/>
        </w:rPr>
      </w:pPr>
      <w:r w:rsidRPr="0077321F">
        <w:rPr>
          <w:b/>
          <w:sz w:val="20"/>
          <w:szCs w:val="20"/>
        </w:rPr>
        <w:t xml:space="preserve">TABLA DE CONTENIDOS: </w:t>
      </w:r>
    </w:p>
    <w:p w14:paraId="00000029" w14:textId="77777777" w:rsidR="00AD17D4" w:rsidRPr="0077321F" w:rsidRDefault="00AD17D4" w:rsidP="007A5C2D">
      <w:pPr>
        <w:pStyle w:val="Normal0"/>
        <w:rPr>
          <w:b/>
          <w:sz w:val="20"/>
          <w:szCs w:val="20"/>
        </w:rPr>
      </w:pPr>
    </w:p>
    <w:p w14:paraId="001F1C83" w14:textId="77777777" w:rsidR="00AD17D4" w:rsidRPr="0077321F" w:rsidRDefault="00025888" w:rsidP="007A5C2D">
      <w:pPr>
        <w:pStyle w:val="Normal0"/>
        <w:rPr>
          <w:b/>
          <w:color w:val="000000"/>
          <w:sz w:val="20"/>
          <w:szCs w:val="20"/>
        </w:rPr>
      </w:pPr>
      <w:r w:rsidRPr="0077321F">
        <w:rPr>
          <w:b/>
          <w:color w:val="000000"/>
          <w:sz w:val="20"/>
          <w:szCs w:val="20"/>
        </w:rPr>
        <w:t>Introducción</w:t>
      </w:r>
    </w:p>
    <w:p w14:paraId="0A4AF507" w14:textId="30F0567D" w:rsidR="008D20F9" w:rsidRPr="0077321F" w:rsidRDefault="00341DF9" w:rsidP="002E2F26">
      <w:pPr>
        <w:pStyle w:val="Prrafodelista"/>
        <w:numPr>
          <w:ilvl w:val="0"/>
          <w:numId w:val="2"/>
        </w:numPr>
        <w:rPr>
          <w:b/>
          <w:bCs/>
          <w:color w:val="000000" w:themeColor="text1"/>
          <w:sz w:val="20"/>
          <w:szCs w:val="20"/>
        </w:rPr>
      </w:pPr>
      <w:r w:rsidRPr="0077321F">
        <w:rPr>
          <w:b/>
          <w:bCs/>
          <w:color w:val="000000" w:themeColor="text1"/>
          <w:sz w:val="20"/>
          <w:szCs w:val="20"/>
        </w:rPr>
        <w:t>Fundamentos de administración</w:t>
      </w:r>
    </w:p>
    <w:p w14:paraId="78A6B9BF" w14:textId="09B3832C" w:rsidR="008D20F9" w:rsidRPr="0077321F" w:rsidRDefault="00341DF9" w:rsidP="002E2F26">
      <w:pPr>
        <w:pStyle w:val="Prrafodelista"/>
        <w:numPr>
          <w:ilvl w:val="1"/>
          <w:numId w:val="2"/>
        </w:numPr>
        <w:rPr>
          <w:bCs/>
          <w:color w:val="000000" w:themeColor="text1"/>
          <w:sz w:val="20"/>
          <w:szCs w:val="20"/>
        </w:rPr>
      </w:pPr>
      <w:r w:rsidRPr="0077321F">
        <w:rPr>
          <w:bCs/>
          <w:color w:val="000000" w:themeColor="text1"/>
          <w:sz w:val="20"/>
          <w:szCs w:val="20"/>
        </w:rPr>
        <w:t>Concepto y evolución de administración</w:t>
      </w:r>
    </w:p>
    <w:p w14:paraId="5A10DF1B" w14:textId="46BBF6D7" w:rsidR="00341DF9" w:rsidRPr="0077321F" w:rsidRDefault="00341DF9" w:rsidP="002E2F26">
      <w:pPr>
        <w:pStyle w:val="Prrafodelista"/>
        <w:numPr>
          <w:ilvl w:val="1"/>
          <w:numId w:val="2"/>
        </w:numPr>
        <w:rPr>
          <w:bCs/>
          <w:color w:val="000000" w:themeColor="text1"/>
          <w:sz w:val="20"/>
          <w:szCs w:val="20"/>
        </w:rPr>
      </w:pPr>
      <w:r w:rsidRPr="0077321F">
        <w:rPr>
          <w:bCs/>
          <w:color w:val="000000" w:themeColor="text1"/>
          <w:sz w:val="20"/>
          <w:szCs w:val="20"/>
        </w:rPr>
        <w:t>Importancia de la administración en las organizaciones</w:t>
      </w:r>
    </w:p>
    <w:p w14:paraId="2124D407" w14:textId="33F9775D" w:rsidR="00341DF9" w:rsidRPr="0077321F" w:rsidRDefault="00341DF9" w:rsidP="002E2F26">
      <w:pPr>
        <w:pStyle w:val="Prrafodelista"/>
        <w:numPr>
          <w:ilvl w:val="1"/>
          <w:numId w:val="2"/>
        </w:numPr>
        <w:rPr>
          <w:bCs/>
          <w:color w:val="000000" w:themeColor="text1"/>
          <w:sz w:val="20"/>
          <w:szCs w:val="20"/>
        </w:rPr>
      </w:pPr>
      <w:r w:rsidRPr="0077321F">
        <w:rPr>
          <w:bCs/>
          <w:color w:val="000000" w:themeColor="text1"/>
          <w:sz w:val="20"/>
          <w:szCs w:val="20"/>
        </w:rPr>
        <w:t>Funciones administrativa</w:t>
      </w:r>
      <w:r w:rsidR="00FA49F2" w:rsidRPr="0077321F">
        <w:rPr>
          <w:bCs/>
          <w:color w:val="000000" w:themeColor="text1"/>
          <w:sz w:val="20"/>
          <w:szCs w:val="20"/>
        </w:rPr>
        <w:t>s</w:t>
      </w:r>
    </w:p>
    <w:p w14:paraId="2D9F96ED" w14:textId="0464FBC9" w:rsidR="00341DF9" w:rsidRPr="0077321F" w:rsidRDefault="00341DF9" w:rsidP="002E2F26">
      <w:pPr>
        <w:pStyle w:val="Prrafodelista"/>
        <w:numPr>
          <w:ilvl w:val="1"/>
          <w:numId w:val="2"/>
        </w:numPr>
        <w:rPr>
          <w:bCs/>
          <w:color w:val="000000" w:themeColor="text1"/>
          <w:sz w:val="20"/>
          <w:szCs w:val="20"/>
        </w:rPr>
      </w:pPr>
      <w:r w:rsidRPr="0077321F">
        <w:rPr>
          <w:bCs/>
          <w:color w:val="000000" w:themeColor="text1"/>
          <w:sz w:val="20"/>
          <w:szCs w:val="20"/>
        </w:rPr>
        <w:t>Tipos de organizaciones</w:t>
      </w:r>
    </w:p>
    <w:p w14:paraId="2AEC4C2B" w14:textId="311C0F0F" w:rsidR="00341DF9" w:rsidRPr="0077321F" w:rsidRDefault="00341DF9" w:rsidP="002E2F26">
      <w:pPr>
        <w:pStyle w:val="Prrafodelista"/>
        <w:numPr>
          <w:ilvl w:val="1"/>
          <w:numId w:val="2"/>
        </w:numPr>
        <w:rPr>
          <w:bCs/>
          <w:color w:val="000000" w:themeColor="text1"/>
          <w:sz w:val="20"/>
          <w:szCs w:val="20"/>
        </w:rPr>
      </w:pPr>
      <w:r w:rsidRPr="0077321F">
        <w:rPr>
          <w:bCs/>
          <w:color w:val="000000" w:themeColor="text1"/>
          <w:sz w:val="20"/>
          <w:szCs w:val="20"/>
        </w:rPr>
        <w:t>Relación entre administración y gestión por resultados</w:t>
      </w:r>
    </w:p>
    <w:p w14:paraId="5B782C4D" w14:textId="1C7A7F67" w:rsidR="00E201E4" w:rsidRPr="0077321F" w:rsidRDefault="00E201E4" w:rsidP="002E2F26">
      <w:pPr>
        <w:pStyle w:val="Prrafodelista"/>
        <w:numPr>
          <w:ilvl w:val="1"/>
          <w:numId w:val="2"/>
        </w:numPr>
        <w:rPr>
          <w:bCs/>
          <w:color w:val="000000" w:themeColor="text1"/>
          <w:sz w:val="20"/>
          <w:szCs w:val="20"/>
        </w:rPr>
      </w:pPr>
      <w:r w:rsidRPr="0077321F">
        <w:rPr>
          <w:bCs/>
          <w:color w:val="000000" w:themeColor="text1"/>
          <w:sz w:val="20"/>
          <w:szCs w:val="20"/>
        </w:rPr>
        <w:t>La medición en las organizaciones</w:t>
      </w:r>
    </w:p>
    <w:p w14:paraId="13FFB0C1" w14:textId="17A0663F" w:rsidR="00341DF9" w:rsidRPr="0077321F" w:rsidRDefault="00341DF9" w:rsidP="002E2F26">
      <w:pPr>
        <w:pStyle w:val="Prrafodelista"/>
        <w:numPr>
          <w:ilvl w:val="0"/>
          <w:numId w:val="2"/>
        </w:numPr>
        <w:rPr>
          <w:b/>
          <w:bCs/>
          <w:color w:val="000000" w:themeColor="text1"/>
          <w:sz w:val="20"/>
          <w:szCs w:val="20"/>
        </w:rPr>
      </w:pPr>
      <w:r w:rsidRPr="0077321F">
        <w:rPr>
          <w:b/>
          <w:bCs/>
          <w:color w:val="000000" w:themeColor="text1"/>
          <w:sz w:val="20"/>
          <w:szCs w:val="20"/>
        </w:rPr>
        <w:t>Planeación estratégica</w:t>
      </w:r>
    </w:p>
    <w:p w14:paraId="31D11FAF" w14:textId="22765ACD" w:rsidR="00341DF9" w:rsidRPr="0077321F" w:rsidRDefault="00CF3C29" w:rsidP="002E2F26">
      <w:pPr>
        <w:pStyle w:val="Prrafodelista"/>
        <w:numPr>
          <w:ilvl w:val="1"/>
          <w:numId w:val="2"/>
        </w:numPr>
        <w:rPr>
          <w:bCs/>
          <w:color w:val="000000" w:themeColor="text1"/>
          <w:sz w:val="20"/>
          <w:szCs w:val="20"/>
        </w:rPr>
      </w:pPr>
      <w:r w:rsidRPr="0077321F">
        <w:rPr>
          <w:bCs/>
          <w:color w:val="000000" w:themeColor="text1"/>
          <w:sz w:val="20"/>
          <w:szCs w:val="20"/>
        </w:rPr>
        <w:t>Misión, visión y valores</w:t>
      </w:r>
    </w:p>
    <w:p w14:paraId="0408FA87" w14:textId="31862FC8" w:rsidR="00CF3C29" w:rsidRPr="0077321F" w:rsidRDefault="00CF3C29" w:rsidP="002E2F26">
      <w:pPr>
        <w:pStyle w:val="Prrafodelista"/>
        <w:numPr>
          <w:ilvl w:val="1"/>
          <w:numId w:val="2"/>
        </w:numPr>
        <w:rPr>
          <w:bCs/>
          <w:color w:val="000000" w:themeColor="text1"/>
          <w:sz w:val="20"/>
          <w:szCs w:val="20"/>
        </w:rPr>
      </w:pPr>
      <w:r w:rsidRPr="0077321F">
        <w:rPr>
          <w:bCs/>
          <w:color w:val="000000" w:themeColor="text1"/>
          <w:sz w:val="20"/>
          <w:szCs w:val="20"/>
        </w:rPr>
        <w:t>Análisis del entorno FODA</w:t>
      </w:r>
    </w:p>
    <w:p w14:paraId="2545733F" w14:textId="03E3E62C" w:rsidR="00CF3C29" w:rsidRPr="0077321F" w:rsidRDefault="00D95926" w:rsidP="002E2F26">
      <w:pPr>
        <w:pStyle w:val="Prrafodelista"/>
        <w:numPr>
          <w:ilvl w:val="1"/>
          <w:numId w:val="2"/>
        </w:numPr>
        <w:rPr>
          <w:bCs/>
          <w:color w:val="000000" w:themeColor="text1"/>
          <w:sz w:val="20"/>
          <w:szCs w:val="20"/>
        </w:rPr>
      </w:pPr>
      <w:r w:rsidRPr="0077321F">
        <w:rPr>
          <w:bCs/>
          <w:color w:val="000000" w:themeColor="text1"/>
          <w:sz w:val="20"/>
          <w:szCs w:val="20"/>
        </w:rPr>
        <w:t>Objetivos estratégicos, tácticos y operativos</w:t>
      </w:r>
    </w:p>
    <w:p w14:paraId="42E8DF16" w14:textId="5901E9A5" w:rsidR="003F7A9E" w:rsidRPr="0077321F" w:rsidRDefault="003F7A9E" w:rsidP="002E2F26">
      <w:pPr>
        <w:pStyle w:val="Prrafodelista"/>
        <w:numPr>
          <w:ilvl w:val="1"/>
          <w:numId w:val="2"/>
        </w:numPr>
        <w:rPr>
          <w:bCs/>
          <w:color w:val="000000" w:themeColor="text1"/>
          <w:sz w:val="20"/>
          <w:szCs w:val="20"/>
        </w:rPr>
      </w:pPr>
      <w:r w:rsidRPr="0077321F">
        <w:rPr>
          <w:bCs/>
          <w:color w:val="000000" w:themeColor="text1"/>
          <w:sz w:val="20"/>
          <w:szCs w:val="20"/>
        </w:rPr>
        <w:t>Gestión por procesos</w:t>
      </w:r>
    </w:p>
    <w:p w14:paraId="532CA851" w14:textId="15D3D580" w:rsidR="00341DF9" w:rsidRPr="0077321F" w:rsidRDefault="00FA49F2" w:rsidP="002E2F26">
      <w:pPr>
        <w:pStyle w:val="Prrafodelista"/>
        <w:numPr>
          <w:ilvl w:val="0"/>
          <w:numId w:val="2"/>
        </w:numPr>
        <w:rPr>
          <w:b/>
          <w:bCs/>
          <w:color w:val="000000" w:themeColor="text1"/>
          <w:sz w:val="20"/>
          <w:szCs w:val="20"/>
        </w:rPr>
      </w:pPr>
      <w:r w:rsidRPr="0077321F">
        <w:rPr>
          <w:b/>
          <w:bCs/>
          <w:color w:val="000000" w:themeColor="text1"/>
          <w:sz w:val="20"/>
          <w:szCs w:val="20"/>
        </w:rPr>
        <w:t>I</w:t>
      </w:r>
      <w:r w:rsidR="00DB729F" w:rsidRPr="0077321F">
        <w:rPr>
          <w:b/>
          <w:bCs/>
          <w:color w:val="000000" w:themeColor="text1"/>
          <w:sz w:val="20"/>
          <w:szCs w:val="20"/>
        </w:rPr>
        <w:t>ndicadores de gestión y su clasificación</w:t>
      </w:r>
    </w:p>
    <w:p w14:paraId="710A3DA5" w14:textId="396D399B" w:rsidR="00E90F64" w:rsidRPr="0077321F" w:rsidRDefault="005000A7" w:rsidP="002E2F26">
      <w:pPr>
        <w:pStyle w:val="Prrafodelista"/>
        <w:numPr>
          <w:ilvl w:val="1"/>
          <w:numId w:val="2"/>
        </w:numPr>
        <w:rPr>
          <w:bCs/>
          <w:color w:val="000000" w:themeColor="text1"/>
          <w:sz w:val="20"/>
          <w:szCs w:val="20"/>
        </w:rPr>
      </w:pPr>
      <w:r w:rsidRPr="0077321F">
        <w:rPr>
          <w:bCs/>
          <w:color w:val="000000" w:themeColor="text1"/>
          <w:sz w:val="20"/>
          <w:szCs w:val="20"/>
        </w:rPr>
        <w:t>Concepto de indicador</w:t>
      </w:r>
    </w:p>
    <w:p w14:paraId="6341B5AE" w14:textId="6522D112" w:rsidR="005000A7" w:rsidRPr="00506001" w:rsidRDefault="00492225" w:rsidP="00506001">
      <w:pPr>
        <w:pStyle w:val="Prrafodelista"/>
        <w:numPr>
          <w:ilvl w:val="1"/>
          <w:numId w:val="2"/>
        </w:numPr>
        <w:rPr>
          <w:bCs/>
          <w:color w:val="000000" w:themeColor="text1"/>
          <w:sz w:val="20"/>
          <w:szCs w:val="20"/>
        </w:rPr>
      </w:pPr>
      <w:r>
        <w:rPr>
          <w:bCs/>
          <w:color w:val="000000" w:themeColor="text1"/>
          <w:sz w:val="20"/>
          <w:szCs w:val="20"/>
        </w:rPr>
        <w:lastRenderedPageBreak/>
        <w:t>Clasificación de indicadores</w:t>
      </w:r>
    </w:p>
    <w:p w14:paraId="26CBD432" w14:textId="11C056B5" w:rsidR="005000A7" w:rsidRPr="0077321F" w:rsidRDefault="005000A7" w:rsidP="002E2F26">
      <w:pPr>
        <w:pStyle w:val="Prrafodelista"/>
        <w:numPr>
          <w:ilvl w:val="1"/>
          <w:numId w:val="2"/>
        </w:numPr>
        <w:rPr>
          <w:bCs/>
          <w:color w:val="000000" w:themeColor="text1"/>
          <w:sz w:val="20"/>
          <w:szCs w:val="20"/>
        </w:rPr>
      </w:pPr>
      <w:r w:rsidRPr="0077321F">
        <w:rPr>
          <w:bCs/>
          <w:color w:val="000000" w:themeColor="text1"/>
          <w:sz w:val="20"/>
          <w:szCs w:val="20"/>
        </w:rPr>
        <w:t>Indicadores versus métricas</w:t>
      </w:r>
    </w:p>
    <w:p w14:paraId="4385C796" w14:textId="7A416309" w:rsidR="00A940DF" w:rsidRPr="0077321F" w:rsidRDefault="00A940DF" w:rsidP="002E2F26">
      <w:pPr>
        <w:pStyle w:val="Prrafodelista"/>
        <w:numPr>
          <w:ilvl w:val="1"/>
          <w:numId w:val="2"/>
        </w:numPr>
        <w:rPr>
          <w:bCs/>
          <w:color w:val="000000" w:themeColor="text1"/>
          <w:sz w:val="20"/>
          <w:szCs w:val="20"/>
        </w:rPr>
      </w:pPr>
      <w:r w:rsidRPr="0077321F">
        <w:rPr>
          <w:bCs/>
          <w:color w:val="000000" w:themeColor="text1"/>
          <w:sz w:val="20"/>
          <w:szCs w:val="20"/>
        </w:rPr>
        <w:t>Beneficios de la implementación de indicadores</w:t>
      </w:r>
    </w:p>
    <w:p w14:paraId="00A12395" w14:textId="39814622" w:rsidR="005000A7" w:rsidRPr="0077321F" w:rsidRDefault="00C27DF6" w:rsidP="002E2F26">
      <w:pPr>
        <w:pStyle w:val="Prrafodelista"/>
        <w:numPr>
          <w:ilvl w:val="1"/>
          <w:numId w:val="2"/>
        </w:numPr>
        <w:rPr>
          <w:bCs/>
          <w:color w:val="000000" w:themeColor="text1"/>
          <w:sz w:val="20"/>
          <w:szCs w:val="20"/>
        </w:rPr>
      </w:pPr>
      <w:r w:rsidRPr="0077321F">
        <w:rPr>
          <w:bCs/>
          <w:color w:val="000000" w:themeColor="text1"/>
          <w:sz w:val="20"/>
          <w:szCs w:val="20"/>
        </w:rPr>
        <w:t>Importancia de los indicadores en la toma de decisiones</w:t>
      </w:r>
    </w:p>
    <w:p w14:paraId="3F8A20DC" w14:textId="2F6C558D" w:rsidR="00C27DF6" w:rsidRPr="0077321F" w:rsidRDefault="000B6C8B" w:rsidP="002E2F26">
      <w:pPr>
        <w:pStyle w:val="Prrafodelista"/>
        <w:numPr>
          <w:ilvl w:val="1"/>
          <w:numId w:val="2"/>
        </w:numPr>
        <w:rPr>
          <w:bCs/>
          <w:color w:val="000000" w:themeColor="text1"/>
          <w:sz w:val="20"/>
          <w:szCs w:val="20"/>
        </w:rPr>
      </w:pPr>
      <w:r w:rsidRPr="0077321F">
        <w:rPr>
          <w:bCs/>
          <w:color w:val="000000" w:themeColor="text1"/>
          <w:sz w:val="20"/>
          <w:szCs w:val="20"/>
        </w:rPr>
        <w:t>Indicadores como herramientas de control administrativo</w:t>
      </w:r>
    </w:p>
    <w:p w14:paraId="53341C61" w14:textId="6A1ADBD6" w:rsidR="000B6C8B" w:rsidRPr="0077321F" w:rsidRDefault="007677A7" w:rsidP="002E2F26">
      <w:pPr>
        <w:pStyle w:val="Prrafodelista"/>
        <w:numPr>
          <w:ilvl w:val="1"/>
          <w:numId w:val="2"/>
        </w:numPr>
        <w:rPr>
          <w:bCs/>
          <w:color w:val="000000" w:themeColor="text1"/>
          <w:sz w:val="20"/>
          <w:szCs w:val="20"/>
        </w:rPr>
      </w:pPr>
      <w:r w:rsidRPr="0077321F">
        <w:rPr>
          <w:bCs/>
          <w:color w:val="000000" w:themeColor="text1"/>
          <w:sz w:val="20"/>
          <w:szCs w:val="20"/>
        </w:rPr>
        <w:t>Indicadores de gestión</w:t>
      </w:r>
    </w:p>
    <w:p w14:paraId="7801341E" w14:textId="79503F67" w:rsidR="00DB729F" w:rsidRPr="0077321F" w:rsidRDefault="007344D9" w:rsidP="002E2F26">
      <w:pPr>
        <w:pStyle w:val="Prrafodelista"/>
        <w:numPr>
          <w:ilvl w:val="0"/>
          <w:numId w:val="2"/>
        </w:numPr>
        <w:rPr>
          <w:b/>
          <w:bCs/>
          <w:color w:val="000000" w:themeColor="text1"/>
          <w:sz w:val="20"/>
          <w:szCs w:val="20"/>
        </w:rPr>
      </w:pPr>
      <w:r w:rsidRPr="0077321F">
        <w:rPr>
          <w:b/>
          <w:bCs/>
          <w:color w:val="000000" w:themeColor="text1"/>
          <w:sz w:val="20"/>
          <w:szCs w:val="20"/>
        </w:rPr>
        <w:t>Diseño de indicadores de gestión</w:t>
      </w:r>
    </w:p>
    <w:p w14:paraId="7341FAD9" w14:textId="0B32DEA1" w:rsidR="00341DF9" w:rsidRPr="0077321F" w:rsidRDefault="007344D9" w:rsidP="002E2F26">
      <w:pPr>
        <w:pStyle w:val="Prrafodelista"/>
        <w:numPr>
          <w:ilvl w:val="1"/>
          <w:numId w:val="2"/>
        </w:numPr>
        <w:rPr>
          <w:bCs/>
          <w:color w:val="000000" w:themeColor="text1"/>
          <w:sz w:val="20"/>
          <w:szCs w:val="20"/>
        </w:rPr>
      </w:pPr>
      <w:r w:rsidRPr="0077321F">
        <w:rPr>
          <w:bCs/>
          <w:color w:val="000000" w:themeColor="text1"/>
          <w:sz w:val="20"/>
          <w:szCs w:val="20"/>
        </w:rPr>
        <w:t>Relación</w:t>
      </w:r>
      <w:r w:rsidR="0049308A" w:rsidRPr="0077321F">
        <w:rPr>
          <w:bCs/>
          <w:color w:val="000000" w:themeColor="text1"/>
          <w:sz w:val="20"/>
          <w:szCs w:val="20"/>
        </w:rPr>
        <w:t xml:space="preserve"> </w:t>
      </w:r>
      <w:r w:rsidR="00DD5ED6" w:rsidRPr="0077321F">
        <w:rPr>
          <w:bCs/>
          <w:color w:val="000000" w:themeColor="text1"/>
          <w:sz w:val="20"/>
          <w:szCs w:val="20"/>
        </w:rPr>
        <w:t>indicador</w:t>
      </w:r>
      <w:r w:rsidRPr="0077321F">
        <w:rPr>
          <w:bCs/>
          <w:color w:val="000000" w:themeColor="text1"/>
          <w:sz w:val="20"/>
          <w:szCs w:val="20"/>
        </w:rPr>
        <w:t xml:space="preserve"> – objetivo</w:t>
      </w:r>
    </w:p>
    <w:p w14:paraId="05343399" w14:textId="2E7FE7C4" w:rsidR="007344D9" w:rsidRPr="0077321F" w:rsidRDefault="00EA4D85" w:rsidP="002E2F26">
      <w:pPr>
        <w:pStyle w:val="Prrafodelista"/>
        <w:numPr>
          <w:ilvl w:val="1"/>
          <w:numId w:val="2"/>
        </w:numPr>
        <w:rPr>
          <w:bCs/>
          <w:color w:val="000000" w:themeColor="text1"/>
          <w:sz w:val="20"/>
          <w:szCs w:val="20"/>
        </w:rPr>
      </w:pPr>
      <w:r w:rsidRPr="0077321F">
        <w:rPr>
          <w:bCs/>
          <w:color w:val="000000" w:themeColor="text1"/>
          <w:sz w:val="20"/>
          <w:szCs w:val="20"/>
        </w:rPr>
        <w:t>Metodología para la construcción de indicadores</w:t>
      </w:r>
    </w:p>
    <w:p w14:paraId="1B006DC7" w14:textId="7BEB174D" w:rsidR="00EA4D85" w:rsidRPr="0077321F" w:rsidRDefault="00EA4D85" w:rsidP="002E2F26">
      <w:pPr>
        <w:pStyle w:val="Prrafodelista"/>
        <w:numPr>
          <w:ilvl w:val="1"/>
          <w:numId w:val="2"/>
        </w:numPr>
        <w:rPr>
          <w:bCs/>
          <w:color w:val="000000" w:themeColor="text1"/>
          <w:sz w:val="20"/>
          <w:szCs w:val="20"/>
        </w:rPr>
      </w:pPr>
      <w:r w:rsidRPr="0077321F">
        <w:rPr>
          <w:bCs/>
          <w:color w:val="000000" w:themeColor="text1"/>
          <w:sz w:val="20"/>
          <w:szCs w:val="20"/>
        </w:rPr>
        <w:t>Ficha técnica del indicador</w:t>
      </w:r>
    </w:p>
    <w:p w14:paraId="68044082" w14:textId="42B5281A" w:rsidR="00BE3407" w:rsidRPr="0077321F" w:rsidRDefault="00BE3407" w:rsidP="00A672B1">
      <w:pPr>
        <w:ind w:left="360"/>
        <w:rPr>
          <w:bCs/>
          <w:color w:val="000000" w:themeColor="text1"/>
          <w:sz w:val="20"/>
          <w:szCs w:val="20"/>
        </w:rPr>
      </w:pPr>
    </w:p>
    <w:p w14:paraId="590B5311" w14:textId="77777777" w:rsidR="00F91B66" w:rsidRPr="0077321F" w:rsidRDefault="00F91B66" w:rsidP="007A5C2D">
      <w:pPr>
        <w:pStyle w:val="Normal0"/>
        <w:rPr>
          <w:b/>
          <w:sz w:val="20"/>
          <w:szCs w:val="20"/>
        </w:rPr>
      </w:pPr>
    </w:p>
    <w:p w14:paraId="00000036" w14:textId="77777777" w:rsidR="00AD17D4" w:rsidRPr="0077321F" w:rsidRDefault="00025888" w:rsidP="007A5C2D">
      <w:pPr>
        <w:pStyle w:val="Normal0"/>
        <w:numPr>
          <w:ilvl w:val="0"/>
          <w:numId w:val="1"/>
        </w:numPr>
        <w:ind w:left="284" w:hanging="284"/>
        <w:rPr>
          <w:b/>
          <w:sz w:val="20"/>
          <w:szCs w:val="20"/>
        </w:rPr>
      </w:pPr>
      <w:r w:rsidRPr="0077321F">
        <w:rPr>
          <w:b/>
          <w:sz w:val="20"/>
          <w:szCs w:val="20"/>
        </w:rPr>
        <w:t>INTRODUCCIÓN</w:t>
      </w:r>
    </w:p>
    <w:p w14:paraId="00000037" w14:textId="77777777" w:rsidR="00AD17D4" w:rsidRPr="0077321F" w:rsidRDefault="00AD17D4" w:rsidP="007A5C2D">
      <w:pPr>
        <w:pStyle w:val="Normal0"/>
        <w:rPr>
          <w:b/>
          <w:sz w:val="20"/>
          <w:szCs w:val="20"/>
        </w:rPr>
      </w:pPr>
    </w:p>
    <w:p w14:paraId="594572E4" w14:textId="3E3988CF" w:rsidR="00824CD9" w:rsidRPr="0077321F" w:rsidRDefault="00B67F32" w:rsidP="00B67F32">
      <w:pPr>
        <w:pStyle w:val="Normal0"/>
        <w:rPr>
          <w:sz w:val="20"/>
          <w:szCs w:val="20"/>
        </w:rPr>
      </w:pPr>
      <w:r w:rsidRPr="0077321F">
        <w:rPr>
          <w:sz w:val="20"/>
          <w:szCs w:val="20"/>
        </w:rPr>
        <w:t xml:space="preserve">Este componente presenta los aspectos esenciales </w:t>
      </w:r>
      <w:r w:rsidR="00BF5386" w:rsidRPr="0077321F">
        <w:rPr>
          <w:sz w:val="20"/>
          <w:szCs w:val="20"/>
        </w:rPr>
        <w:t>para la gestión organizacional a partir del conocimiento de la administración como ciencia que</w:t>
      </w:r>
      <w:r w:rsidR="002E3CE8" w:rsidRPr="0077321F">
        <w:rPr>
          <w:sz w:val="20"/>
          <w:szCs w:val="20"/>
        </w:rPr>
        <w:t xml:space="preserve"> </w:t>
      </w:r>
      <w:r w:rsidR="00BF5386" w:rsidRPr="0077321F">
        <w:rPr>
          <w:sz w:val="20"/>
          <w:szCs w:val="20"/>
        </w:rPr>
        <w:t>direcciona</w:t>
      </w:r>
      <w:r w:rsidR="002E3CE8" w:rsidRPr="0077321F">
        <w:rPr>
          <w:sz w:val="20"/>
          <w:szCs w:val="20"/>
        </w:rPr>
        <w:t xml:space="preserve"> y </w:t>
      </w:r>
      <w:r w:rsidR="00BF5386" w:rsidRPr="0077321F">
        <w:rPr>
          <w:sz w:val="20"/>
          <w:szCs w:val="20"/>
        </w:rPr>
        <w:t>estructura</w:t>
      </w:r>
      <w:r w:rsidR="00AD7859" w:rsidRPr="0077321F">
        <w:rPr>
          <w:sz w:val="20"/>
          <w:szCs w:val="20"/>
        </w:rPr>
        <w:t xml:space="preserve"> las empresas</w:t>
      </w:r>
      <w:r w:rsidR="002E3CE8" w:rsidRPr="0077321F">
        <w:rPr>
          <w:sz w:val="20"/>
          <w:szCs w:val="20"/>
        </w:rPr>
        <w:t xml:space="preserve">, aportando permanentemente en su </w:t>
      </w:r>
      <w:r w:rsidR="00726944" w:rsidRPr="0077321F">
        <w:rPr>
          <w:sz w:val="20"/>
          <w:szCs w:val="20"/>
        </w:rPr>
        <w:t>consolidación</w:t>
      </w:r>
      <w:r w:rsidR="00BF5386" w:rsidRPr="0077321F">
        <w:rPr>
          <w:sz w:val="20"/>
          <w:szCs w:val="20"/>
        </w:rPr>
        <w:t xml:space="preserve"> </w:t>
      </w:r>
      <w:r w:rsidR="002E3CE8" w:rsidRPr="0077321F">
        <w:rPr>
          <w:sz w:val="20"/>
          <w:szCs w:val="20"/>
        </w:rPr>
        <w:t>y expansión</w:t>
      </w:r>
      <w:r w:rsidR="00AD7859" w:rsidRPr="0077321F">
        <w:rPr>
          <w:sz w:val="20"/>
          <w:szCs w:val="20"/>
        </w:rPr>
        <w:t xml:space="preserve">, </w:t>
      </w:r>
      <w:r w:rsidR="00BF5386" w:rsidRPr="0077321F">
        <w:rPr>
          <w:sz w:val="20"/>
          <w:szCs w:val="20"/>
        </w:rPr>
        <w:t>lo que implica realizar acciones a pa</w:t>
      </w:r>
      <w:r w:rsidR="00AD7859" w:rsidRPr="0077321F">
        <w:rPr>
          <w:sz w:val="20"/>
          <w:szCs w:val="20"/>
        </w:rPr>
        <w:t xml:space="preserve">rtir de los </w:t>
      </w:r>
      <w:r w:rsidR="00726944" w:rsidRPr="0077321F">
        <w:rPr>
          <w:sz w:val="20"/>
          <w:szCs w:val="20"/>
        </w:rPr>
        <w:t>o</w:t>
      </w:r>
      <w:r w:rsidR="00AD7859" w:rsidRPr="0077321F">
        <w:rPr>
          <w:sz w:val="20"/>
          <w:szCs w:val="20"/>
        </w:rPr>
        <w:t xml:space="preserve">bjetivos </w:t>
      </w:r>
      <w:r w:rsidR="00824CD9" w:rsidRPr="0077321F">
        <w:rPr>
          <w:sz w:val="20"/>
          <w:szCs w:val="20"/>
        </w:rPr>
        <w:t>establecidos, evaluar los resultados y validar su efectividad. Esto es posible, gracias a los indicadores de gestión, los cuales son instrumentos que permiten medir los resultados obtenidos</w:t>
      </w:r>
      <w:r w:rsidR="00863E6F" w:rsidRPr="0077321F">
        <w:rPr>
          <w:sz w:val="20"/>
          <w:szCs w:val="20"/>
        </w:rPr>
        <w:t xml:space="preserve"> como consecuencia</w:t>
      </w:r>
      <w:r w:rsidR="00824CD9" w:rsidRPr="0077321F">
        <w:rPr>
          <w:sz w:val="20"/>
          <w:szCs w:val="20"/>
        </w:rPr>
        <w:t xml:space="preserve"> de las diferentes decisiones implementada</w:t>
      </w:r>
      <w:r w:rsidR="00367E53" w:rsidRPr="0077321F">
        <w:rPr>
          <w:sz w:val="20"/>
          <w:szCs w:val="20"/>
        </w:rPr>
        <w:t>s</w:t>
      </w:r>
      <w:r w:rsidR="00824CD9" w:rsidRPr="0077321F">
        <w:rPr>
          <w:sz w:val="20"/>
          <w:szCs w:val="20"/>
        </w:rPr>
        <w:t xml:space="preserve">. Está orientado al reconocimiento de la empresa, la administración como fundamento cohesionador, </w:t>
      </w:r>
      <w:r w:rsidR="00EF1E42" w:rsidRPr="0077321F">
        <w:rPr>
          <w:sz w:val="20"/>
          <w:szCs w:val="20"/>
        </w:rPr>
        <w:t xml:space="preserve">la organización por procesos y procedimientos permitiendo así establecer con claridad los objetivos a alcanzar por áreas de trabajo y </w:t>
      </w:r>
      <w:r w:rsidR="00557896" w:rsidRPr="0077321F">
        <w:rPr>
          <w:sz w:val="20"/>
          <w:szCs w:val="20"/>
        </w:rPr>
        <w:t xml:space="preserve">definir </w:t>
      </w:r>
      <w:r w:rsidR="00EF1E42" w:rsidRPr="0077321F">
        <w:rPr>
          <w:sz w:val="20"/>
          <w:szCs w:val="20"/>
        </w:rPr>
        <w:t>los instrumentos de medición que permitirán validar si la gestión implementada es correcta</w:t>
      </w:r>
      <w:r w:rsidR="005B074D" w:rsidRPr="0077321F">
        <w:rPr>
          <w:sz w:val="20"/>
          <w:szCs w:val="20"/>
        </w:rPr>
        <w:t>,</w:t>
      </w:r>
      <w:r w:rsidR="00EF1E42" w:rsidRPr="0077321F">
        <w:rPr>
          <w:sz w:val="20"/>
          <w:szCs w:val="20"/>
        </w:rPr>
        <w:t xml:space="preserve"> o si se requiere ajustes para alcanzar lo propuesto, conduciendo</w:t>
      </w:r>
      <w:r w:rsidR="00875F83" w:rsidRPr="0077321F">
        <w:rPr>
          <w:sz w:val="20"/>
          <w:szCs w:val="20"/>
        </w:rPr>
        <w:t xml:space="preserve"> de esta manera</w:t>
      </w:r>
      <w:r w:rsidR="00EF1E42" w:rsidRPr="0077321F">
        <w:rPr>
          <w:sz w:val="20"/>
          <w:szCs w:val="20"/>
        </w:rPr>
        <w:t xml:space="preserve"> a la toma de decisiones.</w:t>
      </w:r>
    </w:p>
    <w:p w14:paraId="676A3ED2" w14:textId="77777777" w:rsidR="00B67F32" w:rsidRPr="0077321F" w:rsidRDefault="00B67F32" w:rsidP="00B67F32">
      <w:pPr>
        <w:pStyle w:val="Normal0"/>
        <w:rPr>
          <w:sz w:val="20"/>
          <w:szCs w:val="20"/>
        </w:rPr>
      </w:pPr>
    </w:p>
    <w:p w14:paraId="664B124F" w14:textId="2377DF67" w:rsidR="003D1B39" w:rsidRDefault="00B67F32" w:rsidP="00B67F32">
      <w:pPr>
        <w:pStyle w:val="Normal0"/>
        <w:rPr>
          <w:sz w:val="20"/>
          <w:szCs w:val="20"/>
        </w:rPr>
      </w:pPr>
      <w:r w:rsidRPr="0077321F">
        <w:rPr>
          <w:sz w:val="20"/>
          <w:szCs w:val="20"/>
        </w:rPr>
        <w:t xml:space="preserve">El propósito de este componente es fortalecer las competencias </w:t>
      </w:r>
      <w:r w:rsidR="00EF1E42" w:rsidRPr="0077321F">
        <w:rPr>
          <w:sz w:val="20"/>
          <w:szCs w:val="20"/>
        </w:rPr>
        <w:t>en la gestión administrativa a través de la implementación de los indicadores de gestión</w:t>
      </w:r>
      <w:r w:rsidR="00D00441" w:rsidRPr="0077321F">
        <w:rPr>
          <w:sz w:val="20"/>
          <w:szCs w:val="20"/>
        </w:rPr>
        <w:t>,</w:t>
      </w:r>
      <w:r w:rsidR="00EF1E42" w:rsidRPr="0077321F">
        <w:rPr>
          <w:sz w:val="20"/>
          <w:szCs w:val="20"/>
        </w:rPr>
        <w:t xml:space="preserve"> lo cual inicia con un proceso de fundamentación administrativa hasta llegar </w:t>
      </w:r>
      <w:r w:rsidR="003D1B39" w:rsidRPr="0077321F">
        <w:rPr>
          <w:sz w:val="20"/>
          <w:szCs w:val="20"/>
        </w:rPr>
        <w:t xml:space="preserve">al reconocimiento del proceso </w:t>
      </w:r>
      <w:r w:rsidR="00DF798F" w:rsidRPr="0077321F">
        <w:rPr>
          <w:sz w:val="20"/>
          <w:szCs w:val="20"/>
        </w:rPr>
        <w:t xml:space="preserve">de su creación o </w:t>
      </w:r>
      <w:r w:rsidR="003D1B39" w:rsidRPr="0077321F">
        <w:rPr>
          <w:sz w:val="20"/>
          <w:szCs w:val="20"/>
        </w:rPr>
        <w:t>diseño</w:t>
      </w:r>
      <w:r w:rsidR="00EF1E42" w:rsidRPr="0077321F">
        <w:rPr>
          <w:sz w:val="20"/>
          <w:szCs w:val="20"/>
        </w:rPr>
        <w:t xml:space="preserve">, </w:t>
      </w:r>
      <w:r w:rsidR="003D1B39" w:rsidRPr="0077321F">
        <w:rPr>
          <w:sz w:val="20"/>
          <w:szCs w:val="20"/>
        </w:rPr>
        <w:t>aspecto crítico en la implementación y comprensión de los indicadores.</w:t>
      </w:r>
    </w:p>
    <w:p w14:paraId="728E572E" w14:textId="77777777" w:rsidR="00A56432" w:rsidRDefault="00A56432" w:rsidP="00B67F32">
      <w:pPr>
        <w:pStyle w:val="Normal0"/>
        <w:rPr>
          <w:sz w:val="20"/>
          <w:szCs w:val="20"/>
        </w:rPr>
      </w:pPr>
    </w:p>
    <w:p w14:paraId="56D19F3C" w14:textId="3506DD5B" w:rsidR="00A56432" w:rsidRDefault="00A56432" w:rsidP="00B67F32">
      <w:pPr>
        <w:pStyle w:val="Normal0"/>
        <w:rPr>
          <w:sz w:val="20"/>
          <w:szCs w:val="20"/>
        </w:rPr>
      </w:pPr>
      <w:r w:rsidRPr="00A56432">
        <w:rPr>
          <w:sz w:val="20"/>
          <w:szCs w:val="20"/>
        </w:rPr>
        <w:t xml:space="preserve">El desarrollo de estas temáticas se aborda mediante un enfoque teórico-práctico que permite comprender los fundamentos, aplicar metodologías de análisis e implementar estrategias para el diseño, validación y uso de los indicadores de acuerdo con el tipo de actividad y de </w:t>
      </w:r>
      <w:r w:rsidR="00023E5E">
        <w:rPr>
          <w:sz w:val="20"/>
          <w:szCs w:val="20"/>
        </w:rPr>
        <w:t xml:space="preserve">la </w:t>
      </w:r>
      <w:r w:rsidRPr="00A56432">
        <w:rPr>
          <w:sz w:val="20"/>
          <w:szCs w:val="20"/>
        </w:rPr>
        <w:t>organización empresarial.</w:t>
      </w:r>
    </w:p>
    <w:p w14:paraId="39D71D05" w14:textId="77777777" w:rsidR="00B67F32" w:rsidRPr="0077321F" w:rsidRDefault="00B67F32" w:rsidP="00B67F32">
      <w:pPr>
        <w:pStyle w:val="Normal0"/>
        <w:rPr>
          <w:sz w:val="20"/>
          <w:szCs w:val="20"/>
        </w:rPr>
      </w:pPr>
    </w:p>
    <w:p w14:paraId="3D340D98" w14:textId="038767DD" w:rsidR="00AC4257" w:rsidRPr="0077321F" w:rsidRDefault="00B67F32" w:rsidP="007A5C2D">
      <w:pPr>
        <w:pStyle w:val="Normal0"/>
        <w:rPr>
          <w:sz w:val="20"/>
          <w:szCs w:val="20"/>
        </w:rPr>
      </w:pPr>
      <w:r w:rsidRPr="0077321F">
        <w:rPr>
          <w:sz w:val="20"/>
          <w:szCs w:val="20"/>
        </w:rPr>
        <w:t>Para comprender la importancia del contenido y los temas abordados, se recomienda acceder al siguiente video:</w:t>
      </w:r>
    </w:p>
    <w:p w14:paraId="7040D8E7" w14:textId="77777777" w:rsidR="00AC4257" w:rsidRPr="0077321F" w:rsidRDefault="00AC4257" w:rsidP="007A5C2D">
      <w:pPr>
        <w:pStyle w:val="Normal0"/>
        <w:rPr>
          <w:sz w:val="20"/>
          <w:szCs w:val="20"/>
        </w:rPr>
      </w:pPr>
    </w:p>
    <w:p w14:paraId="2DF85D62" w14:textId="77777777" w:rsidR="00AD17D4" w:rsidRPr="0077321F" w:rsidRDefault="00025888" w:rsidP="007A5C2D">
      <w:pPr>
        <w:pStyle w:val="Normal0"/>
        <w:jc w:val="center"/>
        <w:rPr>
          <w:sz w:val="20"/>
          <w:szCs w:val="20"/>
        </w:rPr>
      </w:pPr>
      <w:r w:rsidRPr="0077321F">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6B8D8DBB" w:rsidR="00F24D8F" w:rsidRDefault="00886744">
                            <w:pPr>
                              <w:spacing w:line="275" w:lineRule="auto"/>
                              <w:jc w:val="center"/>
                              <w:rPr>
                                <w:b/>
                              </w:rPr>
                            </w:pPr>
                            <w:r w:rsidRPr="00886744">
                              <w:rPr>
                                <w:b/>
                                <w:color w:val="FFFFFF"/>
                              </w:rPr>
                              <w:t>Guion_Introduccion_Video_CF1_12210024</w:t>
                            </w:r>
                          </w:p>
                        </w:txbxContent>
                      </wps:txbx>
                      <wps:bodyPr spcFirstLastPara="1" wrap="square" lIns="91425" tIns="45700" rIns="91425" bIns="45700" anchor="ctr" anchorCtr="0">
                        <a:noAutofit/>
                      </wps:bodyPr>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id="Rectángulo 249" style="width:426.15pt;height:57.65pt;visibility:visible;mso-wrap-style:square;mso-left-percent:-10001;mso-top-percent:-10001;mso-position-horizontal:absolute;mso-position-horizontal-relative:char;mso-position-vertical:absolute;mso-position-vertical-relative:line;mso-left-percent:-10001;mso-top-percent:-10001;v-text-anchor:middle" o:spid="_x0000_s1026" fillcolor="#39a900" strokecolor="#42719b" strokeweight="1pt" w14:anchorId="479A2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">
                <v:stroke miterlimit="5243f" startarrowwidth="narrow" startarrowlength="short" endarrowwidth="narrow" endarrowlength="short"/>
                <v:textbox inset="2.53958mm,1.2694mm,2.53958mm,1.2694mm">
                  <w:txbxContent>
                    <w:p w:rsidR="00F24D8F" w:rsidRDefault="00886744" w14:paraId="70993A7A" w14:textId="6B8D8DBB">
                      <w:pPr>
                        <w:spacing w:line="275" w:lineRule="auto"/>
                        <w:jc w:val="center"/>
                        <w:rPr>
                          <w:b/>
                        </w:rPr>
                      </w:pPr>
                      <w:r w:rsidRPr="00886744">
                        <w:rPr>
                          <w:b/>
                          <w:color w:val="FFFFFF"/>
                        </w:rPr>
                        <w:t>Guion_Introduccion_Video_CF1_12210024</w:t>
                      </w:r>
                    </w:p>
                  </w:txbxContent>
                </v:textbox>
                <w10:anchorlock/>
              </v:rect>
            </w:pict>
          </mc:Fallback>
        </mc:AlternateContent>
      </w:r>
    </w:p>
    <w:p w14:paraId="00000040" w14:textId="35F83A06" w:rsidR="00AD17D4" w:rsidRPr="0077321F" w:rsidRDefault="00AD17D4" w:rsidP="007A5C2D">
      <w:pPr>
        <w:pStyle w:val="Normal0"/>
        <w:rPr>
          <w:b/>
          <w:sz w:val="20"/>
          <w:szCs w:val="20"/>
        </w:rPr>
      </w:pPr>
    </w:p>
    <w:p w14:paraId="2969C34F" w14:textId="77777777" w:rsidR="00674B13" w:rsidRDefault="00674B13" w:rsidP="007A5C2D">
      <w:pPr>
        <w:pStyle w:val="Normal0"/>
        <w:rPr>
          <w:b/>
          <w:sz w:val="20"/>
          <w:szCs w:val="20"/>
        </w:rPr>
      </w:pPr>
    </w:p>
    <w:p w14:paraId="6DF110F0" w14:textId="77777777" w:rsidR="00E52510" w:rsidRDefault="00E52510" w:rsidP="007A5C2D">
      <w:pPr>
        <w:pStyle w:val="Normal0"/>
        <w:rPr>
          <w:b/>
          <w:sz w:val="20"/>
          <w:szCs w:val="20"/>
        </w:rPr>
      </w:pPr>
    </w:p>
    <w:p w14:paraId="799710AA" w14:textId="77777777" w:rsidR="00E52510" w:rsidRDefault="00E52510" w:rsidP="007A5C2D">
      <w:pPr>
        <w:pStyle w:val="Normal0"/>
        <w:rPr>
          <w:b/>
          <w:sz w:val="20"/>
          <w:szCs w:val="20"/>
        </w:rPr>
      </w:pPr>
    </w:p>
    <w:p w14:paraId="1A84EB99" w14:textId="77777777" w:rsidR="00E52510" w:rsidRPr="0077321F" w:rsidRDefault="00E52510" w:rsidP="007A5C2D">
      <w:pPr>
        <w:pStyle w:val="Normal0"/>
        <w:rPr>
          <w:b/>
          <w:sz w:val="20"/>
          <w:szCs w:val="20"/>
        </w:rPr>
      </w:pPr>
    </w:p>
    <w:p w14:paraId="3EC899C3" w14:textId="77777777" w:rsidR="00AD17D4" w:rsidRPr="0077321F" w:rsidRDefault="00AD17D4" w:rsidP="007A5C2D">
      <w:pPr>
        <w:pStyle w:val="Normal0"/>
        <w:rPr>
          <w:b/>
          <w:sz w:val="20"/>
          <w:szCs w:val="20"/>
        </w:rPr>
      </w:pPr>
    </w:p>
    <w:p w14:paraId="77F6D97B" w14:textId="54024310" w:rsidR="00303B68" w:rsidRPr="0077321F" w:rsidRDefault="00025888" w:rsidP="007A5C2D">
      <w:pPr>
        <w:pStyle w:val="Normal0"/>
        <w:numPr>
          <w:ilvl w:val="0"/>
          <w:numId w:val="1"/>
        </w:numPr>
        <w:ind w:left="284" w:hanging="284"/>
        <w:rPr>
          <w:b/>
          <w:color w:val="000000"/>
          <w:sz w:val="20"/>
          <w:szCs w:val="20"/>
        </w:rPr>
      </w:pPr>
      <w:r w:rsidRPr="0077321F">
        <w:rPr>
          <w:b/>
          <w:color w:val="000000"/>
          <w:sz w:val="20"/>
          <w:szCs w:val="20"/>
        </w:rPr>
        <w:t>DESARROLLO DE CONTENIDOS:</w:t>
      </w:r>
    </w:p>
    <w:p w14:paraId="1C2198E3" w14:textId="77777777" w:rsidR="001C00EF" w:rsidRPr="0077321F" w:rsidRDefault="001C00EF" w:rsidP="007A5C2D">
      <w:pPr>
        <w:pStyle w:val="Normal0"/>
        <w:rPr>
          <w:b/>
          <w:color w:val="000000"/>
          <w:sz w:val="20"/>
          <w:szCs w:val="20"/>
        </w:rPr>
      </w:pPr>
    </w:p>
    <w:p w14:paraId="3BE95CC9" w14:textId="51978326" w:rsidR="001C00EF" w:rsidRDefault="008E74C8" w:rsidP="002E2F26">
      <w:pPr>
        <w:pStyle w:val="Prrafodelista"/>
        <w:numPr>
          <w:ilvl w:val="0"/>
          <w:numId w:val="3"/>
        </w:numPr>
        <w:rPr>
          <w:b/>
          <w:bCs/>
          <w:color w:val="000000" w:themeColor="text1"/>
          <w:sz w:val="20"/>
          <w:szCs w:val="20"/>
        </w:rPr>
      </w:pPr>
      <w:r w:rsidRPr="0077321F">
        <w:rPr>
          <w:b/>
          <w:bCs/>
          <w:color w:val="000000" w:themeColor="text1"/>
          <w:sz w:val="20"/>
          <w:szCs w:val="20"/>
        </w:rPr>
        <w:t>Fundamentos de administración</w:t>
      </w:r>
    </w:p>
    <w:p w14:paraId="5E739FEF" w14:textId="06654B1D" w:rsidR="006B7A6D" w:rsidRPr="002A7AAC" w:rsidRDefault="00F00305" w:rsidP="002A7AAC">
      <w:pPr>
        <w:pStyle w:val="Prrafodelista"/>
        <w:ind w:left="360"/>
        <w:rPr>
          <w:b/>
          <w:bCs/>
          <w:color w:val="000000" w:themeColor="text1"/>
          <w:sz w:val="20"/>
          <w:szCs w:val="20"/>
        </w:rPr>
      </w:pPr>
      <w:commentRangeStart w:id="0"/>
      <w:r>
        <w:rPr>
          <w:noProof/>
          <w:lang w:val="en-US" w:eastAsia="en-US"/>
        </w:rPr>
        <w:drawing>
          <wp:anchor distT="0" distB="0" distL="114300" distR="114300" simplePos="0" relativeHeight="251664384" behindDoc="1" locked="0" layoutInCell="1" allowOverlap="1" wp14:anchorId="575DC794" wp14:editId="4E7BEE91">
            <wp:simplePos x="0" y="0"/>
            <wp:positionH relativeFrom="column">
              <wp:posOffset>225132</wp:posOffset>
            </wp:positionH>
            <wp:positionV relativeFrom="paragraph">
              <wp:posOffset>-1470</wp:posOffset>
            </wp:positionV>
            <wp:extent cx="2845942" cy="2816961"/>
            <wp:effectExtent l="0" t="0" r="0" b="2540"/>
            <wp:wrapTight wrapText="bothSides">
              <wp:wrapPolygon edited="0">
                <wp:start x="0" y="0"/>
                <wp:lineTo x="0" y="21473"/>
                <wp:lineTo x="21402" y="21473"/>
                <wp:lineTo x="21402" y="0"/>
                <wp:lineTo x="0" y="0"/>
              </wp:wrapPolygon>
            </wp:wrapTight>
            <wp:docPr id="126757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75173" name=""/>
                    <pic:cNvPicPr/>
                  </pic:nvPicPr>
                  <pic:blipFill>
                    <a:blip r:embed="rId12">
                      <a:extLst>
                        <a:ext uri="{28A0092B-C50C-407E-A947-70E740481C1C}">
                          <a14:useLocalDpi xmlns:a14="http://schemas.microsoft.com/office/drawing/2010/main" val="0"/>
                        </a:ext>
                      </a:extLst>
                    </a:blip>
                    <a:stretch>
                      <a:fillRect/>
                    </a:stretch>
                  </pic:blipFill>
                  <pic:spPr>
                    <a:xfrm>
                      <a:off x="0" y="0"/>
                      <a:ext cx="2845942" cy="2816961"/>
                    </a:xfrm>
                    <a:prstGeom prst="rect">
                      <a:avLst/>
                    </a:prstGeom>
                  </pic:spPr>
                </pic:pic>
              </a:graphicData>
            </a:graphic>
          </wp:anchor>
        </w:drawing>
      </w:r>
      <w:commentRangeEnd w:id="0"/>
      <w:r w:rsidR="00AB0167" w:rsidRPr="0077321F">
        <w:rPr>
          <w:rStyle w:val="Refdecomentario"/>
          <w:sz w:val="20"/>
          <w:szCs w:val="20"/>
        </w:rPr>
        <w:commentReference w:id="0"/>
      </w:r>
      <w:r w:rsidR="00D72592" w:rsidRPr="0077321F">
        <w:rPr>
          <w:sz w:val="20"/>
          <w:szCs w:val="20"/>
        </w:rPr>
        <w:t>La administración es la ciencia que gestiona un conjunto de bienes materiales, recursos humanos, tecnológicos y financieros con el fin de generar un beneficio a sus inversionistas, a partir de allí se identifica con claridad que la administración nació como herramienta para garantizar la generación de resultados beneficiosos en una organización</w:t>
      </w:r>
      <w:r w:rsidR="005D6633" w:rsidRPr="0077321F">
        <w:rPr>
          <w:sz w:val="20"/>
          <w:szCs w:val="20"/>
        </w:rPr>
        <w:t>,</w:t>
      </w:r>
      <w:r w:rsidR="00D72592" w:rsidRPr="0077321F">
        <w:rPr>
          <w:sz w:val="20"/>
          <w:szCs w:val="20"/>
        </w:rPr>
        <w:t xml:space="preserve"> mediante la</w:t>
      </w:r>
      <w:r w:rsidR="006B7A6D" w:rsidRPr="0077321F">
        <w:rPr>
          <w:sz w:val="20"/>
          <w:szCs w:val="20"/>
        </w:rPr>
        <w:t xml:space="preserve"> puesta en marcha de una serie de recursos que al ser dispuestos para el logro de los objetivos, deben ser distribuidos en una estructura que facilite la ejecución de actividades mediante la sectorización de las funciones administrativas y el desempeño de cada rol vinculado.</w:t>
      </w:r>
    </w:p>
    <w:p w14:paraId="5F99121F" w14:textId="77777777" w:rsidR="006B7A6D" w:rsidRPr="0077321F" w:rsidRDefault="006B7A6D" w:rsidP="008E5765">
      <w:pPr>
        <w:rPr>
          <w:sz w:val="20"/>
          <w:szCs w:val="20"/>
        </w:rPr>
      </w:pPr>
    </w:p>
    <w:p w14:paraId="45991095" w14:textId="109E7A2D" w:rsidR="006B7A6D" w:rsidRPr="0077321F" w:rsidRDefault="006B7A6D" w:rsidP="008E5765">
      <w:pPr>
        <w:rPr>
          <w:sz w:val="20"/>
          <w:szCs w:val="20"/>
        </w:rPr>
      </w:pPr>
      <w:r w:rsidRPr="0077321F">
        <w:rPr>
          <w:sz w:val="20"/>
          <w:szCs w:val="20"/>
        </w:rPr>
        <w:t>De esta manera, se presentan las etapas de la administración las cuales fundamentan el desempeño organizacional, facilitando la identificación de áreas, procesos y procedimientos que requieren de estándares para el cumplimiento de sus metas</w:t>
      </w:r>
      <w:r w:rsidR="0020578F" w:rsidRPr="0077321F">
        <w:rPr>
          <w:sz w:val="20"/>
          <w:szCs w:val="20"/>
        </w:rPr>
        <w:t xml:space="preserve"> y su posterior validación</w:t>
      </w:r>
      <w:r w:rsidRPr="0077321F">
        <w:rPr>
          <w:sz w:val="20"/>
          <w:szCs w:val="20"/>
        </w:rPr>
        <w:t>.</w:t>
      </w:r>
      <w:r w:rsidR="005D6633" w:rsidRPr="0077321F">
        <w:rPr>
          <w:sz w:val="20"/>
          <w:szCs w:val="20"/>
        </w:rPr>
        <w:t xml:space="preserve"> Todo esto confluye en la empresa</w:t>
      </w:r>
      <w:r w:rsidR="005F5B5D" w:rsidRPr="0077321F">
        <w:rPr>
          <w:sz w:val="20"/>
          <w:szCs w:val="20"/>
        </w:rPr>
        <w:t xml:space="preserve"> como elementos indispensables para definir </w:t>
      </w:r>
      <w:r w:rsidR="005D6633" w:rsidRPr="0077321F">
        <w:rPr>
          <w:sz w:val="20"/>
          <w:szCs w:val="20"/>
        </w:rPr>
        <w:t>la estructuración, consolidación y permanencia de las organizaciones.</w:t>
      </w:r>
    </w:p>
    <w:p w14:paraId="7FA0DB0F" w14:textId="77777777" w:rsidR="003D1FCE" w:rsidRPr="0077321F" w:rsidRDefault="003D1FCE" w:rsidP="008E5765">
      <w:pPr>
        <w:rPr>
          <w:sz w:val="20"/>
          <w:szCs w:val="20"/>
        </w:rPr>
      </w:pPr>
    </w:p>
    <w:p w14:paraId="39C1054A" w14:textId="3E6C1752" w:rsidR="003E6B9A" w:rsidRPr="0077321F" w:rsidRDefault="003E6B9A" w:rsidP="002E2F26">
      <w:pPr>
        <w:pStyle w:val="Prrafodelista"/>
        <w:numPr>
          <w:ilvl w:val="1"/>
          <w:numId w:val="4"/>
        </w:numPr>
        <w:rPr>
          <w:b/>
          <w:color w:val="000000" w:themeColor="text1"/>
          <w:sz w:val="20"/>
          <w:szCs w:val="20"/>
        </w:rPr>
      </w:pPr>
      <w:r w:rsidRPr="0077321F">
        <w:rPr>
          <w:b/>
          <w:color w:val="000000" w:themeColor="text1"/>
          <w:sz w:val="20"/>
          <w:szCs w:val="20"/>
        </w:rPr>
        <w:t>Concepto y evolución de administración</w:t>
      </w:r>
    </w:p>
    <w:p w14:paraId="53C778DC" w14:textId="68028B6A" w:rsidR="0008081B" w:rsidRPr="0077321F" w:rsidRDefault="002163EA" w:rsidP="002163EA">
      <w:pPr>
        <w:pStyle w:val="Prrafodelista"/>
        <w:ind w:left="792"/>
        <w:rPr>
          <w:sz w:val="20"/>
          <w:szCs w:val="20"/>
        </w:rPr>
      </w:pPr>
      <w:r w:rsidRPr="0077321F">
        <w:rPr>
          <w:bCs/>
          <w:color w:val="000000" w:themeColor="text1"/>
          <w:sz w:val="20"/>
          <w:szCs w:val="20"/>
        </w:rPr>
        <w:t>La administración es el proceso</w:t>
      </w:r>
      <w:r w:rsidR="004234D9" w:rsidRPr="0077321F">
        <w:rPr>
          <w:bCs/>
          <w:color w:val="000000" w:themeColor="text1"/>
          <w:sz w:val="20"/>
          <w:szCs w:val="20"/>
        </w:rPr>
        <w:t xml:space="preserve"> </w:t>
      </w:r>
      <w:r w:rsidRPr="0077321F">
        <w:rPr>
          <w:sz w:val="20"/>
          <w:szCs w:val="20"/>
        </w:rPr>
        <w:t>de</w:t>
      </w:r>
      <w:r w:rsidRPr="0077321F">
        <w:rPr>
          <w:spacing w:val="-3"/>
          <w:sz w:val="20"/>
          <w:szCs w:val="20"/>
        </w:rPr>
        <w:t xml:space="preserve"> </w:t>
      </w:r>
      <w:r w:rsidRPr="0077321F">
        <w:rPr>
          <w:sz w:val="20"/>
          <w:szCs w:val="20"/>
        </w:rPr>
        <w:t>planear,</w:t>
      </w:r>
      <w:r w:rsidRPr="0077321F">
        <w:rPr>
          <w:spacing w:val="-3"/>
          <w:sz w:val="20"/>
          <w:szCs w:val="20"/>
        </w:rPr>
        <w:t xml:space="preserve"> </w:t>
      </w:r>
      <w:r w:rsidRPr="0077321F">
        <w:rPr>
          <w:sz w:val="20"/>
          <w:szCs w:val="20"/>
        </w:rPr>
        <w:t>organizar,</w:t>
      </w:r>
      <w:r w:rsidRPr="0077321F">
        <w:rPr>
          <w:spacing w:val="-3"/>
          <w:sz w:val="20"/>
          <w:szCs w:val="20"/>
        </w:rPr>
        <w:t xml:space="preserve"> </w:t>
      </w:r>
      <w:r w:rsidRPr="0077321F">
        <w:rPr>
          <w:sz w:val="20"/>
          <w:szCs w:val="20"/>
        </w:rPr>
        <w:t>dirigir</w:t>
      </w:r>
      <w:r w:rsidRPr="0077321F">
        <w:rPr>
          <w:spacing w:val="-2"/>
          <w:sz w:val="20"/>
          <w:szCs w:val="20"/>
        </w:rPr>
        <w:t xml:space="preserve"> </w:t>
      </w:r>
      <w:r w:rsidRPr="0077321F">
        <w:rPr>
          <w:sz w:val="20"/>
          <w:szCs w:val="20"/>
        </w:rPr>
        <w:t>y</w:t>
      </w:r>
      <w:r w:rsidRPr="0077321F">
        <w:rPr>
          <w:spacing w:val="-3"/>
          <w:sz w:val="20"/>
          <w:szCs w:val="20"/>
        </w:rPr>
        <w:t xml:space="preserve"> </w:t>
      </w:r>
      <w:r w:rsidRPr="0077321F">
        <w:rPr>
          <w:sz w:val="20"/>
          <w:szCs w:val="20"/>
        </w:rPr>
        <w:t>controlar</w:t>
      </w:r>
      <w:r w:rsidRPr="0077321F">
        <w:rPr>
          <w:spacing w:val="-5"/>
          <w:sz w:val="20"/>
          <w:szCs w:val="20"/>
        </w:rPr>
        <w:t xml:space="preserve"> </w:t>
      </w:r>
      <w:r w:rsidRPr="0077321F">
        <w:rPr>
          <w:sz w:val="20"/>
          <w:szCs w:val="20"/>
        </w:rPr>
        <w:t>el</w:t>
      </w:r>
      <w:r w:rsidRPr="0077321F">
        <w:rPr>
          <w:spacing w:val="-3"/>
          <w:sz w:val="20"/>
          <w:szCs w:val="20"/>
        </w:rPr>
        <w:t xml:space="preserve"> </w:t>
      </w:r>
      <w:r w:rsidRPr="0077321F">
        <w:rPr>
          <w:sz w:val="20"/>
          <w:szCs w:val="20"/>
        </w:rPr>
        <w:t>trabajo</w:t>
      </w:r>
      <w:r w:rsidRPr="0077321F">
        <w:rPr>
          <w:spacing w:val="-3"/>
          <w:sz w:val="20"/>
          <w:szCs w:val="20"/>
        </w:rPr>
        <w:t xml:space="preserve"> </w:t>
      </w:r>
      <w:r w:rsidRPr="0077321F">
        <w:rPr>
          <w:sz w:val="20"/>
          <w:szCs w:val="20"/>
        </w:rPr>
        <w:t>de</w:t>
      </w:r>
      <w:r w:rsidRPr="0077321F">
        <w:rPr>
          <w:spacing w:val="-3"/>
          <w:sz w:val="20"/>
          <w:szCs w:val="20"/>
        </w:rPr>
        <w:t xml:space="preserve"> </w:t>
      </w:r>
      <w:r w:rsidRPr="0077321F">
        <w:rPr>
          <w:sz w:val="20"/>
          <w:szCs w:val="20"/>
        </w:rPr>
        <w:t xml:space="preserve">los miembros de la organización </w:t>
      </w:r>
      <w:r w:rsidR="009A5A95" w:rsidRPr="0077321F">
        <w:rPr>
          <w:sz w:val="20"/>
          <w:szCs w:val="20"/>
        </w:rPr>
        <w:t>y de la coordinación de tod</w:t>
      </w:r>
      <w:r w:rsidRPr="0077321F">
        <w:rPr>
          <w:sz w:val="20"/>
          <w:szCs w:val="20"/>
        </w:rPr>
        <w:t xml:space="preserve">os </w:t>
      </w:r>
      <w:r w:rsidR="001D090C" w:rsidRPr="0077321F">
        <w:rPr>
          <w:sz w:val="20"/>
          <w:szCs w:val="20"/>
        </w:rPr>
        <w:t>sus</w:t>
      </w:r>
      <w:r w:rsidRPr="0077321F">
        <w:rPr>
          <w:sz w:val="20"/>
          <w:szCs w:val="20"/>
        </w:rPr>
        <w:t xml:space="preserve"> recursos disponibles para alcanzar sus objetivos. </w:t>
      </w:r>
    </w:p>
    <w:p w14:paraId="2EB8F8A0" w14:textId="2B49867F" w:rsidR="002163EA" w:rsidRDefault="002163EA" w:rsidP="002163EA">
      <w:pPr>
        <w:pStyle w:val="Prrafodelista"/>
        <w:ind w:left="792"/>
        <w:rPr>
          <w:sz w:val="20"/>
          <w:szCs w:val="20"/>
        </w:rPr>
      </w:pPr>
      <w:r w:rsidRPr="0077321F">
        <w:rPr>
          <w:sz w:val="20"/>
          <w:szCs w:val="20"/>
        </w:rPr>
        <w:t>Esta dinámica se dio desde la época primitiva donde hubo distribución de responsabilidades</w:t>
      </w:r>
      <w:r w:rsidR="00273AF9" w:rsidRPr="0077321F">
        <w:rPr>
          <w:sz w:val="20"/>
          <w:szCs w:val="20"/>
        </w:rPr>
        <w:t xml:space="preserve"> en actividades como la caza</w:t>
      </w:r>
      <w:r w:rsidRPr="0077321F">
        <w:rPr>
          <w:sz w:val="20"/>
          <w:szCs w:val="20"/>
        </w:rPr>
        <w:t>, pasando por la época de la esclavitud</w:t>
      </w:r>
      <w:r w:rsidR="004C049F" w:rsidRPr="0077321F">
        <w:rPr>
          <w:sz w:val="20"/>
          <w:szCs w:val="20"/>
        </w:rPr>
        <w:t xml:space="preserve"> </w:t>
      </w:r>
      <w:r w:rsidR="001E3C2B" w:rsidRPr="0077321F">
        <w:rPr>
          <w:sz w:val="20"/>
          <w:szCs w:val="20"/>
        </w:rPr>
        <w:t>y,</w:t>
      </w:r>
      <w:r w:rsidRPr="0077321F">
        <w:rPr>
          <w:sz w:val="20"/>
          <w:szCs w:val="20"/>
        </w:rPr>
        <w:t xml:space="preserve"> </w:t>
      </w:r>
      <w:r w:rsidR="00542541" w:rsidRPr="0077321F">
        <w:rPr>
          <w:sz w:val="20"/>
          <w:szCs w:val="20"/>
        </w:rPr>
        <w:t xml:space="preserve">por último, </w:t>
      </w:r>
      <w:r w:rsidRPr="0077321F">
        <w:rPr>
          <w:sz w:val="20"/>
          <w:szCs w:val="20"/>
        </w:rPr>
        <w:t xml:space="preserve">la revolución industrial donde se hace inminente estructurar </w:t>
      </w:r>
      <w:r w:rsidR="00BB54E9" w:rsidRPr="0077321F">
        <w:rPr>
          <w:sz w:val="20"/>
          <w:szCs w:val="20"/>
        </w:rPr>
        <w:t xml:space="preserve">una </w:t>
      </w:r>
      <w:r w:rsidRPr="0077321F">
        <w:rPr>
          <w:sz w:val="20"/>
          <w:szCs w:val="20"/>
        </w:rPr>
        <w:t>dinámica</w:t>
      </w:r>
      <w:r w:rsidR="00BB54E9" w:rsidRPr="0077321F">
        <w:rPr>
          <w:sz w:val="20"/>
          <w:szCs w:val="20"/>
        </w:rPr>
        <w:t xml:space="preserve"> organizacional basada en tiempo</w:t>
      </w:r>
      <w:r w:rsidR="005E3D70" w:rsidRPr="0077321F">
        <w:rPr>
          <w:sz w:val="20"/>
          <w:szCs w:val="20"/>
        </w:rPr>
        <w:t>s</w:t>
      </w:r>
      <w:r w:rsidR="00BB54E9" w:rsidRPr="0077321F">
        <w:rPr>
          <w:sz w:val="20"/>
          <w:szCs w:val="20"/>
        </w:rPr>
        <w:t xml:space="preserve"> y movimientos</w:t>
      </w:r>
      <w:r w:rsidR="004C049F" w:rsidRPr="0077321F">
        <w:rPr>
          <w:sz w:val="20"/>
          <w:szCs w:val="20"/>
        </w:rPr>
        <w:t>,</w:t>
      </w:r>
      <w:r w:rsidRPr="0077321F">
        <w:rPr>
          <w:sz w:val="20"/>
          <w:szCs w:val="20"/>
        </w:rPr>
        <w:t xml:space="preserve"> convirtiéndose </w:t>
      </w:r>
      <w:r w:rsidR="005E3D70" w:rsidRPr="0077321F">
        <w:rPr>
          <w:sz w:val="20"/>
          <w:szCs w:val="20"/>
        </w:rPr>
        <w:t xml:space="preserve">posteriormente </w:t>
      </w:r>
      <w:r w:rsidRPr="0077321F">
        <w:rPr>
          <w:sz w:val="20"/>
          <w:szCs w:val="20"/>
        </w:rPr>
        <w:t xml:space="preserve">en ciencia </w:t>
      </w:r>
      <w:r w:rsidR="004C049F" w:rsidRPr="0077321F">
        <w:rPr>
          <w:sz w:val="20"/>
          <w:szCs w:val="20"/>
        </w:rPr>
        <w:t xml:space="preserve">debido a que </w:t>
      </w:r>
      <w:r w:rsidR="002A6362" w:rsidRPr="0077321F">
        <w:rPr>
          <w:sz w:val="20"/>
          <w:szCs w:val="20"/>
        </w:rPr>
        <w:t>su</w:t>
      </w:r>
      <w:r w:rsidR="007A745A" w:rsidRPr="0077321F">
        <w:rPr>
          <w:sz w:val="20"/>
          <w:szCs w:val="20"/>
        </w:rPr>
        <w:t xml:space="preserve"> </w:t>
      </w:r>
      <w:r w:rsidRPr="0077321F">
        <w:rPr>
          <w:sz w:val="20"/>
          <w:szCs w:val="20"/>
        </w:rPr>
        <w:t>evoluci</w:t>
      </w:r>
      <w:r w:rsidR="004C049F" w:rsidRPr="0077321F">
        <w:rPr>
          <w:sz w:val="20"/>
          <w:szCs w:val="20"/>
        </w:rPr>
        <w:t xml:space="preserve">ón no se detiene </w:t>
      </w:r>
      <w:r w:rsidRPr="0077321F">
        <w:rPr>
          <w:sz w:val="20"/>
          <w:szCs w:val="20"/>
        </w:rPr>
        <w:t>y ha generado nuevas estrategias que aportan el logro de los objetivos organizacionales.</w:t>
      </w:r>
    </w:p>
    <w:p w14:paraId="0A74F63D" w14:textId="77777777" w:rsidR="00574388" w:rsidRDefault="00574388" w:rsidP="002163EA">
      <w:pPr>
        <w:pStyle w:val="Prrafodelista"/>
        <w:ind w:left="792"/>
        <w:rPr>
          <w:sz w:val="20"/>
          <w:szCs w:val="20"/>
        </w:rPr>
      </w:pPr>
    </w:p>
    <w:p w14:paraId="4CAA7AC5" w14:textId="3BFA6994" w:rsidR="00574388" w:rsidRDefault="00574388" w:rsidP="002163EA">
      <w:pPr>
        <w:pStyle w:val="Prrafodelista"/>
        <w:ind w:left="792"/>
        <w:rPr>
          <w:sz w:val="20"/>
          <w:szCs w:val="20"/>
        </w:rPr>
      </w:pPr>
      <w:r w:rsidRPr="00574388">
        <w:rPr>
          <w:sz w:val="20"/>
          <w:szCs w:val="20"/>
        </w:rPr>
        <w:t>Su evolución continúa consolidándose por la necesidad de establecer una coordinación ordenada que permita controlar las actividades y funciones de los diferentes roles que se desempeñan en una organización. De acuerdo con dicha evolución, se presentan a continuación las principales teorías:</w:t>
      </w:r>
    </w:p>
    <w:p w14:paraId="5C594C1F" w14:textId="77777777" w:rsidR="000968B7" w:rsidRPr="0077321F" w:rsidRDefault="000968B7" w:rsidP="005A6E41">
      <w:pPr>
        <w:pStyle w:val="Prrafodelista"/>
        <w:ind w:left="1440"/>
        <w:rPr>
          <w:sz w:val="20"/>
          <w:szCs w:val="20"/>
        </w:rPr>
      </w:pPr>
    </w:p>
    <w:p w14:paraId="5FDBB12B" w14:textId="77777777" w:rsidR="00DA237F" w:rsidRDefault="00564A69" w:rsidP="002E2F26">
      <w:pPr>
        <w:pStyle w:val="Prrafodelista"/>
        <w:numPr>
          <w:ilvl w:val="0"/>
          <w:numId w:val="5"/>
        </w:numPr>
        <w:rPr>
          <w:sz w:val="20"/>
          <w:szCs w:val="20"/>
        </w:rPr>
      </w:pPr>
      <w:commentRangeStart w:id="1"/>
      <w:r w:rsidRPr="0077321F">
        <w:rPr>
          <w:b/>
          <w:bCs/>
          <w:sz w:val="20"/>
          <w:szCs w:val="20"/>
        </w:rPr>
        <w:t xml:space="preserve">Teoría </w:t>
      </w:r>
      <w:r w:rsidR="00353E56" w:rsidRPr="0077321F">
        <w:rPr>
          <w:b/>
          <w:bCs/>
          <w:sz w:val="20"/>
          <w:szCs w:val="20"/>
        </w:rPr>
        <w:t>c</w:t>
      </w:r>
      <w:r w:rsidRPr="0077321F">
        <w:rPr>
          <w:b/>
          <w:bCs/>
          <w:sz w:val="20"/>
          <w:szCs w:val="20"/>
        </w:rPr>
        <w:t>ientífica</w:t>
      </w:r>
      <w:r w:rsidRPr="0077321F">
        <w:rPr>
          <w:sz w:val="20"/>
          <w:szCs w:val="20"/>
        </w:rPr>
        <w:t xml:space="preserve"> (Estados Unidos, 1903). </w:t>
      </w:r>
    </w:p>
    <w:p w14:paraId="178DD9F4" w14:textId="75949316" w:rsidR="00564A69" w:rsidRPr="0077321F" w:rsidRDefault="00564A69" w:rsidP="00DA237F">
      <w:pPr>
        <w:pStyle w:val="Prrafodelista"/>
        <w:rPr>
          <w:sz w:val="20"/>
          <w:szCs w:val="20"/>
        </w:rPr>
      </w:pPr>
      <w:r w:rsidRPr="0077321F">
        <w:rPr>
          <w:sz w:val="20"/>
          <w:szCs w:val="20"/>
        </w:rPr>
        <w:t>Frederick Winslow Taylor</w:t>
      </w:r>
      <w:r w:rsidR="00D03613" w:rsidRPr="0077321F">
        <w:rPr>
          <w:sz w:val="20"/>
          <w:szCs w:val="20"/>
        </w:rPr>
        <w:t xml:space="preserve"> propuso o</w:t>
      </w:r>
      <w:r w:rsidRPr="0077321F">
        <w:rPr>
          <w:sz w:val="20"/>
          <w:szCs w:val="20"/>
        </w:rPr>
        <w:t>ptimizar el trabajo del obrero para alcanzar mayor eficiencia en la</w:t>
      </w:r>
      <w:r w:rsidR="00051857" w:rsidRPr="0077321F">
        <w:rPr>
          <w:sz w:val="20"/>
          <w:szCs w:val="20"/>
        </w:rPr>
        <w:t xml:space="preserve"> producción industrial</w:t>
      </w:r>
      <w:r w:rsidRPr="0077321F">
        <w:rPr>
          <w:sz w:val="20"/>
          <w:szCs w:val="20"/>
        </w:rPr>
        <w:t>. Esta teoría sostiene que</w:t>
      </w:r>
      <w:r w:rsidR="001503CD" w:rsidRPr="0077321F">
        <w:rPr>
          <w:sz w:val="20"/>
          <w:szCs w:val="20"/>
        </w:rPr>
        <w:t>,</w:t>
      </w:r>
      <w:r w:rsidRPr="0077321F">
        <w:rPr>
          <w:sz w:val="20"/>
          <w:szCs w:val="20"/>
        </w:rPr>
        <w:t xml:space="preserve"> mediante la</w:t>
      </w:r>
      <w:r w:rsidR="00051857" w:rsidRPr="0077321F">
        <w:rPr>
          <w:sz w:val="20"/>
          <w:szCs w:val="20"/>
        </w:rPr>
        <w:t xml:space="preserve"> planeación de procedimientos científicos o diseño de una organización</w:t>
      </w:r>
      <w:r w:rsidRPr="0077321F">
        <w:rPr>
          <w:sz w:val="20"/>
          <w:szCs w:val="20"/>
        </w:rPr>
        <w:t>, cada empleado puede aumentar su capacidad productiva</w:t>
      </w:r>
      <w:r w:rsidR="00620CB5" w:rsidRPr="0077321F">
        <w:rPr>
          <w:sz w:val="20"/>
          <w:szCs w:val="20"/>
        </w:rPr>
        <w:t>,</w:t>
      </w:r>
      <w:r w:rsidRPr="0077321F">
        <w:rPr>
          <w:sz w:val="20"/>
          <w:szCs w:val="20"/>
        </w:rPr>
        <w:t xml:space="preserve"> sin dejar lugar a</w:t>
      </w:r>
      <w:r w:rsidR="00AD5942" w:rsidRPr="0077321F">
        <w:rPr>
          <w:sz w:val="20"/>
          <w:szCs w:val="20"/>
        </w:rPr>
        <w:t xml:space="preserve">l </w:t>
      </w:r>
      <w:r w:rsidRPr="0077321F">
        <w:rPr>
          <w:sz w:val="20"/>
          <w:szCs w:val="20"/>
        </w:rPr>
        <w:t>criterio personal o a la improvisación.</w:t>
      </w:r>
    </w:p>
    <w:p w14:paraId="5C402316" w14:textId="77777777" w:rsidR="00051857" w:rsidRPr="0077321F" w:rsidRDefault="00051857" w:rsidP="00525F21">
      <w:pPr>
        <w:pStyle w:val="Normal0"/>
        <w:rPr>
          <w:sz w:val="20"/>
          <w:szCs w:val="20"/>
        </w:rPr>
      </w:pPr>
    </w:p>
    <w:p w14:paraId="5780FE15" w14:textId="77777777" w:rsidR="00DA237F" w:rsidRDefault="00051857" w:rsidP="00A90F22">
      <w:pPr>
        <w:pStyle w:val="Prrafodelista"/>
        <w:numPr>
          <w:ilvl w:val="0"/>
          <w:numId w:val="5"/>
        </w:numPr>
        <w:rPr>
          <w:sz w:val="20"/>
          <w:szCs w:val="20"/>
        </w:rPr>
      </w:pPr>
      <w:r w:rsidRPr="0077321F">
        <w:rPr>
          <w:b/>
          <w:bCs/>
          <w:sz w:val="20"/>
          <w:szCs w:val="20"/>
        </w:rPr>
        <w:t>T</w:t>
      </w:r>
      <w:r w:rsidR="00564A69" w:rsidRPr="0077321F">
        <w:rPr>
          <w:b/>
          <w:bCs/>
          <w:sz w:val="20"/>
          <w:szCs w:val="20"/>
        </w:rPr>
        <w:t>eoría de la burocracia</w:t>
      </w:r>
      <w:r w:rsidR="00564A69" w:rsidRPr="0077321F">
        <w:rPr>
          <w:sz w:val="20"/>
          <w:szCs w:val="20"/>
        </w:rPr>
        <w:t xml:space="preserve"> (Alemania, 1905). </w:t>
      </w:r>
    </w:p>
    <w:p w14:paraId="37EF1213" w14:textId="0A28BA55" w:rsidR="00564A69" w:rsidRDefault="00564A69" w:rsidP="00DA237F">
      <w:pPr>
        <w:pStyle w:val="Prrafodelista"/>
        <w:rPr>
          <w:sz w:val="20"/>
          <w:szCs w:val="20"/>
        </w:rPr>
      </w:pPr>
      <w:r w:rsidRPr="0077321F">
        <w:rPr>
          <w:sz w:val="20"/>
          <w:szCs w:val="20"/>
        </w:rPr>
        <w:t xml:space="preserve">Max Weber propuso un procedimiento centralizado en una jerarquía, con división de </w:t>
      </w:r>
      <w:r w:rsidR="00051857" w:rsidRPr="0077321F">
        <w:rPr>
          <w:sz w:val="20"/>
          <w:szCs w:val="20"/>
        </w:rPr>
        <w:t>responsabilidad</w:t>
      </w:r>
      <w:r w:rsidR="00A3462F" w:rsidRPr="0077321F">
        <w:rPr>
          <w:sz w:val="20"/>
          <w:szCs w:val="20"/>
        </w:rPr>
        <w:t>es</w:t>
      </w:r>
      <w:r w:rsidR="00051857" w:rsidRPr="0077321F">
        <w:rPr>
          <w:sz w:val="20"/>
          <w:szCs w:val="20"/>
        </w:rPr>
        <w:t xml:space="preserve"> y </w:t>
      </w:r>
      <w:r w:rsidR="00A3462F" w:rsidRPr="0077321F">
        <w:rPr>
          <w:sz w:val="20"/>
          <w:szCs w:val="20"/>
        </w:rPr>
        <w:t xml:space="preserve">la </w:t>
      </w:r>
      <w:r w:rsidR="00051857" w:rsidRPr="0077321F">
        <w:rPr>
          <w:sz w:val="20"/>
          <w:szCs w:val="20"/>
        </w:rPr>
        <w:t>especialización del trabajo.</w:t>
      </w:r>
      <w:r w:rsidRPr="0077321F">
        <w:rPr>
          <w:sz w:val="20"/>
          <w:szCs w:val="20"/>
        </w:rPr>
        <w:t xml:space="preserve"> Según esta teoría, el control depende del orden </w:t>
      </w:r>
      <w:r w:rsidR="00E604E0" w:rsidRPr="0077321F">
        <w:rPr>
          <w:sz w:val="20"/>
          <w:szCs w:val="20"/>
        </w:rPr>
        <w:t xml:space="preserve">jerárquico basado en </w:t>
      </w:r>
      <w:r w:rsidR="00051857" w:rsidRPr="0077321F">
        <w:rPr>
          <w:sz w:val="20"/>
          <w:szCs w:val="20"/>
        </w:rPr>
        <w:t xml:space="preserve">normas </w:t>
      </w:r>
      <w:r w:rsidR="00E604E0" w:rsidRPr="0077321F">
        <w:rPr>
          <w:sz w:val="20"/>
          <w:szCs w:val="20"/>
        </w:rPr>
        <w:t xml:space="preserve">que </w:t>
      </w:r>
      <w:r w:rsidRPr="0077321F">
        <w:rPr>
          <w:sz w:val="20"/>
          <w:szCs w:val="20"/>
        </w:rPr>
        <w:t>deben ser respetadas por el jefe y el resto de los integrantes.</w:t>
      </w:r>
    </w:p>
    <w:p w14:paraId="7FA9E3F4" w14:textId="77777777" w:rsidR="00DA237F" w:rsidRPr="0077321F" w:rsidRDefault="00DA237F" w:rsidP="00DA237F">
      <w:pPr>
        <w:pStyle w:val="Prrafodelista"/>
        <w:rPr>
          <w:sz w:val="20"/>
          <w:szCs w:val="20"/>
        </w:rPr>
      </w:pPr>
    </w:p>
    <w:p w14:paraId="3B6CDF13" w14:textId="77777777" w:rsidR="00353E56" w:rsidRPr="0077321F" w:rsidRDefault="00353E56" w:rsidP="00525F21">
      <w:pPr>
        <w:rPr>
          <w:sz w:val="20"/>
          <w:szCs w:val="20"/>
        </w:rPr>
      </w:pPr>
    </w:p>
    <w:p w14:paraId="4414018E" w14:textId="77777777" w:rsidR="00DA237F" w:rsidRDefault="00353E56" w:rsidP="002E2F26">
      <w:pPr>
        <w:pStyle w:val="Prrafodelista"/>
        <w:numPr>
          <w:ilvl w:val="0"/>
          <w:numId w:val="5"/>
        </w:numPr>
        <w:rPr>
          <w:sz w:val="20"/>
          <w:szCs w:val="20"/>
        </w:rPr>
      </w:pPr>
      <w:r w:rsidRPr="0077321F">
        <w:rPr>
          <w:b/>
          <w:bCs/>
          <w:sz w:val="20"/>
          <w:szCs w:val="20"/>
        </w:rPr>
        <w:t>T</w:t>
      </w:r>
      <w:r w:rsidR="00564A69" w:rsidRPr="0077321F">
        <w:rPr>
          <w:b/>
          <w:bCs/>
          <w:sz w:val="20"/>
          <w:szCs w:val="20"/>
        </w:rPr>
        <w:t>eoría clásica</w:t>
      </w:r>
      <w:r w:rsidR="00564A69" w:rsidRPr="0077321F">
        <w:rPr>
          <w:sz w:val="20"/>
          <w:szCs w:val="20"/>
        </w:rPr>
        <w:t xml:space="preserve"> (Francia, 1916).</w:t>
      </w:r>
    </w:p>
    <w:p w14:paraId="699531BA" w14:textId="0AA0561B" w:rsidR="00564A69" w:rsidRPr="0077321F" w:rsidRDefault="00564A69" w:rsidP="00DA237F">
      <w:pPr>
        <w:pStyle w:val="Prrafodelista"/>
        <w:rPr>
          <w:sz w:val="20"/>
          <w:szCs w:val="20"/>
        </w:rPr>
      </w:pPr>
      <w:r w:rsidRPr="0077321F">
        <w:rPr>
          <w:sz w:val="20"/>
          <w:szCs w:val="20"/>
        </w:rPr>
        <w:lastRenderedPageBreak/>
        <w:t xml:space="preserve"> Henry Fayol propuso un enfoque sistemático integral de toda la organización, en el que todos sus componentes deben estar controlados y coordinados. Esta teoría se enfoca en el desempeño de la dirección jerárquica para que desarrolle todas las funciones administrativas y delegue responsabilidades en el resto de los empleados.</w:t>
      </w:r>
    </w:p>
    <w:p w14:paraId="679FE6EE" w14:textId="77777777" w:rsidR="00353E56" w:rsidRPr="0077321F" w:rsidRDefault="00353E56" w:rsidP="00525F21">
      <w:pPr>
        <w:rPr>
          <w:sz w:val="20"/>
          <w:szCs w:val="20"/>
        </w:rPr>
      </w:pPr>
    </w:p>
    <w:p w14:paraId="5EFE6A67" w14:textId="77777777" w:rsidR="00DA237F" w:rsidRDefault="000968B7" w:rsidP="002E2F26">
      <w:pPr>
        <w:pStyle w:val="Prrafodelista"/>
        <w:numPr>
          <w:ilvl w:val="0"/>
          <w:numId w:val="5"/>
        </w:numPr>
        <w:rPr>
          <w:sz w:val="20"/>
          <w:szCs w:val="20"/>
        </w:rPr>
      </w:pPr>
      <w:r w:rsidRPr="0077321F">
        <w:rPr>
          <w:b/>
          <w:bCs/>
          <w:sz w:val="20"/>
          <w:szCs w:val="20"/>
        </w:rPr>
        <w:t>T</w:t>
      </w:r>
      <w:r w:rsidR="00564A69" w:rsidRPr="0077321F">
        <w:rPr>
          <w:b/>
          <w:bCs/>
          <w:sz w:val="20"/>
          <w:szCs w:val="20"/>
        </w:rPr>
        <w:t>eoría humanista</w:t>
      </w:r>
      <w:r w:rsidR="00564A69" w:rsidRPr="0077321F">
        <w:rPr>
          <w:sz w:val="20"/>
          <w:szCs w:val="20"/>
        </w:rPr>
        <w:t xml:space="preserve"> (Estados Unidos, 1932). </w:t>
      </w:r>
    </w:p>
    <w:p w14:paraId="69FF6296" w14:textId="339B1196" w:rsidR="00353E56" w:rsidRPr="0077321F" w:rsidRDefault="00564A69" w:rsidP="00DA237F">
      <w:pPr>
        <w:pStyle w:val="Prrafodelista"/>
        <w:rPr>
          <w:sz w:val="20"/>
          <w:szCs w:val="20"/>
        </w:rPr>
      </w:pPr>
      <w:r w:rsidRPr="0077321F">
        <w:rPr>
          <w:sz w:val="20"/>
          <w:szCs w:val="20"/>
        </w:rPr>
        <w:t xml:space="preserve">Elton Mayo propuso una filosofía empresarial </w:t>
      </w:r>
      <w:r w:rsidR="00F62C58" w:rsidRPr="0077321F">
        <w:rPr>
          <w:sz w:val="20"/>
          <w:szCs w:val="20"/>
        </w:rPr>
        <w:t xml:space="preserve">orientada al trabajador, </w:t>
      </w:r>
      <w:r w:rsidRPr="0077321F">
        <w:rPr>
          <w:sz w:val="20"/>
          <w:szCs w:val="20"/>
        </w:rPr>
        <w:t>para contrarrestar los rigurosos</w:t>
      </w:r>
      <w:r w:rsidR="00353E56" w:rsidRPr="0077321F">
        <w:rPr>
          <w:sz w:val="20"/>
          <w:szCs w:val="20"/>
        </w:rPr>
        <w:t xml:space="preserve"> métodos científicos</w:t>
      </w:r>
      <w:r w:rsidRPr="0077321F">
        <w:rPr>
          <w:sz w:val="20"/>
          <w:szCs w:val="20"/>
        </w:rPr>
        <w:t> que deshumanizaban al obrero. Esta teoría entiende las necesidades del individuo dentro de la organización</w:t>
      </w:r>
      <w:r w:rsidR="00F62C58" w:rsidRPr="0077321F">
        <w:rPr>
          <w:sz w:val="20"/>
          <w:szCs w:val="20"/>
        </w:rPr>
        <w:t>,</w:t>
      </w:r>
      <w:r w:rsidRPr="0077321F">
        <w:rPr>
          <w:sz w:val="20"/>
          <w:szCs w:val="20"/>
        </w:rPr>
        <w:t xml:space="preserve"> destaca la importancia de la superación personal</w:t>
      </w:r>
      <w:r w:rsidR="00F62C58" w:rsidRPr="0077321F">
        <w:rPr>
          <w:sz w:val="20"/>
          <w:szCs w:val="20"/>
        </w:rPr>
        <w:t xml:space="preserve"> y de la contribución de l</w:t>
      </w:r>
      <w:r w:rsidRPr="0077321F">
        <w:rPr>
          <w:sz w:val="20"/>
          <w:szCs w:val="20"/>
        </w:rPr>
        <w:t>as buenas</w:t>
      </w:r>
      <w:r w:rsidR="00353E56" w:rsidRPr="0077321F">
        <w:rPr>
          <w:sz w:val="20"/>
          <w:szCs w:val="20"/>
        </w:rPr>
        <w:t xml:space="preserve"> relaciones interpersonales</w:t>
      </w:r>
      <w:r w:rsidRPr="0077321F">
        <w:rPr>
          <w:sz w:val="20"/>
          <w:szCs w:val="20"/>
        </w:rPr>
        <w:t> a una mayor</w:t>
      </w:r>
      <w:r w:rsidR="00353E56" w:rsidRPr="0077321F">
        <w:rPr>
          <w:sz w:val="20"/>
          <w:szCs w:val="20"/>
        </w:rPr>
        <w:t xml:space="preserve"> eficiencia del proceso productivo.</w:t>
      </w:r>
    </w:p>
    <w:p w14:paraId="1C86738A" w14:textId="77777777" w:rsidR="00353E56" w:rsidRPr="0077321F" w:rsidRDefault="00353E56" w:rsidP="00525F21">
      <w:pPr>
        <w:rPr>
          <w:sz w:val="20"/>
          <w:szCs w:val="20"/>
        </w:rPr>
      </w:pPr>
    </w:p>
    <w:p w14:paraId="28644712" w14:textId="77777777" w:rsidR="00DA237F" w:rsidRDefault="001B30F9" w:rsidP="002E2F26">
      <w:pPr>
        <w:pStyle w:val="Prrafodelista"/>
        <w:numPr>
          <w:ilvl w:val="0"/>
          <w:numId w:val="5"/>
        </w:numPr>
        <w:rPr>
          <w:sz w:val="20"/>
          <w:szCs w:val="20"/>
        </w:rPr>
      </w:pPr>
      <w:r>
        <w:rPr>
          <w:b/>
          <w:bCs/>
          <w:sz w:val="20"/>
          <w:szCs w:val="20"/>
        </w:rPr>
        <w:t>T</w:t>
      </w:r>
      <w:r w:rsidR="00564A69" w:rsidRPr="0077321F">
        <w:rPr>
          <w:b/>
          <w:bCs/>
          <w:sz w:val="20"/>
          <w:szCs w:val="20"/>
        </w:rPr>
        <w:t>eoría del comportamiento</w:t>
      </w:r>
      <w:r w:rsidR="00564A69" w:rsidRPr="0077321F">
        <w:rPr>
          <w:sz w:val="20"/>
          <w:szCs w:val="20"/>
        </w:rPr>
        <w:t xml:space="preserve"> (Estados Unidos, 1950). </w:t>
      </w:r>
    </w:p>
    <w:p w14:paraId="1F2CB621" w14:textId="6144D31F" w:rsidR="00564A69" w:rsidRPr="0077321F" w:rsidRDefault="00564A69" w:rsidP="00DA237F">
      <w:pPr>
        <w:pStyle w:val="Prrafodelista"/>
        <w:rPr>
          <w:sz w:val="20"/>
          <w:szCs w:val="20"/>
        </w:rPr>
      </w:pPr>
      <w:r w:rsidRPr="0077321F">
        <w:rPr>
          <w:sz w:val="20"/>
          <w:szCs w:val="20"/>
        </w:rPr>
        <w:t>Abraham Maslow propuso una teoría, denominada</w:t>
      </w:r>
      <w:r w:rsidR="00536645" w:rsidRPr="0077321F">
        <w:rPr>
          <w:sz w:val="20"/>
          <w:szCs w:val="20"/>
        </w:rPr>
        <w:t xml:space="preserve"> “la pirámide de Maslow” p</w:t>
      </w:r>
      <w:r w:rsidRPr="0077321F">
        <w:rPr>
          <w:sz w:val="20"/>
          <w:szCs w:val="20"/>
        </w:rPr>
        <w:t>ara exp</w:t>
      </w:r>
      <w:r w:rsidR="001349F2" w:rsidRPr="0077321F">
        <w:rPr>
          <w:sz w:val="20"/>
          <w:szCs w:val="20"/>
        </w:rPr>
        <w:t xml:space="preserve">oner que </w:t>
      </w:r>
      <w:r w:rsidRPr="0077321F">
        <w:rPr>
          <w:sz w:val="20"/>
          <w:szCs w:val="20"/>
        </w:rPr>
        <w:t xml:space="preserve">las necesidades </w:t>
      </w:r>
      <w:r w:rsidR="001349F2" w:rsidRPr="0077321F">
        <w:rPr>
          <w:sz w:val="20"/>
          <w:szCs w:val="20"/>
        </w:rPr>
        <w:t xml:space="preserve">individuales </w:t>
      </w:r>
      <w:r w:rsidRPr="0077321F">
        <w:rPr>
          <w:sz w:val="20"/>
          <w:szCs w:val="20"/>
        </w:rPr>
        <w:t>impulsan a la</w:t>
      </w:r>
      <w:r w:rsidR="00F5665B" w:rsidRPr="0077321F">
        <w:rPr>
          <w:sz w:val="20"/>
          <w:szCs w:val="20"/>
        </w:rPr>
        <w:t xml:space="preserve"> conducta</w:t>
      </w:r>
      <w:r w:rsidRPr="0077321F">
        <w:rPr>
          <w:sz w:val="20"/>
          <w:szCs w:val="20"/>
        </w:rPr>
        <w:t> humana. Esta teoría sigue siendo utilizada en la actualidad, y reconoce cinco tipos de necesidades en orden de mayor a menor importancia: fisiológicas, de seguridad, sociales, de reconocimiento y de autorrealización.</w:t>
      </w:r>
    </w:p>
    <w:p w14:paraId="45E94206" w14:textId="77777777" w:rsidR="00F5665B" w:rsidRPr="0077321F" w:rsidRDefault="00F5665B" w:rsidP="00525F21">
      <w:pPr>
        <w:rPr>
          <w:sz w:val="20"/>
          <w:szCs w:val="20"/>
        </w:rPr>
      </w:pPr>
    </w:p>
    <w:p w14:paraId="7503A92D" w14:textId="77777777" w:rsidR="00DA237F" w:rsidRDefault="001B30F9" w:rsidP="002E2F26">
      <w:pPr>
        <w:pStyle w:val="Prrafodelista"/>
        <w:numPr>
          <w:ilvl w:val="0"/>
          <w:numId w:val="5"/>
        </w:numPr>
        <w:rPr>
          <w:sz w:val="20"/>
          <w:szCs w:val="20"/>
        </w:rPr>
      </w:pPr>
      <w:r>
        <w:rPr>
          <w:b/>
          <w:bCs/>
          <w:sz w:val="20"/>
          <w:szCs w:val="20"/>
        </w:rPr>
        <w:t>T</w:t>
      </w:r>
      <w:r w:rsidR="00564A69" w:rsidRPr="0077321F">
        <w:rPr>
          <w:b/>
          <w:bCs/>
          <w:sz w:val="20"/>
          <w:szCs w:val="20"/>
        </w:rPr>
        <w:t>eoría de la contingencia</w:t>
      </w:r>
      <w:r w:rsidR="00564A69" w:rsidRPr="0077321F">
        <w:rPr>
          <w:sz w:val="20"/>
          <w:szCs w:val="20"/>
        </w:rPr>
        <w:t xml:space="preserve"> (Estados Unidos, 1980). </w:t>
      </w:r>
    </w:p>
    <w:p w14:paraId="1153CD82" w14:textId="2A074C37" w:rsidR="00564A69" w:rsidRPr="0077321F" w:rsidRDefault="00564A69" w:rsidP="00DA237F">
      <w:pPr>
        <w:pStyle w:val="Prrafodelista"/>
        <w:rPr>
          <w:sz w:val="20"/>
          <w:szCs w:val="20"/>
        </w:rPr>
      </w:pPr>
      <w:r w:rsidRPr="0077321F">
        <w:rPr>
          <w:sz w:val="20"/>
          <w:szCs w:val="20"/>
        </w:rPr>
        <w:t>William Dill, William Starbuck, James Thompson, Paul Lawrence, Jay Lorsch y Tom Burns propusieron a la organización como un sistema abierto. Sostenían que la relación entre las condiciones del</w:t>
      </w:r>
      <w:r w:rsidR="008E7359" w:rsidRPr="0077321F">
        <w:rPr>
          <w:sz w:val="20"/>
          <w:szCs w:val="20"/>
        </w:rPr>
        <w:t xml:space="preserve"> ambient</w:t>
      </w:r>
      <w:r w:rsidR="001349F2" w:rsidRPr="0077321F">
        <w:rPr>
          <w:sz w:val="20"/>
          <w:szCs w:val="20"/>
        </w:rPr>
        <w:t>e</w:t>
      </w:r>
      <w:r w:rsidR="008E7359" w:rsidRPr="0077321F">
        <w:rPr>
          <w:sz w:val="20"/>
          <w:szCs w:val="20"/>
        </w:rPr>
        <w:t xml:space="preserve"> y las técnicas</w:t>
      </w:r>
      <w:r w:rsidRPr="0077321F">
        <w:rPr>
          <w:sz w:val="20"/>
          <w:szCs w:val="20"/>
        </w:rPr>
        <w:t> administrativas de la organización deben ser consideradas en conjunto, a fin de adaptar la</w:t>
      </w:r>
      <w:r w:rsidR="008E7359" w:rsidRPr="0077321F">
        <w:rPr>
          <w:sz w:val="20"/>
          <w:szCs w:val="20"/>
        </w:rPr>
        <w:t xml:space="preserve"> estructura organizacional</w:t>
      </w:r>
      <w:r w:rsidRPr="0077321F">
        <w:rPr>
          <w:sz w:val="20"/>
          <w:szCs w:val="20"/>
        </w:rPr>
        <w:t> a los diversos imprevistos</w:t>
      </w:r>
      <w:r w:rsidR="00847267" w:rsidRPr="0077321F">
        <w:rPr>
          <w:sz w:val="20"/>
          <w:szCs w:val="20"/>
        </w:rPr>
        <w:t xml:space="preserve"> que debe afrontar en el entorno al que pertenece</w:t>
      </w:r>
      <w:r w:rsidRPr="0077321F">
        <w:rPr>
          <w:sz w:val="20"/>
          <w:szCs w:val="20"/>
        </w:rPr>
        <w:t>.</w:t>
      </w:r>
      <w:commentRangeEnd w:id="1"/>
      <w:r w:rsidR="00670162" w:rsidRPr="0077321F">
        <w:rPr>
          <w:rStyle w:val="Refdecomentario"/>
          <w:sz w:val="20"/>
          <w:szCs w:val="20"/>
        </w:rPr>
        <w:commentReference w:id="1"/>
      </w:r>
    </w:p>
    <w:p w14:paraId="548F38B8" w14:textId="747E5801" w:rsidR="00564A69" w:rsidRPr="0077321F" w:rsidRDefault="00564A69" w:rsidP="002163EA">
      <w:pPr>
        <w:pStyle w:val="Prrafodelista"/>
        <w:ind w:left="792"/>
        <w:rPr>
          <w:b/>
          <w:sz w:val="20"/>
          <w:szCs w:val="20"/>
        </w:rPr>
      </w:pPr>
    </w:p>
    <w:p w14:paraId="2E032011" w14:textId="77777777" w:rsidR="00052076" w:rsidRPr="0077321F" w:rsidRDefault="00052076" w:rsidP="002163EA">
      <w:pPr>
        <w:pStyle w:val="Prrafodelista"/>
        <w:ind w:left="792"/>
        <w:rPr>
          <w:b/>
          <w:sz w:val="20"/>
          <w:szCs w:val="20"/>
        </w:rPr>
      </w:pPr>
    </w:p>
    <w:p w14:paraId="3CF4B655" w14:textId="0897DA95" w:rsidR="003E6B9A" w:rsidRPr="0077321F" w:rsidRDefault="003E6B9A" w:rsidP="002E2F26">
      <w:pPr>
        <w:pStyle w:val="Prrafodelista"/>
        <w:numPr>
          <w:ilvl w:val="1"/>
          <w:numId w:val="4"/>
        </w:numPr>
        <w:rPr>
          <w:b/>
          <w:color w:val="000000" w:themeColor="text1"/>
          <w:sz w:val="20"/>
          <w:szCs w:val="20"/>
        </w:rPr>
      </w:pPr>
      <w:r w:rsidRPr="0077321F">
        <w:rPr>
          <w:b/>
          <w:color w:val="000000" w:themeColor="text1"/>
          <w:sz w:val="20"/>
          <w:szCs w:val="20"/>
        </w:rPr>
        <w:t>Importancia de la administración en las organizaciones</w:t>
      </w:r>
    </w:p>
    <w:p w14:paraId="3C577E21" w14:textId="2993B083" w:rsidR="00525F21" w:rsidRDefault="00525F21" w:rsidP="00C03F57">
      <w:pPr>
        <w:pStyle w:val="Prrafodelista"/>
        <w:ind w:left="792"/>
        <w:rPr>
          <w:bCs/>
          <w:color w:val="000000" w:themeColor="text1"/>
          <w:sz w:val="20"/>
          <w:szCs w:val="20"/>
        </w:rPr>
      </w:pPr>
      <w:r w:rsidRPr="0077321F">
        <w:rPr>
          <w:bCs/>
          <w:color w:val="000000" w:themeColor="text1"/>
          <w:sz w:val="20"/>
          <w:szCs w:val="20"/>
        </w:rPr>
        <w:t>La administración como disciplina brinda herramientas y conocimientos para que el esfuerzo coordinado de todos los recursos que conforman una organización</w:t>
      </w:r>
      <w:r w:rsidR="0065347A" w:rsidRPr="0077321F">
        <w:rPr>
          <w:bCs/>
          <w:color w:val="000000" w:themeColor="text1"/>
          <w:sz w:val="20"/>
          <w:szCs w:val="20"/>
        </w:rPr>
        <w:t xml:space="preserve"> (materiales y humanos)</w:t>
      </w:r>
      <w:r w:rsidR="00C03F57" w:rsidRPr="0077321F">
        <w:rPr>
          <w:bCs/>
          <w:color w:val="000000" w:themeColor="text1"/>
          <w:sz w:val="20"/>
          <w:szCs w:val="20"/>
        </w:rPr>
        <w:t>,</w:t>
      </w:r>
      <w:r w:rsidRPr="0077321F">
        <w:rPr>
          <w:bCs/>
          <w:color w:val="000000" w:themeColor="text1"/>
          <w:sz w:val="20"/>
          <w:szCs w:val="20"/>
        </w:rPr>
        <w:t xml:space="preserve"> trabaje de manera eficiente hacia los mismos objetivos.</w:t>
      </w:r>
      <w:r w:rsidR="00C03F57" w:rsidRPr="0077321F">
        <w:rPr>
          <w:bCs/>
          <w:color w:val="000000" w:themeColor="text1"/>
          <w:sz w:val="20"/>
          <w:szCs w:val="20"/>
        </w:rPr>
        <w:t xml:space="preserve"> A través de su implementación es posible </w:t>
      </w:r>
      <w:r w:rsidRPr="0077321F">
        <w:rPr>
          <w:bCs/>
          <w:color w:val="000000" w:themeColor="text1"/>
          <w:sz w:val="20"/>
          <w:szCs w:val="20"/>
        </w:rPr>
        <w:t xml:space="preserve">anticiparse </w:t>
      </w:r>
      <w:r w:rsidR="00AE1C40" w:rsidRPr="0077321F">
        <w:rPr>
          <w:bCs/>
          <w:color w:val="000000" w:themeColor="text1"/>
          <w:sz w:val="20"/>
          <w:szCs w:val="20"/>
        </w:rPr>
        <w:t>a</w:t>
      </w:r>
      <w:r w:rsidRPr="0077321F">
        <w:rPr>
          <w:bCs/>
          <w:color w:val="000000" w:themeColor="text1"/>
          <w:sz w:val="20"/>
          <w:szCs w:val="20"/>
        </w:rPr>
        <w:t xml:space="preserve"> situaciones de cambio o de</w:t>
      </w:r>
      <w:r w:rsidR="00C03F57" w:rsidRPr="0077321F">
        <w:rPr>
          <w:bCs/>
          <w:color w:val="000000" w:themeColor="text1"/>
          <w:sz w:val="20"/>
          <w:szCs w:val="20"/>
        </w:rPr>
        <w:t xml:space="preserve"> crisis </w:t>
      </w:r>
      <w:r w:rsidRPr="0077321F">
        <w:rPr>
          <w:bCs/>
          <w:color w:val="000000" w:themeColor="text1"/>
          <w:sz w:val="20"/>
          <w:szCs w:val="20"/>
        </w:rPr>
        <w:t>externa que puedan causar impacto en su desempeño, con el objetivo de mantenerse en actividad.</w:t>
      </w:r>
    </w:p>
    <w:p w14:paraId="050B0954" w14:textId="77777777" w:rsidR="003A047E" w:rsidRDefault="003A047E" w:rsidP="00C03F57">
      <w:pPr>
        <w:pStyle w:val="Prrafodelista"/>
        <w:ind w:left="792"/>
        <w:rPr>
          <w:bCs/>
          <w:color w:val="000000" w:themeColor="text1"/>
          <w:sz w:val="20"/>
          <w:szCs w:val="20"/>
        </w:rPr>
      </w:pPr>
    </w:p>
    <w:p w14:paraId="21E75B2C" w14:textId="0ED474B9" w:rsidR="004F69D7" w:rsidRPr="00463C26" w:rsidRDefault="003A047E" w:rsidP="00463C26">
      <w:pPr>
        <w:pStyle w:val="Prrafodelista"/>
        <w:ind w:left="792"/>
        <w:rPr>
          <w:bCs/>
          <w:color w:val="000000" w:themeColor="text1"/>
          <w:sz w:val="20"/>
          <w:szCs w:val="20"/>
        </w:rPr>
      </w:pPr>
      <w:r w:rsidRPr="003A047E">
        <w:rPr>
          <w:bCs/>
          <w:color w:val="000000" w:themeColor="text1"/>
          <w:sz w:val="20"/>
          <w:szCs w:val="20"/>
        </w:rPr>
        <w:t>La implementación de la administración en las organizaciones genera un sinnúmero de escenarios posibles que, conjugados con los recursos disponibles, pueden ser factibles. Para ello, la organización debe definir el propósito a alcanzar desde su proyección estratégica y desagregarlo en cada área o departamento. De este modo, a través de la definición de procesos y procedimientos, la asignación de funciones y responsabilidades, así como la disposición de recursos físicos y tecnológicos, las áreas conocen con claridad el alcance de su labor y los objetivos a los que deben aportar, dando paso a la medición y monitoreo de objetivos, metas y actividades.</w:t>
      </w:r>
    </w:p>
    <w:p w14:paraId="706EB0EA" w14:textId="77777777" w:rsidR="00052076" w:rsidRPr="00463C26" w:rsidRDefault="00052076" w:rsidP="00463C26">
      <w:pPr>
        <w:rPr>
          <w:bCs/>
          <w:color w:val="000000" w:themeColor="text1"/>
          <w:sz w:val="20"/>
          <w:szCs w:val="20"/>
        </w:rPr>
      </w:pPr>
    </w:p>
    <w:p w14:paraId="1303BB8A" w14:textId="4983DC1B" w:rsidR="003E6B9A" w:rsidRPr="0077321F" w:rsidRDefault="003E6B9A" w:rsidP="002E2F26">
      <w:pPr>
        <w:pStyle w:val="Prrafodelista"/>
        <w:numPr>
          <w:ilvl w:val="1"/>
          <w:numId w:val="4"/>
        </w:numPr>
        <w:rPr>
          <w:b/>
          <w:color w:val="000000" w:themeColor="text1"/>
          <w:sz w:val="20"/>
          <w:szCs w:val="20"/>
        </w:rPr>
      </w:pPr>
      <w:r w:rsidRPr="0077321F">
        <w:rPr>
          <w:b/>
          <w:color w:val="000000" w:themeColor="text1"/>
          <w:sz w:val="20"/>
          <w:szCs w:val="20"/>
        </w:rPr>
        <w:t>Funciones administrativas</w:t>
      </w:r>
    </w:p>
    <w:p w14:paraId="4C23B464" w14:textId="77777777" w:rsidR="00696769" w:rsidRDefault="00696769" w:rsidP="00C03F57">
      <w:pPr>
        <w:ind w:left="792"/>
        <w:rPr>
          <w:bCs/>
          <w:color w:val="000000" w:themeColor="text1"/>
          <w:sz w:val="20"/>
          <w:szCs w:val="20"/>
        </w:rPr>
      </w:pPr>
    </w:p>
    <w:p w14:paraId="34441241" w14:textId="77777777" w:rsidR="00B215B7" w:rsidRPr="00B215B7" w:rsidRDefault="00B215B7" w:rsidP="00B215B7">
      <w:pPr>
        <w:ind w:left="792"/>
        <w:rPr>
          <w:bCs/>
          <w:color w:val="000000" w:themeColor="text1"/>
          <w:sz w:val="20"/>
          <w:szCs w:val="20"/>
        </w:rPr>
      </w:pPr>
      <w:r w:rsidRPr="00B215B7">
        <w:rPr>
          <w:bCs/>
          <w:color w:val="000000" w:themeColor="text1"/>
          <w:sz w:val="20"/>
          <w:szCs w:val="20"/>
        </w:rPr>
        <w:t>La administración encuentra su razón de ser en la empresa, pues es allí donde sus principios, funciones y herramientas cobran sentido y se convierten en acciones concretas. Sin una estructura organizacional clara, difícilmente se pueden definir objetivos, asignar responsabilidades o medir resultados.</w:t>
      </w:r>
    </w:p>
    <w:p w14:paraId="327D0B93" w14:textId="77777777" w:rsidR="00B215B7" w:rsidRPr="00B215B7" w:rsidRDefault="00B215B7" w:rsidP="00B215B7">
      <w:pPr>
        <w:ind w:left="792"/>
        <w:rPr>
          <w:bCs/>
          <w:color w:val="000000" w:themeColor="text1"/>
          <w:sz w:val="20"/>
          <w:szCs w:val="20"/>
        </w:rPr>
      </w:pPr>
      <w:r w:rsidRPr="00B215B7">
        <w:rPr>
          <w:bCs/>
          <w:color w:val="000000" w:themeColor="text1"/>
          <w:sz w:val="20"/>
          <w:szCs w:val="20"/>
        </w:rPr>
        <w:t>Para comprender las funciones administrativas es indispensable reconocer qué es una empresa y cuál es su propósito dentro de la economía, por ser el escenario donde la administración se hace presente.</w:t>
      </w:r>
    </w:p>
    <w:p w14:paraId="0231D694" w14:textId="77777777" w:rsidR="00B215B7" w:rsidRDefault="00B215B7" w:rsidP="00B215B7">
      <w:pPr>
        <w:ind w:left="792"/>
        <w:rPr>
          <w:bCs/>
          <w:color w:val="000000" w:themeColor="text1"/>
          <w:sz w:val="20"/>
          <w:szCs w:val="20"/>
        </w:rPr>
      </w:pPr>
      <w:r w:rsidRPr="00B215B7">
        <w:rPr>
          <w:bCs/>
          <w:color w:val="000000" w:themeColor="text1"/>
          <w:sz w:val="20"/>
          <w:szCs w:val="20"/>
        </w:rPr>
        <w:t xml:space="preserve">La empresa es una organización económica y jurídica que desarrolla actividades de producción, distribución o prestación de bienes y servicios, con el fin de satisfacer las necesidades de un mercado </w:t>
      </w:r>
      <w:r w:rsidRPr="00B215B7">
        <w:rPr>
          <w:bCs/>
          <w:color w:val="000000" w:themeColor="text1"/>
          <w:sz w:val="20"/>
          <w:szCs w:val="20"/>
        </w:rPr>
        <w:lastRenderedPageBreak/>
        <w:t>mediante un beneficio o contraprestación (Tantalean, 2022). De acuerdo con el tipo de organización, dicho beneficio puede ser lucrativo o no lucrativo.</w:t>
      </w:r>
    </w:p>
    <w:p w14:paraId="42A6C9A8" w14:textId="77777777" w:rsidR="00246F88" w:rsidRDefault="00246F88" w:rsidP="00F93E5E">
      <w:pPr>
        <w:rPr>
          <w:sz w:val="20"/>
          <w:szCs w:val="20"/>
        </w:rPr>
      </w:pPr>
    </w:p>
    <w:p w14:paraId="644545D1" w14:textId="52C74B76" w:rsidR="00EE1E3E" w:rsidRPr="0077321F" w:rsidRDefault="00EE1E3E" w:rsidP="00C03F57">
      <w:pPr>
        <w:ind w:left="792"/>
        <w:rPr>
          <w:sz w:val="20"/>
          <w:szCs w:val="20"/>
        </w:rPr>
      </w:pPr>
      <w:r w:rsidRPr="0077321F">
        <w:rPr>
          <w:sz w:val="20"/>
          <w:szCs w:val="20"/>
        </w:rPr>
        <w:t>Conociendo la definición de empresa como escenario propicio para implementar la administración, a continuación</w:t>
      </w:r>
      <w:r w:rsidR="00AE1A62" w:rsidRPr="0077321F">
        <w:rPr>
          <w:sz w:val="20"/>
          <w:szCs w:val="20"/>
        </w:rPr>
        <w:t>,</w:t>
      </w:r>
      <w:r w:rsidR="00770AB2" w:rsidRPr="0077321F">
        <w:rPr>
          <w:sz w:val="20"/>
          <w:szCs w:val="20"/>
        </w:rPr>
        <w:t xml:space="preserve"> se </w:t>
      </w:r>
      <w:r w:rsidRPr="0077321F">
        <w:rPr>
          <w:sz w:val="20"/>
          <w:szCs w:val="20"/>
        </w:rPr>
        <w:t>aborda</w:t>
      </w:r>
      <w:r w:rsidR="00770AB2" w:rsidRPr="0077321F">
        <w:rPr>
          <w:sz w:val="20"/>
          <w:szCs w:val="20"/>
        </w:rPr>
        <w:t xml:space="preserve">n cada </w:t>
      </w:r>
      <w:r w:rsidRPr="0077321F">
        <w:rPr>
          <w:sz w:val="20"/>
          <w:szCs w:val="20"/>
        </w:rPr>
        <w:t>una de sus etapas conocidas como funciones administrativas</w:t>
      </w:r>
      <w:r w:rsidR="00A03EF2" w:rsidRPr="0077321F">
        <w:rPr>
          <w:sz w:val="20"/>
          <w:szCs w:val="20"/>
        </w:rPr>
        <w:t>,</w:t>
      </w:r>
      <w:r w:rsidR="00DC210F" w:rsidRPr="0077321F">
        <w:rPr>
          <w:sz w:val="20"/>
          <w:szCs w:val="20"/>
        </w:rPr>
        <w:t xml:space="preserve"> consideradas también las etapas del proceso administrativo que interactúan entre sí para</w:t>
      </w:r>
      <w:r w:rsidR="00A03EF2" w:rsidRPr="0077321F">
        <w:rPr>
          <w:sz w:val="20"/>
          <w:szCs w:val="20"/>
        </w:rPr>
        <w:t xml:space="preserve"> hacer de la empresa un todo</w:t>
      </w:r>
      <w:r w:rsidR="0099012C" w:rsidRPr="0077321F">
        <w:rPr>
          <w:sz w:val="20"/>
          <w:szCs w:val="20"/>
        </w:rPr>
        <w:t xml:space="preserve"> funcional, sistémico y productivo.</w:t>
      </w:r>
    </w:p>
    <w:p w14:paraId="5D50D555" w14:textId="03C03C90" w:rsidR="002E7B42" w:rsidRPr="0077321F" w:rsidRDefault="002E7B42">
      <w:pPr>
        <w:spacing w:line="240" w:lineRule="auto"/>
        <w:rPr>
          <w:sz w:val="20"/>
          <w:szCs w:val="20"/>
        </w:rPr>
      </w:pPr>
    </w:p>
    <w:p w14:paraId="35A78FB5" w14:textId="60F9ACE8" w:rsidR="00BA1DA4" w:rsidRDefault="00BA1DA4" w:rsidP="00E23298">
      <w:pPr>
        <w:ind w:left="792"/>
        <w:rPr>
          <w:sz w:val="20"/>
          <w:szCs w:val="20"/>
        </w:rPr>
      </w:pPr>
      <w:r w:rsidRPr="0077321F">
        <w:rPr>
          <w:b/>
          <w:bCs/>
          <w:sz w:val="20"/>
          <w:szCs w:val="20"/>
        </w:rPr>
        <w:t>Figura 1</w:t>
      </w:r>
      <w:r w:rsidRPr="0077321F">
        <w:rPr>
          <w:sz w:val="20"/>
          <w:szCs w:val="20"/>
        </w:rPr>
        <w:t>. Proceso administra</w:t>
      </w:r>
      <w:r w:rsidR="00532A06" w:rsidRPr="0077321F">
        <w:rPr>
          <w:sz w:val="20"/>
          <w:szCs w:val="20"/>
        </w:rPr>
        <w:t>t</w:t>
      </w:r>
      <w:r w:rsidRPr="0077321F">
        <w:rPr>
          <w:sz w:val="20"/>
          <w:szCs w:val="20"/>
        </w:rPr>
        <w:t>ivo</w:t>
      </w:r>
    </w:p>
    <w:p w14:paraId="002EB4FA" w14:textId="77777777" w:rsidR="001E558E" w:rsidRDefault="001E558E" w:rsidP="00E23298">
      <w:pPr>
        <w:ind w:left="792"/>
        <w:rPr>
          <w:sz w:val="20"/>
          <w:szCs w:val="20"/>
        </w:rPr>
      </w:pPr>
    </w:p>
    <w:p w14:paraId="5AC383C8" w14:textId="665ACA7C" w:rsidR="001E558E" w:rsidRDefault="006234EC" w:rsidP="00E23298">
      <w:pPr>
        <w:ind w:left="792"/>
        <w:rPr>
          <w:sz w:val="20"/>
          <w:szCs w:val="20"/>
        </w:rPr>
      </w:pPr>
      <w:commentRangeStart w:id="2"/>
      <w:r>
        <w:rPr>
          <w:noProof/>
          <w:lang w:val="en-US" w:eastAsia="en-US"/>
        </w:rPr>
        <w:drawing>
          <wp:inline distT="0" distB="0" distL="0" distR="0" wp14:anchorId="4416EF9B" wp14:editId="3A9F139D">
            <wp:extent cx="2821947" cy="2549519"/>
            <wp:effectExtent l="0" t="0" r="0" b="3810"/>
            <wp:docPr id="1066558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58693" name=""/>
                    <pic:cNvPicPr/>
                  </pic:nvPicPr>
                  <pic:blipFill>
                    <a:blip r:embed="rId15"/>
                    <a:stretch>
                      <a:fillRect/>
                    </a:stretch>
                  </pic:blipFill>
                  <pic:spPr>
                    <a:xfrm>
                      <a:off x="0" y="0"/>
                      <a:ext cx="2830866" cy="2557577"/>
                    </a:xfrm>
                    <a:prstGeom prst="rect">
                      <a:avLst/>
                    </a:prstGeom>
                  </pic:spPr>
                </pic:pic>
              </a:graphicData>
            </a:graphic>
          </wp:inline>
        </w:drawing>
      </w:r>
      <w:commentRangeEnd w:id="2"/>
      <w:r w:rsidR="00DA7957">
        <w:rPr>
          <w:rStyle w:val="Refdecomentario"/>
          <w:sz w:val="20"/>
          <w:szCs w:val="20"/>
        </w:rPr>
        <w:commentReference w:id="2"/>
      </w:r>
    </w:p>
    <w:p w14:paraId="2DD67604" w14:textId="77777777" w:rsidR="001E558E" w:rsidRDefault="001E558E" w:rsidP="00E23298">
      <w:pPr>
        <w:ind w:left="792"/>
        <w:rPr>
          <w:sz w:val="20"/>
          <w:szCs w:val="20"/>
        </w:rPr>
      </w:pPr>
    </w:p>
    <w:p w14:paraId="3710EB49" w14:textId="77777777" w:rsidR="00FF6AD3" w:rsidRDefault="00FF6AD3" w:rsidP="00FF6AD3">
      <w:pPr>
        <w:ind w:left="792"/>
        <w:rPr>
          <w:bCs/>
          <w:color w:val="000000" w:themeColor="text1"/>
          <w:sz w:val="20"/>
          <w:szCs w:val="20"/>
        </w:rPr>
      </w:pPr>
      <w:r w:rsidRPr="00FF6AD3">
        <w:rPr>
          <w:bCs/>
          <w:color w:val="000000" w:themeColor="text1"/>
          <w:sz w:val="20"/>
          <w:szCs w:val="20"/>
        </w:rPr>
        <w:t>La figura anterior evidencia cómo las cuatro funciones administrativas, planeación, organización, dirección y control, conforman un proceso cíclico e interrelacionado. Cada etapa depende de la anterior y condiciona la siguiente: lo planeado determina cómo se organiza; lo organizado orienta cómo se dirige; y lo dirigido se evalúa mediante el control. De este modo, la organización opera como un sistema integrado, capaz de adaptarse y mejorar de forma continua.</w:t>
      </w:r>
    </w:p>
    <w:p w14:paraId="645BF5E9" w14:textId="77777777" w:rsidR="00FF6AD3" w:rsidRPr="00FF6AD3" w:rsidRDefault="00FF6AD3" w:rsidP="00FF6AD3">
      <w:pPr>
        <w:ind w:left="792"/>
        <w:rPr>
          <w:bCs/>
          <w:color w:val="000000" w:themeColor="text1"/>
          <w:sz w:val="20"/>
          <w:szCs w:val="20"/>
        </w:rPr>
      </w:pPr>
    </w:p>
    <w:p w14:paraId="14CF06B4" w14:textId="04BA1AE7" w:rsidR="00F32130" w:rsidRPr="0077321F" w:rsidRDefault="00FF6AD3" w:rsidP="008D377C">
      <w:pPr>
        <w:ind w:left="792"/>
        <w:rPr>
          <w:bCs/>
          <w:color w:val="000000" w:themeColor="text1"/>
          <w:sz w:val="20"/>
          <w:szCs w:val="20"/>
        </w:rPr>
      </w:pPr>
      <w:r w:rsidRPr="00FF6AD3">
        <w:rPr>
          <w:bCs/>
          <w:color w:val="000000" w:themeColor="text1"/>
          <w:sz w:val="20"/>
          <w:szCs w:val="20"/>
        </w:rPr>
        <w:t>En consecuencia, comprender estas funciones en su conjunto resulta fundamental para la gestión organizacional, dado que es en la etapa de control donde los indicadores de gestión adquieren mayor relevancia. A través de ellos, se verifica si lo ejecutado corresponde a lo planeado, se identifican las desviaciones y se adoptan decisiones oportunas que garantizan el cumplimiento de los objetivos estratégicos, tácticos y operativos de la organización.</w:t>
      </w:r>
    </w:p>
    <w:p w14:paraId="1AD7099A" w14:textId="77777777" w:rsidR="00060462" w:rsidRPr="0077321F" w:rsidRDefault="00060462" w:rsidP="0026025B">
      <w:pPr>
        <w:ind w:left="792"/>
        <w:rPr>
          <w:bCs/>
          <w:color w:val="000000" w:themeColor="text1"/>
          <w:sz w:val="20"/>
          <w:szCs w:val="20"/>
        </w:rPr>
      </w:pPr>
    </w:p>
    <w:p w14:paraId="1806273C" w14:textId="59E64C29" w:rsidR="0003070B" w:rsidRPr="00503CF5" w:rsidRDefault="003E6B9A" w:rsidP="00503CF5">
      <w:pPr>
        <w:pStyle w:val="Prrafodelista"/>
        <w:numPr>
          <w:ilvl w:val="1"/>
          <w:numId w:val="4"/>
        </w:numPr>
        <w:rPr>
          <w:b/>
          <w:color w:val="000000" w:themeColor="text1"/>
          <w:sz w:val="20"/>
          <w:szCs w:val="20"/>
        </w:rPr>
      </w:pPr>
      <w:r w:rsidRPr="007716E3">
        <w:rPr>
          <w:b/>
          <w:color w:val="000000" w:themeColor="text1"/>
          <w:sz w:val="20"/>
          <w:szCs w:val="20"/>
        </w:rPr>
        <w:t>Tipos de organizaciones</w:t>
      </w:r>
    </w:p>
    <w:p w14:paraId="0F3CD9BB" w14:textId="77777777" w:rsidR="00503CF5" w:rsidRDefault="00503CF5" w:rsidP="000314AA">
      <w:pPr>
        <w:ind w:left="792"/>
        <w:rPr>
          <w:bCs/>
          <w:color w:val="000000" w:themeColor="text1"/>
          <w:sz w:val="20"/>
          <w:szCs w:val="20"/>
        </w:rPr>
      </w:pPr>
    </w:p>
    <w:p w14:paraId="4E87AF7E" w14:textId="77777777" w:rsidR="00503CF5" w:rsidRDefault="00503CF5" w:rsidP="00503CF5">
      <w:pPr>
        <w:ind w:left="792"/>
        <w:rPr>
          <w:bCs/>
          <w:color w:val="000000" w:themeColor="text1"/>
          <w:sz w:val="20"/>
          <w:szCs w:val="20"/>
        </w:rPr>
      </w:pPr>
      <w:r w:rsidRPr="00503CF5">
        <w:rPr>
          <w:bCs/>
          <w:color w:val="000000" w:themeColor="text1"/>
          <w:sz w:val="20"/>
          <w:szCs w:val="20"/>
        </w:rPr>
        <w:t>Las organizaciones se clasifican según su naturaleza y composición, considerando criterios como la actividad económica, el sector al que pertenecen, el tamaño, la forma jurídica y el origen del capital. Cada uno de estos criterios permite identificar las características propias de una organización y comprender cómo opera dentro del entorno empresarial colombiano.</w:t>
      </w:r>
    </w:p>
    <w:p w14:paraId="35E634F1" w14:textId="77777777" w:rsidR="006D71F4" w:rsidRPr="00503CF5" w:rsidRDefault="006D71F4" w:rsidP="00503CF5">
      <w:pPr>
        <w:ind w:left="792"/>
        <w:rPr>
          <w:bCs/>
          <w:color w:val="000000" w:themeColor="text1"/>
          <w:sz w:val="20"/>
          <w:szCs w:val="20"/>
        </w:rPr>
      </w:pPr>
    </w:p>
    <w:p w14:paraId="32E994A3" w14:textId="6A77F027" w:rsidR="0003070B" w:rsidRDefault="00503CF5" w:rsidP="00626A53">
      <w:pPr>
        <w:ind w:left="792"/>
        <w:rPr>
          <w:bCs/>
          <w:color w:val="000000" w:themeColor="text1"/>
          <w:sz w:val="20"/>
          <w:szCs w:val="20"/>
        </w:rPr>
      </w:pPr>
      <w:r w:rsidRPr="00503CF5">
        <w:rPr>
          <w:bCs/>
          <w:color w:val="000000" w:themeColor="text1"/>
          <w:sz w:val="20"/>
          <w:szCs w:val="20"/>
        </w:rPr>
        <w:t xml:space="preserve">Reconocer el tipo de empresa es fundamental para la gestión organizacional, puesto que cada clasificación determina la estructura administrativa, las obligaciones legales y la forma en que se diseñan e implementan los indicadores de gestión. En consecuencia, este conocimiento constituye la base para tomar decisiones informadas, asignar responsabilidades con claridad y medir el desempeño </w:t>
      </w:r>
      <w:r w:rsidRPr="00503CF5">
        <w:rPr>
          <w:bCs/>
          <w:color w:val="000000" w:themeColor="text1"/>
          <w:sz w:val="20"/>
          <w:szCs w:val="20"/>
        </w:rPr>
        <w:lastRenderedPageBreak/>
        <w:t>de forma pertinente en cada área de la organización. A continuación, se presenta la consolidación de los principales tipos de empresas existentes:</w:t>
      </w:r>
    </w:p>
    <w:p w14:paraId="7583375F" w14:textId="77777777" w:rsidR="007716E3" w:rsidRPr="007716E3" w:rsidRDefault="007716E3" w:rsidP="000D05C5">
      <w:pPr>
        <w:ind w:left="792"/>
        <w:rPr>
          <w:bCs/>
          <w:color w:val="000000" w:themeColor="text1"/>
          <w:sz w:val="20"/>
          <w:szCs w:val="20"/>
        </w:rPr>
      </w:pPr>
    </w:p>
    <w:p w14:paraId="1DB87802" w14:textId="346848DA" w:rsidR="00E21FFD" w:rsidRPr="008B542D" w:rsidRDefault="00E21FFD" w:rsidP="7DA47682">
      <w:pPr>
        <w:pStyle w:val="Prrafodelista"/>
        <w:numPr>
          <w:ilvl w:val="0"/>
          <w:numId w:val="6"/>
        </w:numPr>
        <w:rPr>
          <w:b/>
          <w:bCs/>
          <w:color w:val="000000" w:themeColor="text1"/>
          <w:sz w:val="20"/>
          <w:szCs w:val="20"/>
        </w:rPr>
      </w:pPr>
      <w:commentRangeStart w:id="3"/>
      <w:r w:rsidRPr="7DA47682">
        <w:rPr>
          <w:b/>
          <w:bCs/>
          <w:color w:val="000000" w:themeColor="text1"/>
          <w:sz w:val="20"/>
          <w:szCs w:val="20"/>
        </w:rPr>
        <w:t>Según su tamaño</w:t>
      </w:r>
    </w:p>
    <w:p w14:paraId="24F84411" w14:textId="0FE64A20" w:rsidR="68CBD74E" w:rsidRDefault="68CBD74E" w:rsidP="7DA47682">
      <w:pPr>
        <w:pStyle w:val="Prrafodelista"/>
        <w:ind w:left="1512"/>
        <w:rPr>
          <w:sz w:val="20"/>
          <w:szCs w:val="20"/>
        </w:rPr>
      </w:pPr>
      <w:r w:rsidRPr="7DA47682">
        <w:rPr>
          <w:sz w:val="20"/>
          <w:szCs w:val="20"/>
        </w:rPr>
        <w:t>El tamaño de una empresa se determina según el número de trabajadores que la integran:</w:t>
      </w:r>
    </w:p>
    <w:p w14:paraId="75E747AD" w14:textId="1F982CB9" w:rsidR="00875B0E" w:rsidRPr="008B542D" w:rsidRDefault="00875B0E" w:rsidP="002E2F26">
      <w:pPr>
        <w:pStyle w:val="Prrafodelista"/>
        <w:numPr>
          <w:ilvl w:val="0"/>
          <w:numId w:val="7"/>
        </w:numPr>
        <w:rPr>
          <w:b/>
          <w:color w:val="000000" w:themeColor="text1"/>
          <w:sz w:val="20"/>
          <w:szCs w:val="20"/>
        </w:rPr>
      </w:pPr>
      <w:r w:rsidRPr="008B542D">
        <w:rPr>
          <w:b/>
          <w:color w:val="000000" w:themeColor="text1"/>
          <w:sz w:val="20"/>
          <w:szCs w:val="20"/>
        </w:rPr>
        <w:t xml:space="preserve">Microempresa: </w:t>
      </w:r>
      <w:r w:rsidR="00B81C40" w:rsidRPr="008B542D">
        <w:rPr>
          <w:bCs/>
          <w:color w:val="000000" w:themeColor="text1"/>
          <w:sz w:val="20"/>
          <w:szCs w:val="20"/>
        </w:rPr>
        <w:t>unidad económica que cuenta con menos de 10 trabajadores.</w:t>
      </w:r>
    </w:p>
    <w:p w14:paraId="44177FDD" w14:textId="445ED434" w:rsidR="0087462E" w:rsidRPr="008B542D" w:rsidRDefault="0087462E" w:rsidP="002E2F26">
      <w:pPr>
        <w:pStyle w:val="Prrafodelista"/>
        <w:numPr>
          <w:ilvl w:val="0"/>
          <w:numId w:val="7"/>
        </w:numPr>
        <w:rPr>
          <w:b/>
          <w:color w:val="000000" w:themeColor="text1"/>
          <w:sz w:val="20"/>
          <w:szCs w:val="20"/>
        </w:rPr>
      </w:pPr>
      <w:r w:rsidRPr="008B542D">
        <w:rPr>
          <w:b/>
          <w:color w:val="000000" w:themeColor="text1"/>
          <w:sz w:val="20"/>
          <w:szCs w:val="20"/>
        </w:rPr>
        <w:t>Pequeña:</w:t>
      </w:r>
      <w:r w:rsidR="00AF7C60" w:rsidRPr="008B542D">
        <w:rPr>
          <w:b/>
          <w:color w:val="000000" w:themeColor="text1"/>
          <w:sz w:val="20"/>
          <w:szCs w:val="20"/>
        </w:rPr>
        <w:t xml:space="preserve"> </w:t>
      </w:r>
      <w:r w:rsidR="00F67CBB" w:rsidRPr="008B542D">
        <w:rPr>
          <w:bCs/>
          <w:color w:val="000000" w:themeColor="text1"/>
          <w:sz w:val="20"/>
          <w:szCs w:val="20"/>
        </w:rPr>
        <w:t xml:space="preserve">corresponde al tipo de empresa familiar que tiene un único dueño. Tiene entre 1 y </w:t>
      </w:r>
      <w:r w:rsidR="00B633C9" w:rsidRPr="008B542D">
        <w:rPr>
          <w:bCs/>
          <w:color w:val="000000" w:themeColor="text1"/>
          <w:sz w:val="20"/>
          <w:szCs w:val="20"/>
        </w:rPr>
        <w:t>50</w:t>
      </w:r>
      <w:r w:rsidR="00F67CBB" w:rsidRPr="008B542D">
        <w:rPr>
          <w:bCs/>
          <w:color w:val="000000" w:themeColor="text1"/>
          <w:sz w:val="20"/>
          <w:szCs w:val="20"/>
        </w:rPr>
        <w:t xml:space="preserve"> trabajadores.</w:t>
      </w:r>
      <w:r w:rsidR="00F17BC9" w:rsidRPr="008B542D">
        <w:rPr>
          <w:bCs/>
          <w:color w:val="000000" w:themeColor="text1"/>
          <w:sz w:val="20"/>
          <w:szCs w:val="20"/>
        </w:rPr>
        <w:t xml:space="preserve"> </w:t>
      </w:r>
    </w:p>
    <w:p w14:paraId="4E8F63B3" w14:textId="65F425DA" w:rsidR="0087462E" w:rsidRPr="008B542D" w:rsidRDefault="0087462E" w:rsidP="002E2F26">
      <w:pPr>
        <w:pStyle w:val="Prrafodelista"/>
        <w:numPr>
          <w:ilvl w:val="0"/>
          <w:numId w:val="7"/>
        </w:numPr>
        <w:rPr>
          <w:bCs/>
          <w:color w:val="000000" w:themeColor="text1"/>
          <w:sz w:val="20"/>
          <w:szCs w:val="20"/>
        </w:rPr>
      </w:pPr>
      <w:r w:rsidRPr="008B542D">
        <w:rPr>
          <w:b/>
          <w:color w:val="000000" w:themeColor="text1"/>
          <w:sz w:val="20"/>
          <w:szCs w:val="20"/>
        </w:rPr>
        <w:t>Mediana</w:t>
      </w:r>
      <w:r w:rsidRPr="008B542D">
        <w:rPr>
          <w:bCs/>
          <w:color w:val="000000" w:themeColor="text1"/>
          <w:sz w:val="20"/>
          <w:szCs w:val="20"/>
        </w:rPr>
        <w:t>:</w:t>
      </w:r>
      <w:r w:rsidR="00F67CBB" w:rsidRPr="008B542D">
        <w:rPr>
          <w:bCs/>
          <w:color w:val="000000" w:themeColor="text1"/>
          <w:sz w:val="20"/>
          <w:szCs w:val="20"/>
        </w:rPr>
        <w:t xml:space="preserve"> </w:t>
      </w:r>
      <w:r w:rsidR="00B633C9" w:rsidRPr="008B542D">
        <w:rPr>
          <w:bCs/>
          <w:color w:val="000000" w:themeColor="text1"/>
          <w:sz w:val="20"/>
          <w:szCs w:val="20"/>
        </w:rPr>
        <w:t>es una empresa más estructurada que tiene entre 51 y 200 empleados.</w:t>
      </w:r>
    </w:p>
    <w:p w14:paraId="47B4DA16" w14:textId="5A2323A3" w:rsidR="00BC5746" w:rsidRPr="008B542D" w:rsidRDefault="0087462E" w:rsidP="00BC5746">
      <w:pPr>
        <w:pStyle w:val="Prrafodelista"/>
        <w:numPr>
          <w:ilvl w:val="0"/>
          <w:numId w:val="7"/>
        </w:numPr>
        <w:rPr>
          <w:b/>
          <w:color w:val="000000" w:themeColor="text1"/>
          <w:sz w:val="20"/>
          <w:szCs w:val="20"/>
        </w:rPr>
      </w:pPr>
      <w:r w:rsidRPr="008B542D">
        <w:rPr>
          <w:b/>
          <w:color w:val="000000" w:themeColor="text1"/>
          <w:sz w:val="20"/>
          <w:szCs w:val="20"/>
        </w:rPr>
        <w:t>Grande</w:t>
      </w:r>
      <w:r w:rsidRPr="008B542D">
        <w:rPr>
          <w:bCs/>
          <w:color w:val="000000" w:themeColor="text1"/>
          <w:sz w:val="20"/>
          <w:szCs w:val="20"/>
        </w:rPr>
        <w:t>:</w:t>
      </w:r>
      <w:r w:rsidR="00B633C9" w:rsidRPr="008B542D">
        <w:rPr>
          <w:bCs/>
          <w:color w:val="000000" w:themeColor="text1"/>
          <w:sz w:val="20"/>
          <w:szCs w:val="20"/>
        </w:rPr>
        <w:t xml:space="preserve"> es una empresa de gran envergadura y cobertura en su actividad económica que tiene más de 200 colaboradores</w:t>
      </w:r>
      <w:r w:rsidR="00EA6AEE" w:rsidRPr="008B542D">
        <w:rPr>
          <w:bCs/>
          <w:color w:val="000000" w:themeColor="text1"/>
          <w:sz w:val="20"/>
          <w:szCs w:val="20"/>
        </w:rPr>
        <w:t>.</w:t>
      </w:r>
    </w:p>
    <w:p w14:paraId="299955CE" w14:textId="4FB0AB9F" w:rsidR="00B633C9" w:rsidRPr="008B542D" w:rsidRDefault="00B633C9" w:rsidP="00BC5746">
      <w:pPr>
        <w:pStyle w:val="Prrafodelista"/>
        <w:numPr>
          <w:ilvl w:val="0"/>
          <w:numId w:val="6"/>
        </w:numPr>
        <w:rPr>
          <w:b/>
          <w:color w:val="000000" w:themeColor="text1"/>
          <w:sz w:val="20"/>
          <w:szCs w:val="20"/>
        </w:rPr>
      </w:pPr>
      <w:r w:rsidRPr="008B542D">
        <w:rPr>
          <w:b/>
          <w:color w:val="000000" w:themeColor="text1"/>
          <w:sz w:val="20"/>
          <w:szCs w:val="20"/>
        </w:rPr>
        <w:t xml:space="preserve">Según su </w:t>
      </w:r>
      <w:r w:rsidR="00C4718C" w:rsidRPr="008B542D">
        <w:rPr>
          <w:b/>
          <w:color w:val="000000" w:themeColor="text1"/>
          <w:sz w:val="20"/>
          <w:szCs w:val="20"/>
        </w:rPr>
        <w:t>actividad económic</w:t>
      </w:r>
      <w:r w:rsidR="00E76EEE" w:rsidRPr="008B542D">
        <w:rPr>
          <w:b/>
          <w:color w:val="000000" w:themeColor="text1"/>
          <w:sz w:val="20"/>
          <w:szCs w:val="20"/>
        </w:rPr>
        <w:t>a</w:t>
      </w:r>
      <w:r w:rsidR="00CD3A2A" w:rsidRPr="008B542D">
        <w:rPr>
          <w:b/>
          <w:color w:val="000000" w:themeColor="text1"/>
          <w:sz w:val="20"/>
          <w:szCs w:val="20"/>
        </w:rPr>
        <w:t xml:space="preserve"> y sector al que pertenecen</w:t>
      </w:r>
    </w:p>
    <w:p w14:paraId="3F3296E2" w14:textId="06AD212A" w:rsidR="00B633C9" w:rsidRPr="008B542D" w:rsidRDefault="00C4718C" w:rsidP="00B633C9">
      <w:pPr>
        <w:ind w:left="1440" w:firstLine="72"/>
        <w:rPr>
          <w:bCs/>
          <w:color w:val="000000" w:themeColor="text1"/>
          <w:sz w:val="20"/>
          <w:szCs w:val="20"/>
        </w:rPr>
      </w:pPr>
      <w:r w:rsidRPr="008B542D">
        <w:rPr>
          <w:bCs/>
          <w:color w:val="000000" w:themeColor="text1"/>
          <w:sz w:val="20"/>
          <w:szCs w:val="20"/>
        </w:rPr>
        <w:t xml:space="preserve">En esta clasificación </w:t>
      </w:r>
      <w:r w:rsidR="00E5131D" w:rsidRPr="008B542D">
        <w:rPr>
          <w:bCs/>
          <w:color w:val="000000" w:themeColor="text1"/>
          <w:sz w:val="20"/>
          <w:szCs w:val="20"/>
        </w:rPr>
        <w:t xml:space="preserve">se </w:t>
      </w:r>
      <w:r w:rsidRPr="008B542D">
        <w:rPr>
          <w:bCs/>
          <w:color w:val="000000" w:themeColor="text1"/>
          <w:sz w:val="20"/>
          <w:szCs w:val="20"/>
        </w:rPr>
        <w:t>considera el sector económico al que pertenece la empresa</w:t>
      </w:r>
      <w:r w:rsidR="00E5131D" w:rsidRPr="008B542D">
        <w:rPr>
          <w:bCs/>
          <w:color w:val="000000" w:themeColor="text1"/>
          <w:sz w:val="20"/>
          <w:szCs w:val="20"/>
        </w:rPr>
        <w:t>:</w:t>
      </w:r>
    </w:p>
    <w:p w14:paraId="12D32D8D" w14:textId="3B985DC4" w:rsidR="00B633C9" w:rsidRPr="008B542D" w:rsidRDefault="00E5131D" w:rsidP="002E2F26">
      <w:pPr>
        <w:pStyle w:val="Prrafodelista"/>
        <w:numPr>
          <w:ilvl w:val="0"/>
          <w:numId w:val="7"/>
        </w:numPr>
        <w:rPr>
          <w:bCs/>
          <w:color w:val="000000" w:themeColor="text1"/>
          <w:sz w:val="20"/>
          <w:szCs w:val="20"/>
        </w:rPr>
      </w:pPr>
      <w:r w:rsidRPr="008B542D">
        <w:rPr>
          <w:b/>
          <w:color w:val="000000" w:themeColor="text1"/>
          <w:sz w:val="20"/>
          <w:szCs w:val="20"/>
        </w:rPr>
        <w:t>Sector primario</w:t>
      </w:r>
      <w:r w:rsidR="00B633C9" w:rsidRPr="008B542D">
        <w:rPr>
          <w:bCs/>
          <w:color w:val="000000" w:themeColor="text1"/>
          <w:sz w:val="20"/>
          <w:szCs w:val="20"/>
        </w:rPr>
        <w:t xml:space="preserve">: </w:t>
      </w:r>
      <w:r w:rsidRPr="008B542D">
        <w:rPr>
          <w:bCs/>
          <w:color w:val="000000" w:themeColor="text1"/>
          <w:sz w:val="20"/>
          <w:szCs w:val="20"/>
        </w:rPr>
        <w:t>actividades dedicadas a la explotación del suelo en producción agrícola o extracción minera.</w:t>
      </w:r>
    </w:p>
    <w:p w14:paraId="4A873EB5" w14:textId="546C0B94" w:rsidR="00B633C9" w:rsidRPr="008B542D" w:rsidRDefault="00DB64F6" w:rsidP="002E2F26">
      <w:pPr>
        <w:pStyle w:val="Prrafodelista"/>
        <w:numPr>
          <w:ilvl w:val="0"/>
          <w:numId w:val="7"/>
        </w:numPr>
        <w:rPr>
          <w:bCs/>
          <w:color w:val="000000" w:themeColor="text1"/>
          <w:sz w:val="20"/>
          <w:szCs w:val="20"/>
        </w:rPr>
      </w:pPr>
      <w:r w:rsidRPr="008B542D">
        <w:rPr>
          <w:b/>
          <w:color w:val="000000" w:themeColor="text1"/>
          <w:sz w:val="20"/>
          <w:szCs w:val="20"/>
        </w:rPr>
        <w:t>Sector secundario</w:t>
      </w:r>
      <w:r w:rsidR="00B633C9" w:rsidRPr="008B542D">
        <w:rPr>
          <w:bCs/>
          <w:color w:val="000000" w:themeColor="text1"/>
          <w:sz w:val="20"/>
          <w:szCs w:val="20"/>
        </w:rPr>
        <w:t xml:space="preserve">: </w:t>
      </w:r>
      <w:r w:rsidRPr="008B542D">
        <w:rPr>
          <w:bCs/>
          <w:color w:val="000000" w:themeColor="text1"/>
          <w:sz w:val="20"/>
          <w:szCs w:val="20"/>
        </w:rPr>
        <w:t>son empresas dedicadas a la transformación de materias primas.</w:t>
      </w:r>
    </w:p>
    <w:p w14:paraId="417D8058" w14:textId="6FE3D5F0" w:rsidR="00B633C9" w:rsidRPr="008B542D" w:rsidRDefault="00161D5B" w:rsidP="002E2F26">
      <w:pPr>
        <w:pStyle w:val="Prrafodelista"/>
        <w:numPr>
          <w:ilvl w:val="0"/>
          <w:numId w:val="7"/>
        </w:numPr>
        <w:rPr>
          <w:bCs/>
          <w:color w:val="000000" w:themeColor="text1"/>
          <w:sz w:val="20"/>
          <w:szCs w:val="20"/>
        </w:rPr>
      </w:pPr>
      <w:r w:rsidRPr="008B542D">
        <w:rPr>
          <w:b/>
          <w:color w:val="000000" w:themeColor="text1"/>
          <w:sz w:val="20"/>
          <w:szCs w:val="20"/>
        </w:rPr>
        <w:t>Sector terciario</w:t>
      </w:r>
      <w:r w:rsidR="00B633C9" w:rsidRPr="008B542D">
        <w:rPr>
          <w:bCs/>
          <w:color w:val="000000" w:themeColor="text1"/>
          <w:sz w:val="20"/>
          <w:szCs w:val="20"/>
        </w:rPr>
        <w:t xml:space="preserve">: </w:t>
      </w:r>
      <w:r w:rsidR="00B7741C" w:rsidRPr="008B542D">
        <w:rPr>
          <w:bCs/>
          <w:color w:val="000000" w:themeColor="text1"/>
          <w:sz w:val="20"/>
          <w:szCs w:val="20"/>
        </w:rPr>
        <w:t>empresas dedicadas a la prestación de servicios.</w:t>
      </w:r>
    </w:p>
    <w:p w14:paraId="12933F11" w14:textId="621A9E1A" w:rsidR="00B7741C" w:rsidRPr="008B542D" w:rsidRDefault="00B7741C" w:rsidP="002E2F26">
      <w:pPr>
        <w:pStyle w:val="Prrafodelista"/>
        <w:numPr>
          <w:ilvl w:val="0"/>
          <w:numId w:val="7"/>
        </w:numPr>
        <w:rPr>
          <w:bCs/>
          <w:color w:val="000000" w:themeColor="text1"/>
          <w:sz w:val="20"/>
          <w:szCs w:val="20"/>
        </w:rPr>
      </w:pPr>
      <w:r w:rsidRPr="008B542D">
        <w:rPr>
          <w:b/>
          <w:color w:val="000000" w:themeColor="text1"/>
          <w:sz w:val="20"/>
          <w:szCs w:val="20"/>
        </w:rPr>
        <w:t>Sector cuaternario</w:t>
      </w:r>
      <w:r w:rsidRPr="008B542D">
        <w:rPr>
          <w:bCs/>
          <w:color w:val="000000" w:themeColor="text1"/>
          <w:sz w:val="20"/>
          <w:szCs w:val="20"/>
        </w:rPr>
        <w:t xml:space="preserve">: </w:t>
      </w:r>
      <w:r w:rsidR="00F57999" w:rsidRPr="008B542D">
        <w:rPr>
          <w:bCs/>
          <w:color w:val="000000" w:themeColor="text1"/>
          <w:sz w:val="20"/>
          <w:szCs w:val="20"/>
        </w:rPr>
        <w:t>empresas dedicadas a la investigación y tec</w:t>
      </w:r>
      <w:r w:rsidR="00A20167" w:rsidRPr="008B542D">
        <w:rPr>
          <w:bCs/>
          <w:color w:val="000000" w:themeColor="text1"/>
          <w:sz w:val="20"/>
          <w:szCs w:val="20"/>
        </w:rPr>
        <w:t>n</w:t>
      </w:r>
      <w:r w:rsidR="00F57999" w:rsidRPr="008B542D">
        <w:rPr>
          <w:bCs/>
          <w:color w:val="000000" w:themeColor="text1"/>
          <w:sz w:val="20"/>
          <w:szCs w:val="20"/>
        </w:rPr>
        <w:t>ología.</w:t>
      </w:r>
    </w:p>
    <w:p w14:paraId="5CAA4FAA" w14:textId="299C2E52" w:rsidR="00E90E31" w:rsidRPr="008B542D" w:rsidRDefault="00E90E31" w:rsidP="00E90E31">
      <w:pPr>
        <w:pStyle w:val="Prrafodelista"/>
        <w:numPr>
          <w:ilvl w:val="0"/>
          <w:numId w:val="6"/>
        </w:numPr>
        <w:rPr>
          <w:b/>
          <w:color w:val="000000" w:themeColor="text1"/>
          <w:sz w:val="20"/>
          <w:szCs w:val="20"/>
        </w:rPr>
      </w:pPr>
      <w:r w:rsidRPr="008B542D">
        <w:rPr>
          <w:b/>
          <w:color w:val="000000" w:themeColor="text1"/>
          <w:sz w:val="20"/>
          <w:szCs w:val="20"/>
        </w:rPr>
        <w:t>Según el ámbito de actuación</w:t>
      </w:r>
    </w:p>
    <w:p w14:paraId="7FF4026C" w14:textId="294C190A" w:rsidR="0099790E" w:rsidRPr="008B542D" w:rsidRDefault="0099790E" w:rsidP="00E90E31">
      <w:pPr>
        <w:pStyle w:val="Prrafodelista"/>
        <w:ind w:left="1512"/>
        <w:rPr>
          <w:bCs/>
          <w:color w:val="000000" w:themeColor="text1"/>
          <w:sz w:val="20"/>
          <w:szCs w:val="20"/>
        </w:rPr>
      </w:pPr>
      <w:r w:rsidRPr="008B542D">
        <w:rPr>
          <w:bCs/>
          <w:color w:val="000000" w:themeColor="text1"/>
          <w:sz w:val="20"/>
          <w:szCs w:val="20"/>
        </w:rPr>
        <w:t>Las empresas puede</w:t>
      </w:r>
      <w:r w:rsidR="00D30D2E" w:rsidRPr="008B542D">
        <w:rPr>
          <w:bCs/>
          <w:color w:val="000000" w:themeColor="text1"/>
          <w:sz w:val="20"/>
          <w:szCs w:val="20"/>
        </w:rPr>
        <w:t>n</w:t>
      </w:r>
      <w:r w:rsidRPr="008B542D">
        <w:rPr>
          <w:bCs/>
          <w:color w:val="000000" w:themeColor="text1"/>
          <w:sz w:val="20"/>
          <w:szCs w:val="20"/>
        </w:rPr>
        <w:t xml:space="preserve"> ser locales, nacionales o multinacionales.</w:t>
      </w:r>
    </w:p>
    <w:p w14:paraId="176DA6A2" w14:textId="648F8572" w:rsidR="00D30D2E" w:rsidRPr="008B542D" w:rsidRDefault="00D30D2E" w:rsidP="00D30D2E">
      <w:pPr>
        <w:pStyle w:val="Prrafodelista"/>
        <w:numPr>
          <w:ilvl w:val="0"/>
          <w:numId w:val="8"/>
        </w:numPr>
        <w:ind w:left="2156"/>
        <w:rPr>
          <w:b/>
          <w:bCs/>
          <w:sz w:val="20"/>
          <w:szCs w:val="20"/>
        </w:rPr>
      </w:pPr>
      <w:r w:rsidRPr="008B542D">
        <w:rPr>
          <w:b/>
          <w:bCs/>
          <w:sz w:val="20"/>
          <w:szCs w:val="20"/>
        </w:rPr>
        <w:t>Locale</w:t>
      </w:r>
      <w:r w:rsidR="00752567" w:rsidRPr="008B542D">
        <w:rPr>
          <w:b/>
          <w:bCs/>
          <w:sz w:val="20"/>
          <w:szCs w:val="20"/>
        </w:rPr>
        <w:t>s</w:t>
      </w:r>
      <w:r w:rsidRPr="008B542D">
        <w:rPr>
          <w:b/>
          <w:bCs/>
          <w:sz w:val="20"/>
          <w:szCs w:val="20"/>
        </w:rPr>
        <w:t xml:space="preserve">: </w:t>
      </w:r>
      <w:r w:rsidRPr="008B542D">
        <w:rPr>
          <w:bCs/>
          <w:color w:val="000000" w:themeColor="text1"/>
          <w:sz w:val="20"/>
          <w:szCs w:val="20"/>
        </w:rPr>
        <w:t>tienen presencia local o en un municipi</w:t>
      </w:r>
      <w:r w:rsidR="00245E96" w:rsidRPr="008B542D">
        <w:rPr>
          <w:bCs/>
          <w:color w:val="000000" w:themeColor="text1"/>
          <w:sz w:val="20"/>
          <w:szCs w:val="20"/>
        </w:rPr>
        <w:t xml:space="preserve">o </w:t>
      </w:r>
      <w:r w:rsidR="00AB6746" w:rsidRPr="008B542D">
        <w:rPr>
          <w:bCs/>
          <w:color w:val="000000" w:themeColor="text1"/>
          <w:sz w:val="20"/>
          <w:szCs w:val="20"/>
        </w:rPr>
        <w:t>d</w:t>
      </w:r>
      <w:r w:rsidR="00245E96" w:rsidRPr="008B542D">
        <w:rPr>
          <w:bCs/>
          <w:color w:val="000000" w:themeColor="text1"/>
          <w:sz w:val="20"/>
          <w:szCs w:val="20"/>
        </w:rPr>
        <w:t xml:space="preserve">e </w:t>
      </w:r>
      <w:r w:rsidR="003A27AF" w:rsidRPr="008B542D">
        <w:rPr>
          <w:bCs/>
          <w:color w:val="000000" w:themeColor="text1"/>
          <w:sz w:val="20"/>
          <w:szCs w:val="20"/>
        </w:rPr>
        <w:t>su</w:t>
      </w:r>
      <w:r w:rsidR="00245E96" w:rsidRPr="008B542D">
        <w:rPr>
          <w:bCs/>
          <w:color w:val="000000" w:themeColor="text1"/>
          <w:sz w:val="20"/>
          <w:szCs w:val="20"/>
        </w:rPr>
        <w:t xml:space="preserve"> país.</w:t>
      </w:r>
    </w:p>
    <w:p w14:paraId="1688DF49" w14:textId="41BB984A" w:rsidR="00D30D2E" w:rsidRPr="008B542D" w:rsidRDefault="00D30D2E" w:rsidP="00D30D2E">
      <w:pPr>
        <w:pStyle w:val="Prrafodelista"/>
        <w:numPr>
          <w:ilvl w:val="0"/>
          <w:numId w:val="8"/>
        </w:numPr>
        <w:ind w:left="2156"/>
        <w:rPr>
          <w:b/>
          <w:bCs/>
          <w:sz w:val="20"/>
          <w:szCs w:val="20"/>
        </w:rPr>
      </w:pPr>
      <w:r w:rsidRPr="008B542D">
        <w:rPr>
          <w:b/>
          <w:bCs/>
          <w:sz w:val="20"/>
          <w:szCs w:val="20"/>
        </w:rPr>
        <w:t xml:space="preserve">Nacionales: </w:t>
      </w:r>
      <w:r w:rsidR="00F4666D" w:rsidRPr="008B542D">
        <w:rPr>
          <w:sz w:val="20"/>
          <w:szCs w:val="20"/>
        </w:rPr>
        <w:t xml:space="preserve">la cobertura o presencia de este tipo de empresas en el territorio de un país o nación. </w:t>
      </w:r>
    </w:p>
    <w:p w14:paraId="5F6C1F93" w14:textId="5788D8B1" w:rsidR="00D30D2E" w:rsidRPr="008B542D" w:rsidRDefault="00D30D2E" w:rsidP="00D30D2E">
      <w:pPr>
        <w:pStyle w:val="Prrafodelista"/>
        <w:numPr>
          <w:ilvl w:val="0"/>
          <w:numId w:val="8"/>
        </w:numPr>
        <w:ind w:left="2156"/>
        <w:rPr>
          <w:b/>
          <w:bCs/>
          <w:sz w:val="20"/>
          <w:szCs w:val="20"/>
        </w:rPr>
      </w:pPr>
      <w:r w:rsidRPr="008B542D">
        <w:rPr>
          <w:b/>
          <w:bCs/>
          <w:sz w:val="20"/>
          <w:szCs w:val="20"/>
        </w:rPr>
        <w:t>Multinacionales</w:t>
      </w:r>
      <w:r w:rsidR="00F4666D" w:rsidRPr="008B542D">
        <w:rPr>
          <w:b/>
          <w:bCs/>
          <w:sz w:val="20"/>
          <w:szCs w:val="20"/>
        </w:rPr>
        <w:t xml:space="preserve">: </w:t>
      </w:r>
      <w:r w:rsidR="00B24280" w:rsidRPr="008B542D">
        <w:rPr>
          <w:sz w:val="20"/>
          <w:szCs w:val="20"/>
        </w:rPr>
        <w:t>son compañías extranjeras que tiene su casa matriz o sede principal en otro país y su operación es mediante sucursales con presencia en Colombia.</w:t>
      </w:r>
    </w:p>
    <w:p w14:paraId="5534AC8E" w14:textId="6757939B" w:rsidR="00A20167" w:rsidRPr="008B542D" w:rsidRDefault="00A20167" w:rsidP="002E2F26">
      <w:pPr>
        <w:pStyle w:val="Prrafodelista"/>
        <w:numPr>
          <w:ilvl w:val="0"/>
          <w:numId w:val="6"/>
        </w:numPr>
        <w:rPr>
          <w:b/>
          <w:color w:val="000000" w:themeColor="text1"/>
          <w:sz w:val="20"/>
          <w:szCs w:val="20"/>
        </w:rPr>
      </w:pPr>
      <w:r w:rsidRPr="008B542D">
        <w:rPr>
          <w:b/>
          <w:color w:val="000000" w:themeColor="text1"/>
          <w:sz w:val="20"/>
          <w:szCs w:val="20"/>
        </w:rPr>
        <w:t xml:space="preserve">Según su </w:t>
      </w:r>
      <w:r w:rsidR="00D24CC9" w:rsidRPr="008B542D">
        <w:rPr>
          <w:b/>
          <w:color w:val="000000" w:themeColor="text1"/>
          <w:sz w:val="20"/>
          <w:szCs w:val="20"/>
        </w:rPr>
        <w:t xml:space="preserve">naturaleza y </w:t>
      </w:r>
      <w:r w:rsidR="00FC2EF1" w:rsidRPr="008B542D">
        <w:rPr>
          <w:b/>
          <w:color w:val="000000" w:themeColor="text1"/>
          <w:sz w:val="20"/>
          <w:szCs w:val="20"/>
        </w:rPr>
        <w:t xml:space="preserve">forma </w:t>
      </w:r>
      <w:r w:rsidR="000776DE" w:rsidRPr="008B542D">
        <w:rPr>
          <w:b/>
          <w:color w:val="000000" w:themeColor="text1"/>
          <w:sz w:val="20"/>
          <w:szCs w:val="20"/>
        </w:rPr>
        <w:t>jurídica</w:t>
      </w:r>
    </w:p>
    <w:p w14:paraId="4963D7E1" w14:textId="7AE77176" w:rsidR="00B633C9" w:rsidRPr="008B542D" w:rsidRDefault="000776DE" w:rsidP="00A20167">
      <w:pPr>
        <w:pStyle w:val="Prrafodelista"/>
        <w:ind w:left="1512"/>
        <w:rPr>
          <w:bCs/>
          <w:color w:val="000000" w:themeColor="text1"/>
          <w:sz w:val="20"/>
          <w:szCs w:val="20"/>
        </w:rPr>
      </w:pPr>
      <w:r w:rsidRPr="008B542D">
        <w:rPr>
          <w:bCs/>
          <w:color w:val="000000" w:themeColor="text1"/>
          <w:sz w:val="20"/>
          <w:szCs w:val="20"/>
        </w:rPr>
        <w:t xml:space="preserve">La empresa al ser constituida </w:t>
      </w:r>
      <w:r w:rsidR="00736B0D" w:rsidRPr="008B542D">
        <w:rPr>
          <w:bCs/>
          <w:color w:val="000000" w:themeColor="text1"/>
          <w:sz w:val="20"/>
          <w:szCs w:val="20"/>
        </w:rPr>
        <w:t>legalmente</w:t>
      </w:r>
      <w:r w:rsidRPr="008B542D">
        <w:rPr>
          <w:bCs/>
          <w:color w:val="000000" w:themeColor="text1"/>
          <w:sz w:val="20"/>
          <w:szCs w:val="20"/>
        </w:rPr>
        <w:t xml:space="preserve"> adquiere una personería jurídica y asume unas responsabilidades legales que se presentan a continuación:</w:t>
      </w:r>
    </w:p>
    <w:p w14:paraId="5D55B3A6" w14:textId="6B03954D" w:rsidR="008C7381" w:rsidRPr="00644664" w:rsidRDefault="008C7381" w:rsidP="00644664">
      <w:pPr>
        <w:pStyle w:val="Prrafodelista"/>
        <w:numPr>
          <w:ilvl w:val="0"/>
          <w:numId w:val="8"/>
        </w:numPr>
        <w:ind w:left="2156"/>
        <w:rPr>
          <w:b/>
          <w:bCs/>
          <w:sz w:val="20"/>
          <w:szCs w:val="20"/>
        </w:rPr>
      </w:pPr>
      <w:r w:rsidRPr="008B542D">
        <w:rPr>
          <w:b/>
          <w:bCs/>
          <w:sz w:val="20"/>
          <w:szCs w:val="20"/>
        </w:rPr>
        <w:t>Empresario individual o autónomo</w:t>
      </w:r>
      <w:r w:rsidR="00644664">
        <w:rPr>
          <w:b/>
          <w:bCs/>
          <w:sz w:val="20"/>
          <w:szCs w:val="20"/>
        </w:rPr>
        <w:t xml:space="preserve">: </w:t>
      </w:r>
      <w:r w:rsidR="00644664" w:rsidRPr="00644664">
        <w:rPr>
          <w:sz w:val="20"/>
          <w:szCs w:val="20"/>
        </w:rPr>
        <w:t>e</w:t>
      </w:r>
      <w:r w:rsidRPr="00644664">
        <w:rPr>
          <w:sz w:val="20"/>
          <w:szCs w:val="20"/>
        </w:rPr>
        <w:t>n esta modalidad, una sola persona asume toda la responsabilidad del negocio con su patrimonio personal. Es ideal para actividades comerciales, profesionales o artesanales de pequeña escala, como consultores independientes o artesanos.</w:t>
      </w:r>
    </w:p>
    <w:p w14:paraId="2FD5ABF2" w14:textId="1FDA3162" w:rsidR="008C7381" w:rsidRPr="00644664" w:rsidRDefault="008C7381" w:rsidP="00644664">
      <w:pPr>
        <w:pStyle w:val="Prrafodelista"/>
        <w:numPr>
          <w:ilvl w:val="0"/>
          <w:numId w:val="8"/>
        </w:numPr>
        <w:ind w:left="2156"/>
        <w:rPr>
          <w:b/>
          <w:bCs/>
          <w:sz w:val="20"/>
          <w:szCs w:val="20"/>
        </w:rPr>
      </w:pPr>
      <w:r w:rsidRPr="008B542D">
        <w:rPr>
          <w:b/>
          <w:bCs/>
          <w:sz w:val="20"/>
          <w:szCs w:val="20"/>
        </w:rPr>
        <w:t>Sociedades mercantiles</w:t>
      </w:r>
      <w:r w:rsidR="00644664">
        <w:rPr>
          <w:b/>
          <w:bCs/>
          <w:sz w:val="20"/>
          <w:szCs w:val="20"/>
        </w:rPr>
        <w:t>:</w:t>
      </w:r>
      <w:r w:rsidR="003F4A8D">
        <w:rPr>
          <w:b/>
          <w:bCs/>
          <w:sz w:val="20"/>
          <w:szCs w:val="20"/>
        </w:rPr>
        <w:t xml:space="preserve"> </w:t>
      </w:r>
      <w:r w:rsidR="003F4A8D">
        <w:rPr>
          <w:sz w:val="20"/>
          <w:szCs w:val="20"/>
        </w:rPr>
        <w:t>s</w:t>
      </w:r>
      <w:r w:rsidRPr="00644664">
        <w:rPr>
          <w:sz w:val="20"/>
          <w:szCs w:val="20"/>
        </w:rPr>
        <w:t>e refiere a personas jurídicas independientes formadas por dos o más socios que aportan capital para desarrollar una actividad económica.</w:t>
      </w:r>
      <w:r w:rsidR="0098744E" w:rsidRPr="00644664">
        <w:rPr>
          <w:sz w:val="20"/>
          <w:szCs w:val="20"/>
        </w:rPr>
        <w:t xml:space="preserve"> Y se clasifica en:</w:t>
      </w:r>
    </w:p>
    <w:p w14:paraId="132949FD" w14:textId="77777777" w:rsidR="00F54DA2" w:rsidRDefault="008C7381" w:rsidP="00BB5CBF">
      <w:pPr>
        <w:pStyle w:val="Prrafodelista"/>
        <w:numPr>
          <w:ilvl w:val="0"/>
          <w:numId w:val="9"/>
        </w:numPr>
        <w:ind w:left="2552" w:hanging="284"/>
        <w:rPr>
          <w:sz w:val="20"/>
          <w:szCs w:val="20"/>
        </w:rPr>
      </w:pPr>
      <w:r w:rsidRPr="00F54DA2">
        <w:rPr>
          <w:b/>
          <w:bCs/>
          <w:sz w:val="20"/>
          <w:szCs w:val="20"/>
        </w:rPr>
        <w:t>Sociedad por Acciones Simplificada (SAS)</w:t>
      </w:r>
      <w:r w:rsidRPr="00F54DA2">
        <w:rPr>
          <w:sz w:val="20"/>
          <w:szCs w:val="20"/>
        </w:rPr>
        <w:t xml:space="preserve">: </w:t>
      </w:r>
      <w:r w:rsidR="00F54DA2" w:rsidRPr="00F54DA2">
        <w:rPr>
          <w:sz w:val="20"/>
          <w:szCs w:val="20"/>
        </w:rPr>
        <w:t>es la forma jurídica más popular en Colombia, con el 54 % de las empresas registradas. Permite uno o más socios, no exige capital mínimo y ofrece gran flexibilidad. Es la opción más recomendada para emprendedores y pymes.</w:t>
      </w:r>
    </w:p>
    <w:p w14:paraId="273DC1B6" w14:textId="2B345EE5" w:rsidR="008C7381" w:rsidRPr="00F54DA2" w:rsidRDefault="008C7381" w:rsidP="00BB5CBF">
      <w:pPr>
        <w:pStyle w:val="Prrafodelista"/>
        <w:numPr>
          <w:ilvl w:val="0"/>
          <w:numId w:val="9"/>
        </w:numPr>
        <w:ind w:left="2552" w:hanging="284"/>
        <w:rPr>
          <w:sz w:val="20"/>
          <w:szCs w:val="20"/>
        </w:rPr>
      </w:pPr>
      <w:r w:rsidRPr="00F54DA2">
        <w:rPr>
          <w:b/>
          <w:bCs/>
          <w:sz w:val="20"/>
          <w:szCs w:val="20"/>
        </w:rPr>
        <w:t>Sociedad Limitada (Ltda.)</w:t>
      </w:r>
      <w:r w:rsidRPr="00F54DA2">
        <w:rPr>
          <w:sz w:val="20"/>
          <w:szCs w:val="20"/>
        </w:rPr>
        <w:t>: requiere entre 2 y 25 socios, con un capital mínimo de 100 salarios mínimos mensuales legales vigentes. La responsabilidad de los socios se limita al capital aportado. El capital debe pagarse en su totalidad al momento de constituirse.</w:t>
      </w:r>
    </w:p>
    <w:p w14:paraId="073D37A4" w14:textId="13113DBD" w:rsidR="008C7381" w:rsidRPr="008B542D" w:rsidRDefault="008C7381" w:rsidP="002E2F26">
      <w:pPr>
        <w:pStyle w:val="Prrafodelista"/>
        <w:numPr>
          <w:ilvl w:val="0"/>
          <w:numId w:val="9"/>
        </w:numPr>
        <w:ind w:left="2552" w:hanging="284"/>
        <w:rPr>
          <w:sz w:val="20"/>
          <w:szCs w:val="20"/>
        </w:rPr>
      </w:pPr>
      <w:r w:rsidRPr="008B542D">
        <w:rPr>
          <w:b/>
          <w:bCs/>
          <w:sz w:val="20"/>
          <w:szCs w:val="20"/>
        </w:rPr>
        <w:t>Sociedad Anónima (S.A.)</w:t>
      </w:r>
      <w:r w:rsidRPr="008B542D">
        <w:rPr>
          <w:sz w:val="20"/>
          <w:szCs w:val="20"/>
        </w:rPr>
        <w:t xml:space="preserve">: requiere un capital mínimo de 500 salarios mínimos mensuales legales vigentes y al menos 5 socios. El capital se divide en acciones que pueden </w:t>
      </w:r>
      <w:r w:rsidR="00D94570" w:rsidRPr="008B542D">
        <w:rPr>
          <w:sz w:val="20"/>
          <w:szCs w:val="20"/>
        </w:rPr>
        <w:t xml:space="preserve">ser vendidas </w:t>
      </w:r>
      <w:r w:rsidRPr="008B542D">
        <w:rPr>
          <w:sz w:val="20"/>
          <w:szCs w:val="20"/>
        </w:rPr>
        <w:t>más libremente. Es común en empresas de mayor tamaño que buscan financiación externa o planean cotizar en bolsa.</w:t>
      </w:r>
      <w:r w:rsidR="008408D4" w:rsidRPr="008B542D">
        <w:rPr>
          <w:sz w:val="20"/>
          <w:szCs w:val="20"/>
        </w:rPr>
        <w:t xml:space="preserve"> Ejemplo Ecopetrol S.A</w:t>
      </w:r>
      <w:r w:rsidR="00667DBA" w:rsidRPr="008B542D">
        <w:rPr>
          <w:sz w:val="20"/>
          <w:szCs w:val="20"/>
        </w:rPr>
        <w:t>, y Grupo Éxito S.A.</w:t>
      </w:r>
    </w:p>
    <w:p w14:paraId="528C3DDB" w14:textId="77777777" w:rsidR="008C7381" w:rsidRPr="008B542D" w:rsidRDefault="008C7381" w:rsidP="002E2F26">
      <w:pPr>
        <w:pStyle w:val="Prrafodelista"/>
        <w:numPr>
          <w:ilvl w:val="0"/>
          <w:numId w:val="9"/>
        </w:numPr>
        <w:ind w:left="2552" w:hanging="284"/>
        <w:rPr>
          <w:sz w:val="20"/>
          <w:szCs w:val="20"/>
        </w:rPr>
      </w:pPr>
      <w:r w:rsidRPr="008B542D">
        <w:rPr>
          <w:b/>
          <w:bCs/>
          <w:sz w:val="20"/>
          <w:szCs w:val="20"/>
        </w:rPr>
        <w:lastRenderedPageBreak/>
        <w:t>Sociedad en Comandita</w:t>
      </w:r>
      <w:r w:rsidRPr="008B542D">
        <w:rPr>
          <w:sz w:val="20"/>
          <w:szCs w:val="20"/>
        </w:rPr>
        <w:t>: combina socios colectivos (con responsabilidad ilimitada) y socios comanditarios (con responsabilidad limitada). Esta forma es menos frecuente en la actualidad, pero puede ser útil en esquemas familiares o contractuales específicos.</w:t>
      </w:r>
    </w:p>
    <w:p w14:paraId="692DEBFF" w14:textId="77777777" w:rsidR="008C7381" w:rsidRPr="008B542D" w:rsidRDefault="008C7381" w:rsidP="002E2F26">
      <w:pPr>
        <w:pStyle w:val="Prrafodelista"/>
        <w:numPr>
          <w:ilvl w:val="0"/>
          <w:numId w:val="8"/>
        </w:numPr>
        <w:ind w:left="2156"/>
        <w:rPr>
          <w:b/>
          <w:bCs/>
          <w:sz w:val="20"/>
          <w:szCs w:val="20"/>
        </w:rPr>
      </w:pPr>
      <w:r w:rsidRPr="008B542D">
        <w:rPr>
          <w:b/>
          <w:bCs/>
          <w:sz w:val="20"/>
          <w:szCs w:val="20"/>
        </w:rPr>
        <w:t>Empresa Unipersonal</w:t>
      </w:r>
    </w:p>
    <w:p w14:paraId="21C395FE" w14:textId="77777777" w:rsidR="008C7381" w:rsidRPr="008B542D" w:rsidRDefault="008C7381" w:rsidP="000F6097">
      <w:pPr>
        <w:pStyle w:val="Prrafodelista"/>
        <w:ind w:left="2156"/>
        <w:rPr>
          <w:sz w:val="20"/>
          <w:szCs w:val="20"/>
        </w:rPr>
      </w:pPr>
      <w:r w:rsidRPr="008B542D">
        <w:rPr>
          <w:sz w:val="20"/>
          <w:szCs w:val="20"/>
        </w:rPr>
        <w:t>Regulada por la Ley 222 de 1995, permite que una persona natural o jurídica constituya una empresa con personalidad jurídica independiente, limitando su responsabilidad al capital aportado. No requiere capital mínimo establecido por ley.</w:t>
      </w:r>
    </w:p>
    <w:p w14:paraId="675DEA84" w14:textId="77777777" w:rsidR="008C7381" w:rsidRPr="008B542D" w:rsidRDefault="008C7381" w:rsidP="002E2F26">
      <w:pPr>
        <w:pStyle w:val="Prrafodelista"/>
        <w:numPr>
          <w:ilvl w:val="0"/>
          <w:numId w:val="8"/>
        </w:numPr>
        <w:ind w:left="2156"/>
        <w:rPr>
          <w:b/>
          <w:bCs/>
          <w:sz w:val="20"/>
          <w:szCs w:val="20"/>
        </w:rPr>
      </w:pPr>
      <w:r w:rsidRPr="008B542D">
        <w:rPr>
          <w:b/>
          <w:bCs/>
          <w:sz w:val="20"/>
          <w:szCs w:val="20"/>
        </w:rPr>
        <w:t>Sociedades cooperativas</w:t>
      </w:r>
    </w:p>
    <w:p w14:paraId="18FAC177" w14:textId="3294BCF4" w:rsidR="008C7381" w:rsidRPr="008B542D" w:rsidRDefault="008C7381" w:rsidP="00E3008B">
      <w:pPr>
        <w:pStyle w:val="Prrafodelista"/>
        <w:ind w:left="2156"/>
        <w:rPr>
          <w:sz w:val="20"/>
          <w:szCs w:val="20"/>
        </w:rPr>
      </w:pPr>
      <w:r w:rsidRPr="008B542D">
        <w:rPr>
          <w:sz w:val="20"/>
          <w:szCs w:val="20"/>
        </w:rPr>
        <w:t>Estas empresas son constituidas por personas que se asocian para satisfacer necesidades comunes mediante una actividad económica. Operan bajo principios de democracia, solidaridad y participación equitativa. Son especialmente comunes en sectores como transporte, agricultura y servicios.</w:t>
      </w:r>
    </w:p>
    <w:p w14:paraId="4658E72C" w14:textId="2DA4DE4A" w:rsidR="00CD1B4E" w:rsidRPr="008B542D" w:rsidRDefault="00CD1B4E" w:rsidP="00CD1B4E">
      <w:pPr>
        <w:pStyle w:val="Prrafodelista"/>
        <w:numPr>
          <w:ilvl w:val="0"/>
          <w:numId w:val="8"/>
        </w:numPr>
        <w:ind w:left="2156"/>
        <w:rPr>
          <w:b/>
          <w:bCs/>
          <w:sz w:val="20"/>
          <w:szCs w:val="20"/>
        </w:rPr>
      </w:pPr>
      <w:r w:rsidRPr="008B542D">
        <w:rPr>
          <w:b/>
          <w:bCs/>
          <w:sz w:val="20"/>
          <w:szCs w:val="20"/>
        </w:rPr>
        <w:t>Organizaciones sin ánimo de lucro</w:t>
      </w:r>
      <w:r w:rsidR="00E11833" w:rsidRPr="008B542D">
        <w:rPr>
          <w:b/>
          <w:bCs/>
          <w:sz w:val="20"/>
          <w:szCs w:val="20"/>
        </w:rPr>
        <w:t xml:space="preserve"> (ESAL)</w:t>
      </w:r>
    </w:p>
    <w:p w14:paraId="0F21A001" w14:textId="62486596" w:rsidR="00CD1B4E" w:rsidRPr="008B542D" w:rsidRDefault="00E11833" w:rsidP="00E3008B">
      <w:pPr>
        <w:pStyle w:val="Prrafodelista"/>
        <w:ind w:left="2156"/>
        <w:rPr>
          <w:sz w:val="20"/>
          <w:szCs w:val="20"/>
        </w:rPr>
      </w:pPr>
      <w:r w:rsidRPr="008B542D">
        <w:rPr>
          <w:sz w:val="20"/>
          <w:szCs w:val="20"/>
        </w:rPr>
        <w:t>Son personas jurídicas constituidas por la libre asociación de personas naturales o jurídicas, cuyo objetivo principal es generar impacto social, comunitario o de beneficio común, sin perseguir lucro económico personal</w:t>
      </w:r>
      <w:r w:rsidRPr="008B542D">
        <w:rPr>
          <w:color w:val="0A0A0A"/>
          <w:sz w:val="20"/>
          <w:szCs w:val="20"/>
          <w:shd w:val="clear" w:color="auto" w:fill="FFFFFF"/>
        </w:rPr>
        <w:t>.</w:t>
      </w:r>
    </w:p>
    <w:p w14:paraId="4D21714F" w14:textId="2C12E0DA" w:rsidR="00716109" w:rsidRPr="008B542D" w:rsidRDefault="00716109" w:rsidP="002E2F26">
      <w:pPr>
        <w:pStyle w:val="Prrafodelista"/>
        <w:numPr>
          <w:ilvl w:val="0"/>
          <w:numId w:val="6"/>
        </w:numPr>
        <w:rPr>
          <w:b/>
          <w:color w:val="000000" w:themeColor="text1"/>
          <w:sz w:val="20"/>
          <w:szCs w:val="20"/>
        </w:rPr>
      </w:pPr>
      <w:r w:rsidRPr="008B542D">
        <w:rPr>
          <w:b/>
          <w:color w:val="000000" w:themeColor="text1"/>
          <w:sz w:val="20"/>
          <w:szCs w:val="20"/>
        </w:rPr>
        <w:t xml:space="preserve">Según </w:t>
      </w:r>
      <w:r w:rsidR="00AF6F27" w:rsidRPr="008B542D">
        <w:rPr>
          <w:b/>
          <w:color w:val="000000" w:themeColor="text1"/>
          <w:sz w:val="20"/>
          <w:szCs w:val="20"/>
        </w:rPr>
        <w:t xml:space="preserve">el origen de </w:t>
      </w:r>
      <w:r w:rsidRPr="008B542D">
        <w:rPr>
          <w:b/>
          <w:color w:val="000000" w:themeColor="text1"/>
          <w:sz w:val="20"/>
          <w:szCs w:val="20"/>
        </w:rPr>
        <w:t>su capital</w:t>
      </w:r>
    </w:p>
    <w:p w14:paraId="7AB96CCA" w14:textId="2DD1457D" w:rsidR="000776DE" w:rsidRPr="008B542D" w:rsidRDefault="0009741D" w:rsidP="00716109">
      <w:pPr>
        <w:pStyle w:val="Prrafodelista"/>
        <w:ind w:left="1512"/>
        <w:rPr>
          <w:bCs/>
          <w:color w:val="000000" w:themeColor="text1"/>
          <w:sz w:val="20"/>
          <w:szCs w:val="20"/>
        </w:rPr>
      </w:pPr>
      <w:r w:rsidRPr="008B542D">
        <w:rPr>
          <w:bCs/>
          <w:color w:val="000000" w:themeColor="text1"/>
          <w:sz w:val="20"/>
          <w:szCs w:val="20"/>
        </w:rPr>
        <w:t>De acuerdo con la estructura de su capital, se clasifican en:</w:t>
      </w:r>
    </w:p>
    <w:p w14:paraId="5DB83212" w14:textId="02F97D98" w:rsidR="0085716E" w:rsidRPr="008B542D" w:rsidRDefault="00561F32" w:rsidP="002E2F26">
      <w:pPr>
        <w:pStyle w:val="Prrafodelista"/>
        <w:numPr>
          <w:ilvl w:val="0"/>
          <w:numId w:val="8"/>
        </w:numPr>
        <w:ind w:left="2156"/>
        <w:rPr>
          <w:b/>
          <w:bCs/>
          <w:sz w:val="20"/>
          <w:szCs w:val="20"/>
        </w:rPr>
      </w:pPr>
      <w:hyperlink r:id="rId16" w:history="1">
        <w:r w:rsidR="0085716E" w:rsidRPr="008B542D">
          <w:rPr>
            <w:b/>
            <w:bCs/>
            <w:sz w:val="20"/>
            <w:szCs w:val="20"/>
          </w:rPr>
          <w:t>Empresas públicas</w:t>
        </w:r>
      </w:hyperlink>
      <w:r w:rsidR="00895CA3">
        <w:rPr>
          <w:b/>
          <w:bCs/>
          <w:sz w:val="20"/>
          <w:szCs w:val="20"/>
        </w:rPr>
        <w:t>:</w:t>
      </w:r>
      <w:r w:rsidR="0085716E" w:rsidRPr="008B542D">
        <w:rPr>
          <w:b/>
          <w:bCs/>
          <w:sz w:val="20"/>
          <w:szCs w:val="20"/>
        </w:rPr>
        <w:t xml:space="preserve"> </w:t>
      </w:r>
      <w:r w:rsidR="00895CA3">
        <w:rPr>
          <w:sz w:val="20"/>
          <w:szCs w:val="20"/>
        </w:rPr>
        <w:t>s</w:t>
      </w:r>
      <w:r w:rsidR="0085716E" w:rsidRPr="008B542D">
        <w:rPr>
          <w:sz w:val="20"/>
          <w:szCs w:val="20"/>
        </w:rPr>
        <w:t>on aquellas que pertenecen al</w:t>
      </w:r>
      <w:r w:rsidR="00A10AAE" w:rsidRPr="008B542D">
        <w:rPr>
          <w:sz w:val="20"/>
          <w:szCs w:val="20"/>
        </w:rPr>
        <w:t xml:space="preserve"> Estado</w:t>
      </w:r>
      <w:r w:rsidR="0085716E" w:rsidRPr="008B542D">
        <w:rPr>
          <w:sz w:val="20"/>
          <w:szCs w:val="20"/>
        </w:rPr>
        <w:t xml:space="preserve">. Se las seguirá considerando públicas si el 51 % de sus acciones </w:t>
      </w:r>
      <w:r w:rsidR="00261E3E" w:rsidRPr="008B542D">
        <w:rPr>
          <w:sz w:val="20"/>
          <w:szCs w:val="20"/>
        </w:rPr>
        <w:t>son propiedad del sector público.</w:t>
      </w:r>
      <w:r w:rsidR="0085716E" w:rsidRPr="008B542D">
        <w:rPr>
          <w:sz w:val="20"/>
          <w:szCs w:val="20"/>
        </w:rPr>
        <w:t xml:space="preserve"> El Estado toma la decisión de iniciar la empresa y debe establecer sus objetivos para luego controlar su actividad.</w:t>
      </w:r>
    </w:p>
    <w:p w14:paraId="7E65D58B" w14:textId="1A2980D9" w:rsidR="0085716E" w:rsidRPr="008B542D" w:rsidRDefault="00561F32" w:rsidP="002E2F26">
      <w:pPr>
        <w:pStyle w:val="Prrafodelista"/>
        <w:numPr>
          <w:ilvl w:val="0"/>
          <w:numId w:val="8"/>
        </w:numPr>
        <w:ind w:left="2156"/>
        <w:rPr>
          <w:b/>
          <w:bCs/>
          <w:sz w:val="20"/>
          <w:szCs w:val="20"/>
        </w:rPr>
      </w:pPr>
      <w:hyperlink r:id="rId17" w:history="1">
        <w:r w:rsidR="0085716E" w:rsidRPr="008B542D">
          <w:rPr>
            <w:b/>
            <w:bCs/>
            <w:sz w:val="20"/>
            <w:szCs w:val="20"/>
          </w:rPr>
          <w:t>Empresas privadas</w:t>
        </w:r>
      </w:hyperlink>
      <w:r w:rsidR="00895CA3">
        <w:rPr>
          <w:b/>
          <w:bCs/>
          <w:sz w:val="20"/>
          <w:szCs w:val="20"/>
        </w:rPr>
        <w:t>:</w:t>
      </w:r>
      <w:r w:rsidR="0085716E" w:rsidRPr="008B542D">
        <w:rPr>
          <w:b/>
          <w:bCs/>
          <w:sz w:val="20"/>
          <w:szCs w:val="20"/>
        </w:rPr>
        <w:t xml:space="preserve"> </w:t>
      </w:r>
      <w:r w:rsidR="00895CA3">
        <w:rPr>
          <w:sz w:val="20"/>
          <w:szCs w:val="20"/>
        </w:rPr>
        <w:t>s</w:t>
      </w:r>
      <w:r w:rsidR="0085716E" w:rsidRPr="008B542D">
        <w:rPr>
          <w:sz w:val="20"/>
          <w:szCs w:val="20"/>
        </w:rPr>
        <w:t>on aquellas que están a cargo de individuos particulares y que distribuyen sus ganancias entre los socios e inversores.</w:t>
      </w:r>
    </w:p>
    <w:p w14:paraId="23BE431D" w14:textId="0A2FF0C1" w:rsidR="0085716E" w:rsidRPr="008932BB" w:rsidRDefault="0085716E" w:rsidP="002E2F26">
      <w:pPr>
        <w:pStyle w:val="Prrafodelista"/>
        <w:numPr>
          <w:ilvl w:val="0"/>
          <w:numId w:val="8"/>
        </w:numPr>
        <w:ind w:left="2156"/>
        <w:rPr>
          <w:b/>
          <w:bCs/>
          <w:sz w:val="20"/>
          <w:szCs w:val="20"/>
        </w:rPr>
      </w:pPr>
      <w:r w:rsidRPr="008B542D">
        <w:rPr>
          <w:b/>
          <w:bCs/>
          <w:sz w:val="20"/>
          <w:szCs w:val="20"/>
        </w:rPr>
        <w:t>Empresas mixtas</w:t>
      </w:r>
      <w:r w:rsidR="00895CA3">
        <w:rPr>
          <w:b/>
          <w:bCs/>
          <w:sz w:val="20"/>
          <w:szCs w:val="20"/>
        </w:rPr>
        <w:t xml:space="preserve">: </w:t>
      </w:r>
      <w:r w:rsidR="00895CA3" w:rsidRPr="00DA68B1">
        <w:rPr>
          <w:sz w:val="20"/>
          <w:szCs w:val="20"/>
        </w:rPr>
        <w:t>s</w:t>
      </w:r>
      <w:r w:rsidRPr="00DA68B1">
        <w:rPr>
          <w:sz w:val="20"/>
          <w:szCs w:val="20"/>
        </w:rPr>
        <w:t>on aqu</w:t>
      </w:r>
      <w:r w:rsidRPr="008B542D">
        <w:rPr>
          <w:sz w:val="20"/>
          <w:szCs w:val="20"/>
        </w:rPr>
        <w:t>ellas que pertenecen tanto el sector público como al </w:t>
      </w:r>
      <w:hyperlink r:id="rId18" w:history="1">
        <w:r w:rsidRPr="008B542D">
          <w:rPr>
            <w:sz w:val="20"/>
            <w:szCs w:val="20"/>
          </w:rPr>
          <w:t>sector privado</w:t>
        </w:r>
      </w:hyperlink>
      <w:r w:rsidRPr="008B542D">
        <w:rPr>
          <w:sz w:val="20"/>
          <w:szCs w:val="20"/>
        </w:rPr>
        <w:t>, de modo que el Estado está entre sus accionistas, pero no controla la mayoría de la empresa.</w:t>
      </w:r>
      <w:commentRangeEnd w:id="3"/>
      <w:r w:rsidR="00E33F46" w:rsidRPr="008932BB">
        <w:rPr>
          <w:rStyle w:val="Refdecomentario"/>
          <w:b/>
          <w:bCs/>
          <w:sz w:val="20"/>
          <w:szCs w:val="20"/>
        </w:rPr>
        <w:commentReference w:id="3"/>
      </w:r>
    </w:p>
    <w:p w14:paraId="2082ABC3" w14:textId="77777777" w:rsidR="008932BB" w:rsidRDefault="008932BB" w:rsidP="008932BB">
      <w:pPr>
        <w:rPr>
          <w:b/>
          <w:bCs/>
          <w:sz w:val="20"/>
          <w:szCs w:val="20"/>
        </w:rPr>
      </w:pPr>
    </w:p>
    <w:p w14:paraId="52AE1FCB" w14:textId="174EDC71" w:rsidR="008932BB" w:rsidRPr="008932BB" w:rsidRDefault="008932BB" w:rsidP="008932BB">
      <w:pPr>
        <w:rPr>
          <w:sz w:val="20"/>
          <w:szCs w:val="20"/>
        </w:rPr>
      </w:pPr>
      <w:r w:rsidRPr="008932BB">
        <w:rPr>
          <w:sz w:val="20"/>
          <w:szCs w:val="20"/>
        </w:rPr>
        <w:t>Con el propósito de profundizar en la comprensión de los tipos de empresas que existen en Colombia y su relevancia para la gestión organizacional, se presenta el siguiente pódcast, que desarrolla de manera clara y estructurada la clasificación según el tamaño, la actividad económica, el ámbito de actuación, la naturaleza jurídica y el origen del capital de las empresas colombianas.</w:t>
      </w:r>
    </w:p>
    <w:p w14:paraId="3C51EA54" w14:textId="77777777" w:rsidR="008932BB" w:rsidRDefault="008932BB" w:rsidP="008932BB">
      <w:pPr>
        <w:rPr>
          <w:b/>
          <w:bCs/>
          <w:sz w:val="20"/>
          <w:szCs w:val="20"/>
        </w:rPr>
      </w:pPr>
    </w:p>
    <w:p w14:paraId="1A98E1B6" w14:textId="331F0118" w:rsidR="004E6098" w:rsidRDefault="00193F9E" w:rsidP="004E6098">
      <w:pPr>
        <w:rPr>
          <w:b/>
          <w:bCs/>
          <w:sz w:val="20"/>
          <w:szCs w:val="20"/>
          <w:highlight w:val="yellow"/>
        </w:rPr>
      </w:pPr>
      <w:r>
        <w:rPr>
          <w:b/>
          <w:bCs/>
          <w:noProof/>
          <w:sz w:val="20"/>
          <w:szCs w:val="20"/>
          <w:lang w:val="en-US" w:eastAsia="en-US"/>
        </w:rPr>
        <mc:AlternateContent>
          <mc:Choice Requires="wpg">
            <w:drawing>
              <wp:anchor distT="0" distB="0" distL="114300" distR="114300" simplePos="0" relativeHeight="251663360" behindDoc="0" locked="0" layoutInCell="1" allowOverlap="1" wp14:anchorId="4779C9A3" wp14:editId="3748C23A">
                <wp:simplePos x="0" y="0"/>
                <wp:positionH relativeFrom="column">
                  <wp:posOffset>697744</wp:posOffset>
                </wp:positionH>
                <wp:positionV relativeFrom="paragraph">
                  <wp:posOffset>148754</wp:posOffset>
                </wp:positionV>
                <wp:extent cx="5412105" cy="731520"/>
                <wp:effectExtent l="0" t="0" r="17145" b="11430"/>
                <wp:wrapNone/>
                <wp:docPr id="1492961779" name="Grupo 3"/>
                <wp:cNvGraphicFramePr/>
                <a:graphic xmlns:a="http://schemas.openxmlformats.org/drawingml/2006/main">
                  <a:graphicData uri="http://schemas.microsoft.com/office/word/2010/wordprocessingGroup">
                    <wpg:wgp>
                      <wpg:cNvGrpSpPr/>
                      <wpg:grpSpPr>
                        <a:xfrm>
                          <a:off x="0" y="0"/>
                          <a:ext cx="5412105" cy="731520"/>
                          <a:chOff x="0" y="0"/>
                          <a:chExt cx="5412105" cy="731520"/>
                        </a:xfrm>
                      </wpg:grpSpPr>
                      <wps:wsp>
                        <wps:cNvPr id="1500183503" name="Rectángulo 1"/>
                        <wps:cNvSpPr/>
                        <wps:spPr>
                          <a:xfrm>
                            <a:off x="0" y="0"/>
                            <a:ext cx="5412105" cy="731520"/>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BCEB8B4" w14:textId="7C637DEF" w:rsidR="004E6098" w:rsidRDefault="00C672AD" w:rsidP="004E6098">
                              <w:pPr>
                                <w:spacing w:line="275" w:lineRule="auto"/>
                                <w:jc w:val="center"/>
                                <w:rPr>
                                  <w:b/>
                                </w:rPr>
                              </w:pPr>
                              <w:r w:rsidRPr="00C672AD">
                                <w:rPr>
                                  <w:b/>
                                  <w:color w:val="FFFFFF"/>
                                </w:rPr>
                                <w:t>Podcast_Instruccional_CF1_12210024</w:t>
                              </w:r>
                            </w:p>
                          </w:txbxContent>
                        </wps:txbx>
                        <wps:bodyPr spcFirstLastPara="1" wrap="square" lIns="91425" tIns="45700" rIns="91425" bIns="45700" anchor="ctr" anchorCtr="0">
                          <a:noAutofit/>
                        </wps:bodyPr>
                      </wps:wsp>
                      <pic:pic xmlns:pic="http://schemas.openxmlformats.org/drawingml/2006/picture">
                        <pic:nvPicPr>
                          <pic:cNvPr id="557480" name="Imagen 1" descr="Imagen que contiene Forma&#10;&#10;El contenido generado por IA puede ser incorrecto."/>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113015" y="92468"/>
                            <a:ext cx="934720" cy="590550"/>
                          </a:xfrm>
                          <a:prstGeom prst="rect">
                            <a:avLst/>
                          </a:prstGeom>
                        </pic:spPr>
                      </pic:pic>
                    </wpg:wg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upo 3" style="position:absolute;margin-left:54.95pt;margin-top:11.7pt;width:426.15pt;height:57.6pt;z-index:251663360;mso-position-horizontal-relative:text;mso-position-vertical-relative:text" coordsize="54121,7315" o:spid="_x0000_s1027" w14:anchorId="4779C9A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">
                <v:rect id="Rectángulo 1" style="position:absolute;width:54121;height:7315;visibility:visible;mso-wrap-style:square;v-text-anchor:middle" o:spid="_x0000_s1028" fillcolor="#39a900" strokecolor="#42719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">
                  <v:stroke miterlimit="5243f" startarrowwidth="narrow" startarrowlength="short" endarrowwidth="narrow" endarrowlength="short"/>
                  <v:textbox inset="2.53958mm,1.2694mm,2.53958mm,1.2694mm">
                    <w:txbxContent>
                      <w:p w:rsidR="004E6098" w:rsidP="004E6098" w:rsidRDefault="00C672AD" w14:paraId="0BCEB8B4" w14:textId="7C637DEF">
                        <w:pPr>
                          <w:spacing w:line="275" w:lineRule="auto"/>
                          <w:jc w:val="center"/>
                          <w:rPr>
                            <w:b/>
                          </w:rPr>
                        </w:pPr>
                        <w:r w:rsidRPr="00C672AD">
                          <w:rPr>
                            <w:b/>
                            <w:color w:val="FFFFFF"/>
                          </w:rPr>
                          <w:t>Podcast_Instruccional_CF1_12210024</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1130;top:924;width:9347;height:5906;visibility:visible;mso-wrap-style:square" alt="Imagen que contiene Forma&#10;&#10;El contenido generado por IA puede ser incorrecto." o:spid="_x0000_s1029"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">
                  <v:imagedata o:title="Imagen que contiene Forma&#10;&#10;El contenido generado por IA puede ser incorrecto" r:id="rId22"/>
                </v:shape>
              </v:group>
            </w:pict>
          </mc:Fallback>
        </mc:AlternateContent>
      </w:r>
    </w:p>
    <w:p w14:paraId="2C47133D" w14:textId="703E2953" w:rsidR="004E6098" w:rsidRDefault="004E6098" w:rsidP="004E6098">
      <w:pPr>
        <w:rPr>
          <w:b/>
          <w:bCs/>
          <w:sz w:val="20"/>
          <w:szCs w:val="20"/>
          <w:highlight w:val="yellow"/>
        </w:rPr>
      </w:pPr>
    </w:p>
    <w:p w14:paraId="1CC46301" w14:textId="3EB4722A" w:rsidR="004E6098" w:rsidRDefault="004E6098" w:rsidP="004E6098">
      <w:pPr>
        <w:rPr>
          <w:b/>
          <w:bCs/>
          <w:sz w:val="20"/>
          <w:szCs w:val="20"/>
          <w:highlight w:val="yellow"/>
        </w:rPr>
      </w:pPr>
    </w:p>
    <w:p w14:paraId="4C3061E8" w14:textId="77777777" w:rsidR="004E6098" w:rsidRDefault="004E6098" w:rsidP="004E6098">
      <w:pPr>
        <w:rPr>
          <w:b/>
          <w:bCs/>
          <w:sz w:val="20"/>
          <w:szCs w:val="20"/>
          <w:highlight w:val="yellow"/>
        </w:rPr>
      </w:pPr>
    </w:p>
    <w:p w14:paraId="0B3703AE" w14:textId="77777777" w:rsidR="004E6098" w:rsidRDefault="004E6098" w:rsidP="004E6098">
      <w:pPr>
        <w:rPr>
          <w:b/>
          <w:bCs/>
          <w:sz w:val="20"/>
          <w:szCs w:val="20"/>
          <w:highlight w:val="yellow"/>
        </w:rPr>
      </w:pPr>
    </w:p>
    <w:p w14:paraId="64A45C9B" w14:textId="77777777" w:rsidR="004E6098" w:rsidRDefault="004E6098" w:rsidP="004E6098">
      <w:pPr>
        <w:rPr>
          <w:b/>
          <w:bCs/>
          <w:sz w:val="20"/>
          <w:szCs w:val="20"/>
          <w:highlight w:val="yellow"/>
        </w:rPr>
      </w:pPr>
    </w:p>
    <w:p w14:paraId="537FBF14" w14:textId="77777777" w:rsidR="004E6098" w:rsidRPr="004E6098" w:rsidRDefault="004E6098" w:rsidP="004E6098">
      <w:pPr>
        <w:rPr>
          <w:b/>
          <w:bCs/>
          <w:sz w:val="20"/>
          <w:szCs w:val="20"/>
          <w:highlight w:val="yellow"/>
        </w:rPr>
      </w:pPr>
    </w:p>
    <w:p w14:paraId="24E033CC" w14:textId="482FE95B" w:rsidR="00CD3A2A" w:rsidRPr="0077321F" w:rsidRDefault="00CD3A2A" w:rsidP="00716109">
      <w:pPr>
        <w:pStyle w:val="Prrafodelista"/>
        <w:ind w:left="1512"/>
        <w:rPr>
          <w:bCs/>
          <w:color w:val="000000" w:themeColor="text1"/>
          <w:sz w:val="20"/>
          <w:szCs w:val="20"/>
        </w:rPr>
      </w:pPr>
    </w:p>
    <w:p w14:paraId="0FE91991" w14:textId="49A8F6E9" w:rsidR="00B4284B" w:rsidRDefault="00EA39CF" w:rsidP="00EA39CF">
      <w:pPr>
        <w:rPr>
          <w:bCs/>
          <w:color w:val="000000" w:themeColor="text1"/>
          <w:sz w:val="20"/>
          <w:szCs w:val="20"/>
        </w:rPr>
      </w:pPr>
      <w:r w:rsidRPr="00EA39CF">
        <w:rPr>
          <w:bCs/>
          <w:color w:val="000000" w:themeColor="text1"/>
          <w:sz w:val="20"/>
          <w:szCs w:val="20"/>
        </w:rPr>
        <w:t>Las empresas en Colombia se clasifican a partir de cinco criterios fundamentales que permiten identificar su naturaleza, dimensión y propósito dentro del entorno económico. Conocer estas clasificaciones facilita la comprensión de cómo se estructura cada organización y orienta el diseño de los indicadores de gestión más pertinentes para medir su desempeño.</w:t>
      </w:r>
      <w:r w:rsidR="00672272" w:rsidRPr="00672272">
        <w:t xml:space="preserve"> </w:t>
      </w:r>
      <w:r w:rsidR="00672272" w:rsidRPr="00672272">
        <w:rPr>
          <w:bCs/>
          <w:color w:val="000000" w:themeColor="text1"/>
          <w:sz w:val="20"/>
          <w:szCs w:val="20"/>
        </w:rPr>
        <w:t>A continuación, se presentan cada uno de estos criterios:</w:t>
      </w:r>
    </w:p>
    <w:p w14:paraId="3A6C0979" w14:textId="77777777" w:rsidR="008659AD" w:rsidRDefault="008659AD" w:rsidP="00EA39CF">
      <w:pPr>
        <w:rPr>
          <w:bCs/>
          <w:color w:val="000000" w:themeColor="text1"/>
          <w:sz w:val="20"/>
          <w:szCs w:val="20"/>
        </w:rPr>
      </w:pPr>
    </w:p>
    <w:p w14:paraId="67D6456A" w14:textId="77777777" w:rsidR="00337416" w:rsidRDefault="00473D4B" w:rsidP="00337416">
      <w:pPr>
        <w:ind w:left="720"/>
        <w:rPr>
          <w:b/>
          <w:bCs/>
          <w:noProof/>
          <w:sz w:val="20"/>
          <w:szCs w:val="20"/>
        </w:rPr>
      </w:pPr>
      <w:commentRangeStart w:id="4"/>
      <w:r w:rsidRPr="00473D4B">
        <w:rPr>
          <w:b/>
          <w:bCs/>
          <w:noProof/>
          <w:sz w:val="20"/>
          <w:szCs w:val="20"/>
        </w:rPr>
        <w:t>Según su tamaño</w:t>
      </w:r>
    </w:p>
    <w:p w14:paraId="6EE928F0" w14:textId="2231DD4F" w:rsidR="008659AD" w:rsidRDefault="00473D4B" w:rsidP="00337416">
      <w:pPr>
        <w:ind w:left="720"/>
        <w:rPr>
          <w:noProof/>
          <w:sz w:val="20"/>
          <w:szCs w:val="20"/>
        </w:rPr>
      </w:pPr>
      <w:r w:rsidRPr="00473D4B">
        <w:rPr>
          <w:noProof/>
          <w:sz w:val="20"/>
          <w:szCs w:val="20"/>
        </w:rPr>
        <w:lastRenderedPageBreak/>
        <w:t>Clasifica las empresas por el número de trabajadores o nivel de ingresos en UVT: microempresas, pequeñas, medianas y grandes.</w:t>
      </w:r>
    </w:p>
    <w:p w14:paraId="26869777" w14:textId="77777777" w:rsidR="00337416" w:rsidRDefault="009964D3" w:rsidP="00337416">
      <w:pPr>
        <w:ind w:left="720"/>
        <w:rPr>
          <w:noProof/>
          <w:sz w:val="20"/>
          <w:szCs w:val="20"/>
        </w:rPr>
      </w:pPr>
      <w:r w:rsidRPr="009964D3">
        <w:rPr>
          <w:b/>
          <w:bCs/>
          <w:noProof/>
          <w:sz w:val="20"/>
          <w:szCs w:val="20"/>
        </w:rPr>
        <w:t>Según su sector de actividad</w:t>
      </w:r>
      <w:r w:rsidRPr="009964D3">
        <w:rPr>
          <w:noProof/>
          <w:sz w:val="20"/>
          <w:szCs w:val="20"/>
        </w:rPr>
        <w:t xml:space="preserve"> </w:t>
      </w:r>
    </w:p>
    <w:p w14:paraId="0BBA522B" w14:textId="6E03E574" w:rsidR="009964D3" w:rsidRDefault="009964D3" w:rsidP="00337416">
      <w:pPr>
        <w:ind w:left="720"/>
        <w:rPr>
          <w:noProof/>
          <w:sz w:val="20"/>
          <w:szCs w:val="20"/>
        </w:rPr>
      </w:pPr>
      <w:r w:rsidRPr="009964D3">
        <w:rPr>
          <w:noProof/>
          <w:sz w:val="20"/>
          <w:szCs w:val="20"/>
        </w:rPr>
        <w:t>Agrupa las empresas según la actividad económica que desarrollan: sector primario, secundario, terciario y cuaternario.</w:t>
      </w:r>
    </w:p>
    <w:p w14:paraId="4814B4B2" w14:textId="77777777" w:rsidR="00337416" w:rsidRDefault="009964D3" w:rsidP="00337416">
      <w:pPr>
        <w:ind w:left="720"/>
        <w:rPr>
          <w:noProof/>
          <w:sz w:val="20"/>
          <w:szCs w:val="20"/>
        </w:rPr>
      </w:pPr>
      <w:commentRangeStart w:id="5"/>
      <w:r w:rsidRPr="6C8EFDA0">
        <w:rPr>
          <w:b/>
          <w:bCs/>
          <w:noProof/>
          <w:sz w:val="20"/>
          <w:szCs w:val="20"/>
        </w:rPr>
        <w:t>Según la propiedad del capital</w:t>
      </w:r>
      <w:r w:rsidRPr="6C8EFDA0">
        <w:rPr>
          <w:noProof/>
          <w:sz w:val="20"/>
          <w:szCs w:val="20"/>
        </w:rPr>
        <w:t xml:space="preserve"> </w:t>
      </w:r>
    </w:p>
    <w:p w14:paraId="58166DA7" w14:textId="06F93198" w:rsidR="00473D4B" w:rsidRDefault="001D5500" w:rsidP="00337416">
      <w:pPr>
        <w:ind w:left="720"/>
        <w:rPr>
          <w:noProof/>
          <w:sz w:val="20"/>
          <w:szCs w:val="20"/>
        </w:rPr>
      </w:pPr>
      <w:r w:rsidRPr="6C8EFDA0">
        <w:rPr>
          <w:noProof/>
          <w:sz w:val="20"/>
          <w:szCs w:val="20"/>
        </w:rPr>
        <w:t xml:space="preserve">Clasifica las empresas según el </w:t>
      </w:r>
      <w:r w:rsidR="009964D3" w:rsidRPr="6C8EFDA0">
        <w:rPr>
          <w:noProof/>
          <w:sz w:val="20"/>
          <w:szCs w:val="20"/>
        </w:rPr>
        <w:t>origen de sus recursos: públicas, privadas o mixtas, según quien ejerce la propiedad y el control organizacional.</w:t>
      </w:r>
      <w:commentRangeEnd w:id="5"/>
      <w:r>
        <w:commentReference w:id="5"/>
      </w:r>
    </w:p>
    <w:p w14:paraId="75A8BA25" w14:textId="77777777" w:rsidR="00337416" w:rsidRDefault="009964D3" w:rsidP="00337416">
      <w:pPr>
        <w:ind w:left="720"/>
        <w:rPr>
          <w:noProof/>
          <w:sz w:val="20"/>
          <w:szCs w:val="20"/>
        </w:rPr>
      </w:pPr>
      <w:r w:rsidRPr="009964D3">
        <w:rPr>
          <w:b/>
          <w:bCs/>
          <w:noProof/>
          <w:sz w:val="20"/>
          <w:szCs w:val="20"/>
        </w:rPr>
        <w:t>Según su ámbito de actuación</w:t>
      </w:r>
      <w:r w:rsidRPr="009964D3">
        <w:rPr>
          <w:noProof/>
          <w:sz w:val="20"/>
          <w:szCs w:val="20"/>
        </w:rPr>
        <w:t xml:space="preserve"> </w:t>
      </w:r>
    </w:p>
    <w:p w14:paraId="14813379" w14:textId="75310C10" w:rsidR="009964D3" w:rsidRDefault="009964D3" w:rsidP="00337416">
      <w:pPr>
        <w:ind w:left="720"/>
        <w:rPr>
          <w:noProof/>
          <w:sz w:val="20"/>
          <w:szCs w:val="20"/>
        </w:rPr>
      </w:pPr>
      <w:r w:rsidRPr="009964D3">
        <w:rPr>
          <w:noProof/>
          <w:sz w:val="20"/>
          <w:szCs w:val="20"/>
        </w:rPr>
        <w:t>Identifica el alcance geográfico de la empresa: local, nacional o multinacional, según su cobertura en el territorio colombiano.</w:t>
      </w:r>
    </w:p>
    <w:p w14:paraId="68B2274F" w14:textId="77777777" w:rsidR="00337416" w:rsidRDefault="00337416" w:rsidP="00337416">
      <w:pPr>
        <w:ind w:left="720"/>
        <w:rPr>
          <w:noProof/>
          <w:sz w:val="20"/>
          <w:szCs w:val="20"/>
        </w:rPr>
      </w:pPr>
      <w:r w:rsidRPr="00337416">
        <w:rPr>
          <w:b/>
          <w:bCs/>
          <w:noProof/>
          <w:sz w:val="20"/>
          <w:szCs w:val="20"/>
        </w:rPr>
        <w:t>Según su forma jurídica</w:t>
      </w:r>
      <w:r w:rsidRPr="00337416">
        <w:rPr>
          <w:noProof/>
          <w:sz w:val="20"/>
          <w:szCs w:val="20"/>
        </w:rPr>
        <w:t xml:space="preserve"> </w:t>
      </w:r>
    </w:p>
    <w:p w14:paraId="25A4BF5E" w14:textId="64FA12DA" w:rsidR="00337416" w:rsidRDefault="00337416" w:rsidP="00337416">
      <w:pPr>
        <w:ind w:left="720"/>
        <w:rPr>
          <w:noProof/>
          <w:sz w:val="20"/>
          <w:szCs w:val="20"/>
        </w:rPr>
      </w:pPr>
      <w:r w:rsidRPr="00337416">
        <w:rPr>
          <w:noProof/>
          <w:sz w:val="20"/>
          <w:szCs w:val="20"/>
        </w:rPr>
        <w:t>Define la estructura legal de la empresa: empresario individual, sociedades mercantiles, cooperativas o entidades sin ánimo de lucro.</w:t>
      </w:r>
      <w:commentRangeEnd w:id="4"/>
      <w:r w:rsidR="002D69C3">
        <w:rPr>
          <w:rStyle w:val="Refdecomentario"/>
          <w:noProof/>
          <w:sz w:val="20"/>
          <w:szCs w:val="20"/>
        </w:rPr>
        <w:commentReference w:id="4"/>
      </w:r>
    </w:p>
    <w:p w14:paraId="15C68596" w14:textId="77777777" w:rsidR="00AF0C06" w:rsidRDefault="00AF0C06" w:rsidP="00337416">
      <w:pPr>
        <w:ind w:left="720"/>
        <w:rPr>
          <w:noProof/>
          <w:sz w:val="20"/>
          <w:szCs w:val="20"/>
        </w:rPr>
      </w:pPr>
    </w:p>
    <w:p w14:paraId="16040742" w14:textId="77777777" w:rsidR="00AF0C06" w:rsidRDefault="00AF0C06" w:rsidP="00337416">
      <w:pPr>
        <w:ind w:left="720"/>
        <w:rPr>
          <w:noProof/>
          <w:sz w:val="20"/>
          <w:szCs w:val="20"/>
        </w:rPr>
      </w:pPr>
    </w:p>
    <w:p w14:paraId="47E38FE2" w14:textId="5EC53378" w:rsidR="00AF0C06" w:rsidRDefault="00AF0C06" w:rsidP="00DA5E0A">
      <w:pPr>
        <w:shd w:val="clear" w:color="auto" w:fill="8DB3E2" w:themeFill="text2" w:themeFillTint="66"/>
        <w:rPr>
          <w:noProof/>
          <w:sz w:val="20"/>
          <w:szCs w:val="20"/>
        </w:rPr>
      </w:pPr>
      <w:r w:rsidRPr="00AF0C06">
        <w:rPr>
          <w:noProof/>
          <w:sz w:val="20"/>
          <w:szCs w:val="20"/>
        </w:rPr>
        <w:t>Las clasificaciones anteriores constituyen el marco general para identificar los tipos de empresa desde el enfoque económico y administrativo. No obstante, en Colombia, a partir de 2019, el Decreto 957 expedido por el Ministerio de Tecnologías de la Información y la Comunicación estableció una clasificación adicional basada en rangos de Unidades de Valor Tributario, conocidas como UVT, diferenciada por sector económico.</w:t>
      </w:r>
    </w:p>
    <w:p w14:paraId="60FAB6AD" w14:textId="77777777" w:rsidR="00DA5E0A" w:rsidRDefault="00DA5E0A" w:rsidP="00AF0C06">
      <w:pPr>
        <w:rPr>
          <w:noProof/>
          <w:sz w:val="20"/>
          <w:szCs w:val="20"/>
        </w:rPr>
      </w:pPr>
    </w:p>
    <w:p w14:paraId="5FADA4BA" w14:textId="4729DC02" w:rsidR="00E36590" w:rsidRPr="00DA5E0A" w:rsidRDefault="008C6DA6" w:rsidP="00DA5E0A">
      <w:pPr>
        <w:rPr>
          <w:bCs/>
          <w:color w:val="000000" w:themeColor="text1"/>
          <w:sz w:val="20"/>
          <w:szCs w:val="20"/>
        </w:rPr>
      </w:pPr>
      <w:r w:rsidRPr="008C6DA6">
        <w:rPr>
          <w:bCs/>
          <w:color w:val="000000" w:themeColor="text1"/>
          <w:sz w:val="20"/>
          <w:szCs w:val="20"/>
        </w:rPr>
        <w:t>A continuación, se presenta la tabla con los valores de referencia para el año 2026, donde 1 UVT equivale a $52.374 pesos, diferenciados por sector económico:</w:t>
      </w:r>
    </w:p>
    <w:p w14:paraId="1178ED46" w14:textId="77777777" w:rsidR="00F32DD7" w:rsidRPr="0077321F" w:rsidRDefault="00F32DD7" w:rsidP="00555040">
      <w:pPr>
        <w:jc w:val="center"/>
        <w:rPr>
          <w:b/>
          <w:sz w:val="20"/>
          <w:szCs w:val="20"/>
        </w:rPr>
      </w:pPr>
    </w:p>
    <w:p w14:paraId="5C9229F1" w14:textId="6BB5D304" w:rsidR="00555040" w:rsidRDefault="00674D73" w:rsidP="00253522">
      <w:pPr>
        <w:pStyle w:val="Ttulo7"/>
        <w:ind w:left="0"/>
        <w:jc w:val="left"/>
        <w:rPr>
          <w:b w:val="0"/>
          <w:bCs/>
        </w:rPr>
      </w:pPr>
      <w:r w:rsidRPr="0077321F">
        <w:t xml:space="preserve">Tabla 1. </w:t>
      </w:r>
      <w:r w:rsidR="00704549" w:rsidRPr="00704549">
        <w:rPr>
          <w:b w:val="0"/>
          <w:bCs/>
        </w:rPr>
        <w:t>Clasificación de empresas en Colombia por ingresos en UVT, año 2026</w:t>
      </w:r>
    </w:p>
    <w:p w14:paraId="34C21E61" w14:textId="77777777" w:rsidR="00704549" w:rsidRPr="00704549" w:rsidRDefault="00704549" w:rsidP="00704549"/>
    <w:tbl>
      <w:tblPr>
        <w:tblStyle w:val="Tabladelista3"/>
        <w:tblW w:w="49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60"/>
        <w:gridCol w:w="2895"/>
        <w:gridCol w:w="2630"/>
        <w:gridCol w:w="2077"/>
      </w:tblGrid>
      <w:tr w:rsidR="00B060C0" w:rsidRPr="0077321F" w14:paraId="4AD3893E" w14:textId="77777777" w:rsidTr="00943177">
        <w:trPr>
          <w:cnfStyle w:val="100000000000" w:firstRow="1" w:lastRow="0" w:firstColumn="0" w:lastColumn="0" w:oddVBand="0" w:evenVBand="0" w:oddHBand="0" w:evenHBand="0" w:firstRowFirstColumn="0" w:firstRowLastColumn="0" w:lastRowFirstColumn="0" w:lastRowLastColumn="0"/>
          <w:trHeight w:val="180"/>
          <w:tblHeader/>
        </w:trPr>
        <w:tc>
          <w:tcPr>
            <w:cnfStyle w:val="001000000100" w:firstRow="0" w:lastRow="0" w:firstColumn="1" w:lastColumn="0" w:oddVBand="0" w:evenVBand="0" w:oddHBand="0" w:evenHBand="0" w:firstRowFirstColumn="1" w:firstRowLastColumn="0" w:lastRowFirstColumn="0" w:lastRowLastColumn="0"/>
            <w:tcW w:w="2417" w:type="dxa"/>
            <w:tcBorders>
              <w:bottom w:val="none" w:sz="0" w:space="0" w:color="auto"/>
              <w:right w:val="none" w:sz="0" w:space="0" w:color="auto"/>
            </w:tcBorders>
            <w:noWrap/>
            <w:hideMark/>
          </w:tcPr>
          <w:p w14:paraId="0A8CFAD2" w14:textId="7F33937A" w:rsidR="00B060C0" w:rsidRPr="0077321F" w:rsidRDefault="00B060C0" w:rsidP="00ED3228">
            <w:pPr>
              <w:spacing w:before="160" w:after="120" w:line="360" w:lineRule="auto"/>
              <w:rPr>
                <w:rFonts w:eastAsia="Calibri"/>
                <w:bCs w:val="0"/>
                <w:kern w:val="2"/>
                <w:sz w:val="20"/>
                <w:szCs w:val="20"/>
                <w:lang w:eastAsia="en-US"/>
              </w:rPr>
            </w:pPr>
            <w:r w:rsidRPr="0077321F">
              <w:rPr>
                <w:rFonts w:eastAsia="Calibri"/>
                <w:kern w:val="2"/>
                <w:sz w:val="20"/>
                <w:szCs w:val="20"/>
                <w:lang w:eastAsia="en-US"/>
              </w:rPr>
              <w:t>Clasificación</w:t>
            </w:r>
          </w:p>
        </w:tc>
        <w:tc>
          <w:tcPr>
            <w:tcW w:w="2965" w:type="dxa"/>
            <w:noWrap/>
            <w:hideMark/>
          </w:tcPr>
          <w:p w14:paraId="5D7F06E8" w14:textId="6588DD0C" w:rsidR="00B060C0" w:rsidRPr="0077321F" w:rsidRDefault="00B060C0" w:rsidP="00ED3228">
            <w:pPr>
              <w:spacing w:before="160" w:after="120" w:line="360" w:lineRule="auto"/>
              <w:cnfStyle w:val="100000000000" w:firstRow="1" w:lastRow="0" w:firstColumn="0" w:lastColumn="0" w:oddVBand="0" w:evenVBand="0" w:oddHBand="0" w:evenHBand="0" w:firstRowFirstColumn="0" w:firstRowLastColumn="0" w:lastRowFirstColumn="0" w:lastRowLastColumn="0"/>
              <w:rPr>
                <w:rFonts w:eastAsia="Calibri"/>
                <w:bCs w:val="0"/>
                <w:kern w:val="2"/>
                <w:sz w:val="20"/>
                <w:szCs w:val="20"/>
                <w:lang w:eastAsia="en-US"/>
              </w:rPr>
            </w:pPr>
            <w:r w:rsidRPr="0077321F">
              <w:rPr>
                <w:rFonts w:eastAsia="Calibri"/>
                <w:kern w:val="2"/>
                <w:sz w:val="20"/>
                <w:szCs w:val="20"/>
                <w:lang w:eastAsia="en-US"/>
              </w:rPr>
              <w:t>Manufactura</w:t>
            </w:r>
          </w:p>
        </w:tc>
        <w:tc>
          <w:tcPr>
            <w:tcW w:w="2693" w:type="dxa"/>
            <w:noWrap/>
            <w:hideMark/>
          </w:tcPr>
          <w:p w14:paraId="6D38CA18" w14:textId="77777777" w:rsidR="00B060C0" w:rsidRPr="0077321F" w:rsidRDefault="00B060C0" w:rsidP="00ED3228">
            <w:pPr>
              <w:spacing w:before="160" w:after="120" w:line="360" w:lineRule="auto"/>
              <w:cnfStyle w:val="100000000000" w:firstRow="1" w:lastRow="0" w:firstColumn="0" w:lastColumn="0" w:oddVBand="0" w:evenVBand="0" w:oddHBand="0" w:evenHBand="0" w:firstRowFirstColumn="0" w:firstRowLastColumn="0" w:lastRowFirstColumn="0" w:lastRowLastColumn="0"/>
              <w:rPr>
                <w:rFonts w:eastAsia="Calibri"/>
                <w:bCs w:val="0"/>
                <w:kern w:val="2"/>
                <w:sz w:val="20"/>
                <w:szCs w:val="20"/>
                <w:lang w:eastAsia="en-US"/>
              </w:rPr>
            </w:pPr>
            <w:r w:rsidRPr="0077321F">
              <w:rPr>
                <w:rFonts w:eastAsia="Calibri"/>
                <w:kern w:val="2"/>
                <w:sz w:val="20"/>
                <w:szCs w:val="20"/>
                <w:lang w:eastAsia="en-US"/>
              </w:rPr>
              <w:t>Servicios</w:t>
            </w:r>
          </w:p>
        </w:tc>
        <w:tc>
          <w:tcPr>
            <w:tcW w:w="2126" w:type="dxa"/>
            <w:noWrap/>
            <w:hideMark/>
          </w:tcPr>
          <w:p w14:paraId="36ADF66D" w14:textId="77777777" w:rsidR="00B060C0" w:rsidRPr="0077321F" w:rsidRDefault="00B060C0" w:rsidP="00ED3228">
            <w:pPr>
              <w:spacing w:before="160" w:after="120" w:line="360" w:lineRule="auto"/>
              <w:cnfStyle w:val="100000000000" w:firstRow="1" w:lastRow="0" w:firstColumn="0" w:lastColumn="0" w:oddVBand="0" w:evenVBand="0" w:oddHBand="0" w:evenHBand="0" w:firstRowFirstColumn="0" w:firstRowLastColumn="0" w:lastRowFirstColumn="0" w:lastRowLastColumn="0"/>
              <w:rPr>
                <w:rFonts w:eastAsia="Calibri"/>
                <w:bCs w:val="0"/>
                <w:kern w:val="2"/>
                <w:sz w:val="20"/>
                <w:szCs w:val="20"/>
                <w:lang w:eastAsia="en-US"/>
              </w:rPr>
            </w:pPr>
            <w:r w:rsidRPr="0077321F">
              <w:rPr>
                <w:rFonts w:eastAsia="Calibri"/>
                <w:kern w:val="2"/>
                <w:sz w:val="20"/>
                <w:szCs w:val="20"/>
                <w:lang w:eastAsia="en-US"/>
              </w:rPr>
              <w:t>Comercio</w:t>
            </w:r>
          </w:p>
        </w:tc>
      </w:tr>
      <w:tr w:rsidR="00B060C0" w:rsidRPr="0077321F" w14:paraId="3AD582EF" w14:textId="77777777" w:rsidTr="00943177">
        <w:trPr>
          <w:cnfStyle w:val="000000100000" w:firstRow="0" w:lastRow="0" w:firstColumn="0" w:lastColumn="0" w:oddVBand="0" w:evenVBand="0" w:oddHBand="1" w:evenHBand="0" w:firstRowFirstColumn="0" w:firstRowLastColumn="0" w:lastRowFirstColumn="0" w:lastRowLastColumn="0"/>
          <w:trHeight w:val="165"/>
        </w:trPr>
        <w:tc>
          <w:tcPr>
            <w:cnfStyle w:val="001000000000" w:firstRow="0" w:lastRow="0" w:firstColumn="1" w:lastColumn="0" w:oddVBand="0" w:evenVBand="0" w:oddHBand="0" w:evenHBand="0" w:firstRowFirstColumn="0" w:firstRowLastColumn="0" w:lastRowFirstColumn="0" w:lastRowLastColumn="0"/>
            <w:tcW w:w="2417" w:type="dxa"/>
            <w:tcBorders>
              <w:top w:val="none" w:sz="0" w:space="0" w:color="auto"/>
              <w:bottom w:val="none" w:sz="0" w:space="0" w:color="auto"/>
              <w:right w:val="none" w:sz="0" w:space="0" w:color="auto"/>
            </w:tcBorders>
            <w:noWrap/>
            <w:hideMark/>
          </w:tcPr>
          <w:p w14:paraId="3044DA9A" w14:textId="77777777" w:rsidR="00B060C0" w:rsidRPr="0077321F" w:rsidRDefault="00B060C0" w:rsidP="00ED3228">
            <w:pPr>
              <w:spacing w:before="160" w:after="120" w:line="360" w:lineRule="auto"/>
              <w:rPr>
                <w:rFonts w:eastAsia="Calibri"/>
                <w:bCs w:val="0"/>
                <w:kern w:val="2"/>
                <w:sz w:val="20"/>
                <w:szCs w:val="20"/>
                <w:lang w:eastAsia="en-US"/>
              </w:rPr>
            </w:pPr>
            <w:r w:rsidRPr="0077321F">
              <w:rPr>
                <w:rFonts w:eastAsia="Calibri"/>
                <w:bCs w:val="0"/>
                <w:kern w:val="2"/>
                <w:sz w:val="20"/>
                <w:szCs w:val="20"/>
                <w:lang w:eastAsia="en-US"/>
              </w:rPr>
              <w:t>Microempresas</w:t>
            </w:r>
          </w:p>
        </w:tc>
        <w:tc>
          <w:tcPr>
            <w:tcW w:w="2965" w:type="dxa"/>
            <w:tcBorders>
              <w:top w:val="none" w:sz="0" w:space="0" w:color="auto"/>
              <w:bottom w:val="none" w:sz="0" w:space="0" w:color="auto"/>
            </w:tcBorders>
            <w:noWrap/>
            <w:hideMark/>
          </w:tcPr>
          <w:p w14:paraId="55116756" w14:textId="77777777" w:rsidR="00F95EA3"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Hasta </w:t>
            </w:r>
          </w:p>
          <w:p w14:paraId="5C831FEF" w14:textId="4CDCFE37" w:rsidR="00B060C0" w:rsidRPr="0077321F"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$1.234.088.562</w:t>
            </w:r>
          </w:p>
        </w:tc>
        <w:tc>
          <w:tcPr>
            <w:tcW w:w="2693" w:type="dxa"/>
            <w:tcBorders>
              <w:top w:val="none" w:sz="0" w:space="0" w:color="auto"/>
              <w:bottom w:val="none" w:sz="0" w:space="0" w:color="auto"/>
            </w:tcBorders>
            <w:noWrap/>
            <w:hideMark/>
          </w:tcPr>
          <w:p w14:paraId="4157C8DF" w14:textId="77777777" w:rsidR="00F95EA3"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Hasta </w:t>
            </w:r>
          </w:p>
          <w:p w14:paraId="2D6CF36F" w14:textId="17B6228A" w:rsidR="00B060C0" w:rsidRPr="0077321F"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$1.727.713.512</w:t>
            </w:r>
          </w:p>
        </w:tc>
        <w:tc>
          <w:tcPr>
            <w:tcW w:w="2126" w:type="dxa"/>
            <w:tcBorders>
              <w:top w:val="none" w:sz="0" w:space="0" w:color="auto"/>
              <w:bottom w:val="none" w:sz="0" w:space="0" w:color="auto"/>
            </w:tcBorders>
            <w:noWrap/>
            <w:hideMark/>
          </w:tcPr>
          <w:p w14:paraId="2D4C3D02" w14:textId="77777777" w:rsidR="00F95EA3"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Hasta </w:t>
            </w:r>
          </w:p>
          <w:p w14:paraId="47C3BA79" w14:textId="5FC1EA74" w:rsidR="00B060C0" w:rsidRPr="0077321F"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kern w:val="2"/>
                <w:sz w:val="20"/>
                <w:szCs w:val="20"/>
                <w:lang w:eastAsia="en-US"/>
              </w:rPr>
              <w:t>$2.344.731.606</w:t>
            </w:r>
          </w:p>
        </w:tc>
      </w:tr>
      <w:tr w:rsidR="00B060C0" w:rsidRPr="0077321F" w14:paraId="45CF176F" w14:textId="77777777" w:rsidTr="00943177">
        <w:trPr>
          <w:trHeight w:val="300"/>
        </w:trPr>
        <w:tc>
          <w:tcPr>
            <w:cnfStyle w:val="001000000000" w:firstRow="0" w:lastRow="0" w:firstColumn="1" w:lastColumn="0" w:oddVBand="0" w:evenVBand="0" w:oddHBand="0" w:evenHBand="0" w:firstRowFirstColumn="0" w:firstRowLastColumn="0" w:lastRowFirstColumn="0" w:lastRowLastColumn="0"/>
            <w:tcW w:w="2417" w:type="dxa"/>
            <w:tcBorders>
              <w:right w:val="none" w:sz="0" w:space="0" w:color="auto"/>
            </w:tcBorders>
            <w:noWrap/>
            <w:hideMark/>
          </w:tcPr>
          <w:p w14:paraId="2C0CCF89" w14:textId="77777777" w:rsidR="00B060C0" w:rsidRPr="0077321F" w:rsidRDefault="00B060C0" w:rsidP="00ED3228">
            <w:pPr>
              <w:spacing w:before="160" w:after="120" w:line="360" w:lineRule="auto"/>
              <w:rPr>
                <w:rFonts w:eastAsia="Calibri"/>
                <w:bCs w:val="0"/>
                <w:kern w:val="2"/>
                <w:sz w:val="20"/>
                <w:szCs w:val="20"/>
                <w:lang w:eastAsia="en-US"/>
              </w:rPr>
            </w:pPr>
            <w:r w:rsidRPr="0077321F">
              <w:rPr>
                <w:rFonts w:eastAsia="Calibri"/>
                <w:bCs w:val="0"/>
                <w:kern w:val="2"/>
                <w:sz w:val="20"/>
                <w:szCs w:val="20"/>
                <w:lang w:eastAsia="en-US"/>
              </w:rPr>
              <w:t>Pequeñas empresas</w:t>
            </w:r>
          </w:p>
        </w:tc>
        <w:tc>
          <w:tcPr>
            <w:tcW w:w="2965" w:type="dxa"/>
            <w:noWrap/>
            <w:hideMark/>
          </w:tcPr>
          <w:p w14:paraId="1FD912A9" w14:textId="77777777" w:rsidR="002A3E29"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Superior a </w:t>
            </w:r>
          </w:p>
          <w:p w14:paraId="025462BC" w14:textId="77777777" w:rsidR="002A3E29"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$1.234.088.562 </w:t>
            </w:r>
          </w:p>
          <w:p w14:paraId="088E09FC" w14:textId="77777777" w:rsidR="006077DF" w:rsidRDefault="006077DF"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p>
          <w:p w14:paraId="5E2FCBDE" w14:textId="4FC46E88" w:rsidR="006077DF" w:rsidRDefault="006077DF"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 xml:space="preserve">asta </w:t>
            </w:r>
          </w:p>
          <w:p w14:paraId="640AF32E" w14:textId="38422FC8" w:rsidR="00B060C0" w:rsidRPr="0077321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$10.736.408.130</w:t>
            </w:r>
          </w:p>
        </w:tc>
        <w:tc>
          <w:tcPr>
            <w:tcW w:w="2693" w:type="dxa"/>
            <w:noWrap/>
            <w:hideMark/>
          </w:tcPr>
          <w:p w14:paraId="50227B18" w14:textId="77777777" w:rsidR="002A3E29"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Superior a </w:t>
            </w:r>
          </w:p>
          <w:p w14:paraId="2B8504D6" w14:textId="77777777" w:rsidR="006077D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$1.727.713.512</w:t>
            </w:r>
          </w:p>
          <w:p w14:paraId="47450C2F" w14:textId="77777777" w:rsidR="006077DF" w:rsidRDefault="006077DF"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p>
          <w:p w14:paraId="14B53141" w14:textId="1E88E1FB" w:rsidR="006077DF" w:rsidRDefault="006077DF"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 xml:space="preserve">asta </w:t>
            </w:r>
          </w:p>
          <w:p w14:paraId="53EE3C6F" w14:textId="133288C2" w:rsidR="00B060C0" w:rsidRPr="0077321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$6.910.801.674</w:t>
            </w:r>
          </w:p>
        </w:tc>
        <w:tc>
          <w:tcPr>
            <w:tcW w:w="2126" w:type="dxa"/>
            <w:noWrap/>
            <w:hideMark/>
          </w:tcPr>
          <w:p w14:paraId="31D94270" w14:textId="77777777" w:rsidR="006077D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Superior a $2.344.731.606</w:t>
            </w:r>
          </w:p>
          <w:p w14:paraId="68A88B5C" w14:textId="2B3F2E20" w:rsidR="00387D78"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 </w:t>
            </w:r>
          </w:p>
          <w:p w14:paraId="60C6CDB9" w14:textId="5EF64F1F" w:rsidR="00B060C0" w:rsidRPr="0077321F" w:rsidRDefault="006077DF"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asta</w:t>
            </w:r>
            <w:r w:rsidR="002A3E29">
              <w:rPr>
                <w:rFonts w:eastAsia="Calibri"/>
                <w:bCs/>
                <w:kern w:val="2"/>
                <w:sz w:val="20"/>
                <w:szCs w:val="20"/>
                <w:lang w:eastAsia="en-US"/>
              </w:rPr>
              <w:t xml:space="preserve"> </w:t>
            </w:r>
            <w:r w:rsidR="00B060C0" w:rsidRPr="0077321F">
              <w:rPr>
                <w:rFonts w:eastAsia="Calibri"/>
                <w:bCs/>
                <w:kern w:val="2"/>
                <w:sz w:val="20"/>
                <w:szCs w:val="20"/>
                <w:lang w:eastAsia="en-US"/>
              </w:rPr>
              <w:t>$22.583.459.304</w:t>
            </w:r>
          </w:p>
        </w:tc>
      </w:tr>
      <w:tr w:rsidR="00B060C0" w:rsidRPr="0077321F" w14:paraId="2632618A" w14:textId="77777777" w:rsidTr="00943177">
        <w:trPr>
          <w:cnfStyle w:val="000000100000" w:firstRow="0" w:lastRow="0" w:firstColumn="0" w:lastColumn="0" w:oddVBand="0" w:evenVBand="0" w:oddHBand="1"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2417" w:type="dxa"/>
            <w:tcBorders>
              <w:top w:val="none" w:sz="0" w:space="0" w:color="auto"/>
              <w:bottom w:val="none" w:sz="0" w:space="0" w:color="auto"/>
              <w:right w:val="none" w:sz="0" w:space="0" w:color="auto"/>
            </w:tcBorders>
            <w:noWrap/>
            <w:hideMark/>
          </w:tcPr>
          <w:p w14:paraId="34C2E660" w14:textId="77777777" w:rsidR="00B060C0" w:rsidRPr="0077321F" w:rsidRDefault="00B060C0" w:rsidP="00ED3228">
            <w:pPr>
              <w:spacing w:before="160" w:after="120" w:line="360" w:lineRule="auto"/>
              <w:rPr>
                <w:rFonts w:eastAsia="Calibri"/>
                <w:bCs w:val="0"/>
                <w:kern w:val="2"/>
                <w:sz w:val="20"/>
                <w:szCs w:val="20"/>
                <w:lang w:eastAsia="en-US"/>
              </w:rPr>
            </w:pPr>
            <w:r w:rsidRPr="0077321F">
              <w:rPr>
                <w:rFonts w:eastAsia="Calibri"/>
                <w:bCs w:val="0"/>
                <w:kern w:val="2"/>
                <w:sz w:val="20"/>
                <w:szCs w:val="20"/>
                <w:lang w:eastAsia="en-US"/>
              </w:rPr>
              <w:t>Medianas empresas</w:t>
            </w:r>
          </w:p>
        </w:tc>
        <w:tc>
          <w:tcPr>
            <w:tcW w:w="2965" w:type="dxa"/>
            <w:tcBorders>
              <w:top w:val="none" w:sz="0" w:space="0" w:color="auto"/>
              <w:bottom w:val="none" w:sz="0" w:space="0" w:color="auto"/>
            </w:tcBorders>
            <w:noWrap/>
            <w:hideMark/>
          </w:tcPr>
          <w:p w14:paraId="40C14E76" w14:textId="77777777" w:rsidR="0097650A"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Superior a</w:t>
            </w:r>
          </w:p>
          <w:p w14:paraId="340CBDAD" w14:textId="22EF10D4" w:rsidR="00B060C0"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 $10.736.408.130 </w:t>
            </w:r>
          </w:p>
          <w:p w14:paraId="731EBE79" w14:textId="77777777" w:rsidR="006077DF" w:rsidRPr="0077321F" w:rsidRDefault="006077DF"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p>
          <w:p w14:paraId="654DF7B4" w14:textId="77777777" w:rsidR="00A94D99" w:rsidRDefault="006077DF"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 xml:space="preserve">asta </w:t>
            </w:r>
          </w:p>
          <w:p w14:paraId="67D576A7" w14:textId="2E82A703" w:rsidR="00B060C0" w:rsidRPr="0077321F"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$90.950.855.310</w:t>
            </w:r>
          </w:p>
        </w:tc>
        <w:tc>
          <w:tcPr>
            <w:tcW w:w="2693" w:type="dxa"/>
            <w:tcBorders>
              <w:top w:val="none" w:sz="0" w:space="0" w:color="auto"/>
              <w:bottom w:val="none" w:sz="0" w:space="0" w:color="auto"/>
            </w:tcBorders>
            <w:noWrap/>
            <w:hideMark/>
          </w:tcPr>
          <w:p w14:paraId="3C3649A9" w14:textId="77777777" w:rsidR="0097650A"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Superior a </w:t>
            </w:r>
          </w:p>
          <w:p w14:paraId="2F711059" w14:textId="77777777" w:rsidR="00387D78"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$6.910.801.674 </w:t>
            </w:r>
          </w:p>
          <w:p w14:paraId="75E1FE6D" w14:textId="77777777" w:rsidR="00A94D99" w:rsidRDefault="00A94D99"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p>
          <w:p w14:paraId="7CD1263C" w14:textId="649FB3A3" w:rsidR="00387D78" w:rsidRDefault="00A94D99"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 xml:space="preserve">asta </w:t>
            </w:r>
          </w:p>
          <w:p w14:paraId="43C2A5E5" w14:textId="1F8CEF9D" w:rsidR="00B060C0" w:rsidRPr="0077321F"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$25.298.422.716</w:t>
            </w:r>
          </w:p>
        </w:tc>
        <w:tc>
          <w:tcPr>
            <w:tcW w:w="2126" w:type="dxa"/>
            <w:tcBorders>
              <w:top w:val="none" w:sz="0" w:space="0" w:color="auto"/>
              <w:bottom w:val="none" w:sz="0" w:space="0" w:color="auto"/>
            </w:tcBorders>
            <w:noWrap/>
            <w:hideMark/>
          </w:tcPr>
          <w:p w14:paraId="77735FA5" w14:textId="77777777" w:rsidR="00387D78" w:rsidRDefault="00B060C0"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Superior a $22.583.459.304</w:t>
            </w:r>
          </w:p>
          <w:p w14:paraId="5B9F864D" w14:textId="77777777" w:rsidR="006077DF" w:rsidRDefault="006077DF"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p>
          <w:p w14:paraId="7BF2A1B4" w14:textId="11F01616" w:rsidR="00B060C0" w:rsidRPr="0077321F" w:rsidRDefault="006077DF" w:rsidP="00C310ED">
            <w:pPr>
              <w:spacing w:line="240" w:lineRule="auto"/>
              <w:cnfStyle w:val="000000100000" w:firstRow="0" w:lastRow="0" w:firstColumn="0" w:lastColumn="0" w:oddVBand="0" w:evenVBand="0" w:oddHBand="1" w:evenHBand="0" w:firstRowFirstColumn="0" w:firstRowLastColumn="0" w:lastRowFirstColumn="0" w:lastRowLastColumn="0"/>
              <w:rPr>
                <w:rFonts w:eastAsia="Calibri"/>
                <w:bCs/>
                <w:kern w:val="2"/>
                <w:sz w:val="20"/>
                <w:szCs w:val="20"/>
                <w:lang w:eastAsia="en-US"/>
              </w:rPr>
            </w:pPr>
            <w:r>
              <w:rPr>
                <w:rFonts w:eastAsia="Calibri"/>
                <w:bCs/>
                <w:kern w:val="2"/>
                <w:sz w:val="20"/>
                <w:szCs w:val="20"/>
                <w:lang w:eastAsia="en-US"/>
              </w:rPr>
              <w:t>H</w:t>
            </w:r>
            <w:r w:rsidR="00B060C0" w:rsidRPr="0077321F">
              <w:rPr>
                <w:rFonts w:eastAsia="Calibri"/>
                <w:bCs/>
                <w:kern w:val="2"/>
                <w:sz w:val="20"/>
                <w:szCs w:val="20"/>
                <w:lang w:eastAsia="en-US"/>
              </w:rPr>
              <w:t>asta $113.164.082.808</w:t>
            </w:r>
          </w:p>
        </w:tc>
      </w:tr>
      <w:tr w:rsidR="00B060C0" w:rsidRPr="0077321F" w14:paraId="6E0D5167" w14:textId="77777777" w:rsidTr="00943177">
        <w:trPr>
          <w:trHeight w:val="195"/>
        </w:trPr>
        <w:tc>
          <w:tcPr>
            <w:cnfStyle w:val="001000000000" w:firstRow="0" w:lastRow="0" w:firstColumn="1" w:lastColumn="0" w:oddVBand="0" w:evenVBand="0" w:oddHBand="0" w:evenHBand="0" w:firstRowFirstColumn="0" w:firstRowLastColumn="0" w:lastRowFirstColumn="0" w:lastRowLastColumn="0"/>
            <w:tcW w:w="2417" w:type="dxa"/>
            <w:tcBorders>
              <w:right w:val="none" w:sz="0" w:space="0" w:color="auto"/>
            </w:tcBorders>
            <w:noWrap/>
            <w:hideMark/>
          </w:tcPr>
          <w:p w14:paraId="75D4BB61" w14:textId="77777777" w:rsidR="00B060C0" w:rsidRPr="0077321F" w:rsidRDefault="00B060C0" w:rsidP="00ED3228">
            <w:pPr>
              <w:spacing w:before="160" w:after="120" w:line="360" w:lineRule="auto"/>
              <w:rPr>
                <w:rFonts w:eastAsia="Calibri"/>
                <w:bCs w:val="0"/>
                <w:kern w:val="2"/>
                <w:sz w:val="20"/>
                <w:szCs w:val="20"/>
                <w:lang w:eastAsia="en-US"/>
              </w:rPr>
            </w:pPr>
            <w:r w:rsidRPr="0077321F">
              <w:rPr>
                <w:rFonts w:eastAsia="Calibri"/>
                <w:bCs w:val="0"/>
                <w:kern w:val="2"/>
                <w:sz w:val="20"/>
                <w:szCs w:val="20"/>
                <w:lang w:eastAsia="en-US"/>
              </w:rPr>
              <w:t>Grandes empresas</w:t>
            </w:r>
          </w:p>
        </w:tc>
        <w:tc>
          <w:tcPr>
            <w:tcW w:w="2965" w:type="dxa"/>
            <w:noWrap/>
            <w:hideMark/>
          </w:tcPr>
          <w:p w14:paraId="217BC462" w14:textId="77777777" w:rsidR="00943177"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 xml:space="preserve">Superior a </w:t>
            </w:r>
          </w:p>
          <w:p w14:paraId="7D2566AE" w14:textId="5BE5FF30" w:rsidR="00B060C0" w:rsidRPr="0077321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$90.950.855.310</w:t>
            </w:r>
          </w:p>
        </w:tc>
        <w:tc>
          <w:tcPr>
            <w:tcW w:w="2693" w:type="dxa"/>
            <w:noWrap/>
            <w:hideMark/>
          </w:tcPr>
          <w:p w14:paraId="1EE11786" w14:textId="77777777" w:rsidR="00B060C0" w:rsidRPr="0077321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Superior a $25.298.422.716</w:t>
            </w:r>
          </w:p>
        </w:tc>
        <w:tc>
          <w:tcPr>
            <w:tcW w:w="2126" w:type="dxa"/>
            <w:noWrap/>
            <w:hideMark/>
          </w:tcPr>
          <w:p w14:paraId="3C504253" w14:textId="77777777" w:rsidR="00B060C0" w:rsidRPr="0077321F" w:rsidRDefault="00B060C0" w:rsidP="00C310ED">
            <w:pPr>
              <w:spacing w:line="240" w:lineRule="auto"/>
              <w:cnfStyle w:val="000000000000" w:firstRow="0" w:lastRow="0" w:firstColumn="0" w:lastColumn="0" w:oddVBand="0" w:evenVBand="0" w:oddHBand="0" w:evenHBand="0" w:firstRowFirstColumn="0" w:firstRowLastColumn="0" w:lastRowFirstColumn="0" w:lastRowLastColumn="0"/>
              <w:rPr>
                <w:rFonts w:eastAsia="Calibri"/>
                <w:bCs/>
                <w:kern w:val="2"/>
                <w:sz w:val="20"/>
                <w:szCs w:val="20"/>
                <w:lang w:eastAsia="en-US"/>
              </w:rPr>
            </w:pPr>
            <w:r w:rsidRPr="0077321F">
              <w:rPr>
                <w:rFonts w:eastAsia="Calibri"/>
                <w:bCs/>
                <w:kern w:val="2"/>
                <w:sz w:val="20"/>
                <w:szCs w:val="20"/>
                <w:lang w:eastAsia="en-US"/>
              </w:rPr>
              <w:t>Superior a $113.164.082.808</w:t>
            </w:r>
          </w:p>
        </w:tc>
      </w:tr>
    </w:tbl>
    <w:p w14:paraId="13EB08FB" w14:textId="36151B54" w:rsidR="006524FB" w:rsidRPr="0077321F" w:rsidRDefault="00B060C0" w:rsidP="00F32DD7">
      <w:pPr>
        <w:rPr>
          <w:sz w:val="20"/>
          <w:szCs w:val="20"/>
        </w:rPr>
      </w:pPr>
      <w:r w:rsidRPr="0077321F">
        <w:rPr>
          <w:sz w:val="20"/>
          <w:szCs w:val="20"/>
        </w:rPr>
        <w:t xml:space="preserve">Fuente: </w:t>
      </w:r>
      <w:r w:rsidR="006524FB" w:rsidRPr="0077321F">
        <w:rPr>
          <w:sz w:val="20"/>
          <w:szCs w:val="20"/>
        </w:rPr>
        <w:t>Bancoldex (s.f.)</w:t>
      </w:r>
    </w:p>
    <w:p w14:paraId="14096538" w14:textId="77777777" w:rsidR="006524FB" w:rsidRPr="0077321F" w:rsidRDefault="006524FB" w:rsidP="00F32DD7">
      <w:pPr>
        <w:rPr>
          <w:sz w:val="20"/>
          <w:szCs w:val="20"/>
        </w:rPr>
      </w:pPr>
    </w:p>
    <w:p w14:paraId="5A3805A5" w14:textId="0E048FE9" w:rsidR="003E6B9A" w:rsidRPr="0077321F" w:rsidRDefault="003E6B9A" w:rsidP="002E2F26">
      <w:pPr>
        <w:pStyle w:val="Prrafodelista"/>
        <w:numPr>
          <w:ilvl w:val="1"/>
          <w:numId w:val="4"/>
        </w:numPr>
        <w:rPr>
          <w:b/>
          <w:color w:val="000000" w:themeColor="text1"/>
          <w:sz w:val="20"/>
          <w:szCs w:val="20"/>
        </w:rPr>
      </w:pPr>
      <w:r w:rsidRPr="0077321F">
        <w:rPr>
          <w:b/>
          <w:color w:val="000000" w:themeColor="text1"/>
          <w:sz w:val="20"/>
          <w:szCs w:val="20"/>
        </w:rPr>
        <w:t>Relación entre administración y gestión por resultados</w:t>
      </w:r>
    </w:p>
    <w:p w14:paraId="0214CAD8" w14:textId="77777777" w:rsidR="0029100D" w:rsidRDefault="0029100D" w:rsidP="00A1623E">
      <w:pPr>
        <w:rPr>
          <w:bCs/>
          <w:color w:val="000000" w:themeColor="text1"/>
          <w:sz w:val="20"/>
          <w:szCs w:val="20"/>
        </w:rPr>
      </w:pPr>
    </w:p>
    <w:p w14:paraId="5D067707" w14:textId="77777777" w:rsidR="0029100D" w:rsidRDefault="0029100D" w:rsidP="00A1623E">
      <w:pPr>
        <w:rPr>
          <w:bCs/>
          <w:color w:val="000000" w:themeColor="text1"/>
          <w:sz w:val="20"/>
          <w:szCs w:val="20"/>
        </w:rPr>
      </w:pPr>
    </w:p>
    <w:p w14:paraId="7CF17DDC" w14:textId="77777777" w:rsidR="0029100D" w:rsidRDefault="0029100D" w:rsidP="0029100D">
      <w:pPr>
        <w:rPr>
          <w:bCs/>
          <w:color w:val="000000" w:themeColor="text1"/>
          <w:sz w:val="20"/>
          <w:szCs w:val="20"/>
        </w:rPr>
      </w:pPr>
      <w:r w:rsidRPr="0029100D">
        <w:rPr>
          <w:bCs/>
          <w:color w:val="000000" w:themeColor="text1"/>
          <w:sz w:val="20"/>
          <w:szCs w:val="20"/>
        </w:rPr>
        <w:t xml:space="preserve">La administración y la Gestión por Resultados, conocida como GpR, son dos enfoques complementarios dentro de la gestión organizacional. La administración organiza los recursos, define procesos y estructura la forma en </w:t>
      </w:r>
      <w:r w:rsidRPr="0029100D">
        <w:rPr>
          <w:bCs/>
          <w:color w:val="000000" w:themeColor="text1"/>
          <w:sz w:val="20"/>
          <w:szCs w:val="20"/>
        </w:rPr>
        <w:lastRenderedPageBreak/>
        <w:t>que opera una empresa. La GpR, por su parte, toma esa base y la orienta hacia un propósito concreto: lograr objetivos estratégicos medibles que generen valor real para la organización. En otras palabras, la administración define el cómo y la GpR responde al para qué.</w:t>
      </w:r>
    </w:p>
    <w:p w14:paraId="188D6589" w14:textId="77777777" w:rsidR="006A43A5" w:rsidRDefault="006A43A5" w:rsidP="0029100D">
      <w:pPr>
        <w:rPr>
          <w:bCs/>
          <w:color w:val="000000" w:themeColor="text1"/>
          <w:sz w:val="20"/>
          <w:szCs w:val="20"/>
        </w:rPr>
      </w:pPr>
    </w:p>
    <w:p w14:paraId="50F4DCE5" w14:textId="77777777" w:rsidR="006A43A5" w:rsidRPr="006A43A5" w:rsidRDefault="006A43A5" w:rsidP="006A43A5">
      <w:pPr>
        <w:rPr>
          <w:bCs/>
          <w:color w:val="000000" w:themeColor="text1"/>
          <w:sz w:val="20"/>
          <w:szCs w:val="20"/>
        </w:rPr>
      </w:pPr>
      <w:r w:rsidRPr="006A43A5">
        <w:rPr>
          <w:bCs/>
          <w:color w:val="000000" w:themeColor="text1"/>
          <w:sz w:val="20"/>
          <w:szCs w:val="20"/>
        </w:rPr>
        <w:t>La GpR es un modelo moderno que prioriza el logro de objetivos estratégicos, la eficiencia y la generación de valor para la organización y la ciudadanía. Para ello, incorpora herramientas como la planificación estratégica, el presupuesto por resultados y el monitoreo y evaluación continua, orientando los esfuerzos organizacionales hacia el impacto final deseado. Reconocer esta relación es fundamental para comprender cómo una organización puede pasar de ejecutar actividades a generar resultados concretos, medibles y verificables.</w:t>
      </w:r>
    </w:p>
    <w:p w14:paraId="429239DD" w14:textId="77777777" w:rsidR="00796034" w:rsidRDefault="00796034" w:rsidP="006A43A5">
      <w:pPr>
        <w:rPr>
          <w:bCs/>
          <w:color w:val="000000" w:themeColor="text1"/>
          <w:sz w:val="20"/>
          <w:szCs w:val="20"/>
        </w:rPr>
      </w:pPr>
    </w:p>
    <w:p w14:paraId="5CCB239E" w14:textId="75225E8D" w:rsidR="006A43A5" w:rsidRPr="006A43A5" w:rsidRDefault="006A43A5" w:rsidP="006A43A5">
      <w:pPr>
        <w:rPr>
          <w:bCs/>
          <w:color w:val="000000" w:themeColor="text1"/>
          <w:sz w:val="20"/>
          <w:szCs w:val="20"/>
        </w:rPr>
      </w:pPr>
      <w:r w:rsidRPr="006A43A5">
        <w:rPr>
          <w:bCs/>
          <w:color w:val="000000" w:themeColor="text1"/>
          <w:sz w:val="20"/>
          <w:szCs w:val="20"/>
        </w:rPr>
        <w:t>A continuación, se presenta la relación existente entre estas dos disciplinas:</w:t>
      </w:r>
    </w:p>
    <w:p w14:paraId="16766895" w14:textId="5796EBED" w:rsidR="0031596F" w:rsidRPr="0077321F" w:rsidRDefault="0031596F" w:rsidP="00F76927">
      <w:pPr>
        <w:rPr>
          <w:sz w:val="20"/>
          <w:szCs w:val="20"/>
        </w:rPr>
      </w:pPr>
    </w:p>
    <w:p w14:paraId="39315CDD" w14:textId="77777777" w:rsidR="004476B0" w:rsidRPr="004476B0" w:rsidRDefault="00F76927" w:rsidP="00561F32">
      <w:pPr>
        <w:pStyle w:val="Prrafodelista"/>
        <w:numPr>
          <w:ilvl w:val="0"/>
          <w:numId w:val="18"/>
        </w:numPr>
        <w:rPr>
          <w:sz w:val="20"/>
          <w:szCs w:val="20"/>
        </w:rPr>
      </w:pPr>
      <w:commentRangeStart w:id="6"/>
      <w:r w:rsidRPr="0077321F">
        <w:rPr>
          <w:b/>
          <w:bCs/>
          <w:sz w:val="20"/>
          <w:szCs w:val="20"/>
        </w:rPr>
        <w:t>Enfoque</w:t>
      </w:r>
    </w:p>
    <w:p w14:paraId="46477457" w14:textId="77777777" w:rsidR="004419F0" w:rsidRDefault="006B32B6" w:rsidP="004419F0">
      <w:pPr>
        <w:pStyle w:val="Prrafodelista"/>
        <w:rPr>
          <w:sz w:val="20"/>
          <w:szCs w:val="20"/>
        </w:rPr>
      </w:pPr>
      <w:r w:rsidRPr="006B32B6">
        <w:rPr>
          <w:sz w:val="20"/>
          <w:szCs w:val="20"/>
        </w:rPr>
        <w:t>La administración gestiona recursos y tareas orientadas a la operación. La GpR gestiona el desempeño y el impacto organizacional para el logro de los objetivos estratégicos.</w:t>
      </w:r>
    </w:p>
    <w:p w14:paraId="7514D6E0" w14:textId="3DCB9608" w:rsidR="004476B0" w:rsidRDefault="00F76927" w:rsidP="00561F32">
      <w:pPr>
        <w:pStyle w:val="Prrafodelista"/>
        <w:numPr>
          <w:ilvl w:val="0"/>
          <w:numId w:val="18"/>
        </w:numPr>
        <w:rPr>
          <w:sz w:val="20"/>
          <w:szCs w:val="20"/>
        </w:rPr>
      </w:pPr>
      <w:r w:rsidRPr="0077321F">
        <w:rPr>
          <w:b/>
          <w:bCs/>
          <w:sz w:val="20"/>
          <w:szCs w:val="20"/>
        </w:rPr>
        <w:t>Finalidad</w:t>
      </w:r>
    </w:p>
    <w:p w14:paraId="2B13E24E" w14:textId="576BA8D1" w:rsidR="004419F0" w:rsidRPr="00345A2D" w:rsidRDefault="004419F0" w:rsidP="00345A2D">
      <w:pPr>
        <w:pStyle w:val="Prrafodelista"/>
        <w:rPr>
          <w:sz w:val="20"/>
          <w:szCs w:val="20"/>
        </w:rPr>
      </w:pPr>
      <w:r w:rsidRPr="004419F0">
        <w:rPr>
          <w:sz w:val="20"/>
          <w:szCs w:val="20"/>
        </w:rPr>
        <w:t>La administración busca eficiencia operativa en los procesos. La GpR busca generar resultados de valor para la organización y la ciudadanía.</w:t>
      </w:r>
    </w:p>
    <w:p w14:paraId="42FFBF33" w14:textId="6844627E" w:rsidR="004476B0" w:rsidRPr="00345A2D" w:rsidRDefault="00F76927" w:rsidP="00561F32">
      <w:pPr>
        <w:pStyle w:val="Prrafodelista"/>
        <w:numPr>
          <w:ilvl w:val="0"/>
          <w:numId w:val="18"/>
        </w:numPr>
        <w:rPr>
          <w:sz w:val="20"/>
          <w:szCs w:val="20"/>
        </w:rPr>
      </w:pPr>
      <w:r w:rsidRPr="0077321F">
        <w:rPr>
          <w:b/>
          <w:bCs/>
          <w:sz w:val="20"/>
          <w:szCs w:val="20"/>
        </w:rPr>
        <w:t>Procesos</w:t>
      </w:r>
    </w:p>
    <w:p w14:paraId="01C479BF" w14:textId="6F3217BF" w:rsidR="00345A2D" w:rsidRDefault="00345A2D" w:rsidP="00BD1C00">
      <w:pPr>
        <w:pStyle w:val="Prrafodelista"/>
        <w:rPr>
          <w:sz w:val="20"/>
          <w:szCs w:val="20"/>
        </w:rPr>
      </w:pPr>
      <w:r w:rsidRPr="7DA47682">
        <w:rPr>
          <w:sz w:val="20"/>
          <w:szCs w:val="20"/>
        </w:rPr>
        <w:t>La GpR transforma la administración tradicional al incorporar planificación estratégica, presupuesto por resultados y monitoreo y evaluación continua de la gestión</w:t>
      </w:r>
      <w:r w:rsidR="40D1C39F" w:rsidRPr="7DA47682">
        <w:rPr>
          <w:sz w:val="20"/>
          <w:szCs w:val="20"/>
        </w:rPr>
        <w:t>.</w:t>
      </w:r>
    </w:p>
    <w:p w14:paraId="23C8B617" w14:textId="65FE4314" w:rsidR="004476B0" w:rsidRDefault="00F76927" w:rsidP="00561F32">
      <w:pPr>
        <w:pStyle w:val="Prrafodelista"/>
        <w:numPr>
          <w:ilvl w:val="0"/>
          <w:numId w:val="18"/>
        </w:numPr>
        <w:rPr>
          <w:sz w:val="20"/>
          <w:szCs w:val="20"/>
        </w:rPr>
      </w:pPr>
      <w:r w:rsidRPr="0077321F">
        <w:rPr>
          <w:b/>
          <w:bCs/>
          <w:sz w:val="20"/>
          <w:szCs w:val="20"/>
        </w:rPr>
        <w:t>Relación Directa</w:t>
      </w:r>
      <w:r w:rsidRPr="0077321F">
        <w:rPr>
          <w:sz w:val="20"/>
          <w:szCs w:val="20"/>
        </w:rPr>
        <w:t> </w:t>
      </w:r>
    </w:p>
    <w:p w14:paraId="5A754FA7" w14:textId="757D2D17" w:rsidR="009F7595" w:rsidRPr="00F37CA3" w:rsidRDefault="009F7595" w:rsidP="00F37CA3">
      <w:pPr>
        <w:pStyle w:val="Prrafodelista"/>
        <w:rPr>
          <w:sz w:val="20"/>
          <w:szCs w:val="20"/>
        </w:rPr>
      </w:pPr>
      <w:r w:rsidRPr="009F7595">
        <w:rPr>
          <w:sz w:val="20"/>
          <w:szCs w:val="20"/>
        </w:rPr>
        <w:t>Una mejor gestión de los procesos internos contribuye positivamente al logro de resultados estratégicos eficientes en la organización</w:t>
      </w:r>
      <w:r>
        <w:rPr>
          <w:sz w:val="20"/>
          <w:szCs w:val="20"/>
        </w:rPr>
        <w:t>.</w:t>
      </w:r>
      <w:commentRangeEnd w:id="6"/>
      <w:r w:rsidR="00F37CA3" w:rsidRPr="00F37CA3">
        <w:rPr>
          <w:rStyle w:val="Refdecomentario"/>
          <w:sz w:val="20"/>
          <w:szCs w:val="20"/>
        </w:rPr>
        <w:commentReference w:id="6"/>
      </w:r>
    </w:p>
    <w:p w14:paraId="516F73F4" w14:textId="77777777" w:rsidR="00F76927" w:rsidRPr="0077321F" w:rsidRDefault="00F76927" w:rsidP="00A604E1">
      <w:pPr>
        <w:pStyle w:val="Normal0"/>
        <w:rPr>
          <w:sz w:val="20"/>
          <w:szCs w:val="20"/>
        </w:rPr>
      </w:pPr>
    </w:p>
    <w:p w14:paraId="6CCDF553" w14:textId="4AB20C4E" w:rsidR="003F7A9E" w:rsidRDefault="003F7A9E" w:rsidP="002E2F26">
      <w:pPr>
        <w:pStyle w:val="Prrafodelista"/>
        <w:numPr>
          <w:ilvl w:val="0"/>
          <w:numId w:val="3"/>
        </w:numPr>
        <w:rPr>
          <w:b/>
          <w:bCs/>
          <w:color w:val="000000" w:themeColor="text1"/>
          <w:sz w:val="20"/>
          <w:szCs w:val="20"/>
        </w:rPr>
      </w:pPr>
      <w:r w:rsidRPr="0077321F">
        <w:rPr>
          <w:b/>
          <w:bCs/>
          <w:color w:val="000000" w:themeColor="text1"/>
          <w:sz w:val="20"/>
          <w:szCs w:val="20"/>
        </w:rPr>
        <w:t>Planeación estratégica</w:t>
      </w:r>
    </w:p>
    <w:p w14:paraId="2B8ED65E" w14:textId="728C3A2D" w:rsidR="003F7A9E" w:rsidRPr="00945B10" w:rsidRDefault="00945B10" w:rsidP="001C4736">
      <w:pPr>
        <w:rPr>
          <w:b/>
          <w:bCs/>
          <w:color w:val="000000" w:themeColor="text1"/>
          <w:sz w:val="20"/>
          <w:szCs w:val="20"/>
        </w:rPr>
      </w:pPr>
      <w:commentRangeStart w:id="7"/>
      <w:r>
        <w:rPr>
          <w:noProof/>
          <w:lang w:val="en-US" w:eastAsia="en-US"/>
        </w:rPr>
        <w:drawing>
          <wp:anchor distT="0" distB="0" distL="114300" distR="114300" simplePos="0" relativeHeight="251665408" behindDoc="1" locked="0" layoutInCell="1" allowOverlap="1" wp14:anchorId="2FA9DB72" wp14:editId="2EFEC3E5">
            <wp:simplePos x="0" y="0"/>
            <wp:positionH relativeFrom="column">
              <wp:posOffset>-899</wp:posOffset>
            </wp:positionH>
            <wp:positionV relativeFrom="paragraph">
              <wp:posOffset>1705</wp:posOffset>
            </wp:positionV>
            <wp:extent cx="3041151" cy="1913376"/>
            <wp:effectExtent l="0" t="0" r="6985" b="0"/>
            <wp:wrapTight wrapText="bothSides">
              <wp:wrapPolygon edited="0">
                <wp:start x="0" y="0"/>
                <wp:lineTo x="0" y="21292"/>
                <wp:lineTo x="21514" y="21292"/>
                <wp:lineTo x="21514" y="0"/>
                <wp:lineTo x="0" y="0"/>
              </wp:wrapPolygon>
            </wp:wrapTight>
            <wp:docPr id="673731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31627" name=""/>
                    <pic:cNvPicPr/>
                  </pic:nvPicPr>
                  <pic:blipFill>
                    <a:blip r:embed="rId23">
                      <a:extLst>
                        <a:ext uri="{28A0092B-C50C-407E-A947-70E740481C1C}">
                          <a14:useLocalDpi xmlns:a14="http://schemas.microsoft.com/office/drawing/2010/main" val="0"/>
                        </a:ext>
                      </a:extLst>
                    </a:blip>
                    <a:stretch>
                      <a:fillRect/>
                    </a:stretch>
                  </pic:blipFill>
                  <pic:spPr>
                    <a:xfrm>
                      <a:off x="0" y="0"/>
                      <a:ext cx="3041151" cy="1913376"/>
                    </a:xfrm>
                    <a:prstGeom prst="rect">
                      <a:avLst/>
                    </a:prstGeom>
                  </pic:spPr>
                </pic:pic>
              </a:graphicData>
            </a:graphic>
          </wp:anchor>
        </w:drawing>
      </w:r>
      <w:commentRangeEnd w:id="7"/>
      <w:r w:rsidR="009C5C1D" w:rsidRPr="0077321F">
        <w:rPr>
          <w:rStyle w:val="Refdecomentario"/>
          <w:bCs/>
          <w:color w:val="000000" w:themeColor="text1"/>
          <w:sz w:val="20"/>
          <w:szCs w:val="20"/>
        </w:rPr>
        <w:commentReference w:id="7"/>
      </w:r>
      <w:r w:rsidR="003F7A9E" w:rsidRPr="0077321F">
        <w:rPr>
          <w:bCs/>
          <w:color w:val="000000" w:themeColor="text1"/>
          <w:sz w:val="20"/>
          <w:szCs w:val="20"/>
        </w:rPr>
        <w:t>La planeación estratégica es un proceso sistémico mediante el cual la organización es proyectad</w:t>
      </w:r>
      <w:r w:rsidR="002B4E07" w:rsidRPr="0077321F">
        <w:rPr>
          <w:bCs/>
          <w:color w:val="000000" w:themeColor="text1"/>
          <w:sz w:val="20"/>
          <w:szCs w:val="20"/>
        </w:rPr>
        <w:t>a a</w:t>
      </w:r>
      <w:r w:rsidR="003F7A9E" w:rsidRPr="0077321F">
        <w:rPr>
          <w:bCs/>
          <w:color w:val="000000" w:themeColor="text1"/>
          <w:sz w:val="20"/>
          <w:szCs w:val="20"/>
        </w:rPr>
        <w:t xml:space="preserve"> </w:t>
      </w:r>
      <w:r w:rsidR="002B4E07" w:rsidRPr="0077321F">
        <w:rPr>
          <w:bCs/>
          <w:color w:val="000000" w:themeColor="text1"/>
          <w:sz w:val="20"/>
          <w:szCs w:val="20"/>
        </w:rPr>
        <w:t xml:space="preserve">los </w:t>
      </w:r>
      <w:r w:rsidR="003F7A9E" w:rsidRPr="0077321F">
        <w:rPr>
          <w:bCs/>
          <w:color w:val="000000" w:themeColor="text1"/>
          <w:sz w:val="20"/>
          <w:szCs w:val="20"/>
        </w:rPr>
        <w:t xml:space="preserve">niveles superiores que desea alcanzar, </w:t>
      </w:r>
      <w:r w:rsidR="002B4E07" w:rsidRPr="0077321F">
        <w:rPr>
          <w:bCs/>
          <w:color w:val="000000" w:themeColor="text1"/>
          <w:sz w:val="20"/>
          <w:szCs w:val="20"/>
        </w:rPr>
        <w:t xml:space="preserve">uno de esos niveles puede ser para una empresa comercializadora </w:t>
      </w:r>
      <w:r w:rsidR="001C4736" w:rsidRPr="0077321F">
        <w:rPr>
          <w:bCs/>
          <w:color w:val="000000" w:themeColor="text1"/>
          <w:sz w:val="20"/>
          <w:szCs w:val="20"/>
        </w:rPr>
        <w:t xml:space="preserve">una </w:t>
      </w:r>
      <w:r w:rsidR="003F7A9E" w:rsidRPr="0077321F">
        <w:rPr>
          <w:bCs/>
          <w:color w:val="000000" w:themeColor="text1"/>
          <w:sz w:val="20"/>
          <w:szCs w:val="20"/>
        </w:rPr>
        <w:t xml:space="preserve">mayor participación en el mercado, </w:t>
      </w:r>
      <w:r w:rsidR="002B4E07" w:rsidRPr="0077321F">
        <w:rPr>
          <w:bCs/>
          <w:color w:val="000000" w:themeColor="text1"/>
          <w:sz w:val="20"/>
          <w:szCs w:val="20"/>
        </w:rPr>
        <w:t>para una institución dedicada a producir tecnología</w:t>
      </w:r>
      <w:r w:rsidR="001C4736" w:rsidRPr="0077321F">
        <w:rPr>
          <w:bCs/>
          <w:color w:val="000000" w:themeColor="text1"/>
          <w:sz w:val="20"/>
          <w:szCs w:val="20"/>
        </w:rPr>
        <w:t>,</w:t>
      </w:r>
      <w:r w:rsidR="002B4E07" w:rsidRPr="0077321F">
        <w:rPr>
          <w:bCs/>
          <w:color w:val="000000" w:themeColor="text1"/>
          <w:sz w:val="20"/>
          <w:szCs w:val="20"/>
        </w:rPr>
        <w:t xml:space="preserve"> este nivel superior o visión puede </w:t>
      </w:r>
      <w:r w:rsidR="007C6FF6" w:rsidRPr="0077321F">
        <w:rPr>
          <w:bCs/>
          <w:color w:val="000000" w:themeColor="text1"/>
          <w:sz w:val="20"/>
          <w:szCs w:val="20"/>
        </w:rPr>
        <w:t xml:space="preserve">tener una </w:t>
      </w:r>
      <w:r w:rsidR="002B4E07" w:rsidRPr="0077321F">
        <w:rPr>
          <w:bCs/>
          <w:color w:val="000000" w:themeColor="text1"/>
          <w:sz w:val="20"/>
          <w:szCs w:val="20"/>
        </w:rPr>
        <w:t>mayor cobertura a nivel mundial</w:t>
      </w:r>
      <w:r w:rsidR="001C4736" w:rsidRPr="0077321F">
        <w:rPr>
          <w:bCs/>
          <w:color w:val="000000" w:themeColor="text1"/>
          <w:sz w:val="20"/>
          <w:szCs w:val="20"/>
        </w:rPr>
        <w:t xml:space="preserve">, </w:t>
      </w:r>
      <w:r w:rsidR="000272F3" w:rsidRPr="0077321F">
        <w:rPr>
          <w:bCs/>
          <w:color w:val="000000" w:themeColor="text1"/>
          <w:sz w:val="20"/>
          <w:szCs w:val="20"/>
        </w:rPr>
        <w:t xml:space="preserve">en una organización social </w:t>
      </w:r>
      <w:r w:rsidR="002F1F75" w:rsidRPr="0077321F">
        <w:rPr>
          <w:bCs/>
          <w:color w:val="000000" w:themeColor="text1"/>
          <w:sz w:val="20"/>
          <w:szCs w:val="20"/>
        </w:rPr>
        <w:t xml:space="preserve">ese nivel puede ser generar la exitosa implementación de emprendimientos comunitarios, </w:t>
      </w:r>
      <w:r w:rsidR="001C4736" w:rsidRPr="0077321F">
        <w:rPr>
          <w:bCs/>
          <w:color w:val="000000" w:themeColor="text1"/>
          <w:sz w:val="20"/>
          <w:szCs w:val="20"/>
        </w:rPr>
        <w:t>entre otros.</w:t>
      </w:r>
    </w:p>
    <w:p w14:paraId="5FD8D5CC" w14:textId="1C8ED711" w:rsidR="001C4736" w:rsidRPr="0077321F" w:rsidRDefault="001C4736" w:rsidP="001C4736">
      <w:pPr>
        <w:rPr>
          <w:bCs/>
          <w:color w:val="000000" w:themeColor="text1"/>
          <w:sz w:val="20"/>
          <w:szCs w:val="20"/>
        </w:rPr>
      </w:pPr>
    </w:p>
    <w:p w14:paraId="7513CD94" w14:textId="4DE8873E" w:rsidR="00D92F5F" w:rsidRPr="0077321F" w:rsidRDefault="00086589" w:rsidP="001C4736">
      <w:pPr>
        <w:rPr>
          <w:bCs/>
          <w:sz w:val="20"/>
          <w:szCs w:val="20"/>
        </w:rPr>
      </w:pPr>
      <w:r w:rsidRPr="0077321F">
        <w:rPr>
          <w:bCs/>
          <w:sz w:val="20"/>
          <w:szCs w:val="20"/>
        </w:rPr>
        <w:t xml:space="preserve">En este </w:t>
      </w:r>
      <w:r w:rsidRPr="0077321F">
        <w:rPr>
          <w:sz w:val="20"/>
          <w:szCs w:val="20"/>
          <w:shd w:val="clear" w:color="auto" w:fill="FFFFFF"/>
        </w:rPr>
        <w:t>proceso se establecen los objetivos a mediano y largo plazo de una organización, se definen</w:t>
      </w:r>
      <w:r w:rsidR="00C410E9" w:rsidRPr="0077321F">
        <w:rPr>
          <w:sz w:val="20"/>
          <w:szCs w:val="20"/>
          <w:shd w:val="clear" w:color="auto" w:fill="FFFFFF"/>
        </w:rPr>
        <w:t xml:space="preserve"> </w:t>
      </w:r>
      <w:r w:rsidRPr="0077321F">
        <w:rPr>
          <w:sz w:val="20"/>
          <w:szCs w:val="20"/>
          <w:shd w:val="clear" w:color="auto" w:fill="FFFFFF"/>
        </w:rPr>
        <w:t xml:space="preserve">las acciones concretas para alcanzarlos y se evalúa el impacto </w:t>
      </w:r>
      <w:r w:rsidR="009803FF" w:rsidRPr="0077321F">
        <w:rPr>
          <w:sz w:val="20"/>
          <w:szCs w:val="20"/>
          <w:shd w:val="clear" w:color="auto" w:fill="FFFFFF"/>
        </w:rPr>
        <w:t>en relación con</w:t>
      </w:r>
      <w:r w:rsidRPr="0077321F">
        <w:rPr>
          <w:sz w:val="20"/>
          <w:szCs w:val="20"/>
          <w:shd w:val="clear" w:color="auto" w:fill="FFFFFF"/>
        </w:rPr>
        <w:t xml:space="preserve"> </w:t>
      </w:r>
      <w:r w:rsidR="00E75C2B" w:rsidRPr="0077321F">
        <w:rPr>
          <w:sz w:val="20"/>
          <w:szCs w:val="20"/>
          <w:shd w:val="clear" w:color="auto" w:fill="FFFFFF"/>
        </w:rPr>
        <w:t>la</w:t>
      </w:r>
      <w:r w:rsidRPr="0077321F">
        <w:rPr>
          <w:sz w:val="20"/>
          <w:szCs w:val="20"/>
          <w:shd w:val="clear" w:color="auto" w:fill="FFFFFF"/>
        </w:rPr>
        <w:t>s metas definidas.</w:t>
      </w:r>
      <w:r w:rsidR="00E75C2B" w:rsidRPr="0077321F">
        <w:rPr>
          <w:bCs/>
          <w:sz w:val="20"/>
          <w:szCs w:val="20"/>
        </w:rPr>
        <w:t xml:space="preserve"> Esta proyección organizacional en el tiempo corresponde a los objetivos estratégicos que son desglosados en diferentes niveles con el fin de que sean monitoreados, medidos y alcanzados.</w:t>
      </w:r>
      <w:r w:rsidR="005E65B4" w:rsidRPr="0077321F">
        <w:rPr>
          <w:bCs/>
          <w:sz w:val="20"/>
          <w:szCs w:val="20"/>
        </w:rPr>
        <w:t xml:space="preserve"> </w:t>
      </w:r>
    </w:p>
    <w:p w14:paraId="2BF6FC27" w14:textId="77777777" w:rsidR="00D92F5F" w:rsidRPr="0077321F" w:rsidRDefault="00D92F5F" w:rsidP="001C4736">
      <w:pPr>
        <w:rPr>
          <w:bCs/>
          <w:sz w:val="20"/>
          <w:szCs w:val="20"/>
        </w:rPr>
      </w:pPr>
    </w:p>
    <w:p w14:paraId="66324F2A" w14:textId="6C41359C" w:rsidR="00086589" w:rsidRPr="0077321F" w:rsidRDefault="005E65B4" w:rsidP="510F2950">
      <w:pPr>
        <w:rPr>
          <w:sz w:val="20"/>
          <w:szCs w:val="20"/>
        </w:rPr>
      </w:pPr>
      <w:commentRangeStart w:id="8"/>
      <w:r w:rsidRPr="510F2950">
        <w:rPr>
          <w:sz w:val="20"/>
          <w:szCs w:val="20"/>
        </w:rPr>
        <w:t>A continuación, se presenta el proceso de planeación estratégica</w:t>
      </w:r>
      <w:r w:rsidR="003373BB" w:rsidRPr="510F2950">
        <w:rPr>
          <w:sz w:val="20"/>
          <w:szCs w:val="20"/>
        </w:rPr>
        <w:t xml:space="preserve"> </w:t>
      </w:r>
      <w:r w:rsidR="00D92F5F" w:rsidRPr="510F2950">
        <w:rPr>
          <w:sz w:val="20"/>
          <w:szCs w:val="20"/>
        </w:rPr>
        <w:t xml:space="preserve">desagregado en los pasos secuenciales a llevar a cabo con el </w:t>
      </w:r>
      <w:r w:rsidR="001979C5" w:rsidRPr="510F2950">
        <w:rPr>
          <w:sz w:val="20"/>
          <w:szCs w:val="20"/>
        </w:rPr>
        <w:t>f</w:t>
      </w:r>
      <w:r w:rsidR="00D92F5F" w:rsidRPr="510F2950">
        <w:rPr>
          <w:sz w:val="20"/>
          <w:szCs w:val="20"/>
        </w:rPr>
        <w:t>in de realizar una proyección organizacional pertinente.</w:t>
      </w:r>
      <w:commentRangeEnd w:id="8"/>
      <w:r>
        <w:commentReference w:id="8"/>
      </w:r>
    </w:p>
    <w:p w14:paraId="60012AF9" w14:textId="77777777" w:rsidR="00D112AA" w:rsidRPr="0077321F" w:rsidRDefault="00D112AA" w:rsidP="005E65B4">
      <w:pPr>
        <w:jc w:val="center"/>
        <w:rPr>
          <w:bCs/>
          <w:sz w:val="20"/>
          <w:szCs w:val="20"/>
        </w:rPr>
      </w:pPr>
    </w:p>
    <w:p w14:paraId="1B637FAF" w14:textId="56992944" w:rsidR="002B45DF" w:rsidRPr="0077321F" w:rsidRDefault="00D554FE" w:rsidP="00561F32">
      <w:pPr>
        <w:pStyle w:val="Prrafodelista"/>
        <w:numPr>
          <w:ilvl w:val="0"/>
          <w:numId w:val="19"/>
        </w:numPr>
        <w:rPr>
          <w:b/>
          <w:bCs/>
          <w:sz w:val="20"/>
          <w:szCs w:val="20"/>
          <w:shd w:val="clear" w:color="auto" w:fill="FFFFFF"/>
        </w:rPr>
      </w:pPr>
      <w:commentRangeStart w:id="9"/>
      <w:r w:rsidRPr="0077321F">
        <w:rPr>
          <w:b/>
          <w:bCs/>
          <w:sz w:val="20"/>
          <w:szCs w:val="20"/>
          <w:shd w:val="clear" w:color="auto" w:fill="FFFFFF"/>
        </w:rPr>
        <w:t>Análisis del Entorno</w:t>
      </w:r>
    </w:p>
    <w:p w14:paraId="12D7BECF" w14:textId="77777777" w:rsidR="00EF582F" w:rsidRPr="00EF582F" w:rsidRDefault="00EF582F" w:rsidP="00EF582F">
      <w:pPr>
        <w:pStyle w:val="Prrafodelista"/>
        <w:rPr>
          <w:b/>
          <w:bCs/>
          <w:sz w:val="20"/>
          <w:szCs w:val="20"/>
          <w:shd w:val="clear" w:color="auto" w:fill="FFFFFF"/>
        </w:rPr>
      </w:pPr>
      <w:r w:rsidRPr="00EF582F">
        <w:rPr>
          <w:sz w:val="20"/>
          <w:szCs w:val="20"/>
          <w:shd w:val="clear" w:color="auto" w:fill="FFFFFF"/>
        </w:rPr>
        <w:lastRenderedPageBreak/>
        <w:t>El análisis del entorno comprende el estudio interno y externo de la organización, donde se evalúan factores como la competencia, la economía, la tecnología y las políticas, mediante herramientas como el FODA o el PESTEL, con el fin de identificar oportunidades y amenazas.</w:t>
      </w:r>
    </w:p>
    <w:p w14:paraId="62CA856B" w14:textId="0CFDF000" w:rsidR="00D554FE" w:rsidRPr="0077321F" w:rsidRDefault="00D554FE" w:rsidP="00561F32">
      <w:pPr>
        <w:pStyle w:val="Prrafodelista"/>
        <w:numPr>
          <w:ilvl w:val="0"/>
          <w:numId w:val="19"/>
        </w:numPr>
        <w:rPr>
          <w:b/>
          <w:bCs/>
          <w:sz w:val="20"/>
          <w:szCs w:val="20"/>
          <w:shd w:val="clear" w:color="auto" w:fill="FFFFFF"/>
        </w:rPr>
      </w:pPr>
      <w:r w:rsidRPr="0077321F">
        <w:rPr>
          <w:b/>
          <w:bCs/>
          <w:sz w:val="20"/>
          <w:szCs w:val="20"/>
          <w:shd w:val="clear" w:color="auto" w:fill="FFFFFF"/>
        </w:rPr>
        <w:t xml:space="preserve">Definir </w:t>
      </w:r>
      <w:r w:rsidR="00EF582F">
        <w:rPr>
          <w:b/>
          <w:bCs/>
          <w:sz w:val="20"/>
          <w:szCs w:val="20"/>
          <w:shd w:val="clear" w:color="auto" w:fill="FFFFFF"/>
        </w:rPr>
        <w:t xml:space="preserve">la </w:t>
      </w:r>
      <w:r w:rsidRPr="0077321F">
        <w:rPr>
          <w:b/>
          <w:bCs/>
          <w:sz w:val="20"/>
          <w:szCs w:val="20"/>
          <w:shd w:val="clear" w:color="auto" w:fill="FFFFFF"/>
        </w:rPr>
        <w:t>dirección estratégica</w:t>
      </w:r>
    </w:p>
    <w:p w14:paraId="4E6BAE30" w14:textId="77777777" w:rsidR="00DA7A11" w:rsidRPr="00DA7A11" w:rsidRDefault="00DA7A11" w:rsidP="00DA7A11">
      <w:pPr>
        <w:pStyle w:val="Prrafodelista"/>
        <w:rPr>
          <w:b/>
          <w:bCs/>
          <w:sz w:val="20"/>
          <w:szCs w:val="20"/>
          <w:shd w:val="clear" w:color="auto" w:fill="FFFFFF"/>
        </w:rPr>
      </w:pPr>
      <w:r w:rsidRPr="00DA7A11">
        <w:rPr>
          <w:sz w:val="20"/>
          <w:szCs w:val="20"/>
          <w:shd w:val="clear" w:color="auto" w:fill="FFFFFF"/>
        </w:rPr>
        <w:t>Corresponde a dar dirección a la organización, definiendo con claridad la proyección que se espera alcanzar en un período de tiempo determinado, condensada en la visión, la misión y los objetivos organizacionales.</w:t>
      </w:r>
    </w:p>
    <w:p w14:paraId="097066BF" w14:textId="69997D93" w:rsidR="00D554FE" w:rsidRPr="0077321F" w:rsidRDefault="00D554FE" w:rsidP="00561F32">
      <w:pPr>
        <w:pStyle w:val="Prrafodelista"/>
        <w:numPr>
          <w:ilvl w:val="0"/>
          <w:numId w:val="19"/>
        </w:numPr>
        <w:rPr>
          <w:b/>
          <w:bCs/>
          <w:sz w:val="20"/>
          <w:szCs w:val="20"/>
          <w:shd w:val="clear" w:color="auto" w:fill="FFFFFF"/>
        </w:rPr>
      </w:pPr>
      <w:r w:rsidRPr="0077321F">
        <w:rPr>
          <w:b/>
          <w:bCs/>
          <w:sz w:val="20"/>
          <w:szCs w:val="20"/>
          <w:shd w:val="clear" w:color="auto" w:fill="FFFFFF"/>
        </w:rPr>
        <w:t>Establecer objetivos estratégicos y metas</w:t>
      </w:r>
    </w:p>
    <w:p w14:paraId="12F0F9CD" w14:textId="7656CFBE" w:rsidR="00B47950" w:rsidRPr="0099350E" w:rsidRDefault="005B141C" w:rsidP="0099350E">
      <w:pPr>
        <w:pStyle w:val="Prrafodelista"/>
        <w:rPr>
          <w:sz w:val="20"/>
          <w:szCs w:val="20"/>
          <w:shd w:val="clear" w:color="auto" w:fill="FFFFFF"/>
        </w:rPr>
      </w:pPr>
      <w:r w:rsidRPr="005B141C">
        <w:rPr>
          <w:sz w:val="20"/>
          <w:szCs w:val="20"/>
          <w:shd w:val="clear" w:color="auto" w:fill="FFFFFF"/>
        </w:rPr>
        <w:t>Con base en el direccionamiento estratégico, la organización establece responsables, estrategias, tiempos y recursos para hacer posible la gestión orientada a la proyección estratégica.</w:t>
      </w:r>
    </w:p>
    <w:p w14:paraId="3579DD88" w14:textId="3015B879" w:rsidR="00D554FE" w:rsidRPr="0077321F" w:rsidRDefault="00D554FE" w:rsidP="00561F32">
      <w:pPr>
        <w:pStyle w:val="Prrafodelista"/>
        <w:numPr>
          <w:ilvl w:val="0"/>
          <w:numId w:val="19"/>
        </w:numPr>
        <w:rPr>
          <w:b/>
          <w:bCs/>
          <w:sz w:val="20"/>
          <w:szCs w:val="20"/>
          <w:shd w:val="clear" w:color="auto" w:fill="FFFFFF"/>
        </w:rPr>
      </w:pPr>
      <w:r w:rsidRPr="0077321F">
        <w:rPr>
          <w:b/>
          <w:bCs/>
          <w:sz w:val="20"/>
          <w:szCs w:val="20"/>
          <w:shd w:val="clear" w:color="auto" w:fill="FFFFFF"/>
        </w:rPr>
        <w:t>Determin</w:t>
      </w:r>
      <w:r w:rsidR="00B47950">
        <w:rPr>
          <w:b/>
          <w:bCs/>
          <w:sz w:val="20"/>
          <w:szCs w:val="20"/>
          <w:shd w:val="clear" w:color="auto" w:fill="FFFFFF"/>
        </w:rPr>
        <w:t>ar</w:t>
      </w:r>
      <w:r w:rsidRPr="0077321F">
        <w:rPr>
          <w:b/>
          <w:bCs/>
          <w:sz w:val="20"/>
          <w:szCs w:val="20"/>
          <w:shd w:val="clear" w:color="auto" w:fill="FFFFFF"/>
        </w:rPr>
        <w:t xml:space="preserve"> los objetivos por área o departamento</w:t>
      </w:r>
    </w:p>
    <w:p w14:paraId="499E605C" w14:textId="44FA77D3" w:rsidR="0099350E" w:rsidRPr="0077321F" w:rsidRDefault="0099350E" w:rsidP="00C668C2">
      <w:pPr>
        <w:pStyle w:val="Prrafodelista"/>
        <w:rPr>
          <w:sz w:val="20"/>
          <w:szCs w:val="20"/>
          <w:shd w:val="clear" w:color="auto" w:fill="FFFFFF"/>
        </w:rPr>
      </w:pPr>
      <w:r w:rsidRPr="0099350E">
        <w:rPr>
          <w:sz w:val="20"/>
          <w:szCs w:val="20"/>
          <w:shd w:val="clear" w:color="auto" w:fill="FFFFFF"/>
        </w:rPr>
        <w:t>Con base en la planeación estratégica, la organización desagrega los objetivos, los cuales son delegados por áreas o departamentos hasta llegar a la definición de actividades, que es la mínima expresión del proceso de planeación y que serán consignadas en el plan de acción.</w:t>
      </w:r>
    </w:p>
    <w:p w14:paraId="718868B2" w14:textId="431CC9B4" w:rsidR="00D554FE" w:rsidRPr="0077321F" w:rsidRDefault="00D554FE" w:rsidP="00561F32">
      <w:pPr>
        <w:pStyle w:val="Prrafodelista"/>
        <w:numPr>
          <w:ilvl w:val="0"/>
          <w:numId w:val="19"/>
        </w:numPr>
        <w:rPr>
          <w:b/>
          <w:bCs/>
          <w:sz w:val="20"/>
          <w:szCs w:val="20"/>
          <w:shd w:val="clear" w:color="auto" w:fill="FFFFFF"/>
        </w:rPr>
      </w:pPr>
      <w:r w:rsidRPr="0077321F">
        <w:rPr>
          <w:b/>
          <w:bCs/>
          <w:sz w:val="20"/>
          <w:szCs w:val="20"/>
          <w:shd w:val="clear" w:color="auto" w:fill="FFFFFF"/>
        </w:rPr>
        <w:t>Gestionar y monitorear el desempeño organizacional</w:t>
      </w:r>
    </w:p>
    <w:p w14:paraId="03E2CFD1" w14:textId="1F12617E" w:rsidR="00BF10D2" w:rsidRPr="0077321F" w:rsidRDefault="00BF10D2" w:rsidP="00C668C2">
      <w:pPr>
        <w:pStyle w:val="Prrafodelista"/>
        <w:rPr>
          <w:b/>
          <w:bCs/>
          <w:sz w:val="20"/>
          <w:szCs w:val="20"/>
          <w:shd w:val="clear" w:color="auto" w:fill="FFFFFF"/>
        </w:rPr>
      </w:pPr>
      <w:r w:rsidRPr="00BF10D2">
        <w:rPr>
          <w:color w:val="0A0A0A"/>
          <w:sz w:val="20"/>
          <w:szCs w:val="20"/>
          <w:shd w:val="clear" w:color="auto" w:fill="FFFFFF"/>
        </w:rPr>
        <w:t>Corresponde a implementar acciones, operaciones e indicadores para supervisar la ejecución de la estrategia, de acuerdo con los criterios de la organización, apoyándose en un cuadro de mando integral.</w:t>
      </w:r>
    </w:p>
    <w:p w14:paraId="38BBA40D" w14:textId="5292C9C6" w:rsidR="006D34D6" w:rsidRPr="0077321F" w:rsidRDefault="00D554FE" w:rsidP="00561F32">
      <w:pPr>
        <w:pStyle w:val="Prrafodelista"/>
        <w:numPr>
          <w:ilvl w:val="0"/>
          <w:numId w:val="19"/>
        </w:numPr>
        <w:rPr>
          <w:b/>
          <w:bCs/>
          <w:sz w:val="20"/>
          <w:szCs w:val="20"/>
          <w:shd w:val="clear" w:color="auto" w:fill="FFFFFF"/>
        </w:rPr>
      </w:pPr>
      <w:r w:rsidRPr="0077321F">
        <w:rPr>
          <w:b/>
          <w:bCs/>
          <w:sz w:val="20"/>
          <w:szCs w:val="20"/>
          <w:shd w:val="clear" w:color="auto" w:fill="FFFFFF"/>
        </w:rPr>
        <w:t>Seguimiento al plan estratégico</w:t>
      </w:r>
    </w:p>
    <w:commentRangeEnd w:id="9"/>
    <w:p w14:paraId="72BC9579" w14:textId="33BBAA72" w:rsidR="00326030" w:rsidRDefault="007B3654" w:rsidP="00C668C2">
      <w:pPr>
        <w:pStyle w:val="Prrafodelista"/>
        <w:rPr>
          <w:color w:val="0A0A0A"/>
          <w:sz w:val="20"/>
          <w:szCs w:val="20"/>
          <w:shd w:val="clear" w:color="auto" w:fill="FFFFFF"/>
        </w:rPr>
      </w:pPr>
      <w:r w:rsidRPr="00326030">
        <w:rPr>
          <w:rStyle w:val="Refdecomentario"/>
          <w:color w:val="0A0A0A"/>
          <w:sz w:val="20"/>
          <w:szCs w:val="20"/>
          <w:shd w:val="clear" w:color="auto" w:fill="FFFFFF"/>
        </w:rPr>
        <w:commentReference w:id="9"/>
      </w:r>
      <w:r w:rsidR="00326030" w:rsidRPr="00326030">
        <w:rPr>
          <w:color w:val="0A0A0A"/>
          <w:sz w:val="20"/>
          <w:szCs w:val="20"/>
          <w:shd w:val="clear" w:color="auto" w:fill="FFFFFF"/>
        </w:rPr>
        <w:t>Comprende reuniones y revisiones periódicas para evaluar resultados, identificar obstáculos o desviaciones y ajustar la planeación según los cambios del entorno. Este seguimiento es una tarea constante en el desempeño organizacional.</w:t>
      </w:r>
    </w:p>
    <w:p w14:paraId="4CE7A03B" w14:textId="77777777" w:rsidR="00BD0F8A" w:rsidRDefault="00BD0F8A" w:rsidP="00C668C2">
      <w:pPr>
        <w:pStyle w:val="Prrafodelista"/>
        <w:rPr>
          <w:color w:val="0A0A0A"/>
          <w:sz w:val="20"/>
          <w:szCs w:val="20"/>
          <w:shd w:val="clear" w:color="auto" w:fill="FFFFFF"/>
        </w:rPr>
      </w:pPr>
    </w:p>
    <w:p w14:paraId="707FB677" w14:textId="77777777" w:rsidR="00BD0F8A" w:rsidRDefault="00BD0F8A" w:rsidP="00C668C2">
      <w:pPr>
        <w:pStyle w:val="Prrafodelista"/>
        <w:rPr>
          <w:color w:val="0A0A0A"/>
          <w:sz w:val="20"/>
          <w:szCs w:val="20"/>
          <w:shd w:val="clear" w:color="auto" w:fill="FFFFFF"/>
        </w:rPr>
      </w:pPr>
    </w:p>
    <w:p w14:paraId="6F060CEA" w14:textId="054A2DA8" w:rsidR="00BD0F8A" w:rsidRDefault="00916CD6" w:rsidP="00916CD6">
      <w:pPr>
        <w:pStyle w:val="Prrafodelista"/>
        <w:ind w:left="0"/>
        <w:rPr>
          <w:sz w:val="20"/>
          <w:szCs w:val="20"/>
          <w:shd w:val="clear" w:color="auto" w:fill="FFFFFF"/>
        </w:rPr>
      </w:pPr>
      <w:r w:rsidRPr="00916CD6">
        <w:rPr>
          <w:sz w:val="20"/>
          <w:szCs w:val="20"/>
          <w:shd w:val="clear" w:color="auto" w:fill="FFFFFF"/>
        </w:rPr>
        <w:t>Estos seis pasos conforman un ciclo dinámico y continuo que vincula la visión organizacional con la acción cotidiana. Su implementación garantiza que cada área, proceso y colaborador trabaje en la misma dirección, aportando al cumplimiento de los objetivos estratégicos. En consecuencia, la planeación estratégica no es un ejercicio puntual sino una práctica permanente que orienta la toma de decisiones y constituye el punto de partida para el diseño e implementación de los indicadores de gestión.</w:t>
      </w:r>
    </w:p>
    <w:p w14:paraId="198D4337" w14:textId="77777777" w:rsidR="00916CD6" w:rsidRPr="00916CD6" w:rsidRDefault="00916CD6" w:rsidP="00916CD6">
      <w:pPr>
        <w:pStyle w:val="Prrafodelista"/>
        <w:ind w:left="0"/>
        <w:rPr>
          <w:sz w:val="20"/>
          <w:szCs w:val="20"/>
          <w:shd w:val="clear" w:color="auto" w:fill="FFFFFF"/>
        </w:rPr>
      </w:pPr>
    </w:p>
    <w:p w14:paraId="485EFC17" w14:textId="77777777" w:rsidR="00A243CB" w:rsidRPr="0077321F" w:rsidRDefault="00A243CB" w:rsidP="001C4736">
      <w:pPr>
        <w:rPr>
          <w:sz w:val="20"/>
          <w:szCs w:val="20"/>
          <w:shd w:val="clear" w:color="auto" w:fill="FFFFFF"/>
        </w:rPr>
      </w:pPr>
    </w:p>
    <w:p w14:paraId="34496644" w14:textId="13316595" w:rsidR="003F7A9E" w:rsidRPr="0077321F" w:rsidRDefault="003F7A9E" w:rsidP="00D4301E">
      <w:pPr>
        <w:pStyle w:val="Prrafodelista"/>
        <w:numPr>
          <w:ilvl w:val="1"/>
          <w:numId w:val="3"/>
        </w:numPr>
        <w:rPr>
          <w:b/>
          <w:color w:val="000000" w:themeColor="text1"/>
          <w:sz w:val="20"/>
          <w:szCs w:val="20"/>
        </w:rPr>
      </w:pPr>
      <w:r w:rsidRPr="0077321F">
        <w:rPr>
          <w:b/>
          <w:color w:val="000000" w:themeColor="text1"/>
          <w:sz w:val="20"/>
          <w:szCs w:val="20"/>
        </w:rPr>
        <w:t>Misión, visión y valores</w:t>
      </w:r>
    </w:p>
    <w:p w14:paraId="7466FB57" w14:textId="77777777" w:rsidR="00DB5DC1" w:rsidRDefault="00DB5DC1" w:rsidP="00CB7314">
      <w:pPr>
        <w:pStyle w:val="Textoindependiente2"/>
        <w:rPr>
          <w:bCs/>
        </w:rPr>
      </w:pPr>
    </w:p>
    <w:p w14:paraId="5530E7FA" w14:textId="77777777" w:rsidR="00DB5DC1" w:rsidRDefault="00DB5DC1" w:rsidP="003906A7">
      <w:pPr>
        <w:pStyle w:val="Textoindependiente2"/>
        <w:ind w:left="360"/>
        <w:rPr>
          <w:bCs/>
        </w:rPr>
      </w:pPr>
      <w:r w:rsidRPr="00DB5DC1">
        <w:rPr>
          <w:bCs/>
        </w:rPr>
        <w:t>En la organización, la misión, la visión y los valores son esenciales para construir la filosofía organizacional, ya que definen su identidad propia y orientan el desarrollo organizacional. Asimismo, establecen las reglas, normas y políticas que marcan el comportamiento del equipo de trabajo, constituyendo el marco de acción para todos los miembros de la organización.</w:t>
      </w:r>
    </w:p>
    <w:p w14:paraId="795C9FC6" w14:textId="77777777" w:rsidR="00DB5DC1" w:rsidRPr="00DB5DC1" w:rsidRDefault="00DB5DC1" w:rsidP="003906A7">
      <w:pPr>
        <w:pStyle w:val="Textoindependiente2"/>
        <w:ind w:left="360"/>
        <w:rPr>
          <w:bCs/>
        </w:rPr>
      </w:pPr>
    </w:p>
    <w:p w14:paraId="50403C7C" w14:textId="77777777" w:rsidR="00DB5DC1" w:rsidRPr="00DB5DC1" w:rsidRDefault="00DB5DC1" w:rsidP="003906A7">
      <w:pPr>
        <w:pStyle w:val="Textoindependiente2"/>
        <w:ind w:left="360"/>
        <w:rPr>
          <w:bCs/>
        </w:rPr>
      </w:pPr>
      <w:r w:rsidRPr="00DB5DC1">
        <w:rPr>
          <w:bCs/>
        </w:rPr>
        <w:t>Definir estos tres elementos es el punto de partida de la planeación estratégica, puesto que sin una identidad clara es difícil establecer objetivos coherentes, asignar responsabilidades o medir resultados. En consecuencia, la misión, la visión y los valores no son simples declaraciones institucionales, sino el fundamento sobre el cual se construye toda la gestión organizacional y se orientan las decisiones estratégicas, tácticas y operativas.</w:t>
      </w:r>
    </w:p>
    <w:p w14:paraId="20312D00" w14:textId="77777777" w:rsidR="006B73A5" w:rsidRDefault="006B73A5" w:rsidP="003906A7">
      <w:pPr>
        <w:pStyle w:val="Textoindependiente2"/>
        <w:ind w:left="360"/>
        <w:rPr>
          <w:bCs/>
        </w:rPr>
      </w:pPr>
    </w:p>
    <w:p w14:paraId="4B5D32A5" w14:textId="41D19440" w:rsidR="00DB5DC1" w:rsidRPr="00DB5DC1" w:rsidRDefault="00DB5DC1" w:rsidP="003906A7">
      <w:pPr>
        <w:pStyle w:val="Textoindependiente2"/>
        <w:ind w:left="360"/>
        <w:rPr>
          <w:bCs/>
        </w:rPr>
      </w:pPr>
      <w:r w:rsidRPr="00DB5DC1">
        <w:rPr>
          <w:bCs/>
        </w:rPr>
        <w:t>Los componentes clave de la planeación estratégica son la visión, la misión y los valores, los cuales se presentan a continuación:</w:t>
      </w:r>
    </w:p>
    <w:p w14:paraId="4B14BD53" w14:textId="77777777" w:rsidR="00DB5DC1" w:rsidRDefault="00DB5DC1" w:rsidP="00CB7314">
      <w:pPr>
        <w:pStyle w:val="Textoindependiente2"/>
        <w:rPr>
          <w:bCs/>
        </w:rPr>
      </w:pPr>
    </w:p>
    <w:p w14:paraId="79CA8ECA" w14:textId="77777777" w:rsidR="00DB5DC1" w:rsidRDefault="00DB5DC1" w:rsidP="00CB7314">
      <w:pPr>
        <w:pStyle w:val="Textoindependiente2"/>
        <w:rPr>
          <w:bCs/>
        </w:rPr>
      </w:pPr>
    </w:p>
    <w:p w14:paraId="7F3E862C" w14:textId="77777777" w:rsidR="00DB5DC1" w:rsidRDefault="00DB5DC1" w:rsidP="00CB7314">
      <w:pPr>
        <w:pStyle w:val="Textoindependiente2"/>
        <w:rPr>
          <w:bCs/>
        </w:rPr>
      </w:pPr>
    </w:p>
    <w:p w14:paraId="5B3FD184" w14:textId="3A5595FC" w:rsidR="005B4418" w:rsidRPr="0077321F" w:rsidRDefault="005B4418" w:rsidP="00C73D53">
      <w:pPr>
        <w:rPr>
          <w:bCs/>
          <w:sz w:val="20"/>
          <w:szCs w:val="20"/>
        </w:rPr>
      </w:pPr>
    </w:p>
    <w:p w14:paraId="78A3AE44" w14:textId="10C4E0F7" w:rsidR="008721A4" w:rsidRPr="00DE7CD2" w:rsidRDefault="005B4418" w:rsidP="00561F32">
      <w:pPr>
        <w:pStyle w:val="Prrafodelista"/>
        <w:numPr>
          <w:ilvl w:val="0"/>
          <w:numId w:val="16"/>
        </w:numPr>
        <w:rPr>
          <w:sz w:val="20"/>
          <w:szCs w:val="20"/>
        </w:rPr>
      </w:pPr>
      <w:r w:rsidRPr="00D758F5">
        <w:rPr>
          <w:b/>
          <w:sz w:val="20"/>
          <w:szCs w:val="20"/>
        </w:rPr>
        <w:lastRenderedPageBreak/>
        <w:t>Misión</w:t>
      </w:r>
      <w:r w:rsidRPr="00D758F5">
        <w:rPr>
          <w:bCs/>
          <w:sz w:val="20"/>
          <w:szCs w:val="20"/>
        </w:rPr>
        <w:t>:</w:t>
      </w:r>
      <w:r w:rsidR="00D4637B" w:rsidRPr="00D758F5">
        <w:rPr>
          <w:bCs/>
          <w:sz w:val="20"/>
          <w:szCs w:val="20"/>
        </w:rPr>
        <w:t xml:space="preserve"> </w:t>
      </w:r>
      <w:r w:rsidR="00D758F5" w:rsidRPr="00D758F5">
        <w:rPr>
          <w:sz w:val="20"/>
          <w:szCs w:val="20"/>
        </w:rPr>
        <w:t xml:space="preserve">responde a la razón de ser de la organización, </w:t>
      </w:r>
      <w:r w:rsidR="00D758F5" w:rsidRPr="00DE7CD2">
        <w:rPr>
          <w:sz w:val="20"/>
          <w:szCs w:val="20"/>
        </w:rPr>
        <w:t>es decir, ¿quiénes son?, ¿qué hace?, ¿cuál es su propósito? y ¿cuál es su compromiso?</w:t>
      </w:r>
    </w:p>
    <w:p w14:paraId="49712151" w14:textId="66F98021" w:rsidR="008721A4" w:rsidRPr="00DE7CD2" w:rsidRDefault="008721A4" w:rsidP="00561F32">
      <w:pPr>
        <w:pStyle w:val="Prrafodelista"/>
        <w:numPr>
          <w:ilvl w:val="0"/>
          <w:numId w:val="16"/>
        </w:numPr>
        <w:rPr>
          <w:sz w:val="20"/>
          <w:szCs w:val="20"/>
        </w:rPr>
      </w:pPr>
      <w:r w:rsidRPr="00DE7CD2">
        <w:rPr>
          <w:b/>
          <w:bCs/>
          <w:sz w:val="20"/>
          <w:szCs w:val="20"/>
        </w:rPr>
        <w:t>Visión</w:t>
      </w:r>
      <w:r w:rsidRPr="00DE7CD2">
        <w:rPr>
          <w:sz w:val="20"/>
          <w:szCs w:val="20"/>
        </w:rPr>
        <w:t>:</w:t>
      </w:r>
      <w:r w:rsidR="008F6066" w:rsidRPr="00DE7CD2">
        <w:rPr>
          <w:sz w:val="20"/>
          <w:szCs w:val="20"/>
        </w:rPr>
        <w:t xml:space="preserve"> </w:t>
      </w:r>
      <w:r w:rsidR="00DE7CD2" w:rsidRPr="00DE7CD2">
        <w:rPr>
          <w:sz w:val="20"/>
          <w:szCs w:val="20"/>
        </w:rPr>
        <w:t>es la proyección que la organización desea alcanzar en un futuro determinado, teniendo en cuenta el entorno en el que se encuentra y los objetivos que pretende alcanzar.</w:t>
      </w:r>
    </w:p>
    <w:p w14:paraId="0067C702" w14:textId="5502170B" w:rsidR="005B4418" w:rsidRPr="0077321F" w:rsidRDefault="008721A4" w:rsidP="00561F32">
      <w:pPr>
        <w:pStyle w:val="Prrafodelista"/>
        <w:numPr>
          <w:ilvl w:val="0"/>
          <w:numId w:val="16"/>
        </w:numPr>
        <w:rPr>
          <w:bCs/>
          <w:sz w:val="20"/>
          <w:szCs w:val="20"/>
        </w:rPr>
      </w:pPr>
      <w:r w:rsidRPr="0077321F">
        <w:rPr>
          <w:b/>
          <w:sz w:val="20"/>
          <w:szCs w:val="20"/>
        </w:rPr>
        <w:t>Valores</w:t>
      </w:r>
      <w:r w:rsidRPr="0077321F">
        <w:rPr>
          <w:bCs/>
          <w:sz w:val="20"/>
          <w:szCs w:val="20"/>
        </w:rPr>
        <w:t>:</w:t>
      </w:r>
      <w:r w:rsidR="00065C8A" w:rsidRPr="0077321F">
        <w:rPr>
          <w:bCs/>
          <w:sz w:val="20"/>
          <w:szCs w:val="20"/>
        </w:rPr>
        <w:t xml:space="preserve"> </w:t>
      </w:r>
      <w:r w:rsidR="00AC4FAA" w:rsidRPr="0077321F">
        <w:rPr>
          <w:bCs/>
          <w:sz w:val="20"/>
          <w:szCs w:val="20"/>
        </w:rPr>
        <w:t>son todas las afirmaciones que identifican y caracterizan la organización</w:t>
      </w:r>
      <w:r w:rsidR="00D92EA5">
        <w:rPr>
          <w:bCs/>
          <w:sz w:val="20"/>
          <w:szCs w:val="20"/>
        </w:rPr>
        <w:t>,</w:t>
      </w:r>
      <w:r w:rsidR="00AC4FAA" w:rsidRPr="0077321F">
        <w:rPr>
          <w:bCs/>
          <w:sz w:val="20"/>
          <w:szCs w:val="20"/>
        </w:rPr>
        <w:t xml:space="preserve"> </w:t>
      </w:r>
      <w:r w:rsidR="00D92EA5">
        <w:rPr>
          <w:bCs/>
          <w:sz w:val="20"/>
          <w:szCs w:val="20"/>
        </w:rPr>
        <w:t>definiendo</w:t>
      </w:r>
      <w:r w:rsidR="00AC4FAA" w:rsidRPr="0077321F">
        <w:rPr>
          <w:bCs/>
          <w:sz w:val="20"/>
          <w:szCs w:val="20"/>
        </w:rPr>
        <w:t xml:space="preserve"> el marco de acción o políticas dentro de la organización y fuera de ella. </w:t>
      </w:r>
    </w:p>
    <w:p w14:paraId="789E78B4" w14:textId="77777777" w:rsidR="000C4328" w:rsidRDefault="000C4328" w:rsidP="004E02E6">
      <w:pPr>
        <w:pStyle w:val="Textoindependiente2"/>
        <w:rPr>
          <w:bCs/>
        </w:rPr>
      </w:pPr>
    </w:p>
    <w:p w14:paraId="243893A8" w14:textId="364DFC58" w:rsidR="000C4328" w:rsidRDefault="000C4328" w:rsidP="004E02E6">
      <w:pPr>
        <w:pStyle w:val="Textoindependiente2"/>
        <w:rPr>
          <w:bCs/>
        </w:rPr>
      </w:pPr>
      <w:r w:rsidRPr="000C4328">
        <w:rPr>
          <w:bCs/>
        </w:rPr>
        <w:t xml:space="preserve">Al establecer la misión, la visión y los valores, la organización define los objetivos organizacionales, los cuales </w:t>
      </w:r>
      <w:r w:rsidRPr="000C4328">
        <w:rPr>
          <w:b/>
          <w:bCs/>
        </w:rPr>
        <w:t>se dividen</w:t>
      </w:r>
      <w:r w:rsidRPr="000C4328">
        <w:rPr>
          <w:bCs/>
        </w:rPr>
        <w:t xml:space="preserve"> en objetivos por departamento, proceso y área. A partir de esta desagregación, se identifican acciones </w:t>
      </w:r>
      <w:r w:rsidRPr="000C4328">
        <w:rPr>
          <w:b/>
          <w:bCs/>
        </w:rPr>
        <w:t>específicas</w:t>
      </w:r>
      <w:r w:rsidRPr="000C4328">
        <w:rPr>
          <w:bCs/>
        </w:rPr>
        <w:t xml:space="preserve"> que, al ejecutarse de manera eficiente y oportuna, </w:t>
      </w:r>
      <w:r w:rsidRPr="000C4328">
        <w:rPr>
          <w:b/>
          <w:bCs/>
        </w:rPr>
        <w:t>contribuyen al</w:t>
      </w:r>
      <w:r w:rsidRPr="000C4328">
        <w:rPr>
          <w:bCs/>
        </w:rPr>
        <w:t xml:space="preserve"> logro de los objetivos de cada área y departamento. En consecuencia, el cumplimiento de estos objetivos </w:t>
      </w:r>
      <w:r w:rsidRPr="000C4328">
        <w:rPr>
          <w:b/>
          <w:bCs/>
        </w:rPr>
        <w:t>aporta</w:t>
      </w:r>
      <w:r w:rsidRPr="000C4328">
        <w:rPr>
          <w:bCs/>
        </w:rPr>
        <w:t xml:space="preserve"> al logro de los propósitos organizacionales y a alcanzar la proyección estratégica definida.</w:t>
      </w:r>
    </w:p>
    <w:p w14:paraId="7DEEE007" w14:textId="77777777" w:rsidR="000C4328" w:rsidRPr="0077321F" w:rsidRDefault="000C4328" w:rsidP="004E02E6">
      <w:pPr>
        <w:pStyle w:val="Textoindependiente2"/>
        <w:rPr>
          <w:bCs/>
        </w:rPr>
      </w:pPr>
    </w:p>
    <w:p w14:paraId="0EA446E0" w14:textId="724BE404" w:rsidR="003D734E" w:rsidRDefault="003D734E" w:rsidP="004E02E6">
      <w:pPr>
        <w:pStyle w:val="Textoindependiente2"/>
        <w:rPr>
          <w:bCs/>
        </w:rPr>
      </w:pPr>
      <w:r w:rsidRPr="003D734E">
        <w:rPr>
          <w:bCs/>
        </w:rPr>
        <w:t>Por esta razón, se presentan a continuación los elementos que integran la planeación estratégica, los cuales definen con claridad el direccionamiento de la organización y crean una identidad propia orientada al logro de sus objetivos:</w:t>
      </w:r>
    </w:p>
    <w:p w14:paraId="73545466" w14:textId="30A6A982" w:rsidR="003D734E" w:rsidRDefault="003D734E" w:rsidP="004E02E6">
      <w:pPr>
        <w:pStyle w:val="Textoindependiente2"/>
      </w:pPr>
    </w:p>
    <w:p w14:paraId="577A6CF1" w14:textId="77777777" w:rsidR="006448FA" w:rsidRDefault="00E56BF5" w:rsidP="009D5D7A">
      <w:pPr>
        <w:pStyle w:val="Textoindependiente2"/>
        <w:ind w:left="720"/>
      </w:pPr>
      <w:commentRangeStart w:id="10"/>
      <w:commentRangeStart w:id="11"/>
      <w:r w:rsidRPr="7DA47682">
        <w:rPr>
          <w:b/>
          <w:bCs/>
        </w:rPr>
        <w:t>Análisis FODA</w:t>
      </w:r>
      <w:r>
        <w:t xml:space="preserve"> </w:t>
      </w:r>
    </w:p>
    <w:p w14:paraId="11B33D65" w14:textId="651E8CCF" w:rsidR="006B0FB7" w:rsidRDefault="00E56BF5" w:rsidP="009D5D7A">
      <w:pPr>
        <w:pStyle w:val="Textoindependiente2"/>
        <w:ind w:left="720"/>
        <w:rPr>
          <w:bCs/>
        </w:rPr>
      </w:pPr>
      <w:r w:rsidRPr="00E56BF5">
        <w:rPr>
          <w:bCs/>
        </w:rPr>
        <w:t>Herramienta estratégica que permite identificar las fortalezas y debilidades internas de la organización, así como las oportunidades y amenazas del entorno externo.</w:t>
      </w:r>
    </w:p>
    <w:p w14:paraId="64FD19EA" w14:textId="77777777" w:rsidR="006448FA" w:rsidRDefault="006B0FB7" w:rsidP="009D5D7A">
      <w:pPr>
        <w:pStyle w:val="Textoindependiente2"/>
        <w:ind w:left="720"/>
        <w:rPr>
          <w:bCs/>
        </w:rPr>
      </w:pPr>
      <w:r w:rsidRPr="006B0FB7">
        <w:rPr>
          <w:b/>
          <w:bCs/>
        </w:rPr>
        <w:t>Objetivos</w:t>
      </w:r>
      <w:r w:rsidRPr="006B0FB7">
        <w:rPr>
          <w:bCs/>
        </w:rPr>
        <w:t xml:space="preserve"> </w:t>
      </w:r>
    </w:p>
    <w:p w14:paraId="5344BFF5" w14:textId="43FFB6FE" w:rsidR="006B0FB7" w:rsidRPr="0077321F" w:rsidRDefault="006B0FB7" w:rsidP="009D5D7A">
      <w:pPr>
        <w:pStyle w:val="Textoindependiente2"/>
        <w:ind w:left="720"/>
        <w:rPr>
          <w:bCs/>
        </w:rPr>
      </w:pPr>
      <w:r w:rsidRPr="006B0FB7">
        <w:rPr>
          <w:bCs/>
        </w:rPr>
        <w:t>Logros específicos y medibles que la organización se propone alcanzar en un período determinado, alineados con la misión y la visión organizacional.</w:t>
      </w:r>
    </w:p>
    <w:p w14:paraId="65E674D9" w14:textId="77777777" w:rsidR="006448FA" w:rsidRDefault="006B0FB7" w:rsidP="009D5D7A">
      <w:pPr>
        <w:pStyle w:val="Textoindependiente2"/>
        <w:ind w:left="720"/>
        <w:rPr>
          <w:bCs/>
        </w:rPr>
      </w:pPr>
      <w:r w:rsidRPr="006B0FB7">
        <w:rPr>
          <w:b/>
          <w:bCs/>
        </w:rPr>
        <w:t>Estrategias</w:t>
      </w:r>
      <w:r w:rsidRPr="006B0FB7">
        <w:rPr>
          <w:bCs/>
        </w:rPr>
        <w:t xml:space="preserve"> </w:t>
      </w:r>
    </w:p>
    <w:p w14:paraId="1D036D15" w14:textId="3F9248D8" w:rsidR="006B0FB7" w:rsidRDefault="006B0FB7" w:rsidP="009D5D7A">
      <w:pPr>
        <w:pStyle w:val="Textoindependiente2"/>
        <w:ind w:left="720"/>
        <w:rPr>
          <w:bCs/>
        </w:rPr>
      </w:pPr>
      <w:r w:rsidRPr="006B0FB7">
        <w:rPr>
          <w:bCs/>
        </w:rPr>
        <w:t>Caminos de acción definidos para alcanzar los objetivos organizacionales, optimizando los recursos disponibles y generando ventajas competitivas sostenibles.</w:t>
      </w:r>
    </w:p>
    <w:p w14:paraId="68DD0A23" w14:textId="77777777" w:rsidR="006448FA" w:rsidRDefault="006B0FB7" w:rsidP="009D5D7A">
      <w:pPr>
        <w:pStyle w:val="Textoindependiente2"/>
        <w:ind w:left="720"/>
        <w:rPr>
          <w:bCs/>
        </w:rPr>
      </w:pPr>
      <w:r w:rsidRPr="006B0FB7">
        <w:rPr>
          <w:b/>
          <w:bCs/>
        </w:rPr>
        <w:t>Tácticas, recursos y capacitación</w:t>
      </w:r>
      <w:r w:rsidRPr="006B0FB7">
        <w:rPr>
          <w:bCs/>
        </w:rPr>
        <w:t xml:space="preserve"> </w:t>
      </w:r>
    </w:p>
    <w:p w14:paraId="22F95AC5" w14:textId="383944EA" w:rsidR="006B0FB7" w:rsidRPr="0077321F" w:rsidRDefault="006B0FB7" w:rsidP="009D5D7A">
      <w:pPr>
        <w:pStyle w:val="Textoindependiente2"/>
        <w:ind w:left="720"/>
        <w:rPr>
          <w:bCs/>
        </w:rPr>
      </w:pPr>
      <w:r w:rsidRPr="006B0FB7">
        <w:rPr>
          <w:bCs/>
        </w:rPr>
        <w:t>Acciones concretas, recursos asignados y procesos de formación que hacen posible la ejecución eficiente de las estrategias definidas en la planeación.</w:t>
      </w:r>
    </w:p>
    <w:p w14:paraId="1E169589" w14:textId="77777777" w:rsidR="006448FA" w:rsidRDefault="006448FA" w:rsidP="009D5D7A">
      <w:pPr>
        <w:pStyle w:val="Textoindependiente2"/>
        <w:ind w:left="720"/>
        <w:rPr>
          <w:noProof/>
        </w:rPr>
      </w:pPr>
      <w:r w:rsidRPr="006448FA">
        <w:rPr>
          <w:b/>
          <w:bCs/>
          <w:noProof/>
        </w:rPr>
        <w:t>Plan de acción</w:t>
      </w:r>
      <w:r w:rsidRPr="006448FA">
        <w:rPr>
          <w:noProof/>
        </w:rPr>
        <w:t xml:space="preserve"> </w:t>
      </w:r>
    </w:p>
    <w:p w14:paraId="7740B91E" w14:textId="02DAC725" w:rsidR="00C64B5E" w:rsidRDefault="006448FA" w:rsidP="009D5D7A">
      <w:pPr>
        <w:pStyle w:val="Textoindependiente2"/>
        <w:ind w:left="720"/>
        <w:rPr>
          <w:noProof/>
        </w:rPr>
      </w:pPr>
      <w:r w:rsidRPr="7DA47682">
        <w:rPr>
          <w:noProof/>
        </w:rPr>
        <w:t>Documento que consolida las actividades, responsables, tiempos y recursos necesarios para ejecutar las estrategias y alcanzar los objetivos organizacionales.</w:t>
      </w:r>
      <w:commentRangeEnd w:id="10"/>
      <w:r>
        <w:commentReference w:id="10"/>
      </w:r>
      <w:commentRangeEnd w:id="11"/>
      <w:r>
        <w:commentReference w:id="11"/>
      </w:r>
    </w:p>
    <w:p w14:paraId="01EA1C78" w14:textId="77777777" w:rsidR="006448FA" w:rsidRDefault="006448FA" w:rsidP="00185529">
      <w:pPr>
        <w:pStyle w:val="Textoindependiente2"/>
        <w:jc w:val="center"/>
        <w:rPr>
          <w:noProof/>
        </w:rPr>
      </w:pPr>
    </w:p>
    <w:p w14:paraId="6A40D687" w14:textId="77777777" w:rsidR="006448FA" w:rsidRDefault="006448FA" w:rsidP="00185529">
      <w:pPr>
        <w:pStyle w:val="Textoindependiente2"/>
        <w:jc w:val="center"/>
        <w:rPr>
          <w:noProof/>
        </w:rPr>
      </w:pPr>
    </w:p>
    <w:p w14:paraId="2D30463C" w14:textId="77777777" w:rsidR="0015281B" w:rsidRPr="0015281B" w:rsidRDefault="0015281B" w:rsidP="0015281B">
      <w:pPr>
        <w:pStyle w:val="Textoindependiente2"/>
        <w:rPr>
          <w:noProof/>
        </w:rPr>
      </w:pPr>
      <w:r w:rsidRPr="0015281B">
        <w:rPr>
          <w:noProof/>
        </w:rPr>
        <w:t>Para llevar a cabo el proceso de planeación estratégica es necesario desarrollar las competencias del personal mediante capacitaciones pertinentes. Este proceso conlleva elaborar un plan de acción que estructure de manera clara las actividades, los responsables, los tiempos y los recursos necesarios para su ejecución.</w:t>
      </w:r>
    </w:p>
    <w:p w14:paraId="07B67950" w14:textId="38CC246A" w:rsidR="00651E58" w:rsidRDefault="0015281B" w:rsidP="004A6045">
      <w:pPr>
        <w:pStyle w:val="Textoindependiente2"/>
        <w:rPr>
          <w:noProof/>
        </w:rPr>
      </w:pPr>
      <w:r w:rsidRPr="0015281B">
        <w:rPr>
          <w:noProof/>
        </w:rPr>
        <w:t>En consecuencia, la participación activa de todos los colaboradores es fundamental, puesto que son ellos quienes, de manera conjunta, determinan los objetivos, las estrategias, las tácticas y los recursos requeridos para alcanzar la proyección estratégica definida por la organización.</w:t>
      </w:r>
    </w:p>
    <w:p w14:paraId="2B93A6CE" w14:textId="77777777" w:rsidR="003906A7" w:rsidRPr="0077321F" w:rsidRDefault="003906A7" w:rsidP="004A6045">
      <w:pPr>
        <w:pStyle w:val="Textoindependiente2"/>
        <w:rPr>
          <w:noProof/>
        </w:rPr>
      </w:pPr>
    </w:p>
    <w:p w14:paraId="7EE514F1" w14:textId="169D5660" w:rsidR="003F7A9E" w:rsidRPr="003906A7" w:rsidRDefault="003F7A9E" w:rsidP="00D4301E">
      <w:pPr>
        <w:pStyle w:val="Prrafodelista"/>
        <w:numPr>
          <w:ilvl w:val="1"/>
          <w:numId w:val="3"/>
        </w:numPr>
        <w:rPr>
          <w:b/>
          <w:color w:val="000000" w:themeColor="text1"/>
          <w:sz w:val="20"/>
          <w:szCs w:val="20"/>
        </w:rPr>
      </w:pPr>
      <w:r w:rsidRPr="003906A7">
        <w:rPr>
          <w:b/>
          <w:color w:val="000000" w:themeColor="text1"/>
          <w:sz w:val="20"/>
          <w:szCs w:val="20"/>
        </w:rPr>
        <w:t>Análisis del entorno FODA</w:t>
      </w:r>
    </w:p>
    <w:p w14:paraId="26451F02" w14:textId="77777777" w:rsidR="0011100B" w:rsidRDefault="0011100B" w:rsidP="003906A7">
      <w:pPr>
        <w:ind w:left="363"/>
        <w:rPr>
          <w:bCs/>
          <w:color w:val="000000" w:themeColor="text1"/>
          <w:sz w:val="20"/>
          <w:szCs w:val="20"/>
        </w:rPr>
      </w:pPr>
    </w:p>
    <w:p w14:paraId="2B7033BE" w14:textId="77777777" w:rsidR="0011100B" w:rsidRDefault="0011100B" w:rsidP="0011100B">
      <w:pPr>
        <w:ind w:left="363"/>
        <w:rPr>
          <w:bCs/>
          <w:color w:val="000000" w:themeColor="text1"/>
          <w:sz w:val="20"/>
          <w:szCs w:val="20"/>
        </w:rPr>
      </w:pPr>
      <w:r w:rsidRPr="0011100B">
        <w:rPr>
          <w:bCs/>
          <w:color w:val="000000" w:themeColor="text1"/>
          <w:sz w:val="20"/>
          <w:szCs w:val="20"/>
        </w:rPr>
        <w:t>El análisis FODA es una técnica participativa y herramienta estratégica para diagnosticar la situación real de la organización a partir del análisis interno y externo. El análisis interno permite identificar las fortalezas, es decir, los factores positivos que caracterizan a la organización, así como las debilidades, que corresponden a los aspectos por mejorar. El análisis externo, por su parte, identifica las oportunidades del entorno que pueden aprovecharse y las amenazas, que son los factores potenciales de riesgo que pueden afectar su desempeño.</w:t>
      </w:r>
    </w:p>
    <w:p w14:paraId="2DC3E0B0" w14:textId="77777777" w:rsidR="004F3310" w:rsidRPr="0011100B" w:rsidRDefault="004F3310" w:rsidP="0011100B">
      <w:pPr>
        <w:ind w:left="363"/>
        <w:rPr>
          <w:bCs/>
          <w:color w:val="000000" w:themeColor="text1"/>
          <w:sz w:val="20"/>
          <w:szCs w:val="20"/>
        </w:rPr>
      </w:pPr>
    </w:p>
    <w:p w14:paraId="46758C63" w14:textId="1C78F3EA" w:rsidR="0009412B" w:rsidRDefault="0011100B" w:rsidP="0011100B">
      <w:pPr>
        <w:ind w:left="363"/>
        <w:rPr>
          <w:bCs/>
          <w:color w:val="000000" w:themeColor="text1"/>
          <w:sz w:val="20"/>
          <w:szCs w:val="20"/>
        </w:rPr>
      </w:pPr>
      <w:r w:rsidRPr="0011100B">
        <w:rPr>
          <w:bCs/>
          <w:color w:val="000000" w:themeColor="text1"/>
          <w:sz w:val="20"/>
          <w:szCs w:val="20"/>
        </w:rPr>
        <w:t xml:space="preserve">Este método de diagnóstico integral permite definir estrategias que contrarresten las debilidades internas y anticipen las amenazas del entorno. De este modo, la organización se prepara con anticipación para enfrentar los retos que se presenten y tomar decisiones oportunas frente a cualquier imprevisto. </w:t>
      </w:r>
      <w:r w:rsidR="00526AED" w:rsidRPr="00526AED">
        <w:rPr>
          <w:bCs/>
          <w:color w:val="000000" w:themeColor="text1"/>
          <w:sz w:val="20"/>
          <w:szCs w:val="20"/>
        </w:rPr>
        <w:t>A continuación, se ilustra cómo estos cuatro factores interactúan dentro del diagnóstico estratégico</w:t>
      </w:r>
      <w:r w:rsidR="00192971">
        <w:rPr>
          <w:bCs/>
          <w:color w:val="000000" w:themeColor="text1"/>
          <w:sz w:val="20"/>
          <w:szCs w:val="20"/>
        </w:rPr>
        <w:t>:</w:t>
      </w:r>
    </w:p>
    <w:p w14:paraId="178307EC" w14:textId="77777777" w:rsidR="00526AED" w:rsidRPr="0009412B" w:rsidRDefault="00526AED" w:rsidP="0011100B">
      <w:pPr>
        <w:ind w:left="363"/>
        <w:rPr>
          <w:b/>
          <w:color w:val="000000" w:themeColor="text1"/>
          <w:sz w:val="20"/>
          <w:szCs w:val="20"/>
        </w:rPr>
      </w:pPr>
    </w:p>
    <w:p w14:paraId="05EAB67A" w14:textId="30966262" w:rsidR="0009412B" w:rsidRDefault="0009412B" w:rsidP="0011100B">
      <w:pPr>
        <w:ind w:left="363"/>
        <w:rPr>
          <w:bCs/>
          <w:color w:val="000000" w:themeColor="text1"/>
          <w:sz w:val="20"/>
          <w:szCs w:val="20"/>
        </w:rPr>
      </w:pPr>
      <w:r w:rsidRPr="0009412B">
        <w:rPr>
          <w:b/>
          <w:color w:val="000000" w:themeColor="text1"/>
          <w:sz w:val="20"/>
          <w:szCs w:val="20"/>
        </w:rPr>
        <w:t>Figura 2</w:t>
      </w:r>
      <w:r>
        <w:rPr>
          <w:bCs/>
          <w:color w:val="000000" w:themeColor="text1"/>
          <w:sz w:val="20"/>
          <w:szCs w:val="20"/>
        </w:rPr>
        <w:t xml:space="preserve">. </w:t>
      </w:r>
      <w:r w:rsidR="00C664AE" w:rsidRPr="00C664AE">
        <w:rPr>
          <w:bCs/>
          <w:color w:val="000000" w:themeColor="text1"/>
          <w:sz w:val="20"/>
          <w:szCs w:val="20"/>
        </w:rPr>
        <w:t>Componentes del diagnóstico estratégico FODA</w:t>
      </w:r>
    </w:p>
    <w:p w14:paraId="456F8321" w14:textId="7BDB2740" w:rsidR="0009412B" w:rsidRPr="0011100B" w:rsidRDefault="0009412B" w:rsidP="0011100B">
      <w:pPr>
        <w:ind w:left="363"/>
        <w:rPr>
          <w:bCs/>
          <w:color w:val="000000" w:themeColor="text1"/>
          <w:sz w:val="20"/>
          <w:szCs w:val="20"/>
        </w:rPr>
      </w:pPr>
      <w:commentRangeStart w:id="12"/>
      <w:r>
        <w:rPr>
          <w:noProof/>
          <w:lang w:val="en-US" w:eastAsia="en-US"/>
        </w:rPr>
        <w:drawing>
          <wp:inline distT="0" distB="0" distL="0" distR="0" wp14:anchorId="217DB305" wp14:editId="29B9BB2F">
            <wp:extent cx="3970345" cy="2578813"/>
            <wp:effectExtent l="0" t="0" r="0" b="0"/>
            <wp:docPr id="1615248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8818" name=""/>
                    <pic:cNvPicPr/>
                  </pic:nvPicPr>
                  <pic:blipFill>
                    <a:blip r:embed="rId24"/>
                    <a:stretch>
                      <a:fillRect/>
                    </a:stretch>
                  </pic:blipFill>
                  <pic:spPr>
                    <a:xfrm>
                      <a:off x="0" y="0"/>
                      <a:ext cx="3978998" cy="2584433"/>
                    </a:xfrm>
                    <a:prstGeom prst="rect">
                      <a:avLst/>
                    </a:prstGeom>
                  </pic:spPr>
                </pic:pic>
              </a:graphicData>
            </a:graphic>
          </wp:inline>
        </w:drawing>
      </w:r>
      <w:commentRangeEnd w:id="12"/>
      <w:r>
        <w:commentReference w:id="12"/>
      </w:r>
    </w:p>
    <w:p w14:paraId="14153B1F" w14:textId="77777777" w:rsidR="0011100B" w:rsidRDefault="0011100B" w:rsidP="003906A7">
      <w:pPr>
        <w:ind w:left="363"/>
        <w:rPr>
          <w:bCs/>
          <w:color w:val="000000" w:themeColor="text1"/>
          <w:sz w:val="20"/>
          <w:szCs w:val="20"/>
        </w:rPr>
      </w:pPr>
    </w:p>
    <w:p w14:paraId="51EF04B9" w14:textId="10F65276" w:rsidR="004B2E0B" w:rsidRPr="0077321F" w:rsidRDefault="004B2E0B" w:rsidP="004B2E0B">
      <w:pPr>
        <w:rPr>
          <w:b/>
          <w:color w:val="000000" w:themeColor="text1"/>
          <w:sz w:val="20"/>
          <w:szCs w:val="20"/>
        </w:rPr>
      </w:pPr>
    </w:p>
    <w:p w14:paraId="0AF75EB0" w14:textId="05969DE0" w:rsidR="007A5709" w:rsidRDefault="00981BFC" w:rsidP="00F96E74">
      <w:pPr>
        <w:pStyle w:val="Normal0"/>
        <w:ind w:left="363"/>
        <w:rPr>
          <w:bCs/>
          <w:color w:val="000000" w:themeColor="text1"/>
          <w:sz w:val="20"/>
          <w:szCs w:val="20"/>
        </w:rPr>
      </w:pPr>
      <w:r w:rsidRPr="00981BFC">
        <w:rPr>
          <w:bCs/>
          <w:color w:val="000000" w:themeColor="text1"/>
          <w:sz w:val="20"/>
          <w:szCs w:val="20"/>
        </w:rPr>
        <w:t xml:space="preserve">La Matriz FODA, también conocida como DAFO o DOFA, es un esquema estructurado en cuatro cuadrantes donde se identifican los factores internos y externos que inciden en la organización. Su propósito es consolidar en un solo instrumento el diagnóstico completo de la empresa, facilitando la definición de estrategias pertinentes para cada situación. </w:t>
      </w:r>
    </w:p>
    <w:p w14:paraId="08C25A79" w14:textId="77777777" w:rsidR="005C4670" w:rsidRPr="0077321F" w:rsidRDefault="005C4670" w:rsidP="00F96E74">
      <w:pPr>
        <w:pStyle w:val="Normal0"/>
        <w:ind w:left="363"/>
        <w:rPr>
          <w:sz w:val="20"/>
          <w:szCs w:val="20"/>
        </w:rPr>
      </w:pPr>
    </w:p>
    <w:p w14:paraId="0B3EFBCB" w14:textId="77777777" w:rsidR="007A5709" w:rsidRPr="0077321F" w:rsidRDefault="007A5709" w:rsidP="00F96E74">
      <w:pPr>
        <w:pStyle w:val="Ttulo9"/>
        <w:ind w:left="363"/>
        <w:rPr>
          <w:sz w:val="20"/>
          <w:szCs w:val="20"/>
          <w:lang w:eastAsia="ja-JP"/>
        </w:rPr>
      </w:pPr>
      <w:r w:rsidRPr="0077321F">
        <w:rPr>
          <w:sz w:val="20"/>
          <w:szCs w:val="20"/>
          <w:lang w:eastAsia="ja-JP"/>
        </w:rPr>
        <w:t>Implementación del FODA</w:t>
      </w:r>
    </w:p>
    <w:p w14:paraId="42EC07AA" w14:textId="77777777" w:rsidR="00C71B16" w:rsidRDefault="00C71B16" w:rsidP="00F96E74">
      <w:pPr>
        <w:ind w:left="363"/>
        <w:rPr>
          <w:sz w:val="20"/>
          <w:szCs w:val="20"/>
        </w:rPr>
      </w:pPr>
    </w:p>
    <w:p w14:paraId="3B3C54D5" w14:textId="628555EA" w:rsidR="00644C26" w:rsidRPr="00644C26" w:rsidRDefault="00644C26" w:rsidP="00F96E74">
      <w:pPr>
        <w:ind w:left="363"/>
        <w:rPr>
          <w:sz w:val="20"/>
          <w:szCs w:val="20"/>
        </w:rPr>
      </w:pPr>
      <w:r w:rsidRPr="00644C26">
        <w:rPr>
          <w:sz w:val="20"/>
          <w:szCs w:val="20"/>
        </w:rPr>
        <w:t xml:space="preserve">La implementación de este diagnóstico estratégico comienza con la </w:t>
      </w:r>
      <w:r w:rsidR="00455091" w:rsidRPr="00644C26">
        <w:rPr>
          <w:sz w:val="20"/>
          <w:szCs w:val="20"/>
        </w:rPr>
        <w:t>participación</w:t>
      </w:r>
      <w:r w:rsidRPr="00644C26">
        <w:rPr>
          <w:sz w:val="20"/>
          <w:szCs w:val="20"/>
        </w:rPr>
        <w:t xml:space="preserve"> de los integrantes de la organización, mediante técnicas que permitan recopilar información objetiva y pertinente sobre su situación real. De este modo, se elabora un diagnóstico integral de la empresa desde los aspectos internos y externos, positivos y negativos, que tienen incidencia directa en su desempeño.</w:t>
      </w:r>
    </w:p>
    <w:p w14:paraId="148F44E0" w14:textId="77777777" w:rsidR="00644C26" w:rsidRPr="00644C26" w:rsidRDefault="00644C26" w:rsidP="00F96E74">
      <w:pPr>
        <w:ind w:left="363"/>
      </w:pPr>
      <w:r w:rsidRPr="7DA47682">
        <w:rPr>
          <w:sz w:val="20"/>
          <w:szCs w:val="20"/>
        </w:rPr>
        <w:t>Con la información recopilada, estructurada y validada en equipo, se procede a clasificarla en la Matriz FODA implementada, como se presenta a continuación:</w:t>
      </w:r>
    </w:p>
    <w:p w14:paraId="72672D10" w14:textId="4AEC13EA" w:rsidR="7DA47682" w:rsidRDefault="7DA47682" w:rsidP="7DA47682">
      <w:pPr>
        <w:ind w:left="363"/>
        <w:rPr>
          <w:sz w:val="20"/>
          <w:szCs w:val="20"/>
        </w:rPr>
      </w:pPr>
    </w:p>
    <w:p w14:paraId="12C44B76" w14:textId="351CBC37" w:rsidR="7DA47682" w:rsidRDefault="7DA47682" w:rsidP="7DA47682">
      <w:pPr>
        <w:ind w:left="363"/>
        <w:rPr>
          <w:sz w:val="20"/>
          <w:szCs w:val="20"/>
        </w:rPr>
      </w:pPr>
    </w:p>
    <w:p w14:paraId="1471EDD7" w14:textId="490C23FE" w:rsidR="7DA47682" w:rsidRDefault="7DA47682" w:rsidP="7DA47682">
      <w:pPr>
        <w:ind w:left="363"/>
        <w:rPr>
          <w:sz w:val="20"/>
          <w:szCs w:val="20"/>
        </w:rPr>
      </w:pPr>
    </w:p>
    <w:p w14:paraId="2B59C609" w14:textId="7AFD8286" w:rsidR="7DA47682" w:rsidRDefault="7DA47682" w:rsidP="7DA47682">
      <w:pPr>
        <w:ind w:left="363"/>
        <w:rPr>
          <w:sz w:val="20"/>
          <w:szCs w:val="20"/>
        </w:rPr>
      </w:pPr>
    </w:p>
    <w:p w14:paraId="4B0969B8" w14:textId="39455664" w:rsidR="7DA47682" w:rsidRDefault="7DA47682" w:rsidP="7DA47682">
      <w:pPr>
        <w:ind w:left="363"/>
        <w:rPr>
          <w:sz w:val="20"/>
          <w:szCs w:val="20"/>
        </w:rPr>
      </w:pPr>
    </w:p>
    <w:p w14:paraId="3B25A5CE" w14:textId="03FAA9B9" w:rsidR="7DA47682" w:rsidRDefault="7DA47682" w:rsidP="7DA47682">
      <w:pPr>
        <w:ind w:left="363"/>
        <w:rPr>
          <w:sz w:val="20"/>
          <w:szCs w:val="20"/>
        </w:rPr>
      </w:pPr>
    </w:p>
    <w:p w14:paraId="7ADDAFB8" w14:textId="224A0250" w:rsidR="7DA47682" w:rsidRDefault="7DA47682" w:rsidP="7DA47682">
      <w:pPr>
        <w:ind w:left="363"/>
        <w:rPr>
          <w:sz w:val="20"/>
          <w:szCs w:val="20"/>
        </w:rPr>
      </w:pPr>
    </w:p>
    <w:p w14:paraId="23608D73" w14:textId="6A693414" w:rsidR="007A5709" w:rsidRPr="0077321F" w:rsidRDefault="007A5709" w:rsidP="00B77DA3">
      <w:pPr>
        <w:rPr>
          <w:sz w:val="20"/>
          <w:szCs w:val="20"/>
        </w:rPr>
      </w:pPr>
    </w:p>
    <w:p w14:paraId="60FFC0D9" w14:textId="10605CB0" w:rsidR="007A5709" w:rsidRPr="0077321F" w:rsidRDefault="007A5709" w:rsidP="00B77DA3">
      <w:pPr>
        <w:rPr>
          <w:sz w:val="20"/>
          <w:szCs w:val="20"/>
        </w:rPr>
      </w:pPr>
      <w:r w:rsidRPr="0077321F">
        <w:rPr>
          <w:b/>
          <w:bCs/>
          <w:sz w:val="20"/>
          <w:szCs w:val="20"/>
        </w:rPr>
        <w:t xml:space="preserve">Tabla </w:t>
      </w:r>
      <w:r w:rsidR="00464451">
        <w:rPr>
          <w:b/>
          <w:bCs/>
          <w:sz w:val="20"/>
          <w:szCs w:val="20"/>
        </w:rPr>
        <w:t>2</w:t>
      </w:r>
      <w:r w:rsidRPr="0077321F">
        <w:rPr>
          <w:sz w:val="20"/>
          <w:szCs w:val="20"/>
        </w:rPr>
        <w:t>. Matriz FODA implementada</w:t>
      </w:r>
    </w:p>
    <w:p w14:paraId="73B3E070" w14:textId="77777777" w:rsidR="0043172D" w:rsidRPr="0077321F" w:rsidRDefault="0043172D" w:rsidP="00B77DA3">
      <w:pPr>
        <w:rPr>
          <w:sz w:val="20"/>
          <w:szCs w:val="20"/>
        </w:rPr>
      </w:pPr>
    </w:p>
    <w:tbl>
      <w:tblPr>
        <w:tblStyle w:val="Tablaconcuadrcula"/>
        <w:tblW w:w="0" w:type="auto"/>
        <w:tblInd w:w="0" w:type="dxa"/>
        <w:tblLook w:val="04A0" w:firstRow="1" w:lastRow="0" w:firstColumn="1" w:lastColumn="0" w:noHBand="0" w:noVBand="1"/>
      </w:tblPr>
      <w:tblGrid>
        <w:gridCol w:w="3390"/>
        <w:gridCol w:w="3322"/>
        <w:gridCol w:w="3250"/>
      </w:tblGrid>
      <w:tr w:rsidR="008B0DF7" w:rsidRPr="0077321F" w14:paraId="0AA854BE" w14:textId="77777777" w:rsidTr="7DA47682">
        <w:tc>
          <w:tcPr>
            <w:tcW w:w="3390" w:type="dxa"/>
            <w:shd w:val="clear" w:color="auto" w:fill="BFBFBF" w:themeFill="background1" w:themeFillShade="BF"/>
          </w:tcPr>
          <w:p w14:paraId="23A03215" w14:textId="3BCCA3B5" w:rsidR="008B0DF7" w:rsidRPr="0077321F" w:rsidRDefault="008B0DF7" w:rsidP="0043172D">
            <w:pPr>
              <w:pStyle w:val="Normal0"/>
              <w:tabs>
                <w:tab w:val="left" w:pos="801"/>
              </w:tabs>
              <w:rPr>
                <w:b/>
                <w:bCs/>
                <w:sz w:val="20"/>
                <w:szCs w:val="20"/>
              </w:rPr>
            </w:pPr>
            <w:r w:rsidRPr="0077321F">
              <w:rPr>
                <w:b/>
                <w:bCs/>
                <w:sz w:val="20"/>
                <w:szCs w:val="20"/>
              </w:rPr>
              <w:lastRenderedPageBreak/>
              <w:t>M</w:t>
            </w:r>
            <w:r w:rsidR="000E2FCE">
              <w:rPr>
                <w:b/>
                <w:bCs/>
                <w:sz w:val="20"/>
                <w:szCs w:val="20"/>
              </w:rPr>
              <w:t xml:space="preserve">atriz </w:t>
            </w:r>
            <w:r w:rsidRPr="0077321F">
              <w:rPr>
                <w:b/>
                <w:bCs/>
                <w:sz w:val="20"/>
                <w:szCs w:val="20"/>
              </w:rPr>
              <w:t>FODA</w:t>
            </w:r>
          </w:p>
        </w:tc>
        <w:tc>
          <w:tcPr>
            <w:tcW w:w="3322" w:type="dxa"/>
            <w:shd w:val="clear" w:color="auto" w:fill="BFBFBF" w:themeFill="background1" w:themeFillShade="BF"/>
          </w:tcPr>
          <w:p w14:paraId="53AE15D6" w14:textId="3C5E0A8B" w:rsidR="008B0DF7" w:rsidRPr="0077321F" w:rsidRDefault="425C02F1" w:rsidP="00B77DA3">
            <w:pPr>
              <w:rPr>
                <w:b/>
                <w:bCs/>
                <w:sz w:val="20"/>
                <w:szCs w:val="20"/>
              </w:rPr>
            </w:pPr>
            <w:r w:rsidRPr="7DA47682">
              <w:rPr>
                <w:sz w:val="20"/>
                <w:szCs w:val="20"/>
              </w:rPr>
              <w:t>F</w:t>
            </w:r>
            <w:r w:rsidRPr="7DA47682">
              <w:rPr>
                <w:b/>
                <w:bCs/>
                <w:sz w:val="20"/>
                <w:szCs w:val="20"/>
              </w:rPr>
              <w:t xml:space="preserve">actores internos: </w:t>
            </w:r>
            <w:r w:rsidRPr="7DA47682">
              <w:rPr>
                <w:sz w:val="20"/>
                <w:szCs w:val="20"/>
              </w:rPr>
              <w:t>fortalezas. Capacidades especiales, ventajas competitivas y recursos superiores</w:t>
            </w:r>
          </w:p>
        </w:tc>
        <w:tc>
          <w:tcPr>
            <w:tcW w:w="3250" w:type="dxa"/>
            <w:shd w:val="clear" w:color="auto" w:fill="BFBFBF" w:themeFill="background1" w:themeFillShade="BF"/>
          </w:tcPr>
          <w:p w14:paraId="58889426" w14:textId="3B03E9CE" w:rsidR="008B0DF7" w:rsidRPr="0077321F" w:rsidRDefault="6A79BBA8" w:rsidP="00B77DA3">
            <w:pPr>
              <w:rPr>
                <w:b/>
                <w:bCs/>
                <w:sz w:val="20"/>
                <w:szCs w:val="20"/>
              </w:rPr>
            </w:pPr>
            <w:r w:rsidRPr="7DA47682">
              <w:rPr>
                <w:b/>
                <w:bCs/>
                <w:sz w:val="20"/>
                <w:szCs w:val="20"/>
              </w:rPr>
              <w:t>Factores interno</w:t>
            </w:r>
            <w:r w:rsidRPr="7DA47682">
              <w:rPr>
                <w:sz w:val="20"/>
                <w:szCs w:val="20"/>
              </w:rPr>
              <w:t>s</w:t>
            </w:r>
            <w:r w:rsidRPr="7DA47682">
              <w:rPr>
                <w:b/>
                <w:bCs/>
                <w:sz w:val="20"/>
                <w:szCs w:val="20"/>
              </w:rPr>
              <w:t xml:space="preserve">: </w:t>
            </w:r>
            <w:r w:rsidRPr="7DA47682">
              <w:rPr>
                <w:sz w:val="20"/>
                <w:szCs w:val="20"/>
              </w:rPr>
              <w:t>debilidades. Factores que limitan el desempeño y las desventajas internas.</w:t>
            </w:r>
          </w:p>
        </w:tc>
      </w:tr>
      <w:tr w:rsidR="00BB4525" w:rsidRPr="0077321F" w14:paraId="73E2B0C6" w14:textId="77777777" w:rsidTr="7DA47682">
        <w:tc>
          <w:tcPr>
            <w:tcW w:w="3390" w:type="dxa"/>
          </w:tcPr>
          <w:p w14:paraId="12257A2A" w14:textId="7F6A41E2" w:rsidR="00BB4525" w:rsidRPr="005C3EF6" w:rsidRDefault="7D51A678" w:rsidP="00B77DA3">
            <w:pPr>
              <w:rPr>
                <w:sz w:val="20"/>
                <w:szCs w:val="20"/>
              </w:rPr>
            </w:pPr>
            <w:r w:rsidRPr="7DA47682">
              <w:rPr>
                <w:b/>
                <w:bCs/>
                <w:sz w:val="20"/>
                <w:szCs w:val="20"/>
              </w:rPr>
              <w:t>Factores externos</w:t>
            </w:r>
            <w:r w:rsidRPr="7DA47682">
              <w:rPr>
                <w:sz w:val="20"/>
                <w:szCs w:val="20"/>
              </w:rPr>
              <w:t>: oportunidades. Factores del entorno que pueden aprovecharse.</w:t>
            </w:r>
          </w:p>
        </w:tc>
        <w:tc>
          <w:tcPr>
            <w:tcW w:w="3322" w:type="dxa"/>
          </w:tcPr>
          <w:p w14:paraId="2F763BE5" w14:textId="06578556" w:rsidR="00B80EE5" w:rsidRPr="00883018" w:rsidRDefault="1E1124DC" w:rsidP="00883018">
            <w:pPr>
              <w:pStyle w:val="Normal0"/>
              <w:rPr>
                <w:rFonts w:eastAsia="Times New Roman"/>
                <w:sz w:val="20"/>
                <w:szCs w:val="20"/>
                <w:lang w:eastAsia="es-CO"/>
              </w:rPr>
            </w:pPr>
            <w:r w:rsidRPr="7DA47682">
              <w:rPr>
                <w:rFonts w:eastAsia="Times New Roman"/>
                <w:b/>
                <w:bCs/>
                <w:sz w:val="20"/>
                <w:szCs w:val="20"/>
                <w:lang w:eastAsia="es-CO"/>
              </w:rPr>
              <w:t>Estrategia FO (Ofensiva)</w:t>
            </w:r>
            <w:r w:rsidRPr="7DA47682">
              <w:rPr>
                <w:rFonts w:eastAsia="Times New Roman"/>
                <w:sz w:val="20"/>
                <w:szCs w:val="20"/>
                <w:lang w:eastAsia="es-CO"/>
              </w:rPr>
              <w:t>: usar fortalezas para aprovechar oportunidades.</w:t>
            </w:r>
          </w:p>
          <w:p w14:paraId="3108510A" w14:textId="65E47CCE" w:rsidR="00BB4525" w:rsidRPr="006A5482" w:rsidRDefault="00BB4525" w:rsidP="00861D12">
            <w:pPr>
              <w:rPr>
                <w:sz w:val="20"/>
                <w:szCs w:val="20"/>
              </w:rPr>
            </w:pPr>
          </w:p>
        </w:tc>
        <w:tc>
          <w:tcPr>
            <w:tcW w:w="3250" w:type="dxa"/>
          </w:tcPr>
          <w:p w14:paraId="3683A877" w14:textId="33E889A7" w:rsidR="00BB4525" w:rsidRPr="006A5482" w:rsidRDefault="1E1124DC" w:rsidP="00B80EE5">
            <w:pPr>
              <w:pStyle w:val="Normal0"/>
              <w:rPr>
                <w:sz w:val="20"/>
                <w:szCs w:val="20"/>
              </w:rPr>
            </w:pPr>
            <w:r w:rsidRPr="7DA47682">
              <w:rPr>
                <w:rFonts w:eastAsia="Times New Roman"/>
                <w:b/>
                <w:bCs/>
                <w:sz w:val="20"/>
                <w:szCs w:val="20"/>
                <w:lang w:eastAsia="es-CO"/>
              </w:rPr>
              <w:t>Estrategia DO (Adaptativa)</w:t>
            </w:r>
            <w:r w:rsidRPr="7DA47682">
              <w:rPr>
                <w:rFonts w:eastAsia="Times New Roman"/>
                <w:sz w:val="20"/>
                <w:szCs w:val="20"/>
                <w:lang w:eastAsia="es-CO"/>
              </w:rPr>
              <w:t>: superar debilidades aprovechando oportunidades.</w:t>
            </w:r>
          </w:p>
        </w:tc>
      </w:tr>
      <w:tr w:rsidR="00BB4525" w:rsidRPr="0077321F" w14:paraId="3F1A2B54" w14:textId="77777777" w:rsidTr="7DA47682">
        <w:tc>
          <w:tcPr>
            <w:tcW w:w="3390" w:type="dxa"/>
          </w:tcPr>
          <w:p w14:paraId="5AA48A13" w14:textId="6A316439" w:rsidR="00BB4525" w:rsidRPr="00B037BD" w:rsidRDefault="18EC4B65" w:rsidP="00B77DA3">
            <w:pPr>
              <w:rPr>
                <w:sz w:val="20"/>
                <w:szCs w:val="20"/>
              </w:rPr>
            </w:pPr>
            <w:r w:rsidRPr="7DA47682">
              <w:rPr>
                <w:b/>
                <w:bCs/>
                <w:sz w:val="20"/>
                <w:szCs w:val="20"/>
              </w:rPr>
              <w:t xml:space="preserve">Factores externos: </w:t>
            </w:r>
            <w:r w:rsidRPr="7DA47682">
              <w:rPr>
                <w:sz w:val="20"/>
                <w:szCs w:val="20"/>
              </w:rPr>
              <w:t>amenazas. Factores del entorno que pueden perjudicar el desempeño.</w:t>
            </w:r>
          </w:p>
        </w:tc>
        <w:tc>
          <w:tcPr>
            <w:tcW w:w="3322" w:type="dxa"/>
          </w:tcPr>
          <w:p w14:paraId="2394F97C" w14:textId="32F2095E" w:rsidR="00BB4525" w:rsidRPr="00B037BD" w:rsidRDefault="18EC4B65" w:rsidP="00B77DA3">
            <w:pPr>
              <w:rPr>
                <w:sz w:val="20"/>
                <w:szCs w:val="20"/>
              </w:rPr>
            </w:pPr>
            <w:r w:rsidRPr="7DA47682">
              <w:rPr>
                <w:rFonts w:eastAsia="Times New Roman"/>
                <w:b/>
                <w:bCs/>
                <w:sz w:val="20"/>
                <w:szCs w:val="20"/>
                <w:lang w:eastAsia="es-CO"/>
              </w:rPr>
              <w:t xml:space="preserve">Estrategia FA (Defensiva): </w:t>
            </w:r>
            <w:r w:rsidRPr="7DA47682">
              <w:rPr>
                <w:rFonts w:eastAsia="Times New Roman"/>
                <w:sz w:val="20"/>
                <w:szCs w:val="20"/>
                <w:lang w:eastAsia="es-CO"/>
              </w:rPr>
              <w:t>usar fortalezas para mitigar amenazas.</w:t>
            </w:r>
          </w:p>
        </w:tc>
        <w:tc>
          <w:tcPr>
            <w:tcW w:w="3250" w:type="dxa"/>
          </w:tcPr>
          <w:p w14:paraId="5F724DA9" w14:textId="1A669496" w:rsidR="00BB4525" w:rsidRPr="00FF3222" w:rsidRDefault="30362C1A" w:rsidP="00B77DA3">
            <w:pPr>
              <w:rPr>
                <w:sz w:val="20"/>
                <w:szCs w:val="20"/>
              </w:rPr>
            </w:pPr>
            <w:r w:rsidRPr="7DA47682">
              <w:rPr>
                <w:rFonts w:eastAsia="Times New Roman"/>
                <w:b/>
                <w:bCs/>
                <w:sz w:val="20"/>
                <w:szCs w:val="20"/>
                <w:lang w:eastAsia="es-CO"/>
              </w:rPr>
              <w:t>Estrategia DA (Supervivencia):</w:t>
            </w:r>
            <w:r w:rsidRPr="7DA47682">
              <w:rPr>
                <w:rFonts w:eastAsia="Times New Roman"/>
                <w:sz w:val="20"/>
                <w:szCs w:val="20"/>
                <w:lang w:eastAsia="es-CO"/>
              </w:rPr>
              <w:t xml:space="preserve"> reducir debilidades y evitar amenazas.</w:t>
            </w:r>
          </w:p>
        </w:tc>
      </w:tr>
    </w:tbl>
    <w:p w14:paraId="3347B4A4" w14:textId="4118E91D" w:rsidR="003963D0" w:rsidRPr="0077321F" w:rsidRDefault="003963D0" w:rsidP="00B85B5D">
      <w:pPr>
        <w:pStyle w:val="Normal0"/>
        <w:rPr>
          <w:sz w:val="20"/>
          <w:szCs w:val="20"/>
        </w:rPr>
      </w:pPr>
      <w:r w:rsidRPr="0077321F">
        <w:rPr>
          <w:sz w:val="20"/>
          <w:szCs w:val="20"/>
        </w:rPr>
        <w:t> </w:t>
      </w:r>
    </w:p>
    <w:p w14:paraId="274FA401" w14:textId="34CE85D8" w:rsidR="00913581" w:rsidRDefault="2A97DC6D" w:rsidP="00913581">
      <w:pPr>
        <w:rPr>
          <w:rFonts w:eastAsia="Times New Roman"/>
          <w:color w:val="0A0A0A"/>
          <w:sz w:val="20"/>
          <w:szCs w:val="20"/>
          <w:lang w:eastAsia="es-CO"/>
        </w:rPr>
      </w:pPr>
      <w:r w:rsidRPr="62FC9E8B">
        <w:rPr>
          <w:rFonts w:eastAsia="Times New Roman"/>
          <w:color w:val="0A0A0A"/>
          <w:sz w:val="20"/>
          <w:szCs w:val="20"/>
          <w:lang w:eastAsia="es-CO"/>
        </w:rPr>
        <w:t xml:space="preserve">A </w:t>
      </w:r>
      <w:r w:rsidR="00913581" w:rsidRPr="62FC9E8B">
        <w:rPr>
          <w:rFonts w:eastAsia="Times New Roman"/>
          <w:color w:val="0A0A0A"/>
          <w:sz w:val="20"/>
          <w:szCs w:val="20"/>
          <w:lang w:eastAsia="es-CO"/>
        </w:rPr>
        <w:t>partir del análisis objetivo de los factores internos y externos se definen las estrategias FO, DO, FA y DA, determinando los caminos de acción para superar debilidades, contrarrestar amenazas, potenciar fortalezas y aprovechar oportunidades, lo que genera mayor valor organizacional en la evaluación de los resultados obtenidos.</w:t>
      </w:r>
    </w:p>
    <w:p w14:paraId="79BD7D90" w14:textId="77777777" w:rsidR="00913581" w:rsidRPr="00913581" w:rsidRDefault="00913581" w:rsidP="00913581">
      <w:pPr>
        <w:rPr>
          <w:rFonts w:eastAsia="Times New Roman"/>
          <w:color w:val="0A0A0A"/>
          <w:sz w:val="20"/>
          <w:szCs w:val="20"/>
          <w:lang w:eastAsia="es-CO"/>
        </w:rPr>
      </w:pPr>
    </w:p>
    <w:p w14:paraId="355383B8" w14:textId="77777777" w:rsidR="00913581" w:rsidRPr="00913581" w:rsidRDefault="00913581" w:rsidP="00913581">
      <w:pPr>
        <w:rPr>
          <w:rFonts w:eastAsia="Times New Roman"/>
          <w:color w:val="0A0A0A"/>
          <w:sz w:val="20"/>
          <w:szCs w:val="20"/>
          <w:lang w:eastAsia="es-CO"/>
        </w:rPr>
      </w:pPr>
      <w:r w:rsidRPr="00913581">
        <w:rPr>
          <w:rFonts w:eastAsia="Times New Roman"/>
          <w:color w:val="0A0A0A"/>
          <w:sz w:val="20"/>
          <w:szCs w:val="20"/>
          <w:lang w:eastAsia="es-CO"/>
        </w:rPr>
        <w:t>En conclusión, el diagnóstico FODA es la herramienta más apropiada para la planeación estratégica, ya que permite realizar un diagnóstico preciso, prevenir riesgos y tomar decisiones fundamentadas. Con este diagnóstico como base, la organización está en condiciones de definir sus objetivos estratégicos, tácticos y operativos con mayor coherencia y precisión.</w:t>
      </w:r>
    </w:p>
    <w:p w14:paraId="72C85949" w14:textId="77777777" w:rsidR="00BF5A8C" w:rsidRPr="0077321F" w:rsidRDefault="00BF5A8C" w:rsidP="00B77DA3">
      <w:pPr>
        <w:rPr>
          <w:rFonts w:eastAsia="Times New Roman"/>
          <w:color w:val="0A0A0A"/>
          <w:sz w:val="20"/>
          <w:szCs w:val="20"/>
          <w:lang w:eastAsia="es-CO"/>
        </w:rPr>
      </w:pPr>
    </w:p>
    <w:p w14:paraId="4D373C32" w14:textId="2D4054C5" w:rsidR="00774710" w:rsidRPr="0077321F" w:rsidRDefault="000B4525" w:rsidP="00611CB7">
      <w:pPr>
        <w:rPr>
          <w:bCs/>
          <w:color w:val="000000" w:themeColor="text1"/>
          <w:sz w:val="20"/>
          <w:szCs w:val="20"/>
        </w:rPr>
      </w:pPr>
      <w:r w:rsidRPr="0077321F">
        <w:rPr>
          <w:bCs/>
          <w:color w:val="000000" w:themeColor="text1"/>
          <w:sz w:val="20"/>
          <w:szCs w:val="20"/>
        </w:rPr>
        <w:t xml:space="preserve">                                                                                                                                                                                                                                                                                                                                                                                                                 </w:t>
      </w:r>
    </w:p>
    <w:p w14:paraId="35616460" w14:textId="22BB15DF" w:rsidR="003F7A9E" w:rsidRPr="00A47359" w:rsidRDefault="003F7A9E" w:rsidP="00D4301E">
      <w:pPr>
        <w:pStyle w:val="Prrafodelista"/>
        <w:numPr>
          <w:ilvl w:val="1"/>
          <w:numId w:val="3"/>
        </w:numPr>
        <w:rPr>
          <w:b/>
          <w:color w:val="000000" w:themeColor="text1"/>
          <w:sz w:val="20"/>
          <w:szCs w:val="20"/>
        </w:rPr>
      </w:pPr>
      <w:r w:rsidRPr="00A47359">
        <w:rPr>
          <w:b/>
          <w:color w:val="000000" w:themeColor="text1"/>
          <w:sz w:val="20"/>
          <w:szCs w:val="20"/>
        </w:rPr>
        <w:t>Objetivos estratégicos, tácticos y operativos</w:t>
      </w:r>
    </w:p>
    <w:p w14:paraId="14FCE03D" w14:textId="77777777" w:rsidR="00E82447" w:rsidRPr="0077321F" w:rsidRDefault="00E82447" w:rsidP="003F72A9">
      <w:pPr>
        <w:pStyle w:val="Textoindependiente2"/>
      </w:pPr>
    </w:p>
    <w:p w14:paraId="265C5EE4" w14:textId="77777777" w:rsidR="00AC6ADE" w:rsidRPr="00AC6ADE" w:rsidRDefault="00AC6ADE" w:rsidP="00AC6ADE">
      <w:pPr>
        <w:pStyle w:val="Textoindependiente2"/>
      </w:pPr>
      <w:r w:rsidRPr="00AC6ADE">
        <w:t>Los objetivos estratégicos son logros definidos en el nivel estratégico que una organización se propone alcanzar en un período específico. Están diseñados para materializar la visión, la misión y los valores de la empresa, y sirven como guía para la definición de recursos y su implementación.</w:t>
      </w:r>
    </w:p>
    <w:p w14:paraId="40B10534" w14:textId="77777777" w:rsidR="00AC6ADE" w:rsidRDefault="00AC6ADE" w:rsidP="00AC6ADE">
      <w:pPr>
        <w:pStyle w:val="Textoindependiente2"/>
      </w:pPr>
      <w:r w:rsidRPr="00AC6ADE">
        <w:t>Al establecer los objetivos estratégicos, se alinea a toda la organización hacia un futuro deseado, determinando prioridades claras y asegurando que todos los equipos trabajen en conjunto para alcanzar metas comunes. En consecuencia, estos objetivos contribuyen al crecimiento organizacional, ya que permiten medir el éxito de la estrategia mediante indicadores clave de desempeño.</w:t>
      </w:r>
    </w:p>
    <w:p w14:paraId="12A5A552" w14:textId="77777777" w:rsidR="00CB552A" w:rsidRDefault="00CB552A" w:rsidP="00AC6ADE">
      <w:pPr>
        <w:pStyle w:val="Textoindependiente2"/>
      </w:pPr>
    </w:p>
    <w:p w14:paraId="71F08BF0" w14:textId="65C5FC7E" w:rsidR="001A55E8" w:rsidRDefault="001A55E8" w:rsidP="00AC6ADE">
      <w:pPr>
        <w:pStyle w:val="Textoindependiente2"/>
      </w:pPr>
      <w:r w:rsidRPr="001A55E8">
        <w:t>Para que los objetivos cumplan su propósito dentro de la organización, es necesario que estén bien formulados y respondan a criterios técnicos que garanticen su validez, pertinencia y seguimiento. Un objetivo mal definido puede generar confusión, dispersar esfuerzos y dificultar la medición de resultados. En consecuencia, los objetivos se clasifican en tres niveles según su alcance y horizonte de tiempo: estratégicos, tácticos y operativos. A continuación, se describe cada uno con sus características:</w:t>
      </w:r>
    </w:p>
    <w:p w14:paraId="3A88D1BD" w14:textId="77777777" w:rsidR="00CB552A" w:rsidRPr="00AC6ADE" w:rsidRDefault="00CB552A" w:rsidP="00AC6ADE">
      <w:pPr>
        <w:pStyle w:val="Textoindependiente2"/>
      </w:pPr>
    </w:p>
    <w:p w14:paraId="51B4CDDA" w14:textId="5E6D5C46" w:rsidR="00405B3B" w:rsidRDefault="002947A1" w:rsidP="0068083F">
      <w:pPr>
        <w:ind w:left="720"/>
        <w:rPr>
          <w:b/>
          <w:bCs/>
          <w:sz w:val="20"/>
          <w:szCs w:val="20"/>
        </w:rPr>
      </w:pPr>
      <w:commentRangeStart w:id="13"/>
      <w:r>
        <w:rPr>
          <w:b/>
          <w:bCs/>
          <w:sz w:val="20"/>
          <w:szCs w:val="20"/>
        </w:rPr>
        <w:t>O</w:t>
      </w:r>
      <w:r w:rsidR="00405B3B" w:rsidRPr="0077321F">
        <w:rPr>
          <w:b/>
          <w:bCs/>
          <w:sz w:val="20"/>
          <w:szCs w:val="20"/>
        </w:rPr>
        <w:t>bjetivos estratégicos</w:t>
      </w:r>
    </w:p>
    <w:p w14:paraId="21948C59" w14:textId="29506367" w:rsidR="003A5545" w:rsidRDefault="003A5545" w:rsidP="0068083F">
      <w:pPr>
        <w:ind w:left="720"/>
        <w:rPr>
          <w:sz w:val="20"/>
          <w:szCs w:val="20"/>
        </w:rPr>
      </w:pPr>
      <w:r w:rsidRPr="003A5545">
        <w:rPr>
          <w:sz w:val="20"/>
          <w:szCs w:val="20"/>
        </w:rPr>
        <w:t>Las características clave son los criterios que determinan si un objetivo estratégico está bien formulado y puede ser gestionado, medido y alcanzado de manera efectiva dentro de la organización.</w:t>
      </w:r>
      <w:r w:rsidR="00FE4993" w:rsidRPr="00FE4993">
        <w:t xml:space="preserve"> </w:t>
      </w:r>
      <w:r w:rsidR="00FE4993" w:rsidRPr="00FE4993">
        <w:rPr>
          <w:sz w:val="20"/>
          <w:szCs w:val="20"/>
        </w:rPr>
        <w:t xml:space="preserve">A continuación, se presenta </w:t>
      </w:r>
      <w:r w:rsidR="00471A5D">
        <w:rPr>
          <w:sz w:val="20"/>
          <w:szCs w:val="20"/>
        </w:rPr>
        <w:t>cada uno de ellos:</w:t>
      </w:r>
    </w:p>
    <w:p w14:paraId="0A36578D" w14:textId="77777777" w:rsidR="0009695B" w:rsidRDefault="0009695B" w:rsidP="0068083F">
      <w:pPr>
        <w:ind w:left="720"/>
        <w:rPr>
          <w:sz w:val="20"/>
          <w:szCs w:val="20"/>
        </w:rPr>
      </w:pPr>
    </w:p>
    <w:p w14:paraId="0608CC23" w14:textId="77777777" w:rsidR="0009695B" w:rsidRDefault="0009695B" w:rsidP="0068083F">
      <w:pPr>
        <w:ind w:left="720"/>
        <w:rPr>
          <w:sz w:val="20"/>
          <w:szCs w:val="20"/>
        </w:rPr>
      </w:pPr>
    </w:p>
    <w:p w14:paraId="09CFC210" w14:textId="77777777" w:rsidR="0009695B" w:rsidRDefault="0009695B" w:rsidP="0068083F">
      <w:pPr>
        <w:ind w:left="720"/>
        <w:rPr>
          <w:sz w:val="20"/>
          <w:szCs w:val="20"/>
        </w:rPr>
      </w:pPr>
    </w:p>
    <w:p w14:paraId="7EE70E4E" w14:textId="1868EBCF" w:rsidR="0009695B" w:rsidRPr="0009695B" w:rsidRDefault="0009695B" w:rsidP="00561F32">
      <w:pPr>
        <w:pStyle w:val="Prrafodelista"/>
        <w:numPr>
          <w:ilvl w:val="0"/>
          <w:numId w:val="26"/>
        </w:numPr>
        <w:rPr>
          <w:sz w:val="20"/>
          <w:szCs w:val="20"/>
        </w:rPr>
      </w:pPr>
      <w:r w:rsidRPr="0009695B">
        <w:rPr>
          <w:b/>
          <w:bCs/>
          <w:sz w:val="20"/>
          <w:szCs w:val="20"/>
        </w:rPr>
        <w:t>Claridad:</w:t>
      </w:r>
      <w:r w:rsidRPr="0009695B">
        <w:rPr>
          <w:sz w:val="20"/>
          <w:szCs w:val="20"/>
        </w:rPr>
        <w:t xml:space="preserve"> el objetivo debe ser específico y comprensible para todos los niveles de la organización. </w:t>
      </w:r>
    </w:p>
    <w:p w14:paraId="011CCFAF" w14:textId="741886B5" w:rsidR="0009695B" w:rsidRPr="0009695B" w:rsidRDefault="0009695B" w:rsidP="00561F32">
      <w:pPr>
        <w:pStyle w:val="Prrafodelista"/>
        <w:numPr>
          <w:ilvl w:val="0"/>
          <w:numId w:val="26"/>
        </w:numPr>
        <w:rPr>
          <w:sz w:val="20"/>
          <w:szCs w:val="20"/>
        </w:rPr>
      </w:pPr>
      <w:r w:rsidRPr="0009695B">
        <w:rPr>
          <w:b/>
          <w:bCs/>
          <w:sz w:val="20"/>
          <w:szCs w:val="20"/>
        </w:rPr>
        <w:lastRenderedPageBreak/>
        <w:t>Coherencia:</w:t>
      </w:r>
      <w:r w:rsidRPr="0009695B">
        <w:rPr>
          <w:sz w:val="20"/>
          <w:szCs w:val="20"/>
        </w:rPr>
        <w:t xml:space="preserve"> el objetivo debe estar alineado con la visión y la misión de la organización. </w:t>
      </w:r>
    </w:p>
    <w:p w14:paraId="49581E1A" w14:textId="7EF6C9B3" w:rsidR="0009695B" w:rsidRPr="0009695B" w:rsidRDefault="0009695B" w:rsidP="00561F32">
      <w:pPr>
        <w:pStyle w:val="Prrafodelista"/>
        <w:numPr>
          <w:ilvl w:val="0"/>
          <w:numId w:val="26"/>
        </w:numPr>
        <w:rPr>
          <w:sz w:val="20"/>
          <w:szCs w:val="20"/>
        </w:rPr>
      </w:pPr>
      <w:r w:rsidRPr="0009695B">
        <w:rPr>
          <w:b/>
          <w:bCs/>
          <w:sz w:val="20"/>
          <w:szCs w:val="20"/>
        </w:rPr>
        <w:t>Medible:</w:t>
      </w:r>
      <w:r w:rsidRPr="0009695B">
        <w:rPr>
          <w:sz w:val="20"/>
          <w:szCs w:val="20"/>
        </w:rPr>
        <w:t xml:space="preserve"> es necesario establecer indicadores que permitan evaluar su progreso y nivel de cumplimiento. </w:t>
      </w:r>
    </w:p>
    <w:p w14:paraId="5487A7C2" w14:textId="20453CAE" w:rsidR="0009695B" w:rsidRPr="0009695B" w:rsidRDefault="0009695B" w:rsidP="00561F32">
      <w:pPr>
        <w:pStyle w:val="Prrafodelista"/>
        <w:numPr>
          <w:ilvl w:val="0"/>
          <w:numId w:val="26"/>
        </w:numPr>
        <w:rPr>
          <w:sz w:val="20"/>
          <w:szCs w:val="20"/>
        </w:rPr>
      </w:pPr>
      <w:r w:rsidRPr="0009695B">
        <w:rPr>
          <w:b/>
          <w:bCs/>
          <w:sz w:val="20"/>
          <w:szCs w:val="20"/>
        </w:rPr>
        <w:t>Alcanzable:</w:t>
      </w:r>
      <w:r w:rsidRPr="0009695B">
        <w:rPr>
          <w:sz w:val="20"/>
          <w:szCs w:val="20"/>
        </w:rPr>
        <w:t xml:space="preserve"> el objetivo debe ser realista según las capacidades y los recursos disponibles en la organización. </w:t>
      </w:r>
    </w:p>
    <w:p w14:paraId="026C8682" w14:textId="524411BA" w:rsidR="0009695B" w:rsidRPr="0009695B" w:rsidRDefault="0009695B" w:rsidP="00561F32">
      <w:pPr>
        <w:pStyle w:val="Prrafodelista"/>
        <w:numPr>
          <w:ilvl w:val="0"/>
          <w:numId w:val="26"/>
        </w:numPr>
        <w:rPr>
          <w:sz w:val="20"/>
          <w:szCs w:val="20"/>
        </w:rPr>
      </w:pPr>
      <w:r w:rsidRPr="0009695B">
        <w:rPr>
          <w:b/>
          <w:bCs/>
          <w:sz w:val="20"/>
          <w:szCs w:val="20"/>
        </w:rPr>
        <w:t>Temporalidad:</w:t>
      </w:r>
      <w:r w:rsidRPr="0009695B">
        <w:rPr>
          <w:sz w:val="20"/>
          <w:szCs w:val="20"/>
        </w:rPr>
        <w:t xml:space="preserve"> el objetivo debe estar definido dentro de un marco de tiempo claro y determinado.</w:t>
      </w:r>
    </w:p>
    <w:p w14:paraId="7CF61FC2" w14:textId="77777777" w:rsidR="00405B3B" w:rsidRPr="0077321F" w:rsidRDefault="00405B3B" w:rsidP="00CE38AF">
      <w:pPr>
        <w:ind w:left="720"/>
        <w:rPr>
          <w:sz w:val="20"/>
          <w:szCs w:val="20"/>
        </w:rPr>
      </w:pPr>
      <w:r w:rsidRPr="0077321F">
        <w:rPr>
          <w:sz w:val="20"/>
          <w:szCs w:val="20"/>
        </w:rPr>
        <w:t>Los objetivos estratégicos son esenciales en cualquier industria o sector donde se busque crecimiento sostenible y alineación organizacional. En general, son herramientas universales que guían a las organizaciones hacia el cumplimiento de sus metas a largo plazo.</w:t>
      </w:r>
    </w:p>
    <w:p w14:paraId="7E42BF7C" w14:textId="505806FE" w:rsidR="000B4525" w:rsidRPr="0077321F" w:rsidRDefault="000B4525" w:rsidP="0068083F">
      <w:pPr>
        <w:ind w:left="720"/>
        <w:rPr>
          <w:b/>
          <w:color w:val="000000" w:themeColor="text1"/>
          <w:sz w:val="20"/>
          <w:szCs w:val="20"/>
        </w:rPr>
      </w:pPr>
    </w:p>
    <w:p w14:paraId="5C111D35" w14:textId="1E1B2F68" w:rsidR="007C0B33" w:rsidRPr="0077321F" w:rsidRDefault="007C0B33" w:rsidP="0068083F">
      <w:pPr>
        <w:ind w:left="720"/>
        <w:rPr>
          <w:b/>
          <w:color w:val="000000" w:themeColor="text1"/>
          <w:sz w:val="20"/>
          <w:szCs w:val="20"/>
        </w:rPr>
      </w:pPr>
      <w:r w:rsidRPr="0077321F">
        <w:rPr>
          <w:b/>
          <w:color w:val="000000" w:themeColor="text1"/>
          <w:sz w:val="20"/>
          <w:szCs w:val="20"/>
        </w:rPr>
        <w:t>Objetivos tácticos</w:t>
      </w:r>
    </w:p>
    <w:p w14:paraId="13F6755C" w14:textId="49519313" w:rsidR="007C0B33" w:rsidRPr="0077321F" w:rsidRDefault="00514377" w:rsidP="0068083F">
      <w:pPr>
        <w:ind w:left="720"/>
        <w:rPr>
          <w:bCs/>
          <w:color w:val="000000" w:themeColor="text1"/>
          <w:sz w:val="20"/>
          <w:szCs w:val="20"/>
        </w:rPr>
      </w:pPr>
      <w:r w:rsidRPr="0077321F">
        <w:rPr>
          <w:bCs/>
          <w:color w:val="000000" w:themeColor="text1"/>
          <w:sz w:val="20"/>
          <w:szCs w:val="20"/>
        </w:rPr>
        <w:t>Son metas espe</w:t>
      </w:r>
      <w:r w:rsidR="00F43DC8" w:rsidRPr="0077321F">
        <w:rPr>
          <w:bCs/>
          <w:color w:val="000000" w:themeColor="text1"/>
          <w:sz w:val="20"/>
          <w:szCs w:val="20"/>
        </w:rPr>
        <w:t>cí</w:t>
      </w:r>
      <w:r w:rsidRPr="0077321F">
        <w:rPr>
          <w:bCs/>
          <w:color w:val="000000" w:themeColor="text1"/>
          <w:sz w:val="20"/>
          <w:szCs w:val="20"/>
        </w:rPr>
        <w:t>ficas de corto plazo, establecidas por las geren</w:t>
      </w:r>
      <w:r w:rsidR="00F43DC8" w:rsidRPr="0077321F">
        <w:rPr>
          <w:bCs/>
          <w:color w:val="000000" w:themeColor="text1"/>
          <w:sz w:val="20"/>
          <w:szCs w:val="20"/>
        </w:rPr>
        <w:t xml:space="preserve">cias medias o de </w:t>
      </w:r>
      <w:r w:rsidRPr="0077321F">
        <w:rPr>
          <w:bCs/>
          <w:color w:val="000000" w:themeColor="text1"/>
          <w:sz w:val="20"/>
          <w:szCs w:val="20"/>
        </w:rPr>
        <w:t xml:space="preserve">áreas </w:t>
      </w:r>
      <w:r w:rsidR="00484E6E" w:rsidRPr="0077321F">
        <w:rPr>
          <w:bCs/>
          <w:color w:val="000000" w:themeColor="text1"/>
          <w:sz w:val="20"/>
          <w:szCs w:val="20"/>
        </w:rPr>
        <w:t>y</w:t>
      </w:r>
      <w:r w:rsidRPr="0077321F">
        <w:rPr>
          <w:bCs/>
          <w:color w:val="000000" w:themeColor="text1"/>
          <w:sz w:val="20"/>
          <w:szCs w:val="20"/>
        </w:rPr>
        <w:t xml:space="preserve"> departamentos </w:t>
      </w:r>
      <w:r w:rsidR="00F43DC8" w:rsidRPr="0077321F">
        <w:rPr>
          <w:bCs/>
          <w:color w:val="000000" w:themeColor="text1"/>
          <w:sz w:val="20"/>
          <w:szCs w:val="20"/>
        </w:rPr>
        <w:t>de la organización, para ejecutar los planes estratégicos generales de una organización. Algunas de sus características son:</w:t>
      </w:r>
    </w:p>
    <w:p w14:paraId="4561326E" w14:textId="39206C56" w:rsidR="00F43DC8" w:rsidRPr="0077321F" w:rsidRDefault="00F43DC8" w:rsidP="0068083F">
      <w:pPr>
        <w:ind w:left="720"/>
        <w:rPr>
          <w:sz w:val="20"/>
          <w:szCs w:val="20"/>
          <w:highlight w:val="yellow"/>
        </w:rPr>
      </w:pPr>
    </w:p>
    <w:p w14:paraId="40BA427D" w14:textId="5B3FAFCF" w:rsidR="00F43DC8" w:rsidRPr="0077321F" w:rsidRDefault="00F43DC8" w:rsidP="00561F32">
      <w:pPr>
        <w:pStyle w:val="Textoindependiente2"/>
        <w:numPr>
          <w:ilvl w:val="0"/>
          <w:numId w:val="12"/>
        </w:numPr>
        <w:ind w:left="1440"/>
        <w:rPr>
          <w:b/>
          <w:bCs/>
        </w:rPr>
      </w:pPr>
      <w:r w:rsidRPr="0077321F">
        <w:rPr>
          <w:b/>
          <w:bCs/>
        </w:rPr>
        <w:t>A corto/mediano plazo: </w:t>
      </w:r>
      <w:r w:rsidRPr="0077321F">
        <w:t>generalmente se enfocan en acciones inmediatas o trimestrales.</w:t>
      </w:r>
    </w:p>
    <w:p w14:paraId="3A1DEAFB" w14:textId="71141337" w:rsidR="00F43DC8" w:rsidRPr="0077321F" w:rsidRDefault="00F43DC8" w:rsidP="00561F32">
      <w:pPr>
        <w:pStyle w:val="Textoindependiente2"/>
        <w:numPr>
          <w:ilvl w:val="0"/>
          <w:numId w:val="12"/>
        </w:numPr>
        <w:ind w:left="1440"/>
        <w:rPr>
          <w:b/>
          <w:bCs/>
        </w:rPr>
      </w:pPr>
      <w:r w:rsidRPr="0077321F">
        <w:rPr>
          <w:b/>
          <w:bCs/>
        </w:rPr>
        <w:t>Alineados con la estrategia: </w:t>
      </w:r>
      <w:r w:rsidRPr="0077321F">
        <w:t>contribuyen directamente al cumplimiento de los objetivos estratégicos de la empresa.</w:t>
      </w:r>
    </w:p>
    <w:p w14:paraId="28CC75CD" w14:textId="2873987D" w:rsidR="00F43DC8" w:rsidRPr="0077321F" w:rsidRDefault="00F43DC8" w:rsidP="00561F32">
      <w:pPr>
        <w:pStyle w:val="Textoindependiente2"/>
        <w:numPr>
          <w:ilvl w:val="0"/>
          <w:numId w:val="12"/>
        </w:numPr>
        <w:ind w:left="1440"/>
        <w:rPr>
          <w:b/>
          <w:bCs/>
        </w:rPr>
      </w:pPr>
      <w:r w:rsidRPr="0077321F">
        <w:rPr>
          <w:b/>
          <w:bCs/>
        </w:rPr>
        <w:t>Operativos y enfocados en la acción:</w:t>
      </w:r>
      <w:r w:rsidRPr="0077321F">
        <w:t> definen el qué, cómo, cuándo y quién realizará las tareas.</w:t>
      </w:r>
    </w:p>
    <w:p w14:paraId="46D0126A" w14:textId="51C3882D" w:rsidR="00F43DC8" w:rsidRPr="0077321F" w:rsidRDefault="00F43DC8" w:rsidP="00561F32">
      <w:pPr>
        <w:pStyle w:val="Textoindependiente2"/>
        <w:numPr>
          <w:ilvl w:val="0"/>
          <w:numId w:val="12"/>
        </w:numPr>
        <w:ind w:left="1440"/>
        <w:rPr>
          <w:b/>
          <w:bCs/>
        </w:rPr>
      </w:pPr>
      <w:r w:rsidRPr="0077321F">
        <w:rPr>
          <w:b/>
          <w:bCs/>
        </w:rPr>
        <w:t>Departamentales o funcionales: </w:t>
      </w:r>
      <w:r w:rsidR="00B441D7" w:rsidRPr="0077321F">
        <w:t>s</w:t>
      </w:r>
      <w:r w:rsidRPr="0077321F">
        <w:t xml:space="preserve">uelen estar dirigidos a áreas específicas finanzas, </w:t>
      </w:r>
      <w:r w:rsidR="00F43276" w:rsidRPr="0077321F">
        <w:t xml:space="preserve">mercadeo, </w:t>
      </w:r>
      <w:r w:rsidRPr="0077321F">
        <w:t>recursos humanos</w:t>
      </w:r>
      <w:r w:rsidR="00F43276" w:rsidRPr="0077321F">
        <w:t>, entre otras</w:t>
      </w:r>
      <w:r w:rsidRPr="0077321F">
        <w:t>.</w:t>
      </w:r>
    </w:p>
    <w:p w14:paraId="375F3749" w14:textId="2726D8DD" w:rsidR="00F43DC8" w:rsidRPr="0077321F" w:rsidRDefault="00F43DC8" w:rsidP="00561F32">
      <w:pPr>
        <w:pStyle w:val="Textoindependiente2"/>
        <w:numPr>
          <w:ilvl w:val="0"/>
          <w:numId w:val="12"/>
        </w:numPr>
        <w:ind w:left="1440"/>
        <w:rPr>
          <w:b/>
          <w:bCs/>
        </w:rPr>
      </w:pPr>
      <w:r w:rsidRPr="0077321F">
        <w:rPr>
          <w:b/>
          <w:bCs/>
        </w:rPr>
        <w:t>Alcanzables y realistas: </w:t>
      </w:r>
      <w:r w:rsidR="00B441D7" w:rsidRPr="0077321F">
        <w:t>s</w:t>
      </w:r>
      <w:r w:rsidRPr="0077321F">
        <w:t>e diseñan de acuerdo con los recursos y capacidades actuales de la organización.</w:t>
      </w:r>
      <w:r w:rsidRPr="0077321F">
        <w:rPr>
          <w:b/>
          <w:bCs/>
        </w:rPr>
        <w:t> </w:t>
      </w:r>
    </w:p>
    <w:p w14:paraId="5AD8CFFF" w14:textId="1EE5FD3F" w:rsidR="00F43DC8" w:rsidRPr="0077321F" w:rsidRDefault="00F43DC8" w:rsidP="0068083F">
      <w:pPr>
        <w:ind w:left="720"/>
        <w:rPr>
          <w:sz w:val="20"/>
          <w:szCs w:val="20"/>
        </w:rPr>
      </w:pPr>
      <w:r w:rsidRPr="0077321F">
        <w:rPr>
          <w:sz w:val="20"/>
          <w:szCs w:val="20"/>
        </w:rPr>
        <w:t>Los objetivos tácticos permiten adaptar el plan general a las circunstancias cambiantes del entorno, convirtiendo la estrategia a largo plazo en acciones tangibles</w:t>
      </w:r>
      <w:r w:rsidR="0042438B" w:rsidRPr="0077321F">
        <w:rPr>
          <w:sz w:val="20"/>
          <w:szCs w:val="20"/>
        </w:rPr>
        <w:t xml:space="preserve"> en un tiempo menor a 1 año.</w:t>
      </w:r>
    </w:p>
    <w:p w14:paraId="51C24811" w14:textId="25538CD1" w:rsidR="007C0B33" w:rsidRPr="0077321F" w:rsidRDefault="007C0B33" w:rsidP="0068083F">
      <w:pPr>
        <w:ind w:left="720"/>
        <w:rPr>
          <w:b/>
          <w:color w:val="000000" w:themeColor="text1"/>
          <w:sz w:val="20"/>
          <w:szCs w:val="20"/>
          <w:highlight w:val="yellow"/>
        </w:rPr>
      </w:pPr>
    </w:p>
    <w:p w14:paraId="114E0333" w14:textId="0E4245E1" w:rsidR="007C0B33" w:rsidRPr="0077321F" w:rsidRDefault="007C0B33" w:rsidP="0068083F">
      <w:pPr>
        <w:ind w:left="720"/>
        <w:rPr>
          <w:b/>
          <w:color w:val="000000" w:themeColor="text1"/>
          <w:sz w:val="20"/>
          <w:szCs w:val="20"/>
        </w:rPr>
      </w:pPr>
      <w:r w:rsidRPr="0077321F">
        <w:rPr>
          <w:b/>
          <w:color w:val="000000" w:themeColor="text1"/>
          <w:sz w:val="20"/>
          <w:szCs w:val="20"/>
        </w:rPr>
        <w:t>Objetivos Operativos</w:t>
      </w:r>
    </w:p>
    <w:p w14:paraId="4A279DA9" w14:textId="5543A796" w:rsidR="00BC4723" w:rsidRPr="0077321F" w:rsidRDefault="00BC4723" w:rsidP="0068083F">
      <w:pPr>
        <w:ind w:left="720"/>
        <w:rPr>
          <w:sz w:val="20"/>
          <w:szCs w:val="20"/>
        </w:rPr>
      </w:pPr>
      <w:r w:rsidRPr="0077321F">
        <w:rPr>
          <w:sz w:val="20"/>
          <w:szCs w:val="20"/>
        </w:rPr>
        <w:t xml:space="preserve">Son metas específicas, medibles y de corto plazo </w:t>
      </w:r>
      <w:r w:rsidR="00CD3C73" w:rsidRPr="0077321F">
        <w:rPr>
          <w:sz w:val="20"/>
          <w:szCs w:val="20"/>
        </w:rPr>
        <w:t xml:space="preserve">establecidas como </w:t>
      </w:r>
      <w:r w:rsidR="00252722" w:rsidRPr="0077321F">
        <w:rPr>
          <w:sz w:val="20"/>
          <w:szCs w:val="20"/>
        </w:rPr>
        <w:t xml:space="preserve">inmediatas que pueden ser </w:t>
      </w:r>
      <w:r w:rsidRPr="0077321F">
        <w:rPr>
          <w:sz w:val="20"/>
          <w:szCs w:val="20"/>
        </w:rPr>
        <w:t>diarias, semanales</w:t>
      </w:r>
      <w:r w:rsidR="00F646BC" w:rsidRPr="0077321F">
        <w:rPr>
          <w:sz w:val="20"/>
          <w:szCs w:val="20"/>
        </w:rPr>
        <w:t>, mensuales</w:t>
      </w:r>
      <w:r w:rsidR="00CD3C73" w:rsidRPr="0077321F">
        <w:rPr>
          <w:sz w:val="20"/>
          <w:szCs w:val="20"/>
        </w:rPr>
        <w:t xml:space="preserve">, </w:t>
      </w:r>
      <w:r w:rsidRPr="0077321F">
        <w:rPr>
          <w:sz w:val="20"/>
          <w:szCs w:val="20"/>
        </w:rPr>
        <w:t>establecidas por la gerencia media para mejorar la eficiencia, productividad y rendimiento c</w:t>
      </w:r>
      <w:r w:rsidR="00CD3C73" w:rsidRPr="0077321F">
        <w:rPr>
          <w:sz w:val="20"/>
          <w:szCs w:val="20"/>
        </w:rPr>
        <w:t>onstante</w:t>
      </w:r>
      <w:r w:rsidRPr="0077321F">
        <w:rPr>
          <w:sz w:val="20"/>
          <w:szCs w:val="20"/>
        </w:rPr>
        <w:t xml:space="preserve"> de una organización. </w:t>
      </w:r>
      <w:r w:rsidR="00CD3C73" w:rsidRPr="0077321F">
        <w:rPr>
          <w:sz w:val="20"/>
          <w:szCs w:val="20"/>
        </w:rPr>
        <w:t>Sus características son:</w:t>
      </w:r>
    </w:p>
    <w:p w14:paraId="1342756B" w14:textId="77777777" w:rsidR="00CC1746" w:rsidRPr="0077321F" w:rsidRDefault="00CC1746" w:rsidP="0068083F">
      <w:pPr>
        <w:ind w:left="720"/>
        <w:rPr>
          <w:b/>
          <w:bCs/>
          <w:sz w:val="20"/>
          <w:szCs w:val="20"/>
        </w:rPr>
      </w:pPr>
    </w:p>
    <w:p w14:paraId="6CD82AB1" w14:textId="34F57A81" w:rsidR="00BC4723" w:rsidRPr="0077321F" w:rsidRDefault="00BC4723" w:rsidP="00561F32">
      <w:pPr>
        <w:pStyle w:val="Textoindependiente2"/>
        <w:numPr>
          <w:ilvl w:val="0"/>
          <w:numId w:val="12"/>
        </w:numPr>
        <w:ind w:left="1440"/>
        <w:rPr>
          <w:b/>
          <w:bCs/>
        </w:rPr>
      </w:pPr>
      <w:r w:rsidRPr="0077321F">
        <w:rPr>
          <w:b/>
          <w:bCs/>
        </w:rPr>
        <w:t>Medibles y específicos: </w:t>
      </w:r>
      <w:r w:rsidR="00CC1746" w:rsidRPr="0077321F">
        <w:t>u</w:t>
      </w:r>
      <w:r w:rsidRPr="0077321F">
        <w:t>tilizan métricas claras para determinar el nivel de logro, cuantificando resultados como porcentaje, tiempo o cantidad</w:t>
      </w:r>
      <w:r w:rsidRPr="0077321F">
        <w:rPr>
          <w:b/>
          <w:bCs/>
        </w:rPr>
        <w:t>.</w:t>
      </w:r>
    </w:p>
    <w:p w14:paraId="3BEAC163" w14:textId="7191A389" w:rsidR="00BC4723" w:rsidRPr="0077321F" w:rsidRDefault="00BC4723" w:rsidP="00561F32">
      <w:pPr>
        <w:pStyle w:val="Textoindependiente2"/>
        <w:numPr>
          <w:ilvl w:val="0"/>
          <w:numId w:val="12"/>
        </w:numPr>
        <w:ind w:left="1440"/>
      </w:pPr>
      <w:r w:rsidRPr="0077321F">
        <w:rPr>
          <w:b/>
          <w:bCs/>
        </w:rPr>
        <w:t>Corto plazo: </w:t>
      </w:r>
      <w:r w:rsidR="00CC1746" w:rsidRPr="0077321F">
        <w:t>s</w:t>
      </w:r>
      <w:r w:rsidRPr="0077321F">
        <w:t>e enfocan en alcanzar metas dentro de un periodo inmediato</w:t>
      </w:r>
      <w:r w:rsidR="00560FCF" w:rsidRPr="0077321F">
        <w:t>.</w:t>
      </w:r>
    </w:p>
    <w:p w14:paraId="3809BAD2" w14:textId="1FB96746" w:rsidR="00BC4723" w:rsidRPr="0077321F" w:rsidRDefault="00BC4723" w:rsidP="00561F32">
      <w:pPr>
        <w:pStyle w:val="Textoindependiente2"/>
        <w:numPr>
          <w:ilvl w:val="0"/>
          <w:numId w:val="12"/>
        </w:numPr>
        <w:ind w:left="1440"/>
        <w:rPr>
          <w:b/>
          <w:bCs/>
        </w:rPr>
      </w:pPr>
      <w:r w:rsidRPr="0077321F">
        <w:rPr>
          <w:b/>
          <w:bCs/>
        </w:rPr>
        <w:t>Orientados a la acción: </w:t>
      </w:r>
      <w:r w:rsidR="00C256A4" w:rsidRPr="0077321F">
        <w:t>d</w:t>
      </w:r>
      <w:r w:rsidRPr="0077321F">
        <w:t>esglosan las metas estratégicas en tareas factibles y delegables a equipos o departamentos.</w:t>
      </w:r>
    </w:p>
    <w:p w14:paraId="6850EB8B" w14:textId="6BAF7845" w:rsidR="00BC4723" w:rsidRPr="0077321F" w:rsidRDefault="00BC4723" w:rsidP="00561F32">
      <w:pPr>
        <w:pStyle w:val="Textoindependiente2"/>
        <w:numPr>
          <w:ilvl w:val="0"/>
          <w:numId w:val="12"/>
        </w:numPr>
        <w:ind w:left="1440"/>
        <w:rPr>
          <w:b/>
          <w:bCs/>
        </w:rPr>
      </w:pPr>
      <w:r w:rsidRPr="0077321F">
        <w:rPr>
          <w:b/>
          <w:bCs/>
        </w:rPr>
        <w:t xml:space="preserve">Viables y </w:t>
      </w:r>
      <w:r w:rsidR="00C256A4" w:rsidRPr="0077321F">
        <w:rPr>
          <w:b/>
          <w:bCs/>
        </w:rPr>
        <w:t>r</w:t>
      </w:r>
      <w:r w:rsidRPr="0077321F">
        <w:rPr>
          <w:b/>
          <w:bCs/>
        </w:rPr>
        <w:t>ealistas: </w:t>
      </w:r>
      <w:r w:rsidR="00C256A4" w:rsidRPr="0077321F">
        <w:t>d</w:t>
      </w:r>
      <w:r w:rsidRPr="0077321F">
        <w:t>eben ser alcanzables considerando los recursos humanos, técnicos y presupues</w:t>
      </w:r>
      <w:r w:rsidR="005C4CB5" w:rsidRPr="0077321F">
        <w:t>to</w:t>
      </w:r>
      <w:r w:rsidRPr="0077321F">
        <w:t xml:space="preserve"> disponibles.</w:t>
      </w:r>
    </w:p>
    <w:p w14:paraId="03692ADC" w14:textId="05A30C3D" w:rsidR="00BC4723" w:rsidRPr="0077321F" w:rsidRDefault="00BC4723" w:rsidP="00561F32">
      <w:pPr>
        <w:pStyle w:val="Textoindependiente2"/>
        <w:numPr>
          <w:ilvl w:val="0"/>
          <w:numId w:val="12"/>
        </w:numPr>
        <w:ind w:left="1440"/>
        <w:rPr>
          <w:b/>
          <w:bCs/>
        </w:rPr>
      </w:pPr>
      <w:r w:rsidRPr="0077321F">
        <w:rPr>
          <w:b/>
          <w:bCs/>
        </w:rPr>
        <w:t>Alineados estratégicamente: </w:t>
      </w:r>
      <w:r w:rsidR="005C4CB5" w:rsidRPr="0077321F">
        <w:t>a</w:t>
      </w:r>
      <w:r w:rsidRPr="0077321F">
        <w:t>poyan directamente la ejecución de los objetivos tácticos y estratégicos más amplios de la empresa.</w:t>
      </w:r>
    </w:p>
    <w:p w14:paraId="749DFAF5" w14:textId="7EEF6F3B" w:rsidR="00BC4723" w:rsidRPr="0077321F" w:rsidRDefault="00BC4723" w:rsidP="00561F32">
      <w:pPr>
        <w:pStyle w:val="Textoindependiente2"/>
        <w:numPr>
          <w:ilvl w:val="0"/>
          <w:numId w:val="12"/>
        </w:numPr>
        <w:ind w:left="1440"/>
        <w:rPr>
          <w:b/>
          <w:bCs/>
        </w:rPr>
      </w:pPr>
      <w:r w:rsidRPr="0077321F">
        <w:rPr>
          <w:b/>
          <w:bCs/>
        </w:rPr>
        <w:t>Observables: </w:t>
      </w:r>
      <w:r w:rsidR="00B9641B" w:rsidRPr="0077321F">
        <w:t>d</w:t>
      </w:r>
      <w:r w:rsidRPr="0077321F">
        <w:t>escriben conductas o resultados directos que pueden verificarse.</w:t>
      </w:r>
      <w:r w:rsidRPr="0077321F">
        <w:rPr>
          <w:b/>
          <w:bCs/>
        </w:rPr>
        <w:t> </w:t>
      </w:r>
      <w:commentRangeEnd w:id="13"/>
      <w:r w:rsidR="008212E5" w:rsidRPr="0077321F">
        <w:rPr>
          <w:rStyle w:val="Refdecomentario"/>
          <w:b/>
          <w:bCs/>
          <w:sz w:val="20"/>
          <w:szCs w:val="20"/>
        </w:rPr>
        <w:commentReference w:id="13"/>
      </w:r>
    </w:p>
    <w:p w14:paraId="46A1F3C1" w14:textId="12FB1E3F" w:rsidR="00043B24" w:rsidRPr="0077321F" w:rsidRDefault="00043B24" w:rsidP="002229A1">
      <w:pPr>
        <w:rPr>
          <w:b/>
          <w:color w:val="000000" w:themeColor="text1"/>
          <w:sz w:val="20"/>
          <w:szCs w:val="20"/>
        </w:rPr>
      </w:pPr>
    </w:p>
    <w:p w14:paraId="16C383D3" w14:textId="101CC743" w:rsidR="00C45222" w:rsidRDefault="003F7A9E" w:rsidP="00C45222">
      <w:pPr>
        <w:pStyle w:val="Prrafodelista"/>
        <w:numPr>
          <w:ilvl w:val="1"/>
          <w:numId w:val="3"/>
        </w:numPr>
        <w:rPr>
          <w:b/>
          <w:color w:val="000000" w:themeColor="text1"/>
          <w:sz w:val="20"/>
          <w:szCs w:val="20"/>
          <w:lang w:val="en-US"/>
        </w:rPr>
      </w:pPr>
      <w:r w:rsidRPr="0077321F">
        <w:rPr>
          <w:b/>
          <w:color w:val="000000" w:themeColor="text1"/>
          <w:sz w:val="20"/>
          <w:szCs w:val="20"/>
          <w:lang w:val="en-US"/>
        </w:rPr>
        <w:t>Gestión por procesos</w:t>
      </w:r>
    </w:p>
    <w:p w14:paraId="32395D81" w14:textId="77777777" w:rsidR="00C45222" w:rsidRPr="00C45222" w:rsidRDefault="00C45222" w:rsidP="00C45222">
      <w:pPr>
        <w:pStyle w:val="Prrafodelista"/>
        <w:ind w:left="792"/>
        <w:rPr>
          <w:b/>
          <w:color w:val="000000" w:themeColor="text1"/>
          <w:sz w:val="20"/>
          <w:szCs w:val="20"/>
          <w:lang w:val="en-US"/>
        </w:rPr>
      </w:pPr>
    </w:p>
    <w:p w14:paraId="0B8275E9" w14:textId="77777777" w:rsidR="006460AB" w:rsidRDefault="006460AB" w:rsidP="006460AB">
      <w:pPr>
        <w:rPr>
          <w:sz w:val="20"/>
          <w:szCs w:val="20"/>
        </w:rPr>
      </w:pPr>
      <w:r w:rsidRPr="006460AB">
        <w:rPr>
          <w:sz w:val="20"/>
          <w:szCs w:val="20"/>
        </w:rPr>
        <w:lastRenderedPageBreak/>
        <w:t>Antes de definir la gestión de procesos, es indispensable conocer el concepto de proceso. Según la norma ISO 9000:2005, un proceso se define como el conjunto de actividades mutuamente relacionadas o que interactúan, las cuales transforman elementos de entrada en elementos de salida y resultados.</w:t>
      </w:r>
    </w:p>
    <w:p w14:paraId="3F6B09A3" w14:textId="77777777" w:rsidR="006460AB" w:rsidRPr="006460AB" w:rsidRDefault="006460AB" w:rsidP="006460AB">
      <w:pPr>
        <w:rPr>
          <w:sz w:val="20"/>
          <w:szCs w:val="20"/>
        </w:rPr>
      </w:pPr>
    </w:p>
    <w:p w14:paraId="26F22DE2" w14:textId="77777777" w:rsidR="006460AB" w:rsidRDefault="006460AB" w:rsidP="006460AB">
      <w:pPr>
        <w:rPr>
          <w:sz w:val="20"/>
          <w:szCs w:val="20"/>
        </w:rPr>
      </w:pPr>
      <w:r w:rsidRPr="006460AB">
        <w:rPr>
          <w:sz w:val="20"/>
          <w:szCs w:val="20"/>
        </w:rPr>
        <w:t>Asimismo, el proceso puede entenderse como una serie ordenada y secuencial de actividades que se realizan para obtener un resultado con valor agregado que cubra las necesidades de los clientes y de los grupos de interés, de acuerdo con la misión de la organización. Los elementos fundamentales del proceso son las entradas, las actividades, las interacciones y las salidas.</w:t>
      </w:r>
    </w:p>
    <w:p w14:paraId="06FE1055" w14:textId="77777777" w:rsidR="006460AB" w:rsidRPr="006460AB" w:rsidRDefault="006460AB" w:rsidP="006460AB">
      <w:pPr>
        <w:rPr>
          <w:sz w:val="20"/>
          <w:szCs w:val="20"/>
        </w:rPr>
      </w:pPr>
    </w:p>
    <w:p w14:paraId="33D70075" w14:textId="1B88D6C5" w:rsidR="006460AB" w:rsidRDefault="006460AB" w:rsidP="006460AB">
      <w:pPr>
        <w:rPr>
          <w:sz w:val="20"/>
          <w:szCs w:val="20"/>
        </w:rPr>
      </w:pPr>
      <w:r w:rsidRPr="006460AB">
        <w:rPr>
          <w:sz w:val="20"/>
          <w:szCs w:val="20"/>
        </w:rPr>
        <w:t xml:space="preserve">La gestión por procesos, conocida como BPM (por sus siglas en inglés, </w:t>
      </w:r>
      <w:r w:rsidRPr="006460AB">
        <w:rPr>
          <w:i/>
          <w:iCs/>
          <w:sz w:val="20"/>
          <w:szCs w:val="20"/>
        </w:rPr>
        <w:t>Business Process Management</w:t>
      </w:r>
      <w:r w:rsidRPr="006460AB">
        <w:rPr>
          <w:sz w:val="20"/>
          <w:szCs w:val="20"/>
        </w:rPr>
        <w:t>), es un enfoque administrativo que organiza a la empresa a través de actividades interrelacionadas, orientadas a crear valor para el cliente final y lograr objetivos estratégicos. Este enfoque busca la eficiencia operativa, la mejora continua y la eliminación de barreras funcionales, tratando la organización como un flujo horizontal de trabajo</w:t>
      </w:r>
      <w:r w:rsidR="00C3385E">
        <w:rPr>
          <w:sz w:val="20"/>
          <w:szCs w:val="20"/>
        </w:rPr>
        <w:t>.</w:t>
      </w:r>
    </w:p>
    <w:p w14:paraId="2A7372D0" w14:textId="77777777" w:rsidR="00FE3DA0" w:rsidRDefault="00FE3DA0" w:rsidP="006460AB">
      <w:pPr>
        <w:rPr>
          <w:sz w:val="20"/>
          <w:szCs w:val="20"/>
        </w:rPr>
      </w:pPr>
    </w:p>
    <w:p w14:paraId="1FB23F16" w14:textId="68C30B95" w:rsidR="00FE3DA0" w:rsidRDefault="00FE3DA0" w:rsidP="006460AB">
      <w:pPr>
        <w:rPr>
          <w:sz w:val="20"/>
          <w:szCs w:val="20"/>
        </w:rPr>
      </w:pPr>
      <w:r w:rsidRPr="00FE3DA0">
        <w:rPr>
          <w:sz w:val="20"/>
          <w:szCs w:val="20"/>
        </w:rPr>
        <w:t>Una organización estructura su gestión a través de diferentes tipos de procesos, cada uno con un rol específico dentro del sistema. A continuación, se presenta la red de procesos del SENA como ejemplo que ilustra cómo se organizan los procesos estratégicos, de soporte y misionales dentro de una institución:</w:t>
      </w:r>
    </w:p>
    <w:p w14:paraId="5532027C" w14:textId="77777777" w:rsidR="00FE3DA0" w:rsidRDefault="00FE3DA0" w:rsidP="006460AB">
      <w:pPr>
        <w:rPr>
          <w:sz w:val="20"/>
          <w:szCs w:val="20"/>
        </w:rPr>
      </w:pPr>
    </w:p>
    <w:p w14:paraId="04D51970" w14:textId="77777777" w:rsidR="009525F1" w:rsidRDefault="00957694" w:rsidP="002E0DC0">
      <w:pPr>
        <w:ind w:left="360"/>
        <w:rPr>
          <w:b/>
          <w:bCs/>
          <w:sz w:val="20"/>
          <w:szCs w:val="20"/>
        </w:rPr>
      </w:pPr>
      <w:commentRangeStart w:id="14"/>
      <w:r w:rsidRPr="00957694">
        <w:rPr>
          <w:b/>
          <w:bCs/>
          <w:sz w:val="20"/>
          <w:szCs w:val="20"/>
        </w:rPr>
        <w:t>Procesos estratégicos</w:t>
      </w:r>
    </w:p>
    <w:p w14:paraId="13DD8FFF" w14:textId="7E3D950E" w:rsidR="00957694" w:rsidRPr="00957694" w:rsidRDefault="00957694" w:rsidP="002E0DC0">
      <w:pPr>
        <w:ind w:left="360"/>
        <w:rPr>
          <w:sz w:val="20"/>
          <w:szCs w:val="20"/>
        </w:rPr>
      </w:pPr>
      <w:r w:rsidRPr="00957694">
        <w:rPr>
          <w:sz w:val="20"/>
          <w:szCs w:val="20"/>
        </w:rPr>
        <w:t>Son los procesos responsables de definir el rumbo de la organización y garantizar su sostenibilidad a largo plazo. Entre ellos se encuentran:</w:t>
      </w:r>
    </w:p>
    <w:p w14:paraId="35E9DDB6" w14:textId="77777777" w:rsidR="00957694" w:rsidRPr="00957694" w:rsidRDefault="00957694" w:rsidP="00561F32">
      <w:pPr>
        <w:numPr>
          <w:ilvl w:val="0"/>
          <w:numId w:val="27"/>
        </w:numPr>
        <w:tabs>
          <w:tab w:val="clear" w:pos="720"/>
          <w:tab w:val="num" w:pos="1080"/>
        </w:tabs>
        <w:ind w:left="1080"/>
        <w:rPr>
          <w:sz w:val="20"/>
          <w:szCs w:val="20"/>
        </w:rPr>
      </w:pPr>
      <w:r w:rsidRPr="00957694">
        <w:rPr>
          <w:sz w:val="20"/>
          <w:szCs w:val="20"/>
        </w:rPr>
        <w:t>Direccionamiento estratégico.</w:t>
      </w:r>
    </w:p>
    <w:p w14:paraId="67EB722C" w14:textId="77777777" w:rsidR="00957694" w:rsidRPr="00957694" w:rsidRDefault="00957694" w:rsidP="00561F32">
      <w:pPr>
        <w:numPr>
          <w:ilvl w:val="0"/>
          <w:numId w:val="27"/>
        </w:numPr>
        <w:tabs>
          <w:tab w:val="clear" w:pos="720"/>
          <w:tab w:val="num" w:pos="1080"/>
        </w:tabs>
        <w:ind w:left="1080"/>
        <w:rPr>
          <w:sz w:val="20"/>
          <w:szCs w:val="20"/>
        </w:rPr>
      </w:pPr>
      <w:r w:rsidRPr="00957694">
        <w:rPr>
          <w:sz w:val="20"/>
          <w:szCs w:val="20"/>
        </w:rPr>
        <w:t>Gestión del talento humano.</w:t>
      </w:r>
    </w:p>
    <w:p w14:paraId="4E87E0C5" w14:textId="77777777" w:rsidR="00957694" w:rsidRPr="00957694" w:rsidRDefault="00957694" w:rsidP="00561F32">
      <w:pPr>
        <w:numPr>
          <w:ilvl w:val="0"/>
          <w:numId w:val="27"/>
        </w:numPr>
        <w:tabs>
          <w:tab w:val="clear" w:pos="720"/>
          <w:tab w:val="num" w:pos="1080"/>
        </w:tabs>
        <w:ind w:left="1080"/>
        <w:rPr>
          <w:sz w:val="20"/>
          <w:szCs w:val="20"/>
        </w:rPr>
      </w:pPr>
      <w:r w:rsidRPr="00957694">
        <w:rPr>
          <w:sz w:val="20"/>
          <w:szCs w:val="20"/>
        </w:rPr>
        <w:t>Gestión de las tecnologías de la información.</w:t>
      </w:r>
    </w:p>
    <w:p w14:paraId="4CEE3F60" w14:textId="77777777" w:rsidR="00FE3DA0" w:rsidRDefault="00FE3DA0" w:rsidP="002E0DC0">
      <w:pPr>
        <w:ind w:left="360"/>
        <w:rPr>
          <w:sz w:val="20"/>
          <w:szCs w:val="20"/>
        </w:rPr>
      </w:pPr>
    </w:p>
    <w:p w14:paraId="6EFB0B50" w14:textId="77777777" w:rsidR="009525F1" w:rsidRDefault="00957694" w:rsidP="002E0DC0">
      <w:pPr>
        <w:ind w:left="360"/>
        <w:rPr>
          <w:sz w:val="20"/>
          <w:szCs w:val="20"/>
        </w:rPr>
      </w:pPr>
      <w:r w:rsidRPr="00957694">
        <w:rPr>
          <w:b/>
          <w:bCs/>
          <w:sz w:val="20"/>
          <w:szCs w:val="20"/>
        </w:rPr>
        <w:t>Procesos de soporte</w:t>
      </w:r>
      <w:r w:rsidRPr="00957694">
        <w:rPr>
          <w:sz w:val="20"/>
          <w:szCs w:val="20"/>
        </w:rPr>
        <w:t xml:space="preserve"> </w:t>
      </w:r>
    </w:p>
    <w:p w14:paraId="6B55DB47" w14:textId="1B8C4335" w:rsidR="00957694" w:rsidRPr="00957694" w:rsidRDefault="00957694" w:rsidP="002E0DC0">
      <w:pPr>
        <w:ind w:left="360"/>
        <w:rPr>
          <w:sz w:val="20"/>
          <w:szCs w:val="20"/>
        </w:rPr>
      </w:pPr>
      <w:r w:rsidRPr="00957694">
        <w:rPr>
          <w:sz w:val="20"/>
          <w:szCs w:val="20"/>
        </w:rPr>
        <w:t>Son los procesos que brindan apoyo a la operación de la organización, garantizando las condiciones necesarias para su funcionamiento. Entre ellos se encuentran:</w:t>
      </w:r>
    </w:p>
    <w:p w14:paraId="57CA22CF"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de infraestructura y logística.</w:t>
      </w:r>
    </w:p>
    <w:p w14:paraId="00A64E52"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contractual.</w:t>
      </w:r>
    </w:p>
    <w:p w14:paraId="07176194"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de comunicaciones.</w:t>
      </w:r>
    </w:p>
    <w:p w14:paraId="270730AD"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documental.</w:t>
      </w:r>
    </w:p>
    <w:p w14:paraId="59E32DE2"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de evaluación y control.</w:t>
      </w:r>
    </w:p>
    <w:p w14:paraId="7B640ECD"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jurídica.</w:t>
      </w:r>
    </w:p>
    <w:p w14:paraId="4898D2F2"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Gestión de recursos financieros.</w:t>
      </w:r>
    </w:p>
    <w:p w14:paraId="29E16D26" w14:textId="77777777" w:rsidR="00957694" w:rsidRPr="00957694" w:rsidRDefault="00957694" w:rsidP="00561F32">
      <w:pPr>
        <w:numPr>
          <w:ilvl w:val="0"/>
          <w:numId w:val="28"/>
        </w:numPr>
        <w:tabs>
          <w:tab w:val="clear" w:pos="720"/>
          <w:tab w:val="num" w:pos="1080"/>
        </w:tabs>
        <w:ind w:left="1080"/>
        <w:rPr>
          <w:sz w:val="20"/>
          <w:szCs w:val="20"/>
        </w:rPr>
      </w:pPr>
      <w:r w:rsidRPr="00957694">
        <w:rPr>
          <w:sz w:val="20"/>
          <w:szCs w:val="20"/>
        </w:rPr>
        <w:t>Relacionamiento empresarial y gestión del cliente.</w:t>
      </w:r>
    </w:p>
    <w:p w14:paraId="425C8935" w14:textId="77777777" w:rsidR="00957694" w:rsidRDefault="00957694" w:rsidP="002E0DC0">
      <w:pPr>
        <w:ind w:left="360"/>
        <w:rPr>
          <w:sz w:val="20"/>
          <w:szCs w:val="20"/>
        </w:rPr>
      </w:pPr>
    </w:p>
    <w:p w14:paraId="55784B1B" w14:textId="77777777" w:rsidR="009525F1" w:rsidRDefault="002E0DC0" w:rsidP="002E0DC0">
      <w:pPr>
        <w:ind w:left="360"/>
        <w:rPr>
          <w:b/>
          <w:bCs/>
          <w:sz w:val="20"/>
          <w:szCs w:val="20"/>
        </w:rPr>
      </w:pPr>
      <w:r w:rsidRPr="002E0DC0">
        <w:rPr>
          <w:b/>
          <w:bCs/>
          <w:sz w:val="20"/>
          <w:szCs w:val="20"/>
        </w:rPr>
        <w:t>Procesos misionales</w:t>
      </w:r>
    </w:p>
    <w:p w14:paraId="26748A5D" w14:textId="02E6282C" w:rsidR="002E0DC0" w:rsidRPr="002E0DC0" w:rsidRDefault="002E0DC0" w:rsidP="002E0DC0">
      <w:pPr>
        <w:ind w:left="360"/>
        <w:rPr>
          <w:sz w:val="20"/>
          <w:szCs w:val="20"/>
        </w:rPr>
      </w:pPr>
      <w:r w:rsidRPr="002E0DC0">
        <w:rPr>
          <w:sz w:val="20"/>
          <w:szCs w:val="20"/>
        </w:rPr>
        <w:t>Son los procesos que materializan el objeto social de la organización y generan valor directo para sus grupos de interés. Entre ellos se encuentran:</w:t>
      </w:r>
    </w:p>
    <w:p w14:paraId="5FECE8B3"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emprendimiento y empresariado.</w:t>
      </w:r>
    </w:p>
    <w:p w14:paraId="1EA80FD8"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Formación Profesional Integral.</w:t>
      </w:r>
    </w:p>
    <w:p w14:paraId="30748BC4"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Certificación de Competencias Laborales.</w:t>
      </w:r>
    </w:p>
    <w:p w14:paraId="02229DD2"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la Innovación y la Competitividad.</w:t>
      </w:r>
    </w:p>
    <w:p w14:paraId="050D3CF0"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Empleo, Análisis Organizacional y Empleabilidad.</w:t>
      </w:r>
    </w:p>
    <w:p w14:paraId="67E766C7" w14:textId="77777777" w:rsidR="002E0DC0" w:rsidRPr="002E0DC0" w:rsidRDefault="002E0DC0" w:rsidP="00561F32">
      <w:pPr>
        <w:numPr>
          <w:ilvl w:val="0"/>
          <w:numId w:val="29"/>
        </w:numPr>
        <w:tabs>
          <w:tab w:val="clear" w:pos="720"/>
          <w:tab w:val="num" w:pos="1080"/>
        </w:tabs>
        <w:ind w:left="1080"/>
        <w:rPr>
          <w:sz w:val="20"/>
          <w:szCs w:val="20"/>
        </w:rPr>
      </w:pPr>
      <w:r w:rsidRPr="002E0DC0">
        <w:rPr>
          <w:sz w:val="20"/>
          <w:szCs w:val="20"/>
        </w:rPr>
        <w:t>Gestión de Instancias de Concertación y Competencias Laborales.</w:t>
      </w:r>
      <w:commentRangeEnd w:id="14"/>
      <w:r w:rsidR="009525F1" w:rsidRPr="002E0DC0">
        <w:rPr>
          <w:rStyle w:val="Refdecomentario"/>
          <w:sz w:val="20"/>
          <w:szCs w:val="20"/>
        </w:rPr>
        <w:commentReference w:id="14"/>
      </w:r>
    </w:p>
    <w:p w14:paraId="2C2538B0" w14:textId="33F64422" w:rsidR="003B017B" w:rsidRPr="00A90573" w:rsidRDefault="003B017B" w:rsidP="00F948D7">
      <w:pPr>
        <w:spacing w:line="240" w:lineRule="auto"/>
        <w:rPr>
          <w:sz w:val="20"/>
          <w:szCs w:val="20"/>
        </w:rPr>
      </w:pPr>
    </w:p>
    <w:p w14:paraId="05BA7190" w14:textId="77777777" w:rsidR="00146612" w:rsidRDefault="00146612" w:rsidP="00146612">
      <w:pPr>
        <w:spacing w:line="240" w:lineRule="auto"/>
        <w:rPr>
          <w:sz w:val="20"/>
          <w:szCs w:val="20"/>
        </w:rPr>
      </w:pPr>
      <w:r w:rsidRPr="00146612">
        <w:rPr>
          <w:sz w:val="20"/>
          <w:szCs w:val="20"/>
        </w:rPr>
        <w:lastRenderedPageBreak/>
        <w:t>La gestión por procesos se compone de elementos interrelacionados que hacen posible su funcionamiento y orientan la organización hacia la mejora continua. Cada elemento cumple una función específica dentro del proceso y contribuye a que las actividades se ejecuten de manera ordenada, eficiente y alineada con los objetivos organizacionales. Comprender estos elementos permite identificar con claridad las entradas que se requieren, las actividades que se deben ejecutar, los recursos necesarios y los resultados esperados en cada etapa del proceso. De este modo, la organización cuenta con una base estructurada para medir, controlar y optimizar su desempeño de forma continua.</w:t>
      </w:r>
    </w:p>
    <w:p w14:paraId="4A60E380" w14:textId="77777777" w:rsidR="00146612" w:rsidRPr="00146612" w:rsidRDefault="00146612" w:rsidP="00146612">
      <w:pPr>
        <w:spacing w:line="240" w:lineRule="auto"/>
        <w:rPr>
          <w:sz w:val="20"/>
          <w:szCs w:val="20"/>
        </w:rPr>
      </w:pPr>
    </w:p>
    <w:p w14:paraId="3F34A8F1" w14:textId="6241ECBB" w:rsidR="00030BBC" w:rsidRDefault="00030BBC" w:rsidP="00146612">
      <w:pPr>
        <w:spacing w:line="240" w:lineRule="auto"/>
        <w:rPr>
          <w:sz w:val="20"/>
          <w:szCs w:val="20"/>
        </w:rPr>
      </w:pPr>
      <w:r w:rsidRPr="00030BBC">
        <w:rPr>
          <w:sz w:val="20"/>
          <w:szCs w:val="20"/>
        </w:rPr>
        <w:t>Asimismo, este enfoque se distingue por un conjunto de características que evidencian su integralidad y su orientación estratégica. Dichas características determinan cómo opera la gestión por procesos en la práctica y por qué se convierte en un modelo eficaz para administrar, mejorar y alinear el desempeño organizacional con los objetivos definidos. A continuación, se presentan los elementos y las características fundamentales de la gestión por procesos:</w:t>
      </w:r>
    </w:p>
    <w:p w14:paraId="7251E79D" w14:textId="77777777" w:rsidR="00030BBC" w:rsidRDefault="00030BBC" w:rsidP="00146612">
      <w:pPr>
        <w:spacing w:line="240" w:lineRule="auto"/>
        <w:rPr>
          <w:sz w:val="20"/>
          <w:szCs w:val="20"/>
        </w:rPr>
      </w:pPr>
    </w:p>
    <w:p w14:paraId="7D10A0D7" w14:textId="3FA174C3" w:rsidR="00FA607E" w:rsidRDefault="00FA607E" w:rsidP="00F948D7">
      <w:pPr>
        <w:spacing w:line="240" w:lineRule="auto"/>
        <w:rPr>
          <w:sz w:val="20"/>
          <w:szCs w:val="20"/>
        </w:rPr>
      </w:pPr>
    </w:p>
    <w:p w14:paraId="0718167D" w14:textId="77777777" w:rsidR="00FA607E" w:rsidRPr="00F948D7" w:rsidRDefault="00FA607E" w:rsidP="00F948D7">
      <w:pPr>
        <w:spacing w:line="240" w:lineRule="auto"/>
        <w:rPr>
          <w:b/>
          <w:bCs/>
          <w:sz w:val="20"/>
          <w:szCs w:val="20"/>
        </w:rPr>
      </w:pPr>
    </w:p>
    <w:p w14:paraId="2C447DD0" w14:textId="374D3C2C" w:rsidR="003B017B" w:rsidRPr="0077321F" w:rsidRDefault="003B017B" w:rsidP="003B017B">
      <w:pPr>
        <w:pStyle w:val="Ttulo9"/>
        <w:rPr>
          <w:sz w:val="20"/>
          <w:szCs w:val="20"/>
          <w:lang w:eastAsia="ja-JP"/>
        </w:rPr>
      </w:pPr>
      <w:commentRangeStart w:id="15"/>
      <w:r w:rsidRPr="0077321F">
        <w:rPr>
          <w:sz w:val="20"/>
          <w:szCs w:val="20"/>
          <w:lang w:eastAsia="ja-JP"/>
        </w:rPr>
        <w:t xml:space="preserve">Elementos de la </w:t>
      </w:r>
      <w:r w:rsidR="006026D5">
        <w:rPr>
          <w:sz w:val="20"/>
          <w:szCs w:val="20"/>
          <w:lang w:eastAsia="ja-JP"/>
        </w:rPr>
        <w:t>g</w:t>
      </w:r>
      <w:r w:rsidRPr="0077321F">
        <w:rPr>
          <w:sz w:val="20"/>
          <w:szCs w:val="20"/>
          <w:lang w:eastAsia="ja-JP"/>
        </w:rPr>
        <w:t xml:space="preserve">estión por </w:t>
      </w:r>
      <w:r w:rsidR="006026D5">
        <w:rPr>
          <w:sz w:val="20"/>
          <w:szCs w:val="20"/>
          <w:lang w:eastAsia="ja-JP"/>
        </w:rPr>
        <w:t>p</w:t>
      </w:r>
      <w:r w:rsidRPr="0077321F">
        <w:rPr>
          <w:sz w:val="20"/>
          <w:szCs w:val="20"/>
          <w:lang w:eastAsia="ja-JP"/>
        </w:rPr>
        <w:t xml:space="preserve">rocesos </w:t>
      </w:r>
    </w:p>
    <w:p w14:paraId="0431D6FC" w14:textId="77777777" w:rsidR="00943D34" w:rsidRDefault="00943D34" w:rsidP="00AE2AA8">
      <w:pPr>
        <w:rPr>
          <w:sz w:val="20"/>
          <w:szCs w:val="20"/>
        </w:rPr>
      </w:pPr>
    </w:p>
    <w:p w14:paraId="1AEAC96A" w14:textId="4C14ABBB" w:rsidR="00943D34" w:rsidRPr="00943D34" w:rsidRDefault="00943D34" w:rsidP="00943D34">
      <w:pPr>
        <w:rPr>
          <w:sz w:val="20"/>
          <w:szCs w:val="20"/>
        </w:rPr>
      </w:pPr>
      <w:r>
        <w:rPr>
          <w:sz w:val="20"/>
          <w:szCs w:val="20"/>
        </w:rPr>
        <w:t>S</w:t>
      </w:r>
      <w:r w:rsidRPr="00943D34">
        <w:rPr>
          <w:sz w:val="20"/>
          <w:szCs w:val="20"/>
        </w:rPr>
        <w:t>on los componentes esenciales que estructuran y hacen posible la ejecución de cada proceso. Su correcta articulación garantiza actividades ordenadas, eficientes y orientadas a la mejora continua. Entre los principales elementos se encuentran:</w:t>
      </w:r>
    </w:p>
    <w:p w14:paraId="3C3DAF97" w14:textId="77777777" w:rsidR="00943D34" w:rsidRPr="00943D34" w:rsidRDefault="00943D34" w:rsidP="00561F32">
      <w:pPr>
        <w:numPr>
          <w:ilvl w:val="0"/>
          <w:numId w:val="30"/>
        </w:numPr>
        <w:rPr>
          <w:sz w:val="20"/>
          <w:szCs w:val="20"/>
        </w:rPr>
      </w:pPr>
      <w:r w:rsidRPr="00943D34">
        <w:rPr>
          <w:b/>
          <w:bCs/>
          <w:sz w:val="20"/>
          <w:szCs w:val="20"/>
        </w:rPr>
        <w:t xml:space="preserve">Entradas </w:t>
      </w:r>
      <w:r w:rsidRPr="00943D34">
        <w:rPr>
          <w:b/>
          <w:bCs/>
          <w:i/>
          <w:iCs/>
          <w:sz w:val="20"/>
          <w:szCs w:val="20"/>
        </w:rPr>
        <w:t>(Inputs):</w:t>
      </w:r>
      <w:r w:rsidRPr="00943D34">
        <w:rPr>
          <w:sz w:val="20"/>
          <w:szCs w:val="20"/>
        </w:rPr>
        <w:t xml:space="preserve"> materias primas, información o recursos necesarios para iniciar el proceso.</w:t>
      </w:r>
    </w:p>
    <w:p w14:paraId="258603A8" w14:textId="77777777" w:rsidR="00943D34" w:rsidRPr="00943D34" w:rsidRDefault="00943D34" w:rsidP="00561F32">
      <w:pPr>
        <w:numPr>
          <w:ilvl w:val="0"/>
          <w:numId w:val="30"/>
        </w:numPr>
        <w:rPr>
          <w:sz w:val="20"/>
          <w:szCs w:val="20"/>
        </w:rPr>
      </w:pPr>
      <w:r w:rsidRPr="00943D34">
        <w:rPr>
          <w:b/>
          <w:bCs/>
          <w:sz w:val="20"/>
          <w:szCs w:val="20"/>
        </w:rPr>
        <w:t>Actividades:</w:t>
      </w:r>
      <w:r w:rsidRPr="00943D34">
        <w:rPr>
          <w:sz w:val="20"/>
          <w:szCs w:val="20"/>
        </w:rPr>
        <w:t xml:space="preserve"> tareas secuenciales que transforman las entradas en resultados esperados.</w:t>
      </w:r>
    </w:p>
    <w:p w14:paraId="214708AB" w14:textId="77777777" w:rsidR="00943D34" w:rsidRPr="00943D34" w:rsidRDefault="00943D34" w:rsidP="00561F32">
      <w:pPr>
        <w:numPr>
          <w:ilvl w:val="0"/>
          <w:numId w:val="30"/>
        </w:numPr>
        <w:rPr>
          <w:sz w:val="20"/>
          <w:szCs w:val="20"/>
        </w:rPr>
      </w:pPr>
      <w:r w:rsidRPr="00943D34">
        <w:rPr>
          <w:b/>
          <w:bCs/>
          <w:sz w:val="20"/>
          <w:szCs w:val="20"/>
        </w:rPr>
        <w:t>Salidas</w:t>
      </w:r>
      <w:r w:rsidRPr="00943D34">
        <w:rPr>
          <w:b/>
          <w:bCs/>
          <w:i/>
          <w:iCs/>
          <w:sz w:val="20"/>
          <w:szCs w:val="20"/>
        </w:rPr>
        <w:t xml:space="preserve"> (Outputs):</w:t>
      </w:r>
      <w:r w:rsidRPr="00943D34">
        <w:rPr>
          <w:sz w:val="20"/>
          <w:szCs w:val="20"/>
        </w:rPr>
        <w:t xml:space="preserve"> producto o servicio final entregado al cliente interno o externo.</w:t>
      </w:r>
    </w:p>
    <w:p w14:paraId="3D244A49" w14:textId="77777777" w:rsidR="00943D34" w:rsidRPr="00943D34" w:rsidRDefault="00943D34" w:rsidP="00561F32">
      <w:pPr>
        <w:numPr>
          <w:ilvl w:val="0"/>
          <w:numId w:val="30"/>
        </w:numPr>
        <w:rPr>
          <w:sz w:val="20"/>
          <w:szCs w:val="20"/>
        </w:rPr>
      </w:pPr>
      <w:r w:rsidRPr="00943D34">
        <w:rPr>
          <w:b/>
          <w:bCs/>
          <w:sz w:val="20"/>
          <w:szCs w:val="20"/>
        </w:rPr>
        <w:t>Recursos:</w:t>
      </w:r>
      <w:r w:rsidRPr="00943D34">
        <w:rPr>
          <w:sz w:val="20"/>
          <w:szCs w:val="20"/>
        </w:rPr>
        <w:t xml:space="preserve"> personas, tecnología y materiales utilizados durante el proceso.</w:t>
      </w:r>
    </w:p>
    <w:p w14:paraId="344294E8" w14:textId="7EAE8274" w:rsidR="00943D34" w:rsidRPr="00943D34" w:rsidRDefault="00943D34" w:rsidP="00561F32">
      <w:pPr>
        <w:numPr>
          <w:ilvl w:val="0"/>
          <w:numId w:val="30"/>
        </w:numPr>
        <w:rPr>
          <w:sz w:val="20"/>
          <w:szCs w:val="20"/>
        </w:rPr>
      </w:pPr>
      <w:r w:rsidRPr="00943D34">
        <w:rPr>
          <w:b/>
          <w:bCs/>
          <w:sz w:val="20"/>
          <w:szCs w:val="20"/>
        </w:rPr>
        <w:t xml:space="preserve">Indicadores de rendimiento </w:t>
      </w:r>
      <w:r w:rsidR="00A022BB">
        <w:rPr>
          <w:b/>
          <w:bCs/>
          <w:sz w:val="20"/>
          <w:szCs w:val="20"/>
        </w:rPr>
        <w:t>(</w:t>
      </w:r>
      <w:r w:rsidRPr="00943D34">
        <w:rPr>
          <w:b/>
          <w:bCs/>
          <w:i/>
          <w:iCs/>
          <w:sz w:val="20"/>
          <w:szCs w:val="20"/>
        </w:rPr>
        <w:t>KPI</w:t>
      </w:r>
      <w:r w:rsidR="00A022BB">
        <w:rPr>
          <w:b/>
          <w:bCs/>
          <w:i/>
          <w:iCs/>
          <w:sz w:val="20"/>
          <w:szCs w:val="20"/>
        </w:rPr>
        <w:t>s)</w:t>
      </w:r>
      <w:r w:rsidRPr="00943D34">
        <w:rPr>
          <w:b/>
          <w:bCs/>
          <w:i/>
          <w:iCs/>
          <w:sz w:val="20"/>
          <w:szCs w:val="20"/>
        </w:rPr>
        <w:t>:</w:t>
      </w:r>
      <w:r w:rsidRPr="00943D34">
        <w:rPr>
          <w:sz w:val="20"/>
          <w:szCs w:val="20"/>
        </w:rPr>
        <w:t xml:space="preserve"> métricas para medir eficiencia, calidad y cumplimiento de objetivos.</w:t>
      </w:r>
    </w:p>
    <w:p w14:paraId="79575F92" w14:textId="77777777" w:rsidR="00943D34" w:rsidRDefault="00943D34" w:rsidP="00561F32">
      <w:pPr>
        <w:numPr>
          <w:ilvl w:val="0"/>
          <w:numId w:val="30"/>
        </w:numPr>
        <w:rPr>
          <w:sz w:val="20"/>
          <w:szCs w:val="20"/>
        </w:rPr>
      </w:pPr>
      <w:r w:rsidRPr="00943D34">
        <w:rPr>
          <w:b/>
          <w:bCs/>
          <w:i/>
          <w:iCs/>
          <w:sz w:val="20"/>
          <w:szCs w:val="20"/>
        </w:rPr>
        <w:t>Process Owner</w:t>
      </w:r>
      <w:r w:rsidRPr="00943D34">
        <w:rPr>
          <w:b/>
          <w:bCs/>
          <w:sz w:val="20"/>
          <w:szCs w:val="20"/>
        </w:rPr>
        <w:t xml:space="preserve"> (responsable del proceso):</w:t>
      </w:r>
      <w:r w:rsidRPr="00943D34">
        <w:rPr>
          <w:sz w:val="20"/>
          <w:szCs w:val="20"/>
        </w:rPr>
        <w:t xml:space="preserve"> persona encargada de la gestión, diseño y mejora.</w:t>
      </w:r>
    </w:p>
    <w:p w14:paraId="04B93A1F" w14:textId="77777777" w:rsidR="00C1630E" w:rsidRPr="00943D34" w:rsidRDefault="00C1630E" w:rsidP="00C1630E">
      <w:pPr>
        <w:ind w:left="720"/>
        <w:rPr>
          <w:sz w:val="20"/>
          <w:szCs w:val="20"/>
        </w:rPr>
      </w:pPr>
    </w:p>
    <w:p w14:paraId="382C4FDF" w14:textId="77777777" w:rsidR="00943D34" w:rsidRDefault="00943D34" w:rsidP="00AE2AA8">
      <w:pPr>
        <w:rPr>
          <w:sz w:val="20"/>
          <w:szCs w:val="20"/>
        </w:rPr>
      </w:pPr>
    </w:p>
    <w:p w14:paraId="550D8CD7" w14:textId="77777777" w:rsidR="00A0733F" w:rsidRPr="00A0733F" w:rsidRDefault="00A0733F" w:rsidP="00A0733F">
      <w:pPr>
        <w:rPr>
          <w:sz w:val="20"/>
          <w:szCs w:val="20"/>
        </w:rPr>
      </w:pPr>
      <w:r w:rsidRPr="00A0733F">
        <w:rPr>
          <w:b/>
          <w:bCs/>
          <w:sz w:val="20"/>
          <w:szCs w:val="20"/>
        </w:rPr>
        <w:t>Características de la gestión por procesos</w:t>
      </w:r>
    </w:p>
    <w:p w14:paraId="03E1021B" w14:textId="77777777" w:rsidR="00A0733F" w:rsidRPr="00A0733F" w:rsidRDefault="00A0733F" w:rsidP="00A0733F">
      <w:pPr>
        <w:rPr>
          <w:sz w:val="20"/>
          <w:szCs w:val="20"/>
        </w:rPr>
      </w:pPr>
      <w:r w:rsidRPr="00A0733F">
        <w:rPr>
          <w:sz w:val="20"/>
          <w:szCs w:val="20"/>
        </w:rPr>
        <w:t xml:space="preserve">Las características del BPM </w:t>
      </w:r>
      <w:r w:rsidRPr="00A0733F">
        <w:rPr>
          <w:i/>
          <w:iCs/>
          <w:sz w:val="20"/>
          <w:szCs w:val="20"/>
        </w:rPr>
        <w:t>(Business Process Management)</w:t>
      </w:r>
      <w:r w:rsidRPr="00A0733F">
        <w:rPr>
          <w:sz w:val="20"/>
          <w:szCs w:val="20"/>
        </w:rPr>
        <w:t xml:space="preserve"> reflejan la integralidad de su interacción y su orientación permanente hacia el logro de los objetivos estratégicos. Reconocerlas permite comprender por qué este enfoque optimiza el funcionamiento organizacional. Entre las principales características se encuentran:</w:t>
      </w:r>
    </w:p>
    <w:p w14:paraId="6A1A6BCC" w14:textId="77777777" w:rsidR="00A0733F" w:rsidRPr="00A0733F" w:rsidRDefault="00A0733F" w:rsidP="00561F32">
      <w:pPr>
        <w:numPr>
          <w:ilvl w:val="0"/>
          <w:numId w:val="31"/>
        </w:numPr>
        <w:rPr>
          <w:sz w:val="20"/>
          <w:szCs w:val="20"/>
        </w:rPr>
      </w:pPr>
      <w:r w:rsidRPr="00A0733F">
        <w:rPr>
          <w:b/>
          <w:bCs/>
          <w:sz w:val="20"/>
          <w:szCs w:val="20"/>
        </w:rPr>
        <w:t>Orientación al cliente:</w:t>
      </w:r>
      <w:r w:rsidRPr="00A0733F">
        <w:rPr>
          <w:sz w:val="20"/>
          <w:szCs w:val="20"/>
        </w:rPr>
        <w:t xml:space="preserve"> todos los esfuerzos se enfocan en satisfacer sus necesidades.</w:t>
      </w:r>
    </w:p>
    <w:p w14:paraId="12A64E79" w14:textId="77777777" w:rsidR="00A0733F" w:rsidRPr="00A0733F" w:rsidRDefault="00A0733F" w:rsidP="00561F32">
      <w:pPr>
        <w:numPr>
          <w:ilvl w:val="0"/>
          <w:numId w:val="31"/>
        </w:numPr>
        <w:rPr>
          <w:sz w:val="20"/>
          <w:szCs w:val="20"/>
        </w:rPr>
      </w:pPr>
      <w:r w:rsidRPr="00A0733F">
        <w:rPr>
          <w:b/>
          <w:bCs/>
          <w:sz w:val="20"/>
          <w:szCs w:val="20"/>
        </w:rPr>
        <w:t>Transversalidad:</w:t>
      </w:r>
      <w:r w:rsidRPr="00A0733F">
        <w:rPr>
          <w:sz w:val="20"/>
          <w:szCs w:val="20"/>
        </w:rPr>
        <w:t xml:space="preserve"> cruza funcionalmente los departamentos, mejorando la colaboración.</w:t>
      </w:r>
    </w:p>
    <w:p w14:paraId="111D37E0" w14:textId="77777777" w:rsidR="00A0733F" w:rsidRPr="00A0733F" w:rsidRDefault="00A0733F" w:rsidP="00561F32">
      <w:pPr>
        <w:numPr>
          <w:ilvl w:val="0"/>
          <w:numId w:val="31"/>
        </w:numPr>
        <w:rPr>
          <w:sz w:val="20"/>
          <w:szCs w:val="20"/>
        </w:rPr>
      </w:pPr>
      <w:r w:rsidRPr="00A0733F">
        <w:rPr>
          <w:b/>
          <w:bCs/>
          <w:sz w:val="20"/>
          <w:szCs w:val="20"/>
        </w:rPr>
        <w:t>Mejora continua:</w:t>
      </w:r>
      <w:r w:rsidRPr="00A0733F">
        <w:rPr>
          <w:sz w:val="20"/>
          <w:szCs w:val="20"/>
        </w:rPr>
        <w:t xml:space="preserve"> se basa en el ciclo PHVA para optimizar resultados constantemente.</w:t>
      </w:r>
    </w:p>
    <w:p w14:paraId="28F53D88" w14:textId="77777777" w:rsidR="00A0733F" w:rsidRPr="00A0733F" w:rsidRDefault="00A0733F" w:rsidP="00561F32">
      <w:pPr>
        <w:numPr>
          <w:ilvl w:val="0"/>
          <w:numId w:val="31"/>
        </w:numPr>
        <w:rPr>
          <w:sz w:val="20"/>
          <w:szCs w:val="20"/>
        </w:rPr>
      </w:pPr>
      <w:r w:rsidRPr="00A0733F">
        <w:rPr>
          <w:b/>
          <w:bCs/>
          <w:sz w:val="20"/>
          <w:szCs w:val="20"/>
        </w:rPr>
        <w:t>Medible:</w:t>
      </w:r>
      <w:r w:rsidRPr="00A0733F">
        <w:rPr>
          <w:sz w:val="20"/>
          <w:szCs w:val="20"/>
        </w:rPr>
        <w:t xml:space="preserve"> se enfoca en resultados cuantitativos, calidad y cumplimiento de metas.</w:t>
      </w:r>
    </w:p>
    <w:p w14:paraId="634643E0" w14:textId="77777777" w:rsidR="00A0733F" w:rsidRPr="00A0733F" w:rsidRDefault="00A0733F" w:rsidP="00561F32">
      <w:pPr>
        <w:numPr>
          <w:ilvl w:val="0"/>
          <w:numId w:val="31"/>
        </w:numPr>
        <w:rPr>
          <w:sz w:val="20"/>
          <w:szCs w:val="20"/>
        </w:rPr>
      </w:pPr>
      <w:r w:rsidRPr="00A0733F">
        <w:rPr>
          <w:b/>
          <w:bCs/>
          <w:sz w:val="20"/>
          <w:szCs w:val="20"/>
        </w:rPr>
        <w:t>Alineación estratégica:</w:t>
      </w:r>
      <w:r w:rsidRPr="00A0733F">
        <w:rPr>
          <w:sz w:val="20"/>
          <w:szCs w:val="20"/>
        </w:rPr>
        <w:t xml:space="preserve"> conecta la operación diaria con las metas a largo plazo.</w:t>
      </w:r>
    </w:p>
    <w:p w14:paraId="19A6CE6E" w14:textId="77777777" w:rsidR="00A0733F" w:rsidRPr="00A0733F" w:rsidRDefault="00A0733F" w:rsidP="00561F32">
      <w:pPr>
        <w:numPr>
          <w:ilvl w:val="0"/>
          <w:numId w:val="31"/>
        </w:numPr>
        <w:rPr>
          <w:sz w:val="20"/>
          <w:szCs w:val="20"/>
        </w:rPr>
      </w:pPr>
      <w:r w:rsidRPr="00A0733F">
        <w:rPr>
          <w:b/>
          <w:bCs/>
          <w:sz w:val="20"/>
          <w:szCs w:val="20"/>
        </w:rPr>
        <w:t>Visibilidad:</w:t>
      </w:r>
      <w:r w:rsidRPr="00A0733F">
        <w:rPr>
          <w:sz w:val="20"/>
          <w:szCs w:val="20"/>
        </w:rPr>
        <w:t xml:space="preserve"> facilita la identificación de ineficiencias en el funcionamiento organizacional.</w:t>
      </w:r>
      <w:commentRangeEnd w:id="15"/>
      <w:r w:rsidR="00C1630E" w:rsidRPr="00A0733F">
        <w:rPr>
          <w:rStyle w:val="Refdecomentario"/>
          <w:sz w:val="20"/>
          <w:szCs w:val="20"/>
        </w:rPr>
        <w:commentReference w:id="15"/>
      </w:r>
    </w:p>
    <w:p w14:paraId="1BD230A1" w14:textId="77777777" w:rsidR="00943D34" w:rsidRDefault="00943D34" w:rsidP="00AE2AA8">
      <w:pPr>
        <w:rPr>
          <w:sz w:val="20"/>
          <w:szCs w:val="20"/>
        </w:rPr>
      </w:pPr>
    </w:p>
    <w:p w14:paraId="02B98510" w14:textId="7C63251A" w:rsidR="008F2F32" w:rsidRDefault="00D26F83" w:rsidP="00685B79">
      <w:pPr>
        <w:rPr>
          <w:color w:val="000000"/>
          <w:sz w:val="20"/>
          <w:szCs w:val="20"/>
          <w:shd w:val="clear" w:color="auto" w:fill="FFFFFF"/>
        </w:rPr>
      </w:pPr>
      <w:r w:rsidRPr="0077321F">
        <w:rPr>
          <w:sz w:val="20"/>
          <w:szCs w:val="20"/>
        </w:rPr>
        <w:t>Además de los elementos y</w:t>
      </w:r>
      <w:r w:rsidR="00447AF9" w:rsidRPr="0077321F">
        <w:rPr>
          <w:sz w:val="20"/>
          <w:szCs w:val="20"/>
        </w:rPr>
        <w:t xml:space="preserve"> características</w:t>
      </w:r>
      <w:r w:rsidRPr="0077321F">
        <w:rPr>
          <w:sz w:val="20"/>
          <w:szCs w:val="20"/>
        </w:rPr>
        <w:t xml:space="preserve"> de la </w:t>
      </w:r>
      <w:r w:rsidR="00AE2AA8" w:rsidRPr="0077321F">
        <w:rPr>
          <w:sz w:val="20"/>
          <w:szCs w:val="20"/>
        </w:rPr>
        <w:t>gestión por procesos sustituye la jerarquía tradicional por una estructura más ágil, facilitando el cambio y aumentando la productividad. </w:t>
      </w:r>
      <w:r w:rsidR="008F2F32" w:rsidRPr="0077321F">
        <w:rPr>
          <w:color w:val="000000"/>
          <w:sz w:val="20"/>
          <w:szCs w:val="20"/>
          <w:shd w:val="clear" w:color="auto" w:fill="FFFFFF"/>
        </w:rPr>
        <w:t>Para ello, se utilizan herramientas y técnicas de modelado de procesos, automatización y monitoreo de los mismos</w:t>
      </w:r>
      <w:r w:rsidR="00D5302F" w:rsidRPr="0077321F">
        <w:rPr>
          <w:color w:val="000000"/>
          <w:sz w:val="20"/>
          <w:szCs w:val="20"/>
          <w:shd w:val="clear" w:color="auto" w:fill="FFFFFF"/>
        </w:rPr>
        <w:t xml:space="preserve"> donde se encuentran diferentes tipos de procesos de gestión como:</w:t>
      </w:r>
    </w:p>
    <w:p w14:paraId="05F68792" w14:textId="77777777" w:rsidR="008907F8" w:rsidRPr="0077321F" w:rsidRDefault="008907F8" w:rsidP="00685B79">
      <w:pPr>
        <w:rPr>
          <w:color w:val="000000"/>
          <w:sz w:val="20"/>
          <w:szCs w:val="20"/>
          <w:shd w:val="clear" w:color="auto" w:fill="FFFFFF"/>
        </w:rPr>
      </w:pPr>
    </w:p>
    <w:p w14:paraId="125E51A3" w14:textId="40B612DE" w:rsidR="006A5F96" w:rsidRPr="0077321F" w:rsidRDefault="006A5F96"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t xml:space="preserve">Gestión de </w:t>
      </w:r>
      <w:commentRangeStart w:id="16"/>
      <w:r w:rsidRPr="6C8EFDA0">
        <w:rPr>
          <w:i/>
          <w:iCs/>
          <w:color w:val="000000"/>
          <w:sz w:val="20"/>
          <w:szCs w:val="20"/>
          <w:shd w:val="clear" w:color="auto" w:fill="FFFFFF"/>
        </w:rPr>
        <w:t>marketing</w:t>
      </w:r>
      <w:r w:rsidRPr="0077321F">
        <w:rPr>
          <w:color w:val="000000"/>
          <w:sz w:val="20"/>
          <w:szCs w:val="20"/>
          <w:shd w:val="clear" w:color="auto" w:fill="FFFFFF"/>
        </w:rPr>
        <w:t>.</w:t>
      </w:r>
      <w:commentRangeEnd w:id="16"/>
      <w:r>
        <w:commentReference w:id="16"/>
      </w:r>
    </w:p>
    <w:p w14:paraId="23FE9F59" w14:textId="355A6F75" w:rsidR="006A5F96" w:rsidRPr="0077321F" w:rsidRDefault="006A5F96"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t>Gestión financiera.</w:t>
      </w:r>
    </w:p>
    <w:p w14:paraId="69729978" w14:textId="46E78611" w:rsidR="006A5F96" w:rsidRPr="0077321F" w:rsidRDefault="006A5F96"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t>Gestión de producción.</w:t>
      </w:r>
    </w:p>
    <w:p w14:paraId="3B0F1883" w14:textId="7A722AF5" w:rsidR="006A5F96" w:rsidRPr="0077321F" w:rsidRDefault="006A5F96"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t>Gestión de inventarios.</w:t>
      </w:r>
    </w:p>
    <w:p w14:paraId="08E702CD" w14:textId="43B7AC6C" w:rsidR="006A5F96" w:rsidRPr="0077321F" w:rsidRDefault="006A5F96"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lastRenderedPageBreak/>
        <w:t>Gestión de talento humano.</w:t>
      </w:r>
    </w:p>
    <w:p w14:paraId="785E9554" w14:textId="6EDFF9B7" w:rsidR="006C26F2" w:rsidRPr="0077321F" w:rsidRDefault="006C26F2" w:rsidP="00561F32">
      <w:pPr>
        <w:pStyle w:val="Prrafodelista"/>
        <w:numPr>
          <w:ilvl w:val="0"/>
          <w:numId w:val="10"/>
        </w:numPr>
        <w:rPr>
          <w:color w:val="000000"/>
          <w:sz w:val="20"/>
          <w:szCs w:val="20"/>
          <w:shd w:val="clear" w:color="auto" w:fill="FFFFFF"/>
        </w:rPr>
      </w:pPr>
      <w:r w:rsidRPr="0077321F">
        <w:rPr>
          <w:color w:val="000000"/>
          <w:sz w:val="20"/>
          <w:szCs w:val="20"/>
          <w:shd w:val="clear" w:color="auto" w:fill="FFFFFF"/>
        </w:rPr>
        <w:t>Gestión de la información.</w:t>
      </w:r>
    </w:p>
    <w:p w14:paraId="7C4345E4" w14:textId="2E821318" w:rsidR="00D5302F" w:rsidRPr="0077321F" w:rsidRDefault="006A5F96" w:rsidP="00561F32">
      <w:pPr>
        <w:pStyle w:val="Prrafodelista"/>
        <w:numPr>
          <w:ilvl w:val="0"/>
          <w:numId w:val="10"/>
        </w:numPr>
        <w:rPr>
          <w:sz w:val="20"/>
          <w:szCs w:val="20"/>
        </w:rPr>
      </w:pPr>
      <w:r w:rsidRPr="0077321F">
        <w:rPr>
          <w:color w:val="000000"/>
          <w:sz w:val="20"/>
          <w:szCs w:val="20"/>
          <w:shd w:val="clear" w:color="auto" w:fill="FFFFFF"/>
        </w:rPr>
        <w:t>Gestión presupuestal, entre otros.</w:t>
      </w:r>
    </w:p>
    <w:p w14:paraId="1E887A1B" w14:textId="74C1248A" w:rsidR="008F2F32" w:rsidRPr="0077321F" w:rsidRDefault="008F2F32" w:rsidP="00EC350F">
      <w:pPr>
        <w:pStyle w:val="Textocomentario"/>
        <w:spacing w:line="276" w:lineRule="auto"/>
      </w:pPr>
    </w:p>
    <w:p w14:paraId="7DD65CA3" w14:textId="1A4C841F" w:rsidR="00647DB3" w:rsidRDefault="00647DB3" w:rsidP="00190EA4">
      <w:pPr>
        <w:pStyle w:val="Prrafodelista"/>
        <w:numPr>
          <w:ilvl w:val="0"/>
          <w:numId w:val="3"/>
        </w:numPr>
        <w:rPr>
          <w:b/>
          <w:bCs/>
          <w:color w:val="000000" w:themeColor="text1"/>
          <w:sz w:val="20"/>
          <w:szCs w:val="20"/>
        </w:rPr>
      </w:pPr>
      <w:r w:rsidRPr="0077321F">
        <w:rPr>
          <w:b/>
          <w:bCs/>
          <w:color w:val="000000" w:themeColor="text1"/>
          <w:sz w:val="20"/>
          <w:szCs w:val="20"/>
        </w:rPr>
        <w:t>Introducción a los indicadores de gestión y su clasificación</w:t>
      </w:r>
    </w:p>
    <w:p w14:paraId="4D789FAC" w14:textId="59911B21" w:rsidR="00D5302F" w:rsidRPr="0052015A" w:rsidRDefault="005468D1" w:rsidP="0052015A">
      <w:pPr>
        <w:pStyle w:val="Prrafodelista"/>
        <w:ind w:left="360"/>
        <w:rPr>
          <w:b/>
          <w:bCs/>
          <w:color w:val="000000" w:themeColor="text1"/>
          <w:sz w:val="20"/>
          <w:szCs w:val="20"/>
        </w:rPr>
      </w:pPr>
      <w:commentRangeStart w:id="17"/>
      <w:r>
        <w:rPr>
          <w:noProof/>
          <w:lang w:val="en-US" w:eastAsia="en-US"/>
        </w:rPr>
        <w:drawing>
          <wp:anchor distT="0" distB="0" distL="114300" distR="114300" simplePos="0" relativeHeight="251666432" behindDoc="1" locked="0" layoutInCell="1" allowOverlap="1" wp14:anchorId="75332952" wp14:editId="532A6353">
            <wp:simplePos x="0" y="0"/>
            <wp:positionH relativeFrom="column">
              <wp:posOffset>225132</wp:posOffset>
            </wp:positionH>
            <wp:positionV relativeFrom="paragraph">
              <wp:posOffset>4053</wp:posOffset>
            </wp:positionV>
            <wp:extent cx="3439972" cy="2465797"/>
            <wp:effectExtent l="0" t="0" r="8255" b="0"/>
            <wp:wrapTight wrapText="bothSides">
              <wp:wrapPolygon edited="0">
                <wp:start x="0" y="0"/>
                <wp:lineTo x="0" y="21361"/>
                <wp:lineTo x="21532" y="21361"/>
                <wp:lineTo x="21532" y="0"/>
                <wp:lineTo x="0" y="0"/>
              </wp:wrapPolygon>
            </wp:wrapTight>
            <wp:docPr id="1717302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02391" name=""/>
                    <pic:cNvPicPr/>
                  </pic:nvPicPr>
                  <pic:blipFill>
                    <a:blip r:embed="rId25">
                      <a:extLst>
                        <a:ext uri="{28A0092B-C50C-407E-A947-70E740481C1C}">
                          <a14:useLocalDpi xmlns:a14="http://schemas.microsoft.com/office/drawing/2010/main" val="0"/>
                        </a:ext>
                      </a:extLst>
                    </a:blip>
                    <a:stretch>
                      <a:fillRect/>
                    </a:stretch>
                  </pic:blipFill>
                  <pic:spPr>
                    <a:xfrm>
                      <a:off x="0" y="0"/>
                      <a:ext cx="3439972" cy="2465797"/>
                    </a:xfrm>
                    <a:prstGeom prst="rect">
                      <a:avLst/>
                    </a:prstGeom>
                  </pic:spPr>
                </pic:pic>
              </a:graphicData>
            </a:graphic>
          </wp:anchor>
        </w:drawing>
      </w:r>
      <w:commentRangeEnd w:id="17"/>
      <w:r w:rsidR="00DB3568" w:rsidRPr="005468D1">
        <w:rPr>
          <w:rStyle w:val="Refdecomentario"/>
          <w:color w:val="000000" w:themeColor="text1"/>
          <w:sz w:val="20"/>
          <w:szCs w:val="20"/>
        </w:rPr>
        <w:commentReference w:id="17"/>
      </w:r>
      <w:r w:rsidR="00C94253" w:rsidRPr="005468D1">
        <w:rPr>
          <w:color w:val="000000" w:themeColor="text1"/>
          <w:sz w:val="20"/>
          <w:szCs w:val="20"/>
        </w:rPr>
        <w:t>La gestión organizacional está enmarcada en la gestión de procesos y estos a su vez tiene</w:t>
      </w:r>
      <w:r w:rsidR="005606F7" w:rsidRPr="005468D1">
        <w:rPr>
          <w:color w:val="000000" w:themeColor="text1"/>
          <w:sz w:val="20"/>
          <w:szCs w:val="20"/>
        </w:rPr>
        <w:t>n</w:t>
      </w:r>
      <w:r w:rsidR="00C94253" w:rsidRPr="005468D1">
        <w:rPr>
          <w:color w:val="000000" w:themeColor="text1"/>
          <w:sz w:val="20"/>
          <w:szCs w:val="20"/>
        </w:rPr>
        <w:t xml:space="preserve"> una correspondencia con la planeación operativa, táctica y estratégica</w:t>
      </w:r>
      <w:r w:rsidR="005606F7" w:rsidRPr="005468D1">
        <w:rPr>
          <w:color w:val="000000" w:themeColor="text1"/>
          <w:sz w:val="20"/>
          <w:szCs w:val="20"/>
        </w:rPr>
        <w:t>,</w:t>
      </w:r>
      <w:r w:rsidR="00C94253" w:rsidRPr="005468D1">
        <w:rPr>
          <w:color w:val="000000" w:themeColor="text1"/>
          <w:sz w:val="20"/>
          <w:szCs w:val="20"/>
        </w:rPr>
        <w:t xml:space="preserve"> por lo que se hace necesario medir periódicamente el desempeño organizacional</w:t>
      </w:r>
      <w:r w:rsidR="005606F7" w:rsidRPr="005468D1">
        <w:rPr>
          <w:color w:val="000000" w:themeColor="text1"/>
          <w:sz w:val="20"/>
          <w:szCs w:val="20"/>
        </w:rPr>
        <w:t>,</w:t>
      </w:r>
      <w:r w:rsidR="00C94253" w:rsidRPr="005468D1">
        <w:rPr>
          <w:color w:val="000000" w:themeColor="text1"/>
          <w:sz w:val="20"/>
          <w:szCs w:val="20"/>
        </w:rPr>
        <w:t xml:space="preserve"> validando mediante indicadores el cumplimiento de estándares definidos y el porcentaje de avance de cumplimiento en el área, así como el porcentaje de avance de los objetivos organizacionales y en suma, de los objetivos estratégicos</w:t>
      </w:r>
      <w:r w:rsidR="00410CAF" w:rsidRPr="005468D1">
        <w:rPr>
          <w:color w:val="000000" w:themeColor="text1"/>
          <w:sz w:val="20"/>
          <w:szCs w:val="20"/>
        </w:rPr>
        <w:t xml:space="preserve"> convirtiéndose en puntos de referencia para medir el cumplimiento de los objetivos internos de la empresa.</w:t>
      </w:r>
    </w:p>
    <w:p w14:paraId="35C85B06" w14:textId="77777777" w:rsidR="00D5302F" w:rsidRPr="0077321F" w:rsidRDefault="00D5302F" w:rsidP="00D5302F">
      <w:pPr>
        <w:pStyle w:val="Prrafodelista"/>
        <w:ind w:left="360"/>
        <w:rPr>
          <w:b/>
          <w:bCs/>
          <w:color w:val="000000" w:themeColor="text1"/>
          <w:sz w:val="20"/>
          <w:szCs w:val="20"/>
        </w:rPr>
      </w:pPr>
    </w:p>
    <w:p w14:paraId="49D67E56" w14:textId="3BDC60A5" w:rsidR="00D5302F" w:rsidRPr="0077321F" w:rsidRDefault="00347B5B" w:rsidP="00967F66">
      <w:pPr>
        <w:pStyle w:val="Prrafodelista"/>
        <w:ind w:left="792"/>
        <w:rPr>
          <w:b/>
          <w:bCs/>
          <w:color w:val="000000" w:themeColor="text1"/>
          <w:sz w:val="20"/>
          <w:szCs w:val="20"/>
        </w:rPr>
      </w:pPr>
      <w:r>
        <w:rPr>
          <w:b/>
          <w:bCs/>
          <w:color w:val="000000" w:themeColor="text1"/>
          <w:sz w:val="20"/>
          <w:szCs w:val="20"/>
        </w:rPr>
        <w:t xml:space="preserve">3.1 </w:t>
      </w:r>
      <w:r w:rsidR="00647DB3" w:rsidRPr="0077321F">
        <w:rPr>
          <w:b/>
          <w:bCs/>
          <w:color w:val="000000" w:themeColor="text1"/>
          <w:sz w:val="20"/>
          <w:szCs w:val="20"/>
        </w:rPr>
        <w:t>Concepto de indicador</w:t>
      </w:r>
    </w:p>
    <w:p w14:paraId="2CF21392" w14:textId="65431A51" w:rsidR="0036435F" w:rsidRDefault="003875D9" w:rsidP="001046D6">
      <w:pPr>
        <w:ind w:left="792"/>
        <w:rPr>
          <w:color w:val="000000" w:themeColor="text1"/>
          <w:sz w:val="20"/>
          <w:szCs w:val="20"/>
        </w:rPr>
      </w:pPr>
      <w:r w:rsidRPr="0077321F">
        <w:rPr>
          <w:color w:val="000000" w:themeColor="text1"/>
          <w:sz w:val="20"/>
          <w:szCs w:val="20"/>
        </w:rPr>
        <w:t>Un indicador es un instrumento o herramienta de medición creado para medir el rendimiento de los procesos y gestionarlos.</w:t>
      </w:r>
      <w:r w:rsidR="001046D6">
        <w:rPr>
          <w:color w:val="000000" w:themeColor="text1"/>
          <w:sz w:val="20"/>
          <w:szCs w:val="20"/>
        </w:rPr>
        <w:t xml:space="preserve"> </w:t>
      </w:r>
      <w:r w:rsidRPr="0077321F">
        <w:rPr>
          <w:color w:val="000000" w:themeColor="text1"/>
          <w:sz w:val="20"/>
          <w:szCs w:val="20"/>
        </w:rPr>
        <w:t xml:space="preserve">El indicador corresponde a todos aquellos parámetros o estándares que se establecieron en la etapa de control </w:t>
      </w:r>
      <w:r w:rsidR="00F522ED" w:rsidRPr="0077321F">
        <w:rPr>
          <w:color w:val="000000" w:themeColor="text1"/>
          <w:sz w:val="20"/>
          <w:szCs w:val="20"/>
        </w:rPr>
        <w:t xml:space="preserve">al diseñar y estructurar la </w:t>
      </w:r>
      <w:r w:rsidRPr="0077321F">
        <w:rPr>
          <w:color w:val="000000" w:themeColor="text1"/>
          <w:sz w:val="20"/>
          <w:szCs w:val="20"/>
        </w:rPr>
        <w:t>organización</w:t>
      </w:r>
      <w:r w:rsidR="00437082" w:rsidRPr="0077321F">
        <w:rPr>
          <w:color w:val="000000" w:themeColor="text1"/>
          <w:sz w:val="20"/>
          <w:szCs w:val="20"/>
        </w:rPr>
        <w:t xml:space="preserve">, siendo </w:t>
      </w:r>
      <w:r w:rsidRPr="0077321F">
        <w:rPr>
          <w:color w:val="000000" w:themeColor="text1"/>
          <w:sz w:val="20"/>
          <w:szCs w:val="20"/>
        </w:rPr>
        <w:t>definidos en la fase de control de la administración y claramente diseñados al determinar los procesos que ponen en marcha la actividad económica</w:t>
      </w:r>
      <w:r w:rsidR="00410CAF" w:rsidRPr="0077321F">
        <w:rPr>
          <w:color w:val="000000" w:themeColor="text1"/>
          <w:sz w:val="20"/>
          <w:szCs w:val="20"/>
        </w:rPr>
        <w:t>.</w:t>
      </w:r>
    </w:p>
    <w:p w14:paraId="6F80362A" w14:textId="77777777" w:rsidR="005F3D51" w:rsidRDefault="005F3D51" w:rsidP="001046D6">
      <w:pPr>
        <w:ind w:left="792"/>
        <w:rPr>
          <w:color w:val="000000" w:themeColor="text1"/>
          <w:sz w:val="20"/>
          <w:szCs w:val="20"/>
        </w:rPr>
      </w:pPr>
    </w:p>
    <w:p w14:paraId="70F6DFA6" w14:textId="77777777" w:rsidR="005F3D51" w:rsidRDefault="005F3D51" w:rsidP="005F3D51">
      <w:pPr>
        <w:ind w:left="792"/>
        <w:rPr>
          <w:color w:val="000000" w:themeColor="text1"/>
          <w:sz w:val="20"/>
          <w:szCs w:val="20"/>
        </w:rPr>
      </w:pPr>
      <w:r w:rsidRPr="005F3D51">
        <w:rPr>
          <w:color w:val="000000" w:themeColor="text1"/>
          <w:sz w:val="20"/>
          <w:szCs w:val="20"/>
        </w:rPr>
        <w:t>Existen diferentes tipos de indicadores, desde los que abarcan una visión general del desempeño de toda la empresa, hasta los que se centran en los procesos internos de cada área. La calidad de estos indicadores es esencial para comprender el estado actual de la organización y asegurarse de que esté orientada hacia el cumplimiento de sus objetivos.</w:t>
      </w:r>
    </w:p>
    <w:p w14:paraId="44C9DB98" w14:textId="77777777" w:rsidR="005F3D51" w:rsidRPr="005F3D51" w:rsidRDefault="005F3D51" w:rsidP="005F3D51">
      <w:pPr>
        <w:ind w:left="792"/>
        <w:rPr>
          <w:color w:val="000000" w:themeColor="text1"/>
          <w:sz w:val="20"/>
          <w:szCs w:val="20"/>
        </w:rPr>
      </w:pPr>
    </w:p>
    <w:p w14:paraId="5D900956" w14:textId="27DEC942" w:rsidR="00D818A0" w:rsidRDefault="00732652" w:rsidP="00732652">
      <w:pPr>
        <w:ind w:left="720"/>
        <w:rPr>
          <w:color w:val="000000" w:themeColor="text1"/>
          <w:sz w:val="20"/>
          <w:szCs w:val="20"/>
        </w:rPr>
      </w:pPr>
      <w:r w:rsidRPr="00732652">
        <w:rPr>
          <w:color w:val="000000" w:themeColor="text1"/>
          <w:sz w:val="20"/>
          <w:szCs w:val="20"/>
        </w:rPr>
        <w:t>En consecuencia, el indicador no es simplemente una cifra o dato aislado, sino una herramienta estratégica que conecta la operación diaria con los objetivos organizacionales. Para que cumpla esta función, debe ser claro y comprensible para todos los niveles de la organización, medible a través de criterios objetivos, oportuno en su reporte, preciso en lo que evalúa, válido frente a los objetivos definidos y sustentado en datos accesibles y verificables. Solo cuando reúne estas condiciones, el indicador se convierte en un instrumento confiable que permite tomar decisiones oportunas y fundamentadas en información real.</w:t>
      </w:r>
      <w:r w:rsidR="00465FF8">
        <w:rPr>
          <w:color w:val="000000" w:themeColor="text1"/>
          <w:sz w:val="20"/>
          <w:szCs w:val="20"/>
        </w:rPr>
        <w:t xml:space="preserve"> </w:t>
      </w:r>
    </w:p>
    <w:p w14:paraId="035D7744" w14:textId="77777777" w:rsidR="00732652" w:rsidRDefault="00732652" w:rsidP="00D818A0">
      <w:pPr>
        <w:rPr>
          <w:color w:val="000000" w:themeColor="text1"/>
          <w:sz w:val="20"/>
          <w:szCs w:val="20"/>
        </w:rPr>
      </w:pPr>
    </w:p>
    <w:p w14:paraId="19AE6F0C" w14:textId="653FD9B6" w:rsidR="00410CAF" w:rsidRPr="000E611E" w:rsidRDefault="00410CAF" w:rsidP="00D818A0">
      <w:pPr>
        <w:ind w:firstLine="720"/>
        <w:rPr>
          <w:b/>
          <w:bCs/>
          <w:color w:val="000000" w:themeColor="text1"/>
          <w:sz w:val="20"/>
          <w:szCs w:val="20"/>
        </w:rPr>
      </w:pPr>
      <w:r w:rsidRPr="000E611E">
        <w:rPr>
          <w:b/>
          <w:bCs/>
          <w:color w:val="000000" w:themeColor="text1"/>
          <w:sz w:val="20"/>
          <w:szCs w:val="20"/>
        </w:rPr>
        <w:t>Características fundamentales de los indicadores de gestión</w:t>
      </w:r>
    </w:p>
    <w:p w14:paraId="027BD03A" w14:textId="5E31541A" w:rsidR="00F27E18" w:rsidRPr="0077321F" w:rsidRDefault="00F27E18" w:rsidP="009D2E14">
      <w:pPr>
        <w:pStyle w:val="Textoindependiente2"/>
        <w:ind w:left="720"/>
      </w:pPr>
      <w:r w:rsidRPr="0077321F">
        <w:t>Para que el indicador sea válido y cumpla la función para lo cual fue creado, debe tener las siguientes características:</w:t>
      </w:r>
    </w:p>
    <w:p w14:paraId="25745E1C" w14:textId="77777777" w:rsidR="00F27E18" w:rsidRPr="0077321F" w:rsidRDefault="00F27E18" w:rsidP="004D7B83">
      <w:pPr>
        <w:ind w:left="648"/>
        <w:rPr>
          <w:b/>
          <w:bCs/>
          <w:sz w:val="20"/>
          <w:szCs w:val="20"/>
        </w:rPr>
      </w:pPr>
    </w:p>
    <w:p w14:paraId="53E6F0F5" w14:textId="2398B1C6" w:rsidR="00410CAF" w:rsidRPr="0077321F" w:rsidRDefault="00410CAF" w:rsidP="00561F32">
      <w:pPr>
        <w:pStyle w:val="Prrafodelista"/>
        <w:numPr>
          <w:ilvl w:val="0"/>
          <w:numId w:val="11"/>
        </w:numPr>
        <w:ind w:left="1368"/>
        <w:rPr>
          <w:sz w:val="20"/>
          <w:szCs w:val="20"/>
        </w:rPr>
      </w:pPr>
      <w:commentRangeStart w:id="18"/>
      <w:r w:rsidRPr="0077321F">
        <w:rPr>
          <w:b/>
          <w:bCs/>
          <w:sz w:val="20"/>
          <w:szCs w:val="20"/>
        </w:rPr>
        <w:t>Claridad</w:t>
      </w:r>
      <w:r w:rsidRPr="0077321F">
        <w:rPr>
          <w:sz w:val="20"/>
          <w:szCs w:val="20"/>
        </w:rPr>
        <w:t xml:space="preserve">: </w:t>
      </w:r>
      <w:r w:rsidR="00224762" w:rsidRPr="0077321F">
        <w:rPr>
          <w:sz w:val="20"/>
          <w:szCs w:val="20"/>
        </w:rPr>
        <w:t>de</w:t>
      </w:r>
      <w:r w:rsidRPr="0077321F">
        <w:rPr>
          <w:sz w:val="20"/>
          <w:szCs w:val="20"/>
        </w:rPr>
        <w:t>ben ser comprensibles por todo</w:t>
      </w:r>
      <w:r w:rsidR="00F27E18" w:rsidRPr="0077321F">
        <w:rPr>
          <w:sz w:val="20"/>
          <w:szCs w:val="20"/>
        </w:rPr>
        <w:t xml:space="preserve"> el equipo de trabajo</w:t>
      </w:r>
      <w:r w:rsidRPr="0077321F">
        <w:rPr>
          <w:sz w:val="20"/>
          <w:szCs w:val="20"/>
        </w:rPr>
        <w:t xml:space="preserve"> en la empresa, evitando tecnicismos excesivos para su implementación.</w:t>
      </w:r>
    </w:p>
    <w:p w14:paraId="5DB6B96C" w14:textId="016A0F8D" w:rsidR="00410CAF" w:rsidRPr="0077321F" w:rsidRDefault="00B463F6" w:rsidP="00561F32">
      <w:pPr>
        <w:pStyle w:val="Prrafodelista"/>
        <w:numPr>
          <w:ilvl w:val="0"/>
          <w:numId w:val="11"/>
        </w:numPr>
        <w:ind w:left="1368"/>
        <w:rPr>
          <w:sz w:val="20"/>
          <w:szCs w:val="20"/>
        </w:rPr>
      </w:pPr>
      <w:r w:rsidRPr="0077321F">
        <w:rPr>
          <w:b/>
          <w:bCs/>
          <w:sz w:val="20"/>
          <w:szCs w:val="20"/>
        </w:rPr>
        <w:lastRenderedPageBreak/>
        <w:t>Medi</w:t>
      </w:r>
      <w:r w:rsidR="006D0613" w:rsidRPr="0077321F">
        <w:rPr>
          <w:b/>
          <w:bCs/>
          <w:sz w:val="20"/>
          <w:szCs w:val="20"/>
        </w:rPr>
        <w:t>ble</w:t>
      </w:r>
      <w:r w:rsidR="00410CAF" w:rsidRPr="0077321F">
        <w:rPr>
          <w:sz w:val="20"/>
          <w:szCs w:val="20"/>
        </w:rPr>
        <w:t xml:space="preserve">: </w:t>
      </w:r>
      <w:r w:rsidR="00370F65" w:rsidRPr="0077321F">
        <w:rPr>
          <w:sz w:val="20"/>
          <w:szCs w:val="20"/>
        </w:rPr>
        <w:t>e</w:t>
      </w:r>
      <w:r w:rsidR="00410CAF" w:rsidRPr="0077321F">
        <w:rPr>
          <w:sz w:val="20"/>
          <w:szCs w:val="20"/>
        </w:rPr>
        <w:t>s necesario que cada indicador esté claramente vinculado con su propósito y objetivo, permitiendo comprender su relevancia para el proceso.</w:t>
      </w:r>
    </w:p>
    <w:p w14:paraId="45F45CF2" w14:textId="7FA0504E" w:rsidR="00410CAF" w:rsidRPr="0077321F" w:rsidRDefault="002562FB" w:rsidP="00561F32">
      <w:pPr>
        <w:pStyle w:val="Prrafodelista"/>
        <w:numPr>
          <w:ilvl w:val="0"/>
          <w:numId w:val="11"/>
        </w:numPr>
        <w:ind w:left="1368"/>
        <w:rPr>
          <w:sz w:val="20"/>
          <w:szCs w:val="20"/>
        </w:rPr>
      </w:pPr>
      <w:r w:rsidRPr="0077321F">
        <w:rPr>
          <w:b/>
          <w:bCs/>
          <w:sz w:val="20"/>
          <w:szCs w:val="20"/>
        </w:rPr>
        <w:t>Oportunidad</w:t>
      </w:r>
      <w:r w:rsidR="00410CAF" w:rsidRPr="0077321F">
        <w:rPr>
          <w:b/>
          <w:bCs/>
          <w:sz w:val="20"/>
          <w:szCs w:val="20"/>
        </w:rPr>
        <w:t>:</w:t>
      </w:r>
      <w:r w:rsidR="00410CAF" w:rsidRPr="0077321F">
        <w:rPr>
          <w:sz w:val="20"/>
          <w:szCs w:val="20"/>
        </w:rPr>
        <w:t xml:space="preserve"> </w:t>
      </w:r>
      <w:r w:rsidR="00C81BCF" w:rsidRPr="00C81BCF">
        <w:rPr>
          <w:sz w:val="20"/>
          <w:szCs w:val="20"/>
        </w:rPr>
        <w:t>el indicador debe contar con marcos temporales específicos para su medición y análisis, de modo que los resultados se obtengan en el momento adecuado para la toma de decisiones.</w:t>
      </w:r>
    </w:p>
    <w:p w14:paraId="4CBABC1B" w14:textId="24AB653C" w:rsidR="00A93EB6" w:rsidRDefault="00B77D89" w:rsidP="00561F32">
      <w:pPr>
        <w:pStyle w:val="Prrafodelista"/>
        <w:numPr>
          <w:ilvl w:val="0"/>
          <w:numId w:val="11"/>
        </w:numPr>
        <w:ind w:left="1368"/>
        <w:rPr>
          <w:sz w:val="20"/>
          <w:szCs w:val="20"/>
        </w:rPr>
      </w:pPr>
      <w:r w:rsidRPr="00A93EB6">
        <w:rPr>
          <w:b/>
          <w:bCs/>
          <w:sz w:val="20"/>
          <w:szCs w:val="20"/>
        </w:rPr>
        <w:t>Precis</w:t>
      </w:r>
      <w:r w:rsidR="00A83491">
        <w:rPr>
          <w:b/>
          <w:bCs/>
          <w:sz w:val="20"/>
          <w:szCs w:val="20"/>
        </w:rPr>
        <w:t>ión</w:t>
      </w:r>
      <w:r w:rsidR="00410CAF" w:rsidRPr="00A93EB6">
        <w:rPr>
          <w:sz w:val="20"/>
          <w:szCs w:val="20"/>
        </w:rPr>
        <w:t xml:space="preserve">: </w:t>
      </w:r>
      <w:r w:rsidR="00A93EB6" w:rsidRPr="00A93EB6">
        <w:rPr>
          <w:sz w:val="20"/>
          <w:szCs w:val="20"/>
        </w:rPr>
        <w:t>el indicador debe evaluar con exactitud lo que se propone medir, considerando tanto los aspectos internos del proceso como la retroalimentación de los clientes, para alinear los resultados con las necesidades de ambas partes.</w:t>
      </w:r>
    </w:p>
    <w:p w14:paraId="0C9E4DFA" w14:textId="77777777" w:rsidR="00A83491" w:rsidRPr="00A83491" w:rsidRDefault="009C2A8A" w:rsidP="00561F32">
      <w:pPr>
        <w:pStyle w:val="Prrafodelista"/>
        <w:numPr>
          <w:ilvl w:val="0"/>
          <w:numId w:val="11"/>
        </w:numPr>
        <w:ind w:left="1368"/>
        <w:rPr>
          <w:b/>
          <w:bCs/>
          <w:sz w:val="20"/>
          <w:szCs w:val="20"/>
        </w:rPr>
      </w:pPr>
      <w:r w:rsidRPr="00A83491">
        <w:rPr>
          <w:b/>
          <w:bCs/>
          <w:sz w:val="20"/>
          <w:szCs w:val="20"/>
        </w:rPr>
        <w:t>V</w:t>
      </w:r>
      <w:r w:rsidR="00A83491" w:rsidRPr="00A83491">
        <w:rPr>
          <w:b/>
          <w:bCs/>
          <w:sz w:val="20"/>
          <w:szCs w:val="20"/>
        </w:rPr>
        <w:t>alidez</w:t>
      </w:r>
      <w:r w:rsidR="00410CAF" w:rsidRPr="00A83491">
        <w:rPr>
          <w:sz w:val="20"/>
          <w:szCs w:val="20"/>
        </w:rPr>
        <w:t xml:space="preserve">: </w:t>
      </w:r>
      <w:r w:rsidR="00A83491" w:rsidRPr="00A83491">
        <w:rPr>
          <w:sz w:val="20"/>
          <w:szCs w:val="20"/>
        </w:rPr>
        <w:t>el indicador debe estar alineado con los objetivos y las necesidades actuales de la organización, asegurando su pertinencia y contribución a los resultados esperados.</w:t>
      </w:r>
    </w:p>
    <w:p w14:paraId="37C00CF4" w14:textId="4C61F0A6" w:rsidR="00443BA6" w:rsidRPr="00440E13" w:rsidRDefault="00443BA6" w:rsidP="00561F32">
      <w:pPr>
        <w:pStyle w:val="Prrafodelista"/>
        <w:numPr>
          <w:ilvl w:val="0"/>
          <w:numId w:val="11"/>
        </w:numPr>
        <w:ind w:left="1368"/>
        <w:rPr>
          <w:b/>
          <w:bCs/>
          <w:sz w:val="20"/>
          <w:szCs w:val="20"/>
        </w:rPr>
      </w:pPr>
      <w:r w:rsidRPr="00A83491">
        <w:rPr>
          <w:b/>
          <w:bCs/>
          <w:sz w:val="20"/>
          <w:szCs w:val="20"/>
        </w:rPr>
        <w:t>Accesibilidad de los datos: </w:t>
      </w:r>
      <w:r w:rsidR="00FD3EF6" w:rsidRPr="00FD3EF6">
        <w:rPr>
          <w:sz w:val="20"/>
          <w:szCs w:val="20"/>
        </w:rPr>
        <w:t>la información requerida para calcular el indicador debe estar disponible y ser fácilmente accesible, garantizando así el seguimiento continuo del desempeño organizacional.</w:t>
      </w:r>
      <w:commentRangeEnd w:id="18"/>
      <w:r w:rsidR="00E75BDC" w:rsidRPr="00440E13">
        <w:rPr>
          <w:rStyle w:val="Refdecomentario"/>
          <w:b/>
          <w:bCs/>
          <w:sz w:val="20"/>
          <w:szCs w:val="20"/>
        </w:rPr>
        <w:commentReference w:id="18"/>
      </w:r>
    </w:p>
    <w:p w14:paraId="3CA42FDF" w14:textId="77777777" w:rsidR="00440E13" w:rsidRDefault="00440E13" w:rsidP="00440E13">
      <w:pPr>
        <w:rPr>
          <w:b/>
          <w:bCs/>
          <w:sz w:val="20"/>
          <w:szCs w:val="20"/>
        </w:rPr>
      </w:pPr>
    </w:p>
    <w:p w14:paraId="67B5BD5C" w14:textId="1523F8CF" w:rsidR="00440E13" w:rsidRPr="00BE0623" w:rsidRDefault="00440E13" w:rsidP="00BE0623">
      <w:pPr>
        <w:ind w:left="363"/>
        <w:rPr>
          <w:sz w:val="20"/>
          <w:szCs w:val="20"/>
        </w:rPr>
      </w:pPr>
      <w:r w:rsidRPr="00440E13">
        <w:rPr>
          <w:sz w:val="20"/>
          <w:szCs w:val="20"/>
        </w:rPr>
        <w:t>El cumplimiento de estas características garantiza que los indicadores diseñados sean instrumentos confiables y pertinentes para la gestión organizacional. Un indicador que no cumpla con alguna de ellas puede generar información imprecisa, dificultar el seguimiento de los objetivos y afectar la calidad de las decisiones adoptadas por la organización.</w:t>
      </w:r>
    </w:p>
    <w:p w14:paraId="3F8FEF23" w14:textId="77777777" w:rsidR="00E75BDC" w:rsidRPr="00E75BDC" w:rsidRDefault="00E75BDC" w:rsidP="00E75BDC">
      <w:pPr>
        <w:rPr>
          <w:b/>
          <w:bCs/>
          <w:sz w:val="20"/>
          <w:szCs w:val="20"/>
        </w:rPr>
      </w:pPr>
    </w:p>
    <w:p w14:paraId="05032E40" w14:textId="4C8D7FBB" w:rsidR="00387748" w:rsidRPr="00492225" w:rsidRDefault="00F34BCC" w:rsidP="00561F32">
      <w:pPr>
        <w:pStyle w:val="Prrafodelista"/>
        <w:numPr>
          <w:ilvl w:val="1"/>
          <w:numId w:val="32"/>
        </w:numPr>
        <w:ind w:left="723"/>
        <w:rPr>
          <w:b/>
          <w:bCs/>
          <w:color w:val="000000" w:themeColor="text1"/>
          <w:sz w:val="20"/>
          <w:szCs w:val="20"/>
        </w:rPr>
      </w:pPr>
      <w:r w:rsidRPr="00492225">
        <w:rPr>
          <w:b/>
          <w:bCs/>
          <w:color w:val="000000" w:themeColor="text1"/>
          <w:sz w:val="20"/>
          <w:szCs w:val="20"/>
        </w:rPr>
        <w:t xml:space="preserve">Clasificación </w:t>
      </w:r>
      <w:r w:rsidR="00387748" w:rsidRPr="00492225">
        <w:rPr>
          <w:b/>
          <w:bCs/>
          <w:color w:val="000000" w:themeColor="text1"/>
          <w:sz w:val="20"/>
          <w:szCs w:val="20"/>
        </w:rPr>
        <w:t>de indicadores</w:t>
      </w:r>
    </w:p>
    <w:p w14:paraId="2EF0F4EE" w14:textId="1DF7439F" w:rsidR="003323EB" w:rsidRPr="0077321F" w:rsidRDefault="00E21614" w:rsidP="004D7B83">
      <w:pPr>
        <w:ind w:left="648"/>
        <w:rPr>
          <w:sz w:val="20"/>
          <w:szCs w:val="20"/>
        </w:rPr>
      </w:pPr>
      <w:r w:rsidRPr="0077321F">
        <w:rPr>
          <w:sz w:val="20"/>
          <w:szCs w:val="20"/>
        </w:rPr>
        <w:t>L</w:t>
      </w:r>
      <w:r w:rsidR="003323EB" w:rsidRPr="0077321F">
        <w:rPr>
          <w:sz w:val="20"/>
          <w:szCs w:val="20"/>
        </w:rPr>
        <w:t>os indicadores son herramientas fundamentales para medir el desempeño y progreso, clasificados principalmente por eficiencia, eficacia, calidad y capacidad. Se dividen en cuantitativos o cualitativos, estratégicos o de gestión, y financieros o de proceso, permitiendo evaluar la rentabilidad, impacto, o el cumplimiento de metas en el tiempo. </w:t>
      </w:r>
    </w:p>
    <w:p w14:paraId="7638FEFD" w14:textId="77777777" w:rsidR="00A0692A" w:rsidRPr="0077321F" w:rsidRDefault="00A0692A" w:rsidP="004D7B83">
      <w:pPr>
        <w:ind w:left="648"/>
        <w:rPr>
          <w:sz w:val="20"/>
          <w:szCs w:val="20"/>
        </w:rPr>
      </w:pPr>
    </w:p>
    <w:p w14:paraId="6CF10BAD" w14:textId="77777777" w:rsidR="003323EB" w:rsidRDefault="003323EB" w:rsidP="004D7B83">
      <w:pPr>
        <w:ind w:left="648"/>
        <w:rPr>
          <w:sz w:val="20"/>
          <w:szCs w:val="20"/>
        </w:rPr>
      </w:pPr>
      <w:r w:rsidRPr="0077321F">
        <w:rPr>
          <w:sz w:val="20"/>
          <w:szCs w:val="20"/>
        </w:rPr>
        <w:t>A continuación, se detallan las principales clases de indicadores:</w:t>
      </w:r>
    </w:p>
    <w:p w14:paraId="181DE9C7" w14:textId="77777777" w:rsidR="00C0666A" w:rsidRPr="0077321F" w:rsidRDefault="00C0666A" w:rsidP="004D7B83">
      <w:pPr>
        <w:ind w:left="648"/>
        <w:rPr>
          <w:sz w:val="20"/>
          <w:szCs w:val="20"/>
        </w:rPr>
      </w:pPr>
    </w:p>
    <w:p w14:paraId="7659D50B" w14:textId="50D9606E" w:rsidR="003323EB" w:rsidRDefault="003323EB" w:rsidP="004D7B83">
      <w:pPr>
        <w:ind w:left="648"/>
        <w:rPr>
          <w:b/>
          <w:bCs/>
          <w:sz w:val="20"/>
          <w:szCs w:val="20"/>
        </w:rPr>
      </w:pPr>
      <w:r w:rsidRPr="0077321F">
        <w:rPr>
          <w:b/>
          <w:bCs/>
          <w:sz w:val="20"/>
          <w:szCs w:val="20"/>
        </w:rPr>
        <w:t xml:space="preserve">Según la </w:t>
      </w:r>
      <w:r w:rsidR="007D5780">
        <w:rPr>
          <w:b/>
          <w:bCs/>
          <w:sz w:val="20"/>
          <w:szCs w:val="20"/>
        </w:rPr>
        <w:t>d</w:t>
      </w:r>
      <w:r w:rsidRPr="0077321F">
        <w:rPr>
          <w:b/>
          <w:bCs/>
          <w:sz w:val="20"/>
          <w:szCs w:val="20"/>
        </w:rPr>
        <w:t xml:space="preserve">imensión del </w:t>
      </w:r>
      <w:r w:rsidR="007D5780">
        <w:rPr>
          <w:b/>
          <w:bCs/>
          <w:sz w:val="20"/>
          <w:szCs w:val="20"/>
        </w:rPr>
        <w:t>d</w:t>
      </w:r>
      <w:r w:rsidRPr="0077321F">
        <w:rPr>
          <w:b/>
          <w:bCs/>
          <w:sz w:val="20"/>
          <w:szCs w:val="20"/>
        </w:rPr>
        <w:t>esempeño</w:t>
      </w:r>
    </w:p>
    <w:p w14:paraId="36DD7305" w14:textId="69A1F4FD" w:rsidR="007D5780" w:rsidRDefault="007D5780" w:rsidP="002E4F87">
      <w:pPr>
        <w:ind w:left="648"/>
        <w:rPr>
          <w:sz w:val="20"/>
          <w:szCs w:val="20"/>
        </w:rPr>
      </w:pPr>
      <w:r w:rsidRPr="007D5780">
        <w:rPr>
          <w:sz w:val="20"/>
          <w:szCs w:val="20"/>
        </w:rPr>
        <w:t>Esta clasificación agrupa los indicadores según el aspecto del desempeño organizacional que se desea evaluar, permitiendo medir desde el cumplimiento de metas hasta el impacto generado por la gestión. Entre los principales se encuentran:</w:t>
      </w:r>
    </w:p>
    <w:p w14:paraId="4F3FD386" w14:textId="77777777" w:rsidR="00BE0623" w:rsidRPr="0077321F" w:rsidRDefault="00BE0623" w:rsidP="002E4F87">
      <w:pPr>
        <w:ind w:left="648"/>
        <w:rPr>
          <w:sz w:val="20"/>
          <w:szCs w:val="20"/>
        </w:rPr>
      </w:pPr>
    </w:p>
    <w:p w14:paraId="028D30DD" w14:textId="77777777" w:rsidR="002A245C" w:rsidRPr="0077321F" w:rsidRDefault="00A0692A" w:rsidP="00561F32">
      <w:pPr>
        <w:pStyle w:val="Prrafodelista"/>
        <w:numPr>
          <w:ilvl w:val="0"/>
          <w:numId w:val="20"/>
        </w:numPr>
        <w:ind w:left="1368"/>
        <w:rPr>
          <w:sz w:val="20"/>
          <w:szCs w:val="20"/>
        </w:rPr>
      </w:pPr>
      <w:r w:rsidRPr="0077321F">
        <w:rPr>
          <w:b/>
          <w:bCs/>
          <w:sz w:val="20"/>
          <w:szCs w:val="20"/>
        </w:rPr>
        <w:t>Indicadores de eficacia</w:t>
      </w:r>
      <w:r w:rsidRPr="0077321F">
        <w:rPr>
          <w:sz w:val="20"/>
          <w:szCs w:val="20"/>
        </w:rPr>
        <w:t>: m</w:t>
      </w:r>
      <w:r w:rsidR="003323EB" w:rsidRPr="0077321F">
        <w:rPr>
          <w:sz w:val="20"/>
          <w:szCs w:val="20"/>
        </w:rPr>
        <w:t>iden el grado de cumplimiento de los objetivos</w:t>
      </w:r>
      <w:r w:rsidR="002A245C" w:rsidRPr="0077321F">
        <w:rPr>
          <w:sz w:val="20"/>
          <w:szCs w:val="20"/>
        </w:rPr>
        <w:t xml:space="preserve">, </w:t>
      </w:r>
      <w:r w:rsidR="003323EB" w:rsidRPr="0077321F">
        <w:rPr>
          <w:sz w:val="20"/>
          <w:szCs w:val="20"/>
        </w:rPr>
        <w:t>metas fijadas</w:t>
      </w:r>
      <w:r w:rsidR="002A245C" w:rsidRPr="0077321F">
        <w:rPr>
          <w:sz w:val="20"/>
          <w:szCs w:val="20"/>
        </w:rPr>
        <w:t xml:space="preserve"> y resultado obtenidos.</w:t>
      </w:r>
    </w:p>
    <w:p w14:paraId="45F67FB9" w14:textId="2741754B" w:rsidR="003323EB" w:rsidRPr="0077321F" w:rsidRDefault="002A245C" w:rsidP="00561F32">
      <w:pPr>
        <w:pStyle w:val="Prrafodelista"/>
        <w:numPr>
          <w:ilvl w:val="0"/>
          <w:numId w:val="20"/>
        </w:numPr>
        <w:ind w:left="1368"/>
        <w:rPr>
          <w:sz w:val="20"/>
          <w:szCs w:val="20"/>
        </w:rPr>
      </w:pPr>
      <w:r w:rsidRPr="0077321F">
        <w:rPr>
          <w:b/>
          <w:bCs/>
          <w:sz w:val="20"/>
          <w:szCs w:val="20"/>
        </w:rPr>
        <w:t>Indicadores de eficiencia</w:t>
      </w:r>
      <w:r w:rsidRPr="0077321F">
        <w:rPr>
          <w:sz w:val="20"/>
          <w:szCs w:val="20"/>
        </w:rPr>
        <w:t>: e</w:t>
      </w:r>
      <w:r w:rsidR="003323EB" w:rsidRPr="0077321F">
        <w:rPr>
          <w:sz w:val="20"/>
          <w:szCs w:val="20"/>
        </w:rPr>
        <w:t>valúan la relación entre los resultados obtenidos y los recursos utilizados (tiempo, dinero, personal).</w:t>
      </w:r>
    </w:p>
    <w:p w14:paraId="54BB86DB" w14:textId="478288AA" w:rsidR="003323EB" w:rsidRPr="0077321F" w:rsidRDefault="00361934" w:rsidP="00561F32">
      <w:pPr>
        <w:pStyle w:val="Prrafodelista"/>
        <w:numPr>
          <w:ilvl w:val="0"/>
          <w:numId w:val="20"/>
        </w:numPr>
        <w:ind w:left="1368"/>
        <w:rPr>
          <w:sz w:val="20"/>
          <w:szCs w:val="20"/>
        </w:rPr>
      </w:pPr>
      <w:r w:rsidRPr="0077321F">
        <w:rPr>
          <w:b/>
          <w:bCs/>
          <w:sz w:val="20"/>
          <w:szCs w:val="20"/>
        </w:rPr>
        <w:t>Indicadores de productividad</w:t>
      </w:r>
      <w:r w:rsidRPr="0077321F">
        <w:rPr>
          <w:sz w:val="20"/>
          <w:szCs w:val="20"/>
        </w:rPr>
        <w:t>: m</w:t>
      </w:r>
      <w:r w:rsidR="003323EB" w:rsidRPr="0077321F">
        <w:rPr>
          <w:sz w:val="20"/>
          <w:szCs w:val="20"/>
        </w:rPr>
        <w:t>iden la cantidad de recursos consumidos en relación con la producción</w:t>
      </w:r>
      <w:r w:rsidR="00097E4E">
        <w:rPr>
          <w:sz w:val="20"/>
          <w:szCs w:val="20"/>
        </w:rPr>
        <w:t>.</w:t>
      </w:r>
    </w:p>
    <w:p w14:paraId="35E3485B" w14:textId="72D590D6" w:rsidR="003323EB" w:rsidRPr="0077321F" w:rsidRDefault="00CF3CCD" w:rsidP="00561F32">
      <w:pPr>
        <w:pStyle w:val="Prrafodelista"/>
        <w:numPr>
          <w:ilvl w:val="0"/>
          <w:numId w:val="20"/>
        </w:numPr>
        <w:ind w:left="1368"/>
        <w:rPr>
          <w:sz w:val="20"/>
          <w:szCs w:val="20"/>
        </w:rPr>
      </w:pPr>
      <w:r w:rsidRPr="0077321F">
        <w:rPr>
          <w:b/>
          <w:bCs/>
          <w:sz w:val="20"/>
          <w:szCs w:val="20"/>
        </w:rPr>
        <w:t>Indicadores de calidad</w:t>
      </w:r>
      <w:r w:rsidRPr="0077321F">
        <w:rPr>
          <w:sz w:val="20"/>
          <w:szCs w:val="20"/>
        </w:rPr>
        <w:t>: mi</w:t>
      </w:r>
      <w:r w:rsidR="003323EB" w:rsidRPr="0077321F">
        <w:rPr>
          <w:sz w:val="20"/>
          <w:szCs w:val="20"/>
        </w:rPr>
        <w:t>den los atributos, características o nivel de satisfacción del cliente frente a un proceso o producto.</w:t>
      </w:r>
    </w:p>
    <w:p w14:paraId="6B5B9FBA" w14:textId="377DC595" w:rsidR="003323EB" w:rsidRPr="0077321F" w:rsidRDefault="009638D2" w:rsidP="00561F32">
      <w:pPr>
        <w:pStyle w:val="Prrafodelista"/>
        <w:numPr>
          <w:ilvl w:val="0"/>
          <w:numId w:val="20"/>
        </w:numPr>
        <w:ind w:left="1368"/>
        <w:rPr>
          <w:sz w:val="20"/>
          <w:szCs w:val="20"/>
        </w:rPr>
      </w:pPr>
      <w:r w:rsidRPr="0077321F">
        <w:rPr>
          <w:b/>
          <w:bCs/>
          <w:sz w:val="20"/>
          <w:szCs w:val="20"/>
        </w:rPr>
        <w:t>Indicadores de efectividad</w:t>
      </w:r>
      <w:r w:rsidR="003323EB" w:rsidRPr="0077321F">
        <w:rPr>
          <w:sz w:val="20"/>
          <w:szCs w:val="20"/>
        </w:rPr>
        <w:t>: </w:t>
      </w:r>
      <w:r w:rsidRPr="0077321F">
        <w:rPr>
          <w:sz w:val="20"/>
          <w:szCs w:val="20"/>
        </w:rPr>
        <w:t>c</w:t>
      </w:r>
      <w:r w:rsidR="003323EB" w:rsidRPr="0077321F">
        <w:rPr>
          <w:sz w:val="20"/>
          <w:szCs w:val="20"/>
        </w:rPr>
        <w:t>ombinan la eficiencia y la eficacia para medir el impacto de la gestión. </w:t>
      </w:r>
    </w:p>
    <w:p w14:paraId="046E6C25" w14:textId="77777777" w:rsidR="009B529C" w:rsidRPr="0077321F" w:rsidRDefault="009B529C" w:rsidP="004D7B83">
      <w:pPr>
        <w:ind w:left="648"/>
        <w:rPr>
          <w:sz w:val="20"/>
          <w:szCs w:val="20"/>
        </w:rPr>
      </w:pPr>
    </w:p>
    <w:p w14:paraId="350B8627" w14:textId="074BCD0A" w:rsidR="003323EB" w:rsidRDefault="003323EB" w:rsidP="004D7B83">
      <w:pPr>
        <w:ind w:left="648"/>
        <w:rPr>
          <w:b/>
          <w:bCs/>
          <w:sz w:val="20"/>
          <w:szCs w:val="20"/>
        </w:rPr>
      </w:pPr>
      <w:r w:rsidRPr="0077321F">
        <w:rPr>
          <w:b/>
          <w:bCs/>
          <w:sz w:val="20"/>
          <w:szCs w:val="20"/>
        </w:rPr>
        <w:t xml:space="preserve">Según el </w:t>
      </w:r>
      <w:r w:rsidR="00097E4E">
        <w:rPr>
          <w:b/>
          <w:bCs/>
          <w:sz w:val="20"/>
          <w:szCs w:val="20"/>
        </w:rPr>
        <w:t>n</w:t>
      </w:r>
      <w:r w:rsidRPr="0077321F">
        <w:rPr>
          <w:b/>
          <w:bCs/>
          <w:sz w:val="20"/>
          <w:szCs w:val="20"/>
        </w:rPr>
        <w:t xml:space="preserve">ivel de </w:t>
      </w:r>
      <w:r w:rsidR="00097E4E">
        <w:rPr>
          <w:b/>
          <w:bCs/>
          <w:sz w:val="20"/>
          <w:szCs w:val="20"/>
        </w:rPr>
        <w:t>g</w:t>
      </w:r>
      <w:r w:rsidRPr="0077321F">
        <w:rPr>
          <w:b/>
          <w:bCs/>
          <w:sz w:val="20"/>
          <w:szCs w:val="20"/>
        </w:rPr>
        <w:t>estión</w:t>
      </w:r>
    </w:p>
    <w:p w14:paraId="6CEC6C71" w14:textId="7151592E" w:rsidR="00097E4E" w:rsidRPr="002E4F87" w:rsidRDefault="00097E4E" w:rsidP="002E4F87">
      <w:pPr>
        <w:ind w:left="648"/>
        <w:rPr>
          <w:sz w:val="20"/>
          <w:szCs w:val="20"/>
        </w:rPr>
      </w:pPr>
      <w:r w:rsidRPr="00097E4E">
        <w:rPr>
          <w:sz w:val="20"/>
          <w:szCs w:val="20"/>
        </w:rPr>
        <w:t>Esta clasificación determina el nivel jerárquico en el que opera el indicador dentro de la organización, desde la estrategia hasta la operación. Entre los principales se encuentran:</w:t>
      </w:r>
    </w:p>
    <w:p w14:paraId="16264915" w14:textId="7F47949D" w:rsidR="003323EB" w:rsidRDefault="009638D2" w:rsidP="00561F32">
      <w:pPr>
        <w:pStyle w:val="Prrafodelista"/>
        <w:numPr>
          <w:ilvl w:val="0"/>
          <w:numId w:val="21"/>
        </w:numPr>
        <w:ind w:left="1368"/>
        <w:rPr>
          <w:sz w:val="20"/>
          <w:szCs w:val="20"/>
        </w:rPr>
      </w:pPr>
      <w:r w:rsidRPr="0077321F">
        <w:rPr>
          <w:b/>
          <w:bCs/>
          <w:sz w:val="20"/>
          <w:szCs w:val="20"/>
        </w:rPr>
        <w:t>Indicadores estratégicos</w:t>
      </w:r>
      <w:r w:rsidRPr="0077321F">
        <w:rPr>
          <w:sz w:val="20"/>
          <w:szCs w:val="20"/>
        </w:rPr>
        <w:t>: e</w:t>
      </w:r>
      <w:r w:rsidR="003323EB" w:rsidRPr="0077321F">
        <w:rPr>
          <w:sz w:val="20"/>
          <w:szCs w:val="20"/>
        </w:rPr>
        <w:t>valúan el cumplimiento de los objetivos de largo plazo y el impacto global de la organización.</w:t>
      </w:r>
    </w:p>
    <w:p w14:paraId="0C29E99B" w14:textId="4016AEE3" w:rsidR="00E238DB" w:rsidRPr="00DB720D" w:rsidRDefault="00DB720D" w:rsidP="00561F32">
      <w:pPr>
        <w:pStyle w:val="Prrafodelista"/>
        <w:numPr>
          <w:ilvl w:val="0"/>
          <w:numId w:val="21"/>
        </w:numPr>
        <w:ind w:left="1368"/>
        <w:rPr>
          <w:sz w:val="20"/>
          <w:szCs w:val="20"/>
        </w:rPr>
      </w:pPr>
      <w:r>
        <w:rPr>
          <w:b/>
          <w:bCs/>
          <w:sz w:val="20"/>
          <w:szCs w:val="20"/>
        </w:rPr>
        <w:lastRenderedPageBreak/>
        <w:t>Indicadores tácticos o de gestión</w:t>
      </w:r>
      <w:r w:rsidRPr="00DB720D">
        <w:rPr>
          <w:sz w:val="20"/>
          <w:szCs w:val="20"/>
        </w:rPr>
        <w:t>:</w:t>
      </w:r>
      <w:r>
        <w:rPr>
          <w:sz w:val="20"/>
          <w:szCs w:val="20"/>
        </w:rPr>
        <w:t xml:space="preserve"> miden el rendimiento de los procesos operativos en sus etapas de entrada, proceso y salida.</w:t>
      </w:r>
    </w:p>
    <w:p w14:paraId="237AE1DD" w14:textId="77777777" w:rsidR="00E238DB" w:rsidRDefault="00E238DB" w:rsidP="004D7B83">
      <w:pPr>
        <w:ind w:left="648"/>
        <w:rPr>
          <w:b/>
          <w:bCs/>
          <w:sz w:val="20"/>
          <w:szCs w:val="20"/>
        </w:rPr>
      </w:pPr>
    </w:p>
    <w:p w14:paraId="6A2AD5E6" w14:textId="3158CD94" w:rsidR="003323EB" w:rsidRDefault="003323EB" w:rsidP="004D7B83">
      <w:pPr>
        <w:ind w:left="648"/>
        <w:rPr>
          <w:b/>
          <w:bCs/>
          <w:sz w:val="20"/>
          <w:szCs w:val="20"/>
        </w:rPr>
      </w:pPr>
      <w:r w:rsidRPr="0077321F">
        <w:rPr>
          <w:b/>
          <w:bCs/>
          <w:sz w:val="20"/>
          <w:szCs w:val="20"/>
        </w:rPr>
        <w:t xml:space="preserve">Según la </w:t>
      </w:r>
      <w:r w:rsidR="002E4F87">
        <w:rPr>
          <w:b/>
          <w:bCs/>
          <w:sz w:val="20"/>
          <w:szCs w:val="20"/>
        </w:rPr>
        <w:t>n</w:t>
      </w:r>
      <w:r w:rsidRPr="0077321F">
        <w:rPr>
          <w:b/>
          <w:bCs/>
          <w:sz w:val="20"/>
          <w:szCs w:val="20"/>
        </w:rPr>
        <w:t xml:space="preserve">aturaleza de la </w:t>
      </w:r>
      <w:r w:rsidR="002E4F87">
        <w:rPr>
          <w:b/>
          <w:bCs/>
          <w:sz w:val="20"/>
          <w:szCs w:val="20"/>
        </w:rPr>
        <w:t>m</w:t>
      </w:r>
      <w:r w:rsidRPr="0077321F">
        <w:rPr>
          <w:b/>
          <w:bCs/>
          <w:sz w:val="20"/>
          <w:szCs w:val="20"/>
        </w:rPr>
        <w:t>edición</w:t>
      </w:r>
    </w:p>
    <w:p w14:paraId="0DB0DC0D" w14:textId="2C70EF2A" w:rsidR="002E4F87" w:rsidRPr="002E4F87" w:rsidRDefault="002E4F87" w:rsidP="002E4F87">
      <w:pPr>
        <w:ind w:left="648"/>
        <w:rPr>
          <w:sz w:val="20"/>
          <w:szCs w:val="20"/>
        </w:rPr>
      </w:pPr>
      <w:r w:rsidRPr="002E4F87">
        <w:rPr>
          <w:sz w:val="20"/>
          <w:szCs w:val="20"/>
        </w:rPr>
        <w:t>Esta clasificación distingue los indicadores según la forma en que expresan y cuantifican la información recopilada. Entre los principales se encuentran:</w:t>
      </w:r>
    </w:p>
    <w:p w14:paraId="085CCD99" w14:textId="6DF8B965" w:rsidR="003323EB" w:rsidRPr="0077321F" w:rsidRDefault="006A39A0" w:rsidP="00561F32">
      <w:pPr>
        <w:pStyle w:val="Prrafodelista"/>
        <w:numPr>
          <w:ilvl w:val="0"/>
          <w:numId w:val="22"/>
        </w:numPr>
        <w:ind w:left="1368"/>
        <w:rPr>
          <w:sz w:val="20"/>
          <w:szCs w:val="20"/>
        </w:rPr>
      </w:pPr>
      <w:r w:rsidRPr="0077321F">
        <w:rPr>
          <w:b/>
          <w:bCs/>
          <w:sz w:val="20"/>
          <w:szCs w:val="20"/>
        </w:rPr>
        <w:t>Indicadores cuantitativos:</w:t>
      </w:r>
      <w:r w:rsidRPr="0077321F">
        <w:rPr>
          <w:sz w:val="20"/>
          <w:szCs w:val="20"/>
        </w:rPr>
        <w:t xml:space="preserve"> s</w:t>
      </w:r>
      <w:r w:rsidR="003323EB" w:rsidRPr="0077321F">
        <w:rPr>
          <w:sz w:val="20"/>
          <w:szCs w:val="20"/>
        </w:rPr>
        <w:t>e basan en números y datos objetivos.</w:t>
      </w:r>
    </w:p>
    <w:p w14:paraId="6B480F6A" w14:textId="0A31A7A9" w:rsidR="003323EB" w:rsidRDefault="006A39A0" w:rsidP="00561F32">
      <w:pPr>
        <w:pStyle w:val="Prrafodelista"/>
        <w:numPr>
          <w:ilvl w:val="0"/>
          <w:numId w:val="22"/>
        </w:numPr>
        <w:ind w:left="1368"/>
        <w:rPr>
          <w:sz w:val="20"/>
          <w:szCs w:val="20"/>
        </w:rPr>
      </w:pPr>
      <w:r w:rsidRPr="0077321F">
        <w:rPr>
          <w:b/>
          <w:bCs/>
          <w:sz w:val="20"/>
          <w:szCs w:val="20"/>
        </w:rPr>
        <w:t>Indicadores cualitativos</w:t>
      </w:r>
      <w:r w:rsidRPr="0077321F">
        <w:rPr>
          <w:sz w:val="20"/>
          <w:szCs w:val="20"/>
        </w:rPr>
        <w:t>: m</w:t>
      </w:r>
      <w:r w:rsidR="003323EB" w:rsidRPr="0077321F">
        <w:rPr>
          <w:sz w:val="20"/>
          <w:szCs w:val="20"/>
        </w:rPr>
        <w:t>iden percepciones, opiniones o características que no se expresan numéricamente. </w:t>
      </w:r>
    </w:p>
    <w:p w14:paraId="7B3235C1" w14:textId="77777777" w:rsidR="00514F68" w:rsidRDefault="00514F68" w:rsidP="00BE0623">
      <w:pPr>
        <w:rPr>
          <w:b/>
          <w:bCs/>
          <w:sz w:val="20"/>
          <w:szCs w:val="20"/>
        </w:rPr>
      </w:pPr>
    </w:p>
    <w:p w14:paraId="7A3B4003" w14:textId="1F1F2285" w:rsidR="001A32AD" w:rsidRPr="001A32AD" w:rsidRDefault="001A32AD" w:rsidP="004A47CC">
      <w:pPr>
        <w:ind w:left="360"/>
        <w:rPr>
          <w:sz w:val="20"/>
          <w:szCs w:val="20"/>
        </w:rPr>
      </w:pPr>
      <w:r w:rsidRPr="001A32AD">
        <w:rPr>
          <w:sz w:val="20"/>
          <w:szCs w:val="20"/>
        </w:rPr>
        <w:t>Además de las clasificaciones anteriores, existen otras categorías de indicadores que complementan la medición organizacional y permiten obtener una visión más integral del desempeño de la empresa. A continuación, se presentan las más utilizadas en la gestión organizacional:</w:t>
      </w:r>
    </w:p>
    <w:p w14:paraId="09BDE502" w14:textId="77777777" w:rsidR="001A32AD" w:rsidRPr="0077321F" w:rsidRDefault="001A32AD" w:rsidP="001A32AD">
      <w:pPr>
        <w:rPr>
          <w:b/>
          <w:bCs/>
          <w:sz w:val="20"/>
          <w:szCs w:val="20"/>
        </w:rPr>
      </w:pPr>
    </w:p>
    <w:p w14:paraId="5DD0592D" w14:textId="099A80EE" w:rsidR="003323EB" w:rsidRPr="0077321F" w:rsidRDefault="006A39A0" w:rsidP="00561F32">
      <w:pPr>
        <w:pStyle w:val="Prrafodelista"/>
        <w:numPr>
          <w:ilvl w:val="0"/>
          <w:numId w:val="23"/>
        </w:numPr>
        <w:ind w:left="1080"/>
        <w:rPr>
          <w:sz w:val="20"/>
          <w:szCs w:val="20"/>
        </w:rPr>
      </w:pPr>
      <w:r w:rsidRPr="0077321F">
        <w:rPr>
          <w:b/>
          <w:bCs/>
          <w:sz w:val="20"/>
          <w:szCs w:val="20"/>
        </w:rPr>
        <w:t>Financieros</w:t>
      </w:r>
      <w:r w:rsidRPr="0077321F">
        <w:rPr>
          <w:sz w:val="20"/>
          <w:szCs w:val="20"/>
        </w:rPr>
        <w:t>: e</w:t>
      </w:r>
      <w:r w:rsidR="003323EB" w:rsidRPr="0077321F">
        <w:rPr>
          <w:sz w:val="20"/>
          <w:szCs w:val="20"/>
        </w:rPr>
        <w:t>valúan la salud financiera (rentabilidad, liquidez, endeudamiento).</w:t>
      </w:r>
    </w:p>
    <w:p w14:paraId="1CF9F91A" w14:textId="7AAFF9BF" w:rsidR="003323EB" w:rsidRPr="0077321F" w:rsidRDefault="006A39A0" w:rsidP="00561F32">
      <w:pPr>
        <w:pStyle w:val="Prrafodelista"/>
        <w:numPr>
          <w:ilvl w:val="0"/>
          <w:numId w:val="23"/>
        </w:numPr>
        <w:ind w:left="1080"/>
        <w:rPr>
          <w:sz w:val="20"/>
          <w:szCs w:val="20"/>
        </w:rPr>
      </w:pPr>
      <w:r w:rsidRPr="0077321F">
        <w:rPr>
          <w:b/>
          <w:bCs/>
          <w:sz w:val="20"/>
          <w:szCs w:val="20"/>
        </w:rPr>
        <w:t>De capacidad</w:t>
      </w:r>
      <w:r w:rsidRPr="0077321F">
        <w:rPr>
          <w:sz w:val="20"/>
          <w:szCs w:val="20"/>
        </w:rPr>
        <w:t>: r</w:t>
      </w:r>
      <w:r w:rsidR="003323EB" w:rsidRPr="0077321F">
        <w:rPr>
          <w:sz w:val="20"/>
          <w:szCs w:val="20"/>
        </w:rPr>
        <w:t>elacionan los procesos cumplidos con el tiempo o recursos preestablecidos.</w:t>
      </w:r>
    </w:p>
    <w:p w14:paraId="3CD6278C" w14:textId="651F1E1C" w:rsidR="003323EB" w:rsidRPr="0077321F" w:rsidRDefault="00C23504" w:rsidP="00561F32">
      <w:pPr>
        <w:pStyle w:val="Prrafodelista"/>
        <w:numPr>
          <w:ilvl w:val="0"/>
          <w:numId w:val="23"/>
        </w:numPr>
        <w:ind w:left="1080"/>
        <w:rPr>
          <w:sz w:val="20"/>
          <w:szCs w:val="20"/>
        </w:rPr>
      </w:pPr>
      <w:r w:rsidRPr="0077321F">
        <w:rPr>
          <w:b/>
          <w:bCs/>
          <w:sz w:val="20"/>
          <w:szCs w:val="20"/>
        </w:rPr>
        <w:t>Predictivos e históricos</w:t>
      </w:r>
      <w:r w:rsidRPr="0077321F">
        <w:rPr>
          <w:sz w:val="20"/>
          <w:szCs w:val="20"/>
        </w:rPr>
        <w:t>: lo</w:t>
      </w:r>
      <w:r w:rsidR="003323EB" w:rsidRPr="0077321F">
        <w:rPr>
          <w:sz w:val="20"/>
          <w:szCs w:val="20"/>
        </w:rPr>
        <w:t>s primeros anticipan resultados futuros, mientras que los segundos analizan el desempeño pasado.</w:t>
      </w:r>
    </w:p>
    <w:p w14:paraId="7EB7FC2C" w14:textId="75E3AAA8" w:rsidR="003323EB" w:rsidRPr="0077321F" w:rsidRDefault="008072D0" w:rsidP="00561F32">
      <w:pPr>
        <w:pStyle w:val="Prrafodelista"/>
        <w:numPr>
          <w:ilvl w:val="0"/>
          <w:numId w:val="23"/>
        </w:numPr>
        <w:ind w:left="1080"/>
        <w:rPr>
          <w:sz w:val="20"/>
          <w:szCs w:val="20"/>
        </w:rPr>
      </w:pPr>
      <w:r w:rsidRPr="0077321F">
        <w:rPr>
          <w:b/>
          <w:bCs/>
          <w:sz w:val="20"/>
          <w:szCs w:val="20"/>
        </w:rPr>
        <w:t>Externos e internos</w:t>
      </w:r>
      <w:r w:rsidRPr="0077321F">
        <w:rPr>
          <w:sz w:val="20"/>
          <w:szCs w:val="20"/>
        </w:rPr>
        <w:t>: m</w:t>
      </w:r>
      <w:r w:rsidR="003323EB" w:rsidRPr="0077321F">
        <w:rPr>
          <w:sz w:val="20"/>
          <w:szCs w:val="20"/>
        </w:rPr>
        <w:t>iden el entorno o el funcionamiento interno de la empresa, respectivamente. </w:t>
      </w:r>
    </w:p>
    <w:p w14:paraId="3A16E86A" w14:textId="77777777" w:rsidR="008072D0" w:rsidRPr="0077321F" w:rsidRDefault="008072D0" w:rsidP="00B969A0">
      <w:pPr>
        <w:pStyle w:val="Normal0"/>
        <w:rPr>
          <w:sz w:val="20"/>
          <w:szCs w:val="20"/>
        </w:rPr>
      </w:pPr>
    </w:p>
    <w:p w14:paraId="3A45C25F" w14:textId="57B35ED2" w:rsidR="00647DB3" w:rsidRPr="00F0607D" w:rsidRDefault="00AA7B8A" w:rsidP="00AA7B8A">
      <w:pPr>
        <w:pStyle w:val="Prrafodelista"/>
        <w:ind w:left="363"/>
        <w:rPr>
          <w:b/>
          <w:bCs/>
          <w:color w:val="000000" w:themeColor="text1"/>
          <w:sz w:val="20"/>
          <w:szCs w:val="20"/>
        </w:rPr>
      </w:pPr>
      <w:r>
        <w:rPr>
          <w:b/>
          <w:bCs/>
          <w:color w:val="000000" w:themeColor="text1"/>
          <w:sz w:val="20"/>
          <w:szCs w:val="20"/>
        </w:rPr>
        <w:t xml:space="preserve">3.3 </w:t>
      </w:r>
      <w:r w:rsidR="00647DB3" w:rsidRPr="00F0607D">
        <w:rPr>
          <w:b/>
          <w:bCs/>
          <w:color w:val="000000" w:themeColor="text1"/>
          <w:sz w:val="20"/>
          <w:szCs w:val="20"/>
        </w:rPr>
        <w:t>Indicadores versus métricas</w:t>
      </w:r>
    </w:p>
    <w:p w14:paraId="1101F15B" w14:textId="77777777" w:rsidR="00AB0AB7" w:rsidRDefault="00AB0AB7" w:rsidP="00E60A25">
      <w:pPr>
        <w:pStyle w:val="Textoindependiente2"/>
        <w:ind w:left="363"/>
      </w:pPr>
    </w:p>
    <w:p w14:paraId="743A7854" w14:textId="3203204B" w:rsidR="00AB0AB7" w:rsidRDefault="00AB0AB7" w:rsidP="00E60A25">
      <w:pPr>
        <w:pStyle w:val="Textoindependiente2"/>
        <w:ind w:left="363"/>
      </w:pPr>
      <w:r w:rsidRPr="00AB0AB7">
        <w:t>Las mediciones organizacionales son requeridas por la dinámica del desempeño, en la que se desarrollan actividades relacionadas con diferentes procesos, ejecutadas por distintas personas. De este modo, los resultados esperados son variados y requieren un sinnúmero de recursos que, de forma coordinada, deben orientarse al logro de objetivos concretos. La evaluación implica determinar el valor de lo ejecutado, medir la relación entre los objetivos y las actividades, y realizar un monitoreo permanente del desempeño organizacional. No obstante, estos resultados por sí solos no siempre tienen la justificación suficiente para orientar la toma de decisiones.</w:t>
      </w:r>
    </w:p>
    <w:p w14:paraId="319498E9" w14:textId="77777777" w:rsidR="00AB0AB7" w:rsidRDefault="00AB0AB7" w:rsidP="00E60A25">
      <w:pPr>
        <w:pStyle w:val="Textoindependiente2"/>
        <w:ind w:left="363"/>
      </w:pPr>
    </w:p>
    <w:p w14:paraId="180B5C8D" w14:textId="49E8FAA3" w:rsidR="00AB0AB7" w:rsidRDefault="003413D8" w:rsidP="00E60A25">
      <w:pPr>
        <w:pStyle w:val="Textoindependiente2"/>
        <w:ind w:left="363"/>
      </w:pPr>
      <w:r w:rsidRPr="003413D8">
        <w:t>Por esta razón, los indicadores surgen con el fin de obtener valoraciones documentadas y verificadas, resultado de evaluar la realidad frente a lo planificado. Lejos de ser subjetivos, responden a criterios y estándares definidos desde la planeación de los procesos. Asimismo, no solo permiten determinar resultados para validar una acción o estrategia concreta, sino que ofrecen una visión global de la situación, facilitando la identificación de puntos fuertes y débiles como oportunidades de mejora para el desempeño organizacional.</w:t>
      </w:r>
    </w:p>
    <w:p w14:paraId="4048BD30" w14:textId="418EAB83" w:rsidR="003E301D" w:rsidRDefault="003E301D" w:rsidP="00E60A25">
      <w:pPr>
        <w:ind w:left="363"/>
        <w:rPr>
          <w:sz w:val="20"/>
          <w:szCs w:val="20"/>
        </w:rPr>
      </w:pPr>
    </w:p>
    <w:p w14:paraId="1AE48C51" w14:textId="77777777" w:rsidR="00E934D9" w:rsidRDefault="00E934D9" w:rsidP="00E934D9">
      <w:pPr>
        <w:ind w:left="363"/>
        <w:rPr>
          <w:sz w:val="20"/>
          <w:szCs w:val="20"/>
        </w:rPr>
      </w:pPr>
      <w:r w:rsidRPr="00E934D9">
        <w:rPr>
          <w:sz w:val="20"/>
          <w:szCs w:val="20"/>
        </w:rPr>
        <w:t>En consecuencia, la diferencia entre una métrica y un indicador radica en su propósito y alcance dentro de la gestión organizacional. A continuación, se presentan las principales diferencias:</w:t>
      </w:r>
    </w:p>
    <w:p w14:paraId="4BF28C6E" w14:textId="77777777" w:rsidR="00391577" w:rsidRPr="00E934D9" w:rsidRDefault="00391577" w:rsidP="00E934D9">
      <w:pPr>
        <w:ind w:left="363"/>
        <w:rPr>
          <w:sz w:val="20"/>
          <w:szCs w:val="20"/>
        </w:rPr>
      </w:pPr>
    </w:p>
    <w:p w14:paraId="4CE7CDF3" w14:textId="77777777" w:rsidR="00E934D9" w:rsidRPr="00E934D9" w:rsidRDefault="00E934D9" w:rsidP="00561F32">
      <w:pPr>
        <w:numPr>
          <w:ilvl w:val="0"/>
          <w:numId w:val="34"/>
        </w:numPr>
        <w:rPr>
          <w:sz w:val="20"/>
          <w:szCs w:val="20"/>
        </w:rPr>
      </w:pPr>
      <w:commentRangeStart w:id="19"/>
      <w:r w:rsidRPr="00E934D9">
        <w:rPr>
          <w:b/>
          <w:bCs/>
          <w:sz w:val="20"/>
          <w:szCs w:val="20"/>
        </w:rPr>
        <w:t>Propósito:</w:t>
      </w:r>
      <w:r w:rsidRPr="00E934D9">
        <w:rPr>
          <w:sz w:val="20"/>
          <w:szCs w:val="20"/>
        </w:rPr>
        <w:t xml:space="preserve"> la métrica registra datos; el indicador los interpreta para orientar decisiones estratégicas.</w:t>
      </w:r>
    </w:p>
    <w:p w14:paraId="73D4CAE6" w14:textId="77777777" w:rsidR="00E934D9" w:rsidRPr="00E934D9" w:rsidRDefault="00E934D9" w:rsidP="00561F32">
      <w:pPr>
        <w:numPr>
          <w:ilvl w:val="0"/>
          <w:numId w:val="34"/>
        </w:numPr>
        <w:rPr>
          <w:sz w:val="20"/>
          <w:szCs w:val="20"/>
        </w:rPr>
      </w:pPr>
      <w:r w:rsidRPr="00E934D9">
        <w:rPr>
          <w:b/>
          <w:bCs/>
          <w:sz w:val="20"/>
          <w:szCs w:val="20"/>
        </w:rPr>
        <w:t>Contexto:</w:t>
      </w:r>
      <w:r w:rsidRPr="00E934D9">
        <w:rPr>
          <w:sz w:val="20"/>
          <w:szCs w:val="20"/>
        </w:rPr>
        <w:t xml:space="preserve"> la métrica es un dato aislado; el indicador está vinculado a un objetivo organizacional específico.</w:t>
      </w:r>
    </w:p>
    <w:p w14:paraId="4578E1C6" w14:textId="77777777" w:rsidR="00E934D9" w:rsidRPr="00E934D9" w:rsidRDefault="00E934D9" w:rsidP="00561F32">
      <w:pPr>
        <w:numPr>
          <w:ilvl w:val="0"/>
          <w:numId w:val="34"/>
        </w:numPr>
        <w:rPr>
          <w:sz w:val="20"/>
          <w:szCs w:val="20"/>
        </w:rPr>
      </w:pPr>
      <w:r w:rsidRPr="00E934D9">
        <w:rPr>
          <w:b/>
          <w:bCs/>
          <w:sz w:val="20"/>
          <w:szCs w:val="20"/>
        </w:rPr>
        <w:t>Utilidad:</w:t>
      </w:r>
      <w:r w:rsidRPr="00E934D9">
        <w:rPr>
          <w:sz w:val="20"/>
          <w:szCs w:val="20"/>
        </w:rPr>
        <w:t xml:space="preserve"> la métrica describe lo que ocurre; el indicador explica por qué ocurre y qué acción se requiere.</w:t>
      </w:r>
    </w:p>
    <w:p w14:paraId="497A4B76" w14:textId="77777777" w:rsidR="00E934D9" w:rsidRPr="00E934D9" w:rsidRDefault="00E934D9" w:rsidP="00561F32">
      <w:pPr>
        <w:numPr>
          <w:ilvl w:val="0"/>
          <w:numId w:val="34"/>
        </w:numPr>
        <w:rPr>
          <w:sz w:val="20"/>
          <w:szCs w:val="20"/>
        </w:rPr>
      </w:pPr>
      <w:r w:rsidRPr="00E934D9">
        <w:rPr>
          <w:b/>
          <w:bCs/>
          <w:sz w:val="20"/>
          <w:szCs w:val="20"/>
        </w:rPr>
        <w:t>Estándar:</w:t>
      </w:r>
      <w:r w:rsidRPr="00E934D9">
        <w:rPr>
          <w:sz w:val="20"/>
          <w:szCs w:val="20"/>
        </w:rPr>
        <w:t xml:space="preserve"> la métrica no tiene referente de comparación; el indicador se evalúa frente a una meta definida.</w:t>
      </w:r>
    </w:p>
    <w:p w14:paraId="73ADC23C" w14:textId="77777777" w:rsidR="00E934D9" w:rsidRPr="00E934D9" w:rsidRDefault="00E934D9" w:rsidP="00561F32">
      <w:pPr>
        <w:numPr>
          <w:ilvl w:val="0"/>
          <w:numId w:val="34"/>
        </w:numPr>
        <w:rPr>
          <w:sz w:val="20"/>
          <w:szCs w:val="20"/>
        </w:rPr>
      </w:pPr>
      <w:r w:rsidRPr="00E934D9">
        <w:rPr>
          <w:b/>
          <w:bCs/>
          <w:sz w:val="20"/>
          <w:szCs w:val="20"/>
        </w:rPr>
        <w:t>Impacto:</w:t>
      </w:r>
      <w:r w:rsidRPr="00E934D9">
        <w:rPr>
          <w:sz w:val="20"/>
          <w:szCs w:val="20"/>
        </w:rPr>
        <w:t xml:space="preserve"> la métrica informa un resultado; el indicador genera acción y apoya la toma de decisiones.</w:t>
      </w:r>
      <w:commentRangeEnd w:id="19"/>
      <w:r w:rsidR="006D008B" w:rsidRPr="00E934D9">
        <w:rPr>
          <w:rStyle w:val="Refdecomentario"/>
          <w:sz w:val="20"/>
          <w:szCs w:val="20"/>
        </w:rPr>
        <w:commentReference w:id="19"/>
      </w:r>
    </w:p>
    <w:p w14:paraId="7AD3F3E8" w14:textId="0A65AC8C" w:rsidR="00CD7130" w:rsidRDefault="00CD7130" w:rsidP="00CD7130">
      <w:pPr>
        <w:ind w:left="363"/>
        <w:rPr>
          <w:sz w:val="20"/>
          <w:szCs w:val="20"/>
        </w:rPr>
      </w:pPr>
      <w:r>
        <w:rPr>
          <w:noProof/>
          <w:sz w:val="20"/>
          <w:szCs w:val="20"/>
          <w:lang w:val="en-US" w:eastAsia="en-US"/>
        </w:rPr>
        <w:lastRenderedPageBreak/>
        <mc:AlternateContent>
          <mc:Choice Requires="wps">
            <w:drawing>
              <wp:anchor distT="0" distB="0" distL="114300" distR="114300" simplePos="0" relativeHeight="251667456" behindDoc="0" locked="0" layoutInCell="1" allowOverlap="1" wp14:anchorId="72AE2906" wp14:editId="0C8CD7BB">
                <wp:simplePos x="0" y="0"/>
                <wp:positionH relativeFrom="margin">
                  <wp:posOffset>260450</wp:posOffset>
                </wp:positionH>
                <wp:positionV relativeFrom="paragraph">
                  <wp:posOffset>-110533</wp:posOffset>
                </wp:positionV>
                <wp:extent cx="6030930" cy="1376737"/>
                <wp:effectExtent l="57150" t="19050" r="84455" b="90170"/>
                <wp:wrapNone/>
                <wp:docPr id="763405066" name="Rectángulo: esquinas redondeadas 19"/>
                <wp:cNvGraphicFramePr/>
                <a:graphic xmlns:a="http://schemas.openxmlformats.org/drawingml/2006/main">
                  <a:graphicData uri="http://schemas.microsoft.com/office/word/2010/wordprocessingShape">
                    <wps:wsp>
                      <wps:cNvSpPr/>
                      <wps:spPr>
                        <a:xfrm>
                          <a:off x="0" y="0"/>
                          <a:ext cx="6030930" cy="1376737"/>
                        </a:xfrm>
                        <a:prstGeom prst="roundRect">
                          <a:avLst/>
                        </a:prstGeom>
                      </wps:spPr>
                      <wps:style>
                        <a:lnRef idx="1">
                          <a:schemeClr val="accent1"/>
                        </a:lnRef>
                        <a:fillRef idx="3">
                          <a:schemeClr val="accent1"/>
                        </a:fillRef>
                        <a:effectRef idx="2">
                          <a:schemeClr val="accent1"/>
                        </a:effectRef>
                        <a:fontRef idx="minor">
                          <a:schemeClr val="lt1"/>
                        </a:fontRef>
                      </wps:style>
                      <wps:txbx>
                        <w:txbxContent>
                          <w:p w14:paraId="123CCC8C" w14:textId="45FB88EF" w:rsidR="00CD7130" w:rsidRDefault="00CD7130" w:rsidP="00CD7130">
                            <w:pPr>
                              <w:ind w:left="363"/>
                              <w:jc w:val="center"/>
                              <w:rPr>
                                <w:sz w:val="20"/>
                                <w:szCs w:val="20"/>
                              </w:rPr>
                            </w:pPr>
                            <w:r w:rsidRPr="00CD7130">
                              <w:rPr>
                                <w:sz w:val="20"/>
                                <w:szCs w:val="20"/>
                              </w:rPr>
                              <w:t>Comprender la diferencia entre una métrica y un indicador es fundamental para implementar un sistema de medición organizacional efectivo. Mientras las métricas aportan datos sobre lo que ocurre, los indicadores transforman esa información en conocimiento útil para evaluar el desempeño, identificar desviaciones y tomar decisiones oportunas.</w:t>
                            </w:r>
                          </w:p>
                          <w:p w14:paraId="67D5B4FA" w14:textId="77777777" w:rsidR="00CD7130" w:rsidRDefault="00CD7130" w:rsidP="00CD713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Rectángulo: esquinas redondeadas 19" style="position:absolute;left:0;text-align:left;margin-left:20.5pt;margin-top:-8.7pt;width:474.9pt;height:108.4pt;z-index:251667456;visibility:visible;mso-wrap-style:square;mso-wrap-distance-left:9pt;mso-wrap-distance-top:0;mso-wrap-distance-right:9pt;mso-wrap-distance-bottom:0;mso-position-horizontal:absolute;mso-position-horizontal-relative:margin;mso-position-vertical:absolute;mso-position-vertical-relative:text;v-text-anchor:middle" o:spid="_x0000_s1030" fillcolor="#4f81bd [3204]" strokecolor="#4579b8 [3044]" arcsize="10923f" w14:anchorId="72AE2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">
                <v:fill type="gradient" color2="#a7bfde [1620]" angle="180" focus="100%" rotate="t">
                  <o:fill v:ext="view" type="gradientUnscaled"/>
                </v:fill>
                <v:shadow on="t" color="black" opacity="22937f" offset="0,.63889mm" origin=",.5"/>
                <v:textbox>
                  <w:txbxContent>
                    <w:p w:rsidR="00CD7130" w:rsidP="00CD7130" w:rsidRDefault="00CD7130" w14:paraId="123CCC8C" w14:textId="45FB88EF">
                      <w:pPr>
                        <w:ind w:left="363"/>
                        <w:jc w:val="center"/>
                        <w:rPr>
                          <w:sz w:val="20"/>
                          <w:szCs w:val="20"/>
                        </w:rPr>
                      </w:pPr>
                      <w:r w:rsidRPr="00CD7130">
                        <w:rPr>
                          <w:sz w:val="20"/>
                          <w:szCs w:val="20"/>
                        </w:rPr>
                        <w:t>Comprender la diferencia entre una métrica y un indicador es fundamental para implementar un sistema de medición organizacional efectivo. Mientras las métricas aportan datos sobre lo que ocurre, los indicadores transforman esa información en conocimiento útil para evaluar el desempeño, identificar desviaciones y tomar decisiones oportunas.</w:t>
                      </w:r>
                    </w:p>
                    <w:p w:rsidR="00CD7130" w:rsidP="00CD7130" w:rsidRDefault="00CD7130" w14:paraId="67D5B4FA" w14:textId="77777777">
                      <w:pPr>
                        <w:jc w:val="center"/>
                      </w:pPr>
                    </w:p>
                  </w:txbxContent>
                </v:textbox>
                <w10:wrap anchorx="margin"/>
              </v:roundrect>
            </w:pict>
          </mc:Fallback>
        </mc:AlternateContent>
      </w:r>
    </w:p>
    <w:p w14:paraId="4A4B66D4" w14:textId="77777777" w:rsidR="00CD7130" w:rsidRDefault="00CD7130" w:rsidP="00CD7130">
      <w:pPr>
        <w:ind w:left="363"/>
        <w:rPr>
          <w:sz w:val="20"/>
          <w:szCs w:val="20"/>
        </w:rPr>
      </w:pPr>
    </w:p>
    <w:p w14:paraId="33833D4B" w14:textId="6B32715B" w:rsidR="00CD7130" w:rsidRDefault="00CD7130" w:rsidP="00CD7130">
      <w:pPr>
        <w:ind w:left="363"/>
        <w:rPr>
          <w:sz w:val="20"/>
          <w:szCs w:val="20"/>
        </w:rPr>
      </w:pPr>
    </w:p>
    <w:p w14:paraId="66854CC2" w14:textId="77777777" w:rsidR="00CD7130" w:rsidRDefault="00CD7130" w:rsidP="00CD7130">
      <w:pPr>
        <w:ind w:left="363"/>
        <w:rPr>
          <w:sz w:val="20"/>
          <w:szCs w:val="20"/>
        </w:rPr>
      </w:pPr>
    </w:p>
    <w:p w14:paraId="511FDA91" w14:textId="77777777" w:rsidR="00CD7130" w:rsidRDefault="00CD7130" w:rsidP="00CD7130">
      <w:pPr>
        <w:ind w:left="363"/>
        <w:rPr>
          <w:sz w:val="20"/>
          <w:szCs w:val="20"/>
        </w:rPr>
      </w:pPr>
    </w:p>
    <w:p w14:paraId="765FD351" w14:textId="77777777" w:rsidR="00CD7130" w:rsidRDefault="00CD7130" w:rsidP="00CD7130">
      <w:pPr>
        <w:ind w:left="363"/>
        <w:rPr>
          <w:sz w:val="20"/>
          <w:szCs w:val="20"/>
        </w:rPr>
      </w:pPr>
    </w:p>
    <w:p w14:paraId="4C316C29" w14:textId="77777777" w:rsidR="00CD7130" w:rsidRDefault="00CD7130" w:rsidP="00CD7130">
      <w:pPr>
        <w:ind w:left="363"/>
        <w:rPr>
          <w:sz w:val="20"/>
          <w:szCs w:val="20"/>
        </w:rPr>
      </w:pPr>
    </w:p>
    <w:p w14:paraId="506BE6BE" w14:textId="77777777" w:rsidR="00CD7130" w:rsidRDefault="00CD7130" w:rsidP="00CD7130">
      <w:pPr>
        <w:ind w:left="363"/>
        <w:rPr>
          <w:sz w:val="20"/>
          <w:szCs w:val="20"/>
        </w:rPr>
      </w:pPr>
    </w:p>
    <w:p w14:paraId="04FBD7C7" w14:textId="77777777" w:rsidR="00CD7130" w:rsidRDefault="00CD7130" w:rsidP="00CD7130">
      <w:pPr>
        <w:ind w:left="363"/>
        <w:rPr>
          <w:sz w:val="20"/>
          <w:szCs w:val="20"/>
        </w:rPr>
      </w:pPr>
    </w:p>
    <w:p w14:paraId="66C83A25" w14:textId="77777777" w:rsidR="00CD7130" w:rsidRDefault="00CD7130" w:rsidP="00CD7130">
      <w:pPr>
        <w:rPr>
          <w:sz w:val="20"/>
          <w:szCs w:val="20"/>
        </w:rPr>
      </w:pPr>
    </w:p>
    <w:p w14:paraId="224BF2E1" w14:textId="6FDFB0CC" w:rsidR="00C37804" w:rsidRDefault="00D95E84" w:rsidP="00E60A25">
      <w:pPr>
        <w:ind w:left="363"/>
        <w:rPr>
          <w:sz w:val="20"/>
          <w:szCs w:val="20"/>
        </w:rPr>
      </w:pPr>
      <w:r w:rsidRPr="00D95E84">
        <w:rPr>
          <w:sz w:val="20"/>
          <w:szCs w:val="20"/>
        </w:rPr>
        <w:t>De este modo, una gestión basada en indicadores bien diseñados fortalece la capacidad de la organización para alcanzar sus objetivos de manera eficiente, coherente y verificable</w:t>
      </w:r>
      <w:r w:rsidR="0010483F">
        <w:rPr>
          <w:sz w:val="20"/>
          <w:szCs w:val="20"/>
        </w:rPr>
        <w:t>.</w:t>
      </w:r>
    </w:p>
    <w:p w14:paraId="38685930" w14:textId="77777777" w:rsidR="00D95E84" w:rsidRPr="0077321F" w:rsidRDefault="00D95E84" w:rsidP="00E60A25">
      <w:pPr>
        <w:ind w:left="363"/>
        <w:rPr>
          <w:sz w:val="20"/>
          <w:szCs w:val="20"/>
        </w:rPr>
      </w:pPr>
    </w:p>
    <w:p w14:paraId="7449409F" w14:textId="03478F6F" w:rsidR="004934C0" w:rsidRPr="0077321F" w:rsidRDefault="004934C0" w:rsidP="00561F32">
      <w:pPr>
        <w:pStyle w:val="Prrafodelista"/>
        <w:numPr>
          <w:ilvl w:val="1"/>
          <w:numId w:val="33"/>
        </w:numPr>
        <w:rPr>
          <w:b/>
          <w:bCs/>
          <w:color w:val="000000" w:themeColor="text1"/>
          <w:sz w:val="20"/>
          <w:szCs w:val="20"/>
        </w:rPr>
      </w:pPr>
      <w:r w:rsidRPr="0077321F">
        <w:rPr>
          <w:b/>
          <w:bCs/>
          <w:color w:val="000000" w:themeColor="text1"/>
          <w:sz w:val="20"/>
          <w:szCs w:val="20"/>
        </w:rPr>
        <w:t xml:space="preserve">Beneficios de la </w:t>
      </w:r>
      <w:r w:rsidR="005677B2">
        <w:rPr>
          <w:b/>
          <w:bCs/>
          <w:color w:val="000000" w:themeColor="text1"/>
          <w:sz w:val="20"/>
          <w:szCs w:val="20"/>
        </w:rPr>
        <w:t>i</w:t>
      </w:r>
      <w:r w:rsidRPr="0077321F">
        <w:rPr>
          <w:b/>
          <w:bCs/>
          <w:color w:val="000000" w:themeColor="text1"/>
          <w:sz w:val="20"/>
          <w:szCs w:val="20"/>
        </w:rPr>
        <w:t xml:space="preserve">mplementación de indicadores </w:t>
      </w:r>
    </w:p>
    <w:p w14:paraId="48CA0048" w14:textId="77777777" w:rsidR="004A0C2C" w:rsidRDefault="004A0C2C" w:rsidP="00E60A25">
      <w:pPr>
        <w:ind w:left="363"/>
        <w:rPr>
          <w:sz w:val="20"/>
          <w:szCs w:val="20"/>
        </w:rPr>
      </w:pPr>
    </w:p>
    <w:p w14:paraId="1682F45F" w14:textId="77777777" w:rsidR="004A0C2C" w:rsidRDefault="004A0C2C" w:rsidP="004A0C2C">
      <w:pPr>
        <w:ind w:left="363"/>
        <w:rPr>
          <w:sz w:val="20"/>
          <w:szCs w:val="20"/>
        </w:rPr>
      </w:pPr>
      <w:r w:rsidRPr="004A0C2C">
        <w:rPr>
          <w:sz w:val="20"/>
          <w:szCs w:val="20"/>
        </w:rPr>
        <w:t>La implementación de indicadores de gestión genera beneficios concretos en todos los niveles de la organización, ya que permite medir el desempeño frente a los objetivos definidos y tomar decisiones basadas en datos confiables y verificables. A través de su uso, la organización pasa de mediciones subjetivas a valoraciones documentadas, alineadas con la estrategia y orientadas a la mejora continua.</w:t>
      </w:r>
    </w:p>
    <w:p w14:paraId="4FEFFA37" w14:textId="77777777" w:rsidR="00681334" w:rsidRPr="004A0C2C" w:rsidRDefault="00681334" w:rsidP="004A0C2C">
      <w:pPr>
        <w:ind w:left="363"/>
        <w:rPr>
          <w:sz w:val="20"/>
          <w:szCs w:val="20"/>
        </w:rPr>
      </w:pPr>
    </w:p>
    <w:p w14:paraId="5C579901" w14:textId="4B1769F2" w:rsidR="00DE4141" w:rsidRDefault="00DE4141" w:rsidP="00E60A25">
      <w:pPr>
        <w:ind w:left="363"/>
        <w:rPr>
          <w:sz w:val="20"/>
          <w:szCs w:val="20"/>
        </w:rPr>
      </w:pPr>
      <w:r w:rsidRPr="00DE4141">
        <w:rPr>
          <w:sz w:val="20"/>
          <w:szCs w:val="20"/>
        </w:rPr>
        <w:t xml:space="preserve">La implementación de indicadores, conocidos como KPI </w:t>
      </w:r>
      <w:r w:rsidRPr="00DE4141">
        <w:rPr>
          <w:i/>
          <w:iCs/>
          <w:sz w:val="20"/>
          <w:szCs w:val="20"/>
        </w:rPr>
        <w:t xml:space="preserve">(Key Performance Indicator, </w:t>
      </w:r>
      <w:r w:rsidRPr="00492581">
        <w:rPr>
          <w:sz w:val="20"/>
          <w:szCs w:val="20"/>
        </w:rPr>
        <w:t>por sus siglas en inglés</w:t>
      </w:r>
      <w:r w:rsidRPr="00DE4141">
        <w:rPr>
          <w:i/>
          <w:iCs/>
          <w:sz w:val="20"/>
          <w:szCs w:val="20"/>
        </w:rPr>
        <w:t>)</w:t>
      </w:r>
      <w:r w:rsidRPr="00DE4141">
        <w:rPr>
          <w:sz w:val="20"/>
          <w:szCs w:val="20"/>
        </w:rPr>
        <w:t>, permite medir el desempeño real frente a los objetivos, facilitando la toma de decisiones basada en datos, la mejora continua de los procesos y el alineamiento estratégico de la organización. Entre sus beneficios principales se destacan la optimización de recursos, la mayor transparencia en la gestión, la detección temprana de problemas y el fomento de una cultura de eficiencia organizacional. A continuación, se presentan los principales beneficios de su implementación:</w:t>
      </w:r>
    </w:p>
    <w:p w14:paraId="3264CC8A" w14:textId="77777777" w:rsidR="00AD6FEA" w:rsidRPr="00B72BB9" w:rsidRDefault="00AD6FEA" w:rsidP="004934C0">
      <w:pPr>
        <w:rPr>
          <w:color w:val="C0504D" w:themeColor="accent2"/>
          <w:sz w:val="20"/>
          <w:szCs w:val="20"/>
          <w:lang w:eastAsia="es-CO"/>
        </w:rPr>
      </w:pPr>
    </w:p>
    <w:p w14:paraId="2AB6E804" w14:textId="77777777" w:rsidR="00103EB2" w:rsidRDefault="004934C0" w:rsidP="00561F32">
      <w:pPr>
        <w:pStyle w:val="Prrafodelista"/>
        <w:numPr>
          <w:ilvl w:val="0"/>
          <w:numId w:val="17"/>
        </w:numPr>
        <w:ind w:left="1080"/>
        <w:rPr>
          <w:sz w:val="20"/>
          <w:szCs w:val="20"/>
        </w:rPr>
      </w:pPr>
      <w:commentRangeStart w:id="20"/>
      <w:r w:rsidRPr="0077321F">
        <w:rPr>
          <w:b/>
          <w:bCs/>
          <w:sz w:val="20"/>
          <w:szCs w:val="20"/>
        </w:rPr>
        <w:t>Medición de objetivos y metas</w:t>
      </w:r>
    </w:p>
    <w:p w14:paraId="72EC5BC1" w14:textId="15170A48" w:rsidR="004034D8" w:rsidRPr="0077321F" w:rsidRDefault="00103EB2" w:rsidP="001F36CB">
      <w:pPr>
        <w:pStyle w:val="Prrafodelista"/>
        <w:ind w:left="1080"/>
        <w:rPr>
          <w:sz w:val="20"/>
          <w:szCs w:val="20"/>
        </w:rPr>
      </w:pPr>
      <w:r>
        <w:rPr>
          <w:sz w:val="20"/>
          <w:szCs w:val="20"/>
        </w:rPr>
        <w:t>P</w:t>
      </w:r>
      <w:r w:rsidR="004934C0" w:rsidRPr="0077321F">
        <w:rPr>
          <w:sz w:val="20"/>
          <w:szCs w:val="20"/>
        </w:rPr>
        <w:t xml:space="preserve">ermiten evaluar el progreso </w:t>
      </w:r>
      <w:r w:rsidR="00B64226" w:rsidRPr="0077321F">
        <w:rPr>
          <w:sz w:val="20"/>
          <w:szCs w:val="20"/>
        </w:rPr>
        <w:t>de</w:t>
      </w:r>
      <w:r w:rsidR="004934C0" w:rsidRPr="0077321F">
        <w:rPr>
          <w:sz w:val="20"/>
          <w:szCs w:val="20"/>
        </w:rPr>
        <w:t xml:space="preserve"> los objetivos </w:t>
      </w:r>
      <w:r w:rsidR="00B64226" w:rsidRPr="0077321F">
        <w:rPr>
          <w:sz w:val="20"/>
          <w:szCs w:val="20"/>
        </w:rPr>
        <w:t>estratégicos</w:t>
      </w:r>
      <w:r w:rsidR="004934C0" w:rsidRPr="0077321F">
        <w:rPr>
          <w:sz w:val="20"/>
          <w:szCs w:val="20"/>
        </w:rPr>
        <w:t xml:space="preserve">, proporcionando información </w:t>
      </w:r>
      <w:r w:rsidR="004034D8" w:rsidRPr="0077321F">
        <w:rPr>
          <w:sz w:val="20"/>
          <w:szCs w:val="20"/>
        </w:rPr>
        <w:t>objetiva y transparente, fomentando la cultura de la medición del desempeño, reduciendo la subjetividad y promoviendo la creatividad.</w:t>
      </w:r>
    </w:p>
    <w:p w14:paraId="00CDC889" w14:textId="77777777" w:rsidR="00103EB2" w:rsidRDefault="003E29B8" w:rsidP="00561F32">
      <w:pPr>
        <w:pStyle w:val="Prrafodelista"/>
        <w:numPr>
          <w:ilvl w:val="0"/>
          <w:numId w:val="17"/>
        </w:numPr>
        <w:ind w:left="1080"/>
        <w:rPr>
          <w:sz w:val="20"/>
          <w:szCs w:val="20"/>
        </w:rPr>
      </w:pPr>
      <w:r w:rsidRPr="0077321F">
        <w:rPr>
          <w:b/>
          <w:bCs/>
          <w:sz w:val="20"/>
          <w:szCs w:val="20"/>
        </w:rPr>
        <w:t>Objetividad y transparencia</w:t>
      </w:r>
    </w:p>
    <w:p w14:paraId="0E50EC22" w14:textId="27E5FEF0" w:rsidR="004934C0" w:rsidRPr="0077321F" w:rsidRDefault="00103EB2" w:rsidP="001F36CB">
      <w:pPr>
        <w:pStyle w:val="Prrafodelista"/>
        <w:ind w:left="1080"/>
        <w:rPr>
          <w:sz w:val="20"/>
          <w:szCs w:val="20"/>
        </w:rPr>
      </w:pPr>
      <w:r>
        <w:rPr>
          <w:sz w:val="20"/>
          <w:szCs w:val="20"/>
        </w:rPr>
        <w:t>F</w:t>
      </w:r>
      <w:r w:rsidR="005E3D2C" w:rsidRPr="0077321F">
        <w:rPr>
          <w:sz w:val="20"/>
          <w:szCs w:val="20"/>
        </w:rPr>
        <w:t xml:space="preserve">omentan una cultura basada en </w:t>
      </w:r>
      <w:r w:rsidR="007E2523" w:rsidRPr="0077321F">
        <w:rPr>
          <w:sz w:val="20"/>
          <w:szCs w:val="20"/>
        </w:rPr>
        <w:t>la medición objetiva del des</w:t>
      </w:r>
      <w:r w:rsidR="001A48EC" w:rsidRPr="0077321F">
        <w:rPr>
          <w:sz w:val="20"/>
          <w:szCs w:val="20"/>
        </w:rPr>
        <w:t>em</w:t>
      </w:r>
      <w:r w:rsidR="007E2523" w:rsidRPr="0077321F">
        <w:rPr>
          <w:sz w:val="20"/>
          <w:szCs w:val="20"/>
        </w:rPr>
        <w:t xml:space="preserve">peño, </w:t>
      </w:r>
      <w:r w:rsidR="004934C0" w:rsidRPr="0077321F">
        <w:rPr>
          <w:sz w:val="20"/>
          <w:szCs w:val="20"/>
        </w:rPr>
        <w:t>estos indicadores ofrecen resultados en tiempo real, proporcionando información sobre la empresa que puede ser desconocida y utilizarse para mejorar la gestión y el servicio al cliente.</w:t>
      </w:r>
    </w:p>
    <w:p w14:paraId="18CFA1CD" w14:textId="77777777" w:rsidR="00103EB2" w:rsidRDefault="0035624D" w:rsidP="00561F32">
      <w:pPr>
        <w:pStyle w:val="Prrafodelista"/>
        <w:numPr>
          <w:ilvl w:val="0"/>
          <w:numId w:val="17"/>
        </w:numPr>
        <w:ind w:left="1080"/>
        <w:rPr>
          <w:sz w:val="20"/>
          <w:szCs w:val="20"/>
        </w:rPr>
      </w:pPr>
      <w:r w:rsidRPr="0077321F">
        <w:rPr>
          <w:b/>
          <w:bCs/>
          <w:sz w:val="20"/>
          <w:szCs w:val="20"/>
        </w:rPr>
        <w:t>Alineamiento y enfoque</w:t>
      </w:r>
    </w:p>
    <w:p w14:paraId="517F7FE2" w14:textId="4ED58E4B" w:rsidR="004934C0" w:rsidRPr="0077321F" w:rsidRDefault="00103EB2" w:rsidP="001F36CB">
      <w:pPr>
        <w:pStyle w:val="Prrafodelista"/>
        <w:ind w:left="1080"/>
        <w:rPr>
          <w:sz w:val="20"/>
          <w:szCs w:val="20"/>
        </w:rPr>
      </w:pPr>
      <w:r w:rsidRPr="6C8EFDA0">
        <w:rPr>
          <w:sz w:val="20"/>
          <w:szCs w:val="20"/>
        </w:rPr>
        <w:t>A</w:t>
      </w:r>
      <w:r w:rsidR="0035624D" w:rsidRPr="6C8EFDA0">
        <w:rPr>
          <w:sz w:val="20"/>
          <w:szCs w:val="20"/>
        </w:rPr>
        <w:t>seguran que los esfuerzos del equipo de trabajo están alineados con las metas organizacionales comunicando prioridades de forma clara y facilitando el</w:t>
      </w:r>
      <w:r w:rsidR="004934C0" w:rsidRPr="6C8EFDA0">
        <w:rPr>
          <w:sz w:val="20"/>
          <w:szCs w:val="20"/>
        </w:rPr>
        <w:t xml:space="preserve"> seguimiento constante de las áreas de la empresa ayuda a prevenir situaciones problemáticas y fomenta la transparencia, la responsabilidad y </w:t>
      </w:r>
      <w:r w:rsidR="00FF04FE" w:rsidRPr="6C8EFDA0">
        <w:rPr>
          <w:sz w:val="20"/>
          <w:szCs w:val="20"/>
        </w:rPr>
        <w:t>la ética.</w:t>
      </w:r>
    </w:p>
    <w:p w14:paraId="1C892C20" w14:textId="70BE3521" w:rsidR="6C8EFDA0" w:rsidRDefault="6C8EFDA0" w:rsidP="6C8EFDA0">
      <w:pPr>
        <w:pStyle w:val="Prrafodelista"/>
        <w:ind w:left="1080"/>
        <w:rPr>
          <w:sz w:val="20"/>
          <w:szCs w:val="20"/>
        </w:rPr>
      </w:pPr>
    </w:p>
    <w:p w14:paraId="1575AF3E" w14:textId="2C1A4EF4" w:rsidR="6C8EFDA0" w:rsidRDefault="6C8EFDA0" w:rsidP="6C8EFDA0">
      <w:pPr>
        <w:pStyle w:val="Prrafodelista"/>
        <w:ind w:left="1080"/>
        <w:rPr>
          <w:sz w:val="20"/>
          <w:szCs w:val="20"/>
        </w:rPr>
      </w:pPr>
    </w:p>
    <w:p w14:paraId="24BF899A" w14:textId="77777777" w:rsidR="00103EB2" w:rsidRPr="00F32604" w:rsidRDefault="00356A45" w:rsidP="00561F32">
      <w:pPr>
        <w:pStyle w:val="Prrafodelista"/>
        <w:numPr>
          <w:ilvl w:val="0"/>
          <w:numId w:val="17"/>
        </w:numPr>
        <w:ind w:left="1080"/>
        <w:rPr>
          <w:sz w:val="20"/>
          <w:szCs w:val="20"/>
        </w:rPr>
      </w:pPr>
      <w:r w:rsidRPr="0077321F">
        <w:rPr>
          <w:b/>
          <w:bCs/>
          <w:sz w:val="20"/>
          <w:szCs w:val="20"/>
        </w:rPr>
        <w:t>Mejora de la eficiencia</w:t>
      </w:r>
    </w:p>
    <w:p w14:paraId="59E545AD" w14:textId="799EA568" w:rsidR="00F32604" w:rsidRPr="00F32604" w:rsidRDefault="4CFAE71E" w:rsidP="001F36CB">
      <w:pPr>
        <w:pStyle w:val="Prrafodelista"/>
        <w:ind w:left="1080"/>
        <w:rPr>
          <w:sz w:val="20"/>
          <w:szCs w:val="20"/>
        </w:rPr>
      </w:pPr>
      <w:commentRangeStart w:id="21"/>
      <w:r w:rsidRPr="6C8EFDA0">
        <w:rPr>
          <w:sz w:val="20"/>
          <w:szCs w:val="20"/>
        </w:rPr>
        <w:t>L</w:t>
      </w:r>
      <w:r w:rsidR="00F32604" w:rsidRPr="6C8EFDA0">
        <w:rPr>
          <w:sz w:val="20"/>
          <w:szCs w:val="20"/>
        </w:rPr>
        <w:t>os indicadores permiten identificar cuellos de botella y áreas de oportunidad, promoviendo la mejora continua de los procesos organizacionales.</w:t>
      </w:r>
      <w:commentRangeEnd w:id="21"/>
      <w:r w:rsidR="00F32604">
        <w:commentReference w:id="21"/>
      </w:r>
    </w:p>
    <w:p w14:paraId="61632F9C" w14:textId="77777777" w:rsidR="003F5B95" w:rsidRPr="00EF1A1D" w:rsidRDefault="004F65C4" w:rsidP="00561F32">
      <w:pPr>
        <w:pStyle w:val="Prrafodelista"/>
        <w:numPr>
          <w:ilvl w:val="0"/>
          <w:numId w:val="17"/>
        </w:numPr>
        <w:ind w:left="1080"/>
        <w:rPr>
          <w:sz w:val="20"/>
          <w:szCs w:val="20"/>
        </w:rPr>
      </w:pPr>
      <w:r w:rsidRPr="0077321F">
        <w:rPr>
          <w:b/>
          <w:bCs/>
          <w:sz w:val="20"/>
          <w:szCs w:val="20"/>
        </w:rPr>
        <w:t>Control de gestión y cumplimiento</w:t>
      </w:r>
    </w:p>
    <w:p w14:paraId="2A9C26BA" w14:textId="572EF36A" w:rsidR="00EF1A1D" w:rsidRDefault="1FF42A2F" w:rsidP="001F36CB">
      <w:pPr>
        <w:pStyle w:val="Prrafodelista"/>
        <w:ind w:left="1080"/>
        <w:rPr>
          <w:sz w:val="20"/>
          <w:szCs w:val="20"/>
        </w:rPr>
      </w:pPr>
      <w:commentRangeStart w:id="22"/>
      <w:r w:rsidRPr="6C8EFDA0">
        <w:rPr>
          <w:sz w:val="20"/>
          <w:szCs w:val="20"/>
        </w:rPr>
        <w:t>F</w:t>
      </w:r>
      <w:r w:rsidR="00EF1A1D" w:rsidRPr="6C8EFDA0">
        <w:rPr>
          <w:sz w:val="20"/>
          <w:szCs w:val="20"/>
        </w:rPr>
        <w:t>acilitan un monitoreo constante del desempeño organizacional, el cumplimiento de metas, los estándares de calidad y los requisitos normativos establecidos.</w:t>
      </w:r>
      <w:commentRangeEnd w:id="20"/>
      <w:r w:rsidR="00EF1A1D">
        <w:commentReference w:id="20"/>
      </w:r>
    </w:p>
    <w:commentRangeEnd w:id="22"/>
    <w:p w14:paraId="22147829" w14:textId="77777777" w:rsidR="001B73F9" w:rsidRDefault="001B73F9" w:rsidP="001F36CB">
      <w:pPr>
        <w:pStyle w:val="Prrafodelista"/>
        <w:ind w:left="1080"/>
        <w:rPr>
          <w:sz w:val="20"/>
          <w:szCs w:val="20"/>
        </w:rPr>
      </w:pPr>
      <w:r>
        <w:commentReference w:id="22"/>
      </w:r>
    </w:p>
    <w:p w14:paraId="28200AF9" w14:textId="77777777" w:rsidR="001B73F9" w:rsidRDefault="001B73F9" w:rsidP="001F36CB">
      <w:pPr>
        <w:pStyle w:val="Prrafodelista"/>
        <w:ind w:left="1080"/>
        <w:rPr>
          <w:sz w:val="20"/>
          <w:szCs w:val="20"/>
        </w:rPr>
      </w:pPr>
    </w:p>
    <w:p w14:paraId="09ECB5C1" w14:textId="77777777" w:rsidR="001B73F9" w:rsidRDefault="001B73F9" w:rsidP="001F36CB">
      <w:pPr>
        <w:pStyle w:val="Prrafodelista"/>
        <w:ind w:left="1080"/>
        <w:rPr>
          <w:sz w:val="20"/>
          <w:szCs w:val="20"/>
        </w:rPr>
      </w:pPr>
    </w:p>
    <w:p w14:paraId="3FF53FE8" w14:textId="77777777" w:rsidR="001B73F9" w:rsidRPr="003F5B95" w:rsidRDefault="001B73F9" w:rsidP="001F36CB">
      <w:pPr>
        <w:pStyle w:val="Prrafodelista"/>
        <w:ind w:left="1080"/>
        <w:rPr>
          <w:sz w:val="20"/>
          <w:szCs w:val="20"/>
        </w:rPr>
      </w:pPr>
    </w:p>
    <w:p w14:paraId="5B5BA718" w14:textId="4AC627A6" w:rsidR="001B50CC" w:rsidRPr="001B73F9" w:rsidRDefault="001B73F9" w:rsidP="001B73F9">
      <w:pPr>
        <w:pStyle w:val="Prrafodelista"/>
        <w:ind w:left="363"/>
        <w:rPr>
          <w:sz w:val="20"/>
          <w:szCs w:val="20"/>
        </w:rPr>
      </w:pPr>
      <w:r w:rsidRPr="001B73F9">
        <w:rPr>
          <w:sz w:val="20"/>
          <w:szCs w:val="20"/>
        </w:rPr>
        <w:t>Los beneficios de implementar indicadores de gestión van más allá de la medición numérica, pues constituyen el fundamento de una gestión organizacional transparente, eficiente y orientada al logro de resultados. Una organización que adopta los indicadores como parte de su cultura de gestión fortalece su capacidad de aprender, adaptarse y tomar decisiones con mayor precisión y fundamento estratégico.</w:t>
      </w:r>
    </w:p>
    <w:p w14:paraId="63A41671" w14:textId="77777777" w:rsidR="001B50CC" w:rsidRPr="0077321F" w:rsidRDefault="001B50CC" w:rsidP="00AA20E8">
      <w:pPr>
        <w:pStyle w:val="Prrafodelista"/>
        <w:ind w:left="792"/>
        <w:rPr>
          <w:color w:val="000000" w:themeColor="text1"/>
          <w:sz w:val="20"/>
          <w:szCs w:val="20"/>
        </w:rPr>
      </w:pPr>
    </w:p>
    <w:p w14:paraId="79DB2B5A" w14:textId="223DA73B" w:rsidR="00647DB3" w:rsidRPr="00A84B0A" w:rsidRDefault="00647DB3" w:rsidP="00561F32">
      <w:pPr>
        <w:pStyle w:val="Prrafodelista"/>
        <w:numPr>
          <w:ilvl w:val="1"/>
          <w:numId w:val="33"/>
        </w:numPr>
        <w:rPr>
          <w:b/>
          <w:bCs/>
          <w:color w:val="000000" w:themeColor="text1"/>
          <w:sz w:val="20"/>
          <w:szCs w:val="20"/>
        </w:rPr>
      </w:pPr>
      <w:r w:rsidRPr="00A84B0A">
        <w:rPr>
          <w:b/>
          <w:bCs/>
          <w:color w:val="000000" w:themeColor="text1"/>
          <w:sz w:val="20"/>
          <w:szCs w:val="20"/>
        </w:rPr>
        <w:t>Importancia de los indicadores en la toma de decisiones</w:t>
      </w:r>
    </w:p>
    <w:p w14:paraId="7C99D8AE" w14:textId="67E7FC0A" w:rsidR="007C3DEB" w:rsidRPr="0077321F" w:rsidRDefault="007C3DEB" w:rsidP="00285B6D">
      <w:pPr>
        <w:pStyle w:val="Prrafodelista"/>
        <w:ind w:left="1509"/>
        <w:rPr>
          <w:b/>
          <w:bCs/>
          <w:color w:val="000000" w:themeColor="text1"/>
          <w:sz w:val="20"/>
          <w:szCs w:val="20"/>
        </w:rPr>
      </w:pPr>
    </w:p>
    <w:p w14:paraId="29B10DE6" w14:textId="77777777" w:rsidR="008404F3" w:rsidRDefault="008404F3" w:rsidP="008404F3">
      <w:pPr>
        <w:ind w:left="357"/>
        <w:rPr>
          <w:color w:val="000000" w:themeColor="text1"/>
          <w:sz w:val="20"/>
          <w:szCs w:val="20"/>
        </w:rPr>
      </w:pPr>
      <w:r w:rsidRPr="008404F3">
        <w:rPr>
          <w:color w:val="000000" w:themeColor="text1"/>
          <w:sz w:val="20"/>
          <w:szCs w:val="20"/>
        </w:rPr>
        <w:t>Todo lo que se gestiona en una organización debe ser controlado mediante indicadores para garantizar que los recursos invertidos en la operación estén dedicados a las actividades, estrategias, metas y objetivos definidos desde su creación. Sin este control, la organización corre el riesgo de invertir esfuerzos y recursos en actividades que no contribuyen al logro de sus propósitos estratégicos.</w:t>
      </w:r>
    </w:p>
    <w:p w14:paraId="15E87EA3" w14:textId="77777777" w:rsidR="008404F3" w:rsidRPr="008404F3" w:rsidRDefault="008404F3" w:rsidP="008404F3">
      <w:pPr>
        <w:ind w:left="357"/>
        <w:rPr>
          <w:color w:val="000000" w:themeColor="text1"/>
          <w:sz w:val="20"/>
          <w:szCs w:val="20"/>
        </w:rPr>
      </w:pPr>
    </w:p>
    <w:p w14:paraId="086EFA10" w14:textId="77777777" w:rsidR="008404F3" w:rsidRDefault="008404F3" w:rsidP="008404F3">
      <w:pPr>
        <w:ind w:left="357"/>
        <w:rPr>
          <w:color w:val="000000" w:themeColor="text1"/>
          <w:sz w:val="20"/>
          <w:szCs w:val="20"/>
        </w:rPr>
      </w:pPr>
      <w:r w:rsidRPr="008404F3">
        <w:rPr>
          <w:color w:val="000000" w:themeColor="text1"/>
          <w:sz w:val="20"/>
          <w:szCs w:val="20"/>
        </w:rPr>
        <w:t>Tomar decisiones basadas en indicadores es una práctica que fortalece la objetividad y la coherencia de la gestión organizacional. A diferencia de las decisiones sustentadas en percepciones o supuestos, los indicadores proporcionan información real, documentada y verificable que permite evaluar con precisión el estado de cada proceso, área y objetivo de la organización.</w:t>
      </w:r>
    </w:p>
    <w:p w14:paraId="566D7508" w14:textId="77777777" w:rsidR="008404F3" w:rsidRPr="008404F3" w:rsidRDefault="008404F3" w:rsidP="008404F3">
      <w:pPr>
        <w:ind w:left="357"/>
        <w:rPr>
          <w:color w:val="000000" w:themeColor="text1"/>
          <w:sz w:val="20"/>
          <w:szCs w:val="20"/>
        </w:rPr>
      </w:pPr>
    </w:p>
    <w:p w14:paraId="247BF28F" w14:textId="77777777" w:rsidR="008404F3" w:rsidRPr="008404F3" w:rsidRDefault="008404F3" w:rsidP="008404F3">
      <w:pPr>
        <w:ind w:left="357"/>
        <w:rPr>
          <w:color w:val="000000" w:themeColor="text1"/>
          <w:sz w:val="20"/>
          <w:szCs w:val="20"/>
        </w:rPr>
      </w:pPr>
      <w:r w:rsidRPr="008404F3">
        <w:rPr>
          <w:color w:val="000000" w:themeColor="text1"/>
          <w:sz w:val="20"/>
          <w:szCs w:val="20"/>
        </w:rPr>
        <w:t>En consecuencia, los indicadores no solo miden el desempeño, sino que se convierten en el soporte fundamental para identificar desviaciones, anticipar riesgos y adoptar acciones correctivas de manera oportuna. A continuación, se presentan las razones por las cuales tomar decisiones basadas en indicadores es pertinente e importante para la gestión organizacional:</w:t>
      </w:r>
    </w:p>
    <w:p w14:paraId="005ABB12" w14:textId="77777777" w:rsidR="00911E62" w:rsidRDefault="00911E62" w:rsidP="00341123">
      <w:pPr>
        <w:rPr>
          <w:color w:val="000000" w:themeColor="text1"/>
          <w:sz w:val="20"/>
          <w:szCs w:val="20"/>
        </w:rPr>
      </w:pPr>
    </w:p>
    <w:p w14:paraId="0EA7881A" w14:textId="77777777" w:rsidR="0038745C" w:rsidRDefault="00911E62" w:rsidP="00911E62">
      <w:pPr>
        <w:ind w:left="357"/>
        <w:rPr>
          <w:b/>
          <w:bCs/>
          <w:color w:val="000000" w:themeColor="text1"/>
          <w:sz w:val="20"/>
          <w:szCs w:val="20"/>
        </w:rPr>
      </w:pPr>
      <w:commentRangeStart w:id="23"/>
      <w:r w:rsidRPr="00911E62">
        <w:rPr>
          <w:b/>
          <w:bCs/>
          <w:color w:val="000000" w:themeColor="text1"/>
          <w:sz w:val="20"/>
          <w:szCs w:val="20"/>
        </w:rPr>
        <w:t>Medición de objetivos de la organización</w:t>
      </w:r>
    </w:p>
    <w:p w14:paraId="478215AF" w14:textId="0C6556BD" w:rsidR="00911E62" w:rsidRPr="00911E62" w:rsidRDefault="0038745C" w:rsidP="00911E62">
      <w:pPr>
        <w:ind w:left="357"/>
        <w:rPr>
          <w:color w:val="000000" w:themeColor="text1"/>
          <w:sz w:val="20"/>
          <w:szCs w:val="20"/>
        </w:rPr>
      </w:pPr>
      <w:r>
        <w:rPr>
          <w:color w:val="000000" w:themeColor="text1"/>
          <w:sz w:val="20"/>
          <w:szCs w:val="20"/>
        </w:rPr>
        <w:t>L</w:t>
      </w:r>
      <w:r w:rsidR="00911E62" w:rsidRPr="00911E62">
        <w:rPr>
          <w:color w:val="000000" w:themeColor="text1"/>
          <w:sz w:val="20"/>
          <w:szCs w:val="20"/>
        </w:rPr>
        <w:t xml:space="preserve">os indicadores mantienen los objetivos estratégicos presentes en cada decisión, eliminando la necesidad de esperar cierres periódicos. Al asignar un indicador a un responsable, cada persona conoce las metas que debe alcanzar y puede realizar ajustes de manera oportuna. </w:t>
      </w:r>
    </w:p>
    <w:p w14:paraId="6470BC51" w14:textId="0F985A8E" w:rsidR="0038745C" w:rsidRDefault="00911E62" w:rsidP="00911E62">
      <w:pPr>
        <w:ind w:left="357"/>
        <w:rPr>
          <w:color w:val="000000" w:themeColor="text1"/>
          <w:sz w:val="20"/>
          <w:szCs w:val="20"/>
        </w:rPr>
      </w:pPr>
      <w:r w:rsidRPr="00911E62">
        <w:rPr>
          <w:b/>
          <w:bCs/>
          <w:color w:val="000000" w:themeColor="text1"/>
          <w:sz w:val="20"/>
          <w:szCs w:val="20"/>
        </w:rPr>
        <w:t>Generación de un ambiente de aprendizaje</w:t>
      </w:r>
    </w:p>
    <w:p w14:paraId="6486AF9E" w14:textId="53F56E6E" w:rsidR="00911E62" w:rsidRPr="00911E62" w:rsidRDefault="0038745C" w:rsidP="00911E62">
      <w:pPr>
        <w:ind w:left="357"/>
        <w:rPr>
          <w:color w:val="000000" w:themeColor="text1"/>
          <w:sz w:val="20"/>
          <w:szCs w:val="20"/>
        </w:rPr>
      </w:pPr>
      <w:r>
        <w:rPr>
          <w:color w:val="000000" w:themeColor="text1"/>
          <w:sz w:val="20"/>
          <w:szCs w:val="20"/>
        </w:rPr>
        <w:t>L</w:t>
      </w:r>
      <w:r w:rsidR="00911E62" w:rsidRPr="00911E62">
        <w:rPr>
          <w:color w:val="000000" w:themeColor="text1"/>
          <w:sz w:val="20"/>
          <w:szCs w:val="20"/>
        </w:rPr>
        <w:t xml:space="preserve">a aplicación de indicadores genera un ambiente de aprendizaje en el que el equipo capitaliza estrategias, analiza variaciones y toma decisiones basadas en datos objetivos. De este modo, las desviaciones se convierten en oportunidades de mejora y no en simples errores. </w:t>
      </w:r>
    </w:p>
    <w:p w14:paraId="7EAB7108" w14:textId="5E30C23C" w:rsidR="0038745C" w:rsidRDefault="00911E62" w:rsidP="00911E62">
      <w:pPr>
        <w:ind w:left="357"/>
        <w:rPr>
          <w:color w:val="000000" w:themeColor="text1"/>
          <w:sz w:val="20"/>
          <w:szCs w:val="20"/>
        </w:rPr>
      </w:pPr>
      <w:r w:rsidRPr="00911E62">
        <w:rPr>
          <w:b/>
          <w:bCs/>
          <w:color w:val="000000" w:themeColor="text1"/>
          <w:sz w:val="20"/>
          <w:szCs w:val="20"/>
        </w:rPr>
        <w:t>Información para la toma de decisiones</w:t>
      </w:r>
    </w:p>
    <w:p w14:paraId="1E0C2075" w14:textId="339175F4" w:rsidR="00911E62" w:rsidRPr="00911E62" w:rsidRDefault="0038745C" w:rsidP="00911E62">
      <w:pPr>
        <w:ind w:left="357"/>
        <w:rPr>
          <w:color w:val="000000" w:themeColor="text1"/>
          <w:sz w:val="20"/>
          <w:szCs w:val="20"/>
        </w:rPr>
      </w:pPr>
      <w:r>
        <w:rPr>
          <w:color w:val="000000" w:themeColor="text1"/>
          <w:sz w:val="20"/>
          <w:szCs w:val="20"/>
        </w:rPr>
        <w:t>C</w:t>
      </w:r>
      <w:r w:rsidR="00911E62" w:rsidRPr="00911E62">
        <w:rPr>
          <w:color w:val="000000" w:themeColor="text1"/>
          <w:sz w:val="20"/>
          <w:szCs w:val="20"/>
        </w:rPr>
        <w:t xml:space="preserve">ontar con valoraciones en tiempo real permite validar el curso de la organización frente a sus objetivos trazados. Asimismo, facilita realizar ajustes oportunos que evitan que el rumbo de la estrategia se desvíe de lo planificado. </w:t>
      </w:r>
    </w:p>
    <w:p w14:paraId="072BA6B0" w14:textId="77777777" w:rsidR="0038745C" w:rsidRDefault="00911E62" w:rsidP="00911E62">
      <w:pPr>
        <w:ind w:left="357"/>
        <w:rPr>
          <w:b/>
          <w:bCs/>
          <w:color w:val="000000" w:themeColor="text1"/>
          <w:sz w:val="20"/>
          <w:szCs w:val="20"/>
        </w:rPr>
      </w:pPr>
      <w:r w:rsidRPr="00911E62">
        <w:rPr>
          <w:b/>
          <w:bCs/>
          <w:color w:val="000000" w:themeColor="text1"/>
          <w:sz w:val="20"/>
          <w:szCs w:val="20"/>
        </w:rPr>
        <w:t>Rendición de cuentas y transparencia</w:t>
      </w:r>
    </w:p>
    <w:p w14:paraId="5245FD19" w14:textId="785BC38A" w:rsidR="00911E62" w:rsidRPr="00911E62" w:rsidRDefault="0038745C" w:rsidP="00911E62">
      <w:pPr>
        <w:ind w:left="357"/>
        <w:rPr>
          <w:color w:val="000000" w:themeColor="text1"/>
          <w:sz w:val="20"/>
          <w:szCs w:val="20"/>
        </w:rPr>
      </w:pPr>
      <w:r>
        <w:rPr>
          <w:color w:val="000000" w:themeColor="text1"/>
          <w:sz w:val="20"/>
          <w:szCs w:val="20"/>
        </w:rPr>
        <w:t>E</w:t>
      </w:r>
      <w:r w:rsidR="00911E62" w:rsidRPr="00911E62">
        <w:rPr>
          <w:color w:val="000000" w:themeColor="text1"/>
          <w:sz w:val="20"/>
          <w:szCs w:val="20"/>
        </w:rPr>
        <w:t xml:space="preserve">l acceso a información fidedigna y transparente compromete al equipo con la eficiencia y los valores organizacionales. En consecuencia, se fortalece el sentido de pertenencia, la responsabilidad individual y la motivación de los colaboradores. </w:t>
      </w:r>
    </w:p>
    <w:p w14:paraId="7C8A292E" w14:textId="45E6DD69" w:rsidR="0038745C" w:rsidRDefault="00911E62" w:rsidP="00911E62">
      <w:pPr>
        <w:ind w:left="357"/>
        <w:rPr>
          <w:color w:val="000000" w:themeColor="text1"/>
          <w:sz w:val="20"/>
          <w:szCs w:val="20"/>
        </w:rPr>
      </w:pPr>
      <w:r w:rsidRPr="00911E62">
        <w:rPr>
          <w:b/>
          <w:bCs/>
          <w:color w:val="000000" w:themeColor="text1"/>
          <w:sz w:val="20"/>
          <w:szCs w:val="20"/>
        </w:rPr>
        <w:t>Mejora continua</w:t>
      </w:r>
    </w:p>
    <w:p w14:paraId="620B84B1" w14:textId="66AF7748" w:rsidR="00911E62" w:rsidRPr="00911E62" w:rsidRDefault="0038745C" w:rsidP="00911E62">
      <w:pPr>
        <w:ind w:left="357"/>
        <w:rPr>
          <w:color w:val="000000" w:themeColor="text1"/>
          <w:sz w:val="20"/>
          <w:szCs w:val="20"/>
        </w:rPr>
      </w:pPr>
      <w:r>
        <w:rPr>
          <w:color w:val="000000" w:themeColor="text1"/>
          <w:sz w:val="20"/>
          <w:szCs w:val="20"/>
        </w:rPr>
        <w:t>L</w:t>
      </w:r>
      <w:r w:rsidR="00911E62" w:rsidRPr="00911E62">
        <w:rPr>
          <w:color w:val="000000" w:themeColor="text1"/>
          <w:sz w:val="20"/>
          <w:szCs w:val="20"/>
        </w:rPr>
        <w:t xml:space="preserve">os indicadores brindan a la organización la oportunidad de redirigir procesos, rediseñar objetivos o realizar intervenciones en las áreas que así lo requieran. De este modo, la organización se adapta de manera permanente a los cambios del entorno. </w:t>
      </w:r>
    </w:p>
    <w:p w14:paraId="3BAF9D7A" w14:textId="77777777" w:rsidR="0038745C" w:rsidRDefault="00911E62" w:rsidP="00911E62">
      <w:pPr>
        <w:ind w:left="357"/>
        <w:rPr>
          <w:b/>
          <w:bCs/>
          <w:color w:val="000000" w:themeColor="text1"/>
          <w:sz w:val="20"/>
          <w:szCs w:val="20"/>
        </w:rPr>
      </w:pPr>
      <w:r w:rsidRPr="00911E62">
        <w:rPr>
          <w:b/>
          <w:bCs/>
          <w:color w:val="000000" w:themeColor="text1"/>
          <w:sz w:val="20"/>
          <w:szCs w:val="20"/>
        </w:rPr>
        <w:t>Alineación estratégica</w:t>
      </w:r>
    </w:p>
    <w:p w14:paraId="03EA5A0E" w14:textId="3842B7B6" w:rsidR="00B73285" w:rsidRDefault="0038745C" w:rsidP="00911E62">
      <w:pPr>
        <w:ind w:left="357"/>
        <w:rPr>
          <w:color w:val="000000" w:themeColor="text1"/>
          <w:sz w:val="20"/>
          <w:szCs w:val="20"/>
        </w:rPr>
      </w:pPr>
      <w:r>
        <w:rPr>
          <w:color w:val="000000" w:themeColor="text1"/>
          <w:sz w:val="20"/>
          <w:szCs w:val="20"/>
        </w:rPr>
        <w:t>G</w:t>
      </w:r>
      <w:r w:rsidR="00911E62" w:rsidRPr="00911E62">
        <w:rPr>
          <w:color w:val="000000" w:themeColor="text1"/>
          <w:sz w:val="20"/>
          <w:szCs w:val="20"/>
        </w:rPr>
        <w:t>arantizan que la operación y el desempeño organizacional estén alineados con las metas estratégicas de la empresa. Asimismo, aseguran que cada área contribuya de manera coherente al logro de los objetivos definidos.</w:t>
      </w:r>
      <w:commentRangeEnd w:id="23"/>
      <w:r w:rsidR="00341123">
        <w:rPr>
          <w:rStyle w:val="Refdecomentario"/>
          <w:color w:val="000000" w:themeColor="text1"/>
          <w:sz w:val="20"/>
          <w:szCs w:val="20"/>
        </w:rPr>
        <w:commentReference w:id="23"/>
      </w:r>
    </w:p>
    <w:p w14:paraId="0FD91400" w14:textId="77777777" w:rsidR="00D61303" w:rsidRDefault="00D61303" w:rsidP="00285B6D">
      <w:pPr>
        <w:ind w:left="357"/>
        <w:rPr>
          <w:color w:val="000000" w:themeColor="text1"/>
          <w:sz w:val="20"/>
          <w:szCs w:val="20"/>
        </w:rPr>
      </w:pPr>
    </w:p>
    <w:p w14:paraId="4CA4FE77" w14:textId="77777777" w:rsidR="00911E62" w:rsidRPr="0077321F" w:rsidRDefault="00911E62" w:rsidP="00642F82">
      <w:pPr>
        <w:pStyle w:val="Textoindependiente2"/>
      </w:pPr>
    </w:p>
    <w:p w14:paraId="1DE5ACA1" w14:textId="77777777" w:rsidR="008D55BB" w:rsidRPr="0077321F" w:rsidRDefault="008D55BB" w:rsidP="008D55BB">
      <w:pPr>
        <w:pStyle w:val="Normal0"/>
        <w:rPr>
          <w:b/>
          <w:bCs/>
          <w:sz w:val="20"/>
          <w:szCs w:val="20"/>
        </w:rPr>
      </w:pPr>
    </w:p>
    <w:p w14:paraId="742C6B29" w14:textId="30A2E0C3" w:rsidR="00647DB3" w:rsidRPr="0077321F" w:rsidRDefault="00647DB3" w:rsidP="00561F32">
      <w:pPr>
        <w:pStyle w:val="Prrafodelista"/>
        <w:numPr>
          <w:ilvl w:val="1"/>
          <w:numId w:val="33"/>
        </w:numPr>
        <w:rPr>
          <w:b/>
          <w:bCs/>
          <w:color w:val="000000" w:themeColor="text1"/>
          <w:sz w:val="20"/>
          <w:szCs w:val="20"/>
        </w:rPr>
      </w:pPr>
      <w:r w:rsidRPr="0077321F">
        <w:rPr>
          <w:b/>
          <w:bCs/>
          <w:color w:val="000000" w:themeColor="text1"/>
          <w:sz w:val="20"/>
          <w:szCs w:val="20"/>
        </w:rPr>
        <w:t>Indicadores como herramientas de control administrativo</w:t>
      </w:r>
    </w:p>
    <w:p w14:paraId="39B7E7D0" w14:textId="77777777" w:rsidR="00286CB8" w:rsidRDefault="00286CB8" w:rsidP="00125A09">
      <w:pPr>
        <w:rPr>
          <w:sz w:val="20"/>
          <w:szCs w:val="20"/>
        </w:rPr>
      </w:pPr>
    </w:p>
    <w:p w14:paraId="255EC909" w14:textId="77777777" w:rsidR="00286CB8" w:rsidRDefault="00286CB8" w:rsidP="00286CB8">
      <w:pPr>
        <w:rPr>
          <w:sz w:val="20"/>
          <w:szCs w:val="20"/>
        </w:rPr>
      </w:pPr>
      <w:r w:rsidRPr="00286CB8">
        <w:rPr>
          <w:sz w:val="20"/>
          <w:szCs w:val="20"/>
        </w:rPr>
        <w:t>El control es la última etapa del proceso administrativo y guarda una relación directa con la planeación, que es la primera. Su fin es velar porque los procesos de la organización sucedan conforme a lo planificado y evaluar la eficacia de los resultados obtenidos, es decir, su correspondencia con lo definido en la etapa de planeación.</w:t>
      </w:r>
    </w:p>
    <w:p w14:paraId="40532CA5" w14:textId="77777777" w:rsidR="00286CB8" w:rsidRDefault="00286CB8" w:rsidP="00286CB8">
      <w:pPr>
        <w:rPr>
          <w:sz w:val="20"/>
          <w:szCs w:val="20"/>
        </w:rPr>
      </w:pPr>
      <w:r w:rsidRPr="00286CB8">
        <w:rPr>
          <w:sz w:val="20"/>
          <w:szCs w:val="20"/>
        </w:rPr>
        <w:t>El control administrativo se desarrolla a través de diferentes mecanismos que implican la obtención de información sobre el desempeño organizacional y sus resultados. Con base en esta información, se implementan las correcciones pertinentes para atender las desviaciones identificadas y mantener la eficiencia operativa de la organización.</w:t>
      </w:r>
    </w:p>
    <w:p w14:paraId="2C937C46" w14:textId="77777777" w:rsidR="00286CB8" w:rsidRPr="00286CB8" w:rsidRDefault="00286CB8" w:rsidP="00286CB8">
      <w:pPr>
        <w:rPr>
          <w:sz w:val="20"/>
          <w:szCs w:val="20"/>
        </w:rPr>
      </w:pPr>
    </w:p>
    <w:p w14:paraId="3E74293F" w14:textId="77777777" w:rsidR="00BC53A1" w:rsidRDefault="00BC53A1" w:rsidP="00BC53A1">
      <w:pPr>
        <w:rPr>
          <w:sz w:val="20"/>
          <w:szCs w:val="20"/>
        </w:rPr>
      </w:pPr>
      <w:r w:rsidRPr="00BC53A1">
        <w:rPr>
          <w:sz w:val="20"/>
          <w:szCs w:val="20"/>
        </w:rPr>
        <w:t>De este modo, el control opera como un mecanismo de retroalimentación en el que se someten a evaluación las etapas previas del proceso administrativo, especialmente la planeación, donde se definen los objetivos y las metas organizacionales. Este mecanismo permite detectar desviaciones entre lo planificado y lo ejecutado, identificar sus causas y adoptar acciones correctivas que garanticen el cumplimiento de los objetivos definidos.</w:t>
      </w:r>
    </w:p>
    <w:p w14:paraId="38C485A6" w14:textId="77777777" w:rsidR="00BC53A1" w:rsidRPr="00BC53A1" w:rsidRDefault="00BC53A1" w:rsidP="00BC53A1">
      <w:pPr>
        <w:rPr>
          <w:sz w:val="20"/>
          <w:szCs w:val="20"/>
        </w:rPr>
      </w:pPr>
    </w:p>
    <w:p w14:paraId="095F28B0" w14:textId="77777777" w:rsidR="00BC53A1" w:rsidRDefault="00BC53A1" w:rsidP="00BC53A1">
      <w:pPr>
        <w:rPr>
          <w:sz w:val="20"/>
          <w:szCs w:val="20"/>
        </w:rPr>
      </w:pPr>
      <w:r w:rsidRPr="00BC53A1">
        <w:rPr>
          <w:sz w:val="20"/>
          <w:szCs w:val="20"/>
        </w:rPr>
        <w:t>Para que el control sea efectivo, es indispensable contar con indicadores de gestión que actúen como instrumentos de medición objetivos y verificables. Sin indicadores, el control se convierte en una evaluación subjetiva que dificulta la toma de decisiones oportunas y fundamentadas. En consecuencia, los indicadores y el control administrativo son elementos inseparables dentro de la gestión organizacional.</w:t>
      </w:r>
    </w:p>
    <w:p w14:paraId="717C432B" w14:textId="77777777" w:rsidR="00BC53A1" w:rsidRPr="00BC53A1" w:rsidRDefault="00BC53A1" w:rsidP="00BC53A1">
      <w:pPr>
        <w:rPr>
          <w:sz w:val="20"/>
          <w:szCs w:val="20"/>
        </w:rPr>
      </w:pPr>
    </w:p>
    <w:p w14:paraId="22A89067" w14:textId="681B9F6D" w:rsidR="00BC53A1" w:rsidRDefault="00BC53A1" w:rsidP="00BC53A1">
      <w:pPr>
        <w:rPr>
          <w:sz w:val="20"/>
          <w:szCs w:val="20"/>
        </w:rPr>
      </w:pPr>
      <w:r w:rsidRPr="00BC53A1">
        <w:rPr>
          <w:sz w:val="20"/>
          <w:szCs w:val="20"/>
        </w:rPr>
        <w:t xml:space="preserve">Dada su importancia para el desempeño organizacional, a </w:t>
      </w:r>
      <w:r w:rsidR="00F31737" w:rsidRPr="00BC53A1">
        <w:rPr>
          <w:sz w:val="20"/>
          <w:szCs w:val="20"/>
        </w:rPr>
        <w:t>continuación,</w:t>
      </w:r>
      <w:r w:rsidRPr="00BC53A1">
        <w:rPr>
          <w:sz w:val="20"/>
          <w:szCs w:val="20"/>
        </w:rPr>
        <w:t xml:space="preserve"> se presenta el ciclo de Deming, que incluye las etapas de planear, hacer, verificar y actuar, como fundamento para implementar el control en las organizaciones:</w:t>
      </w:r>
    </w:p>
    <w:p w14:paraId="1AEC33B1" w14:textId="77777777" w:rsidR="004006E9" w:rsidRDefault="004006E9" w:rsidP="00BC53A1">
      <w:pPr>
        <w:rPr>
          <w:sz w:val="20"/>
          <w:szCs w:val="20"/>
        </w:rPr>
      </w:pPr>
    </w:p>
    <w:p w14:paraId="68F161C3" w14:textId="53D8B82F" w:rsidR="00F31737" w:rsidRDefault="004006E9" w:rsidP="00BC53A1">
      <w:pPr>
        <w:rPr>
          <w:sz w:val="20"/>
          <w:szCs w:val="20"/>
        </w:rPr>
      </w:pPr>
      <w:r w:rsidRPr="0077321F">
        <w:rPr>
          <w:b/>
          <w:bCs/>
          <w:sz w:val="20"/>
          <w:szCs w:val="20"/>
        </w:rPr>
        <w:t xml:space="preserve">Figura </w:t>
      </w:r>
      <w:r>
        <w:rPr>
          <w:b/>
          <w:bCs/>
          <w:sz w:val="20"/>
          <w:szCs w:val="20"/>
        </w:rPr>
        <w:t>3</w:t>
      </w:r>
      <w:r w:rsidRPr="0077321F">
        <w:rPr>
          <w:b/>
          <w:bCs/>
          <w:sz w:val="20"/>
          <w:szCs w:val="20"/>
        </w:rPr>
        <w:t xml:space="preserve">. </w:t>
      </w:r>
      <w:r w:rsidR="0011197F" w:rsidRPr="0011197F">
        <w:rPr>
          <w:sz w:val="20"/>
          <w:szCs w:val="20"/>
        </w:rPr>
        <w:t>Ciclo de Deming</w:t>
      </w:r>
    </w:p>
    <w:p w14:paraId="034AA2C9" w14:textId="77777777" w:rsidR="009F5179" w:rsidRDefault="009F5179" w:rsidP="00BC53A1">
      <w:pPr>
        <w:rPr>
          <w:sz w:val="20"/>
          <w:szCs w:val="20"/>
        </w:rPr>
      </w:pPr>
    </w:p>
    <w:p w14:paraId="3587A67B" w14:textId="0E69BB04" w:rsidR="00F31737" w:rsidRPr="00BC53A1" w:rsidRDefault="00F31737" w:rsidP="00BC53A1">
      <w:pPr>
        <w:rPr>
          <w:sz w:val="20"/>
          <w:szCs w:val="20"/>
        </w:rPr>
      </w:pPr>
      <w:commentRangeStart w:id="24"/>
      <w:r>
        <w:rPr>
          <w:noProof/>
          <w:lang w:val="en-US" w:eastAsia="en-US"/>
        </w:rPr>
        <w:drawing>
          <wp:inline distT="0" distB="0" distL="0" distR="0" wp14:anchorId="20F86775" wp14:editId="4C96B42F">
            <wp:extent cx="3647326" cy="2052992"/>
            <wp:effectExtent l="0" t="0" r="0" b="4445"/>
            <wp:docPr id="16631660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36122" name=""/>
                    <pic:cNvPicPr/>
                  </pic:nvPicPr>
                  <pic:blipFill>
                    <a:blip r:embed="rId26"/>
                    <a:stretch>
                      <a:fillRect/>
                    </a:stretch>
                  </pic:blipFill>
                  <pic:spPr>
                    <a:xfrm>
                      <a:off x="0" y="0"/>
                      <a:ext cx="3654335" cy="2056937"/>
                    </a:xfrm>
                    <a:prstGeom prst="rect">
                      <a:avLst/>
                    </a:prstGeom>
                  </pic:spPr>
                </pic:pic>
              </a:graphicData>
            </a:graphic>
          </wp:inline>
        </w:drawing>
      </w:r>
      <w:commentRangeEnd w:id="24"/>
      <w:r w:rsidR="00EC0E54" w:rsidRPr="00BC53A1">
        <w:rPr>
          <w:rStyle w:val="Refdecomentario"/>
          <w:sz w:val="20"/>
          <w:szCs w:val="20"/>
        </w:rPr>
        <w:commentReference w:id="24"/>
      </w:r>
    </w:p>
    <w:p w14:paraId="5A172560" w14:textId="65FBB7AC" w:rsidR="000722F3" w:rsidRPr="0077321F" w:rsidRDefault="000722F3" w:rsidP="00125A09">
      <w:pPr>
        <w:rPr>
          <w:sz w:val="20"/>
          <w:szCs w:val="20"/>
        </w:rPr>
      </w:pPr>
    </w:p>
    <w:p w14:paraId="564A7737" w14:textId="42AF9AA1" w:rsidR="009B2B6F" w:rsidRDefault="003836AB" w:rsidP="00125A09">
      <w:pPr>
        <w:rPr>
          <w:sz w:val="20"/>
          <w:szCs w:val="20"/>
        </w:rPr>
      </w:pPr>
      <w:r w:rsidRPr="003836AB">
        <w:rPr>
          <w:sz w:val="20"/>
          <w:szCs w:val="20"/>
        </w:rPr>
        <w:t xml:space="preserve">Este modelo, también conocido como PHVA, sustenta el control administrativo como </w:t>
      </w:r>
      <w:r>
        <w:rPr>
          <w:sz w:val="20"/>
          <w:szCs w:val="20"/>
        </w:rPr>
        <w:t xml:space="preserve">la </w:t>
      </w:r>
      <w:r w:rsidRPr="003836AB">
        <w:rPr>
          <w:sz w:val="20"/>
          <w:szCs w:val="20"/>
        </w:rPr>
        <w:t>etapa fundamental del proceso organizacional. Su aplicación permite verificar de manera sistemática si lo ejecutado corresponde a lo planificado, identificar las causas de las desviaciones y adoptar acciones de mejora de forma continua y oportuna.</w:t>
      </w:r>
    </w:p>
    <w:p w14:paraId="19F34D09" w14:textId="77777777" w:rsidR="009B2B6F" w:rsidRDefault="009B2B6F" w:rsidP="00125A09">
      <w:pPr>
        <w:rPr>
          <w:sz w:val="20"/>
          <w:szCs w:val="20"/>
        </w:rPr>
      </w:pPr>
    </w:p>
    <w:p w14:paraId="7BAF4DBC" w14:textId="77777777" w:rsidR="009B2B6F" w:rsidRDefault="009B2B6F" w:rsidP="00125A09">
      <w:pPr>
        <w:rPr>
          <w:sz w:val="20"/>
          <w:szCs w:val="20"/>
        </w:rPr>
      </w:pPr>
    </w:p>
    <w:p w14:paraId="0FC080C5" w14:textId="77777777" w:rsidR="009B2B6F" w:rsidRDefault="009B2B6F" w:rsidP="00125A09">
      <w:pPr>
        <w:rPr>
          <w:sz w:val="20"/>
          <w:szCs w:val="20"/>
        </w:rPr>
      </w:pPr>
    </w:p>
    <w:p w14:paraId="3AD8C8A9" w14:textId="77777777" w:rsidR="009B2B6F" w:rsidRPr="0077321F" w:rsidRDefault="009B2B6F" w:rsidP="00125A09">
      <w:pPr>
        <w:rPr>
          <w:sz w:val="20"/>
          <w:szCs w:val="20"/>
        </w:rPr>
      </w:pPr>
    </w:p>
    <w:p w14:paraId="275D90CC" w14:textId="774E9CE9" w:rsidR="00B643A9" w:rsidRDefault="00B643A9" w:rsidP="00125A09">
      <w:pPr>
        <w:rPr>
          <w:sz w:val="20"/>
          <w:szCs w:val="20"/>
        </w:rPr>
      </w:pPr>
    </w:p>
    <w:p w14:paraId="53B6D7F4" w14:textId="0E7C78AE" w:rsidR="00B643A9" w:rsidRDefault="00B643A9" w:rsidP="00125A09">
      <w:pPr>
        <w:rPr>
          <w:sz w:val="20"/>
          <w:szCs w:val="20"/>
        </w:rPr>
      </w:pPr>
      <w:r>
        <w:rPr>
          <w:noProof/>
          <w:sz w:val="20"/>
          <w:szCs w:val="20"/>
          <w:lang w:val="en-US" w:eastAsia="en-US"/>
        </w:rPr>
        <mc:AlternateContent>
          <mc:Choice Requires="wps">
            <w:drawing>
              <wp:anchor distT="0" distB="0" distL="114300" distR="114300" simplePos="0" relativeHeight="251668480" behindDoc="0" locked="0" layoutInCell="1" allowOverlap="1" wp14:anchorId="0959822A" wp14:editId="582E70AB">
                <wp:simplePos x="0" y="0"/>
                <wp:positionH relativeFrom="margin">
                  <wp:align>left</wp:align>
                </wp:positionH>
                <wp:positionV relativeFrom="paragraph">
                  <wp:posOffset>-97255</wp:posOffset>
                </wp:positionV>
                <wp:extent cx="5722620" cy="1109345"/>
                <wp:effectExtent l="57150" t="38100" r="68580" b="90805"/>
                <wp:wrapNone/>
                <wp:docPr id="657349088" name="Rectángulo: esquinas redondeadas 22"/>
                <wp:cNvGraphicFramePr/>
                <a:graphic xmlns:a="http://schemas.openxmlformats.org/drawingml/2006/main">
                  <a:graphicData uri="http://schemas.microsoft.com/office/word/2010/wordprocessingShape">
                    <wps:wsp>
                      <wps:cNvSpPr/>
                      <wps:spPr>
                        <a:xfrm>
                          <a:off x="0" y="0"/>
                          <a:ext cx="5722620" cy="1109345"/>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F3373F8" w14:textId="443C1D5A" w:rsidR="00B643A9" w:rsidRPr="003836AB" w:rsidRDefault="00B643A9" w:rsidP="00B643A9">
                            <w:pPr>
                              <w:jc w:val="center"/>
                              <w:rPr>
                                <w:sz w:val="20"/>
                                <w:szCs w:val="20"/>
                              </w:rPr>
                            </w:pPr>
                            <w:r w:rsidRPr="003836AB">
                              <w:rPr>
                                <w:sz w:val="20"/>
                                <w:szCs w:val="20"/>
                              </w:rPr>
                              <w:t>El Ciclo de Deming establece que no es posible mejorar lo que no se controla, ni controlar lo que no se mide, ni medir lo que no se define. La mejora continua es el resultado de una gestión ordenada y orientada a la medición.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Rectángulo: esquinas redondeadas 22" style="position:absolute;margin-left:0;margin-top:-7.65pt;width:450.6pt;height:87.35pt;z-index:251668480;visibility:visible;mso-wrap-style:square;mso-wrap-distance-left:9pt;mso-wrap-distance-top:0;mso-wrap-distance-right:9pt;mso-wrap-distance-bottom:0;mso-position-horizontal:left;mso-position-horizontal-relative:margin;mso-position-vertical:absolute;mso-position-vertical-relative:text;v-text-anchor:middle" o:spid="_x0000_s1031" fillcolor="#fbcaa2 [1625]" strokecolor="#f68c36 [3049]" arcsize="10923f" w14:anchorId="095982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">
                <v:fill type="gradient" color2="#fdefe3 [505]" colors="0 #ffbe86;22938f #ffd0aa;1 #ffebdb" angle="180" focus="100%" rotate="t"/>
                <v:shadow on="t" color="black" opacity="24903f" offset="0,.55556mm" origin=",.5"/>
                <v:textbox>
                  <w:txbxContent>
                    <w:p w:rsidRPr="003836AB" w:rsidR="00B643A9" w:rsidP="00B643A9" w:rsidRDefault="00B643A9" w14:paraId="5F3373F8" w14:textId="443C1D5A">
                      <w:pPr>
                        <w:jc w:val="center"/>
                        <w:rPr>
                          <w:sz w:val="20"/>
                          <w:szCs w:val="20"/>
                        </w:rPr>
                      </w:pPr>
                      <w:r w:rsidRPr="003836AB">
                        <w:rPr>
                          <w:sz w:val="20"/>
                          <w:szCs w:val="20"/>
                        </w:rPr>
                        <w:t>El Ciclo de Deming establece que no es posible mejorar lo que no se controla, ni controlar lo que no se mide, ni medir lo que no se define. La mejora continua es el resultado de una gestión ordenada y orientada a la medición.</w:t>
                      </w:r>
                    </w:p>
                  </w:txbxContent>
                </v:textbox>
                <w10:wrap anchorx="margin"/>
              </v:roundrect>
            </w:pict>
          </mc:Fallback>
        </mc:AlternateContent>
      </w:r>
    </w:p>
    <w:p w14:paraId="743AB8C8" w14:textId="77777777" w:rsidR="00B643A9" w:rsidRDefault="00B643A9" w:rsidP="00125A09">
      <w:pPr>
        <w:rPr>
          <w:sz w:val="20"/>
          <w:szCs w:val="20"/>
        </w:rPr>
      </w:pPr>
    </w:p>
    <w:p w14:paraId="3C1F759B" w14:textId="77777777" w:rsidR="00B643A9" w:rsidRDefault="00B643A9" w:rsidP="00125A09">
      <w:pPr>
        <w:rPr>
          <w:sz w:val="20"/>
          <w:szCs w:val="20"/>
        </w:rPr>
      </w:pPr>
    </w:p>
    <w:p w14:paraId="079EEDFE" w14:textId="77777777" w:rsidR="00B643A9" w:rsidRDefault="00B643A9" w:rsidP="00125A09">
      <w:pPr>
        <w:rPr>
          <w:sz w:val="20"/>
          <w:szCs w:val="20"/>
        </w:rPr>
      </w:pPr>
    </w:p>
    <w:p w14:paraId="2C024441" w14:textId="77777777" w:rsidR="00B643A9" w:rsidRDefault="00B643A9" w:rsidP="00125A09">
      <w:pPr>
        <w:rPr>
          <w:sz w:val="20"/>
          <w:szCs w:val="20"/>
        </w:rPr>
      </w:pPr>
    </w:p>
    <w:p w14:paraId="434DEC16" w14:textId="77777777" w:rsidR="00B643A9" w:rsidRDefault="00B643A9" w:rsidP="00125A09">
      <w:pPr>
        <w:rPr>
          <w:sz w:val="20"/>
          <w:szCs w:val="20"/>
        </w:rPr>
      </w:pPr>
    </w:p>
    <w:p w14:paraId="4B485F27" w14:textId="77777777" w:rsidR="00B643A9" w:rsidRDefault="00B643A9" w:rsidP="00125A09">
      <w:pPr>
        <w:rPr>
          <w:sz w:val="20"/>
          <w:szCs w:val="20"/>
        </w:rPr>
      </w:pPr>
    </w:p>
    <w:p w14:paraId="2EC01F2B" w14:textId="14853B69" w:rsidR="00687F55" w:rsidRDefault="007C7F72" w:rsidP="00687F55">
      <w:pPr>
        <w:rPr>
          <w:sz w:val="20"/>
          <w:szCs w:val="20"/>
        </w:rPr>
      </w:pPr>
      <w:r w:rsidRPr="007C7F72">
        <w:rPr>
          <w:sz w:val="20"/>
          <w:szCs w:val="20"/>
        </w:rPr>
        <w:t>De aquí la importancia del Ciclo de Deming en la implementación del control como etapa que verifica los resultados obtenidos en la organización periódicamente. Para realizar estas validaciones, la organización se soporta en indicadores de gestión plenamente identificados y diseñados de acuerdo con el objetivo planteado. A continuación, se presentan los objetivos y las fases que estructuran el proceso de control administrativo:</w:t>
      </w:r>
    </w:p>
    <w:p w14:paraId="4AD5D66D" w14:textId="77777777" w:rsidR="007C7F72" w:rsidRDefault="007C7F72" w:rsidP="00687F55">
      <w:pPr>
        <w:rPr>
          <w:b/>
          <w:bCs/>
          <w:sz w:val="20"/>
          <w:szCs w:val="20"/>
        </w:rPr>
      </w:pPr>
    </w:p>
    <w:p w14:paraId="027531DF" w14:textId="7C67A209" w:rsidR="00687F55" w:rsidRPr="00687F55" w:rsidRDefault="00687F55" w:rsidP="00687F55">
      <w:pPr>
        <w:rPr>
          <w:sz w:val="20"/>
          <w:szCs w:val="20"/>
        </w:rPr>
      </w:pPr>
      <w:r w:rsidRPr="00687F55">
        <w:rPr>
          <w:b/>
          <w:bCs/>
          <w:sz w:val="20"/>
          <w:szCs w:val="20"/>
        </w:rPr>
        <w:t>Objetivos del control administrativo</w:t>
      </w:r>
    </w:p>
    <w:p w14:paraId="6506E843" w14:textId="77777777" w:rsidR="00687F55" w:rsidRDefault="00687F55" w:rsidP="00687F55">
      <w:pPr>
        <w:rPr>
          <w:sz w:val="20"/>
          <w:szCs w:val="20"/>
        </w:rPr>
      </w:pPr>
      <w:r w:rsidRPr="00687F55">
        <w:rPr>
          <w:sz w:val="20"/>
          <w:szCs w:val="20"/>
        </w:rPr>
        <w:t>Los procesos de control administrativo inician con el establecimiento de estándares de calidad que permiten medir el rendimiento organizacional y tomar las medidas correctivas pertinentes. Este proceso es de naturaleza preventiva y flexible, ya que responde de manera oportuna a los objetivos organizacionales trazados, garantizando que los recursos y esfuerzos estén orientados al logro de los resultados esperados.</w:t>
      </w:r>
    </w:p>
    <w:p w14:paraId="787A3381" w14:textId="77777777" w:rsidR="00687F55" w:rsidRPr="00687F55" w:rsidRDefault="00687F55" w:rsidP="00687F55">
      <w:pPr>
        <w:rPr>
          <w:sz w:val="20"/>
          <w:szCs w:val="20"/>
        </w:rPr>
      </w:pPr>
    </w:p>
    <w:p w14:paraId="550951A5" w14:textId="77777777" w:rsidR="00687F55" w:rsidRPr="00687F55" w:rsidRDefault="00687F55" w:rsidP="00687F55">
      <w:pPr>
        <w:rPr>
          <w:sz w:val="20"/>
          <w:szCs w:val="20"/>
        </w:rPr>
      </w:pPr>
      <w:r w:rsidRPr="00687F55">
        <w:rPr>
          <w:b/>
          <w:bCs/>
          <w:sz w:val="20"/>
          <w:szCs w:val="20"/>
        </w:rPr>
        <w:t>Fases del proceso de control</w:t>
      </w:r>
    </w:p>
    <w:p w14:paraId="618E08B9" w14:textId="77777777" w:rsidR="00687F55" w:rsidRDefault="00687F55" w:rsidP="00687F55">
      <w:pPr>
        <w:rPr>
          <w:sz w:val="20"/>
          <w:szCs w:val="20"/>
        </w:rPr>
      </w:pPr>
      <w:r w:rsidRPr="00687F55">
        <w:rPr>
          <w:sz w:val="20"/>
          <w:szCs w:val="20"/>
        </w:rPr>
        <w:t>El control administrativo consiste en validar que lo ejecutado corresponde a lo planeado, con el fin de garantizar que los resultados se ajusten a lo diseñado o, por el contrario, determinar si estos responden a otras dinámicas organizacionales que requieran intervención. Para llevar a cabo este proceso, el control administrativo comprende cuatro fases que se desarrollan de manera secuencial y articulada.</w:t>
      </w:r>
    </w:p>
    <w:p w14:paraId="479833AF" w14:textId="77777777" w:rsidR="00E91170" w:rsidRPr="0077321F" w:rsidRDefault="00E91170" w:rsidP="00BB764B">
      <w:pPr>
        <w:rPr>
          <w:sz w:val="20"/>
          <w:szCs w:val="20"/>
        </w:rPr>
      </w:pPr>
    </w:p>
    <w:p w14:paraId="4E582286" w14:textId="23213F48" w:rsidR="00FF2C8F" w:rsidRDefault="00FF2C8F" w:rsidP="00055DB6">
      <w:pPr>
        <w:rPr>
          <w:sz w:val="20"/>
          <w:szCs w:val="20"/>
        </w:rPr>
      </w:pPr>
      <w:r w:rsidRPr="00FF2C8F">
        <w:rPr>
          <w:sz w:val="20"/>
          <w:szCs w:val="20"/>
        </w:rPr>
        <w:t>El proceso de control administrativo se desarrolla a través de cuatro fases interrelacionadas que garantizan la verificación sistemática del desempeño organizacional. Cada fase cumple una función específica y contribuye a que el control sea un proceso ordenado, objetivo y orientado a la mejora continua. A continuación, se presentan cada una de ellas:</w:t>
      </w:r>
    </w:p>
    <w:p w14:paraId="4E332B68" w14:textId="77777777" w:rsidR="00FF2C8F" w:rsidRDefault="00FF2C8F" w:rsidP="00055DB6">
      <w:pPr>
        <w:rPr>
          <w:sz w:val="20"/>
          <w:szCs w:val="20"/>
        </w:rPr>
      </w:pPr>
    </w:p>
    <w:p w14:paraId="7C84267D" w14:textId="26315914" w:rsidR="00055DB6" w:rsidRDefault="00055DB6" w:rsidP="00FF2C8F">
      <w:pPr>
        <w:ind w:left="720"/>
        <w:rPr>
          <w:sz w:val="20"/>
          <w:szCs w:val="20"/>
        </w:rPr>
      </w:pPr>
      <w:commentRangeStart w:id="25"/>
      <w:r w:rsidRPr="00055DB6">
        <w:rPr>
          <w:b/>
          <w:bCs/>
          <w:sz w:val="20"/>
          <w:szCs w:val="20"/>
        </w:rPr>
        <w:t>Fase 1</w:t>
      </w:r>
      <w:r w:rsidRPr="00055DB6">
        <w:rPr>
          <w:sz w:val="20"/>
          <w:szCs w:val="20"/>
        </w:rPr>
        <w:t xml:space="preserve"> </w:t>
      </w:r>
    </w:p>
    <w:p w14:paraId="1B73D2D7" w14:textId="653F36A0" w:rsidR="00A46518" w:rsidRDefault="00055DB6" w:rsidP="00FF2C8F">
      <w:pPr>
        <w:ind w:left="720"/>
        <w:rPr>
          <w:b/>
          <w:bCs/>
          <w:sz w:val="20"/>
          <w:szCs w:val="20"/>
        </w:rPr>
      </w:pPr>
      <w:r w:rsidRPr="7DA47682">
        <w:rPr>
          <w:b/>
          <w:bCs/>
          <w:sz w:val="20"/>
          <w:szCs w:val="20"/>
        </w:rPr>
        <w:t>Establecimiento de los estándares</w:t>
      </w:r>
      <w:r w:rsidR="14A734B1" w:rsidRPr="7DA47682">
        <w:rPr>
          <w:b/>
          <w:bCs/>
          <w:sz w:val="20"/>
          <w:szCs w:val="20"/>
        </w:rPr>
        <w:t>:</w:t>
      </w:r>
    </w:p>
    <w:p w14:paraId="6AC0DC57" w14:textId="0738F072" w:rsidR="00055DB6" w:rsidRDefault="00A46518" w:rsidP="00FF2C8F">
      <w:pPr>
        <w:ind w:left="720"/>
        <w:rPr>
          <w:sz w:val="20"/>
          <w:szCs w:val="20"/>
        </w:rPr>
      </w:pPr>
      <w:r>
        <w:rPr>
          <w:sz w:val="20"/>
          <w:szCs w:val="20"/>
        </w:rPr>
        <w:t>S</w:t>
      </w:r>
      <w:r w:rsidR="00055DB6" w:rsidRPr="00055DB6">
        <w:rPr>
          <w:sz w:val="20"/>
          <w:szCs w:val="20"/>
        </w:rPr>
        <w:t>e definen y precisan los parámetros de medición indispensables para conocer el nivel de desempeño esperado. Sin estándares claramente establecidos, no es posible determinar si los resultados son satisfactorios. Los más utilizados son de cantidad, calidad, tiempo y costo.</w:t>
      </w:r>
    </w:p>
    <w:p w14:paraId="34BB5DCC" w14:textId="77777777" w:rsidR="00CD7F9C" w:rsidRDefault="00CD7F9C" w:rsidP="00FF2C8F">
      <w:pPr>
        <w:ind w:left="720"/>
        <w:rPr>
          <w:sz w:val="20"/>
          <w:szCs w:val="20"/>
        </w:rPr>
      </w:pPr>
      <w:r w:rsidRPr="00CD7F9C">
        <w:rPr>
          <w:b/>
          <w:bCs/>
          <w:sz w:val="20"/>
          <w:szCs w:val="20"/>
        </w:rPr>
        <w:t>Fase 2</w:t>
      </w:r>
      <w:r w:rsidRPr="00CD7F9C">
        <w:rPr>
          <w:sz w:val="20"/>
          <w:szCs w:val="20"/>
        </w:rPr>
        <w:t xml:space="preserve"> </w:t>
      </w:r>
    </w:p>
    <w:p w14:paraId="2286D241" w14:textId="37BBE455" w:rsidR="00A46518" w:rsidRDefault="00CD7F9C" w:rsidP="00FF2C8F">
      <w:pPr>
        <w:ind w:left="720"/>
        <w:rPr>
          <w:b/>
          <w:bCs/>
          <w:sz w:val="20"/>
          <w:szCs w:val="20"/>
        </w:rPr>
      </w:pPr>
      <w:r w:rsidRPr="7DA47682">
        <w:rPr>
          <w:b/>
          <w:bCs/>
          <w:sz w:val="20"/>
          <w:szCs w:val="20"/>
        </w:rPr>
        <w:t>Evaluación del desempeño</w:t>
      </w:r>
      <w:r w:rsidR="1218F31B" w:rsidRPr="7DA47682">
        <w:rPr>
          <w:b/>
          <w:bCs/>
          <w:sz w:val="20"/>
          <w:szCs w:val="20"/>
        </w:rPr>
        <w:t>:</w:t>
      </w:r>
    </w:p>
    <w:p w14:paraId="6CFA7FF1" w14:textId="68F411B8" w:rsidR="00CD7F9C" w:rsidRDefault="00A46518" w:rsidP="00FF2C8F">
      <w:pPr>
        <w:ind w:left="720"/>
        <w:rPr>
          <w:sz w:val="20"/>
          <w:szCs w:val="20"/>
        </w:rPr>
      </w:pPr>
      <w:r w:rsidRPr="00A46518">
        <w:rPr>
          <w:sz w:val="20"/>
          <w:szCs w:val="20"/>
        </w:rPr>
        <w:t>S</w:t>
      </w:r>
      <w:r w:rsidR="00CD7F9C" w:rsidRPr="00A46518">
        <w:rPr>
          <w:sz w:val="20"/>
          <w:szCs w:val="20"/>
        </w:rPr>
        <w:t>e miden</w:t>
      </w:r>
      <w:r w:rsidR="00CD7F9C" w:rsidRPr="00CD7F9C">
        <w:rPr>
          <w:sz w:val="20"/>
          <w:szCs w:val="20"/>
        </w:rPr>
        <w:t xml:space="preserve"> los procesos organizacionales aplicando los estándares previamente definidos. Su propósito es obtener información objetiva y comparable que permita determinar el nivel real de cumplimiento en cada área de la organización.</w:t>
      </w:r>
    </w:p>
    <w:p w14:paraId="092ABE55" w14:textId="77777777" w:rsidR="00CD7F9C" w:rsidRDefault="00CD7F9C" w:rsidP="00FF2C8F">
      <w:pPr>
        <w:ind w:left="720"/>
        <w:rPr>
          <w:sz w:val="20"/>
          <w:szCs w:val="20"/>
        </w:rPr>
      </w:pPr>
      <w:r w:rsidRPr="00CD7F9C">
        <w:rPr>
          <w:b/>
          <w:bCs/>
          <w:sz w:val="20"/>
          <w:szCs w:val="20"/>
        </w:rPr>
        <w:t>Fase 3</w:t>
      </w:r>
      <w:r w:rsidRPr="00CD7F9C">
        <w:rPr>
          <w:sz w:val="20"/>
          <w:szCs w:val="20"/>
        </w:rPr>
        <w:t xml:space="preserve"> </w:t>
      </w:r>
    </w:p>
    <w:p w14:paraId="7AFC36B4" w14:textId="75E86009" w:rsidR="00A46518" w:rsidRDefault="00CD7F9C" w:rsidP="00FF2C8F">
      <w:pPr>
        <w:ind w:left="720"/>
        <w:rPr>
          <w:sz w:val="20"/>
          <w:szCs w:val="20"/>
        </w:rPr>
      </w:pPr>
      <w:r w:rsidRPr="7DA47682">
        <w:rPr>
          <w:b/>
          <w:bCs/>
          <w:sz w:val="20"/>
          <w:szCs w:val="20"/>
        </w:rPr>
        <w:t>Comparación del desempeño</w:t>
      </w:r>
      <w:r w:rsidR="6DCC3854" w:rsidRPr="7DA47682">
        <w:rPr>
          <w:b/>
          <w:bCs/>
          <w:sz w:val="20"/>
          <w:szCs w:val="20"/>
        </w:rPr>
        <w:t>:</w:t>
      </w:r>
    </w:p>
    <w:p w14:paraId="140DAE03" w14:textId="39602010" w:rsidR="00055DB6" w:rsidRDefault="00A46518" w:rsidP="00FF2C8F">
      <w:pPr>
        <w:ind w:left="720"/>
        <w:rPr>
          <w:sz w:val="20"/>
          <w:szCs w:val="20"/>
        </w:rPr>
      </w:pPr>
      <w:r>
        <w:rPr>
          <w:sz w:val="20"/>
          <w:szCs w:val="20"/>
        </w:rPr>
        <w:t>S</w:t>
      </w:r>
      <w:r w:rsidR="00CD7F9C" w:rsidRPr="00CD7F9C">
        <w:rPr>
          <w:sz w:val="20"/>
          <w:szCs w:val="20"/>
        </w:rPr>
        <w:t>e contrastan las metas de desempeño esperadas con los resultados obtenidos. Para ello, se toman como referencia los estándares definidos en la primera fase, con el fin de identificar el margen de cumplimiento y las desviaciones presentadas.</w:t>
      </w:r>
    </w:p>
    <w:p w14:paraId="1FFED3EC" w14:textId="77777777" w:rsidR="00833315" w:rsidRDefault="00833315" w:rsidP="00FF2C8F">
      <w:pPr>
        <w:ind w:left="720"/>
        <w:rPr>
          <w:sz w:val="20"/>
          <w:szCs w:val="20"/>
        </w:rPr>
      </w:pPr>
      <w:r w:rsidRPr="00833315">
        <w:rPr>
          <w:b/>
          <w:bCs/>
          <w:sz w:val="20"/>
          <w:szCs w:val="20"/>
        </w:rPr>
        <w:t>Fase 4</w:t>
      </w:r>
      <w:r w:rsidRPr="00833315">
        <w:rPr>
          <w:sz w:val="20"/>
          <w:szCs w:val="20"/>
        </w:rPr>
        <w:t xml:space="preserve"> </w:t>
      </w:r>
    </w:p>
    <w:p w14:paraId="6AD7F00F" w14:textId="4F3D986F" w:rsidR="00A46518" w:rsidRDefault="00833315" w:rsidP="00FF2C8F">
      <w:pPr>
        <w:ind w:left="720"/>
        <w:rPr>
          <w:b/>
          <w:bCs/>
          <w:sz w:val="20"/>
          <w:szCs w:val="20"/>
        </w:rPr>
      </w:pPr>
      <w:r w:rsidRPr="7DA47682">
        <w:rPr>
          <w:b/>
          <w:bCs/>
          <w:sz w:val="20"/>
          <w:szCs w:val="20"/>
        </w:rPr>
        <w:t>Acción correctiva</w:t>
      </w:r>
      <w:r w:rsidR="42C993AB" w:rsidRPr="7DA47682">
        <w:rPr>
          <w:b/>
          <w:bCs/>
          <w:sz w:val="20"/>
          <w:szCs w:val="20"/>
        </w:rPr>
        <w:t>:</w:t>
      </w:r>
    </w:p>
    <w:p w14:paraId="0BC123DC" w14:textId="0FC15E2E" w:rsidR="00055DB6" w:rsidRDefault="00A46518" w:rsidP="00FF2C8F">
      <w:pPr>
        <w:ind w:left="720"/>
        <w:rPr>
          <w:sz w:val="20"/>
          <w:szCs w:val="20"/>
        </w:rPr>
      </w:pPr>
      <w:r>
        <w:rPr>
          <w:sz w:val="20"/>
          <w:szCs w:val="20"/>
        </w:rPr>
        <w:lastRenderedPageBreak/>
        <w:t>S</w:t>
      </w:r>
      <w:r w:rsidR="00833315" w:rsidRPr="00833315">
        <w:rPr>
          <w:sz w:val="20"/>
          <w:szCs w:val="20"/>
        </w:rPr>
        <w:t>e elabora un informe que documenta el proceso de evaluación y se planifican las acciones necesarias para mejorar los procesos. Para ello, se determina en qué niveles de la estructura organizacional se originan los problemas y cuáles son sus posibles soluciones.</w:t>
      </w:r>
      <w:commentRangeEnd w:id="25"/>
      <w:r w:rsidR="00FF2C8F">
        <w:rPr>
          <w:rStyle w:val="Refdecomentario"/>
          <w:sz w:val="20"/>
          <w:szCs w:val="20"/>
        </w:rPr>
        <w:commentReference w:id="25"/>
      </w:r>
    </w:p>
    <w:p w14:paraId="394A213A" w14:textId="77777777" w:rsidR="00833315" w:rsidRDefault="00833315" w:rsidP="00055DB6">
      <w:pPr>
        <w:rPr>
          <w:sz w:val="20"/>
          <w:szCs w:val="20"/>
        </w:rPr>
      </w:pPr>
    </w:p>
    <w:p w14:paraId="05636E4B" w14:textId="169EE83B" w:rsidR="0042125F" w:rsidRDefault="00611660" w:rsidP="00611660">
      <w:pPr>
        <w:ind w:left="363"/>
        <w:rPr>
          <w:sz w:val="20"/>
          <w:szCs w:val="20"/>
        </w:rPr>
      </w:pPr>
      <w:r w:rsidRPr="00611660">
        <w:rPr>
          <w:sz w:val="20"/>
          <w:szCs w:val="20"/>
        </w:rPr>
        <w:t>El control administrativo no opera de manera uniforme en todas las situaciones organizacionales, sino que se adapta al momento y al propósito de la evaluación. Por esta razón, existen diferentes tipos de control que se aplican según la etapa del proceso en la que se requiera intervenir. A continuación, se presentan los principales tipos de control administrativo:</w:t>
      </w:r>
    </w:p>
    <w:p w14:paraId="59B55681" w14:textId="77777777" w:rsidR="00611660" w:rsidRPr="0077321F" w:rsidRDefault="00611660" w:rsidP="0006751F">
      <w:pPr>
        <w:rPr>
          <w:sz w:val="20"/>
          <w:szCs w:val="20"/>
        </w:rPr>
      </w:pPr>
    </w:p>
    <w:p w14:paraId="3582DBBA" w14:textId="6561D715" w:rsidR="0042125F" w:rsidRPr="0077321F" w:rsidRDefault="00E578AF" w:rsidP="0006751F">
      <w:pPr>
        <w:pStyle w:val="Ttulo9"/>
        <w:ind w:left="363"/>
        <w:rPr>
          <w:sz w:val="20"/>
          <w:szCs w:val="20"/>
          <w:lang w:eastAsia="ja-JP"/>
        </w:rPr>
      </w:pPr>
      <w:r w:rsidRPr="0077321F">
        <w:rPr>
          <w:sz w:val="20"/>
          <w:szCs w:val="20"/>
          <w:lang w:eastAsia="ja-JP"/>
        </w:rPr>
        <w:t>Tipos de control administrativo</w:t>
      </w:r>
    </w:p>
    <w:p w14:paraId="49846A2F" w14:textId="01F13E78" w:rsidR="00E578AF" w:rsidRPr="0077321F" w:rsidRDefault="00E578AF" w:rsidP="0006751F">
      <w:pPr>
        <w:ind w:left="363"/>
        <w:rPr>
          <w:sz w:val="20"/>
          <w:szCs w:val="20"/>
        </w:rPr>
      </w:pPr>
      <w:r w:rsidRPr="0077321F">
        <w:rPr>
          <w:sz w:val="20"/>
          <w:szCs w:val="20"/>
        </w:rPr>
        <w:t>Existen diferentes clases de control aplicable a las organizaciones, aquí se presentan algunos a continuación:</w:t>
      </w:r>
    </w:p>
    <w:p w14:paraId="1EF628EF" w14:textId="77777777" w:rsidR="00E578AF" w:rsidRPr="0077321F" w:rsidRDefault="00E578AF" w:rsidP="0006751F">
      <w:pPr>
        <w:ind w:left="363"/>
        <w:rPr>
          <w:sz w:val="20"/>
          <w:szCs w:val="20"/>
        </w:rPr>
      </w:pPr>
    </w:p>
    <w:p w14:paraId="3475F752" w14:textId="63A6AAD7" w:rsidR="00E578AF" w:rsidRPr="0077321F" w:rsidRDefault="00E578AF" w:rsidP="00561F32">
      <w:pPr>
        <w:pStyle w:val="Ttulo9"/>
        <w:numPr>
          <w:ilvl w:val="0"/>
          <w:numId w:val="24"/>
        </w:numPr>
        <w:ind w:left="1083"/>
        <w:rPr>
          <w:sz w:val="20"/>
          <w:szCs w:val="20"/>
          <w:lang w:eastAsia="ja-JP"/>
        </w:rPr>
      </w:pPr>
      <w:r w:rsidRPr="7DA47682">
        <w:rPr>
          <w:sz w:val="20"/>
          <w:szCs w:val="20"/>
          <w:lang w:eastAsia="ja-JP"/>
        </w:rPr>
        <w:t>Controles preventivo o precontrol</w:t>
      </w:r>
      <w:r w:rsidR="1F3346E9" w:rsidRPr="7DA47682">
        <w:rPr>
          <w:sz w:val="20"/>
          <w:szCs w:val="20"/>
          <w:lang w:eastAsia="ja-JP"/>
        </w:rPr>
        <w:t>:</w:t>
      </w:r>
    </w:p>
    <w:p w14:paraId="45AB6ED0" w14:textId="77777777" w:rsidR="000E68FB" w:rsidRPr="000E68FB" w:rsidRDefault="000E68FB" w:rsidP="000E68FB">
      <w:pPr>
        <w:pStyle w:val="Ttulo9"/>
        <w:ind w:left="1083"/>
        <w:rPr>
          <w:sz w:val="20"/>
          <w:szCs w:val="20"/>
          <w:lang w:eastAsia="ja-JP"/>
        </w:rPr>
      </w:pPr>
      <w:r w:rsidRPr="000E68FB">
        <w:rPr>
          <w:b w:val="0"/>
          <w:bCs w:val="0"/>
          <w:sz w:val="20"/>
          <w:szCs w:val="20"/>
          <w:lang w:eastAsia="ja-JP"/>
        </w:rPr>
        <w:t>Son las dinámicas de control que anteceden a la acción organizacional. Su objetivo es asegurar que los recursos humanos, materiales y financieros se inviertan según lo planificado, anticipando actividades y estimando los costos de ejecución antes de iniciar el proceso.</w:t>
      </w:r>
    </w:p>
    <w:p w14:paraId="3DAC6C98" w14:textId="10FB5B2C" w:rsidR="00E578AF" w:rsidRPr="0077321F" w:rsidRDefault="00E578AF" w:rsidP="00561F32">
      <w:pPr>
        <w:pStyle w:val="Ttulo9"/>
        <w:numPr>
          <w:ilvl w:val="0"/>
          <w:numId w:val="24"/>
        </w:numPr>
        <w:ind w:left="1083"/>
        <w:rPr>
          <w:sz w:val="20"/>
          <w:szCs w:val="20"/>
          <w:lang w:eastAsia="ja-JP"/>
        </w:rPr>
      </w:pPr>
      <w:r w:rsidRPr="7DA47682">
        <w:rPr>
          <w:sz w:val="20"/>
          <w:szCs w:val="20"/>
          <w:lang w:eastAsia="ja-JP"/>
        </w:rPr>
        <w:t>Controles directivos o de dirección</w:t>
      </w:r>
      <w:r w:rsidR="7A5990B2" w:rsidRPr="7DA47682">
        <w:rPr>
          <w:sz w:val="20"/>
          <w:szCs w:val="20"/>
          <w:lang w:eastAsia="ja-JP"/>
        </w:rPr>
        <w:t>:</w:t>
      </w:r>
    </w:p>
    <w:p w14:paraId="14551D1B" w14:textId="77777777" w:rsidR="00643E1D" w:rsidRPr="00643E1D" w:rsidRDefault="00643E1D" w:rsidP="00643E1D">
      <w:pPr>
        <w:pStyle w:val="Ttulo9"/>
        <w:ind w:left="1083"/>
        <w:rPr>
          <w:sz w:val="20"/>
          <w:szCs w:val="20"/>
          <w:lang w:eastAsia="ja-JP"/>
        </w:rPr>
      </w:pPr>
      <w:r w:rsidRPr="00643E1D">
        <w:rPr>
          <w:b w:val="0"/>
          <w:bCs w:val="0"/>
          <w:sz w:val="20"/>
          <w:szCs w:val="20"/>
          <w:lang w:eastAsia="ja-JP"/>
        </w:rPr>
        <w:t>También conocidos como controles de avance, supervisan la trazabilidad de los procesos mientras están en curso, antes de que finalicen. Su propósito es tomar medidas oportunas o ajustar el rumbo, siempre que se cuente con una retroalimentación adecuada y continua.</w:t>
      </w:r>
    </w:p>
    <w:p w14:paraId="0CC9DCB6" w14:textId="43FF40C5" w:rsidR="00E578AF" w:rsidRPr="0077321F" w:rsidRDefault="00E578AF" w:rsidP="00561F32">
      <w:pPr>
        <w:pStyle w:val="Ttulo9"/>
        <w:numPr>
          <w:ilvl w:val="0"/>
          <w:numId w:val="24"/>
        </w:numPr>
        <w:ind w:left="1083"/>
        <w:rPr>
          <w:sz w:val="20"/>
          <w:szCs w:val="20"/>
          <w:lang w:eastAsia="ja-JP"/>
        </w:rPr>
      </w:pPr>
      <w:r w:rsidRPr="7DA47682">
        <w:rPr>
          <w:sz w:val="20"/>
          <w:szCs w:val="20"/>
          <w:lang w:eastAsia="ja-JP"/>
        </w:rPr>
        <w:t xml:space="preserve">Controles </w:t>
      </w:r>
      <w:r w:rsidR="00C5140C" w:rsidRPr="7DA47682">
        <w:rPr>
          <w:sz w:val="20"/>
          <w:szCs w:val="20"/>
          <w:lang w:eastAsia="ja-JP"/>
        </w:rPr>
        <w:t xml:space="preserve">in situ o </w:t>
      </w:r>
      <w:r w:rsidRPr="7DA47682">
        <w:rPr>
          <w:sz w:val="20"/>
          <w:szCs w:val="20"/>
          <w:lang w:eastAsia="ja-JP"/>
        </w:rPr>
        <w:t>a corrient</w:t>
      </w:r>
      <w:r w:rsidR="00C5140C" w:rsidRPr="7DA47682">
        <w:rPr>
          <w:sz w:val="20"/>
          <w:szCs w:val="20"/>
          <w:lang w:eastAsia="ja-JP"/>
        </w:rPr>
        <w:t>e</w:t>
      </w:r>
      <w:r w:rsidR="001053D7" w:rsidRPr="7DA47682">
        <w:rPr>
          <w:sz w:val="20"/>
          <w:szCs w:val="20"/>
          <w:lang w:eastAsia="ja-JP"/>
        </w:rPr>
        <w:t>:</w:t>
      </w:r>
    </w:p>
    <w:p w14:paraId="2E8A0055" w14:textId="77777777" w:rsidR="00A15CAC" w:rsidRPr="00A15CAC" w:rsidRDefault="00A15CAC" w:rsidP="00A15CAC">
      <w:pPr>
        <w:pStyle w:val="Ttulo9"/>
        <w:ind w:left="1083"/>
        <w:rPr>
          <w:sz w:val="20"/>
          <w:szCs w:val="20"/>
          <w:lang w:eastAsia="ja-JP"/>
        </w:rPr>
      </w:pPr>
      <w:r w:rsidRPr="00A15CAC">
        <w:rPr>
          <w:b w:val="0"/>
          <w:bCs w:val="0"/>
          <w:sz w:val="20"/>
          <w:szCs w:val="20"/>
          <w:lang w:eastAsia="ja-JP"/>
        </w:rPr>
        <w:t>Son las dinámicas de control que se desarrollan a lo largo del proceso organizacional, en paralelo con su ejecución. Se realizan bajo la supervisión de los directivos y del equipo operativo, garantizando el seguimiento permanente de las actividades definidas en la planeación.</w:t>
      </w:r>
    </w:p>
    <w:p w14:paraId="1E5200D7" w14:textId="1384BB8E" w:rsidR="00E578AF" w:rsidRDefault="00E578AF" w:rsidP="00561F32">
      <w:pPr>
        <w:pStyle w:val="Ttulo9"/>
        <w:numPr>
          <w:ilvl w:val="0"/>
          <w:numId w:val="24"/>
        </w:numPr>
        <w:ind w:left="1083"/>
        <w:rPr>
          <w:sz w:val="20"/>
          <w:szCs w:val="20"/>
          <w:lang w:eastAsia="ja-JP"/>
        </w:rPr>
      </w:pPr>
      <w:r w:rsidRPr="7DA47682">
        <w:rPr>
          <w:sz w:val="20"/>
          <w:szCs w:val="20"/>
          <w:lang w:eastAsia="ja-JP"/>
        </w:rPr>
        <w:t>Controles posteriores</w:t>
      </w:r>
      <w:r w:rsidR="00BD1C02" w:rsidRPr="7DA47682">
        <w:rPr>
          <w:sz w:val="20"/>
          <w:szCs w:val="20"/>
          <w:lang w:eastAsia="ja-JP"/>
        </w:rPr>
        <w:t xml:space="preserve"> o correctivos</w:t>
      </w:r>
      <w:r w:rsidR="21CBAFF7" w:rsidRPr="7DA47682">
        <w:rPr>
          <w:sz w:val="20"/>
          <w:szCs w:val="20"/>
          <w:lang w:eastAsia="ja-JP"/>
        </w:rPr>
        <w:t>:</w:t>
      </w:r>
    </w:p>
    <w:p w14:paraId="082CD676" w14:textId="47BE2987" w:rsidR="00E578AF" w:rsidRDefault="008B41C6" w:rsidP="008B41C6">
      <w:pPr>
        <w:ind w:left="1083"/>
        <w:rPr>
          <w:sz w:val="20"/>
          <w:szCs w:val="20"/>
        </w:rPr>
      </w:pPr>
      <w:r w:rsidRPr="008B41C6">
        <w:rPr>
          <w:sz w:val="20"/>
          <w:szCs w:val="20"/>
        </w:rPr>
        <w:t>Se aplican una vez finalizada la acción organizacional y tienen un carácter retrospectivo. Evalúan todo el proceso, documentando los objetivos alcanzados y los pendientes. Sus conclusiones se consignan en un informe que orienta futuras gestiones y reconoce el desempeño de los colaboradores.</w:t>
      </w:r>
    </w:p>
    <w:p w14:paraId="5E1B0DC6" w14:textId="77777777" w:rsidR="008B41C6" w:rsidRDefault="008B41C6" w:rsidP="008B41C6">
      <w:pPr>
        <w:ind w:left="1083"/>
        <w:rPr>
          <w:sz w:val="20"/>
          <w:szCs w:val="20"/>
        </w:rPr>
      </w:pPr>
    </w:p>
    <w:p w14:paraId="5902B3CC" w14:textId="674EF028" w:rsidR="008B41C6" w:rsidRDefault="00BE430F" w:rsidP="00A5673E">
      <w:pPr>
        <w:rPr>
          <w:sz w:val="20"/>
          <w:szCs w:val="20"/>
        </w:rPr>
      </w:pPr>
      <w:r w:rsidRPr="00BE430F">
        <w:rPr>
          <w:sz w:val="20"/>
          <w:szCs w:val="20"/>
        </w:rPr>
        <w:t>Los tipos de control administrativo requieren instrumentos de medición específicos que permitan evaluar con objetividad el desempeño organizacional en cada etapa del proceso. Estos instrumentos son los indicadores de control administrativo, los cuales proporcionan información precisa, verificable y oportuna para la toma de decisiones. A continuación, se presentan los principales indicadores utilizados en el control administrativo:</w:t>
      </w:r>
    </w:p>
    <w:p w14:paraId="15A8C453" w14:textId="77777777" w:rsidR="00A5673E" w:rsidRPr="0077321F" w:rsidRDefault="00A5673E" w:rsidP="00A5673E">
      <w:pPr>
        <w:rPr>
          <w:sz w:val="20"/>
          <w:szCs w:val="20"/>
        </w:rPr>
      </w:pPr>
    </w:p>
    <w:p w14:paraId="20787185" w14:textId="6033C96F" w:rsidR="00A5673E" w:rsidRPr="0077321F"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e</w:t>
      </w:r>
      <w:r w:rsidRPr="0077321F">
        <w:rPr>
          <w:b/>
          <w:bCs/>
          <w:sz w:val="20"/>
          <w:szCs w:val="20"/>
        </w:rPr>
        <w:t>ficacia</w:t>
      </w:r>
      <w:r w:rsidRPr="0077321F">
        <w:rPr>
          <w:sz w:val="20"/>
          <w:szCs w:val="20"/>
        </w:rPr>
        <w:t xml:space="preserve">: </w:t>
      </w:r>
      <w:r w:rsidR="008B4CC7" w:rsidRPr="0077321F">
        <w:rPr>
          <w:sz w:val="20"/>
          <w:szCs w:val="20"/>
        </w:rPr>
        <w:t>m</w:t>
      </w:r>
      <w:r w:rsidRPr="0077321F">
        <w:rPr>
          <w:sz w:val="20"/>
          <w:szCs w:val="20"/>
        </w:rPr>
        <w:t>iden el logro de objetivos, como el porcentaje de metas alcanzadas.</w:t>
      </w:r>
    </w:p>
    <w:p w14:paraId="47A7BDA1" w14:textId="111C4FFA" w:rsidR="00A5673E" w:rsidRPr="0077321F"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e</w:t>
      </w:r>
      <w:r w:rsidRPr="0077321F">
        <w:rPr>
          <w:b/>
          <w:bCs/>
          <w:sz w:val="20"/>
          <w:szCs w:val="20"/>
        </w:rPr>
        <w:t>ficiencia</w:t>
      </w:r>
      <w:r w:rsidRPr="0077321F">
        <w:rPr>
          <w:sz w:val="20"/>
          <w:szCs w:val="20"/>
        </w:rPr>
        <w:t xml:space="preserve">: </w:t>
      </w:r>
      <w:r w:rsidR="008B4CC7" w:rsidRPr="0077321F">
        <w:rPr>
          <w:sz w:val="20"/>
          <w:szCs w:val="20"/>
        </w:rPr>
        <w:t>e</w:t>
      </w:r>
      <w:r w:rsidRPr="0077321F">
        <w:rPr>
          <w:sz w:val="20"/>
          <w:szCs w:val="20"/>
        </w:rPr>
        <w:t>valúan la relación entre recursos utilizados y productos obtenidos, por ejemplo, el costo por unidad producida o tiempo de ciclo.</w:t>
      </w:r>
    </w:p>
    <w:p w14:paraId="092299D1" w14:textId="598380AF" w:rsidR="00A5673E" w:rsidRPr="0077321F"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g</w:t>
      </w:r>
      <w:r w:rsidRPr="0077321F">
        <w:rPr>
          <w:b/>
          <w:bCs/>
          <w:sz w:val="20"/>
          <w:szCs w:val="20"/>
        </w:rPr>
        <w:t>estión/</w:t>
      </w:r>
      <w:r w:rsidR="00BE2966">
        <w:rPr>
          <w:b/>
          <w:bCs/>
          <w:sz w:val="20"/>
          <w:szCs w:val="20"/>
        </w:rPr>
        <w:t>c</w:t>
      </w:r>
      <w:r w:rsidRPr="0077321F">
        <w:rPr>
          <w:b/>
          <w:bCs/>
          <w:sz w:val="20"/>
          <w:szCs w:val="20"/>
        </w:rPr>
        <w:t>umplimiento</w:t>
      </w:r>
      <w:r w:rsidRPr="0077321F">
        <w:rPr>
          <w:sz w:val="20"/>
          <w:szCs w:val="20"/>
        </w:rPr>
        <w:t xml:space="preserve">: </w:t>
      </w:r>
      <w:r w:rsidR="00193A7B" w:rsidRPr="0077321F">
        <w:rPr>
          <w:sz w:val="20"/>
          <w:szCs w:val="20"/>
        </w:rPr>
        <w:t>m</w:t>
      </w:r>
      <w:r w:rsidRPr="0077321F">
        <w:rPr>
          <w:sz w:val="20"/>
          <w:szCs w:val="20"/>
        </w:rPr>
        <w:t xml:space="preserve">onitorean el cumplimiento de cronogramas, presupuestos y </w:t>
      </w:r>
      <w:r w:rsidR="006D553C" w:rsidRPr="0077321F">
        <w:rPr>
          <w:sz w:val="20"/>
          <w:szCs w:val="20"/>
        </w:rPr>
        <w:t xml:space="preserve">actividades </w:t>
      </w:r>
      <w:r w:rsidRPr="0077321F">
        <w:rPr>
          <w:sz w:val="20"/>
          <w:szCs w:val="20"/>
        </w:rPr>
        <w:t>específicas.</w:t>
      </w:r>
    </w:p>
    <w:p w14:paraId="0F738F9D" w14:textId="228CBEEF" w:rsidR="00A5673E" w:rsidRPr="0077321F"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e</w:t>
      </w:r>
      <w:r w:rsidRPr="0077321F">
        <w:rPr>
          <w:b/>
          <w:bCs/>
          <w:sz w:val="20"/>
          <w:szCs w:val="20"/>
        </w:rPr>
        <w:t>valuación</w:t>
      </w:r>
      <w:r w:rsidRPr="0077321F">
        <w:rPr>
          <w:sz w:val="20"/>
          <w:szCs w:val="20"/>
        </w:rPr>
        <w:t xml:space="preserve">: </w:t>
      </w:r>
      <w:r w:rsidR="00E35CC9" w:rsidRPr="0077321F">
        <w:rPr>
          <w:sz w:val="20"/>
          <w:szCs w:val="20"/>
        </w:rPr>
        <w:t>an</w:t>
      </w:r>
      <w:r w:rsidRPr="0077321F">
        <w:rPr>
          <w:sz w:val="20"/>
          <w:szCs w:val="20"/>
        </w:rPr>
        <w:t>alizan el desempeño y rendimiento de procesos para identificar fortalezas y debilidades.</w:t>
      </w:r>
    </w:p>
    <w:p w14:paraId="5F5945B6" w14:textId="7AAFD6C9" w:rsidR="00A5673E" w:rsidRPr="0077321F"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c</w:t>
      </w:r>
      <w:r w:rsidRPr="0077321F">
        <w:rPr>
          <w:b/>
          <w:bCs/>
          <w:sz w:val="20"/>
          <w:szCs w:val="20"/>
        </w:rPr>
        <w:t>alidad</w:t>
      </w:r>
      <w:r w:rsidRPr="0077321F">
        <w:rPr>
          <w:sz w:val="20"/>
          <w:szCs w:val="20"/>
        </w:rPr>
        <w:t xml:space="preserve">: </w:t>
      </w:r>
      <w:r w:rsidR="00E35CC9" w:rsidRPr="0077321F">
        <w:rPr>
          <w:sz w:val="20"/>
          <w:szCs w:val="20"/>
        </w:rPr>
        <w:t>e</w:t>
      </w:r>
      <w:r w:rsidRPr="0077321F">
        <w:rPr>
          <w:sz w:val="20"/>
          <w:szCs w:val="20"/>
        </w:rPr>
        <w:t>valúan la satisfacción del cliente y la precisión del trabajo.</w:t>
      </w:r>
    </w:p>
    <w:p w14:paraId="52116BF7" w14:textId="77777777" w:rsidR="00563FFA" w:rsidRDefault="00A5673E" w:rsidP="00561F32">
      <w:pPr>
        <w:pStyle w:val="Prrafodelista"/>
        <w:numPr>
          <w:ilvl w:val="0"/>
          <w:numId w:val="13"/>
        </w:numPr>
        <w:rPr>
          <w:sz w:val="20"/>
          <w:szCs w:val="20"/>
        </w:rPr>
      </w:pPr>
      <w:r w:rsidRPr="0077321F">
        <w:rPr>
          <w:b/>
          <w:bCs/>
          <w:sz w:val="20"/>
          <w:szCs w:val="20"/>
        </w:rPr>
        <w:t xml:space="preserve">Indicadores de </w:t>
      </w:r>
      <w:r w:rsidR="00BE2966">
        <w:rPr>
          <w:b/>
          <w:bCs/>
          <w:sz w:val="20"/>
          <w:szCs w:val="20"/>
        </w:rPr>
        <w:t>r</w:t>
      </w:r>
      <w:r w:rsidRPr="0077321F">
        <w:rPr>
          <w:b/>
          <w:bCs/>
          <w:sz w:val="20"/>
          <w:szCs w:val="20"/>
        </w:rPr>
        <w:t>iesgo</w:t>
      </w:r>
      <w:r w:rsidRPr="0077321F">
        <w:rPr>
          <w:sz w:val="20"/>
          <w:szCs w:val="20"/>
        </w:rPr>
        <w:t>:</w:t>
      </w:r>
      <w:r w:rsidR="008B1684" w:rsidRPr="0077321F">
        <w:rPr>
          <w:sz w:val="20"/>
          <w:szCs w:val="20"/>
        </w:rPr>
        <w:t xml:space="preserve"> mi</w:t>
      </w:r>
      <w:r w:rsidRPr="0077321F">
        <w:rPr>
          <w:sz w:val="20"/>
          <w:szCs w:val="20"/>
        </w:rPr>
        <w:t>den la efectividad de los controles internos para mitigar riesgos.</w:t>
      </w:r>
    </w:p>
    <w:p w14:paraId="6CFB4C52" w14:textId="77777777" w:rsidR="00563FFA" w:rsidRDefault="00563FFA" w:rsidP="00563FFA">
      <w:pPr>
        <w:rPr>
          <w:sz w:val="20"/>
          <w:szCs w:val="20"/>
        </w:rPr>
      </w:pPr>
    </w:p>
    <w:p w14:paraId="7DA0B5AD" w14:textId="77777777" w:rsidR="00563FFA" w:rsidRDefault="00563FFA" w:rsidP="00563FFA">
      <w:pPr>
        <w:rPr>
          <w:sz w:val="20"/>
          <w:szCs w:val="20"/>
        </w:rPr>
      </w:pPr>
    </w:p>
    <w:p w14:paraId="12F67D0F" w14:textId="77777777" w:rsidR="00563FFA" w:rsidRDefault="00563FFA" w:rsidP="00563FFA">
      <w:pPr>
        <w:rPr>
          <w:sz w:val="20"/>
          <w:szCs w:val="20"/>
        </w:rPr>
      </w:pPr>
    </w:p>
    <w:p w14:paraId="6E611E61" w14:textId="77777777" w:rsidR="00563FFA" w:rsidRPr="00563FFA" w:rsidRDefault="00563FFA" w:rsidP="00563FFA">
      <w:pPr>
        <w:rPr>
          <w:sz w:val="20"/>
          <w:szCs w:val="20"/>
        </w:rPr>
      </w:pPr>
      <w:r w:rsidRPr="00563FFA">
        <w:rPr>
          <w:b/>
          <w:bCs/>
          <w:sz w:val="20"/>
          <w:szCs w:val="20"/>
        </w:rPr>
        <w:lastRenderedPageBreak/>
        <w:t>Alcance de los indicadores</w:t>
      </w:r>
    </w:p>
    <w:p w14:paraId="1ED76AA6" w14:textId="77777777" w:rsidR="00563FFA" w:rsidRPr="00563FFA" w:rsidRDefault="00563FFA" w:rsidP="00563FFA">
      <w:pPr>
        <w:rPr>
          <w:sz w:val="20"/>
          <w:szCs w:val="20"/>
        </w:rPr>
      </w:pPr>
      <w:r w:rsidRPr="00563FFA">
        <w:rPr>
          <w:sz w:val="20"/>
          <w:szCs w:val="20"/>
        </w:rPr>
        <w:t>El alcance de los indicadores determina su nivel de impacto dentro de los procesos organizacionales, permitiendo evidenciar tanto los aspectos positivos del desempeño como las oportunidades de mejora que requieren intervención. Comprender este alcance es fundamental para diseñar indicadores pertinentes y alineados con los objetivos de cada área. Por esta razón, es importante considerar los siguientes niveles:</w:t>
      </w:r>
    </w:p>
    <w:p w14:paraId="49231C13" w14:textId="77777777" w:rsidR="00563FFA" w:rsidRPr="00563FFA" w:rsidRDefault="00563FFA" w:rsidP="00561F32">
      <w:pPr>
        <w:numPr>
          <w:ilvl w:val="0"/>
          <w:numId w:val="35"/>
        </w:numPr>
        <w:rPr>
          <w:sz w:val="20"/>
          <w:szCs w:val="20"/>
        </w:rPr>
      </w:pPr>
      <w:commentRangeStart w:id="26"/>
      <w:r w:rsidRPr="00563FFA">
        <w:rPr>
          <w:b/>
          <w:bCs/>
          <w:sz w:val="20"/>
          <w:szCs w:val="20"/>
        </w:rPr>
        <w:t>Interno:</w:t>
      </w:r>
      <w:r w:rsidRPr="00563FFA">
        <w:rPr>
          <w:sz w:val="20"/>
          <w:szCs w:val="20"/>
        </w:rPr>
        <w:t xml:space="preserve"> abarca los procesos de producción, la gestión del talento humano, el rendimiento financiero y el desempeño administrativo de la organización.</w:t>
      </w:r>
    </w:p>
    <w:p w14:paraId="62F8E077" w14:textId="77777777" w:rsidR="00563FFA" w:rsidRPr="00563FFA" w:rsidRDefault="00563FFA" w:rsidP="00561F32">
      <w:pPr>
        <w:numPr>
          <w:ilvl w:val="0"/>
          <w:numId w:val="35"/>
        </w:numPr>
        <w:rPr>
          <w:sz w:val="20"/>
          <w:szCs w:val="20"/>
        </w:rPr>
      </w:pPr>
      <w:r w:rsidRPr="00563FFA">
        <w:rPr>
          <w:b/>
          <w:bCs/>
          <w:sz w:val="20"/>
          <w:szCs w:val="20"/>
        </w:rPr>
        <w:t>Externo:</w:t>
      </w:r>
      <w:r w:rsidRPr="00563FFA">
        <w:rPr>
          <w:sz w:val="20"/>
          <w:szCs w:val="20"/>
        </w:rPr>
        <w:t xml:space="preserve"> evalúa el impacto en los grupos de interés, la satisfacción del cliente y el posicionamiento de la organización en el mercado.</w:t>
      </w:r>
    </w:p>
    <w:p w14:paraId="332FA367" w14:textId="7D689DDE" w:rsidR="00A5673E" w:rsidRPr="00A61F2A" w:rsidRDefault="00563FFA" w:rsidP="00561F32">
      <w:pPr>
        <w:numPr>
          <w:ilvl w:val="0"/>
          <w:numId w:val="35"/>
        </w:numPr>
        <w:rPr>
          <w:sz w:val="20"/>
          <w:szCs w:val="20"/>
        </w:rPr>
      </w:pPr>
      <w:r w:rsidRPr="00563FFA">
        <w:rPr>
          <w:b/>
          <w:bCs/>
          <w:sz w:val="20"/>
          <w:szCs w:val="20"/>
        </w:rPr>
        <w:t>Temporal:</w:t>
      </w:r>
      <w:r w:rsidRPr="00563FFA">
        <w:rPr>
          <w:sz w:val="20"/>
          <w:szCs w:val="20"/>
        </w:rPr>
        <w:t xml:space="preserve"> comprende la medición en tiempo real o histórica, con el fin de ajustar la planificación de manera oportuna y fundamentada.</w:t>
      </w:r>
      <w:commentRangeEnd w:id="26"/>
      <w:r w:rsidR="00784D68" w:rsidRPr="00A61F2A">
        <w:rPr>
          <w:rStyle w:val="Refdecomentario"/>
          <w:sz w:val="20"/>
          <w:szCs w:val="20"/>
        </w:rPr>
        <w:commentReference w:id="26"/>
      </w:r>
    </w:p>
    <w:p w14:paraId="30460444" w14:textId="77777777" w:rsidR="00C42959" w:rsidRPr="0077321F" w:rsidRDefault="00C42959" w:rsidP="00482442">
      <w:pPr>
        <w:pStyle w:val="Normal0"/>
        <w:rPr>
          <w:sz w:val="20"/>
          <w:szCs w:val="20"/>
        </w:rPr>
      </w:pPr>
    </w:p>
    <w:p w14:paraId="6718096A" w14:textId="49A4F669" w:rsidR="00647DB3" w:rsidRDefault="00647DB3" w:rsidP="00561F32">
      <w:pPr>
        <w:pStyle w:val="Prrafodelista"/>
        <w:numPr>
          <w:ilvl w:val="1"/>
          <w:numId w:val="33"/>
        </w:numPr>
        <w:rPr>
          <w:b/>
          <w:bCs/>
          <w:color w:val="000000" w:themeColor="text1"/>
          <w:sz w:val="20"/>
          <w:szCs w:val="20"/>
        </w:rPr>
      </w:pPr>
      <w:r w:rsidRPr="0077321F">
        <w:rPr>
          <w:b/>
          <w:bCs/>
          <w:color w:val="000000" w:themeColor="text1"/>
          <w:sz w:val="20"/>
          <w:szCs w:val="20"/>
        </w:rPr>
        <w:t>Indicadores de gestión</w:t>
      </w:r>
    </w:p>
    <w:p w14:paraId="03B025D2" w14:textId="10A30D3D" w:rsidR="00A837E5" w:rsidRPr="0077321F" w:rsidRDefault="00A837E5" w:rsidP="00A837E5">
      <w:pPr>
        <w:pStyle w:val="Prrafodelista"/>
        <w:ind w:left="360"/>
        <w:rPr>
          <w:b/>
          <w:bCs/>
          <w:color w:val="000000" w:themeColor="text1"/>
          <w:sz w:val="20"/>
          <w:szCs w:val="20"/>
        </w:rPr>
      </w:pPr>
    </w:p>
    <w:p w14:paraId="03D82290" w14:textId="77777777" w:rsidR="00BA586E" w:rsidRDefault="00BA586E" w:rsidP="00BA586E">
      <w:pPr>
        <w:pStyle w:val="Prrafodelista"/>
        <w:ind w:left="363"/>
        <w:rPr>
          <w:sz w:val="20"/>
          <w:szCs w:val="20"/>
        </w:rPr>
      </w:pPr>
      <w:r w:rsidRPr="00BA586E">
        <w:rPr>
          <w:sz w:val="20"/>
          <w:szCs w:val="20"/>
        </w:rPr>
        <w:t>Los indicadores de gestión son expresiones predominantemente cuantitativas que reflejan el comportamiento de un proceso dentro de la organización. Su función principal es comparar el estado actual frente a valores de referencia o metas predefinidas, con el fin de identificar oportunidades de mejora o situaciones de riesgo que requieran intervención oportuna. De este modo, constituyen una herramienta fundamental para evaluar si los procesos se están desarrollando conforme a lo planificado y si los recursos están siendo utilizados de manera eficiente.</w:t>
      </w:r>
    </w:p>
    <w:p w14:paraId="20D3E55B" w14:textId="77777777" w:rsidR="00BA586E" w:rsidRPr="00BA586E" w:rsidRDefault="00BA586E" w:rsidP="00BA586E">
      <w:pPr>
        <w:pStyle w:val="Prrafodelista"/>
        <w:ind w:left="363"/>
        <w:rPr>
          <w:sz w:val="20"/>
          <w:szCs w:val="20"/>
        </w:rPr>
      </w:pPr>
    </w:p>
    <w:p w14:paraId="15B2A803" w14:textId="77777777" w:rsidR="00BA586E" w:rsidRDefault="00BA586E" w:rsidP="00BA586E">
      <w:pPr>
        <w:pStyle w:val="Prrafodelista"/>
        <w:ind w:left="363"/>
        <w:rPr>
          <w:sz w:val="20"/>
          <w:szCs w:val="20"/>
        </w:rPr>
      </w:pPr>
      <w:r w:rsidRPr="00BA586E">
        <w:rPr>
          <w:sz w:val="20"/>
          <w:szCs w:val="20"/>
        </w:rPr>
        <w:t>Para que los indicadores de gestión cumplan su propósito, deben reunir características esenciales que garanticen su utilidad dentro de la gestión organizacional. Deben ser medibles, es decir, expresables en términos objetivos y verificables; entendibles, de modo que todos los niveles de la organización los comprendan sin dificultad; comparables, para que permitan contrastar resultados en el tiempo; y relevantes, garantizando que estén alineados con los objetivos estratégicos, tácticos y operativos definidos por la empresa.</w:t>
      </w:r>
    </w:p>
    <w:p w14:paraId="6FAF6FE0" w14:textId="77777777" w:rsidR="00BA586E" w:rsidRPr="00BA586E" w:rsidRDefault="00BA586E" w:rsidP="00BA586E">
      <w:pPr>
        <w:pStyle w:val="Prrafodelista"/>
        <w:ind w:left="363"/>
        <w:rPr>
          <w:sz w:val="20"/>
          <w:szCs w:val="20"/>
        </w:rPr>
      </w:pPr>
    </w:p>
    <w:p w14:paraId="01E42953" w14:textId="77777777" w:rsidR="00BA586E" w:rsidRDefault="00BA586E" w:rsidP="00BA586E">
      <w:pPr>
        <w:pStyle w:val="Prrafodelista"/>
        <w:ind w:left="363"/>
        <w:rPr>
          <w:sz w:val="20"/>
          <w:szCs w:val="20"/>
        </w:rPr>
      </w:pPr>
      <w:r w:rsidRPr="00BA586E">
        <w:rPr>
          <w:sz w:val="20"/>
          <w:szCs w:val="20"/>
        </w:rPr>
        <w:t>Los indicadores de gestión se clasifican según el área, el nivel jerárquico o la naturaleza de la medición que se desea realizar. Esta clasificación permite seleccionar el tipo más adecuado para cada proceso y garantizar que la información generada sea pertinente, confiable y útil para la toma de decisiones. Asimismo, facilita la identificación de los aspectos del desempeño que requieren mayor atención y seguimiento por parte de la organización. A continuación, se presentan los principales tipos:</w:t>
      </w:r>
    </w:p>
    <w:p w14:paraId="398CF545" w14:textId="1626DCE9" w:rsidR="00232234" w:rsidRPr="004161F9" w:rsidRDefault="00232234" w:rsidP="004161F9">
      <w:pPr>
        <w:rPr>
          <w:sz w:val="20"/>
          <w:szCs w:val="20"/>
        </w:rPr>
      </w:pPr>
    </w:p>
    <w:p w14:paraId="3E5DB461" w14:textId="77777777" w:rsidR="00CD0B81" w:rsidRPr="00BA586E" w:rsidRDefault="00CD0B81" w:rsidP="00BA586E">
      <w:pPr>
        <w:pStyle w:val="Prrafodelista"/>
        <w:ind w:left="363"/>
        <w:rPr>
          <w:sz w:val="20"/>
          <w:szCs w:val="20"/>
        </w:rPr>
      </w:pPr>
    </w:p>
    <w:p w14:paraId="6885117B" w14:textId="508A3649" w:rsidR="009B0FDA" w:rsidRPr="00CD0B81" w:rsidRDefault="00DC3848" w:rsidP="00561F32">
      <w:pPr>
        <w:pStyle w:val="Prrafodelista"/>
        <w:numPr>
          <w:ilvl w:val="0"/>
          <w:numId w:val="14"/>
        </w:numPr>
        <w:spacing w:before="100" w:beforeAutospacing="1" w:after="100" w:afterAutospacing="1" w:line="240" w:lineRule="auto"/>
        <w:rPr>
          <w:sz w:val="20"/>
          <w:szCs w:val="20"/>
        </w:rPr>
      </w:pPr>
      <w:commentRangeStart w:id="27"/>
      <w:r w:rsidRPr="00CD0B81">
        <w:rPr>
          <w:rStyle w:val="Textoennegrita"/>
          <w:sz w:val="20"/>
          <w:szCs w:val="20"/>
        </w:rPr>
        <w:t xml:space="preserve">Indicadores de </w:t>
      </w:r>
      <w:r w:rsidR="00B44D0D">
        <w:rPr>
          <w:rStyle w:val="Textoennegrita"/>
          <w:sz w:val="20"/>
          <w:szCs w:val="20"/>
        </w:rPr>
        <w:t>e</w:t>
      </w:r>
      <w:r w:rsidRPr="00CD0B81">
        <w:rPr>
          <w:rStyle w:val="Textoennegrita"/>
          <w:sz w:val="20"/>
          <w:szCs w:val="20"/>
        </w:rPr>
        <w:t>ficacia:</w:t>
      </w:r>
      <w:r w:rsidRPr="00CD0B81">
        <w:rPr>
          <w:rStyle w:val="t286pc"/>
          <w:sz w:val="20"/>
          <w:szCs w:val="20"/>
        </w:rPr>
        <w:t xml:space="preserve"> </w:t>
      </w:r>
      <w:r w:rsidR="00C42959" w:rsidRPr="00CD0B81">
        <w:rPr>
          <w:rStyle w:val="t286pc"/>
          <w:sz w:val="20"/>
          <w:szCs w:val="20"/>
        </w:rPr>
        <w:t>m</w:t>
      </w:r>
      <w:r w:rsidRPr="00CD0B81">
        <w:rPr>
          <w:rStyle w:val="t286pc"/>
          <w:sz w:val="20"/>
          <w:szCs w:val="20"/>
        </w:rPr>
        <w:t>iden el logro de los objetivos, es decir, qué tanto se consiguió la meta, independientemente de los recursos.</w:t>
      </w:r>
      <w:r w:rsidR="00C42A8D" w:rsidRPr="00CD0B81">
        <w:rPr>
          <w:rStyle w:val="t286pc"/>
          <w:sz w:val="20"/>
          <w:szCs w:val="20"/>
        </w:rPr>
        <w:t xml:space="preserve"> </w:t>
      </w:r>
      <w:r w:rsidRPr="00CD0B81">
        <w:rPr>
          <w:rStyle w:val="t286pc"/>
          <w:sz w:val="20"/>
          <w:szCs w:val="20"/>
        </w:rPr>
        <w:t>Ejemplo:</w:t>
      </w:r>
      <w:r w:rsidR="009B0FDA" w:rsidRPr="00CD0B81">
        <w:rPr>
          <w:rStyle w:val="t286pc"/>
          <w:sz w:val="20"/>
          <w:szCs w:val="20"/>
        </w:rPr>
        <w:t xml:space="preserve"> c</w:t>
      </w:r>
      <w:r w:rsidRPr="00CD0B81">
        <w:rPr>
          <w:sz w:val="20"/>
          <w:szCs w:val="20"/>
        </w:rPr>
        <w:t>antidad de productos producidos/</w:t>
      </w:r>
      <w:r w:rsidR="00A822A0">
        <w:rPr>
          <w:sz w:val="20"/>
          <w:szCs w:val="20"/>
        </w:rPr>
        <w:t>c</w:t>
      </w:r>
      <w:r w:rsidRPr="00CD0B81">
        <w:rPr>
          <w:sz w:val="20"/>
          <w:szCs w:val="20"/>
        </w:rPr>
        <w:t>antidad de productos planificados</w:t>
      </w:r>
      <w:r w:rsidR="009B0FDA" w:rsidRPr="00CD0B81">
        <w:rPr>
          <w:sz w:val="20"/>
          <w:szCs w:val="20"/>
        </w:rPr>
        <w:t>.</w:t>
      </w:r>
    </w:p>
    <w:p w14:paraId="442462DB" w14:textId="14BE3951" w:rsidR="00260FC2" w:rsidRPr="0077321F" w:rsidRDefault="00DC3848" w:rsidP="00561F32">
      <w:pPr>
        <w:numPr>
          <w:ilvl w:val="0"/>
          <w:numId w:val="14"/>
        </w:numPr>
        <w:spacing w:before="100" w:beforeAutospacing="1" w:after="100" w:afterAutospacing="1" w:line="240" w:lineRule="auto"/>
        <w:rPr>
          <w:sz w:val="20"/>
          <w:szCs w:val="20"/>
        </w:rPr>
      </w:pPr>
      <w:r w:rsidRPr="0077321F">
        <w:rPr>
          <w:rStyle w:val="Textoennegrita"/>
          <w:sz w:val="20"/>
          <w:szCs w:val="20"/>
        </w:rPr>
        <w:t xml:space="preserve">Indicadores de </w:t>
      </w:r>
      <w:r w:rsidR="00B44D0D">
        <w:rPr>
          <w:rStyle w:val="Textoennegrita"/>
          <w:sz w:val="20"/>
          <w:szCs w:val="20"/>
        </w:rPr>
        <w:t>e</w:t>
      </w:r>
      <w:r w:rsidRPr="0077321F">
        <w:rPr>
          <w:rStyle w:val="Textoennegrita"/>
          <w:sz w:val="20"/>
          <w:szCs w:val="20"/>
        </w:rPr>
        <w:t>ficiencia:</w:t>
      </w:r>
      <w:r w:rsidRPr="0077321F">
        <w:rPr>
          <w:rStyle w:val="t286pc"/>
          <w:sz w:val="20"/>
          <w:szCs w:val="20"/>
        </w:rPr>
        <w:t xml:space="preserve"> </w:t>
      </w:r>
      <w:r w:rsidR="00B76FBA" w:rsidRPr="0077321F">
        <w:rPr>
          <w:rStyle w:val="t286pc"/>
          <w:sz w:val="20"/>
          <w:szCs w:val="20"/>
        </w:rPr>
        <w:t>m</w:t>
      </w:r>
      <w:r w:rsidRPr="0077321F">
        <w:rPr>
          <w:rStyle w:val="t286pc"/>
          <w:sz w:val="20"/>
          <w:szCs w:val="20"/>
        </w:rPr>
        <w:t xml:space="preserve">iden la relación entre los resultados obtenidos y los recursos utilizados </w:t>
      </w:r>
      <w:r w:rsidR="00260FC2" w:rsidRPr="0077321F">
        <w:rPr>
          <w:rStyle w:val="t286pc"/>
          <w:sz w:val="20"/>
          <w:szCs w:val="20"/>
        </w:rPr>
        <w:t xml:space="preserve">en cuanto a </w:t>
      </w:r>
      <w:r w:rsidRPr="0077321F">
        <w:rPr>
          <w:rStyle w:val="t286pc"/>
          <w:sz w:val="20"/>
          <w:szCs w:val="20"/>
        </w:rPr>
        <w:t>costo, tiempo, persona</w:t>
      </w:r>
      <w:r w:rsidR="00260FC2" w:rsidRPr="0077321F">
        <w:rPr>
          <w:rStyle w:val="t286pc"/>
          <w:sz w:val="20"/>
          <w:szCs w:val="20"/>
        </w:rPr>
        <w:t>l</w:t>
      </w:r>
      <w:r w:rsidRPr="0077321F">
        <w:rPr>
          <w:rStyle w:val="t286pc"/>
          <w:sz w:val="20"/>
          <w:szCs w:val="20"/>
        </w:rPr>
        <w:t>.</w:t>
      </w:r>
      <w:r w:rsidR="00C42A8D" w:rsidRPr="0077321F">
        <w:rPr>
          <w:rStyle w:val="t286pc"/>
          <w:sz w:val="20"/>
          <w:szCs w:val="20"/>
        </w:rPr>
        <w:t xml:space="preserve"> </w:t>
      </w:r>
      <w:r w:rsidRPr="0077321F">
        <w:rPr>
          <w:rStyle w:val="t286pc"/>
          <w:sz w:val="20"/>
          <w:szCs w:val="20"/>
        </w:rPr>
        <w:t xml:space="preserve">Ejemplo: </w:t>
      </w:r>
      <w:r w:rsidR="00607FBB">
        <w:rPr>
          <w:sz w:val="20"/>
          <w:szCs w:val="20"/>
        </w:rPr>
        <w:t>t</w:t>
      </w:r>
      <w:r w:rsidRPr="0077321F">
        <w:rPr>
          <w:sz w:val="20"/>
          <w:szCs w:val="20"/>
        </w:rPr>
        <w:t>iempo promedio de producción por unidad</w:t>
      </w:r>
      <w:r w:rsidR="00260FC2" w:rsidRPr="0077321F">
        <w:rPr>
          <w:sz w:val="20"/>
          <w:szCs w:val="20"/>
        </w:rPr>
        <w:t>.</w:t>
      </w:r>
    </w:p>
    <w:p w14:paraId="781F3E46" w14:textId="62607A7C" w:rsidR="001D43E8" w:rsidRPr="0077321F" w:rsidRDefault="00DC3848" w:rsidP="00561F32">
      <w:pPr>
        <w:numPr>
          <w:ilvl w:val="0"/>
          <w:numId w:val="14"/>
        </w:numPr>
        <w:spacing w:before="100" w:beforeAutospacing="1" w:after="100" w:afterAutospacing="1" w:line="240" w:lineRule="auto"/>
        <w:rPr>
          <w:rStyle w:val="Textoennegrita"/>
          <w:b w:val="0"/>
          <w:bCs w:val="0"/>
          <w:sz w:val="20"/>
          <w:szCs w:val="20"/>
        </w:rPr>
      </w:pPr>
      <w:r w:rsidRPr="0077321F">
        <w:rPr>
          <w:rStyle w:val="Textoennegrita"/>
          <w:sz w:val="20"/>
          <w:szCs w:val="20"/>
        </w:rPr>
        <w:t xml:space="preserve">Indicadores de </w:t>
      </w:r>
      <w:r w:rsidR="00B44D0D">
        <w:rPr>
          <w:rStyle w:val="Textoennegrita"/>
          <w:sz w:val="20"/>
          <w:szCs w:val="20"/>
        </w:rPr>
        <w:t>c</w:t>
      </w:r>
      <w:r w:rsidRPr="0077321F">
        <w:rPr>
          <w:rStyle w:val="Textoennegrita"/>
          <w:sz w:val="20"/>
          <w:szCs w:val="20"/>
        </w:rPr>
        <w:t>alidad:</w:t>
      </w:r>
      <w:r w:rsidRPr="0077321F">
        <w:rPr>
          <w:rStyle w:val="t286pc"/>
          <w:sz w:val="20"/>
          <w:szCs w:val="20"/>
        </w:rPr>
        <w:t xml:space="preserve"> </w:t>
      </w:r>
      <w:r w:rsidR="00B76FBA" w:rsidRPr="0077321F">
        <w:rPr>
          <w:rStyle w:val="t286pc"/>
          <w:sz w:val="20"/>
          <w:szCs w:val="20"/>
        </w:rPr>
        <w:t>e</w:t>
      </w:r>
      <w:r w:rsidRPr="0077321F">
        <w:rPr>
          <w:rStyle w:val="t286pc"/>
          <w:sz w:val="20"/>
          <w:szCs w:val="20"/>
        </w:rPr>
        <w:t xml:space="preserve">valúan el cumplimiento de los estándares y satisfacción de los clientes. Ejemplo: </w:t>
      </w:r>
      <w:r w:rsidR="00607FBB">
        <w:rPr>
          <w:rStyle w:val="t286pc"/>
          <w:sz w:val="20"/>
          <w:szCs w:val="20"/>
        </w:rPr>
        <w:t>p</w:t>
      </w:r>
      <w:r w:rsidRPr="0077321F">
        <w:rPr>
          <w:rStyle w:val="t286pc"/>
          <w:sz w:val="20"/>
          <w:szCs w:val="20"/>
        </w:rPr>
        <w:t>orcentaje de productos con defectos.</w:t>
      </w:r>
    </w:p>
    <w:p w14:paraId="229940DC" w14:textId="39C6F7A4" w:rsidR="00DC3848" w:rsidRPr="005837C8" w:rsidRDefault="00DC3848" w:rsidP="00561F32">
      <w:pPr>
        <w:numPr>
          <w:ilvl w:val="0"/>
          <w:numId w:val="14"/>
        </w:numPr>
        <w:spacing w:before="100" w:beforeAutospacing="1" w:after="100" w:afterAutospacing="1" w:line="240" w:lineRule="auto"/>
        <w:rPr>
          <w:rStyle w:val="t286pc"/>
          <w:sz w:val="20"/>
          <w:szCs w:val="20"/>
        </w:rPr>
      </w:pPr>
      <w:r w:rsidRPr="0077321F">
        <w:rPr>
          <w:rStyle w:val="Textoennegrita"/>
          <w:sz w:val="20"/>
          <w:szCs w:val="20"/>
        </w:rPr>
        <w:t xml:space="preserve">Indicadores de </w:t>
      </w:r>
      <w:r w:rsidR="00B44D0D">
        <w:rPr>
          <w:rStyle w:val="Textoennegrita"/>
          <w:sz w:val="20"/>
          <w:szCs w:val="20"/>
        </w:rPr>
        <w:t>p</w:t>
      </w:r>
      <w:r w:rsidRPr="0077321F">
        <w:rPr>
          <w:rStyle w:val="Textoennegrita"/>
          <w:sz w:val="20"/>
          <w:szCs w:val="20"/>
        </w:rPr>
        <w:t>roducción/</w:t>
      </w:r>
      <w:r w:rsidR="00B44D0D">
        <w:rPr>
          <w:rStyle w:val="Textoennegrita"/>
          <w:sz w:val="20"/>
          <w:szCs w:val="20"/>
        </w:rPr>
        <w:t>l</w:t>
      </w:r>
      <w:r w:rsidRPr="0077321F">
        <w:rPr>
          <w:rStyle w:val="Textoennegrita"/>
          <w:sz w:val="20"/>
          <w:szCs w:val="20"/>
        </w:rPr>
        <w:t>ogística:</w:t>
      </w:r>
      <w:r w:rsidRPr="0077321F">
        <w:rPr>
          <w:rStyle w:val="t286pc"/>
          <w:sz w:val="20"/>
          <w:szCs w:val="20"/>
        </w:rPr>
        <w:t xml:space="preserve"> </w:t>
      </w:r>
      <w:r w:rsidR="004350CD" w:rsidRPr="0077321F">
        <w:rPr>
          <w:rStyle w:val="t286pc"/>
          <w:sz w:val="20"/>
          <w:szCs w:val="20"/>
        </w:rPr>
        <w:t>c</w:t>
      </w:r>
      <w:r w:rsidRPr="0077321F">
        <w:rPr>
          <w:rStyle w:val="t286pc"/>
          <w:sz w:val="20"/>
          <w:szCs w:val="20"/>
        </w:rPr>
        <w:t>uantifican la operatividad, como el nivel de inventario, tiempos de entrega o recepción de mercancía</w:t>
      </w:r>
      <w:r w:rsidRPr="005837C8">
        <w:rPr>
          <w:rStyle w:val="t286pc"/>
          <w:sz w:val="20"/>
          <w:szCs w:val="20"/>
        </w:rPr>
        <w:t>.</w:t>
      </w:r>
      <w:r w:rsidR="00607FBB" w:rsidRPr="005837C8">
        <w:rPr>
          <w:rStyle w:val="t286pc"/>
          <w:sz w:val="20"/>
          <w:szCs w:val="20"/>
        </w:rPr>
        <w:t xml:space="preserve"> Ejemplo:</w:t>
      </w:r>
      <w:r w:rsidR="005837C8" w:rsidRPr="005837C8">
        <w:rPr>
          <w:rStyle w:val="t286pc"/>
          <w:sz w:val="20"/>
          <w:szCs w:val="20"/>
        </w:rPr>
        <w:t xml:space="preserve"> </w:t>
      </w:r>
      <w:r w:rsidR="005837C8" w:rsidRPr="005837C8">
        <w:rPr>
          <w:sz w:val="20"/>
          <w:szCs w:val="20"/>
        </w:rPr>
        <w:t>tiempo promedio de entrega de pedidos y porcentaje de despachos realizados a tiempo.</w:t>
      </w:r>
    </w:p>
    <w:p w14:paraId="6C59EAB9" w14:textId="5E7154DF" w:rsidR="00DC3848" w:rsidRPr="0077321F" w:rsidRDefault="00DC3848" w:rsidP="00561F32">
      <w:pPr>
        <w:numPr>
          <w:ilvl w:val="0"/>
          <w:numId w:val="14"/>
        </w:numPr>
        <w:spacing w:before="100" w:beforeAutospacing="1" w:after="100" w:afterAutospacing="1" w:line="240" w:lineRule="auto"/>
        <w:rPr>
          <w:rStyle w:val="t286pc"/>
          <w:sz w:val="20"/>
          <w:szCs w:val="20"/>
        </w:rPr>
      </w:pPr>
      <w:r w:rsidRPr="0077321F">
        <w:rPr>
          <w:rStyle w:val="Textoennegrita"/>
          <w:sz w:val="20"/>
          <w:szCs w:val="20"/>
        </w:rPr>
        <w:t xml:space="preserve">Indicadores de </w:t>
      </w:r>
      <w:r w:rsidR="00B44D0D">
        <w:rPr>
          <w:rStyle w:val="Textoennegrita"/>
          <w:sz w:val="20"/>
          <w:szCs w:val="20"/>
        </w:rPr>
        <w:t>r</w:t>
      </w:r>
      <w:r w:rsidRPr="0077321F">
        <w:rPr>
          <w:rStyle w:val="Textoennegrita"/>
          <w:sz w:val="20"/>
          <w:szCs w:val="20"/>
        </w:rPr>
        <w:t xml:space="preserve">ecursos </w:t>
      </w:r>
      <w:r w:rsidR="00B44D0D">
        <w:rPr>
          <w:rStyle w:val="Textoennegrita"/>
          <w:sz w:val="20"/>
          <w:szCs w:val="20"/>
        </w:rPr>
        <w:t>h</w:t>
      </w:r>
      <w:r w:rsidRPr="0077321F">
        <w:rPr>
          <w:rStyle w:val="Textoennegrita"/>
          <w:sz w:val="20"/>
          <w:szCs w:val="20"/>
        </w:rPr>
        <w:t>umanos:</w:t>
      </w:r>
      <w:r w:rsidRPr="0077321F">
        <w:rPr>
          <w:rStyle w:val="t286pc"/>
          <w:sz w:val="20"/>
          <w:szCs w:val="20"/>
        </w:rPr>
        <w:t xml:space="preserve"> </w:t>
      </w:r>
      <w:r w:rsidR="004350CD" w:rsidRPr="0077321F">
        <w:rPr>
          <w:rStyle w:val="t286pc"/>
          <w:sz w:val="20"/>
          <w:szCs w:val="20"/>
        </w:rPr>
        <w:t>m</w:t>
      </w:r>
      <w:r w:rsidRPr="0077321F">
        <w:rPr>
          <w:rStyle w:val="t286pc"/>
          <w:sz w:val="20"/>
          <w:szCs w:val="20"/>
        </w:rPr>
        <w:t xml:space="preserve">iden la retención de personal, productividad o clima laboral. Ejemplo: </w:t>
      </w:r>
      <w:r w:rsidR="008E54FA">
        <w:rPr>
          <w:rStyle w:val="t286pc"/>
          <w:sz w:val="20"/>
          <w:szCs w:val="20"/>
        </w:rPr>
        <w:t>t</w:t>
      </w:r>
      <w:r w:rsidRPr="0077321F">
        <w:rPr>
          <w:rStyle w:val="t286pc"/>
          <w:sz w:val="20"/>
          <w:szCs w:val="20"/>
        </w:rPr>
        <w:t>asa de rotación de personal</w:t>
      </w:r>
      <w:r w:rsidR="0057664D" w:rsidRPr="0077321F">
        <w:rPr>
          <w:rStyle w:val="t286pc"/>
          <w:sz w:val="20"/>
          <w:szCs w:val="20"/>
        </w:rPr>
        <w:t>, tasa de ausentismo</w:t>
      </w:r>
      <w:r w:rsidR="008E54FA">
        <w:rPr>
          <w:rStyle w:val="t286pc"/>
          <w:sz w:val="20"/>
          <w:szCs w:val="20"/>
        </w:rPr>
        <w:t>, t</w:t>
      </w:r>
      <w:r w:rsidR="0057664D" w:rsidRPr="0077321F">
        <w:rPr>
          <w:rStyle w:val="t286pc"/>
          <w:sz w:val="20"/>
          <w:szCs w:val="20"/>
        </w:rPr>
        <w:t>asa de promoción del personal.</w:t>
      </w:r>
    </w:p>
    <w:p w14:paraId="1DA21C1D" w14:textId="4733F289" w:rsidR="00A822A0" w:rsidRDefault="00DC3848" w:rsidP="00561F32">
      <w:pPr>
        <w:numPr>
          <w:ilvl w:val="0"/>
          <w:numId w:val="14"/>
        </w:numPr>
        <w:spacing w:before="100" w:beforeAutospacing="1" w:after="100" w:afterAutospacing="1" w:line="240" w:lineRule="auto"/>
        <w:rPr>
          <w:sz w:val="20"/>
          <w:szCs w:val="20"/>
        </w:rPr>
      </w:pPr>
      <w:r w:rsidRPr="001865B2">
        <w:rPr>
          <w:rStyle w:val="Textoennegrita"/>
          <w:sz w:val="20"/>
          <w:szCs w:val="20"/>
        </w:rPr>
        <w:t xml:space="preserve">Indicadores </w:t>
      </w:r>
      <w:r w:rsidR="00B44D0D" w:rsidRPr="001865B2">
        <w:rPr>
          <w:rStyle w:val="Textoennegrita"/>
          <w:sz w:val="20"/>
          <w:szCs w:val="20"/>
        </w:rPr>
        <w:t>f</w:t>
      </w:r>
      <w:r w:rsidRPr="001865B2">
        <w:rPr>
          <w:rStyle w:val="Textoennegrita"/>
          <w:sz w:val="20"/>
          <w:szCs w:val="20"/>
        </w:rPr>
        <w:t>inancieros:</w:t>
      </w:r>
      <w:r w:rsidRPr="001865B2">
        <w:rPr>
          <w:rStyle w:val="t286pc"/>
          <w:sz w:val="20"/>
          <w:szCs w:val="20"/>
        </w:rPr>
        <w:t xml:space="preserve"> </w:t>
      </w:r>
      <w:r w:rsidR="001865B2" w:rsidRPr="001865B2">
        <w:rPr>
          <w:sz w:val="20"/>
          <w:szCs w:val="20"/>
        </w:rPr>
        <w:t>evalúan la salud económica de la organización, considerando el margen de utilidad, los ingresos por empleado y el retorno de inversión. Ejemplo: porcentaje de rentabilidad neta sobre ventas y relación entre ingresos operacionales y costos totales.</w:t>
      </w:r>
      <w:commentRangeEnd w:id="27"/>
      <w:r w:rsidR="004161F9">
        <w:rPr>
          <w:rStyle w:val="Refdecomentario"/>
          <w:sz w:val="20"/>
          <w:szCs w:val="20"/>
        </w:rPr>
        <w:commentReference w:id="27"/>
      </w:r>
    </w:p>
    <w:p w14:paraId="5C0E5EF8" w14:textId="77777777" w:rsidR="001865B2" w:rsidRPr="001865B2" w:rsidRDefault="001865B2" w:rsidP="007D724E">
      <w:pPr>
        <w:spacing w:before="100" w:beforeAutospacing="1" w:after="100" w:afterAutospacing="1" w:line="240" w:lineRule="auto"/>
        <w:ind w:left="720"/>
        <w:rPr>
          <w:sz w:val="20"/>
          <w:szCs w:val="20"/>
        </w:rPr>
      </w:pPr>
    </w:p>
    <w:p w14:paraId="070F53C9" w14:textId="5C861A68" w:rsidR="000F021B" w:rsidRPr="0077321F" w:rsidRDefault="000F021B" w:rsidP="00561F32">
      <w:pPr>
        <w:pStyle w:val="Prrafodelista"/>
        <w:numPr>
          <w:ilvl w:val="0"/>
          <w:numId w:val="33"/>
        </w:numPr>
        <w:rPr>
          <w:b/>
          <w:bCs/>
          <w:color w:val="000000" w:themeColor="text1"/>
          <w:sz w:val="20"/>
          <w:szCs w:val="20"/>
        </w:rPr>
      </w:pPr>
      <w:r w:rsidRPr="0077321F">
        <w:rPr>
          <w:b/>
          <w:bCs/>
          <w:color w:val="000000" w:themeColor="text1"/>
          <w:sz w:val="20"/>
          <w:szCs w:val="20"/>
        </w:rPr>
        <w:t>Diseño de indicadores de gestión</w:t>
      </w:r>
    </w:p>
    <w:p w14:paraId="026AE2CA" w14:textId="039EA6BF" w:rsidR="00601440" w:rsidRDefault="00601440" w:rsidP="00245C1D">
      <w:pPr>
        <w:pStyle w:val="Prrafodelista"/>
        <w:ind w:left="360"/>
        <w:rPr>
          <w:sz w:val="20"/>
          <w:szCs w:val="20"/>
        </w:rPr>
      </w:pPr>
      <w:commentRangeStart w:id="28"/>
      <w:r>
        <w:rPr>
          <w:noProof/>
          <w:lang w:val="en-US" w:eastAsia="en-US"/>
        </w:rPr>
        <w:drawing>
          <wp:anchor distT="0" distB="0" distL="114300" distR="114300" simplePos="0" relativeHeight="251672576" behindDoc="1" locked="0" layoutInCell="1" allowOverlap="1" wp14:anchorId="786F8F8D" wp14:editId="411BDE36">
            <wp:simplePos x="0" y="0"/>
            <wp:positionH relativeFrom="column">
              <wp:posOffset>225132</wp:posOffset>
            </wp:positionH>
            <wp:positionV relativeFrom="paragraph">
              <wp:posOffset>321</wp:posOffset>
            </wp:positionV>
            <wp:extent cx="3835077" cy="2198670"/>
            <wp:effectExtent l="0" t="0" r="0" b="0"/>
            <wp:wrapTight wrapText="bothSides">
              <wp:wrapPolygon edited="0">
                <wp:start x="0" y="0"/>
                <wp:lineTo x="0" y="21338"/>
                <wp:lineTo x="21461" y="21338"/>
                <wp:lineTo x="21461" y="0"/>
                <wp:lineTo x="0" y="0"/>
              </wp:wrapPolygon>
            </wp:wrapTight>
            <wp:docPr id="1435032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032980" name=""/>
                    <pic:cNvPicPr/>
                  </pic:nvPicPr>
                  <pic:blipFill>
                    <a:blip r:embed="rId27">
                      <a:extLst>
                        <a:ext uri="{28A0092B-C50C-407E-A947-70E740481C1C}">
                          <a14:useLocalDpi xmlns:a14="http://schemas.microsoft.com/office/drawing/2010/main" val="0"/>
                        </a:ext>
                      </a:extLst>
                    </a:blip>
                    <a:stretch>
                      <a:fillRect/>
                    </a:stretch>
                  </pic:blipFill>
                  <pic:spPr>
                    <a:xfrm>
                      <a:off x="0" y="0"/>
                      <a:ext cx="3835077" cy="2198670"/>
                    </a:xfrm>
                    <a:prstGeom prst="rect">
                      <a:avLst/>
                    </a:prstGeom>
                  </pic:spPr>
                </pic:pic>
              </a:graphicData>
            </a:graphic>
          </wp:anchor>
        </w:drawing>
      </w:r>
      <w:commentRangeEnd w:id="28"/>
      <w:r w:rsidR="001A1745">
        <w:rPr>
          <w:rStyle w:val="Refdecomentario"/>
          <w:sz w:val="20"/>
          <w:szCs w:val="20"/>
        </w:rPr>
        <w:commentReference w:id="28"/>
      </w:r>
    </w:p>
    <w:p w14:paraId="7EBBB7E2" w14:textId="77777777" w:rsidR="00CB0EB7" w:rsidRDefault="00CB0EB7" w:rsidP="00CB0EB7">
      <w:pPr>
        <w:pStyle w:val="Prrafodelista"/>
        <w:ind w:left="360"/>
        <w:rPr>
          <w:sz w:val="20"/>
          <w:szCs w:val="20"/>
        </w:rPr>
      </w:pPr>
      <w:r w:rsidRPr="00CB0EB7">
        <w:rPr>
          <w:sz w:val="20"/>
          <w:szCs w:val="20"/>
        </w:rPr>
        <w:t>El diseño de indicadores de gestión es el proceso mediante el cual la organización construye los instrumentos de medición necesarios para evaluar su desempeño frente a los objetivos definidos. Este proceso exige que cada indicador esté directamente vinculado con un objetivo estratégico, táctico u operativo, garantizando que la información generada sea pertinente, confiable y útil para la toma de decisiones. Su estructura se basa en la relación entre la acción, el objeto de medición y el contexto, lo que permite monitorear el avance de los objetivos organizacionales mediante datos objetivos, verificables y comparables en el tiempo.</w:t>
      </w:r>
    </w:p>
    <w:p w14:paraId="2496975D" w14:textId="77777777" w:rsidR="00CB0EB7" w:rsidRPr="00CB0EB7" w:rsidRDefault="00CB0EB7" w:rsidP="00CB0EB7">
      <w:pPr>
        <w:pStyle w:val="Prrafodelista"/>
        <w:ind w:left="360"/>
        <w:rPr>
          <w:sz w:val="20"/>
          <w:szCs w:val="20"/>
        </w:rPr>
      </w:pPr>
    </w:p>
    <w:p w14:paraId="028A5184" w14:textId="77777777" w:rsidR="00CB0EB7" w:rsidRPr="00CB0EB7" w:rsidRDefault="00CB0EB7" w:rsidP="00CB0EB7">
      <w:pPr>
        <w:pStyle w:val="Prrafodelista"/>
        <w:ind w:left="360"/>
        <w:rPr>
          <w:sz w:val="20"/>
          <w:szCs w:val="20"/>
        </w:rPr>
      </w:pPr>
      <w:r w:rsidRPr="00CB0EB7">
        <w:rPr>
          <w:sz w:val="20"/>
          <w:szCs w:val="20"/>
        </w:rPr>
        <w:t>El indicador bien diseñado refleja con precisión lo que se desea medir y facilita la identificación de desviaciones frente a lo planificado. Para que el diseño sea efectivo, es necesario definir con claridad la meta que se desea alcanzar, determinar qué aspecto del objetivo se medirá y construir la fórmula de cálculo con su respectiva fuente de información y periodicidad. Como buena práctica organizacional, se recomienda diseñar entre 8 y 10 indicadores por área de foco, asegurando que cada resultado esperado tenga al menos un indicador asociado que permita validar su cumplimiento.</w:t>
      </w:r>
    </w:p>
    <w:p w14:paraId="403AF9AC" w14:textId="77777777" w:rsidR="00601440" w:rsidRDefault="00601440" w:rsidP="00245C1D">
      <w:pPr>
        <w:pStyle w:val="Prrafodelista"/>
        <w:ind w:left="360"/>
        <w:rPr>
          <w:sz w:val="20"/>
          <w:szCs w:val="20"/>
        </w:rPr>
      </w:pPr>
    </w:p>
    <w:p w14:paraId="50247DC6" w14:textId="4C189927" w:rsidR="00CB0EB7" w:rsidRDefault="00166930" w:rsidP="00245C1D">
      <w:pPr>
        <w:pStyle w:val="Prrafodelista"/>
        <w:ind w:left="360"/>
        <w:rPr>
          <w:sz w:val="20"/>
          <w:szCs w:val="20"/>
        </w:rPr>
      </w:pPr>
      <w:r w:rsidRPr="00166930">
        <w:rPr>
          <w:sz w:val="20"/>
          <w:szCs w:val="20"/>
        </w:rPr>
        <w:t>Su diseño vincula directamente un objetivo con una unidad de medida, una fórmula de cálculo y una fuente de información verificable. La estructura se basa en la relación entre la acción, el objeto de medición y el contexto organizacional, lo que permite monitorear el avance de los objetivos en términos de eficacia y eficiencia, mediante datos objetivos, confiables y comparables en el tiempo.</w:t>
      </w:r>
    </w:p>
    <w:p w14:paraId="1B7AD6D5" w14:textId="66F7CC6F" w:rsidR="000645F2" w:rsidRDefault="000645F2" w:rsidP="00245C1D">
      <w:pPr>
        <w:pStyle w:val="Prrafodelista"/>
        <w:ind w:left="360"/>
        <w:rPr>
          <w:sz w:val="20"/>
          <w:szCs w:val="20"/>
        </w:rPr>
      </w:pPr>
    </w:p>
    <w:p w14:paraId="09E7B0F9" w14:textId="4B6AB17D" w:rsidR="000645F2" w:rsidRDefault="000645F2" w:rsidP="00245C1D">
      <w:pPr>
        <w:pStyle w:val="Prrafodelista"/>
        <w:ind w:left="360"/>
        <w:rPr>
          <w:sz w:val="20"/>
          <w:szCs w:val="20"/>
        </w:rPr>
      </w:pPr>
      <w:r>
        <w:rPr>
          <w:noProof/>
          <w:sz w:val="20"/>
          <w:szCs w:val="20"/>
          <w:lang w:val="en-US" w:eastAsia="en-US"/>
        </w:rPr>
        <mc:AlternateContent>
          <mc:Choice Requires="wps">
            <w:drawing>
              <wp:anchor distT="0" distB="0" distL="114300" distR="114300" simplePos="0" relativeHeight="251673600" behindDoc="0" locked="0" layoutInCell="1" allowOverlap="1" wp14:anchorId="4A1CADC6" wp14:editId="30F20EB6">
                <wp:simplePos x="0" y="0"/>
                <wp:positionH relativeFrom="column">
                  <wp:posOffset>611056</wp:posOffset>
                </wp:positionH>
                <wp:positionV relativeFrom="paragraph">
                  <wp:posOffset>29146</wp:posOffset>
                </wp:positionV>
                <wp:extent cx="4442930" cy="936446"/>
                <wp:effectExtent l="57150" t="38100" r="72390" b="92710"/>
                <wp:wrapNone/>
                <wp:docPr id="300157378" name="Rectángulo: esquinas redondeadas 28"/>
                <wp:cNvGraphicFramePr/>
                <a:graphic xmlns:a="http://schemas.openxmlformats.org/drawingml/2006/main">
                  <a:graphicData uri="http://schemas.microsoft.com/office/word/2010/wordprocessingShape">
                    <wps:wsp>
                      <wps:cNvSpPr/>
                      <wps:spPr>
                        <a:xfrm>
                          <a:off x="0" y="0"/>
                          <a:ext cx="4442930" cy="936446"/>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5D26B4C7" w14:textId="27B93990" w:rsidR="000645F2" w:rsidRPr="000645F2" w:rsidRDefault="000645F2" w:rsidP="000645F2">
                            <w:pPr>
                              <w:jc w:val="center"/>
                              <w:rPr>
                                <w:sz w:val="20"/>
                                <w:szCs w:val="20"/>
                              </w:rPr>
                            </w:pPr>
                            <w:r w:rsidRPr="000645F2">
                              <w:rPr>
                                <w:sz w:val="20"/>
                                <w:szCs w:val="20"/>
                              </w:rPr>
                              <w:t xml:space="preserve">Su estructura articula </w:t>
                            </w:r>
                            <w:r w:rsidRPr="005B2248">
                              <w:rPr>
                                <w:b/>
                                <w:bCs/>
                                <w:sz w:val="20"/>
                                <w:szCs w:val="20"/>
                              </w:rPr>
                              <w:t>acción + objeto de medición + contexto</w:t>
                            </w:r>
                            <w:r w:rsidRPr="000645F2">
                              <w:rPr>
                                <w:sz w:val="20"/>
                                <w:szCs w:val="20"/>
                              </w:rPr>
                              <w:t>, lo que permite monitorear el avance de los objetivos en términos de eficacia y eficiencia mediante datos objetivos y verificables.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Rectángulo: esquinas redondeadas 28" style="position:absolute;left:0;text-align:left;margin-left:48.1pt;margin-top:2.3pt;width:349.85pt;height:73.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2" fillcolor="#fbcaa2 [1625]" strokecolor="#f68c36 [3049]" arcsize="10923f" w14:anchorId="4A1CAD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">
                <v:fill type="gradient" color2="#fdefe3 [505]" colors="0 #ffbe86;22938f #ffd0aa;1 #ffebdb" angle="180" focus="100%" rotate="t"/>
                <v:shadow on="t" color="black" opacity="24903f" offset="0,.55556mm" origin=",.5"/>
                <v:textbox>
                  <w:txbxContent>
                    <w:p w:rsidRPr="000645F2" w:rsidR="000645F2" w:rsidP="000645F2" w:rsidRDefault="000645F2" w14:paraId="5D26B4C7" w14:textId="27B93990">
                      <w:pPr>
                        <w:jc w:val="center"/>
                        <w:rPr>
                          <w:sz w:val="20"/>
                          <w:szCs w:val="20"/>
                        </w:rPr>
                      </w:pPr>
                      <w:r w:rsidRPr="000645F2">
                        <w:rPr>
                          <w:sz w:val="20"/>
                          <w:szCs w:val="20"/>
                        </w:rPr>
                        <w:t xml:space="preserve">Su estructura articula </w:t>
                      </w:r>
                      <w:r w:rsidRPr="005B2248">
                        <w:rPr>
                          <w:b/>
                          <w:bCs/>
                          <w:sz w:val="20"/>
                          <w:szCs w:val="20"/>
                        </w:rPr>
                        <w:t>acción + objeto de medición + contexto</w:t>
                      </w:r>
                      <w:r w:rsidRPr="000645F2">
                        <w:rPr>
                          <w:sz w:val="20"/>
                          <w:szCs w:val="20"/>
                        </w:rPr>
                        <w:t>, lo que permite monitorear el avance de los objetivos en términos de eficacia y eficiencia mediante datos objetivos y verificables.</w:t>
                      </w:r>
                    </w:p>
                  </w:txbxContent>
                </v:textbox>
              </v:roundrect>
            </w:pict>
          </mc:Fallback>
        </mc:AlternateContent>
      </w:r>
    </w:p>
    <w:p w14:paraId="0BCC7354" w14:textId="77777777" w:rsidR="000645F2" w:rsidRDefault="000645F2" w:rsidP="00245C1D">
      <w:pPr>
        <w:pStyle w:val="Prrafodelista"/>
        <w:ind w:left="360"/>
        <w:rPr>
          <w:sz w:val="20"/>
          <w:szCs w:val="20"/>
        </w:rPr>
      </w:pPr>
    </w:p>
    <w:p w14:paraId="6AE1FADF" w14:textId="77777777" w:rsidR="00CB0EB7" w:rsidRDefault="00CB0EB7" w:rsidP="00245C1D">
      <w:pPr>
        <w:pStyle w:val="Prrafodelista"/>
        <w:ind w:left="360"/>
        <w:rPr>
          <w:sz w:val="20"/>
          <w:szCs w:val="20"/>
        </w:rPr>
      </w:pPr>
    </w:p>
    <w:p w14:paraId="46DE60F5" w14:textId="77777777" w:rsidR="00601440" w:rsidRDefault="00601440" w:rsidP="00245C1D">
      <w:pPr>
        <w:pStyle w:val="Prrafodelista"/>
        <w:ind w:left="360"/>
        <w:rPr>
          <w:sz w:val="20"/>
          <w:szCs w:val="20"/>
        </w:rPr>
      </w:pPr>
    </w:p>
    <w:p w14:paraId="4E25A5FD" w14:textId="77777777" w:rsidR="000645F2" w:rsidRDefault="000645F2" w:rsidP="00245C1D">
      <w:pPr>
        <w:pStyle w:val="Prrafodelista"/>
        <w:ind w:left="360"/>
        <w:rPr>
          <w:sz w:val="20"/>
          <w:szCs w:val="20"/>
        </w:rPr>
      </w:pPr>
    </w:p>
    <w:p w14:paraId="493C20C8" w14:textId="77777777" w:rsidR="000645F2" w:rsidRDefault="000645F2" w:rsidP="00245C1D">
      <w:pPr>
        <w:pStyle w:val="Prrafodelista"/>
        <w:ind w:left="360"/>
        <w:rPr>
          <w:sz w:val="20"/>
          <w:szCs w:val="20"/>
        </w:rPr>
      </w:pPr>
    </w:p>
    <w:p w14:paraId="17E04D1F" w14:textId="77777777" w:rsidR="000645F2" w:rsidRDefault="000645F2" w:rsidP="00245C1D">
      <w:pPr>
        <w:pStyle w:val="Prrafodelista"/>
        <w:ind w:left="360"/>
        <w:rPr>
          <w:sz w:val="20"/>
          <w:szCs w:val="20"/>
        </w:rPr>
      </w:pPr>
    </w:p>
    <w:p w14:paraId="76CC004C" w14:textId="77777777" w:rsidR="005B2248" w:rsidRDefault="005B2248" w:rsidP="006277EC">
      <w:pPr>
        <w:rPr>
          <w:b/>
          <w:bCs/>
          <w:color w:val="EE0000"/>
          <w:sz w:val="20"/>
          <w:szCs w:val="20"/>
        </w:rPr>
      </w:pPr>
    </w:p>
    <w:p w14:paraId="50E9EC62" w14:textId="70143043" w:rsidR="006A0CDE" w:rsidRPr="006A0CDE" w:rsidRDefault="006A0CDE" w:rsidP="006277EC">
      <w:pPr>
        <w:rPr>
          <w:sz w:val="20"/>
          <w:szCs w:val="20"/>
        </w:rPr>
      </w:pPr>
      <w:r w:rsidRPr="006A0CDE">
        <w:rPr>
          <w:sz w:val="20"/>
          <w:szCs w:val="20"/>
        </w:rPr>
        <w:t>Comprender esta estructura es el punto de partida para avanzar hacia el diseño concreto de cada indicador. Para que este proceso sea efectivo, cada indicador debe establecer una relación directa con el objetivo que se propone medir, garantizando que la información obtenida sea relevante y contribuya al cumplimiento de las metas organizacionales. De este modo, el diseño del indicador se convierte en un ejercicio técnico y estratégico que orienta la medición hacia resultados concretos y verificables.</w:t>
      </w:r>
    </w:p>
    <w:p w14:paraId="58EAB6C4" w14:textId="77777777" w:rsidR="006A0CDE" w:rsidRDefault="006A0CDE" w:rsidP="006277EC">
      <w:pPr>
        <w:rPr>
          <w:b/>
          <w:bCs/>
          <w:sz w:val="20"/>
          <w:szCs w:val="20"/>
        </w:rPr>
      </w:pPr>
    </w:p>
    <w:p w14:paraId="73F45396" w14:textId="77777777" w:rsidR="005B2248" w:rsidRPr="0077321F" w:rsidRDefault="005B2248" w:rsidP="006277EC">
      <w:pPr>
        <w:rPr>
          <w:b/>
          <w:bCs/>
          <w:sz w:val="20"/>
          <w:szCs w:val="20"/>
        </w:rPr>
      </w:pPr>
    </w:p>
    <w:p w14:paraId="720E0794" w14:textId="4179524E" w:rsidR="000F021B" w:rsidRPr="0077321F" w:rsidRDefault="00D20147" w:rsidP="006277EC">
      <w:pPr>
        <w:rPr>
          <w:b/>
          <w:bCs/>
          <w:sz w:val="20"/>
          <w:szCs w:val="20"/>
        </w:rPr>
      </w:pPr>
      <w:r w:rsidRPr="0077321F">
        <w:rPr>
          <w:b/>
          <w:bCs/>
          <w:sz w:val="20"/>
          <w:szCs w:val="20"/>
        </w:rPr>
        <w:t>4</w:t>
      </w:r>
      <w:r w:rsidR="006277EC" w:rsidRPr="0077321F">
        <w:rPr>
          <w:b/>
          <w:bCs/>
          <w:sz w:val="20"/>
          <w:szCs w:val="20"/>
        </w:rPr>
        <w:t xml:space="preserve">.1 </w:t>
      </w:r>
      <w:r w:rsidR="000F021B" w:rsidRPr="0077321F">
        <w:rPr>
          <w:b/>
          <w:bCs/>
          <w:sz w:val="20"/>
          <w:szCs w:val="20"/>
        </w:rPr>
        <w:t>Relación indicador – objetivo</w:t>
      </w:r>
    </w:p>
    <w:p w14:paraId="1DDBEA57" w14:textId="77777777" w:rsidR="00DB2C13" w:rsidRPr="0077321F" w:rsidRDefault="00DB2C13" w:rsidP="006277EC">
      <w:pPr>
        <w:pStyle w:val="Textocomentario"/>
        <w:spacing w:line="276" w:lineRule="auto"/>
      </w:pPr>
    </w:p>
    <w:p w14:paraId="1D6C50FC" w14:textId="085B41C6" w:rsidR="00287280" w:rsidRDefault="00287280" w:rsidP="00287280">
      <w:pPr>
        <w:rPr>
          <w:sz w:val="20"/>
          <w:szCs w:val="20"/>
        </w:rPr>
      </w:pPr>
      <w:r w:rsidRPr="00287280">
        <w:rPr>
          <w:sz w:val="20"/>
          <w:szCs w:val="20"/>
        </w:rPr>
        <w:lastRenderedPageBreak/>
        <w:t xml:space="preserve">La relación entre el indicador y el objetivo es el fundamento del diseño de cualquier sistema de medición organizacional. Un indicador que no esté vinculado con un objetivo concreto carece de propósito y no aporta información útil para la gestión. Por esta razón, antes de diseñar un indicador, es indispensable tener claridad sobre qué se quiere lograr, en qué período y </w:t>
      </w:r>
      <w:r w:rsidR="003D6C21" w:rsidRPr="00287280">
        <w:rPr>
          <w:sz w:val="20"/>
          <w:szCs w:val="20"/>
        </w:rPr>
        <w:t>en qué condiciones</w:t>
      </w:r>
      <w:r w:rsidRPr="00287280">
        <w:rPr>
          <w:sz w:val="20"/>
          <w:szCs w:val="20"/>
        </w:rPr>
        <w:t>, garantizando que la medición responda a una necesidad real de la organización.</w:t>
      </w:r>
    </w:p>
    <w:p w14:paraId="1427BEE4" w14:textId="77777777" w:rsidR="00287280" w:rsidRPr="00287280" w:rsidRDefault="00287280" w:rsidP="00287280">
      <w:pPr>
        <w:rPr>
          <w:sz w:val="20"/>
          <w:szCs w:val="20"/>
        </w:rPr>
      </w:pPr>
    </w:p>
    <w:p w14:paraId="5F6B9555" w14:textId="77777777" w:rsidR="00287280" w:rsidRDefault="00287280" w:rsidP="00287280">
      <w:pPr>
        <w:rPr>
          <w:sz w:val="20"/>
          <w:szCs w:val="20"/>
        </w:rPr>
      </w:pPr>
      <w:r w:rsidRPr="00287280">
        <w:rPr>
          <w:sz w:val="20"/>
          <w:szCs w:val="20"/>
        </w:rPr>
        <w:t>Para realizar el diseño de indicadores, cada instrumento debe tener una relación directa con la planeación estratégica y los objetivos definidos por la organización. Esta relación determina el tipo de indicador a diseñar, de acuerdo con los estándares establecidos en los procesos. Asimismo, el indicador debe ser validado para confirmar que permitirá evaluar el avance o el logro del objetivo al que está asociado.</w:t>
      </w:r>
    </w:p>
    <w:p w14:paraId="5BE69D82" w14:textId="77777777" w:rsidR="00287280" w:rsidRPr="00287280" w:rsidRDefault="00287280" w:rsidP="00287280">
      <w:pPr>
        <w:rPr>
          <w:sz w:val="20"/>
          <w:szCs w:val="20"/>
        </w:rPr>
      </w:pPr>
    </w:p>
    <w:p w14:paraId="3D4CCA27" w14:textId="77777777" w:rsidR="00287280" w:rsidRDefault="00287280" w:rsidP="00287280">
      <w:pPr>
        <w:rPr>
          <w:sz w:val="20"/>
          <w:szCs w:val="20"/>
        </w:rPr>
      </w:pPr>
      <w:r w:rsidRPr="00287280">
        <w:rPr>
          <w:sz w:val="20"/>
          <w:szCs w:val="20"/>
        </w:rPr>
        <w:t>Esta vinculación garantiza que los recursos invertidos en la medición sean pertinentes y generen valor para la toma de decisiones. De igual modo, permite que cada área de la organización cuente con instrumentos de seguimiento alineados con los objetivos estratégicos, tácticos y operativos, lo que evita la medición de aspectos irrelevantes o desconectados de la gestión organizacional.</w:t>
      </w:r>
    </w:p>
    <w:p w14:paraId="50A8755D" w14:textId="77777777" w:rsidR="00287280" w:rsidRPr="00287280" w:rsidRDefault="00287280" w:rsidP="00287280">
      <w:pPr>
        <w:rPr>
          <w:sz w:val="20"/>
          <w:szCs w:val="20"/>
        </w:rPr>
      </w:pPr>
    </w:p>
    <w:p w14:paraId="45F3FFB4" w14:textId="77777777" w:rsidR="00287280" w:rsidRDefault="00287280" w:rsidP="00287280">
      <w:pPr>
        <w:rPr>
          <w:sz w:val="20"/>
          <w:szCs w:val="20"/>
        </w:rPr>
      </w:pPr>
      <w:r w:rsidRPr="00287280">
        <w:rPr>
          <w:sz w:val="20"/>
          <w:szCs w:val="20"/>
        </w:rPr>
        <w:t>En consecuencia, diseñar indicadores con base en objetivos claros y verificables fortalece la coherencia del sistema de gestión y facilita la identificación oportuna de desviaciones. Este proceso se desarrolla a través de cinco pasos que orientan la construcción técnica del indicador, los cuales se presentan a continuación:</w:t>
      </w:r>
    </w:p>
    <w:p w14:paraId="126BBBAC" w14:textId="77777777" w:rsidR="00A10EC3" w:rsidRDefault="00A10EC3" w:rsidP="00287280">
      <w:pPr>
        <w:rPr>
          <w:sz w:val="20"/>
          <w:szCs w:val="20"/>
        </w:rPr>
      </w:pPr>
    </w:p>
    <w:p w14:paraId="7A625339" w14:textId="196B96FE" w:rsidR="00A10EC3" w:rsidRPr="00A10EC3" w:rsidRDefault="00A10EC3" w:rsidP="00561F32">
      <w:pPr>
        <w:pStyle w:val="Prrafodelista"/>
        <w:numPr>
          <w:ilvl w:val="0"/>
          <w:numId w:val="36"/>
        </w:numPr>
        <w:rPr>
          <w:sz w:val="20"/>
          <w:szCs w:val="20"/>
        </w:rPr>
      </w:pPr>
      <w:commentRangeStart w:id="29"/>
      <w:r w:rsidRPr="7DA47682">
        <w:rPr>
          <w:b/>
          <w:bCs/>
          <w:sz w:val="20"/>
          <w:szCs w:val="20"/>
        </w:rPr>
        <w:t>Identificar el objetivo</w:t>
      </w:r>
      <w:r w:rsidR="1EFE4C09" w:rsidRPr="7DA47682">
        <w:rPr>
          <w:b/>
          <w:bCs/>
          <w:sz w:val="20"/>
          <w:szCs w:val="20"/>
        </w:rPr>
        <w:t>:</w:t>
      </w:r>
    </w:p>
    <w:p w14:paraId="1067F248" w14:textId="5DCF35AD" w:rsidR="00A10EC3" w:rsidRPr="00A10EC3" w:rsidRDefault="00A10EC3" w:rsidP="00A10EC3">
      <w:pPr>
        <w:pStyle w:val="Prrafodelista"/>
        <w:rPr>
          <w:sz w:val="20"/>
          <w:szCs w:val="20"/>
        </w:rPr>
      </w:pPr>
      <w:r w:rsidRPr="00A10EC3">
        <w:rPr>
          <w:sz w:val="20"/>
          <w:szCs w:val="20"/>
        </w:rPr>
        <w:t xml:space="preserve">Se define la meta que se quiere alcanzar, asegurando que sea clara, medible y que cuente con un marco de tiempo determinado. </w:t>
      </w:r>
    </w:p>
    <w:p w14:paraId="3E441D0D" w14:textId="1AAB4F9C" w:rsidR="00A10EC3" w:rsidRPr="00A10EC3" w:rsidRDefault="00A10EC3" w:rsidP="00561F32">
      <w:pPr>
        <w:pStyle w:val="Prrafodelista"/>
        <w:numPr>
          <w:ilvl w:val="0"/>
          <w:numId w:val="36"/>
        </w:numPr>
        <w:rPr>
          <w:sz w:val="20"/>
          <w:szCs w:val="20"/>
        </w:rPr>
      </w:pPr>
      <w:r w:rsidRPr="7DA47682">
        <w:rPr>
          <w:b/>
          <w:bCs/>
          <w:sz w:val="20"/>
          <w:szCs w:val="20"/>
        </w:rPr>
        <w:t>Definir la intención de medición</w:t>
      </w:r>
      <w:r w:rsidR="0698170C" w:rsidRPr="7DA47682">
        <w:rPr>
          <w:b/>
          <w:bCs/>
          <w:sz w:val="20"/>
          <w:szCs w:val="20"/>
        </w:rPr>
        <w:t>:</w:t>
      </w:r>
    </w:p>
    <w:p w14:paraId="7EC6715F" w14:textId="5F3A6205" w:rsidR="00A10EC3" w:rsidRPr="00A10EC3" w:rsidRDefault="00A10EC3" w:rsidP="00A10EC3">
      <w:pPr>
        <w:pStyle w:val="Prrafodelista"/>
        <w:rPr>
          <w:sz w:val="20"/>
          <w:szCs w:val="20"/>
        </w:rPr>
      </w:pPr>
      <w:r w:rsidRPr="00A10EC3">
        <w:rPr>
          <w:sz w:val="20"/>
          <w:szCs w:val="20"/>
        </w:rPr>
        <w:t xml:space="preserve">Se determina qué aspecto del objetivo se medirá, ya sea en términos de cantidad, calidad o tiempo, según las necesidades del proceso. </w:t>
      </w:r>
    </w:p>
    <w:p w14:paraId="6ECB8838" w14:textId="40749FDE" w:rsidR="00A10EC3" w:rsidRDefault="00A10EC3" w:rsidP="00561F32">
      <w:pPr>
        <w:pStyle w:val="Prrafodelista"/>
        <w:numPr>
          <w:ilvl w:val="0"/>
          <w:numId w:val="36"/>
        </w:numPr>
        <w:rPr>
          <w:sz w:val="20"/>
          <w:szCs w:val="20"/>
        </w:rPr>
      </w:pPr>
      <w:r w:rsidRPr="7DA47682">
        <w:rPr>
          <w:b/>
          <w:bCs/>
          <w:sz w:val="20"/>
          <w:szCs w:val="20"/>
        </w:rPr>
        <w:t>Formular el indicador</w:t>
      </w:r>
      <w:r w:rsidR="46BF7F73" w:rsidRPr="7DA47682">
        <w:rPr>
          <w:b/>
          <w:bCs/>
          <w:sz w:val="20"/>
          <w:szCs w:val="20"/>
        </w:rPr>
        <w:t>:</w:t>
      </w:r>
      <w:r w:rsidRPr="7DA47682">
        <w:rPr>
          <w:sz w:val="20"/>
          <w:szCs w:val="20"/>
        </w:rPr>
        <w:t xml:space="preserve"> </w:t>
      </w:r>
    </w:p>
    <w:p w14:paraId="1DF832B7" w14:textId="561B424E" w:rsidR="00A10EC3" w:rsidRPr="00A10EC3" w:rsidRDefault="00A10EC3" w:rsidP="00A10EC3">
      <w:pPr>
        <w:pStyle w:val="Prrafodelista"/>
        <w:rPr>
          <w:sz w:val="20"/>
          <w:szCs w:val="20"/>
        </w:rPr>
      </w:pPr>
      <w:r w:rsidRPr="00A10EC3">
        <w:rPr>
          <w:sz w:val="20"/>
          <w:szCs w:val="20"/>
        </w:rPr>
        <w:t xml:space="preserve">Se construye una fórmula de cálculo clara, como el porcentaje de cobertura o la tasa de variación. El indicador puede expresar una relación entre lo real y lo esperado, o formularse como una afirmación en el caso de los indicadores cualitativos. </w:t>
      </w:r>
    </w:p>
    <w:p w14:paraId="55A1E34D" w14:textId="3CFC4DA9" w:rsidR="00A10EC3" w:rsidRPr="00A10EC3" w:rsidRDefault="00A10EC3" w:rsidP="00561F32">
      <w:pPr>
        <w:pStyle w:val="Prrafodelista"/>
        <w:numPr>
          <w:ilvl w:val="0"/>
          <w:numId w:val="36"/>
        </w:numPr>
        <w:rPr>
          <w:sz w:val="20"/>
          <w:szCs w:val="20"/>
        </w:rPr>
      </w:pPr>
      <w:r w:rsidRPr="7DA47682">
        <w:rPr>
          <w:b/>
          <w:bCs/>
          <w:sz w:val="20"/>
          <w:szCs w:val="20"/>
        </w:rPr>
        <w:t>Establecer la línea de base y la meta</w:t>
      </w:r>
      <w:r w:rsidR="0143FDF2" w:rsidRPr="7DA47682">
        <w:rPr>
          <w:b/>
          <w:bCs/>
          <w:sz w:val="20"/>
          <w:szCs w:val="20"/>
        </w:rPr>
        <w:t>:</w:t>
      </w:r>
    </w:p>
    <w:p w14:paraId="55BE4ADB" w14:textId="6DFE7B9C" w:rsidR="00A10EC3" w:rsidRPr="00A10EC3" w:rsidRDefault="00A10EC3" w:rsidP="00A10EC3">
      <w:pPr>
        <w:pStyle w:val="Prrafodelista"/>
        <w:rPr>
          <w:sz w:val="20"/>
          <w:szCs w:val="20"/>
        </w:rPr>
      </w:pPr>
      <w:r w:rsidRPr="00A10EC3">
        <w:rPr>
          <w:sz w:val="20"/>
          <w:szCs w:val="20"/>
        </w:rPr>
        <w:t xml:space="preserve">Se define el punto de partida del proceso y el nivel de desempeño que se desea alcanzar en el período establecido. </w:t>
      </w:r>
    </w:p>
    <w:p w14:paraId="30B6C05D" w14:textId="6EB77B8E" w:rsidR="00A10EC3" w:rsidRPr="00A10EC3" w:rsidRDefault="00A10EC3" w:rsidP="00561F32">
      <w:pPr>
        <w:pStyle w:val="Prrafodelista"/>
        <w:numPr>
          <w:ilvl w:val="0"/>
          <w:numId w:val="36"/>
        </w:numPr>
        <w:rPr>
          <w:sz w:val="20"/>
          <w:szCs w:val="20"/>
        </w:rPr>
      </w:pPr>
      <w:r w:rsidRPr="7DA47682">
        <w:rPr>
          <w:b/>
          <w:bCs/>
          <w:sz w:val="20"/>
          <w:szCs w:val="20"/>
        </w:rPr>
        <w:t>Definir las fuentes de información y la periodicidad</w:t>
      </w:r>
      <w:r w:rsidR="3C9F8761" w:rsidRPr="7DA47682">
        <w:rPr>
          <w:b/>
          <w:bCs/>
          <w:sz w:val="20"/>
          <w:szCs w:val="20"/>
        </w:rPr>
        <w:t>:</w:t>
      </w:r>
    </w:p>
    <w:p w14:paraId="5B47BC67" w14:textId="0F108951" w:rsidR="00AF2429" w:rsidRDefault="00A10EC3" w:rsidP="00D06F27">
      <w:pPr>
        <w:pStyle w:val="Prrafodelista"/>
        <w:rPr>
          <w:sz w:val="20"/>
          <w:szCs w:val="20"/>
        </w:rPr>
      </w:pPr>
      <w:r w:rsidRPr="00A10EC3">
        <w:rPr>
          <w:sz w:val="20"/>
          <w:szCs w:val="20"/>
        </w:rPr>
        <w:t>Se especifica el origen de los datos necesarios para calcular el indicador y la frecuencia con que se realizará la medición: mensual, trimestral o anual.</w:t>
      </w:r>
      <w:commentRangeEnd w:id="29"/>
      <w:r w:rsidR="0079764D">
        <w:rPr>
          <w:rStyle w:val="Refdecomentario"/>
          <w:sz w:val="20"/>
          <w:szCs w:val="20"/>
        </w:rPr>
        <w:commentReference w:id="29"/>
      </w:r>
    </w:p>
    <w:p w14:paraId="627BA5B3" w14:textId="77777777" w:rsidR="00D06F27" w:rsidRDefault="00D06F27" w:rsidP="00D06F27">
      <w:pPr>
        <w:pStyle w:val="Prrafodelista"/>
        <w:rPr>
          <w:sz w:val="20"/>
          <w:szCs w:val="20"/>
        </w:rPr>
      </w:pPr>
    </w:p>
    <w:p w14:paraId="182C83F6" w14:textId="12E511BF" w:rsidR="00D06F27" w:rsidRPr="006D429C" w:rsidRDefault="006D429C" w:rsidP="006D429C">
      <w:pPr>
        <w:rPr>
          <w:sz w:val="20"/>
          <w:szCs w:val="20"/>
        </w:rPr>
      </w:pPr>
      <w:r w:rsidRPr="006D429C">
        <w:rPr>
          <w:sz w:val="20"/>
          <w:szCs w:val="20"/>
        </w:rPr>
        <w:t>La aplicación de estos cinco pasos garantiza que cada indicador diseñado sea pertinente, técnicamente válido y alineado con los objetivos de la organización. Su implementación sistemática fortalece la capacidad de medición organizacional y contribuye a que las decisiones se adopten con base en información confiable, oportuna y verificable. De este modo, el diseño del indicador deja de ser un ejercicio aislado y se convierte en parte integral del ciclo de gestión estratégica de la organización.</w:t>
      </w:r>
    </w:p>
    <w:p w14:paraId="1BC72413" w14:textId="77777777" w:rsidR="00067600" w:rsidRPr="001F13D2" w:rsidRDefault="00067600" w:rsidP="001F13D2">
      <w:pPr>
        <w:rPr>
          <w:bCs/>
          <w:color w:val="000000" w:themeColor="text1"/>
          <w:sz w:val="20"/>
          <w:szCs w:val="20"/>
        </w:rPr>
      </w:pPr>
    </w:p>
    <w:p w14:paraId="1F45B67F" w14:textId="7947D616" w:rsidR="000F021B" w:rsidRPr="0077321F" w:rsidRDefault="00D20147" w:rsidP="00D20147">
      <w:pPr>
        <w:pStyle w:val="Asuntodelcomentario"/>
        <w:spacing w:line="276" w:lineRule="auto"/>
      </w:pPr>
      <w:r w:rsidRPr="0077321F">
        <w:t>4</w:t>
      </w:r>
      <w:r w:rsidR="000F7744" w:rsidRPr="0077321F">
        <w:t xml:space="preserve">.2 </w:t>
      </w:r>
      <w:r w:rsidR="000F021B" w:rsidRPr="0077321F">
        <w:t>Metodología para la construcción de indicadores</w:t>
      </w:r>
    </w:p>
    <w:p w14:paraId="28E63F4B" w14:textId="77777777" w:rsidR="00D37A6E" w:rsidRPr="0077321F" w:rsidRDefault="00D37A6E" w:rsidP="00744F76">
      <w:pPr>
        <w:pStyle w:val="Textoindependiente2"/>
      </w:pPr>
    </w:p>
    <w:p w14:paraId="77FD529A" w14:textId="681A0176" w:rsidR="007E52E0" w:rsidRDefault="00A47AE1" w:rsidP="00744F76">
      <w:pPr>
        <w:pStyle w:val="Textoindependiente2"/>
      </w:pPr>
      <w:r w:rsidRPr="00A47AE1">
        <w:t xml:space="preserve">En primer lugar, la organización debe reconocer el objetivo del proceso, área o departamento para identificar lo que se debe medir. Con base en esta información esencial, se determinan las fuentes de información de donde se obtendrán los datos necesarios para aplicar los indicadores, con el fin de establecer si el indicador a diseñar </w:t>
      </w:r>
      <w:r w:rsidRPr="00A47AE1">
        <w:lastRenderedPageBreak/>
        <w:t>es cualitativo, es decir, expresado como una afirmación, o cuantitativo, en cuyo caso se requieren mediciones previas y recopilación de información. Finalmente, se determinan los aspectos que son factores críticos de medición y, por último, se recomienda que el indicador corresponda tanto con los objetivos como con los estándares definidos por cada proceso.</w:t>
      </w:r>
    </w:p>
    <w:p w14:paraId="00066069" w14:textId="77777777" w:rsidR="00B53FC1" w:rsidRDefault="00B53FC1" w:rsidP="00744F76">
      <w:pPr>
        <w:pStyle w:val="Textoindependiente2"/>
      </w:pPr>
    </w:p>
    <w:p w14:paraId="62E5B475" w14:textId="77777777" w:rsidR="00B53FC1" w:rsidRDefault="00B53FC1" w:rsidP="00B53FC1">
      <w:pPr>
        <w:pStyle w:val="Textoindependiente2"/>
      </w:pPr>
      <w:r w:rsidRPr="00B53FC1">
        <w:t>La metodología para la construcción de indicadores es el proceso sistemático que permite transformar los objetivos organizacionales en instrumentos de medición precisos, válidos y aplicables. Su aplicación garantiza que cada indicador responda a una necesidad real de la gestión, sea comprensible para todos los responsables y esté alineado con los estándares definidos en la planeación de los procesos.</w:t>
      </w:r>
    </w:p>
    <w:p w14:paraId="24CCEF9F" w14:textId="77777777" w:rsidR="00B53FC1" w:rsidRPr="00B53FC1" w:rsidRDefault="00B53FC1" w:rsidP="00B53FC1">
      <w:pPr>
        <w:pStyle w:val="Textoindependiente2"/>
      </w:pPr>
    </w:p>
    <w:p w14:paraId="2148E8E3" w14:textId="77777777" w:rsidR="00B53FC1" w:rsidRDefault="00B53FC1" w:rsidP="00B53FC1">
      <w:pPr>
        <w:pStyle w:val="Textoindependiente2"/>
      </w:pPr>
      <w:r w:rsidRPr="00B53FC1">
        <w:t>Para que un indicador sea pertinente y apto para medir el desempeño organizacional en los diferentes procesos, debe seguir una estructura lógica que articule el sujeto, la acción y el contexto de la medición. Esta estructura garantiza que el indicador sea claro, comparable y orientado al logro de los objetivos estratégicos, tácticos y operativos de la organización, evitando ambigüedades en su interpretación y aplicación.</w:t>
      </w:r>
    </w:p>
    <w:p w14:paraId="6A06D68E" w14:textId="77777777" w:rsidR="00B53FC1" w:rsidRPr="00B53FC1" w:rsidRDefault="00B53FC1" w:rsidP="00B53FC1">
      <w:pPr>
        <w:pStyle w:val="Textoindependiente2"/>
      </w:pPr>
    </w:p>
    <w:p w14:paraId="051B1406" w14:textId="77777777" w:rsidR="00B53FC1" w:rsidRPr="00B53FC1" w:rsidRDefault="00B53FC1" w:rsidP="00B53FC1">
      <w:pPr>
        <w:pStyle w:val="Textoindependiente2"/>
      </w:pPr>
      <w:r w:rsidRPr="00B53FC1">
        <w:t>Asimismo, es fundamental que el indicador diseñado sea validado antes de su implementación, verificando que la información requerida para su cálculo esté disponible, que la fórmula sea comprensible y que el resultado obtenido sea útil para la toma de decisiones. A continuación, se presenta la estructura recomendada para la formulación correcta de un indicador de gestión:</w:t>
      </w:r>
    </w:p>
    <w:p w14:paraId="210F9026" w14:textId="6D19CBE8" w:rsidR="00B21C67" w:rsidRPr="0077321F" w:rsidRDefault="00B21C67" w:rsidP="00744F76">
      <w:pPr>
        <w:pStyle w:val="Textoindependiente2"/>
      </w:pPr>
    </w:p>
    <w:p w14:paraId="747B4316" w14:textId="533CAC55" w:rsidR="00B21C67" w:rsidRDefault="00B21C67" w:rsidP="00744F76">
      <w:pPr>
        <w:pStyle w:val="Textoindependiente2"/>
      </w:pPr>
      <w:r w:rsidRPr="0077321F">
        <w:rPr>
          <w:b/>
          <w:bCs/>
        </w:rPr>
        <w:t xml:space="preserve">Figura </w:t>
      </w:r>
      <w:r w:rsidR="00AC5DAA">
        <w:rPr>
          <w:b/>
          <w:bCs/>
        </w:rPr>
        <w:t>4</w:t>
      </w:r>
      <w:r w:rsidRPr="0077321F">
        <w:t>. Estructura de indicadores y ejemplos</w:t>
      </w:r>
    </w:p>
    <w:p w14:paraId="45DEF72F" w14:textId="77777777" w:rsidR="00AC5DAA" w:rsidRDefault="00AC5DAA" w:rsidP="00744F76">
      <w:pPr>
        <w:pStyle w:val="Textoindependiente2"/>
      </w:pPr>
    </w:p>
    <w:p w14:paraId="26D4E3DF" w14:textId="51B02867" w:rsidR="00AC5DAA" w:rsidRDefault="00AC5DAA" w:rsidP="00744F76">
      <w:pPr>
        <w:pStyle w:val="Textoindependiente2"/>
      </w:pPr>
      <w:commentRangeStart w:id="30"/>
      <w:r>
        <w:rPr>
          <w:noProof/>
          <w:lang w:val="en-US" w:eastAsia="en-US"/>
        </w:rPr>
        <w:drawing>
          <wp:inline distT="0" distB="0" distL="0" distR="0" wp14:anchorId="6E0AD1DB" wp14:editId="07828530">
            <wp:extent cx="4828854" cy="4492135"/>
            <wp:effectExtent l="0" t="0" r="0" b="3810"/>
            <wp:docPr id="1658782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82084" name=""/>
                    <pic:cNvPicPr/>
                  </pic:nvPicPr>
                  <pic:blipFill>
                    <a:blip r:embed="rId28"/>
                    <a:stretch>
                      <a:fillRect/>
                    </a:stretch>
                  </pic:blipFill>
                  <pic:spPr>
                    <a:xfrm>
                      <a:off x="0" y="0"/>
                      <a:ext cx="4836138" cy="4498912"/>
                    </a:xfrm>
                    <a:prstGeom prst="rect">
                      <a:avLst/>
                    </a:prstGeom>
                  </pic:spPr>
                </pic:pic>
              </a:graphicData>
            </a:graphic>
          </wp:inline>
        </w:drawing>
      </w:r>
      <w:commentRangeEnd w:id="30"/>
      <w:r w:rsidR="00E02C74">
        <w:rPr>
          <w:rStyle w:val="Refdecomentario"/>
          <w:sz w:val="20"/>
          <w:szCs w:val="20"/>
        </w:rPr>
        <w:commentReference w:id="30"/>
      </w:r>
    </w:p>
    <w:p w14:paraId="3BF03257" w14:textId="3EF79D12" w:rsidR="00486010" w:rsidRDefault="00781959" w:rsidP="00744F76">
      <w:pPr>
        <w:pStyle w:val="Textoindependiente2"/>
      </w:pPr>
      <w:r w:rsidRPr="00781959">
        <w:rPr>
          <w:i/>
          <w:iCs/>
        </w:rPr>
        <w:lastRenderedPageBreak/>
        <w:t>Nota.</w:t>
      </w:r>
      <w:r w:rsidRPr="00781959">
        <w:t xml:space="preserve"> Tomado de </w:t>
      </w:r>
      <w:r w:rsidRPr="00781959">
        <w:rPr>
          <w:i/>
          <w:iCs/>
        </w:rPr>
        <w:t>Guía para la construcción y análisis de indicadores de gestión</w:t>
      </w:r>
      <w:r w:rsidRPr="00781959">
        <w:t xml:space="preserve"> (p. 52), de Función Pública (2018), </w:t>
      </w:r>
      <w:hyperlink r:id="rId29" w:history="1">
        <w:r w:rsidRPr="00781959">
          <w:rPr>
            <w:rStyle w:val="Hipervnculo"/>
          </w:rPr>
          <w:t>https://www.funcionpublica.gov.co/documents/d/quest/guia-para-la-construccion-y-analisis-de-indicadores-de-gestion-version-4-mayo-2018-pdf?download=true</w:t>
        </w:r>
      </w:hyperlink>
    </w:p>
    <w:p w14:paraId="5BDA8E02" w14:textId="77777777" w:rsidR="00AC5DAA" w:rsidRDefault="00AC5DAA" w:rsidP="00744F76">
      <w:pPr>
        <w:pStyle w:val="Textoindependiente2"/>
      </w:pPr>
    </w:p>
    <w:p w14:paraId="4FFC8154" w14:textId="77777777" w:rsidR="00AC5DAA" w:rsidRDefault="00AC5DAA" w:rsidP="00744F76">
      <w:pPr>
        <w:pStyle w:val="Textoindependiente2"/>
      </w:pPr>
    </w:p>
    <w:p w14:paraId="19082741" w14:textId="45AE1B88" w:rsidR="0090465E" w:rsidRPr="0077321F" w:rsidRDefault="00025977" w:rsidP="00744F76">
      <w:pPr>
        <w:pStyle w:val="Textoindependiente2"/>
      </w:pPr>
      <w:r w:rsidRPr="0077321F">
        <w:t>De acuerdo con la figura anterior para un diseño apropiado de indicadores se hace necesario tener en cuenta lo siguiente:</w:t>
      </w:r>
    </w:p>
    <w:p w14:paraId="394E90D8" w14:textId="49DB5189" w:rsidR="00025977" w:rsidRPr="0077321F" w:rsidRDefault="00025977" w:rsidP="00561F32">
      <w:pPr>
        <w:pStyle w:val="Textoindependiente2"/>
        <w:numPr>
          <w:ilvl w:val="0"/>
          <w:numId w:val="25"/>
        </w:numPr>
      </w:pPr>
      <w:r w:rsidRPr="0077321F">
        <w:t>Se toma el verbo y el sujeto del objetivo.</w:t>
      </w:r>
    </w:p>
    <w:p w14:paraId="7DD3D81F" w14:textId="3F0ACF51" w:rsidR="00025977" w:rsidRPr="0077321F" w:rsidRDefault="00025977" w:rsidP="00561F32">
      <w:pPr>
        <w:pStyle w:val="Textoindependiente2"/>
        <w:numPr>
          <w:ilvl w:val="0"/>
          <w:numId w:val="25"/>
        </w:numPr>
      </w:pPr>
      <w:r w:rsidRPr="0077321F">
        <w:t>Se invierte su orden y el verbo se conjuga en participio.</w:t>
      </w:r>
    </w:p>
    <w:p w14:paraId="52059FD7" w14:textId="6A4DD189" w:rsidR="00025977" w:rsidRPr="0077321F" w:rsidRDefault="00BA48A2" w:rsidP="00561F32">
      <w:pPr>
        <w:pStyle w:val="Textoindependiente2"/>
        <w:numPr>
          <w:ilvl w:val="0"/>
          <w:numId w:val="25"/>
        </w:numPr>
      </w:pPr>
      <w:r w:rsidRPr="0077321F">
        <w:t xml:space="preserve">Se incluyen elementos de la parte descriptiva del objetivo que den cuenta de la localización, </w:t>
      </w:r>
      <w:r w:rsidR="00587EF7" w:rsidRPr="0077321F">
        <w:t>período de tiempo e incluso nombre específico de la intervención asociada.</w:t>
      </w:r>
    </w:p>
    <w:p w14:paraId="466C5D4B" w14:textId="4EE41CF8" w:rsidR="00587EF7" w:rsidRPr="0077321F" w:rsidRDefault="00587EF7" w:rsidP="00561F32">
      <w:pPr>
        <w:pStyle w:val="Textoindependiente2"/>
        <w:numPr>
          <w:ilvl w:val="0"/>
          <w:numId w:val="25"/>
        </w:numPr>
      </w:pPr>
      <w:r w:rsidRPr="0077321F">
        <w:t xml:space="preserve">No se deben incluir elementos cuantitativos del objetivo ya que estos únicamente sirven como referencia para identificar </w:t>
      </w:r>
      <w:r w:rsidR="00E91EAF" w:rsidRPr="0077321F">
        <w:t>la meta o el valor objetivo del indicador en el tiempo.</w:t>
      </w:r>
    </w:p>
    <w:p w14:paraId="46A5E8EF" w14:textId="77777777" w:rsidR="00BB1251" w:rsidRPr="0077321F" w:rsidRDefault="00BB1251" w:rsidP="00744F76">
      <w:pPr>
        <w:pStyle w:val="Textoindependiente2"/>
      </w:pPr>
    </w:p>
    <w:p w14:paraId="624C2618" w14:textId="77777777" w:rsidR="0073475C" w:rsidRPr="0073475C" w:rsidRDefault="000F021B" w:rsidP="00561F32">
      <w:pPr>
        <w:pStyle w:val="Prrafodelista"/>
        <w:numPr>
          <w:ilvl w:val="1"/>
          <w:numId w:val="15"/>
        </w:numPr>
        <w:rPr>
          <w:sz w:val="20"/>
          <w:szCs w:val="20"/>
        </w:rPr>
      </w:pPr>
      <w:r w:rsidRPr="00EB1948">
        <w:rPr>
          <w:b/>
          <w:bCs/>
          <w:sz w:val="20"/>
          <w:szCs w:val="20"/>
        </w:rPr>
        <w:t>Fich</w:t>
      </w:r>
      <w:r w:rsidRPr="0073475C">
        <w:rPr>
          <w:b/>
          <w:bCs/>
          <w:sz w:val="20"/>
          <w:szCs w:val="20"/>
        </w:rPr>
        <w:t xml:space="preserve">a técnica del </w:t>
      </w:r>
      <w:r w:rsidR="0073475C">
        <w:rPr>
          <w:b/>
          <w:bCs/>
          <w:sz w:val="20"/>
          <w:szCs w:val="20"/>
        </w:rPr>
        <w:t>indicador</w:t>
      </w:r>
    </w:p>
    <w:p w14:paraId="09E07D43" w14:textId="77777777" w:rsidR="00650E81" w:rsidRDefault="00650E81" w:rsidP="00650E81">
      <w:pPr>
        <w:pStyle w:val="Prrafodelista"/>
        <w:ind w:left="360"/>
        <w:rPr>
          <w:sz w:val="20"/>
          <w:szCs w:val="20"/>
        </w:rPr>
      </w:pPr>
      <w:r w:rsidRPr="00650E81">
        <w:rPr>
          <w:sz w:val="20"/>
          <w:szCs w:val="20"/>
        </w:rPr>
        <w:t>La ficha técnica del indicador es el documento estructurado que define, estandariza y detalla los elementos necesarios para medir el desempeño de un proceso, proyecto o meta organizacional. Su elaboración garantiza que cada indicador sea comprendido, aplicado y evaluado de manera uniforme por todos los responsables de la organización, independientemente del área o nivel jerárquico al que pertenezcan. De este modo, la ficha técnica se convierte en el instrumento que da vida operativa al indicador, asegurando su consistencia y trazabilidad en el tiempo.</w:t>
      </w:r>
    </w:p>
    <w:p w14:paraId="2D8BF520" w14:textId="77777777" w:rsidR="00650E81" w:rsidRPr="00650E81" w:rsidRDefault="00650E81" w:rsidP="00650E81">
      <w:pPr>
        <w:pStyle w:val="Prrafodelista"/>
        <w:ind w:left="360"/>
        <w:rPr>
          <w:sz w:val="20"/>
          <w:szCs w:val="20"/>
        </w:rPr>
      </w:pPr>
    </w:p>
    <w:p w14:paraId="57B89C3E" w14:textId="48597EBE" w:rsidR="00650E81" w:rsidRDefault="00650E81" w:rsidP="00650E81">
      <w:pPr>
        <w:pStyle w:val="Prrafodelista"/>
        <w:ind w:left="360"/>
        <w:rPr>
          <w:sz w:val="20"/>
          <w:szCs w:val="20"/>
        </w:rPr>
      </w:pPr>
      <w:r w:rsidRPr="00650E81">
        <w:rPr>
          <w:sz w:val="20"/>
          <w:szCs w:val="20"/>
        </w:rPr>
        <w:t>Asimismo, la ficha técnica facilita la inducción del personal nuevo, ya que consolida en un solo documento toda la información necesaria para calcular, interpretar y reportar el indicador. Su uso permanente permite identificar desviaciones frente a las metas establecidas, adoptar acciones correctivas oportunas y mantener un seguimiento continuo del desempeño organizacional. En consecuencia, diseñar una ficha técnica completa y bien estructurada es una condición indispensable para implementar un sistema de indicadores confiable y efectivo.</w:t>
      </w:r>
    </w:p>
    <w:p w14:paraId="4385E03D" w14:textId="77777777" w:rsidR="00611982" w:rsidRDefault="00611982" w:rsidP="00650E81">
      <w:pPr>
        <w:pStyle w:val="Prrafodelista"/>
        <w:ind w:left="360"/>
        <w:rPr>
          <w:sz w:val="20"/>
          <w:szCs w:val="20"/>
        </w:rPr>
      </w:pPr>
    </w:p>
    <w:p w14:paraId="1C14533E" w14:textId="3B706FAF" w:rsidR="00611982" w:rsidRDefault="00611982" w:rsidP="00650E81">
      <w:pPr>
        <w:pStyle w:val="Prrafodelista"/>
        <w:ind w:left="360"/>
        <w:rPr>
          <w:sz w:val="20"/>
          <w:szCs w:val="20"/>
        </w:rPr>
      </w:pPr>
      <w:r>
        <w:rPr>
          <w:noProof/>
          <w:lang w:val="en-US" w:eastAsia="en-US"/>
        </w:rPr>
        <mc:AlternateContent>
          <mc:Choice Requires="wps">
            <w:drawing>
              <wp:anchor distT="0" distB="0" distL="114300" distR="114300" simplePos="0" relativeHeight="251671552" behindDoc="0" locked="0" layoutInCell="1" allowOverlap="1" wp14:anchorId="5D9C4443" wp14:editId="645FC906">
                <wp:simplePos x="0" y="0"/>
                <wp:positionH relativeFrom="column">
                  <wp:posOffset>236306</wp:posOffset>
                </wp:positionH>
                <wp:positionV relativeFrom="paragraph">
                  <wp:posOffset>34968</wp:posOffset>
                </wp:positionV>
                <wp:extent cx="5424170" cy="914400"/>
                <wp:effectExtent l="57150" t="38100" r="81280" b="95250"/>
                <wp:wrapNone/>
                <wp:docPr id="1303240102" name="Rectángulo: esquinas redondeadas 27"/>
                <wp:cNvGraphicFramePr/>
                <a:graphic xmlns:a="http://schemas.openxmlformats.org/drawingml/2006/main">
                  <a:graphicData uri="http://schemas.microsoft.com/office/word/2010/wordprocessingShape">
                    <wps:wsp>
                      <wps:cNvSpPr/>
                      <wps:spPr>
                        <a:xfrm>
                          <a:off x="0" y="0"/>
                          <a:ext cx="5424170" cy="914400"/>
                        </a:xfrm>
                        <a:prstGeom prst="roundRect">
                          <a:avLst/>
                        </a:prstGeom>
                        <a:gradFill rotWithShape="1">
                          <a:gsLst>
                            <a:gs pos="0">
                              <a:srgbClr val="F79646">
                                <a:tint val="50000"/>
                                <a:satMod val="300000"/>
                              </a:srgbClr>
                            </a:gs>
                            <a:gs pos="35000">
                              <a:srgbClr val="F79646">
                                <a:tint val="37000"/>
                                <a:satMod val="300000"/>
                              </a:srgbClr>
                            </a:gs>
                            <a:gs pos="100000">
                              <a:srgbClr val="F79646">
                                <a:tint val="15000"/>
                                <a:satMod val="350000"/>
                              </a:srgbClr>
                            </a:gs>
                          </a:gsLst>
                          <a:lin ang="16200000" scaled="1"/>
                        </a:gradFill>
                        <a:ln w="9525" cap="flat" cmpd="sng" algn="ctr">
                          <a:solidFill>
                            <a:srgbClr val="F79646">
                              <a:shade val="95000"/>
                              <a:satMod val="105000"/>
                            </a:srgbClr>
                          </a:solidFill>
                          <a:prstDash val="solid"/>
                        </a:ln>
                        <a:effectLst>
                          <a:outerShdw blurRad="40000" dist="20000" dir="5400000" rotWithShape="0">
                            <a:srgbClr val="000000">
                              <a:alpha val="38000"/>
                            </a:srgbClr>
                          </a:outerShdw>
                        </a:effectLst>
                      </wps:spPr>
                      <wps:txbx>
                        <w:txbxContent>
                          <w:p w14:paraId="483FBEA6" w14:textId="4BF7971D" w:rsidR="00611982" w:rsidRPr="00D929CD" w:rsidRDefault="00A44080" w:rsidP="00611982">
                            <w:pPr>
                              <w:jc w:val="center"/>
                              <w:rPr>
                                <w:sz w:val="20"/>
                                <w:szCs w:val="20"/>
                              </w:rPr>
                            </w:pPr>
                            <w:r w:rsidRPr="00A44080">
                              <w:rPr>
                                <w:sz w:val="20"/>
                                <w:szCs w:val="20"/>
                              </w:rPr>
                              <w:t>El indicador bien diseñado no solo mide lo que ocurre: revela por qué ocurre, orienta las decisiones y guía a la organización hacia el cumplimiento de sus objetivos con mayor precisión y fundamento</w:t>
                            </w:r>
                            <w:r w:rsidR="00CE7E69">
                              <w:rPr>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Rectángulo: esquinas redondeadas 27" style="position:absolute;left:0;text-align:left;margin-left:18.6pt;margin-top:2.75pt;width:427.1pt;height:1in;z-index:251671552;visibility:visible;mso-wrap-style:square;mso-wrap-distance-left:9pt;mso-wrap-distance-top:0;mso-wrap-distance-right:9pt;mso-wrap-distance-bottom:0;mso-position-horizontal:absolute;mso-position-horizontal-relative:text;mso-position-vertical:absolute;mso-position-vertical-relative:text;v-text-anchor:middle" o:spid="_x0000_s1033" fillcolor="#ffbe86" strokecolor="#f69240" arcsize="10923f" w14:anchorId="5D9C44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">
                <v:fill type="gradient" color2="#ffebdb" colors="0 #ffbe86;22938f #ffd0aa;1 #ffebdb" angle="180" focus="100%" rotate="t"/>
                <v:shadow on="t" color="black" opacity="24903f" offset="0,.55556mm" origin=",.5"/>
                <v:textbox>
                  <w:txbxContent>
                    <w:p w:rsidRPr="00D929CD" w:rsidR="00611982" w:rsidP="00611982" w:rsidRDefault="00A44080" w14:paraId="483FBEA6" w14:textId="4BF7971D">
                      <w:pPr>
                        <w:jc w:val="center"/>
                        <w:rPr>
                          <w:sz w:val="20"/>
                          <w:szCs w:val="20"/>
                        </w:rPr>
                      </w:pPr>
                      <w:r w:rsidRPr="00A44080">
                        <w:rPr>
                          <w:sz w:val="20"/>
                          <w:szCs w:val="20"/>
                        </w:rPr>
                        <w:t>El indicador bien diseñado no solo mide lo que ocurre: revela por qué ocurre, orienta las decisiones y guía a la organización hacia el cumplimiento de sus objetivos con mayor precisión y fundamento</w:t>
                      </w:r>
                      <w:r w:rsidR="00CE7E69">
                        <w:rPr>
                          <w:sz w:val="20"/>
                          <w:szCs w:val="20"/>
                        </w:rPr>
                        <w:t>.</w:t>
                      </w:r>
                    </w:p>
                  </w:txbxContent>
                </v:textbox>
              </v:roundrect>
            </w:pict>
          </mc:Fallback>
        </mc:AlternateContent>
      </w:r>
    </w:p>
    <w:p w14:paraId="345E301B" w14:textId="401468CE" w:rsidR="00611982" w:rsidRDefault="00611982" w:rsidP="00650E81">
      <w:pPr>
        <w:pStyle w:val="Prrafodelista"/>
        <w:ind w:left="360"/>
        <w:rPr>
          <w:sz w:val="20"/>
          <w:szCs w:val="20"/>
        </w:rPr>
      </w:pPr>
    </w:p>
    <w:p w14:paraId="699673E1" w14:textId="3AD2937A" w:rsidR="00611982" w:rsidRDefault="00611982" w:rsidP="00650E81">
      <w:pPr>
        <w:pStyle w:val="Prrafodelista"/>
        <w:ind w:left="360"/>
        <w:rPr>
          <w:sz w:val="20"/>
          <w:szCs w:val="20"/>
        </w:rPr>
      </w:pPr>
    </w:p>
    <w:p w14:paraId="2FDC666D" w14:textId="77777777" w:rsidR="00611982" w:rsidRDefault="00611982" w:rsidP="00650E81">
      <w:pPr>
        <w:pStyle w:val="Prrafodelista"/>
        <w:ind w:left="360"/>
        <w:rPr>
          <w:sz w:val="20"/>
          <w:szCs w:val="20"/>
        </w:rPr>
      </w:pPr>
    </w:p>
    <w:p w14:paraId="75C63176" w14:textId="77777777" w:rsidR="00611982" w:rsidRDefault="00611982" w:rsidP="00650E81">
      <w:pPr>
        <w:pStyle w:val="Prrafodelista"/>
        <w:ind w:left="360"/>
        <w:rPr>
          <w:sz w:val="20"/>
          <w:szCs w:val="20"/>
        </w:rPr>
      </w:pPr>
    </w:p>
    <w:p w14:paraId="5B800127" w14:textId="77777777" w:rsidR="00611982" w:rsidRDefault="00611982" w:rsidP="00650E81">
      <w:pPr>
        <w:pStyle w:val="Prrafodelista"/>
        <w:ind w:left="360"/>
        <w:rPr>
          <w:sz w:val="20"/>
          <w:szCs w:val="20"/>
        </w:rPr>
      </w:pPr>
    </w:p>
    <w:p w14:paraId="4B77E763" w14:textId="77777777" w:rsidR="00FB3F54" w:rsidRDefault="00FB3F54" w:rsidP="00650E81">
      <w:pPr>
        <w:pStyle w:val="Prrafodelista"/>
        <w:ind w:left="360"/>
        <w:rPr>
          <w:sz w:val="20"/>
          <w:szCs w:val="20"/>
        </w:rPr>
      </w:pPr>
    </w:p>
    <w:p w14:paraId="4A153789" w14:textId="4AB514BA" w:rsidR="00650E81" w:rsidRDefault="00BE2408" w:rsidP="009629AB">
      <w:pPr>
        <w:pStyle w:val="Prrafodelista"/>
        <w:ind w:left="360"/>
        <w:rPr>
          <w:sz w:val="20"/>
          <w:szCs w:val="20"/>
        </w:rPr>
      </w:pPr>
      <w:r w:rsidRPr="00BE2408">
        <w:rPr>
          <w:sz w:val="20"/>
          <w:szCs w:val="20"/>
        </w:rPr>
        <w:t>Sus componentes, articulados entre sí, permiten asegurar la comprensión, el seguimiento y la evaluación constante de cada variable medida en la organización. Conocer y aplicar correctamente estos elementos es fundamental para garantizar que el indicador sea un instrumento confiable, preciso y útil para la gestión organizacional. A continuación, se presentan los componentes clave:</w:t>
      </w:r>
    </w:p>
    <w:p w14:paraId="700766DD" w14:textId="77777777" w:rsidR="003C51BC" w:rsidRDefault="003C51BC" w:rsidP="009629AB">
      <w:pPr>
        <w:pStyle w:val="Prrafodelista"/>
        <w:ind w:left="360"/>
        <w:rPr>
          <w:sz w:val="20"/>
          <w:szCs w:val="20"/>
        </w:rPr>
      </w:pPr>
    </w:p>
    <w:p w14:paraId="639869CD" w14:textId="4FC33495" w:rsidR="0018434E" w:rsidRDefault="003C51BC" w:rsidP="00933E75">
      <w:pPr>
        <w:pStyle w:val="Prrafodelista"/>
        <w:rPr>
          <w:b/>
          <w:bCs/>
          <w:sz w:val="20"/>
          <w:szCs w:val="20"/>
        </w:rPr>
      </w:pPr>
      <w:commentRangeStart w:id="31"/>
      <w:r w:rsidRPr="7DA47682">
        <w:rPr>
          <w:b/>
          <w:bCs/>
          <w:sz w:val="20"/>
          <w:szCs w:val="20"/>
        </w:rPr>
        <w:t>Nombre del indicador</w:t>
      </w:r>
      <w:r w:rsidR="111FA43E" w:rsidRPr="7DA47682">
        <w:rPr>
          <w:b/>
          <w:bCs/>
          <w:sz w:val="20"/>
          <w:szCs w:val="20"/>
        </w:rPr>
        <w:t>:</w:t>
      </w:r>
    </w:p>
    <w:p w14:paraId="50575681" w14:textId="00F087EE" w:rsidR="003C51BC" w:rsidRPr="003C51BC" w:rsidRDefault="0018434E" w:rsidP="00933E75">
      <w:pPr>
        <w:pStyle w:val="Prrafodelista"/>
        <w:rPr>
          <w:sz w:val="20"/>
          <w:szCs w:val="20"/>
        </w:rPr>
      </w:pPr>
      <w:r>
        <w:rPr>
          <w:sz w:val="20"/>
          <w:szCs w:val="20"/>
        </w:rPr>
        <w:t>E</w:t>
      </w:r>
      <w:r w:rsidR="003C51BC" w:rsidRPr="003C51BC">
        <w:rPr>
          <w:sz w:val="20"/>
          <w:szCs w:val="20"/>
        </w:rPr>
        <w:t xml:space="preserve">xpresión clara de lo que se desea medir, sin incluir cifras ni valores cuantitativos. </w:t>
      </w:r>
    </w:p>
    <w:p w14:paraId="0BC7EF71" w14:textId="03064BF3" w:rsidR="0018434E" w:rsidRDefault="003C51BC" w:rsidP="00933E75">
      <w:pPr>
        <w:pStyle w:val="Prrafodelista"/>
        <w:rPr>
          <w:b/>
          <w:bCs/>
          <w:sz w:val="20"/>
          <w:szCs w:val="20"/>
        </w:rPr>
      </w:pPr>
      <w:r w:rsidRPr="7DA47682">
        <w:rPr>
          <w:b/>
          <w:bCs/>
          <w:sz w:val="20"/>
          <w:szCs w:val="20"/>
        </w:rPr>
        <w:t>Definición y objetivo</w:t>
      </w:r>
      <w:r w:rsidR="354FF97A" w:rsidRPr="7DA47682">
        <w:rPr>
          <w:b/>
          <w:bCs/>
          <w:sz w:val="20"/>
          <w:szCs w:val="20"/>
        </w:rPr>
        <w:t>:</w:t>
      </w:r>
    </w:p>
    <w:p w14:paraId="419E600A" w14:textId="1039730F" w:rsidR="003C51BC" w:rsidRPr="003C51BC" w:rsidRDefault="0018434E" w:rsidP="00933E75">
      <w:pPr>
        <w:pStyle w:val="Prrafodelista"/>
        <w:rPr>
          <w:sz w:val="20"/>
          <w:szCs w:val="20"/>
        </w:rPr>
      </w:pPr>
      <w:r>
        <w:rPr>
          <w:b/>
          <w:bCs/>
          <w:sz w:val="20"/>
          <w:szCs w:val="20"/>
        </w:rPr>
        <w:t>D</w:t>
      </w:r>
      <w:r w:rsidR="003C51BC" w:rsidRPr="003C51BC">
        <w:rPr>
          <w:sz w:val="20"/>
          <w:szCs w:val="20"/>
        </w:rPr>
        <w:t xml:space="preserve">escripción breve de la finalidad del indicador y su propósito dentro del proceso. </w:t>
      </w:r>
    </w:p>
    <w:p w14:paraId="68704712" w14:textId="6AFE4BA4" w:rsidR="0018434E" w:rsidRDefault="003C51BC" w:rsidP="00933E75">
      <w:pPr>
        <w:pStyle w:val="Prrafodelista"/>
        <w:rPr>
          <w:b/>
          <w:bCs/>
          <w:sz w:val="20"/>
          <w:szCs w:val="20"/>
        </w:rPr>
      </w:pPr>
      <w:r w:rsidRPr="7DA47682">
        <w:rPr>
          <w:b/>
          <w:bCs/>
          <w:sz w:val="20"/>
          <w:szCs w:val="20"/>
        </w:rPr>
        <w:t>Fórmula de cálculo</w:t>
      </w:r>
      <w:r w:rsidR="190F550A" w:rsidRPr="7DA47682">
        <w:rPr>
          <w:b/>
          <w:bCs/>
          <w:sz w:val="20"/>
          <w:szCs w:val="20"/>
        </w:rPr>
        <w:t>:</w:t>
      </w:r>
    </w:p>
    <w:p w14:paraId="73D73CEA" w14:textId="36636D55" w:rsidR="003C51BC" w:rsidRPr="003C51BC" w:rsidRDefault="0018434E" w:rsidP="00933E75">
      <w:pPr>
        <w:pStyle w:val="Prrafodelista"/>
        <w:rPr>
          <w:sz w:val="20"/>
          <w:szCs w:val="20"/>
        </w:rPr>
      </w:pPr>
      <w:r w:rsidRPr="0018434E">
        <w:rPr>
          <w:sz w:val="20"/>
          <w:szCs w:val="20"/>
        </w:rPr>
        <w:t>E</w:t>
      </w:r>
      <w:r w:rsidR="003C51BC" w:rsidRPr="003C51BC">
        <w:rPr>
          <w:sz w:val="20"/>
          <w:szCs w:val="20"/>
        </w:rPr>
        <w:t xml:space="preserve">xpresión matemática para determinar el valor del indicador, como el porcentaje de cumplimiento. </w:t>
      </w:r>
    </w:p>
    <w:p w14:paraId="741ECA55" w14:textId="76BE50C0" w:rsidR="00496514" w:rsidRDefault="003C51BC" w:rsidP="00933E75">
      <w:pPr>
        <w:pStyle w:val="Prrafodelista"/>
        <w:rPr>
          <w:b/>
          <w:bCs/>
          <w:sz w:val="20"/>
          <w:szCs w:val="20"/>
        </w:rPr>
      </w:pPr>
      <w:r w:rsidRPr="7DA47682">
        <w:rPr>
          <w:b/>
          <w:bCs/>
          <w:sz w:val="20"/>
          <w:szCs w:val="20"/>
        </w:rPr>
        <w:t>Unidad de medida</w:t>
      </w:r>
      <w:r w:rsidR="67D1A85F" w:rsidRPr="7DA47682">
        <w:rPr>
          <w:b/>
          <w:bCs/>
          <w:sz w:val="20"/>
          <w:szCs w:val="20"/>
        </w:rPr>
        <w:t>:</w:t>
      </w:r>
    </w:p>
    <w:p w14:paraId="2348E2AF" w14:textId="5C450814" w:rsidR="003C51BC" w:rsidRPr="003C51BC" w:rsidRDefault="00496514" w:rsidP="00933E75">
      <w:pPr>
        <w:pStyle w:val="Prrafodelista"/>
        <w:rPr>
          <w:sz w:val="20"/>
          <w:szCs w:val="20"/>
        </w:rPr>
      </w:pPr>
      <w:r w:rsidRPr="00496514">
        <w:rPr>
          <w:sz w:val="20"/>
          <w:szCs w:val="20"/>
        </w:rPr>
        <w:t>F</w:t>
      </w:r>
      <w:r w:rsidR="003C51BC" w:rsidRPr="003C51BC">
        <w:rPr>
          <w:sz w:val="20"/>
          <w:szCs w:val="20"/>
        </w:rPr>
        <w:t xml:space="preserve">orma en que se expresa el resultado: porcentaje, número absoluto, días o pesos, entre otros. </w:t>
      </w:r>
    </w:p>
    <w:p w14:paraId="2B4678EE" w14:textId="01BD2F11" w:rsidR="00496514" w:rsidRDefault="003C51BC" w:rsidP="00933E75">
      <w:pPr>
        <w:pStyle w:val="Prrafodelista"/>
        <w:rPr>
          <w:sz w:val="20"/>
          <w:szCs w:val="20"/>
        </w:rPr>
      </w:pPr>
      <w:r w:rsidRPr="7DA47682">
        <w:rPr>
          <w:b/>
          <w:bCs/>
          <w:sz w:val="20"/>
          <w:szCs w:val="20"/>
        </w:rPr>
        <w:lastRenderedPageBreak/>
        <w:t>Periodicidad</w:t>
      </w:r>
      <w:r w:rsidR="7044A1B8" w:rsidRPr="7DA47682">
        <w:rPr>
          <w:b/>
          <w:bCs/>
          <w:sz w:val="20"/>
          <w:szCs w:val="20"/>
        </w:rPr>
        <w:t>:</w:t>
      </w:r>
    </w:p>
    <w:p w14:paraId="3E2D08D9" w14:textId="1FDAB1E1" w:rsidR="003C51BC" w:rsidRPr="003C51BC" w:rsidRDefault="00496514" w:rsidP="00933E75">
      <w:pPr>
        <w:pStyle w:val="Prrafodelista"/>
        <w:rPr>
          <w:sz w:val="20"/>
          <w:szCs w:val="20"/>
        </w:rPr>
      </w:pPr>
      <w:r>
        <w:rPr>
          <w:sz w:val="20"/>
          <w:szCs w:val="20"/>
        </w:rPr>
        <w:t>F</w:t>
      </w:r>
      <w:r w:rsidR="003C51BC" w:rsidRPr="003C51BC">
        <w:rPr>
          <w:sz w:val="20"/>
          <w:szCs w:val="20"/>
        </w:rPr>
        <w:t xml:space="preserve">recuencia de reporte del indicador: diaria, mensual, trimestral o anual. </w:t>
      </w:r>
    </w:p>
    <w:p w14:paraId="46623C90" w14:textId="02425F86" w:rsidR="00496514" w:rsidRDefault="003C51BC" w:rsidP="00933E75">
      <w:pPr>
        <w:pStyle w:val="Prrafodelista"/>
        <w:rPr>
          <w:b/>
          <w:bCs/>
          <w:sz w:val="20"/>
          <w:szCs w:val="20"/>
        </w:rPr>
      </w:pPr>
      <w:r w:rsidRPr="7DA47682">
        <w:rPr>
          <w:b/>
          <w:bCs/>
          <w:sz w:val="20"/>
          <w:szCs w:val="20"/>
        </w:rPr>
        <w:t>Fuente de datos</w:t>
      </w:r>
      <w:r w:rsidR="46D53B58" w:rsidRPr="7DA47682">
        <w:rPr>
          <w:b/>
          <w:bCs/>
          <w:sz w:val="20"/>
          <w:szCs w:val="20"/>
        </w:rPr>
        <w:t>:</w:t>
      </w:r>
    </w:p>
    <w:p w14:paraId="60B94C4A" w14:textId="2301DD10" w:rsidR="003C51BC" w:rsidRPr="003C51BC" w:rsidRDefault="00496514" w:rsidP="00933E75">
      <w:pPr>
        <w:pStyle w:val="Prrafodelista"/>
        <w:rPr>
          <w:sz w:val="20"/>
          <w:szCs w:val="20"/>
        </w:rPr>
      </w:pPr>
      <w:r>
        <w:rPr>
          <w:sz w:val="20"/>
          <w:szCs w:val="20"/>
        </w:rPr>
        <w:t>O</w:t>
      </w:r>
      <w:r w:rsidR="003C51BC" w:rsidRPr="003C51BC">
        <w:rPr>
          <w:sz w:val="20"/>
          <w:szCs w:val="20"/>
        </w:rPr>
        <w:t xml:space="preserve">rigen de la información utilizada para calcular el indicador. </w:t>
      </w:r>
    </w:p>
    <w:p w14:paraId="360CA2EB" w14:textId="72CB27BB" w:rsidR="00496514" w:rsidRDefault="003C51BC" w:rsidP="00933E75">
      <w:pPr>
        <w:pStyle w:val="Prrafodelista"/>
        <w:rPr>
          <w:b/>
          <w:bCs/>
          <w:sz w:val="20"/>
          <w:szCs w:val="20"/>
        </w:rPr>
      </w:pPr>
      <w:r w:rsidRPr="7DA47682">
        <w:rPr>
          <w:b/>
          <w:bCs/>
          <w:sz w:val="20"/>
          <w:szCs w:val="20"/>
        </w:rPr>
        <w:t>Meta</w:t>
      </w:r>
      <w:r w:rsidR="4EAF9277" w:rsidRPr="7DA47682">
        <w:rPr>
          <w:b/>
          <w:bCs/>
          <w:sz w:val="20"/>
          <w:szCs w:val="20"/>
        </w:rPr>
        <w:t>:</w:t>
      </w:r>
    </w:p>
    <w:p w14:paraId="3FB09C75" w14:textId="3F822932" w:rsidR="003C51BC" w:rsidRPr="003C51BC" w:rsidRDefault="00496514" w:rsidP="00933E75">
      <w:pPr>
        <w:pStyle w:val="Prrafodelista"/>
        <w:rPr>
          <w:sz w:val="20"/>
          <w:szCs w:val="20"/>
        </w:rPr>
      </w:pPr>
      <w:r>
        <w:rPr>
          <w:sz w:val="20"/>
          <w:szCs w:val="20"/>
        </w:rPr>
        <w:t>V</w:t>
      </w:r>
      <w:r w:rsidR="003C51BC" w:rsidRPr="003C51BC">
        <w:rPr>
          <w:sz w:val="20"/>
          <w:szCs w:val="20"/>
        </w:rPr>
        <w:t xml:space="preserve">alor objetivo que se espera alcanzar en el período definido. </w:t>
      </w:r>
    </w:p>
    <w:p w14:paraId="78466985" w14:textId="50975A68" w:rsidR="00496514" w:rsidRDefault="003C51BC" w:rsidP="00933E75">
      <w:pPr>
        <w:pStyle w:val="Prrafodelista"/>
        <w:rPr>
          <w:b/>
          <w:bCs/>
          <w:sz w:val="20"/>
          <w:szCs w:val="20"/>
        </w:rPr>
      </w:pPr>
      <w:r w:rsidRPr="7DA47682">
        <w:rPr>
          <w:b/>
          <w:bCs/>
          <w:sz w:val="20"/>
          <w:szCs w:val="20"/>
        </w:rPr>
        <w:t>Responsables</w:t>
      </w:r>
      <w:r w:rsidR="6ABFD794" w:rsidRPr="7DA47682">
        <w:rPr>
          <w:b/>
          <w:bCs/>
          <w:sz w:val="20"/>
          <w:szCs w:val="20"/>
        </w:rPr>
        <w:t>:</w:t>
      </w:r>
    </w:p>
    <w:p w14:paraId="1576EB18" w14:textId="1B6984CB" w:rsidR="003C51BC" w:rsidRDefault="00496514" w:rsidP="00933E75">
      <w:pPr>
        <w:pStyle w:val="Prrafodelista"/>
        <w:rPr>
          <w:sz w:val="20"/>
          <w:szCs w:val="20"/>
        </w:rPr>
      </w:pPr>
      <w:r>
        <w:rPr>
          <w:sz w:val="20"/>
          <w:szCs w:val="20"/>
        </w:rPr>
        <w:t>P</w:t>
      </w:r>
      <w:r w:rsidR="003C51BC" w:rsidRPr="003C51BC">
        <w:rPr>
          <w:sz w:val="20"/>
          <w:szCs w:val="20"/>
        </w:rPr>
        <w:t>ersonas o áreas encargadas de calcular, analizar y reportar el resultado del indicador.</w:t>
      </w:r>
      <w:commentRangeEnd w:id="31"/>
      <w:r w:rsidR="007A2026">
        <w:rPr>
          <w:rStyle w:val="Refdecomentario"/>
          <w:sz w:val="20"/>
          <w:szCs w:val="20"/>
        </w:rPr>
        <w:commentReference w:id="31"/>
      </w:r>
    </w:p>
    <w:p w14:paraId="5368087F" w14:textId="77777777" w:rsidR="003C51BC" w:rsidRDefault="003C51BC" w:rsidP="009629AB">
      <w:pPr>
        <w:pStyle w:val="Prrafodelista"/>
        <w:ind w:left="360"/>
        <w:rPr>
          <w:sz w:val="20"/>
          <w:szCs w:val="20"/>
        </w:rPr>
      </w:pPr>
    </w:p>
    <w:p w14:paraId="10F90C66" w14:textId="77777777" w:rsidR="00FB7A93" w:rsidRDefault="00FB7A93" w:rsidP="009629AB">
      <w:pPr>
        <w:pStyle w:val="Prrafodelista"/>
        <w:ind w:left="360"/>
        <w:rPr>
          <w:sz w:val="20"/>
          <w:szCs w:val="20"/>
        </w:rPr>
      </w:pPr>
    </w:p>
    <w:p w14:paraId="693F82C1" w14:textId="6789C729" w:rsidR="00FB7A93" w:rsidRDefault="00FB7A93" w:rsidP="004E7A76">
      <w:pPr>
        <w:pStyle w:val="Prrafodelista"/>
        <w:ind w:left="363"/>
        <w:rPr>
          <w:sz w:val="20"/>
          <w:szCs w:val="20"/>
        </w:rPr>
      </w:pPr>
      <w:r w:rsidRPr="00FB7A93">
        <w:rPr>
          <w:sz w:val="20"/>
          <w:szCs w:val="20"/>
        </w:rPr>
        <w:t xml:space="preserve">La ficha técnica del indicador no es un documento estático, sino un instrumento vivo que debe actualizarse conforme </w:t>
      </w:r>
      <w:r w:rsidR="003E05E8" w:rsidRPr="00FB7A93">
        <w:rPr>
          <w:sz w:val="20"/>
          <w:szCs w:val="20"/>
        </w:rPr>
        <w:t>evolucione</w:t>
      </w:r>
      <w:r w:rsidRPr="00FB7A93">
        <w:rPr>
          <w:sz w:val="20"/>
          <w:szCs w:val="20"/>
        </w:rPr>
        <w:t xml:space="preserve"> los objetivos y las necesidades de la organización. Su correcta elaboración garantiza que todos los responsables cuenten con información clara, homogénea y verificable para gestionar el desempeño organizacional. Asimismo, fortalece la cultura de medición dentro de la empresa, promoviendo la transparencia, la rendición de cuentas y la toma de decisiones fundamentadas en datos objetivos y confiables.</w:t>
      </w:r>
    </w:p>
    <w:p w14:paraId="0F359304" w14:textId="77777777" w:rsidR="00FB7A93" w:rsidRPr="00FB7A93" w:rsidRDefault="00FB7A93" w:rsidP="004E7A76">
      <w:pPr>
        <w:pStyle w:val="Prrafodelista"/>
        <w:ind w:left="363"/>
        <w:rPr>
          <w:sz w:val="20"/>
          <w:szCs w:val="20"/>
        </w:rPr>
      </w:pPr>
    </w:p>
    <w:p w14:paraId="4A8997E8" w14:textId="6094E958" w:rsidR="003C51BC" w:rsidRPr="00933E75" w:rsidRDefault="00FB7A93" w:rsidP="004E7A76">
      <w:pPr>
        <w:pStyle w:val="Prrafodelista"/>
        <w:ind w:left="363"/>
        <w:rPr>
          <w:sz w:val="20"/>
          <w:szCs w:val="20"/>
        </w:rPr>
      </w:pPr>
      <w:r w:rsidRPr="00FB7A93">
        <w:rPr>
          <w:sz w:val="20"/>
          <w:szCs w:val="20"/>
        </w:rPr>
        <w:t>A continuación, se presenta el modelo de ficha técnica del indicador como instrumento base para su diseño e implementación:</w:t>
      </w:r>
    </w:p>
    <w:p w14:paraId="7BAA17F0" w14:textId="77777777" w:rsidR="00AB2E5F" w:rsidRPr="0077321F" w:rsidRDefault="00AB2E5F" w:rsidP="004E7A76">
      <w:pPr>
        <w:spacing w:line="240" w:lineRule="auto"/>
        <w:ind w:left="363"/>
        <w:rPr>
          <w:sz w:val="20"/>
          <w:szCs w:val="20"/>
        </w:rPr>
      </w:pPr>
    </w:p>
    <w:p w14:paraId="173F611F" w14:textId="6A9CE7EB" w:rsidR="00AB2E5F" w:rsidRPr="0077321F" w:rsidRDefault="00AB2E5F">
      <w:pPr>
        <w:spacing w:line="240" w:lineRule="auto"/>
        <w:rPr>
          <w:sz w:val="20"/>
          <w:szCs w:val="20"/>
        </w:rPr>
      </w:pPr>
      <w:r w:rsidRPr="0077321F">
        <w:rPr>
          <w:b/>
          <w:bCs/>
          <w:sz w:val="20"/>
          <w:szCs w:val="20"/>
        </w:rPr>
        <w:t xml:space="preserve">Tabla </w:t>
      </w:r>
      <w:r w:rsidR="00533EDB">
        <w:rPr>
          <w:b/>
          <w:bCs/>
          <w:sz w:val="20"/>
          <w:szCs w:val="20"/>
        </w:rPr>
        <w:t>3</w:t>
      </w:r>
      <w:r w:rsidR="004161F9">
        <w:rPr>
          <w:b/>
          <w:bCs/>
          <w:sz w:val="20"/>
          <w:szCs w:val="20"/>
        </w:rPr>
        <w:t xml:space="preserve">. </w:t>
      </w:r>
      <w:r w:rsidRPr="0077321F">
        <w:rPr>
          <w:sz w:val="20"/>
          <w:szCs w:val="20"/>
        </w:rPr>
        <w:t>Modelo de</w:t>
      </w:r>
      <w:r w:rsidR="00533EDB">
        <w:rPr>
          <w:sz w:val="20"/>
          <w:szCs w:val="20"/>
        </w:rPr>
        <w:t xml:space="preserve"> f</w:t>
      </w:r>
      <w:r w:rsidRPr="0077321F">
        <w:rPr>
          <w:sz w:val="20"/>
          <w:szCs w:val="20"/>
        </w:rPr>
        <w:t xml:space="preserve">icha </w:t>
      </w:r>
      <w:r w:rsidR="00533EDB">
        <w:rPr>
          <w:sz w:val="20"/>
          <w:szCs w:val="20"/>
        </w:rPr>
        <w:t>t</w:t>
      </w:r>
      <w:r w:rsidRPr="0077321F">
        <w:rPr>
          <w:sz w:val="20"/>
          <w:szCs w:val="20"/>
        </w:rPr>
        <w:t>écnica de</w:t>
      </w:r>
      <w:r w:rsidR="00533EDB">
        <w:rPr>
          <w:sz w:val="20"/>
          <w:szCs w:val="20"/>
        </w:rPr>
        <w:t>l i</w:t>
      </w:r>
      <w:r w:rsidRPr="0077321F">
        <w:rPr>
          <w:sz w:val="20"/>
          <w:szCs w:val="20"/>
        </w:rPr>
        <w:t>ndicador</w:t>
      </w:r>
    </w:p>
    <w:p w14:paraId="3CE46AB3" w14:textId="77777777" w:rsidR="0080594E" w:rsidRPr="0077321F" w:rsidRDefault="0080594E">
      <w:pPr>
        <w:spacing w:line="240" w:lineRule="auto"/>
        <w:rPr>
          <w:sz w:val="20"/>
          <w:szCs w:val="20"/>
        </w:rPr>
      </w:pPr>
    </w:p>
    <w:tbl>
      <w:tblPr>
        <w:tblStyle w:val="Tablaconcuadrcula"/>
        <w:tblW w:w="0" w:type="auto"/>
        <w:tblInd w:w="0" w:type="dxa"/>
        <w:tblLook w:val="04A0" w:firstRow="1" w:lastRow="0" w:firstColumn="1" w:lastColumn="0" w:noHBand="0" w:noVBand="1"/>
      </w:tblPr>
      <w:tblGrid>
        <w:gridCol w:w="2499"/>
        <w:gridCol w:w="2470"/>
        <w:gridCol w:w="2506"/>
        <w:gridCol w:w="2487"/>
      </w:tblGrid>
      <w:tr w:rsidR="00EA36A6" w:rsidRPr="0077321F" w14:paraId="3B00231B" w14:textId="77777777" w:rsidTr="00D03EFF">
        <w:tc>
          <w:tcPr>
            <w:tcW w:w="10672" w:type="dxa"/>
            <w:gridSpan w:val="4"/>
          </w:tcPr>
          <w:p w14:paraId="622B87A8" w14:textId="4D424799" w:rsidR="00EA36A6" w:rsidRPr="0077321F" w:rsidRDefault="00EA36A6" w:rsidP="00EA36A6">
            <w:pPr>
              <w:spacing w:line="240" w:lineRule="auto"/>
              <w:jc w:val="center"/>
              <w:rPr>
                <w:b/>
                <w:bCs/>
                <w:sz w:val="20"/>
                <w:szCs w:val="20"/>
              </w:rPr>
            </w:pPr>
            <w:r w:rsidRPr="0077321F">
              <w:rPr>
                <w:b/>
                <w:bCs/>
                <w:sz w:val="20"/>
                <w:szCs w:val="20"/>
              </w:rPr>
              <w:t>FICHA TÉCNICA DEL INDICADOR</w:t>
            </w:r>
          </w:p>
        </w:tc>
      </w:tr>
      <w:tr w:rsidR="00EA36A6" w:rsidRPr="0077321F" w14:paraId="5A0420AD" w14:textId="77777777" w:rsidTr="005D1C1B">
        <w:tc>
          <w:tcPr>
            <w:tcW w:w="2668" w:type="dxa"/>
          </w:tcPr>
          <w:p w14:paraId="0F4F8BF1" w14:textId="1816BF5C" w:rsidR="00EA36A6" w:rsidRPr="0077321F" w:rsidRDefault="00EA36A6" w:rsidP="00A5235D">
            <w:pPr>
              <w:pStyle w:val="Ttulo9"/>
              <w:spacing w:line="240" w:lineRule="auto"/>
              <w:rPr>
                <w:sz w:val="20"/>
                <w:szCs w:val="20"/>
                <w:lang w:eastAsia="ja-JP"/>
              </w:rPr>
            </w:pPr>
            <w:r w:rsidRPr="0077321F">
              <w:rPr>
                <w:sz w:val="20"/>
                <w:szCs w:val="20"/>
                <w:lang w:eastAsia="ja-JP"/>
              </w:rPr>
              <w:t>Nombre del indicador</w:t>
            </w:r>
          </w:p>
        </w:tc>
        <w:tc>
          <w:tcPr>
            <w:tcW w:w="8004" w:type="dxa"/>
            <w:gridSpan w:val="3"/>
          </w:tcPr>
          <w:p w14:paraId="5A751DC6" w14:textId="7EE3DD7E" w:rsidR="00EA36A6" w:rsidRPr="0077321F" w:rsidRDefault="00EA36A6">
            <w:pPr>
              <w:spacing w:line="240" w:lineRule="auto"/>
              <w:rPr>
                <w:sz w:val="20"/>
                <w:szCs w:val="20"/>
              </w:rPr>
            </w:pPr>
            <w:r w:rsidRPr="0077321F">
              <w:rPr>
                <w:sz w:val="20"/>
                <w:szCs w:val="20"/>
              </w:rPr>
              <w:t>Establecer el nombre que identifique el resultado que se quiere obtener.</w:t>
            </w:r>
          </w:p>
        </w:tc>
      </w:tr>
      <w:tr w:rsidR="00A5235D" w:rsidRPr="0077321F" w14:paraId="5454C406" w14:textId="77777777" w:rsidTr="00B47775">
        <w:tc>
          <w:tcPr>
            <w:tcW w:w="2668" w:type="dxa"/>
          </w:tcPr>
          <w:p w14:paraId="6B666E54" w14:textId="19B3A56A" w:rsidR="00A5235D" w:rsidRPr="0077321F" w:rsidRDefault="00A5235D" w:rsidP="00A5235D">
            <w:pPr>
              <w:pStyle w:val="Ttulo9"/>
              <w:spacing w:line="240" w:lineRule="auto"/>
              <w:rPr>
                <w:sz w:val="20"/>
                <w:szCs w:val="20"/>
                <w:lang w:eastAsia="ja-JP"/>
              </w:rPr>
            </w:pPr>
            <w:r w:rsidRPr="0077321F">
              <w:rPr>
                <w:sz w:val="20"/>
                <w:szCs w:val="20"/>
                <w:lang w:eastAsia="ja-JP"/>
              </w:rPr>
              <w:t>Objetivo</w:t>
            </w:r>
          </w:p>
        </w:tc>
        <w:tc>
          <w:tcPr>
            <w:tcW w:w="8004" w:type="dxa"/>
            <w:gridSpan w:val="3"/>
          </w:tcPr>
          <w:p w14:paraId="22DEB1B9" w14:textId="4A92E1B3" w:rsidR="00A5235D" w:rsidRPr="0077321F" w:rsidRDefault="00A5235D">
            <w:pPr>
              <w:spacing w:line="240" w:lineRule="auto"/>
              <w:rPr>
                <w:sz w:val="20"/>
                <w:szCs w:val="20"/>
              </w:rPr>
            </w:pPr>
            <w:r w:rsidRPr="0077321F">
              <w:rPr>
                <w:sz w:val="20"/>
                <w:szCs w:val="20"/>
              </w:rPr>
              <w:t>Propósito y razón de ser del indicador. Debe responder las preguntas ¿para qué? ¿con qué?</w:t>
            </w:r>
          </w:p>
        </w:tc>
      </w:tr>
      <w:tr w:rsidR="002473FF" w:rsidRPr="0077321F" w14:paraId="534030D8" w14:textId="77777777" w:rsidTr="002473FF">
        <w:tc>
          <w:tcPr>
            <w:tcW w:w="2668" w:type="dxa"/>
            <w:vMerge w:val="restart"/>
            <w:vAlign w:val="center"/>
          </w:tcPr>
          <w:p w14:paraId="52F0EE66" w14:textId="12CD4676" w:rsidR="002473FF" w:rsidRPr="0077321F" w:rsidRDefault="002473FF" w:rsidP="00871A90">
            <w:pPr>
              <w:pStyle w:val="Ttulo9"/>
              <w:spacing w:line="240" w:lineRule="auto"/>
              <w:rPr>
                <w:sz w:val="20"/>
                <w:szCs w:val="20"/>
              </w:rPr>
            </w:pPr>
            <w:r w:rsidRPr="0077321F">
              <w:rPr>
                <w:sz w:val="20"/>
                <w:szCs w:val="20"/>
                <w:lang w:eastAsia="ja-JP"/>
              </w:rPr>
              <w:t>Fórmula del cálculo</w:t>
            </w:r>
          </w:p>
        </w:tc>
        <w:tc>
          <w:tcPr>
            <w:tcW w:w="2668" w:type="dxa"/>
            <w:vMerge w:val="restart"/>
            <w:vAlign w:val="center"/>
          </w:tcPr>
          <w:p w14:paraId="7FF69F2F" w14:textId="0AD4B16F" w:rsidR="002473FF" w:rsidRPr="0077321F" w:rsidRDefault="002473FF" w:rsidP="009D6209">
            <w:pPr>
              <w:spacing w:line="240" w:lineRule="auto"/>
              <w:rPr>
                <w:sz w:val="20"/>
                <w:szCs w:val="20"/>
              </w:rPr>
            </w:pPr>
            <w:r w:rsidRPr="0077321F">
              <w:rPr>
                <w:sz w:val="20"/>
                <w:szCs w:val="20"/>
              </w:rPr>
              <w:t>Establece la fórmula matemática para calcular el indicador.</w:t>
            </w:r>
          </w:p>
        </w:tc>
        <w:tc>
          <w:tcPr>
            <w:tcW w:w="2668" w:type="dxa"/>
          </w:tcPr>
          <w:p w14:paraId="3345D000" w14:textId="576B5FB8" w:rsidR="002473FF" w:rsidRPr="0077321F" w:rsidRDefault="002473FF" w:rsidP="00993FF6">
            <w:pPr>
              <w:pStyle w:val="Ttulo9"/>
              <w:spacing w:line="240" w:lineRule="auto"/>
              <w:rPr>
                <w:sz w:val="20"/>
                <w:szCs w:val="20"/>
                <w:lang w:eastAsia="ja-JP"/>
              </w:rPr>
            </w:pPr>
            <w:r w:rsidRPr="0077321F">
              <w:rPr>
                <w:sz w:val="20"/>
                <w:szCs w:val="20"/>
                <w:lang w:eastAsia="ja-JP"/>
              </w:rPr>
              <w:t>Numerador</w:t>
            </w:r>
          </w:p>
        </w:tc>
        <w:tc>
          <w:tcPr>
            <w:tcW w:w="2668" w:type="dxa"/>
          </w:tcPr>
          <w:p w14:paraId="2A07C282" w14:textId="77777777" w:rsidR="002473FF" w:rsidRPr="0077321F" w:rsidRDefault="002473FF">
            <w:pPr>
              <w:spacing w:line="240" w:lineRule="auto"/>
              <w:rPr>
                <w:sz w:val="20"/>
                <w:szCs w:val="20"/>
              </w:rPr>
            </w:pPr>
            <w:r w:rsidRPr="0077321F">
              <w:rPr>
                <w:sz w:val="20"/>
                <w:szCs w:val="20"/>
              </w:rPr>
              <w:t>Corresponde a la primera parte de la definición operacional, es decir, la parte que se toma de la unidad.</w:t>
            </w:r>
          </w:p>
          <w:p w14:paraId="184968A5" w14:textId="210DFC66" w:rsidR="002473FF" w:rsidRPr="0077321F" w:rsidRDefault="002473FF">
            <w:pPr>
              <w:spacing w:line="240" w:lineRule="auto"/>
              <w:rPr>
                <w:sz w:val="20"/>
                <w:szCs w:val="20"/>
              </w:rPr>
            </w:pPr>
            <w:r w:rsidRPr="0077321F">
              <w:rPr>
                <w:sz w:val="20"/>
                <w:szCs w:val="20"/>
              </w:rPr>
              <w:t>También conocida como resultados obtenidos o reales.</w:t>
            </w:r>
          </w:p>
        </w:tc>
      </w:tr>
      <w:tr w:rsidR="002473FF" w:rsidRPr="0077321F" w14:paraId="50640BC5" w14:textId="77777777" w:rsidTr="00AB2E5F">
        <w:tc>
          <w:tcPr>
            <w:tcW w:w="2668" w:type="dxa"/>
            <w:vMerge/>
          </w:tcPr>
          <w:p w14:paraId="609EC36E" w14:textId="02BC747B" w:rsidR="002473FF" w:rsidRPr="0077321F" w:rsidRDefault="002473FF" w:rsidP="00871A90">
            <w:pPr>
              <w:pStyle w:val="Ttulo9"/>
              <w:spacing w:line="240" w:lineRule="auto"/>
              <w:rPr>
                <w:sz w:val="20"/>
                <w:szCs w:val="20"/>
              </w:rPr>
            </w:pPr>
          </w:p>
        </w:tc>
        <w:tc>
          <w:tcPr>
            <w:tcW w:w="2668" w:type="dxa"/>
            <w:vMerge/>
          </w:tcPr>
          <w:p w14:paraId="45BC418E" w14:textId="487D528C" w:rsidR="002473FF" w:rsidRPr="0077321F" w:rsidRDefault="002473FF" w:rsidP="009D6209">
            <w:pPr>
              <w:spacing w:line="240" w:lineRule="auto"/>
              <w:rPr>
                <w:sz w:val="20"/>
                <w:szCs w:val="20"/>
              </w:rPr>
            </w:pPr>
          </w:p>
        </w:tc>
        <w:tc>
          <w:tcPr>
            <w:tcW w:w="2668" w:type="dxa"/>
          </w:tcPr>
          <w:p w14:paraId="622BC252" w14:textId="0D28204A" w:rsidR="002473FF" w:rsidRPr="0077321F" w:rsidRDefault="002473FF">
            <w:pPr>
              <w:spacing w:line="240" w:lineRule="auto"/>
              <w:rPr>
                <w:b/>
                <w:bCs/>
                <w:sz w:val="20"/>
                <w:szCs w:val="20"/>
              </w:rPr>
            </w:pPr>
            <w:r w:rsidRPr="0077321F">
              <w:rPr>
                <w:b/>
                <w:bCs/>
                <w:sz w:val="20"/>
                <w:szCs w:val="20"/>
              </w:rPr>
              <w:t>Denominador</w:t>
            </w:r>
          </w:p>
        </w:tc>
        <w:tc>
          <w:tcPr>
            <w:tcW w:w="2668" w:type="dxa"/>
          </w:tcPr>
          <w:p w14:paraId="1B06A0F3" w14:textId="77777777" w:rsidR="002473FF" w:rsidRPr="0077321F" w:rsidRDefault="002473FF">
            <w:pPr>
              <w:spacing w:line="240" w:lineRule="auto"/>
              <w:rPr>
                <w:sz w:val="20"/>
                <w:szCs w:val="20"/>
              </w:rPr>
            </w:pPr>
            <w:r w:rsidRPr="0077321F">
              <w:rPr>
                <w:sz w:val="20"/>
                <w:szCs w:val="20"/>
              </w:rPr>
              <w:t>Corresponde a la segunda parte de la definición operacional, es decir, el total en el que se dividirá el numerador.</w:t>
            </w:r>
          </w:p>
          <w:p w14:paraId="43CAA68B" w14:textId="6B808988" w:rsidR="002473FF" w:rsidRPr="0077321F" w:rsidRDefault="002473FF">
            <w:pPr>
              <w:spacing w:line="240" w:lineRule="auto"/>
              <w:rPr>
                <w:sz w:val="20"/>
                <w:szCs w:val="20"/>
              </w:rPr>
            </w:pPr>
            <w:r w:rsidRPr="0077321F">
              <w:rPr>
                <w:sz w:val="20"/>
                <w:szCs w:val="20"/>
              </w:rPr>
              <w:t xml:space="preserve">Conocido como parámetro o estándar definido en los procesos. </w:t>
            </w:r>
          </w:p>
        </w:tc>
      </w:tr>
      <w:tr w:rsidR="002473FF" w:rsidRPr="0077321F" w14:paraId="51FF4F17" w14:textId="77777777" w:rsidTr="00AB2E5F">
        <w:tc>
          <w:tcPr>
            <w:tcW w:w="2668" w:type="dxa"/>
            <w:vMerge/>
          </w:tcPr>
          <w:p w14:paraId="29246646" w14:textId="1D17EB90" w:rsidR="002473FF" w:rsidRPr="0077321F" w:rsidRDefault="002473FF" w:rsidP="00871A90">
            <w:pPr>
              <w:pStyle w:val="Ttulo9"/>
              <w:spacing w:line="240" w:lineRule="auto"/>
              <w:rPr>
                <w:sz w:val="20"/>
                <w:szCs w:val="20"/>
                <w:lang w:eastAsia="ja-JP"/>
              </w:rPr>
            </w:pPr>
          </w:p>
        </w:tc>
        <w:tc>
          <w:tcPr>
            <w:tcW w:w="2668" w:type="dxa"/>
            <w:vMerge/>
          </w:tcPr>
          <w:p w14:paraId="74745FDF" w14:textId="5495298D" w:rsidR="002473FF" w:rsidRPr="0077321F" w:rsidRDefault="002473FF">
            <w:pPr>
              <w:spacing w:line="240" w:lineRule="auto"/>
              <w:rPr>
                <w:sz w:val="20"/>
                <w:szCs w:val="20"/>
              </w:rPr>
            </w:pPr>
          </w:p>
        </w:tc>
        <w:tc>
          <w:tcPr>
            <w:tcW w:w="2668" w:type="dxa"/>
          </w:tcPr>
          <w:p w14:paraId="2F8EE30D" w14:textId="3AA32F75" w:rsidR="002473FF" w:rsidRPr="0077321F" w:rsidRDefault="002473FF" w:rsidP="00B50577">
            <w:pPr>
              <w:pStyle w:val="Ttulo9"/>
              <w:spacing w:line="240" w:lineRule="auto"/>
              <w:rPr>
                <w:sz w:val="20"/>
                <w:szCs w:val="20"/>
                <w:lang w:eastAsia="ja-JP"/>
              </w:rPr>
            </w:pPr>
            <w:r w:rsidRPr="0077321F">
              <w:rPr>
                <w:sz w:val="20"/>
                <w:szCs w:val="20"/>
                <w:lang w:eastAsia="ja-JP"/>
              </w:rPr>
              <w:t>Fuente de los datos</w:t>
            </w:r>
          </w:p>
        </w:tc>
        <w:tc>
          <w:tcPr>
            <w:tcW w:w="2668" w:type="dxa"/>
          </w:tcPr>
          <w:p w14:paraId="17A93913" w14:textId="628E2AB1" w:rsidR="002473FF" w:rsidRPr="0077321F" w:rsidRDefault="002473FF">
            <w:pPr>
              <w:spacing w:line="240" w:lineRule="auto"/>
              <w:rPr>
                <w:sz w:val="20"/>
                <w:szCs w:val="20"/>
              </w:rPr>
            </w:pPr>
            <w:r w:rsidRPr="0077321F">
              <w:rPr>
                <w:sz w:val="20"/>
                <w:szCs w:val="20"/>
              </w:rPr>
              <w:t>Se define los medios de verificación, instrumentos o información base para extraer la información.</w:t>
            </w:r>
          </w:p>
        </w:tc>
      </w:tr>
      <w:tr w:rsidR="00AB2E5F" w:rsidRPr="0077321F" w14:paraId="0CB68BB0" w14:textId="77777777" w:rsidTr="00AB2E5F">
        <w:tc>
          <w:tcPr>
            <w:tcW w:w="2668" w:type="dxa"/>
          </w:tcPr>
          <w:p w14:paraId="4A8A003E" w14:textId="4C77A0D4" w:rsidR="00AB2E5F" w:rsidRPr="0077321F" w:rsidRDefault="00871A90" w:rsidP="00871A90">
            <w:pPr>
              <w:pStyle w:val="Ttulo9"/>
              <w:spacing w:line="240" w:lineRule="auto"/>
              <w:rPr>
                <w:sz w:val="20"/>
                <w:szCs w:val="20"/>
                <w:lang w:eastAsia="ja-JP"/>
              </w:rPr>
            </w:pPr>
            <w:r w:rsidRPr="0077321F">
              <w:rPr>
                <w:sz w:val="20"/>
                <w:szCs w:val="20"/>
                <w:lang w:eastAsia="ja-JP"/>
              </w:rPr>
              <w:t>Unidad de medida</w:t>
            </w:r>
          </w:p>
        </w:tc>
        <w:tc>
          <w:tcPr>
            <w:tcW w:w="2668" w:type="dxa"/>
          </w:tcPr>
          <w:p w14:paraId="2B383107" w14:textId="448667F8" w:rsidR="00AB2E5F" w:rsidRPr="0077321F" w:rsidRDefault="00871A90">
            <w:pPr>
              <w:spacing w:line="240" w:lineRule="auto"/>
              <w:rPr>
                <w:sz w:val="20"/>
                <w:szCs w:val="20"/>
              </w:rPr>
            </w:pPr>
            <w:r w:rsidRPr="0077321F">
              <w:rPr>
                <w:sz w:val="20"/>
                <w:szCs w:val="20"/>
              </w:rPr>
              <w:t>Se define la forma en que se va a expresar el resultado del indicador.</w:t>
            </w:r>
          </w:p>
        </w:tc>
        <w:tc>
          <w:tcPr>
            <w:tcW w:w="2668" w:type="dxa"/>
          </w:tcPr>
          <w:p w14:paraId="25BD9F9A" w14:textId="4379D7FD" w:rsidR="00AB2E5F" w:rsidRPr="0077321F" w:rsidRDefault="00450CEB">
            <w:pPr>
              <w:spacing w:line="240" w:lineRule="auto"/>
              <w:rPr>
                <w:b/>
                <w:bCs/>
                <w:sz w:val="20"/>
                <w:szCs w:val="20"/>
              </w:rPr>
            </w:pPr>
            <w:r w:rsidRPr="0077321F">
              <w:rPr>
                <w:b/>
                <w:bCs/>
                <w:sz w:val="20"/>
                <w:szCs w:val="20"/>
              </w:rPr>
              <w:t>Periodicidad de medición</w:t>
            </w:r>
          </w:p>
        </w:tc>
        <w:tc>
          <w:tcPr>
            <w:tcW w:w="2668" w:type="dxa"/>
          </w:tcPr>
          <w:p w14:paraId="76A0AA6A" w14:textId="6EBB85AF" w:rsidR="00AB2E5F" w:rsidRPr="0077321F" w:rsidRDefault="009336A5">
            <w:pPr>
              <w:spacing w:line="240" w:lineRule="auto"/>
              <w:rPr>
                <w:sz w:val="20"/>
                <w:szCs w:val="20"/>
              </w:rPr>
            </w:pPr>
            <w:r w:rsidRPr="0077321F">
              <w:rPr>
                <w:sz w:val="20"/>
                <w:szCs w:val="20"/>
              </w:rPr>
              <w:t>Se define el período de la aplicación del indicador o realización de la medida.</w:t>
            </w:r>
          </w:p>
        </w:tc>
      </w:tr>
      <w:tr w:rsidR="006920B9" w:rsidRPr="0077321F" w14:paraId="7E51A61C" w14:textId="77777777" w:rsidTr="00441064">
        <w:tc>
          <w:tcPr>
            <w:tcW w:w="2668" w:type="dxa"/>
          </w:tcPr>
          <w:p w14:paraId="5219970F" w14:textId="010F8EEB" w:rsidR="006920B9" w:rsidRPr="0077321F" w:rsidRDefault="006920B9">
            <w:pPr>
              <w:spacing w:line="240" w:lineRule="auto"/>
              <w:rPr>
                <w:b/>
                <w:bCs/>
                <w:sz w:val="20"/>
                <w:szCs w:val="20"/>
              </w:rPr>
            </w:pPr>
            <w:r w:rsidRPr="0077321F">
              <w:rPr>
                <w:b/>
                <w:bCs/>
                <w:sz w:val="20"/>
                <w:szCs w:val="20"/>
              </w:rPr>
              <w:t>Responsable de la medición</w:t>
            </w:r>
          </w:p>
        </w:tc>
        <w:tc>
          <w:tcPr>
            <w:tcW w:w="8004" w:type="dxa"/>
            <w:gridSpan w:val="3"/>
          </w:tcPr>
          <w:p w14:paraId="5CE9543E" w14:textId="6CEFF6A9" w:rsidR="006920B9" w:rsidRPr="0077321F" w:rsidRDefault="006920B9">
            <w:pPr>
              <w:spacing w:line="240" w:lineRule="auto"/>
              <w:rPr>
                <w:sz w:val="20"/>
                <w:szCs w:val="20"/>
              </w:rPr>
            </w:pPr>
            <w:r w:rsidRPr="0077321F">
              <w:rPr>
                <w:sz w:val="20"/>
                <w:szCs w:val="20"/>
              </w:rPr>
              <w:t>Se menciona el cargo de la persona responsable de realizar la medición.</w:t>
            </w:r>
          </w:p>
        </w:tc>
      </w:tr>
      <w:tr w:rsidR="00DF4580" w:rsidRPr="0077321F" w14:paraId="55DC97B5" w14:textId="77777777" w:rsidTr="0019199C">
        <w:tc>
          <w:tcPr>
            <w:tcW w:w="2668" w:type="dxa"/>
          </w:tcPr>
          <w:p w14:paraId="55AE49BE" w14:textId="1BFDAD84" w:rsidR="00DF4580" w:rsidRPr="0077321F" w:rsidRDefault="00DF4580" w:rsidP="008314B5">
            <w:pPr>
              <w:pStyle w:val="Ttulo9"/>
              <w:spacing w:line="240" w:lineRule="auto"/>
              <w:rPr>
                <w:sz w:val="20"/>
                <w:szCs w:val="20"/>
                <w:lang w:eastAsia="ja-JP"/>
              </w:rPr>
            </w:pPr>
            <w:r w:rsidRPr="0077321F">
              <w:rPr>
                <w:sz w:val="20"/>
                <w:szCs w:val="20"/>
                <w:lang w:eastAsia="ja-JP"/>
              </w:rPr>
              <w:lastRenderedPageBreak/>
              <w:t>Meta</w:t>
            </w:r>
          </w:p>
        </w:tc>
        <w:tc>
          <w:tcPr>
            <w:tcW w:w="8004" w:type="dxa"/>
            <w:gridSpan w:val="3"/>
          </w:tcPr>
          <w:p w14:paraId="7AD4EEDD" w14:textId="335CFBF1" w:rsidR="00DF4580" w:rsidRPr="0077321F" w:rsidRDefault="00DF4580">
            <w:pPr>
              <w:spacing w:line="240" w:lineRule="auto"/>
              <w:rPr>
                <w:sz w:val="20"/>
                <w:szCs w:val="20"/>
              </w:rPr>
            </w:pPr>
            <w:r w:rsidRPr="0077321F">
              <w:rPr>
                <w:sz w:val="20"/>
                <w:szCs w:val="20"/>
              </w:rPr>
              <w:t>Resultado que se desea alcanzar.</w:t>
            </w:r>
          </w:p>
        </w:tc>
      </w:tr>
      <w:tr w:rsidR="006920B9" w:rsidRPr="0077321F" w14:paraId="60E013ED" w14:textId="77777777" w:rsidTr="00AB2E5F">
        <w:tc>
          <w:tcPr>
            <w:tcW w:w="2668" w:type="dxa"/>
          </w:tcPr>
          <w:p w14:paraId="0269FADA" w14:textId="77777777" w:rsidR="006920B9" w:rsidRPr="0077321F" w:rsidRDefault="008314B5" w:rsidP="008314B5">
            <w:pPr>
              <w:pStyle w:val="Ttulo9"/>
              <w:spacing w:line="240" w:lineRule="auto"/>
              <w:rPr>
                <w:sz w:val="20"/>
                <w:szCs w:val="20"/>
                <w:lang w:eastAsia="ja-JP"/>
              </w:rPr>
            </w:pPr>
            <w:r w:rsidRPr="0077321F">
              <w:rPr>
                <w:sz w:val="20"/>
                <w:szCs w:val="20"/>
                <w:lang w:eastAsia="ja-JP"/>
              </w:rPr>
              <w:t>Rango de tolerancia:</w:t>
            </w:r>
          </w:p>
          <w:p w14:paraId="38022472" w14:textId="1F263B6C" w:rsidR="008314B5" w:rsidRPr="0077321F" w:rsidRDefault="008314B5" w:rsidP="008314B5">
            <w:pPr>
              <w:pStyle w:val="Normal0"/>
              <w:rPr>
                <w:sz w:val="20"/>
                <w:szCs w:val="20"/>
              </w:rPr>
            </w:pPr>
            <w:r w:rsidRPr="0077321F">
              <w:rPr>
                <w:sz w:val="20"/>
                <w:szCs w:val="20"/>
              </w:rPr>
              <w:t>Establece los parámetro</w:t>
            </w:r>
            <w:r w:rsidR="00E34216" w:rsidRPr="0077321F">
              <w:rPr>
                <w:sz w:val="20"/>
                <w:szCs w:val="20"/>
              </w:rPr>
              <w:t xml:space="preserve">s </w:t>
            </w:r>
            <w:r w:rsidRPr="0077321F">
              <w:rPr>
                <w:sz w:val="20"/>
                <w:szCs w:val="20"/>
              </w:rPr>
              <w:t>para determinar el cumplimiento.</w:t>
            </w:r>
          </w:p>
        </w:tc>
        <w:tc>
          <w:tcPr>
            <w:tcW w:w="2668" w:type="dxa"/>
          </w:tcPr>
          <w:p w14:paraId="453CF069" w14:textId="0DACEF2B" w:rsidR="006920B9" w:rsidRPr="0077321F" w:rsidRDefault="008314B5">
            <w:pPr>
              <w:spacing w:line="240" w:lineRule="auto"/>
              <w:rPr>
                <w:b/>
                <w:bCs/>
                <w:sz w:val="20"/>
                <w:szCs w:val="20"/>
              </w:rPr>
            </w:pPr>
            <w:r w:rsidRPr="0077321F">
              <w:rPr>
                <w:b/>
                <w:bCs/>
                <w:sz w:val="20"/>
                <w:szCs w:val="20"/>
              </w:rPr>
              <w:t>Excelente</w:t>
            </w:r>
          </w:p>
        </w:tc>
        <w:tc>
          <w:tcPr>
            <w:tcW w:w="2668" w:type="dxa"/>
          </w:tcPr>
          <w:p w14:paraId="4DDFB6C6" w14:textId="3E5FF33A" w:rsidR="006920B9" w:rsidRPr="0077321F" w:rsidRDefault="008314B5">
            <w:pPr>
              <w:spacing w:line="240" w:lineRule="auto"/>
              <w:rPr>
                <w:b/>
                <w:bCs/>
                <w:sz w:val="20"/>
                <w:szCs w:val="20"/>
              </w:rPr>
            </w:pPr>
            <w:r w:rsidRPr="0077321F">
              <w:rPr>
                <w:b/>
                <w:bCs/>
                <w:sz w:val="20"/>
                <w:szCs w:val="20"/>
              </w:rPr>
              <w:t>Aceptable</w:t>
            </w:r>
          </w:p>
        </w:tc>
        <w:tc>
          <w:tcPr>
            <w:tcW w:w="2668" w:type="dxa"/>
          </w:tcPr>
          <w:p w14:paraId="1A73A079" w14:textId="0202D12A" w:rsidR="006920B9" w:rsidRPr="0077321F" w:rsidRDefault="008314B5">
            <w:pPr>
              <w:spacing w:line="240" w:lineRule="auto"/>
              <w:rPr>
                <w:b/>
                <w:bCs/>
                <w:sz w:val="20"/>
                <w:szCs w:val="20"/>
              </w:rPr>
            </w:pPr>
            <w:r w:rsidRPr="0077321F">
              <w:rPr>
                <w:b/>
                <w:bCs/>
                <w:sz w:val="20"/>
                <w:szCs w:val="20"/>
              </w:rPr>
              <w:t>Inace</w:t>
            </w:r>
            <w:r w:rsidR="00E80A59" w:rsidRPr="0077321F">
              <w:rPr>
                <w:b/>
                <w:bCs/>
                <w:sz w:val="20"/>
                <w:szCs w:val="20"/>
              </w:rPr>
              <w:t>p</w:t>
            </w:r>
            <w:r w:rsidRPr="0077321F">
              <w:rPr>
                <w:b/>
                <w:bCs/>
                <w:sz w:val="20"/>
                <w:szCs w:val="20"/>
              </w:rPr>
              <w:t>table</w:t>
            </w:r>
          </w:p>
        </w:tc>
      </w:tr>
      <w:tr w:rsidR="00E80A59" w:rsidRPr="0077321F" w14:paraId="5AEBD81B" w14:textId="77777777" w:rsidTr="00797C78">
        <w:tc>
          <w:tcPr>
            <w:tcW w:w="2668" w:type="dxa"/>
          </w:tcPr>
          <w:p w14:paraId="1FF60FD7" w14:textId="17C57883" w:rsidR="00E80A59" w:rsidRPr="0077321F" w:rsidRDefault="00E80A59">
            <w:pPr>
              <w:spacing w:line="240" w:lineRule="auto"/>
              <w:rPr>
                <w:b/>
                <w:bCs/>
                <w:sz w:val="20"/>
                <w:szCs w:val="20"/>
              </w:rPr>
            </w:pPr>
            <w:r w:rsidRPr="0077321F">
              <w:rPr>
                <w:b/>
                <w:bCs/>
                <w:sz w:val="20"/>
                <w:szCs w:val="20"/>
              </w:rPr>
              <w:t>Análisis de la medición del indicador</w:t>
            </w:r>
            <w:r w:rsidR="00B67465">
              <w:rPr>
                <w:b/>
                <w:bCs/>
                <w:sz w:val="20"/>
                <w:szCs w:val="20"/>
              </w:rPr>
              <w:t>.</w:t>
            </w:r>
          </w:p>
        </w:tc>
        <w:tc>
          <w:tcPr>
            <w:tcW w:w="8004" w:type="dxa"/>
            <w:gridSpan w:val="3"/>
          </w:tcPr>
          <w:p w14:paraId="58DABF5A" w14:textId="6489A78A" w:rsidR="00E80A59" w:rsidRPr="0077321F" w:rsidRDefault="00E80A59">
            <w:pPr>
              <w:spacing w:line="240" w:lineRule="auto"/>
              <w:rPr>
                <w:sz w:val="20"/>
                <w:szCs w:val="20"/>
              </w:rPr>
            </w:pPr>
            <w:r w:rsidRPr="0077321F">
              <w:rPr>
                <w:sz w:val="20"/>
                <w:szCs w:val="20"/>
              </w:rPr>
              <w:t>Expresa el significado del resultado del indicador o su interpretación.</w:t>
            </w:r>
          </w:p>
        </w:tc>
      </w:tr>
    </w:tbl>
    <w:p w14:paraId="1BC91EFA" w14:textId="77777777" w:rsidR="005E11E3" w:rsidRDefault="005E11E3" w:rsidP="005E11E3">
      <w:pPr>
        <w:spacing w:line="240" w:lineRule="auto"/>
        <w:rPr>
          <w:sz w:val="20"/>
          <w:szCs w:val="20"/>
        </w:rPr>
      </w:pPr>
    </w:p>
    <w:p w14:paraId="0174B4AF" w14:textId="3F50DA07" w:rsidR="006612D6" w:rsidRPr="005E11E3" w:rsidRDefault="006612D6" w:rsidP="005E11E3">
      <w:pPr>
        <w:spacing w:line="240" w:lineRule="auto"/>
        <w:rPr>
          <w:sz w:val="20"/>
          <w:szCs w:val="20"/>
        </w:rPr>
      </w:pPr>
      <w:r w:rsidRPr="006612D6">
        <w:rPr>
          <w:sz w:val="20"/>
          <w:szCs w:val="20"/>
        </w:rPr>
        <w:t>Este instrumento cumple una función determinante dentro de la gestión organizacional, ya que hace comprensible la métrica que se va a calcular o medir. El resultado obtenido da cuenta del impacto positivo o negativo del indicador, según el diseño definido, convirtiéndose en el documento que traduce los objetivos organizacionales en mediciones concretas y verificables.</w:t>
      </w:r>
    </w:p>
    <w:p w14:paraId="3D15136E" w14:textId="77777777" w:rsidR="006612D6" w:rsidRPr="006612D6" w:rsidRDefault="006612D6" w:rsidP="006612D6">
      <w:pPr>
        <w:pStyle w:val="Textoindependiente2"/>
      </w:pPr>
    </w:p>
    <w:p w14:paraId="75444D00" w14:textId="77777777" w:rsidR="006612D6" w:rsidRDefault="006612D6" w:rsidP="006612D6">
      <w:pPr>
        <w:pStyle w:val="Textoindependiente2"/>
      </w:pPr>
      <w:r w:rsidRPr="006612D6">
        <w:t>Asimismo, su uso sistemático garantiza la consistencia en la medición a lo largo del tiempo, evitando interpretaciones subjetivas o variaciones en el cálculo que puedan afectar la confiabilidad de los resultados. De igual modo, facilita la inducción del personal nuevo en el manejo de métricas y asegura que todos los responsables apliquen el mismo criterio al calcular, analizar y reportar cada indicador.</w:t>
      </w:r>
    </w:p>
    <w:p w14:paraId="15EC70BC" w14:textId="77777777" w:rsidR="00D929CD" w:rsidRDefault="00D929CD" w:rsidP="006612D6">
      <w:pPr>
        <w:pStyle w:val="Textoindependiente2"/>
      </w:pPr>
    </w:p>
    <w:p w14:paraId="6287ED09" w14:textId="68FECDA5" w:rsidR="00D929CD" w:rsidRDefault="00D929CD" w:rsidP="006612D6">
      <w:pPr>
        <w:pStyle w:val="Textoindependiente2"/>
      </w:pPr>
      <w:r>
        <w:rPr>
          <w:noProof/>
          <w:lang w:val="en-US" w:eastAsia="en-US"/>
        </w:rPr>
        <mc:AlternateContent>
          <mc:Choice Requires="wps">
            <w:drawing>
              <wp:anchor distT="0" distB="0" distL="114300" distR="114300" simplePos="0" relativeHeight="251669504" behindDoc="0" locked="0" layoutInCell="1" allowOverlap="1" wp14:anchorId="2104D1BD" wp14:editId="223ACCB9">
                <wp:simplePos x="0" y="0"/>
                <wp:positionH relativeFrom="column">
                  <wp:posOffset>80645</wp:posOffset>
                </wp:positionH>
                <wp:positionV relativeFrom="paragraph">
                  <wp:posOffset>13335</wp:posOffset>
                </wp:positionV>
                <wp:extent cx="5424170" cy="914400"/>
                <wp:effectExtent l="57150" t="38100" r="81280" b="95250"/>
                <wp:wrapNone/>
                <wp:docPr id="1973405500" name="Rectángulo: esquinas redondeadas 27"/>
                <wp:cNvGraphicFramePr/>
                <a:graphic xmlns:a="http://schemas.openxmlformats.org/drawingml/2006/main">
                  <a:graphicData uri="http://schemas.microsoft.com/office/word/2010/wordprocessingShape">
                    <wps:wsp>
                      <wps:cNvSpPr/>
                      <wps:spPr>
                        <a:xfrm>
                          <a:off x="0" y="0"/>
                          <a:ext cx="5424170" cy="914400"/>
                        </a:xfrm>
                        <a:prstGeom prst="roundRect">
                          <a:avLst/>
                        </a:prstGeom>
                      </wps:spPr>
                      <wps:style>
                        <a:lnRef idx="1">
                          <a:schemeClr val="accent6"/>
                        </a:lnRef>
                        <a:fillRef idx="2">
                          <a:schemeClr val="accent6"/>
                        </a:fillRef>
                        <a:effectRef idx="1">
                          <a:schemeClr val="accent6"/>
                        </a:effectRef>
                        <a:fontRef idx="minor">
                          <a:schemeClr val="dk1"/>
                        </a:fontRef>
                      </wps:style>
                      <wps:txbx>
                        <w:txbxContent>
                          <w:p w14:paraId="26D7072B" w14:textId="72711771" w:rsidR="00D929CD" w:rsidRPr="00D929CD" w:rsidRDefault="00D929CD" w:rsidP="00D929CD">
                            <w:pPr>
                              <w:jc w:val="center"/>
                              <w:rPr>
                                <w:sz w:val="20"/>
                                <w:szCs w:val="20"/>
                              </w:rPr>
                            </w:pPr>
                            <w:r w:rsidRPr="00D929CD">
                              <w:rPr>
                                <w:sz w:val="20"/>
                                <w:szCs w:val="20"/>
                              </w:rPr>
                              <w:t>No es posible mejorar lo que no se controla, ni controlar lo que no se mide: los indicadores de gestión son la condición indispensable para una gestión organizacional confiable y orientada al logro.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id="_x0000_s1034" style="position:absolute;margin-left:6.35pt;margin-top:1.05pt;width:427.1pt;height:1in;z-index:251669504;visibility:visible;mso-wrap-style:square;mso-wrap-distance-left:9pt;mso-wrap-distance-top:0;mso-wrap-distance-right:9pt;mso-wrap-distance-bottom:0;mso-position-horizontal:absolute;mso-position-horizontal-relative:text;mso-position-vertical:absolute;mso-position-vertical-relative:text;v-text-anchor:middle" fillcolor="#fbcaa2 [1625]" strokecolor="#f68c36 [3049]" arcsize="10923f" w14:anchorId="2104D1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">
                <v:fill type="gradient" color2="#fdefe3 [505]" colors="0 #ffbe86;22938f #ffd0aa;1 #ffebdb" angle="180" focus="100%" rotate="t"/>
                <v:shadow on="t" color="black" opacity="24903f" offset="0,.55556mm" origin=",.5"/>
                <v:textbox>
                  <w:txbxContent>
                    <w:p w:rsidRPr="00D929CD" w:rsidR="00D929CD" w:rsidP="00D929CD" w:rsidRDefault="00D929CD" w14:paraId="26D7072B" w14:textId="72711771">
                      <w:pPr>
                        <w:jc w:val="center"/>
                        <w:rPr>
                          <w:sz w:val="20"/>
                          <w:szCs w:val="20"/>
                        </w:rPr>
                      </w:pPr>
                      <w:r w:rsidRPr="00D929CD">
                        <w:rPr>
                          <w:sz w:val="20"/>
                          <w:szCs w:val="20"/>
                        </w:rPr>
                        <w:t>No es posible mejorar lo que no se controla, ni controlar lo que no se mide: los indicadores de gestión son la condición indispensable para una gestión organizacional confiable y orientada al logro.</w:t>
                      </w:r>
                    </w:p>
                  </w:txbxContent>
                </v:textbox>
              </v:roundrect>
            </w:pict>
          </mc:Fallback>
        </mc:AlternateContent>
      </w:r>
    </w:p>
    <w:p w14:paraId="170FE23B" w14:textId="682EDDC5" w:rsidR="00D929CD" w:rsidRDefault="00D929CD" w:rsidP="006612D6">
      <w:pPr>
        <w:pStyle w:val="Textoindependiente2"/>
      </w:pPr>
    </w:p>
    <w:p w14:paraId="1A0D5695" w14:textId="77777777" w:rsidR="00D929CD" w:rsidRDefault="00D929CD" w:rsidP="006612D6">
      <w:pPr>
        <w:pStyle w:val="Textoindependiente2"/>
      </w:pPr>
    </w:p>
    <w:p w14:paraId="233F353A" w14:textId="77777777" w:rsidR="00D929CD" w:rsidRDefault="00D929CD" w:rsidP="006612D6">
      <w:pPr>
        <w:pStyle w:val="Textoindependiente2"/>
      </w:pPr>
    </w:p>
    <w:p w14:paraId="021BCB0B" w14:textId="77777777" w:rsidR="00D929CD" w:rsidRDefault="00D929CD" w:rsidP="006612D6">
      <w:pPr>
        <w:pStyle w:val="Textoindependiente2"/>
      </w:pPr>
    </w:p>
    <w:p w14:paraId="3017A455" w14:textId="77777777" w:rsidR="00D929CD" w:rsidRDefault="00D929CD" w:rsidP="006612D6">
      <w:pPr>
        <w:pStyle w:val="Textoindependiente2"/>
      </w:pPr>
    </w:p>
    <w:p w14:paraId="3A2B0FAB" w14:textId="77777777" w:rsidR="00E33D86" w:rsidRPr="006612D6" w:rsidRDefault="00E33D86" w:rsidP="006612D6">
      <w:pPr>
        <w:pStyle w:val="Textoindependiente2"/>
      </w:pPr>
    </w:p>
    <w:p w14:paraId="584AF861" w14:textId="77777777" w:rsidR="006612D6" w:rsidRPr="006612D6" w:rsidRDefault="006612D6" w:rsidP="006612D6">
      <w:pPr>
        <w:pStyle w:val="Textoindependiente2"/>
      </w:pPr>
      <w:r w:rsidRPr="006612D6">
        <w:t>En consecuencia, este formato permite evaluar el cumplimiento de las metas estratégicas y de proceso, identificar desviaciones frente a lo planificado e implementar acciones correctivas de manera oportuna. De este modo, se fortalece la capacidad de la organización para responder con agilidad a los cambios del entorno y mantener el desempeño alineado con los objetivos definidos.</w:t>
      </w:r>
    </w:p>
    <w:p w14:paraId="7E3E5616" w14:textId="77777777" w:rsidR="006612D6" w:rsidRPr="006612D6" w:rsidRDefault="006612D6" w:rsidP="006612D6">
      <w:pPr>
        <w:pStyle w:val="Textoindependiente2"/>
      </w:pPr>
    </w:p>
    <w:p w14:paraId="4F277E86" w14:textId="77777777" w:rsidR="006612D6" w:rsidRPr="006612D6" w:rsidRDefault="006612D6" w:rsidP="006612D6">
      <w:pPr>
        <w:pStyle w:val="Textoindependiente2"/>
      </w:pPr>
      <w:r w:rsidRPr="006612D6">
        <w:t>De esta manera, el diseño e implementación de indicadores de gestión, fundamentado en un registro técnico bien estructurado, constituye el cierre del ciclo que inicia con la planeación estratégica y culmina con el control y la mejora continua. Este componente ha brindado las bases conceptuales, metodológicas y técnicas necesarias para estructurar un sistema de medición pertinente, confiable y orientado al logro de los resultados organizacionales.</w:t>
      </w:r>
    </w:p>
    <w:p w14:paraId="52FD4034" w14:textId="77777777" w:rsidR="006612D6" w:rsidRDefault="006612D6" w:rsidP="00200AF7">
      <w:pPr>
        <w:pStyle w:val="Textoindependiente2"/>
        <w:rPr>
          <w:b/>
          <w:bCs/>
        </w:rPr>
      </w:pPr>
    </w:p>
    <w:p w14:paraId="2A75B0E1" w14:textId="7E899A2F" w:rsidR="003B7D67" w:rsidRPr="0077321F" w:rsidRDefault="003B7D67">
      <w:pPr>
        <w:spacing w:line="240" w:lineRule="auto"/>
        <w:rPr>
          <w:b/>
          <w:bCs/>
          <w:sz w:val="20"/>
          <w:szCs w:val="20"/>
        </w:rPr>
      </w:pPr>
    </w:p>
    <w:p w14:paraId="00000070" w14:textId="12B65566" w:rsidR="00AD17D4" w:rsidRPr="0077321F" w:rsidRDefault="00025888" w:rsidP="007A5C2D">
      <w:pPr>
        <w:pStyle w:val="Normal0"/>
        <w:numPr>
          <w:ilvl w:val="0"/>
          <w:numId w:val="1"/>
        </w:numPr>
        <w:ind w:left="284" w:hanging="284"/>
        <w:rPr>
          <w:b/>
          <w:color w:val="000000"/>
          <w:sz w:val="20"/>
          <w:szCs w:val="20"/>
        </w:rPr>
      </w:pPr>
      <w:r w:rsidRPr="0077321F">
        <w:rPr>
          <w:b/>
          <w:sz w:val="20"/>
          <w:szCs w:val="20"/>
        </w:rPr>
        <w:t>SÍNTESIS</w:t>
      </w:r>
    </w:p>
    <w:p w14:paraId="00000071" w14:textId="77777777" w:rsidR="00AD17D4" w:rsidRPr="0077321F" w:rsidRDefault="00AD17D4" w:rsidP="007A5C2D">
      <w:pPr>
        <w:pStyle w:val="Normal0"/>
        <w:rPr>
          <w:sz w:val="20"/>
          <w:szCs w:val="20"/>
        </w:rPr>
      </w:pPr>
    </w:p>
    <w:p w14:paraId="3FBF64A3" w14:textId="77777777" w:rsidR="00D14C96" w:rsidRDefault="00D14C96" w:rsidP="00D14C96">
      <w:pPr>
        <w:jc w:val="both"/>
        <w:rPr>
          <w:sz w:val="20"/>
          <w:szCs w:val="20"/>
        </w:rPr>
      </w:pPr>
      <w:r w:rsidRPr="0077321F">
        <w:rPr>
          <w:sz w:val="20"/>
          <w:szCs w:val="20"/>
        </w:rPr>
        <w:t>Este componente formativo ofrece una comprensión amplia de los fundamentos necesarios para implementar la medición en las empresas colombianas, integrando aspectos administrativos, estratégicos y técnicos que permiten estructurar una gestión orientada a resultados. Su enfoque permite reconocer cómo las organizaciones, independientemente de su tamaño o sector económico, definen su estructura, establecen procesos y diseñan instrumentos de medición para validar el cumplimiento de sus objetivos.</w:t>
      </w:r>
    </w:p>
    <w:p w14:paraId="0CC1F927" w14:textId="77777777" w:rsidR="00CE0AF8" w:rsidRPr="0077321F" w:rsidRDefault="00CE0AF8" w:rsidP="00D14C96">
      <w:pPr>
        <w:jc w:val="both"/>
        <w:rPr>
          <w:sz w:val="20"/>
          <w:szCs w:val="20"/>
        </w:rPr>
      </w:pPr>
    </w:p>
    <w:p w14:paraId="2C849B0E" w14:textId="77777777" w:rsidR="00D14C96" w:rsidRPr="0077321F" w:rsidRDefault="00D14C96" w:rsidP="00D14C96">
      <w:pPr>
        <w:jc w:val="both"/>
      </w:pPr>
      <w:r w:rsidRPr="7DA47682">
        <w:rPr>
          <w:sz w:val="20"/>
          <w:szCs w:val="20"/>
        </w:rPr>
        <w:t>Además, profundiza en la importancia de los indicadores de gestión como herramientas de control administrativo, considerando su clasificación, características y metodología de construcción. Con ello se promueve una gestión basada en datos objetivos que fortalece la competitividad organizacional, mejora la toma de decisiones estratégicas y contribuye al cumplimiento de las metas definidas en cada área de la empresa colombiana.</w:t>
      </w:r>
    </w:p>
    <w:p w14:paraId="412C0B8B" w14:textId="1484B906" w:rsidR="7DA47682" w:rsidRDefault="7DA47682" w:rsidP="7DA47682">
      <w:pPr>
        <w:jc w:val="both"/>
        <w:rPr>
          <w:sz w:val="20"/>
          <w:szCs w:val="20"/>
        </w:rPr>
      </w:pPr>
    </w:p>
    <w:p w14:paraId="2437D2FA" w14:textId="1F03FB7E" w:rsidR="205F9A5B" w:rsidRDefault="205F9A5B" w:rsidP="7DA47682">
      <w:pPr>
        <w:jc w:val="both"/>
      </w:pPr>
      <w:commentRangeStart w:id="32"/>
      <w:r>
        <w:rPr>
          <w:noProof/>
          <w:lang w:val="en-US" w:eastAsia="en-US"/>
        </w:rPr>
        <w:lastRenderedPageBreak/>
        <w:drawing>
          <wp:inline distT="0" distB="0" distL="0" distR="0" wp14:anchorId="63C6719C" wp14:editId="40831192">
            <wp:extent cx="5619750" cy="4619625"/>
            <wp:effectExtent l="0" t="0" r="0" b="0"/>
            <wp:docPr id="6640174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17438" name="Picture 664017438"/>
                    <pic:cNvPicPr/>
                  </pic:nvPicPr>
                  <pic:blipFill>
                    <a:blip r:embed="rId30">
                      <a:extLst>
                        <a:ext uri="{28A0092B-C50C-407E-A947-70E740481C1C}">
                          <a14:useLocalDpi xmlns:a14="http://schemas.microsoft.com/office/drawing/2010/main"/>
                        </a:ext>
                      </a:extLst>
                    </a:blip>
                    <a:stretch>
                      <a:fillRect/>
                    </a:stretch>
                  </pic:blipFill>
                  <pic:spPr>
                    <a:xfrm>
                      <a:off x="0" y="0"/>
                      <a:ext cx="5619750" cy="4619625"/>
                    </a:xfrm>
                    <a:prstGeom prst="rect">
                      <a:avLst/>
                    </a:prstGeom>
                  </pic:spPr>
                </pic:pic>
              </a:graphicData>
            </a:graphic>
          </wp:inline>
        </w:drawing>
      </w:r>
      <w:commentRangeEnd w:id="32"/>
      <w:r>
        <w:commentReference w:id="32"/>
      </w:r>
    </w:p>
    <w:p w14:paraId="4DE9475C" w14:textId="77777777" w:rsidR="00D52D12" w:rsidRPr="0077321F" w:rsidRDefault="00D52D12" w:rsidP="00854D2C">
      <w:pPr>
        <w:jc w:val="both"/>
        <w:rPr>
          <w:noProof/>
          <w:sz w:val="20"/>
          <w:szCs w:val="20"/>
        </w:rPr>
      </w:pPr>
    </w:p>
    <w:p w14:paraId="489ABA37" w14:textId="460E94D0" w:rsidR="00D52D12" w:rsidRPr="0077321F" w:rsidRDefault="00D52D12" w:rsidP="00854D2C">
      <w:pPr>
        <w:jc w:val="both"/>
      </w:pPr>
    </w:p>
    <w:p w14:paraId="558EB055" w14:textId="77777777" w:rsidR="00687D6D" w:rsidRPr="0077321F" w:rsidRDefault="00687D6D" w:rsidP="00DA6604">
      <w:pPr>
        <w:rPr>
          <w:sz w:val="20"/>
          <w:szCs w:val="20"/>
        </w:rPr>
      </w:pPr>
    </w:p>
    <w:p w14:paraId="320DD238" w14:textId="169BAF26" w:rsidR="009175C9" w:rsidRPr="0077321F" w:rsidRDefault="009175C9" w:rsidP="00854D2C">
      <w:pPr>
        <w:jc w:val="both"/>
        <w:rPr>
          <w:sz w:val="20"/>
          <w:szCs w:val="20"/>
        </w:rPr>
      </w:pPr>
    </w:p>
    <w:p w14:paraId="00000075" w14:textId="77777777" w:rsidR="00AD17D4" w:rsidRPr="0077321F" w:rsidRDefault="00025888" w:rsidP="007A5C2D">
      <w:pPr>
        <w:pStyle w:val="Normal0"/>
        <w:numPr>
          <w:ilvl w:val="0"/>
          <w:numId w:val="1"/>
        </w:numPr>
        <w:ind w:left="284" w:hanging="284"/>
        <w:rPr>
          <w:b/>
          <w:color w:val="000000"/>
          <w:sz w:val="20"/>
          <w:szCs w:val="20"/>
        </w:rPr>
      </w:pPr>
      <w:r w:rsidRPr="0077321F">
        <w:rPr>
          <w:b/>
          <w:color w:val="000000"/>
          <w:sz w:val="20"/>
          <w:szCs w:val="20"/>
        </w:rPr>
        <w:t>ACTIVIDADES DIDÁCTICAS</w:t>
      </w:r>
    </w:p>
    <w:p w14:paraId="0000008A" w14:textId="15551067" w:rsidR="00AD17D4" w:rsidRPr="0077321F"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77321F" w14:paraId="55E7F395" w14:textId="77777777" w:rsidTr="003310C6">
        <w:trPr>
          <w:trHeight w:val="491"/>
        </w:trPr>
        <w:tc>
          <w:tcPr>
            <w:tcW w:w="0" w:type="auto"/>
            <w:gridSpan w:val="2"/>
            <w:shd w:val="clear" w:color="auto" w:fill="000000" w:themeFill="text1"/>
            <w:vAlign w:val="center"/>
          </w:tcPr>
          <w:p w14:paraId="44B459DB" w14:textId="77777777" w:rsidR="003310C6" w:rsidRPr="0077321F" w:rsidRDefault="003310C6" w:rsidP="007A5C2D">
            <w:pPr>
              <w:jc w:val="center"/>
              <w:rPr>
                <w:b/>
                <w:bCs/>
                <w:sz w:val="20"/>
                <w:szCs w:val="20"/>
              </w:rPr>
            </w:pPr>
            <w:r w:rsidRPr="0077321F">
              <w:rPr>
                <w:rFonts w:eastAsia="Calibri"/>
                <w:b/>
                <w:bCs/>
                <w:sz w:val="20"/>
                <w:szCs w:val="20"/>
              </w:rPr>
              <w:t>DESCRIPCIÓN DE ACTIVIDAD DIDÁCTICA</w:t>
            </w:r>
          </w:p>
        </w:tc>
      </w:tr>
      <w:tr w:rsidR="003310C6" w:rsidRPr="0077321F" w14:paraId="2C1D5AEC" w14:textId="77777777" w:rsidTr="003310C6">
        <w:trPr>
          <w:trHeight w:val="806"/>
        </w:trPr>
        <w:tc>
          <w:tcPr>
            <w:tcW w:w="2693" w:type="dxa"/>
            <w:vAlign w:val="center"/>
          </w:tcPr>
          <w:p w14:paraId="3E7890D7" w14:textId="77777777" w:rsidR="003310C6" w:rsidRPr="0077321F" w:rsidRDefault="003310C6" w:rsidP="007A5C2D">
            <w:pPr>
              <w:rPr>
                <w:rFonts w:eastAsia="Calibri"/>
                <w:b/>
                <w:bCs/>
                <w:sz w:val="20"/>
                <w:szCs w:val="20"/>
              </w:rPr>
            </w:pPr>
            <w:r w:rsidRPr="0077321F">
              <w:rPr>
                <w:rFonts w:eastAsia="Calibri"/>
                <w:b/>
                <w:bCs/>
                <w:sz w:val="20"/>
                <w:szCs w:val="20"/>
              </w:rPr>
              <w:t>Nombre de la Actividad</w:t>
            </w:r>
          </w:p>
        </w:tc>
        <w:tc>
          <w:tcPr>
            <w:tcW w:w="6848" w:type="dxa"/>
            <w:vAlign w:val="center"/>
          </w:tcPr>
          <w:p w14:paraId="32596FA8" w14:textId="3A6661FC" w:rsidR="003310C6" w:rsidRPr="0077321F" w:rsidRDefault="00AD4F4D" w:rsidP="007A5C2D">
            <w:pPr>
              <w:rPr>
                <w:sz w:val="20"/>
                <w:szCs w:val="20"/>
              </w:rPr>
            </w:pPr>
            <w:r w:rsidRPr="0077321F">
              <w:rPr>
                <w:rFonts w:eastAsia="Calibri"/>
                <w:color w:val="000000"/>
                <w:sz w:val="20"/>
                <w:szCs w:val="20"/>
              </w:rPr>
              <w:t>Desafío sobre indicadores de gestión y fundamentos de la administración.</w:t>
            </w:r>
          </w:p>
        </w:tc>
      </w:tr>
      <w:tr w:rsidR="003310C6" w:rsidRPr="0077321F" w14:paraId="55EF97DE" w14:textId="77777777" w:rsidTr="003310C6">
        <w:trPr>
          <w:trHeight w:val="806"/>
        </w:trPr>
        <w:tc>
          <w:tcPr>
            <w:tcW w:w="2693" w:type="dxa"/>
            <w:vAlign w:val="center"/>
          </w:tcPr>
          <w:p w14:paraId="7D35CFDF" w14:textId="77777777" w:rsidR="003310C6" w:rsidRPr="0077321F" w:rsidRDefault="003310C6" w:rsidP="007A5C2D">
            <w:pPr>
              <w:rPr>
                <w:rFonts w:eastAsia="Calibri"/>
                <w:b/>
                <w:bCs/>
                <w:sz w:val="20"/>
                <w:szCs w:val="20"/>
              </w:rPr>
            </w:pPr>
            <w:r w:rsidRPr="0077321F">
              <w:rPr>
                <w:rFonts w:eastAsia="Calibri"/>
                <w:b/>
                <w:bCs/>
                <w:sz w:val="20"/>
                <w:szCs w:val="20"/>
              </w:rPr>
              <w:t>Objetivo de la actividad</w:t>
            </w:r>
          </w:p>
        </w:tc>
        <w:tc>
          <w:tcPr>
            <w:tcW w:w="6848" w:type="dxa"/>
            <w:vAlign w:val="center"/>
          </w:tcPr>
          <w:p w14:paraId="14748A70" w14:textId="4C063B26" w:rsidR="003310C6" w:rsidRPr="0077321F" w:rsidRDefault="0055572C" w:rsidP="007A5C2D">
            <w:pPr>
              <w:rPr>
                <w:sz w:val="20"/>
                <w:szCs w:val="20"/>
              </w:rPr>
            </w:pPr>
            <w:r w:rsidRPr="0077321F">
              <w:rPr>
                <w:rFonts w:eastAsia="Calibri"/>
                <w:color w:val="000000"/>
                <w:sz w:val="20"/>
                <w:szCs w:val="20"/>
              </w:rPr>
              <w:t>Verificar el grado de apropiación de los conceptos clave sobre fundamentos de la administración, planeación estratégica e indicadores de gestión.</w:t>
            </w:r>
          </w:p>
        </w:tc>
      </w:tr>
      <w:tr w:rsidR="003310C6" w:rsidRPr="0077321F" w14:paraId="4D5645D2" w14:textId="77777777" w:rsidTr="003310C6">
        <w:trPr>
          <w:trHeight w:val="1258"/>
        </w:trPr>
        <w:tc>
          <w:tcPr>
            <w:tcW w:w="2693" w:type="dxa"/>
            <w:vAlign w:val="center"/>
          </w:tcPr>
          <w:p w14:paraId="63A20DCB" w14:textId="77777777" w:rsidR="003310C6" w:rsidRPr="0077321F" w:rsidRDefault="003310C6" w:rsidP="007A5C2D">
            <w:pPr>
              <w:rPr>
                <w:rFonts w:eastAsia="Calibri"/>
                <w:b/>
                <w:bCs/>
                <w:sz w:val="20"/>
                <w:szCs w:val="20"/>
              </w:rPr>
            </w:pPr>
            <w:r w:rsidRPr="0077321F">
              <w:rPr>
                <w:rFonts w:eastAsia="Calibri"/>
                <w:b/>
                <w:bCs/>
                <w:sz w:val="20"/>
                <w:szCs w:val="20"/>
              </w:rPr>
              <w:t>Tipo de actividad sugerida</w:t>
            </w:r>
          </w:p>
        </w:tc>
        <w:tc>
          <w:tcPr>
            <w:tcW w:w="6848" w:type="dxa"/>
            <w:vAlign w:val="center"/>
          </w:tcPr>
          <w:p w14:paraId="4F10A9FE" w14:textId="2A8F324D" w:rsidR="003310C6" w:rsidRPr="0077321F" w:rsidRDefault="003310C6" w:rsidP="007A5C2D">
            <w:pPr>
              <w:rPr>
                <w:b/>
                <w:color w:val="595959" w:themeColor="text1" w:themeTint="A6"/>
                <w:sz w:val="20"/>
                <w:szCs w:val="20"/>
              </w:rPr>
            </w:pPr>
            <w:r w:rsidRPr="0077321F">
              <w:rPr>
                <w:noProof/>
                <w:sz w:val="20"/>
                <w:szCs w:val="20"/>
                <w:lang w:val="en-US" w:eastAsia="en-US"/>
              </w:rPr>
              <w:drawing>
                <wp:inline distT="0" distB="0" distL="0" distR="0" wp14:anchorId="52897DA0" wp14:editId="7FA5522A">
                  <wp:extent cx="1200150" cy="1033145"/>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86" name="image3.png"/>
                          <pic:cNvPicPr preferRelativeResize="0"/>
                        </pic:nvPicPr>
                        <pic:blipFill>
                          <a:blip r:embed="rId31"/>
                          <a:srcRect r="78526" b="67202"/>
                          <a:stretch>
                            <a:fillRect/>
                          </a:stretch>
                        </pic:blipFill>
                        <pic:spPr>
                          <a:xfrm>
                            <a:off x="0" y="0"/>
                            <a:ext cx="1257456" cy="1082578"/>
                          </a:xfrm>
                          <a:prstGeom prst="rect">
                            <a:avLst/>
                          </a:prstGeom>
                          <a:ln>
                            <a:noFill/>
                          </a:ln>
                        </pic:spPr>
                      </pic:pic>
                    </a:graphicData>
                  </a:graphic>
                </wp:inline>
              </w:drawing>
            </w:r>
          </w:p>
        </w:tc>
      </w:tr>
      <w:tr w:rsidR="003310C6" w:rsidRPr="0077321F" w14:paraId="71D755B1" w14:textId="77777777" w:rsidTr="003310C6">
        <w:trPr>
          <w:trHeight w:val="1849"/>
        </w:trPr>
        <w:tc>
          <w:tcPr>
            <w:tcW w:w="2693" w:type="dxa"/>
            <w:vAlign w:val="center"/>
          </w:tcPr>
          <w:p w14:paraId="01C16D3F" w14:textId="77777777" w:rsidR="003310C6" w:rsidRPr="0077321F" w:rsidRDefault="003310C6" w:rsidP="007A5C2D">
            <w:pPr>
              <w:rPr>
                <w:rFonts w:eastAsia="Calibri"/>
                <w:b/>
                <w:bCs/>
                <w:sz w:val="20"/>
                <w:szCs w:val="20"/>
              </w:rPr>
            </w:pPr>
            <w:r w:rsidRPr="0077321F">
              <w:rPr>
                <w:rFonts w:eastAsia="Calibri"/>
                <w:b/>
                <w:bCs/>
                <w:sz w:val="20"/>
                <w:szCs w:val="20"/>
              </w:rPr>
              <w:lastRenderedPageBreak/>
              <w:t xml:space="preserve">Archivo de la actividad </w:t>
            </w:r>
          </w:p>
          <w:p w14:paraId="7488C933" w14:textId="77777777" w:rsidR="003310C6" w:rsidRPr="0077321F" w:rsidRDefault="003310C6" w:rsidP="007A5C2D">
            <w:pPr>
              <w:rPr>
                <w:rFonts w:eastAsia="Calibri"/>
                <w:b/>
                <w:bCs/>
                <w:sz w:val="20"/>
                <w:szCs w:val="20"/>
              </w:rPr>
            </w:pPr>
            <w:r w:rsidRPr="0077321F">
              <w:rPr>
                <w:rFonts w:eastAsia="Calibri"/>
                <w:b/>
                <w:bCs/>
                <w:sz w:val="20"/>
                <w:szCs w:val="20"/>
              </w:rPr>
              <w:t>(Anexo donde se describe la actividad propuesta)</w:t>
            </w:r>
          </w:p>
        </w:tc>
        <w:tc>
          <w:tcPr>
            <w:tcW w:w="6848" w:type="dxa"/>
            <w:vAlign w:val="center"/>
          </w:tcPr>
          <w:p w14:paraId="3E9B9607" w14:textId="4D8B6793" w:rsidR="003310C6" w:rsidRPr="0077321F" w:rsidRDefault="003310C6" w:rsidP="007A5C2D">
            <w:pPr>
              <w:rPr>
                <w:b/>
                <w:i/>
                <w:sz w:val="20"/>
                <w:szCs w:val="20"/>
              </w:rPr>
            </w:pPr>
            <w:r w:rsidRPr="0077321F">
              <w:rPr>
                <w:color w:val="000000"/>
                <w:sz w:val="20"/>
                <w:szCs w:val="20"/>
              </w:rPr>
              <w:t>Actividad_didactica_CF1</w:t>
            </w:r>
          </w:p>
        </w:tc>
      </w:tr>
    </w:tbl>
    <w:p w14:paraId="0000009F" w14:textId="4D093C46" w:rsidR="00AD17D4" w:rsidRPr="0077321F" w:rsidRDefault="00AD17D4" w:rsidP="007A5C2D">
      <w:pPr>
        <w:pStyle w:val="Normal0"/>
        <w:rPr>
          <w:sz w:val="20"/>
          <w:szCs w:val="20"/>
        </w:rPr>
      </w:pPr>
    </w:p>
    <w:p w14:paraId="12535259" w14:textId="21A75C3B" w:rsidR="00C77BB3" w:rsidRPr="0077321F" w:rsidRDefault="00C77BB3" w:rsidP="007A5C2D">
      <w:pPr>
        <w:pStyle w:val="Normal0"/>
        <w:rPr>
          <w:sz w:val="20"/>
          <w:szCs w:val="20"/>
        </w:rPr>
      </w:pPr>
    </w:p>
    <w:p w14:paraId="000000A1" w14:textId="77777777" w:rsidR="00AD17D4" w:rsidRPr="0077321F" w:rsidRDefault="00025888" w:rsidP="006E4C24">
      <w:pPr>
        <w:pStyle w:val="Normal0"/>
        <w:numPr>
          <w:ilvl w:val="0"/>
          <w:numId w:val="1"/>
        </w:numPr>
        <w:ind w:left="0" w:hanging="284"/>
        <w:rPr>
          <w:b/>
          <w:color w:val="000000"/>
          <w:sz w:val="20"/>
          <w:szCs w:val="20"/>
        </w:rPr>
      </w:pPr>
      <w:r w:rsidRPr="0077321F">
        <w:rPr>
          <w:b/>
          <w:color w:val="000000"/>
          <w:sz w:val="20"/>
          <w:szCs w:val="20"/>
        </w:rPr>
        <w:t xml:space="preserve">GLOSARIO: </w:t>
      </w:r>
    </w:p>
    <w:p w14:paraId="000000AA" w14:textId="38E048DA" w:rsidR="00AD17D4" w:rsidRPr="0077321F" w:rsidRDefault="00AD17D4" w:rsidP="006E4C24">
      <w:pPr>
        <w:pStyle w:val="Normal0"/>
        <w:rPr>
          <w:sz w:val="20"/>
          <w:szCs w:val="20"/>
        </w:rPr>
      </w:pPr>
    </w:p>
    <w:tbl>
      <w:tblPr>
        <w:tblW w:w="9541"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701"/>
        <w:gridCol w:w="7840"/>
      </w:tblGrid>
      <w:tr w:rsidR="003310C6" w:rsidRPr="0077321F" w14:paraId="69B98507" w14:textId="77777777" w:rsidTr="510F2950">
        <w:trPr>
          <w:trHeight w:val="214"/>
        </w:trPr>
        <w:tc>
          <w:tcPr>
            <w:tcW w:w="1701" w:type="dxa"/>
            <w:shd w:val="clear" w:color="auto" w:fill="000000" w:themeFill="text1"/>
            <w:tcMar>
              <w:top w:w="100" w:type="dxa"/>
              <w:left w:w="100" w:type="dxa"/>
              <w:bottom w:w="100" w:type="dxa"/>
              <w:right w:w="100" w:type="dxa"/>
            </w:tcMar>
          </w:tcPr>
          <w:p w14:paraId="5B631BDF" w14:textId="77777777" w:rsidR="003310C6" w:rsidRPr="0077321F" w:rsidRDefault="003310C6" w:rsidP="006E4C24">
            <w:pPr>
              <w:jc w:val="center"/>
              <w:rPr>
                <w:color w:val="FFFFFF" w:themeColor="background1"/>
                <w:sz w:val="20"/>
                <w:szCs w:val="20"/>
              </w:rPr>
            </w:pPr>
            <w:r w:rsidRPr="0077321F">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77321F" w:rsidRDefault="003310C6" w:rsidP="006E4C24">
            <w:pPr>
              <w:jc w:val="center"/>
              <w:rPr>
                <w:color w:val="FFFFFF" w:themeColor="background1"/>
                <w:sz w:val="20"/>
                <w:szCs w:val="20"/>
              </w:rPr>
            </w:pPr>
            <w:r w:rsidRPr="0077321F">
              <w:rPr>
                <w:color w:val="FFFFFF" w:themeColor="background1"/>
                <w:sz w:val="20"/>
                <w:szCs w:val="20"/>
              </w:rPr>
              <w:t>SIGNIFICADO</w:t>
            </w:r>
          </w:p>
        </w:tc>
      </w:tr>
      <w:tr w:rsidR="008C24D3" w:rsidRPr="0077321F" w14:paraId="67FAA75A" w14:textId="77777777" w:rsidTr="510F2950">
        <w:trPr>
          <w:trHeight w:val="253"/>
        </w:trPr>
        <w:tc>
          <w:tcPr>
            <w:tcW w:w="1701" w:type="dxa"/>
            <w:tcMar>
              <w:top w:w="100" w:type="dxa"/>
              <w:left w:w="100" w:type="dxa"/>
              <w:bottom w:w="100" w:type="dxa"/>
              <w:right w:w="100" w:type="dxa"/>
            </w:tcMar>
          </w:tcPr>
          <w:p w14:paraId="0D315C06" w14:textId="230C4CFC" w:rsidR="008C24D3" w:rsidRPr="0077321F" w:rsidRDefault="001B1012" w:rsidP="006E4C24">
            <w:pPr>
              <w:rPr>
                <w:sz w:val="20"/>
                <w:szCs w:val="20"/>
              </w:rPr>
            </w:pPr>
            <w:r w:rsidRPr="0077321F">
              <w:rPr>
                <w:sz w:val="20"/>
                <w:szCs w:val="20"/>
              </w:rPr>
              <w:t>Administración</w:t>
            </w:r>
          </w:p>
        </w:tc>
        <w:tc>
          <w:tcPr>
            <w:tcW w:w="7840" w:type="dxa"/>
            <w:tcMar>
              <w:top w:w="100" w:type="dxa"/>
              <w:left w:w="100" w:type="dxa"/>
              <w:bottom w:w="100" w:type="dxa"/>
              <w:right w:w="100" w:type="dxa"/>
            </w:tcMar>
          </w:tcPr>
          <w:p w14:paraId="39A41D09" w14:textId="5FA9F063" w:rsidR="008C24D3" w:rsidRPr="0077321F" w:rsidRDefault="0023745D" w:rsidP="006E4C24">
            <w:pPr>
              <w:rPr>
                <w:sz w:val="20"/>
                <w:szCs w:val="20"/>
              </w:rPr>
            </w:pPr>
            <w:r w:rsidRPr="0077321F">
              <w:rPr>
                <w:sz w:val="20"/>
                <w:szCs w:val="20"/>
              </w:rPr>
              <w:t>es una ciencia fundamental para coordinar esfuerzos, estructurar actividades</w:t>
            </w:r>
            <w:r w:rsidR="00CB04F8" w:rsidRPr="0077321F">
              <w:rPr>
                <w:sz w:val="20"/>
                <w:szCs w:val="20"/>
              </w:rPr>
              <w:t xml:space="preserve"> y maximizar </w:t>
            </w:r>
            <w:r w:rsidR="00E671E6" w:rsidRPr="0077321F">
              <w:rPr>
                <w:sz w:val="20"/>
                <w:szCs w:val="20"/>
              </w:rPr>
              <w:t>l</w:t>
            </w:r>
            <w:r w:rsidR="00CB04F8" w:rsidRPr="0077321F">
              <w:rPr>
                <w:sz w:val="20"/>
                <w:szCs w:val="20"/>
              </w:rPr>
              <w:t>a productividad con una eficiente gestión de recursos en cualquier ámbito, actividad y organización.</w:t>
            </w:r>
          </w:p>
        </w:tc>
      </w:tr>
      <w:tr w:rsidR="008C24D3" w:rsidRPr="0077321F" w14:paraId="0A89FFFC" w14:textId="77777777" w:rsidTr="510F2950">
        <w:trPr>
          <w:trHeight w:val="253"/>
        </w:trPr>
        <w:tc>
          <w:tcPr>
            <w:tcW w:w="1701" w:type="dxa"/>
            <w:tcMar>
              <w:top w:w="100" w:type="dxa"/>
              <w:left w:w="100" w:type="dxa"/>
              <w:bottom w:w="100" w:type="dxa"/>
              <w:right w:w="100" w:type="dxa"/>
            </w:tcMar>
          </w:tcPr>
          <w:p w14:paraId="15F313AB" w14:textId="02A57057" w:rsidR="008C24D3" w:rsidRPr="0077321F" w:rsidRDefault="001B1012" w:rsidP="006E4C24">
            <w:pPr>
              <w:rPr>
                <w:sz w:val="20"/>
                <w:szCs w:val="20"/>
              </w:rPr>
            </w:pPr>
            <w:r w:rsidRPr="0077321F">
              <w:rPr>
                <w:sz w:val="20"/>
                <w:szCs w:val="20"/>
              </w:rPr>
              <w:t>Diagnóstico</w:t>
            </w:r>
          </w:p>
        </w:tc>
        <w:tc>
          <w:tcPr>
            <w:tcW w:w="7840" w:type="dxa"/>
            <w:tcMar>
              <w:top w:w="100" w:type="dxa"/>
              <w:left w:w="100" w:type="dxa"/>
              <w:bottom w:w="100" w:type="dxa"/>
              <w:right w:w="100" w:type="dxa"/>
            </w:tcMar>
          </w:tcPr>
          <w:p w14:paraId="29465725" w14:textId="4B6349AD" w:rsidR="008C24D3" w:rsidRPr="0077321F" w:rsidRDefault="004E0C2D" w:rsidP="006E4C24">
            <w:pPr>
              <w:rPr>
                <w:sz w:val="20"/>
                <w:szCs w:val="20"/>
              </w:rPr>
            </w:pPr>
            <w:r w:rsidRPr="0077321F">
              <w:rPr>
                <w:sz w:val="20"/>
                <w:szCs w:val="20"/>
              </w:rPr>
              <w:t>proceso estructurado de análisis</w:t>
            </w:r>
            <w:r w:rsidR="00D56A95" w:rsidRPr="0077321F">
              <w:rPr>
                <w:sz w:val="20"/>
                <w:szCs w:val="20"/>
              </w:rPr>
              <w:t xml:space="preserve"> que evalúa el desempeño, la cultura y la estructura de una organización para </w:t>
            </w:r>
            <w:r w:rsidR="00BF2804" w:rsidRPr="0077321F">
              <w:rPr>
                <w:sz w:val="20"/>
                <w:szCs w:val="20"/>
              </w:rPr>
              <w:t>identificar debilidades, fortalezas, amenazas y oportunidad</w:t>
            </w:r>
            <w:r w:rsidR="00936A78" w:rsidRPr="0077321F">
              <w:rPr>
                <w:sz w:val="20"/>
                <w:szCs w:val="20"/>
              </w:rPr>
              <w:t>es, así como las</w:t>
            </w:r>
            <w:r w:rsidR="00BF2804" w:rsidRPr="0077321F">
              <w:rPr>
                <w:sz w:val="20"/>
                <w:szCs w:val="20"/>
              </w:rPr>
              <w:t xml:space="preserve"> áreas de mejora.</w:t>
            </w:r>
          </w:p>
        </w:tc>
      </w:tr>
      <w:tr w:rsidR="001B1012" w:rsidRPr="0077321F" w14:paraId="2395E48D" w14:textId="77777777" w:rsidTr="510F2950">
        <w:trPr>
          <w:trHeight w:val="253"/>
        </w:trPr>
        <w:tc>
          <w:tcPr>
            <w:tcW w:w="1701" w:type="dxa"/>
            <w:tcMar>
              <w:top w:w="100" w:type="dxa"/>
              <w:left w:w="100" w:type="dxa"/>
              <w:bottom w:w="100" w:type="dxa"/>
              <w:right w:w="100" w:type="dxa"/>
            </w:tcMar>
          </w:tcPr>
          <w:p w14:paraId="76D7E4F4" w14:textId="7E48F790" w:rsidR="001B1012" w:rsidRPr="0077321F" w:rsidRDefault="001B1012" w:rsidP="006E4C24">
            <w:pPr>
              <w:rPr>
                <w:sz w:val="20"/>
                <w:szCs w:val="20"/>
              </w:rPr>
            </w:pPr>
            <w:r w:rsidRPr="0077321F">
              <w:rPr>
                <w:sz w:val="20"/>
                <w:szCs w:val="20"/>
              </w:rPr>
              <w:t>Enfoque sistémico</w:t>
            </w:r>
          </w:p>
        </w:tc>
        <w:tc>
          <w:tcPr>
            <w:tcW w:w="7840" w:type="dxa"/>
            <w:tcMar>
              <w:top w:w="100" w:type="dxa"/>
              <w:left w:w="100" w:type="dxa"/>
              <w:bottom w:w="100" w:type="dxa"/>
              <w:right w:w="100" w:type="dxa"/>
            </w:tcMar>
          </w:tcPr>
          <w:p w14:paraId="5377521C" w14:textId="6AE1829E" w:rsidR="001B1012" w:rsidRPr="0077321F" w:rsidRDefault="000604AE" w:rsidP="006E4C24">
            <w:pPr>
              <w:rPr>
                <w:sz w:val="20"/>
                <w:szCs w:val="20"/>
              </w:rPr>
            </w:pPr>
            <w:r w:rsidRPr="0077321F">
              <w:rPr>
                <w:sz w:val="20"/>
                <w:szCs w:val="20"/>
              </w:rPr>
              <w:t>p</w:t>
            </w:r>
            <w:r w:rsidR="005F58D5" w:rsidRPr="0077321F">
              <w:rPr>
                <w:sz w:val="20"/>
                <w:szCs w:val="20"/>
              </w:rPr>
              <w:t>erspectiva holística que concibe a la empresa como un sistema vivo y abierto, compuesto por partes interrelacionadas o subsistemas</w:t>
            </w:r>
            <w:r w:rsidR="00A43041" w:rsidRPr="0077321F">
              <w:rPr>
                <w:sz w:val="20"/>
                <w:szCs w:val="20"/>
              </w:rPr>
              <w:t xml:space="preserve"> </w:t>
            </w:r>
            <w:r w:rsidR="001B228D" w:rsidRPr="0077321F">
              <w:rPr>
                <w:sz w:val="20"/>
                <w:szCs w:val="20"/>
              </w:rPr>
              <w:t>que operan de forma integral en busca del bien común.</w:t>
            </w:r>
          </w:p>
        </w:tc>
      </w:tr>
      <w:tr w:rsidR="008C24D3" w:rsidRPr="0077321F" w14:paraId="6CCA7328" w14:textId="77777777" w:rsidTr="510F2950">
        <w:trPr>
          <w:trHeight w:val="253"/>
        </w:trPr>
        <w:tc>
          <w:tcPr>
            <w:tcW w:w="1701" w:type="dxa"/>
            <w:tcMar>
              <w:top w:w="100" w:type="dxa"/>
              <w:left w:w="100" w:type="dxa"/>
              <w:bottom w:w="100" w:type="dxa"/>
              <w:right w:w="100" w:type="dxa"/>
            </w:tcMar>
          </w:tcPr>
          <w:p w14:paraId="370C5D7F" w14:textId="7B5666E3" w:rsidR="008C24D3" w:rsidRPr="0077321F" w:rsidRDefault="001B1012" w:rsidP="006E4C24">
            <w:pPr>
              <w:rPr>
                <w:sz w:val="20"/>
                <w:szCs w:val="20"/>
              </w:rPr>
            </w:pPr>
            <w:r w:rsidRPr="0077321F">
              <w:rPr>
                <w:sz w:val="20"/>
                <w:szCs w:val="20"/>
              </w:rPr>
              <w:t>Estándares</w:t>
            </w:r>
          </w:p>
        </w:tc>
        <w:tc>
          <w:tcPr>
            <w:tcW w:w="7840" w:type="dxa"/>
            <w:tcMar>
              <w:top w:w="100" w:type="dxa"/>
              <w:left w:w="100" w:type="dxa"/>
              <w:bottom w:w="100" w:type="dxa"/>
              <w:right w:w="100" w:type="dxa"/>
            </w:tcMar>
          </w:tcPr>
          <w:p w14:paraId="706BA5F4" w14:textId="1BD9D20C" w:rsidR="008C24D3" w:rsidRPr="0077321F" w:rsidRDefault="00A76579" w:rsidP="006E4C24">
            <w:pPr>
              <w:rPr>
                <w:sz w:val="20"/>
                <w:szCs w:val="20"/>
              </w:rPr>
            </w:pPr>
            <w:commentRangeStart w:id="33"/>
            <w:r w:rsidRPr="510F2950">
              <w:rPr>
                <w:sz w:val="20"/>
                <w:szCs w:val="20"/>
              </w:rPr>
              <w:t>e</w:t>
            </w:r>
            <w:r w:rsidR="000F6B31" w:rsidRPr="510F2950">
              <w:rPr>
                <w:sz w:val="20"/>
                <w:szCs w:val="20"/>
              </w:rPr>
              <w:t xml:space="preserve">specificaciones técnicas, normas, reglas y acuerdos documentados </w:t>
            </w:r>
            <w:r w:rsidR="00BF31E9" w:rsidRPr="510F2950">
              <w:rPr>
                <w:sz w:val="20"/>
                <w:szCs w:val="20"/>
              </w:rPr>
              <w:t xml:space="preserve">utilizados de forma consistente </w:t>
            </w:r>
            <w:r w:rsidR="5D0E7697" w:rsidRPr="510F2950">
              <w:rPr>
                <w:sz w:val="20"/>
                <w:szCs w:val="20"/>
              </w:rPr>
              <w:t>p</w:t>
            </w:r>
            <w:r w:rsidR="00BF31E9" w:rsidRPr="510F2950">
              <w:rPr>
                <w:sz w:val="20"/>
                <w:szCs w:val="20"/>
              </w:rPr>
              <w:t>ara orientar procesos, productos y servicios.</w:t>
            </w:r>
            <w:commentRangeEnd w:id="33"/>
            <w:r>
              <w:commentReference w:id="33"/>
            </w:r>
          </w:p>
        </w:tc>
      </w:tr>
      <w:tr w:rsidR="008C24D3" w:rsidRPr="0077321F" w14:paraId="00A877A1" w14:textId="77777777" w:rsidTr="510F2950">
        <w:trPr>
          <w:trHeight w:val="253"/>
        </w:trPr>
        <w:tc>
          <w:tcPr>
            <w:tcW w:w="1701" w:type="dxa"/>
            <w:tcMar>
              <w:top w:w="100" w:type="dxa"/>
              <w:left w:w="100" w:type="dxa"/>
              <w:bottom w:w="100" w:type="dxa"/>
              <w:right w:w="100" w:type="dxa"/>
            </w:tcMar>
          </w:tcPr>
          <w:p w14:paraId="387666D7" w14:textId="29DFB8D3" w:rsidR="008C24D3" w:rsidRPr="0077321F" w:rsidRDefault="001B1012" w:rsidP="006E4C24">
            <w:pPr>
              <w:rPr>
                <w:sz w:val="20"/>
                <w:szCs w:val="20"/>
              </w:rPr>
            </w:pPr>
            <w:r w:rsidRPr="0077321F">
              <w:rPr>
                <w:sz w:val="20"/>
                <w:szCs w:val="20"/>
              </w:rPr>
              <w:t>Estrategia</w:t>
            </w:r>
          </w:p>
        </w:tc>
        <w:tc>
          <w:tcPr>
            <w:tcW w:w="7840" w:type="dxa"/>
            <w:tcMar>
              <w:top w:w="100" w:type="dxa"/>
              <w:left w:w="100" w:type="dxa"/>
              <w:bottom w:w="100" w:type="dxa"/>
              <w:right w:w="100" w:type="dxa"/>
            </w:tcMar>
          </w:tcPr>
          <w:p w14:paraId="31540DF7" w14:textId="649B62AA" w:rsidR="008C24D3" w:rsidRPr="0077321F" w:rsidRDefault="00E971F7" w:rsidP="006E4C24">
            <w:pPr>
              <w:rPr>
                <w:sz w:val="20"/>
                <w:szCs w:val="20"/>
              </w:rPr>
            </w:pPr>
            <w:r w:rsidRPr="0077321F">
              <w:rPr>
                <w:sz w:val="20"/>
                <w:szCs w:val="20"/>
              </w:rPr>
              <w:t>es el plan integral a largo plazo que define cómo una empresa alcanzará sus objetivos, alineando sus recursos, procesos y personas para generar una ventaja competitiva.</w:t>
            </w:r>
          </w:p>
        </w:tc>
      </w:tr>
      <w:tr w:rsidR="008C24D3" w:rsidRPr="0077321F" w14:paraId="3CF075ED" w14:textId="77777777" w:rsidTr="510F2950">
        <w:trPr>
          <w:trHeight w:val="253"/>
        </w:trPr>
        <w:tc>
          <w:tcPr>
            <w:tcW w:w="1701" w:type="dxa"/>
            <w:tcMar>
              <w:top w:w="100" w:type="dxa"/>
              <w:left w:w="100" w:type="dxa"/>
              <w:bottom w:w="100" w:type="dxa"/>
              <w:right w:w="100" w:type="dxa"/>
            </w:tcMar>
          </w:tcPr>
          <w:p w14:paraId="693E3C45" w14:textId="39BC1979" w:rsidR="008C24D3" w:rsidRPr="0077321F" w:rsidRDefault="001B1012" w:rsidP="006E4C24">
            <w:pPr>
              <w:rPr>
                <w:sz w:val="20"/>
                <w:szCs w:val="20"/>
              </w:rPr>
            </w:pPr>
            <w:r w:rsidRPr="0077321F">
              <w:rPr>
                <w:sz w:val="20"/>
                <w:szCs w:val="20"/>
              </w:rPr>
              <w:t>Indicador</w:t>
            </w:r>
          </w:p>
        </w:tc>
        <w:tc>
          <w:tcPr>
            <w:tcW w:w="7840" w:type="dxa"/>
            <w:tcMar>
              <w:top w:w="100" w:type="dxa"/>
              <w:left w:w="100" w:type="dxa"/>
              <w:bottom w:w="100" w:type="dxa"/>
              <w:right w:w="100" w:type="dxa"/>
            </w:tcMar>
          </w:tcPr>
          <w:p w14:paraId="139B03E0" w14:textId="3D0AD8F4" w:rsidR="008C24D3" w:rsidRPr="0077321F" w:rsidRDefault="00717DC0" w:rsidP="006E4C24">
            <w:pPr>
              <w:rPr>
                <w:sz w:val="20"/>
                <w:szCs w:val="20"/>
              </w:rPr>
            </w:pPr>
            <w:r w:rsidRPr="0077321F">
              <w:rPr>
                <w:sz w:val="20"/>
                <w:szCs w:val="20"/>
              </w:rPr>
              <w:t xml:space="preserve">es una herramienta o unidad de medida cuantitativa o cualitativa, que permite evaluar el desempeño, medir el logro de </w:t>
            </w:r>
            <w:r w:rsidR="002E3190" w:rsidRPr="0077321F">
              <w:rPr>
                <w:sz w:val="20"/>
                <w:szCs w:val="20"/>
              </w:rPr>
              <w:t xml:space="preserve">las </w:t>
            </w:r>
            <w:r w:rsidRPr="0077321F">
              <w:rPr>
                <w:sz w:val="20"/>
                <w:szCs w:val="20"/>
              </w:rPr>
              <w:t xml:space="preserve">metas y monitorear </w:t>
            </w:r>
            <w:r w:rsidR="002E3190" w:rsidRPr="0077321F">
              <w:rPr>
                <w:sz w:val="20"/>
                <w:szCs w:val="20"/>
              </w:rPr>
              <w:t xml:space="preserve">los </w:t>
            </w:r>
            <w:r w:rsidRPr="0077321F">
              <w:rPr>
                <w:sz w:val="20"/>
                <w:szCs w:val="20"/>
              </w:rPr>
              <w:t>cambios en procesos, proyectos o políticas</w:t>
            </w:r>
            <w:r w:rsidR="00F03B29" w:rsidRPr="0077321F">
              <w:rPr>
                <w:sz w:val="20"/>
                <w:szCs w:val="20"/>
              </w:rPr>
              <w:t>.</w:t>
            </w:r>
          </w:p>
        </w:tc>
      </w:tr>
      <w:tr w:rsidR="008C24D3" w:rsidRPr="0077321F" w14:paraId="4A781492" w14:textId="77777777" w:rsidTr="510F2950">
        <w:trPr>
          <w:trHeight w:val="253"/>
        </w:trPr>
        <w:tc>
          <w:tcPr>
            <w:tcW w:w="1701" w:type="dxa"/>
            <w:tcMar>
              <w:top w:w="100" w:type="dxa"/>
              <w:left w:w="100" w:type="dxa"/>
              <w:bottom w:w="100" w:type="dxa"/>
              <w:right w:w="100" w:type="dxa"/>
            </w:tcMar>
          </w:tcPr>
          <w:p w14:paraId="1DCB6C7D" w14:textId="3365E673" w:rsidR="008C24D3" w:rsidRPr="0077321F" w:rsidRDefault="001B1012" w:rsidP="006E4C24">
            <w:pPr>
              <w:rPr>
                <w:sz w:val="20"/>
                <w:szCs w:val="20"/>
              </w:rPr>
            </w:pPr>
            <w:r w:rsidRPr="0077321F">
              <w:rPr>
                <w:sz w:val="20"/>
                <w:szCs w:val="20"/>
              </w:rPr>
              <w:t>Medición</w:t>
            </w:r>
          </w:p>
        </w:tc>
        <w:tc>
          <w:tcPr>
            <w:tcW w:w="7840" w:type="dxa"/>
            <w:tcMar>
              <w:top w:w="100" w:type="dxa"/>
              <w:left w:w="100" w:type="dxa"/>
              <w:bottom w:w="100" w:type="dxa"/>
              <w:right w:w="100" w:type="dxa"/>
            </w:tcMar>
          </w:tcPr>
          <w:p w14:paraId="200DBF7E" w14:textId="3374C8F4" w:rsidR="008C24D3" w:rsidRPr="0077321F" w:rsidRDefault="00823537" w:rsidP="006E4C24">
            <w:pPr>
              <w:rPr>
                <w:sz w:val="20"/>
                <w:szCs w:val="20"/>
              </w:rPr>
            </w:pPr>
            <w:r w:rsidRPr="0077321F">
              <w:rPr>
                <w:sz w:val="20"/>
                <w:szCs w:val="20"/>
              </w:rPr>
              <w:t>es el proceso básico de comparar una magnitud con una unidad de medida patrón establecida</w:t>
            </w:r>
            <w:r w:rsidR="00FD321B" w:rsidRPr="0077321F">
              <w:rPr>
                <w:sz w:val="20"/>
                <w:szCs w:val="20"/>
              </w:rPr>
              <w:t xml:space="preserve"> mediante el uso de </w:t>
            </w:r>
            <w:r w:rsidRPr="0077321F">
              <w:rPr>
                <w:sz w:val="20"/>
                <w:szCs w:val="20"/>
              </w:rPr>
              <w:t xml:space="preserve">instrumentos </w:t>
            </w:r>
            <w:r w:rsidR="00FD321B" w:rsidRPr="0077321F">
              <w:rPr>
                <w:sz w:val="20"/>
                <w:szCs w:val="20"/>
              </w:rPr>
              <w:t>apropiados para esta actividad</w:t>
            </w:r>
            <w:r w:rsidRPr="0077321F">
              <w:rPr>
                <w:color w:val="0A0A0A"/>
                <w:sz w:val="20"/>
                <w:szCs w:val="20"/>
                <w:shd w:val="clear" w:color="auto" w:fill="FFFFFF"/>
              </w:rPr>
              <w:t>.</w:t>
            </w:r>
          </w:p>
        </w:tc>
      </w:tr>
      <w:tr w:rsidR="008C24D3" w:rsidRPr="0077321F" w14:paraId="5A29A671" w14:textId="77777777" w:rsidTr="510F2950">
        <w:trPr>
          <w:trHeight w:val="253"/>
        </w:trPr>
        <w:tc>
          <w:tcPr>
            <w:tcW w:w="1701" w:type="dxa"/>
            <w:tcMar>
              <w:top w:w="100" w:type="dxa"/>
              <w:left w:w="100" w:type="dxa"/>
              <w:bottom w:w="100" w:type="dxa"/>
              <w:right w:w="100" w:type="dxa"/>
            </w:tcMar>
          </w:tcPr>
          <w:p w14:paraId="453CEDD8" w14:textId="689E3FA8" w:rsidR="008C24D3" w:rsidRPr="0077321F" w:rsidRDefault="001B1012" w:rsidP="006E4C24">
            <w:pPr>
              <w:rPr>
                <w:sz w:val="20"/>
                <w:szCs w:val="20"/>
              </w:rPr>
            </w:pPr>
            <w:r w:rsidRPr="0077321F">
              <w:rPr>
                <w:sz w:val="20"/>
                <w:szCs w:val="20"/>
              </w:rPr>
              <w:t>Mejora continua</w:t>
            </w:r>
          </w:p>
        </w:tc>
        <w:tc>
          <w:tcPr>
            <w:tcW w:w="7840" w:type="dxa"/>
            <w:tcMar>
              <w:top w:w="100" w:type="dxa"/>
              <w:left w:w="100" w:type="dxa"/>
              <w:bottom w:w="100" w:type="dxa"/>
              <w:right w:w="100" w:type="dxa"/>
            </w:tcMar>
          </w:tcPr>
          <w:p w14:paraId="4D7D476B" w14:textId="77C81CCE" w:rsidR="008C24D3" w:rsidRPr="0077321F" w:rsidRDefault="000E2095" w:rsidP="006E4C24">
            <w:pPr>
              <w:rPr>
                <w:sz w:val="20"/>
                <w:szCs w:val="20"/>
              </w:rPr>
            </w:pPr>
            <w:r w:rsidRPr="0077321F">
              <w:rPr>
                <w:sz w:val="20"/>
                <w:szCs w:val="20"/>
              </w:rPr>
              <w:t>es un enfoque de gestión y una filosofía empresarial que busca optimizar constantemente procesos, productos y servicios a través de pequeños cambios incrementales y progresivos.</w:t>
            </w:r>
          </w:p>
        </w:tc>
      </w:tr>
      <w:tr w:rsidR="008C24D3" w:rsidRPr="0077321F" w14:paraId="0BF0444B" w14:textId="77777777" w:rsidTr="510F2950">
        <w:trPr>
          <w:trHeight w:val="253"/>
        </w:trPr>
        <w:tc>
          <w:tcPr>
            <w:tcW w:w="1701" w:type="dxa"/>
            <w:tcMar>
              <w:top w:w="100" w:type="dxa"/>
              <w:left w:w="100" w:type="dxa"/>
              <w:bottom w:w="100" w:type="dxa"/>
              <w:right w:w="100" w:type="dxa"/>
            </w:tcMar>
          </w:tcPr>
          <w:p w14:paraId="151DE86E" w14:textId="52EB923F" w:rsidR="008C24D3" w:rsidRPr="0077321F" w:rsidRDefault="001B1012" w:rsidP="006E4C24">
            <w:pPr>
              <w:rPr>
                <w:sz w:val="20"/>
                <w:szCs w:val="20"/>
              </w:rPr>
            </w:pPr>
            <w:r w:rsidRPr="0077321F">
              <w:rPr>
                <w:sz w:val="20"/>
                <w:szCs w:val="20"/>
              </w:rPr>
              <w:t>Métricas</w:t>
            </w:r>
          </w:p>
        </w:tc>
        <w:tc>
          <w:tcPr>
            <w:tcW w:w="7840" w:type="dxa"/>
            <w:tcMar>
              <w:top w:w="100" w:type="dxa"/>
              <w:left w:w="100" w:type="dxa"/>
              <w:bottom w:w="100" w:type="dxa"/>
              <w:right w:w="100" w:type="dxa"/>
            </w:tcMar>
          </w:tcPr>
          <w:p w14:paraId="376A8154" w14:textId="7105A608" w:rsidR="008C24D3" w:rsidRPr="0077321F" w:rsidRDefault="00F0335F" w:rsidP="006E4C24">
            <w:pPr>
              <w:rPr>
                <w:sz w:val="20"/>
                <w:szCs w:val="20"/>
              </w:rPr>
            </w:pPr>
            <w:r w:rsidRPr="0077321F">
              <w:rPr>
                <w:sz w:val="20"/>
                <w:szCs w:val="20"/>
              </w:rPr>
              <w:t>es una medida cuantitativa y objetiva utilizada para rastrear, monitorear y evaluar el rendimiento, la eficiencia y el progreso de áreas específicas</w:t>
            </w:r>
            <w:r w:rsidR="009E32B9" w:rsidRPr="0077321F">
              <w:rPr>
                <w:sz w:val="20"/>
                <w:szCs w:val="20"/>
              </w:rPr>
              <w:t xml:space="preserve"> o</w:t>
            </w:r>
            <w:r w:rsidRPr="0077321F">
              <w:rPr>
                <w:sz w:val="20"/>
                <w:szCs w:val="20"/>
              </w:rPr>
              <w:t xml:space="preserve"> procesos de la empresa en general</w:t>
            </w:r>
            <w:r w:rsidR="009E32B9" w:rsidRPr="0077321F">
              <w:rPr>
                <w:sz w:val="20"/>
                <w:szCs w:val="20"/>
              </w:rPr>
              <w:t>.</w:t>
            </w:r>
          </w:p>
        </w:tc>
      </w:tr>
    </w:tbl>
    <w:p w14:paraId="54727A29" w14:textId="4619EEA1" w:rsidR="008C24D3" w:rsidRDefault="008C24D3" w:rsidP="006E4C24">
      <w:pPr>
        <w:rPr>
          <w:sz w:val="20"/>
          <w:szCs w:val="20"/>
        </w:rPr>
      </w:pPr>
    </w:p>
    <w:p w14:paraId="0BBAC420" w14:textId="77777777" w:rsidR="00B97C15" w:rsidRDefault="00B97C15" w:rsidP="006E4C24">
      <w:pPr>
        <w:rPr>
          <w:sz w:val="20"/>
          <w:szCs w:val="20"/>
        </w:rPr>
      </w:pPr>
    </w:p>
    <w:p w14:paraId="5B8FB5C8" w14:textId="77777777" w:rsidR="00B97C15" w:rsidRDefault="00B97C15" w:rsidP="006E4C24">
      <w:pPr>
        <w:rPr>
          <w:sz w:val="20"/>
          <w:szCs w:val="20"/>
        </w:rPr>
      </w:pPr>
    </w:p>
    <w:p w14:paraId="6007B600" w14:textId="77777777" w:rsidR="00B97C15" w:rsidRPr="0077321F" w:rsidRDefault="00B97C15" w:rsidP="006E4C24">
      <w:pPr>
        <w:rPr>
          <w:sz w:val="20"/>
          <w:szCs w:val="20"/>
        </w:rPr>
      </w:pPr>
    </w:p>
    <w:p w14:paraId="000000AC" w14:textId="77777777" w:rsidR="00AD17D4" w:rsidRPr="0077321F" w:rsidRDefault="00025888" w:rsidP="006E4C24">
      <w:pPr>
        <w:pStyle w:val="Normal0"/>
        <w:numPr>
          <w:ilvl w:val="0"/>
          <w:numId w:val="1"/>
        </w:numPr>
        <w:ind w:hanging="720"/>
        <w:rPr>
          <w:b/>
          <w:color w:val="000000"/>
          <w:sz w:val="20"/>
          <w:szCs w:val="20"/>
        </w:rPr>
      </w:pPr>
      <w:r w:rsidRPr="0077321F">
        <w:rPr>
          <w:b/>
          <w:color w:val="000000"/>
          <w:sz w:val="20"/>
          <w:szCs w:val="20"/>
        </w:rPr>
        <w:lastRenderedPageBreak/>
        <w:t xml:space="preserve">REFERENCIAS BIBLIOGRÁFICAS: </w:t>
      </w:r>
    </w:p>
    <w:p w14:paraId="4775E733" w14:textId="77777777" w:rsidR="002B2193" w:rsidRPr="0077321F" w:rsidRDefault="002B2193" w:rsidP="006E4C24">
      <w:pPr>
        <w:pStyle w:val="Normal0"/>
        <w:ind w:left="720" w:hanging="720"/>
        <w:rPr>
          <w:bCs/>
          <w:sz w:val="20"/>
          <w:szCs w:val="20"/>
          <w:lang w:val="en-US"/>
        </w:rPr>
      </w:pPr>
    </w:p>
    <w:p w14:paraId="4FD67A5B" w14:textId="11733E40" w:rsidR="004A6924" w:rsidRPr="0077321F" w:rsidRDefault="004A6924" w:rsidP="006E4C24">
      <w:pPr>
        <w:pStyle w:val="Normal0"/>
        <w:ind w:left="720" w:hanging="720"/>
        <w:rPr>
          <w:rStyle w:val="Hipervnculo"/>
          <w:b/>
          <w:sz w:val="20"/>
          <w:szCs w:val="20"/>
        </w:rPr>
      </w:pPr>
      <w:r w:rsidRPr="0077321F">
        <w:rPr>
          <w:bCs/>
          <w:sz w:val="20"/>
          <w:szCs w:val="20"/>
        </w:rPr>
        <w:t>Bancoldex (s.</w:t>
      </w:r>
      <w:r w:rsidR="00FA7B72">
        <w:rPr>
          <w:bCs/>
          <w:sz w:val="20"/>
          <w:szCs w:val="20"/>
        </w:rPr>
        <w:t xml:space="preserve"> </w:t>
      </w:r>
      <w:r w:rsidRPr="0077321F">
        <w:rPr>
          <w:bCs/>
          <w:sz w:val="20"/>
          <w:szCs w:val="20"/>
        </w:rPr>
        <w:t xml:space="preserve">f.). </w:t>
      </w:r>
      <w:r w:rsidR="00FA7B72">
        <w:rPr>
          <w:bCs/>
          <w:i/>
          <w:iCs/>
          <w:sz w:val="20"/>
          <w:szCs w:val="20"/>
        </w:rPr>
        <w:t>Clasificación de</w:t>
      </w:r>
      <w:r w:rsidRPr="0077321F">
        <w:rPr>
          <w:bCs/>
          <w:i/>
          <w:iCs/>
          <w:sz w:val="20"/>
          <w:szCs w:val="20"/>
        </w:rPr>
        <w:t xml:space="preserve"> empresas en Colombia</w:t>
      </w:r>
      <w:r w:rsidR="00FA7B72">
        <w:rPr>
          <w:bCs/>
          <w:sz w:val="20"/>
          <w:szCs w:val="20"/>
        </w:rPr>
        <w:t>.</w:t>
      </w:r>
      <w:r w:rsidR="00FA7B72" w:rsidRPr="00FA7B72">
        <w:t xml:space="preserve"> </w:t>
      </w:r>
      <w:bookmarkStart w:id="34" w:name="_GoBack"/>
      <w:bookmarkEnd w:id="34"/>
      <w:r w:rsidR="00FA7B72">
        <w:rPr>
          <w:bCs/>
          <w:sz w:val="20"/>
          <w:szCs w:val="20"/>
        </w:rPr>
        <w:fldChar w:fldCharType="begin"/>
      </w:r>
      <w:r w:rsidR="00FA7B72">
        <w:rPr>
          <w:bCs/>
          <w:sz w:val="20"/>
          <w:szCs w:val="20"/>
        </w:rPr>
        <w:instrText xml:space="preserve"> HYPERLINK "</w:instrText>
      </w:r>
      <w:r w:rsidR="00FA7B72" w:rsidRPr="00FA7B72">
        <w:rPr>
          <w:bCs/>
          <w:sz w:val="20"/>
          <w:szCs w:val="20"/>
        </w:rPr>
        <w:instrText>https://www.bancoldex.com/sobre-bancoldex/quienes-somos/estrategia-corporativa/clasificacion-de-empresas-en-colombia</w:instrText>
      </w:r>
      <w:r w:rsidR="00FA7B72">
        <w:rPr>
          <w:bCs/>
          <w:sz w:val="20"/>
          <w:szCs w:val="20"/>
        </w:rPr>
        <w:instrText xml:space="preserve">" </w:instrText>
      </w:r>
      <w:r w:rsidR="00FA7B72">
        <w:rPr>
          <w:bCs/>
          <w:sz w:val="20"/>
          <w:szCs w:val="20"/>
        </w:rPr>
        <w:fldChar w:fldCharType="separate"/>
      </w:r>
      <w:r w:rsidR="00FA7B72" w:rsidRPr="00E765F3">
        <w:rPr>
          <w:rStyle w:val="Hipervnculo"/>
          <w:bCs/>
          <w:sz w:val="20"/>
          <w:szCs w:val="20"/>
        </w:rPr>
        <w:t>https://www.bancoldex.com/sobre-bancoldex/quienes-somos/estrategia-corporativa/clasificacion-de-empresas-en-colombia</w:t>
      </w:r>
      <w:r w:rsidR="00FA7B72">
        <w:rPr>
          <w:bCs/>
          <w:sz w:val="20"/>
          <w:szCs w:val="20"/>
        </w:rPr>
        <w:fldChar w:fldCharType="end"/>
      </w:r>
      <w:r w:rsidR="00FA7B72">
        <w:rPr>
          <w:bCs/>
          <w:sz w:val="20"/>
          <w:szCs w:val="20"/>
        </w:rPr>
        <w:t xml:space="preserve"> </w:t>
      </w:r>
    </w:p>
    <w:p w14:paraId="03967F29" w14:textId="2434EF53" w:rsidR="0050770D" w:rsidRPr="0077321F" w:rsidRDefault="0050770D" w:rsidP="006E4C24">
      <w:pPr>
        <w:pStyle w:val="Normal0"/>
        <w:ind w:left="720" w:hanging="720"/>
        <w:rPr>
          <w:rStyle w:val="Hipervnculo"/>
          <w:b/>
          <w:sz w:val="20"/>
          <w:szCs w:val="20"/>
        </w:rPr>
      </w:pPr>
    </w:p>
    <w:p w14:paraId="64956E9D" w14:textId="042EDB80" w:rsidR="006466F9" w:rsidRPr="0077321F" w:rsidRDefault="00EC5BD1" w:rsidP="006E4C24">
      <w:pPr>
        <w:shd w:val="clear" w:color="auto" w:fill="FFFFFF"/>
        <w:spacing w:after="180"/>
        <w:ind w:left="720" w:hanging="720"/>
        <w:rPr>
          <w:rStyle w:val="Textoennegrita"/>
          <w:b w:val="0"/>
          <w:bCs w:val="0"/>
          <w:color w:val="0A0A0A"/>
          <w:sz w:val="20"/>
          <w:szCs w:val="20"/>
        </w:rPr>
      </w:pPr>
      <w:r w:rsidRPr="0077321F">
        <w:rPr>
          <w:rStyle w:val="Hipervnculo"/>
          <w:bCs/>
          <w:color w:val="auto"/>
          <w:sz w:val="20"/>
          <w:szCs w:val="20"/>
          <w:u w:val="none"/>
        </w:rPr>
        <w:t xml:space="preserve">Función Pública. (2018). </w:t>
      </w:r>
      <w:r w:rsidRPr="0077321F">
        <w:rPr>
          <w:rStyle w:val="Hipervnculo"/>
          <w:bCs/>
          <w:i/>
          <w:iCs/>
          <w:color w:val="auto"/>
          <w:sz w:val="20"/>
          <w:szCs w:val="20"/>
          <w:u w:val="none"/>
        </w:rPr>
        <w:t>Guía para la construcción y análisis de indicadores de gestión</w:t>
      </w:r>
      <w:r w:rsidRPr="0077321F">
        <w:rPr>
          <w:rStyle w:val="Hipervnculo"/>
          <w:bCs/>
          <w:color w:val="auto"/>
          <w:sz w:val="20"/>
          <w:szCs w:val="20"/>
          <w:u w:val="none"/>
        </w:rPr>
        <w:t xml:space="preserve"> (Versión 4).</w:t>
      </w:r>
    </w:p>
    <w:p w14:paraId="2ADB8758" w14:textId="77777777" w:rsidR="00621111" w:rsidRPr="0077321F" w:rsidRDefault="00621111" w:rsidP="006E4C24">
      <w:pPr>
        <w:pStyle w:val="Normal0"/>
        <w:ind w:left="720" w:hanging="720"/>
        <w:rPr>
          <w:b/>
          <w:sz w:val="20"/>
          <w:szCs w:val="20"/>
        </w:rPr>
      </w:pPr>
    </w:p>
    <w:p w14:paraId="3A932F35" w14:textId="118021F2" w:rsidR="008C17B9" w:rsidRPr="0077321F" w:rsidRDefault="008C17B9" w:rsidP="006E4C24">
      <w:pPr>
        <w:pStyle w:val="Normal0"/>
        <w:ind w:left="720" w:hanging="720"/>
        <w:rPr>
          <w:b/>
          <w:sz w:val="20"/>
          <w:szCs w:val="20"/>
        </w:rPr>
      </w:pPr>
      <w:r w:rsidRPr="0077321F">
        <w:rPr>
          <w:color w:val="000000"/>
          <w:sz w:val="20"/>
          <w:szCs w:val="20"/>
        </w:rPr>
        <w:t xml:space="preserve">Núñez, D. Froilan, E. Zevallos, L. Chávez, J. Castañeda, M. &amp; Engracio, J. (2025). </w:t>
      </w:r>
      <w:r w:rsidRPr="0077321F">
        <w:rPr>
          <w:i/>
          <w:iCs/>
          <w:color w:val="000000"/>
          <w:sz w:val="20"/>
          <w:szCs w:val="20"/>
        </w:rPr>
        <w:t>Procesos administrativos y la gestión por resultados en educación superior. Revista InveCom</w:t>
      </w:r>
      <w:r w:rsidRPr="0077321F">
        <w:rPr>
          <w:color w:val="000000"/>
          <w:sz w:val="20"/>
          <w:szCs w:val="20"/>
        </w:rPr>
        <w:t>, </w:t>
      </w:r>
      <w:r w:rsidRPr="0077321F">
        <w:rPr>
          <w:i/>
          <w:iCs/>
          <w:color w:val="000000"/>
          <w:sz w:val="20"/>
          <w:szCs w:val="20"/>
        </w:rPr>
        <w:t>5</w:t>
      </w:r>
      <w:r w:rsidRPr="0077321F">
        <w:rPr>
          <w:color w:val="000000"/>
          <w:sz w:val="20"/>
          <w:szCs w:val="20"/>
        </w:rPr>
        <w:t>(4), e504085.</w:t>
      </w:r>
      <w:r w:rsidR="00085B42" w:rsidRPr="0077321F">
        <w:rPr>
          <w:color w:val="000000"/>
          <w:sz w:val="20"/>
          <w:szCs w:val="20"/>
        </w:rPr>
        <w:t xml:space="preserve"> </w:t>
      </w:r>
      <w:hyperlink r:id="rId32" w:history="1">
        <w:r w:rsidR="008E128E" w:rsidRPr="0077321F">
          <w:rPr>
            <w:rStyle w:val="Hipervnculo"/>
            <w:bCs/>
            <w:sz w:val="20"/>
            <w:szCs w:val="20"/>
          </w:rPr>
          <w:t>https://doi.org/10.5281/zenodo.14920699</w:t>
        </w:r>
      </w:hyperlink>
    </w:p>
    <w:p w14:paraId="71ED3239" w14:textId="1AAD1974" w:rsidR="009F33B4" w:rsidRPr="0077321F" w:rsidRDefault="009F33B4" w:rsidP="006E4C24">
      <w:pPr>
        <w:pStyle w:val="Normal0"/>
        <w:ind w:left="720" w:hanging="720"/>
        <w:rPr>
          <w:b/>
          <w:color w:val="000000"/>
          <w:sz w:val="20"/>
          <w:szCs w:val="20"/>
        </w:rPr>
      </w:pPr>
    </w:p>
    <w:p w14:paraId="3AF1A61C" w14:textId="7FAD678C" w:rsidR="0062544C" w:rsidRPr="0077321F" w:rsidRDefault="0062544C" w:rsidP="006E4C24">
      <w:pPr>
        <w:pStyle w:val="Normal0"/>
        <w:ind w:left="720" w:hanging="720"/>
        <w:rPr>
          <w:rStyle w:val="Hipervnculo"/>
          <w:bCs/>
          <w:color w:val="000000" w:themeColor="text1"/>
          <w:sz w:val="20"/>
          <w:szCs w:val="20"/>
          <w:u w:val="none"/>
        </w:rPr>
      </w:pPr>
      <w:r w:rsidRPr="0077321F">
        <w:rPr>
          <w:rStyle w:val="Hipervnculo"/>
          <w:bCs/>
          <w:color w:val="000000" w:themeColor="text1"/>
          <w:sz w:val="20"/>
          <w:szCs w:val="20"/>
          <w:u w:val="none"/>
        </w:rPr>
        <w:t xml:space="preserve">República de Colombia (2019). </w:t>
      </w:r>
      <w:r w:rsidRPr="0077321F">
        <w:rPr>
          <w:rStyle w:val="Hipervnculo"/>
          <w:bCs/>
          <w:i/>
          <w:iCs/>
          <w:color w:val="000000" w:themeColor="text1"/>
          <w:sz w:val="20"/>
          <w:szCs w:val="20"/>
          <w:u w:val="none"/>
        </w:rPr>
        <w:t xml:space="preserve">Decreto 957 de 2019. Por medio </w:t>
      </w:r>
      <w:r w:rsidR="00520315" w:rsidRPr="0077321F">
        <w:rPr>
          <w:rStyle w:val="Hipervnculo"/>
          <w:bCs/>
          <w:i/>
          <w:iCs/>
          <w:color w:val="000000" w:themeColor="text1"/>
          <w:sz w:val="20"/>
          <w:szCs w:val="20"/>
          <w:u w:val="none"/>
        </w:rPr>
        <w:t xml:space="preserve">del </w:t>
      </w:r>
      <w:r w:rsidRPr="0077321F">
        <w:rPr>
          <w:rStyle w:val="Hipervnculo"/>
          <w:bCs/>
          <w:i/>
          <w:iCs/>
          <w:color w:val="000000" w:themeColor="text1"/>
          <w:sz w:val="20"/>
          <w:szCs w:val="20"/>
          <w:u w:val="none"/>
        </w:rPr>
        <w:t>cual se establecen rangos en UVT que permiten determinar el tamaño de la empresa</w:t>
      </w:r>
      <w:r w:rsidRPr="0077321F">
        <w:rPr>
          <w:rStyle w:val="Hipervnculo"/>
          <w:bCs/>
          <w:color w:val="000000" w:themeColor="text1"/>
          <w:sz w:val="20"/>
          <w:szCs w:val="20"/>
          <w:u w:val="none"/>
        </w:rPr>
        <w:t xml:space="preserve">. Función Pública, Gestor Normativo. </w:t>
      </w:r>
    </w:p>
    <w:p w14:paraId="24931DF9" w14:textId="77777777" w:rsidR="0062544C" w:rsidRPr="0077321F" w:rsidRDefault="0062544C" w:rsidP="006E4C24">
      <w:pPr>
        <w:pStyle w:val="Normal0"/>
        <w:ind w:left="720" w:hanging="720"/>
        <w:rPr>
          <w:bCs/>
          <w:color w:val="000000"/>
          <w:sz w:val="20"/>
          <w:szCs w:val="20"/>
        </w:rPr>
      </w:pPr>
    </w:p>
    <w:p w14:paraId="5C4FDE83" w14:textId="0F962CBD" w:rsidR="347B1560" w:rsidRDefault="347B1560" w:rsidP="510F2950">
      <w:commentRangeStart w:id="35"/>
      <w:r w:rsidRPr="510F2950">
        <w:rPr>
          <w:color w:val="000000" w:themeColor="text1"/>
        </w:rPr>
        <w:t xml:space="preserve">Tantalean, I. (2022). </w:t>
      </w:r>
      <w:r w:rsidRPr="510F2950">
        <w:rPr>
          <w:i/>
          <w:iCs/>
          <w:color w:val="000000" w:themeColor="text1"/>
        </w:rPr>
        <w:t>Revista de la Facultad de Derecho y Ciencias Políticas</w:t>
      </w:r>
      <w:r w:rsidRPr="510F2950">
        <w:rPr>
          <w:color w:val="000000" w:themeColor="text1"/>
        </w:rPr>
        <w:t>. Volumen 52, No.136.</w:t>
      </w:r>
      <w:r w:rsidRPr="510F2950">
        <w:rPr>
          <w:b/>
          <w:bCs/>
          <w:color w:val="000000" w:themeColor="text1"/>
        </w:rPr>
        <w:t xml:space="preserve"> </w:t>
      </w:r>
      <w:r w:rsidRPr="510F2950">
        <w:t>ISSN: 2390-0016 (En línea). Medellín, Colombia.</w:t>
      </w:r>
    </w:p>
    <w:p w14:paraId="71BD909B" w14:textId="189EC61E" w:rsidR="347B1560" w:rsidRDefault="00561F32" w:rsidP="510F2950">
      <w:pPr>
        <w:rPr>
          <w:rStyle w:val="Hipervnculo"/>
          <w:color w:val="0000FF"/>
        </w:rPr>
      </w:pPr>
      <w:hyperlink r:id="rId33">
        <w:r w:rsidR="347B1560" w:rsidRPr="510F2950">
          <w:rPr>
            <w:rStyle w:val="Hipervnculo"/>
            <w:color w:val="0000FF"/>
          </w:rPr>
          <w:t>http://www.scielo.org.co/pdf/rfdcp/v52n136/0120-3886-rfdcp-52-136-262.pdf</w:t>
        </w:r>
      </w:hyperlink>
      <w:commentRangeEnd w:id="35"/>
      <w:r w:rsidR="347B1560">
        <w:commentReference w:id="35"/>
      </w:r>
    </w:p>
    <w:p w14:paraId="3309306B" w14:textId="6752FE60" w:rsidR="510F2950" w:rsidRDefault="510F2950" w:rsidP="510F2950">
      <w:pPr>
        <w:rPr>
          <w:b/>
          <w:bCs/>
          <w:color w:val="000000" w:themeColor="text1"/>
        </w:rPr>
      </w:pPr>
    </w:p>
    <w:p w14:paraId="7A201223" w14:textId="00E88005" w:rsidR="510F2950" w:rsidRDefault="510F2950" w:rsidP="510F2950">
      <w:pPr>
        <w:pStyle w:val="Normal0"/>
        <w:ind w:left="720" w:hanging="720"/>
        <w:rPr>
          <w:b/>
          <w:bCs/>
          <w:color w:val="000000" w:themeColor="text1"/>
          <w:sz w:val="20"/>
          <w:szCs w:val="20"/>
        </w:rPr>
      </w:pPr>
    </w:p>
    <w:p w14:paraId="599798A7" w14:textId="0CFB4C67" w:rsidR="00426AB3" w:rsidRPr="0077321F" w:rsidRDefault="00426AB3" w:rsidP="006E4C24">
      <w:pPr>
        <w:pStyle w:val="Normal0"/>
        <w:ind w:left="720" w:hanging="720"/>
        <w:rPr>
          <w:bCs/>
          <w:i/>
          <w:iCs/>
          <w:color w:val="000000"/>
          <w:sz w:val="20"/>
          <w:szCs w:val="20"/>
        </w:rPr>
      </w:pPr>
      <w:r w:rsidRPr="0077321F">
        <w:rPr>
          <w:bCs/>
          <w:color w:val="000000"/>
          <w:sz w:val="20"/>
          <w:szCs w:val="20"/>
        </w:rPr>
        <w:t xml:space="preserve">Universidad Europea (2025). </w:t>
      </w:r>
      <w:r w:rsidRPr="0077321F">
        <w:rPr>
          <w:bCs/>
          <w:i/>
          <w:iCs/>
          <w:color w:val="000000"/>
          <w:sz w:val="20"/>
          <w:szCs w:val="20"/>
        </w:rPr>
        <w:t>Tipos de empresa según tamaño, actividad y forma jurídica</w:t>
      </w:r>
      <w:r w:rsidR="008B2468" w:rsidRPr="0077321F">
        <w:rPr>
          <w:bCs/>
          <w:i/>
          <w:iCs/>
          <w:color w:val="000000"/>
          <w:sz w:val="20"/>
          <w:szCs w:val="20"/>
        </w:rPr>
        <w:t>.</w:t>
      </w:r>
    </w:p>
    <w:p w14:paraId="27F6C58C" w14:textId="77777777" w:rsidR="006F77B9" w:rsidRPr="0077321F" w:rsidRDefault="006F77B9" w:rsidP="006E4C24">
      <w:pPr>
        <w:pStyle w:val="Normal0"/>
        <w:ind w:left="720" w:hanging="720"/>
        <w:rPr>
          <w:bCs/>
          <w:i/>
          <w:iCs/>
          <w:color w:val="000000"/>
          <w:sz w:val="20"/>
          <w:szCs w:val="20"/>
        </w:rPr>
      </w:pPr>
    </w:p>
    <w:p w14:paraId="2C7EB7E4" w14:textId="4FAE62BD" w:rsidR="005243CD" w:rsidRPr="0077321F" w:rsidRDefault="005243CD" w:rsidP="006E4C24">
      <w:pPr>
        <w:pStyle w:val="Normal0"/>
        <w:rPr>
          <w:rStyle w:val="Hipervnculo"/>
          <w:b/>
          <w:sz w:val="20"/>
          <w:szCs w:val="20"/>
        </w:rPr>
      </w:pPr>
    </w:p>
    <w:p w14:paraId="000000B0" w14:textId="77777777" w:rsidR="00AD17D4" w:rsidRPr="0077321F" w:rsidRDefault="00025888" w:rsidP="006E4C24">
      <w:pPr>
        <w:pStyle w:val="Normal0"/>
        <w:numPr>
          <w:ilvl w:val="0"/>
          <w:numId w:val="1"/>
        </w:numPr>
        <w:ind w:left="0" w:hanging="284"/>
        <w:rPr>
          <w:b/>
          <w:color w:val="000000"/>
          <w:sz w:val="20"/>
          <w:szCs w:val="20"/>
        </w:rPr>
      </w:pPr>
      <w:r w:rsidRPr="0077321F">
        <w:rPr>
          <w:b/>
          <w:color w:val="000000"/>
          <w:sz w:val="20"/>
          <w:szCs w:val="20"/>
        </w:rPr>
        <w:t>CONTROL DEL DOCUMENTO</w:t>
      </w:r>
    </w:p>
    <w:p w14:paraId="000000B1" w14:textId="77777777" w:rsidR="00AD17D4" w:rsidRPr="0077321F" w:rsidRDefault="00AD17D4" w:rsidP="006E4C24">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77321F" w14:paraId="27B3F990" w14:textId="77777777" w:rsidTr="510F2950">
        <w:tc>
          <w:tcPr>
            <w:tcW w:w="1272" w:type="dxa"/>
            <w:tcBorders>
              <w:top w:val="nil"/>
              <w:left w:val="nil"/>
            </w:tcBorders>
            <w:shd w:val="clear" w:color="auto" w:fill="DAE8F8"/>
          </w:tcPr>
          <w:p w14:paraId="000000B2" w14:textId="77777777" w:rsidR="00AD17D4" w:rsidRPr="0077321F" w:rsidRDefault="00AD17D4" w:rsidP="006E4C24">
            <w:pPr>
              <w:pStyle w:val="Normal0"/>
              <w:rPr>
                <w:sz w:val="20"/>
                <w:szCs w:val="20"/>
              </w:rPr>
            </w:pPr>
          </w:p>
        </w:tc>
        <w:tc>
          <w:tcPr>
            <w:tcW w:w="1991" w:type="dxa"/>
            <w:shd w:val="clear" w:color="auto" w:fill="DAE8F8"/>
            <w:vAlign w:val="center"/>
          </w:tcPr>
          <w:p w14:paraId="000000B3" w14:textId="77777777" w:rsidR="00AD17D4" w:rsidRPr="0077321F" w:rsidRDefault="00025888" w:rsidP="006E4C24">
            <w:pPr>
              <w:pStyle w:val="Normal0"/>
              <w:rPr>
                <w:sz w:val="20"/>
                <w:szCs w:val="20"/>
              </w:rPr>
            </w:pPr>
            <w:r w:rsidRPr="0077321F">
              <w:rPr>
                <w:sz w:val="20"/>
                <w:szCs w:val="20"/>
              </w:rPr>
              <w:t>Nombre</w:t>
            </w:r>
          </w:p>
        </w:tc>
        <w:tc>
          <w:tcPr>
            <w:tcW w:w="1559" w:type="dxa"/>
            <w:shd w:val="clear" w:color="auto" w:fill="DAE8F8"/>
            <w:vAlign w:val="center"/>
          </w:tcPr>
          <w:p w14:paraId="000000B4" w14:textId="77777777" w:rsidR="00AD17D4" w:rsidRPr="0077321F" w:rsidRDefault="00025888" w:rsidP="006E4C24">
            <w:pPr>
              <w:pStyle w:val="Normal0"/>
              <w:rPr>
                <w:sz w:val="20"/>
                <w:szCs w:val="20"/>
              </w:rPr>
            </w:pPr>
            <w:r w:rsidRPr="0077321F">
              <w:rPr>
                <w:sz w:val="20"/>
                <w:szCs w:val="20"/>
              </w:rPr>
              <w:t>Cargo</w:t>
            </w:r>
          </w:p>
        </w:tc>
        <w:tc>
          <w:tcPr>
            <w:tcW w:w="3257" w:type="dxa"/>
            <w:shd w:val="clear" w:color="auto" w:fill="DAE8F8"/>
            <w:vAlign w:val="center"/>
          </w:tcPr>
          <w:p w14:paraId="000000B6" w14:textId="77777777" w:rsidR="00AD17D4" w:rsidRPr="0077321F" w:rsidRDefault="00025888" w:rsidP="006E4C24">
            <w:pPr>
              <w:pStyle w:val="Normal0"/>
              <w:rPr>
                <w:sz w:val="20"/>
                <w:szCs w:val="20"/>
              </w:rPr>
            </w:pPr>
            <w:r w:rsidRPr="0077321F">
              <w:rPr>
                <w:sz w:val="20"/>
                <w:szCs w:val="20"/>
              </w:rPr>
              <w:t>Dependencia</w:t>
            </w:r>
          </w:p>
        </w:tc>
        <w:tc>
          <w:tcPr>
            <w:tcW w:w="1888" w:type="dxa"/>
            <w:shd w:val="clear" w:color="auto" w:fill="DAE8F8"/>
            <w:vAlign w:val="center"/>
          </w:tcPr>
          <w:p w14:paraId="000000B7" w14:textId="77777777" w:rsidR="00AD17D4" w:rsidRPr="0077321F" w:rsidRDefault="00025888" w:rsidP="006E4C24">
            <w:pPr>
              <w:pStyle w:val="Normal0"/>
              <w:rPr>
                <w:sz w:val="20"/>
                <w:szCs w:val="20"/>
              </w:rPr>
            </w:pPr>
            <w:r w:rsidRPr="0077321F">
              <w:rPr>
                <w:sz w:val="20"/>
                <w:szCs w:val="20"/>
              </w:rPr>
              <w:t>Fecha</w:t>
            </w:r>
          </w:p>
        </w:tc>
      </w:tr>
      <w:tr w:rsidR="00AD17D4" w:rsidRPr="0077321F" w14:paraId="2FF467CA" w14:textId="77777777" w:rsidTr="510F2950">
        <w:trPr>
          <w:trHeight w:val="340"/>
        </w:trPr>
        <w:tc>
          <w:tcPr>
            <w:tcW w:w="1272" w:type="dxa"/>
            <w:shd w:val="clear" w:color="auto" w:fill="DAE8F8"/>
          </w:tcPr>
          <w:p w14:paraId="000000B8" w14:textId="77777777" w:rsidR="00AD17D4" w:rsidRPr="0077321F" w:rsidRDefault="00025888" w:rsidP="006E4C24">
            <w:pPr>
              <w:pStyle w:val="Normal0"/>
              <w:rPr>
                <w:sz w:val="20"/>
                <w:szCs w:val="20"/>
              </w:rPr>
            </w:pPr>
            <w:r w:rsidRPr="0077321F">
              <w:rPr>
                <w:sz w:val="20"/>
                <w:szCs w:val="20"/>
              </w:rPr>
              <w:t>Autor</w:t>
            </w:r>
          </w:p>
        </w:tc>
        <w:tc>
          <w:tcPr>
            <w:tcW w:w="1991" w:type="dxa"/>
            <w:shd w:val="clear" w:color="auto" w:fill="DAE8F8"/>
          </w:tcPr>
          <w:p w14:paraId="000000B9" w14:textId="033D3AAA" w:rsidR="00AD17D4" w:rsidRPr="0077321F" w:rsidRDefault="00445D06" w:rsidP="006E4C24">
            <w:pPr>
              <w:pStyle w:val="Normal0"/>
              <w:rPr>
                <w:b w:val="0"/>
                <w:sz w:val="20"/>
                <w:szCs w:val="20"/>
              </w:rPr>
            </w:pPr>
            <w:r w:rsidRPr="0077321F">
              <w:rPr>
                <w:b w:val="0"/>
                <w:bCs/>
                <w:sz w:val="20"/>
                <w:szCs w:val="20"/>
              </w:rPr>
              <w:t>Norma Constanza Morales Cruz</w:t>
            </w:r>
          </w:p>
        </w:tc>
        <w:tc>
          <w:tcPr>
            <w:tcW w:w="1559" w:type="dxa"/>
            <w:shd w:val="clear" w:color="auto" w:fill="DAE8F8"/>
          </w:tcPr>
          <w:p w14:paraId="000000BA" w14:textId="7C13116B" w:rsidR="00AD17D4" w:rsidRPr="0077321F" w:rsidRDefault="00025888" w:rsidP="006E4C24">
            <w:pPr>
              <w:pStyle w:val="Normal0"/>
              <w:rPr>
                <w:b w:val="0"/>
                <w:sz w:val="20"/>
                <w:szCs w:val="20"/>
              </w:rPr>
            </w:pPr>
            <w:r w:rsidRPr="0077321F">
              <w:rPr>
                <w:b w:val="0"/>
                <w:bCs/>
                <w:sz w:val="20"/>
                <w:szCs w:val="20"/>
              </w:rPr>
              <w:t>Expert</w:t>
            </w:r>
            <w:r w:rsidR="002433B1" w:rsidRPr="0077321F">
              <w:rPr>
                <w:b w:val="0"/>
                <w:bCs/>
                <w:sz w:val="20"/>
                <w:szCs w:val="20"/>
              </w:rPr>
              <w:t>a</w:t>
            </w:r>
            <w:r w:rsidRPr="0077321F">
              <w:rPr>
                <w:b w:val="0"/>
                <w:bCs/>
                <w:sz w:val="20"/>
                <w:szCs w:val="20"/>
              </w:rPr>
              <w:t xml:space="preserve"> temátic</w:t>
            </w:r>
            <w:r w:rsidR="00873DD8" w:rsidRPr="0077321F">
              <w:rPr>
                <w:b w:val="0"/>
                <w:bCs/>
                <w:sz w:val="20"/>
                <w:szCs w:val="20"/>
              </w:rPr>
              <w:t>a</w:t>
            </w:r>
          </w:p>
        </w:tc>
        <w:tc>
          <w:tcPr>
            <w:tcW w:w="3257" w:type="dxa"/>
            <w:shd w:val="clear" w:color="auto" w:fill="DAE8F8"/>
          </w:tcPr>
          <w:p w14:paraId="000000BB" w14:textId="62119CC1" w:rsidR="00AD17D4" w:rsidRPr="0077321F" w:rsidRDefault="00025888" w:rsidP="006E4C24">
            <w:pPr>
              <w:pStyle w:val="Normal0"/>
              <w:rPr>
                <w:b w:val="0"/>
                <w:sz w:val="20"/>
                <w:szCs w:val="20"/>
              </w:rPr>
            </w:pPr>
            <w:r w:rsidRPr="0077321F">
              <w:rPr>
                <w:b w:val="0"/>
                <w:bCs/>
                <w:sz w:val="20"/>
                <w:szCs w:val="20"/>
              </w:rPr>
              <w:t>Centro de Comercio y Servicios</w:t>
            </w:r>
            <w:r w:rsidR="00445D06" w:rsidRPr="0077321F">
              <w:rPr>
                <w:b w:val="0"/>
                <w:bCs/>
                <w:sz w:val="20"/>
                <w:szCs w:val="20"/>
              </w:rPr>
              <w:t xml:space="preserve"> – Regional Tolima</w:t>
            </w:r>
          </w:p>
        </w:tc>
        <w:tc>
          <w:tcPr>
            <w:tcW w:w="1888" w:type="dxa"/>
            <w:shd w:val="clear" w:color="auto" w:fill="DAE8F8"/>
          </w:tcPr>
          <w:p w14:paraId="000000BC" w14:textId="3F76B9C5" w:rsidR="00AD17D4" w:rsidRPr="0077321F" w:rsidRDefault="005B6413" w:rsidP="006E4C24">
            <w:pPr>
              <w:pStyle w:val="Normal0"/>
              <w:rPr>
                <w:b w:val="0"/>
                <w:sz w:val="20"/>
                <w:szCs w:val="20"/>
              </w:rPr>
            </w:pPr>
            <w:r w:rsidRPr="0077321F">
              <w:rPr>
                <w:b w:val="0"/>
                <w:sz w:val="20"/>
                <w:szCs w:val="20"/>
              </w:rPr>
              <w:t>F</w:t>
            </w:r>
            <w:r w:rsidR="00445D06" w:rsidRPr="0077321F">
              <w:rPr>
                <w:b w:val="0"/>
                <w:sz w:val="20"/>
                <w:szCs w:val="20"/>
              </w:rPr>
              <w:t>ebrero 2026</w:t>
            </w:r>
          </w:p>
        </w:tc>
      </w:tr>
      <w:tr w:rsidR="005B6413" w:rsidRPr="0077321F" w14:paraId="5D0A7807" w14:textId="77777777" w:rsidTr="510F2950">
        <w:trPr>
          <w:trHeight w:val="340"/>
        </w:trPr>
        <w:tc>
          <w:tcPr>
            <w:tcW w:w="1272" w:type="dxa"/>
            <w:shd w:val="clear" w:color="auto" w:fill="DAE8F8"/>
          </w:tcPr>
          <w:p w14:paraId="3955BDC4" w14:textId="0BF6A704" w:rsidR="005B6413" w:rsidRPr="0077321F" w:rsidRDefault="005B6413" w:rsidP="006E4C24">
            <w:pPr>
              <w:pStyle w:val="Normal0"/>
              <w:rPr>
                <w:sz w:val="20"/>
                <w:szCs w:val="20"/>
              </w:rPr>
            </w:pPr>
            <w:r w:rsidRPr="0077321F">
              <w:rPr>
                <w:sz w:val="20"/>
                <w:szCs w:val="20"/>
              </w:rPr>
              <w:t>Autor</w:t>
            </w:r>
          </w:p>
        </w:tc>
        <w:tc>
          <w:tcPr>
            <w:tcW w:w="1991" w:type="dxa"/>
            <w:shd w:val="clear" w:color="auto" w:fill="DAE8F8"/>
          </w:tcPr>
          <w:p w14:paraId="295DED48" w14:textId="64838B8A" w:rsidR="005B6413" w:rsidRPr="0077321F" w:rsidRDefault="005B6413" w:rsidP="006E4C24">
            <w:pPr>
              <w:pStyle w:val="Normal0"/>
              <w:rPr>
                <w:bCs/>
                <w:sz w:val="20"/>
                <w:szCs w:val="20"/>
              </w:rPr>
            </w:pPr>
            <w:r w:rsidRPr="0077321F">
              <w:rPr>
                <w:b w:val="0"/>
                <w:bCs/>
                <w:sz w:val="20"/>
                <w:szCs w:val="20"/>
              </w:rPr>
              <w:t>Gloria Lida Alzate Suárez</w:t>
            </w:r>
          </w:p>
        </w:tc>
        <w:tc>
          <w:tcPr>
            <w:tcW w:w="1559" w:type="dxa"/>
            <w:shd w:val="clear" w:color="auto" w:fill="DAE8F8"/>
          </w:tcPr>
          <w:p w14:paraId="1364BE46" w14:textId="258D1031" w:rsidR="005B6413" w:rsidRPr="0077321F" w:rsidRDefault="005B6413" w:rsidP="006E4C24">
            <w:pPr>
              <w:pStyle w:val="Normal0"/>
              <w:rPr>
                <w:bCs/>
                <w:sz w:val="20"/>
                <w:szCs w:val="20"/>
              </w:rPr>
            </w:pPr>
            <w:r w:rsidRPr="0077321F">
              <w:rPr>
                <w:b w:val="0"/>
                <w:bCs/>
                <w:sz w:val="20"/>
                <w:szCs w:val="20"/>
              </w:rPr>
              <w:t>Evaluadora instruccional</w:t>
            </w:r>
          </w:p>
        </w:tc>
        <w:tc>
          <w:tcPr>
            <w:tcW w:w="3257" w:type="dxa"/>
            <w:shd w:val="clear" w:color="auto" w:fill="DAE8F8"/>
          </w:tcPr>
          <w:p w14:paraId="1AE4321D" w14:textId="2C9C81D4" w:rsidR="005B6413" w:rsidRPr="0077321F" w:rsidRDefault="00713847" w:rsidP="006E4C24">
            <w:pPr>
              <w:pStyle w:val="Normal0"/>
              <w:rPr>
                <w:bCs/>
                <w:sz w:val="20"/>
                <w:szCs w:val="20"/>
              </w:rPr>
            </w:pPr>
            <w:r w:rsidRPr="0077321F">
              <w:rPr>
                <w:b w:val="0"/>
                <w:bCs/>
                <w:sz w:val="20"/>
                <w:szCs w:val="20"/>
              </w:rPr>
              <w:t>Centro de Comercio y Servicios – Regional Tolima</w:t>
            </w:r>
          </w:p>
        </w:tc>
        <w:tc>
          <w:tcPr>
            <w:tcW w:w="1888" w:type="dxa"/>
            <w:shd w:val="clear" w:color="auto" w:fill="DAE8F8"/>
          </w:tcPr>
          <w:p w14:paraId="3F633C3B" w14:textId="6E34037F" w:rsidR="005B6413" w:rsidRPr="0077321F" w:rsidRDefault="005B6413" w:rsidP="006E4C24">
            <w:pPr>
              <w:pStyle w:val="Normal0"/>
              <w:rPr>
                <w:b w:val="0"/>
                <w:sz w:val="20"/>
                <w:szCs w:val="20"/>
              </w:rPr>
            </w:pPr>
            <w:r w:rsidRPr="0077321F">
              <w:rPr>
                <w:b w:val="0"/>
                <w:sz w:val="20"/>
                <w:szCs w:val="20"/>
              </w:rPr>
              <w:t xml:space="preserve">Marzo </w:t>
            </w:r>
            <w:r w:rsidR="00E162B5" w:rsidRPr="0077321F">
              <w:rPr>
                <w:b w:val="0"/>
                <w:sz w:val="20"/>
                <w:szCs w:val="20"/>
              </w:rPr>
              <w:t>2026</w:t>
            </w:r>
          </w:p>
        </w:tc>
      </w:tr>
    </w:tbl>
    <w:p w14:paraId="000000C2" w14:textId="77777777" w:rsidR="00AD17D4" w:rsidRPr="0077321F" w:rsidRDefault="00AD17D4" w:rsidP="006E4C24">
      <w:pPr>
        <w:pStyle w:val="Normal0"/>
        <w:rPr>
          <w:sz w:val="20"/>
          <w:szCs w:val="20"/>
        </w:rPr>
      </w:pPr>
    </w:p>
    <w:p w14:paraId="40E90CE6" w14:textId="4381A49D" w:rsidR="00AD17D4" w:rsidRPr="0077321F" w:rsidRDefault="00AD17D4" w:rsidP="006E4C24">
      <w:pPr>
        <w:pStyle w:val="Normal0"/>
        <w:rPr>
          <w:sz w:val="20"/>
          <w:szCs w:val="20"/>
        </w:rPr>
      </w:pPr>
    </w:p>
    <w:p w14:paraId="000000C5" w14:textId="77777777" w:rsidR="00AD17D4" w:rsidRPr="0077321F" w:rsidRDefault="00025888" w:rsidP="006E4C24">
      <w:pPr>
        <w:pStyle w:val="Normal0"/>
        <w:numPr>
          <w:ilvl w:val="0"/>
          <w:numId w:val="1"/>
        </w:numPr>
        <w:ind w:left="0" w:hanging="284"/>
        <w:rPr>
          <w:b/>
          <w:color w:val="808080"/>
          <w:sz w:val="20"/>
          <w:szCs w:val="20"/>
        </w:rPr>
      </w:pPr>
      <w:r w:rsidRPr="0077321F">
        <w:rPr>
          <w:b/>
          <w:color w:val="000000"/>
          <w:sz w:val="20"/>
          <w:szCs w:val="20"/>
        </w:rPr>
        <w:t xml:space="preserve">CONTROL DE CAMBIOS </w:t>
      </w:r>
      <w:r w:rsidRPr="0077321F">
        <w:rPr>
          <w:b/>
          <w:color w:val="808080"/>
          <w:sz w:val="20"/>
          <w:szCs w:val="20"/>
        </w:rPr>
        <w:t>(Diligenciar únicamente si realiza ajustes a la Unidad Temática)</w:t>
      </w:r>
    </w:p>
    <w:p w14:paraId="000000C6" w14:textId="77777777" w:rsidR="00AD17D4" w:rsidRPr="0077321F" w:rsidRDefault="00AD17D4" w:rsidP="006E4C24">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77321F" w14:paraId="31F82D5C" w14:textId="77777777" w:rsidTr="005E505A">
        <w:tc>
          <w:tcPr>
            <w:tcW w:w="1264" w:type="dxa"/>
            <w:tcBorders>
              <w:top w:val="nil"/>
              <w:left w:val="nil"/>
            </w:tcBorders>
            <w:shd w:val="clear" w:color="auto" w:fill="auto"/>
          </w:tcPr>
          <w:p w14:paraId="000000C7" w14:textId="77777777" w:rsidR="00AD17D4" w:rsidRPr="0077321F" w:rsidRDefault="00AD17D4" w:rsidP="006E4C24">
            <w:pPr>
              <w:pStyle w:val="Normal0"/>
              <w:rPr>
                <w:sz w:val="20"/>
                <w:szCs w:val="20"/>
              </w:rPr>
            </w:pPr>
          </w:p>
        </w:tc>
        <w:tc>
          <w:tcPr>
            <w:tcW w:w="1855" w:type="dxa"/>
            <w:shd w:val="clear" w:color="auto" w:fill="auto"/>
          </w:tcPr>
          <w:p w14:paraId="000000C8" w14:textId="77777777" w:rsidR="00AD17D4" w:rsidRPr="0077321F" w:rsidRDefault="00025888" w:rsidP="006E4C24">
            <w:pPr>
              <w:pStyle w:val="Normal0"/>
              <w:rPr>
                <w:sz w:val="20"/>
                <w:szCs w:val="20"/>
              </w:rPr>
            </w:pPr>
            <w:r w:rsidRPr="0077321F">
              <w:rPr>
                <w:sz w:val="20"/>
                <w:szCs w:val="20"/>
              </w:rPr>
              <w:t>Nombre</w:t>
            </w:r>
          </w:p>
        </w:tc>
        <w:tc>
          <w:tcPr>
            <w:tcW w:w="1701" w:type="dxa"/>
            <w:shd w:val="clear" w:color="auto" w:fill="auto"/>
          </w:tcPr>
          <w:p w14:paraId="000000C9" w14:textId="77777777" w:rsidR="00AD17D4" w:rsidRPr="0077321F" w:rsidRDefault="00025888" w:rsidP="006E4C24">
            <w:pPr>
              <w:pStyle w:val="Normal0"/>
              <w:rPr>
                <w:sz w:val="20"/>
                <w:szCs w:val="20"/>
              </w:rPr>
            </w:pPr>
            <w:r w:rsidRPr="0077321F">
              <w:rPr>
                <w:sz w:val="20"/>
                <w:szCs w:val="20"/>
              </w:rPr>
              <w:t>Cargo</w:t>
            </w:r>
          </w:p>
        </w:tc>
        <w:tc>
          <w:tcPr>
            <w:tcW w:w="1843" w:type="dxa"/>
            <w:shd w:val="clear" w:color="auto" w:fill="auto"/>
          </w:tcPr>
          <w:p w14:paraId="000000CA" w14:textId="77777777" w:rsidR="00AD17D4" w:rsidRPr="0077321F" w:rsidRDefault="00025888" w:rsidP="006E4C24">
            <w:pPr>
              <w:pStyle w:val="Normal0"/>
              <w:rPr>
                <w:sz w:val="20"/>
                <w:szCs w:val="20"/>
              </w:rPr>
            </w:pPr>
            <w:r w:rsidRPr="0077321F">
              <w:rPr>
                <w:sz w:val="20"/>
                <w:szCs w:val="20"/>
              </w:rPr>
              <w:t>Dependencia</w:t>
            </w:r>
          </w:p>
        </w:tc>
        <w:tc>
          <w:tcPr>
            <w:tcW w:w="1275" w:type="dxa"/>
            <w:shd w:val="clear" w:color="auto" w:fill="auto"/>
          </w:tcPr>
          <w:p w14:paraId="000000CB" w14:textId="77777777" w:rsidR="00AD17D4" w:rsidRPr="0077321F" w:rsidRDefault="00025888" w:rsidP="006E4C24">
            <w:pPr>
              <w:pStyle w:val="Normal0"/>
              <w:rPr>
                <w:sz w:val="20"/>
                <w:szCs w:val="20"/>
              </w:rPr>
            </w:pPr>
            <w:r w:rsidRPr="0077321F">
              <w:rPr>
                <w:sz w:val="20"/>
                <w:szCs w:val="20"/>
              </w:rPr>
              <w:t>Fecha</w:t>
            </w:r>
          </w:p>
        </w:tc>
        <w:tc>
          <w:tcPr>
            <w:tcW w:w="1977" w:type="dxa"/>
            <w:shd w:val="clear" w:color="auto" w:fill="auto"/>
          </w:tcPr>
          <w:p w14:paraId="000000CC" w14:textId="77777777" w:rsidR="00AD17D4" w:rsidRPr="0077321F" w:rsidRDefault="00025888" w:rsidP="006E4C24">
            <w:pPr>
              <w:pStyle w:val="Normal0"/>
              <w:rPr>
                <w:sz w:val="20"/>
                <w:szCs w:val="20"/>
              </w:rPr>
            </w:pPr>
            <w:r w:rsidRPr="0077321F">
              <w:rPr>
                <w:sz w:val="20"/>
                <w:szCs w:val="20"/>
              </w:rPr>
              <w:t>Razón del Cambio</w:t>
            </w:r>
          </w:p>
        </w:tc>
      </w:tr>
      <w:tr w:rsidR="00AD17D4" w:rsidRPr="0077321F" w14:paraId="5565E3ED" w14:textId="77777777" w:rsidTr="005E505A">
        <w:tc>
          <w:tcPr>
            <w:tcW w:w="1264" w:type="dxa"/>
            <w:shd w:val="clear" w:color="auto" w:fill="auto"/>
          </w:tcPr>
          <w:p w14:paraId="000000CD" w14:textId="149C0741" w:rsidR="00AD17D4" w:rsidRPr="0077321F" w:rsidRDefault="0057321F" w:rsidP="006E4C24">
            <w:pPr>
              <w:pStyle w:val="Normal0"/>
              <w:rPr>
                <w:sz w:val="20"/>
                <w:szCs w:val="20"/>
              </w:rPr>
            </w:pPr>
            <w:r w:rsidRPr="0077321F">
              <w:rPr>
                <w:sz w:val="20"/>
                <w:szCs w:val="20"/>
              </w:rPr>
              <w:t>Autor</w:t>
            </w:r>
          </w:p>
        </w:tc>
        <w:tc>
          <w:tcPr>
            <w:tcW w:w="1855" w:type="dxa"/>
            <w:shd w:val="clear" w:color="auto" w:fill="auto"/>
          </w:tcPr>
          <w:p w14:paraId="000000CE" w14:textId="3607721C" w:rsidR="00AD17D4" w:rsidRPr="0077321F" w:rsidRDefault="00AD17D4" w:rsidP="006E4C24">
            <w:pPr>
              <w:pStyle w:val="Normal0"/>
              <w:rPr>
                <w:b w:val="0"/>
                <w:sz w:val="20"/>
                <w:szCs w:val="20"/>
              </w:rPr>
            </w:pPr>
          </w:p>
        </w:tc>
        <w:tc>
          <w:tcPr>
            <w:tcW w:w="1701" w:type="dxa"/>
            <w:shd w:val="clear" w:color="auto" w:fill="auto"/>
          </w:tcPr>
          <w:p w14:paraId="000000CF" w14:textId="34DDA4C9" w:rsidR="00AD17D4" w:rsidRPr="0077321F" w:rsidRDefault="00AD17D4" w:rsidP="006E4C24">
            <w:pPr>
              <w:pStyle w:val="Normal0"/>
              <w:rPr>
                <w:b w:val="0"/>
                <w:sz w:val="20"/>
                <w:szCs w:val="20"/>
              </w:rPr>
            </w:pPr>
          </w:p>
        </w:tc>
        <w:tc>
          <w:tcPr>
            <w:tcW w:w="1843" w:type="dxa"/>
            <w:shd w:val="clear" w:color="auto" w:fill="auto"/>
          </w:tcPr>
          <w:p w14:paraId="000000D0" w14:textId="3815BC18" w:rsidR="00AD17D4" w:rsidRPr="0077321F" w:rsidRDefault="00AD17D4" w:rsidP="006E4C24">
            <w:pPr>
              <w:pStyle w:val="Normal0"/>
              <w:rPr>
                <w:b w:val="0"/>
                <w:sz w:val="20"/>
                <w:szCs w:val="20"/>
              </w:rPr>
            </w:pPr>
          </w:p>
        </w:tc>
        <w:tc>
          <w:tcPr>
            <w:tcW w:w="1275" w:type="dxa"/>
            <w:shd w:val="clear" w:color="auto" w:fill="auto"/>
          </w:tcPr>
          <w:p w14:paraId="000000D1" w14:textId="662FE387" w:rsidR="00AD17D4" w:rsidRPr="0077321F" w:rsidRDefault="00AD17D4" w:rsidP="006E4C24">
            <w:pPr>
              <w:pStyle w:val="Normal0"/>
              <w:rPr>
                <w:b w:val="0"/>
                <w:sz w:val="20"/>
                <w:szCs w:val="20"/>
              </w:rPr>
            </w:pPr>
          </w:p>
        </w:tc>
        <w:tc>
          <w:tcPr>
            <w:tcW w:w="1977" w:type="dxa"/>
            <w:shd w:val="clear" w:color="auto" w:fill="auto"/>
          </w:tcPr>
          <w:p w14:paraId="000000D2" w14:textId="5638A043" w:rsidR="00AD17D4" w:rsidRPr="0077321F" w:rsidRDefault="00AD17D4" w:rsidP="006E4C24">
            <w:pPr>
              <w:pStyle w:val="Normal0"/>
              <w:rPr>
                <w:b w:val="0"/>
                <w:sz w:val="20"/>
                <w:szCs w:val="20"/>
              </w:rPr>
            </w:pPr>
          </w:p>
        </w:tc>
      </w:tr>
    </w:tbl>
    <w:p w14:paraId="000000D5" w14:textId="77777777" w:rsidR="00AD17D4" w:rsidRPr="0077321F" w:rsidRDefault="00AD17D4" w:rsidP="006E4C24">
      <w:pPr>
        <w:pStyle w:val="Normal0"/>
        <w:rPr>
          <w:sz w:val="20"/>
          <w:szCs w:val="20"/>
        </w:rPr>
      </w:pPr>
    </w:p>
    <w:sectPr w:rsidR="00AD17D4" w:rsidRPr="0077321F">
      <w:headerReference w:type="default" r:id="rId34"/>
      <w:footerReference w:type="default" r:id="rId3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Gloria Alzate" w:date="2026-03-15T06:47:00Z" w:initials="GA">
    <w:p w14:paraId="55F362AE" w14:textId="77777777" w:rsidR="00AB0167" w:rsidRDefault="00AB0167" w:rsidP="00AB0167">
      <w:pPr>
        <w:pStyle w:val="Textocomentario"/>
      </w:pPr>
      <w:r>
        <w:rPr>
          <w:rStyle w:val="Refdecomentario"/>
        </w:rPr>
        <w:annotationRef/>
      </w:r>
      <w:r>
        <w:t>Enlace:</w:t>
      </w:r>
    </w:p>
    <w:p w14:paraId="71B486ED" w14:textId="77777777" w:rsidR="00AB0167" w:rsidRDefault="00561F32" w:rsidP="00AB0167">
      <w:pPr>
        <w:pStyle w:val="Textocomentario"/>
      </w:pPr>
      <w:hyperlink r:id="rId1" w:anchor="fromView=search&amp;page=1&amp;position=10&amp;uuid=b0987e55-4768-4682-887b-72229847f26f&amp;query=fundamentos+de+administracion" w:history="1">
        <w:r w:rsidR="00AB0167" w:rsidRPr="006C7FE7">
          <w:rPr>
            <w:rStyle w:val="Hipervnculo"/>
          </w:rPr>
          <w:t>https://www.freepik.es/vector-gratis/composicion-redonda-elementos-comerciales-busqueda-informacion-documentos-papeles_10379088.htm#fromView=search&amp;page=1&amp;position=10&amp;uuid=b0987e55-4768-4682-887b-72229847f26f&amp;query=fundamentos+de+administracion</w:t>
        </w:r>
      </w:hyperlink>
    </w:p>
  </w:comment>
  <w:comment w:id="1" w:author="Gloria Alzate" w:date="2026-03-15T06:53:00Z" w:initials="GA">
    <w:p w14:paraId="036A298B" w14:textId="77777777" w:rsidR="00670162" w:rsidRDefault="00670162" w:rsidP="00670162">
      <w:pPr>
        <w:pStyle w:val="Textocomentario"/>
      </w:pPr>
      <w:r>
        <w:rPr>
          <w:rStyle w:val="Refdecomentario"/>
        </w:rPr>
        <w:annotationRef/>
      </w:r>
      <w:r>
        <w:t>Recursos DI:</w:t>
      </w:r>
    </w:p>
    <w:p w14:paraId="1AC858F8" w14:textId="77777777" w:rsidR="00670162" w:rsidRDefault="00670162" w:rsidP="00670162">
      <w:pPr>
        <w:pStyle w:val="Textocomentario"/>
      </w:pPr>
      <w:r>
        <w:t>6 Sildes de navegación simple, se debe acompañar de iconografía o imágenes.</w:t>
      </w:r>
    </w:p>
    <w:p w14:paraId="47E1A415" w14:textId="2BACD58A" w:rsidR="00670162" w:rsidRDefault="00670162" w:rsidP="00670162">
      <w:pPr>
        <w:pStyle w:val="Textocomentario"/>
      </w:pPr>
      <w:r>
        <w:rPr>
          <w:noProof/>
          <w:lang w:val="en-US" w:eastAsia="en-US"/>
        </w:rPr>
        <w:drawing>
          <wp:inline distT="0" distB="0" distL="0" distR="0" wp14:anchorId="2088CB74" wp14:editId="05EB39C1">
            <wp:extent cx="6332220" cy="3387090"/>
            <wp:effectExtent l="0" t="0" r="0" b="3810"/>
            <wp:docPr id="1442454615"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4615" name="Imagen 1442454615" descr="Image"/>
                    <pic:cNvPicPr/>
                  </pic:nvPicPr>
                  <pic:blipFill>
                    <a:blip r:embed="rId2">
                      <a:extLst>
                        <a:ext uri="{28A0092B-C50C-407E-A947-70E740481C1C}">
                          <a14:useLocalDpi xmlns:a14="http://schemas.microsoft.com/office/drawing/2010/main" val="0"/>
                        </a:ext>
                      </a:extLst>
                    </a:blip>
                    <a:stretch>
                      <a:fillRect/>
                    </a:stretch>
                  </pic:blipFill>
                  <pic:spPr>
                    <a:xfrm>
                      <a:off x="0" y="0"/>
                      <a:ext cx="6332220" cy="3387090"/>
                    </a:xfrm>
                    <a:prstGeom prst="rect">
                      <a:avLst/>
                    </a:prstGeom>
                  </pic:spPr>
                </pic:pic>
              </a:graphicData>
            </a:graphic>
          </wp:inline>
        </w:drawing>
      </w:r>
    </w:p>
  </w:comment>
  <w:comment w:id="2" w:author="Gloria Alzate" w:date="2026-03-15T07:25:00Z" w:initials="GA">
    <w:p w14:paraId="26742B05" w14:textId="77777777" w:rsidR="00F41929" w:rsidRDefault="00DA7957" w:rsidP="00F41929">
      <w:pPr>
        <w:pStyle w:val="Textocomentario"/>
      </w:pPr>
      <w:r>
        <w:rPr>
          <w:rStyle w:val="Refdecomentario"/>
        </w:rPr>
        <w:annotationRef/>
      </w:r>
      <w:r w:rsidR="00F41929">
        <w:t>Se hace necesario crear una infografía interactiva:</w:t>
      </w:r>
    </w:p>
    <w:p w14:paraId="51A3380E" w14:textId="77777777" w:rsidR="00F41929" w:rsidRDefault="00F41929" w:rsidP="00F41929">
      <w:pPr>
        <w:pStyle w:val="Textocomentario"/>
      </w:pPr>
    </w:p>
    <w:p w14:paraId="7DAA57BC" w14:textId="77777777" w:rsidR="00F41929" w:rsidRDefault="00F41929" w:rsidP="00F41929">
      <w:pPr>
        <w:pStyle w:val="Textocomentario"/>
      </w:pPr>
      <w:r>
        <w:t xml:space="preserve">Enlace: </w:t>
      </w:r>
      <w:hyperlink r:id="rId3" w:anchor="fromView=search&amp;page=2&amp;position=20&amp;uuid=4650040c-ffbb-4e09-b96d-478402a8240f&amp;query=Infografia+4+circular+PROCESO+ADIMINISTRATIVO" w:history="1">
        <w:r w:rsidRPr="00DB4CA7">
          <w:rPr>
            <w:rStyle w:val="Hipervnculo"/>
          </w:rPr>
          <w:t>https://www.freepik.es/vector-gratis/concepto-pasos-infograficos-estilo-plano_3657746.htm#fromView=search&amp;page=2&amp;position=20&amp;uuid=4650040c-ffbb-4e09-b96d-478402a8240f&amp;query=Infografia+4+circular+PROCESO+ADIMINISTRATIVO</w:t>
        </w:r>
      </w:hyperlink>
    </w:p>
    <w:p w14:paraId="0AF4C1A9" w14:textId="77777777" w:rsidR="00F41929" w:rsidRDefault="00F41929" w:rsidP="00F41929">
      <w:pPr>
        <w:pStyle w:val="Textocomentario"/>
      </w:pPr>
    </w:p>
    <w:p w14:paraId="6AB61555" w14:textId="77777777" w:rsidR="00F41929" w:rsidRDefault="00F41929" w:rsidP="00F41929">
      <w:pPr>
        <w:pStyle w:val="Textocomentario"/>
      </w:pPr>
      <w:r>
        <w:rPr>
          <w:b/>
          <w:bCs/>
        </w:rPr>
        <w:t>Planeación</w:t>
      </w:r>
    </w:p>
    <w:p w14:paraId="665D4CC5" w14:textId="77777777" w:rsidR="00F41929" w:rsidRDefault="00F41929" w:rsidP="00F41929">
      <w:pPr>
        <w:pStyle w:val="Textocomentario"/>
      </w:pPr>
      <w:r>
        <w:t xml:space="preserve">Es la etapa inicial del proceso administrativo. Define con anticipación qué, cómo, cuándo, dónde, quién y qué recursos se necesitan para alcanzar los objetivos organizacionales. Es el punto de partida para orientar el desempeño de toda la organización. </w:t>
      </w:r>
    </w:p>
    <w:p w14:paraId="24571B2D" w14:textId="77777777" w:rsidR="00F41929" w:rsidRDefault="00F41929" w:rsidP="00F41929">
      <w:pPr>
        <w:pStyle w:val="Textocomentario"/>
      </w:pPr>
    </w:p>
    <w:p w14:paraId="3CBA5F9F" w14:textId="77777777" w:rsidR="00F41929" w:rsidRDefault="00F41929" w:rsidP="00F41929">
      <w:pPr>
        <w:pStyle w:val="Textocomentario"/>
      </w:pPr>
      <w:r>
        <w:rPr>
          <w:b/>
          <w:bCs/>
        </w:rPr>
        <w:t>Organización</w:t>
      </w:r>
      <w:r>
        <w:t xml:space="preserve"> </w:t>
      </w:r>
    </w:p>
    <w:p w14:paraId="54F31B2C" w14:textId="77777777" w:rsidR="00F41929" w:rsidRDefault="00F41929" w:rsidP="00F41929">
      <w:pPr>
        <w:pStyle w:val="Textocomentario"/>
      </w:pPr>
      <w:r>
        <w:t xml:space="preserve">Es la segunda etapa del proceso administrativo. Estructura la empresa definiendo áreas, cargos, procesos, procedimientos y recursos necesarios para el desempeño organizacional. Permite que cada integrante conozca con claridad su rol y su contribución al logro de los objetivos. </w:t>
      </w:r>
    </w:p>
    <w:p w14:paraId="0D663A9C" w14:textId="77777777" w:rsidR="00F41929" w:rsidRDefault="00F41929" w:rsidP="00F41929">
      <w:pPr>
        <w:pStyle w:val="Textocomentario"/>
      </w:pPr>
    </w:p>
    <w:p w14:paraId="25E31B0F" w14:textId="77777777" w:rsidR="00F41929" w:rsidRDefault="00F41929" w:rsidP="00F41929">
      <w:pPr>
        <w:pStyle w:val="Textocomentario"/>
      </w:pPr>
      <w:r>
        <w:rPr>
          <w:b/>
          <w:bCs/>
        </w:rPr>
        <w:t>Dirección</w:t>
      </w:r>
      <w:r>
        <w:t xml:space="preserve"> </w:t>
      </w:r>
    </w:p>
    <w:p w14:paraId="1491E49F" w14:textId="77777777" w:rsidR="00F41929" w:rsidRDefault="00F41929" w:rsidP="00F41929">
      <w:pPr>
        <w:pStyle w:val="Textocomentario"/>
      </w:pPr>
      <w:r>
        <w:t xml:space="preserve">Es la tercera etapa del proceso administrativo. Orienta la labor de los colaboradores hacia el logro de los objetivos organizacionales mediante la comunicación efectiva, la motivación del equipo y el ejercicio de un liderazgo coherente con la cultura organizacional. </w:t>
      </w:r>
    </w:p>
    <w:p w14:paraId="3BFC56E4" w14:textId="77777777" w:rsidR="00F41929" w:rsidRDefault="00F41929" w:rsidP="00F41929">
      <w:pPr>
        <w:pStyle w:val="Textocomentario"/>
      </w:pPr>
    </w:p>
    <w:p w14:paraId="5A9E4C55" w14:textId="77777777" w:rsidR="00F41929" w:rsidRDefault="00F41929" w:rsidP="00F41929">
      <w:pPr>
        <w:pStyle w:val="Textocomentario"/>
      </w:pPr>
      <w:r>
        <w:rPr>
          <w:b/>
          <w:bCs/>
        </w:rPr>
        <w:t>Control</w:t>
      </w:r>
      <w:r>
        <w:t xml:space="preserve"> </w:t>
      </w:r>
    </w:p>
    <w:p w14:paraId="05E33B1D" w14:textId="77777777" w:rsidR="00F41929" w:rsidRDefault="00F41929" w:rsidP="00F41929">
      <w:pPr>
        <w:pStyle w:val="Textocomentario"/>
      </w:pPr>
      <w:r>
        <w:t xml:space="preserve">Es la última etapa del proceso administrativo. Verifica que lo ejecutado corresponda a lo planeado, mediante la definición de estándares, la estructuración y aplicación de indicadores de gestión, el análisis de los resultados obtenidos y la toma de decisiones correctivas de manera oportuna. </w:t>
      </w:r>
    </w:p>
    <w:p w14:paraId="795F8007" w14:textId="77777777" w:rsidR="00F41929" w:rsidRDefault="00F41929" w:rsidP="00F41929">
      <w:pPr>
        <w:pStyle w:val="Textocomentario"/>
      </w:pPr>
    </w:p>
    <w:p w14:paraId="5FBF8B18" w14:textId="77777777" w:rsidR="00F41929" w:rsidRDefault="00F41929" w:rsidP="00F41929">
      <w:pPr>
        <w:pStyle w:val="Textocomentario"/>
      </w:pPr>
    </w:p>
    <w:p w14:paraId="52480FFA" w14:textId="77777777" w:rsidR="00F41929" w:rsidRDefault="00F41929" w:rsidP="00F41929">
      <w:pPr>
        <w:pStyle w:val="Textocomentario"/>
      </w:pPr>
      <w:r>
        <w:rPr>
          <w:b/>
          <w:bCs/>
          <w:color w:val="4F81BD"/>
        </w:rPr>
        <w:t>Texto alternativo</w:t>
      </w:r>
    </w:p>
    <w:p w14:paraId="3199D81E" w14:textId="77777777" w:rsidR="00F41929" w:rsidRDefault="00F41929" w:rsidP="00F41929">
      <w:pPr>
        <w:pStyle w:val="Textocomentario"/>
      </w:pPr>
      <w:r>
        <w:rPr>
          <w:b/>
          <w:bCs/>
        </w:rPr>
        <w:t>Figura 1. Proceso administrativo</w:t>
      </w:r>
    </w:p>
    <w:p w14:paraId="47F2189F" w14:textId="77777777" w:rsidR="00F41929" w:rsidRDefault="00F41929" w:rsidP="00F41929">
      <w:pPr>
        <w:pStyle w:val="Textocomentario"/>
      </w:pPr>
      <w:r>
        <w:t>Infografía circular que representa las cuatro etapas del proceso administrativo y su interacción continua: planeación, organización, dirección y control. Cada etapa se presenta de forma secuencial e interrelacionada, evidenciando que el proceso administrativo es cíclico, cohesionado y orientado al logro de los objetivos organizacionales.</w:t>
      </w:r>
    </w:p>
  </w:comment>
  <w:comment w:id="3" w:author="Gloria Alzate" w:date="2026-03-15T06:27:00Z" w:initials="GA">
    <w:p w14:paraId="662F7ECA" w14:textId="77777777" w:rsidR="00BA3D8D" w:rsidRDefault="00E33F46" w:rsidP="00BA3D8D">
      <w:pPr>
        <w:pStyle w:val="Textocomentario"/>
      </w:pPr>
      <w:r>
        <w:rPr>
          <w:rStyle w:val="Refdecomentario"/>
        </w:rPr>
        <w:annotationRef/>
      </w:r>
      <w:r w:rsidR="00BA3D8D">
        <w:t>Recurso DI:</w:t>
      </w:r>
    </w:p>
    <w:p w14:paraId="471FEC1D" w14:textId="77777777" w:rsidR="00BA3D8D" w:rsidRDefault="00BA3D8D" w:rsidP="00BA3D8D">
      <w:pPr>
        <w:pStyle w:val="Textocomentario"/>
      </w:pPr>
      <w:r>
        <w:t xml:space="preserve">Acordeón con 5 viñetas. Puedes proponer iconografía o imágenes que cumplan el propósito pedagógico. </w:t>
      </w:r>
    </w:p>
    <w:p w14:paraId="1D7BE71A" w14:textId="0405C72F" w:rsidR="00BA3D8D" w:rsidRDefault="00BA3D8D" w:rsidP="00BA3D8D">
      <w:pPr>
        <w:pStyle w:val="Textocomentario"/>
      </w:pPr>
      <w:r>
        <w:rPr>
          <w:noProof/>
          <w:lang w:val="en-US" w:eastAsia="en-US"/>
        </w:rPr>
        <w:drawing>
          <wp:inline distT="0" distB="0" distL="0" distR="0" wp14:anchorId="6CB7123D" wp14:editId="6F07AA9D">
            <wp:extent cx="6332220" cy="3183890"/>
            <wp:effectExtent l="0" t="0" r="0" b="0"/>
            <wp:docPr id="287613351"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13351" name="Imagen 287613351" descr="Image"/>
                    <pic:cNvPicPr/>
                  </pic:nvPicPr>
                  <pic:blipFill>
                    <a:blip r:embed="rId4">
                      <a:extLst>
                        <a:ext uri="{28A0092B-C50C-407E-A947-70E740481C1C}">
                          <a14:useLocalDpi xmlns:a14="http://schemas.microsoft.com/office/drawing/2010/main" val="0"/>
                        </a:ext>
                      </a:extLst>
                    </a:blip>
                    <a:stretch>
                      <a:fillRect/>
                    </a:stretch>
                  </pic:blipFill>
                  <pic:spPr>
                    <a:xfrm>
                      <a:off x="0" y="0"/>
                      <a:ext cx="6332220" cy="3183890"/>
                    </a:xfrm>
                    <a:prstGeom prst="rect">
                      <a:avLst/>
                    </a:prstGeom>
                  </pic:spPr>
                </pic:pic>
              </a:graphicData>
            </a:graphic>
          </wp:inline>
        </w:drawing>
      </w:r>
    </w:p>
  </w:comment>
  <w:comment w:id="5" w:author="Gloria Lida Alzate Suarez" w:date="2026-03-27T08:38:00Z" w:initials="GS">
    <w:p w14:paraId="4C6829C7" w14:textId="65882E29" w:rsidR="602C4250" w:rsidRDefault="00561F32">
      <w:r>
        <w:annotationRef/>
      </w:r>
      <w:r w:rsidRPr="5DAA619B">
        <w:t>Se deja</w:t>
      </w:r>
      <w:r w:rsidRPr="5DAA619B">
        <w:t xml:space="preserve"> esta definición ya que estaba duplicada.</w:t>
      </w:r>
    </w:p>
  </w:comment>
  <w:comment w:id="4" w:author="Gloria Alzate" w:date="2026-03-15T08:07:00Z" w:initials="GA">
    <w:p w14:paraId="0132C842" w14:textId="77777777" w:rsidR="000B7984" w:rsidRDefault="002D69C3" w:rsidP="000B7984">
      <w:pPr>
        <w:pStyle w:val="Textocomentario"/>
      </w:pPr>
      <w:r>
        <w:rPr>
          <w:rStyle w:val="Refdecomentario"/>
        </w:rPr>
        <w:annotationRef/>
      </w:r>
      <w:r w:rsidR="000B7984">
        <w:t>Recursos DI:</w:t>
      </w:r>
    </w:p>
    <w:p w14:paraId="143936D7" w14:textId="77777777" w:rsidR="000B7984" w:rsidRDefault="000B7984" w:rsidP="000B7984">
      <w:pPr>
        <w:pStyle w:val="Textocomentario"/>
      </w:pPr>
      <w:r>
        <w:t>Pasos verticales</w:t>
      </w:r>
    </w:p>
    <w:p w14:paraId="398E49C6" w14:textId="5911F71E" w:rsidR="000B7984" w:rsidRDefault="000B7984" w:rsidP="000B7984">
      <w:pPr>
        <w:pStyle w:val="Textocomentario"/>
      </w:pPr>
      <w:r>
        <w:rPr>
          <w:noProof/>
          <w:lang w:val="en-US" w:eastAsia="en-US"/>
        </w:rPr>
        <w:drawing>
          <wp:inline distT="0" distB="0" distL="0" distR="0" wp14:anchorId="2142213A" wp14:editId="0E52AACB">
            <wp:extent cx="6332220" cy="4458335"/>
            <wp:effectExtent l="0" t="0" r="0" b="0"/>
            <wp:docPr id="1798179950"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79950" name="Imagen 1798179950" descr="Image"/>
                    <pic:cNvPicPr/>
                  </pic:nvPicPr>
                  <pic:blipFill>
                    <a:blip r:embed="rId5">
                      <a:extLst>
                        <a:ext uri="{28A0092B-C50C-407E-A947-70E740481C1C}">
                          <a14:useLocalDpi xmlns:a14="http://schemas.microsoft.com/office/drawing/2010/main" val="0"/>
                        </a:ext>
                      </a:extLst>
                    </a:blip>
                    <a:stretch>
                      <a:fillRect/>
                    </a:stretch>
                  </pic:blipFill>
                  <pic:spPr>
                    <a:xfrm>
                      <a:off x="0" y="0"/>
                      <a:ext cx="6332220" cy="4458335"/>
                    </a:xfrm>
                    <a:prstGeom prst="rect">
                      <a:avLst/>
                    </a:prstGeom>
                  </pic:spPr>
                </pic:pic>
              </a:graphicData>
            </a:graphic>
          </wp:inline>
        </w:drawing>
      </w:r>
    </w:p>
  </w:comment>
  <w:comment w:id="6" w:author="Gloria Alzate" w:date="2026-03-15T08:47:00Z" w:initials="GA">
    <w:p w14:paraId="42CCC186" w14:textId="77777777" w:rsidR="00F37CA3" w:rsidRDefault="00F37CA3" w:rsidP="00F37CA3">
      <w:pPr>
        <w:pStyle w:val="Textocomentario"/>
      </w:pPr>
      <w:r>
        <w:rPr>
          <w:rStyle w:val="Refdecomentario"/>
        </w:rPr>
        <w:annotationRef/>
      </w:r>
      <w:r>
        <w:t>Recursos DI:</w:t>
      </w:r>
    </w:p>
    <w:p w14:paraId="4429175C" w14:textId="77777777" w:rsidR="00F37CA3" w:rsidRDefault="00F37CA3" w:rsidP="00F37CA3">
      <w:pPr>
        <w:pStyle w:val="Textocomentario"/>
      </w:pPr>
      <w:r>
        <w:t>Trjetas Avatar</w:t>
      </w:r>
    </w:p>
    <w:p w14:paraId="5E37BBBF" w14:textId="0BE10575" w:rsidR="00F37CA3" w:rsidRDefault="00F37CA3" w:rsidP="00F37CA3">
      <w:pPr>
        <w:pStyle w:val="Textocomentario"/>
      </w:pPr>
      <w:r>
        <w:rPr>
          <w:noProof/>
          <w:lang w:val="en-US" w:eastAsia="en-US"/>
        </w:rPr>
        <w:drawing>
          <wp:inline distT="0" distB="0" distL="0" distR="0" wp14:anchorId="529B0064" wp14:editId="6224F270">
            <wp:extent cx="6332220" cy="3052445"/>
            <wp:effectExtent l="0" t="0" r="0" b="0"/>
            <wp:docPr id="1490757381"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7381" name="Imagen 1490757381" descr="Image"/>
                    <pic:cNvPicPr/>
                  </pic:nvPicPr>
                  <pic:blipFill>
                    <a:blip r:embed="rId6">
                      <a:extLst>
                        <a:ext uri="{28A0092B-C50C-407E-A947-70E740481C1C}">
                          <a14:useLocalDpi xmlns:a14="http://schemas.microsoft.com/office/drawing/2010/main" val="0"/>
                        </a:ext>
                      </a:extLst>
                    </a:blip>
                    <a:stretch>
                      <a:fillRect/>
                    </a:stretch>
                  </pic:blipFill>
                  <pic:spPr>
                    <a:xfrm>
                      <a:off x="0" y="0"/>
                      <a:ext cx="6332220" cy="3052445"/>
                    </a:xfrm>
                    <a:prstGeom prst="rect">
                      <a:avLst/>
                    </a:prstGeom>
                  </pic:spPr>
                </pic:pic>
              </a:graphicData>
            </a:graphic>
          </wp:inline>
        </w:drawing>
      </w:r>
    </w:p>
  </w:comment>
  <w:comment w:id="7" w:author="Gloria Alzate" w:date="2026-03-15T08:53:00Z" w:initials="GA">
    <w:p w14:paraId="6A124943" w14:textId="77777777" w:rsidR="009C5C1D" w:rsidRDefault="009C5C1D" w:rsidP="009C5C1D">
      <w:pPr>
        <w:pStyle w:val="Textocomentario"/>
      </w:pPr>
      <w:r>
        <w:rPr>
          <w:rStyle w:val="Refdecomentario"/>
        </w:rPr>
        <w:annotationRef/>
      </w:r>
      <w:r>
        <w:t>Enlace:</w:t>
      </w:r>
    </w:p>
    <w:p w14:paraId="04D89D06" w14:textId="77777777" w:rsidR="009C5C1D" w:rsidRDefault="00561F32" w:rsidP="009C5C1D">
      <w:pPr>
        <w:pStyle w:val="Textocomentario"/>
      </w:pPr>
      <w:hyperlink r:id="rId7" w:anchor="fromView=search&amp;page=1&amp;position=3&amp;uuid=bebade13-4418-4dca-a79d-a50f4ca974e3&amp;query=planeacion+estrategica+organizacional" w:history="1">
        <w:r w:rsidR="009C5C1D" w:rsidRPr="0049595B">
          <w:rPr>
            <w:rStyle w:val="Hipervnculo"/>
          </w:rPr>
          <w:t>https://www.freepik.es/foto-gratis/primer-plano-personas-que-trabajan-oficina_13272012.htm#fromView=search&amp;page=1&amp;position=3&amp;uuid=bebade13-4418-4dca-a79d-a50f4ca974e3&amp;query=planeacion+estrategica+organizacional</w:t>
        </w:r>
      </w:hyperlink>
    </w:p>
  </w:comment>
  <w:comment w:id="8" w:author="Gloria Lida Alzate Suarez" w:date="2026-03-27T17:57:00Z" w:initials="GS">
    <w:p w14:paraId="16BE4BBD" w14:textId="47EDDAF1" w:rsidR="28D9FE90" w:rsidRDefault="00561F32">
      <w:r>
        <w:annotationRef/>
      </w:r>
      <w:r w:rsidRPr="04C088A7">
        <w:t xml:space="preserve">Ajustado. </w:t>
      </w:r>
    </w:p>
  </w:comment>
  <w:comment w:id="9" w:author="Gloria Alzate" w:date="2026-03-15T08:59:00Z" w:initials="GA">
    <w:p w14:paraId="628B962C" w14:textId="77777777" w:rsidR="007B3654" w:rsidRDefault="007B3654" w:rsidP="007B3654">
      <w:pPr>
        <w:pStyle w:val="Textocomentario"/>
      </w:pPr>
      <w:r>
        <w:rPr>
          <w:rStyle w:val="Refdecomentario"/>
        </w:rPr>
        <w:annotationRef/>
      </w:r>
      <w:r>
        <w:t>Recursos DI:</w:t>
      </w:r>
    </w:p>
    <w:p w14:paraId="200D04F5" w14:textId="77777777" w:rsidR="007B3654" w:rsidRDefault="007B3654" w:rsidP="007B3654">
      <w:pPr>
        <w:pStyle w:val="Textocomentario"/>
      </w:pPr>
      <w:r>
        <w:t>Acrodeón con una imagen a la derecha.</w:t>
      </w:r>
    </w:p>
    <w:p w14:paraId="04AE4A2B" w14:textId="786F3D03" w:rsidR="007B3654" w:rsidRDefault="007B3654" w:rsidP="007B3654">
      <w:pPr>
        <w:pStyle w:val="Textocomentario"/>
      </w:pPr>
      <w:r>
        <w:rPr>
          <w:noProof/>
          <w:lang w:val="en-US" w:eastAsia="en-US"/>
        </w:rPr>
        <w:drawing>
          <wp:inline distT="0" distB="0" distL="0" distR="0" wp14:anchorId="5E84A2F6" wp14:editId="4437C31C">
            <wp:extent cx="6332220" cy="2895600"/>
            <wp:effectExtent l="0" t="0" r="0" b="0"/>
            <wp:docPr id="140282762" name="Imagen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2762" name="Imagen 140282762" descr="Image"/>
                    <pic:cNvPicPr/>
                  </pic:nvPicPr>
                  <pic:blipFill>
                    <a:blip r:embed="rId8">
                      <a:extLst>
                        <a:ext uri="{28A0092B-C50C-407E-A947-70E740481C1C}">
                          <a14:useLocalDpi xmlns:a14="http://schemas.microsoft.com/office/drawing/2010/main" val="0"/>
                        </a:ext>
                      </a:extLst>
                    </a:blip>
                    <a:stretch>
                      <a:fillRect/>
                    </a:stretch>
                  </pic:blipFill>
                  <pic:spPr>
                    <a:xfrm>
                      <a:off x="0" y="0"/>
                      <a:ext cx="6332220" cy="2895600"/>
                    </a:xfrm>
                    <a:prstGeom prst="rect">
                      <a:avLst/>
                    </a:prstGeom>
                  </pic:spPr>
                </pic:pic>
              </a:graphicData>
            </a:graphic>
          </wp:inline>
        </w:drawing>
      </w:r>
    </w:p>
  </w:comment>
  <w:comment w:id="10" w:author="Gloria Alzate" w:date="2026-03-15T09:25:00Z" w:initials="GA">
    <w:p w14:paraId="476291EC" w14:textId="77777777" w:rsidR="0062573B" w:rsidRDefault="0062573B" w:rsidP="0062573B">
      <w:pPr>
        <w:pStyle w:val="Textocomentario"/>
      </w:pPr>
      <w:r>
        <w:rPr>
          <w:rStyle w:val="Refdecomentario"/>
        </w:rPr>
        <w:annotationRef/>
      </w:r>
      <w:r>
        <w:t>Recursos DI:</w:t>
      </w:r>
    </w:p>
    <w:p w14:paraId="2B84E1E1" w14:textId="77777777" w:rsidR="0062573B" w:rsidRDefault="0062573B" w:rsidP="0062573B">
      <w:pPr>
        <w:pStyle w:val="Textocomentario"/>
      </w:pPr>
      <w:r>
        <w:t xml:space="preserve">Pestañas verticales. </w:t>
      </w:r>
    </w:p>
    <w:p w14:paraId="3F330F11" w14:textId="550BC66D" w:rsidR="0062573B" w:rsidRDefault="0062573B" w:rsidP="0062573B">
      <w:pPr>
        <w:pStyle w:val="Textocomentario"/>
      </w:pPr>
      <w:r>
        <w:rPr>
          <w:noProof/>
          <w:lang w:val="en-US" w:eastAsia="en-US"/>
        </w:rPr>
        <w:drawing>
          <wp:inline distT="0" distB="0" distL="0" distR="0" wp14:anchorId="3FC81C77" wp14:editId="44853C27">
            <wp:extent cx="6332220" cy="3056890"/>
            <wp:effectExtent l="0" t="0" r="0" b="0"/>
            <wp:docPr id="703706802" name="Imagen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8658" name="Imagen 1078518658" descr="Image"/>
                    <pic:cNvPicPr/>
                  </pic:nvPicPr>
                  <pic:blipFill>
                    <a:blip r:embed="rId9">
                      <a:extLst>
                        <a:ext uri="{28A0092B-C50C-407E-A947-70E740481C1C}">
                          <a14:useLocalDpi xmlns:a14="http://schemas.microsoft.com/office/drawing/2010/main" val="0"/>
                        </a:ext>
                      </a:extLst>
                    </a:blip>
                    <a:stretch>
                      <a:fillRect/>
                    </a:stretch>
                  </pic:blipFill>
                  <pic:spPr>
                    <a:xfrm>
                      <a:off x="0" y="0"/>
                      <a:ext cx="6332220" cy="3056890"/>
                    </a:xfrm>
                    <a:prstGeom prst="rect">
                      <a:avLst/>
                    </a:prstGeom>
                  </pic:spPr>
                </pic:pic>
              </a:graphicData>
            </a:graphic>
          </wp:inline>
        </w:drawing>
      </w:r>
    </w:p>
  </w:comment>
  <w:comment w:id="11" w:author="Gloria Lida Alzate Suarez" w:date="2026-04-16T17:38:00Z" w:initials="GS">
    <w:p w14:paraId="4BD588A1" w14:textId="177E5224" w:rsidR="2227BAA5" w:rsidRDefault="00561F32">
      <w:r>
        <w:annotationRef/>
      </w:r>
      <w:r w:rsidRPr="7C5BCA57">
        <w:t xml:space="preserve">En este espacio se ha eliminado los textos de Misión y Visión ya que anteriormente se han mencionado. </w:t>
      </w:r>
    </w:p>
  </w:comment>
  <w:comment w:id="12" w:author="Gloria Alzate" w:date="1900-01-01T00:00:00Z" w:initials="GA">
    <w:p w14:paraId="00D471DE" w14:textId="0D320DD8" w:rsidR="40B76A09" w:rsidRDefault="00561F32">
      <w:r>
        <w:annotationRef/>
      </w:r>
      <w:r w:rsidRPr="5D596055">
        <w:t xml:space="preserve">Se sugiere una infografia con modales que me represente la matriz FODA. </w:t>
      </w:r>
    </w:p>
    <w:p w14:paraId="5B2933D3" w14:textId="10B61005" w:rsidR="5DFCF234" w:rsidRDefault="00561F32"/>
    <w:p w14:paraId="1D573759" w14:textId="3170AA84" w:rsidR="531DAFEC" w:rsidRDefault="00561F32">
      <w:hyperlink r:id="rId10" w:anchor="fromView=keyword&amp;page=1&amp;position=4&amp;uuid=4e76778b-bd2e-4b97-81c5-777fbb3e9c77&amp;query=Analisis+foda">
        <w:r w:rsidRPr="6BA1D707">
          <w:t>https://www.freepik.es/vector-gratis/plantilla-diseno-infografico-dafo_29959477.htm#fromView=keyword&amp;page=1&amp;position=4&amp;uuid=4e76778b-bd2e-4b97-81c5-777fbb3e9c77&amp;query=Analisis+foda</w:t>
        </w:r>
      </w:hyperlink>
      <w:r w:rsidRPr="541D62F4">
        <w:rPr>
          <w:color w:val="000000"/>
        </w:rPr>
        <w:t xml:space="preserve"> </w:t>
      </w:r>
    </w:p>
    <w:p w14:paraId="08512751" w14:textId="74E159CB" w:rsidR="39A126AF" w:rsidRDefault="00561F32"/>
    <w:p w14:paraId="6D17CD54" w14:textId="1C4EF1EF" w:rsidR="44DE4102" w:rsidRDefault="00561F32">
      <w:r w:rsidRPr="4D48E839">
        <w:rPr>
          <w:b/>
          <w:bCs/>
          <w:color w:val="000000"/>
        </w:rPr>
        <w:t>Fortalezas</w:t>
      </w:r>
    </w:p>
    <w:p w14:paraId="19B647FD" w14:textId="09CB46F7" w:rsidR="2C565630" w:rsidRDefault="00561F32">
      <w:r w:rsidRPr="72584AAA">
        <w:rPr>
          <w:color w:val="000000"/>
        </w:rPr>
        <w:t xml:space="preserve">Competencias </w:t>
      </w:r>
      <w:r w:rsidRPr="72584AAA">
        <w:rPr>
          <w:color w:val="000000"/>
        </w:rPr>
        <w:t>del equipo de trabajo.</w:t>
      </w:r>
    </w:p>
    <w:p w14:paraId="44875869" w14:textId="782A7C85" w:rsidR="79A4521B" w:rsidRDefault="00561F32">
      <w:r w:rsidRPr="25CC4F8F">
        <w:rPr>
          <w:color w:val="000000"/>
        </w:rPr>
        <w:t>Recursos tecnológicos disponibles.</w:t>
      </w:r>
    </w:p>
    <w:p w14:paraId="102B69E6" w14:textId="48BB680C" w:rsidR="69CC299A" w:rsidRDefault="00561F32">
      <w:r w:rsidRPr="02EDB7F8">
        <w:rPr>
          <w:color w:val="000000"/>
        </w:rPr>
        <w:t>Procesos eficientes y estructurados.</w:t>
      </w:r>
    </w:p>
    <w:p w14:paraId="00F79E81" w14:textId="5C179BC4" w:rsidR="20FA1767" w:rsidRDefault="00561F32">
      <w:r w:rsidRPr="48FFC74C">
        <w:rPr>
          <w:color w:val="000000"/>
        </w:rPr>
        <w:t>Reconocimiento en el mercado.</w:t>
      </w:r>
    </w:p>
    <w:p w14:paraId="31A74875" w14:textId="021D2060" w:rsidR="4CEB5FBC" w:rsidRDefault="00561F32"/>
    <w:p w14:paraId="3D5AAFFA" w14:textId="7034B91E" w:rsidR="6807897A" w:rsidRDefault="00561F32">
      <w:r w:rsidRPr="3FC2C1F2">
        <w:rPr>
          <w:b/>
          <w:bCs/>
          <w:color w:val="000000"/>
        </w:rPr>
        <w:t>Debilidades</w:t>
      </w:r>
    </w:p>
    <w:p w14:paraId="35C95BCA" w14:textId="50753087" w:rsidR="3B365AB8" w:rsidRDefault="00561F32">
      <w:r w:rsidRPr="74B94527">
        <w:rPr>
          <w:color w:val="000000"/>
        </w:rPr>
        <w:t>Procesos sin estandarizar o documentar.</w:t>
      </w:r>
    </w:p>
    <w:p w14:paraId="377BFEFB" w14:textId="6EDAE53B" w:rsidR="7D702770" w:rsidRDefault="00561F32">
      <w:r w:rsidRPr="28C51917">
        <w:rPr>
          <w:color w:val="000000"/>
        </w:rPr>
        <w:t>Limitaciones en recursos financieros.</w:t>
      </w:r>
    </w:p>
    <w:p w14:paraId="4FAF2D93" w14:textId="4682BA08" w:rsidR="4C481FD2" w:rsidRDefault="00561F32">
      <w:r w:rsidRPr="6EE088FC">
        <w:rPr>
          <w:color w:val="000000"/>
        </w:rPr>
        <w:t>Alta rotación del talento humano.</w:t>
      </w:r>
    </w:p>
    <w:p w14:paraId="1853E4DC" w14:textId="48081A32" w:rsidR="37731F94" w:rsidRDefault="00561F32">
      <w:r w:rsidRPr="7665D029">
        <w:rPr>
          <w:color w:val="000000"/>
        </w:rPr>
        <w:t>Defici</w:t>
      </w:r>
      <w:r w:rsidRPr="7665D029">
        <w:rPr>
          <w:color w:val="000000"/>
        </w:rPr>
        <w:t>encias en la comunicación interna.</w:t>
      </w:r>
    </w:p>
    <w:p w14:paraId="6E615A80" w14:textId="66F817C1" w:rsidR="13FFE1F4" w:rsidRDefault="00561F32"/>
    <w:p w14:paraId="5E65686F" w14:textId="2EC84CD5" w:rsidR="4A96DB48" w:rsidRDefault="00561F32">
      <w:r w:rsidRPr="7FB1469A">
        <w:rPr>
          <w:b/>
          <w:bCs/>
        </w:rPr>
        <w:t>Oportunidades</w:t>
      </w:r>
    </w:p>
    <w:p w14:paraId="7E5B5CA4" w14:textId="03BAD85B" w:rsidR="69694D61" w:rsidRDefault="00561F32">
      <w:r w:rsidRPr="3E3380CC">
        <w:t>Nuevos mercados o clientes potenciales.</w:t>
      </w:r>
    </w:p>
    <w:p w14:paraId="559DCFF4" w14:textId="2ABEDDD7" w:rsidR="66E1E483" w:rsidRDefault="00561F32">
      <w:r w:rsidRPr="0B1AD01E">
        <w:t>Avances tecnológicos aplicables.</w:t>
      </w:r>
    </w:p>
    <w:p w14:paraId="4D4A1B1A" w14:textId="1E2C279D" w:rsidR="18C2BE7B" w:rsidRDefault="00561F32">
      <w:r w:rsidRPr="58316428">
        <w:t>Cambios normativos favorables.</w:t>
      </w:r>
    </w:p>
    <w:p w14:paraId="7CB3C2FF" w14:textId="21301C2D" w:rsidR="436D1274" w:rsidRDefault="00561F32">
      <w:r w:rsidRPr="37942E93">
        <w:t>Alianzas estratégicas con el sector.</w:t>
      </w:r>
    </w:p>
    <w:p w14:paraId="2444CF35" w14:textId="30AB17DB" w:rsidR="11745BB2" w:rsidRDefault="00561F32"/>
    <w:p w14:paraId="075589F8" w14:textId="4C6DC55A" w:rsidR="63139C0F" w:rsidRDefault="00561F32">
      <w:r w:rsidRPr="7B558951">
        <w:rPr>
          <w:b/>
          <w:bCs/>
        </w:rPr>
        <w:t>Amenazas</w:t>
      </w:r>
    </w:p>
    <w:p w14:paraId="4B1A9C80" w14:textId="11F391E8" w:rsidR="1F1FA3A1" w:rsidRDefault="00561F32">
      <w:r w:rsidRPr="1682475A">
        <w:t>Ingreso de nuevos competidores.</w:t>
      </w:r>
    </w:p>
    <w:p w14:paraId="4C52B8BF" w14:textId="2C04D83B" w:rsidR="7CF62F8B" w:rsidRDefault="00561F32">
      <w:r w:rsidRPr="262CC65A">
        <w:t xml:space="preserve">Cambios económicos en </w:t>
      </w:r>
      <w:r w:rsidRPr="262CC65A">
        <w:t>la demanda.</w:t>
      </w:r>
    </w:p>
    <w:p w14:paraId="3CFCE295" w14:textId="360A40BF" w:rsidR="1F48C118" w:rsidRDefault="00561F32">
      <w:r w:rsidRPr="4F29BA40">
        <w:t>Modificaciones normativas desfavorables.</w:t>
      </w:r>
    </w:p>
    <w:p w14:paraId="1B3C778F" w14:textId="1F7A0FEA" w:rsidR="4776F260" w:rsidRDefault="00561F32">
      <w:r w:rsidRPr="02CF0848">
        <w:t>Variaciones en el entorno político o social.</w:t>
      </w:r>
    </w:p>
    <w:p w14:paraId="0BAB7471" w14:textId="415001EA" w:rsidR="564F2957" w:rsidRDefault="00561F32"/>
    <w:p w14:paraId="64219BE9" w14:textId="2F30FBD8" w:rsidR="4E4E6F3D" w:rsidRDefault="00561F32">
      <w:r w:rsidRPr="2C68FE50">
        <w:rPr>
          <w:color w:val="FF0000"/>
        </w:rPr>
        <w:t>Texto alternativo:</w:t>
      </w:r>
    </w:p>
    <w:p w14:paraId="0A13FD31" w14:textId="3249F043" w:rsidR="11D8014B" w:rsidRDefault="00561F32">
      <w:r w:rsidRPr="1BC7738F">
        <w:t> </w:t>
      </w:r>
    </w:p>
    <w:p w14:paraId="4F4C7C66" w14:textId="1718B792" w:rsidR="48EBDB3A" w:rsidRDefault="00561F32">
      <w:r w:rsidRPr="103E30AC">
        <w:rPr>
          <w:b/>
          <w:bCs/>
        </w:rPr>
        <w:t>Figura 2</w:t>
      </w:r>
      <w:r w:rsidRPr="13573309">
        <w:t>. Componentes del diagnóstico estratégico FODA .</w:t>
      </w:r>
    </w:p>
    <w:p w14:paraId="21F4A183" w14:textId="68779FAD" w:rsidR="468DA4C9" w:rsidRDefault="00561F32">
      <w:r w:rsidRPr="39EAADD9">
        <w:t>Diagrama de la matriz FODA organizado en cuatro cuadrantes simétricos alrededor</w:t>
      </w:r>
      <w:r w:rsidRPr="39EAADD9">
        <w:t xml:space="preserve"> de un círculo central con la etiqueta "Matriz FODA". Los cuadrantes superiores corresponden a Fortaleza y Debilidad, y los inferiores a Oportunidad y Amenaza. Cada cuadrante contiene líneas de texto que describen los factores internos y externos que incid</w:t>
      </w:r>
      <w:r w:rsidRPr="39EAADD9">
        <w:t>en en el desempeño organizacional. La disposición visual permite distinguir los factores positivos de los negativos dentro del diagnóstico estratégico. La figura ilustra de forma integrada los componentes fundamentales de la planeación organizacional.</w:t>
      </w:r>
    </w:p>
  </w:comment>
  <w:comment w:id="13" w:author="Gloria Alzate" w:date="2026-03-15T11:17:00Z" w:initials="GA">
    <w:p w14:paraId="3A602669" w14:textId="77777777" w:rsidR="008212E5" w:rsidRDefault="008212E5" w:rsidP="008212E5">
      <w:pPr>
        <w:pStyle w:val="Textocomentario"/>
      </w:pPr>
      <w:r>
        <w:rPr>
          <w:rStyle w:val="Refdecomentario"/>
        </w:rPr>
        <w:annotationRef/>
      </w:r>
      <w:r>
        <w:t>Recursos DI:</w:t>
      </w:r>
    </w:p>
    <w:p w14:paraId="15AE700D" w14:textId="77777777" w:rsidR="008212E5" w:rsidRDefault="008212E5" w:rsidP="008212E5">
      <w:pPr>
        <w:pStyle w:val="Textocomentario"/>
      </w:pPr>
      <w:r>
        <w:t>3 pestañas horizontales con los tres objetivos que se proponen:</w:t>
      </w:r>
    </w:p>
    <w:p w14:paraId="600D5765" w14:textId="77777777" w:rsidR="008212E5" w:rsidRDefault="008212E5" w:rsidP="008212E5">
      <w:pPr>
        <w:pStyle w:val="Textocomentario"/>
      </w:pPr>
      <w:r>
        <w:t xml:space="preserve">Objetivos estratégicos, objetivos tácticos  y objetivos operativos. </w:t>
      </w:r>
    </w:p>
    <w:p w14:paraId="09E1728D" w14:textId="7AD6891B" w:rsidR="008212E5" w:rsidRDefault="008212E5" w:rsidP="008212E5">
      <w:pPr>
        <w:pStyle w:val="Textocomentario"/>
      </w:pPr>
      <w:r>
        <w:rPr>
          <w:noProof/>
          <w:lang w:val="en-US" w:eastAsia="en-US"/>
        </w:rPr>
        <w:drawing>
          <wp:inline distT="0" distB="0" distL="0" distR="0" wp14:anchorId="1356CE9E" wp14:editId="715E8B8A">
            <wp:extent cx="6332220" cy="3190875"/>
            <wp:effectExtent l="0" t="0" r="0" b="9525"/>
            <wp:docPr id="1061550204" name="Imagen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0204" name="Imagen 1061550204" descr="Image"/>
                    <pic:cNvPicPr/>
                  </pic:nvPicPr>
                  <pic:blipFill>
                    <a:blip r:embed="rId11">
                      <a:extLst>
                        <a:ext uri="{28A0092B-C50C-407E-A947-70E740481C1C}">
                          <a14:useLocalDpi xmlns:a14="http://schemas.microsoft.com/office/drawing/2010/main" val="0"/>
                        </a:ext>
                      </a:extLst>
                    </a:blip>
                    <a:stretch>
                      <a:fillRect/>
                    </a:stretch>
                  </pic:blipFill>
                  <pic:spPr>
                    <a:xfrm>
                      <a:off x="0" y="0"/>
                      <a:ext cx="6332220" cy="3190875"/>
                    </a:xfrm>
                    <a:prstGeom prst="rect">
                      <a:avLst/>
                    </a:prstGeom>
                  </pic:spPr>
                </pic:pic>
              </a:graphicData>
            </a:graphic>
          </wp:inline>
        </w:drawing>
      </w:r>
    </w:p>
  </w:comment>
  <w:comment w:id="14" w:author="Gloria Alzate" w:date="2026-03-15T11:30:00Z" w:initials="GA">
    <w:p w14:paraId="45EC4B5F" w14:textId="77777777" w:rsidR="009525F1" w:rsidRDefault="009525F1" w:rsidP="009525F1">
      <w:pPr>
        <w:pStyle w:val="Textocomentario"/>
      </w:pPr>
      <w:r>
        <w:rPr>
          <w:rStyle w:val="Refdecomentario"/>
        </w:rPr>
        <w:annotationRef/>
      </w:r>
      <w:r>
        <w:t>Recursos DI:</w:t>
      </w:r>
    </w:p>
    <w:p w14:paraId="151451FB" w14:textId="77777777" w:rsidR="009525F1" w:rsidRDefault="009525F1" w:rsidP="009525F1">
      <w:pPr>
        <w:pStyle w:val="Textocomentario"/>
      </w:pPr>
      <w:r>
        <w:t>Pasos verticales</w:t>
      </w:r>
    </w:p>
    <w:p w14:paraId="3C906AF8" w14:textId="223F57A6" w:rsidR="009525F1" w:rsidRDefault="009525F1" w:rsidP="009525F1">
      <w:pPr>
        <w:pStyle w:val="Textocomentario"/>
      </w:pPr>
      <w:r>
        <w:rPr>
          <w:noProof/>
          <w:lang w:val="en-US" w:eastAsia="en-US"/>
        </w:rPr>
        <w:drawing>
          <wp:inline distT="0" distB="0" distL="0" distR="0" wp14:anchorId="73122E67" wp14:editId="2871B45D">
            <wp:extent cx="5326380" cy="2255520"/>
            <wp:effectExtent l="0" t="0" r="7620" b="0"/>
            <wp:docPr id="1346056340" name="Imagen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56340" name="Imagen 1346056340" descr="Image"/>
                    <pic:cNvPicPr/>
                  </pic:nvPicPr>
                  <pic:blipFill>
                    <a:blip r:embed="rId12">
                      <a:extLst>
                        <a:ext uri="{28A0092B-C50C-407E-A947-70E740481C1C}">
                          <a14:useLocalDpi xmlns:a14="http://schemas.microsoft.com/office/drawing/2010/main" val="0"/>
                        </a:ext>
                      </a:extLst>
                    </a:blip>
                    <a:stretch>
                      <a:fillRect/>
                    </a:stretch>
                  </pic:blipFill>
                  <pic:spPr>
                    <a:xfrm>
                      <a:off x="0" y="0"/>
                      <a:ext cx="5326380" cy="2255520"/>
                    </a:xfrm>
                    <a:prstGeom prst="rect">
                      <a:avLst/>
                    </a:prstGeom>
                  </pic:spPr>
                </pic:pic>
              </a:graphicData>
            </a:graphic>
          </wp:inline>
        </w:drawing>
      </w:r>
    </w:p>
  </w:comment>
  <w:comment w:id="15" w:author="Gloria Alzate" w:date="2026-03-15T12:28:00Z" w:initials="GA">
    <w:p w14:paraId="4812385F" w14:textId="77777777" w:rsidR="00C1630E" w:rsidRDefault="00C1630E" w:rsidP="00C1630E">
      <w:pPr>
        <w:pStyle w:val="Textocomentario"/>
      </w:pPr>
      <w:r>
        <w:rPr>
          <w:rStyle w:val="Refdecomentario"/>
        </w:rPr>
        <w:annotationRef/>
      </w:r>
      <w:r>
        <w:t>Recursos D:</w:t>
      </w:r>
    </w:p>
    <w:p w14:paraId="7E09668E" w14:textId="77777777" w:rsidR="00C1630E" w:rsidRDefault="00C1630E" w:rsidP="00C1630E">
      <w:pPr>
        <w:pStyle w:val="Textocomentario"/>
      </w:pPr>
      <w:r>
        <w:t>2 Slide navegación simple</w:t>
      </w:r>
    </w:p>
    <w:p w14:paraId="54F838B0" w14:textId="64E2F194" w:rsidR="00C1630E" w:rsidRDefault="00C1630E" w:rsidP="00C1630E">
      <w:pPr>
        <w:pStyle w:val="Textocomentario"/>
      </w:pPr>
      <w:r>
        <w:rPr>
          <w:noProof/>
          <w:lang w:val="en-US" w:eastAsia="en-US"/>
        </w:rPr>
        <w:drawing>
          <wp:inline distT="0" distB="0" distL="0" distR="0" wp14:anchorId="715AA888" wp14:editId="7E17908F">
            <wp:extent cx="6332220" cy="3520440"/>
            <wp:effectExtent l="0" t="0" r="0" b="3810"/>
            <wp:docPr id="1848649588" name="Imagen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49588" name="Imagen 1848649588" descr="Image"/>
                    <pic:cNvPicPr/>
                  </pic:nvPicPr>
                  <pic:blipFill>
                    <a:blip r:embed="rId13">
                      <a:extLst>
                        <a:ext uri="{28A0092B-C50C-407E-A947-70E740481C1C}">
                          <a14:useLocalDpi xmlns:a14="http://schemas.microsoft.com/office/drawing/2010/main" val="0"/>
                        </a:ext>
                      </a:extLst>
                    </a:blip>
                    <a:stretch>
                      <a:fillRect/>
                    </a:stretch>
                  </pic:blipFill>
                  <pic:spPr>
                    <a:xfrm>
                      <a:off x="0" y="0"/>
                      <a:ext cx="6332220" cy="3520440"/>
                    </a:xfrm>
                    <a:prstGeom prst="rect">
                      <a:avLst/>
                    </a:prstGeom>
                  </pic:spPr>
                </pic:pic>
              </a:graphicData>
            </a:graphic>
          </wp:inline>
        </w:drawing>
      </w:r>
    </w:p>
  </w:comment>
  <w:comment w:id="16" w:author="Gloria Lida Alzate Suarez" w:date="2026-03-27T08:51:00Z" w:initials="GS">
    <w:p w14:paraId="66566F2A" w14:textId="06BA9BA2" w:rsidR="64FD5856" w:rsidRDefault="00561F32">
      <w:r>
        <w:annotationRef/>
      </w:r>
      <w:r w:rsidRPr="2FEC27F4">
        <w:t>Ajustada</w:t>
      </w:r>
    </w:p>
  </w:comment>
  <w:comment w:id="17" w:author="Gloria Alzate" w:date="2026-03-15T12:31:00Z" w:initials="GA">
    <w:p w14:paraId="5C266CBF" w14:textId="77777777" w:rsidR="00DB3568" w:rsidRDefault="00DB3568" w:rsidP="00DB3568">
      <w:pPr>
        <w:pStyle w:val="Textocomentario"/>
      </w:pPr>
      <w:r>
        <w:rPr>
          <w:rStyle w:val="Refdecomentario"/>
        </w:rPr>
        <w:annotationRef/>
      </w:r>
      <w:r>
        <w:t>Enlace:</w:t>
      </w:r>
    </w:p>
    <w:p w14:paraId="0CCF376E" w14:textId="77777777" w:rsidR="00DB3568" w:rsidRDefault="00561F32" w:rsidP="00DB3568">
      <w:pPr>
        <w:pStyle w:val="Textocomentario"/>
      </w:pPr>
      <w:hyperlink r:id="rId14" w:anchor="fromView=search&amp;page=1&amp;position=1&amp;uuid=b1fc2f62-c4ed-4d54-9fe2-d1a9efcc8401&amp;query=los+indicadores+de+gesti%C3%B3n+y+su+clasificaci%C3%B3n" w:history="1">
        <w:r w:rsidR="00DB3568" w:rsidRPr="006E60FE">
          <w:rPr>
            <w:rStyle w:val="Hipervnculo"/>
          </w:rPr>
          <w:t>https://www.freepik.es/foto-gratis/hombre-mirando-graficos-circularesv_961245.htm#fromView=search&amp;page=1&amp;position=1&amp;uuid=b1fc2f62-c4ed-4d54-9fe2-d1a9efcc8401&amp;query=los+indicadores+de+gesti%C3%B3n+y+su+clasificaci%C3%B3n</w:t>
        </w:r>
      </w:hyperlink>
    </w:p>
  </w:comment>
  <w:comment w:id="18" w:author="Gloria Alzate" w:date="2026-03-15T12:36:00Z" w:initials="GA">
    <w:p w14:paraId="7E9EF405" w14:textId="77777777" w:rsidR="000215EF" w:rsidRDefault="000215EF" w:rsidP="000215EF">
      <w:pPr>
        <w:pStyle w:val="Textocomentario"/>
      </w:pPr>
      <w:r>
        <w:rPr>
          <w:rStyle w:val="Refdecomentario"/>
        </w:rPr>
        <w:annotationRef/>
      </w:r>
      <w:r>
        <w:t>Recursos DI_</w:t>
      </w:r>
    </w:p>
    <w:p w14:paraId="33044CF1" w14:textId="77777777" w:rsidR="000215EF" w:rsidRDefault="000215EF" w:rsidP="000215EF">
      <w:pPr>
        <w:pStyle w:val="Textocomentario"/>
      </w:pPr>
      <w:r>
        <w:t>Listado cuadro color</w:t>
      </w:r>
    </w:p>
    <w:p w14:paraId="20A08B52" w14:textId="10112C56" w:rsidR="000215EF" w:rsidRDefault="000215EF" w:rsidP="000215EF">
      <w:pPr>
        <w:pStyle w:val="Textocomentario"/>
      </w:pPr>
      <w:r>
        <w:rPr>
          <w:noProof/>
          <w:lang w:val="en-US" w:eastAsia="en-US"/>
        </w:rPr>
        <w:drawing>
          <wp:inline distT="0" distB="0" distL="0" distR="0" wp14:anchorId="7DDE91D1" wp14:editId="143FD681">
            <wp:extent cx="4428571" cy="2685714"/>
            <wp:effectExtent l="0" t="0" r="0" b="635"/>
            <wp:docPr id="649066214" name="Imagen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8022" name="Imagen 2120528022" descr="Image"/>
                    <pic:cNvPicPr/>
                  </pic:nvPicPr>
                  <pic:blipFill>
                    <a:blip r:embed="rId15">
                      <a:extLst>
                        <a:ext uri="{28A0092B-C50C-407E-A947-70E740481C1C}">
                          <a14:useLocalDpi xmlns:a14="http://schemas.microsoft.com/office/drawing/2010/main" val="0"/>
                        </a:ext>
                      </a:extLst>
                    </a:blip>
                    <a:stretch>
                      <a:fillRect/>
                    </a:stretch>
                  </pic:blipFill>
                  <pic:spPr>
                    <a:xfrm>
                      <a:off x="0" y="0"/>
                      <a:ext cx="4428571" cy="2685714"/>
                    </a:xfrm>
                    <a:prstGeom prst="rect">
                      <a:avLst/>
                    </a:prstGeom>
                  </pic:spPr>
                </pic:pic>
              </a:graphicData>
            </a:graphic>
          </wp:inline>
        </w:drawing>
      </w:r>
    </w:p>
  </w:comment>
  <w:comment w:id="19" w:author="Gloria Alzate" w:date="2026-03-15T13:21:00Z" w:initials="GA">
    <w:p w14:paraId="47D42447" w14:textId="77777777" w:rsidR="006D008B" w:rsidRDefault="006D008B" w:rsidP="006D008B">
      <w:pPr>
        <w:pStyle w:val="Textocomentario"/>
      </w:pPr>
      <w:r>
        <w:rPr>
          <w:rStyle w:val="Refdecomentario"/>
        </w:rPr>
        <w:annotationRef/>
      </w:r>
      <w:r>
        <w:t>Recursos DI:</w:t>
      </w:r>
    </w:p>
    <w:p w14:paraId="3080A0EB" w14:textId="77777777" w:rsidR="006D008B" w:rsidRDefault="006D008B" w:rsidP="006D008B">
      <w:pPr>
        <w:pStyle w:val="Textocomentario"/>
      </w:pPr>
      <w:r>
        <w:t xml:space="preserve">Tarjetas avatar tipo a </w:t>
      </w:r>
    </w:p>
    <w:p w14:paraId="07E55195" w14:textId="714F013A" w:rsidR="006D008B" w:rsidRDefault="006D008B" w:rsidP="006D008B">
      <w:pPr>
        <w:pStyle w:val="Textocomentario"/>
      </w:pPr>
      <w:r>
        <w:rPr>
          <w:noProof/>
          <w:lang w:val="en-US" w:eastAsia="en-US"/>
        </w:rPr>
        <w:drawing>
          <wp:inline distT="0" distB="0" distL="0" distR="0" wp14:anchorId="7EEF10F7" wp14:editId="04B5C408">
            <wp:extent cx="6332220" cy="2480945"/>
            <wp:effectExtent l="0" t="0" r="0" b="0"/>
            <wp:docPr id="886609768" name="Imagen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09768" name="Imagen 886609768" descr="Image"/>
                    <pic:cNvPicPr/>
                  </pic:nvPicPr>
                  <pic:blipFill>
                    <a:blip r:embed="rId16">
                      <a:extLst>
                        <a:ext uri="{28A0092B-C50C-407E-A947-70E740481C1C}">
                          <a14:useLocalDpi xmlns:a14="http://schemas.microsoft.com/office/drawing/2010/main" val="0"/>
                        </a:ext>
                      </a:extLst>
                    </a:blip>
                    <a:stretch>
                      <a:fillRect/>
                    </a:stretch>
                  </pic:blipFill>
                  <pic:spPr>
                    <a:xfrm>
                      <a:off x="0" y="0"/>
                      <a:ext cx="6332220" cy="2480945"/>
                    </a:xfrm>
                    <a:prstGeom prst="rect">
                      <a:avLst/>
                    </a:prstGeom>
                  </pic:spPr>
                </pic:pic>
              </a:graphicData>
            </a:graphic>
          </wp:inline>
        </w:drawing>
      </w:r>
    </w:p>
  </w:comment>
  <w:comment w:id="21" w:author="Gloria Lida Alzate Suarez" w:date="2026-03-27T08:52:00Z" w:initials="GS">
    <w:p w14:paraId="1CB39F39" w14:textId="5BF6FA68" w:rsidR="5A05FBCE" w:rsidRDefault="00561F32">
      <w:r>
        <w:annotationRef/>
      </w:r>
      <w:r w:rsidRPr="0DDC3B0F">
        <w:t>Ajustado</w:t>
      </w:r>
    </w:p>
  </w:comment>
  <w:comment w:id="20" w:author="Gloria Alzate" w:date="2026-03-15T13:43:00Z" w:initials="GA">
    <w:p w14:paraId="50DD5130" w14:textId="77777777" w:rsidR="00850906" w:rsidRDefault="00850906" w:rsidP="00850906">
      <w:pPr>
        <w:pStyle w:val="Textocomentario"/>
      </w:pPr>
      <w:r>
        <w:rPr>
          <w:rStyle w:val="Refdecomentario"/>
        </w:rPr>
        <w:annotationRef/>
      </w:r>
      <w:r>
        <w:t>Recursos DI:</w:t>
      </w:r>
    </w:p>
    <w:p w14:paraId="5580701C" w14:textId="77777777" w:rsidR="00850906" w:rsidRDefault="00850906" w:rsidP="00850906">
      <w:pPr>
        <w:pStyle w:val="Textocomentario"/>
      </w:pPr>
      <w:r>
        <w:t>Linea de tiempo vertical</w:t>
      </w:r>
    </w:p>
    <w:p w14:paraId="69D2F502" w14:textId="207F5E85" w:rsidR="00850906" w:rsidRDefault="00850906" w:rsidP="00850906">
      <w:pPr>
        <w:pStyle w:val="Textocomentario"/>
      </w:pPr>
      <w:r>
        <w:rPr>
          <w:noProof/>
          <w:lang w:val="en-US" w:eastAsia="en-US"/>
        </w:rPr>
        <w:drawing>
          <wp:inline distT="0" distB="0" distL="0" distR="0" wp14:anchorId="5159D5E1" wp14:editId="6F0421AB">
            <wp:extent cx="6332220" cy="3615055"/>
            <wp:effectExtent l="0" t="0" r="0" b="4445"/>
            <wp:docPr id="895700499"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00499" name="Imagen 895700499" descr="Image"/>
                    <pic:cNvPicPr/>
                  </pic:nvPicPr>
                  <pic:blipFill>
                    <a:blip r:embed="rId17">
                      <a:extLst>
                        <a:ext uri="{28A0092B-C50C-407E-A947-70E740481C1C}">
                          <a14:useLocalDpi xmlns:a14="http://schemas.microsoft.com/office/drawing/2010/main" val="0"/>
                        </a:ext>
                      </a:extLst>
                    </a:blip>
                    <a:stretch>
                      <a:fillRect/>
                    </a:stretch>
                  </pic:blipFill>
                  <pic:spPr>
                    <a:xfrm>
                      <a:off x="0" y="0"/>
                      <a:ext cx="6332220" cy="3615055"/>
                    </a:xfrm>
                    <a:prstGeom prst="rect">
                      <a:avLst/>
                    </a:prstGeom>
                  </pic:spPr>
                </pic:pic>
              </a:graphicData>
            </a:graphic>
          </wp:inline>
        </w:drawing>
      </w:r>
    </w:p>
  </w:comment>
  <w:comment w:id="22" w:author="Gloria Lida Alzate Suarez" w:date="2026-03-27T08:53:00Z" w:initials="GS">
    <w:p w14:paraId="56049D52" w14:textId="3B382516" w:rsidR="76289852" w:rsidRDefault="00561F32">
      <w:r>
        <w:annotationRef/>
      </w:r>
      <w:r w:rsidRPr="47E13C31">
        <w:t>Ajustado</w:t>
      </w:r>
    </w:p>
  </w:comment>
  <w:comment w:id="23" w:author="Gloria Alzate" w:date="2026-03-15T13:56:00Z" w:initials="GA">
    <w:p w14:paraId="60C6E991" w14:textId="77777777" w:rsidR="00341123" w:rsidRDefault="00341123" w:rsidP="00341123">
      <w:pPr>
        <w:pStyle w:val="Textocomentario"/>
      </w:pPr>
      <w:r>
        <w:rPr>
          <w:rStyle w:val="Refdecomentario"/>
        </w:rPr>
        <w:annotationRef/>
      </w:r>
      <w:r>
        <w:t>Recursos DI:</w:t>
      </w:r>
    </w:p>
    <w:p w14:paraId="49FB371E" w14:textId="77777777" w:rsidR="00341123" w:rsidRDefault="00341123" w:rsidP="00341123">
      <w:pPr>
        <w:pStyle w:val="Textocomentario"/>
      </w:pPr>
      <w:r>
        <w:t>Pasos verticales acompañado de una imagen.</w:t>
      </w:r>
    </w:p>
    <w:p w14:paraId="146075F2" w14:textId="18F773A9" w:rsidR="00341123" w:rsidRDefault="00341123" w:rsidP="00341123">
      <w:pPr>
        <w:pStyle w:val="Textocomentario"/>
      </w:pPr>
      <w:r>
        <w:rPr>
          <w:noProof/>
          <w:lang w:val="en-US" w:eastAsia="en-US"/>
        </w:rPr>
        <w:drawing>
          <wp:inline distT="0" distB="0" distL="0" distR="0" wp14:anchorId="681CC733" wp14:editId="5CD896E8">
            <wp:extent cx="6332220" cy="3188970"/>
            <wp:effectExtent l="0" t="0" r="0" b="0"/>
            <wp:docPr id="153917638"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7638" name="Imagen 153917638" descr="Image"/>
                    <pic:cNvPicPr/>
                  </pic:nvPicPr>
                  <pic:blipFill>
                    <a:blip r:embed="rId18">
                      <a:extLst>
                        <a:ext uri="{28A0092B-C50C-407E-A947-70E740481C1C}">
                          <a14:useLocalDpi xmlns:a14="http://schemas.microsoft.com/office/drawing/2010/main" val="0"/>
                        </a:ext>
                      </a:extLst>
                    </a:blip>
                    <a:stretch>
                      <a:fillRect/>
                    </a:stretch>
                  </pic:blipFill>
                  <pic:spPr>
                    <a:xfrm>
                      <a:off x="0" y="0"/>
                      <a:ext cx="6332220" cy="3188970"/>
                    </a:xfrm>
                    <a:prstGeom prst="rect">
                      <a:avLst/>
                    </a:prstGeom>
                  </pic:spPr>
                </pic:pic>
              </a:graphicData>
            </a:graphic>
          </wp:inline>
        </w:drawing>
      </w:r>
    </w:p>
  </w:comment>
  <w:comment w:id="24" w:author="Gloria Alzate" w:date="2026-03-15T14:10:00Z" w:initials="GA">
    <w:p w14:paraId="2102A56A" w14:textId="77777777" w:rsidR="00AA5E96" w:rsidRDefault="00EC0E54" w:rsidP="00AA5E96">
      <w:pPr>
        <w:pStyle w:val="Textocomentario"/>
      </w:pPr>
      <w:r>
        <w:rPr>
          <w:rStyle w:val="Refdecomentario"/>
        </w:rPr>
        <w:annotationRef/>
      </w:r>
      <w:r w:rsidR="00AA5E96">
        <w:t>Se sugiere diseñar la infografía con los siguientes textos:</w:t>
      </w:r>
    </w:p>
    <w:p w14:paraId="7D90AA0C" w14:textId="77777777" w:rsidR="00AA5E96" w:rsidRDefault="00AA5E96" w:rsidP="00AA5E96">
      <w:pPr>
        <w:pStyle w:val="Textocomentario"/>
      </w:pPr>
    </w:p>
    <w:p w14:paraId="31D886B2" w14:textId="77777777" w:rsidR="00AA5E96" w:rsidRDefault="00AA5E96" w:rsidP="00AA5E96">
      <w:pPr>
        <w:pStyle w:val="Textocomentario"/>
      </w:pPr>
      <w:r>
        <w:t>Enlace:</w:t>
      </w:r>
    </w:p>
    <w:p w14:paraId="5AB429B6" w14:textId="77777777" w:rsidR="00AA5E96" w:rsidRDefault="00561F32" w:rsidP="00AA5E96">
      <w:pPr>
        <w:pStyle w:val="Textocomentario"/>
      </w:pPr>
      <w:hyperlink r:id="rId19" w:anchor="fromView=keyword&amp;page=1&amp;position=10&amp;uuid=0efc498a-00c4-4f9f-ab46-741b0c313362&amp;query=Ciclo+deming+pdca" w:history="1">
        <w:r w:rsidR="00AA5E96" w:rsidRPr="00FB7BE0">
          <w:rPr>
            <w:rStyle w:val="Hipervnculo"/>
          </w:rPr>
          <w:t>https://www.freepik.es/vector-gratis/plantilla-infografia-cuadrados_1051590.htm#fromView=keyword&amp;page=1&amp;position=10&amp;uuid=0efc498a-00c4-4f9f-ab46-741b0c313362&amp;query=Ciclo+deming+pdca</w:t>
        </w:r>
      </w:hyperlink>
    </w:p>
    <w:p w14:paraId="4CB11D28" w14:textId="77777777" w:rsidR="00AA5E96" w:rsidRDefault="00AA5E96" w:rsidP="00AA5E96">
      <w:pPr>
        <w:pStyle w:val="Textocomentario"/>
      </w:pPr>
    </w:p>
    <w:p w14:paraId="41B872E7" w14:textId="77777777" w:rsidR="00AA5E96" w:rsidRDefault="00AA5E96" w:rsidP="00AA5E96">
      <w:pPr>
        <w:pStyle w:val="Textocomentario"/>
      </w:pPr>
    </w:p>
    <w:p w14:paraId="5C1CECEB" w14:textId="77777777" w:rsidR="00AA5E96" w:rsidRDefault="00AA5E96" w:rsidP="00AA5E96">
      <w:pPr>
        <w:pStyle w:val="Textocomentario"/>
      </w:pPr>
      <w:r>
        <w:t>Textos:</w:t>
      </w:r>
    </w:p>
    <w:p w14:paraId="5CB9EDE1" w14:textId="77777777" w:rsidR="00AA5E96" w:rsidRDefault="00AA5E96" w:rsidP="00AA5E96">
      <w:pPr>
        <w:pStyle w:val="Textocomentario"/>
      </w:pPr>
      <w:r>
        <w:rPr>
          <w:b/>
          <w:bCs/>
        </w:rPr>
        <w:t>Planear (P)</w:t>
      </w:r>
      <w:r>
        <w:t xml:space="preserve"> </w:t>
      </w:r>
    </w:p>
    <w:p w14:paraId="63E7A9E7" w14:textId="77777777" w:rsidR="00AA5E96" w:rsidRDefault="00AA5E96" w:rsidP="00AA5E96">
      <w:pPr>
        <w:pStyle w:val="Textocomentario"/>
      </w:pPr>
      <w:r>
        <w:t>Definir metas y métodos para alcanzarlas.</w:t>
      </w:r>
    </w:p>
    <w:p w14:paraId="496DE29A" w14:textId="77777777" w:rsidR="00AA5E96" w:rsidRDefault="00AA5E96" w:rsidP="00AA5E96">
      <w:pPr>
        <w:pStyle w:val="Textocomentario"/>
      </w:pPr>
      <w:r>
        <w:rPr>
          <w:b/>
          <w:bCs/>
        </w:rPr>
        <w:t>Hacer (H)</w:t>
      </w:r>
      <w:r>
        <w:t xml:space="preserve"> </w:t>
      </w:r>
    </w:p>
    <w:p w14:paraId="179B0610" w14:textId="77777777" w:rsidR="00AA5E96" w:rsidRDefault="00AA5E96" w:rsidP="00AA5E96">
      <w:pPr>
        <w:pStyle w:val="Textocomentario"/>
      </w:pPr>
      <w:r>
        <w:t>Formar al equipo y ejecutar lo planificado.</w:t>
      </w:r>
    </w:p>
    <w:p w14:paraId="31445EAB" w14:textId="77777777" w:rsidR="00AA5E96" w:rsidRDefault="00AA5E96" w:rsidP="00AA5E96">
      <w:pPr>
        <w:pStyle w:val="Textocomentario"/>
      </w:pPr>
      <w:r>
        <w:rPr>
          <w:b/>
          <w:bCs/>
        </w:rPr>
        <w:t>Verificar (V)</w:t>
      </w:r>
      <w:r>
        <w:t xml:space="preserve"> </w:t>
      </w:r>
    </w:p>
    <w:p w14:paraId="26F08B35" w14:textId="77777777" w:rsidR="00AA5E96" w:rsidRDefault="00AA5E96" w:rsidP="00AA5E96">
      <w:pPr>
        <w:pStyle w:val="Textocomentario"/>
      </w:pPr>
      <w:r>
        <w:t>Comparar resultados obtenidos frente a las metas.</w:t>
      </w:r>
    </w:p>
    <w:p w14:paraId="751935DC" w14:textId="77777777" w:rsidR="00AA5E96" w:rsidRDefault="00AA5E96" w:rsidP="00AA5E96">
      <w:pPr>
        <w:pStyle w:val="Textocomentario"/>
      </w:pPr>
      <w:r>
        <w:rPr>
          <w:b/>
          <w:bCs/>
        </w:rPr>
        <w:t>Actuar (A)</w:t>
      </w:r>
      <w:r>
        <w:t xml:space="preserve"> </w:t>
      </w:r>
    </w:p>
    <w:p w14:paraId="63342F4F" w14:textId="77777777" w:rsidR="00AA5E96" w:rsidRDefault="00AA5E96" w:rsidP="00AA5E96">
      <w:pPr>
        <w:pStyle w:val="Textocomentario"/>
      </w:pPr>
      <w:r>
        <w:t>Corregir, prevenir y estandarizar mejoras.</w:t>
      </w:r>
    </w:p>
    <w:p w14:paraId="6407C33D" w14:textId="77777777" w:rsidR="00AA5E96" w:rsidRDefault="00AA5E96" w:rsidP="00AA5E96">
      <w:pPr>
        <w:pStyle w:val="Textocomentario"/>
      </w:pPr>
    </w:p>
    <w:p w14:paraId="18D9D753" w14:textId="77777777" w:rsidR="00AA5E96" w:rsidRDefault="00AA5E96" w:rsidP="00AA5E96">
      <w:pPr>
        <w:pStyle w:val="Textocomentario"/>
      </w:pPr>
    </w:p>
    <w:p w14:paraId="78264EA9" w14:textId="77777777" w:rsidR="00AA5E96" w:rsidRDefault="00AA5E96" w:rsidP="00AA5E96">
      <w:pPr>
        <w:pStyle w:val="Textocomentario"/>
      </w:pPr>
      <w:r>
        <w:rPr>
          <w:b/>
          <w:bCs/>
        </w:rPr>
        <w:t>Texto alternativo:</w:t>
      </w:r>
    </w:p>
    <w:p w14:paraId="0D45D8B1" w14:textId="77777777" w:rsidR="00AA5E96" w:rsidRDefault="00AA5E96" w:rsidP="00AA5E96">
      <w:pPr>
        <w:pStyle w:val="Textocomentario"/>
      </w:pPr>
      <w:r>
        <w:t>Infografía circular que representa el Ciclo de Deming o PHVA, compuesto por cuatro etapas secuenciales e interrelacionadas: planear, donde se definen metas y métodos; hacer, donde se forma al equipo y se ejecuta lo planificado; verificar, donde se comparan los resultados frente a las metas; y actuar, donde se corrigen desviaciones y se estandarizan las mejoras. El ciclo es continuo y orienta la mejora permanente de los procesos organizacionales.</w:t>
      </w:r>
    </w:p>
  </w:comment>
  <w:comment w:id="25" w:author="Gloria Alzate" w:date="2026-03-15T14:34:00Z" w:initials="GA">
    <w:p w14:paraId="376496BB" w14:textId="77777777" w:rsidR="00FF2C8F" w:rsidRDefault="00FF2C8F" w:rsidP="00FF2C8F">
      <w:pPr>
        <w:pStyle w:val="Textocomentario"/>
      </w:pPr>
      <w:r>
        <w:rPr>
          <w:rStyle w:val="Refdecomentario"/>
        </w:rPr>
        <w:annotationRef/>
      </w:r>
      <w:r>
        <w:t>Recursos DI:</w:t>
      </w:r>
      <w:r>
        <w:cr/>
        <w:t>Pasos horizontales.</w:t>
      </w:r>
    </w:p>
    <w:p w14:paraId="30634E8D" w14:textId="5F8BC7B6" w:rsidR="00FF2C8F" w:rsidRDefault="00FF2C8F" w:rsidP="00FF2C8F">
      <w:pPr>
        <w:pStyle w:val="Textocomentario"/>
      </w:pPr>
      <w:r>
        <w:rPr>
          <w:noProof/>
          <w:lang w:val="en-US" w:eastAsia="en-US"/>
        </w:rPr>
        <w:drawing>
          <wp:inline distT="0" distB="0" distL="0" distR="0" wp14:anchorId="10796E2E" wp14:editId="35DC331B">
            <wp:extent cx="6332220" cy="2644140"/>
            <wp:effectExtent l="0" t="0" r="0" b="3810"/>
            <wp:docPr id="1581184170"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84170" name="Imagen 1581184170" descr="Image"/>
                    <pic:cNvPicPr/>
                  </pic:nvPicPr>
                  <pic:blipFill>
                    <a:blip r:embed="rId20">
                      <a:extLst>
                        <a:ext uri="{28A0092B-C50C-407E-A947-70E740481C1C}">
                          <a14:useLocalDpi xmlns:a14="http://schemas.microsoft.com/office/drawing/2010/main" val="0"/>
                        </a:ext>
                      </a:extLst>
                    </a:blip>
                    <a:stretch>
                      <a:fillRect/>
                    </a:stretch>
                  </pic:blipFill>
                  <pic:spPr>
                    <a:xfrm>
                      <a:off x="0" y="0"/>
                      <a:ext cx="6332220" cy="2644140"/>
                    </a:xfrm>
                    <a:prstGeom prst="rect">
                      <a:avLst/>
                    </a:prstGeom>
                  </pic:spPr>
                </pic:pic>
              </a:graphicData>
            </a:graphic>
          </wp:inline>
        </w:drawing>
      </w:r>
    </w:p>
  </w:comment>
  <w:comment w:id="26" w:author="Gloria Alzate" w:date="2026-03-15T15:19:00Z" w:initials="GA">
    <w:p w14:paraId="58116E30" w14:textId="77777777" w:rsidR="00784D68" w:rsidRDefault="00784D68" w:rsidP="00784D68">
      <w:pPr>
        <w:pStyle w:val="Textocomentario"/>
      </w:pPr>
      <w:r>
        <w:rPr>
          <w:rStyle w:val="Refdecomentario"/>
        </w:rPr>
        <w:annotationRef/>
      </w:r>
      <w:r>
        <w:t>Recursos DI:</w:t>
      </w:r>
    </w:p>
    <w:p w14:paraId="2FBD1775" w14:textId="77777777" w:rsidR="00784D68" w:rsidRDefault="00784D68" w:rsidP="00784D68">
      <w:pPr>
        <w:pStyle w:val="Textocomentario"/>
      </w:pPr>
      <w:r>
        <w:t>3 Tarjetas</w:t>
      </w:r>
    </w:p>
    <w:p w14:paraId="667FDC16" w14:textId="437EEFE3" w:rsidR="00784D68" w:rsidRDefault="00784D68" w:rsidP="00784D68">
      <w:pPr>
        <w:pStyle w:val="Textocomentario"/>
      </w:pPr>
      <w:r>
        <w:rPr>
          <w:noProof/>
          <w:lang w:val="en-US" w:eastAsia="en-US"/>
        </w:rPr>
        <w:drawing>
          <wp:inline distT="0" distB="0" distL="0" distR="0" wp14:anchorId="77C5A40A" wp14:editId="23180E2E">
            <wp:extent cx="6332220" cy="3410585"/>
            <wp:effectExtent l="0" t="0" r="0" b="0"/>
            <wp:docPr id="97766738"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738" name="Imagen 97766738" descr="Image"/>
                    <pic:cNvPicPr/>
                  </pic:nvPicPr>
                  <pic:blipFill>
                    <a:blip r:embed="rId21">
                      <a:extLst>
                        <a:ext uri="{28A0092B-C50C-407E-A947-70E740481C1C}">
                          <a14:useLocalDpi xmlns:a14="http://schemas.microsoft.com/office/drawing/2010/main" val="0"/>
                        </a:ext>
                      </a:extLst>
                    </a:blip>
                    <a:stretch>
                      <a:fillRect/>
                    </a:stretch>
                  </pic:blipFill>
                  <pic:spPr>
                    <a:xfrm>
                      <a:off x="0" y="0"/>
                      <a:ext cx="6332220" cy="3410585"/>
                    </a:xfrm>
                    <a:prstGeom prst="rect">
                      <a:avLst/>
                    </a:prstGeom>
                  </pic:spPr>
                </pic:pic>
              </a:graphicData>
            </a:graphic>
          </wp:inline>
        </w:drawing>
      </w:r>
    </w:p>
  </w:comment>
  <w:comment w:id="27" w:author="Gloria Alzate" w:date="2026-03-15T15:33:00Z" w:initials="GA">
    <w:p w14:paraId="60EF35B0" w14:textId="77777777" w:rsidR="004161F9" w:rsidRDefault="004161F9" w:rsidP="004161F9">
      <w:pPr>
        <w:pStyle w:val="Textocomentario"/>
      </w:pPr>
      <w:r>
        <w:rPr>
          <w:rStyle w:val="Refdecomentario"/>
        </w:rPr>
        <w:annotationRef/>
      </w:r>
      <w:r>
        <w:t>Recursos DI:</w:t>
      </w:r>
    </w:p>
    <w:p w14:paraId="53EB9154" w14:textId="77777777" w:rsidR="004161F9" w:rsidRDefault="004161F9" w:rsidP="004161F9">
      <w:pPr>
        <w:pStyle w:val="Textocomentario"/>
      </w:pPr>
      <w:r>
        <w:t xml:space="preserve">Pestañas horizontales con iconos </w:t>
      </w:r>
    </w:p>
    <w:p w14:paraId="0F332F0B" w14:textId="77777777" w:rsidR="004161F9" w:rsidRDefault="004161F9" w:rsidP="004161F9">
      <w:pPr>
        <w:pStyle w:val="Textocomentario"/>
      </w:pPr>
    </w:p>
    <w:p w14:paraId="57349B90" w14:textId="17056E14" w:rsidR="004161F9" w:rsidRDefault="004161F9" w:rsidP="004161F9">
      <w:pPr>
        <w:pStyle w:val="Textocomentario"/>
      </w:pPr>
      <w:r>
        <w:rPr>
          <w:noProof/>
          <w:lang w:val="en-US" w:eastAsia="en-US"/>
        </w:rPr>
        <w:drawing>
          <wp:inline distT="0" distB="0" distL="0" distR="0" wp14:anchorId="465CA42C" wp14:editId="522414B9">
            <wp:extent cx="6332220" cy="2865120"/>
            <wp:effectExtent l="0" t="0" r="0" b="0"/>
            <wp:docPr id="1513863832" name="Imagen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3832" name="Imagen 1513863832" descr="Image"/>
                    <pic:cNvPicPr/>
                  </pic:nvPicPr>
                  <pic:blipFill>
                    <a:blip r:embed="rId22">
                      <a:extLst>
                        <a:ext uri="{28A0092B-C50C-407E-A947-70E740481C1C}">
                          <a14:useLocalDpi xmlns:a14="http://schemas.microsoft.com/office/drawing/2010/main" val="0"/>
                        </a:ext>
                      </a:extLst>
                    </a:blip>
                    <a:stretch>
                      <a:fillRect/>
                    </a:stretch>
                  </pic:blipFill>
                  <pic:spPr>
                    <a:xfrm>
                      <a:off x="0" y="0"/>
                      <a:ext cx="6332220" cy="2865120"/>
                    </a:xfrm>
                    <a:prstGeom prst="rect">
                      <a:avLst/>
                    </a:prstGeom>
                  </pic:spPr>
                </pic:pic>
              </a:graphicData>
            </a:graphic>
          </wp:inline>
        </w:drawing>
      </w:r>
    </w:p>
  </w:comment>
  <w:comment w:id="28" w:author="Gloria Alzate" w:date="2026-03-15T16:18:00Z" w:initials="GA">
    <w:p w14:paraId="5501B94A" w14:textId="77777777" w:rsidR="001A1745" w:rsidRDefault="001A1745" w:rsidP="001A1745">
      <w:pPr>
        <w:pStyle w:val="Textocomentario"/>
      </w:pPr>
      <w:r>
        <w:rPr>
          <w:rStyle w:val="Refdecomentario"/>
        </w:rPr>
        <w:annotationRef/>
      </w:r>
      <w:r>
        <w:t>Enlace:</w:t>
      </w:r>
    </w:p>
    <w:p w14:paraId="2F72EB4A" w14:textId="77777777" w:rsidR="001A1745" w:rsidRDefault="00561F32" w:rsidP="001A1745">
      <w:pPr>
        <w:pStyle w:val="Textocomentario"/>
        <w:ind w:left="360"/>
      </w:pPr>
      <w:hyperlink r:id="rId23" w:anchor="from_element=cross_selling__photo" w:history="1">
        <w:r w:rsidR="001A1745" w:rsidRPr="00813407">
          <w:rPr>
            <w:rStyle w:val="Hipervnculo"/>
          </w:rPr>
          <w:t>https://www.freepik.es/fotos-premium/visual-creativo-gente-negocios-reunion-personal-corporativo-videollamada_14533295.htm#from_element=cross_selling__photo</w:t>
        </w:r>
      </w:hyperlink>
      <w:r w:rsidR="001A1745">
        <w:t xml:space="preserve"> </w:t>
      </w:r>
    </w:p>
  </w:comment>
  <w:comment w:id="29" w:author="Gloria Alzate" w:date="2026-03-15T16:44:00Z" w:initials="GA">
    <w:p w14:paraId="0C5B3271" w14:textId="77777777" w:rsidR="006D429C" w:rsidRDefault="0079764D" w:rsidP="006D429C">
      <w:pPr>
        <w:pStyle w:val="Textocomentario"/>
      </w:pPr>
      <w:r>
        <w:rPr>
          <w:rStyle w:val="Refdecomentario"/>
        </w:rPr>
        <w:annotationRef/>
      </w:r>
      <w:r w:rsidR="006D429C">
        <w:t>Recursos DI:</w:t>
      </w:r>
    </w:p>
    <w:p w14:paraId="21AAE076" w14:textId="77777777" w:rsidR="006D429C" w:rsidRDefault="006D429C" w:rsidP="006D429C">
      <w:pPr>
        <w:pStyle w:val="Textocomentario"/>
      </w:pPr>
      <w:r>
        <w:t>Acordeón numeral pasos</w:t>
      </w:r>
    </w:p>
    <w:p w14:paraId="3371C651" w14:textId="77777777" w:rsidR="006D429C" w:rsidRDefault="006D429C" w:rsidP="006D429C">
      <w:pPr>
        <w:pStyle w:val="Textocomentario"/>
      </w:pPr>
    </w:p>
    <w:p w14:paraId="3D0144EB" w14:textId="7BB1F718" w:rsidR="006D429C" w:rsidRDefault="006D429C" w:rsidP="006D429C">
      <w:pPr>
        <w:pStyle w:val="Textocomentario"/>
      </w:pPr>
      <w:r>
        <w:rPr>
          <w:noProof/>
          <w:lang w:val="en-US" w:eastAsia="en-US"/>
        </w:rPr>
        <w:drawing>
          <wp:inline distT="0" distB="0" distL="0" distR="0" wp14:anchorId="75615A83" wp14:editId="69EA8915">
            <wp:extent cx="6332220" cy="2704465"/>
            <wp:effectExtent l="0" t="0" r="0" b="635"/>
            <wp:docPr id="889570414"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0414" name="Imagen 889570414" descr="Image"/>
                    <pic:cNvPicPr/>
                  </pic:nvPicPr>
                  <pic:blipFill>
                    <a:blip r:embed="rId24">
                      <a:extLst>
                        <a:ext uri="{28A0092B-C50C-407E-A947-70E740481C1C}">
                          <a14:useLocalDpi xmlns:a14="http://schemas.microsoft.com/office/drawing/2010/main" val="0"/>
                        </a:ext>
                      </a:extLst>
                    </a:blip>
                    <a:stretch>
                      <a:fillRect/>
                    </a:stretch>
                  </pic:blipFill>
                  <pic:spPr>
                    <a:xfrm>
                      <a:off x="0" y="0"/>
                      <a:ext cx="6332220" cy="2704465"/>
                    </a:xfrm>
                    <a:prstGeom prst="rect">
                      <a:avLst/>
                    </a:prstGeom>
                  </pic:spPr>
                </pic:pic>
              </a:graphicData>
            </a:graphic>
          </wp:inline>
        </w:drawing>
      </w:r>
    </w:p>
  </w:comment>
  <w:comment w:id="30" w:author="Gloria Alzate" w:date="2026-03-15T15:39:00Z" w:initials="GA">
    <w:p w14:paraId="49108D55" w14:textId="77777777" w:rsidR="008F6A85" w:rsidRDefault="00E02C74" w:rsidP="008F6A85">
      <w:pPr>
        <w:pStyle w:val="Textocomentario"/>
      </w:pPr>
      <w:r>
        <w:rPr>
          <w:rStyle w:val="Refdecomentario"/>
        </w:rPr>
        <w:annotationRef/>
      </w:r>
      <w:r w:rsidR="008F6A85">
        <w:rPr>
          <w:b/>
          <w:bCs/>
        </w:rPr>
        <w:t>Revisar el diagrama del documento funcion publica y rediseñarlo si es posible o dejarlo con la fuente.</w:t>
      </w:r>
    </w:p>
    <w:p w14:paraId="1B0ADA83" w14:textId="77777777" w:rsidR="008F6A85" w:rsidRDefault="008F6A85" w:rsidP="008F6A85">
      <w:pPr>
        <w:pStyle w:val="Textocomentario"/>
      </w:pPr>
    </w:p>
    <w:p w14:paraId="0A6D84E5" w14:textId="77777777" w:rsidR="008F6A85" w:rsidRDefault="008F6A85" w:rsidP="008F6A85">
      <w:pPr>
        <w:pStyle w:val="Textocomentario"/>
      </w:pPr>
      <w:r>
        <w:t>Sujeto + Verbo en participio pasado.</w:t>
      </w:r>
    </w:p>
    <w:p w14:paraId="26900C9A" w14:textId="77777777" w:rsidR="008F6A85" w:rsidRDefault="008F6A85" w:rsidP="008F6A85">
      <w:pPr>
        <w:pStyle w:val="Textocomentario"/>
      </w:pPr>
      <w:r>
        <w:t>Kilómetros de red vial nacional + Construidos.</w:t>
      </w:r>
    </w:p>
    <w:p w14:paraId="7F402764" w14:textId="77777777" w:rsidR="008F6A85" w:rsidRDefault="008F6A85" w:rsidP="008F6A85">
      <w:pPr>
        <w:pStyle w:val="Textocomentario"/>
      </w:pPr>
      <w:r>
        <w:t>Nuevos cupos en educación superior + Generados.</w:t>
      </w:r>
    </w:p>
    <w:p w14:paraId="5B34110D" w14:textId="77777777" w:rsidR="008F6A85" w:rsidRDefault="008F6A85" w:rsidP="008F6A85">
      <w:pPr>
        <w:pStyle w:val="Textocomentario"/>
      </w:pPr>
      <w:r>
        <w:t>Proyectos de investigación y desarrollo + Financiados.</w:t>
      </w:r>
    </w:p>
    <w:p w14:paraId="777F04F3" w14:textId="77777777" w:rsidR="008F6A85" w:rsidRDefault="008F6A85" w:rsidP="008F6A85">
      <w:pPr>
        <w:pStyle w:val="Textocomentario"/>
      </w:pPr>
      <w:r>
        <w:t>Municipios + Vinculados + Territorios digitales.</w:t>
      </w:r>
    </w:p>
    <w:p w14:paraId="5EEDC753" w14:textId="77777777" w:rsidR="008F6A85" w:rsidRDefault="008F6A85" w:rsidP="008F6A85">
      <w:pPr>
        <w:pStyle w:val="Textocomentario"/>
      </w:pPr>
      <w:r>
        <w:t>Hectáreas + Tituladas + Población desplazada.</w:t>
      </w:r>
    </w:p>
    <w:p w14:paraId="6304AE77" w14:textId="77777777" w:rsidR="008F6A85" w:rsidRDefault="008F6A85" w:rsidP="008F6A85">
      <w:pPr>
        <w:pStyle w:val="Textocomentario"/>
      </w:pPr>
    </w:p>
    <w:p w14:paraId="45A5F9F9" w14:textId="77777777" w:rsidR="008F6A85" w:rsidRDefault="008F6A85" w:rsidP="008F6A85">
      <w:pPr>
        <w:pStyle w:val="Textocomentario"/>
      </w:pPr>
      <w:r>
        <w:rPr>
          <w:b/>
          <w:bCs/>
        </w:rPr>
        <w:t xml:space="preserve">NOTA: </w:t>
      </w:r>
      <w:r>
        <w:t xml:space="preserve"> Esta imagen fue tomado de </w:t>
      </w:r>
      <w:hyperlink r:id="rId25" w:history="1">
        <w:r w:rsidRPr="00374201">
          <w:rPr>
            <w:rStyle w:val="Hipervnculo"/>
          </w:rPr>
          <w:t>https://www.funcionpublica.gov.co/documents/d/guest/guia-para-la-construccion-y-analisis-de-indicadores-de-gestion-version-4-mayo-2018-pdf?download=true</w:t>
        </w:r>
      </w:hyperlink>
    </w:p>
    <w:p w14:paraId="0B73B122" w14:textId="77777777" w:rsidR="008F6A85" w:rsidRDefault="008F6A85" w:rsidP="008F6A85">
      <w:pPr>
        <w:pStyle w:val="Textocomentario"/>
      </w:pPr>
    </w:p>
    <w:p w14:paraId="705F1980" w14:textId="77777777" w:rsidR="008F6A85" w:rsidRDefault="008F6A85" w:rsidP="008F6A85">
      <w:pPr>
        <w:pStyle w:val="Textocomentario"/>
      </w:pPr>
      <w:r>
        <w:t>Página 52  del Diagrama 2</w:t>
      </w:r>
    </w:p>
    <w:p w14:paraId="0B622D87" w14:textId="77777777" w:rsidR="008F6A85" w:rsidRDefault="008F6A85" w:rsidP="008F6A85">
      <w:pPr>
        <w:pStyle w:val="Textocomentario"/>
      </w:pPr>
      <w:r>
        <w:t>Ejemplos estructura del indicador</w:t>
      </w:r>
    </w:p>
    <w:p w14:paraId="5079486B" w14:textId="77777777" w:rsidR="008F6A85" w:rsidRDefault="008F6A85" w:rsidP="008F6A85">
      <w:pPr>
        <w:pStyle w:val="Textocomentario"/>
      </w:pPr>
    </w:p>
    <w:p w14:paraId="57DC096F" w14:textId="77777777" w:rsidR="008F6A85" w:rsidRDefault="008F6A85" w:rsidP="008F6A85">
      <w:pPr>
        <w:pStyle w:val="Textocomentario"/>
      </w:pPr>
      <w:r>
        <w:t>Texto alternativo:</w:t>
      </w:r>
    </w:p>
    <w:p w14:paraId="2F62DBFD" w14:textId="77777777" w:rsidR="008F6A85" w:rsidRDefault="008F6A85" w:rsidP="008F6A85">
      <w:pPr>
        <w:pStyle w:val="Textocomentario"/>
      </w:pPr>
      <w:r>
        <w:rPr>
          <w:b/>
          <w:bCs/>
        </w:rPr>
        <w:t>Figura 4</w:t>
      </w:r>
      <w:r>
        <w:t>. Estructura de indicadores y ejemplos.</w:t>
      </w:r>
    </w:p>
    <w:p w14:paraId="7E9E4BA1" w14:textId="77777777" w:rsidR="008F6A85" w:rsidRDefault="008F6A85" w:rsidP="008F6A85">
      <w:pPr>
        <w:pStyle w:val="Textocomentario"/>
      </w:pPr>
    </w:p>
    <w:p w14:paraId="23DDA2DC" w14:textId="77777777" w:rsidR="008F6A85" w:rsidRDefault="008F6A85" w:rsidP="008F6A85">
      <w:pPr>
        <w:pStyle w:val="Textocomentario"/>
      </w:pPr>
      <w:r>
        <w:t xml:space="preserve">Diagrama de la estructura de un indicador de gestión, conformado por un sujeto más un verbo en participio pasado, ilustrado con seis ejemplos de indicadores aplicados al sector público colombiano. </w:t>
      </w:r>
    </w:p>
  </w:comment>
  <w:comment w:id="31" w:author="Gloria Alzate" w:date="2026-03-15T16:01:00Z" w:initials="GA">
    <w:p w14:paraId="3E9B4074" w14:textId="77777777" w:rsidR="007A2026" w:rsidRDefault="007A2026" w:rsidP="007A2026">
      <w:pPr>
        <w:pStyle w:val="Textocomentario"/>
      </w:pPr>
      <w:r>
        <w:rPr>
          <w:rStyle w:val="Refdecomentario"/>
        </w:rPr>
        <w:annotationRef/>
      </w:r>
      <w:r>
        <w:t>Recursos DI:</w:t>
      </w:r>
    </w:p>
    <w:p w14:paraId="650486FE" w14:textId="77777777" w:rsidR="007A2026" w:rsidRDefault="007A2026" w:rsidP="007A2026">
      <w:pPr>
        <w:pStyle w:val="Textocomentario"/>
      </w:pPr>
      <w:r>
        <w:t>Acordeón acompañado de una imagen</w:t>
      </w:r>
    </w:p>
    <w:p w14:paraId="116970D2" w14:textId="3A1B2EDC" w:rsidR="007A2026" w:rsidRDefault="007A2026" w:rsidP="007A2026">
      <w:pPr>
        <w:pStyle w:val="Textocomentario"/>
      </w:pPr>
      <w:r>
        <w:rPr>
          <w:noProof/>
          <w:lang w:val="en-US" w:eastAsia="en-US"/>
        </w:rPr>
        <w:drawing>
          <wp:inline distT="0" distB="0" distL="0" distR="0" wp14:anchorId="3FE17B9F" wp14:editId="3B137990">
            <wp:extent cx="6332220" cy="3037205"/>
            <wp:effectExtent l="0" t="0" r="0" b="0"/>
            <wp:docPr id="689390081" name="Imagen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90081" name="Imagen 689390081" descr="Image"/>
                    <pic:cNvPicPr/>
                  </pic:nvPicPr>
                  <pic:blipFill>
                    <a:blip r:embed="rId26">
                      <a:extLst>
                        <a:ext uri="{28A0092B-C50C-407E-A947-70E740481C1C}">
                          <a14:useLocalDpi xmlns:a14="http://schemas.microsoft.com/office/drawing/2010/main" val="0"/>
                        </a:ext>
                      </a:extLst>
                    </a:blip>
                    <a:stretch>
                      <a:fillRect/>
                    </a:stretch>
                  </pic:blipFill>
                  <pic:spPr>
                    <a:xfrm>
                      <a:off x="0" y="0"/>
                      <a:ext cx="6332220" cy="3037205"/>
                    </a:xfrm>
                    <a:prstGeom prst="rect">
                      <a:avLst/>
                    </a:prstGeom>
                  </pic:spPr>
                </pic:pic>
              </a:graphicData>
            </a:graphic>
          </wp:inline>
        </w:drawing>
      </w:r>
    </w:p>
  </w:comment>
  <w:comment w:id="32" w:author="Gloria Lida Alzate Suarez" w:date="2026-04-16T18:06:00Z" w:initials="GS">
    <w:p w14:paraId="7FFA6869" w14:textId="1F27F026" w:rsidR="4A338F68" w:rsidRDefault="00561F32">
      <w:r>
        <w:annotationRef/>
      </w:r>
      <w:r w:rsidRPr="54CBA55E">
        <w:t>Texto alternativo:</w:t>
      </w:r>
    </w:p>
    <w:p w14:paraId="6CB5C36E" w14:textId="45375E8E" w:rsidR="57827754" w:rsidRDefault="00561F32">
      <w:r w:rsidRPr="27455C59">
        <w:t>Mapa conceptual del componente formativo 1: fundamentos para implementar la medición en las organizaciones. Presenta cuatro ejes: administración organizacional, planeación estratégica, indicadores de gestión y diseño de indicadores, con sus subtemas conect</w:t>
      </w:r>
      <w:r w:rsidRPr="27455C59">
        <w:t xml:space="preserve">ados jerárquicamente para explicar cómo las organizaciones clasifican y usan los indicadores según el desempeño, el nivel de gestión y la naturaleza de la medición, apoyando la toma de decisiones estratégicas en las empresas colombianas. </w:t>
      </w:r>
    </w:p>
  </w:comment>
  <w:comment w:id="33" w:author="Gloria Lida Alzate Suarez" w:date="2026-03-27T17:54:00Z" w:initials="GS">
    <w:p w14:paraId="73F7FD01" w14:textId="3F3EB269" w:rsidR="2EDD86B7" w:rsidRDefault="00561F32">
      <w:r>
        <w:annotationRef/>
      </w:r>
      <w:r w:rsidRPr="3362C5D3">
        <w:t>Ajustado</w:t>
      </w:r>
    </w:p>
  </w:comment>
  <w:comment w:id="35" w:author="Gloria Lida Alzate Suarez" w:date="2026-03-27T18:07:00Z" w:initials="GS">
    <w:p w14:paraId="36586230" w14:textId="603E0348" w:rsidR="75E3E7DF" w:rsidRDefault="00561F32">
      <w:r>
        <w:annotationRef/>
      </w:r>
      <w:r w:rsidRPr="3E6D57B1">
        <w:t>Ajustado</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1B486ED" w15:done="0"/>
  <w15:commentEx w15:paraId="47E1A415" w15:done="0"/>
  <w15:commentEx w15:paraId="47F2189F" w15:done="0"/>
  <w15:commentEx w15:paraId="1D7BE71A" w15:done="0"/>
  <w15:commentEx w15:paraId="4C6829C7" w15:done="0"/>
  <w15:commentEx w15:paraId="398E49C6" w15:done="0"/>
  <w15:commentEx w15:paraId="5E37BBBF" w15:done="0"/>
  <w15:commentEx w15:paraId="04D89D06" w15:done="0"/>
  <w15:commentEx w15:paraId="16BE4BBD" w15:done="0"/>
  <w15:commentEx w15:paraId="04AE4A2B" w15:done="0"/>
  <w15:commentEx w15:paraId="3F330F11" w15:done="0"/>
  <w15:commentEx w15:paraId="4BD588A1" w15:paraIdParent="3F330F11" w15:done="0"/>
  <w15:commentEx w15:paraId="21F4A183" w15:done="0"/>
  <w15:commentEx w15:paraId="09E1728D" w15:done="0"/>
  <w15:commentEx w15:paraId="3C906AF8" w15:done="0"/>
  <w15:commentEx w15:paraId="54F838B0" w15:done="0"/>
  <w15:commentEx w15:paraId="66566F2A" w15:done="0"/>
  <w15:commentEx w15:paraId="0CCF376E" w15:done="0"/>
  <w15:commentEx w15:paraId="20A08B52" w15:done="0"/>
  <w15:commentEx w15:paraId="07E55195" w15:done="0"/>
  <w15:commentEx w15:paraId="1CB39F39" w15:done="0"/>
  <w15:commentEx w15:paraId="69D2F502" w15:done="0"/>
  <w15:commentEx w15:paraId="56049D52" w15:done="0"/>
  <w15:commentEx w15:paraId="146075F2" w15:done="0"/>
  <w15:commentEx w15:paraId="0D45D8B1" w15:done="0"/>
  <w15:commentEx w15:paraId="30634E8D" w15:done="0"/>
  <w15:commentEx w15:paraId="667FDC16" w15:done="0"/>
  <w15:commentEx w15:paraId="57349B90" w15:done="0"/>
  <w15:commentEx w15:paraId="2F72EB4A" w15:done="0"/>
  <w15:commentEx w15:paraId="3D0144EB" w15:done="0"/>
  <w15:commentEx w15:paraId="23DDA2DC" w15:done="0"/>
  <w15:commentEx w15:paraId="116970D2" w15:done="0"/>
  <w15:commentEx w15:paraId="6CB5C36E" w15:done="0"/>
  <w15:commentEx w15:paraId="73F7FD01" w15:done="0"/>
  <w15:commentEx w15:paraId="36586230"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EA56237" w16cex:dateUtc="2026-03-15T11:47:00Z"/>
  <w16cex:commentExtensible w16cex:durableId="709191E4" w16cex:dateUtc="2026-03-15T11:53:00Z"/>
  <w16cex:commentExtensible w16cex:durableId="2AC05C98" w16cex:dateUtc="2026-03-15T12:25:00Z"/>
  <w16cex:commentExtensible w16cex:durableId="7734682B" w16cex:dateUtc="2026-03-15T11:27:00Z"/>
  <w16cex:commentExtensible w16cex:durableId="14D8243D" w16cex:dateUtc="2026-03-15T13:07:00Z"/>
  <w16cex:commentExtensible w16cex:durableId="4A2C532A" w16cex:dateUtc="2026-03-15T13:47:00Z"/>
  <w16cex:commentExtensible w16cex:durableId="2CA9960D" w16cex:dateUtc="2026-03-15T13:53:00Z"/>
  <w16cex:commentExtensible w16cex:durableId="34AD7CB5" w16cex:dateUtc="2026-03-15T13:59:00Z"/>
  <w16cex:commentExtensible w16cex:durableId="59F75A50" w16cex:dateUtc="2026-03-15T14:25:00Z"/>
  <w16cex:commentExtensible w16cex:durableId="79D07F27" w16cex:dateUtc="2026-03-15T15:01:00Z"/>
  <w16cex:commentExtensible w16cex:durableId="2CB79231" w16cex:dateUtc="2026-03-15T16:17:00Z"/>
  <w16cex:commentExtensible w16cex:durableId="44AE3E93" w16cex:dateUtc="2026-03-15T16:30:00Z"/>
  <w16cex:commentExtensible w16cex:durableId="42DDE3CC" w16cex:dateUtc="2026-03-15T17:28:00Z"/>
  <w16cex:commentExtensible w16cex:durableId="2B42D889" w16cex:dateUtc="2026-03-15T17:31:00Z"/>
  <w16cex:commentExtensible w16cex:durableId="37A924D1" w16cex:dateUtc="2026-03-15T17:36:00Z"/>
  <w16cex:commentExtensible w16cex:durableId="3E34C1D6" w16cex:dateUtc="2026-03-15T18:21:00Z"/>
  <w16cex:commentExtensible w16cex:durableId="4CFF220E" w16cex:dateUtc="2026-03-15T18:43:00Z"/>
  <w16cex:commentExtensible w16cex:durableId="21C3D15D" w16cex:dateUtc="2026-03-15T18:56:00Z"/>
  <w16cex:commentExtensible w16cex:durableId="6B18623D" w16cex:dateUtc="2026-03-15T19:10:00Z"/>
  <w16cex:commentExtensible w16cex:durableId="54059B12" w16cex:dateUtc="2026-03-15T19:34:00Z"/>
  <w16cex:commentExtensible w16cex:durableId="42C983A7" w16cex:dateUtc="2026-03-15T20:19:00Z"/>
  <w16cex:commentExtensible w16cex:durableId="57E9E05A" w16cex:dateUtc="2026-03-15T20:33:00Z"/>
  <w16cex:commentExtensible w16cex:durableId="3A975C68" w16cex:dateUtc="2026-03-15T21:18:00Z"/>
  <w16cex:commentExtensible w16cex:durableId="0C14F0DF" w16cex:dateUtc="2026-03-15T21:44:00Z"/>
  <w16cex:commentExtensible w16cex:durableId="23153FFD" w16cex:dateUtc="2026-03-15T20:39:00Z"/>
  <w16cex:commentExtensible w16cex:durableId="3D0603BB" w16cex:dateUtc="2026-03-15T21:01:00Z"/>
  <w16cex:commentExtensible w16cex:durableId="140941D0" w16cex:dateUtc="2026-04-16T22:38:57.42Z"/>
  <w16cex:commentExtensible w16cex:durableId="3C61AAD7" w16cex:dateUtc="2026-03-27T13:38:22.005Z"/>
  <w16cex:commentExtensible w16cex:durableId="2FA8DD39" w16cex:dateUtc="2026-03-27T13:51:01.923Z"/>
  <w16cex:commentExtensible w16cex:durableId="18764048" w16cex:dateUtc="2026-03-27T13:52:56.374Z"/>
  <w16cex:commentExtensible w16cex:durableId="25DA10C9" w16cex:dateUtc="2026-03-27T13:53:07.548Z"/>
  <w16cex:commentExtensible w16cex:durableId="27DE3C6D" w16cex:dateUtc="2026-03-27T22:54:10.674Z"/>
  <w16cex:commentExtensible w16cex:durableId="6C620C20" w16cex:dateUtc="2026-03-27T22:57:55.285Z"/>
  <w16cex:commentExtensible w16cex:durableId="2D232253" w16cex:dateUtc="2026-03-27T23:07:29.916Z"/>
  <w16cex:commentExtensible w16cex:durableId="48328864" w16cex:dateUtc="2026-04-16T23:06:37.342Z"/>
</w16cex:commentsExtensible>
</file>

<file path=word/commentsIds.xml><?xml version="1.0" encoding="utf-8"?>
<w16cid:commentsIds xmlns:mc="http://schemas.openxmlformats.org/markup-compatibility/2006" xmlns:w16cid="http://schemas.microsoft.com/office/word/2016/wordml/cid" mc:Ignorable="w16cid">
  <w16cid:commentId w16cid:paraId="71B486ED" w16cid:durableId="7EA56237"/>
  <w16cid:commentId w16cid:paraId="47E1A415" w16cid:durableId="709191E4"/>
  <w16cid:commentId w16cid:paraId="47F2189F" w16cid:durableId="2AC05C98"/>
  <w16cid:commentId w16cid:paraId="1D7BE71A" w16cid:durableId="7734682B"/>
  <w16cid:commentId w16cid:paraId="398E49C6" w16cid:durableId="14D8243D"/>
  <w16cid:commentId w16cid:paraId="5E37BBBF" w16cid:durableId="4A2C532A"/>
  <w16cid:commentId w16cid:paraId="04D89D06" w16cid:durableId="2CA9960D"/>
  <w16cid:commentId w16cid:paraId="04AE4A2B" w16cid:durableId="34AD7CB5"/>
  <w16cid:commentId w16cid:paraId="3F330F11" w16cid:durableId="59F75A50"/>
  <w16cid:commentId w16cid:paraId="21F4A183" w16cid:durableId="79D07F27"/>
  <w16cid:commentId w16cid:paraId="09E1728D" w16cid:durableId="2CB79231"/>
  <w16cid:commentId w16cid:paraId="3C906AF8" w16cid:durableId="44AE3E93"/>
  <w16cid:commentId w16cid:paraId="54F838B0" w16cid:durableId="42DDE3CC"/>
  <w16cid:commentId w16cid:paraId="0CCF376E" w16cid:durableId="2B42D889"/>
  <w16cid:commentId w16cid:paraId="20A08B52" w16cid:durableId="37A924D1"/>
  <w16cid:commentId w16cid:paraId="07E55195" w16cid:durableId="3E34C1D6"/>
  <w16cid:commentId w16cid:paraId="69D2F502" w16cid:durableId="4CFF220E"/>
  <w16cid:commentId w16cid:paraId="146075F2" w16cid:durableId="21C3D15D"/>
  <w16cid:commentId w16cid:paraId="0D45D8B1" w16cid:durableId="6B18623D"/>
  <w16cid:commentId w16cid:paraId="30634E8D" w16cid:durableId="54059B12"/>
  <w16cid:commentId w16cid:paraId="667FDC16" w16cid:durableId="42C983A7"/>
  <w16cid:commentId w16cid:paraId="57349B90" w16cid:durableId="57E9E05A"/>
  <w16cid:commentId w16cid:paraId="2F72EB4A" w16cid:durableId="3A975C68"/>
  <w16cid:commentId w16cid:paraId="3D0144EB" w16cid:durableId="0C14F0DF"/>
  <w16cid:commentId w16cid:paraId="23DDA2DC" w16cid:durableId="23153FFD"/>
  <w16cid:commentId w16cid:paraId="116970D2" w16cid:durableId="3D0603BB"/>
  <w16cid:commentId w16cid:paraId="4C6829C7" w16cid:durableId="3C61AAD7"/>
  <w16cid:commentId w16cid:paraId="66566F2A" w16cid:durableId="2FA8DD39"/>
  <w16cid:commentId w16cid:paraId="1CB39F39" w16cid:durableId="18764048"/>
  <w16cid:commentId w16cid:paraId="56049D52" w16cid:durableId="25DA10C9"/>
  <w16cid:commentId w16cid:paraId="73F7FD01" w16cid:durableId="27DE3C6D"/>
  <w16cid:commentId w16cid:paraId="16BE4BBD" w16cid:durableId="6C620C20"/>
  <w16cid:commentId w16cid:paraId="36586230" w16cid:durableId="2D232253"/>
  <w16cid:commentId w16cid:paraId="4BD588A1" w16cid:durableId="140941D0"/>
  <w16cid:commentId w16cid:paraId="6CB5C36E" w16cid:durableId="4832886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8E0F3E" w14:textId="77777777" w:rsidR="00561F32" w:rsidRDefault="00561F32">
      <w:pPr>
        <w:spacing w:line="240" w:lineRule="auto"/>
      </w:pPr>
      <w:r>
        <w:separator/>
      </w:r>
    </w:p>
  </w:endnote>
  <w:endnote w:type="continuationSeparator" w:id="0">
    <w:p w14:paraId="2100921D" w14:textId="77777777" w:rsidR="00561F32" w:rsidRDefault="00561F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138EBB" w14:textId="77777777" w:rsidR="00561F32" w:rsidRDefault="00561F32">
      <w:r>
        <w:separator/>
      </w:r>
    </w:p>
  </w:footnote>
  <w:footnote w:type="continuationSeparator" w:id="0">
    <w:p w14:paraId="5BCC21F7" w14:textId="77777777" w:rsidR="00561F32" w:rsidRDefault="00561F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846DF"/>
    <w:multiLevelType w:val="hybridMultilevel"/>
    <w:tmpl w:val="1592D0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F72D02"/>
    <w:multiLevelType w:val="multilevel"/>
    <w:tmpl w:val="A9E67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1484B"/>
    <w:multiLevelType w:val="multilevel"/>
    <w:tmpl w:val="34C0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111B7"/>
    <w:multiLevelType w:val="multilevel"/>
    <w:tmpl w:val="984C351A"/>
    <w:lvl w:ilvl="0">
      <w:start w:val="1"/>
      <w:numFmt w:val="lowerLetter"/>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777744D"/>
    <w:multiLevelType w:val="hybridMultilevel"/>
    <w:tmpl w:val="E92841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8D68F8"/>
    <w:multiLevelType w:val="hybridMultilevel"/>
    <w:tmpl w:val="7E48111E"/>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F053EB9"/>
    <w:multiLevelType w:val="multilevel"/>
    <w:tmpl w:val="DAD8416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EF5A7C"/>
    <w:multiLevelType w:val="multilevel"/>
    <w:tmpl w:val="46C667BA"/>
    <w:lvl w:ilvl="0">
      <w:start w:val="3"/>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2B616BE6"/>
    <w:multiLevelType w:val="hybridMultilevel"/>
    <w:tmpl w:val="4E0A6C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F2963F8"/>
    <w:multiLevelType w:val="hybridMultilevel"/>
    <w:tmpl w:val="DC94C092"/>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FF2223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468272A"/>
    <w:multiLevelType w:val="hybridMultilevel"/>
    <w:tmpl w:val="3D1E07DC"/>
    <w:lvl w:ilvl="0" w:tplc="CA605B2C">
      <w:numFmt w:val="bullet"/>
      <w:lvlText w:val="­"/>
      <w:lvlJc w:val="left"/>
      <w:pPr>
        <w:ind w:left="720" w:hanging="360"/>
      </w:pPr>
      <w:rPr>
        <w:rFonts w:ascii="Arial MT" w:eastAsia="Arial MT" w:hAnsi="Arial MT" w:cs="Arial MT" w:hint="default"/>
        <w:b w:val="0"/>
        <w:bCs w:val="0"/>
        <w:i w:val="0"/>
        <w:iCs w:val="0"/>
        <w:spacing w:val="0"/>
        <w:w w:val="100"/>
        <w:sz w:val="24"/>
        <w:szCs w:val="24"/>
        <w:lang w:val="es-ES" w:eastAsia="en-US" w:bidi="ar-SA"/>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5181FB0"/>
    <w:multiLevelType w:val="multilevel"/>
    <w:tmpl w:val="AA50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93079C"/>
    <w:multiLevelType w:val="multilevel"/>
    <w:tmpl w:val="5048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5036C"/>
    <w:multiLevelType w:val="hybridMultilevel"/>
    <w:tmpl w:val="D1540B08"/>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AFC21DE"/>
    <w:multiLevelType w:val="hybridMultilevel"/>
    <w:tmpl w:val="EB9C7C5C"/>
    <w:lvl w:ilvl="0" w:tplc="240A000D">
      <w:start w:val="1"/>
      <w:numFmt w:val="bullet"/>
      <w:lvlText w:val=""/>
      <w:lvlJc w:val="left"/>
      <w:pPr>
        <w:ind w:left="2160" w:hanging="360"/>
      </w:pPr>
      <w:rPr>
        <w:rFonts w:ascii="Wingdings" w:hAnsi="Wingdings"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16" w15:restartNumberingAfterBreak="0">
    <w:nsid w:val="3F2D5C17"/>
    <w:multiLevelType w:val="hybridMultilevel"/>
    <w:tmpl w:val="390273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0A12CE0"/>
    <w:multiLevelType w:val="multilevel"/>
    <w:tmpl w:val="8C00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E0661"/>
    <w:multiLevelType w:val="hybridMultilevel"/>
    <w:tmpl w:val="CC72D546"/>
    <w:lvl w:ilvl="0" w:tplc="240A0001">
      <w:start w:val="1"/>
      <w:numFmt w:val="bullet"/>
      <w:lvlText w:val=""/>
      <w:lvlJc w:val="left"/>
      <w:pPr>
        <w:ind w:left="1512" w:hanging="360"/>
      </w:pPr>
      <w:rPr>
        <w:rFonts w:ascii="Symbol" w:hAnsi="Symbol" w:hint="default"/>
      </w:rPr>
    </w:lvl>
    <w:lvl w:ilvl="1" w:tplc="240A0003" w:tentative="1">
      <w:start w:val="1"/>
      <w:numFmt w:val="bullet"/>
      <w:lvlText w:val="o"/>
      <w:lvlJc w:val="left"/>
      <w:pPr>
        <w:ind w:left="2232" w:hanging="360"/>
      </w:pPr>
      <w:rPr>
        <w:rFonts w:ascii="Courier New" w:hAnsi="Courier New" w:cs="Courier New"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19" w15:restartNumberingAfterBreak="0">
    <w:nsid w:val="4A321AB9"/>
    <w:multiLevelType w:val="hybridMultilevel"/>
    <w:tmpl w:val="E6D61EF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DFC109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A31BB2"/>
    <w:multiLevelType w:val="hybridMultilevel"/>
    <w:tmpl w:val="6806476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0CB5369"/>
    <w:multiLevelType w:val="hybridMultilevel"/>
    <w:tmpl w:val="68E0D4C0"/>
    <w:lvl w:ilvl="0" w:tplc="0409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E5C3EA1"/>
    <w:multiLevelType w:val="hybridMultilevel"/>
    <w:tmpl w:val="AD3E96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FE466EC"/>
    <w:multiLevelType w:val="hybridMultilevel"/>
    <w:tmpl w:val="66740E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46F3170"/>
    <w:multiLevelType w:val="multilevel"/>
    <w:tmpl w:val="ADF4167C"/>
    <w:lvl w:ilvl="0">
      <w:start w:val="3"/>
      <w:numFmt w:val="decimal"/>
      <w:lvlText w:val="%1"/>
      <w:lvlJc w:val="left"/>
      <w:pPr>
        <w:ind w:left="360" w:hanging="360"/>
      </w:pPr>
      <w:rPr>
        <w:rFonts w:hint="default"/>
      </w:rPr>
    </w:lvl>
    <w:lvl w:ilvl="1">
      <w:start w:val="4"/>
      <w:numFmt w:val="decimal"/>
      <w:lvlText w:val="%1.%2"/>
      <w:lvlJc w:val="left"/>
      <w:pPr>
        <w:ind w:left="723" w:hanging="360"/>
      </w:pPr>
      <w:rPr>
        <w:rFonts w:hint="default"/>
      </w:rPr>
    </w:lvl>
    <w:lvl w:ilvl="2">
      <w:start w:val="1"/>
      <w:numFmt w:val="decimal"/>
      <w:lvlText w:val="%1.%2.%3"/>
      <w:lvlJc w:val="left"/>
      <w:pPr>
        <w:ind w:left="1446" w:hanging="720"/>
      </w:pPr>
      <w:rPr>
        <w:rFonts w:hint="default"/>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2895" w:hanging="108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3981" w:hanging="1440"/>
      </w:pPr>
      <w:rPr>
        <w:rFonts w:hint="default"/>
      </w:rPr>
    </w:lvl>
    <w:lvl w:ilvl="8">
      <w:start w:val="1"/>
      <w:numFmt w:val="decimal"/>
      <w:lvlText w:val="%1.%2.%3.%4.%5.%6.%7.%8.%9"/>
      <w:lvlJc w:val="left"/>
      <w:pPr>
        <w:ind w:left="4704" w:hanging="1800"/>
      </w:pPr>
      <w:rPr>
        <w:rFonts w:hint="default"/>
      </w:rPr>
    </w:lvl>
  </w:abstractNum>
  <w:abstractNum w:abstractNumId="27" w15:restartNumberingAfterBreak="0">
    <w:nsid w:val="64EE4125"/>
    <w:multiLevelType w:val="hybridMultilevel"/>
    <w:tmpl w:val="BD5600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6BAF58FE"/>
    <w:multiLevelType w:val="multilevel"/>
    <w:tmpl w:val="A7782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E278CA"/>
    <w:multiLevelType w:val="hybridMultilevel"/>
    <w:tmpl w:val="675CA1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FA7270B"/>
    <w:multiLevelType w:val="multilevel"/>
    <w:tmpl w:val="096A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C049D7"/>
    <w:multiLevelType w:val="hybridMultilevel"/>
    <w:tmpl w:val="ED0809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5867849"/>
    <w:multiLevelType w:val="multilevel"/>
    <w:tmpl w:val="9DB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D20F1"/>
    <w:multiLevelType w:val="hybridMultilevel"/>
    <w:tmpl w:val="CFCE8E3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CA75DF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D197544"/>
    <w:multiLevelType w:val="hybridMultilevel"/>
    <w:tmpl w:val="EA7E9F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10"/>
  </w:num>
  <w:num w:numId="3">
    <w:abstractNumId w:val="34"/>
  </w:num>
  <w:num w:numId="4">
    <w:abstractNumId w:val="20"/>
  </w:num>
  <w:num w:numId="5">
    <w:abstractNumId w:val="35"/>
  </w:num>
  <w:num w:numId="6">
    <w:abstractNumId w:val="18"/>
  </w:num>
  <w:num w:numId="7">
    <w:abstractNumId w:val="15"/>
  </w:num>
  <w:num w:numId="8">
    <w:abstractNumId w:val="24"/>
  </w:num>
  <w:num w:numId="9">
    <w:abstractNumId w:val="11"/>
  </w:num>
  <w:num w:numId="10">
    <w:abstractNumId w:val="9"/>
  </w:num>
  <w:num w:numId="11">
    <w:abstractNumId w:val="5"/>
  </w:num>
  <w:num w:numId="12">
    <w:abstractNumId w:val="14"/>
  </w:num>
  <w:num w:numId="13">
    <w:abstractNumId w:val="22"/>
  </w:num>
  <w:num w:numId="14">
    <w:abstractNumId w:val="1"/>
  </w:num>
  <w:num w:numId="15">
    <w:abstractNumId w:val="6"/>
  </w:num>
  <w:num w:numId="16">
    <w:abstractNumId w:val="8"/>
  </w:num>
  <w:num w:numId="17">
    <w:abstractNumId w:val="3"/>
  </w:num>
  <w:num w:numId="18">
    <w:abstractNumId w:val="0"/>
  </w:num>
  <w:num w:numId="19">
    <w:abstractNumId w:val="21"/>
  </w:num>
  <w:num w:numId="20">
    <w:abstractNumId w:val="16"/>
  </w:num>
  <w:num w:numId="21">
    <w:abstractNumId w:val="19"/>
  </w:num>
  <w:num w:numId="22">
    <w:abstractNumId w:val="31"/>
  </w:num>
  <w:num w:numId="23">
    <w:abstractNumId w:val="4"/>
  </w:num>
  <w:num w:numId="24">
    <w:abstractNumId w:val="29"/>
  </w:num>
  <w:num w:numId="25">
    <w:abstractNumId w:val="27"/>
  </w:num>
  <w:num w:numId="26">
    <w:abstractNumId w:val="33"/>
  </w:num>
  <w:num w:numId="27">
    <w:abstractNumId w:val="13"/>
  </w:num>
  <w:num w:numId="28">
    <w:abstractNumId w:val="2"/>
  </w:num>
  <w:num w:numId="29">
    <w:abstractNumId w:val="12"/>
  </w:num>
  <w:num w:numId="30">
    <w:abstractNumId w:val="17"/>
  </w:num>
  <w:num w:numId="31">
    <w:abstractNumId w:val="28"/>
  </w:num>
  <w:num w:numId="32">
    <w:abstractNumId w:val="7"/>
  </w:num>
  <w:num w:numId="33">
    <w:abstractNumId w:val="26"/>
  </w:num>
  <w:num w:numId="34">
    <w:abstractNumId w:val="30"/>
  </w:num>
  <w:num w:numId="35">
    <w:abstractNumId w:val="32"/>
  </w:num>
  <w:num w:numId="36">
    <w:abstractNumId w:val="23"/>
  </w:num>
  <w:numIdMacAtCleanup w:val="36"/>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loria Alzate">
    <w15:presenceInfo w15:providerId="Windows Live" w15:userId="cdab09645ca1ce8f"/>
  </w15:person>
  <w15:person w15:author="Gloria Lida Alzate Suarez">
    <w15:presenceInfo w15:providerId="AD" w15:userId="S::asgloria@sena.edu.co::d6e89336-0702-4eca-86bf-c2428cee824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DD"/>
    <w:rsid w:val="00001302"/>
    <w:rsid w:val="00001B87"/>
    <w:rsid w:val="0000291B"/>
    <w:rsid w:val="00004B85"/>
    <w:rsid w:val="00004E20"/>
    <w:rsid w:val="0000766E"/>
    <w:rsid w:val="00011F29"/>
    <w:rsid w:val="0001289E"/>
    <w:rsid w:val="00013225"/>
    <w:rsid w:val="000156D2"/>
    <w:rsid w:val="00015F2A"/>
    <w:rsid w:val="000215EF"/>
    <w:rsid w:val="000216E8"/>
    <w:rsid w:val="00023D65"/>
    <w:rsid w:val="00023E5E"/>
    <w:rsid w:val="000240B7"/>
    <w:rsid w:val="00025888"/>
    <w:rsid w:val="00025977"/>
    <w:rsid w:val="00026373"/>
    <w:rsid w:val="000268AD"/>
    <w:rsid w:val="000272F3"/>
    <w:rsid w:val="000275C2"/>
    <w:rsid w:val="0003070B"/>
    <w:rsid w:val="00030BBC"/>
    <w:rsid w:val="000314AA"/>
    <w:rsid w:val="00031DDB"/>
    <w:rsid w:val="00033308"/>
    <w:rsid w:val="00033373"/>
    <w:rsid w:val="0003616D"/>
    <w:rsid w:val="0003704C"/>
    <w:rsid w:val="00037C98"/>
    <w:rsid w:val="00037E8A"/>
    <w:rsid w:val="000425B4"/>
    <w:rsid w:val="00043B24"/>
    <w:rsid w:val="000443BD"/>
    <w:rsid w:val="00045A10"/>
    <w:rsid w:val="00046AE9"/>
    <w:rsid w:val="00047289"/>
    <w:rsid w:val="00051857"/>
    <w:rsid w:val="00052076"/>
    <w:rsid w:val="00052F14"/>
    <w:rsid w:val="00053210"/>
    <w:rsid w:val="00054B9F"/>
    <w:rsid w:val="00054FF8"/>
    <w:rsid w:val="00055DB6"/>
    <w:rsid w:val="00060462"/>
    <w:rsid w:val="000604AE"/>
    <w:rsid w:val="00061FA9"/>
    <w:rsid w:val="0006211A"/>
    <w:rsid w:val="00064130"/>
    <w:rsid w:val="000645F2"/>
    <w:rsid w:val="00064DEB"/>
    <w:rsid w:val="00065C8A"/>
    <w:rsid w:val="0006751F"/>
    <w:rsid w:val="00067600"/>
    <w:rsid w:val="000676D1"/>
    <w:rsid w:val="000722F3"/>
    <w:rsid w:val="00074A6C"/>
    <w:rsid w:val="000773BA"/>
    <w:rsid w:val="000776DE"/>
    <w:rsid w:val="00077A47"/>
    <w:rsid w:val="0008081B"/>
    <w:rsid w:val="00080A26"/>
    <w:rsid w:val="00083F48"/>
    <w:rsid w:val="00084682"/>
    <w:rsid w:val="00085B42"/>
    <w:rsid w:val="00086589"/>
    <w:rsid w:val="000866F0"/>
    <w:rsid w:val="00086CC8"/>
    <w:rsid w:val="00087097"/>
    <w:rsid w:val="00090F46"/>
    <w:rsid w:val="000912A6"/>
    <w:rsid w:val="000915CE"/>
    <w:rsid w:val="0009315A"/>
    <w:rsid w:val="0009412B"/>
    <w:rsid w:val="000968B7"/>
    <w:rsid w:val="0009695B"/>
    <w:rsid w:val="00096FA2"/>
    <w:rsid w:val="0009709A"/>
    <w:rsid w:val="0009741D"/>
    <w:rsid w:val="00097B40"/>
    <w:rsid w:val="00097E4E"/>
    <w:rsid w:val="000A0B98"/>
    <w:rsid w:val="000A1EA3"/>
    <w:rsid w:val="000A481F"/>
    <w:rsid w:val="000A5318"/>
    <w:rsid w:val="000A61EB"/>
    <w:rsid w:val="000A64F3"/>
    <w:rsid w:val="000A7530"/>
    <w:rsid w:val="000B076F"/>
    <w:rsid w:val="000B0C05"/>
    <w:rsid w:val="000B0D00"/>
    <w:rsid w:val="000B15F7"/>
    <w:rsid w:val="000B19C9"/>
    <w:rsid w:val="000B3987"/>
    <w:rsid w:val="000B4525"/>
    <w:rsid w:val="000B4562"/>
    <w:rsid w:val="000B6928"/>
    <w:rsid w:val="000B6C8B"/>
    <w:rsid w:val="000B71FA"/>
    <w:rsid w:val="000B7984"/>
    <w:rsid w:val="000C0614"/>
    <w:rsid w:val="000C0985"/>
    <w:rsid w:val="000C22D7"/>
    <w:rsid w:val="000C3596"/>
    <w:rsid w:val="000C4098"/>
    <w:rsid w:val="000C4328"/>
    <w:rsid w:val="000C4AEE"/>
    <w:rsid w:val="000C5B08"/>
    <w:rsid w:val="000C6FD4"/>
    <w:rsid w:val="000D05C5"/>
    <w:rsid w:val="000D0AC3"/>
    <w:rsid w:val="000D4DA7"/>
    <w:rsid w:val="000E18B4"/>
    <w:rsid w:val="000E2095"/>
    <w:rsid w:val="000E2FCE"/>
    <w:rsid w:val="000E317E"/>
    <w:rsid w:val="000E31FA"/>
    <w:rsid w:val="000E3662"/>
    <w:rsid w:val="000E49FC"/>
    <w:rsid w:val="000E5030"/>
    <w:rsid w:val="000E611E"/>
    <w:rsid w:val="000E68FB"/>
    <w:rsid w:val="000E7312"/>
    <w:rsid w:val="000F021B"/>
    <w:rsid w:val="000F09A8"/>
    <w:rsid w:val="000F0F88"/>
    <w:rsid w:val="000F0FFF"/>
    <w:rsid w:val="000F189D"/>
    <w:rsid w:val="000F3F23"/>
    <w:rsid w:val="000F48E9"/>
    <w:rsid w:val="000F4D7F"/>
    <w:rsid w:val="000F5282"/>
    <w:rsid w:val="000F5813"/>
    <w:rsid w:val="000F6097"/>
    <w:rsid w:val="000F6B31"/>
    <w:rsid w:val="000F7744"/>
    <w:rsid w:val="00103A0C"/>
    <w:rsid w:val="00103EB2"/>
    <w:rsid w:val="001046D6"/>
    <w:rsid w:val="0010483F"/>
    <w:rsid w:val="00104EAC"/>
    <w:rsid w:val="001053D7"/>
    <w:rsid w:val="001059EA"/>
    <w:rsid w:val="0010612D"/>
    <w:rsid w:val="001068D8"/>
    <w:rsid w:val="00106BAE"/>
    <w:rsid w:val="0011100B"/>
    <w:rsid w:val="0011197F"/>
    <w:rsid w:val="0011312D"/>
    <w:rsid w:val="00114DD0"/>
    <w:rsid w:val="00115A03"/>
    <w:rsid w:val="00121B38"/>
    <w:rsid w:val="00122833"/>
    <w:rsid w:val="001240B6"/>
    <w:rsid w:val="0012411D"/>
    <w:rsid w:val="00125A09"/>
    <w:rsid w:val="00126258"/>
    <w:rsid w:val="00126F3A"/>
    <w:rsid w:val="00127C3D"/>
    <w:rsid w:val="0013006F"/>
    <w:rsid w:val="001322FB"/>
    <w:rsid w:val="00132313"/>
    <w:rsid w:val="00132578"/>
    <w:rsid w:val="00132DD0"/>
    <w:rsid w:val="0013359B"/>
    <w:rsid w:val="001349F2"/>
    <w:rsid w:val="001374A6"/>
    <w:rsid w:val="00137D31"/>
    <w:rsid w:val="0014159C"/>
    <w:rsid w:val="00142BA3"/>
    <w:rsid w:val="0014488D"/>
    <w:rsid w:val="00145550"/>
    <w:rsid w:val="00145C84"/>
    <w:rsid w:val="00146612"/>
    <w:rsid w:val="00147116"/>
    <w:rsid w:val="00147792"/>
    <w:rsid w:val="0014798D"/>
    <w:rsid w:val="001503CD"/>
    <w:rsid w:val="00151B57"/>
    <w:rsid w:val="0015281B"/>
    <w:rsid w:val="00153120"/>
    <w:rsid w:val="00156910"/>
    <w:rsid w:val="00160AF5"/>
    <w:rsid w:val="0016176F"/>
    <w:rsid w:val="00161C3B"/>
    <w:rsid w:val="00161D5B"/>
    <w:rsid w:val="001633B4"/>
    <w:rsid w:val="00163D7D"/>
    <w:rsid w:val="001640A5"/>
    <w:rsid w:val="0016544D"/>
    <w:rsid w:val="00165FCF"/>
    <w:rsid w:val="00166930"/>
    <w:rsid w:val="00171512"/>
    <w:rsid w:val="001725F9"/>
    <w:rsid w:val="00172A27"/>
    <w:rsid w:val="00173F7A"/>
    <w:rsid w:val="00174F4D"/>
    <w:rsid w:val="001758C2"/>
    <w:rsid w:val="00177B62"/>
    <w:rsid w:val="001816E7"/>
    <w:rsid w:val="00183649"/>
    <w:rsid w:val="0018434E"/>
    <w:rsid w:val="00185529"/>
    <w:rsid w:val="00186587"/>
    <w:rsid w:val="001865B2"/>
    <w:rsid w:val="001908E6"/>
    <w:rsid w:val="00190EA4"/>
    <w:rsid w:val="00191E93"/>
    <w:rsid w:val="001925BC"/>
    <w:rsid w:val="001928BC"/>
    <w:rsid w:val="00192971"/>
    <w:rsid w:val="00193A7B"/>
    <w:rsid w:val="00193F9E"/>
    <w:rsid w:val="00195596"/>
    <w:rsid w:val="001962C3"/>
    <w:rsid w:val="001979C5"/>
    <w:rsid w:val="00197CC5"/>
    <w:rsid w:val="001A020C"/>
    <w:rsid w:val="001A1745"/>
    <w:rsid w:val="001A217C"/>
    <w:rsid w:val="001A29EC"/>
    <w:rsid w:val="001A32AD"/>
    <w:rsid w:val="001A48EC"/>
    <w:rsid w:val="001A4A87"/>
    <w:rsid w:val="001A5468"/>
    <w:rsid w:val="001A55E8"/>
    <w:rsid w:val="001A5EED"/>
    <w:rsid w:val="001A5FA1"/>
    <w:rsid w:val="001A623C"/>
    <w:rsid w:val="001A68D8"/>
    <w:rsid w:val="001A6E1F"/>
    <w:rsid w:val="001A7544"/>
    <w:rsid w:val="001A7C1D"/>
    <w:rsid w:val="001A7C5B"/>
    <w:rsid w:val="001A7F6B"/>
    <w:rsid w:val="001B0939"/>
    <w:rsid w:val="001B0E93"/>
    <w:rsid w:val="001B1012"/>
    <w:rsid w:val="001B125E"/>
    <w:rsid w:val="001B1886"/>
    <w:rsid w:val="001B228D"/>
    <w:rsid w:val="001B238C"/>
    <w:rsid w:val="001B30F9"/>
    <w:rsid w:val="001B3CB7"/>
    <w:rsid w:val="001B43B7"/>
    <w:rsid w:val="001B43E8"/>
    <w:rsid w:val="001B50CC"/>
    <w:rsid w:val="001B569F"/>
    <w:rsid w:val="001B6AD5"/>
    <w:rsid w:val="001B6E1D"/>
    <w:rsid w:val="001B73F9"/>
    <w:rsid w:val="001B7E7E"/>
    <w:rsid w:val="001C00EF"/>
    <w:rsid w:val="001C0701"/>
    <w:rsid w:val="001C0D72"/>
    <w:rsid w:val="001C1C17"/>
    <w:rsid w:val="001C3F10"/>
    <w:rsid w:val="001C40C7"/>
    <w:rsid w:val="001C464C"/>
    <w:rsid w:val="001C4736"/>
    <w:rsid w:val="001C729C"/>
    <w:rsid w:val="001C7D39"/>
    <w:rsid w:val="001D0325"/>
    <w:rsid w:val="001D090C"/>
    <w:rsid w:val="001D18BE"/>
    <w:rsid w:val="001D232F"/>
    <w:rsid w:val="001D43E8"/>
    <w:rsid w:val="001D5500"/>
    <w:rsid w:val="001D685E"/>
    <w:rsid w:val="001D7F37"/>
    <w:rsid w:val="001E10D6"/>
    <w:rsid w:val="001E18ED"/>
    <w:rsid w:val="001E2016"/>
    <w:rsid w:val="001E3C2B"/>
    <w:rsid w:val="001E534A"/>
    <w:rsid w:val="001E558E"/>
    <w:rsid w:val="001E63C1"/>
    <w:rsid w:val="001E78DC"/>
    <w:rsid w:val="001E7AE5"/>
    <w:rsid w:val="001F13D2"/>
    <w:rsid w:val="001F1A3A"/>
    <w:rsid w:val="001F36CB"/>
    <w:rsid w:val="001F60B1"/>
    <w:rsid w:val="00200AF7"/>
    <w:rsid w:val="00201685"/>
    <w:rsid w:val="002020FA"/>
    <w:rsid w:val="00202660"/>
    <w:rsid w:val="00204DCD"/>
    <w:rsid w:val="0020578F"/>
    <w:rsid w:val="00206962"/>
    <w:rsid w:val="002104BD"/>
    <w:rsid w:val="00211029"/>
    <w:rsid w:val="002110A2"/>
    <w:rsid w:val="002126BD"/>
    <w:rsid w:val="002163EA"/>
    <w:rsid w:val="0021702D"/>
    <w:rsid w:val="0022061F"/>
    <w:rsid w:val="002211E2"/>
    <w:rsid w:val="002229A1"/>
    <w:rsid w:val="002229EB"/>
    <w:rsid w:val="00222E0D"/>
    <w:rsid w:val="00223410"/>
    <w:rsid w:val="002242D9"/>
    <w:rsid w:val="00224762"/>
    <w:rsid w:val="00225065"/>
    <w:rsid w:val="00227856"/>
    <w:rsid w:val="002318F4"/>
    <w:rsid w:val="00232234"/>
    <w:rsid w:val="002326A3"/>
    <w:rsid w:val="00233283"/>
    <w:rsid w:val="0023332F"/>
    <w:rsid w:val="00233461"/>
    <w:rsid w:val="0023358D"/>
    <w:rsid w:val="002348AC"/>
    <w:rsid w:val="00234CA2"/>
    <w:rsid w:val="00235BD9"/>
    <w:rsid w:val="002362A8"/>
    <w:rsid w:val="0023745D"/>
    <w:rsid w:val="00237DAC"/>
    <w:rsid w:val="002419D1"/>
    <w:rsid w:val="00241FF5"/>
    <w:rsid w:val="002429D4"/>
    <w:rsid w:val="00242CBF"/>
    <w:rsid w:val="002433B1"/>
    <w:rsid w:val="00243E0C"/>
    <w:rsid w:val="00244049"/>
    <w:rsid w:val="00245C1D"/>
    <w:rsid w:val="00245E96"/>
    <w:rsid w:val="00246F88"/>
    <w:rsid w:val="002473FF"/>
    <w:rsid w:val="0024766E"/>
    <w:rsid w:val="00247892"/>
    <w:rsid w:val="00251405"/>
    <w:rsid w:val="00252722"/>
    <w:rsid w:val="00253522"/>
    <w:rsid w:val="00253FF0"/>
    <w:rsid w:val="00254C60"/>
    <w:rsid w:val="00255295"/>
    <w:rsid w:val="002562FB"/>
    <w:rsid w:val="0026025B"/>
    <w:rsid w:val="00260FC2"/>
    <w:rsid w:val="00261E3E"/>
    <w:rsid w:val="00263E1B"/>
    <w:rsid w:val="00267798"/>
    <w:rsid w:val="00270929"/>
    <w:rsid w:val="00271728"/>
    <w:rsid w:val="0027286F"/>
    <w:rsid w:val="002730DE"/>
    <w:rsid w:val="00273AF9"/>
    <w:rsid w:val="00275915"/>
    <w:rsid w:val="00275BD9"/>
    <w:rsid w:val="00275BED"/>
    <w:rsid w:val="002768C6"/>
    <w:rsid w:val="00276DEE"/>
    <w:rsid w:val="00276F24"/>
    <w:rsid w:val="00276FEB"/>
    <w:rsid w:val="00280158"/>
    <w:rsid w:val="0028298B"/>
    <w:rsid w:val="00282A4F"/>
    <w:rsid w:val="00282AF6"/>
    <w:rsid w:val="00283B69"/>
    <w:rsid w:val="00285125"/>
    <w:rsid w:val="00285B6D"/>
    <w:rsid w:val="00286074"/>
    <w:rsid w:val="00286CB8"/>
    <w:rsid w:val="0028714C"/>
    <w:rsid w:val="00287280"/>
    <w:rsid w:val="0029100D"/>
    <w:rsid w:val="002915D1"/>
    <w:rsid w:val="00291B05"/>
    <w:rsid w:val="00291F16"/>
    <w:rsid w:val="00293CBC"/>
    <w:rsid w:val="00293F00"/>
    <w:rsid w:val="002947A1"/>
    <w:rsid w:val="002948BE"/>
    <w:rsid w:val="00294B86"/>
    <w:rsid w:val="00294E0D"/>
    <w:rsid w:val="00294E2C"/>
    <w:rsid w:val="00297234"/>
    <w:rsid w:val="002A245C"/>
    <w:rsid w:val="002A2D62"/>
    <w:rsid w:val="002A39C7"/>
    <w:rsid w:val="002A3E29"/>
    <w:rsid w:val="002A3F58"/>
    <w:rsid w:val="002A5E47"/>
    <w:rsid w:val="002A6362"/>
    <w:rsid w:val="002A7AAC"/>
    <w:rsid w:val="002B0065"/>
    <w:rsid w:val="002B1115"/>
    <w:rsid w:val="002B1CE1"/>
    <w:rsid w:val="002B2193"/>
    <w:rsid w:val="002B2FA3"/>
    <w:rsid w:val="002B2FEE"/>
    <w:rsid w:val="002B45DF"/>
    <w:rsid w:val="002B4C89"/>
    <w:rsid w:val="002B4E07"/>
    <w:rsid w:val="002C09CE"/>
    <w:rsid w:val="002C14A7"/>
    <w:rsid w:val="002C1AE5"/>
    <w:rsid w:val="002C1F7A"/>
    <w:rsid w:val="002C2450"/>
    <w:rsid w:val="002C2CCD"/>
    <w:rsid w:val="002C3652"/>
    <w:rsid w:val="002C3B96"/>
    <w:rsid w:val="002C6ABA"/>
    <w:rsid w:val="002D4C61"/>
    <w:rsid w:val="002D4EA9"/>
    <w:rsid w:val="002D69C3"/>
    <w:rsid w:val="002E0195"/>
    <w:rsid w:val="002E0DC0"/>
    <w:rsid w:val="002E17C1"/>
    <w:rsid w:val="002E2479"/>
    <w:rsid w:val="002E2F26"/>
    <w:rsid w:val="002E30E8"/>
    <w:rsid w:val="002E3190"/>
    <w:rsid w:val="002E3CE8"/>
    <w:rsid w:val="002E4074"/>
    <w:rsid w:val="002E4F87"/>
    <w:rsid w:val="002E53D5"/>
    <w:rsid w:val="002E6CBE"/>
    <w:rsid w:val="002E73A6"/>
    <w:rsid w:val="002E7B42"/>
    <w:rsid w:val="002F1D4A"/>
    <w:rsid w:val="002F1F75"/>
    <w:rsid w:val="002F3F8A"/>
    <w:rsid w:val="002F559A"/>
    <w:rsid w:val="002F72FD"/>
    <w:rsid w:val="002F73A9"/>
    <w:rsid w:val="002F7BA3"/>
    <w:rsid w:val="00300EA1"/>
    <w:rsid w:val="00303B68"/>
    <w:rsid w:val="0030579B"/>
    <w:rsid w:val="0031447C"/>
    <w:rsid w:val="00314C04"/>
    <w:rsid w:val="0031596F"/>
    <w:rsid w:val="00315D68"/>
    <w:rsid w:val="00316690"/>
    <w:rsid w:val="0032081B"/>
    <w:rsid w:val="00320FCA"/>
    <w:rsid w:val="00321509"/>
    <w:rsid w:val="00323B68"/>
    <w:rsid w:val="00325A56"/>
    <w:rsid w:val="00326030"/>
    <w:rsid w:val="003269CB"/>
    <w:rsid w:val="003277A0"/>
    <w:rsid w:val="00330021"/>
    <w:rsid w:val="00330A93"/>
    <w:rsid w:val="003310C6"/>
    <w:rsid w:val="003312CC"/>
    <w:rsid w:val="00331340"/>
    <w:rsid w:val="00331ED3"/>
    <w:rsid w:val="003323EB"/>
    <w:rsid w:val="00333337"/>
    <w:rsid w:val="0033453A"/>
    <w:rsid w:val="00335C6D"/>
    <w:rsid w:val="003373BB"/>
    <w:rsid w:val="00337416"/>
    <w:rsid w:val="00341123"/>
    <w:rsid w:val="003413D8"/>
    <w:rsid w:val="00341DF9"/>
    <w:rsid w:val="00344685"/>
    <w:rsid w:val="00345A2D"/>
    <w:rsid w:val="00345B63"/>
    <w:rsid w:val="00347B5B"/>
    <w:rsid w:val="003501F7"/>
    <w:rsid w:val="0035097C"/>
    <w:rsid w:val="00350E23"/>
    <w:rsid w:val="00351277"/>
    <w:rsid w:val="00351A8C"/>
    <w:rsid w:val="00353A37"/>
    <w:rsid w:val="00353E56"/>
    <w:rsid w:val="003559A0"/>
    <w:rsid w:val="003559FB"/>
    <w:rsid w:val="0035624D"/>
    <w:rsid w:val="00356A45"/>
    <w:rsid w:val="00357EFE"/>
    <w:rsid w:val="0036026D"/>
    <w:rsid w:val="00361934"/>
    <w:rsid w:val="003635FD"/>
    <w:rsid w:val="0036435F"/>
    <w:rsid w:val="00364877"/>
    <w:rsid w:val="00365895"/>
    <w:rsid w:val="00366B94"/>
    <w:rsid w:val="00366E22"/>
    <w:rsid w:val="00367DAA"/>
    <w:rsid w:val="00367E53"/>
    <w:rsid w:val="00367E58"/>
    <w:rsid w:val="00370F65"/>
    <w:rsid w:val="003726BD"/>
    <w:rsid w:val="0037407C"/>
    <w:rsid w:val="00375D57"/>
    <w:rsid w:val="0037685A"/>
    <w:rsid w:val="0037688D"/>
    <w:rsid w:val="00377230"/>
    <w:rsid w:val="0038030C"/>
    <w:rsid w:val="003805E9"/>
    <w:rsid w:val="0038162D"/>
    <w:rsid w:val="00381988"/>
    <w:rsid w:val="0038265D"/>
    <w:rsid w:val="00382E37"/>
    <w:rsid w:val="00382FCC"/>
    <w:rsid w:val="003836AB"/>
    <w:rsid w:val="00383A55"/>
    <w:rsid w:val="0038457C"/>
    <w:rsid w:val="00385A78"/>
    <w:rsid w:val="0038745C"/>
    <w:rsid w:val="003875D9"/>
    <w:rsid w:val="00387748"/>
    <w:rsid w:val="00387D78"/>
    <w:rsid w:val="003906A7"/>
    <w:rsid w:val="003909C9"/>
    <w:rsid w:val="00391577"/>
    <w:rsid w:val="00391879"/>
    <w:rsid w:val="003919B1"/>
    <w:rsid w:val="00392450"/>
    <w:rsid w:val="00392F08"/>
    <w:rsid w:val="003963D0"/>
    <w:rsid w:val="00396C46"/>
    <w:rsid w:val="003A047E"/>
    <w:rsid w:val="003A163E"/>
    <w:rsid w:val="003A27AF"/>
    <w:rsid w:val="003A33E0"/>
    <w:rsid w:val="003A357A"/>
    <w:rsid w:val="003A479C"/>
    <w:rsid w:val="003A5545"/>
    <w:rsid w:val="003A5691"/>
    <w:rsid w:val="003B017B"/>
    <w:rsid w:val="003B1659"/>
    <w:rsid w:val="003B22DE"/>
    <w:rsid w:val="003B3970"/>
    <w:rsid w:val="003B3D0C"/>
    <w:rsid w:val="003B764F"/>
    <w:rsid w:val="003B7D67"/>
    <w:rsid w:val="003C04C9"/>
    <w:rsid w:val="003C06FD"/>
    <w:rsid w:val="003C1157"/>
    <w:rsid w:val="003C2968"/>
    <w:rsid w:val="003C3E7F"/>
    <w:rsid w:val="003C3F5F"/>
    <w:rsid w:val="003C51BC"/>
    <w:rsid w:val="003C72DA"/>
    <w:rsid w:val="003D1016"/>
    <w:rsid w:val="003D1B39"/>
    <w:rsid w:val="003D1FCE"/>
    <w:rsid w:val="003D472E"/>
    <w:rsid w:val="003D6159"/>
    <w:rsid w:val="003D636D"/>
    <w:rsid w:val="003D6C21"/>
    <w:rsid w:val="003D72D5"/>
    <w:rsid w:val="003D734E"/>
    <w:rsid w:val="003D7CA1"/>
    <w:rsid w:val="003E05E8"/>
    <w:rsid w:val="003E0633"/>
    <w:rsid w:val="003E0884"/>
    <w:rsid w:val="003E29B8"/>
    <w:rsid w:val="003E301D"/>
    <w:rsid w:val="003E3144"/>
    <w:rsid w:val="003E4979"/>
    <w:rsid w:val="003E6B9A"/>
    <w:rsid w:val="003E70F9"/>
    <w:rsid w:val="003F0755"/>
    <w:rsid w:val="003F1BC4"/>
    <w:rsid w:val="003F4A8D"/>
    <w:rsid w:val="003F5B95"/>
    <w:rsid w:val="003F5EF5"/>
    <w:rsid w:val="003F6E2B"/>
    <w:rsid w:val="003F6EB6"/>
    <w:rsid w:val="003F72A9"/>
    <w:rsid w:val="003F7A9E"/>
    <w:rsid w:val="004000B5"/>
    <w:rsid w:val="004006E9"/>
    <w:rsid w:val="00400755"/>
    <w:rsid w:val="004034D8"/>
    <w:rsid w:val="00404532"/>
    <w:rsid w:val="00405B3B"/>
    <w:rsid w:val="00406695"/>
    <w:rsid w:val="004072E4"/>
    <w:rsid w:val="004077BB"/>
    <w:rsid w:val="0041033C"/>
    <w:rsid w:val="0041042D"/>
    <w:rsid w:val="00410CAF"/>
    <w:rsid w:val="004111CD"/>
    <w:rsid w:val="00411CC1"/>
    <w:rsid w:val="00412D96"/>
    <w:rsid w:val="00413D09"/>
    <w:rsid w:val="00414279"/>
    <w:rsid w:val="00415FB2"/>
    <w:rsid w:val="004161F9"/>
    <w:rsid w:val="0041757E"/>
    <w:rsid w:val="00421192"/>
    <w:rsid w:val="0042125F"/>
    <w:rsid w:val="004215B7"/>
    <w:rsid w:val="00421600"/>
    <w:rsid w:val="004220E5"/>
    <w:rsid w:val="004230F7"/>
    <w:rsid w:val="004234D9"/>
    <w:rsid w:val="004235A5"/>
    <w:rsid w:val="0042438B"/>
    <w:rsid w:val="004247C5"/>
    <w:rsid w:val="00425F50"/>
    <w:rsid w:val="00426AB3"/>
    <w:rsid w:val="00426F3A"/>
    <w:rsid w:val="004270A1"/>
    <w:rsid w:val="00430C2B"/>
    <w:rsid w:val="004310AA"/>
    <w:rsid w:val="0043172D"/>
    <w:rsid w:val="004321F5"/>
    <w:rsid w:val="004350CD"/>
    <w:rsid w:val="00437082"/>
    <w:rsid w:val="00437C33"/>
    <w:rsid w:val="0044035B"/>
    <w:rsid w:val="0044038A"/>
    <w:rsid w:val="004403B8"/>
    <w:rsid w:val="00440827"/>
    <w:rsid w:val="00440E13"/>
    <w:rsid w:val="004419F0"/>
    <w:rsid w:val="00441BCE"/>
    <w:rsid w:val="00441C00"/>
    <w:rsid w:val="00443BA6"/>
    <w:rsid w:val="00445D06"/>
    <w:rsid w:val="00445F80"/>
    <w:rsid w:val="0044640D"/>
    <w:rsid w:val="004472A7"/>
    <w:rsid w:val="004476B0"/>
    <w:rsid w:val="004479CE"/>
    <w:rsid w:val="00447AF9"/>
    <w:rsid w:val="0045064F"/>
    <w:rsid w:val="00450A00"/>
    <w:rsid w:val="00450CEB"/>
    <w:rsid w:val="00451298"/>
    <w:rsid w:val="00451F2E"/>
    <w:rsid w:val="00452420"/>
    <w:rsid w:val="004528BF"/>
    <w:rsid w:val="00454411"/>
    <w:rsid w:val="00454541"/>
    <w:rsid w:val="00454819"/>
    <w:rsid w:val="00455091"/>
    <w:rsid w:val="00455922"/>
    <w:rsid w:val="0045646B"/>
    <w:rsid w:val="00456EC1"/>
    <w:rsid w:val="00457A47"/>
    <w:rsid w:val="00460F29"/>
    <w:rsid w:val="00462A11"/>
    <w:rsid w:val="00463B2B"/>
    <w:rsid w:val="00463C26"/>
    <w:rsid w:val="00463E23"/>
    <w:rsid w:val="00464451"/>
    <w:rsid w:val="0046505C"/>
    <w:rsid w:val="0046547A"/>
    <w:rsid w:val="00465D47"/>
    <w:rsid w:val="00465FF8"/>
    <w:rsid w:val="00471A5D"/>
    <w:rsid w:val="00472591"/>
    <w:rsid w:val="00472C8F"/>
    <w:rsid w:val="004737C8"/>
    <w:rsid w:val="00473C52"/>
    <w:rsid w:val="00473CC2"/>
    <w:rsid w:val="00473D4B"/>
    <w:rsid w:val="0047618F"/>
    <w:rsid w:val="00476A83"/>
    <w:rsid w:val="0047707F"/>
    <w:rsid w:val="00477FF2"/>
    <w:rsid w:val="00481B96"/>
    <w:rsid w:val="00482442"/>
    <w:rsid w:val="0048372A"/>
    <w:rsid w:val="00484E6E"/>
    <w:rsid w:val="004859CD"/>
    <w:rsid w:val="00485C14"/>
    <w:rsid w:val="00486010"/>
    <w:rsid w:val="004863A4"/>
    <w:rsid w:val="00487370"/>
    <w:rsid w:val="00487759"/>
    <w:rsid w:val="00490D1F"/>
    <w:rsid w:val="00490DFD"/>
    <w:rsid w:val="00492225"/>
    <w:rsid w:val="00492581"/>
    <w:rsid w:val="0049308A"/>
    <w:rsid w:val="004934C0"/>
    <w:rsid w:val="00494F10"/>
    <w:rsid w:val="00496514"/>
    <w:rsid w:val="004A0B32"/>
    <w:rsid w:val="004A0C2C"/>
    <w:rsid w:val="004A47CC"/>
    <w:rsid w:val="004A500A"/>
    <w:rsid w:val="004A53CF"/>
    <w:rsid w:val="004A6045"/>
    <w:rsid w:val="004A6924"/>
    <w:rsid w:val="004B0478"/>
    <w:rsid w:val="004B0804"/>
    <w:rsid w:val="004B2413"/>
    <w:rsid w:val="004B2E0B"/>
    <w:rsid w:val="004B3EB4"/>
    <w:rsid w:val="004B3FF2"/>
    <w:rsid w:val="004B58BA"/>
    <w:rsid w:val="004B5D02"/>
    <w:rsid w:val="004B73A7"/>
    <w:rsid w:val="004B7E7C"/>
    <w:rsid w:val="004C049F"/>
    <w:rsid w:val="004C119F"/>
    <w:rsid w:val="004C32D9"/>
    <w:rsid w:val="004C4233"/>
    <w:rsid w:val="004C4B91"/>
    <w:rsid w:val="004C664D"/>
    <w:rsid w:val="004C6C02"/>
    <w:rsid w:val="004C7770"/>
    <w:rsid w:val="004D012D"/>
    <w:rsid w:val="004D0A14"/>
    <w:rsid w:val="004D0A47"/>
    <w:rsid w:val="004D1EBF"/>
    <w:rsid w:val="004D22C0"/>
    <w:rsid w:val="004D3F1F"/>
    <w:rsid w:val="004D4605"/>
    <w:rsid w:val="004D7B83"/>
    <w:rsid w:val="004E02E6"/>
    <w:rsid w:val="004E0C2D"/>
    <w:rsid w:val="004E0DE2"/>
    <w:rsid w:val="004E2072"/>
    <w:rsid w:val="004E289D"/>
    <w:rsid w:val="004E33FC"/>
    <w:rsid w:val="004E43F2"/>
    <w:rsid w:val="004E4AA0"/>
    <w:rsid w:val="004E5C76"/>
    <w:rsid w:val="004E6098"/>
    <w:rsid w:val="004E7A76"/>
    <w:rsid w:val="004F27E8"/>
    <w:rsid w:val="004F3310"/>
    <w:rsid w:val="004F435B"/>
    <w:rsid w:val="004F4F5C"/>
    <w:rsid w:val="004F507B"/>
    <w:rsid w:val="004F5838"/>
    <w:rsid w:val="004F65C4"/>
    <w:rsid w:val="004F67F1"/>
    <w:rsid w:val="004F68B5"/>
    <w:rsid w:val="004F69D7"/>
    <w:rsid w:val="005000A7"/>
    <w:rsid w:val="00501148"/>
    <w:rsid w:val="005018C0"/>
    <w:rsid w:val="0050379E"/>
    <w:rsid w:val="00503977"/>
    <w:rsid w:val="00503CF5"/>
    <w:rsid w:val="005056A0"/>
    <w:rsid w:val="00506001"/>
    <w:rsid w:val="00507479"/>
    <w:rsid w:val="0050770D"/>
    <w:rsid w:val="0050797D"/>
    <w:rsid w:val="00512D26"/>
    <w:rsid w:val="00514377"/>
    <w:rsid w:val="00514F68"/>
    <w:rsid w:val="005151CD"/>
    <w:rsid w:val="005158E7"/>
    <w:rsid w:val="00516CA5"/>
    <w:rsid w:val="0052015A"/>
    <w:rsid w:val="00520315"/>
    <w:rsid w:val="00521F07"/>
    <w:rsid w:val="00522D0A"/>
    <w:rsid w:val="00522E91"/>
    <w:rsid w:val="005237CC"/>
    <w:rsid w:val="00523AEA"/>
    <w:rsid w:val="00523D3A"/>
    <w:rsid w:val="005243CD"/>
    <w:rsid w:val="00524C75"/>
    <w:rsid w:val="00524EC6"/>
    <w:rsid w:val="00525F21"/>
    <w:rsid w:val="00526AED"/>
    <w:rsid w:val="00532A06"/>
    <w:rsid w:val="00532F0B"/>
    <w:rsid w:val="00533B7C"/>
    <w:rsid w:val="00533EDB"/>
    <w:rsid w:val="00534F99"/>
    <w:rsid w:val="00535475"/>
    <w:rsid w:val="00535491"/>
    <w:rsid w:val="00535849"/>
    <w:rsid w:val="00535C2E"/>
    <w:rsid w:val="00536645"/>
    <w:rsid w:val="00536E89"/>
    <w:rsid w:val="00537425"/>
    <w:rsid w:val="00537970"/>
    <w:rsid w:val="00540E83"/>
    <w:rsid w:val="0054101B"/>
    <w:rsid w:val="005414A7"/>
    <w:rsid w:val="00542541"/>
    <w:rsid w:val="0054379D"/>
    <w:rsid w:val="00543FD2"/>
    <w:rsid w:val="00544AD1"/>
    <w:rsid w:val="005461A0"/>
    <w:rsid w:val="005468D1"/>
    <w:rsid w:val="005526E8"/>
    <w:rsid w:val="00552B8C"/>
    <w:rsid w:val="00552E03"/>
    <w:rsid w:val="00555040"/>
    <w:rsid w:val="0055572C"/>
    <w:rsid w:val="00555B7D"/>
    <w:rsid w:val="00557896"/>
    <w:rsid w:val="005579F6"/>
    <w:rsid w:val="005606F7"/>
    <w:rsid w:val="00560E76"/>
    <w:rsid w:val="00560FCF"/>
    <w:rsid w:val="00561673"/>
    <w:rsid w:val="00561F32"/>
    <w:rsid w:val="00562285"/>
    <w:rsid w:val="00563F59"/>
    <w:rsid w:val="00563FFA"/>
    <w:rsid w:val="0056442B"/>
    <w:rsid w:val="00564A69"/>
    <w:rsid w:val="005661C0"/>
    <w:rsid w:val="005665EE"/>
    <w:rsid w:val="005666B6"/>
    <w:rsid w:val="00566C95"/>
    <w:rsid w:val="005671D7"/>
    <w:rsid w:val="005677B2"/>
    <w:rsid w:val="0057321F"/>
    <w:rsid w:val="00573E71"/>
    <w:rsid w:val="0057407C"/>
    <w:rsid w:val="00574388"/>
    <w:rsid w:val="005744EA"/>
    <w:rsid w:val="00576014"/>
    <w:rsid w:val="00576315"/>
    <w:rsid w:val="0057664D"/>
    <w:rsid w:val="0058003F"/>
    <w:rsid w:val="0058244F"/>
    <w:rsid w:val="005837C8"/>
    <w:rsid w:val="00584210"/>
    <w:rsid w:val="00584EEA"/>
    <w:rsid w:val="00586B98"/>
    <w:rsid w:val="00586DA7"/>
    <w:rsid w:val="00587C1C"/>
    <w:rsid w:val="00587EF7"/>
    <w:rsid w:val="00592FB0"/>
    <w:rsid w:val="00594EC4"/>
    <w:rsid w:val="00596A75"/>
    <w:rsid w:val="005A1BB9"/>
    <w:rsid w:val="005A2275"/>
    <w:rsid w:val="005A2298"/>
    <w:rsid w:val="005A2990"/>
    <w:rsid w:val="005A2B5D"/>
    <w:rsid w:val="005A5C1D"/>
    <w:rsid w:val="005A678A"/>
    <w:rsid w:val="005A6E41"/>
    <w:rsid w:val="005B0597"/>
    <w:rsid w:val="005B074D"/>
    <w:rsid w:val="005B141C"/>
    <w:rsid w:val="005B2248"/>
    <w:rsid w:val="005B4418"/>
    <w:rsid w:val="005B48FF"/>
    <w:rsid w:val="005B5893"/>
    <w:rsid w:val="005B5E85"/>
    <w:rsid w:val="005B6413"/>
    <w:rsid w:val="005C0763"/>
    <w:rsid w:val="005C1EA7"/>
    <w:rsid w:val="005C27BB"/>
    <w:rsid w:val="005C2ECA"/>
    <w:rsid w:val="005C33E6"/>
    <w:rsid w:val="005C3EF6"/>
    <w:rsid w:val="005C4670"/>
    <w:rsid w:val="005C4CB5"/>
    <w:rsid w:val="005C693F"/>
    <w:rsid w:val="005C7AE5"/>
    <w:rsid w:val="005D0582"/>
    <w:rsid w:val="005D1DA5"/>
    <w:rsid w:val="005D4FD7"/>
    <w:rsid w:val="005D6633"/>
    <w:rsid w:val="005D6C49"/>
    <w:rsid w:val="005D6DF1"/>
    <w:rsid w:val="005D7956"/>
    <w:rsid w:val="005D7DCE"/>
    <w:rsid w:val="005E0642"/>
    <w:rsid w:val="005E11E3"/>
    <w:rsid w:val="005E32C7"/>
    <w:rsid w:val="005E3D2C"/>
    <w:rsid w:val="005E3D70"/>
    <w:rsid w:val="005E505A"/>
    <w:rsid w:val="005E55A9"/>
    <w:rsid w:val="005E6053"/>
    <w:rsid w:val="005E65B4"/>
    <w:rsid w:val="005E6D61"/>
    <w:rsid w:val="005E7AC0"/>
    <w:rsid w:val="005F07D5"/>
    <w:rsid w:val="005F09D3"/>
    <w:rsid w:val="005F26E3"/>
    <w:rsid w:val="005F2F8B"/>
    <w:rsid w:val="005F3D51"/>
    <w:rsid w:val="005F58D5"/>
    <w:rsid w:val="005F5B5D"/>
    <w:rsid w:val="00600402"/>
    <w:rsid w:val="0060121F"/>
    <w:rsid w:val="00601440"/>
    <w:rsid w:val="006019B3"/>
    <w:rsid w:val="006026D5"/>
    <w:rsid w:val="00603907"/>
    <w:rsid w:val="00605352"/>
    <w:rsid w:val="00605836"/>
    <w:rsid w:val="006067DA"/>
    <w:rsid w:val="006068A0"/>
    <w:rsid w:val="006069DD"/>
    <w:rsid w:val="006077DF"/>
    <w:rsid w:val="00607C10"/>
    <w:rsid w:val="00607FBB"/>
    <w:rsid w:val="00611660"/>
    <w:rsid w:val="0061170F"/>
    <w:rsid w:val="00611982"/>
    <w:rsid w:val="00611CB7"/>
    <w:rsid w:val="00612D26"/>
    <w:rsid w:val="00613480"/>
    <w:rsid w:val="0061464F"/>
    <w:rsid w:val="0061624C"/>
    <w:rsid w:val="0061677D"/>
    <w:rsid w:val="0061714D"/>
    <w:rsid w:val="00620CB5"/>
    <w:rsid w:val="00621111"/>
    <w:rsid w:val="00621940"/>
    <w:rsid w:val="00621D58"/>
    <w:rsid w:val="006234EC"/>
    <w:rsid w:val="006240C3"/>
    <w:rsid w:val="00624289"/>
    <w:rsid w:val="0062544C"/>
    <w:rsid w:val="0062573B"/>
    <w:rsid w:val="00625CB3"/>
    <w:rsid w:val="00625D0F"/>
    <w:rsid w:val="00626093"/>
    <w:rsid w:val="00626A53"/>
    <w:rsid w:val="00626AE9"/>
    <w:rsid w:val="00627297"/>
    <w:rsid w:val="006272FE"/>
    <w:rsid w:val="006277EC"/>
    <w:rsid w:val="00627CB4"/>
    <w:rsid w:val="006313E5"/>
    <w:rsid w:val="00632A85"/>
    <w:rsid w:val="00634AD8"/>
    <w:rsid w:val="006373DD"/>
    <w:rsid w:val="00640C6D"/>
    <w:rsid w:val="00641130"/>
    <w:rsid w:val="00642F82"/>
    <w:rsid w:val="00643996"/>
    <w:rsid w:val="00643E1D"/>
    <w:rsid w:val="00644664"/>
    <w:rsid w:val="006448FA"/>
    <w:rsid w:val="00644C26"/>
    <w:rsid w:val="006460AB"/>
    <w:rsid w:val="006463AE"/>
    <w:rsid w:val="006466F9"/>
    <w:rsid w:val="006467B1"/>
    <w:rsid w:val="00647631"/>
    <w:rsid w:val="006478B1"/>
    <w:rsid w:val="00647DB3"/>
    <w:rsid w:val="0065066D"/>
    <w:rsid w:val="00650E81"/>
    <w:rsid w:val="00651E58"/>
    <w:rsid w:val="00651FEC"/>
    <w:rsid w:val="006524FB"/>
    <w:rsid w:val="0065347A"/>
    <w:rsid w:val="0065371F"/>
    <w:rsid w:val="00653A07"/>
    <w:rsid w:val="00654076"/>
    <w:rsid w:val="00654907"/>
    <w:rsid w:val="00657A8E"/>
    <w:rsid w:val="006612D6"/>
    <w:rsid w:val="00663054"/>
    <w:rsid w:val="00663820"/>
    <w:rsid w:val="00663C8C"/>
    <w:rsid w:val="00665F4A"/>
    <w:rsid w:val="00667DBA"/>
    <w:rsid w:val="00667DEC"/>
    <w:rsid w:val="00670162"/>
    <w:rsid w:val="00670BB5"/>
    <w:rsid w:val="00672272"/>
    <w:rsid w:val="0067262D"/>
    <w:rsid w:val="00673C6A"/>
    <w:rsid w:val="00674B13"/>
    <w:rsid w:val="00674D73"/>
    <w:rsid w:val="00677C6F"/>
    <w:rsid w:val="00677F62"/>
    <w:rsid w:val="0068083F"/>
    <w:rsid w:val="006810E3"/>
    <w:rsid w:val="00681102"/>
    <w:rsid w:val="00681334"/>
    <w:rsid w:val="00681DA7"/>
    <w:rsid w:val="00682599"/>
    <w:rsid w:val="0068294A"/>
    <w:rsid w:val="0068346A"/>
    <w:rsid w:val="006849BB"/>
    <w:rsid w:val="00685B79"/>
    <w:rsid w:val="006860D5"/>
    <w:rsid w:val="006864FB"/>
    <w:rsid w:val="00686A7B"/>
    <w:rsid w:val="00687D6D"/>
    <w:rsid w:val="00687F55"/>
    <w:rsid w:val="006920B9"/>
    <w:rsid w:val="0069261F"/>
    <w:rsid w:val="00694692"/>
    <w:rsid w:val="006962D6"/>
    <w:rsid w:val="00696769"/>
    <w:rsid w:val="006A0CDE"/>
    <w:rsid w:val="006A39A0"/>
    <w:rsid w:val="006A43A5"/>
    <w:rsid w:val="006A5482"/>
    <w:rsid w:val="006A5F96"/>
    <w:rsid w:val="006B0767"/>
    <w:rsid w:val="006B0FB7"/>
    <w:rsid w:val="006B16B0"/>
    <w:rsid w:val="006B2F0D"/>
    <w:rsid w:val="006B32B6"/>
    <w:rsid w:val="006B489A"/>
    <w:rsid w:val="006B73A5"/>
    <w:rsid w:val="006B796E"/>
    <w:rsid w:val="006B7A6D"/>
    <w:rsid w:val="006B7CF3"/>
    <w:rsid w:val="006B7F6E"/>
    <w:rsid w:val="006C1FED"/>
    <w:rsid w:val="006C26F2"/>
    <w:rsid w:val="006C348E"/>
    <w:rsid w:val="006D008B"/>
    <w:rsid w:val="006D0613"/>
    <w:rsid w:val="006D2DC8"/>
    <w:rsid w:val="006D2F06"/>
    <w:rsid w:val="006D34D6"/>
    <w:rsid w:val="006D401B"/>
    <w:rsid w:val="006D429C"/>
    <w:rsid w:val="006D553C"/>
    <w:rsid w:val="006D5DB1"/>
    <w:rsid w:val="006D65C2"/>
    <w:rsid w:val="006D6C92"/>
    <w:rsid w:val="006D71F4"/>
    <w:rsid w:val="006E0477"/>
    <w:rsid w:val="006E1A02"/>
    <w:rsid w:val="006E4C24"/>
    <w:rsid w:val="006E4C83"/>
    <w:rsid w:val="006E5277"/>
    <w:rsid w:val="006F0689"/>
    <w:rsid w:val="006F1567"/>
    <w:rsid w:val="006F2426"/>
    <w:rsid w:val="006F35D8"/>
    <w:rsid w:val="006F5CCF"/>
    <w:rsid w:val="006F6991"/>
    <w:rsid w:val="006F77B9"/>
    <w:rsid w:val="006F7C05"/>
    <w:rsid w:val="00704549"/>
    <w:rsid w:val="007052BD"/>
    <w:rsid w:val="00705B01"/>
    <w:rsid w:val="00710075"/>
    <w:rsid w:val="00710C77"/>
    <w:rsid w:val="0071129D"/>
    <w:rsid w:val="00713847"/>
    <w:rsid w:val="00713E4F"/>
    <w:rsid w:val="00716109"/>
    <w:rsid w:val="0071697E"/>
    <w:rsid w:val="00717DC0"/>
    <w:rsid w:val="00721BBF"/>
    <w:rsid w:val="00722DD8"/>
    <w:rsid w:val="0072587C"/>
    <w:rsid w:val="00726944"/>
    <w:rsid w:val="0073026C"/>
    <w:rsid w:val="007313F6"/>
    <w:rsid w:val="007314B8"/>
    <w:rsid w:val="00732652"/>
    <w:rsid w:val="00733C75"/>
    <w:rsid w:val="007344D9"/>
    <w:rsid w:val="00734593"/>
    <w:rsid w:val="0073475C"/>
    <w:rsid w:val="0073603D"/>
    <w:rsid w:val="00736804"/>
    <w:rsid w:val="00736B0D"/>
    <w:rsid w:val="007371FC"/>
    <w:rsid w:val="00737BE4"/>
    <w:rsid w:val="0074040B"/>
    <w:rsid w:val="00742120"/>
    <w:rsid w:val="007437D2"/>
    <w:rsid w:val="0074485F"/>
    <w:rsid w:val="00744F76"/>
    <w:rsid w:val="00746544"/>
    <w:rsid w:val="00746625"/>
    <w:rsid w:val="00747F36"/>
    <w:rsid w:val="00750123"/>
    <w:rsid w:val="007502C2"/>
    <w:rsid w:val="0075155D"/>
    <w:rsid w:val="00752567"/>
    <w:rsid w:val="00752E40"/>
    <w:rsid w:val="007611BD"/>
    <w:rsid w:val="00761D0D"/>
    <w:rsid w:val="00762C2E"/>
    <w:rsid w:val="00766FC9"/>
    <w:rsid w:val="00767123"/>
    <w:rsid w:val="007674B9"/>
    <w:rsid w:val="007675BC"/>
    <w:rsid w:val="007677A7"/>
    <w:rsid w:val="00770417"/>
    <w:rsid w:val="0077072A"/>
    <w:rsid w:val="0077096B"/>
    <w:rsid w:val="00770AB2"/>
    <w:rsid w:val="007716E3"/>
    <w:rsid w:val="0077321F"/>
    <w:rsid w:val="007739EB"/>
    <w:rsid w:val="00773B1C"/>
    <w:rsid w:val="007743B3"/>
    <w:rsid w:val="00774710"/>
    <w:rsid w:val="007806C3"/>
    <w:rsid w:val="007818E8"/>
    <w:rsid w:val="00781959"/>
    <w:rsid w:val="00781E08"/>
    <w:rsid w:val="007830EB"/>
    <w:rsid w:val="0078372C"/>
    <w:rsid w:val="007838B7"/>
    <w:rsid w:val="007842BB"/>
    <w:rsid w:val="00784D68"/>
    <w:rsid w:val="00785A6D"/>
    <w:rsid w:val="0078622A"/>
    <w:rsid w:val="0079002B"/>
    <w:rsid w:val="00791A48"/>
    <w:rsid w:val="007925BD"/>
    <w:rsid w:val="00796034"/>
    <w:rsid w:val="00796153"/>
    <w:rsid w:val="00796FEE"/>
    <w:rsid w:val="0079764D"/>
    <w:rsid w:val="007A2026"/>
    <w:rsid w:val="007A2376"/>
    <w:rsid w:val="007A309D"/>
    <w:rsid w:val="007A3EF9"/>
    <w:rsid w:val="007A4442"/>
    <w:rsid w:val="007A5709"/>
    <w:rsid w:val="007A59D1"/>
    <w:rsid w:val="007A5C2D"/>
    <w:rsid w:val="007A630A"/>
    <w:rsid w:val="007A709A"/>
    <w:rsid w:val="007A745A"/>
    <w:rsid w:val="007A7FD9"/>
    <w:rsid w:val="007B151E"/>
    <w:rsid w:val="007B1AD3"/>
    <w:rsid w:val="007B24E3"/>
    <w:rsid w:val="007B3654"/>
    <w:rsid w:val="007B3914"/>
    <w:rsid w:val="007B3F8F"/>
    <w:rsid w:val="007B5D31"/>
    <w:rsid w:val="007B687C"/>
    <w:rsid w:val="007B71C6"/>
    <w:rsid w:val="007B745E"/>
    <w:rsid w:val="007B7B63"/>
    <w:rsid w:val="007C0121"/>
    <w:rsid w:val="007C0B33"/>
    <w:rsid w:val="007C22C7"/>
    <w:rsid w:val="007C280A"/>
    <w:rsid w:val="007C3DEB"/>
    <w:rsid w:val="007C64A5"/>
    <w:rsid w:val="007C6EAD"/>
    <w:rsid w:val="007C6FF6"/>
    <w:rsid w:val="007C7F72"/>
    <w:rsid w:val="007D1AD5"/>
    <w:rsid w:val="007D2C2E"/>
    <w:rsid w:val="007D4DC6"/>
    <w:rsid w:val="007D5780"/>
    <w:rsid w:val="007D724E"/>
    <w:rsid w:val="007D727F"/>
    <w:rsid w:val="007D7FE3"/>
    <w:rsid w:val="007E15D0"/>
    <w:rsid w:val="007E2523"/>
    <w:rsid w:val="007E315A"/>
    <w:rsid w:val="007E517D"/>
    <w:rsid w:val="007E52E0"/>
    <w:rsid w:val="007E53C4"/>
    <w:rsid w:val="007E73EF"/>
    <w:rsid w:val="007E7D19"/>
    <w:rsid w:val="007F01F4"/>
    <w:rsid w:val="007F28EB"/>
    <w:rsid w:val="007F41CA"/>
    <w:rsid w:val="007F6116"/>
    <w:rsid w:val="007F697A"/>
    <w:rsid w:val="007F7E5F"/>
    <w:rsid w:val="008003C7"/>
    <w:rsid w:val="008005C6"/>
    <w:rsid w:val="00801C5D"/>
    <w:rsid w:val="008025AD"/>
    <w:rsid w:val="008027A7"/>
    <w:rsid w:val="00802A23"/>
    <w:rsid w:val="00802E06"/>
    <w:rsid w:val="0080594E"/>
    <w:rsid w:val="00805AAA"/>
    <w:rsid w:val="00805AC6"/>
    <w:rsid w:val="008072D0"/>
    <w:rsid w:val="00807BAE"/>
    <w:rsid w:val="00810689"/>
    <w:rsid w:val="008138DD"/>
    <w:rsid w:val="00813ACF"/>
    <w:rsid w:val="00814161"/>
    <w:rsid w:val="00814C0B"/>
    <w:rsid w:val="008159E2"/>
    <w:rsid w:val="008212E5"/>
    <w:rsid w:val="00823537"/>
    <w:rsid w:val="00824B09"/>
    <w:rsid w:val="00824CD9"/>
    <w:rsid w:val="00824F82"/>
    <w:rsid w:val="00830EE9"/>
    <w:rsid w:val="008312E9"/>
    <w:rsid w:val="008314B5"/>
    <w:rsid w:val="00833315"/>
    <w:rsid w:val="00833C0D"/>
    <w:rsid w:val="00835024"/>
    <w:rsid w:val="0083537C"/>
    <w:rsid w:val="00837B11"/>
    <w:rsid w:val="008404F3"/>
    <w:rsid w:val="008408D4"/>
    <w:rsid w:val="00841B5D"/>
    <w:rsid w:val="00842A51"/>
    <w:rsid w:val="00844FEA"/>
    <w:rsid w:val="008451B6"/>
    <w:rsid w:val="00846BBF"/>
    <w:rsid w:val="00847267"/>
    <w:rsid w:val="00847E82"/>
    <w:rsid w:val="00850906"/>
    <w:rsid w:val="0085122F"/>
    <w:rsid w:val="008522D2"/>
    <w:rsid w:val="008525D9"/>
    <w:rsid w:val="00852FB4"/>
    <w:rsid w:val="00854469"/>
    <w:rsid w:val="00854D2C"/>
    <w:rsid w:val="00855BC6"/>
    <w:rsid w:val="0085716E"/>
    <w:rsid w:val="00861D12"/>
    <w:rsid w:val="00863D5C"/>
    <w:rsid w:val="00863E6F"/>
    <w:rsid w:val="00864C0B"/>
    <w:rsid w:val="008659AD"/>
    <w:rsid w:val="0086737C"/>
    <w:rsid w:val="008708DF"/>
    <w:rsid w:val="008711BA"/>
    <w:rsid w:val="00871218"/>
    <w:rsid w:val="00871A90"/>
    <w:rsid w:val="008720F5"/>
    <w:rsid w:val="008721A4"/>
    <w:rsid w:val="008721D9"/>
    <w:rsid w:val="00872EE3"/>
    <w:rsid w:val="00873DD8"/>
    <w:rsid w:val="0087462E"/>
    <w:rsid w:val="00874B75"/>
    <w:rsid w:val="00874B83"/>
    <w:rsid w:val="00875B0E"/>
    <w:rsid w:val="00875F83"/>
    <w:rsid w:val="00881002"/>
    <w:rsid w:val="00881E04"/>
    <w:rsid w:val="00882E9E"/>
    <w:rsid w:val="00883018"/>
    <w:rsid w:val="0088308D"/>
    <w:rsid w:val="0088319F"/>
    <w:rsid w:val="00883C80"/>
    <w:rsid w:val="008840E1"/>
    <w:rsid w:val="00884F92"/>
    <w:rsid w:val="00885649"/>
    <w:rsid w:val="00886744"/>
    <w:rsid w:val="00890466"/>
    <w:rsid w:val="008907F8"/>
    <w:rsid w:val="00890977"/>
    <w:rsid w:val="008910E4"/>
    <w:rsid w:val="0089159A"/>
    <w:rsid w:val="00891E68"/>
    <w:rsid w:val="00891F5C"/>
    <w:rsid w:val="00893271"/>
    <w:rsid w:val="008932BB"/>
    <w:rsid w:val="00893448"/>
    <w:rsid w:val="00895CA3"/>
    <w:rsid w:val="008961F1"/>
    <w:rsid w:val="00897BA4"/>
    <w:rsid w:val="008A18B1"/>
    <w:rsid w:val="008A1DC2"/>
    <w:rsid w:val="008A1F25"/>
    <w:rsid w:val="008A2D4E"/>
    <w:rsid w:val="008A2DF0"/>
    <w:rsid w:val="008A382A"/>
    <w:rsid w:val="008A3D53"/>
    <w:rsid w:val="008A4C4C"/>
    <w:rsid w:val="008A5EBE"/>
    <w:rsid w:val="008A6C7A"/>
    <w:rsid w:val="008A73B4"/>
    <w:rsid w:val="008A75BE"/>
    <w:rsid w:val="008B0DF7"/>
    <w:rsid w:val="008B1684"/>
    <w:rsid w:val="008B2468"/>
    <w:rsid w:val="008B2BF8"/>
    <w:rsid w:val="008B3AF8"/>
    <w:rsid w:val="008B41C6"/>
    <w:rsid w:val="008B443C"/>
    <w:rsid w:val="008B4710"/>
    <w:rsid w:val="008B4CC7"/>
    <w:rsid w:val="008B542D"/>
    <w:rsid w:val="008B6010"/>
    <w:rsid w:val="008B757E"/>
    <w:rsid w:val="008B78A9"/>
    <w:rsid w:val="008C17B9"/>
    <w:rsid w:val="008C24D3"/>
    <w:rsid w:val="008C3581"/>
    <w:rsid w:val="008C6DA6"/>
    <w:rsid w:val="008C7381"/>
    <w:rsid w:val="008D038B"/>
    <w:rsid w:val="008D0ADD"/>
    <w:rsid w:val="008D1F14"/>
    <w:rsid w:val="008D20F9"/>
    <w:rsid w:val="008D24DB"/>
    <w:rsid w:val="008D377C"/>
    <w:rsid w:val="008D526B"/>
    <w:rsid w:val="008D55BB"/>
    <w:rsid w:val="008D568B"/>
    <w:rsid w:val="008D5B02"/>
    <w:rsid w:val="008D5C08"/>
    <w:rsid w:val="008E0B37"/>
    <w:rsid w:val="008E128E"/>
    <w:rsid w:val="008E1842"/>
    <w:rsid w:val="008E268E"/>
    <w:rsid w:val="008E2D45"/>
    <w:rsid w:val="008E3604"/>
    <w:rsid w:val="008E4401"/>
    <w:rsid w:val="008E54FA"/>
    <w:rsid w:val="008E5765"/>
    <w:rsid w:val="008E7359"/>
    <w:rsid w:val="008E74C8"/>
    <w:rsid w:val="008F05AB"/>
    <w:rsid w:val="008F2F32"/>
    <w:rsid w:val="008F6066"/>
    <w:rsid w:val="008F6544"/>
    <w:rsid w:val="008F6642"/>
    <w:rsid w:val="008F6A85"/>
    <w:rsid w:val="00901563"/>
    <w:rsid w:val="00902C7E"/>
    <w:rsid w:val="00902DB1"/>
    <w:rsid w:val="009045FA"/>
    <w:rsid w:val="0090465E"/>
    <w:rsid w:val="0090569C"/>
    <w:rsid w:val="00906503"/>
    <w:rsid w:val="00906C55"/>
    <w:rsid w:val="00906E0F"/>
    <w:rsid w:val="0091074C"/>
    <w:rsid w:val="00911E62"/>
    <w:rsid w:val="00912631"/>
    <w:rsid w:val="00913581"/>
    <w:rsid w:val="0091420B"/>
    <w:rsid w:val="00915559"/>
    <w:rsid w:val="009155C9"/>
    <w:rsid w:val="00915699"/>
    <w:rsid w:val="00915762"/>
    <w:rsid w:val="0091603A"/>
    <w:rsid w:val="00916412"/>
    <w:rsid w:val="00916CD6"/>
    <w:rsid w:val="009175C9"/>
    <w:rsid w:val="00922D73"/>
    <w:rsid w:val="00923E9F"/>
    <w:rsid w:val="00924FE4"/>
    <w:rsid w:val="009264EC"/>
    <w:rsid w:val="0092661B"/>
    <w:rsid w:val="00927074"/>
    <w:rsid w:val="00927773"/>
    <w:rsid w:val="00927FD4"/>
    <w:rsid w:val="009336A5"/>
    <w:rsid w:val="00933E75"/>
    <w:rsid w:val="00935A78"/>
    <w:rsid w:val="0093618C"/>
    <w:rsid w:val="00936A78"/>
    <w:rsid w:val="00943177"/>
    <w:rsid w:val="00943D34"/>
    <w:rsid w:val="009447B3"/>
    <w:rsid w:val="00945B10"/>
    <w:rsid w:val="009468B7"/>
    <w:rsid w:val="00946F39"/>
    <w:rsid w:val="00947D9E"/>
    <w:rsid w:val="0095173B"/>
    <w:rsid w:val="009525F1"/>
    <w:rsid w:val="0095306F"/>
    <w:rsid w:val="00956C7A"/>
    <w:rsid w:val="00957694"/>
    <w:rsid w:val="00957F24"/>
    <w:rsid w:val="00960753"/>
    <w:rsid w:val="009629AB"/>
    <w:rsid w:val="009638D2"/>
    <w:rsid w:val="00963FCB"/>
    <w:rsid w:val="00964289"/>
    <w:rsid w:val="0096477C"/>
    <w:rsid w:val="00966132"/>
    <w:rsid w:val="00967F66"/>
    <w:rsid w:val="00970D52"/>
    <w:rsid w:val="0097139C"/>
    <w:rsid w:val="009719E0"/>
    <w:rsid w:val="0097386B"/>
    <w:rsid w:val="00975048"/>
    <w:rsid w:val="0097650A"/>
    <w:rsid w:val="009803FF"/>
    <w:rsid w:val="00981BFC"/>
    <w:rsid w:val="00984CEC"/>
    <w:rsid w:val="0098594B"/>
    <w:rsid w:val="0098597F"/>
    <w:rsid w:val="0098744E"/>
    <w:rsid w:val="00987FCC"/>
    <w:rsid w:val="0099012C"/>
    <w:rsid w:val="00991E18"/>
    <w:rsid w:val="00992B6B"/>
    <w:rsid w:val="0099350E"/>
    <w:rsid w:val="00993967"/>
    <w:rsid w:val="00993F2D"/>
    <w:rsid w:val="00993FF6"/>
    <w:rsid w:val="00994757"/>
    <w:rsid w:val="009959AF"/>
    <w:rsid w:val="0099614A"/>
    <w:rsid w:val="009964D3"/>
    <w:rsid w:val="009969B7"/>
    <w:rsid w:val="0099790E"/>
    <w:rsid w:val="009A1182"/>
    <w:rsid w:val="009A30EE"/>
    <w:rsid w:val="009A4C0B"/>
    <w:rsid w:val="009A4F65"/>
    <w:rsid w:val="009A5A95"/>
    <w:rsid w:val="009A60E4"/>
    <w:rsid w:val="009A6BFA"/>
    <w:rsid w:val="009A6FF4"/>
    <w:rsid w:val="009B0FDA"/>
    <w:rsid w:val="009B1481"/>
    <w:rsid w:val="009B2B6F"/>
    <w:rsid w:val="009B49E3"/>
    <w:rsid w:val="009B529C"/>
    <w:rsid w:val="009B611A"/>
    <w:rsid w:val="009B6451"/>
    <w:rsid w:val="009C1359"/>
    <w:rsid w:val="009C1791"/>
    <w:rsid w:val="009C19A9"/>
    <w:rsid w:val="009C280A"/>
    <w:rsid w:val="009C2A8A"/>
    <w:rsid w:val="009C35F2"/>
    <w:rsid w:val="009C5BD3"/>
    <w:rsid w:val="009C5C1D"/>
    <w:rsid w:val="009C67EE"/>
    <w:rsid w:val="009C78A3"/>
    <w:rsid w:val="009D2E14"/>
    <w:rsid w:val="009D3509"/>
    <w:rsid w:val="009D4EC2"/>
    <w:rsid w:val="009D5092"/>
    <w:rsid w:val="009D5AB7"/>
    <w:rsid w:val="009D5D7A"/>
    <w:rsid w:val="009D6854"/>
    <w:rsid w:val="009D7D42"/>
    <w:rsid w:val="009D7EB2"/>
    <w:rsid w:val="009E0B3C"/>
    <w:rsid w:val="009E2852"/>
    <w:rsid w:val="009E2DC1"/>
    <w:rsid w:val="009E2F36"/>
    <w:rsid w:val="009E32B9"/>
    <w:rsid w:val="009E4771"/>
    <w:rsid w:val="009E6435"/>
    <w:rsid w:val="009F03EC"/>
    <w:rsid w:val="009F1422"/>
    <w:rsid w:val="009F242E"/>
    <w:rsid w:val="009F3029"/>
    <w:rsid w:val="009F33B4"/>
    <w:rsid w:val="009F5179"/>
    <w:rsid w:val="009F6D5E"/>
    <w:rsid w:val="009F7595"/>
    <w:rsid w:val="00A022BB"/>
    <w:rsid w:val="00A03590"/>
    <w:rsid w:val="00A03EF2"/>
    <w:rsid w:val="00A041C8"/>
    <w:rsid w:val="00A04F55"/>
    <w:rsid w:val="00A05295"/>
    <w:rsid w:val="00A05B00"/>
    <w:rsid w:val="00A0692A"/>
    <w:rsid w:val="00A06DF3"/>
    <w:rsid w:val="00A0733F"/>
    <w:rsid w:val="00A10A8C"/>
    <w:rsid w:val="00A10AAE"/>
    <w:rsid w:val="00A10EC3"/>
    <w:rsid w:val="00A11DFA"/>
    <w:rsid w:val="00A12113"/>
    <w:rsid w:val="00A121C6"/>
    <w:rsid w:val="00A13EB6"/>
    <w:rsid w:val="00A13F1C"/>
    <w:rsid w:val="00A15CAC"/>
    <w:rsid w:val="00A1623E"/>
    <w:rsid w:val="00A17512"/>
    <w:rsid w:val="00A20167"/>
    <w:rsid w:val="00A20561"/>
    <w:rsid w:val="00A207FA"/>
    <w:rsid w:val="00A23331"/>
    <w:rsid w:val="00A23859"/>
    <w:rsid w:val="00A243CB"/>
    <w:rsid w:val="00A246A1"/>
    <w:rsid w:val="00A333BD"/>
    <w:rsid w:val="00A3462F"/>
    <w:rsid w:val="00A349CA"/>
    <w:rsid w:val="00A36A6C"/>
    <w:rsid w:val="00A36E63"/>
    <w:rsid w:val="00A415DC"/>
    <w:rsid w:val="00A423DB"/>
    <w:rsid w:val="00A429D6"/>
    <w:rsid w:val="00A43041"/>
    <w:rsid w:val="00A4352F"/>
    <w:rsid w:val="00A43F75"/>
    <w:rsid w:val="00A44080"/>
    <w:rsid w:val="00A44708"/>
    <w:rsid w:val="00A46518"/>
    <w:rsid w:val="00A46535"/>
    <w:rsid w:val="00A46918"/>
    <w:rsid w:val="00A47359"/>
    <w:rsid w:val="00A47AE1"/>
    <w:rsid w:val="00A51020"/>
    <w:rsid w:val="00A51250"/>
    <w:rsid w:val="00A5235D"/>
    <w:rsid w:val="00A5261F"/>
    <w:rsid w:val="00A5377D"/>
    <w:rsid w:val="00A55D8B"/>
    <w:rsid w:val="00A56171"/>
    <w:rsid w:val="00A56432"/>
    <w:rsid w:val="00A5673E"/>
    <w:rsid w:val="00A56F0C"/>
    <w:rsid w:val="00A604E1"/>
    <w:rsid w:val="00A6079C"/>
    <w:rsid w:val="00A61679"/>
    <w:rsid w:val="00A61F2A"/>
    <w:rsid w:val="00A64998"/>
    <w:rsid w:val="00A663D3"/>
    <w:rsid w:val="00A672B1"/>
    <w:rsid w:val="00A742CF"/>
    <w:rsid w:val="00A76579"/>
    <w:rsid w:val="00A81179"/>
    <w:rsid w:val="00A822A0"/>
    <w:rsid w:val="00A82B6F"/>
    <w:rsid w:val="00A82BC3"/>
    <w:rsid w:val="00A83491"/>
    <w:rsid w:val="00A837E5"/>
    <w:rsid w:val="00A84B0A"/>
    <w:rsid w:val="00A85AFA"/>
    <w:rsid w:val="00A9037F"/>
    <w:rsid w:val="00A90573"/>
    <w:rsid w:val="00A9240A"/>
    <w:rsid w:val="00A9305A"/>
    <w:rsid w:val="00A935B9"/>
    <w:rsid w:val="00A93EB6"/>
    <w:rsid w:val="00A940DF"/>
    <w:rsid w:val="00A9492A"/>
    <w:rsid w:val="00A94D99"/>
    <w:rsid w:val="00A95489"/>
    <w:rsid w:val="00AA1108"/>
    <w:rsid w:val="00AA20E8"/>
    <w:rsid w:val="00AA2511"/>
    <w:rsid w:val="00AA3C4A"/>
    <w:rsid w:val="00AA45A3"/>
    <w:rsid w:val="00AA546E"/>
    <w:rsid w:val="00AA5E96"/>
    <w:rsid w:val="00AA62BB"/>
    <w:rsid w:val="00AA73AE"/>
    <w:rsid w:val="00AA7B8A"/>
    <w:rsid w:val="00AB0167"/>
    <w:rsid w:val="00AB0A28"/>
    <w:rsid w:val="00AB0AB7"/>
    <w:rsid w:val="00AB144F"/>
    <w:rsid w:val="00AB2621"/>
    <w:rsid w:val="00AB2E5F"/>
    <w:rsid w:val="00AB3C1A"/>
    <w:rsid w:val="00AB3C5C"/>
    <w:rsid w:val="00AB3F8B"/>
    <w:rsid w:val="00AB4FEB"/>
    <w:rsid w:val="00AB58CA"/>
    <w:rsid w:val="00AB6746"/>
    <w:rsid w:val="00AB7D48"/>
    <w:rsid w:val="00AC0132"/>
    <w:rsid w:val="00AC1518"/>
    <w:rsid w:val="00AC3C4C"/>
    <w:rsid w:val="00AC4257"/>
    <w:rsid w:val="00AC4A8E"/>
    <w:rsid w:val="00AC4E80"/>
    <w:rsid w:val="00AC4FAA"/>
    <w:rsid w:val="00AC5DAA"/>
    <w:rsid w:val="00AC646A"/>
    <w:rsid w:val="00AC6ADE"/>
    <w:rsid w:val="00AD1141"/>
    <w:rsid w:val="00AD17D4"/>
    <w:rsid w:val="00AD4F4D"/>
    <w:rsid w:val="00AD5942"/>
    <w:rsid w:val="00AD5F48"/>
    <w:rsid w:val="00AD6E32"/>
    <w:rsid w:val="00AD6FEA"/>
    <w:rsid w:val="00AD7770"/>
    <w:rsid w:val="00AD7859"/>
    <w:rsid w:val="00AE00C0"/>
    <w:rsid w:val="00AE01F8"/>
    <w:rsid w:val="00AE1A62"/>
    <w:rsid w:val="00AE1C40"/>
    <w:rsid w:val="00AE1E45"/>
    <w:rsid w:val="00AE2A67"/>
    <w:rsid w:val="00AE2AA8"/>
    <w:rsid w:val="00AE2CDE"/>
    <w:rsid w:val="00AE2DCD"/>
    <w:rsid w:val="00AE30D1"/>
    <w:rsid w:val="00AE4B6B"/>
    <w:rsid w:val="00AE6F7A"/>
    <w:rsid w:val="00AE77A7"/>
    <w:rsid w:val="00AE77F7"/>
    <w:rsid w:val="00AE7D7E"/>
    <w:rsid w:val="00AE7F45"/>
    <w:rsid w:val="00AF0C06"/>
    <w:rsid w:val="00AF2429"/>
    <w:rsid w:val="00AF2B21"/>
    <w:rsid w:val="00AF4FCB"/>
    <w:rsid w:val="00AF6F27"/>
    <w:rsid w:val="00AF7072"/>
    <w:rsid w:val="00AF70A8"/>
    <w:rsid w:val="00AF7C60"/>
    <w:rsid w:val="00B000E4"/>
    <w:rsid w:val="00B017B3"/>
    <w:rsid w:val="00B02BFA"/>
    <w:rsid w:val="00B037BD"/>
    <w:rsid w:val="00B04CA4"/>
    <w:rsid w:val="00B0572C"/>
    <w:rsid w:val="00B05998"/>
    <w:rsid w:val="00B05A25"/>
    <w:rsid w:val="00B060C0"/>
    <w:rsid w:val="00B06185"/>
    <w:rsid w:val="00B06CCD"/>
    <w:rsid w:val="00B11466"/>
    <w:rsid w:val="00B13E64"/>
    <w:rsid w:val="00B15144"/>
    <w:rsid w:val="00B170F2"/>
    <w:rsid w:val="00B1721F"/>
    <w:rsid w:val="00B2014E"/>
    <w:rsid w:val="00B2085E"/>
    <w:rsid w:val="00B215B7"/>
    <w:rsid w:val="00B21C67"/>
    <w:rsid w:val="00B239A6"/>
    <w:rsid w:val="00B24280"/>
    <w:rsid w:val="00B2605C"/>
    <w:rsid w:val="00B3004B"/>
    <w:rsid w:val="00B3122A"/>
    <w:rsid w:val="00B32096"/>
    <w:rsid w:val="00B32495"/>
    <w:rsid w:val="00B34F5F"/>
    <w:rsid w:val="00B377D2"/>
    <w:rsid w:val="00B409AF"/>
    <w:rsid w:val="00B40A11"/>
    <w:rsid w:val="00B4284B"/>
    <w:rsid w:val="00B441D7"/>
    <w:rsid w:val="00B44D0D"/>
    <w:rsid w:val="00B45DD1"/>
    <w:rsid w:val="00B463F6"/>
    <w:rsid w:val="00B47950"/>
    <w:rsid w:val="00B47A6C"/>
    <w:rsid w:val="00B47F1F"/>
    <w:rsid w:val="00B501B6"/>
    <w:rsid w:val="00B50577"/>
    <w:rsid w:val="00B53BC7"/>
    <w:rsid w:val="00B53FC1"/>
    <w:rsid w:val="00B546CA"/>
    <w:rsid w:val="00B546FB"/>
    <w:rsid w:val="00B55EC5"/>
    <w:rsid w:val="00B56BB1"/>
    <w:rsid w:val="00B57C7D"/>
    <w:rsid w:val="00B6092E"/>
    <w:rsid w:val="00B631A2"/>
    <w:rsid w:val="00B633C9"/>
    <w:rsid w:val="00B6355A"/>
    <w:rsid w:val="00B64226"/>
    <w:rsid w:val="00B643A9"/>
    <w:rsid w:val="00B64DBC"/>
    <w:rsid w:val="00B656E7"/>
    <w:rsid w:val="00B66A04"/>
    <w:rsid w:val="00B67465"/>
    <w:rsid w:val="00B67891"/>
    <w:rsid w:val="00B67F32"/>
    <w:rsid w:val="00B72025"/>
    <w:rsid w:val="00B72BB9"/>
    <w:rsid w:val="00B73285"/>
    <w:rsid w:val="00B74903"/>
    <w:rsid w:val="00B74C64"/>
    <w:rsid w:val="00B74E94"/>
    <w:rsid w:val="00B76082"/>
    <w:rsid w:val="00B76B93"/>
    <w:rsid w:val="00B76FBA"/>
    <w:rsid w:val="00B7741C"/>
    <w:rsid w:val="00B77477"/>
    <w:rsid w:val="00B77508"/>
    <w:rsid w:val="00B77D89"/>
    <w:rsid w:val="00B77DA3"/>
    <w:rsid w:val="00B80EE5"/>
    <w:rsid w:val="00B81129"/>
    <w:rsid w:val="00B81B40"/>
    <w:rsid w:val="00B81C40"/>
    <w:rsid w:val="00B83492"/>
    <w:rsid w:val="00B83640"/>
    <w:rsid w:val="00B838DD"/>
    <w:rsid w:val="00B85B5D"/>
    <w:rsid w:val="00B86699"/>
    <w:rsid w:val="00B8733B"/>
    <w:rsid w:val="00B90583"/>
    <w:rsid w:val="00B91FBD"/>
    <w:rsid w:val="00B9246B"/>
    <w:rsid w:val="00B935D2"/>
    <w:rsid w:val="00B9539E"/>
    <w:rsid w:val="00B9641B"/>
    <w:rsid w:val="00B969A0"/>
    <w:rsid w:val="00B96DAC"/>
    <w:rsid w:val="00B97526"/>
    <w:rsid w:val="00B97C15"/>
    <w:rsid w:val="00BA1DA4"/>
    <w:rsid w:val="00BA3D8D"/>
    <w:rsid w:val="00BA48A2"/>
    <w:rsid w:val="00BA4A67"/>
    <w:rsid w:val="00BA586E"/>
    <w:rsid w:val="00BB1251"/>
    <w:rsid w:val="00BB1997"/>
    <w:rsid w:val="00BB2FB2"/>
    <w:rsid w:val="00BB4525"/>
    <w:rsid w:val="00BB54E9"/>
    <w:rsid w:val="00BB764B"/>
    <w:rsid w:val="00BB797B"/>
    <w:rsid w:val="00BC1D73"/>
    <w:rsid w:val="00BC2651"/>
    <w:rsid w:val="00BC4723"/>
    <w:rsid w:val="00BC497D"/>
    <w:rsid w:val="00BC4B2C"/>
    <w:rsid w:val="00BC53A1"/>
    <w:rsid w:val="00BC5746"/>
    <w:rsid w:val="00BC5DE8"/>
    <w:rsid w:val="00BC7DD3"/>
    <w:rsid w:val="00BD0C5D"/>
    <w:rsid w:val="00BD0F8A"/>
    <w:rsid w:val="00BD1C00"/>
    <w:rsid w:val="00BD1C02"/>
    <w:rsid w:val="00BD1F95"/>
    <w:rsid w:val="00BD22D1"/>
    <w:rsid w:val="00BD2577"/>
    <w:rsid w:val="00BD2BDD"/>
    <w:rsid w:val="00BD2D68"/>
    <w:rsid w:val="00BD5CE4"/>
    <w:rsid w:val="00BD79E8"/>
    <w:rsid w:val="00BE0412"/>
    <w:rsid w:val="00BE0416"/>
    <w:rsid w:val="00BE0623"/>
    <w:rsid w:val="00BE2408"/>
    <w:rsid w:val="00BE2966"/>
    <w:rsid w:val="00BE3407"/>
    <w:rsid w:val="00BE430F"/>
    <w:rsid w:val="00BE54B6"/>
    <w:rsid w:val="00BE6795"/>
    <w:rsid w:val="00BE6EBD"/>
    <w:rsid w:val="00BE72D0"/>
    <w:rsid w:val="00BE75C1"/>
    <w:rsid w:val="00BE7E9B"/>
    <w:rsid w:val="00BF10D2"/>
    <w:rsid w:val="00BF1E30"/>
    <w:rsid w:val="00BF2804"/>
    <w:rsid w:val="00BF31E9"/>
    <w:rsid w:val="00BF3810"/>
    <w:rsid w:val="00BF3BED"/>
    <w:rsid w:val="00BF40D5"/>
    <w:rsid w:val="00BF46BD"/>
    <w:rsid w:val="00BF4968"/>
    <w:rsid w:val="00BF4EF1"/>
    <w:rsid w:val="00BF5386"/>
    <w:rsid w:val="00BF5A8C"/>
    <w:rsid w:val="00BF5FBF"/>
    <w:rsid w:val="00C03F57"/>
    <w:rsid w:val="00C04F8C"/>
    <w:rsid w:val="00C053B1"/>
    <w:rsid w:val="00C0666A"/>
    <w:rsid w:val="00C113CF"/>
    <w:rsid w:val="00C12EA4"/>
    <w:rsid w:val="00C14827"/>
    <w:rsid w:val="00C1630E"/>
    <w:rsid w:val="00C172AB"/>
    <w:rsid w:val="00C17BB5"/>
    <w:rsid w:val="00C2062A"/>
    <w:rsid w:val="00C22A7D"/>
    <w:rsid w:val="00C23084"/>
    <w:rsid w:val="00C23504"/>
    <w:rsid w:val="00C238CB"/>
    <w:rsid w:val="00C2507F"/>
    <w:rsid w:val="00C256A4"/>
    <w:rsid w:val="00C259E7"/>
    <w:rsid w:val="00C25F9C"/>
    <w:rsid w:val="00C27DF6"/>
    <w:rsid w:val="00C3044E"/>
    <w:rsid w:val="00C310ED"/>
    <w:rsid w:val="00C31BC2"/>
    <w:rsid w:val="00C32ACD"/>
    <w:rsid w:val="00C3385E"/>
    <w:rsid w:val="00C348DE"/>
    <w:rsid w:val="00C34DFC"/>
    <w:rsid w:val="00C37804"/>
    <w:rsid w:val="00C37F2F"/>
    <w:rsid w:val="00C40B14"/>
    <w:rsid w:val="00C410E9"/>
    <w:rsid w:val="00C42688"/>
    <w:rsid w:val="00C42959"/>
    <w:rsid w:val="00C42A8D"/>
    <w:rsid w:val="00C42D8E"/>
    <w:rsid w:val="00C45016"/>
    <w:rsid w:val="00C451FE"/>
    <w:rsid w:val="00C45222"/>
    <w:rsid w:val="00C45A3B"/>
    <w:rsid w:val="00C4718C"/>
    <w:rsid w:val="00C503E7"/>
    <w:rsid w:val="00C504E4"/>
    <w:rsid w:val="00C5140C"/>
    <w:rsid w:val="00C51A14"/>
    <w:rsid w:val="00C51EFF"/>
    <w:rsid w:val="00C5329E"/>
    <w:rsid w:val="00C543CB"/>
    <w:rsid w:val="00C549AD"/>
    <w:rsid w:val="00C55557"/>
    <w:rsid w:val="00C570DD"/>
    <w:rsid w:val="00C60F36"/>
    <w:rsid w:val="00C620D7"/>
    <w:rsid w:val="00C63E1C"/>
    <w:rsid w:val="00C63F9E"/>
    <w:rsid w:val="00C644A8"/>
    <w:rsid w:val="00C64B5E"/>
    <w:rsid w:val="00C65474"/>
    <w:rsid w:val="00C661E1"/>
    <w:rsid w:val="00C664AE"/>
    <w:rsid w:val="00C668C2"/>
    <w:rsid w:val="00C672AD"/>
    <w:rsid w:val="00C67EF2"/>
    <w:rsid w:val="00C700A6"/>
    <w:rsid w:val="00C70533"/>
    <w:rsid w:val="00C71B16"/>
    <w:rsid w:val="00C71DDA"/>
    <w:rsid w:val="00C729B7"/>
    <w:rsid w:val="00C7305E"/>
    <w:rsid w:val="00C73D53"/>
    <w:rsid w:val="00C766C6"/>
    <w:rsid w:val="00C76D69"/>
    <w:rsid w:val="00C7795F"/>
    <w:rsid w:val="00C77BB3"/>
    <w:rsid w:val="00C77C18"/>
    <w:rsid w:val="00C800E0"/>
    <w:rsid w:val="00C81549"/>
    <w:rsid w:val="00C81BCF"/>
    <w:rsid w:val="00C8485E"/>
    <w:rsid w:val="00C84D17"/>
    <w:rsid w:val="00C8580B"/>
    <w:rsid w:val="00C86A21"/>
    <w:rsid w:val="00C878C7"/>
    <w:rsid w:val="00C916F1"/>
    <w:rsid w:val="00C9332B"/>
    <w:rsid w:val="00C93E81"/>
    <w:rsid w:val="00C94253"/>
    <w:rsid w:val="00C964F1"/>
    <w:rsid w:val="00C96637"/>
    <w:rsid w:val="00C97430"/>
    <w:rsid w:val="00C978C2"/>
    <w:rsid w:val="00C978D8"/>
    <w:rsid w:val="00CA2BD8"/>
    <w:rsid w:val="00CA3C31"/>
    <w:rsid w:val="00CA3FF0"/>
    <w:rsid w:val="00CA41AD"/>
    <w:rsid w:val="00CB0142"/>
    <w:rsid w:val="00CB04F8"/>
    <w:rsid w:val="00CB0EB7"/>
    <w:rsid w:val="00CB194C"/>
    <w:rsid w:val="00CB4AD0"/>
    <w:rsid w:val="00CB513F"/>
    <w:rsid w:val="00CB552A"/>
    <w:rsid w:val="00CB6294"/>
    <w:rsid w:val="00CB69E8"/>
    <w:rsid w:val="00CB7314"/>
    <w:rsid w:val="00CC104D"/>
    <w:rsid w:val="00CC16DB"/>
    <w:rsid w:val="00CC1746"/>
    <w:rsid w:val="00CC31A2"/>
    <w:rsid w:val="00CC3A45"/>
    <w:rsid w:val="00CC4672"/>
    <w:rsid w:val="00CC4A68"/>
    <w:rsid w:val="00CC7DF0"/>
    <w:rsid w:val="00CD014B"/>
    <w:rsid w:val="00CD0B81"/>
    <w:rsid w:val="00CD144A"/>
    <w:rsid w:val="00CD1B4E"/>
    <w:rsid w:val="00CD2423"/>
    <w:rsid w:val="00CD2FC1"/>
    <w:rsid w:val="00CD3A2A"/>
    <w:rsid w:val="00CD3C73"/>
    <w:rsid w:val="00CD44E6"/>
    <w:rsid w:val="00CD4AB0"/>
    <w:rsid w:val="00CD565C"/>
    <w:rsid w:val="00CD5B23"/>
    <w:rsid w:val="00CD690B"/>
    <w:rsid w:val="00CD7130"/>
    <w:rsid w:val="00CD7F9C"/>
    <w:rsid w:val="00CE0AF8"/>
    <w:rsid w:val="00CE2253"/>
    <w:rsid w:val="00CE2E04"/>
    <w:rsid w:val="00CE38AF"/>
    <w:rsid w:val="00CE396A"/>
    <w:rsid w:val="00CE3DFE"/>
    <w:rsid w:val="00CE4FF3"/>
    <w:rsid w:val="00CE7E69"/>
    <w:rsid w:val="00CF0F1F"/>
    <w:rsid w:val="00CF1184"/>
    <w:rsid w:val="00CF3C29"/>
    <w:rsid w:val="00CF3CCD"/>
    <w:rsid w:val="00D00441"/>
    <w:rsid w:val="00D03613"/>
    <w:rsid w:val="00D03CBA"/>
    <w:rsid w:val="00D06B5F"/>
    <w:rsid w:val="00D06E70"/>
    <w:rsid w:val="00D06F27"/>
    <w:rsid w:val="00D072A1"/>
    <w:rsid w:val="00D07940"/>
    <w:rsid w:val="00D112AA"/>
    <w:rsid w:val="00D11549"/>
    <w:rsid w:val="00D14784"/>
    <w:rsid w:val="00D14C96"/>
    <w:rsid w:val="00D173D0"/>
    <w:rsid w:val="00D17C1F"/>
    <w:rsid w:val="00D17EDE"/>
    <w:rsid w:val="00D20147"/>
    <w:rsid w:val="00D203BB"/>
    <w:rsid w:val="00D212C8"/>
    <w:rsid w:val="00D2215B"/>
    <w:rsid w:val="00D223BA"/>
    <w:rsid w:val="00D23772"/>
    <w:rsid w:val="00D24CC9"/>
    <w:rsid w:val="00D25633"/>
    <w:rsid w:val="00D26507"/>
    <w:rsid w:val="00D26F7F"/>
    <w:rsid w:val="00D26F83"/>
    <w:rsid w:val="00D2759C"/>
    <w:rsid w:val="00D27BB2"/>
    <w:rsid w:val="00D30D2E"/>
    <w:rsid w:val="00D31D83"/>
    <w:rsid w:val="00D3229D"/>
    <w:rsid w:val="00D33FED"/>
    <w:rsid w:val="00D343A7"/>
    <w:rsid w:val="00D3455A"/>
    <w:rsid w:val="00D370DB"/>
    <w:rsid w:val="00D376E1"/>
    <w:rsid w:val="00D37A6E"/>
    <w:rsid w:val="00D403AB"/>
    <w:rsid w:val="00D408A4"/>
    <w:rsid w:val="00D40E02"/>
    <w:rsid w:val="00D41006"/>
    <w:rsid w:val="00D41572"/>
    <w:rsid w:val="00D41CF7"/>
    <w:rsid w:val="00D4301E"/>
    <w:rsid w:val="00D43F42"/>
    <w:rsid w:val="00D4637B"/>
    <w:rsid w:val="00D46C11"/>
    <w:rsid w:val="00D52A56"/>
    <w:rsid w:val="00D52D12"/>
    <w:rsid w:val="00D5302F"/>
    <w:rsid w:val="00D53549"/>
    <w:rsid w:val="00D539B3"/>
    <w:rsid w:val="00D554FE"/>
    <w:rsid w:val="00D56832"/>
    <w:rsid w:val="00D56921"/>
    <w:rsid w:val="00D56950"/>
    <w:rsid w:val="00D56A22"/>
    <w:rsid w:val="00D56A95"/>
    <w:rsid w:val="00D57616"/>
    <w:rsid w:val="00D60361"/>
    <w:rsid w:val="00D603D4"/>
    <w:rsid w:val="00D61303"/>
    <w:rsid w:val="00D61954"/>
    <w:rsid w:val="00D627C4"/>
    <w:rsid w:val="00D62AE9"/>
    <w:rsid w:val="00D63D84"/>
    <w:rsid w:val="00D656B2"/>
    <w:rsid w:val="00D66240"/>
    <w:rsid w:val="00D67237"/>
    <w:rsid w:val="00D67CD7"/>
    <w:rsid w:val="00D67E56"/>
    <w:rsid w:val="00D70200"/>
    <w:rsid w:val="00D70EF4"/>
    <w:rsid w:val="00D720C1"/>
    <w:rsid w:val="00D72592"/>
    <w:rsid w:val="00D72F07"/>
    <w:rsid w:val="00D73F00"/>
    <w:rsid w:val="00D758F5"/>
    <w:rsid w:val="00D802F3"/>
    <w:rsid w:val="00D814B0"/>
    <w:rsid w:val="00D818A0"/>
    <w:rsid w:val="00D82087"/>
    <w:rsid w:val="00D85F5C"/>
    <w:rsid w:val="00D862A7"/>
    <w:rsid w:val="00D871ED"/>
    <w:rsid w:val="00D90012"/>
    <w:rsid w:val="00D929CD"/>
    <w:rsid w:val="00D92EA5"/>
    <w:rsid w:val="00D92F5F"/>
    <w:rsid w:val="00D94497"/>
    <w:rsid w:val="00D94570"/>
    <w:rsid w:val="00D95926"/>
    <w:rsid w:val="00D95E84"/>
    <w:rsid w:val="00D967E8"/>
    <w:rsid w:val="00D9751D"/>
    <w:rsid w:val="00D9762A"/>
    <w:rsid w:val="00DA1998"/>
    <w:rsid w:val="00DA237F"/>
    <w:rsid w:val="00DA5959"/>
    <w:rsid w:val="00DA5E0A"/>
    <w:rsid w:val="00DA62D4"/>
    <w:rsid w:val="00DA6604"/>
    <w:rsid w:val="00DA68B1"/>
    <w:rsid w:val="00DA6E2C"/>
    <w:rsid w:val="00DA72FB"/>
    <w:rsid w:val="00DA7957"/>
    <w:rsid w:val="00DA7A11"/>
    <w:rsid w:val="00DB087C"/>
    <w:rsid w:val="00DB1075"/>
    <w:rsid w:val="00DB2688"/>
    <w:rsid w:val="00DB26AB"/>
    <w:rsid w:val="00DB2C13"/>
    <w:rsid w:val="00DB3568"/>
    <w:rsid w:val="00DB3A14"/>
    <w:rsid w:val="00DB45AA"/>
    <w:rsid w:val="00DB5AB5"/>
    <w:rsid w:val="00DB5DC1"/>
    <w:rsid w:val="00DB64F6"/>
    <w:rsid w:val="00DB6B55"/>
    <w:rsid w:val="00DB720D"/>
    <w:rsid w:val="00DB729F"/>
    <w:rsid w:val="00DB748E"/>
    <w:rsid w:val="00DC055C"/>
    <w:rsid w:val="00DC210F"/>
    <w:rsid w:val="00DC3848"/>
    <w:rsid w:val="00DC497E"/>
    <w:rsid w:val="00DD3CB3"/>
    <w:rsid w:val="00DD57F0"/>
    <w:rsid w:val="00DD5ED6"/>
    <w:rsid w:val="00DD5EF7"/>
    <w:rsid w:val="00DE0E26"/>
    <w:rsid w:val="00DE22CC"/>
    <w:rsid w:val="00DE2684"/>
    <w:rsid w:val="00DE29A0"/>
    <w:rsid w:val="00DE329E"/>
    <w:rsid w:val="00DE4141"/>
    <w:rsid w:val="00DE4A57"/>
    <w:rsid w:val="00DE4B68"/>
    <w:rsid w:val="00DE7CD2"/>
    <w:rsid w:val="00DF081E"/>
    <w:rsid w:val="00DF29AD"/>
    <w:rsid w:val="00DF3694"/>
    <w:rsid w:val="00DF4580"/>
    <w:rsid w:val="00DF4930"/>
    <w:rsid w:val="00DF5A82"/>
    <w:rsid w:val="00DF69E7"/>
    <w:rsid w:val="00DF798F"/>
    <w:rsid w:val="00E002F9"/>
    <w:rsid w:val="00E025D0"/>
    <w:rsid w:val="00E02C74"/>
    <w:rsid w:val="00E04AD0"/>
    <w:rsid w:val="00E06A0D"/>
    <w:rsid w:val="00E07C4B"/>
    <w:rsid w:val="00E11833"/>
    <w:rsid w:val="00E11A96"/>
    <w:rsid w:val="00E12BAF"/>
    <w:rsid w:val="00E136A7"/>
    <w:rsid w:val="00E14BC3"/>
    <w:rsid w:val="00E162B5"/>
    <w:rsid w:val="00E17CB7"/>
    <w:rsid w:val="00E201E4"/>
    <w:rsid w:val="00E20A79"/>
    <w:rsid w:val="00E211C3"/>
    <w:rsid w:val="00E21614"/>
    <w:rsid w:val="00E21FFD"/>
    <w:rsid w:val="00E22225"/>
    <w:rsid w:val="00E23298"/>
    <w:rsid w:val="00E238DB"/>
    <w:rsid w:val="00E24CC1"/>
    <w:rsid w:val="00E24D60"/>
    <w:rsid w:val="00E2788F"/>
    <w:rsid w:val="00E3008B"/>
    <w:rsid w:val="00E30F18"/>
    <w:rsid w:val="00E33D86"/>
    <w:rsid w:val="00E33F46"/>
    <w:rsid w:val="00E34216"/>
    <w:rsid w:val="00E347E5"/>
    <w:rsid w:val="00E35CC9"/>
    <w:rsid w:val="00E35F63"/>
    <w:rsid w:val="00E36590"/>
    <w:rsid w:val="00E377B8"/>
    <w:rsid w:val="00E37B2C"/>
    <w:rsid w:val="00E37FCC"/>
    <w:rsid w:val="00E4052E"/>
    <w:rsid w:val="00E41838"/>
    <w:rsid w:val="00E44D36"/>
    <w:rsid w:val="00E4577A"/>
    <w:rsid w:val="00E46A2B"/>
    <w:rsid w:val="00E46D80"/>
    <w:rsid w:val="00E504AD"/>
    <w:rsid w:val="00E50FB2"/>
    <w:rsid w:val="00E5131D"/>
    <w:rsid w:val="00E517D6"/>
    <w:rsid w:val="00E524B0"/>
    <w:rsid w:val="00E52510"/>
    <w:rsid w:val="00E541DD"/>
    <w:rsid w:val="00E54930"/>
    <w:rsid w:val="00E5557B"/>
    <w:rsid w:val="00E56BF5"/>
    <w:rsid w:val="00E5740C"/>
    <w:rsid w:val="00E578AF"/>
    <w:rsid w:val="00E60408"/>
    <w:rsid w:val="00E604E0"/>
    <w:rsid w:val="00E60A25"/>
    <w:rsid w:val="00E623A4"/>
    <w:rsid w:val="00E65A1D"/>
    <w:rsid w:val="00E671E6"/>
    <w:rsid w:val="00E70811"/>
    <w:rsid w:val="00E713BF"/>
    <w:rsid w:val="00E714F8"/>
    <w:rsid w:val="00E71A67"/>
    <w:rsid w:val="00E72CEB"/>
    <w:rsid w:val="00E73604"/>
    <w:rsid w:val="00E75BDC"/>
    <w:rsid w:val="00E75C2B"/>
    <w:rsid w:val="00E76EEE"/>
    <w:rsid w:val="00E77B65"/>
    <w:rsid w:val="00E8034C"/>
    <w:rsid w:val="00E809A2"/>
    <w:rsid w:val="00E80A59"/>
    <w:rsid w:val="00E80C62"/>
    <w:rsid w:val="00E812C0"/>
    <w:rsid w:val="00E82447"/>
    <w:rsid w:val="00E84F4B"/>
    <w:rsid w:val="00E84F9C"/>
    <w:rsid w:val="00E859CE"/>
    <w:rsid w:val="00E85BD2"/>
    <w:rsid w:val="00E86E25"/>
    <w:rsid w:val="00E877E6"/>
    <w:rsid w:val="00E87BDC"/>
    <w:rsid w:val="00E87D13"/>
    <w:rsid w:val="00E9018B"/>
    <w:rsid w:val="00E90E31"/>
    <w:rsid w:val="00E90F64"/>
    <w:rsid w:val="00E91170"/>
    <w:rsid w:val="00E9122D"/>
    <w:rsid w:val="00E91EAF"/>
    <w:rsid w:val="00E92109"/>
    <w:rsid w:val="00E92283"/>
    <w:rsid w:val="00E934D9"/>
    <w:rsid w:val="00E93CAA"/>
    <w:rsid w:val="00E9494F"/>
    <w:rsid w:val="00E9619C"/>
    <w:rsid w:val="00E971F7"/>
    <w:rsid w:val="00E978A4"/>
    <w:rsid w:val="00EA0224"/>
    <w:rsid w:val="00EA06A0"/>
    <w:rsid w:val="00EA28E3"/>
    <w:rsid w:val="00EA3023"/>
    <w:rsid w:val="00EA36A6"/>
    <w:rsid w:val="00EA39CF"/>
    <w:rsid w:val="00EA3F10"/>
    <w:rsid w:val="00EA4D85"/>
    <w:rsid w:val="00EA53EB"/>
    <w:rsid w:val="00EA57D5"/>
    <w:rsid w:val="00EA6AEE"/>
    <w:rsid w:val="00EA7B33"/>
    <w:rsid w:val="00EB0597"/>
    <w:rsid w:val="00EB0BC2"/>
    <w:rsid w:val="00EB181F"/>
    <w:rsid w:val="00EB1948"/>
    <w:rsid w:val="00EB2078"/>
    <w:rsid w:val="00EB2682"/>
    <w:rsid w:val="00EB551E"/>
    <w:rsid w:val="00EB5CE0"/>
    <w:rsid w:val="00EB65AA"/>
    <w:rsid w:val="00EB67E9"/>
    <w:rsid w:val="00EB7A51"/>
    <w:rsid w:val="00EC0A64"/>
    <w:rsid w:val="00EC0E54"/>
    <w:rsid w:val="00EC1D0E"/>
    <w:rsid w:val="00EC1E9D"/>
    <w:rsid w:val="00EC265D"/>
    <w:rsid w:val="00EC350F"/>
    <w:rsid w:val="00EC3AC9"/>
    <w:rsid w:val="00EC4114"/>
    <w:rsid w:val="00EC4E97"/>
    <w:rsid w:val="00EC54D5"/>
    <w:rsid w:val="00EC5BD1"/>
    <w:rsid w:val="00EC5CD6"/>
    <w:rsid w:val="00ED03A7"/>
    <w:rsid w:val="00ED0A66"/>
    <w:rsid w:val="00ED1FFC"/>
    <w:rsid w:val="00ED24CE"/>
    <w:rsid w:val="00ED3228"/>
    <w:rsid w:val="00ED3A06"/>
    <w:rsid w:val="00ED4C73"/>
    <w:rsid w:val="00ED6CCE"/>
    <w:rsid w:val="00ED7283"/>
    <w:rsid w:val="00ED7962"/>
    <w:rsid w:val="00EE180F"/>
    <w:rsid w:val="00EE1E3E"/>
    <w:rsid w:val="00EE276D"/>
    <w:rsid w:val="00EE6356"/>
    <w:rsid w:val="00EE67B3"/>
    <w:rsid w:val="00EE6D57"/>
    <w:rsid w:val="00EE7B63"/>
    <w:rsid w:val="00EF0751"/>
    <w:rsid w:val="00EF1A1D"/>
    <w:rsid w:val="00EF1E42"/>
    <w:rsid w:val="00EF3853"/>
    <w:rsid w:val="00EF385D"/>
    <w:rsid w:val="00EF391B"/>
    <w:rsid w:val="00EF46F0"/>
    <w:rsid w:val="00EF52A0"/>
    <w:rsid w:val="00EF582F"/>
    <w:rsid w:val="00EF597F"/>
    <w:rsid w:val="00EF61E5"/>
    <w:rsid w:val="00EF69A0"/>
    <w:rsid w:val="00F00305"/>
    <w:rsid w:val="00F014EF"/>
    <w:rsid w:val="00F01B55"/>
    <w:rsid w:val="00F02196"/>
    <w:rsid w:val="00F03130"/>
    <w:rsid w:val="00F0335F"/>
    <w:rsid w:val="00F03386"/>
    <w:rsid w:val="00F03602"/>
    <w:rsid w:val="00F03B29"/>
    <w:rsid w:val="00F05351"/>
    <w:rsid w:val="00F05542"/>
    <w:rsid w:val="00F0607D"/>
    <w:rsid w:val="00F0751B"/>
    <w:rsid w:val="00F10591"/>
    <w:rsid w:val="00F11023"/>
    <w:rsid w:val="00F1171B"/>
    <w:rsid w:val="00F11C79"/>
    <w:rsid w:val="00F12A95"/>
    <w:rsid w:val="00F14A05"/>
    <w:rsid w:val="00F14DEB"/>
    <w:rsid w:val="00F17BC9"/>
    <w:rsid w:val="00F2360E"/>
    <w:rsid w:val="00F23E1B"/>
    <w:rsid w:val="00F242F6"/>
    <w:rsid w:val="00F24D8F"/>
    <w:rsid w:val="00F24DFF"/>
    <w:rsid w:val="00F24EED"/>
    <w:rsid w:val="00F27E18"/>
    <w:rsid w:val="00F30188"/>
    <w:rsid w:val="00F30551"/>
    <w:rsid w:val="00F3097E"/>
    <w:rsid w:val="00F31737"/>
    <w:rsid w:val="00F32130"/>
    <w:rsid w:val="00F32604"/>
    <w:rsid w:val="00F32DD7"/>
    <w:rsid w:val="00F34BCC"/>
    <w:rsid w:val="00F3630D"/>
    <w:rsid w:val="00F37CA3"/>
    <w:rsid w:val="00F41929"/>
    <w:rsid w:val="00F43276"/>
    <w:rsid w:val="00F43DC8"/>
    <w:rsid w:val="00F44C96"/>
    <w:rsid w:val="00F454A7"/>
    <w:rsid w:val="00F45798"/>
    <w:rsid w:val="00F4666D"/>
    <w:rsid w:val="00F46C9F"/>
    <w:rsid w:val="00F46DE5"/>
    <w:rsid w:val="00F51312"/>
    <w:rsid w:val="00F522ED"/>
    <w:rsid w:val="00F52E50"/>
    <w:rsid w:val="00F535B4"/>
    <w:rsid w:val="00F5412A"/>
    <w:rsid w:val="00F54DA2"/>
    <w:rsid w:val="00F54E3C"/>
    <w:rsid w:val="00F5665B"/>
    <w:rsid w:val="00F56D89"/>
    <w:rsid w:val="00F57344"/>
    <w:rsid w:val="00F576FE"/>
    <w:rsid w:val="00F57999"/>
    <w:rsid w:val="00F62C58"/>
    <w:rsid w:val="00F6321A"/>
    <w:rsid w:val="00F63D77"/>
    <w:rsid w:val="00F646BC"/>
    <w:rsid w:val="00F67CBB"/>
    <w:rsid w:val="00F71B20"/>
    <w:rsid w:val="00F723A6"/>
    <w:rsid w:val="00F74868"/>
    <w:rsid w:val="00F76927"/>
    <w:rsid w:val="00F802FC"/>
    <w:rsid w:val="00F807E1"/>
    <w:rsid w:val="00F814CC"/>
    <w:rsid w:val="00F835F4"/>
    <w:rsid w:val="00F85244"/>
    <w:rsid w:val="00F855FD"/>
    <w:rsid w:val="00F91114"/>
    <w:rsid w:val="00F91B66"/>
    <w:rsid w:val="00F93E5E"/>
    <w:rsid w:val="00F948D7"/>
    <w:rsid w:val="00F950EE"/>
    <w:rsid w:val="00F95EA3"/>
    <w:rsid w:val="00F96E74"/>
    <w:rsid w:val="00F96F60"/>
    <w:rsid w:val="00F97763"/>
    <w:rsid w:val="00FA04EB"/>
    <w:rsid w:val="00FA1F11"/>
    <w:rsid w:val="00FA3344"/>
    <w:rsid w:val="00FA41B9"/>
    <w:rsid w:val="00FA49F2"/>
    <w:rsid w:val="00FA502F"/>
    <w:rsid w:val="00FA607E"/>
    <w:rsid w:val="00FA6CA1"/>
    <w:rsid w:val="00FA736F"/>
    <w:rsid w:val="00FA7584"/>
    <w:rsid w:val="00FA7B72"/>
    <w:rsid w:val="00FB3F54"/>
    <w:rsid w:val="00FB5554"/>
    <w:rsid w:val="00FB5B11"/>
    <w:rsid w:val="00FB7A93"/>
    <w:rsid w:val="00FC0247"/>
    <w:rsid w:val="00FC1E7F"/>
    <w:rsid w:val="00FC2EF1"/>
    <w:rsid w:val="00FC3C6B"/>
    <w:rsid w:val="00FC40D6"/>
    <w:rsid w:val="00FC5B42"/>
    <w:rsid w:val="00FC61B3"/>
    <w:rsid w:val="00FD0484"/>
    <w:rsid w:val="00FD145F"/>
    <w:rsid w:val="00FD14AF"/>
    <w:rsid w:val="00FD1BAC"/>
    <w:rsid w:val="00FD242F"/>
    <w:rsid w:val="00FD2C2A"/>
    <w:rsid w:val="00FD321B"/>
    <w:rsid w:val="00FD3EF6"/>
    <w:rsid w:val="00FD4D86"/>
    <w:rsid w:val="00FD7184"/>
    <w:rsid w:val="00FD7222"/>
    <w:rsid w:val="00FD7E7E"/>
    <w:rsid w:val="00FE06FD"/>
    <w:rsid w:val="00FE2FC5"/>
    <w:rsid w:val="00FE3DA0"/>
    <w:rsid w:val="00FE4993"/>
    <w:rsid w:val="00FF04FE"/>
    <w:rsid w:val="00FF07F6"/>
    <w:rsid w:val="00FF0952"/>
    <w:rsid w:val="00FF0E37"/>
    <w:rsid w:val="00FF1A88"/>
    <w:rsid w:val="00FF258C"/>
    <w:rsid w:val="00FF27A9"/>
    <w:rsid w:val="00FF2C8F"/>
    <w:rsid w:val="00FF2DE9"/>
    <w:rsid w:val="00FF3222"/>
    <w:rsid w:val="00FF3D71"/>
    <w:rsid w:val="00FF658C"/>
    <w:rsid w:val="00FF6AD3"/>
    <w:rsid w:val="0143FDF2"/>
    <w:rsid w:val="0698170C"/>
    <w:rsid w:val="069F2340"/>
    <w:rsid w:val="07E5C681"/>
    <w:rsid w:val="08F82A93"/>
    <w:rsid w:val="09383A70"/>
    <w:rsid w:val="0D36461C"/>
    <w:rsid w:val="0F4877E2"/>
    <w:rsid w:val="0FDD4F1D"/>
    <w:rsid w:val="111CE1CB"/>
    <w:rsid w:val="111FA43E"/>
    <w:rsid w:val="1218F31B"/>
    <w:rsid w:val="128135F2"/>
    <w:rsid w:val="12FDCC72"/>
    <w:rsid w:val="14A734B1"/>
    <w:rsid w:val="14FC08FE"/>
    <w:rsid w:val="157B1DD0"/>
    <w:rsid w:val="173BEBC0"/>
    <w:rsid w:val="18EC4B65"/>
    <w:rsid w:val="190F550A"/>
    <w:rsid w:val="1AF84121"/>
    <w:rsid w:val="1C71E955"/>
    <w:rsid w:val="1CD12C3D"/>
    <w:rsid w:val="1DFA5774"/>
    <w:rsid w:val="1E1124DC"/>
    <w:rsid w:val="1EFE4C09"/>
    <w:rsid w:val="1F3346E9"/>
    <w:rsid w:val="1FF42A2F"/>
    <w:rsid w:val="205F9A5B"/>
    <w:rsid w:val="21CBAFF7"/>
    <w:rsid w:val="263E04E5"/>
    <w:rsid w:val="26A9C12F"/>
    <w:rsid w:val="271E740E"/>
    <w:rsid w:val="27320803"/>
    <w:rsid w:val="297578F6"/>
    <w:rsid w:val="2A97DC6D"/>
    <w:rsid w:val="2B104EC5"/>
    <w:rsid w:val="2EC28BED"/>
    <w:rsid w:val="302BD327"/>
    <w:rsid w:val="30362C1A"/>
    <w:rsid w:val="346C6C7A"/>
    <w:rsid w:val="347B1560"/>
    <w:rsid w:val="34B0C2AC"/>
    <w:rsid w:val="354FF97A"/>
    <w:rsid w:val="37588AF7"/>
    <w:rsid w:val="37E63973"/>
    <w:rsid w:val="38D77691"/>
    <w:rsid w:val="38E7A1EB"/>
    <w:rsid w:val="3C466523"/>
    <w:rsid w:val="3C663C1A"/>
    <w:rsid w:val="3C9F8761"/>
    <w:rsid w:val="3DC8EA8C"/>
    <w:rsid w:val="3F014659"/>
    <w:rsid w:val="40D1C39F"/>
    <w:rsid w:val="41562568"/>
    <w:rsid w:val="425C02F1"/>
    <w:rsid w:val="427A4242"/>
    <w:rsid w:val="42C993AB"/>
    <w:rsid w:val="45E5D019"/>
    <w:rsid w:val="46BF7F73"/>
    <w:rsid w:val="46D53B58"/>
    <w:rsid w:val="493668C1"/>
    <w:rsid w:val="4C1C68A3"/>
    <w:rsid w:val="4CFAE71E"/>
    <w:rsid w:val="4E9B8CB5"/>
    <w:rsid w:val="4EAF9277"/>
    <w:rsid w:val="50F4B6E6"/>
    <w:rsid w:val="510F2950"/>
    <w:rsid w:val="51918227"/>
    <w:rsid w:val="545D0599"/>
    <w:rsid w:val="55530FDC"/>
    <w:rsid w:val="56384253"/>
    <w:rsid w:val="57978176"/>
    <w:rsid w:val="579B197F"/>
    <w:rsid w:val="5C726EE8"/>
    <w:rsid w:val="5D0E7697"/>
    <w:rsid w:val="5E20D19B"/>
    <w:rsid w:val="5E6EDA78"/>
    <w:rsid w:val="5FF82039"/>
    <w:rsid w:val="607E8F23"/>
    <w:rsid w:val="62FC9E8B"/>
    <w:rsid w:val="64656A2A"/>
    <w:rsid w:val="6588FE05"/>
    <w:rsid w:val="65F9FCD2"/>
    <w:rsid w:val="67D1A85F"/>
    <w:rsid w:val="68CBD74E"/>
    <w:rsid w:val="690AD51B"/>
    <w:rsid w:val="6A79BBA8"/>
    <w:rsid w:val="6ABFD794"/>
    <w:rsid w:val="6B138103"/>
    <w:rsid w:val="6BD53FF4"/>
    <w:rsid w:val="6BDD5338"/>
    <w:rsid w:val="6C8EFDA0"/>
    <w:rsid w:val="6DCC3854"/>
    <w:rsid w:val="6E420230"/>
    <w:rsid w:val="6E4BF495"/>
    <w:rsid w:val="6FB55CFF"/>
    <w:rsid w:val="701BB868"/>
    <w:rsid w:val="7044A1B8"/>
    <w:rsid w:val="7293C1ED"/>
    <w:rsid w:val="72F42720"/>
    <w:rsid w:val="73D28970"/>
    <w:rsid w:val="75C005F5"/>
    <w:rsid w:val="78E37C20"/>
    <w:rsid w:val="795C2CAF"/>
    <w:rsid w:val="799FA5CA"/>
    <w:rsid w:val="7A5990B2"/>
    <w:rsid w:val="7AB8D413"/>
    <w:rsid w:val="7BC44E54"/>
    <w:rsid w:val="7D51A678"/>
    <w:rsid w:val="7DA47682"/>
    <w:rsid w:val="7DE9FC28"/>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customStyle="1" w:styleId="UnresolvedMention">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paragraph" w:styleId="Revisin">
    <w:name w:val="Revision"/>
    <w:hidden/>
    <w:uiPriority w:val="99"/>
    <w:semiHidden/>
    <w:rsid w:val="00C549AD"/>
    <w:rPr>
      <w:sz w:val="22"/>
      <w:szCs w:val="22"/>
      <w:lang w:val="es-CO"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image" Target="media/image15.jpeg"/><Relationship Id="rId18" Type="http://schemas.openxmlformats.org/officeDocument/2006/relationships/image" Target="media/image20.png"/><Relationship Id="rId26" Type="http://schemas.openxmlformats.org/officeDocument/2006/relationships/image" Target="media/image28.png"/><Relationship Id="rId3" Type="http://schemas.openxmlformats.org/officeDocument/2006/relationships/hyperlink" Target="https://www.freepik.es/vector-gratis/concepto-pasos-infograficos-estilo-plano_3657746.htm" TargetMode="External"/><Relationship Id="rId21" Type="http://schemas.openxmlformats.org/officeDocument/2006/relationships/image" Target="media/image23.png"/><Relationship Id="rId7" Type="http://schemas.openxmlformats.org/officeDocument/2006/relationships/hyperlink" Target="https://www.freepik.es/foto-gratis/primer-plano-personas-que-trabajan-oficina_13272012.htm" TargetMode="External"/><Relationship Id="rId12" Type="http://schemas.openxmlformats.org/officeDocument/2006/relationships/image" Target="media/image14.jpeg"/><Relationship Id="rId17" Type="http://schemas.openxmlformats.org/officeDocument/2006/relationships/image" Target="media/image19.png"/><Relationship Id="rId25" Type="http://schemas.openxmlformats.org/officeDocument/2006/relationships/hyperlink" Target="https://www.funcionpublica.gov.co/documents/d/guest/guia-para-la-construccion-y-analisis-de-indicadores-de-gestion-version-4-mayo-2018-pdf?download=true" TargetMode="External"/><Relationship Id="rId2" Type="http://schemas.openxmlformats.org/officeDocument/2006/relationships/image" Target="media/image2.png"/><Relationship Id="rId16" Type="http://schemas.openxmlformats.org/officeDocument/2006/relationships/image" Target="media/image18.png"/><Relationship Id="rId20" Type="http://schemas.openxmlformats.org/officeDocument/2006/relationships/image" Target="media/image22.jpeg"/><Relationship Id="rId1" Type="http://schemas.openxmlformats.org/officeDocument/2006/relationships/hyperlink" Target="https://www.freepik.es/vector-gratis/composicion-redonda-elementos-comerciales-busqueda-informacion-documentos-papeles_10379088.htm" TargetMode="External"/><Relationship Id="rId6" Type="http://schemas.openxmlformats.org/officeDocument/2006/relationships/image" Target="media/image8.png"/><Relationship Id="rId11" Type="http://schemas.openxmlformats.org/officeDocument/2006/relationships/image" Target="media/image13.png"/><Relationship Id="rId24" Type="http://schemas.openxmlformats.org/officeDocument/2006/relationships/image" Target="media/image26.png"/><Relationship Id="rId5" Type="http://schemas.openxmlformats.org/officeDocument/2006/relationships/image" Target="media/image7.png"/><Relationship Id="rId15" Type="http://schemas.openxmlformats.org/officeDocument/2006/relationships/image" Target="media/image17.png"/><Relationship Id="rId23" Type="http://schemas.openxmlformats.org/officeDocument/2006/relationships/hyperlink" Target="https://www.freepik.es/fotos-premium/visual-creativo-gente-negocios-reunion-personal-corporativo-videollamada_14533295.htm" TargetMode="External"/><Relationship Id="rId10" Type="http://schemas.openxmlformats.org/officeDocument/2006/relationships/hyperlink" Target="https://www.freepik.es/vector-gratis/plantilla-diseno-infografico-dafo_29959477.htm" TargetMode="External"/><Relationship Id="rId19" Type="http://schemas.openxmlformats.org/officeDocument/2006/relationships/hyperlink" Target="https://www.freepik.es/vector-gratis/plantilla-infografia-cuadrados_1051590.htm" TargetMode="External"/><Relationship Id="rId4" Type="http://schemas.openxmlformats.org/officeDocument/2006/relationships/image" Target="media/image4.png"/><Relationship Id="rId9" Type="http://schemas.openxmlformats.org/officeDocument/2006/relationships/image" Target="media/image11.png"/><Relationship Id="rId14" Type="http://schemas.openxmlformats.org/officeDocument/2006/relationships/hyperlink" Target="https://www.freepik.es/foto-gratis/hombre-mirando-graficos-circularesv_961245.htm" TargetMode="External"/><Relationship Id="rId22" Type="http://schemas.openxmlformats.org/officeDocument/2006/relationships/image" Target="media/image24.jpeg"/></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hyperlink" Target="https://concepto.de/sector-privado/" TargetMode="External"/><Relationship Id="rId26" Type="http://schemas.openxmlformats.org/officeDocument/2006/relationships/image" Target="media/image21.png"/><Relationship Id="rId39" Type="http://schemas.microsoft.com/office/2018/08/relationships/commentsExtensible" Target="commentsExtensible.xml"/><Relationship Id="rId3" Type="http://schemas.openxmlformats.org/officeDocument/2006/relationships/customXml" Target="../customXml/item3.xml"/><Relationship Id="rId34"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concepto.de/empresa-privada/" TargetMode="External"/><Relationship Id="rId25" Type="http://schemas.openxmlformats.org/officeDocument/2006/relationships/image" Target="media/image16.png"/><Relationship Id="rId33" Type="http://schemas.openxmlformats.org/officeDocument/2006/relationships/hyperlink" Target="http://www.scielo.org.co/pdf/rfdcp/v52n136/0120-3886-rfdcp-52-136-262.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concepto.de/empresa-publica/" TargetMode="External"/><Relationship Id="rId29" Type="http://schemas.openxmlformats.org/officeDocument/2006/relationships/hyperlink" Target="https://www.funcionpublica.gov.co/documents/d/quest/guia-para-la-construccion-y-analisis-de-indicadores-de-gestion-version-4-mayo-2018-pdf?download=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hyperlink" Target="https://doi.org/10.5281/zenodo.14920699" TargetMode="External"/><Relationship Id="rId37" Type="http://schemas.microsoft.com/office/2011/relationships/people" Target="people.xml"/><Relationship Id="rId40" Type="http://schemas.microsoft.com/office/2016/09/relationships/commentsIds" Target="commentsId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image" Target="media/image27.png"/><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image" Target="media/image6.png"/><Relationship Id="rId27" Type="http://schemas.openxmlformats.org/officeDocument/2006/relationships/image" Target="media/image25.png"/><Relationship Id="rId30" Type="http://schemas.openxmlformats.org/officeDocument/2006/relationships/image" Target="media/image29.png"/><Relationship Id="rId35"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5DEAC456-1939-4B8A-84C8-7FE8DC65AD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13127</Words>
  <Characters>74826</Characters>
  <Application>Microsoft Office Word</Application>
  <DocSecurity>0</DocSecurity>
  <Lines>623</Lines>
  <Paragraphs>175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2</cp:revision>
  <cp:lastPrinted>2026-03-14T21:54:00Z</cp:lastPrinted>
  <dcterms:created xsi:type="dcterms:W3CDTF">2026-05-11T21:14:00Z</dcterms:created>
  <dcterms:modified xsi:type="dcterms:W3CDTF">2026-05-11T21:14:00Z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