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4CA21C18" w:rsidR="008A3355" w:rsidRDefault="00D8531D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8531D">
              <w:rPr>
                <w:rFonts w:ascii="Courier New" w:eastAsia="Courier New" w:hAnsi="Courier New" w:cs="Courier New"/>
                <w:sz w:val="24"/>
                <w:szCs w:val="24"/>
              </w:rPr>
              <w:t>Los tableros de control como herramienta de decisión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205DE165" w:rsidR="008A3355" w:rsidRPr="00D8531D" w:rsidRDefault="00D8531D" w:rsidP="60789237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D8531D">
              <w:rPr>
                <w:rFonts w:ascii="Courier New" w:hAnsi="Courier New" w:cs="Courier New"/>
                <w:b/>
                <w:bCs/>
                <w:sz w:val="24"/>
                <w:szCs w:val="24"/>
              </w:rPr>
              <w:t>Los tableros de control como herramienta de decisión</w:t>
            </w:r>
            <w:r w:rsidRPr="00D8531D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01AF4215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D8531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30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101BF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marzo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72ED3A69" w:rsidR="008A3355" w:rsidRDefault="007A1D77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14:paraId="630A39F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26C1547" w14:textId="1A5DC3EB" w:rsidR="00101BF7" w:rsidRDefault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7792440" w14:textId="783904B2" w:rsidR="00101BF7" w:rsidRPr="00101BF7" w:rsidRDefault="00101BF7" w:rsidP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Título</w:t>
            </w:r>
            <w:r w:rsidR="00D8531D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 xml:space="preserve"> - </w:t>
            </w:r>
            <w:r w:rsidR="00470C73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7094D2" w14:textId="4B72B1D3" w:rsidR="00101BF7" w:rsidRPr="00101BF7" w:rsidRDefault="00D8531D" w:rsidP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D8531D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Los tableros de control como herramienta de decisión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729940F9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2283DD41" w:rsidR="008A3355" w:rsidRDefault="00DA24D7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7E28E1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https://pixabay.com/music/corporate-technology-corporate-162471/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593720">
              <w:rPr>
                <w:rFonts w:ascii="Courier New" w:eastAsia="Courier New" w:hAnsi="Courier New" w:cs="Courier New"/>
                <w:sz w:val="24"/>
                <w:szCs w:val="24"/>
              </w:rPr>
              <w:t>Sube 4 segundos, baja y acompaña muy suave hasta la línea #7 y se funde.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295FC1E9" w:rsidR="008A3355" w:rsidRDefault="00470C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1BDE6E28" w:rsidR="008A3355" w:rsidRDefault="00470C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1BF77290" w:rsidR="008A3355" w:rsidRDefault="007C6FF7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C6FF7">
              <w:rPr>
                <w:rFonts w:ascii="Courier New" w:eastAsia="Courier New" w:hAnsi="Courier New" w:cs="Courier New"/>
                <w:sz w:val="24"/>
                <w:szCs w:val="24"/>
              </w:rPr>
              <w:t>Bienvenidos. Hoy vamos a entrar en el cerebro de las organizaciones modernas. Vamos a hablar de cómo el Cuadro de Mando Integral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o CMI</w:t>
            </w:r>
            <w:r w:rsidRPr="007C6FF7">
              <w:rPr>
                <w:rFonts w:ascii="Courier New" w:eastAsia="Courier New" w:hAnsi="Courier New" w:cs="Courier New"/>
                <w:sz w:val="24"/>
                <w:szCs w:val="24"/>
              </w:rPr>
              <w:t xml:space="preserve"> deja de ser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pura</w:t>
            </w:r>
            <w:r w:rsidRPr="007C6FF7">
              <w:rPr>
                <w:rFonts w:ascii="Courier New" w:eastAsia="Courier New" w:hAnsi="Courier New" w:cs="Courier New"/>
                <w:sz w:val="24"/>
                <w:szCs w:val="24"/>
              </w:rPr>
              <w:t xml:space="preserve"> teoría para convertirse en acción pura a través del tablero de control.</w:t>
            </w:r>
          </w:p>
        </w:tc>
      </w:tr>
      <w:tr w:rsidR="003417FD" w14:paraId="07805F4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B167C03" w14:textId="3A54FC3C" w:rsidR="003417FD" w:rsidRDefault="00470C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8A032F0" w14:textId="18EA2522" w:rsidR="003417FD" w:rsidRDefault="00470C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Efecto de Sonido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4CF15B4" w14:textId="09FE0227" w:rsidR="003417FD" w:rsidRPr="003417FD" w:rsidRDefault="00593720" w:rsidP="003417F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7E28E1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https://freesound.org/people/StudioCopsey/sounds/77245/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A3355" w14:paraId="2AC7AEA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5" w14:textId="3E5F9A6A" w:rsidR="008A3355" w:rsidRDefault="00470C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6" w14:textId="4B0BD801" w:rsidR="008A3355" w:rsidRDefault="00470C73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7" w14:textId="5AA31DF4" w:rsidR="008A3355" w:rsidRDefault="007C6FF7" w:rsidP="003417F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C6FF7">
              <w:rPr>
                <w:rFonts w:ascii="Courier New" w:eastAsia="Courier New" w:hAnsi="Courier New" w:cs="Courier New"/>
                <w:sz w:val="24"/>
                <w:szCs w:val="24"/>
              </w:rPr>
              <w:t>Cuando una empresa implementa el CMI, busca equilibrio. No solo quiere saber cuánto dinero gana, sino cómo están sus clientes, qué tan eficientes son sus procesos y cómo está creciendo su talento humano. Estas son las cuatro perspectivas del éxito.</w:t>
            </w:r>
          </w:p>
        </w:tc>
      </w:tr>
      <w:tr w:rsidR="008A3355" w14:paraId="1D0A9F7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B" w14:textId="2AC18EB0" w:rsidR="008A3355" w:rsidRDefault="00470C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C" w14:textId="4F8BA8D9" w:rsidR="008A3355" w:rsidRDefault="00470C73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9EA295C" w14:textId="77777777" w:rsidR="007C6FF7" w:rsidRDefault="007C6FF7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C6FF7">
              <w:rPr>
                <w:rFonts w:ascii="Courier New" w:eastAsia="Courier New" w:hAnsi="Courier New" w:cs="Courier New"/>
                <w:sz w:val="24"/>
                <w:szCs w:val="24"/>
              </w:rPr>
              <w:t xml:space="preserve">Pero, ¿cómo visualizamos todo eso al tiempo? Ahí aparece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el protagonista de esta historia</w:t>
            </w:r>
            <w:r w:rsidRPr="007C6FF7">
              <w:rPr>
                <w:rFonts w:ascii="Courier New" w:eastAsia="Courier New" w:hAnsi="Courier New" w:cs="Courier New"/>
                <w:sz w:val="24"/>
                <w:szCs w:val="24"/>
              </w:rPr>
              <w:t xml:space="preserve">: el tablero de control. </w:t>
            </w:r>
          </w:p>
          <w:p w14:paraId="0000002D" w14:textId="6741E368" w:rsidR="008A3355" w:rsidRDefault="007C6FF7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I</w:t>
            </w:r>
            <w:r w:rsidRPr="007C6FF7">
              <w:rPr>
                <w:rFonts w:ascii="Courier New" w:eastAsia="Courier New" w:hAnsi="Courier New" w:cs="Courier New"/>
                <w:sz w:val="24"/>
                <w:szCs w:val="24"/>
              </w:rPr>
              <w:t>maginen un único espacio de consulta que actúa como el radar de la organización, integrando los datos más representativos de cada área para guiar la toma de decisiones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. 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4044A05E" w:rsidR="00887076" w:rsidRDefault="0058766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2818E61C" w:rsidR="00887076" w:rsidRDefault="00470C73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099C229B" w:rsidR="00887076" w:rsidRPr="00887076" w:rsidRDefault="007C6FF7" w:rsidP="00887076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C6FF7">
              <w:rPr>
                <w:rFonts w:ascii="Courier New" w:eastAsia="Courier New" w:hAnsi="Courier New" w:cs="Courier New"/>
                <w:sz w:val="24"/>
                <w:szCs w:val="24"/>
              </w:rPr>
              <w:t>Es el espejo del estado real de la organización. Pero para que este espejo no se empañe, cada indicador necesita una meta, una frecuencia de actualización y un responsable con nombre y apellido. Sin liderazgo, los datos son solo ruido.</w:t>
            </w:r>
          </w:p>
        </w:tc>
      </w:tr>
      <w:tr w:rsidR="00470C73" w14:paraId="56BBD27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36C1A39" w14:textId="706951C2" w:rsidR="00470C73" w:rsidRDefault="0058766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536B068" w14:textId="5D48F1C8" w:rsidR="00470C73" w:rsidRDefault="007C6FF7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E1A6C5B" w14:textId="1DD650D5" w:rsidR="00470C73" w:rsidRPr="00470C73" w:rsidRDefault="00DA24D7" w:rsidP="00887076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7E28E1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https://pixabay.com/music/electronic-minimal-techno-background-loop-475852/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593720">
              <w:rPr>
                <w:rFonts w:ascii="Courier New" w:eastAsia="Courier New" w:hAnsi="Courier New" w:cs="Courier New"/>
                <w:sz w:val="24"/>
                <w:szCs w:val="24"/>
              </w:rPr>
              <w:t>2-3 segundos, baja y acompaña muy suave hasta la línea #12 y se funde.</w:t>
            </w:r>
          </w:p>
        </w:tc>
      </w:tr>
      <w:tr w:rsidR="00200245" w14:paraId="7C1CCBA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CBFC66" w14:textId="682732C0" w:rsidR="00200245" w:rsidRDefault="0058766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29E9FD6" w14:textId="46BA1E89" w:rsidR="00200245" w:rsidRDefault="00470C73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A6692DB" w14:textId="486DAD45" w:rsidR="00200245" w:rsidRPr="00200245" w:rsidRDefault="007C6FF7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C6FF7">
              <w:rPr>
                <w:rFonts w:ascii="Courier New" w:eastAsia="Courier New" w:hAnsi="Courier New" w:cs="Courier New"/>
                <w:sz w:val="24"/>
                <w:szCs w:val="24"/>
              </w:rPr>
              <w:t xml:space="preserve">Lo más potente de esta herramienta es su sistema de semáforos. Es un código visual que traduce la complejidad en decisiones simples: </w:t>
            </w:r>
            <w:r w:rsidR="007A1D77">
              <w:rPr>
                <w:rFonts w:ascii="Courier New" w:eastAsia="Courier New" w:hAnsi="Courier New" w:cs="Courier New"/>
                <w:sz w:val="24"/>
                <w:szCs w:val="24"/>
              </w:rPr>
              <w:t>v</w:t>
            </w:r>
            <w:r w:rsidRPr="007C6FF7">
              <w:rPr>
                <w:rFonts w:ascii="Courier New" w:eastAsia="Courier New" w:hAnsi="Courier New" w:cs="Courier New"/>
                <w:sz w:val="24"/>
                <w:szCs w:val="24"/>
              </w:rPr>
              <w:t xml:space="preserve">erde para el éxito, </w:t>
            </w:r>
            <w:r w:rsidR="007A1D77">
              <w:rPr>
                <w:rFonts w:ascii="Courier New" w:eastAsia="Courier New" w:hAnsi="Courier New" w:cs="Courier New"/>
                <w:sz w:val="24"/>
                <w:szCs w:val="24"/>
              </w:rPr>
              <w:t>a</w:t>
            </w:r>
            <w:r w:rsidRPr="007C6FF7">
              <w:rPr>
                <w:rFonts w:ascii="Courier New" w:eastAsia="Courier New" w:hAnsi="Courier New" w:cs="Courier New"/>
                <w:sz w:val="24"/>
                <w:szCs w:val="24"/>
              </w:rPr>
              <w:t>marillo para la prevención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…</w:t>
            </w:r>
          </w:p>
        </w:tc>
      </w:tr>
      <w:tr w:rsidR="006060BC" w14:paraId="3848DC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BDF0A35" w14:textId="2F244E25" w:rsidR="006060BC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58766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6973919" w14:textId="537FF743" w:rsidR="006060BC" w:rsidRDefault="00D8531D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Efecto de Sonido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2761D24" w14:textId="69FE1CEC" w:rsidR="006060BC" w:rsidRPr="006060BC" w:rsidRDefault="00593720" w:rsidP="006060BC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7E28E1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https://freesound.org/people/Rickplayer/sounds/531488/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200245" w14:paraId="64779D5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F3B81E6" w14:textId="2CA26470" w:rsidR="00200245" w:rsidRDefault="00470C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58766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8F340E8" w14:textId="09E42176" w:rsidR="00200245" w:rsidRDefault="00470C73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70DB8CE" w14:textId="4DDC9797" w:rsidR="00200245" w:rsidRPr="00200245" w:rsidRDefault="007C6FF7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Y</w:t>
            </w:r>
            <w:r w:rsidRPr="007C6FF7">
              <w:rPr>
                <w:rFonts w:ascii="Courier New" w:eastAsia="Courier New" w:hAnsi="Courier New" w:cs="Courier New"/>
                <w:sz w:val="24"/>
                <w:szCs w:val="24"/>
              </w:rPr>
              <w:t xml:space="preserve"> el </w:t>
            </w:r>
            <w:r w:rsidR="007A1D77">
              <w:rPr>
                <w:rFonts w:ascii="Courier New" w:eastAsia="Courier New" w:hAnsi="Courier New" w:cs="Courier New"/>
                <w:sz w:val="24"/>
                <w:szCs w:val="24"/>
              </w:rPr>
              <w:t>r</w:t>
            </w:r>
            <w:r w:rsidRPr="007C6FF7">
              <w:rPr>
                <w:rFonts w:ascii="Courier New" w:eastAsia="Courier New" w:hAnsi="Courier New" w:cs="Courier New"/>
                <w:sz w:val="24"/>
                <w:szCs w:val="24"/>
              </w:rPr>
              <w:t xml:space="preserve">ojo para la crisis inmediata. Como esa empresa de </w:t>
            </w:r>
            <w:r w:rsidR="0058766C">
              <w:rPr>
                <w:rFonts w:ascii="Courier New" w:eastAsia="Courier New" w:hAnsi="Courier New" w:cs="Courier New"/>
                <w:sz w:val="24"/>
                <w:szCs w:val="24"/>
              </w:rPr>
              <w:t>logística</w:t>
            </w:r>
            <w:r w:rsidRPr="007C6FF7">
              <w:rPr>
                <w:rFonts w:ascii="Courier New" w:eastAsia="Courier New" w:hAnsi="Courier New" w:cs="Courier New"/>
                <w:sz w:val="24"/>
                <w:szCs w:val="24"/>
              </w:rPr>
              <w:t xml:space="preserve"> que detecta que sus entregas tardan 72 horas cuando la meta son 48. Gracias al tablero, esa desviación se detecta a tiempo, activando de inmediato el ciclo de análisis y mejora continua que el CMI exige.</w:t>
            </w:r>
          </w:p>
        </w:tc>
      </w:tr>
      <w:tr w:rsidR="00D8531D" w14:paraId="0737EB5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44D70ECC" w14:textId="62011BDB" w:rsidR="00D8531D" w:rsidRDefault="00470C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58766C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95F8FE4" w14:textId="0144761F" w:rsidR="00D8531D" w:rsidRDefault="00470C73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21FC0E5" w14:textId="7E26183C" w:rsidR="00D8531D" w:rsidRPr="00D8531D" w:rsidRDefault="007C6FF7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Mejor dicho</w:t>
            </w:r>
            <w:r w:rsidRPr="007C6FF7">
              <w:rPr>
                <w:rFonts w:ascii="Courier New" w:eastAsia="Courier New" w:hAnsi="Courier New" w:cs="Courier New"/>
                <w:sz w:val="24"/>
                <w:szCs w:val="24"/>
              </w:rPr>
              <w:t>, el tablero no es un fin en sí mismo; es el instrumento que conecta la estrategia de alto nivel con la operación del día a día. Es lo que permite que toda la organización reme hacia el mismo objetivo.</w:t>
            </w:r>
          </w:p>
        </w:tc>
      </w:tr>
      <w:tr w:rsidR="00593720" w14:paraId="55AB977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193C702" w14:textId="5C567739" w:rsidR="00593720" w:rsidRDefault="007A1D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D4652EC" w14:textId="13321BB6" w:rsidR="00593720" w:rsidRDefault="00593720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DE7EE3E" w14:textId="3E59C7DF" w:rsidR="00593720" w:rsidRDefault="005C1FDC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4" w:history="1">
              <w:r w:rsidRPr="007E28E1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https://pixabay.com/music/beats-minimal-technology-345194/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2-3 segundos, baja y acompaña suave hasta la línea #14.</w:t>
            </w:r>
          </w:p>
        </w:tc>
      </w:tr>
      <w:tr w:rsidR="00D8531D" w14:paraId="43D829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C2DA81" w14:textId="3D1EB3CD" w:rsidR="00D8531D" w:rsidRDefault="00470C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7A1D7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4453E9C" w14:textId="6BED25DA" w:rsidR="00D8531D" w:rsidRDefault="00470C73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F7FC5E7" w14:textId="17311432" w:rsidR="00D8531D" w:rsidRPr="00D8531D" w:rsidRDefault="007C6FF7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C6FF7">
              <w:rPr>
                <w:rFonts w:ascii="Courier New" w:eastAsia="Courier New" w:hAnsi="Courier New" w:cs="Courier New"/>
                <w:sz w:val="24"/>
                <w:szCs w:val="24"/>
              </w:rPr>
              <w:t>Si están listos para pasar de la acumulación de cifras a la verdadera gestión estratégica, los invito a profundizar en los detalles técnicos de este componente formativo.</w:t>
            </w:r>
          </w:p>
        </w:tc>
      </w:tr>
      <w:tr w:rsidR="007C6FF7" w14:paraId="2BDDA5D4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9D4E89C" w14:textId="232E4284" w:rsidR="007C6FF7" w:rsidRDefault="0058766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7A1D7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7ECB310" w14:textId="683DB784" w:rsidR="007C6FF7" w:rsidRDefault="0058766C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E9E5988" w14:textId="71538354" w:rsidR="007C6FF7" w:rsidRPr="007C6FF7" w:rsidRDefault="007C6FF7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Gracias por escucharnos, ¡</w:t>
            </w:r>
            <w:r w:rsidRPr="007C6FF7">
              <w:rPr>
                <w:rFonts w:ascii="Courier New" w:eastAsia="Courier New" w:hAnsi="Courier New" w:cs="Courier New"/>
                <w:sz w:val="24"/>
                <w:szCs w:val="24"/>
              </w:rPr>
              <w:t xml:space="preserve">Nos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encontramos</w:t>
            </w:r>
            <w:r w:rsidRPr="007C6FF7">
              <w:rPr>
                <w:rFonts w:ascii="Courier New" w:eastAsia="Courier New" w:hAnsi="Courier New" w:cs="Courier New"/>
                <w:sz w:val="24"/>
                <w:szCs w:val="24"/>
              </w:rPr>
              <w:t xml:space="preserve"> en el próximo episodio!</w:t>
            </w:r>
          </w:p>
        </w:tc>
      </w:tr>
      <w:tr w:rsidR="00470C73" w14:paraId="4EEE39D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17B44DA" w14:textId="4F6829E7" w:rsidR="00470C73" w:rsidRDefault="00470C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7A1D7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10D55E2" w14:textId="2DF40770" w:rsidR="00470C73" w:rsidRDefault="00470C73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7A48E28" w14:textId="132EB9EA" w:rsidR="00470C73" w:rsidRPr="00470C73" w:rsidRDefault="005C1FDC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5" w:history="1">
              <w:r w:rsidRPr="007E28E1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https://pixabay.com/music/beats-minimal-technology-345194/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Sube y cierra el programa.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6"/>
      <w:footerReference w:type="default" r:id="rId17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025AD" w14:textId="77777777" w:rsidR="004049F8" w:rsidRDefault="004049F8">
      <w:pPr>
        <w:spacing w:line="240" w:lineRule="auto"/>
      </w:pPr>
      <w:r>
        <w:separator/>
      </w:r>
    </w:p>
  </w:endnote>
  <w:endnote w:type="continuationSeparator" w:id="0">
    <w:p w14:paraId="64B7799A" w14:textId="77777777" w:rsidR="004049F8" w:rsidRDefault="004049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78C9C92E-1BAC-487F-85D0-AA1C445CBFD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484970B-07D1-48F1-891C-E4C67A867EBF}"/>
    <w:embedItalic r:id="rId3" w:fontKey="{B5D98829-11C3-4E3F-9CE1-CCDA4952A2A0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CDA9F49-0943-47F3-9E54-9209D04849F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9BF83BDF-327C-48C6-A48D-85D0BF0B5970}"/>
    <w:embedBold r:id="rId6" w:fontKey="{74FFE035-8ACA-4D01-8C44-ECF1BF8BA212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A9D27" w14:textId="77777777" w:rsidR="004049F8" w:rsidRDefault="004049F8">
      <w:pPr>
        <w:spacing w:line="240" w:lineRule="auto"/>
      </w:pPr>
      <w:r>
        <w:separator/>
      </w:r>
    </w:p>
  </w:footnote>
  <w:footnote w:type="continuationSeparator" w:id="0">
    <w:p w14:paraId="680D2B75" w14:textId="77777777" w:rsidR="004049F8" w:rsidRDefault="004049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B4BF8"/>
    <w:rsid w:val="000C439D"/>
    <w:rsid w:val="000D165E"/>
    <w:rsid w:val="000E1E39"/>
    <w:rsid w:val="000E7E24"/>
    <w:rsid w:val="000F103B"/>
    <w:rsid w:val="000F4932"/>
    <w:rsid w:val="00101BF7"/>
    <w:rsid w:val="00102346"/>
    <w:rsid w:val="001120CF"/>
    <w:rsid w:val="00134DC6"/>
    <w:rsid w:val="00187B2B"/>
    <w:rsid w:val="0019559E"/>
    <w:rsid w:val="001B58D5"/>
    <w:rsid w:val="00200245"/>
    <w:rsid w:val="00261528"/>
    <w:rsid w:val="00280549"/>
    <w:rsid w:val="00296EE5"/>
    <w:rsid w:val="002A7601"/>
    <w:rsid w:val="002D6366"/>
    <w:rsid w:val="00313BB8"/>
    <w:rsid w:val="00314800"/>
    <w:rsid w:val="00322CD3"/>
    <w:rsid w:val="00331754"/>
    <w:rsid w:val="003417FD"/>
    <w:rsid w:val="00345487"/>
    <w:rsid w:val="00383D7B"/>
    <w:rsid w:val="003B2165"/>
    <w:rsid w:val="003C0971"/>
    <w:rsid w:val="003D074A"/>
    <w:rsid w:val="004049F8"/>
    <w:rsid w:val="00470C73"/>
    <w:rsid w:val="004A6DBA"/>
    <w:rsid w:val="004D0DAA"/>
    <w:rsid w:val="004D6EA0"/>
    <w:rsid w:val="004E1CAE"/>
    <w:rsid w:val="00503673"/>
    <w:rsid w:val="005224DD"/>
    <w:rsid w:val="00522CB6"/>
    <w:rsid w:val="005365D7"/>
    <w:rsid w:val="005417E0"/>
    <w:rsid w:val="00545C6F"/>
    <w:rsid w:val="005506CE"/>
    <w:rsid w:val="005808AB"/>
    <w:rsid w:val="0058766C"/>
    <w:rsid w:val="00593720"/>
    <w:rsid w:val="005A1D47"/>
    <w:rsid w:val="005A660C"/>
    <w:rsid w:val="005B4206"/>
    <w:rsid w:val="005C1FDC"/>
    <w:rsid w:val="005D64CC"/>
    <w:rsid w:val="006060BC"/>
    <w:rsid w:val="006549D6"/>
    <w:rsid w:val="006745B2"/>
    <w:rsid w:val="00683095"/>
    <w:rsid w:val="00695CB2"/>
    <w:rsid w:val="006A0340"/>
    <w:rsid w:val="006A0642"/>
    <w:rsid w:val="006D5E4D"/>
    <w:rsid w:val="006F2220"/>
    <w:rsid w:val="00704647"/>
    <w:rsid w:val="007157B8"/>
    <w:rsid w:val="00721247"/>
    <w:rsid w:val="00721FE3"/>
    <w:rsid w:val="00722B8E"/>
    <w:rsid w:val="007575CF"/>
    <w:rsid w:val="007A1D77"/>
    <w:rsid w:val="007C6FF7"/>
    <w:rsid w:val="00801F7F"/>
    <w:rsid w:val="00817E18"/>
    <w:rsid w:val="00825FA1"/>
    <w:rsid w:val="00867878"/>
    <w:rsid w:val="00887076"/>
    <w:rsid w:val="008A3355"/>
    <w:rsid w:val="008B695B"/>
    <w:rsid w:val="008C12B6"/>
    <w:rsid w:val="00912F2D"/>
    <w:rsid w:val="00924CA4"/>
    <w:rsid w:val="00946895"/>
    <w:rsid w:val="00950AAF"/>
    <w:rsid w:val="0095139B"/>
    <w:rsid w:val="00956223"/>
    <w:rsid w:val="00961DCC"/>
    <w:rsid w:val="009D0380"/>
    <w:rsid w:val="009E279C"/>
    <w:rsid w:val="009E688B"/>
    <w:rsid w:val="00A04464"/>
    <w:rsid w:val="00A13848"/>
    <w:rsid w:val="00A32C31"/>
    <w:rsid w:val="00A536A5"/>
    <w:rsid w:val="00A607E6"/>
    <w:rsid w:val="00A97E34"/>
    <w:rsid w:val="00AB1F04"/>
    <w:rsid w:val="00AB349A"/>
    <w:rsid w:val="00AB3ED0"/>
    <w:rsid w:val="00AC1931"/>
    <w:rsid w:val="00AE0069"/>
    <w:rsid w:val="00B1221C"/>
    <w:rsid w:val="00B60C37"/>
    <w:rsid w:val="00B663A6"/>
    <w:rsid w:val="00B770EB"/>
    <w:rsid w:val="00B775F7"/>
    <w:rsid w:val="00B83C5B"/>
    <w:rsid w:val="00BA589F"/>
    <w:rsid w:val="00BC7E8A"/>
    <w:rsid w:val="00BE0EA4"/>
    <w:rsid w:val="00C04DF0"/>
    <w:rsid w:val="00C067AD"/>
    <w:rsid w:val="00C3100B"/>
    <w:rsid w:val="00C33174"/>
    <w:rsid w:val="00C34089"/>
    <w:rsid w:val="00C42E08"/>
    <w:rsid w:val="00C87878"/>
    <w:rsid w:val="00CA51FD"/>
    <w:rsid w:val="00CA6540"/>
    <w:rsid w:val="00CB3F99"/>
    <w:rsid w:val="00D101F3"/>
    <w:rsid w:val="00D12D59"/>
    <w:rsid w:val="00D632ED"/>
    <w:rsid w:val="00D674B4"/>
    <w:rsid w:val="00D8531D"/>
    <w:rsid w:val="00D86FC4"/>
    <w:rsid w:val="00DA24D7"/>
    <w:rsid w:val="00DA4D2F"/>
    <w:rsid w:val="00DE708E"/>
    <w:rsid w:val="00DF3DB2"/>
    <w:rsid w:val="00E03F60"/>
    <w:rsid w:val="00E26822"/>
    <w:rsid w:val="00E430F0"/>
    <w:rsid w:val="00E5293A"/>
    <w:rsid w:val="00E81A38"/>
    <w:rsid w:val="00ED058A"/>
    <w:rsid w:val="00F00957"/>
    <w:rsid w:val="00F072A1"/>
    <w:rsid w:val="00F14D61"/>
    <w:rsid w:val="00F306D8"/>
    <w:rsid w:val="00F433ED"/>
    <w:rsid w:val="00F9624D"/>
    <w:rsid w:val="00FC022F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freesound.org/people/Rickplayer/sounds/531488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music/electronic-minimal-techno-background-loop-475852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freesound.org/people/StudioCopsey/sounds/77245/" TargetMode="External"/><Relationship Id="rId5" Type="http://schemas.openxmlformats.org/officeDocument/2006/relationships/styles" Target="styles.xml"/><Relationship Id="rId15" Type="http://schemas.openxmlformats.org/officeDocument/2006/relationships/hyperlink" Target="https://pixabay.com/music/beats-minimal-technology-345194/" TargetMode="External"/><Relationship Id="rId10" Type="http://schemas.openxmlformats.org/officeDocument/2006/relationships/hyperlink" Target="https://pixabay.com/music/corporate-technology-corporate-162471/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pixabay.com/music/beats-minimal-technology-345194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5F481E2D-4ED7-4475-8B49-AB8BBE862A8E}"/>
</file>

<file path=customXml/itemProps4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549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3</cp:revision>
  <dcterms:created xsi:type="dcterms:W3CDTF">2026-03-31T01:46:00Z</dcterms:created>
  <dcterms:modified xsi:type="dcterms:W3CDTF">2026-03-31T01:52:00Z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