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B96B" w14:textId="77777777" w:rsidR="00C57B0F" w:rsidRPr="00345092" w:rsidRDefault="00C57B0F">
      <w:pPr>
        <w:spacing w:after="160" w:line="259" w:lineRule="auto"/>
        <w:rPr>
          <w:rFonts w:eastAsia="Calibri"/>
          <w:sz w:val="20"/>
          <w:szCs w:val="20"/>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345092" w:rsidRPr="00345092" w14:paraId="7546153D" w14:textId="77777777" w:rsidTr="00C57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6977444A" w14:textId="77777777" w:rsidR="00C57B0F" w:rsidRPr="00345092" w:rsidRDefault="00E60A51">
            <w:pPr>
              <w:jc w:val="center"/>
              <w:rPr>
                <w:rFonts w:eastAsia="Calibri"/>
                <w:color w:val="auto"/>
                <w:sz w:val="20"/>
                <w:szCs w:val="20"/>
              </w:rPr>
            </w:pPr>
            <w:r w:rsidRPr="00345092">
              <w:rPr>
                <w:noProof/>
                <w:sz w:val="20"/>
                <w:szCs w:val="20"/>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1F83C5FE" w14:textId="77777777" w:rsidR="00C57B0F" w:rsidRPr="00345092" w:rsidRDefault="00C57B0F">
            <w:pPr>
              <w:jc w:val="center"/>
              <w:rPr>
                <w:rFonts w:eastAsia="Calibri"/>
                <w:color w:val="auto"/>
                <w:sz w:val="20"/>
                <w:szCs w:val="20"/>
              </w:rPr>
            </w:pPr>
          </w:p>
          <w:p w14:paraId="1D4F6576" w14:textId="77777777" w:rsidR="00C57B0F" w:rsidRPr="00345092" w:rsidRDefault="006F219D">
            <w:pPr>
              <w:rPr>
                <w:rFonts w:eastAsia="Calibri"/>
                <w:color w:val="auto"/>
                <w:sz w:val="20"/>
                <w:szCs w:val="20"/>
              </w:rPr>
            </w:pPr>
            <w:r w:rsidRPr="00345092">
              <w:rPr>
                <w:rFonts w:eastAsia="Calibri"/>
                <w:color w:val="auto"/>
                <w:sz w:val="20"/>
                <w:szCs w:val="20"/>
              </w:rPr>
              <w:t>ACTIVIDAD DIDÁCTICA CUESTIONARIO</w:t>
            </w:r>
          </w:p>
          <w:p w14:paraId="09F41E96" w14:textId="77777777" w:rsidR="00C57B0F" w:rsidRPr="00345092" w:rsidRDefault="00C57B0F">
            <w:pPr>
              <w:jc w:val="center"/>
              <w:rPr>
                <w:rFonts w:eastAsia="Calibri"/>
                <w:color w:val="auto"/>
                <w:sz w:val="20"/>
                <w:szCs w:val="20"/>
              </w:rPr>
            </w:pPr>
          </w:p>
        </w:tc>
      </w:tr>
      <w:tr w:rsidR="00345092" w:rsidRPr="00345092" w14:paraId="114A175A"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1CA9C092" w14:textId="77777777" w:rsidR="00C0495F" w:rsidRPr="00345092" w:rsidRDefault="006F219D" w:rsidP="00C0495F">
            <w:pPr>
              <w:spacing w:after="160"/>
              <w:rPr>
                <w:rFonts w:eastAsia="Calibri"/>
                <w:color w:val="auto"/>
                <w:sz w:val="20"/>
                <w:szCs w:val="20"/>
              </w:rPr>
            </w:pPr>
            <w:r w:rsidRPr="00345092">
              <w:rPr>
                <w:rFonts w:eastAsia="Calibri"/>
                <w:b w:val="0"/>
                <w:color w:val="auto"/>
                <w:sz w:val="20"/>
                <w:szCs w:val="20"/>
              </w:rPr>
              <w:t>Generalidades de la actividad</w:t>
            </w:r>
          </w:p>
          <w:p w14:paraId="374D5ACF" w14:textId="77777777" w:rsidR="00C0495F" w:rsidRPr="00345092" w:rsidRDefault="006F219D" w:rsidP="00C0495F">
            <w:pPr>
              <w:pStyle w:val="Prrafodelista"/>
              <w:numPr>
                <w:ilvl w:val="0"/>
                <w:numId w:val="2"/>
              </w:numPr>
              <w:spacing w:after="160"/>
              <w:rPr>
                <w:rFonts w:eastAsia="Calibri"/>
                <w:b w:val="0"/>
                <w:color w:val="auto"/>
                <w:sz w:val="20"/>
                <w:szCs w:val="20"/>
              </w:rPr>
            </w:pPr>
            <w:r w:rsidRPr="00345092">
              <w:rPr>
                <w:rFonts w:eastAsia="Calibri"/>
                <w:b w:val="0"/>
                <w:color w:val="auto"/>
                <w:sz w:val="20"/>
                <w:szCs w:val="20"/>
              </w:rPr>
              <w:t xml:space="preserve">Las indicaciones, el mensaje de correcto e incorrecto debe estar la redacción en </w:t>
            </w:r>
            <w:r w:rsidR="00230CDA" w:rsidRPr="00345092">
              <w:rPr>
                <w:rFonts w:eastAsia="Calibri"/>
                <w:b w:val="0"/>
                <w:color w:val="auto"/>
                <w:sz w:val="20"/>
                <w:szCs w:val="20"/>
              </w:rPr>
              <w:t>segunda persona</w:t>
            </w:r>
            <w:r w:rsidRPr="00345092">
              <w:rPr>
                <w:rFonts w:eastAsia="Calibri"/>
                <w:b w:val="0"/>
                <w:color w:val="auto"/>
                <w:sz w:val="20"/>
                <w:szCs w:val="20"/>
              </w:rPr>
              <w:t>.</w:t>
            </w:r>
          </w:p>
          <w:p w14:paraId="2DA192C3" w14:textId="77777777" w:rsidR="00C0495F" w:rsidRPr="00345092" w:rsidRDefault="006F219D" w:rsidP="00C0495F">
            <w:pPr>
              <w:pStyle w:val="Prrafodelista"/>
              <w:numPr>
                <w:ilvl w:val="0"/>
                <w:numId w:val="2"/>
              </w:numPr>
              <w:spacing w:after="160"/>
              <w:rPr>
                <w:rFonts w:eastAsia="Calibri"/>
                <w:b w:val="0"/>
                <w:color w:val="auto"/>
                <w:sz w:val="20"/>
                <w:szCs w:val="20"/>
              </w:rPr>
            </w:pPr>
            <w:r w:rsidRPr="00345092">
              <w:rPr>
                <w:rFonts w:eastAsia="Calibri"/>
                <w:b w:val="0"/>
                <w:color w:val="auto"/>
                <w:sz w:val="20"/>
                <w:szCs w:val="20"/>
              </w:rPr>
              <w:t>El aprendiz recibe una retroalimentación cuando responde de manera correcta o incorrecta cada pregunta.</w:t>
            </w:r>
          </w:p>
          <w:p w14:paraId="2A881B55" w14:textId="77777777" w:rsidR="00C0495F" w:rsidRPr="00345092" w:rsidRDefault="006F219D" w:rsidP="00C0495F">
            <w:pPr>
              <w:pStyle w:val="Prrafodelista"/>
              <w:numPr>
                <w:ilvl w:val="0"/>
                <w:numId w:val="2"/>
              </w:numPr>
              <w:spacing w:after="160"/>
              <w:rPr>
                <w:rFonts w:eastAsia="Calibri"/>
                <w:b w:val="0"/>
                <w:color w:val="auto"/>
                <w:sz w:val="20"/>
                <w:szCs w:val="20"/>
              </w:rPr>
            </w:pPr>
            <w:r w:rsidRPr="00345092">
              <w:rPr>
                <w:rFonts w:eastAsia="Calibri"/>
                <w:b w:val="0"/>
                <w:color w:val="auto"/>
                <w:sz w:val="20"/>
                <w:szCs w:val="20"/>
              </w:rPr>
              <w:t xml:space="preserve">Señale en la columna </w:t>
            </w:r>
            <w:proofErr w:type="spellStart"/>
            <w:r w:rsidRPr="00345092">
              <w:rPr>
                <w:rFonts w:eastAsia="Calibri"/>
                <w:b w:val="0"/>
                <w:color w:val="auto"/>
                <w:sz w:val="20"/>
                <w:szCs w:val="20"/>
              </w:rPr>
              <w:t>Rta</w:t>
            </w:r>
            <w:proofErr w:type="spellEnd"/>
            <w:r w:rsidRPr="00345092">
              <w:rPr>
                <w:rFonts w:eastAsia="Calibri"/>
                <w:b w:val="0"/>
                <w:color w:val="auto"/>
                <w:sz w:val="20"/>
                <w:szCs w:val="20"/>
              </w:rPr>
              <w:t>. Correcta con una (x) de acuerdo con las opciones presentadas.</w:t>
            </w:r>
          </w:p>
          <w:p w14:paraId="428D5336" w14:textId="77777777" w:rsidR="00C57B0F" w:rsidRPr="00345092" w:rsidRDefault="006F219D" w:rsidP="00C0495F">
            <w:pPr>
              <w:pStyle w:val="Prrafodelista"/>
              <w:numPr>
                <w:ilvl w:val="0"/>
                <w:numId w:val="2"/>
              </w:numPr>
              <w:spacing w:after="160"/>
              <w:rPr>
                <w:rFonts w:eastAsia="Calibri"/>
                <w:b w:val="0"/>
                <w:color w:val="auto"/>
                <w:sz w:val="20"/>
                <w:szCs w:val="20"/>
              </w:rPr>
            </w:pPr>
            <w:r w:rsidRPr="00345092">
              <w:rPr>
                <w:rFonts w:eastAsia="Calibri"/>
                <w:b w:val="0"/>
                <w:color w:val="auto"/>
                <w:sz w:val="20"/>
                <w:szCs w:val="20"/>
              </w:rPr>
              <w:t>Al final de la actividad se muestra una retroalimentación de felicitación si logra el 70</w:t>
            </w:r>
            <w:r w:rsidR="00C0495F" w:rsidRPr="00345092">
              <w:rPr>
                <w:rFonts w:eastAsia="Calibri"/>
                <w:b w:val="0"/>
                <w:color w:val="auto"/>
                <w:sz w:val="20"/>
                <w:szCs w:val="20"/>
              </w:rPr>
              <w:t xml:space="preserve"> </w:t>
            </w:r>
            <w:r w:rsidRPr="00345092">
              <w:rPr>
                <w:rFonts w:eastAsia="Calibri"/>
                <w:b w:val="0"/>
                <w:color w:val="auto"/>
                <w:sz w:val="20"/>
                <w:szCs w:val="20"/>
              </w:rPr>
              <w:t>% de respuestas correctas o retroalimentación de mejora si es inferior a este porcentaje.</w:t>
            </w:r>
          </w:p>
          <w:p w14:paraId="42BE1576" w14:textId="77777777" w:rsidR="00C57B0F" w:rsidRPr="00345092" w:rsidRDefault="006F219D">
            <w:pPr>
              <w:spacing w:after="160"/>
              <w:rPr>
                <w:color w:val="auto"/>
                <w:sz w:val="20"/>
                <w:szCs w:val="20"/>
              </w:rPr>
            </w:pPr>
            <w:r w:rsidRPr="00345092">
              <w:rPr>
                <w:rFonts w:eastAsia="Calibri"/>
                <w:b w:val="0"/>
                <w:color w:val="auto"/>
                <w:sz w:val="20"/>
                <w:szCs w:val="20"/>
              </w:rPr>
              <w:t xml:space="preserve">Para sugerir este tipo de actividad tener presente equipo de Diseño Instruccional, que solo debe haber máximo doce opciones de pregunta y que cada campo tiene un límite de palabras permitidas para garantizar el </w:t>
            </w:r>
            <w:r w:rsidRPr="00345092">
              <w:rPr>
                <w:rFonts w:eastAsia="Calibri"/>
                <w:b w:val="0"/>
                <w:i/>
                <w:color w:val="auto"/>
                <w:sz w:val="20"/>
                <w:szCs w:val="20"/>
              </w:rPr>
              <w:t>responsive web</w:t>
            </w:r>
            <w:r w:rsidRPr="00345092">
              <w:rPr>
                <w:rFonts w:eastAsia="Calibri"/>
                <w:b w:val="0"/>
                <w:color w:val="auto"/>
                <w:sz w:val="20"/>
                <w:szCs w:val="20"/>
              </w:rPr>
              <w:t>.</w:t>
            </w:r>
          </w:p>
        </w:tc>
      </w:tr>
      <w:tr w:rsidR="00345092" w:rsidRPr="00345092" w14:paraId="36447994"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tcPr>
          <w:p w14:paraId="626E961C" w14:textId="77777777" w:rsidR="00C57B0F" w:rsidRPr="00345092" w:rsidRDefault="006F219D">
            <w:pPr>
              <w:rPr>
                <w:rFonts w:eastAsia="Calibri"/>
                <w:color w:val="auto"/>
                <w:sz w:val="20"/>
                <w:szCs w:val="20"/>
              </w:rPr>
            </w:pPr>
            <w:r w:rsidRPr="00345092">
              <w:rPr>
                <w:rFonts w:eastAsia="Calibri"/>
                <w:color w:val="auto"/>
                <w:sz w:val="20"/>
                <w:szCs w:val="20"/>
              </w:rPr>
              <w:t>Instrucciones para el aprendiz</w:t>
            </w:r>
          </w:p>
          <w:p w14:paraId="478195C6" w14:textId="77777777" w:rsidR="00C57B0F" w:rsidRPr="00345092" w:rsidRDefault="00C57B0F">
            <w:pPr>
              <w:rPr>
                <w:rFonts w:eastAsia="Calibri"/>
                <w:color w:val="auto"/>
                <w:sz w:val="20"/>
                <w:szCs w:val="20"/>
              </w:rPr>
            </w:pPr>
          </w:p>
          <w:p w14:paraId="515BB275" w14:textId="77777777" w:rsidR="00C57B0F" w:rsidRPr="00345092" w:rsidRDefault="00C57B0F">
            <w:pPr>
              <w:rPr>
                <w:rFonts w:eastAsia="Calibri"/>
                <w:color w:val="auto"/>
                <w:sz w:val="20"/>
                <w:szCs w:val="20"/>
              </w:rPr>
            </w:pPr>
          </w:p>
        </w:tc>
        <w:tc>
          <w:tcPr>
            <w:tcW w:w="7620" w:type="dxa"/>
            <w:gridSpan w:val="2"/>
          </w:tcPr>
          <w:p w14:paraId="45DA1110" w14:textId="77777777" w:rsidR="00FF2066" w:rsidRPr="00B13988" w:rsidRDefault="00FF2066" w:rsidP="00FF2066">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FF2066">
              <w:rPr>
                <w:rFonts w:eastAsia="Calibri"/>
                <w:color w:val="auto"/>
                <w:sz w:val="20"/>
                <w:szCs w:val="20"/>
              </w:rPr>
              <w:t xml:space="preserve">Esta actividad le permitirá determinar el grado de apropiación de los contenidos del componente formativo </w:t>
            </w:r>
            <w:r w:rsidRPr="00B13988">
              <w:rPr>
                <w:rFonts w:eastAsia="Calibri"/>
                <w:b/>
                <w:bCs/>
                <w:color w:val="auto"/>
                <w:sz w:val="20"/>
                <w:szCs w:val="20"/>
              </w:rPr>
              <w:t>Fundamentos, procesos y condiciones para la decisión gerencial.</w:t>
            </w:r>
          </w:p>
          <w:p w14:paraId="59CD757E" w14:textId="77777777" w:rsidR="00FF2066" w:rsidRPr="00FF2066" w:rsidRDefault="00FF2066" w:rsidP="00FF2066">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p w14:paraId="3A214514" w14:textId="77777777" w:rsidR="00FF2066" w:rsidRPr="00FF2066" w:rsidRDefault="00FF2066" w:rsidP="00FF2066">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FF2066">
              <w:rPr>
                <w:rFonts w:eastAsia="Calibri"/>
                <w:color w:val="auto"/>
                <w:sz w:val="20"/>
                <w:szCs w:val="20"/>
              </w:rPr>
              <w:t>Antes de su realización, se recomienda la lectura del componente formativo mencionado. Es opcional (no es calificable), y puede realizarse todas las veces que se desee.</w:t>
            </w:r>
          </w:p>
          <w:p w14:paraId="2963F618" w14:textId="77777777" w:rsidR="00FF2066" w:rsidRPr="00FF2066" w:rsidRDefault="00FF2066" w:rsidP="00FF2066">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p w14:paraId="7AE4CAC9" w14:textId="77777777" w:rsidR="00FF2066" w:rsidRPr="00FF2066" w:rsidRDefault="00FF2066" w:rsidP="00F70AE9">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FF2066">
              <w:rPr>
                <w:rFonts w:eastAsia="Calibri"/>
                <w:color w:val="auto"/>
                <w:sz w:val="20"/>
                <w:szCs w:val="20"/>
              </w:rPr>
              <w:t>Lea la pregunta de cada ítem y seleccione la respuesta correcta.</w:t>
            </w:r>
          </w:p>
        </w:tc>
      </w:tr>
      <w:tr w:rsidR="00345092" w:rsidRPr="00345092" w14:paraId="3651BEEC"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7BF906A4" w14:textId="77777777" w:rsidR="00F70AE9" w:rsidRPr="00345092" w:rsidRDefault="00F70AE9" w:rsidP="00F70AE9">
            <w:pPr>
              <w:rPr>
                <w:rFonts w:eastAsia="Calibri"/>
                <w:color w:val="auto"/>
                <w:sz w:val="20"/>
                <w:szCs w:val="20"/>
              </w:rPr>
            </w:pPr>
            <w:r w:rsidRPr="00345092">
              <w:rPr>
                <w:rFonts w:eastAsia="Calibri"/>
                <w:color w:val="auto"/>
                <w:sz w:val="20"/>
                <w:szCs w:val="20"/>
              </w:rPr>
              <w:t>Nombre de la Actividad</w:t>
            </w:r>
          </w:p>
        </w:tc>
        <w:tc>
          <w:tcPr>
            <w:tcW w:w="7620" w:type="dxa"/>
            <w:gridSpan w:val="2"/>
            <w:shd w:val="clear" w:color="auto" w:fill="auto"/>
          </w:tcPr>
          <w:p w14:paraId="5AD7A20E" w14:textId="77777777" w:rsidR="00F70AE9" w:rsidRDefault="00807B53" w:rsidP="00F70AE9">
            <w:pPr>
              <w:cnfStyle w:val="000000100000" w:firstRow="0" w:lastRow="0" w:firstColumn="0" w:lastColumn="0" w:oddVBand="0" w:evenVBand="0" w:oddHBand="1" w:evenHBand="0" w:firstRowFirstColumn="0" w:firstRowLastColumn="0" w:lastRowFirstColumn="0" w:lastRowLastColumn="0"/>
              <w:rPr>
                <w:color w:val="000000"/>
                <w:sz w:val="20"/>
              </w:rPr>
            </w:pPr>
            <w:r>
              <w:rPr>
                <w:color w:val="000000"/>
                <w:sz w:val="20"/>
              </w:rPr>
              <w:t>La decisión bajo examen: naturaleza, modelos y enfoques.</w:t>
            </w:r>
          </w:p>
          <w:p w14:paraId="364ED0BD" w14:textId="3326969A" w:rsidR="00B30456" w:rsidRPr="00B13988" w:rsidRDefault="00B30456" w:rsidP="00F70AE9">
            <w:pPr>
              <w:cnfStyle w:val="000000100000" w:firstRow="0" w:lastRow="0" w:firstColumn="0" w:lastColumn="0" w:oddVBand="0" w:evenVBand="0" w:oddHBand="1" w:evenHBand="0" w:firstRowFirstColumn="0" w:firstRowLastColumn="0" w:lastRowFirstColumn="0" w:lastRowLastColumn="0"/>
              <w:rPr>
                <w:color w:val="EE0000"/>
                <w:sz w:val="20"/>
              </w:rPr>
            </w:pPr>
          </w:p>
        </w:tc>
      </w:tr>
      <w:tr w:rsidR="00345092" w:rsidRPr="00345092" w14:paraId="6E40AA09"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9163DCC" w14:textId="77777777" w:rsidR="00F70AE9" w:rsidRPr="00345092" w:rsidRDefault="00F70AE9" w:rsidP="00F70AE9">
            <w:pPr>
              <w:rPr>
                <w:rFonts w:eastAsia="Calibri"/>
                <w:color w:val="auto"/>
                <w:sz w:val="20"/>
                <w:szCs w:val="20"/>
              </w:rPr>
            </w:pPr>
            <w:r w:rsidRPr="00345092">
              <w:rPr>
                <w:rFonts w:eastAsia="Calibri"/>
                <w:color w:val="auto"/>
                <w:sz w:val="20"/>
                <w:szCs w:val="20"/>
              </w:rPr>
              <w:t>Objetivo de la actividad</w:t>
            </w:r>
          </w:p>
        </w:tc>
        <w:tc>
          <w:tcPr>
            <w:tcW w:w="7620" w:type="dxa"/>
            <w:gridSpan w:val="2"/>
          </w:tcPr>
          <w:p w14:paraId="1553F71C" w14:textId="77777777" w:rsidR="00F70AE9" w:rsidRDefault="00532CDD" w:rsidP="00F70AE9">
            <w:pPr>
              <w:cnfStyle w:val="000000000000" w:firstRow="0" w:lastRow="0" w:firstColumn="0" w:lastColumn="0" w:oddVBand="0" w:evenVBand="0" w:oddHBand="0" w:evenHBand="0" w:firstRowFirstColumn="0" w:firstRowLastColumn="0" w:lastRowFirstColumn="0" w:lastRowLastColumn="0"/>
              <w:rPr>
                <w:color w:val="000000"/>
                <w:sz w:val="20"/>
              </w:rPr>
            </w:pPr>
            <w:r>
              <w:rPr>
                <w:color w:val="000000"/>
                <w:sz w:val="20"/>
              </w:rPr>
              <w:t>Evaluar la comprensión de la naturaleza, los tipos y el proceso de la decisión gerencial, de los modelos clásicos que explican cómo eligen los directivos y de los enfoques contemporáneos que incorporan la incertidumbre, los sesgos, los datos y la inteligencia artificial.</w:t>
            </w:r>
          </w:p>
          <w:p w14:paraId="654DA1AF" w14:textId="77777777" w:rsidR="00B13988" w:rsidRPr="00345092" w:rsidRDefault="00B13988" w:rsidP="00F70AE9">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55940304"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41C817F3" w14:textId="77777777" w:rsidR="00F70AE9" w:rsidRPr="00345092" w:rsidRDefault="00F70AE9" w:rsidP="00F70AE9">
            <w:pPr>
              <w:rPr>
                <w:rFonts w:eastAsia="Calibri"/>
                <w:color w:val="auto"/>
                <w:sz w:val="20"/>
                <w:szCs w:val="20"/>
              </w:rPr>
            </w:pPr>
            <w:r w:rsidRPr="00345092">
              <w:rPr>
                <w:rFonts w:eastAsia="Calibri"/>
                <w:color w:val="auto"/>
                <w:sz w:val="20"/>
                <w:szCs w:val="20"/>
              </w:rPr>
              <w:t>Texto descriptivo</w:t>
            </w:r>
          </w:p>
        </w:tc>
        <w:tc>
          <w:tcPr>
            <w:tcW w:w="7620" w:type="dxa"/>
            <w:gridSpan w:val="2"/>
            <w:shd w:val="clear" w:color="auto" w:fill="auto"/>
          </w:tcPr>
          <w:p w14:paraId="0CD6E1BD" w14:textId="77777777" w:rsidR="00F70AE9" w:rsidRDefault="00E60A51" w:rsidP="00F70AE9">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345092">
              <w:rPr>
                <w:rFonts w:eastAsia="Calibri"/>
                <w:color w:val="auto"/>
                <w:sz w:val="20"/>
                <w:szCs w:val="20"/>
              </w:rPr>
              <w:t>Lea la pregunta de cada ítem y seleccione la respuesta correcta.</w:t>
            </w:r>
          </w:p>
          <w:p w14:paraId="344BA8B5" w14:textId="77777777" w:rsidR="00B30456" w:rsidRPr="00345092" w:rsidRDefault="00B30456" w:rsidP="00F70AE9">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23D8E124"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2A44936F" w14:textId="77777777" w:rsidR="00C57B0F" w:rsidRPr="00345092" w:rsidRDefault="006F219D">
            <w:pPr>
              <w:jc w:val="center"/>
              <w:rPr>
                <w:rFonts w:eastAsia="Calibri"/>
                <w:color w:val="auto"/>
                <w:sz w:val="20"/>
                <w:szCs w:val="20"/>
              </w:rPr>
            </w:pPr>
            <w:r w:rsidRPr="00345092">
              <w:rPr>
                <w:rFonts w:eastAsia="Calibri"/>
                <w:color w:val="auto"/>
                <w:sz w:val="20"/>
                <w:szCs w:val="20"/>
              </w:rPr>
              <w:t>PREGUNTAS</w:t>
            </w:r>
          </w:p>
        </w:tc>
      </w:tr>
      <w:tr w:rsidR="00345092" w:rsidRPr="00345092" w14:paraId="5F14F306"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241F76C" w14:textId="77777777" w:rsidR="00C57B0F" w:rsidRPr="00345092" w:rsidRDefault="006F219D">
            <w:pPr>
              <w:rPr>
                <w:rFonts w:eastAsia="Calibri"/>
                <w:color w:val="auto"/>
                <w:sz w:val="20"/>
                <w:szCs w:val="20"/>
              </w:rPr>
            </w:pPr>
            <w:r w:rsidRPr="00345092">
              <w:rPr>
                <w:rFonts w:eastAsia="Calibri"/>
                <w:color w:val="auto"/>
                <w:sz w:val="20"/>
                <w:szCs w:val="20"/>
              </w:rPr>
              <w:t>Pregunta 1</w:t>
            </w:r>
          </w:p>
        </w:tc>
        <w:tc>
          <w:tcPr>
            <w:tcW w:w="5460" w:type="dxa"/>
          </w:tcPr>
          <w:p w14:paraId="47BDBFCD" w14:textId="77777777" w:rsidR="00C57B0F" w:rsidRPr="00EC56C5" w:rsidRDefault="00D37B83">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EC56C5">
              <w:rPr>
                <w:b/>
                <w:bCs/>
                <w:color w:val="000000"/>
                <w:sz w:val="20"/>
              </w:rPr>
              <w:t>¿Qué distingue a una decisión gerencial de una elección cotidiana dentro de la organización?</w:t>
            </w:r>
          </w:p>
        </w:tc>
        <w:tc>
          <w:tcPr>
            <w:tcW w:w="2160" w:type="dxa"/>
          </w:tcPr>
          <w:p w14:paraId="557405F2" w14:textId="77777777" w:rsidR="00C57B0F" w:rsidRPr="00345092" w:rsidRDefault="00C57B0F">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76EAD54B"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1BC0C6A" w14:textId="77777777" w:rsidR="00C57B0F" w:rsidRPr="00345092" w:rsidRDefault="006F219D">
            <w:pPr>
              <w:rPr>
                <w:rFonts w:eastAsia="Calibri"/>
                <w:color w:val="auto"/>
                <w:sz w:val="20"/>
                <w:szCs w:val="20"/>
              </w:rPr>
            </w:pPr>
            <w:r w:rsidRPr="00345092">
              <w:rPr>
                <w:rFonts w:eastAsia="Calibri"/>
                <w:color w:val="auto"/>
                <w:sz w:val="20"/>
                <w:szCs w:val="20"/>
              </w:rPr>
              <w:t>Opción a)</w:t>
            </w:r>
          </w:p>
        </w:tc>
        <w:tc>
          <w:tcPr>
            <w:tcW w:w="6727" w:type="dxa"/>
            <w:gridSpan w:val="2"/>
            <w:shd w:val="clear" w:color="auto" w:fill="FFFFFF"/>
          </w:tcPr>
          <w:p w14:paraId="6635132D" w14:textId="77777777" w:rsidR="00C57B0F" w:rsidRPr="00345092" w:rsidRDefault="00D37B83">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Que la toma una sola persona y en poco tiempo.</w:t>
            </w:r>
          </w:p>
        </w:tc>
        <w:tc>
          <w:tcPr>
            <w:tcW w:w="2160" w:type="dxa"/>
            <w:shd w:val="clear" w:color="auto" w:fill="FFFFFF"/>
          </w:tcPr>
          <w:p w14:paraId="1D2D88EE" w14:textId="77777777" w:rsidR="00C57B0F" w:rsidRPr="00345092" w:rsidRDefault="00C57B0F">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1EB6582C"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A059F59" w14:textId="77777777" w:rsidR="00C57B0F" w:rsidRPr="00345092" w:rsidRDefault="006F219D">
            <w:pPr>
              <w:rPr>
                <w:rFonts w:eastAsia="Calibri"/>
                <w:color w:val="auto"/>
                <w:sz w:val="20"/>
                <w:szCs w:val="20"/>
              </w:rPr>
            </w:pPr>
            <w:r w:rsidRPr="00345092">
              <w:rPr>
                <w:rFonts w:eastAsia="Calibri"/>
                <w:color w:val="auto"/>
                <w:sz w:val="20"/>
                <w:szCs w:val="20"/>
              </w:rPr>
              <w:t>Opción b)</w:t>
            </w:r>
          </w:p>
        </w:tc>
        <w:tc>
          <w:tcPr>
            <w:tcW w:w="6727" w:type="dxa"/>
            <w:gridSpan w:val="2"/>
            <w:shd w:val="clear" w:color="auto" w:fill="FFFFFF"/>
          </w:tcPr>
          <w:p w14:paraId="34BEF1F9" w14:textId="77777777" w:rsidR="00C57B0F" w:rsidRPr="000B70BA" w:rsidRDefault="00D37B83">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color w:val="000000"/>
                <w:sz w:val="20"/>
              </w:rPr>
              <w:t>Que compromete el rumbo de la organización, moviliza recursos significativos y genera consecuencias difíciles de revertir.</w:t>
            </w:r>
          </w:p>
        </w:tc>
        <w:tc>
          <w:tcPr>
            <w:tcW w:w="2160" w:type="dxa"/>
            <w:shd w:val="clear" w:color="auto" w:fill="FFFFFF"/>
          </w:tcPr>
          <w:p w14:paraId="1C55B2BA" w14:textId="77777777" w:rsidR="00C57B0F" w:rsidRPr="00345092" w:rsidRDefault="00D37B83">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X</w:t>
            </w:r>
          </w:p>
        </w:tc>
      </w:tr>
      <w:tr w:rsidR="00345092" w:rsidRPr="00345092" w14:paraId="2C9C8513"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4615837" w14:textId="77777777" w:rsidR="00E60A51" w:rsidRPr="00345092" w:rsidRDefault="00E60A51">
            <w:pPr>
              <w:rPr>
                <w:rFonts w:eastAsia="Calibri"/>
                <w:color w:val="auto"/>
                <w:sz w:val="20"/>
                <w:szCs w:val="20"/>
              </w:rPr>
            </w:pPr>
            <w:r w:rsidRPr="00345092">
              <w:rPr>
                <w:rFonts w:eastAsia="Calibri"/>
                <w:color w:val="auto"/>
                <w:sz w:val="20"/>
                <w:szCs w:val="20"/>
              </w:rPr>
              <w:t>Opción c)</w:t>
            </w:r>
          </w:p>
        </w:tc>
        <w:tc>
          <w:tcPr>
            <w:tcW w:w="6727" w:type="dxa"/>
            <w:gridSpan w:val="2"/>
            <w:shd w:val="clear" w:color="auto" w:fill="FFFFFF"/>
          </w:tcPr>
          <w:p w14:paraId="358213B7" w14:textId="77777777" w:rsidR="00E60A51" w:rsidRPr="00345092" w:rsidRDefault="00D37B83">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Que siempre se registra en un documento firmado.</w:t>
            </w:r>
          </w:p>
        </w:tc>
        <w:tc>
          <w:tcPr>
            <w:tcW w:w="2160" w:type="dxa"/>
            <w:shd w:val="clear" w:color="auto" w:fill="FFFFFF"/>
          </w:tcPr>
          <w:p w14:paraId="5A3B363C" w14:textId="77777777" w:rsidR="00E60A51" w:rsidRPr="00345092" w:rsidRDefault="00E60A5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22B23BCA"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0BA9E540" w14:textId="77777777" w:rsidR="00E60A51" w:rsidRPr="00345092" w:rsidRDefault="00E60A51">
            <w:pPr>
              <w:rPr>
                <w:rFonts w:eastAsia="Calibri"/>
                <w:color w:val="auto"/>
                <w:sz w:val="20"/>
                <w:szCs w:val="20"/>
              </w:rPr>
            </w:pPr>
            <w:r w:rsidRPr="00345092">
              <w:rPr>
                <w:rFonts w:eastAsia="Calibri"/>
                <w:color w:val="auto"/>
                <w:sz w:val="20"/>
                <w:szCs w:val="20"/>
              </w:rPr>
              <w:t>Opción d)</w:t>
            </w:r>
          </w:p>
        </w:tc>
        <w:tc>
          <w:tcPr>
            <w:tcW w:w="6727" w:type="dxa"/>
            <w:gridSpan w:val="2"/>
            <w:shd w:val="clear" w:color="auto" w:fill="FFFFFF"/>
          </w:tcPr>
          <w:p w14:paraId="0FCC7656" w14:textId="77777777" w:rsidR="00E60A51" w:rsidRPr="00345092" w:rsidRDefault="00D37B83">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Que se resuelve con un procedimiento ya establecido.</w:t>
            </w:r>
          </w:p>
        </w:tc>
        <w:tc>
          <w:tcPr>
            <w:tcW w:w="2160" w:type="dxa"/>
            <w:shd w:val="clear" w:color="auto" w:fill="FFFFFF"/>
          </w:tcPr>
          <w:p w14:paraId="31E4698E" w14:textId="77777777" w:rsidR="00E60A51" w:rsidRPr="00345092" w:rsidRDefault="00E60A5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1E3046F0"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AAC67A3" w14:textId="77777777" w:rsidR="00E60A51" w:rsidRPr="00B13988" w:rsidRDefault="00E60A51" w:rsidP="00E60A51">
            <w:pPr>
              <w:rPr>
                <w:rFonts w:eastAsia="Calibri"/>
                <w:color w:val="auto"/>
                <w:sz w:val="20"/>
                <w:szCs w:val="20"/>
              </w:rPr>
            </w:pPr>
            <w:r w:rsidRPr="00B13988">
              <w:rPr>
                <w:rFonts w:eastAsia="Calibri"/>
                <w:color w:val="auto"/>
                <w:sz w:val="20"/>
                <w:szCs w:val="20"/>
              </w:rPr>
              <w:t>Comentario respuesta correcta</w:t>
            </w:r>
          </w:p>
        </w:tc>
        <w:tc>
          <w:tcPr>
            <w:tcW w:w="7620" w:type="dxa"/>
            <w:gridSpan w:val="2"/>
            <w:shd w:val="clear" w:color="auto" w:fill="FFFFFF"/>
          </w:tcPr>
          <w:p w14:paraId="331094FC" w14:textId="77777777" w:rsidR="00E60A51" w:rsidRPr="00345092" w:rsidRDefault="008D2E7F" w:rsidP="00E60A51">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Pr>
                <w:color w:val="000000"/>
                <w:sz w:val="20"/>
              </w:rPr>
              <w:t>¡Correcto! Escoger un proveedor de papelería y abrir una sucursal son elecciones, pero solo la segunda reúne los atributos que la hacen gerencial.</w:t>
            </w:r>
          </w:p>
        </w:tc>
      </w:tr>
      <w:tr w:rsidR="00345092" w:rsidRPr="00345092" w14:paraId="1592E2F6"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D1E324A" w14:textId="77777777" w:rsidR="00E60A51" w:rsidRPr="00B13988" w:rsidRDefault="00E60A51" w:rsidP="00E60A51">
            <w:pPr>
              <w:rPr>
                <w:rFonts w:eastAsia="Calibri"/>
                <w:color w:val="auto"/>
                <w:sz w:val="20"/>
                <w:szCs w:val="20"/>
              </w:rPr>
            </w:pPr>
            <w:r w:rsidRPr="00B13988">
              <w:rPr>
                <w:rFonts w:eastAsia="Calibri"/>
                <w:color w:val="auto"/>
                <w:sz w:val="20"/>
                <w:szCs w:val="20"/>
              </w:rPr>
              <w:t>Comentario respuesta incorrecta</w:t>
            </w:r>
          </w:p>
        </w:tc>
        <w:tc>
          <w:tcPr>
            <w:tcW w:w="7620" w:type="dxa"/>
            <w:gridSpan w:val="2"/>
            <w:shd w:val="clear" w:color="auto" w:fill="FFFFFF"/>
          </w:tcPr>
          <w:p w14:paraId="4A7C1733" w14:textId="77777777" w:rsidR="00E60A51" w:rsidRPr="00A32FEA" w:rsidRDefault="00E60A51" w:rsidP="00E60A51">
            <w:pPr>
              <w:cnfStyle w:val="000000100000" w:firstRow="0" w:lastRow="0" w:firstColumn="0" w:lastColumn="0" w:oddVBand="0" w:evenVBand="0" w:oddHBand="1" w:evenHBand="0" w:firstRowFirstColumn="0" w:firstRowLastColumn="0" w:lastRowFirstColumn="0" w:lastRowLastColumn="0"/>
              <w:rPr>
                <w:rFonts w:eastAsia="Calibri"/>
                <w:b/>
                <w:color w:val="C0504D" w:themeColor="accent2"/>
                <w:sz w:val="20"/>
                <w:szCs w:val="20"/>
              </w:rPr>
            </w:pPr>
            <w:r>
              <w:rPr>
                <w:rFonts w:eastAsia="Calibri"/>
                <w:color w:val="000000"/>
                <w:sz w:val="20"/>
                <w:szCs w:val="20"/>
              </w:rPr>
              <w:t>Revise nuevamente el contenido del componente formativo.</w:t>
            </w:r>
          </w:p>
        </w:tc>
      </w:tr>
      <w:tr w:rsidR="00345092" w:rsidRPr="00345092" w14:paraId="327F0464"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3F19AC44" w14:textId="77777777" w:rsidR="00F436F5" w:rsidRPr="00345092" w:rsidRDefault="00F436F5" w:rsidP="00F436F5">
            <w:pPr>
              <w:rPr>
                <w:rFonts w:eastAsia="Calibri"/>
                <w:color w:val="auto"/>
                <w:sz w:val="20"/>
                <w:szCs w:val="20"/>
              </w:rPr>
            </w:pPr>
            <w:r w:rsidRPr="00345092">
              <w:rPr>
                <w:rFonts w:eastAsia="Calibri"/>
                <w:color w:val="auto"/>
                <w:sz w:val="20"/>
                <w:szCs w:val="20"/>
              </w:rPr>
              <w:t>Pregunta 2</w:t>
            </w:r>
          </w:p>
        </w:tc>
        <w:tc>
          <w:tcPr>
            <w:tcW w:w="7620" w:type="dxa"/>
            <w:gridSpan w:val="2"/>
            <w:shd w:val="clear" w:color="auto" w:fill="FBE5D5"/>
          </w:tcPr>
          <w:p w14:paraId="56F28FAF" w14:textId="3A573CBB" w:rsidR="00F436F5" w:rsidRPr="00EC56C5" w:rsidRDefault="00D37B83" w:rsidP="000F5394">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EC56C5">
              <w:rPr>
                <w:b/>
                <w:bCs/>
                <w:color w:val="000000"/>
                <w:sz w:val="20"/>
              </w:rPr>
              <w:t>La aprobación de las vacaciones del personal según el reglamento interno de una clínica es un ejemplo de decisió</w:t>
            </w:r>
            <w:r w:rsidR="00405907">
              <w:rPr>
                <w:b/>
                <w:bCs/>
                <w:color w:val="000000"/>
                <w:sz w:val="20"/>
              </w:rPr>
              <w:t>n.</w:t>
            </w:r>
          </w:p>
        </w:tc>
      </w:tr>
      <w:tr w:rsidR="00345092" w:rsidRPr="00345092" w14:paraId="34E67A5A"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DD845AC" w14:textId="77777777" w:rsidR="00E60A51" w:rsidRPr="00345092" w:rsidRDefault="00E60A51" w:rsidP="00E60A51">
            <w:pPr>
              <w:rPr>
                <w:rFonts w:eastAsia="Calibri"/>
                <w:color w:val="auto"/>
                <w:sz w:val="20"/>
                <w:szCs w:val="20"/>
              </w:rPr>
            </w:pPr>
            <w:r w:rsidRPr="00345092">
              <w:rPr>
                <w:rFonts w:eastAsia="Calibri"/>
                <w:color w:val="auto"/>
                <w:sz w:val="20"/>
                <w:szCs w:val="20"/>
              </w:rPr>
              <w:t>Opción a)</w:t>
            </w:r>
          </w:p>
        </w:tc>
        <w:tc>
          <w:tcPr>
            <w:tcW w:w="6727" w:type="dxa"/>
            <w:gridSpan w:val="2"/>
            <w:shd w:val="clear" w:color="auto" w:fill="auto"/>
          </w:tcPr>
          <w:p w14:paraId="7CF5AD0D" w14:textId="77777777" w:rsidR="00E60A51" w:rsidRPr="00345092" w:rsidRDefault="00D37B83" w:rsidP="00E60A5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No programada, porque afecta al personal.</w:t>
            </w:r>
          </w:p>
        </w:tc>
        <w:tc>
          <w:tcPr>
            <w:tcW w:w="2160" w:type="dxa"/>
            <w:shd w:val="clear" w:color="auto" w:fill="auto"/>
          </w:tcPr>
          <w:p w14:paraId="77FCB631" w14:textId="77777777" w:rsidR="00E60A51" w:rsidRPr="00345092" w:rsidRDefault="00E60A51" w:rsidP="00E60A5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6652281E"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8F08E9D" w14:textId="77777777" w:rsidR="00E60A51" w:rsidRPr="00345092" w:rsidRDefault="00E60A51" w:rsidP="00E60A51">
            <w:pPr>
              <w:rPr>
                <w:rFonts w:eastAsia="Calibri"/>
                <w:color w:val="auto"/>
                <w:sz w:val="20"/>
                <w:szCs w:val="20"/>
              </w:rPr>
            </w:pPr>
            <w:r w:rsidRPr="00345092">
              <w:rPr>
                <w:rFonts w:eastAsia="Calibri"/>
                <w:color w:val="auto"/>
                <w:sz w:val="20"/>
                <w:szCs w:val="20"/>
              </w:rPr>
              <w:t>Opción b)</w:t>
            </w:r>
          </w:p>
        </w:tc>
        <w:tc>
          <w:tcPr>
            <w:tcW w:w="6727" w:type="dxa"/>
            <w:gridSpan w:val="2"/>
          </w:tcPr>
          <w:p w14:paraId="0F9BCE31" w14:textId="77777777" w:rsidR="00E60A51" w:rsidRPr="00345092" w:rsidRDefault="00D37B83" w:rsidP="00E60A5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Programada o estructurada, porque se resuelve con una política ya establecida.</w:t>
            </w:r>
          </w:p>
        </w:tc>
        <w:tc>
          <w:tcPr>
            <w:tcW w:w="2160" w:type="dxa"/>
          </w:tcPr>
          <w:p w14:paraId="6741E745" w14:textId="77777777" w:rsidR="00E60A51" w:rsidRPr="00345092" w:rsidRDefault="00E60A51" w:rsidP="00E60A5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X</w:t>
            </w:r>
          </w:p>
        </w:tc>
      </w:tr>
      <w:tr w:rsidR="00345092" w:rsidRPr="00345092" w14:paraId="1C00904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8D9EFDF" w14:textId="77777777" w:rsidR="00E60A51" w:rsidRPr="00345092" w:rsidRDefault="00E60A51" w:rsidP="00E60A51">
            <w:pPr>
              <w:rPr>
                <w:rFonts w:eastAsia="Calibri"/>
                <w:color w:val="auto"/>
                <w:sz w:val="20"/>
                <w:szCs w:val="20"/>
              </w:rPr>
            </w:pPr>
            <w:r w:rsidRPr="00345092">
              <w:rPr>
                <w:rFonts w:eastAsia="Calibri"/>
                <w:color w:val="auto"/>
                <w:sz w:val="20"/>
                <w:szCs w:val="20"/>
              </w:rPr>
              <w:t>Opción c)</w:t>
            </w:r>
          </w:p>
        </w:tc>
        <w:tc>
          <w:tcPr>
            <w:tcW w:w="6727" w:type="dxa"/>
            <w:gridSpan w:val="2"/>
            <w:shd w:val="clear" w:color="auto" w:fill="auto"/>
          </w:tcPr>
          <w:p w14:paraId="5BD42A35" w14:textId="77777777" w:rsidR="00E60A51" w:rsidRPr="009E5DCC" w:rsidRDefault="00D37B83" w:rsidP="00E60A51">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color w:val="000000"/>
                <w:sz w:val="20"/>
              </w:rPr>
              <w:t>Estratégica, porque la toma la alta gerencia.</w:t>
            </w:r>
          </w:p>
        </w:tc>
        <w:tc>
          <w:tcPr>
            <w:tcW w:w="2160" w:type="dxa"/>
            <w:shd w:val="clear" w:color="auto" w:fill="auto"/>
          </w:tcPr>
          <w:p w14:paraId="7564182E" w14:textId="77777777" w:rsidR="00E60A51" w:rsidRPr="00345092" w:rsidRDefault="00E60A51" w:rsidP="00E60A5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64A102C8"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CAAC4AF" w14:textId="77777777" w:rsidR="00E60A51" w:rsidRPr="00345092" w:rsidRDefault="00E60A51" w:rsidP="00E60A51">
            <w:pPr>
              <w:rPr>
                <w:rFonts w:eastAsia="Calibri"/>
                <w:color w:val="auto"/>
                <w:sz w:val="20"/>
                <w:szCs w:val="20"/>
              </w:rPr>
            </w:pPr>
            <w:r w:rsidRPr="00345092">
              <w:rPr>
                <w:rFonts w:eastAsia="Calibri"/>
                <w:color w:val="auto"/>
                <w:sz w:val="20"/>
                <w:szCs w:val="20"/>
              </w:rPr>
              <w:lastRenderedPageBreak/>
              <w:t>Opción d)</w:t>
            </w:r>
          </w:p>
        </w:tc>
        <w:tc>
          <w:tcPr>
            <w:tcW w:w="6727" w:type="dxa"/>
            <w:gridSpan w:val="2"/>
          </w:tcPr>
          <w:p w14:paraId="1E485AD2" w14:textId="77777777" w:rsidR="00E60A51" w:rsidRPr="009E5DCC" w:rsidRDefault="00D37B83" w:rsidP="00E60A51">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Pr>
                <w:color w:val="000000"/>
                <w:sz w:val="20"/>
              </w:rPr>
              <w:t>Semiestructurada, porque exige juicio del directivo.</w:t>
            </w:r>
          </w:p>
        </w:tc>
        <w:tc>
          <w:tcPr>
            <w:tcW w:w="2160" w:type="dxa"/>
          </w:tcPr>
          <w:p w14:paraId="58D0FDAF" w14:textId="77777777" w:rsidR="00E60A51" w:rsidRPr="00345092" w:rsidRDefault="00E60A51" w:rsidP="00E60A5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2E399AE8"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FF49531"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correcta</w:t>
            </w:r>
          </w:p>
        </w:tc>
        <w:tc>
          <w:tcPr>
            <w:tcW w:w="7620" w:type="dxa"/>
            <w:gridSpan w:val="2"/>
            <w:shd w:val="clear" w:color="auto" w:fill="FFFFFF"/>
          </w:tcPr>
          <w:p w14:paraId="350C26CF" w14:textId="77777777" w:rsidR="00B65D10" w:rsidRPr="00345092" w:rsidRDefault="009E5DCC" w:rsidP="00B65D10">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Pr>
                <w:color w:val="000000"/>
                <w:sz w:val="20"/>
              </w:rPr>
              <w:t>¡Correcto! Cuanto más repetitivo y previsible es el problema, más estructurada es la decisión y más fácil resulta delegarla.</w:t>
            </w:r>
          </w:p>
        </w:tc>
      </w:tr>
      <w:tr w:rsidR="00345092" w:rsidRPr="00345092" w14:paraId="45979BCD"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2F88999"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incorrecta</w:t>
            </w:r>
          </w:p>
        </w:tc>
        <w:tc>
          <w:tcPr>
            <w:tcW w:w="7620" w:type="dxa"/>
            <w:gridSpan w:val="2"/>
            <w:shd w:val="clear" w:color="auto" w:fill="FFFFFF"/>
          </w:tcPr>
          <w:p w14:paraId="43C3B22F" w14:textId="77777777" w:rsidR="00B65D10" w:rsidRPr="00345092" w:rsidRDefault="00B65D10" w:rsidP="00B65D10">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Pr>
                <w:rFonts w:eastAsia="Calibri"/>
                <w:color w:val="000000"/>
                <w:sz w:val="20"/>
                <w:szCs w:val="20"/>
              </w:rPr>
              <w:t>Revise nuevamente el contenido del componente formativo.</w:t>
            </w:r>
          </w:p>
        </w:tc>
      </w:tr>
      <w:tr w:rsidR="00345092" w:rsidRPr="00345092" w14:paraId="13EDB90D"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440E26F" w14:textId="77777777" w:rsidR="00B65D10" w:rsidRPr="00345092" w:rsidRDefault="00B65D10" w:rsidP="00B65D10">
            <w:pPr>
              <w:rPr>
                <w:rFonts w:eastAsia="Calibri"/>
                <w:color w:val="auto"/>
                <w:sz w:val="20"/>
                <w:szCs w:val="20"/>
              </w:rPr>
            </w:pPr>
            <w:r w:rsidRPr="00345092">
              <w:rPr>
                <w:rFonts w:eastAsia="Calibri"/>
                <w:color w:val="auto"/>
                <w:sz w:val="20"/>
                <w:szCs w:val="20"/>
              </w:rPr>
              <w:t>Pregunta 3</w:t>
            </w:r>
          </w:p>
        </w:tc>
        <w:tc>
          <w:tcPr>
            <w:tcW w:w="7620" w:type="dxa"/>
            <w:gridSpan w:val="2"/>
          </w:tcPr>
          <w:p w14:paraId="283BA9CC" w14:textId="77777777" w:rsidR="00B65D10" w:rsidRPr="00EC56C5" w:rsidRDefault="00D37B83" w:rsidP="00B65D10">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EC56C5">
              <w:rPr>
                <w:b/>
                <w:bCs/>
                <w:color w:val="000000"/>
                <w:sz w:val="20"/>
              </w:rPr>
              <w:t>¿Qué indica el alcance temporal de una decisión?</w:t>
            </w:r>
          </w:p>
        </w:tc>
      </w:tr>
      <w:tr w:rsidR="00345092" w:rsidRPr="00345092" w14:paraId="32014B60"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1E0D535" w14:textId="77777777" w:rsidR="00B65D10" w:rsidRPr="00345092" w:rsidRDefault="00B65D10" w:rsidP="00B65D10">
            <w:pPr>
              <w:rPr>
                <w:rFonts w:eastAsia="Calibri"/>
                <w:color w:val="auto"/>
                <w:sz w:val="20"/>
                <w:szCs w:val="20"/>
              </w:rPr>
            </w:pPr>
            <w:r w:rsidRPr="00345092">
              <w:rPr>
                <w:rFonts w:eastAsia="Calibri"/>
                <w:color w:val="auto"/>
                <w:sz w:val="20"/>
                <w:szCs w:val="20"/>
              </w:rPr>
              <w:t>Opción a)</w:t>
            </w:r>
          </w:p>
        </w:tc>
        <w:tc>
          <w:tcPr>
            <w:tcW w:w="6727" w:type="dxa"/>
            <w:gridSpan w:val="2"/>
          </w:tcPr>
          <w:p w14:paraId="49600F8C"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El número de personas que participan en la reunión.</w:t>
            </w:r>
          </w:p>
        </w:tc>
        <w:tc>
          <w:tcPr>
            <w:tcW w:w="2160" w:type="dxa"/>
          </w:tcPr>
          <w:p w14:paraId="054137AB"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54A69B7B"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6B57AD0" w14:textId="77777777" w:rsidR="00B65D10" w:rsidRPr="00345092" w:rsidRDefault="00B65D10" w:rsidP="00B65D10">
            <w:pPr>
              <w:rPr>
                <w:rFonts w:eastAsia="Calibri"/>
                <w:color w:val="auto"/>
                <w:sz w:val="20"/>
                <w:szCs w:val="20"/>
              </w:rPr>
            </w:pPr>
            <w:r w:rsidRPr="00345092">
              <w:rPr>
                <w:rFonts w:eastAsia="Calibri"/>
                <w:color w:val="auto"/>
                <w:sz w:val="20"/>
                <w:szCs w:val="20"/>
              </w:rPr>
              <w:t>Opción b)</w:t>
            </w:r>
          </w:p>
        </w:tc>
        <w:tc>
          <w:tcPr>
            <w:tcW w:w="6727" w:type="dxa"/>
            <w:gridSpan w:val="2"/>
            <w:shd w:val="clear" w:color="auto" w:fill="auto"/>
          </w:tcPr>
          <w:p w14:paraId="2B356EB5" w14:textId="77777777" w:rsidR="00B65D10" w:rsidRPr="001C07B6" w:rsidRDefault="00D37B83" w:rsidP="000F5394">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color w:val="000000"/>
                <w:sz w:val="20"/>
              </w:rPr>
              <w:t>Durante cuánto tiempo y con qué profundidad compromete a la organización.</w:t>
            </w:r>
          </w:p>
        </w:tc>
        <w:tc>
          <w:tcPr>
            <w:tcW w:w="2160" w:type="dxa"/>
            <w:shd w:val="clear" w:color="auto" w:fill="auto"/>
          </w:tcPr>
          <w:p w14:paraId="3BE4D405"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X</w:t>
            </w:r>
          </w:p>
        </w:tc>
      </w:tr>
      <w:tr w:rsidR="00345092" w:rsidRPr="00345092" w14:paraId="4E913727"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6A7AB75" w14:textId="77777777" w:rsidR="00B65D10" w:rsidRPr="00345092" w:rsidRDefault="00B65D10" w:rsidP="00B65D10">
            <w:pPr>
              <w:rPr>
                <w:rFonts w:eastAsia="Calibri"/>
                <w:color w:val="auto"/>
                <w:sz w:val="20"/>
                <w:szCs w:val="20"/>
              </w:rPr>
            </w:pPr>
            <w:r w:rsidRPr="00345092">
              <w:rPr>
                <w:rFonts w:eastAsia="Calibri"/>
                <w:color w:val="auto"/>
                <w:sz w:val="20"/>
                <w:szCs w:val="20"/>
              </w:rPr>
              <w:t>Opción c)</w:t>
            </w:r>
          </w:p>
        </w:tc>
        <w:tc>
          <w:tcPr>
            <w:tcW w:w="6727" w:type="dxa"/>
            <w:gridSpan w:val="2"/>
          </w:tcPr>
          <w:p w14:paraId="39695EF4" w14:textId="77777777" w:rsidR="00B65D10" w:rsidRPr="00345092" w:rsidRDefault="00D37B83" w:rsidP="000F5394">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La cantidad de alternativas disponibles.</w:t>
            </w:r>
          </w:p>
        </w:tc>
        <w:tc>
          <w:tcPr>
            <w:tcW w:w="2160" w:type="dxa"/>
          </w:tcPr>
          <w:p w14:paraId="1A6C7A01"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4D66E612"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3FDB540" w14:textId="77777777" w:rsidR="00B65D10" w:rsidRPr="00345092" w:rsidRDefault="00B65D10" w:rsidP="00B65D10">
            <w:pPr>
              <w:rPr>
                <w:rFonts w:eastAsia="Calibri"/>
                <w:color w:val="auto"/>
                <w:sz w:val="20"/>
                <w:szCs w:val="20"/>
              </w:rPr>
            </w:pPr>
            <w:r w:rsidRPr="00345092">
              <w:rPr>
                <w:rFonts w:eastAsia="Calibri"/>
                <w:color w:val="auto"/>
                <w:sz w:val="20"/>
                <w:szCs w:val="20"/>
              </w:rPr>
              <w:t>Opción d)</w:t>
            </w:r>
          </w:p>
        </w:tc>
        <w:tc>
          <w:tcPr>
            <w:tcW w:w="6727" w:type="dxa"/>
            <w:gridSpan w:val="2"/>
            <w:shd w:val="clear" w:color="auto" w:fill="auto"/>
          </w:tcPr>
          <w:p w14:paraId="271F292D"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color w:val="auto"/>
                <w:sz w:val="20"/>
                <w:szCs w:val="20"/>
              </w:rPr>
            </w:pPr>
            <w:r>
              <w:rPr>
                <w:color w:val="000000"/>
                <w:sz w:val="20"/>
              </w:rPr>
              <w:t>El costo de la información necesaria para decidir.</w:t>
            </w:r>
          </w:p>
        </w:tc>
        <w:tc>
          <w:tcPr>
            <w:tcW w:w="2160" w:type="dxa"/>
            <w:shd w:val="clear" w:color="auto" w:fill="auto"/>
          </w:tcPr>
          <w:p w14:paraId="24BBA2F2"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0077EA99"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F95174D"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correcta</w:t>
            </w:r>
          </w:p>
        </w:tc>
        <w:tc>
          <w:tcPr>
            <w:tcW w:w="7620" w:type="dxa"/>
            <w:gridSpan w:val="2"/>
            <w:shd w:val="clear" w:color="auto" w:fill="FFFFFF"/>
          </w:tcPr>
          <w:p w14:paraId="15ABF237" w14:textId="77777777" w:rsidR="00B65D10" w:rsidRPr="00345092" w:rsidRDefault="00760F12" w:rsidP="00B65D10">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Pr>
                <w:color w:val="000000"/>
                <w:sz w:val="20"/>
              </w:rPr>
              <w:t>¡Correcto! Cuanto mayor es el horizonte de la decisión, más alto debe ser el nivel que la adopta.</w:t>
            </w:r>
          </w:p>
        </w:tc>
      </w:tr>
      <w:tr w:rsidR="00345092" w:rsidRPr="00345092" w14:paraId="739E4158"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36F8F0E"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incorrecta</w:t>
            </w:r>
          </w:p>
        </w:tc>
        <w:tc>
          <w:tcPr>
            <w:tcW w:w="7620" w:type="dxa"/>
            <w:gridSpan w:val="2"/>
            <w:shd w:val="clear" w:color="auto" w:fill="FFFFFF"/>
          </w:tcPr>
          <w:p w14:paraId="39CFCAA7" w14:textId="77777777" w:rsidR="00B65D10" w:rsidRPr="00345092" w:rsidRDefault="00B65D10" w:rsidP="00B65D10">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Pr>
                <w:rFonts w:eastAsia="Calibri"/>
                <w:color w:val="000000"/>
                <w:sz w:val="20"/>
                <w:szCs w:val="20"/>
              </w:rPr>
              <w:t>Revise nuevamente el contenido del componente formativo.</w:t>
            </w:r>
          </w:p>
        </w:tc>
      </w:tr>
      <w:tr w:rsidR="00345092" w:rsidRPr="00345092" w14:paraId="7B1E080C"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93DB8DE" w14:textId="77777777" w:rsidR="00B65D10" w:rsidRPr="00345092" w:rsidRDefault="00B65D10" w:rsidP="00B65D10">
            <w:pPr>
              <w:rPr>
                <w:rFonts w:eastAsia="Calibri"/>
                <w:color w:val="auto"/>
                <w:sz w:val="20"/>
                <w:szCs w:val="20"/>
              </w:rPr>
            </w:pPr>
            <w:r w:rsidRPr="00345092">
              <w:rPr>
                <w:rFonts w:eastAsia="Calibri"/>
                <w:color w:val="auto"/>
                <w:sz w:val="20"/>
                <w:szCs w:val="20"/>
              </w:rPr>
              <w:t>Pregunta 4</w:t>
            </w:r>
          </w:p>
        </w:tc>
        <w:tc>
          <w:tcPr>
            <w:tcW w:w="7620" w:type="dxa"/>
            <w:gridSpan w:val="2"/>
            <w:shd w:val="clear" w:color="auto" w:fill="FBE5D5"/>
          </w:tcPr>
          <w:p w14:paraId="6FE9E5B3" w14:textId="77777777" w:rsidR="00B65D10" w:rsidRPr="00BC2148" w:rsidRDefault="00D37B83" w:rsidP="000F5394">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BC2148">
              <w:rPr>
                <w:b/>
                <w:bCs/>
                <w:color w:val="000000"/>
                <w:sz w:val="20"/>
              </w:rPr>
              <w:t>Una empresa de calzado responde a la caída de ventas con descuentos inmediatos, sin analizar si la causa es el precio, el canal o el producto. ¿Qué etapas del proceso decisional omitió?</w:t>
            </w:r>
          </w:p>
        </w:tc>
      </w:tr>
      <w:tr w:rsidR="00345092" w:rsidRPr="00345092" w14:paraId="2B537222"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A27B6A9" w14:textId="77777777" w:rsidR="00B65D10" w:rsidRPr="00345092" w:rsidRDefault="00B65D10" w:rsidP="00B65D10">
            <w:pPr>
              <w:rPr>
                <w:rFonts w:eastAsia="Calibri"/>
                <w:color w:val="auto"/>
                <w:sz w:val="20"/>
                <w:szCs w:val="20"/>
              </w:rPr>
            </w:pPr>
            <w:r w:rsidRPr="00345092">
              <w:rPr>
                <w:rFonts w:eastAsia="Calibri"/>
                <w:color w:val="auto"/>
                <w:sz w:val="20"/>
                <w:szCs w:val="20"/>
              </w:rPr>
              <w:t>Opción a)</w:t>
            </w:r>
          </w:p>
        </w:tc>
        <w:tc>
          <w:tcPr>
            <w:tcW w:w="6727" w:type="dxa"/>
            <w:gridSpan w:val="2"/>
            <w:shd w:val="clear" w:color="auto" w:fill="FFFFFF"/>
          </w:tcPr>
          <w:p w14:paraId="7097466F"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Implementación y seguimiento.</w:t>
            </w:r>
          </w:p>
        </w:tc>
        <w:tc>
          <w:tcPr>
            <w:tcW w:w="2160" w:type="dxa"/>
            <w:shd w:val="clear" w:color="auto" w:fill="FFFFFF"/>
          </w:tcPr>
          <w:p w14:paraId="767616BE"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49441629"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B4E469D" w14:textId="77777777" w:rsidR="00B65D10" w:rsidRPr="00345092" w:rsidRDefault="00B65D10" w:rsidP="00B65D10">
            <w:pPr>
              <w:rPr>
                <w:rFonts w:eastAsia="Calibri"/>
                <w:color w:val="auto"/>
                <w:sz w:val="20"/>
                <w:szCs w:val="20"/>
              </w:rPr>
            </w:pPr>
            <w:r w:rsidRPr="00345092">
              <w:rPr>
                <w:rFonts w:eastAsia="Calibri"/>
                <w:color w:val="auto"/>
                <w:sz w:val="20"/>
                <w:szCs w:val="20"/>
              </w:rPr>
              <w:t>Opción b)</w:t>
            </w:r>
          </w:p>
        </w:tc>
        <w:tc>
          <w:tcPr>
            <w:tcW w:w="6727" w:type="dxa"/>
            <w:gridSpan w:val="2"/>
            <w:shd w:val="clear" w:color="auto" w:fill="FFFFFF"/>
          </w:tcPr>
          <w:p w14:paraId="44F7BAB8"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Diagnóstico de causas y generación de alternativas.</w:t>
            </w:r>
          </w:p>
        </w:tc>
        <w:tc>
          <w:tcPr>
            <w:tcW w:w="2160" w:type="dxa"/>
            <w:shd w:val="clear" w:color="auto" w:fill="FFFFFF"/>
          </w:tcPr>
          <w:p w14:paraId="6EC2FBD5"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X</w:t>
            </w:r>
          </w:p>
        </w:tc>
      </w:tr>
      <w:tr w:rsidR="00345092" w:rsidRPr="00345092" w14:paraId="65AE52A5"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412FF6E" w14:textId="77777777" w:rsidR="00B65D10" w:rsidRPr="00345092" w:rsidRDefault="00B65D10" w:rsidP="00B65D10">
            <w:pPr>
              <w:rPr>
                <w:rFonts w:eastAsia="Calibri"/>
                <w:color w:val="auto"/>
                <w:sz w:val="20"/>
                <w:szCs w:val="20"/>
              </w:rPr>
            </w:pPr>
            <w:r w:rsidRPr="00345092">
              <w:rPr>
                <w:rFonts w:eastAsia="Calibri"/>
                <w:color w:val="auto"/>
                <w:sz w:val="20"/>
                <w:szCs w:val="20"/>
              </w:rPr>
              <w:t>Opción c)</w:t>
            </w:r>
          </w:p>
        </w:tc>
        <w:tc>
          <w:tcPr>
            <w:tcW w:w="6727" w:type="dxa"/>
            <w:gridSpan w:val="2"/>
            <w:shd w:val="clear" w:color="auto" w:fill="FFFFFF"/>
          </w:tcPr>
          <w:p w14:paraId="77DE054F"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Selección y comunicación de la decisión.</w:t>
            </w:r>
          </w:p>
        </w:tc>
        <w:tc>
          <w:tcPr>
            <w:tcW w:w="2160" w:type="dxa"/>
            <w:shd w:val="clear" w:color="auto" w:fill="FFFFFF"/>
          </w:tcPr>
          <w:p w14:paraId="1B7EAC8D"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2A54F54D"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BA57156" w14:textId="77777777" w:rsidR="00B65D10" w:rsidRPr="00345092" w:rsidRDefault="00B65D10" w:rsidP="00B65D10">
            <w:pPr>
              <w:rPr>
                <w:rFonts w:eastAsia="Calibri"/>
                <w:color w:val="auto"/>
                <w:sz w:val="20"/>
                <w:szCs w:val="20"/>
              </w:rPr>
            </w:pPr>
            <w:r w:rsidRPr="00345092">
              <w:rPr>
                <w:rFonts w:eastAsia="Calibri"/>
                <w:color w:val="auto"/>
                <w:sz w:val="20"/>
                <w:szCs w:val="20"/>
              </w:rPr>
              <w:t>Opción d)</w:t>
            </w:r>
          </w:p>
        </w:tc>
        <w:tc>
          <w:tcPr>
            <w:tcW w:w="6727" w:type="dxa"/>
            <w:gridSpan w:val="2"/>
            <w:shd w:val="clear" w:color="auto" w:fill="FFFFFF"/>
          </w:tcPr>
          <w:p w14:paraId="44F9D193" w14:textId="77777777" w:rsidR="00B65D10" w:rsidRPr="00760F12" w:rsidRDefault="00D37B83" w:rsidP="000F5394">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Pr>
                <w:color w:val="000000"/>
                <w:sz w:val="20"/>
              </w:rPr>
              <w:t>Definición de criterios y evaluación de resultados.</w:t>
            </w:r>
          </w:p>
        </w:tc>
        <w:tc>
          <w:tcPr>
            <w:tcW w:w="2160" w:type="dxa"/>
            <w:shd w:val="clear" w:color="auto" w:fill="FFFFFF"/>
          </w:tcPr>
          <w:p w14:paraId="3EE9CC72"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26DC7076"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853542E"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correcta</w:t>
            </w:r>
          </w:p>
        </w:tc>
        <w:tc>
          <w:tcPr>
            <w:tcW w:w="7620" w:type="dxa"/>
            <w:gridSpan w:val="2"/>
            <w:shd w:val="clear" w:color="auto" w:fill="FFFFFF"/>
          </w:tcPr>
          <w:p w14:paraId="4FD12DF2" w14:textId="77777777" w:rsidR="00B65D10" w:rsidRPr="00345092" w:rsidRDefault="004330DB" w:rsidP="00B65D10">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Pr>
                <w:color w:val="000000"/>
                <w:sz w:val="20"/>
              </w:rPr>
              <w:t>¡Correcto! Saltar del síntoma a la solución es el atajo más frecuente cuando se decide bajo presión de tiempo.</w:t>
            </w:r>
          </w:p>
        </w:tc>
      </w:tr>
      <w:tr w:rsidR="00345092" w:rsidRPr="00345092" w14:paraId="2D4B046A"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1D326A5"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incorrecta</w:t>
            </w:r>
          </w:p>
        </w:tc>
        <w:tc>
          <w:tcPr>
            <w:tcW w:w="7620" w:type="dxa"/>
            <w:gridSpan w:val="2"/>
            <w:shd w:val="clear" w:color="auto" w:fill="FFFFFF"/>
          </w:tcPr>
          <w:p w14:paraId="4C7E8898" w14:textId="77777777" w:rsidR="00B65D10" w:rsidRPr="00345092" w:rsidRDefault="00B65D10" w:rsidP="00B65D10">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Pr>
                <w:rFonts w:eastAsia="Calibri"/>
                <w:color w:val="000000"/>
                <w:sz w:val="20"/>
                <w:szCs w:val="20"/>
              </w:rPr>
              <w:t>Revise nuevamente el contenido del componente formativo.</w:t>
            </w:r>
          </w:p>
        </w:tc>
      </w:tr>
      <w:tr w:rsidR="00345092" w:rsidRPr="00345092" w14:paraId="3699B453"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1F51E24" w14:textId="77777777" w:rsidR="00B65D10" w:rsidRPr="00345092" w:rsidRDefault="00B65D10" w:rsidP="00B65D10">
            <w:pPr>
              <w:rPr>
                <w:rFonts w:eastAsia="Calibri"/>
                <w:color w:val="auto"/>
                <w:sz w:val="20"/>
                <w:szCs w:val="20"/>
              </w:rPr>
            </w:pPr>
            <w:r w:rsidRPr="00345092">
              <w:rPr>
                <w:rFonts w:eastAsia="Calibri"/>
                <w:color w:val="auto"/>
                <w:sz w:val="20"/>
                <w:szCs w:val="20"/>
              </w:rPr>
              <w:t>Pregunta 5</w:t>
            </w:r>
          </w:p>
        </w:tc>
        <w:tc>
          <w:tcPr>
            <w:tcW w:w="7620" w:type="dxa"/>
            <w:gridSpan w:val="2"/>
          </w:tcPr>
          <w:p w14:paraId="2392176F" w14:textId="77777777" w:rsidR="00B65D10" w:rsidRPr="00BC2148" w:rsidRDefault="00D37B83" w:rsidP="000F5394">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BC2148">
              <w:rPr>
                <w:b/>
                <w:bCs/>
                <w:color w:val="000000"/>
                <w:sz w:val="20"/>
              </w:rPr>
              <w:t>¿Por qué conviene definir los criterios de decisión antes de generar las alternativas?</w:t>
            </w:r>
          </w:p>
        </w:tc>
      </w:tr>
      <w:tr w:rsidR="00345092" w:rsidRPr="00345092" w14:paraId="7997AB67"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1A79411" w14:textId="77777777" w:rsidR="00B65D10" w:rsidRPr="00345092" w:rsidRDefault="00B65D10" w:rsidP="00B65D10">
            <w:pPr>
              <w:rPr>
                <w:rFonts w:eastAsia="Calibri"/>
                <w:color w:val="auto"/>
                <w:sz w:val="20"/>
                <w:szCs w:val="20"/>
              </w:rPr>
            </w:pPr>
            <w:r w:rsidRPr="00345092">
              <w:rPr>
                <w:rFonts w:eastAsia="Calibri"/>
                <w:color w:val="auto"/>
                <w:sz w:val="20"/>
                <w:szCs w:val="20"/>
              </w:rPr>
              <w:t>Opción a)</w:t>
            </w:r>
          </w:p>
        </w:tc>
        <w:tc>
          <w:tcPr>
            <w:tcW w:w="6727" w:type="dxa"/>
            <w:gridSpan w:val="2"/>
            <w:shd w:val="clear" w:color="auto" w:fill="FFFFFF"/>
          </w:tcPr>
          <w:p w14:paraId="54E827B1"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Porque así se reduce el número de reuniones.</w:t>
            </w:r>
          </w:p>
        </w:tc>
        <w:tc>
          <w:tcPr>
            <w:tcW w:w="2160" w:type="dxa"/>
            <w:shd w:val="clear" w:color="auto" w:fill="FFFFFF"/>
          </w:tcPr>
          <w:p w14:paraId="69479122"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237987BE"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A977764" w14:textId="77777777" w:rsidR="00B65D10" w:rsidRPr="00345092" w:rsidRDefault="00B65D10" w:rsidP="00B65D10">
            <w:pPr>
              <w:rPr>
                <w:rFonts w:eastAsia="Calibri"/>
                <w:color w:val="auto"/>
                <w:sz w:val="20"/>
                <w:szCs w:val="20"/>
              </w:rPr>
            </w:pPr>
            <w:r w:rsidRPr="00345092">
              <w:rPr>
                <w:rFonts w:eastAsia="Calibri"/>
                <w:color w:val="auto"/>
                <w:sz w:val="20"/>
                <w:szCs w:val="20"/>
              </w:rPr>
              <w:t>Opción b)</w:t>
            </w:r>
          </w:p>
        </w:tc>
        <w:tc>
          <w:tcPr>
            <w:tcW w:w="6727" w:type="dxa"/>
            <w:gridSpan w:val="2"/>
            <w:shd w:val="clear" w:color="auto" w:fill="FFFFFF"/>
          </w:tcPr>
          <w:p w14:paraId="2FCC239A"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Porque evita ajustar los criterios a la opción que ya se prefería.</w:t>
            </w:r>
          </w:p>
        </w:tc>
        <w:tc>
          <w:tcPr>
            <w:tcW w:w="2160" w:type="dxa"/>
            <w:shd w:val="clear" w:color="auto" w:fill="FFFFFF"/>
          </w:tcPr>
          <w:p w14:paraId="457E907B"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X</w:t>
            </w:r>
          </w:p>
        </w:tc>
      </w:tr>
      <w:tr w:rsidR="00345092" w:rsidRPr="00345092" w14:paraId="19FB4B72"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8593B53" w14:textId="77777777" w:rsidR="00B65D10" w:rsidRPr="00345092" w:rsidRDefault="00B65D10" w:rsidP="00B65D10">
            <w:pPr>
              <w:rPr>
                <w:rFonts w:eastAsia="Calibri"/>
                <w:color w:val="auto"/>
                <w:sz w:val="20"/>
                <w:szCs w:val="20"/>
              </w:rPr>
            </w:pPr>
            <w:r w:rsidRPr="00345092">
              <w:rPr>
                <w:rFonts w:eastAsia="Calibri"/>
                <w:color w:val="auto"/>
                <w:sz w:val="20"/>
                <w:szCs w:val="20"/>
              </w:rPr>
              <w:t>Opción c)</w:t>
            </w:r>
          </w:p>
        </w:tc>
        <w:tc>
          <w:tcPr>
            <w:tcW w:w="6727" w:type="dxa"/>
            <w:gridSpan w:val="2"/>
            <w:shd w:val="clear" w:color="auto" w:fill="FFFFFF"/>
          </w:tcPr>
          <w:p w14:paraId="62459493" w14:textId="77777777" w:rsidR="00B65D10" w:rsidRPr="00C84678" w:rsidRDefault="00D37B83" w:rsidP="00B65D10">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Pr>
                <w:color w:val="000000"/>
                <w:sz w:val="20"/>
              </w:rPr>
              <w:t>Porque los criterios cambian según la alternativa elegida.</w:t>
            </w:r>
          </w:p>
        </w:tc>
        <w:tc>
          <w:tcPr>
            <w:tcW w:w="2160" w:type="dxa"/>
            <w:shd w:val="clear" w:color="auto" w:fill="FFFFFF"/>
          </w:tcPr>
          <w:p w14:paraId="2261B8CD"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4581ADFC"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88A0604" w14:textId="77777777" w:rsidR="00B65D10" w:rsidRPr="00345092" w:rsidRDefault="00B65D10" w:rsidP="00B65D10">
            <w:pPr>
              <w:rPr>
                <w:rFonts w:eastAsia="Calibri"/>
                <w:color w:val="auto"/>
                <w:sz w:val="20"/>
                <w:szCs w:val="20"/>
              </w:rPr>
            </w:pPr>
            <w:r w:rsidRPr="00345092">
              <w:rPr>
                <w:rFonts w:eastAsia="Calibri"/>
                <w:color w:val="auto"/>
                <w:sz w:val="20"/>
                <w:szCs w:val="20"/>
              </w:rPr>
              <w:t>Opción d)</w:t>
            </w:r>
          </w:p>
        </w:tc>
        <w:tc>
          <w:tcPr>
            <w:tcW w:w="6727" w:type="dxa"/>
            <w:gridSpan w:val="2"/>
            <w:shd w:val="clear" w:color="auto" w:fill="FFFFFF"/>
          </w:tcPr>
          <w:p w14:paraId="4215AABC"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Porque las alternativas dependen del presupuesto disponible.</w:t>
            </w:r>
          </w:p>
        </w:tc>
        <w:tc>
          <w:tcPr>
            <w:tcW w:w="2160" w:type="dxa"/>
            <w:shd w:val="clear" w:color="auto" w:fill="FFFFFF"/>
          </w:tcPr>
          <w:p w14:paraId="5443BB9F"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3C2449A6"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AFC739E"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correcta</w:t>
            </w:r>
          </w:p>
        </w:tc>
        <w:tc>
          <w:tcPr>
            <w:tcW w:w="7620" w:type="dxa"/>
            <w:gridSpan w:val="2"/>
            <w:shd w:val="clear" w:color="auto" w:fill="FFFFFF"/>
          </w:tcPr>
          <w:p w14:paraId="61EC2A6C" w14:textId="77777777" w:rsidR="00B65D10" w:rsidRPr="00345092" w:rsidRDefault="00C84678" w:rsidP="00B65D10">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Pr>
                <w:color w:val="000000"/>
                <w:sz w:val="20"/>
              </w:rPr>
              <w:t>¡Correcto! Los criterios fijados de antemano hacen comparables opciones de naturaleza distinta.</w:t>
            </w:r>
          </w:p>
        </w:tc>
      </w:tr>
      <w:tr w:rsidR="00345092" w:rsidRPr="00345092" w14:paraId="6388971E"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72A4C08"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incorrecta</w:t>
            </w:r>
          </w:p>
        </w:tc>
        <w:tc>
          <w:tcPr>
            <w:tcW w:w="7620" w:type="dxa"/>
            <w:gridSpan w:val="2"/>
            <w:shd w:val="clear" w:color="auto" w:fill="FFFFFF"/>
          </w:tcPr>
          <w:p w14:paraId="0CB3A9DF" w14:textId="77777777" w:rsidR="00B65D10" w:rsidRPr="00345092" w:rsidRDefault="00B65D10" w:rsidP="00B65D10">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Pr>
                <w:rFonts w:eastAsia="Calibri"/>
                <w:color w:val="000000"/>
                <w:sz w:val="20"/>
                <w:szCs w:val="20"/>
              </w:rPr>
              <w:t>Revise nuevamente el contenido del componente formativo.</w:t>
            </w:r>
          </w:p>
        </w:tc>
      </w:tr>
      <w:tr w:rsidR="00345092" w:rsidRPr="00345092" w14:paraId="0AB28A2C"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A1A4234" w14:textId="77777777" w:rsidR="00B65D10" w:rsidRPr="00345092" w:rsidRDefault="00B65D10" w:rsidP="00B65D10">
            <w:pPr>
              <w:rPr>
                <w:rFonts w:eastAsia="Calibri"/>
                <w:color w:val="auto"/>
                <w:sz w:val="20"/>
                <w:szCs w:val="20"/>
              </w:rPr>
            </w:pPr>
            <w:r w:rsidRPr="00345092">
              <w:rPr>
                <w:rFonts w:eastAsia="Calibri"/>
                <w:color w:val="auto"/>
                <w:sz w:val="20"/>
                <w:szCs w:val="20"/>
              </w:rPr>
              <w:t>Pregunta 6</w:t>
            </w:r>
          </w:p>
        </w:tc>
        <w:tc>
          <w:tcPr>
            <w:tcW w:w="7620" w:type="dxa"/>
            <w:gridSpan w:val="2"/>
            <w:shd w:val="clear" w:color="auto" w:fill="FBE5D5"/>
          </w:tcPr>
          <w:p w14:paraId="2C6A7260" w14:textId="77777777" w:rsidR="00B65D10" w:rsidRPr="00597C1E" w:rsidRDefault="00D37B83" w:rsidP="000F5394">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597C1E">
              <w:rPr>
                <w:b/>
                <w:bCs/>
                <w:color w:val="000000"/>
                <w:sz w:val="20"/>
              </w:rPr>
              <w:t>Un supervisor puede explicar la decisión a su equipo con las mismas razones que recibió de la gerencia. ¿Qué capacidad de la comunicación asertiva se pone a prueba?</w:t>
            </w:r>
          </w:p>
        </w:tc>
      </w:tr>
      <w:tr w:rsidR="00345092" w:rsidRPr="00345092" w14:paraId="3A418397"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E6B5D6C" w14:textId="77777777" w:rsidR="00B65D10" w:rsidRPr="00345092" w:rsidRDefault="00B65D10" w:rsidP="00B65D10">
            <w:pPr>
              <w:rPr>
                <w:rFonts w:eastAsia="Calibri"/>
                <w:color w:val="auto"/>
                <w:sz w:val="20"/>
                <w:szCs w:val="20"/>
              </w:rPr>
            </w:pPr>
            <w:r w:rsidRPr="00345092">
              <w:rPr>
                <w:rFonts w:eastAsia="Calibri"/>
                <w:color w:val="auto"/>
                <w:sz w:val="20"/>
                <w:szCs w:val="20"/>
              </w:rPr>
              <w:t>Opción a)</w:t>
            </w:r>
          </w:p>
        </w:tc>
        <w:tc>
          <w:tcPr>
            <w:tcW w:w="6727" w:type="dxa"/>
            <w:gridSpan w:val="2"/>
            <w:shd w:val="clear" w:color="auto" w:fill="FFFFFF"/>
          </w:tcPr>
          <w:p w14:paraId="77EBF536"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Claridad al presentar las opciones.</w:t>
            </w:r>
          </w:p>
        </w:tc>
        <w:tc>
          <w:tcPr>
            <w:tcW w:w="2160" w:type="dxa"/>
            <w:shd w:val="clear" w:color="auto" w:fill="FFFFFF"/>
          </w:tcPr>
          <w:p w14:paraId="322B17EC"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X</w:t>
            </w:r>
          </w:p>
        </w:tc>
      </w:tr>
      <w:tr w:rsidR="00345092" w:rsidRPr="00345092" w14:paraId="4810BBC8"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E61FCF0" w14:textId="77777777" w:rsidR="00B65D10" w:rsidRPr="00345092" w:rsidRDefault="00B65D10" w:rsidP="00B65D10">
            <w:pPr>
              <w:rPr>
                <w:rFonts w:eastAsia="Calibri"/>
                <w:color w:val="auto"/>
                <w:sz w:val="20"/>
                <w:szCs w:val="20"/>
              </w:rPr>
            </w:pPr>
            <w:r w:rsidRPr="00345092">
              <w:rPr>
                <w:rFonts w:eastAsia="Calibri"/>
                <w:color w:val="auto"/>
                <w:sz w:val="20"/>
                <w:szCs w:val="20"/>
              </w:rPr>
              <w:t>Opción b)</w:t>
            </w:r>
          </w:p>
        </w:tc>
        <w:tc>
          <w:tcPr>
            <w:tcW w:w="6727" w:type="dxa"/>
            <w:gridSpan w:val="2"/>
            <w:shd w:val="clear" w:color="auto" w:fill="FFFFFF"/>
          </w:tcPr>
          <w:p w14:paraId="10316F2A"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Gestión constructiva del desacuerdo.</w:t>
            </w:r>
          </w:p>
        </w:tc>
        <w:tc>
          <w:tcPr>
            <w:tcW w:w="2160" w:type="dxa"/>
            <w:shd w:val="clear" w:color="auto" w:fill="FFFFFF"/>
          </w:tcPr>
          <w:p w14:paraId="538247FE"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66E1B636"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500BFB2" w14:textId="77777777" w:rsidR="00B65D10" w:rsidRPr="00345092" w:rsidRDefault="00B65D10" w:rsidP="00B65D10">
            <w:pPr>
              <w:rPr>
                <w:rFonts w:eastAsia="Calibri"/>
                <w:color w:val="auto"/>
                <w:sz w:val="20"/>
                <w:szCs w:val="20"/>
              </w:rPr>
            </w:pPr>
            <w:r w:rsidRPr="00345092">
              <w:rPr>
                <w:rFonts w:eastAsia="Calibri"/>
                <w:color w:val="auto"/>
                <w:sz w:val="20"/>
                <w:szCs w:val="20"/>
              </w:rPr>
              <w:t>Opción c)</w:t>
            </w:r>
          </w:p>
        </w:tc>
        <w:tc>
          <w:tcPr>
            <w:tcW w:w="6727" w:type="dxa"/>
            <w:gridSpan w:val="2"/>
            <w:shd w:val="clear" w:color="auto" w:fill="FFFFFF"/>
          </w:tcPr>
          <w:p w14:paraId="48C6F9EA" w14:textId="77777777" w:rsidR="00B65D10" w:rsidRPr="00C84678" w:rsidRDefault="00D37B83" w:rsidP="00B65D10">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color w:val="000000"/>
                <w:sz w:val="20"/>
              </w:rPr>
              <w:t>Atención a las perspectivas del equipo.</w:t>
            </w:r>
          </w:p>
        </w:tc>
        <w:tc>
          <w:tcPr>
            <w:tcW w:w="2160" w:type="dxa"/>
            <w:shd w:val="clear" w:color="auto" w:fill="FFFFFF"/>
          </w:tcPr>
          <w:p w14:paraId="146E4F37"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4BC3C769"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C182F86" w14:textId="77777777" w:rsidR="00B65D10" w:rsidRPr="00345092" w:rsidRDefault="00B65D10" w:rsidP="00B65D10">
            <w:pPr>
              <w:rPr>
                <w:rFonts w:eastAsia="Calibri"/>
                <w:color w:val="auto"/>
                <w:sz w:val="20"/>
                <w:szCs w:val="20"/>
              </w:rPr>
            </w:pPr>
            <w:r w:rsidRPr="00345092">
              <w:rPr>
                <w:rFonts w:eastAsia="Calibri"/>
                <w:color w:val="auto"/>
                <w:sz w:val="20"/>
                <w:szCs w:val="20"/>
              </w:rPr>
              <w:t>Opción d)</w:t>
            </w:r>
          </w:p>
        </w:tc>
        <w:tc>
          <w:tcPr>
            <w:tcW w:w="6727" w:type="dxa"/>
            <w:gridSpan w:val="2"/>
            <w:shd w:val="clear" w:color="auto" w:fill="FFFFFF"/>
          </w:tcPr>
          <w:p w14:paraId="46E415D3"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Transparencia al comunicar la decisión.</w:t>
            </w:r>
          </w:p>
        </w:tc>
        <w:tc>
          <w:tcPr>
            <w:tcW w:w="2160" w:type="dxa"/>
            <w:shd w:val="clear" w:color="auto" w:fill="FFFFFF"/>
          </w:tcPr>
          <w:p w14:paraId="37261A17"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6E778B84"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0C5E5EE"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correcta</w:t>
            </w:r>
          </w:p>
        </w:tc>
        <w:tc>
          <w:tcPr>
            <w:tcW w:w="7620" w:type="dxa"/>
            <w:gridSpan w:val="2"/>
            <w:shd w:val="clear" w:color="auto" w:fill="FFFFFF"/>
          </w:tcPr>
          <w:p w14:paraId="3312ACAF" w14:textId="77777777" w:rsidR="00B65D10" w:rsidRPr="00345092" w:rsidRDefault="007912A0" w:rsidP="00B65D10">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color w:val="000000"/>
                <w:sz w:val="20"/>
              </w:rPr>
              <w:t>¡Correcto! Exponer las alternativas en un lenguaje que todos comprendan permite que la decisión se transmita sin distorsiones.</w:t>
            </w:r>
          </w:p>
        </w:tc>
      </w:tr>
      <w:tr w:rsidR="00345092" w:rsidRPr="00345092" w14:paraId="67714DF1"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B302DE7"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incorrecta</w:t>
            </w:r>
          </w:p>
        </w:tc>
        <w:tc>
          <w:tcPr>
            <w:tcW w:w="7620" w:type="dxa"/>
            <w:gridSpan w:val="2"/>
            <w:shd w:val="clear" w:color="auto" w:fill="FFFFFF"/>
          </w:tcPr>
          <w:p w14:paraId="025DE6F1" w14:textId="77777777" w:rsidR="00B65D10" w:rsidRPr="00345092" w:rsidRDefault="00B65D10" w:rsidP="00B65D10">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Pr>
                <w:rFonts w:eastAsia="Calibri"/>
                <w:color w:val="000000"/>
                <w:sz w:val="20"/>
                <w:szCs w:val="20"/>
              </w:rPr>
              <w:t>Revise nuevamente el contenido del componente formativo.</w:t>
            </w:r>
          </w:p>
        </w:tc>
      </w:tr>
      <w:tr w:rsidR="00345092" w:rsidRPr="00345092" w14:paraId="27E198CE"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0C7FEB5" w14:textId="77777777" w:rsidR="00B65D10" w:rsidRPr="00345092" w:rsidRDefault="00B65D10" w:rsidP="00B65D10">
            <w:pPr>
              <w:rPr>
                <w:rFonts w:eastAsia="Calibri"/>
                <w:color w:val="auto"/>
                <w:sz w:val="20"/>
                <w:szCs w:val="20"/>
              </w:rPr>
            </w:pPr>
            <w:r w:rsidRPr="00345092">
              <w:rPr>
                <w:rFonts w:eastAsia="Calibri"/>
                <w:color w:val="auto"/>
                <w:sz w:val="20"/>
                <w:szCs w:val="20"/>
              </w:rPr>
              <w:t>Pregunta 7</w:t>
            </w:r>
          </w:p>
        </w:tc>
        <w:tc>
          <w:tcPr>
            <w:tcW w:w="7620" w:type="dxa"/>
            <w:gridSpan w:val="2"/>
          </w:tcPr>
          <w:p w14:paraId="13831C4E" w14:textId="560DBDB6" w:rsidR="00B65D10" w:rsidRPr="00597C1E" w:rsidRDefault="00597C1E" w:rsidP="000F5394">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Pr>
                <w:b/>
                <w:bCs/>
                <w:color w:val="000000"/>
                <w:sz w:val="20"/>
              </w:rPr>
              <w:t>Según el modelo situacional de Hersey y Blanchard, ¿qué estilo corresponde a un equipo competente y comprometido que puede decidir por sí mismo?</w:t>
            </w:r>
          </w:p>
        </w:tc>
      </w:tr>
      <w:tr w:rsidR="00345092" w:rsidRPr="00345092" w14:paraId="27FE72E1"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4AFEC38" w14:textId="77777777" w:rsidR="00B65D10" w:rsidRPr="00345092" w:rsidRDefault="00B65D10" w:rsidP="00B65D10">
            <w:pPr>
              <w:rPr>
                <w:rFonts w:eastAsia="Calibri"/>
                <w:color w:val="auto"/>
                <w:sz w:val="20"/>
                <w:szCs w:val="20"/>
              </w:rPr>
            </w:pPr>
            <w:r w:rsidRPr="00345092">
              <w:rPr>
                <w:rFonts w:eastAsia="Calibri"/>
                <w:color w:val="auto"/>
                <w:sz w:val="20"/>
                <w:szCs w:val="20"/>
              </w:rPr>
              <w:t>Opción a)</w:t>
            </w:r>
          </w:p>
        </w:tc>
        <w:tc>
          <w:tcPr>
            <w:tcW w:w="6727" w:type="dxa"/>
            <w:gridSpan w:val="2"/>
            <w:shd w:val="clear" w:color="auto" w:fill="FFFFFF"/>
          </w:tcPr>
          <w:p w14:paraId="3C05E637"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Directivo.</w:t>
            </w:r>
          </w:p>
        </w:tc>
        <w:tc>
          <w:tcPr>
            <w:tcW w:w="2160" w:type="dxa"/>
            <w:shd w:val="clear" w:color="auto" w:fill="FFFFFF"/>
          </w:tcPr>
          <w:p w14:paraId="495DA136"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2DAF31FD"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789E88B" w14:textId="77777777" w:rsidR="00B65D10" w:rsidRPr="00345092" w:rsidRDefault="00B65D10" w:rsidP="00B65D10">
            <w:pPr>
              <w:rPr>
                <w:rFonts w:eastAsia="Calibri"/>
                <w:color w:val="auto"/>
                <w:sz w:val="20"/>
                <w:szCs w:val="20"/>
              </w:rPr>
            </w:pPr>
            <w:r w:rsidRPr="00345092">
              <w:rPr>
                <w:rFonts w:eastAsia="Calibri"/>
                <w:color w:val="auto"/>
                <w:sz w:val="20"/>
                <w:szCs w:val="20"/>
              </w:rPr>
              <w:t>Opción b)</w:t>
            </w:r>
          </w:p>
        </w:tc>
        <w:tc>
          <w:tcPr>
            <w:tcW w:w="6727" w:type="dxa"/>
            <w:gridSpan w:val="2"/>
            <w:shd w:val="clear" w:color="auto" w:fill="FFFFFF"/>
          </w:tcPr>
          <w:p w14:paraId="30AB0F4A"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Orientador.</w:t>
            </w:r>
          </w:p>
        </w:tc>
        <w:tc>
          <w:tcPr>
            <w:tcW w:w="2160" w:type="dxa"/>
            <w:shd w:val="clear" w:color="auto" w:fill="FFFFFF"/>
          </w:tcPr>
          <w:p w14:paraId="2D7647DA"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7156EA13" w14:textId="77777777" w:rsidTr="00B11CF2">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51D8ECD" w14:textId="77777777" w:rsidR="00B65D10" w:rsidRPr="00345092" w:rsidRDefault="00B65D10" w:rsidP="00B65D10">
            <w:pPr>
              <w:rPr>
                <w:rFonts w:eastAsia="Calibri"/>
                <w:color w:val="auto"/>
                <w:sz w:val="20"/>
                <w:szCs w:val="20"/>
              </w:rPr>
            </w:pPr>
            <w:r w:rsidRPr="00345092">
              <w:rPr>
                <w:rFonts w:eastAsia="Calibri"/>
                <w:color w:val="auto"/>
                <w:sz w:val="20"/>
                <w:szCs w:val="20"/>
              </w:rPr>
              <w:t>Opción c)</w:t>
            </w:r>
          </w:p>
        </w:tc>
        <w:tc>
          <w:tcPr>
            <w:tcW w:w="6727" w:type="dxa"/>
            <w:gridSpan w:val="2"/>
            <w:shd w:val="clear" w:color="auto" w:fill="FFFFFF"/>
          </w:tcPr>
          <w:p w14:paraId="49FC2AC9" w14:textId="77777777" w:rsidR="00B65D10" w:rsidRPr="00EA4071" w:rsidRDefault="00D37B83" w:rsidP="00B65D10">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Pr>
                <w:color w:val="000000"/>
                <w:sz w:val="20"/>
              </w:rPr>
              <w:t>Participativo.</w:t>
            </w:r>
          </w:p>
        </w:tc>
        <w:tc>
          <w:tcPr>
            <w:tcW w:w="2160" w:type="dxa"/>
            <w:shd w:val="clear" w:color="auto" w:fill="FFFFFF"/>
          </w:tcPr>
          <w:p w14:paraId="6A023277"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43B7270C"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E5EDBDB" w14:textId="77777777" w:rsidR="00B65D10" w:rsidRPr="00345092" w:rsidRDefault="00B65D10" w:rsidP="00B65D10">
            <w:pPr>
              <w:rPr>
                <w:rFonts w:eastAsia="Calibri"/>
                <w:color w:val="auto"/>
                <w:sz w:val="20"/>
                <w:szCs w:val="20"/>
              </w:rPr>
            </w:pPr>
            <w:r w:rsidRPr="00345092">
              <w:rPr>
                <w:rFonts w:eastAsia="Calibri"/>
                <w:color w:val="auto"/>
                <w:sz w:val="20"/>
                <w:szCs w:val="20"/>
              </w:rPr>
              <w:t>Opción d)</w:t>
            </w:r>
          </w:p>
        </w:tc>
        <w:tc>
          <w:tcPr>
            <w:tcW w:w="6727" w:type="dxa"/>
            <w:gridSpan w:val="2"/>
            <w:shd w:val="clear" w:color="auto" w:fill="FFFFFF"/>
          </w:tcPr>
          <w:p w14:paraId="08252B44"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Delegativo.</w:t>
            </w:r>
          </w:p>
        </w:tc>
        <w:tc>
          <w:tcPr>
            <w:tcW w:w="2160" w:type="dxa"/>
            <w:shd w:val="clear" w:color="auto" w:fill="FFFFFF"/>
          </w:tcPr>
          <w:p w14:paraId="14F986DA"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X</w:t>
            </w:r>
          </w:p>
        </w:tc>
      </w:tr>
      <w:tr w:rsidR="00345092" w:rsidRPr="00345092" w14:paraId="35592256"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461C6A2" w14:textId="77777777" w:rsidR="00B65D10" w:rsidRPr="00345092" w:rsidRDefault="00B65D10" w:rsidP="00B65D10">
            <w:pPr>
              <w:rPr>
                <w:rFonts w:eastAsia="Calibri"/>
                <w:color w:val="auto"/>
                <w:sz w:val="20"/>
                <w:szCs w:val="20"/>
              </w:rPr>
            </w:pPr>
            <w:r w:rsidRPr="00345092">
              <w:rPr>
                <w:rFonts w:eastAsia="Calibri"/>
                <w:color w:val="auto"/>
                <w:sz w:val="20"/>
                <w:szCs w:val="20"/>
              </w:rPr>
              <w:lastRenderedPageBreak/>
              <w:t>Comentario respuesta correcta</w:t>
            </w:r>
          </w:p>
        </w:tc>
        <w:tc>
          <w:tcPr>
            <w:tcW w:w="7620" w:type="dxa"/>
            <w:gridSpan w:val="2"/>
            <w:shd w:val="clear" w:color="auto" w:fill="FFFFFF"/>
          </w:tcPr>
          <w:p w14:paraId="160E1570" w14:textId="77777777" w:rsidR="00B65D10" w:rsidRPr="00345092" w:rsidRDefault="00EA4071" w:rsidP="00B65D10">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Pr>
                <w:color w:val="000000"/>
                <w:sz w:val="20"/>
              </w:rPr>
              <w:t>¡Correcto! El estilo se ajusta al nivel de competencia y de compromiso del equipo frente a la tarea que se decide.</w:t>
            </w:r>
          </w:p>
        </w:tc>
      </w:tr>
      <w:tr w:rsidR="00345092" w:rsidRPr="00345092" w14:paraId="64E33B69"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786FD02"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incorrecta</w:t>
            </w:r>
          </w:p>
        </w:tc>
        <w:tc>
          <w:tcPr>
            <w:tcW w:w="7620" w:type="dxa"/>
            <w:gridSpan w:val="2"/>
            <w:shd w:val="clear" w:color="auto" w:fill="FFFFFF"/>
          </w:tcPr>
          <w:p w14:paraId="50A4FF4E" w14:textId="77777777" w:rsidR="00B65D10" w:rsidRPr="00345092" w:rsidRDefault="00B65D10" w:rsidP="00B65D10">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rFonts w:eastAsia="Calibri"/>
                <w:color w:val="000000"/>
                <w:sz w:val="20"/>
                <w:szCs w:val="20"/>
              </w:rPr>
              <w:t>Revise nuevamente el contenido del componente formativo.</w:t>
            </w:r>
          </w:p>
        </w:tc>
      </w:tr>
      <w:tr w:rsidR="00345092" w:rsidRPr="00345092" w14:paraId="14A2CC15"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C6B1072" w14:textId="77777777" w:rsidR="00B65D10" w:rsidRPr="00345092" w:rsidRDefault="00B65D10" w:rsidP="00B65D10">
            <w:pPr>
              <w:rPr>
                <w:rFonts w:eastAsia="Calibri"/>
                <w:color w:val="auto"/>
                <w:sz w:val="20"/>
                <w:szCs w:val="20"/>
              </w:rPr>
            </w:pPr>
            <w:r w:rsidRPr="00345092">
              <w:rPr>
                <w:rFonts w:eastAsia="Calibri"/>
                <w:color w:val="auto"/>
                <w:sz w:val="20"/>
                <w:szCs w:val="20"/>
              </w:rPr>
              <w:t>Pregunta 8</w:t>
            </w:r>
          </w:p>
        </w:tc>
        <w:tc>
          <w:tcPr>
            <w:tcW w:w="7620" w:type="dxa"/>
            <w:gridSpan w:val="2"/>
            <w:shd w:val="clear" w:color="auto" w:fill="FBE5D5"/>
          </w:tcPr>
          <w:p w14:paraId="3262D56F" w14:textId="189EB220" w:rsidR="00B65D10" w:rsidRPr="00597C1E" w:rsidRDefault="00597C1E" w:rsidP="00B65D10">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Pr>
                <w:b/>
                <w:bCs/>
                <w:color w:val="000000"/>
                <w:sz w:val="20"/>
              </w:rPr>
              <w:t>En una organización donde nadie contradice al fundador, las alternativas que él no propone no se discuten. ¿Qué nivel del factor cultural describe esa situación?</w:t>
            </w:r>
          </w:p>
        </w:tc>
      </w:tr>
      <w:tr w:rsidR="00345092" w:rsidRPr="00345092" w14:paraId="4346F3DB"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47C036A" w14:textId="77777777" w:rsidR="00B65D10" w:rsidRPr="00345092" w:rsidRDefault="00B65D10" w:rsidP="00B65D10">
            <w:pPr>
              <w:rPr>
                <w:rFonts w:eastAsia="Calibri"/>
                <w:color w:val="auto"/>
                <w:sz w:val="20"/>
                <w:szCs w:val="20"/>
              </w:rPr>
            </w:pPr>
            <w:r w:rsidRPr="00345092">
              <w:rPr>
                <w:rFonts w:eastAsia="Calibri"/>
                <w:color w:val="auto"/>
                <w:sz w:val="20"/>
                <w:szCs w:val="20"/>
              </w:rPr>
              <w:t>Opción a)</w:t>
            </w:r>
          </w:p>
        </w:tc>
        <w:tc>
          <w:tcPr>
            <w:tcW w:w="6727" w:type="dxa"/>
            <w:gridSpan w:val="2"/>
            <w:shd w:val="clear" w:color="auto" w:fill="FFFFFF"/>
          </w:tcPr>
          <w:p w14:paraId="649BE5C7"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Cultura regional.</w:t>
            </w:r>
          </w:p>
        </w:tc>
        <w:tc>
          <w:tcPr>
            <w:tcW w:w="2160" w:type="dxa"/>
            <w:shd w:val="clear" w:color="auto" w:fill="FFFFFF"/>
          </w:tcPr>
          <w:p w14:paraId="4BCAEF30" w14:textId="77777777" w:rsidR="00F27C12" w:rsidRDefault="00F27C12">
            <w:pPr>
              <w:cnfStyle w:val="000000100000" w:firstRow="0" w:lastRow="0" w:firstColumn="0" w:lastColumn="0" w:oddVBand="0" w:evenVBand="0" w:oddHBand="1" w:evenHBand="0" w:firstRowFirstColumn="0" w:firstRowLastColumn="0" w:lastRowFirstColumn="0" w:lastRowLastColumn="0"/>
            </w:pPr>
          </w:p>
        </w:tc>
      </w:tr>
      <w:tr w:rsidR="00345092" w:rsidRPr="00345092" w14:paraId="19F0A1F0"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405F639" w14:textId="77777777" w:rsidR="00B65D10" w:rsidRPr="00345092" w:rsidRDefault="00B65D10" w:rsidP="00B65D10">
            <w:pPr>
              <w:rPr>
                <w:rFonts w:eastAsia="Calibri"/>
                <w:color w:val="auto"/>
                <w:sz w:val="20"/>
                <w:szCs w:val="20"/>
              </w:rPr>
            </w:pPr>
            <w:r w:rsidRPr="00345092">
              <w:rPr>
                <w:rFonts w:eastAsia="Calibri"/>
                <w:color w:val="auto"/>
                <w:sz w:val="20"/>
                <w:szCs w:val="20"/>
              </w:rPr>
              <w:t>Opción b)</w:t>
            </w:r>
          </w:p>
        </w:tc>
        <w:tc>
          <w:tcPr>
            <w:tcW w:w="6727" w:type="dxa"/>
            <w:gridSpan w:val="2"/>
            <w:shd w:val="clear" w:color="auto" w:fill="FFFFFF"/>
          </w:tcPr>
          <w:p w14:paraId="43C39E22" w14:textId="77777777" w:rsidR="00B65D10" w:rsidRPr="00D3456A" w:rsidRDefault="00D37B83" w:rsidP="00B65D10">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Pr>
                <w:color w:val="000000"/>
                <w:sz w:val="20"/>
              </w:rPr>
              <w:t>Cultura profesional.</w:t>
            </w:r>
          </w:p>
        </w:tc>
        <w:tc>
          <w:tcPr>
            <w:tcW w:w="2160" w:type="dxa"/>
            <w:shd w:val="clear" w:color="auto" w:fill="FFFFFF"/>
          </w:tcPr>
          <w:p w14:paraId="42964562" w14:textId="77777777" w:rsidR="00F27C12" w:rsidRDefault="00F27C12">
            <w:pPr>
              <w:cnfStyle w:val="000000000000" w:firstRow="0" w:lastRow="0" w:firstColumn="0" w:lastColumn="0" w:oddVBand="0" w:evenVBand="0" w:oddHBand="0" w:evenHBand="0" w:firstRowFirstColumn="0" w:firstRowLastColumn="0" w:lastRowFirstColumn="0" w:lastRowLastColumn="0"/>
            </w:pPr>
          </w:p>
        </w:tc>
      </w:tr>
      <w:tr w:rsidR="00345092" w:rsidRPr="00345092" w14:paraId="5159FCDA"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F8125CA" w14:textId="77777777" w:rsidR="00B65D10" w:rsidRPr="00345092" w:rsidRDefault="00B65D10" w:rsidP="00B65D10">
            <w:pPr>
              <w:rPr>
                <w:rFonts w:eastAsia="Calibri"/>
                <w:color w:val="auto"/>
                <w:sz w:val="20"/>
                <w:szCs w:val="20"/>
              </w:rPr>
            </w:pPr>
            <w:r w:rsidRPr="00345092">
              <w:rPr>
                <w:rFonts w:eastAsia="Calibri"/>
                <w:color w:val="auto"/>
                <w:sz w:val="20"/>
                <w:szCs w:val="20"/>
              </w:rPr>
              <w:t>Opción c)</w:t>
            </w:r>
          </w:p>
        </w:tc>
        <w:tc>
          <w:tcPr>
            <w:tcW w:w="6727" w:type="dxa"/>
            <w:gridSpan w:val="2"/>
            <w:shd w:val="clear" w:color="auto" w:fill="FFFFFF"/>
          </w:tcPr>
          <w:p w14:paraId="589399A9"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Cultura organizacional.</w:t>
            </w:r>
          </w:p>
        </w:tc>
        <w:tc>
          <w:tcPr>
            <w:tcW w:w="2160" w:type="dxa"/>
            <w:shd w:val="clear" w:color="auto" w:fill="FFFFFF"/>
          </w:tcPr>
          <w:p w14:paraId="317ADC16" w14:textId="77777777" w:rsidR="00F27C12" w:rsidRDefault="00F27C12">
            <w:pPr>
              <w:cnfStyle w:val="000000100000" w:firstRow="0" w:lastRow="0" w:firstColumn="0" w:lastColumn="0" w:oddVBand="0" w:evenVBand="0" w:oddHBand="1" w:evenHBand="0" w:firstRowFirstColumn="0" w:firstRowLastColumn="0" w:lastRowFirstColumn="0" w:lastRowLastColumn="0"/>
            </w:pPr>
            <w:r>
              <w:rPr>
                <w:color w:val="000000"/>
                <w:sz w:val="20"/>
              </w:rPr>
              <w:t>X</w:t>
            </w:r>
          </w:p>
        </w:tc>
      </w:tr>
      <w:tr w:rsidR="00345092" w:rsidRPr="00345092" w14:paraId="253E0147"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4460E44" w14:textId="77777777" w:rsidR="00B65D10" w:rsidRPr="00345092" w:rsidRDefault="00B65D10" w:rsidP="00B65D10">
            <w:pPr>
              <w:rPr>
                <w:rFonts w:eastAsia="Calibri"/>
                <w:color w:val="auto"/>
                <w:sz w:val="20"/>
                <w:szCs w:val="20"/>
              </w:rPr>
            </w:pPr>
            <w:r w:rsidRPr="00345092">
              <w:rPr>
                <w:rFonts w:eastAsia="Calibri"/>
                <w:color w:val="auto"/>
                <w:sz w:val="20"/>
                <w:szCs w:val="20"/>
              </w:rPr>
              <w:t>Opción d)</w:t>
            </w:r>
          </w:p>
        </w:tc>
        <w:tc>
          <w:tcPr>
            <w:tcW w:w="6727" w:type="dxa"/>
            <w:gridSpan w:val="2"/>
            <w:shd w:val="clear" w:color="auto" w:fill="FFFFFF"/>
          </w:tcPr>
          <w:p w14:paraId="0E9DFCBB"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Cultura de mercado.</w:t>
            </w:r>
          </w:p>
        </w:tc>
        <w:tc>
          <w:tcPr>
            <w:tcW w:w="2160" w:type="dxa"/>
            <w:shd w:val="clear" w:color="auto" w:fill="FFFFFF"/>
          </w:tcPr>
          <w:p w14:paraId="5DF543FC" w14:textId="77777777" w:rsidR="00F27C12" w:rsidRDefault="00F27C12">
            <w:pPr>
              <w:cnfStyle w:val="000000000000" w:firstRow="0" w:lastRow="0" w:firstColumn="0" w:lastColumn="0" w:oddVBand="0" w:evenVBand="0" w:oddHBand="0" w:evenHBand="0" w:firstRowFirstColumn="0" w:firstRowLastColumn="0" w:lastRowFirstColumn="0" w:lastRowLastColumn="0"/>
            </w:pPr>
          </w:p>
        </w:tc>
      </w:tr>
      <w:tr w:rsidR="00345092" w:rsidRPr="00345092" w14:paraId="402F3C69"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6C3B564"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correcta</w:t>
            </w:r>
          </w:p>
        </w:tc>
        <w:tc>
          <w:tcPr>
            <w:tcW w:w="7620" w:type="dxa"/>
            <w:gridSpan w:val="2"/>
            <w:shd w:val="clear" w:color="auto" w:fill="FFFFFF"/>
          </w:tcPr>
          <w:p w14:paraId="2D12AACD" w14:textId="77777777" w:rsidR="00B65D10" w:rsidRPr="00345092" w:rsidRDefault="00D3456A" w:rsidP="00B65D10">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color w:val="000000"/>
                <w:sz w:val="20"/>
              </w:rPr>
              <w:t>¡Correcto! Las normas no escritas sobre quién puede opinar configuran el marco desde el cual se valoran las alternativas.</w:t>
            </w:r>
          </w:p>
        </w:tc>
      </w:tr>
      <w:tr w:rsidR="00345092" w:rsidRPr="00345092" w14:paraId="32D070A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F2D5BFD"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incorrecta</w:t>
            </w:r>
          </w:p>
        </w:tc>
        <w:tc>
          <w:tcPr>
            <w:tcW w:w="7620" w:type="dxa"/>
            <w:gridSpan w:val="2"/>
            <w:shd w:val="clear" w:color="auto" w:fill="FFFFFF"/>
          </w:tcPr>
          <w:p w14:paraId="3A2EDC91" w14:textId="77777777" w:rsidR="00B65D10" w:rsidRPr="00345092" w:rsidRDefault="00B65D10" w:rsidP="00B65D10">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lang w:val="es-CO"/>
              </w:rPr>
            </w:pPr>
            <w:r>
              <w:rPr>
                <w:rFonts w:eastAsia="Calibri"/>
                <w:color w:val="000000"/>
                <w:sz w:val="20"/>
                <w:szCs w:val="20"/>
              </w:rPr>
              <w:t>Revise nuevamente el contenido del componente formativo.</w:t>
            </w:r>
          </w:p>
        </w:tc>
      </w:tr>
      <w:tr w:rsidR="00345092" w:rsidRPr="00345092" w14:paraId="359007B4"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17DB50C" w14:textId="77777777" w:rsidR="00B65D10" w:rsidRPr="00345092" w:rsidRDefault="00B65D10" w:rsidP="00B65D10">
            <w:pPr>
              <w:rPr>
                <w:rFonts w:eastAsia="Calibri"/>
                <w:color w:val="auto"/>
                <w:sz w:val="20"/>
                <w:szCs w:val="20"/>
              </w:rPr>
            </w:pPr>
            <w:r w:rsidRPr="00345092">
              <w:rPr>
                <w:rFonts w:eastAsia="Calibri"/>
                <w:color w:val="auto"/>
                <w:sz w:val="20"/>
                <w:szCs w:val="20"/>
              </w:rPr>
              <w:t>Pregunta 9</w:t>
            </w:r>
          </w:p>
        </w:tc>
        <w:tc>
          <w:tcPr>
            <w:tcW w:w="7620" w:type="dxa"/>
            <w:gridSpan w:val="2"/>
          </w:tcPr>
          <w:p w14:paraId="4E9737B1" w14:textId="77777777" w:rsidR="00B65D10" w:rsidRPr="00597C1E" w:rsidRDefault="00D37B83" w:rsidP="00B65D10">
            <w:pPr>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597C1E">
              <w:rPr>
                <w:b/>
                <w:bCs/>
                <w:color w:val="000000"/>
                <w:sz w:val="20"/>
              </w:rPr>
              <w:t>¿Qué práctica permite que la emoción del entusiasmo o del temor no elimine opciones antes de examinarlas?</w:t>
            </w:r>
          </w:p>
        </w:tc>
      </w:tr>
      <w:tr w:rsidR="00345092" w:rsidRPr="00345092" w14:paraId="42B72193"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1844341" w14:textId="77777777" w:rsidR="00B65D10" w:rsidRPr="00345092" w:rsidRDefault="00B65D10" w:rsidP="00B65D10">
            <w:pPr>
              <w:rPr>
                <w:rFonts w:eastAsia="Calibri"/>
                <w:color w:val="auto"/>
                <w:sz w:val="20"/>
                <w:szCs w:val="20"/>
              </w:rPr>
            </w:pPr>
            <w:r w:rsidRPr="00345092">
              <w:rPr>
                <w:rFonts w:eastAsia="Calibri"/>
                <w:color w:val="auto"/>
                <w:sz w:val="20"/>
                <w:szCs w:val="20"/>
              </w:rPr>
              <w:t>Opción a)</w:t>
            </w:r>
          </w:p>
        </w:tc>
        <w:tc>
          <w:tcPr>
            <w:tcW w:w="6727" w:type="dxa"/>
            <w:gridSpan w:val="2"/>
            <w:shd w:val="clear" w:color="auto" w:fill="FFFFFF"/>
          </w:tcPr>
          <w:p w14:paraId="7A14FDA9"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Conformar equipos con la misma formación.</w:t>
            </w:r>
          </w:p>
        </w:tc>
        <w:tc>
          <w:tcPr>
            <w:tcW w:w="2160" w:type="dxa"/>
            <w:shd w:val="clear" w:color="auto" w:fill="FFFFFF"/>
          </w:tcPr>
          <w:p w14:paraId="12542FB6"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1CC24E1D"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068FD0AF" w14:textId="77777777" w:rsidR="00B65D10" w:rsidRPr="00345092" w:rsidRDefault="00B65D10" w:rsidP="00B65D10">
            <w:pPr>
              <w:rPr>
                <w:rFonts w:eastAsia="Calibri"/>
                <w:color w:val="auto"/>
                <w:sz w:val="20"/>
                <w:szCs w:val="20"/>
              </w:rPr>
            </w:pPr>
            <w:r w:rsidRPr="00345092">
              <w:rPr>
                <w:rFonts w:eastAsia="Calibri"/>
                <w:color w:val="auto"/>
                <w:sz w:val="20"/>
                <w:szCs w:val="20"/>
              </w:rPr>
              <w:t>Opción b)</w:t>
            </w:r>
          </w:p>
        </w:tc>
        <w:tc>
          <w:tcPr>
            <w:tcW w:w="6727" w:type="dxa"/>
            <w:gridSpan w:val="2"/>
            <w:shd w:val="clear" w:color="auto" w:fill="FFFFFF"/>
          </w:tcPr>
          <w:p w14:paraId="5645799A" w14:textId="14A56C80" w:rsidR="00B65D10" w:rsidRPr="005F6DC9" w:rsidRDefault="00D37B83" w:rsidP="00B65D10">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color w:val="000000"/>
                <w:sz w:val="20"/>
              </w:rPr>
              <w:t xml:space="preserve">Separar la generación de </w:t>
            </w:r>
            <w:r w:rsidR="00405907">
              <w:rPr>
                <w:color w:val="000000"/>
                <w:sz w:val="20"/>
              </w:rPr>
              <w:t xml:space="preserve">las </w:t>
            </w:r>
            <w:r>
              <w:rPr>
                <w:color w:val="000000"/>
                <w:sz w:val="20"/>
              </w:rPr>
              <w:t>alternativas del momento de evaluarlas.</w:t>
            </w:r>
          </w:p>
        </w:tc>
        <w:tc>
          <w:tcPr>
            <w:tcW w:w="2160" w:type="dxa"/>
            <w:shd w:val="clear" w:color="auto" w:fill="FFFFFF"/>
          </w:tcPr>
          <w:p w14:paraId="4256F358"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X</w:t>
            </w:r>
          </w:p>
        </w:tc>
      </w:tr>
      <w:tr w:rsidR="00345092" w:rsidRPr="00345092" w14:paraId="443D4769"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3B6B86" w14:textId="77777777" w:rsidR="00B65D10" w:rsidRPr="00345092" w:rsidRDefault="00B65D10" w:rsidP="00B65D10">
            <w:pPr>
              <w:rPr>
                <w:rFonts w:eastAsia="Calibri"/>
                <w:color w:val="auto"/>
                <w:sz w:val="20"/>
                <w:szCs w:val="20"/>
              </w:rPr>
            </w:pPr>
            <w:r w:rsidRPr="00345092">
              <w:rPr>
                <w:rFonts w:eastAsia="Calibri"/>
                <w:color w:val="auto"/>
                <w:sz w:val="20"/>
                <w:szCs w:val="20"/>
              </w:rPr>
              <w:t>Opción c)</w:t>
            </w:r>
          </w:p>
        </w:tc>
        <w:tc>
          <w:tcPr>
            <w:tcW w:w="6727" w:type="dxa"/>
            <w:gridSpan w:val="2"/>
            <w:shd w:val="clear" w:color="auto" w:fill="FFFFFF"/>
          </w:tcPr>
          <w:p w14:paraId="3398EE57"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Decidir en el menor tiempo posible.</w:t>
            </w:r>
          </w:p>
        </w:tc>
        <w:tc>
          <w:tcPr>
            <w:tcW w:w="2160" w:type="dxa"/>
            <w:shd w:val="clear" w:color="auto" w:fill="FFFFFF"/>
          </w:tcPr>
          <w:p w14:paraId="0CFC4059"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3457CDD5"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DE96002" w14:textId="77777777" w:rsidR="00B65D10" w:rsidRPr="00345092" w:rsidRDefault="00B65D10" w:rsidP="00B65D10">
            <w:pPr>
              <w:rPr>
                <w:rFonts w:eastAsia="Calibri"/>
                <w:color w:val="auto"/>
                <w:sz w:val="20"/>
                <w:szCs w:val="20"/>
              </w:rPr>
            </w:pPr>
            <w:r w:rsidRPr="00345092">
              <w:rPr>
                <w:rFonts w:eastAsia="Calibri"/>
                <w:color w:val="auto"/>
                <w:sz w:val="20"/>
                <w:szCs w:val="20"/>
              </w:rPr>
              <w:t>Opción d)</w:t>
            </w:r>
          </w:p>
        </w:tc>
        <w:tc>
          <w:tcPr>
            <w:tcW w:w="6727" w:type="dxa"/>
            <w:gridSpan w:val="2"/>
            <w:shd w:val="clear" w:color="auto" w:fill="FFFFFF"/>
          </w:tcPr>
          <w:p w14:paraId="7D1516E6"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Delegar la decisión en un consultor externo.</w:t>
            </w:r>
          </w:p>
        </w:tc>
        <w:tc>
          <w:tcPr>
            <w:tcW w:w="2160" w:type="dxa"/>
            <w:shd w:val="clear" w:color="auto" w:fill="FFFFFF"/>
          </w:tcPr>
          <w:p w14:paraId="2D1C5E3B"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1335A66C" w14:textId="77777777" w:rsidTr="00597DCD">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7803A66"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correcta</w:t>
            </w:r>
          </w:p>
        </w:tc>
        <w:tc>
          <w:tcPr>
            <w:tcW w:w="7620" w:type="dxa"/>
            <w:gridSpan w:val="2"/>
            <w:shd w:val="clear" w:color="auto" w:fill="FFFFFF"/>
          </w:tcPr>
          <w:p w14:paraId="7D4D229C" w14:textId="77777777" w:rsidR="00B65D10" w:rsidRPr="005F6DC9" w:rsidRDefault="005F6DC9" w:rsidP="00B65D10">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lang w:val="es-CO"/>
              </w:rPr>
            </w:pPr>
            <w:r>
              <w:rPr>
                <w:color w:val="000000"/>
                <w:sz w:val="20"/>
              </w:rPr>
              <w:t>¡Correcto! Separar los dos momentos protege el análisis de los factores emocionales que condicionan a quien decide.</w:t>
            </w:r>
          </w:p>
        </w:tc>
      </w:tr>
      <w:tr w:rsidR="00345092" w:rsidRPr="00345092" w14:paraId="0F042E68"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C3E3882"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incorrecta</w:t>
            </w:r>
          </w:p>
        </w:tc>
        <w:tc>
          <w:tcPr>
            <w:tcW w:w="7620" w:type="dxa"/>
            <w:gridSpan w:val="2"/>
            <w:shd w:val="clear" w:color="auto" w:fill="FFFFFF"/>
          </w:tcPr>
          <w:p w14:paraId="4A0A7A57" w14:textId="77777777" w:rsidR="00B65D10" w:rsidRPr="00345092" w:rsidRDefault="00B65D10" w:rsidP="00B65D10">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rFonts w:eastAsia="Calibri"/>
                <w:color w:val="000000"/>
                <w:sz w:val="20"/>
                <w:szCs w:val="20"/>
              </w:rPr>
              <w:t>Revise nuevamente el contenido del componente formativo.</w:t>
            </w:r>
          </w:p>
        </w:tc>
      </w:tr>
      <w:tr w:rsidR="00345092" w:rsidRPr="00345092" w14:paraId="19F3E3C5"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E74F43E" w14:textId="77777777" w:rsidR="00B65D10" w:rsidRPr="00345092" w:rsidRDefault="00B65D10" w:rsidP="00B65D10">
            <w:pPr>
              <w:rPr>
                <w:rFonts w:eastAsia="Calibri"/>
                <w:color w:val="auto"/>
                <w:sz w:val="20"/>
                <w:szCs w:val="20"/>
              </w:rPr>
            </w:pPr>
            <w:r w:rsidRPr="00345092">
              <w:rPr>
                <w:rFonts w:eastAsia="Calibri"/>
                <w:color w:val="auto"/>
                <w:sz w:val="20"/>
                <w:szCs w:val="20"/>
              </w:rPr>
              <w:t>Pregunta 10</w:t>
            </w:r>
          </w:p>
        </w:tc>
        <w:tc>
          <w:tcPr>
            <w:tcW w:w="7620" w:type="dxa"/>
            <w:gridSpan w:val="2"/>
            <w:shd w:val="clear" w:color="auto" w:fill="FBE5D5"/>
          </w:tcPr>
          <w:p w14:paraId="57CACBA8" w14:textId="77777777" w:rsidR="00B65D10" w:rsidRPr="00597C1E" w:rsidRDefault="00D37B83" w:rsidP="00B65D10">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597C1E">
              <w:rPr>
                <w:b/>
                <w:bCs/>
                <w:color w:val="000000"/>
                <w:sz w:val="20"/>
              </w:rPr>
              <w:t>¿Cuál es el aporte que conserva el modelo racional clásico, aunque sus supuestos rara vez se cumplan?</w:t>
            </w:r>
          </w:p>
        </w:tc>
      </w:tr>
      <w:tr w:rsidR="00345092" w:rsidRPr="00345092" w14:paraId="4D053EFC"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C75BA15" w14:textId="77777777" w:rsidR="00B65D10" w:rsidRPr="00345092" w:rsidRDefault="00B65D10" w:rsidP="00B65D10">
            <w:pPr>
              <w:rPr>
                <w:rFonts w:eastAsia="Calibri"/>
                <w:color w:val="auto"/>
                <w:sz w:val="20"/>
                <w:szCs w:val="20"/>
              </w:rPr>
            </w:pPr>
            <w:r w:rsidRPr="00345092">
              <w:rPr>
                <w:rFonts w:eastAsia="Calibri"/>
                <w:color w:val="auto"/>
                <w:sz w:val="20"/>
                <w:szCs w:val="20"/>
              </w:rPr>
              <w:t>Opción a)</w:t>
            </w:r>
          </w:p>
        </w:tc>
        <w:tc>
          <w:tcPr>
            <w:tcW w:w="6727" w:type="dxa"/>
            <w:gridSpan w:val="2"/>
            <w:shd w:val="clear" w:color="auto" w:fill="FFFFFF"/>
          </w:tcPr>
          <w:p w14:paraId="0B709658" w14:textId="77777777" w:rsidR="00B65D10" w:rsidRPr="00400B57" w:rsidRDefault="00D37B83" w:rsidP="00B65D10">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color w:val="000000"/>
                <w:sz w:val="20"/>
              </w:rPr>
              <w:t>Garantiza la decisión óptima en cualquier situación.</w:t>
            </w:r>
          </w:p>
        </w:tc>
        <w:tc>
          <w:tcPr>
            <w:tcW w:w="2160" w:type="dxa"/>
            <w:shd w:val="clear" w:color="auto" w:fill="FFFFFF"/>
          </w:tcPr>
          <w:p w14:paraId="794451DB"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45092" w:rsidRPr="00345092" w14:paraId="3A382769"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D4E3046" w14:textId="77777777" w:rsidR="00B65D10" w:rsidRPr="00345092" w:rsidRDefault="00B65D10" w:rsidP="00B65D10">
            <w:pPr>
              <w:rPr>
                <w:rFonts w:eastAsia="Calibri"/>
                <w:color w:val="auto"/>
                <w:sz w:val="20"/>
                <w:szCs w:val="20"/>
              </w:rPr>
            </w:pPr>
            <w:r w:rsidRPr="00345092">
              <w:rPr>
                <w:rFonts w:eastAsia="Calibri"/>
                <w:color w:val="auto"/>
                <w:sz w:val="20"/>
                <w:szCs w:val="20"/>
              </w:rPr>
              <w:t>Opción b)</w:t>
            </w:r>
          </w:p>
        </w:tc>
        <w:tc>
          <w:tcPr>
            <w:tcW w:w="6727" w:type="dxa"/>
            <w:gridSpan w:val="2"/>
            <w:shd w:val="clear" w:color="auto" w:fill="FFFFFF"/>
          </w:tcPr>
          <w:p w14:paraId="1B9EC865"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Describe con exactitud cómo deciden los gerentes.</w:t>
            </w:r>
          </w:p>
        </w:tc>
        <w:tc>
          <w:tcPr>
            <w:tcW w:w="2160" w:type="dxa"/>
            <w:shd w:val="clear" w:color="auto" w:fill="FFFFFF"/>
          </w:tcPr>
          <w:p w14:paraId="357A91CD"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194CD061"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74CBAFE" w14:textId="77777777" w:rsidR="00B65D10" w:rsidRPr="00345092" w:rsidRDefault="00B65D10" w:rsidP="00B65D10">
            <w:pPr>
              <w:rPr>
                <w:rFonts w:eastAsia="Calibri"/>
                <w:color w:val="auto"/>
                <w:sz w:val="20"/>
                <w:szCs w:val="20"/>
              </w:rPr>
            </w:pPr>
            <w:r w:rsidRPr="00345092">
              <w:rPr>
                <w:rFonts w:eastAsia="Calibri"/>
                <w:color w:val="auto"/>
                <w:sz w:val="20"/>
                <w:szCs w:val="20"/>
              </w:rPr>
              <w:t>Opción c)</w:t>
            </w:r>
          </w:p>
        </w:tc>
        <w:tc>
          <w:tcPr>
            <w:tcW w:w="6727" w:type="dxa"/>
            <w:gridSpan w:val="2"/>
            <w:shd w:val="clear" w:color="auto" w:fill="FFFFFF"/>
          </w:tcPr>
          <w:p w14:paraId="75AE5F90" w14:textId="77777777" w:rsidR="00B65D10" w:rsidRPr="00345092" w:rsidRDefault="00D37B83" w:rsidP="00B65D10">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Orienta hacia la sistematización del proceso, la búsqueda de información y la definición de criterios claros.</w:t>
            </w:r>
          </w:p>
        </w:tc>
        <w:tc>
          <w:tcPr>
            <w:tcW w:w="2160" w:type="dxa"/>
            <w:shd w:val="clear" w:color="auto" w:fill="FFFFFF"/>
          </w:tcPr>
          <w:p w14:paraId="3D95077B" w14:textId="77777777" w:rsidR="00B65D10" w:rsidRPr="00345092" w:rsidRDefault="00B65D10" w:rsidP="00B65D10">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color w:val="000000"/>
                <w:sz w:val="20"/>
              </w:rPr>
              <w:t>X</w:t>
            </w:r>
          </w:p>
        </w:tc>
      </w:tr>
      <w:tr w:rsidR="00345092" w:rsidRPr="00345092" w14:paraId="5E849399"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2E2D2C9" w14:textId="77777777" w:rsidR="00B65D10" w:rsidRPr="00345092" w:rsidRDefault="00B65D10" w:rsidP="00B65D10">
            <w:pPr>
              <w:rPr>
                <w:rFonts w:eastAsia="Calibri"/>
                <w:color w:val="auto"/>
                <w:sz w:val="20"/>
                <w:szCs w:val="20"/>
              </w:rPr>
            </w:pPr>
            <w:r w:rsidRPr="00345092">
              <w:rPr>
                <w:rFonts w:eastAsia="Calibri"/>
                <w:color w:val="auto"/>
                <w:sz w:val="20"/>
                <w:szCs w:val="20"/>
              </w:rPr>
              <w:t>Opción d)</w:t>
            </w:r>
          </w:p>
        </w:tc>
        <w:tc>
          <w:tcPr>
            <w:tcW w:w="6727" w:type="dxa"/>
            <w:gridSpan w:val="2"/>
            <w:shd w:val="clear" w:color="auto" w:fill="FFFFFF"/>
          </w:tcPr>
          <w:p w14:paraId="42BD2FAD" w14:textId="77777777" w:rsidR="00B65D10" w:rsidRPr="00345092" w:rsidRDefault="00D37B83" w:rsidP="00B65D10">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000000"/>
                <w:sz w:val="20"/>
              </w:rPr>
              <w:t>Elimina la incertidumbre sobre el futuro.</w:t>
            </w:r>
          </w:p>
        </w:tc>
        <w:tc>
          <w:tcPr>
            <w:tcW w:w="2160" w:type="dxa"/>
            <w:shd w:val="clear" w:color="auto" w:fill="FFFFFF"/>
          </w:tcPr>
          <w:p w14:paraId="6EDAE4B3" w14:textId="77777777" w:rsidR="00B65D10" w:rsidRPr="00345092" w:rsidRDefault="00B65D10" w:rsidP="00B65D10">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45092" w:rsidRPr="00345092" w14:paraId="7937EC84"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F1F3611"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correcta</w:t>
            </w:r>
          </w:p>
        </w:tc>
        <w:tc>
          <w:tcPr>
            <w:tcW w:w="7620" w:type="dxa"/>
            <w:gridSpan w:val="2"/>
            <w:shd w:val="clear" w:color="auto" w:fill="FFFFFF"/>
          </w:tcPr>
          <w:p w14:paraId="0B69E9B8" w14:textId="77777777" w:rsidR="00B65D10" w:rsidRPr="00345092" w:rsidRDefault="00400B57" w:rsidP="00B65D10">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Pr>
                <w:color w:val="000000"/>
                <w:sz w:val="20"/>
              </w:rPr>
              <w:t>¡Correcto! Su valor es normativo, ya que sirve como referencia y no como descripción de la realidad.</w:t>
            </w:r>
          </w:p>
        </w:tc>
      </w:tr>
      <w:tr w:rsidR="00345092" w:rsidRPr="00345092" w14:paraId="657DA743"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1797864" w14:textId="77777777" w:rsidR="00B65D10" w:rsidRPr="00345092" w:rsidRDefault="00B65D10" w:rsidP="00B65D10">
            <w:pPr>
              <w:rPr>
                <w:rFonts w:eastAsia="Calibri"/>
                <w:color w:val="auto"/>
                <w:sz w:val="20"/>
                <w:szCs w:val="20"/>
              </w:rPr>
            </w:pPr>
            <w:r w:rsidRPr="00345092">
              <w:rPr>
                <w:rFonts w:eastAsia="Calibri"/>
                <w:color w:val="auto"/>
                <w:sz w:val="20"/>
                <w:szCs w:val="20"/>
              </w:rPr>
              <w:t>Comentario respuesta incorrecta</w:t>
            </w:r>
          </w:p>
        </w:tc>
        <w:tc>
          <w:tcPr>
            <w:tcW w:w="7620" w:type="dxa"/>
            <w:gridSpan w:val="2"/>
            <w:shd w:val="clear" w:color="auto" w:fill="FFFFFF"/>
          </w:tcPr>
          <w:p w14:paraId="5C0C78A8" w14:textId="77777777" w:rsidR="00B65D10" w:rsidRPr="00345092" w:rsidRDefault="00B65D10" w:rsidP="00B65D10">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Pr>
                <w:rFonts w:eastAsia="Calibri"/>
                <w:color w:val="000000"/>
                <w:sz w:val="20"/>
                <w:szCs w:val="20"/>
              </w:rPr>
              <w:t>Revise nuevamente el contenido del componente formativo.</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345092" w:rsidRPr="00345092" w14:paraId="4CEFA4AA" w14:textId="77777777" w:rsidTr="00DC691D">
        <w:trPr>
          <w:trHeight w:val="220"/>
        </w:trPr>
        <w:tc>
          <w:tcPr>
            <w:tcW w:w="2534" w:type="dxa"/>
            <w:gridSpan w:val="2"/>
            <w:shd w:val="clear" w:color="auto" w:fill="FBE5D5"/>
          </w:tcPr>
          <w:p w14:paraId="20869434" w14:textId="77777777" w:rsidR="009921BA" w:rsidRPr="00345092" w:rsidRDefault="009921BA" w:rsidP="00DC691D">
            <w:pPr>
              <w:rPr>
                <w:rFonts w:eastAsia="Calibri"/>
                <w:b/>
                <w:sz w:val="20"/>
                <w:szCs w:val="20"/>
              </w:rPr>
            </w:pPr>
            <w:r w:rsidRPr="00345092">
              <w:rPr>
                <w:rFonts w:eastAsia="Calibri"/>
                <w:b/>
                <w:sz w:val="20"/>
                <w:szCs w:val="20"/>
              </w:rPr>
              <w:t>Pregunta 11</w:t>
            </w:r>
          </w:p>
        </w:tc>
        <w:tc>
          <w:tcPr>
            <w:tcW w:w="7620" w:type="dxa"/>
            <w:gridSpan w:val="2"/>
            <w:shd w:val="clear" w:color="auto" w:fill="FBE5D5"/>
          </w:tcPr>
          <w:p w14:paraId="65F040B7" w14:textId="77777777" w:rsidR="009921BA" w:rsidRPr="00597C1E" w:rsidRDefault="00D37B83" w:rsidP="000F5394">
            <w:pPr>
              <w:rPr>
                <w:rFonts w:eastAsia="Calibri"/>
                <w:b/>
                <w:bCs/>
                <w:sz w:val="20"/>
                <w:szCs w:val="20"/>
              </w:rPr>
            </w:pPr>
            <w:r w:rsidRPr="00597C1E">
              <w:rPr>
                <w:b/>
                <w:bCs/>
                <w:color w:val="000000"/>
                <w:sz w:val="20"/>
              </w:rPr>
              <w:t>Según Herbert Simon, ¿qué hace el gerente cuando decide bajo racionalidad limitada?</w:t>
            </w:r>
          </w:p>
        </w:tc>
      </w:tr>
      <w:tr w:rsidR="00345092" w:rsidRPr="00345092" w14:paraId="6EA0AE15" w14:textId="77777777" w:rsidTr="00DC691D">
        <w:trPr>
          <w:trHeight w:val="220"/>
        </w:trPr>
        <w:tc>
          <w:tcPr>
            <w:tcW w:w="1267" w:type="dxa"/>
          </w:tcPr>
          <w:p w14:paraId="208CF516" w14:textId="77777777" w:rsidR="00597DCD" w:rsidRPr="00345092" w:rsidRDefault="00597DCD" w:rsidP="00597DCD">
            <w:pPr>
              <w:rPr>
                <w:rFonts w:eastAsia="Calibri"/>
                <w:b/>
                <w:sz w:val="20"/>
                <w:szCs w:val="20"/>
              </w:rPr>
            </w:pPr>
            <w:r w:rsidRPr="00345092">
              <w:rPr>
                <w:rFonts w:eastAsia="Calibri"/>
                <w:b/>
                <w:sz w:val="20"/>
                <w:szCs w:val="20"/>
              </w:rPr>
              <w:t>Opción a)</w:t>
            </w:r>
          </w:p>
        </w:tc>
        <w:tc>
          <w:tcPr>
            <w:tcW w:w="6727" w:type="dxa"/>
            <w:gridSpan w:val="2"/>
            <w:shd w:val="clear" w:color="auto" w:fill="FFFFFF"/>
          </w:tcPr>
          <w:p w14:paraId="5AA312F9" w14:textId="77777777" w:rsidR="00597DCD" w:rsidRPr="00345092" w:rsidRDefault="00D37B83" w:rsidP="00597DCD">
            <w:pPr>
              <w:rPr>
                <w:rFonts w:eastAsia="Calibri"/>
                <w:sz w:val="20"/>
                <w:szCs w:val="20"/>
              </w:rPr>
            </w:pPr>
            <w:r>
              <w:rPr>
                <w:color w:val="000000"/>
                <w:sz w:val="20"/>
              </w:rPr>
              <w:t>Busca la decisión óptima en sentido matemático.</w:t>
            </w:r>
          </w:p>
        </w:tc>
        <w:tc>
          <w:tcPr>
            <w:tcW w:w="2160" w:type="dxa"/>
            <w:shd w:val="clear" w:color="auto" w:fill="FFFFFF"/>
          </w:tcPr>
          <w:p w14:paraId="3D1BCD53" w14:textId="77777777" w:rsidR="00597DCD" w:rsidRPr="00345092" w:rsidRDefault="00597DCD" w:rsidP="00597DCD">
            <w:pPr>
              <w:widowControl w:val="0"/>
              <w:rPr>
                <w:rFonts w:eastAsia="Calibri"/>
                <w:sz w:val="20"/>
                <w:szCs w:val="20"/>
              </w:rPr>
            </w:pPr>
          </w:p>
        </w:tc>
      </w:tr>
      <w:tr w:rsidR="00345092" w:rsidRPr="00345092" w14:paraId="03C36403" w14:textId="77777777" w:rsidTr="00DC691D">
        <w:trPr>
          <w:trHeight w:val="220"/>
        </w:trPr>
        <w:tc>
          <w:tcPr>
            <w:tcW w:w="1267" w:type="dxa"/>
          </w:tcPr>
          <w:p w14:paraId="25436007" w14:textId="77777777" w:rsidR="00597DCD" w:rsidRPr="00345092" w:rsidRDefault="00597DCD" w:rsidP="00597DCD">
            <w:pPr>
              <w:rPr>
                <w:rFonts w:eastAsia="Calibri"/>
                <w:b/>
                <w:sz w:val="20"/>
                <w:szCs w:val="20"/>
              </w:rPr>
            </w:pPr>
            <w:r w:rsidRPr="00345092">
              <w:rPr>
                <w:rFonts w:eastAsia="Calibri"/>
                <w:b/>
                <w:sz w:val="20"/>
                <w:szCs w:val="20"/>
              </w:rPr>
              <w:t>Opción b)</w:t>
            </w:r>
          </w:p>
        </w:tc>
        <w:tc>
          <w:tcPr>
            <w:tcW w:w="6727" w:type="dxa"/>
            <w:gridSpan w:val="2"/>
            <w:shd w:val="clear" w:color="auto" w:fill="FFFFFF"/>
          </w:tcPr>
          <w:p w14:paraId="24C7C4E3" w14:textId="77777777" w:rsidR="00597DCD" w:rsidRPr="00345092" w:rsidRDefault="00D37B83" w:rsidP="00597DCD">
            <w:pPr>
              <w:rPr>
                <w:rFonts w:eastAsia="Calibri"/>
                <w:sz w:val="20"/>
                <w:szCs w:val="20"/>
              </w:rPr>
            </w:pPr>
            <w:r>
              <w:rPr>
                <w:color w:val="000000"/>
                <w:sz w:val="20"/>
              </w:rPr>
              <w:t>Elige una decisión suficientemente buena según la información, el tiempo y las capacidades disponibles.</w:t>
            </w:r>
          </w:p>
        </w:tc>
        <w:tc>
          <w:tcPr>
            <w:tcW w:w="2160" w:type="dxa"/>
            <w:shd w:val="clear" w:color="auto" w:fill="FFFFFF"/>
          </w:tcPr>
          <w:p w14:paraId="1ED8F1DD" w14:textId="77777777" w:rsidR="00597DCD" w:rsidRPr="00345092" w:rsidRDefault="00597DCD" w:rsidP="00597DCD">
            <w:pPr>
              <w:widowControl w:val="0"/>
              <w:rPr>
                <w:rFonts w:eastAsia="Calibri"/>
                <w:sz w:val="20"/>
                <w:szCs w:val="20"/>
              </w:rPr>
            </w:pPr>
            <w:r>
              <w:rPr>
                <w:color w:val="000000"/>
                <w:sz w:val="20"/>
              </w:rPr>
              <w:t>X</w:t>
            </w:r>
          </w:p>
        </w:tc>
      </w:tr>
      <w:tr w:rsidR="00345092" w:rsidRPr="00345092" w14:paraId="1FD2E49A" w14:textId="77777777" w:rsidTr="00DC691D">
        <w:trPr>
          <w:trHeight w:val="220"/>
        </w:trPr>
        <w:tc>
          <w:tcPr>
            <w:tcW w:w="1267" w:type="dxa"/>
          </w:tcPr>
          <w:p w14:paraId="79E06775" w14:textId="77777777" w:rsidR="00597DCD" w:rsidRPr="00345092" w:rsidRDefault="00597DCD" w:rsidP="00597DCD">
            <w:pPr>
              <w:rPr>
                <w:rFonts w:eastAsia="Calibri"/>
                <w:b/>
                <w:sz w:val="20"/>
                <w:szCs w:val="20"/>
              </w:rPr>
            </w:pPr>
            <w:r w:rsidRPr="00345092">
              <w:rPr>
                <w:rFonts w:eastAsia="Calibri"/>
                <w:b/>
                <w:sz w:val="20"/>
                <w:szCs w:val="20"/>
              </w:rPr>
              <w:t>Opción c)</w:t>
            </w:r>
          </w:p>
        </w:tc>
        <w:tc>
          <w:tcPr>
            <w:tcW w:w="6727" w:type="dxa"/>
            <w:gridSpan w:val="2"/>
            <w:shd w:val="clear" w:color="auto" w:fill="FFFFFF"/>
          </w:tcPr>
          <w:p w14:paraId="30EDDF54" w14:textId="77777777" w:rsidR="00597DCD" w:rsidRPr="00DA4C5D" w:rsidRDefault="00D37B83" w:rsidP="00597DCD">
            <w:pPr>
              <w:rPr>
                <w:rFonts w:eastAsia="Calibri"/>
                <w:bCs/>
                <w:sz w:val="20"/>
                <w:szCs w:val="20"/>
              </w:rPr>
            </w:pPr>
            <w:r>
              <w:rPr>
                <w:color w:val="000000"/>
                <w:sz w:val="20"/>
              </w:rPr>
              <w:t>Aplaza la decisión hasta contar con toda la información.</w:t>
            </w:r>
          </w:p>
        </w:tc>
        <w:tc>
          <w:tcPr>
            <w:tcW w:w="2160" w:type="dxa"/>
            <w:shd w:val="clear" w:color="auto" w:fill="FFFFFF"/>
          </w:tcPr>
          <w:p w14:paraId="309D5BAE" w14:textId="77777777" w:rsidR="00597DCD" w:rsidRPr="00345092" w:rsidRDefault="00597DCD" w:rsidP="00597DCD">
            <w:pPr>
              <w:widowControl w:val="0"/>
              <w:rPr>
                <w:rFonts w:eastAsia="Calibri"/>
                <w:sz w:val="20"/>
                <w:szCs w:val="20"/>
              </w:rPr>
            </w:pPr>
          </w:p>
        </w:tc>
      </w:tr>
      <w:tr w:rsidR="00345092" w:rsidRPr="00345092" w14:paraId="2475FDD1" w14:textId="77777777" w:rsidTr="00DC691D">
        <w:trPr>
          <w:trHeight w:val="220"/>
        </w:trPr>
        <w:tc>
          <w:tcPr>
            <w:tcW w:w="1267" w:type="dxa"/>
          </w:tcPr>
          <w:p w14:paraId="789898DF" w14:textId="77777777" w:rsidR="00597DCD" w:rsidRPr="00345092" w:rsidRDefault="00597DCD" w:rsidP="00597DCD">
            <w:pPr>
              <w:rPr>
                <w:rFonts w:eastAsia="Calibri"/>
                <w:b/>
                <w:sz w:val="20"/>
                <w:szCs w:val="20"/>
              </w:rPr>
            </w:pPr>
            <w:r w:rsidRPr="00345092">
              <w:rPr>
                <w:rFonts w:eastAsia="Calibri"/>
                <w:b/>
                <w:sz w:val="20"/>
                <w:szCs w:val="20"/>
              </w:rPr>
              <w:t>Opción d)</w:t>
            </w:r>
          </w:p>
        </w:tc>
        <w:tc>
          <w:tcPr>
            <w:tcW w:w="6727" w:type="dxa"/>
            <w:gridSpan w:val="2"/>
            <w:shd w:val="clear" w:color="auto" w:fill="FFFFFF"/>
          </w:tcPr>
          <w:p w14:paraId="112D944E" w14:textId="77777777" w:rsidR="00597DCD" w:rsidRPr="00345092" w:rsidRDefault="00D37B83" w:rsidP="00597DCD">
            <w:pPr>
              <w:rPr>
                <w:rFonts w:eastAsia="Calibri"/>
                <w:sz w:val="20"/>
                <w:szCs w:val="20"/>
              </w:rPr>
            </w:pPr>
            <w:r>
              <w:rPr>
                <w:color w:val="000000"/>
                <w:sz w:val="20"/>
              </w:rPr>
              <w:t>Delega la decisión en un sistema automático.</w:t>
            </w:r>
          </w:p>
        </w:tc>
        <w:tc>
          <w:tcPr>
            <w:tcW w:w="2160" w:type="dxa"/>
            <w:shd w:val="clear" w:color="auto" w:fill="FFFFFF"/>
          </w:tcPr>
          <w:p w14:paraId="1C9F4064" w14:textId="77777777" w:rsidR="00597DCD" w:rsidRPr="00345092" w:rsidRDefault="00597DCD" w:rsidP="00597DCD">
            <w:pPr>
              <w:widowControl w:val="0"/>
              <w:rPr>
                <w:rFonts w:eastAsia="Calibri"/>
                <w:sz w:val="20"/>
                <w:szCs w:val="20"/>
              </w:rPr>
            </w:pPr>
          </w:p>
        </w:tc>
      </w:tr>
      <w:tr w:rsidR="00345092" w:rsidRPr="00345092" w14:paraId="675C708A" w14:textId="77777777" w:rsidTr="00597DCD">
        <w:trPr>
          <w:trHeight w:val="220"/>
        </w:trPr>
        <w:tc>
          <w:tcPr>
            <w:tcW w:w="2534" w:type="dxa"/>
            <w:gridSpan w:val="2"/>
            <w:shd w:val="clear" w:color="auto" w:fill="FBE5D5"/>
          </w:tcPr>
          <w:p w14:paraId="5D970B53" w14:textId="77777777" w:rsidR="0051374E" w:rsidRPr="00345092" w:rsidRDefault="0051374E" w:rsidP="0051374E">
            <w:pPr>
              <w:rPr>
                <w:rFonts w:eastAsia="Calibri"/>
                <w:b/>
                <w:sz w:val="20"/>
                <w:szCs w:val="20"/>
              </w:rPr>
            </w:pPr>
            <w:r w:rsidRPr="00345092">
              <w:rPr>
                <w:rFonts w:eastAsia="Calibri"/>
                <w:b/>
                <w:sz w:val="20"/>
                <w:szCs w:val="20"/>
              </w:rPr>
              <w:t>Comentario respuesta correcta</w:t>
            </w:r>
          </w:p>
        </w:tc>
        <w:tc>
          <w:tcPr>
            <w:tcW w:w="7620" w:type="dxa"/>
            <w:gridSpan w:val="2"/>
            <w:shd w:val="clear" w:color="auto" w:fill="FFFFFF"/>
          </w:tcPr>
          <w:p w14:paraId="069A452D" w14:textId="77777777" w:rsidR="0051374E" w:rsidRPr="00345092" w:rsidRDefault="00DA4C5D" w:rsidP="0051374E">
            <w:pPr>
              <w:rPr>
                <w:rFonts w:eastAsia="Calibri"/>
                <w:bCs/>
                <w:sz w:val="20"/>
                <w:szCs w:val="20"/>
              </w:rPr>
            </w:pPr>
            <w:r>
              <w:rPr>
                <w:color w:val="000000"/>
                <w:sz w:val="20"/>
              </w:rPr>
              <w:t>¡Correcto! Los seres humanos no maximizan, sino que satisfacen, y ese es el sentido del término satisficing.</w:t>
            </w:r>
          </w:p>
        </w:tc>
      </w:tr>
      <w:tr w:rsidR="00345092" w:rsidRPr="00345092" w14:paraId="345D303F" w14:textId="77777777" w:rsidTr="00DC691D">
        <w:trPr>
          <w:trHeight w:val="220"/>
        </w:trPr>
        <w:tc>
          <w:tcPr>
            <w:tcW w:w="2534" w:type="dxa"/>
            <w:gridSpan w:val="2"/>
            <w:shd w:val="clear" w:color="auto" w:fill="FBE5D5"/>
          </w:tcPr>
          <w:p w14:paraId="605649E1" w14:textId="77777777" w:rsidR="0051374E" w:rsidRPr="00345092" w:rsidRDefault="0051374E" w:rsidP="0051374E">
            <w:pPr>
              <w:rPr>
                <w:rFonts w:eastAsia="Calibri"/>
                <w:b/>
                <w:sz w:val="20"/>
                <w:szCs w:val="20"/>
              </w:rPr>
            </w:pPr>
            <w:r w:rsidRPr="00345092">
              <w:rPr>
                <w:rFonts w:eastAsia="Calibri"/>
                <w:b/>
                <w:sz w:val="20"/>
                <w:szCs w:val="20"/>
              </w:rPr>
              <w:t>Comentario respuesta incorrecta</w:t>
            </w:r>
          </w:p>
        </w:tc>
        <w:tc>
          <w:tcPr>
            <w:tcW w:w="7620" w:type="dxa"/>
            <w:gridSpan w:val="2"/>
            <w:shd w:val="clear" w:color="auto" w:fill="FFFFFF"/>
          </w:tcPr>
          <w:p w14:paraId="695D1E38" w14:textId="77777777" w:rsidR="0051374E" w:rsidRPr="00345092" w:rsidRDefault="0051374E" w:rsidP="0051374E">
            <w:pPr>
              <w:rPr>
                <w:rFonts w:eastAsia="Calibri"/>
                <w:bCs/>
                <w:sz w:val="20"/>
                <w:szCs w:val="20"/>
              </w:rPr>
            </w:pPr>
            <w:r>
              <w:rPr>
                <w:rFonts w:eastAsia="Calibri"/>
                <w:color w:val="000000"/>
                <w:sz w:val="20"/>
                <w:szCs w:val="20"/>
              </w:rPr>
              <w:t>Revise nuevamente el contenido del componente formativo.</w:t>
            </w:r>
          </w:p>
        </w:tc>
      </w:tr>
      <w:tr w:rsidR="00345092" w:rsidRPr="00345092" w14:paraId="39FF1950" w14:textId="77777777" w:rsidTr="00DC691D">
        <w:trPr>
          <w:trHeight w:val="220"/>
        </w:trPr>
        <w:tc>
          <w:tcPr>
            <w:tcW w:w="2534" w:type="dxa"/>
            <w:gridSpan w:val="2"/>
            <w:shd w:val="clear" w:color="auto" w:fill="FBE5D5"/>
          </w:tcPr>
          <w:p w14:paraId="7610BBEC" w14:textId="77777777" w:rsidR="0051374E" w:rsidRPr="00345092" w:rsidRDefault="0051374E" w:rsidP="0051374E">
            <w:pPr>
              <w:rPr>
                <w:rFonts w:eastAsia="Calibri"/>
                <w:b/>
                <w:sz w:val="20"/>
                <w:szCs w:val="20"/>
              </w:rPr>
            </w:pPr>
            <w:r w:rsidRPr="00345092">
              <w:rPr>
                <w:rFonts w:eastAsia="Calibri"/>
                <w:b/>
                <w:sz w:val="20"/>
                <w:szCs w:val="20"/>
              </w:rPr>
              <w:t>Pregunta 12</w:t>
            </w:r>
          </w:p>
        </w:tc>
        <w:tc>
          <w:tcPr>
            <w:tcW w:w="7620" w:type="dxa"/>
            <w:gridSpan w:val="2"/>
            <w:shd w:val="clear" w:color="auto" w:fill="FBE5D5"/>
          </w:tcPr>
          <w:p w14:paraId="7B06412B" w14:textId="77777777" w:rsidR="0051374E" w:rsidRPr="00597C1E" w:rsidRDefault="00D37B83" w:rsidP="000F5394">
            <w:pPr>
              <w:rPr>
                <w:rFonts w:eastAsia="Calibri"/>
                <w:b/>
                <w:bCs/>
                <w:sz w:val="20"/>
                <w:szCs w:val="20"/>
              </w:rPr>
            </w:pPr>
            <w:r w:rsidRPr="00597C1E">
              <w:rPr>
                <w:b/>
                <w:bCs/>
                <w:color w:val="000000"/>
                <w:sz w:val="20"/>
              </w:rPr>
              <w:t>Ante la salida repentina de un cocinero, la dueña de un restaurante contrata al primer candidato recomendado que cumple los requisitos. ¿Qué restricción de la racionalidad limitada pesa más en esa decisión?</w:t>
            </w:r>
          </w:p>
        </w:tc>
      </w:tr>
      <w:tr w:rsidR="00345092" w:rsidRPr="00345092" w14:paraId="47A865D2" w14:textId="77777777" w:rsidTr="00DC691D">
        <w:trPr>
          <w:trHeight w:val="220"/>
        </w:trPr>
        <w:tc>
          <w:tcPr>
            <w:tcW w:w="1267" w:type="dxa"/>
          </w:tcPr>
          <w:p w14:paraId="0A7AF44C" w14:textId="77777777" w:rsidR="0051374E" w:rsidRPr="00345092" w:rsidRDefault="0051374E" w:rsidP="0051374E">
            <w:pPr>
              <w:rPr>
                <w:rFonts w:eastAsia="Calibri"/>
                <w:b/>
                <w:sz w:val="20"/>
                <w:szCs w:val="20"/>
              </w:rPr>
            </w:pPr>
            <w:r w:rsidRPr="00345092">
              <w:rPr>
                <w:rFonts w:eastAsia="Calibri"/>
                <w:b/>
                <w:sz w:val="20"/>
                <w:szCs w:val="20"/>
              </w:rPr>
              <w:lastRenderedPageBreak/>
              <w:t>Opción a)</w:t>
            </w:r>
          </w:p>
        </w:tc>
        <w:tc>
          <w:tcPr>
            <w:tcW w:w="6727" w:type="dxa"/>
            <w:gridSpan w:val="2"/>
            <w:shd w:val="clear" w:color="auto" w:fill="FFFFFF"/>
          </w:tcPr>
          <w:p w14:paraId="29FAC01B" w14:textId="77777777" w:rsidR="0051374E" w:rsidRPr="00345092" w:rsidRDefault="00D37B83" w:rsidP="0051374E">
            <w:pPr>
              <w:rPr>
                <w:rFonts w:eastAsia="Calibri"/>
                <w:sz w:val="20"/>
                <w:szCs w:val="20"/>
              </w:rPr>
            </w:pPr>
            <w:r>
              <w:rPr>
                <w:color w:val="000000"/>
                <w:sz w:val="20"/>
              </w:rPr>
              <w:t>La escasez de tiempo.</w:t>
            </w:r>
          </w:p>
        </w:tc>
        <w:tc>
          <w:tcPr>
            <w:tcW w:w="2160" w:type="dxa"/>
            <w:shd w:val="clear" w:color="auto" w:fill="FFFFFF"/>
          </w:tcPr>
          <w:p w14:paraId="13A8A401" w14:textId="77777777" w:rsidR="0051374E" w:rsidRPr="00345092" w:rsidRDefault="0051374E" w:rsidP="0051374E">
            <w:pPr>
              <w:widowControl w:val="0"/>
              <w:rPr>
                <w:rFonts w:eastAsia="Calibri"/>
                <w:sz w:val="20"/>
                <w:szCs w:val="20"/>
              </w:rPr>
            </w:pPr>
            <w:r>
              <w:rPr>
                <w:color w:val="000000"/>
                <w:sz w:val="20"/>
              </w:rPr>
              <w:t>X</w:t>
            </w:r>
          </w:p>
        </w:tc>
      </w:tr>
      <w:tr w:rsidR="00345092" w:rsidRPr="00345092" w14:paraId="6E2D77BE" w14:textId="77777777" w:rsidTr="00DC691D">
        <w:trPr>
          <w:trHeight w:val="220"/>
        </w:trPr>
        <w:tc>
          <w:tcPr>
            <w:tcW w:w="1267" w:type="dxa"/>
          </w:tcPr>
          <w:p w14:paraId="2257109E" w14:textId="77777777" w:rsidR="0051374E" w:rsidRPr="00345092" w:rsidRDefault="0051374E" w:rsidP="0051374E">
            <w:pPr>
              <w:rPr>
                <w:rFonts w:eastAsia="Calibri"/>
                <w:b/>
                <w:sz w:val="20"/>
                <w:szCs w:val="20"/>
              </w:rPr>
            </w:pPr>
            <w:r w:rsidRPr="00345092">
              <w:rPr>
                <w:rFonts w:eastAsia="Calibri"/>
                <w:b/>
                <w:sz w:val="20"/>
                <w:szCs w:val="20"/>
              </w:rPr>
              <w:t>Opción b)</w:t>
            </w:r>
          </w:p>
        </w:tc>
        <w:tc>
          <w:tcPr>
            <w:tcW w:w="6727" w:type="dxa"/>
            <w:gridSpan w:val="2"/>
            <w:shd w:val="clear" w:color="auto" w:fill="FFFFFF"/>
          </w:tcPr>
          <w:p w14:paraId="01254363" w14:textId="77777777" w:rsidR="0051374E" w:rsidRPr="00135F16" w:rsidRDefault="00D37B83" w:rsidP="0051374E">
            <w:pPr>
              <w:rPr>
                <w:rFonts w:eastAsia="Calibri"/>
                <w:bCs/>
                <w:sz w:val="20"/>
                <w:szCs w:val="20"/>
              </w:rPr>
            </w:pPr>
            <w:r>
              <w:rPr>
                <w:color w:val="000000"/>
                <w:sz w:val="20"/>
              </w:rPr>
              <w:t>La capacidad cognitiva finita.</w:t>
            </w:r>
          </w:p>
        </w:tc>
        <w:tc>
          <w:tcPr>
            <w:tcW w:w="2160" w:type="dxa"/>
            <w:shd w:val="clear" w:color="auto" w:fill="FFFFFF"/>
          </w:tcPr>
          <w:p w14:paraId="0D96D31B" w14:textId="77777777" w:rsidR="0051374E" w:rsidRPr="00345092" w:rsidRDefault="0051374E" w:rsidP="0051374E">
            <w:pPr>
              <w:widowControl w:val="0"/>
              <w:rPr>
                <w:rFonts w:eastAsia="Calibri"/>
                <w:sz w:val="20"/>
                <w:szCs w:val="20"/>
              </w:rPr>
            </w:pPr>
          </w:p>
        </w:tc>
      </w:tr>
      <w:tr w:rsidR="00345092" w:rsidRPr="00345092" w14:paraId="053BEA63" w14:textId="77777777" w:rsidTr="00DC691D">
        <w:trPr>
          <w:trHeight w:val="220"/>
        </w:trPr>
        <w:tc>
          <w:tcPr>
            <w:tcW w:w="1267" w:type="dxa"/>
          </w:tcPr>
          <w:p w14:paraId="61579D8F" w14:textId="77777777" w:rsidR="0051374E" w:rsidRPr="00345092" w:rsidRDefault="0051374E" w:rsidP="0051374E">
            <w:pPr>
              <w:rPr>
                <w:rFonts w:eastAsia="Calibri"/>
                <w:b/>
                <w:sz w:val="20"/>
                <w:szCs w:val="20"/>
              </w:rPr>
            </w:pPr>
            <w:r w:rsidRPr="00345092">
              <w:rPr>
                <w:rFonts w:eastAsia="Calibri"/>
                <w:b/>
                <w:sz w:val="20"/>
                <w:szCs w:val="20"/>
              </w:rPr>
              <w:t>Opción c)</w:t>
            </w:r>
          </w:p>
        </w:tc>
        <w:tc>
          <w:tcPr>
            <w:tcW w:w="6727" w:type="dxa"/>
            <w:gridSpan w:val="2"/>
            <w:shd w:val="clear" w:color="auto" w:fill="FFFFFF"/>
          </w:tcPr>
          <w:p w14:paraId="79445DF9" w14:textId="77777777" w:rsidR="0051374E" w:rsidRPr="00345092" w:rsidRDefault="00D37B83" w:rsidP="0051374E">
            <w:pPr>
              <w:rPr>
                <w:rFonts w:eastAsia="Calibri"/>
                <w:sz w:val="20"/>
                <w:szCs w:val="20"/>
              </w:rPr>
            </w:pPr>
            <w:r>
              <w:rPr>
                <w:color w:val="000000"/>
                <w:sz w:val="20"/>
              </w:rPr>
              <w:t>El exceso de alternativas.</w:t>
            </w:r>
          </w:p>
        </w:tc>
        <w:tc>
          <w:tcPr>
            <w:tcW w:w="2160" w:type="dxa"/>
            <w:shd w:val="clear" w:color="auto" w:fill="FFFFFF"/>
          </w:tcPr>
          <w:p w14:paraId="4ED6104B" w14:textId="77777777" w:rsidR="0051374E" w:rsidRPr="00345092" w:rsidRDefault="0051374E" w:rsidP="0051374E">
            <w:pPr>
              <w:widowControl w:val="0"/>
              <w:rPr>
                <w:rFonts w:eastAsia="Calibri"/>
                <w:sz w:val="20"/>
                <w:szCs w:val="20"/>
              </w:rPr>
            </w:pPr>
          </w:p>
        </w:tc>
      </w:tr>
      <w:tr w:rsidR="00345092" w:rsidRPr="00345092" w14:paraId="219AD5E6" w14:textId="77777777" w:rsidTr="00DC691D">
        <w:trPr>
          <w:trHeight w:val="220"/>
        </w:trPr>
        <w:tc>
          <w:tcPr>
            <w:tcW w:w="1267" w:type="dxa"/>
          </w:tcPr>
          <w:p w14:paraId="669B82F9" w14:textId="77777777" w:rsidR="0051374E" w:rsidRPr="00345092" w:rsidRDefault="0051374E" w:rsidP="0051374E">
            <w:pPr>
              <w:rPr>
                <w:rFonts w:eastAsia="Calibri"/>
                <w:b/>
                <w:sz w:val="20"/>
                <w:szCs w:val="20"/>
              </w:rPr>
            </w:pPr>
            <w:r w:rsidRPr="00345092">
              <w:rPr>
                <w:rFonts w:eastAsia="Calibri"/>
                <w:b/>
                <w:sz w:val="20"/>
                <w:szCs w:val="20"/>
              </w:rPr>
              <w:t>Opción d)</w:t>
            </w:r>
          </w:p>
        </w:tc>
        <w:tc>
          <w:tcPr>
            <w:tcW w:w="6727" w:type="dxa"/>
            <w:gridSpan w:val="2"/>
            <w:shd w:val="clear" w:color="auto" w:fill="FFFFFF"/>
          </w:tcPr>
          <w:p w14:paraId="76FC6E55" w14:textId="77777777" w:rsidR="0051374E" w:rsidRPr="00345092" w:rsidRDefault="00D37B83" w:rsidP="0051374E">
            <w:pPr>
              <w:rPr>
                <w:rFonts w:eastAsia="Calibri"/>
                <w:sz w:val="20"/>
                <w:szCs w:val="20"/>
              </w:rPr>
            </w:pPr>
            <w:r>
              <w:rPr>
                <w:color w:val="000000"/>
                <w:sz w:val="20"/>
              </w:rPr>
              <w:t>La preferencia por lo conocido.</w:t>
            </w:r>
          </w:p>
        </w:tc>
        <w:tc>
          <w:tcPr>
            <w:tcW w:w="2160" w:type="dxa"/>
            <w:shd w:val="clear" w:color="auto" w:fill="FFFFFF"/>
          </w:tcPr>
          <w:p w14:paraId="4D21B7F3" w14:textId="77777777" w:rsidR="0051374E" w:rsidRPr="00345092" w:rsidRDefault="0051374E" w:rsidP="0051374E">
            <w:pPr>
              <w:widowControl w:val="0"/>
              <w:rPr>
                <w:rFonts w:eastAsia="Calibri"/>
                <w:sz w:val="20"/>
                <w:szCs w:val="20"/>
              </w:rPr>
            </w:pPr>
          </w:p>
        </w:tc>
      </w:tr>
      <w:tr w:rsidR="00345092" w:rsidRPr="00345092" w14:paraId="3BDBA4D4" w14:textId="77777777" w:rsidTr="00597DCD">
        <w:trPr>
          <w:trHeight w:val="220"/>
        </w:trPr>
        <w:tc>
          <w:tcPr>
            <w:tcW w:w="2534" w:type="dxa"/>
            <w:gridSpan w:val="2"/>
            <w:shd w:val="clear" w:color="auto" w:fill="FBE5D5"/>
          </w:tcPr>
          <w:p w14:paraId="4C0C8C41" w14:textId="77777777" w:rsidR="0051374E" w:rsidRPr="00345092" w:rsidRDefault="0051374E" w:rsidP="0051374E">
            <w:pPr>
              <w:rPr>
                <w:rFonts w:eastAsia="Calibri"/>
                <w:b/>
                <w:sz w:val="20"/>
                <w:szCs w:val="20"/>
              </w:rPr>
            </w:pPr>
            <w:r w:rsidRPr="00345092">
              <w:rPr>
                <w:rFonts w:eastAsia="Calibri"/>
                <w:b/>
                <w:sz w:val="20"/>
                <w:szCs w:val="20"/>
              </w:rPr>
              <w:t>Comentario respuesta correcta</w:t>
            </w:r>
          </w:p>
        </w:tc>
        <w:tc>
          <w:tcPr>
            <w:tcW w:w="7620" w:type="dxa"/>
            <w:gridSpan w:val="2"/>
            <w:shd w:val="clear" w:color="auto" w:fill="FFFFFF"/>
          </w:tcPr>
          <w:p w14:paraId="186D8031" w14:textId="77777777" w:rsidR="0051374E" w:rsidRPr="00345092" w:rsidRDefault="00135F16" w:rsidP="0051374E">
            <w:pPr>
              <w:rPr>
                <w:rFonts w:eastAsia="Calibri"/>
                <w:bCs/>
                <w:sz w:val="20"/>
                <w:szCs w:val="20"/>
              </w:rPr>
            </w:pPr>
            <w:r>
              <w:rPr>
                <w:color w:val="000000"/>
                <w:sz w:val="20"/>
              </w:rPr>
              <w:t>¡Correcto! Cada día sin cocinero cuesta más que la búsqueda del candidato ideal.</w:t>
            </w:r>
          </w:p>
        </w:tc>
      </w:tr>
      <w:tr w:rsidR="00345092" w:rsidRPr="00345092" w14:paraId="0A724149" w14:textId="77777777" w:rsidTr="00DC691D">
        <w:trPr>
          <w:trHeight w:val="220"/>
        </w:trPr>
        <w:tc>
          <w:tcPr>
            <w:tcW w:w="2534" w:type="dxa"/>
            <w:gridSpan w:val="2"/>
            <w:shd w:val="clear" w:color="auto" w:fill="FBE5D5"/>
          </w:tcPr>
          <w:p w14:paraId="744F285D" w14:textId="77777777" w:rsidR="0051374E" w:rsidRPr="00345092" w:rsidRDefault="0051374E" w:rsidP="0051374E">
            <w:pPr>
              <w:rPr>
                <w:rFonts w:eastAsia="Calibri"/>
                <w:b/>
                <w:sz w:val="20"/>
                <w:szCs w:val="20"/>
              </w:rPr>
            </w:pPr>
            <w:r w:rsidRPr="00345092">
              <w:rPr>
                <w:rFonts w:eastAsia="Calibri"/>
                <w:b/>
                <w:sz w:val="20"/>
                <w:szCs w:val="20"/>
              </w:rPr>
              <w:t>Comentario respuesta incorrecta</w:t>
            </w:r>
          </w:p>
        </w:tc>
        <w:tc>
          <w:tcPr>
            <w:tcW w:w="7620" w:type="dxa"/>
            <w:gridSpan w:val="2"/>
            <w:shd w:val="clear" w:color="auto" w:fill="FFFFFF"/>
          </w:tcPr>
          <w:p w14:paraId="1BCC5F57" w14:textId="77777777" w:rsidR="0051374E" w:rsidRPr="00345092" w:rsidRDefault="0051374E" w:rsidP="0051374E">
            <w:pPr>
              <w:rPr>
                <w:rFonts w:eastAsia="Calibri"/>
                <w:bCs/>
                <w:sz w:val="20"/>
                <w:szCs w:val="20"/>
              </w:rPr>
            </w:pPr>
            <w:r>
              <w:rPr>
                <w:rFonts w:eastAsia="Calibri"/>
                <w:color w:val="000000"/>
                <w:sz w:val="20"/>
                <w:szCs w:val="20"/>
              </w:rPr>
              <w:t>Revise nuevamente el contenido del componente formativo.</w:t>
            </w:r>
          </w:p>
        </w:tc>
      </w:tr>
      <w:tr w:rsidR="00345092" w:rsidRPr="00345092" w14:paraId="4E8CE741" w14:textId="77777777" w:rsidTr="00DC691D">
        <w:trPr>
          <w:trHeight w:val="220"/>
        </w:trPr>
        <w:tc>
          <w:tcPr>
            <w:tcW w:w="2534" w:type="dxa"/>
            <w:gridSpan w:val="2"/>
            <w:shd w:val="clear" w:color="auto" w:fill="FBE5D5"/>
          </w:tcPr>
          <w:p w14:paraId="5C3F353B" w14:textId="77777777" w:rsidR="0051374E" w:rsidRPr="00345092" w:rsidRDefault="0051374E" w:rsidP="0051374E">
            <w:pPr>
              <w:rPr>
                <w:rFonts w:eastAsia="Calibri"/>
                <w:b/>
                <w:sz w:val="20"/>
                <w:szCs w:val="20"/>
              </w:rPr>
            </w:pPr>
            <w:r w:rsidRPr="00345092">
              <w:rPr>
                <w:rFonts w:eastAsia="Calibri"/>
                <w:b/>
                <w:sz w:val="20"/>
                <w:szCs w:val="20"/>
              </w:rPr>
              <w:t>Pregunta 13</w:t>
            </w:r>
          </w:p>
        </w:tc>
        <w:tc>
          <w:tcPr>
            <w:tcW w:w="7620" w:type="dxa"/>
            <w:gridSpan w:val="2"/>
            <w:shd w:val="clear" w:color="auto" w:fill="FBE5D5"/>
          </w:tcPr>
          <w:p w14:paraId="7FE9FC9C" w14:textId="77777777" w:rsidR="0051374E" w:rsidRPr="00597C1E" w:rsidRDefault="00D37B83" w:rsidP="000F5394">
            <w:pPr>
              <w:rPr>
                <w:rFonts w:eastAsia="Calibri"/>
                <w:b/>
                <w:bCs/>
                <w:sz w:val="20"/>
                <w:szCs w:val="20"/>
              </w:rPr>
            </w:pPr>
            <w:r w:rsidRPr="00597C1E">
              <w:rPr>
                <w:b/>
                <w:bCs/>
                <w:color w:val="000000"/>
                <w:sz w:val="20"/>
              </w:rPr>
              <w:t>Dos gimnasios rebajan la mensualidad para responderse mutuamente hasta que ninguno cubre costos. ¿Qué concepto de la teoría de juegos describe esa situación?</w:t>
            </w:r>
          </w:p>
        </w:tc>
      </w:tr>
      <w:tr w:rsidR="00345092" w:rsidRPr="00345092" w14:paraId="0F90B8E7" w14:textId="77777777" w:rsidTr="00DC691D">
        <w:trPr>
          <w:trHeight w:val="220"/>
        </w:trPr>
        <w:tc>
          <w:tcPr>
            <w:tcW w:w="1267" w:type="dxa"/>
          </w:tcPr>
          <w:p w14:paraId="0E9088C0" w14:textId="77777777" w:rsidR="0051374E" w:rsidRPr="00345092" w:rsidRDefault="0051374E" w:rsidP="0051374E">
            <w:pPr>
              <w:rPr>
                <w:rFonts w:eastAsia="Calibri"/>
                <w:b/>
                <w:sz w:val="20"/>
                <w:szCs w:val="20"/>
              </w:rPr>
            </w:pPr>
            <w:r w:rsidRPr="00345092">
              <w:rPr>
                <w:rFonts w:eastAsia="Calibri"/>
                <w:b/>
                <w:sz w:val="20"/>
                <w:szCs w:val="20"/>
              </w:rPr>
              <w:t>Opción a)</w:t>
            </w:r>
          </w:p>
        </w:tc>
        <w:tc>
          <w:tcPr>
            <w:tcW w:w="6727" w:type="dxa"/>
            <w:gridSpan w:val="2"/>
            <w:shd w:val="clear" w:color="auto" w:fill="FFFFFF"/>
          </w:tcPr>
          <w:p w14:paraId="59DAE2F3" w14:textId="77777777" w:rsidR="0051374E" w:rsidRPr="00345092" w:rsidRDefault="00D37B83" w:rsidP="0051374E">
            <w:pPr>
              <w:rPr>
                <w:rFonts w:eastAsia="Calibri"/>
                <w:sz w:val="20"/>
                <w:szCs w:val="20"/>
              </w:rPr>
            </w:pPr>
            <w:r>
              <w:rPr>
                <w:color w:val="000000"/>
                <w:sz w:val="20"/>
              </w:rPr>
              <w:t>Juego repetido y reciprocidad.</w:t>
            </w:r>
          </w:p>
        </w:tc>
        <w:tc>
          <w:tcPr>
            <w:tcW w:w="2160" w:type="dxa"/>
            <w:shd w:val="clear" w:color="auto" w:fill="FFFFFF"/>
          </w:tcPr>
          <w:p w14:paraId="3D415CC5" w14:textId="77777777" w:rsidR="0051374E" w:rsidRPr="00345092" w:rsidRDefault="0051374E" w:rsidP="0051374E">
            <w:pPr>
              <w:widowControl w:val="0"/>
              <w:rPr>
                <w:rFonts w:eastAsia="Calibri"/>
                <w:sz w:val="20"/>
                <w:szCs w:val="20"/>
              </w:rPr>
            </w:pPr>
          </w:p>
        </w:tc>
      </w:tr>
      <w:tr w:rsidR="00345092" w:rsidRPr="00345092" w14:paraId="13316A77" w14:textId="77777777" w:rsidTr="00DC691D">
        <w:trPr>
          <w:trHeight w:val="220"/>
        </w:trPr>
        <w:tc>
          <w:tcPr>
            <w:tcW w:w="1267" w:type="dxa"/>
          </w:tcPr>
          <w:p w14:paraId="3E122666" w14:textId="77777777" w:rsidR="0051374E" w:rsidRPr="00345092" w:rsidRDefault="0051374E" w:rsidP="0051374E">
            <w:pPr>
              <w:rPr>
                <w:rFonts w:eastAsia="Calibri"/>
                <w:b/>
                <w:sz w:val="20"/>
                <w:szCs w:val="20"/>
              </w:rPr>
            </w:pPr>
            <w:r w:rsidRPr="00345092">
              <w:rPr>
                <w:rFonts w:eastAsia="Calibri"/>
                <w:b/>
                <w:sz w:val="20"/>
                <w:szCs w:val="20"/>
              </w:rPr>
              <w:t>Opción b)</w:t>
            </w:r>
          </w:p>
        </w:tc>
        <w:tc>
          <w:tcPr>
            <w:tcW w:w="6727" w:type="dxa"/>
            <w:gridSpan w:val="2"/>
            <w:shd w:val="clear" w:color="auto" w:fill="FFFFFF"/>
          </w:tcPr>
          <w:p w14:paraId="5957DE89" w14:textId="77777777" w:rsidR="0051374E" w:rsidRPr="00345092" w:rsidRDefault="00D37B83" w:rsidP="0051374E">
            <w:pPr>
              <w:rPr>
                <w:rFonts w:eastAsia="Calibri"/>
                <w:sz w:val="20"/>
                <w:szCs w:val="20"/>
              </w:rPr>
            </w:pPr>
            <w:r>
              <w:rPr>
                <w:color w:val="000000"/>
                <w:sz w:val="20"/>
              </w:rPr>
              <w:t>Dilema del prisionero.</w:t>
            </w:r>
          </w:p>
        </w:tc>
        <w:tc>
          <w:tcPr>
            <w:tcW w:w="2160" w:type="dxa"/>
            <w:shd w:val="clear" w:color="auto" w:fill="FFFFFF"/>
          </w:tcPr>
          <w:p w14:paraId="1B01128D" w14:textId="77777777" w:rsidR="0051374E" w:rsidRPr="00345092" w:rsidRDefault="0051374E" w:rsidP="0051374E">
            <w:pPr>
              <w:widowControl w:val="0"/>
              <w:rPr>
                <w:rFonts w:eastAsia="Calibri"/>
                <w:sz w:val="20"/>
                <w:szCs w:val="20"/>
              </w:rPr>
            </w:pPr>
            <w:r>
              <w:rPr>
                <w:color w:val="000000"/>
                <w:sz w:val="20"/>
              </w:rPr>
              <w:t>X</w:t>
            </w:r>
          </w:p>
        </w:tc>
      </w:tr>
      <w:tr w:rsidR="00345092" w:rsidRPr="00345092" w14:paraId="3140B8C5" w14:textId="77777777" w:rsidTr="00DC691D">
        <w:trPr>
          <w:trHeight w:val="220"/>
        </w:trPr>
        <w:tc>
          <w:tcPr>
            <w:tcW w:w="1267" w:type="dxa"/>
          </w:tcPr>
          <w:p w14:paraId="69CE1665" w14:textId="77777777" w:rsidR="0051374E" w:rsidRPr="00345092" w:rsidRDefault="0051374E" w:rsidP="0051374E">
            <w:pPr>
              <w:rPr>
                <w:rFonts w:eastAsia="Calibri"/>
                <w:b/>
                <w:sz w:val="20"/>
                <w:szCs w:val="20"/>
              </w:rPr>
            </w:pPr>
            <w:r w:rsidRPr="00345092">
              <w:rPr>
                <w:rFonts w:eastAsia="Calibri"/>
                <w:b/>
                <w:sz w:val="20"/>
                <w:szCs w:val="20"/>
              </w:rPr>
              <w:t>Opción c)</w:t>
            </w:r>
          </w:p>
        </w:tc>
        <w:tc>
          <w:tcPr>
            <w:tcW w:w="6727" w:type="dxa"/>
            <w:gridSpan w:val="2"/>
            <w:shd w:val="clear" w:color="auto" w:fill="FFFFFF"/>
          </w:tcPr>
          <w:p w14:paraId="223DFF41" w14:textId="77777777" w:rsidR="0051374E" w:rsidRPr="008C0493" w:rsidRDefault="00D37B83" w:rsidP="0051374E">
            <w:pPr>
              <w:rPr>
                <w:rFonts w:eastAsia="Calibri"/>
                <w:bCs/>
                <w:sz w:val="20"/>
                <w:szCs w:val="20"/>
              </w:rPr>
            </w:pPr>
            <w:r>
              <w:rPr>
                <w:color w:val="000000"/>
                <w:sz w:val="20"/>
              </w:rPr>
              <w:t>Estrategia dominante.</w:t>
            </w:r>
          </w:p>
        </w:tc>
        <w:tc>
          <w:tcPr>
            <w:tcW w:w="2160" w:type="dxa"/>
            <w:shd w:val="clear" w:color="auto" w:fill="FFFFFF"/>
          </w:tcPr>
          <w:p w14:paraId="3F761CEE" w14:textId="77777777" w:rsidR="0051374E" w:rsidRPr="00345092" w:rsidRDefault="0051374E" w:rsidP="0051374E">
            <w:pPr>
              <w:widowControl w:val="0"/>
              <w:rPr>
                <w:rFonts w:eastAsia="Calibri"/>
                <w:sz w:val="20"/>
                <w:szCs w:val="20"/>
              </w:rPr>
            </w:pPr>
          </w:p>
        </w:tc>
      </w:tr>
      <w:tr w:rsidR="00345092" w:rsidRPr="00345092" w14:paraId="32324955" w14:textId="77777777" w:rsidTr="00DC691D">
        <w:trPr>
          <w:trHeight w:val="220"/>
        </w:trPr>
        <w:tc>
          <w:tcPr>
            <w:tcW w:w="1267" w:type="dxa"/>
          </w:tcPr>
          <w:p w14:paraId="1AFD1D09" w14:textId="77777777" w:rsidR="0051374E" w:rsidRPr="00345092" w:rsidRDefault="0051374E" w:rsidP="0051374E">
            <w:pPr>
              <w:rPr>
                <w:rFonts w:eastAsia="Calibri"/>
                <w:b/>
                <w:sz w:val="20"/>
                <w:szCs w:val="20"/>
              </w:rPr>
            </w:pPr>
            <w:r w:rsidRPr="00345092">
              <w:rPr>
                <w:rFonts w:eastAsia="Calibri"/>
                <w:b/>
                <w:sz w:val="20"/>
                <w:szCs w:val="20"/>
              </w:rPr>
              <w:t>Opción d)</w:t>
            </w:r>
          </w:p>
        </w:tc>
        <w:tc>
          <w:tcPr>
            <w:tcW w:w="6727" w:type="dxa"/>
            <w:gridSpan w:val="2"/>
            <w:shd w:val="clear" w:color="auto" w:fill="FFFFFF"/>
          </w:tcPr>
          <w:p w14:paraId="7B4F8FF9" w14:textId="77777777" w:rsidR="0051374E" w:rsidRPr="00345092" w:rsidRDefault="00D37B83" w:rsidP="0051374E">
            <w:pPr>
              <w:rPr>
                <w:rFonts w:eastAsia="Calibri"/>
                <w:sz w:val="20"/>
                <w:szCs w:val="20"/>
              </w:rPr>
            </w:pPr>
            <w:r>
              <w:rPr>
                <w:color w:val="000000"/>
                <w:sz w:val="20"/>
              </w:rPr>
              <w:t>Nodo de azar.</w:t>
            </w:r>
          </w:p>
        </w:tc>
        <w:tc>
          <w:tcPr>
            <w:tcW w:w="2160" w:type="dxa"/>
            <w:shd w:val="clear" w:color="auto" w:fill="FFFFFF"/>
          </w:tcPr>
          <w:p w14:paraId="36533C04" w14:textId="77777777" w:rsidR="0051374E" w:rsidRPr="00345092" w:rsidRDefault="0051374E" w:rsidP="0051374E">
            <w:pPr>
              <w:widowControl w:val="0"/>
              <w:rPr>
                <w:rFonts w:eastAsia="Calibri"/>
                <w:sz w:val="20"/>
                <w:szCs w:val="20"/>
              </w:rPr>
            </w:pPr>
          </w:p>
        </w:tc>
      </w:tr>
      <w:tr w:rsidR="00345092" w:rsidRPr="00345092" w14:paraId="7B5E0B3B" w14:textId="77777777" w:rsidTr="009921BA">
        <w:trPr>
          <w:trHeight w:val="220"/>
        </w:trPr>
        <w:tc>
          <w:tcPr>
            <w:tcW w:w="2534" w:type="dxa"/>
            <w:gridSpan w:val="2"/>
            <w:shd w:val="clear" w:color="auto" w:fill="FBE5D5"/>
          </w:tcPr>
          <w:p w14:paraId="4E342096" w14:textId="77777777" w:rsidR="0051374E" w:rsidRPr="00345092" w:rsidRDefault="0051374E" w:rsidP="0051374E">
            <w:pPr>
              <w:rPr>
                <w:rFonts w:eastAsia="Calibri"/>
                <w:b/>
                <w:sz w:val="20"/>
                <w:szCs w:val="20"/>
              </w:rPr>
            </w:pPr>
            <w:r w:rsidRPr="00345092">
              <w:rPr>
                <w:rFonts w:eastAsia="Calibri"/>
                <w:b/>
                <w:sz w:val="20"/>
                <w:szCs w:val="20"/>
              </w:rPr>
              <w:t>Comentario respuesta correcta</w:t>
            </w:r>
          </w:p>
        </w:tc>
        <w:tc>
          <w:tcPr>
            <w:tcW w:w="7620" w:type="dxa"/>
            <w:gridSpan w:val="2"/>
            <w:shd w:val="clear" w:color="auto" w:fill="FFFFFF"/>
          </w:tcPr>
          <w:p w14:paraId="40D30B1C" w14:textId="77777777" w:rsidR="0051374E" w:rsidRPr="00345092" w:rsidRDefault="008C0493" w:rsidP="0051374E">
            <w:pPr>
              <w:rPr>
                <w:rFonts w:eastAsia="Calibri"/>
                <w:bCs/>
                <w:sz w:val="20"/>
                <w:szCs w:val="20"/>
              </w:rPr>
            </w:pPr>
            <w:r>
              <w:rPr>
                <w:color w:val="000000"/>
                <w:sz w:val="20"/>
              </w:rPr>
              <w:t>¡Correcto! A cada uno le conviene no cooperar, aunque ambos ganarían más cooperando, porque ninguno confía en el otro.</w:t>
            </w:r>
          </w:p>
        </w:tc>
      </w:tr>
      <w:tr w:rsidR="00345092" w:rsidRPr="00345092" w14:paraId="78FE9B22" w14:textId="77777777" w:rsidTr="00DC691D">
        <w:trPr>
          <w:trHeight w:val="220"/>
        </w:trPr>
        <w:tc>
          <w:tcPr>
            <w:tcW w:w="2534" w:type="dxa"/>
            <w:gridSpan w:val="2"/>
            <w:shd w:val="clear" w:color="auto" w:fill="FBE5D5"/>
          </w:tcPr>
          <w:p w14:paraId="61E1E35F" w14:textId="77777777" w:rsidR="0051374E" w:rsidRPr="00345092" w:rsidRDefault="0051374E" w:rsidP="0051374E">
            <w:pPr>
              <w:rPr>
                <w:rFonts w:eastAsia="Calibri"/>
                <w:b/>
                <w:sz w:val="20"/>
                <w:szCs w:val="20"/>
              </w:rPr>
            </w:pPr>
            <w:r w:rsidRPr="00345092">
              <w:rPr>
                <w:rFonts w:eastAsia="Calibri"/>
                <w:b/>
                <w:sz w:val="20"/>
                <w:szCs w:val="20"/>
              </w:rPr>
              <w:t>Comentario respuesta incorrecta</w:t>
            </w:r>
          </w:p>
        </w:tc>
        <w:tc>
          <w:tcPr>
            <w:tcW w:w="7620" w:type="dxa"/>
            <w:gridSpan w:val="2"/>
            <w:shd w:val="clear" w:color="auto" w:fill="FFFFFF"/>
          </w:tcPr>
          <w:p w14:paraId="31DCA6FA" w14:textId="77777777" w:rsidR="0051374E" w:rsidRPr="00345092" w:rsidRDefault="0051374E" w:rsidP="0051374E">
            <w:pPr>
              <w:rPr>
                <w:rFonts w:eastAsia="Calibri"/>
                <w:bCs/>
                <w:sz w:val="20"/>
                <w:szCs w:val="20"/>
              </w:rPr>
            </w:pPr>
            <w:r>
              <w:rPr>
                <w:rFonts w:eastAsia="Calibri"/>
                <w:color w:val="000000"/>
                <w:sz w:val="20"/>
                <w:szCs w:val="20"/>
              </w:rPr>
              <w:t>Revise nuevamente el contenido del componente formativo.</w:t>
            </w:r>
          </w:p>
        </w:tc>
      </w:tr>
      <w:tr w:rsidR="00345092" w:rsidRPr="00345092" w14:paraId="3565833E" w14:textId="77777777" w:rsidTr="00DC691D">
        <w:trPr>
          <w:trHeight w:val="220"/>
        </w:trPr>
        <w:tc>
          <w:tcPr>
            <w:tcW w:w="2534" w:type="dxa"/>
            <w:gridSpan w:val="2"/>
            <w:shd w:val="clear" w:color="auto" w:fill="FBE5D5"/>
          </w:tcPr>
          <w:p w14:paraId="5A927125" w14:textId="77777777" w:rsidR="0051374E" w:rsidRPr="00345092" w:rsidRDefault="0051374E" w:rsidP="0051374E">
            <w:pPr>
              <w:rPr>
                <w:rFonts w:eastAsia="Calibri"/>
                <w:b/>
                <w:sz w:val="20"/>
                <w:szCs w:val="20"/>
              </w:rPr>
            </w:pPr>
            <w:r w:rsidRPr="00345092">
              <w:rPr>
                <w:rFonts w:eastAsia="Calibri"/>
                <w:b/>
                <w:sz w:val="20"/>
                <w:szCs w:val="20"/>
              </w:rPr>
              <w:t>Pregunta 14</w:t>
            </w:r>
          </w:p>
        </w:tc>
        <w:tc>
          <w:tcPr>
            <w:tcW w:w="7620" w:type="dxa"/>
            <w:gridSpan w:val="2"/>
            <w:shd w:val="clear" w:color="auto" w:fill="FBE5D5"/>
          </w:tcPr>
          <w:p w14:paraId="3F0B73C8" w14:textId="77777777" w:rsidR="0051374E" w:rsidRPr="00A27923" w:rsidRDefault="00D37B83" w:rsidP="000F5394">
            <w:pPr>
              <w:rPr>
                <w:rFonts w:eastAsia="Calibri"/>
                <w:b/>
                <w:bCs/>
                <w:sz w:val="20"/>
                <w:szCs w:val="20"/>
              </w:rPr>
            </w:pPr>
            <w:r w:rsidRPr="00A27923">
              <w:rPr>
                <w:b/>
                <w:bCs/>
                <w:color w:val="000000"/>
                <w:sz w:val="20"/>
              </w:rPr>
              <w:t>En un árbol de decisión, ¿qué representa el nodo de azar?</w:t>
            </w:r>
          </w:p>
        </w:tc>
      </w:tr>
      <w:tr w:rsidR="00345092" w:rsidRPr="00345092" w14:paraId="3FCEDBCA" w14:textId="77777777" w:rsidTr="00DC691D">
        <w:trPr>
          <w:trHeight w:val="220"/>
        </w:trPr>
        <w:tc>
          <w:tcPr>
            <w:tcW w:w="1267" w:type="dxa"/>
          </w:tcPr>
          <w:p w14:paraId="1268B539" w14:textId="77777777" w:rsidR="0051374E" w:rsidRPr="00345092" w:rsidRDefault="0051374E" w:rsidP="0051374E">
            <w:pPr>
              <w:rPr>
                <w:rFonts w:eastAsia="Calibri"/>
                <w:b/>
                <w:sz w:val="20"/>
                <w:szCs w:val="20"/>
              </w:rPr>
            </w:pPr>
            <w:r w:rsidRPr="00345092">
              <w:rPr>
                <w:rFonts w:eastAsia="Calibri"/>
                <w:b/>
                <w:sz w:val="20"/>
                <w:szCs w:val="20"/>
              </w:rPr>
              <w:t>Opción a)</w:t>
            </w:r>
          </w:p>
        </w:tc>
        <w:tc>
          <w:tcPr>
            <w:tcW w:w="6727" w:type="dxa"/>
            <w:gridSpan w:val="2"/>
            <w:shd w:val="clear" w:color="auto" w:fill="FFFFFF"/>
          </w:tcPr>
          <w:p w14:paraId="55FCFB10" w14:textId="77777777" w:rsidR="0051374E" w:rsidRPr="00BF66EE" w:rsidRDefault="00D37B83" w:rsidP="000F5394">
            <w:pPr>
              <w:rPr>
                <w:rFonts w:eastAsia="Calibri"/>
                <w:bCs/>
                <w:sz w:val="20"/>
                <w:szCs w:val="20"/>
              </w:rPr>
            </w:pPr>
            <w:r>
              <w:rPr>
                <w:color w:val="000000"/>
                <w:sz w:val="20"/>
              </w:rPr>
              <w:t>El punto en el que quien decide elige entre alternativas.</w:t>
            </w:r>
          </w:p>
        </w:tc>
        <w:tc>
          <w:tcPr>
            <w:tcW w:w="2160" w:type="dxa"/>
            <w:shd w:val="clear" w:color="auto" w:fill="FFFFFF"/>
          </w:tcPr>
          <w:p w14:paraId="653866DB" w14:textId="77777777" w:rsidR="0051374E" w:rsidRPr="00345092" w:rsidRDefault="0051374E" w:rsidP="0051374E">
            <w:pPr>
              <w:widowControl w:val="0"/>
              <w:rPr>
                <w:rFonts w:eastAsia="Calibri"/>
                <w:sz w:val="20"/>
                <w:szCs w:val="20"/>
              </w:rPr>
            </w:pPr>
          </w:p>
        </w:tc>
      </w:tr>
      <w:tr w:rsidR="00345092" w:rsidRPr="00345092" w14:paraId="36D3DB57" w14:textId="77777777" w:rsidTr="00DC691D">
        <w:trPr>
          <w:trHeight w:val="220"/>
        </w:trPr>
        <w:tc>
          <w:tcPr>
            <w:tcW w:w="1267" w:type="dxa"/>
          </w:tcPr>
          <w:p w14:paraId="7DD2B45D" w14:textId="77777777" w:rsidR="0051374E" w:rsidRPr="00345092" w:rsidRDefault="0051374E" w:rsidP="0051374E">
            <w:pPr>
              <w:rPr>
                <w:rFonts w:eastAsia="Calibri"/>
                <w:b/>
                <w:sz w:val="20"/>
                <w:szCs w:val="20"/>
              </w:rPr>
            </w:pPr>
            <w:r w:rsidRPr="00345092">
              <w:rPr>
                <w:rFonts w:eastAsia="Calibri"/>
                <w:b/>
                <w:sz w:val="20"/>
                <w:szCs w:val="20"/>
              </w:rPr>
              <w:t>Opción b)</w:t>
            </w:r>
          </w:p>
        </w:tc>
        <w:tc>
          <w:tcPr>
            <w:tcW w:w="6727" w:type="dxa"/>
            <w:gridSpan w:val="2"/>
            <w:shd w:val="clear" w:color="auto" w:fill="FFFFFF"/>
          </w:tcPr>
          <w:p w14:paraId="175E47C7" w14:textId="77777777" w:rsidR="0051374E" w:rsidRPr="00345092" w:rsidRDefault="00D37B83" w:rsidP="0051374E">
            <w:pPr>
              <w:rPr>
                <w:rFonts w:eastAsia="Calibri"/>
                <w:sz w:val="20"/>
                <w:szCs w:val="20"/>
              </w:rPr>
            </w:pPr>
            <w:r>
              <w:rPr>
                <w:color w:val="000000"/>
                <w:sz w:val="20"/>
              </w:rPr>
              <w:t>El punto en el que el resultado depende de las circunstancias y no del decisor.</w:t>
            </w:r>
          </w:p>
        </w:tc>
        <w:tc>
          <w:tcPr>
            <w:tcW w:w="2160" w:type="dxa"/>
            <w:shd w:val="clear" w:color="auto" w:fill="FFFFFF"/>
          </w:tcPr>
          <w:p w14:paraId="16F457AA" w14:textId="77777777" w:rsidR="0051374E" w:rsidRPr="00345092" w:rsidRDefault="0051374E" w:rsidP="0051374E">
            <w:pPr>
              <w:widowControl w:val="0"/>
              <w:rPr>
                <w:rFonts w:eastAsia="Calibri"/>
                <w:sz w:val="20"/>
                <w:szCs w:val="20"/>
              </w:rPr>
            </w:pPr>
            <w:r>
              <w:rPr>
                <w:color w:val="000000"/>
                <w:sz w:val="20"/>
              </w:rPr>
              <w:t>X</w:t>
            </w:r>
          </w:p>
        </w:tc>
      </w:tr>
      <w:tr w:rsidR="00345092" w:rsidRPr="00345092" w14:paraId="788172C6" w14:textId="77777777" w:rsidTr="00DC691D">
        <w:trPr>
          <w:trHeight w:val="220"/>
        </w:trPr>
        <w:tc>
          <w:tcPr>
            <w:tcW w:w="1267" w:type="dxa"/>
          </w:tcPr>
          <w:p w14:paraId="7892767D" w14:textId="77777777" w:rsidR="0051374E" w:rsidRPr="00345092" w:rsidRDefault="0051374E" w:rsidP="0051374E">
            <w:pPr>
              <w:rPr>
                <w:rFonts w:eastAsia="Calibri"/>
                <w:b/>
                <w:sz w:val="20"/>
                <w:szCs w:val="20"/>
              </w:rPr>
            </w:pPr>
            <w:r w:rsidRPr="00345092">
              <w:rPr>
                <w:rFonts w:eastAsia="Calibri"/>
                <w:b/>
                <w:sz w:val="20"/>
                <w:szCs w:val="20"/>
              </w:rPr>
              <w:t>Opción c)</w:t>
            </w:r>
          </w:p>
        </w:tc>
        <w:tc>
          <w:tcPr>
            <w:tcW w:w="6727" w:type="dxa"/>
            <w:gridSpan w:val="2"/>
            <w:shd w:val="clear" w:color="auto" w:fill="FFFFFF"/>
          </w:tcPr>
          <w:p w14:paraId="25D88A1B" w14:textId="77777777" w:rsidR="0051374E" w:rsidRPr="00345092" w:rsidRDefault="00D37B83" w:rsidP="000F5394">
            <w:pPr>
              <w:rPr>
                <w:rFonts w:eastAsia="Calibri"/>
                <w:sz w:val="20"/>
                <w:szCs w:val="20"/>
              </w:rPr>
            </w:pPr>
            <w:r>
              <w:rPr>
                <w:color w:val="000000"/>
                <w:sz w:val="20"/>
              </w:rPr>
              <w:t>La cifra final de cada rama del árbol.</w:t>
            </w:r>
          </w:p>
        </w:tc>
        <w:tc>
          <w:tcPr>
            <w:tcW w:w="2160" w:type="dxa"/>
            <w:shd w:val="clear" w:color="auto" w:fill="FFFFFF"/>
          </w:tcPr>
          <w:p w14:paraId="7F36E879" w14:textId="77777777" w:rsidR="0051374E" w:rsidRPr="00345092" w:rsidRDefault="0051374E" w:rsidP="0051374E">
            <w:pPr>
              <w:widowControl w:val="0"/>
              <w:rPr>
                <w:rFonts w:eastAsia="Calibri"/>
                <w:sz w:val="20"/>
                <w:szCs w:val="20"/>
              </w:rPr>
            </w:pPr>
          </w:p>
        </w:tc>
      </w:tr>
      <w:tr w:rsidR="00345092" w:rsidRPr="00345092" w14:paraId="347242E7" w14:textId="77777777" w:rsidTr="00DC691D">
        <w:trPr>
          <w:trHeight w:val="220"/>
        </w:trPr>
        <w:tc>
          <w:tcPr>
            <w:tcW w:w="1267" w:type="dxa"/>
          </w:tcPr>
          <w:p w14:paraId="191D09D9" w14:textId="77777777" w:rsidR="0051374E" w:rsidRPr="00345092" w:rsidRDefault="0051374E" w:rsidP="0051374E">
            <w:pPr>
              <w:rPr>
                <w:rFonts w:eastAsia="Calibri"/>
                <w:b/>
                <w:sz w:val="20"/>
                <w:szCs w:val="20"/>
              </w:rPr>
            </w:pPr>
            <w:r w:rsidRPr="00345092">
              <w:rPr>
                <w:rFonts w:eastAsia="Calibri"/>
                <w:b/>
                <w:sz w:val="20"/>
                <w:szCs w:val="20"/>
              </w:rPr>
              <w:t>Opción d)</w:t>
            </w:r>
          </w:p>
        </w:tc>
        <w:tc>
          <w:tcPr>
            <w:tcW w:w="6727" w:type="dxa"/>
            <w:gridSpan w:val="2"/>
            <w:shd w:val="clear" w:color="auto" w:fill="FFFFFF"/>
          </w:tcPr>
          <w:p w14:paraId="0A0F7D50" w14:textId="77777777" w:rsidR="0051374E" w:rsidRPr="00345092" w:rsidRDefault="00D37B83" w:rsidP="000F5394">
            <w:pPr>
              <w:rPr>
                <w:rFonts w:eastAsia="Calibri"/>
                <w:sz w:val="20"/>
                <w:szCs w:val="20"/>
              </w:rPr>
            </w:pPr>
            <w:r>
              <w:rPr>
                <w:color w:val="000000"/>
                <w:sz w:val="20"/>
              </w:rPr>
              <w:t>El costo de oportunidad de la alternativa no elegida.</w:t>
            </w:r>
          </w:p>
        </w:tc>
        <w:tc>
          <w:tcPr>
            <w:tcW w:w="2160" w:type="dxa"/>
            <w:shd w:val="clear" w:color="auto" w:fill="FFFFFF"/>
          </w:tcPr>
          <w:p w14:paraId="0F471160" w14:textId="77777777" w:rsidR="0051374E" w:rsidRPr="00345092" w:rsidRDefault="0051374E" w:rsidP="0051374E">
            <w:pPr>
              <w:widowControl w:val="0"/>
              <w:rPr>
                <w:rFonts w:eastAsia="Calibri"/>
                <w:sz w:val="20"/>
                <w:szCs w:val="20"/>
              </w:rPr>
            </w:pPr>
          </w:p>
        </w:tc>
      </w:tr>
      <w:tr w:rsidR="00345092" w:rsidRPr="00345092" w14:paraId="486AFB24" w14:textId="77777777" w:rsidTr="009921BA">
        <w:trPr>
          <w:trHeight w:val="220"/>
        </w:trPr>
        <w:tc>
          <w:tcPr>
            <w:tcW w:w="2534" w:type="dxa"/>
            <w:gridSpan w:val="2"/>
            <w:shd w:val="clear" w:color="auto" w:fill="FBE5D5"/>
          </w:tcPr>
          <w:p w14:paraId="1E7D6625" w14:textId="77777777" w:rsidR="0051374E" w:rsidRPr="00345092" w:rsidRDefault="0051374E" w:rsidP="0051374E">
            <w:pPr>
              <w:rPr>
                <w:rFonts w:eastAsia="Calibri"/>
                <w:b/>
                <w:sz w:val="20"/>
                <w:szCs w:val="20"/>
              </w:rPr>
            </w:pPr>
            <w:r w:rsidRPr="00345092">
              <w:rPr>
                <w:rFonts w:eastAsia="Calibri"/>
                <w:b/>
                <w:sz w:val="20"/>
                <w:szCs w:val="20"/>
              </w:rPr>
              <w:t>Comentario respuesta correcta</w:t>
            </w:r>
          </w:p>
        </w:tc>
        <w:tc>
          <w:tcPr>
            <w:tcW w:w="7620" w:type="dxa"/>
            <w:gridSpan w:val="2"/>
            <w:shd w:val="clear" w:color="auto" w:fill="FFFFFF"/>
          </w:tcPr>
          <w:p w14:paraId="4BC46532" w14:textId="77777777" w:rsidR="0051374E" w:rsidRPr="00345092" w:rsidRDefault="00E13C93" w:rsidP="0051374E">
            <w:pPr>
              <w:rPr>
                <w:rFonts w:eastAsia="Calibri"/>
                <w:bCs/>
                <w:sz w:val="20"/>
                <w:szCs w:val="20"/>
              </w:rPr>
            </w:pPr>
            <w:r>
              <w:rPr>
                <w:color w:val="000000"/>
                <w:sz w:val="20"/>
              </w:rPr>
              <w:t>¡Correcto! Se representa con un círculo del que salen los resultados posibles, cada uno con su probabilidad.</w:t>
            </w:r>
          </w:p>
        </w:tc>
      </w:tr>
      <w:tr w:rsidR="00345092" w:rsidRPr="00345092" w14:paraId="74FA3B1B" w14:textId="77777777" w:rsidTr="00DC691D">
        <w:trPr>
          <w:trHeight w:val="220"/>
        </w:trPr>
        <w:tc>
          <w:tcPr>
            <w:tcW w:w="2534" w:type="dxa"/>
            <w:gridSpan w:val="2"/>
            <w:shd w:val="clear" w:color="auto" w:fill="FBE5D5"/>
          </w:tcPr>
          <w:p w14:paraId="4B3174F6" w14:textId="77777777" w:rsidR="0051374E" w:rsidRPr="00345092" w:rsidRDefault="0051374E" w:rsidP="0051374E">
            <w:pPr>
              <w:rPr>
                <w:rFonts w:eastAsia="Calibri"/>
                <w:b/>
                <w:sz w:val="20"/>
                <w:szCs w:val="20"/>
              </w:rPr>
            </w:pPr>
            <w:r w:rsidRPr="00345092">
              <w:rPr>
                <w:rFonts w:eastAsia="Calibri"/>
                <w:b/>
                <w:sz w:val="20"/>
                <w:szCs w:val="20"/>
              </w:rPr>
              <w:t>Comentario respuesta incorrecta</w:t>
            </w:r>
          </w:p>
        </w:tc>
        <w:tc>
          <w:tcPr>
            <w:tcW w:w="7620" w:type="dxa"/>
            <w:gridSpan w:val="2"/>
            <w:shd w:val="clear" w:color="auto" w:fill="FFFFFF"/>
          </w:tcPr>
          <w:p w14:paraId="4360D5E3" w14:textId="77777777" w:rsidR="0051374E" w:rsidRPr="00345092" w:rsidRDefault="0051374E" w:rsidP="0051374E">
            <w:pPr>
              <w:rPr>
                <w:rFonts w:eastAsia="Calibri"/>
                <w:bCs/>
                <w:sz w:val="20"/>
                <w:szCs w:val="20"/>
              </w:rPr>
            </w:pPr>
            <w:r>
              <w:rPr>
                <w:rFonts w:eastAsia="Calibri"/>
                <w:color w:val="000000"/>
                <w:sz w:val="20"/>
                <w:szCs w:val="20"/>
              </w:rPr>
              <w:t>Revise nuevamente el contenido del componente formativo.</w:t>
            </w:r>
          </w:p>
        </w:tc>
      </w:tr>
      <w:tr w:rsidR="00345092" w:rsidRPr="00345092" w14:paraId="3D239C83" w14:textId="77777777" w:rsidTr="00DC691D">
        <w:trPr>
          <w:trHeight w:val="220"/>
        </w:trPr>
        <w:tc>
          <w:tcPr>
            <w:tcW w:w="2534" w:type="dxa"/>
            <w:gridSpan w:val="2"/>
            <w:shd w:val="clear" w:color="auto" w:fill="FBE5D5"/>
          </w:tcPr>
          <w:p w14:paraId="3EBA6C40" w14:textId="77777777" w:rsidR="0051374E" w:rsidRPr="00345092" w:rsidRDefault="0051374E" w:rsidP="0051374E">
            <w:pPr>
              <w:rPr>
                <w:rFonts w:eastAsia="Calibri"/>
                <w:b/>
                <w:sz w:val="20"/>
                <w:szCs w:val="20"/>
              </w:rPr>
            </w:pPr>
            <w:r w:rsidRPr="00345092">
              <w:rPr>
                <w:rFonts w:eastAsia="Calibri"/>
                <w:b/>
                <w:sz w:val="20"/>
                <w:szCs w:val="20"/>
              </w:rPr>
              <w:t>Pregunta 15</w:t>
            </w:r>
          </w:p>
        </w:tc>
        <w:tc>
          <w:tcPr>
            <w:tcW w:w="7620" w:type="dxa"/>
            <w:gridSpan w:val="2"/>
            <w:shd w:val="clear" w:color="auto" w:fill="FBE5D5"/>
          </w:tcPr>
          <w:p w14:paraId="10D7AD64" w14:textId="77777777" w:rsidR="0051374E" w:rsidRPr="00C700FA" w:rsidRDefault="00D37B83" w:rsidP="000F5394">
            <w:pPr>
              <w:rPr>
                <w:rFonts w:eastAsia="Calibri"/>
                <w:b/>
                <w:bCs/>
                <w:sz w:val="20"/>
                <w:szCs w:val="20"/>
              </w:rPr>
            </w:pPr>
            <w:r w:rsidRPr="00C700FA">
              <w:rPr>
                <w:b/>
                <w:bCs/>
                <w:color w:val="000000"/>
                <w:sz w:val="20"/>
              </w:rPr>
              <w:t>¿Cómo se calcula el valor esperado de una alternativa?</w:t>
            </w:r>
          </w:p>
        </w:tc>
      </w:tr>
      <w:tr w:rsidR="00345092" w:rsidRPr="00345092" w14:paraId="765F22FF" w14:textId="77777777" w:rsidTr="00DC691D">
        <w:trPr>
          <w:trHeight w:val="220"/>
        </w:trPr>
        <w:tc>
          <w:tcPr>
            <w:tcW w:w="1267" w:type="dxa"/>
          </w:tcPr>
          <w:p w14:paraId="1A38167F" w14:textId="77777777" w:rsidR="0051374E" w:rsidRPr="00345092" w:rsidRDefault="0051374E" w:rsidP="0051374E">
            <w:pPr>
              <w:rPr>
                <w:rFonts w:eastAsia="Calibri"/>
                <w:b/>
                <w:sz w:val="20"/>
                <w:szCs w:val="20"/>
              </w:rPr>
            </w:pPr>
            <w:r w:rsidRPr="00345092">
              <w:rPr>
                <w:rFonts w:eastAsia="Calibri"/>
                <w:b/>
                <w:sz w:val="20"/>
                <w:szCs w:val="20"/>
              </w:rPr>
              <w:t>Opción a)</w:t>
            </w:r>
          </w:p>
        </w:tc>
        <w:tc>
          <w:tcPr>
            <w:tcW w:w="6727" w:type="dxa"/>
            <w:gridSpan w:val="2"/>
            <w:shd w:val="clear" w:color="auto" w:fill="FFFFFF"/>
          </w:tcPr>
          <w:p w14:paraId="74C3D5DC" w14:textId="77777777" w:rsidR="0051374E" w:rsidRPr="00345092" w:rsidRDefault="00D37B83" w:rsidP="0051374E">
            <w:pPr>
              <w:rPr>
                <w:rFonts w:eastAsia="Calibri"/>
                <w:sz w:val="20"/>
                <w:szCs w:val="20"/>
              </w:rPr>
            </w:pPr>
            <w:r>
              <w:rPr>
                <w:color w:val="000000"/>
                <w:sz w:val="20"/>
              </w:rPr>
              <w:t>Restando los costos totales de los beneficios totales.</w:t>
            </w:r>
          </w:p>
        </w:tc>
        <w:tc>
          <w:tcPr>
            <w:tcW w:w="2160" w:type="dxa"/>
            <w:shd w:val="clear" w:color="auto" w:fill="FFFFFF"/>
          </w:tcPr>
          <w:p w14:paraId="17F03CF4" w14:textId="77777777" w:rsidR="0051374E" w:rsidRPr="00345092" w:rsidRDefault="0051374E" w:rsidP="0051374E">
            <w:pPr>
              <w:widowControl w:val="0"/>
              <w:rPr>
                <w:rFonts w:eastAsia="Calibri"/>
                <w:sz w:val="20"/>
                <w:szCs w:val="20"/>
              </w:rPr>
            </w:pPr>
          </w:p>
        </w:tc>
      </w:tr>
      <w:tr w:rsidR="00345092" w:rsidRPr="00345092" w14:paraId="490D5DF5" w14:textId="77777777" w:rsidTr="00DC691D">
        <w:trPr>
          <w:trHeight w:val="220"/>
        </w:trPr>
        <w:tc>
          <w:tcPr>
            <w:tcW w:w="1267" w:type="dxa"/>
          </w:tcPr>
          <w:p w14:paraId="3ACE7FFB" w14:textId="77777777" w:rsidR="0051374E" w:rsidRPr="00345092" w:rsidRDefault="0051374E" w:rsidP="0051374E">
            <w:pPr>
              <w:rPr>
                <w:rFonts w:eastAsia="Calibri"/>
                <w:b/>
                <w:sz w:val="20"/>
                <w:szCs w:val="20"/>
              </w:rPr>
            </w:pPr>
            <w:r w:rsidRPr="00345092">
              <w:rPr>
                <w:rFonts w:eastAsia="Calibri"/>
                <w:b/>
                <w:sz w:val="20"/>
                <w:szCs w:val="20"/>
              </w:rPr>
              <w:t>Opción b)</w:t>
            </w:r>
          </w:p>
        </w:tc>
        <w:tc>
          <w:tcPr>
            <w:tcW w:w="6727" w:type="dxa"/>
            <w:gridSpan w:val="2"/>
            <w:shd w:val="clear" w:color="auto" w:fill="FFFFFF"/>
          </w:tcPr>
          <w:p w14:paraId="1F109707" w14:textId="77777777" w:rsidR="0051374E" w:rsidRPr="0054451A" w:rsidRDefault="00D37B83" w:rsidP="0051374E">
            <w:pPr>
              <w:rPr>
                <w:rFonts w:eastAsia="Calibri"/>
                <w:bCs/>
                <w:sz w:val="20"/>
                <w:szCs w:val="20"/>
              </w:rPr>
            </w:pPr>
            <w:r>
              <w:rPr>
                <w:color w:val="000000"/>
                <w:sz w:val="20"/>
              </w:rPr>
              <w:t>Sumando los valores finales de cada rama, multiplicado cada uno por su probabilidad.</w:t>
            </w:r>
          </w:p>
        </w:tc>
        <w:tc>
          <w:tcPr>
            <w:tcW w:w="2160" w:type="dxa"/>
            <w:shd w:val="clear" w:color="auto" w:fill="FFFFFF"/>
          </w:tcPr>
          <w:p w14:paraId="5A7EAF06" w14:textId="77777777" w:rsidR="0051374E" w:rsidRPr="00345092" w:rsidRDefault="0051374E" w:rsidP="0051374E">
            <w:pPr>
              <w:widowControl w:val="0"/>
              <w:rPr>
                <w:rFonts w:eastAsia="Calibri"/>
                <w:sz w:val="20"/>
                <w:szCs w:val="20"/>
              </w:rPr>
            </w:pPr>
            <w:r>
              <w:rPr>
                <w:color w:val="000000"/>
                <w:sz w:val="20"/>
              </w:rPr>
              <w:t>X</w:t>
            </w:r>
          </w:p>
        </w:tc>
      </w:tr>
      <w:tr w:rsidR="00345092" w:rsidRPr="00345092" w14:paraId="4376ECCE" w14:textId="77777777" w:rsidTr="00DC691D">
        <w:trPr>
          <w:trHeight w:val="220"/>
        </w:trPr>
        <w:tc>
          <w:tcPr>
            <w:tcW w:w="1267" w:type="dxa"/>
          </w:tcPr>
          <w:p w14:paraId="20DA659C" w14:textId="77777777" w:rsidR="0051374E" w:rsidRPr="00345092" w:rsidRDefault="0051374E" w:rsidP="0051374E">
            <w:pPr>
              <w:rPr>
                <w:rFonts w:eastAsia="Calibri"/>
                <w:b/>
                <w:sz w:val="20"/>
                <w:szCs w:val="20"/>
              </w:rPr>
            </w:pPr>
            <w:r w:rsidRPr="00345092">
              <w:rPr>
                <w:rFonts w:eastAsia="Calibri"/>
                <w:b/>
                <w:sz w:val="20"/>
                <w:szCs w:val="20"/>
              </w:rPr>
              <w:t>Opción c)</w:t>
            </w:r>
          </w:p>
        </w:tc>
        <w:tc>
          <w:tcPr>
            <w:tcW w:w="6727" w:type="dxa"/>
            <w:gridSpan w:val="2"/>
            <w:shd w:val="clear" w:color="auto" w:fill="FFFFFF"/>
          </w:tcPr>
          <w:p w14:paraId="7578D0D5" w14:textId="77777777" w:rsidR="0051374E" w:rsidRPr="00345092" w:rsidRDefault="00D37B83" w:rsidP="0051374E">
            <w:pPr>
              <w:rPr>
                <w:rFonts w:eastAsia="Calibri"/>
                <w:sz w:val="20"/>
                <w:szCs w:val="20"/>
              </w:rPr>
            </w:pPr>
            <w:r>
              <w:rPr>
                <w:color w:val="000000"/>
                <w:sz w:val="20"/>
              </w:rPr>
              <w:t>Promediando los resultados de todas las alternativas.</w:t>
            </w:r>
          </w:p>
        </w:tc>
        <w:tc>
          <w:tcPr>
            <w:tcW w:w="2160" w:type="dxa"/>
            <w:shd w:val="clear" w:color="auto" w:fill="FFFFFF"/>
          </w:tcPr>
          <w:p w14:paraId="36F0804D" w14:textId="77777777" w:rsidR="0051374E" w:rsidRPr="00345092" w:rsidRDefault="0051374E" w:rsidP="0051374E">
            <w:pPr>
              <w:widowControl w:val="0"/>
              <w:rPr>
                <w:rFonts w:eastAsia="Calibri"/>
                <w:sz w:val="20"/>
                <w:szCs w:val="20"/>
              </w:rPr>
            </w:pPr>
          </w:p>
        </w:tc>
      </w:tr>
      <w:tr w:rsidR="00345092" w:rsidRPr="00345092" w14:paraId="0771EFCB" w14:textId="77777777" w:rsidTr="00DC691D">
        <w:trPr>
          <w:trHeight w:val="220"/>
        </w:trPr>
        <w:tc>
          <w:tcPr>
            <w:tcW w:w="1267" w:type="dxa"/>
          </w:tcPr>
          <w:p w14:paraId="446764B7" w14:textId="77777777" w:rsidR="0051374E" w:rsidRPr="00345092" w:rsidRDefault="0051374E" w:rsidP="0051374E">
            <w:pPr>
              <w:rPr>
                <w:rFonts w:eastAsia="Calibri"/>
                <w:b/>
                <w:sz w:val="20"/>
                <w:szCs w:val="20"/>
              </w:rPr>
            </w:pPr>
            <w:r w:rsidRPr="00345092">
              <w:rPr>
                <w:rFonts w:eastAsia="Calibri"/>
                <w:b/>
                <w:sz w:val="20"/>
                <w:szCs w:val="20"/>
              </w:rPr>
              <w:t>Opción d)</w:t>
            </w:r>
          </w:p>
        </w:tc>
        <w:tc>
          <w:tcPr>
            <w:tcW w:w="6727" w:type="dxa"/>
            <w:gridSpan w:val="2"/>
            <w:shd w:val="clear" w:color="auto" w:fill="FFFFFF"/>
          </w:tcPr>
          <w:p w14:paraId="4D8F9E11" w14:textId="77777777" w:rsidR="0051374E" w:rsidRPr="00345092" w:rsidRDefault="00D37B83" w:rsidP="0051374E">
            <w:pPr>
              <w:rPr>
                <w:rFonts w:eastAsia="Calibri"/>
                <w:sz w:val="20"/>
                <w:szCs w:val="20"/>
              </w:rPr>
            </w:pPr>
            <w:r>
              <w:rPr>
                <w:color w:val="000000"/>
                <w:sz w:val="20"/>
              </w:rPr>
              <w:t>Eligiendo el resultado más favorable de la rama.</w:t>
            </w:r>
          </w:p>
        </w:tc>
        <w:tc>
          <w:tcPr>
            <w:tcW w:w="2160" w:type="dxa"/>
            <w:shd w:val="clear" w:color="auto" w:fill="FFFFFF"/>
          </w:tcPr>
          <w:p w14:paraId="19AFC6FF" w14:textId="77777777" w:rsidR="0051374E" w:rsidRPr="00345092" w:rsidRDefault="0051374E" w:rsidP="0051374E">
            <w:pPr>
              <w:widowControl w:val="0"/>
              <w:rPr>
                <w:rFonts w:eastAsia="Calibri"/>
                <w:sz w:val="20"/>
                <w:szCs w:val="20"/>
              </w:rPr>
            </w:pPr>
          </w:p>
        </w:tc>
      </w:tr>
      <w:tr w:rsidR="00345092" w:rsidRPr="00345092" w14:paraId="7A571C3D" w14:textId="77777777" w:rsidTr="002E46FB">
        <w:trPr>
          <w:trHeight w:val="220"/>
        </w:trPr>
        <w:tc>
          <w:tcPr>
            <w:tcW w:w="2534" w:type="dxa"/>
            <w:gridSpan w:val="2"/>
            <w:shd w:val="clear" w:color="auto" w:fill="FBE5D5"/>
          </w:tcPr>
          <w:p w14:paraId="3908F957" w14:textId="77777777" w:rsidR="0051374E" w:rsidRPr="00345092" w:rsidRDefault="0051374E" w:rsidP="0051374E">
            <w:pPr>
              <w:rPr>
                <w:rFonts w:eastAsia="Calibri"/>
                <w:b/>
                <w:sz w:val="20"/>
                <w:szCs w:val="20"/>
              </w:rPr>
            </w:pPr>
            <w:r w:rsidRPr="00345092">
              <w:rPr>
                <w:rFonts w:eastAsia="Calibri"/>
                <w:b/>
                <w:sz w:val="20"/>
                <w:szCs w:val="20"/>
              </w:rPr>
              <w:t>Comentario respuesta correcta</w:t>
            </w:r>
          </w:p>
        </w:tc>
        <w:tc>
          <w:tcPr>
            <w:tcW w:w="7620" w:type="dxa"/>
            <w:gridSpan w:val="2"/>
            <w:shd w:val="clear" w:color="auto" w:fill="FFFFFF"/>
          </w:tcPr>
          <w:p w14:paraId="28525A18" w14:textId="77777777" w:rsidR="0051374E" w:rsidRPr="00345092" w:rsidRDefault="0054451A" w:rsidP="0051374E">
            <w:pPr>
              <w:rPr>
                <w:rFonts w:eastAsia="Calibri"/>
                <w:bCs/>
                <w:sz w:val="20"/>
                <w:szCs w:val="20"/>
              </w:rPr>
            </w:pPr>
            <w:r>
              <w:rPr>
                <w:color w:val="000000"/>
                <w:sz w:val="20"/>
              </w:rPr>
              <w:t>¡Correcto! Según el modelo racional se elige la alternativa de mayor valor esperado, contrastada con el riesgo.</w:t>
            </w:r>
          </w:p>
        </w:tc>
      </w:tr>
      <w:tr w:rsidR="00345092" w:rsidRPr="00345092" w14:paraId="3639C3D5" w14:textId="77777777" w:rsidTr="00DC691D">
        <w:trPr>
          <w:trHeight w:val="220"/>
        </w:trPr>
        <w:tc>
          <w:tcPr>
            <w:tcW w:w="2534" w:type="dxa"/>
            <w:gridSpan w:val="2"/>
            <w:shd w:val="clear" w:color="auto" w:fill="FBE5D5"/>
          </w:tcPr>
          <w:p w14:paraId="7AE341F9" w14:textId="77777777" w:rsidR="0051374E" w:rsidRPr="00345092" w:rsidRDefault="0051374E" w:rsidP="0051374E">
            <w:pPr>
              <w:rPr>
                <w:rFonts w:eastAsia="Calibri"/>
                <w:b/>
                <w:sz w:val="20"/>
                <w:szCs w:val="20"/>
              </w:rPr>
            </w:pPr>
            <w:r w:rsidRPr="00345092">
              <w:rPr>
                <w:rFonts w:eastAsia="Calibri"/>
                <w:b/>
                <w:sz w:val="20"/>
                <w:szCs w:val="20"/>
              </w:rPr>
              <w:t>Comentario respuesta incorrecta</w:t>
            </w:r>
          </w:p>
        </w:tc>
        <w:tc>
          <w:tcPr>
            <w:tcW w:w="7620" w:type="dxa"/>
            <w:gridSpan w:val="2"/>
            <w:shd w:val="clear" w:color="auto" w:fill="FFFFFF"/>
          </w:tcPr>
          <w:p w14:paraId="7B66EA5C" w14:textId="77777777" w:rsidR="0051374E" w:rsidRPr="00345092" w:rsidRDefault="0051374E" w:rsidP="0051374E">
            <w:pPr>
              <w:rPr>
                <w:rFonts w:eastAsia="Calibri"/>
                <w:bCs/>
                <w:sz w:val="20"/>
                <w:szCs w:val="20"/>
              </w:rPr>
            </w:pPr>
            <w:r>
              <w:rPr>
                <w:rFonts w:eastAsia="Calibri"/>
                <w:color w:val="000000"/>
                <w:sz w:val="20"/>
                <w:szCs w:val="20"/>
              </w:rPr>
              <w:t>Revise nuevamente el contenido del componente formativo.</w:t>
            </w:r>
          </w:p>
        </w:tc>
      </w:tr>
      <w:tr w:rsidR="00345092" w:rsidRPr="00345092" w14:paraId="78890A86" w14:textId="77777777" w:rsidTr="00DC691D">
        <w:trPr>
          <w:trHeight w:val="220"/>
        </w:trPr>
        <w:tc>
          <w:tcPr>
            <w:tcW w:w="2534" w:type="dxa"/>
            <w:gridSpan w:val="2"/>
            <w:shd w:val="clear" w:color="auto" w:fill="FBE5D5"/>
          </w:tcPr>
          <w:p w14:paraId="611A9852" w14:textId="77777777" w:rsidR="0051374E" w:rsidRPr="00345092" w:rsidRDefault="0051374E" w:rsidP="0051374E">
            <w:pPr>
              <w:rPr>
                <w:rFonts w:eastAsia="Calibri"/>
                <w:b/>
                <w:sz w:val="20"/>
                <w:szCs w:val="20"/>
              </w:rPr>
            </w:pPr>
            <w:r w:rsidRPr="00345092">
              <w:rPr>
                <w:rFonts w:eastAsia="Calibri"/>
                <w:b/>
                <w:sz w:val="20"/>
                <w:szCs w:val="20"/>
              </w:rPr>
              <w:t>Pregunta 16</w:t>
            </w:r>
          </w:p>
        </w:tc>
        <w:tc>
          <w:tcPr>
            <w:tcW w:w="7620" w:type="dxa"/>
            <w:gridSpan w:val="2"/>
            <w:shd w:val="clear" w:color="auto" w:fill="FBE5D5"/>
          </w:tcPr>
          <w:p w14:paraId="545268BD" w14:textId="77777777" w:rsidR="0051374E" w:rsidRPr="00C700FA" w:rsidRDefault="00D37B83" w:rsidP="000F5394">
            <w:pPr>
              <w:rPr>
                <w:rFonts w:eastAsia="Calibri"/>
                <w:b/>
                <w:bCs/>
                <w:sz w:val="20"/>
                <w:szCs w:val="20"/>
              </w:rPr>
            </w:pPr>
            <w:r w:rsidRPr="00C700FA">
              <w:rPr>
                <w:b/>
                <w:bCs/>
                <w:color w:val="000000"/>
                <w:sz w:val="20"/>
              </w:rPr>
              <w:t>Según Frank Knight, ¿qué diferencia el riesgo de la incertidumbre?</w:t>
            </w:r>
          </w:p>
        </w:tc>
      </w:tr>
      <w:tr w:rsidR="00345092" w:rsidRPr="00345092" w14:paraId="0F3AC1B0" w14:textId="77777777" w:rsidTr="00DC691D">
        <w:trPr>
          <w:trHeight w:val="220"/>
        </w:trPr>
        <w:tc>
          <w:tcPr>
            <w:tcW w:w="1267" w:type="dxa"/>
          </w:tcPr>
          <w:p w14:paraId="3C65BE27" w14:textId="77777777" w:rsidR="0051374E" w:rsidRPr="00345092" w:rsidRDefault="0051374E" w:rsidP="0051374E">
            <w:pPr>
              <w:rPr>
                <w:rFonts w:eastAsia="Calibri"/>
                <w:b/>
                <w:sz w:val="20"/>
                <w:szCs w:val="20"/>
              </w:rPr>
            </w:pPr>
            <w:r w:rsidRPr="00345092">
              <w:rPr>
                <w:rFonts w:eastAsia="Calibri"/>
                <w:b/>
                <w:sz w:val="20"/>
                <w:szCs w:val="20"/>
              </w:rPr>
              <w:t>Opción a)</w:t>
            </w:r>
          </w:p>
        </w:tc>
        <w:tc>
          <w:tcPr>
            <w:tcW w:w="6727" w:type="dxa"/>
            <w:gridSpan w:val="2"/>
            <w:shd w:val="clear" w:color="auto" w:fill="FFFFFF"/>
          </w:tcPr>
          <w:p w14:paraId="263CA13B" w14:textId="77777777" w:rsidR="0051374E" w:rsidRPr="00345092" w:rsidRDefault="00D37B83" w:rsidP="0051374E">
            <w:pPr>
              <w:rPr>
                <w:rFonts w:eastAsia="Calibri"/>
                <w:sz w:val="20"/>
                <w:szCs w:val="20"/>
              </w:rPr>
            </w:pPr>
            <w:r>
              <w:rPr>
                <w:color w:val="000000"/>
                <w:sz w:val="20"/>
              </w:rPr>
              <w:t>El riesgo se refiere a pérdidas y la incertidumbre a ganancias.</w:t>
            </w:r>
          </w:p>
        </w:tc>
        <w:tc>
          <w:tcPr>
            <w:tcW w:w="2160" w:type="dxa"/>
            <w:shd w:val="clear" w:color="auto" w:fill="FFFFFF"/>
          </w:tcPr>
          <w:p w14:paraId="7F021DB6" w14:textId="77777777" w:rsidR="00F27C12" w:rsidRDefault="00F27C12"/>
        </w:tc>
      </w:tr>
      <w:tr w:rsidR="00345092" w:rsidRPr="00345092" w14:paraId="48F4C1B0" w14:textId="77777777" w:rsidTr="00DC691D">
        <w:trPr>
          <w:trHeight w:val="220"/>
        </w:trPr>
        <w:tc>
          <w:tcPr>
            <w:tcW w:w="1267" w:type="dxa"/>
          </w:tcPr>
          <w:p w14:paraId="5C252612" w14:textId="77777777" w:rsidR="0051374E" w:rsidRPr="00345092" w:rsidRDefault="0051374E" w:rsidP="0051374E">
            <w:pPr>
              <w:rPr>
                <w:rFonts w:eastAsia="Calibri"/>
                <w:b/>
                <w:sz w:val="20"/>
                <w:szCs w:val="20"/>
              </w:rPr>
            </w:pPr>
            <w:r w:rsidRPr="00345092">
              <w:rPr>
                <w:rFonts w:eastAsia="Calibri"/>
                <w:b/>
                <w:sz w:val="20"/>
                <w:szCs w:val="20"/>
              </w:rPr>
              <w:t>Opción b)</w:t>
            </w:r>
          </w:p>
        </w:tc>
        <w:tc>
          <w:tcPr>
            <w:tcW w:w="6727" w:type="dxa"/>
            <w:gridSpan w:val="2"/>
            <w:shd w:val="clear" w:color="auto" w:fill="FFFFFF"/>
          </w:tcPr>
          <w:p w14:paraId="18327608" w14:textId="77777777" w:rsidR="0051374E" w:rsidRPr="002A2C25" w:rsidRDefault="00D37B83" w:rsidP="0051374E">
            <w:pPr>
              <w:rPr>
                <w:rFonts w:eastAsia="Calibri"/>
                <w:bCs/>
                <w:sz w:val="20"/>
                <w:szCs w:val="20"/>
              </w:rPr>
            </w:pPr>
            <w:r>
              <w:rPr>
                <w:color w:val="000000"/>
                <w:sz w:val="20"/>
              </w:rPr>
              <w:t>En el riesgo pueden asignarse probabilidades objetivas a los resultados; en la incertidumbre no.</w:t>
            </w:r>
          </w:p>
        </w:tc>
        <w:tc>
          <w:tcPr>
            <w:tcW w:w="2160" w:type="dxa"/>
            <w:shd w:val="clear" w:color="auto" w:fill="FFFFFF"/>
          </w:tcPr>
          <w:p w14:paraId="62E6BD30" w14:textId="77777777" w:rsidR="00F27C12" w:rsidRDefault="00000000">
            <w:r>
              <w:rPr>
                <w:color w:val="000000"/>
                <w:sz w:val="20"/>
              </w:rPr>
              <w:t>X</w:t>
            </w:r>
          </w:p>
        </w:tc>
      </w:tr>
      <w:tr w:rsidR="00345092" w:rsidRPr="00345092" w14:paraId="1B7AA4B7" w14:textId="77777777" w:rsidTr="00DC691D">
        <w:trPr>
          <w:trHeight w:val="220"/>
        </w:trPr>
        <w:tc>
          <w:tcPr>
            <w:tcW w:w="1267" w:type="dxa"/>
          </w:tcPr>
          <w:p w14:paraId="70B76250" w14:textId="77777777" w:rsidR="0051374E" w:rsidRPr="00345092" w:rsidRDefault="0051374E" w:rsidP="0051374E">
            <w:pPr>
              <w:rPr>
                <w:rFonts w:eastAsia="Calibri"/>
                <w:b/>
                <w:sz w:val="20"/>
                <w:szCs w:val="20"/>
              </w:rPr>
            </w:pPr>
            <w:r w:rsidRPr="00345092">
              <w:rPr>
                <w:rFonts w:eastAsia="Calibri"/>
                <w:b/>
                <w:sz w:val="20"/>
                <w:szCs w:val="20"/>
              </w:rPr>
              <w:t>Opción c)</w:t>
            </w:r>
          </w:p>
        </w:tc>
        <w:tc>
          <w:tcPr>
            <w:tcW w:w="6727" w:type="dxa"/>
            <w:gridSpan w:val="2"/>
            <w:shd w:val="clear" w:color="auto" w:fill="FFFFFF"/>
          </w:tcPr>
          <w:p w14:paraId="46438E0C" w14:textId="77777777" w:rsidR="0051374E" w:rsidRPr="00345092" w:rsidRDefault="00D37B83" w:rsidP="000F5394">
            <w:pPr>
              <w:rPr>
                <w:rFonts w:eastAsia="Calibri"/>
                <w:sz w:val="20"/>
                <w:szCs w:val="20"/>
              </w:rPr>
            </w:pPr>
            <w:r>
              <w:rPr>
                <w:color w:val="000000"/>
                <w:sz w:val="20"/>
              </w:rPr>
              <w:t>El riesgo es de corto plazo y la incertidumbre de largo plazo.</w:t>
            </w:r>
          </w:p>
        </w:tc>
        <w:tc>
          <w:tcPr>
            <w:tcW w:w="2160" w:type="dxa"/>
            <w:shd w:val="clear" w:color="auto" w:fill="FFFFFF"/>
          </w:tcPr>
          <w:p w14:paraId="28AD4D49" w14:textId="77777777" w:rsidR="00F27C12" w:rsidRDefault="00F27C12"/>
        </w:tc>
      </w:tr>
      <w:tr w:rsidR="00345092" w:rsidRPr="00345092" w14:paraId="16AFBAE4" w14:textId="77777777" w:rsidTr="00DC691D">
        <w:trPr>
          <w:trHeight w:val="220"/>
        </w:trPr>
        <w:tc>
          <w:tcPr>
            <w:tcW w:w="1267" w:type="dxa"/>
          </w:tcPr>
          <w:p w14:paraId="4B0DC6FD" w14:textId="77777777" w:rsidR="0051374E" w:rsidRPr="00345092" w:rsidRDefault="0051374E" w:rsidP="0051374E">
            <w:pPr>
              <w:rPr>
                <w:rFonts w:eastAsia="Calibri"/>
                <w:b/>
                <w:sz w:val="20"/>
                <w:szCs w:val="20"/>
              </w:rPr>
            </w:pPr>
            <w:r w:rsidRPr="00345092">
              <w:rPr>
                <w:rFonts w:eastAsia="Calibri"/>
                <w:b/>
                <w:sz w:val="20"/>
                <w:szCs w:val="20"/>
              </w:rPr>
              <w:t>Opción d)</w:t>
            </w:r>
          </w:p>
        </w:tc>
        <w:tc>
          <w:tcPr>
            <w:tcW w:w="6727" w:type="dxa"/>
            <w:gridSpan w:val="2"/>
            <w:shd w:val="clear" w:color="auto" w:fill="FFFFFF"/>
          </w:tcPr>
          <w:p w14:paraId="6A97AED3" w14:textId="77777777" w:rsidR="0051374E" w:rsidRPr="00345092" w:rsidRDefault="00D37B83" w:rsidP="000F5394">
            <w:pPr>
              <w:rPr>
                <w:rFonts w:eastAsia="Calibri"/>
                <w:sz w:val="20"/>
                <w:szCs w:val="20"/>
              </w:rPr>
            </w:pPr>
            <w:r>
              <w:rPr>
                <w:color w:val="000000"/>
                <w:sz w:val="20"/>
              </w:rPr>
              <w:t>No existe diferencia; son sinónimos en la gestión.</w:t>
            </w:r>
          </w:p>
        </w:tc>
        <w:tc>
          <w:tcPr>
            <w:tcW w:w="2160" w:type="dxa"/>
            <w:shd w:val="clear" w:color="auto" w:fill="FFFFFF"/>
          </w:tcPr>
          <w:p w14:paraId="581AC977" w14:textId="77777777" w:rsidR="00F27C12" w:rsidRDefault="00F27C12"/>
        </w:tc>
      </w:tr>
      <w:tr w:rsidR="00345092" w:rsidRPr="00345092" w14:paraId="7B405266" w14:textId="77777777" w:rsidTr="003605E9">
        <w:trPr>
          <w:trHeight w:val="220"/>
        </w:trPr>
        <w:tc>
          <w:tcPr>
            <w:tcW w:w="2534" w:type="dxa"/>
            <w:gridSpan w:val="2"/>
            <w:shd w:val="clear" w:color="auto" w:fill="FBE5D5"/>
          </w:tcPr>
          <w:p w14:paraId="6EA17C71" w14:textId="77777777" w:rsidR="0051374E" w:rsidRPr="00345092" w:rsidRDefault="0051374E" w:rsidP="0051374E">
            <w:pPr>
              <w:rPr>
                <w:rFonts w:eastAsia="Calibri"/>
                <w:b/>
                <w:sz w:val="20"/>
                <w:szCs w:val="20"/>
              </w:rPr>
            </w:pPr>
            <w:r w:rsidRPr="00345092">
              <w:rPr>
                <w:rFonts w:eastAsia="Calibri"/>
                <w:b/>
                <w:sz w:val="20"/>
                <w:szCs w:val="20"/>
              </w:rPr>
              <w:lastRenderedPageBreak/>
              <w:t>Comentario respuesta correcta</w:t>
            </w:r>
          </w:p>
        </w:tc>
        <w:tc>
          <w:tcPr>
            <w:tcW w:w="7620" w:type="dxa"/>
            <w:gridSpan w:val="2"/>
            <w:shd w:val="clear" w:color="auto" w:fill="FFFFFF"/>
          </w:tcPr>
          <w:p w14:paraId="442FDD0F" w14:textId="77777777" w:rsidR="0051374E" w:rsidRPr="00345092" w:rsidRDefault="002A2C25" w:rsidP="0051374E">
            <w:pPr>
              <w:rPr>
                <w:rFonts w:eastAsia="Calibri"/>
                <w:bCs/>
                <w:sz w:val="20"/>
                <w:szCs w:val="20"/>
              </w:rPr>
            </w:pPr>
            <w:r>
              <w:rPr>
                <w:color w:val="000000"/>
                <w:sz w:val="20"/>
              </w:rPr>
              <w:t>¡Correcto! La mayoría de las decisiones importantes se toman bajo incertidumbre, donde el valor esperado tiene limitaciones severas.</w:t>
            </w:r>
          </w:p>
        </w:tc>
      </w:tr>
      <w:tr w:rsidR="00116B60" w:rsidRPr="00345092" w14:paraId="4B0A4BE0" w14:textId="77777777" w:rsidTr="00DC691D">
        <w:trPr>
          <w:trHeight w:val="220"/>
        </w:trPr>
        <w:tc>
          <w:tcPr>
            <w:tcW w:w="2534" w:type="dxa"/>
            <w:gridSpan w:val="2"/>
            <w:shd w:val="clear" w:color="auto" w:fill="FBE5D5"/>
          </w:tcPr>
          <w:p w14:paraId="6DA61DF8" w14:textId="77777777" w:rsidR="0051374E" w:rsidRPr="00345092" w:rsidRDefault="0051374E" w:rsidP="0051374E">
            <w:pPr>
              <w:rPr>
                <w:rFonts w:eastAsia="Calibri"/>
                <w:b/>
                <w:sz w:val="20"/>
                <w:szCs w:val="20"/>
              </w:rPr>
            </w:pPr>
            <w:r w:rsidRPr="00345092">
              <w:rPr>
                <w:rFonts w:eastAsia="Calibri"/>
                <w:b/>
                <w:sz w:val="20"/>
                <w:szCs w:val="20"/>
              </w:rPr>
              <w:t>Comentario respuesta incorrecta</w:t>
            </w:r>
          </w:p>
        </w:tc>
        <w:tc>
          <w:tcPr>
            <w:tcW w:w="7620" w:type="dxa"/>
            <w:gridSpan w:val="2"/>
            <w:shd w:val="clear" w:color="auto" w:fill="FFFFFF"/>
          </w:tcPr>
          <w:p w14:paraId="18D8AA4F" w14:textId="77777777" w:rsidR="0051374E" w:rsidRPr="00345092" w:rsidRDefault="0051374E" w:rsidP="0051374E">
            <w:pPr>
              <w:rPr>
                <w:rFonts w:eastAsia="Calibri"/>
                <w:bCs/>
                <w:sz w:val="20"/>
                <w:szCs w:val="20"/>
              </w:rPr>
            </w:pPr>
            <w:r>
              <w:rPr>
                <w:rFonts w:eastAsia="Calibri"/>
                <w:color w:val="000000"/>
                <w:sz w:val="20"/>
                <w:szCs w:val="20"/>
              </w:rPr>
              <w:t>Revise nuevamente el contenido del componente formativo.</w:t>
            </w:r>
          </w:p>
        </w:tc>
      </w:tr>
      <w:tr w:rsidR="00116B60" w:rsidRPr="00345092" w14:paraId="30C99FAB" w14:textId="77777777" w:rsidTr="00DC691D">
        <w:trPr>
          <w:trHeight w:val="220"/>
        </w:trPr>
        <w:tc>
          <w:tcPr>
            <w:tcW w:w="2534" w:type="dxa"/>
            <w:gridSpan w:val="2"/>
            <w:shd w:val="clear" w:color="auto" w:fill="FBE5D5"/>
          </w:tcPr>
          <w:p w14:paraId="650DAC89" w14:textId="77777777" w:rsidR="0051374E" w:rsidRPr="00345092" w:rsidRDefault="0051374E" w:rsidP="0051374E">
            <w:pPr>
              <w:rPr>
                <w:rFonts w:eastAsia="Calibri"/>
                <w:b/>
                <w:sz w:val="20"/>
                <w:szCs w:val="20"/>
              </w:rPr>
            </w:pPr>
            <w:r w:rsidRPr="00345092">
              <w:rPr>
                <w:rFonts w:eastAsia="Calibri"/>
                <w:b/>
                <w:sz w:val="20"/>
                <w:szCs w:val="20"/>
              </w:rPr>
              <w:t>Pregunta 17</w:t>
            </w:r>
          </w:p>
        </w:tc>
        <w:tc>
          <w:tcPr>
            <w:tcW w:w="7620" w:type="dxa"/>
            <w:gridSpan w:val="2"/>
            <w:shd w:val="clear" w:color="auto" w:fill="FBE5D5"/>
          </w:tcPr>
          <w:p w14:paraId="58A0EDA4" w14:textId="77777777" w:rsidR="0051374E" w:rsidRPr="00C700FA" w:rsidRDefault="00D37B83" w:rsidP="000F5394">
            <w:pPr>
              <w:rPr>
                <w:rFonts w:eastAsia="Calibri"/>
                <w:b/>
                <w:bCs/>
                <w:sz w:val="20"/>
                <w:szCs w:val="20"/>
              </w:rPr>
            </w:pPr>
            <w:r w:rsidRPr="00C700FA">
              <w:rPr>
                <w:b/>
                <w:bCs/>
                <w:color w:val="000000"/>
                <w:sz w:val="20"/>
              </w:rPr>
              <w:t>Una empresa de domicilios prueba el servicio en dos barrios durante un mes antes de cubrir toda la ciudad. ¿Qué estrategia aplica?</w:t>
            </w:r>
          </w:p>
        </w:tc>
      </w:tr>
      <w:tr w:rsidR="00116B60" w:rsidRPr="00345092" w14:paraId="4E8B9C7B" w14:textId="77777777" w:rsidTr="00DC691D">
        <w:trPr>
          <w:trHeight w:val="220"/>
        </w:trPr>
        <w:tc>
          <w:tcPr>
            <w:tcW w:w="1267" w:type="dxa"/>
          </w:tcPr>
          <w:p w14:paraId="41FF3CF6" w14:textId="77777777" w:rsidR="0051374E" w:rsidRPr="00345092" w:rsidRDefault="0051374E" w:rsidP="0051374E">
            <w:pPr>
              <w:rPr>
                <w:rFonts w:eastAsia="Calibri"/>
                <w:b/>
                <w:sz w:val="20"/>
                <w:szCs w:val="20"/>
              </w:rPr>
            </w:pPr>
            <w:r w:rsidRPr="00345092">
              <w:rPr>
                <w:rFonts w:eastAsia="Calibri"/>
                <w:b/>
                <w:sz w:val="20"/>
                <w:szCs w:val="20"/>
              </w:rPr>
              <w:t>Opción a)</w:t>
            </w:r>
          </w:p>
        </w:tc>
        <w:tc>
          <w:tcPr>
            <w:tcW w:w="6727" w:type="dxa"/>
            <w:gridSpan w:val="2"/>
            <w:shd w:val="clear" w:color="auto" w:fill="FFFFFF"/>
          </w:tcPr>
          <w:p w14:paraId="77D27B09" w14:textId="77777777" w:rsidR="0051374E" w:rsidRPr="00345092" w:rsidRDefault="00D37B83" w:rsidP="0051374E">
            <w:pPr>
              <w:rPr>
                <w:rFonts w:eastAsia="Calibri"/>
                <w:sz w:val="20"/>
                <w:szCs w:val="20"/>
              </w:rPr>
            </w:pPr>
            <w:r>
              <w:rPr>
                <w:color w:val="000000"/>
                <w:sz w:val="20"/>
              </w:rPr>
              <w:t>Planeación por escenarios.</w:t>
            </w:r>
          </w:p>
        </w:tc>
        <w:tc>
          <w:tcPr>
            <w:tcW w:w="2160" w:type="dxa"/>
            <w:shd w:val="clear" w:color="auto" w:fill="FFFFFF"/>
          </w:tcPr>
          <w:p w14:paraId="60C70805" w14:textId="77777777" w:rsidR="0051374E" w:rsidRPr="00345092" w:rsidRDefault="0051374E" w:rsidP="0051374E">
            <w:pPr>
              <w:widowControl w:val="0"/>
              <w:rPr>
                <w:rFonts w:eastAsia="Calibri"/>
                <w:sz w:val="20"/>
                <w:szCs w:val="20"/>
              </w:rPr>
            </w:pPr>
          </w:p>
        </w:tc>
      </w:tr>
      <w:tr w:rsidR="00116B60" w:rsidRPr="00345092" w14:paraId="6F50EEF4" w14:textId="77777777" w:rsidTr="00DC691D">
        <w:trPr>
          <w:trHeight w:val="220"/>
        </w:trPr>
        <w:tc>
          <w:tcPr>
            <w:tcW w:w="1267" w:type="dxa"/>
          </w:tcPr>
          <w:p w14:paraId="5CFEED67" w14:textId="77777777" w:rsidR="0051374E" w:rsidRPr="00345092" w:rsidRDefault="0051374E" w:rsidP="0051374E">
            <w:pPr>
              <w:rPr>
                <w:rFonts w:eastAsia="Calibri"/>
                <w:b/>
                <w:sz w:val="20"/>
                <w:szCs w:val="20"/>
              </w:rPr>
            </w:pPr>
            <w:r w:rsidRPr="00345092">
              <w:rPr>
                <w:rFonts w:eastAsia="Calibri"/>
                <w:b/>
                <w:sz w:val="20"/>
                <w:szCs w:val="20"/>
              </w:rPr>
              <w:t>Opción b)</w:t>
            </w:r>
          </w:p>
        </w:tc>
        <w:tc>
          <w:tcPr>
            <w:tcW w:w="6727" w:type="dxa"/>
            <w:gridSpan w:val="2"/>
            <w:shd w:val="clear" w:color="auto" w:fill="FFFFFF"/>
          </w:tcPr>
          <w:p w14:paraId="3AE676A3" w14:textId="77777777" w:rsidR="0051374E" w:rsidRPr="002A2C25" w:rsidRDefault="00D37B83" w:rsidP="000F5394">
            <w:pPr>
              <w:rPr>
                <w:rFonts w:eastAsia="Calibri"/>
                <w:bCs/>
                <w:sz w:val="20"/>
                <w:szCs w:val="20"/>
              </w:rPr>
            </w:pPr>
            <w:r>
              <w:rPr>
                <w:color w:val="000000"/>
                <w:sz w:val="20"/>
              </w:rPr>
              <w:t>Opciones reales.</w:t>
            </w:r>
          </w:p>
        </w:tc>
        <w:tc>
          <w:tcPr>
            <w:tcW w:w="2160" w:type="dxa"/>
            <w:shd w:val="clear" w:color="auto" w:fill="FFFFFF"/>
          </w:tcPr>
          <w:p w14:paraId="36622C79" w14:textId="77777777" w:rsidR="0051374E" w:rsidRPr="00345092" w:rsidRDefault="0051374E" w:rsidP="0051374E">
            <w:pPr>
              <w:widowControl w:val="0"/>
              <w:rPr>
                <w:rFonts w:eastAsia="Calibri"/>
                <w:sz w:val="20"/>
                <w:szCs w:val="20"/>
              </w:rPr>
            </w:pPr>
          </w:p>
        </w:tc>
      </w:tr>
      <w:tr w:rsidR="00116B60" w:rsidRPr="00345092" w14:paraId="067E6AB5" w14:textId="77777777" w:rsidTr="00DC691D">
        <w:trPr>
          <w:trHeight w:val="220"/>
        </w:trPr>
        <w:tc>
          <w:tcPr>
            <w:tcW w:w="1267" w:type="dxa"/>
          </w:tcPr>
          <w:p w14:paraId="0EEBEE0C" w14:textId="77777777" w:rsidR="0051374E" w:rsidRPr="00345092" w:rsidRDefault="0051374E" w:rsidP="0051374E">
            <w:pPr>
              <w:rPr>
                <w:rFonts w:eastAsia="Calibri"/>
                <w:b/>
                <w:sz w:val="20"/>
                <w:szCs w:val="20"/>
              </w:rPr>
            </w:pPr>
            <w:r w:rsidRPr="00345092">
              <w:rPr>
                <w:rFonts w:eastAsia="Calibri"/>
                <w:b/>
                <w:sz w:val="20"/>
                <w:szCs w:val="20"/>
              </w:rPr>
              <w:t>Opción c)</w:t>
            </w:r>
          </w:p>
        </w:tc>
        <w:tc>
          <w:tcPr>
            <w:tcW w:w="6727" w:type="dxa"/>
            <w:gridSpan w:val="2"/>
            <w:shd w:val="clear" w:color="auto" w:fill="FFFFFF"/>
          </w:tcPr>
          <w:p w14:paraId="0C17E8F3" w14:textId="77777777" w:rsidR="0051374E" w:rsidRPr="00345092" w:rsidRDefault="00D37B83" w:rsidP="000F5394">
            <w:pPr>
              <w:rPr>
                <w:rFonts w:eastAsia="Calibri"/>
                <w:sz w:val="20"/>
                <w:szCs w:val="20"/>
              </w:rPr>
            </w:pPr>
            <w:r>
              <w:rPr>
                <w:color w:val="000000"/>
                <w:sz w:val="20"/>
              </w:rPr>
              <w:t>Gestión adaptativa.</w:t>
            </w:r>
          </w:p>
        </w:tc>
        <w:tc>
          <w:tcPr>
            <w:tcW w:w="2160" w:type="dxa"/>
            <w:shd w:val="clear" w:color="auto" w:fill="FFFFFF"/>
          </w:tcPr>
          <w:p w14:paraId="0C507AA9" w14:textId="77777777" w:rsidR="0051374E" w:rsidRPr="00345092" w:rsidRDefault="0051374E" w:rsidP="0051374E">
            <w:pPr>
              <w:widowControl w:val="0"/>
              <w:rPr>
                <w:rFonts w:eastAsia="Calibri"/>
                <w:sz w:val="20"/>
                <w:szCs w:val="20"/>
              </w:rPr>
            </w:pPr>
            <w:r>
              <w:rPr>
                <w:color w:val="000000"/>
                <w:sz w:val="20"/>
              </w:rPr>
              <w:t>X</w:t>
            </w:r>
          </w:p>
        </w:tc>
      </w:tr>
      <w:tr w:rsidR="00116B60" w:rsidRPr="00345092" w14:paraId="6024CF93" w14:textId="77777777" w:rsidTr="00DC691D">
        <w:trPr>
          <w:trHeight w:val="220"/>
        </w:trPr>
        <w:tc>
          <w:tcPr>
            <w:tcW w:w="1267" w:type="dxa"/>
          </w:tcPr>
          <w:p w14:paraId="3AD055E8" w14:textId="77777777" w:rsidR="0051374E" w:rsidRPr="00345092" w:rsidRDefault="0051374E" w:rsidP="0051374E">
            <w:pPr>
              <w:rPr>
                <w:rFonts w:eastAsia="Calibri"/>
                <w:b/>
                <w:sz w:val="20"/>
                <w:szCs w:val="20"/>
              </w:rPr>
            </w:pPr>
            <w:r w:rsidRPr="00345092">
              <w:rPr>
                <w:rFonts w:eastAsia="Calibri"/>
                <w:b/>
                <w:sz w:val="20"/>
                <w:szCs w:val="20"/>
              </w:rPr>
              <w:t>Opción d)</w:t>
            </w:r>
          </w:p>
        </w:tc>
        <w:tc>
          <w:tcPr>
            <w:tcW w:w="6727" w:type="dxa"/>
            <w:gridSpan w:val="2"/>
            <w:shd w:val="clear" w:color="auto" w:fill="FFFFFF"/>
          </w:tcPr>
          <w:p w14:paraId="657C68F1" w14:textId="77777777" w:rsidR="0051374E" w:rsidRPr="00345092" w:rsidRDefault="00D37B83" w:rsidP="000F5394">
            <w:pPr>
              <w:rPr>
                <w:rFonts w:eastAsia="Calibri"/>
                <w:sz w:val="20"/>
                <w:szCs w:val="20"/>
              </w:rPr>
            </w:pPr>
            <w:r>
              <w:rPr>
                <w:color w:val="000000"/>
                <w:sz w:val="20"/>
              </w:rPr>
              <w:t>Análisis costo-beneficio.</w:t>
            </w:r>
          </w:p>
        </w:tc>
        <w:tc>
          <w:tcPr>
            <w:tcW w:w="2160" w:type="dxa"/>
            <w:shd w:val="clear" w:color="auto" w:fill="FFFFFF"/>
          </w:tcPr>
          <w:p w14:paraId="70D2C036" w14:textId="77777777" w:rsidR="0051374E" w:rsidRPr="00345092" w:rsidRDefault="0051374E" w:rsidP="0051374E">
            <w:pPr>
              <w:widowControl w:val="0"/>
              <w:rPr>
                <w:rFonts w:eastAsia="Calibri"/>
                <w:sz w:val="20"/>
                <w:szCs w:val="20"/>
              </w:rPr>
            </w:pPr>
          </w:p>
        </w:tc>
      </w:tr>
      <w:tr w:rsidR="00116B60" w:rsidRPr="00345092" w14:paraId="3D13764A" w14:textId="77777777" w:rsidTr="002E46FB">
        <w:trPr>
          <w:trHeight w:val="220"/>
        </w:trPr>
        <w:tc>
          <w:tcPr>
            <w:tcW w:w="2534" w:type="dxa"/>
            <w:gridSpan w:val="2"/>
            <w:shd w:val="clear" w:color="auto" w:fill="FBE5D5"/>
          </w:tcPr>
          <w:p w14:paraId="7F3C3342" w14:textId="77777777" w:rsidR="0051374E" w:rsidRPr="00345092" w:rsidRDefault="0051374E" w:rsidP="0051374E">
            <w:pPr>
              <w:rPr>
                <w:rFonts w:eastAsia="Calibri"/>
                <w:b/>
                <w:sz w:val="20"/>
                <w:szCs w:val="20"/>
              </w:rPr>
            </w:pPr>
            <w:r w:rsidRPr="00345092">
              <w:rPr>
                <w:rFonts w:eastAsia="Calibri"/>
                <w:b/>
                <w:sz w:val="20"/>
                <w:szCs w:val="20"/>
              </w:rPr>
              <w:t>Comentario respuesta correcta</w:t>
            </w:r>
          </w:p>
        </w:tc>
        <w:tc>
          <w:tcPr>
            <w:tcW w:w="7620" w:type="dxa"/>
            <w:gridSpan w:val="2"/>
            <w:shd w:val="clear" w:color="auto" w:fill="FFFFFF"/>
          </w:tcPr>
          <w:p w14:paraId="43876AA8" w14:textId="77777777" w:rsidR="0051374E" w:rsidRPr="00345092" w:rsidRDefault="00186C64" w:rsidP="0051374E">
            <w:pPr>
              <w:rPr>
                <w:rFonts w:eastAsia="Calibri"/>
                <w:bCs/>
                <w:sz w:val="20"/>
                <w:szCs w:val="20"/>
              </w:rPr>
            </w:pPr>
            <w:r>
              <w:rPr>
                <w:color w:val="000000"/>
                <w:sz w:val="20"/>
              </w:rPr>
              <w:t>¡Correcto! Aprender por ciclos cortos, con decisiones reversibles y de pequeña escala, es propio de la gestión adaptativa.</w:t>
            </w:r>
          </w:p>
        </w:tc>
      </w:tr>
      <w:tr w:rsidR="00116B60" w:rsidRPr="00345092" w14:paraId="5C5C6DAB" w14:textId="77777777" w:rsidTr="00DC691D">
        <w:trPr>
          <w:trHeight w:val="220"/>
        </w:trPr>
        <w:tc>
          <w:tcPr>
            <w:tcW w:w="2534" w:type="dxa"/>
            <w:gridSpan w:val="2"/>
            <w:shd w:val="clear" w:color="auto" w:fill="FBE5D5"/>
          </w:tcPr>
          <w:p w14:paraId="2EADC4C2" w14:textId="77777777" w:rsidR="0051374E" w:rsidRPr="00345092" w:rsidRDefault="0051374E" w:rsidP="0051374E">
            <w:pPr>
              <w:rPr>
                <w:rFonts w:eastAsia="Calibri"/>
                <w:b/>
                <w:sz w:val="20"/>
                <w:szCs w:val="20"/>
              </w:rPr>
            </w:pPr>
            <w:r w:rsidRPr="00345092">
              <w:rPr>
                <w:rFonts w:eastAsia="Calibri"/>
                <w:b/>
                <w:sz w:val="20"/>
                <w:szCs w:val="20"/>
              </w:rPr>
              <w:t>Comentario respuesta incorrecta</w:t>
            </w:r>
          </w:p>
        </w:tc>
        <w:tc>
          <w:tcPr>
            <w:tcW w:w="7620" w:type="dxa"/>
            <w:gridSpan w:val="2"/>
            <w:shd w:val="clear" w:color="auto" w:fill="FFFFFF"/>
          </w:tcPr>
          <w:p w14:paraId="5B621214" w14:textId="77777777" w:rsidR="0051374E" w:rsidRPr="00345092" w:rsidRDefault="0051374E" w:rsidP="0051374E">
            <w:pPr>
              <w:rPr>
                <w:rFonts w:eastAsia="Calibri"/>
                <w:bCs/>
                <w:sz w:val="20"/>
                <w:szCs w:val="20"/>
              </w:rPr>
            </w:pPr>
            <w:r>
              <w:rPr>
                <w:rFonts w:eastAsia="Calibri"/>
                <w:color w:val="000000"/>
                <w:sz w:val="20"/>
                <w:szCs w:val="20"/>
              </w:rPr>
              <w:t>Revise nuevamente el contenido del componente formativo.</w:t>
            </w:r>
          </w:p>
        </w:tc>
      </w:tr>
      <w:tr w:rsidR="00116B60" w:rsidRPr="00345092" w14:paraId="15B16FB8" w14:textId="77777777" w:rsidTr="00DC691D">
        <w:trPr>
          <w:trHeight w:val="220"/>
        </w:trPr>
        <w:tc>
          <w:tcPr>
            <w:tcW w:w="2534" w:type="dxa"/>
            <w:gridSpan w:val="2"/>
            <w:shd w:val="clear" w:color="auto" w:fill="FBE5D5"/>
          </w:tcPr>
          <w:p w14:paraId="60E8223E" w14:textId="77777777" w:rsidR="0051374E" w:rsidRPr="00345092" w:rsidRDefault="0051374E" w:rsidP="0051374E">
            <w:pPr>
              <w:rPr>
                <w:rFonts w:eastAsia="Calibri"/>
                <w:b/>
                <w:sz w:val="20"/>
                <w:szCs w:val="20"/>
              </w:rPr>
            </w:pPr>
            <w:r w:rsidRPr="00345092">
              <w:rPr>
                <w:rFonts w:eastAsia="Calibri"/>
                <w:b/>
                <w:sz w:val="20"/>
                <w:szCs w:val="20"/>
              </w:rPr>
              <w:t>Pregunta 18</w:t>
            </w:r>
          </w:p>
        </w:tc>
        <w:tc>
          <w:tcPr>
            <w:tcW w:w="7620" w:type="dxa"/>
            <w:gridSpan w:val="2"/>
            <w:shd w:val="clear" w:color="auto" w:fill="FBE5D5"/>
          </w:tcPr>
          <w:p w14:paraId="44769EA8" w14:textId="77777777" w:rsidR="0051374E" w:rsidRPr="002A79F0" w:rsidRDefault="00D37B83" w:rsidP="000F5394">
            <w:pPr>
              <w:rPr>
                <w:rFonts w:eastAsia="Calibri"/>
                <w:b/>
                <w:bCs/>
                <w:sz w:val="20"/>
                <w:szCs w:val="20"/>
              </w:rPr>
            </w:pPr>
            <w:r w:rsidRPr="002A79F0">
              <w:rPr>
                <w:b/>
                <w:bCs/>
                <w:color w:val="000000"/>
                <w:sz w:val="20"/>
              </w:rPr>
              <w:t>El precio inicial que propone un proveedor termina definiendo el rango de toda la negociación. ¿Qué sesgo cognitivo se evidencia?</w:t>
            </w:r>
          </w:p>
        </w:tc>
      </w:tr>
      <w:tr w:rsidR="00116B60" w:rsidRPr="00345092" w14:paraId="283BE1C8" w14:textId="77777777" w:rsidTr="00DC691D">
        <w:trPr>
          <w:trHeight w:val="220"/>
        </w:trPr>
        <w:tc>
          <w:tcPr>
            <w:tcW w:w="1267" w:type="dxa"/>
          </w:tcPr>
          <w:p w14:paraId="5317B3C5" w14:textId="77777777" w:rsidR="0051374E" w:rsidRPr="00345092" w:rsidRDefault="0051374E" w:rsidP="0051374E">
            <w:pPr>
              <w:rPr>
                <w:rFonts w:eastAsia="Calibri"/>
                <w:b/>
                <w:sz w:val="20"/>
                <w:szCs w:val="20"/>
              </w:rPr>
            </w:pPr>
            <w:r w:rsidRPr="00345092">
              <w:rPr>
                <w:rFonts w:eastAsia="Calibri"/>
                <w:b/>
                <w:sz w:val="20"/>
                <w:szCs w:val="20"/>
              </w:rPr>
              <w:t>Opción a)</w:t>
            </w:r>
          </w:p>
        </w:tc>
        <w:tc>
          <w:tcPr>
            <w:tcW w:w="6727" w:type="dxa"/>
            <w:gridSpan w:val="2"/>
            <w:shd w:val="clear" w:color="auto" w:fill="FFFFFF"/>
          </w:tcPr>
          <w:p w14:paraId="4F5862CF" w14:textId="77777777" w:rsidR="0051374E" w:rsidRPr="00345092" w:rsidRDefault="00D37B83" w:rsidP="000F5394">
            <w:pPr>
              <w:rPr>
                <w:rFonts w:eastAsia="Calibri"/>
                <w:sz w:val="20"/>
                <w:szCs w:val="20"/>
              </w:rPr>
            </w:pPr>
            <w:r>
              <w:rPr>
                <w:color w:val="000000"/>
                <w:sz w:val="20"/>
              </w:rPr>
              <w:t>Exceso de confianza.</w:t>
            </w:r>
          </w:p>
        </w:tc>
        <w:tc>
          <w:tcPr>
            <w:tcW w:w="2160" w:type="dxa"/>
            <w:shd w:val="clear" w:color="auto" w:fill="FFFFFF"/>
          </w:tcPr>
          <w:p w14:paraId="0CD37BAA" w14:textId="77777777" w:rsidR="0051374E" w:rsidRPr="00345092" w:rsidRDefault="0051374E" w:rsidP="0051374E">
            <w:pPr>
              <w:widowControl w:val="0"/>
              <w:rPr>
                <w:rFonts w:eastAsia="Calibri"/>
                <w:sz w:val="20"/>
                <w:szCs w:val="20"/>
              </w:rPr>
            </w:pPr>
          </w:p>
        </w:tc>
      </w:tr>
      <w:tr w:rsidR="00116B60" w:rsidRPr="00345092" w14:paraId="3ECD8123" w14:textId="77777777" w:rsidTr="00DC691D">
        <w:trPr>
          <w:trHeight w:val="220"/>
        </w:trPr>
        <w:tc>
          <w:tcPr>
            <w:tcW w:w="1267" w:type="dxa"/>
          </w:tcPr>
          <w:p w14:paraId="1C5171E7" w14:textId="77777777" w:rsidR="0051374E" w:rsidRPr="00345092" w:rsidRDefault="0051374E" w:rsidP="0051374E">
            <w:pPr>
              <w:rPr>
                <w:rFonts w:eastAsia="Calibri"/>
                <w:b/>
                <w:sz w:val="20"/>
                <w:szCs w:val="20"/>
              </w:rPr>
            </w:pPr>
            <w:r w:rsidRPr="00345092">
              <w:rPr>
                <w:rFonts w:eastAsia="Calibri"/>
                <w:b/>
                <w:sz w:val="20"/>
                <w:szCs w:val="20"/>
              </w:rPr>
              <w:t>Opción b)</w:t>
            </w:r>
          </w:p>
        </w:tc>
        <w:tc>
          <w:tcPr>
            <w:tcW w:w="6727" w:type="dxa"/>
            <w:gridSpan w:val="2"/>
            <w:shd w:val="clear" w:color="auto" w:fill="FFFFFF"/>
          </w:tcPr>
          <w:p w14:paraId="7B8B5FE4" w14:textId="77777777" w:rsidR="0051374E" w:rsidRPr="00345092" w:rsidRDefault="00D37B83" w:rsidP="000F5394">
            <w:pPr>
              <w:rPr>
                <w:rFonts w:eastAsia="Calibri"/>
                <w:sz w:val="20"/>
                <w:szCs w:val="20"/>
              </w:rPr>
            </w:pPr>
            <w:r>
              <w:rPr>
                <w:color w:val="000000"/>
                <w:sz w:val="20"/>
              </w:rPr>
              <w:t>Sesgo de anclaje.</w:t>
            </w:r>
          </w:p>
        </w:tc>
        <w:tc>
          <w:tcPr>
            <w:tcW w:w="2160" w:type="dxa"/>
            <w:shd w:val="clear" w:color="auto" w:fill="FFFFFF"/>
          </w:tcPr>
          <w:p w14:paraId="2CEA97C7" w14:textId="77777777" w:rsidR="0051374E" w:rsidRPr="00345092" w:rsidRDefault="0051374E" w:rsidP="0051374E">
            <w:pPr>
              <w:widowControl w:val="0"/>
              <w:rPr>
                <w:rFonts w:eastAsia="Calibri"/>
                <w:sz w:val="20"/>
                <w:szCs w:val="20"/>
              </w:rPr>
            </w:pPr>
            <w:r>
              <w:rPr>
                <w:color w:val="000000"/>
                <w:sz w:val="20"/>
              </w:rPr>
              <w:t>X</w:t>
            </w:r>
          </w:p>
        </w:tc>
      </w:tr>
      <w:tr w:rsidR="00116B60" w:rsidRPr="00345092" w14:paraId="2A7DE1CF" w14:textId="77777777" w:rsidTr="00DC691D">
        <w:trPr>
          <w:trHeight w:val="220"/>
        </w:trPr>
        <w:tc>
          <w:tcPr>
            <w:tcW w:w="1267" w:type="dxa"/>
          </w:tcPr>
          <w:p w14:paraId="6CDFFF5E" w14:textId="77777777" w:rsidR="0051374E" w:rsidRPr="00345092" w:rsidRDefault="0051374E" w:rsidP="0051374E">
            <w:pPr>
              <w:rPr>
                <w:rFonts w:eastAsia="Calibri"/>
                <w:b/>
                <w:sz w:val="20"/>
                <w:szCs w:val="20"/>
              </w:rPr>
            </w:pPr>
            <w:r w:rsidRPr="00345092">
              <w:rPr>
                <w:rFonts w:eastAsia="Calibri"/>
                <w:b/>
                <w:sz w:val="20"/>
                <w:szCs w:val="20"/>
              </w:rPr>
              <w:t>Opción c)</w:t>
            </w:r>
          </w:p>
        </w:tc>
        <w:tc>
          <w:tcPr>
            <w:tcW w:w="6727" w:type="dxa"/>
            <w:gridSpan w:val="2"/>
            <w:shd w:val="clear" w:color="auto" w:fill="FFFFFF"/>
          </w:tcPr>
          <w:p w14:paraId="6854A950" w14:textId="77777777" w:rsidR="0051374E" w:rsidRPr="00345092" w:rsidRDefault="00D37B83" w:rsidP="000F5394">
            <w:pPr>
              <w:rPr>
                <w:rFonts w:eastAsia="Calibri"/>
                <w:sz w:val="20"/>
                <w:szCs w:val="20"/>
              </w:rPr>
            </w:pPr>
            <w:r>
              <w:rPr>
                <w:color w:val="000000"/>
                <w:sz w:val="20"/>
              </w:rPr>
              <w:t>Aversión a la pérdida.</w:t>
            </w:r>
          </w:p>
        </w:tc>
        <w:tc>
          <w:tcPr>
            <w:tcW w:w="2160" w:type="dxa"/>
            <w:shd w:val="clear" w:color="auto" w:fill="FFFFFF"/>
          </w:tcPr>
          <w:p w14:paraId="12F05F1F" w14:textId="77777777" w:rsidR="0051374E" w:rsidRPr="00345092" w:rsidRDefault="0051374E" w:rsidP="0051374E">
            <w:pPr>
              <w:widowControl w:val="0"/>
              <w:rPr>
                <w:rFonts w:eastAsia="Calibri"/>
                <w:sz w:val="20"/>
                <w:szCs w:val="20"/>
              </w:rPr>
            </w:pPr>
          </w:p>
        </w:tc>
      </w:tr>
      <w:tr w:rsidR="00116B60" w:rsidRPr="00345092" w14:paraId="1B81E3E4" w14:textId="77777777" w:rsidTr="00DC691D">
        <w:trPr>
          <w:trHeight w:val="220"/>
        </w:trPr>
        <w:tc>
          <w:tcPr>
            <w:tcW w:w="1267" w:type="dxa"/>
          </w:tcPr>
          <w:p w14:paraId="3A4C88DB" w14:textId="77777777" w:rsidR="0051374E" w:rsidRPr="00345092" w:rsidRDefault="0051374E" w:rsidP="0051374E">
            <w:pPr>
              <w:rPr>
                <w:rFonts w:eastAsia="Calibri"/>
                <w:b/>
                <w:sz w:val="20"/>
                <w:szCs w:val="20"/>
              </w:rPr>
            </w:pPr>
            <w:r w:rsidRPr="00345092">
              <w:rPr>
                <w:rFonts w:eastAsia="Calibri"/>
                <w:b/>
                <w:sz w:val="20"/>
                <w:szCs w:val="20"/>
              </w:rPr>
              <w:t>Opción d)</w:t>
            </w:r>
          </w:p>
        </w:tc>
        <w:tc>
          <w:tcPr>
            <w:tcW w:w="6727" w:type="dxa"/>
            <w:gridSpan w:val="2"/>
            <w:shd w:val="clear" w:color="auto" w:fill="FFFFFF"/>
          </w:tcPr>
          <w:p w14:paraId="252B1E6A" w14:textId="77777777" w:rsidR="0051374E" w:rsidRPr="002D4868" w:rsidRDefault="00D37B83" w:rsidP="000F5394">
            <w:pPr>
              <w:rPr>
                <w:rFonts w:eastAsia="Calibri"/>
                <w:bCs/>
                <w:sz w:val="20"/>
                <w:szCs w:val="20"/>
              </w:rPr>
            </w:pPr>
            <w:r>
              <w:rPr>
                <w:color w:val="000000"/>
                <w:sz w:val="20"/>
              </w:rPr>
              <w:t>Efecto de encuadre.</w:t>
            </w:r>
          </w:p>
        </w:tc>
        <w:tc>
          <w:tcPr>
            <w:tcW w:w="2160" w:type="dxa"/>
            <w:shd w:val="clear" w:color="auto" w:fill="FFFFFF"/>
          </w:tcPr>
          <w:p w14:paraId="023A8EB8" w14:textId="77777777" w:rsidR="0051374E" w:rsidRPr="00345092" w:rsidRDefault="0051374E" w:rsidP="0051374E">
            <w:pPr>
              <w:widowControl w:val="0"/>
              <w:rPr>
                <w:rFonts w:eastAsia="Calibri"/>
                <w:sz w:val="20"/>
                <w:szCs w:val="20"/>
              </w:rPr>
            </w:pPr>
          </w:p>
        </w:tc>
      </w:tr>
      <w:tr w:rsidR="00116B60" w:rsidRPr="00345092" w14:paraId="13FAB5FB" w14:textId="77777777" w:rsidTr="002E46FB">
        <w:trPr>
          <w:trHeight w:val="220"/>
        </w:trPr>
        <w:tc>
          <w:tcPr>
            <w:tcW w:w="2534" w:type="dxa"/>
            <w:gridSpan w:val="2"/>
            <w:shd w:val="clear" w:color="auto" w:fill="FBE5D5"/>
          </w:tcPr>
          <w:p w14:paraId="61105A66" w14:textId="77777777" w:rsidR="0051374E" w:rsidRPr="00345092" w:rsidRDefault="0051374E" w:rsidP="0051374E">
            <w:pPr>
              <w:rPr>
                <w:rFonts w:eastAsia="Calibri"/>
                <w:b/>
                <w:sz w:val="20"/>
                <w:szCs w:val="20"/>
              </w:rPr>
            </w:pPr>
            <w:r w:rsidRPr="00345092">
              <w:rPr>
                <w:rFonts w:eastAsia="Calibri"/>
                <w:b/>
                <w:sz w:val="20"/>
                <w:szCs w:val="20"/>
              </w:rPr>
              <w:t>Comentario respuesta correcta</w:t>
            </w:r>
          </w:p>
        </w:tc>
        <w:tc>
          <w:tcPr>
            <w:tcW w:w="7620" w:type="dxa"/>
            <w:gridSpan w:val="2"/>
            <w:shd w:val="clear" w:color="auto" w:fill="FFFFFF"/>
          </w:tcPr>
          <w:p w14:paraId="4B68F137" w14:textId="77777777" w:rsidR="0051374E" w:rsidRPr="00345092" w:rsidRDefault="002D4868" w:rsidP="0051374E">
            <w:pPr>
              <w:rPr>
                <w:rFonts w:eastAsia="Calibri"/>
                <w:bCs/>
                <w:sz w:val="20"/>
                <w:szCs w:val="20"/>
              </w:rPr>
            </w:pPr>
            <w:r>
              <w:rPr>
                <w:color w:val="000000"/>
                <w:sz w:val="20"/>
              </w:rPr>
              <w:t>¡Correcto! Se tiende a apoyarse en la primera cifra recibida y a ajustar poco a partir de ella.</w:t>
            </w:r>
          </w:p>
        </w:tc>
      </w:tr>
      <w:tr w:rsidR="00116B60" w:rsidRPr="00345092" w14:paraId="2F304223" w14:textId="77777777" w:rsidTr="00DC691D">
        <w:trPr>
          <w:trHeight w:val="220"/>
        </w:trPr>
        <w:tc>
          <w:tcPr>
            <w:tcW w:w="2534" w:type="dxa"/>
            <w:gridSpan w:val="2"/>
            <w:shd w:val="clear" w:color="auto" w:fill="FBE5D5"/>
          </w:tcPr>
          <w:p w14:paraId="14242059" w14:textId="77777777" w:rsidR="0051374E" w:rsidRPr="00345092" w:rsidRDefault="0051374E" w:rsidP="0051374E">
            <w:pPr>
              <w:rPr>
                <w:rFonts w:eastAsia="Calibri"/>
                <w:b/>
                <w:sz w:val="20"/>
                <w:szCs w:val="20"/>
              </w:rPr>
            </w:pPr>
            <w:r w:rsidRPr="00345092">
              <w:rPr>
                <w:rFonts w:eastAsia="Calibri"/>
                <w:b/>
                <w:sz w:val="20"/>
                <w:szCs w:val="20"/>
              </w:rPr>
              <w:t>Comentario respuesta incorrecta</w:t>
            </w:r>
          </w:p>
        </w:tc>
        <w:tc>
          <w:tcPr>
            <w:tcW w:w="7620" w:type="dxa"/>
            <w:gridSpan w:val="2"/>
            <w:shd w:val="clear" w:color="auto" w:fill="FFFFFF"/>
          </w:tcPr>
          <w:p w14:paraId="48F9B8B8" w14:textId="77777777" w:rsidR="0051374E" w:rsidRPr="00345092" w:rsidRDefault="0051374E" w:rsidP="0051374E">
            <w:pPr>
              <w:rPr>
                <w:rFonts w:eastAsia="Calibri"/>
                <w:bCs/>
                <w:sz w:val="20"/>
                <w:szCs w:val="20"/>
              </w:rPr>
            </w:pPr>
            <w:r>
              <w:rPr>
                <w:rFonts w:eastAsia="Calibri"/>
                <w:color w:val="000000"/>
                <w:sz w:val="20"/>
                <w:szCs w:val="20"/>
              </w:rPr>
              <w:t>Revise nuevamente el contenido del componente formativo.</w:t>
            </w:r>
          </w:p>
        </w:tc>
      </w:tr>
      <w:tr w:rsidR="00116B60" w:rsidRPr="00345092" w14:paraId="57E1A41F" w14:textId="77777777" w:rsidTr="00DC691D">
        <w:trPr>
          <w:trHeight w:val="220"/>
        </w:trPr>
        <w:tc>
          <w:tcPr>
            <w:tcW w:w="2534" w:type="dxa"/>
            <w:gridSpan w:val="2"/>
            <w:shd w:val="clear" w:color="auto" w:fill="FBE5D5"/>
          </w:tcPr>
          <w:p w14:paraId="696603A4" w14:textId="77777777" w:rsidR="0051374E" w:rsidRPr="00345092" w:rsidRDefault="0051374E" w:rsidP="0051374E">
            <w:pPr>
              <w:rPr>
                <w:rFonts w:eastAsia="Calibri"/>
                <w:b/>
                <w:sz w:val="20"/>
                <w:szCs w:val="20"/>
              </w:rPr>
            </w:pPr>
            <w:r w:rsidRPr="00345092">
              <w:rPr>
                <w:rFonts w:eastAsia="Calibri"/>
                <w:b/>
                <w:sz w:val="20"/>
                <w:szCs w:val="20"/>
              </w:rPr>
              <w:t>Pregunta 19</w:t>
            </w:r>
          </w:p>
        </w:tc>
        <w:tc>
          <w:tcPr>
            <w:tcW w:w="7620" w:type="dxa"/>
            <w:gridSpan w:val="2"/>
            <w:shd w:val="clear" w:color="auto" w:fill="FBE5D5"/>
          </w:tcPr>
          <w:p w14:paraId="09A69CFF" w14:textId="77777777" w:rsidR="0051374E" w:rsidRPr="002A79F0" w:rsidRDefault="00D37B83" w:rsidP="000F5394">
            <w:pPr>
              <w:rPr>
                <w:rFonts w:eastAsia="Calibri"/>
                <w:b/>
                <w:bCs/>
                <w:sz w:val="20"/>
                <w:szCs w:val="20"/>
              </w:rPr>
            </w:pPr>
            <w:r w:rsidRPr="002A79F0">
              <w:rPr>
                <w:b/>
                <w:bCs/>
                <w:color w:val="000000"/>
                <w:sz w:val="20"/>
              </w:rPr>
              <w:t>¿Cuál es el principal reto de las pymes colombianas para decidir con base en datos?</w:t>
            </w:r>
          </w:p>
        </w:tc>
      </w:tr>
      <w:tr w:rsidR="00116B60" w:rsidRPr="00345092" w14:paraId="0482D974" w14:textId="77777777" w:rsidTr="00DC691D">
        <w:trPr>
          <w:trHeight w:val="220"/>
        </w:trPr>
        <w:tc>
          <w:tcPr>
            <w:tcW w:w="1267" w:type="dxa"/>
          </w:tcPr>
          <w:p w14:paraId="06623007" w14:textId="77777777" w:rsidR="0051374E" w:rsidRPr="00345092" w:rsidRDefault="0051374E" w:rsidP="0051374E">
            <w:pPr>
              <w:rPr>
                <w:rFonts w:eastAsia="Calibri"/>
                <w:b/>
                <w:sz w:val="20"/>
                <w:szCs w:val="20"/>
              </w:rPr>
            </w:pPr>
            <w:r w:rsidRPr="00345092">
              <w:rPr>
                <w:rFonts w:eastAsia="Calibri"/>
                <w:b/>
                <w:sz w:val="20"/>
                <w:szCs w:val="20"/>
              </w:rPr>
              <w:t>Opción a)</w:t>
            </w:r>
          </w:p>
        </w:tc>
        <w:tc>
          <w:tcPr>
            <w:tcW w:w="6727" w:type="dxa"/>
            <w:gridSpan w:val="2"/>
            <w:shd w:val="clear" w:color="auto" w:fill="FFFFFF"/>
          </w:tcPr>
          <w:p w14:paraId="7FD92C32" w14:textId="77777777" w:rsidR="0051374E" w:rsidRPr="002D4868" w:rsidRDefault="00D37B83" w:rsidP="000F5394">
            <w:pPr>
              <w:rPr>
                <w:rFonts w:eastAsia="Calibri"/>
                <w:bCs/>
                <w:sz w:val="20"/>
                <w:szCs w:val="20"/>
              </w:rPr>
            </w:pPr>
            <w:r>
              <w:rPr>
                <w:color w:val="000000"/>
                <w:sz w:val="20"/>
              </w:rPr>
              <w:t>Conseguir datos, porque no los registran.</w:t>
            </w:r>
          </w:p>
        </w:tc>
        <w:tc>
          <w:tcPr>
            <w:tcW w:w="2160" w:type="dxa"/>
            <w:shd w:val="clear" w:color="auto" w:fill="FFFFFF"/>
          </w:tcPr>
          <w:p w14:paraId="49816815" w14:textId="77777777" w:rsidR="0051374E" w:rsidRPr="00345092" w:rsidRDefault="0051374E" w:rsidP="0051374E">
            <w:pPr>
              <w:widowControl w:val="0"/>
              <w:rPr>
                <w:rFonts w:eastAsia="Calibri"/>
                <w:sz w:val="20"/>
                <w:szCs w:val="20"/>
              </w:rPr>
            </w:pPr>
          </w:p>
        </w:tc>
      </w:tr>
      <w:tr w:rsidR="00116B60" w:rsidRPr="00345092" w14:paraId="0F24583B" w14:textId="77777777" w:rsidTr="00DC691D">
        <w:trPr>
          <w:trHeight w:val="220"/>
        </w:trPr>
        <w:tc>
          <w:tcPr>
            <w:tcW w:w="1267" w:type="dxa"/>
          </w:tcPr>
          <w:p w14:paraId="2ADCF93B" w14:textId="77777777" w:rsidR="0051374E" w:rsidRPr="00345092" w:rsidRDefault="0051374E" w:rsidP="0051374E">
            <w:pPr>
              <w:rPr>
                <w:rFonts w:eastAsia="Calibri"/>
                <w:b/>
                <w:sz w:val="20"/>
                <w:szCs w:val="20"/>
              </w:rPr>
            </w:pPr>
            <w:r w:rsidRPr="00345092">
              <w:rPr>
                <w:rFonts w:eastAsia="Calibri"/>
                <w:b/>
                <w:sz w:val="20"/>
                <w:szCs w:val="20"/>
              </w:rPr>
              <w:t>Opción b)</w:t>
            </w:r>
          </w:p>
        </w:tc>
        <w:tc>
          <w:tcPr>
            <w:tcW w:w="6727" w:type="dxa"/>
            <w:gridSpan w:val="2"/>
            <w:shd w:val="clear" w:color="auto" w:fill="FFFFFF"/>
          </w:tcPr>
          <w:p w14:paraId="7A5207D9" w14:textId="77777777" w:rsidR="0051374E" w:rsidRPr="00345092" w:rsidRDefault="00D37B83" w:rsidP="000F5394">
            <w:pPr>
              <w:rPr>
                <w:rFonts w:eastAsia="Calibri"/>
                <w:sz w:val="20"/>
                <w:szCs w:val="20"/>
              </w:rPr>
            </w:pPr>
            <w:r>
              <w:rPr>
                <w:color w:val="000000"/>
                <w:sz w:val="20"/>
              </w:rPr>
              <w:t>Organizar e interpretar los datos que ya tienen.</w:t>
            </w:r>
          </w:p>
        </w:tc>
        <w:tc>
          <w:tcPr>
            <w:tcW w:w="2160" w:type="dxa"/>
            <w:shd w:val="clear" w:color="auto" w:fill="FFFFFF"/>
          </w:tcPr>
          <w:p w14:paraId="3804119C" w14:textId="77777777" w:rsidR="0051374E" w:rsidRPr="00345092" w:rsidRDefault="0051374E" w:rsidP="0051374E">
            <w:pPr>
              <w:widowControl w:val="0"/>
              <w:rPr>
                <w:rFonts w:eastAsia="Calibri"/>
                <w:sz w:val="20"/>
                <w:szCs w:val="20"/>
              </w:rPr>
            </w:pPr>
            <w:r>
              <w:rPr>
                <w:color w:val="000000"/>
                <w:sz w:val="20"/>
              </w:rPr>
              <w:t>X</w:t>
            </w:r>
          </w:p>
        </w:tc>
      </w:tr>
      <w:tr w:rsidR="00116B60" w:rsidRPr="00345092" w14:paraId="5466F4BE" w14:textId="77777777" w:rsidTr="00DC691D">
        <w:trPr>
          <w:trHeight w:val="220"/>
        </w:trPr>
        <w:tc>
          <w:tcPr>
            <w:tcW w:w="1267" w:type="dxa"/>
          </w:tcPr>
          <w:p w14:paraId="005978A6" w14:textId="77777777" w:rsidR="0051374E" w:rsidRPr="00345092" w:rsidRDefault="0051374E" w:rsidP="0051374E">
            <w:pPr>
              <w:rPr>
                <w:rFonts w:eastAsia="Calibri"/>
                <w:b/>
                <w:sz w:val="20"/>
                <w:szCs w:val="20"/>
              </w:rPr>
            </w:pPr>
            <w:r w:rsidRPr="00345092">
              <w:rPr>
                <w:rFonts w:eastAsia="Calibri"/>
                <w:b/>
                <w:sz w:val="20"/>
                <w:szCs w:val="20"/>
              </w:rPr>
              <w:t>Opción c)</w:t>
            </w:r>
          </w:p>
        </w:tc>
        <w:tc>
          <w:tcPr>
            <w:tcW w:w="6727" w:type="dxa"/>
            <w:gridSpan w:val="2"/>
            <w:shd w:val="clear" w:color="auto" w:fill="FFFFFF"/>
          </w:tcPr>
          <w:p w14:paraId="0376280A" w14:textId="77777777" w:rsidR="0051374E" w:rsidRPr="00345092" w:rsidRDefault="00D37B83" w:rsidP="000F5394">
            <w:pPr>
              <w:rPr>
                <w:rFonts w:eastAsia="Calibri"/>
                <w:sz w:val="20"/>
                <w:szCs w:val="20"/>
              </w:rPr>
            </w:pPr>
            <w:r>
              <w:rPr>
                <w:color w:val="000000"/>
                <w:sz w:val="20"/>
              </w:rPr>
              <w:t>Comprar programas estadísticos costosos.</w:t>
            </w:r>
          </w:p>
        </w:tc>
        <w:tc>
          <w:tcPr>
            <w:tcW w:w="2160" w:type="dxa"/>
            <w:shd w:val="clear" w:color="auto" w:fill="FFFFFF"/>
          </w:tcPr>
          <w:p w14:paraId="66EAAFCB" w14:textId="77777777" w:rsidR="0051374E" w:rsidRPr="00345092" w:rsidRDefault="0051374E" w:rsidP="0051374E">
            <w:pPr>
              <w:widowControl w:val="0"/>
              <w:rPr>
                <w:rFonts w:eastAsia="Calibri"/>
                <w:sz w:val="20"/>
                <w:szCs w:val="20"/>
              </w:rPr>
            </w:pPr>
          </w:p>
        </w:tc>
      </w:tr>
      <w:tr w:rsidR="00116B60" w:rsidRPr="00345092" w14:paraId="5B9F08AF" w14:textId="77777777" w:rsidTr="00DC691D">
        <w:trPr>
          <w:trHeight w:val="220"/>
        </w:trPr>
        <w:tc>
          <w:tcPr>
            <w:tcW w:w="1267" w:type="dxa"/>
          </w:tcPr>
          <w:p w14:paraId="0CC80999" w14:textId="77777777" w:rsidR="0051374E" w:rsidRPr="00345092" w:rsidRDefault="0051374E" w:rsidP="0051374E">
            <w:pPr>
              <w:rPr>
                <w:rFonts w:eastAsia="Calibri"/>
                <w:b/>
                <w:sz w:val="20"/>
                <w:szCs w:val="20"/>
              </w:rPr>
            </w:pPr>
            <w:r w:rsidRPr="00345092">
              <w:rPr>
                <w:rFonts w:eastAsia="Calibri"/>
                <w:b/>
                <w:sz w:val="20"/>
                <w:szCs w:val="20"/>
              </w:rPr>
              <w:t>Opción d)</w:t>
            </w:r>
          </w:p>
        </w:tc>
        <w:tc>
          <w:tcPr>
            <w:tcW w:w="6727" w:type="dxa"/>
            <w:gridSpan w:val="2"/>
            <w:shd w:val="clear" w:color="auto" w:fill="FFFFFF"/>
          </w:tcPr>
          <w:p w14:paraId="7124ED9F" w14:textId="77777777" w:rsidR="0051374E" w:rsidRPr="00345092" w:rsidRDefault="00D37B83" w:rsidP="000F5394">
            <w:pPr>
              <w:rPr>
                <w:rFonts w:eastAsia="Calibri"/>
                <w:sz w:val="20"/>
                <w:szCs w:val="20"/>
              </w:rPr>
            </w:pPr>
            <w:r>
              <w:rPr>
                <w:color w:val="000000"/>
                <w:sz w:val="20"/>
              </w:rPr>
              <w:t>Contratar un técnico que decida por la gerencia.</w:t>
            </w:r>
          </w:p>
        </w:tc>
        <w:tc>
          <w:tcPr>
            <w:tcW w:w="2160" w:type="dxa"/>
            <w:shd w:val="clear" w:color="auto" w:fill="FFFFFF"/>
          </w:tcPr>
          <w:p w14:paraId="30BCF20F" w14:textId="77777777" w:rsidR="0051374E" w:rsidRPr="00345092" w:rsidRDefault="0051374E" w:rsidP="0051374E">
            <w:pPr>
              <w:widowControl w:val="0"/>
              <w:rPr>
                <w:rFonts w:eastAsia="Calibri"/>
                <w:sz w:val="20"/>
                <w:szCs w:val="20"/>
              </w:rPr>
            </w:pPr>
          </w:p>
        </w:tc>
      </w:tr>
      <w:tr w:rsidR="00116B60" w:rsidRPr="00345092" w14:paraId="764EAAB7" w14:textId="77777777" w:rsidTr="002E46FB">
        <w:trPr>
          <w:trHeight w:val="220"/>
        </w:trPr>
        <w:tc>
          <w:tcPr>
            <w:tcW w:w="2534" w:type="dxa"/>
            <w:gridSpan w:val="2"/>
            <w:shd w:val="clear" w:color="auto" w:fill="FBE5D5"/>
          </w:tcPr>
          <w:p w14:paraId="7F1CF63D" w14:textId="77777777" w:rsidR="0051374E" w:rsidRPr="00345092" w:rsidRDefault="0051374E" w:rsidP="0051374E">
            <w:pPr>
              <w:rPr>
                <w:rFonts w:eastAsia="Calibri"/>
                <w:b/>
                <w:sz w:val="20"/>
                <w:szCs w:val="20"/>
              </w:rPr>
            </w:pPr>
            <w:r w:rsidRPr="00345092">
              <w:rPr>
                <w:rFonts w:eastAsia="Calibri"/>
                <w:b/>
                <w:sz w:val="20"/>
                <w:szCs w:val="20"/>
              </w:rPr>
              <w:t>Comentario respuesta correcta</w:t>
            </w:r>
          </w:p>
        </w:tc>
        <w:tc>
          <w:tcPr>
            <w:tcW w:w="7620" w:type="dxa"/>
            <w:gridSpan w:val="2"/>
            <w:shd w:val="clear" w:color="auto" w:fill="FFFFFF"/>
          </w:tcPr>
          <w:p w14:paraId="151F8C1B" w14:textId="77777777" w:rsidR="0051374E" w:rsidRPr="00345092" w:rsidRDefault="00217046" w:rsidP="0051374E">
            <w:pPr>
              <w:rPr>
                <w:rFonts w:eastAsia="Calibri"/>
                <w:bCs/>
                <w:sz w:val="20"/>
                <w:szCs w:val="20"/>
              </w:rPr>
            </w:pPr>
            <w:r>
              <w:rPr>
                <w:color w:val="000000"/>
                <w:sz w:val="20"/>
              </w:rPr>
              <w:t>¡Correcto! La factura electrónica y las plataformas de pago pusieron los registros al alcance; lo que falta es orden e interpretación.</w:t>
            </w:r>
          </w:p>
        </w:tc>
      </w:tr>
      <w:tr w:rsidR="00116B60" w:rsidRPr="00345092" w14:paraId="1F9AD5CC" w14:textId="77777777" w:rsidTr="00DC691D">
        <w:trPr>
          <w:trHeight w:val="220"/>
        </w:trPr>
        <w:tc>
          <w:tcPr>
            <w:tcW w:w="2534" w:type="dxa"/>
            <w:gridSpan w:val="2"/>
            <w:shd w:val="clear" w:color="auto" w:fill="FBE5D5"/>
          </w:tcPr>
          <w:p w14:paraId="42F8368D" w14:textId="77777777" w:rsidR="0051374E" w:rsidRPr="00345092" w:rsidRDefault="0051374E" w:rsidP="0051374E">
            <w:pPr>
              <w:rPr>
                <w:rFonts w:eastAsia="Calibri"/>
                <w:b/>
                <w:sz w:val="20"/>
                <w:szCs w:val="20"/>
              </w:rPr>
            </w:pPr>
            <w:r w:rsidRPr="00345092">
              <w:rPr>
                <w:rFonts w:eastAsia="Calibri"/>
                <w:b/>
                <w:sz w:val="20"/>
                <w:szCs w:val="20"/>
              </w:rPr>
              <w:t>Comentario respuesta incorrecta</w:t>
            </w:r>
          </w:p>
        </w:tc>
        <w:tc>
          <w:tcPr>
            <w:tcW w:w="7620" w:type="dxa"/>
            <w:gridSpan w:val="2"/>
            <w:shd w:val="clear" w:color="auto" w:fill="FFFFFF"/>
          </w:tcPr>
          <w:p w14:paraId="475193AB" w14:textId="77777777" w:rsidR="0051374E" w:rsidRPr="00345092" w:rsidRDefault="0051374E" w:rsidP="0051374E">
            <w:pPr>
              <w:rPr>
                <w:rFonts w:eastAsia="Calibri"/>
                <w:bCs/>
                <w:sz w:val="20"/>
                <w:szCs w:val="20"/>
              </w:rPr>
            </w:pPr>
            <w:r>
              <w:rPr>
                <w:rFonts w:eastAsia="Calibri"/>
                <w:color w:val="000000"/>
                <w:sz w:val="20"/>
                <w:szCs w:val="20"/>
              </w:rPr>
              <w:t>Revise nuevamente el contenido del componente formativo.</w:t>
            </w:r>
          </w:p>
        </w:tc>
      </w:tr>
      <w:tr w:rsidR="00116B60" w:rsidRPr="00345092" w14:paraId="7B4B2230" w14:textId="77777777" w:rsidTr="00DC691D">
        <w:trPr>
          <w:trHeight w:val="220"/>
        </w:trPr>
        <w:tc>
          <w:tcPr>
            <w:tcW w:w="2534" w:type="dxa"/>
            <w:gridSpan w:val="2"/>
            <w:shd w:val="clear" w:color="auto" w:fill="FBE5D5"/>
          </w:tcPr>
          <w:p w14:paraId="1208C250" w14:textId="77777777" w:rsidR="0051374E" w:rsidRPr="00345092" w:rsidRDefault="0051374E" w:rsidP="0051374E">
            <w:pPr>
              <w:rPr>
                <w:rFonts w:eastAsia="Calibri"/>
                <w:b/>
                <w:sz w:val="20"/>
                <w:szCs w:val="20"/>
              </w:rPr>
            </w:pPr>
            <w:r w:rsidRPr="00345092">
              <w:rPr>
                <w:rFonts w:eastAsia="Calibri"/>
                <w:b/>
                <w:sz w:val="20"/>
                <w:szCs w:val="20"/>
              </w:rPr>
              <w:t>Pregunta 20</w:t>
            </w:r>
          </w:p>
        </w:tc>
        <w:tc>
          <w:tcPr>
            <w:tcW w:w="7620" w:type="dxa"/>
            <w:gridSpan w:val="2"/>
            <w:shd w:val="clear" w:color="auto" w:fill="FBE5D5"/>
          </w:tcPr>
          <w:p w14:paraId="75132A4F" w14:textId="77777777" w:rsidR="0051374E" w:rsidRPr="002A79F0" w:rsidRDefault="00D37B83" w:rsidP="0051374E">
            <w:pPr>
              <w:rPr>
                <w:rFonts w:eastAsia="Calibri"/>
                <w:b/>
                <w:bCs/>
                <w:sz w:val="20"/>
                <w:szCs w:val="20"/>
                <w:lang w:val="es-CO"/>
              </w:rPr>
            </w:pPr>
            <w:r w:rsidRPr="002A79F0">
              <w:rPr>
                <w:b/>
                <w:bCs/>
                <w:color w:val="000000"/>
                <w:sz w:val="20"/>
              </w:rPr>
              <w:t>¿Cuál es la postura más prudente frente a la inteligencia artificial en las decisiones gerenciales?</w:t>
            </w:r>
          </w:p>
        </w:tc>
      </w:tr>
      <w:tr w:rsidR="00116B60" w:rsidRPr="00345092" w14:paraId="5F83A023" w14:textId="77777777" w:rsidTr="00DC691D">
        <w:trPr>
          <w:trHeight w:val="220"/>
        </w:trPr>
        <w:tc>
          <w:tcPr>
            <w:tcW w:w="1267" w:type="dxa"/>
          </w:tcPr>
          <w:p w14:paraId="0C6B97A2" w14:textId="77777777" w:rsidR="0051374E" w:rsidRPr="00345092" w:rsidRDefault="0051374E" w:rsidP="0051374E">
            <w:pPr>
              <w:rPr>
                <w:rFonts w:eastAsia="Calibri"/>
                <w:b/>
                <w:sz w:val="20"/>
                <w:szCs w:val="20"/>
              </w:rPr>
            </w:pPr>
            <w:r w:rsidRPr="00345092">
              <w:rPr>
                <w:rFonts w:eastAsia="Calibri"/>
                <w:b/>
                <w:sz w:val="20"/>
                <w:szCs w:val="20"/>
              </w:rPr>
              <w:t>Opción a)</w:t>
            </w:r>
          </w:p>
        </w:tc>
        <w:tc>
          <w:tcPr>
            <w:tcW w:w="6727" w:type="dxa"/>
            <w:gridSpan w:val="2"/>
            <w:shd w:val="clear" w:color="auto" w:fill="FFFFFF"/>
          </w:tcPr>
          <w:p w14:paraId="16A4CFA3" w14:textId="77777777" w:rsidR="0051374E" w:rsidRPr="00345092" w:rsidRDefault="00D37B83" w:rsidP="000F5394">
            <w:pPr>
              <w:rPr>
                <w:rFonts w:eastAsia="Calibri"/>
                <w:sz w:val="20"/>
                <w:szCs w:val="20"/>
              </w:rPr>
            </w:pPr>
            <w:r>
              <w:rPr>
                <w:color w:val="000000"/>
                <w:sz w:val="20"/>
              </w:rPr>
              <w:t>Delegar en el sistema las decisiones de mayor impacto.</w:t>
            </w:r>
          </w:p>
        </w:tc>
        <w:tc>
          <w:tcPr>
            <w:tcW w:w="2160" w:type="dxa"/>
            <w:shd w:val="clear" w:color="auto" w:fill="FFFFFF"/>
          </w:tcPr>
          <w:p w14:paraId="4BBE5304" w14:textId="77777777" w:rsidR="0051374E" w:rsidRPr="00345092" w:rsidRDefault="0051374E" w:rsidP="0051374E">
            <w:pPr>
              <w:widowControl w:val="0"/>
              <w:rPr>
                <w:rFonts w:eastAsia="Calibri"/>
                <w:sz w:val="20"/>
                <w:szCs w:val="20"/>
              </w:rPr>
            </w:pPr>
          </w:p>
        </w:tc>
      </w:tr>
      <w:tr w:rsidR="00116B60" w:rsidRPr="00345092" w14:paraId="09BB11B7" w14:textId="77777777" w:rsidTr="00DC691D">
        <w:trPr>
          <w:trHeight w:val="220"/>
        </w:trPr>
        <w:tc>
          <w:tcPr>
            <w:tcW w:w="1267" w:type="dxa"/>
          </w:tcPr>
          <w:p w14:paraId="57A336D4" w14:textId="77777777" w:rsidR="0051374E" w:rsidRPr="00345092" w:rsidRDefault="0051374E" w:rsidP="0051374E">
            <w:pPr>
              <w:rPr>
                <w:rFonts w:eastAsia="Calibri"/>
                <w:b/>
                <w:sz w:val="20"/>
                <w:szCs w:val="20"/>
              </w:rPr>
            </w:pPr>
            <w:r w:rsidRPr="00345092">
              <w:rPr>
                <w:rFonts w:eastAsia="Calibri"/>
                <w:b/>
                <w:sz w:val="20"/>
                <w:szCs w:val="20"/>
              </w:rPr>
              <w:t>Opción b)</w:t>
            </w:r>
          </w:p>
        </w:tc>
        <w:tc>
          <w:tcPr>
            <w:tcW w:w="6727" w:type="dxa"/>
            <w:gridSpan w:val="2"/>
            <w:shd w:val="clear" w:color="auto" w:fill="FFFFFF"/>
          </w:tcPr>
          <w:p w14:paraId="2B7B543C" w14:textId="77777777" w:rsidR="0051374E" w:rsidRPr="00345092" w:rsidRDefault="00D37B83" w:rsidP="000F5394">
            <w:pPr>
              <w:rPr>
                <w:rFonts w:eastAsia="Calibri"/>
                <w:sz w:val="20"/>
                <w:szCs w:val="20"/>
              </w:rPr>
            </w:pPr>
            <w:r>
              <w:rPr>
                <w:color w:val="000000"/>
                <w:sz w:val="20"/>
              </w:rPr>
              <w:t>Considerarla un complemento del juicio humano, con responsabilidad de la gerencia sobre la decisión.</w:t>
            </w:r>
          </w:p>
        </w:tc>
        <w:tc>
          <w:tcPr>
            <w:tcW w:w="2160" w:type="dxa"/>
            <w:shd w:val="clear" w:color="auto" w:fill="FFFFFF"/>
          </w:tcPr>
          <w:p w14:paraId="355B46E2" w14:textId="77777777" w:rsidR="0051374E" w:rsidRPr="00345092" w:rsidRDefault="0051374E" w:rsidP="0051374E">
            <w:pPr>
              <w:widowControl w:val="0"/>
              <w:rPr>
                <w:rFonts w:eastAsia="Calibri"/>
                <w:sz w:val="20"/>
                <w:szCs w:val="20"/>
              </w:rPr>
            </w:pPr>
            <w:r>
              <w:rPr>
                <w:color w:val="000000"/>
                <w:sz w:val="20"/>
              </w:rPr>
              <w:t>X</w:t>
            </w:r>
          </w:p>
        </w:tc>
      </w:tr>
      <w:tr w:rsidR="00116B60" w:rsidRPr="00345092" w14:paraId="2F5F19D3" w14:textId="77777777" w:rsidTr="00DC691D">
        <w:trPr>
          <w:trHeight w:val="220"/>
        </w:trPr>
        <w:tc>
          <w:tcPr>
            <w:tcW w:w="1267" w:type="dxa"/>
          </w:tcPr>
          <w:p w14:paraId="68A34323" w14:textId="77777777" w:rsidR="0051374E" w:rsidRPr="00345092" w:rsidRDefault="0051374E" w:rsidP="0051374E">
            <w:pPr>
              <w:rPr>
                <w:rFonts w:eastAsia="Calibri"/>
                <w:b/>
                <w:sz w:val="20"/>
                <w:szCs w:val="20"/>
              </w:rPr>
            </w:pPr>
            <w:r w:rsidRPr="00345092">
              <w:rPr>
                <w:rFonts w:eastAsia="Calibri"/>
                <w:b/>
                <w:sz w:val="20"/>
                <w:szCs w:val="20"/>
              </w:rPr>
              <w:t>Opción c)</w:t>
            </w:r>
          </w:p>
        </w:tc>
        <w:tc>
          <w:tcPr>
            <w:tcW w:w="6727" w:type="dxa"/>
            <w:gridSpan w:val="2"/>
            <w:shd w:val="clear" w:color="auto" w:fill="FFFFFF"/>
          </w:tcPr>
          <w:p w14:paraId="5A53959E" w14:textId="77777777" w:rsidR="0051374E" w:rsidRPr="00345092" w:rsidRDefault="00D37B83" w:rsidP="000F5394">
            <w:pPr>
              <w:rPr>
                <w:rFonts w:eastAsia="Calibri"/>
                <w:sz w:val="20"/>
                <w:szCs w:val="20"/>
              </w:rPr>
            </w:pPr>
            <w:r>
              <w:rPr>
                <w:color w:val="000000"/>
                <w:sz w:val="20"/>
              </w:rPr>
              <w:t>Evitar su uso hasta que sus resultados sean explicables por completo.</w:t>
            </w:r>
          </w:p>
        </w:tc>
        <w:tc>
          <w:tcPr>
            <w:tcW w:w="2160" w:type="dxa"/>
            <w:shd w:val="clear" w:color="auto" w:fill="FFFFFF"/>
          </w:tcPr>
          <w:p w14:paraId="539FAA8F" w14:textId="77777777" w:rsidR="0051374E" w:rsidRPr="00345092" w:rsidRDefault="0051374E" w:rsidP="0051374E">
            <w:pPr>
              <w:widowControl w:val="0"/>
              <w:rPr>
                <w:rFonts w:eastAsia="Calibri"/>
                <w:sz w:val="20"/>
                <w:szCs w:val="20"/>
              </w:rPr>
            </w:pPr>
          </w:p>
        </w:tc>
      </w:tr>
      <w:tr w:rsidR="00116B60" w:rsidRPr="00345092" w14:paraId="22927B73" w14:textId="77777777" w:rsidTr="00DC691D">
        <w:trPr>
          <w:trHeight w:val="220"/>
        </w:trPr>
        <w:tc>
          <w:tcPr>
            <w:tcW w:w="1267" w:type="dxa"/>
          </w:tcPr>
          <w:p w14:paraId="6E6E8060" w14:textId="77777777" w:rsidR="0051374E" w:rsidRPr="00345092" w:rsidRDefault="0051374E" w:rsidP="0051374E">
            <w:pPr>
              <w:rPr>
                <w:rFonts w:eastAsia="Calibri"/>
                <w:b/>
                <w:sz w:val="20"/>
                <w:szCs w:val="20"/>
              </w:rPr>
            </w:pPr>
            <w:r w:rsidRPr="00345092">
              <w:rPr>
                <w:rFonts w:eastAsia="Calibri"/>
                <w:b/>
                <w:sz w:val="20"/>
                <w:szCs w:val="20"/>
              </w:rPr>
              <w:t>Opción d)</w:t>
            </w:r>
          </w:p>
        </w:tc>
        <w:tc>
          <w:tcPr>
            <w:tcW w:w="6727" w:type="dxa"/>
            <w:gridSpan w:val="2"/>
            <w:shd w:val="clear" w:color="auto" w:fill="FFFFFF"/>
          </w:tcPr>
          <w:p w14:paraId="203FE314" w14:textId="77777777" w:rsidR="0051374E" w:rsidRPr="00C57D84" w:rsidRDefault="00D37B83" w:rsidP="000F5394">
            <w:pPr>
              <w:rPr>
                <w:rFonts w:eastAsia="Calibri"/>
                <w:bCs/>
                <w:sz w:val="20"/>
                <w:szCs w:val="20"/>
              </w:rPr>
            </w:pPr>
            <w:r>
              <w:rPr>
                <w:color w:val="000000"/>
                <w:sz w:val="20"/>
              </w:rPr>
              <w:t>Aceptar sus recomendaciones sin discutirlas para ganar tiempo.</w:t>
            </w:r>
          </w:p>
        </w:tc>
        <w:tc>
          <w:tcPr>
            <w:tcW w:w="2160" w:type="dxa"/>
            <w:shd w:val="clear" w:color="auto" w:fill="FFFFFF"/>
          </w:tcPr>
          <w:p w14:paraId="4DF74803" w14:textId="77777777" w:rsidR="0051374E" w:rsidRPr="00345092" w:rsidRDefault="0051374E" w:rsidP="0051374E">
            <w:pPr>
              <w:widowControl w:val="0"/>
              <w:rPr>
                <w:rFonts w:eastAsia="Calibri"/>
                <w:sz w:val="20"/>
                <w:szCs w:val="20"/>
              </w:rPr>
            </w:pPr>
          </w:p>
        </w:tc>
      </w:tr>
      <w:tr w:rsidR="00116B60" w:rsidRPr="00345092" w14:paraId="157CB5E4" w14:textId="77777777" w:rsidTr="002E46FB">
        <w:trPr>
          <w:trHeight w:val="220"/>
        </w:trPr>
        <w:tc>
          <w:tcPr>
            <w:tcW w:w="2534" w:type="dxa"/>
            <w:gridSpan w:val="2"/>
            <w:shd w:val="clear" w:color="auto" w:fill="FBE5D5"/>
          </w:tcPr>
          <w:p w14:paraId="6896B4E1" w14:textId="77777777" w:rsidR="0051374E" w:rsidRPr="00345092" w:rsidRDefault="0051374E" w:rsidP="0051374E">
            <w:pPr>
              <w:rPr>
                <w:rFonts w:eastAsia="Calibri"/>
                <w:b/>
                <w:sz w:val="20"/>
                <w:szCs w:val="20"/>
              </w:rPr>
            </w:pPr>
            <w:r w:rsidRPr="00345092">
              <w:rPr>
                <w:rFonts w:eastAsia="Calibri"/>
                <w:b/>
                <w:sz w:val="20"/>
                <w:szCs w:val="20"/>
              </w:rPr>
              <w:t>Comentario respuesta correcta</w:t>
            </w:r>
          </w:p>
        </w:tc>
        <w:tc>
          <w:tcPr>
            <w:tcW w:w="7620" w:type="dxa"/>
            <w:gridSpan w:val="2"/>
            <w:shd w:val="clear" w:color="auto" w:fill="FFFFFF"/>
          </w:tcPr>
          <w:p w14:paraId="78A60E3A" w14:textId="77777777" w:rsidR="0051374E" w:rsidRPr="00345092" w:rsidRDefault="00C57D84" w:rsidP="0051374E">
            <w:pPr>
              <w:rPr>
                <w:rFonts w:eastAsia="Calibri"/>
                <w:bCs/>
                <w:sz w:val="20"/>
                <w:szCs w:val="20"/>
              </w:rPr>
            </w:pPr>
            <w:r>
              <w:rPr>
                <w:color w:val="000000"/>
                <w:sz w:val="20"/>
              </w:rPr>
              <w:t>¡Correcto! El sistema analiza y recomienda; las personas contextualizan, evalúan la ética y asumen la responsabilidad.</w:t>
            </w:r>
          </w:p>
        </w:tc>
      </w:tr>
      <w:tr w:rsidR="00116B60" w:rsidRPr="00345092" w14:paraId="351B8AF8" w14:textId="77777777" w:rsidTr="00DC691D">
        <w:trPr>
          <w:trHeight w:val="220"/>
        </w:trPr>
        <w:tc>
          <w:tcPr>
            <w:tcW w:w="2534" w:type="dxa"/>
            <w:gridSpan w:val="2"/>
            <w:shd w:val="clear" w:color="auto" w:fill="FBE5D5"/>
          </w:tcPr>
          <w:p w14:paraId="6C5AB82D" w14:textId="77777777" w:rsidR="0051374E" w:rsidRPr="00345092" w:rsidRDefault="0051374E" w:rsidP="0051374E">
            <w:pPr>
              <w:rPr>
                <w:rFonts w:eastAsia="Calibri"/>
                <w:b/>
                <w:sz w:val="20"/>
                <w:szCs w:val="20"/>
              </w:rPr>
            </w:pPr>
            <w:r w:rsidRPr="00345092">
              <w:rPr>
                <w:rFonts w:eastAsia="Calibri"/>
                <w:b/>
                <w:sz w:val="20"/>
                <w:szCs w:val="20"/>
              </w:rPr>
              <w:t>Comentario respuesta incorrecta</w:t>
            </w:r>
          </w:p>
        </w:tc>
        <w:tc>
          <w:tcPr>
            <w:tcW w:w="7620" w:type="dxa"/>
            <w:gridSpan w:val="2"/>
            <w:shd w:val="clear" w:color="auto" w:fill="FFFFFF"/>
          </w:tcPr>
          <w:p w14:paraId="6F589A12" w14:textId="77777777" w:rsidR="0051374E" w:rsidRPr="00345092" w:rsidRDefault="0051374E" w:rsidP="0051374E">
            <w:pPr>
              <w:rPr>
                <w:rFonts w:eastAsia="Calibri"/>
                <w:bCs/>
                <w:sz w:val="20"/>
                <w:szCs w:val="20"/>
              </w:rPr>
            </w:pPr>
            <w:r>
              <w:rPr>
                <w:rFonts w:eastAsia="Calibri"/>
                <w:color w:val="000000"/>
                <w:sz w:val="20"/>
                <w:szCs w:val="20"/>
              </w:rPr>
              <w:t>Revise nuevamente el contenido del componente formativo.</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116B60" w:rsidRPr="00345092" w14:paraId="624FC189" w14:textId="77777777" w:rsidTr="00C57B0F">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7CAF0B41" w14:textId="77777777" w:rsidR="00B11CF2" w:rsidRPr="00345092" w:rsidRDefault="00B11CF2" w:rsidP="00B11CF2">
            <w:pPr>
              <w:widowControl w:val="0"/>
              <w:jc w:val="center"/>
              <w:rPr>
                <w:rFonts w:eastAsia="Calibri"/>
                <w:color w:val="auto"/>
                <w:sz w:val="20"/>
                <w:szCs w:val="20"/>
              </w:rPr>
            </w:pPr>
            <w:r w:rsidRPr="00345092">
              <w:rPr>
                <w:rFonts w:eastAsia="Calibri"/>
                <w:color w:val="auto"/>
                <w:sz w:val="20"/>
                <w:szCs w:val="20"/>
              </w:rPr>
              <w:t>MENSAJE FINAL ACTIVIDAD</w:t>
            </w:r>
          </w:p>
        </w:tc>
      </w:tr>
      <w:tr w:rsidR="00116B60" w:rsidRPr="00345092" w14:paraId="25D6C43D"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28C0879A" w14:textId="77777777" w:rsidR="00F436F5" w:rsidRPr="00345092" w:rsidRDefault="00F436F5" w:rsidP="00F436F5">
            <w:pPr>
              <w:widowControl w:val="0"/>
              <w:rPr>
                <w:rFonts w:eastAsia="Calibri"/>
                <w:color w:val="auto"/>
                <w:sz w:val="20"/>
                <w:szCs w:val="20"/>
              </w:rPr>
            </w:pPr>
            <w:r w:rsidRPr="00345092">
              <w:rPr>
                <w:rFonts w:eastAsia="Calibri"/>
                <w:color w:val="auto"/>
                <w:sz w:val="20"/>
                <w:szCs w:val="20"/>
              </w:rPr>
              <w:lastRenderedPageBreak/>
              <w:t>Mensaje cuando supera el 70 % de respuestas correctas</w:t>
            </w:r>
          </w:p>
        </w:tc>
        <w:tc>
          <w:tcPr>
            <w:tcW w:w="7620" w:type="dxa"/>
            <w:shd w:val="clear" w:color="auto" w:fill="auto"/>
          </w:tcPr>
          <w:p w14:paraId="7D1EE8D2" w14:textId="212E8965" w:rsidR="00F436F5" w:rsidRPr="00345092" w:rsidRDefault="002A79F0" w:rsidP="00F436F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2A79F0">
              <w:rPr>
                <w:rFonts w:eastAsia="Calibri"/>
                <w:color w:val="auto"/>
                <w:sz w:val="20"/>
                <w:szCs w:val="20"/>
              </w:rPr>
              <w:t>Ha superado la actividad. Sus respuestas demuestran que reconoce la naturaleza y el proceso de la decisión gerencial, distingue los modelos clásicos que explican cómo eligen los directivos y comprende los enfoques contemporáneos que apoyan la decisión con escenarios, evidencia e inteligencia artificial.</w:t>
            </w:r>
          </w:p>
        </w:tc>
      </w:tr>
      <w:tr w:rsidR="00116B60" w:rsidRPr="00345092" w14:paraId="7CC9821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3B332D0E" w14:textId="77777777" w:rsidR="00F436F5" w:rsidRPr="00345092" w:rsidRDefault="00F436F5" w:rsidP="00F436F5">
            <w:pPr>
              <w:widowControl w:val="0"/>
              <w:rPr>
                <w:rFonts w:eastAsia="Calibri"/>
                <w:color w:val="auto"/>
                <w:sz w:val="20"/>
                <w:szCs w:val="20"/>
              </w:rPr>
            </w:pPr>
            <w:r w:rsidRPr="00345092">
              <w:rPr>
                <w:rFonts w:eastAsia="Calibri"/>
                <w:color w:val="auto"/>
                <w:sz w:val="20"/>
                <w:szCs w:val="20"/>
              </w:rPr>
              <w:t>Mensaje cuando el porcentaje de respuestas correctas es inferior al 70 %</w:t>
            </w:r>
          </w:p>
        </w:tc>
        <w:tc>
          <w:tcPr>
            <w:tcW w:w="7620" w:type="dxa"/>
          </w:tcPr>
          <w:p w14:paraId="05FEB222" w14:textId="77777777" w:rsidR="00B13988" w:rsidRDefault="00B13988" w:rsidP="00F436F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p w14:paraId="35544435" w14:textId="09791A9D" w:rsidR="00F436F5" w:rsidRPr="00345092" w:rsidRDefault="00F436F5" w:rsidP="00F436F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345092">
              <w:rPr>
                <w:rFonts w:eastAsia="Calibri"/>
                <w:color w:val="auto"/>
                <w:sz w:val="20"/>
                <w:szCs w:val="20"/>
              </w:rPr>
              <w:t>No ha superado la actividad. Le recomendamos volver a revisar el componente formativo e intentar nuevamente la actividad.</w:t>
            </w:r>
          </w:p>
        </w:tc>
      </w:tr>
    </w:tbl>
    <w:p w14:paraId="59908837" w14:textId="77777777" w:rsidR="00C57B0F" w:rsidRPr="00345092" w:rsidRDefault="00C57B0F">
      <w:pPr>
        <w:spacing w:after="160" w:line="259" w:lineRule="auto"/>
        <w:rPr>
          <w:rFonts w:eastAsia="Calibri"/>
          <w:sz w:val="20"/>
          <w:szCs w:val="20"/>
        </w:rPr>
      </w:pPr>
    </w:p>
    <w:p w14:paraId="18C69A7F" w14:textId="77777777" w:rsidR="00C57B0F" w:rsidRPr="00345092" w:rsidRDefault="00C57B0F">
      <w:pPr>
        <w:rPr>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116B60" w:rsidRPr="001746E5" w14:paraId="27A633D6" w14:textId="77777777">
        <w:trPr>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1621BEEC" w14:textId="77777777" w:rsidR="00C57B0F" w:rsidRPr="001746E5" w:rsidRDefault="006F219D">
            <w:pPr>
              <w:widowControl w:val="0"/>
              <w:spacing w:line="240" w:lineRule="auto"/>
              <w:jc w:val="center"/>
              <w:rPr>
                <w:rFonts w:eastAsia="Calibri"/>
                <w:b/>
                <w:color w:val="808080" w:themeColor="background1" w:themeShade="80"/>
                <w:sz w:val="20"/>
                <w:szCs w:val="20"/>
              </w:rPr>
            </w:pPr>
            <w:r w:rsidRPr="001746E5">
              <w:rPr>
                <w:rFonts w:eastAsia="Calibri"/>
                <w:b/>
                <w:color w:val="808080" w:themeColor="background1" w:themeShade="80"/>
                <w:sz w:val="20"/>
                <w:szCs w:val="20"/>
              </w:rPr>
              <w:t>CONTROL DE REVISIÓN</w:t>
            </w:r>
          </w:p>
        </w:tc>
      </w:tr>
      <w:tr w:rsidR="00116B60" w:rsidRPr="001746E5" w14:paraId="48055ABE"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2E1F52E3" w14:textId="77777777" w:rsidR="00C57B0F" w:rsidRPr="001746E5" w:rsidRDefault="00C57B0F">
            <w:pPr>
              <w:widowControl w:val="0"/>
              <w:spacing w:line="240" w:lineRule="auto"/>
              <w:rPr>
                <w:rFonts w:eastAsia="Calibri"/>
                <w:b/>
                <w:color w:val="808080" w:themeColor="background1" w:themeShade="80"/>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2BBA682" w14:textId="77777777" w:rsidR="00C57B0F" w:rsidRPr="001746E5" w:rsidRDefault="006F219D">
            <w:pPr>
              <w:widowControl w:val="0"/>
              <w:spacing w:line="240" w:lineRule="auto"/>
              <w:rPr>
                <w:rFonts w:eastAsia="Calibri"/>
                <w:b/>
                <w:color w:val="808080" w:themeColor="background1" w:themeShade="80"/>
                <w:sz w:val="20"/>
                <w:szCs w:val="20"/>
              </w:rPr>
            </w:pPr>
            <w:r w:rsidRPr="001746E5">
              <w:rPr>
                <w:rFonts w:eastAsia="Calibri"/>
                <w:b/>
                <w:color w:val="808080" w:themeColor="background1" w:themeShade="80"/>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3EF8D1C" w14:textId="77777777" w:rsidR="00C57B0F" w:rsidRPr="001746E5" w:rsidRDefault="006F219D">
            <w:pPr>
              <w:widowControl w:val="0"/>
              <w:spacing w:line="240" w:lineRule="auto"/>
              <w:rPr>
                <w:rFonts w:eastAsia="Calibri"/>
                <w:b/>
                <w:color w:val="808080" w:themeColor="background1" w:themeShade="80"/>
                <w:sz w:val="20"/>
                <w:szCs w:val="20"/>
              </w:rPr>
            </w:pPr>
            <w:r w:rsidRPr="001746E5">
              <w:rPr>
                <w:rFonts w:eastAsia="Calibri"/>
                <w:b/>
                <w:color w:val="808080" w:themeColor="background1" w:themeShade="80"/>
                <w:sz w:val="20"/>
                <w:szCs w:val="20"/>
              </w:rPr>
              <w:t>Fecha</w:t>
            </w:r>
          </w:p>
        </w:tc>
      </w:tr>
      <w:tr w:rsidR="00116B60" w:rsidRPr="001746E5" w14:paraId="6BFE0267" w14:textId="77777777" w:rsidTr="005D56B4">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0770743" w14:textId="77777777" w:rsidR="00C0495F" w:rsidRPr="001746E5" w:rsidRDefault="00C0495F" w:rsidP="005D6C01">
            <w:pPr>
              <w:widowControl w:val="0"/>
              <w:spacing w:line="240" w:lineRule="auto"/>
              <w:rPr>
                <w:rFonts w:eastAsia="Calibri"/>
                <w:b/>
                <w:color w:val="808080" w:themeColor="background1" w:themeShade="80"/>
                <w:sz w:val="20"/>
                <w:szCs w:val="20"/>
              </w:rPr>
            </w:pPr>
            <w:r w:rsidRPr="001746E5">
              <w:rPr>
                <w:rFonts w:eastAsia="Calibri"/>
                <w:b/>
                <w:color w:val="808080" w:themeColor="background1" w:themeShade="80"/>
                <w:sz w:val="20"/>
                <w:szCs w:val="20"/>
              </w:rPr>
              <w:t xml:space="preserve">Revisión </w:t>
            </w:r>
            <w:r w:rsidR="00C85661" w:rsidRPr="001746E5">
              <w:rPr>
                <w:rFonts w:eastAsia="Calibri"/>
                <w:b/>
                <w:color w:val="808080" w:themeColor="background1" w:themeShade="80"/>
                <w:sz w:val="20"/>
                <w:szCs w:val="20"/>
              </w:rPr>
              <w:t>Evaluador</w:t>
            </w:r>
            <w:r w:rsidR="008E1685" w:rsidRPr="001746E5">
              <w:rPr>
                <w:rFonts w:eastAsia="Calibri"/>
                <w:b/>
                <w:color w:val="808080" w:themeColor="background1" w:themeShade="80"/>
                <w:sz w:val="20"/>
                <w:szCs w:val="20"/>
              </w:rPr>
              <w:t>a</w:t>
            </w:r>
            <w:r w:rsidR="00C85661" w:rsidRPr="001746E5">
              <w:rPr>
                <w:rFonts w:eastAsia="Calibri"/>
                <w:b/>
                <w:color w:val="808080" w:themeColor="background1" w:themeShade="80"/>
                <w:sz w:val="20"/>
                <w:szCs w:val="20"/>
              </w:rPr>
              <w:t xml:space="preserve"> i</w:t>
            </w:r>
            <w:r w:rsidR="005D6C01" w:rsidRPr="001746E5">
              <w:rPr>
                <w:rFonts w:eastAsia="Calibri"/>
                <w:b/>
                <w:color w:val="808080" w:themeColor="background1" w:themeShade="80"/>
                <w:sz w:val="20"/>
                <w:szCs w:val="20"/>
              </w:rPr>
              <w:t>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415E5FD2" w14:textId="77777777" w:rsidR="00C0495F" w:rsidRPr="001746E5" w:rsidRDefault="001746E5" w:rsidP="00736566">
            <w:pPr>
              <w:widowControl w:val="0"/>
              <w:spacing w:line="240" w:lineRule="auto"/>
              <w:rPr>
                <w:rFonts w:eastAsia="Calibri"/>
                <w:b/>
                <w:color w:val="808080" w:themeColor="background1" w:themeShade="80"/>
                <w:sz w:val="20"/>
                <w:szCs w:val="20"/>
              </w:rPr>
            </w:pPr>
            <w:r w:rsidRPr="001746E5">
              <w:rPr>
                <w:rFonts w:eastAsia="Calibri"/>
                <w:b/>
                <w:color w:val="808080" w:themeColor="background1" w:themeShade="80"/>
                <w:sz w:val="20"/>
                <w:szCs w:val="20"/>
              </w:rPr>
              <w:t>Gloria Lida Alzate Suárez</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5C8EC3E5" w14:textId="77777777" w:rsidR="00C0495F" w:rsidRPr="001746E5" w:rsidRDefault="001746E5" w:rsidP="00736566">
            <w:pPr>
              <w:widowControl w:val="0"/>
              <w:spacing w:line="240" w:lineRule="auto"/>
              <w:rPr>
                <w:rFonts w:eastAsia="Calibri"/>
                <w:b/>
                <w:color w:val="808080" w:themeColor="background1" w:themeShade="80"/>
                <w:sz w:val="20"/>
                <w:szCs w:val="20"/>
              </w:rPr>
            </w:pPr>
            <w:r w:rsidRPr="001746E5">
              <w:rPr>
                <w:rFonts w:eastAsia="Calibri"/>
                <w:b/>
                <w:color w:val="808080" w:themeColor="background1" w:themeShade="80"/>
                <w:sz w:val="20"/>
                <w:szCs w:val="20"/>
              </w:rPr>
              <w:t>Septiembre 2026</w:t>
            </w:r>
          </w:p>
        </w:tc>
      </w:tr>
    </w:tbl>
    <w:p w14:paraId="0AAF1DEF" w14:textId="77777777" w:rsidR="00C57B0F" w:rsidRPr="00345092" w:rsidRDefault="00C57B0F">
      <w:pPr>
        <w:rPr>
          <w:sz w:val="20"/>
          <w:szCs w:val="20"/>
        </w:rPr>
      </w:pPr>
    </w:p>
    <w:sectPr w:rsidR="00C57B0F" w:rsidRPr="00345092">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4DDAB" w14:textId="77777777" w:rsidR="00697EAB" w:rsidRDefault="00697EAB">
      <w:pPr>
        <w:spacing w:line="240" w:lineRule="auto"/>
      </w:pPr>
      <w:r>
        <w:separator/>
      </w:r>
    </w:p>
  </w:endnote>
  <w:endnote w:type="continuationSeparator" w:id="0">
    <w:p w14:paraId="5D2D4727" w14:textId="77777777" w:rsidR="00697EAB" w:rsidRDefault="00697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23ADA" w14:textId="77777777" w:rsidR="00697EAB" w:rsidRDefault="00697EAB">
      <w:pPr>
        <w:spacing w:line="240" w:lineRule="auto"/>
      </w:pPr>
      <w:r>
        <w:separator/>
      </w:r>
    </w:p>
  </w:footnote>
  <w:footnote w:type="continuationSeparator" w:id="0">
    <w:p w14:paraId="2B38C18C" w14:textId="77777777" w:rsidR="00697EAB" w:rsidRDefault="00697E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7CFB" w14:textId="77777777" w:rsidR="00C57B0F" w:rsidRDefault="006F219D">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486F5134" w14:textId="77777777" w:rsidR="00C57B0F" w:rsidRDefault="006F219D">
                          <w:pPr>
                            <w:spacing w:line="240" w:lineRule="auto"/>
                            <w:textDirection w:val="btLr"/>
                          </w:pPr>
                          <w:r>
                            <w:rPr>
                              <w:b/>
                              <w:color w:val="000000"/>
                            </w:rPr>
                            <w:t xml:space="preserve">FORMATO DE DISEÑO INSTRUCCIONAL </w:t>
                          </w:r>
                        </w:p>
                        <w:p w14:paraId="718B0524" w14:textId="77777777" w:rsidR="00C57B0F" w:rsidRDefault="006F219D">
                          <w:pPr>
                            <w:spacing w:line="275" w:lineRule="auto"/>
                            <w:textDirection w:val="btLr"/>
                          </w:pPr>
                          <w:r>
                            <w:rPr>
                              <w:b/>
                              <w:color w:val="000000"/>
                            </w:rPr>
                            <w:t>COMPONENTES WEB PARA DIAGRAMACIÓN DE CONTENIDO</w:t>
                          </w:r>
                        </w:p>
                        <w:p w14:paraId="7D511A54" w14:textId="77777777" w:rsidR="00C57B0F" w:rsidRDefault="00C57B0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filled="f" stroked="f">
              <v:textbox inset="2.53958mm,1.2694mm,2.53958mm,1.2694mm">
                <w:txbxContent>
                  <w:p w14:paraId="486F5134" w14:textId="77777777" w:rsidR="00C57B0F" w:rsidRDefault="006F219D">
                    <w:pPr>
                      <w:spacing w:line="240" w:lineRule="auto"/>
                      <w:textDirection w:val="btLr"/>
                    </w:pPr>
                    <w:r>
                      <w:rPr>
                        <w:b/>
                        <w:color w:val="000000"/>
                      </w:rPr>
                      <w:t xml:space="preserve">FORMATO DE DISEÑO INSTRUCCIONAL </w:t>
                    </w:r>
                  </w:p>
                  <w:p w14:paraId="718B0524" w14:textId="77777777" w:rsidR="00C57B0F" w:rsidRDefault="006F219D">
                    <w:pPr>
                      <w:spacing w:line="275" w:lineRule="auto"/>
                      <w:textDirection w:val="btLr"/>
                    </w:pPr>
                    <w:r>
                      <w:rPr>
                        <w:b/>
                        <w:color w:val="000000"/>
                      </w:rPr>
                      <w:t>COMPONENTES WEB PARA DIAGRAMACIÓN DE CONTENIDO</w:t>
                    </w:r>
                  </w:p>
                  <w:p w14:paraId="7D511A54" w14:textId="77777777" w:rsidR="00C57B0F" w:rsidRDefault="00C57B0F">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02384754">
    <w:abstractNumId w:val="1"/>
  </w:num>
  <w:num w:numId="2" w16cid:durableId="278611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23808"/>
    <w:rsid w:val="000713AC"/>
    <w:rsid w:val="00075BDE"/>
    <w:rsid w:val="0009090B"/>
    <w:rsid w:val="000B70BA"/>
    <w:rsid w:val="000C68FF"/>
    <w:rsid w:val="000D382B"/>
    <w:rsid w:val="000D6787"/>
    <w:rsid w:val="000E3ADC"/>
    <w:rsid w:val="000F0EFA"/>
    <w:rsid w:val="000F2C06"/>
    <w:rsid w:val="000F39CD"/>
    <w:rsid w:val="000F4AE3"/>
    <w:rsid w:val="000F5394"/>
    <w:rsid w:val="00116B60"/>
    <w:rsid w:val="00135F16"/>
    <w:rsid w:val="001746E5"/>
    <w:rsid w:val="0018141D"/>
    <w:rsid w:val="0018472E"/>
    <w:rsid w:val="00186C64"/>
    <w:rsid w:val="001B5182"/>
    <w:rsid w:val="001B5CD5"/>
    <w:rsid w:val="001B6A42"/>
    <w:rsid w:val="001C07B6"/>
    <w:rsid w:val="001C2159"/>
    <w:rsid w:val="001D65D0"/>
    <w:rsid w:val="001F0B68"/>
    <w:rsid w:val="00217046"/>
    <w:rsid w:val="00230CDA"/>
    <w:rsid w:val="00237367"/>
    <w:rsid w:val="002703E5"/>
    <w:rsid w:val="00280A13"/>
    <w:rsid w:val="002A2C25"/>
    <w:rsid w:val="002A54B4"/>
    <w:rsid w:val="002A79F0"/>
    <w:rsid w:val="002B2321"/>
    <w:rsid w:val="002C312D"/>
    <w:rsid w:val="002C72F8"/>
    <w:rsid w:val="002D3052"/>
    <w:rsid w:val="002D4868"/>
    <w:rsid w:val="002E46FB"/>
    <w:rsid w:val="00303341"/>
    <w:rsid w:val="0032023E"/>
    <w:rsid w:val="003229E8"/>
    <w:rsid w:val="00327B28"/>
    <w:rsid w:val="00345092"/>
    <w:rsid w:val="003605E9"/>
    <w:rsid w:val="00362E05"/>
    <w:rsid w:val="00363102"/>
    <w:rsid w:val="00366D43"/>
    <w:rsid w:val="00375645"/>
    <w:rsid w:val="00376363"/>
    <w:rsid w:val="00383143"/>
    <w:rsid w:val="00391997"/>
    <w:rsid w:val="003A3251"/>
    <w:rsid w:val="003A4AE5"/>
    <w:rsid w:val="003B1B3E"/>
    <w:rsid w:val="00400B57"/>
    <w:rsid w:val="00405907"/>
    <w:rsid w:val="00407479"/>
    <w:rsid w:val="00432EA8"/>
    <w:rsid w:val="004330DB"/>
    <w:rsid w:val="00446CD8"/>
    <w:rsid w:val="00450223"/>
    <w:rsid w:val="00455BED"/>
    <w:rsid w:val="004623C3"/>
    <w:rsid w:val="004666D8"/>
    <w:rsid w:val="00475EC9"/>
    <w:rsid w:val="00482C46"/>
    <w:rsid w:val="004860BB"/>
    <w:rsid w:val="004A00B2"/>
    <w:rsid w:val="004D55AF"/>
    <w:rsid w:val="004E274A"/>
    <w:rsid w:val="004F3B25"/>
    <w:rsid w:val="004F410A"/>
    <w:rsid w:val="0051374E"/>
    <w:rsid w:val="005241C7"/>
    <w:rsid w:val="00532CDD"/>
    <w:rsid w:val="0054451A"/>
    <w:rsid w:val="0057369A"/>
    <w:rsid w:val="0058457B"/>
    <w:rsid w:val="005861AB"/>
    <w:rsid w:val="00597C1E"/>
    <w:rsid w:val="00597DCD"/>
    <w:rsid w:val="005D6C01"/>
    <w:rsid w:val="005F2AFF"/>
    <w:rsid w:val="005F3907"/>
    <w:rsid w:val="005F4288"/>
    <w:rsid w:val="005F52C4"/>
    <w:rsid w:val="005F6DC9"/>
    <w:rsid w:val="00616AB3"/>
    <w:rsid w:val="00626669"/>
    <w:rsid w:val="00654A50"/>
    <w:rsid w:val="006750A6"/>
    <w:rsid w:val="00684E23"/>
    <w:rsid w:val="00697EAB"/>
    <w:rsid w:val="006A05EF"/>
    <w:rsid w:val="006A28C2"/>
    <w:rsid w:val="006B1407"/>
    <w:rsid w:val="006C52FA"/>
    <w:rsid w:val="006D1AED"/>
    <w:rsid w:val="006F219D"/>
    <w:rsid w:val="00701B54"/>
    <w:rsid w:val="00717201"/>
    <w:rsid w:val="007259E8"/>
    <w:rsid w:val="00725E57"/>
    <w:rsid w:val="00736566"/>
    <w:rsid w:val="00753C6A"/>
    <w:rsid w:val="0075648A"/>
    <w:rsid w:val="00760F12"/>
    <w:rsid w:val="00763ED4"/>
    <w:rsid w:val="00766C8A"/>
    <w:rsid w:val="00777932"/>
    <w:rsid w:val="0078087A"/>
    <w:rsid w:val="00782B1E"/>
    <w:rsid w:val="007844D1"/>
    <w:rsid w:val="0078482B"/>
    <w:rsid w:val="007878C4"/>
    <w:rsid w:val="007912A0"/>
    <w:rsid w:val="007B4510"/>
    <w:rsid w:val="007D487F"/>
    <w:rsid w:val="00805A67"/>
    <w:rsid w:val="00807B53"/>
    <w:rsid w:val="00814E3C"/>
    <w:rsid w:val="00817E15"/>
    <w:rsid w:val="00822675"/>
    <w:rsid w:val="00822B52"/>
    <w:rsid w:val="00825F05"/>
    <w:rsid w:val="00836FBD"/>
    <w:rsid w:val="00862211"/>
    <w:rsid w:val="00886047"/>
    <w:rsid w:val="008A7ACF"/>
    <w:rsid w:val="008B1661"/>
    <w:rsid w:val="008C0493"/>
    <w:rsid w:val="008D2E7F"/>
    <w:rsid w:val="008E1685"/>
    <w:rsid w:val="008E2C44"/>
    <w:rsid w:val="008E6807"/>
    <w:rsid w:val="008F7BC0"/>
    <w:rsid w:val="00902CCE"/>
    <w:rsid w:val="00917B02"/>
    <w:rsid w:val="00963ED9"/>
    <w:rsid w:val="00966C0B"/>
    <w:rsid w:val="009921BA"/>
    <w:rsid w:val="00996CB7"/>
    <w:rsid w:val="009A36D1"/>
    <w:rsid w:val="009B224D"/>
    <w:rsid w:val="009C2A48"/>
    <w:rsid w:val="009D1BF1"/>
    <w:rsid w:val="009D37F0"/>
    <w:rsid w:val="009E5DCC"/>
    <w:rsid w:val="009F77A1"/>
    <w:rsid w:val="00A03FE2"/>
    <w:rsid w:val="00A164C7"/>
    <w:rsid w:val="00A27923"/>
    <w:rsid w:val="00A32FEA"/>
    <w:rsid w:val="00A50801"/>
    <w:rsid w:val="00A92AA0"/>
    <w:rsid w:val="00A9514B"/>
    <w:rsid w:val="00AD2166"/>
    <w:rsid w:val="00AD367E"/>
    <w:rsid w:val="00AF040D"/>
    <w:rsid w:val="00AF4236"/>
    <w:rsid w:val="00AF69DD"/>
    <w:rsid w:val="00B00A40"/>
    <w:rsid w:val="00B02B81"/>
    <w:rsid w:val="00B11AD2"/>
    <w:rsid w:val="00B11CF2"/>
    <w:rsid w:val="00B13988"/>
    <w:rsid w:val="00B30456"/>
    <w:rsid w:val="00B3090D"/>
    <w:rsid w:val="00B33D03"/>
    <w:rsid w:val="00B53BB8"/>
    <w:rsid w:val="00B636EC"/>
    <w:rsid w:val="00B63D1C"/>
    <w:rsid w:val="00B65D10"/>
    <w:rsid w:val="00B71DB2"/>
    <w:rsid w:val="00BA5C64"/>
    <w:rsid w:val="00BB561B"/>
    <w:rsid w:val="00BC2148"/>
    <w:rsid w:val="00BC631E"/>
    <w:rsid w:val="00BD183E"/>
    <w:rsid w:val="00BD53A3"/>
    <w:rsid w:val="00BE1AF5"/>
    <w:rsid w:val="00BE7AE1"/>
    <w:rsid w:val="00BF66EE"/>
    <w:rsid w:val="00C0495F"/>
    <w:rsid w:val="00C05A27"/>
    <w:rsid w:val="00C33AF7"/>
    <w:rsid w:val="00C57B0F"/>
    <w:rsid w:val="00C57D84"/>
    <w:rsid w:val="00C700FA"/>
    <w:rsid w:val="00C74727"/>
    <w:rsid w:val="00C84678"/>
    <w:rsid w:val="00C85661"/>
    <w:rsid w:val="00C9016B"/>
    <w:rsid w:val="00CA2567"/>
    <w:rsid w:val="00CD3981"/>
    <w:rsid w:val="00CE649B"/>
    <w:rsid w:val="00CF6CED"/>
    <w:rsid w:val="00D154B7"/>
    <w:rsid w:val="00D15EFF"/>
    <w:rsid w:val="00D16CEB"/>
    <w:rsid w:val="00D3456A"/>
    <w:rsid w:val="00D37B83"/>
    <w:rsid w:val="00D9536A"/>
    <w:rsid w:val="00D96770"/>
    <w:rsid w:val="00DA4C5D"/>
    <w:rsid w:val="00DC1665"/>
    <w:rsid w:val="00DC785F"/>
    <w:rsid w:val="00E13C93"/>
    <w:rsid w:val="00E23F58"/>
    <w:rsid w:val="00E53E0B"/>
    <w:rsid w:val="00E5486C"/>
    <w:rsid w:val="00E60A51"/>
    <w:rsid w:val="00E8117C"/>
    <w:rsid w:val="00E94CE5"/>
    <w:rsid w:val="00EA1809"/>
    <w:rsid w:val="00EA4071"/>
    <w:rsid w:val="00EA4920"/>
    <w:rsid w:val="00EC56C5"/>
    <w:rsid w:val="00ED3B41"/>
    <w:rsid w:val="00EE5AAE"/>
    <w:rsid w:val="00EE72A9"/>
    <w:rsid w:val="00EF4D36"/>
    <w:rsid w:val="00EF59E6"/>
    <w:rsid w:val="00F03327"/>
    <w:rsid w:val="00F22708"/>
    <w:rsid w:val="00F27C12"/>
    <w:rsid w:val="00F321DB"/>
    <w:rsid w:val="00F34819"/>
    <w:rsid w:val="00F436F5"/>
    <w:rsid w:val="00F44480"/>
    <w:rsid w:val="00F44523"/>
    <w:rsid w:val="00F52AA1"/>
    <w:rsid w:val="00F70AE9"/>
    <w:rsid w:val="00F76581"/>
    <w:rsid w:val="00F97BD8"/>
    <w:rsid w:val="00FF2066"/>
    <w:rsid w:val="00FF57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DD54B"/>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1356B1-0FB8-448B-A74D-2FF735E0C29A}">
  <ds:schemaRefs>
    <ds:schemaRef ds:uri="http://schemas.microsoft.com/sharepoint/v3/contenttype/forms"/>
  </ds:schemaRefs>
</ds:datastoreItem>
</file>

<file path=customXml/itemProps2.xml><?xml version="1.0" encoding="utf-8"?>
<ds:datastoreItem xmlns:ds="http://schemas.openxmlformats.org/officeDocument/2006/customXml" ds:itemID="{FF59EBC2-57A5-4B42-9A22-34B7752DC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Pages>
  <Words>2126</Words>
  <Characters>12187</Characters>
  <Application>Microsoft Office Word</Application>
  <DocSecurity>0</DocSecurity>
  <Lines>529</Lines>
  <Paragraphs>386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Gloria Alzate</cp:lastModifiedBy>
  <cp:revision>47</cp:revision>
  <dcterms:created xsi:type="dcterms:W3CDTF">2026-02-12T14:48:00Z</dcterms:created>
  <dcterms:modified xsi:type="dcterms:W3CDTF">2026-09-10T22:25:00Z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