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720986" w:rsidRDefault="00D376E1">
      <w:pPr>
        <w:pStyle w:val="Normal0"/>
        <w:jc w:val="center"/>
        <w:rPr>
          <w:b/>
          <w:sz w:val="20"/>
          <w:szCs w:val="20"/>
        </w:rPr>
      </w:pPr>
      <w:r w:rsidRPr="00720986">
        <w:rPr>
          <w:b/>
          <w:sz w:val="20"/>
          <w:szCs w:val="20"/>
        </w:rPr>
        <w:t>FORMATO PARA EL DESARROLLO DE COMPONENTE FORMATIVO</w:t>
      </w:r>
    </w:p>
    <w:p w14:paraId="00000002" w14:textId="77777777" w:rsidR="00FF258C" w:rsidRPr="00720986"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720986" w14:paraId="57121341" w14:textId="77777777">
        <w:trPr>
          <w:trHeight w:val="340"/>
        </w:trPr>
        <w:tc>
          <w:tcPr>
            <w:tcW w:w="3397" w:type="dxa"/>
            <w:vAlign w:val="center"/>
          </w:tcPr>
          <w:p w14:paraId="00000003" w14:textId="77777777" w:rsidR="00FF258C" w:rsidRPr="00720986" w:rsidRDefault="00D376E1">
            <w:pPr>
              <w:pStyle w:val="Normal0"/>
              <w:spacing w:line="276" w:lineRule="auto"/>
              <w:rPr>
                <w:sz w:val="20"/>
                <w:szCs w:val="20"/>
              </w:rPr>
            </w:pPr>
            <w:r w:rsidRPr="00720986">
              <w:rPr>
                <w:sz w:val="20"/>
                <w:szCs w:val="20"/>
              </w:rPr>
              <w:t>PROGRAMA DE FORMACIÓN</w:t>
            </w:r>
          </w:p>
        </w:tc>
        <w:tc>
          <w:tcPr>
            <w:tcW w:w="6565" w:type="dxa"/>
            <w:vAlign w:val="center"/>
          </w:tcPr>
          <w:p w14:paraId="00000004" w14:textId="3363C0EC" w:rsidR="00FF258C" w:rsidRPr="00720986" w:rsidRDefault="007A1858">
            <w:pPr>
              <w:pStyle w:val="Normal0"/>
              <w:spacing w:line="276" w:lineRule="auto"/>
              <w:rPr>
                <w:b w:val="0"/>
                <w:color w:val="E36C09"/>
                <w:sz w:val="20"/>
                <w:szCs w:val="20"/>
              </w:rPr>
            </w:pPr>
            <w:r w:rsidRPr="00720986">
              <w:rPr>
                <w:b w:val="0"/>
                <w:sz w:val="20"/>
                <w:szCs w:val="20"/>
              </w:rPr>
              <w:t>Gestión de destinos turísticos</w:t>
            </w:r>
            <w:r w:rsidR="00F35D6C" w:rsidRPr="00720986">
              <w:rPr>
                <w:b w:val="0"/>
                <w:sz w:val="20"/>
                <w:szCs w:val="20"/>
              </w:rPr>
              <w:t>.</w:t>
            </w:r>
          </w:p>
        </w:tc>
      </w:tr>
    </w:tbl>
    <w:p w14:paraId="00000005" w14:textId="77777777" w:rsidR="00FF258C" w:rsidRPr="00720986"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720986" w14:paraId="3DB511B9" w14:textId="77777777">
        <w:trPr>
          <w:trHeight w:val="340"/>
        </w:trPr>
        <w:tc>
          <w:tcPr>
            <w:tcW w:w="1838" w:type="dxa"/>
            <w:vAlign w:val="center"/>
          </w:tcPr>
          <w:p w14:paraId="00000006" w14:textId="77777777" w:rsidR="00FF258C" w:rsidRPr="00720986" w:rsidRDefault="00D376E1">
            <w:pPr>
              <w:pStyle w:val="Normal0"/>
              <w:rPr>
                <w:sz w:val="20"/>
                <w:szCs w:val="20"/>
              </w:rPr>
            </w:pPr>
            <w:r w:rsidRPr="00720986">
              <w:rPr>
                <w:sz w:val="20"/>
                <w:szCs w:val="20"/>
              </w:rPr>
              <w:t>COMPETENCIA</w:t>
            </w:r>
          </w:p>
        </w:tc>
        <w:tc>
          <w:tcPr>
            <w:tcW w:w="2835" w:type="dxa"/>
            <w:vAlign w:val="center"/>
          </w:tcPr>
          <w:p w14:paraId="00000007" w14:textId="5DA0C6E2" w:rsidR="00FF258C" w:rsidRPr="00720986" w:rsidRDefault="00C3456C">
            <w:pPr>
              <w:pStyle w:val="Normal0"/>
              <w:rPr>
                <w:b w:val="0"/>
                <w:sz w:val="20"/>
                <w:szCs w:val="20"/>
                <w:u w:val="single"/>
              </w:rPr>
            </w:pPr>
            <w:r w:rsidRPr="00C3456C">
              <w:rPr>
                <w:sz w:val="20"/>
                <w:szCs w:val="20"/>
              </w:rPr>
              <w:t xml:space="preserve">260101002. </w:t>
            </w:r>
            <w:r w:rsidRPr="00C3456C">
              <w:rPr>
                <w:b w:val="0"/>
                <w:sz w:val="20"/>
                <w:szCs w:val="20"/>
              </w:rPr>
              <w:t>Implementar acciones estratégicas de mercadeo de acuerdo con segmentos y escenarios del mercado.</w:t>
            </w:r>
          </w:p>
        </w:tc>
        <w:tc>
          <w:tcPr>
            <w:tcW w:w="2126" w:type="dxa"/>
            <w:vAlign w:val="center"/>
          </w:tcPr>
          <w:p w14:paraId="00000008" w14:textId="77777777" w:rsidR="00FF258C" w:rsidRPr="00720986" w:rsidRDefault="00D376E1">
            <w:pPr>
              <w:pStyle w:val="Normal0"/>
              <w:rPr>
                <w:sz w:val="20"/>
                <w:szCs w:val="20"/>
              </w:rPr>
            </w:pPr>
            <w:r w:rsidRPr="00720986">
              <w:rPr>
                <w:sz w:val="20"/>
                <w:szCs w:val="20"/>
              </w:rPr>
              <w:t>RESULTADOS DE APRENDIZAJE</w:t>
            </w:r>
          </w:p>
        </w:tc>
        <w:tc>
          <w:tcPr>
            <w:tcW w:w="3163" w:type="dxa"/>
            <w:vAlign w:val="center"/>
          </w:tcPr>
          <w:p w14:paraId="1034D6E0" w14:textId="77777777" w:rsidR="00314C04" w:rsidRPr="00720986" w:rsidRDefault="007A1858">
            <w:pPr>
              <w:pStyle w:val="Normal0"/>
              <w:ind w:left="66"/>
              <w:rPr>
                <w:b w:val="0"/>
                <w:sz w:val="20"/>
                <w:szCs w:val="20"/>
              </w:rPr>
            </w:pPr>
            <w:r w:rsidRPr="00720986">
              <w:rPr>
                <w:sz w:val="20"/>
                <w:szCs w:val="20"/>
              </w:rPr>
              <w:t>260</w:t>
            </w:r>
            <w:r w:rsidR="00B930CC" w:rsidRPr="00720986">
              <w:rPr>
                <w:sz w:val="20"/>
                <w:szCs w:val="20"/>
              </w:rPr>
              <w:t>1</w:t>
            </w:r>
            <w:r w:rsidRPr="00720986">
              <w:rPr>
                <w:sz w:val="20"/>
                <w:szCs w:val="20"/>
              </w:rPr>
              <w:t>010</w:t>
            </w:r>
            <w:r w:rsidR="00B930CC" w:rsidRPr="00720986">
              <w:rPr>
                <w:sz w:val="20"/>
                <w:szCs w:val="20"/>
              </w:rPr>
              <w:t>02</w:t>
            </w:r>
            <w:r w:rsidRPr="00720986">
              <w:rPr>
                <w:sz w:val="20"/>
                <w:szCs w:val="20"/>
              </w:rPr>
              <w:t xml:space="preserve">-01. </w:t>
            </w:r>
            <w:r w:rsidR="00B930CC" w:rsidRPr="00720986">
              <w:rPr>
                <w:b w:val="0"/>
                <w:sz w:val="20"/>
                <w:szCs w:val="20"/>
              </w:rPr>
              <w:t>Programar recursos de acuerdo con plan de promoción turística</w:t>
            </w:r>
            <w:r w:rsidRPr="00720986">
              <w:rPr>
                <w:b w:val="0"/>
                <w:sz w:val="20"/>
                <w:szCs w:val="20"/>
              </w:rPr>
              <w:t>.</w:t>
            </w:r>
          </w:p>
          <w:p w14:paraId="0395F382" w14:textId="0EFD49FF" w:rsidR="00B930CC" w:rsidRPr="00720986" w:rsidRDefault="00B930CC">
            <w:pPr>
              <w:pStyle w:val="Normal0"/>
              <w:ind w:left="66"/>
              <w:rPr>
                <w:sz w:val="20"/>
                <w:szCs w:val="20"/>
              </w:rPr>
            </w:pPr>
            <w:r w:rsidRPr="00720986">
              <w:rPr>
                <w:sz w:val="20"/>
                <w:szCs w:val="20"/>
              </w:rPr>
              <w:t xml:space="preserve">260101002-02. </w:t>
            </w:r>
            <w:r w:rsidRPr="00720986">
              <w:rPr>
                <w:b w:val="0"/>
                <w:bCs/>
                <w:sz w:val="20"/>
                <w:szCs w:val="20"/>
              </w:rPr>
              <w:t>Coordinar eventos promocionales con base en diseño.</w:t>
            </w:r>
          </w:p>
          <w:p w14:paraId="00000009" w14:textId="48EADCF5" w:rsidR="00B930CC" w:rsidRPr="00720986" w:rsidRDefault="00B930CC">
            <w:pPr>
              <w:pStyle w:val="Normal0"/>
              <w:ind w:left="66"/>
              <w:rPr>
                <w:b w:val="0"/>
                <w:bCs/>
                <w:sz w:val="20"/>
                <w:szCs w:val="20"/>
              </w:rPr>
            </w:pPr>
            <w:r w:rsidRPr="00720986">
              <w:rPr>
                <w:sz w:val="20"/>
                <w:szCs w:val="20"/>
              </w:rPr>
              <w:t xml:space="preserve">260101002-03. </w:t>
            </w:r>
            <w:r w:rsidRPr="00720986">
              <w:rPr>
                <w:b w:val="0"/>
                <w:bCs/>
                <w:sz w:val="20"/>
                <w:szCs w:val="20"/>
              </w:rPr>
              <w:t>Medir el desempeño de las actividades de promoción turística de acuerdo con métricas y herramientas de seguimiento.</w:t>
            </w:r>
          </w:p>
        </w:tc>
      </w:tr>
    </w:tbl>
    <w:p w14:paraId="0000000B" w14:textId="01FD527F" w:rsidR="00FF258C" w:rsidRPr="00720986" w:rsidRDefault="00FF258C">
      <w:pPr>
        <w:pStyle w:val="Normal0"/>
        <w:rPr>
          <w:sz w:val="20"/>
          <w:szCs w:val="20"/>
        </w:rPr>
      </w:pPr>
    </w:p>
    <w:p w14:paraId="6E5288D5" w14:textId="77777777" w:rsidR="0071697E" w:rsidRPr="00720986" w:rsidRDefault="0071697E">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720986" w14:paraId="49D4BFBB" w14:textId="77777777">
        <w:trPr>
          <w:trHeight w:val="340"/>
        </w:trPr>
        <w:tc>
          <w:tcPr>
            <w:tcW w:w="3397" w:type="dxa"/>
            <w:vAlign w:val="center"/>
          </w:tcPr>
          <w:p w14:paraId="0000000C" w14:textId="77777777" w:rsidR="00FF258C" w:rsidRPr="00720986" w:rsidRDefault="00D376E1">
            <w:pPr>
              <w:pStyle w:val="Normal0"/>
              <w:spacing w:line="276" w:lineRule="auto"/>
              <w:rPr>
                <w:sz w:val="20"/>
                <w:szCs w:val="20"/>
              </w:rPr>
            </w:pPr>
            <w:r w:rsidRPr="00720986">
              <w:rPr>
                <w:sz w:val="20"/>
                <w:szCs w:val="20"/>
              </w:rPr>
              <w:t>NÚMERO DEL COMPONENTE FORMATIVO</w:t>
            </w:r>
          </w:p>
        </w:tc>
        <w:tc>
          <w:tcPr>
            <w:tcW w:w="6565" w:type="dxa"/>
            <w:vAlign w:val="center"/>
          </w:tcPr>
          <w:p w14:paraId="0000000D" w14:textId="205D3F05" w:rsidR="00FF258C" w:rsidRPr="00720986" w:rsidRDefault="00314C04">
            <w:pPr>
              <w:pStyle w:val="Normal0"/>
              <w:spacing w:line="276" w:lineRule="auto"/>
              <w:rPr>
                <w:b w:val="0"/>
                <w:color w:val="39A900"/>
                <w:sz w:val="20"/>
                <w:szCs w:val="20"/>
              </w:rPr>
            </w:pPr>
            <w:r w:rsidRPr="00720986">
              <w:rPr>
                <w:b w:val="0"/>
                <w:sz w:val="20"/>
                <w:szCs w:val="20"/>
              </w:rPr>
              <w:t>1</w:t>
            </w:r>
            <w:r w:rsidR="00930DAF" w:rsidRPr="00720986">
              <w:rPr>
                <w:b w:val="0"/>
                <w:sz w:val="20"/>
                <w:szCs w:val="20"/>
              </w:rPr>
              <w:t>1</w:t>
            </w:r>
          </w:p>
        </w:tc>
      </w:tr>
      <w:tr w:rsidR="00FF258C" w:rsidRPr="00720986" w14:paraId="5196225A" w14:textId="77777777">
        <w:trPr>
          <w:trHeight w:val="340"/>
        </w:trPr>
        <w:tc>
          <w:tcPr>
            <w:tcW w:w="3397" w:type="dxa"/>
            <w:vAlign w:val="center"/>
          </w:tcPr>
          <w:p w14:paraId="0000000E" w14:textId="77777777" w:rsidR="00FF258C" w:rsidRPr="00720986" w:rsidRDefault="00D376E1">
            <w:pPr>
              <w:pStyle w:val="Normal0"/>
              <w:spacing w:line="276" w:lineRule="auto"/>
              <w:rPr>
                <w:sz w:val="20"/>
                <w:szCs w:val="20"/>
              </w:rPr>
            </w:pPr>
            <w:r w:rsidRPr="00720986">
              <w:rPr>
                <w:sz w:val="20"/>
                <w:szCs w:val="20"/>
              </w:rPr>
              <w:t>NOMBRE DEL COMPONENTE FORMATIVO</w:t>
            </w:r>
          </w:p>
        </w:tc>
        <w:tc>
          <w:tcPr>
            <w:tcW w:w="6565" w:type="dxa"/>
            <w:vAlign w:val="center"/>
          </w:tcPr>
          <w:p w14:paraId="0000000F" w14:textId="186D100B" w:rsidR="00B930CC" w:rsidRPr="00720986" w:rsidRDefault="00183019" w:rsidP="000915CE">
            <w:pPr>
              <w:pStyle w:val="Normal0"/>
              <w:spacing w:line="276" w:lineRule="auto"/>
              <w:rPr>
                <w:b w:val="0"/>
                <w:sz w:val="20"/>
                <w:szCs w:val="20"/>
              </w:rPr>
            </w:pPr>
            <w:r>
              <w:rPr>
                <w:b w:val="0"/>
                <w:sz w:val="20"/>
                <w:szCs w:val="20"/>
              </w:rPr>
              <w:t xml:space="preserve">El </w:t>
            </w:r>
            <w:r>
              <w:rPr>
                <w:b w:val="0"/>
                <w:i/>
                <w:sz w:val="20"/>
                <w:szCs w:val="20"/>
              </w:rPr>
              <w:t>m</w:t>
            </w:r>
            <w:r w:rsidR="00B930CC" w:rsidRPr="00BD0356">
              <w:rPr>
                <w:b w:val="0"/>
                <w:i/>
                <w:sz w:val="20"/>
                <w:szCs w:val="20"/>
              </w:rPr>
              <w:t>arketing</w:t>
            </w:r>
            <w:r w:rsidR="00B930CC" w:rsidRPr="00720986">
              <w:rPr>
                <w:b w:val="0"/>
                <w:sz w:val="20"/>
                <w:szCs w:val="20"/>
              </w:rPr>
              <w:t xml:space="preserve"> turístico</w:t>
            </w:r>
          </w:p>
        </w:tc>
      </w:tr>
      <w:tr w:rsidR="00FF258C" w:rsidRPr="00720986" w14:paraId="323364CF" w14:textId="77777777">
        <w:trPr>
          <w:trHeight w:val="340"/>
        </w:trPr>
        <w:tc>
          <w:tcPr>
            <w:tcW w:w="3397" w:type="dxa"/>
            <w:vAlign w:val="center"/>
          </w:tcPr>
          <w:p w14:paraId="00000010" w14:textId="77777777" w:rsidR="00FF258C" w:rsidRPr="00720986" w:rsidRDefault="00D376E1">
            <w:pPr>
              <w:pStyle w:val="Normal0"/>
              <w:spacing w:line="276" w:lineRule="auto"/>
              <w:rPr>
                <w:sz w:val="20"/>
                <w:szCs w:val="20"/>
              </w:rPr>
            </w:pPr>
            <w:r w:rsidRPr="00720986">
              <w:rPr>
                <w:sz w:val="20"/>
                <w:szCs w:val="20"/>
              </w:rPr>
              <w:t>BREVE DESCRIPCIÓN</w:t>
            </w:r>
          </w:p>
        </w:tc>
        <w:tc>
          <w:tcPr>
            <w:tcW w:w="6565" w:type="dxa"/>
            <w:vAlign w:val="center"/>
          </w:tcPr>
          <w:p w14:paraId="00000011" w14:textId="500F0488" w:rsidR="000915CE" w:rsidRPr="00720986" w:rsidRDefault="003C201C" w:rsidP="000915CE">
            <w:pPr>
              <w:pStyle w:val="Normal0"/>
              <w:spacing w:line="276" w:lineRule="auto"/>
              <w:rPr>
                <w:b w:val="0"/>
                <w:color w:val="39A900"/>
                <w:sz w:val="20"/>
                <w:szCs w:val="20"/>
              </w:rPr>
            </w:pPr>
            <w:r w:rsidRPr="003C201C">
              <w:rPr>
                <w:b w:val="0"/>
                <w:sz w:val="20"/>
                <w:szCs w:val="20"/>
              </w:rPr>
              <w:t xml:space="preserve">Este componente formativo aborda la promoción como variable del </w:t>
            </w:r>
            <w:r w:rsidRPr="003C201C">
              <w:rPr>
                <w:b w:val="0"/>
                <w:i/>
                <w:sz w:val="20"/>
                <w:szCs w:val="20"/>
              </w:rPr>
              <w:t>marketing</w:t>
            </w:r>
            <w:r w:rsidRPr="003C201C">
              <w:rPr>
                <w:b w:val="0"/>
                <w:sz w:val="20"/>
                <w:szCs w:val="20"/>
              </w:rPr>
              <w:t xml:space="preserve"> aplicada a la gestión y posicionamiento de destinos turísticos. Incluye herramientas de planeación estratégica y acciones promocionales, destacando la organización de eventos que fortalecen la divulgación y el reconocimiento de destinos y productos turísticos.</w:t>
            </w:r>
          </w:p>
        </w:tc>
      </w:tr>
      <w:tr w:rsidR="00FF258C" w:rsidRPr="00720986" w14:paraId="4789F7AB" w14:textId="77777777">
        <w:trPr>
          <w:trHeight w:val="340"/>
        </w:trPr>
        <w:tc>
          <w:tcPr>
            <w:tcW w:w="3397" w:type="dxa"/>
            <w:vAlign w:val="center"/>
          </w:tcPr>
          <w:p w14:paraId="00000012" w14:textId="77777777" w:rsidR="00FF258C" w:rsidRPr="00720986" w:rsidRDefault="00D376E1">
            <w:pPr>
              <w:pStyle w:val="Normal0"/>
              <w:spacing w:line="276" w:lineRule="auto"/>
              <w:rPr>
                <w:sz w:val="20"/>
                <w:szCs w:val="20"/>
              </w:rPr>
            </w:pPr>
            <w:r w:rsidRPr="00720986">
              <w:rPr>
                <w:sz w:val="20"/>
                <w:szCs w:val="20"/>
              </w:rPr>
              <w:t>PALABRAS CLAVE</w:t>
            </w:r>
          </w:p>
        </w:tc>
        <w:tc>
          <w:tcPr>
            <w:tcW w:w="6565" w:type="dxa"/>
            <w:vAlign w:val="center"/>
          </w:tcPr>
          <w:p w14:paraId="00000013" w14:textId="2832E732" w:rsidR="00FF258C" w:rsidRPr="00720986" w:rsidRDefault="00F91E83" w:rsidP="005E75E9">
            <w:pPr>
              <w:pStyle w:val="Normal0"/>
              <w:rPr>
                <w:b w:val="0"/>
                <w:sz w:val="20"/>
                <w:szCs w:val="20"/>
              </w:rPr>
            </w:pPr>
            <w:r w:rsidRPr="00720986">
              <w:rPr>
                <w:b w:val="0"/>
                <w:sz w:val="20"/>
                <w:szCs w:val="20"/>
              </w:rPr>
              <w:t>Promoción</w:t>
            </w:r>
            <w:r w:rsidR="005E75E9" w:rsidRPr="00720986">
              <w:rPr>
                <w:b w:val="0"/>
                <w:sz w:val="20"/>
                <w:szCs w:val="20"/>
              </w:rPr>
              <w:t xml:space="preserve">, </w:t>
            </w:r>
            <w:r w:rsidR="00CC6519" w:rsidRPr="00720986">
              <w:rPr>
                <w:b w:val="0"/>
                <w:sz w:val="20"/>
                <w:szCs w:val="20"/>
              </w:rPr>
              <w:t>eventos</w:t>
            </w:r>
            <w:r w:rsidR="00AC6F07" w:rsidRPr="00720986">
              <w:rPr>
                <w:b w:val="0"/>
                <w:sz w:val="20"/>
                <w:szCs w:val="20"/>
              </w:rPr>
              <w:t xml:space="preserve"> promocionales</w:t>
            </w:r>
            <w:r w:rsidR="005E75E9" w:rsidRPr="00720986">
              <w:rPr>
                <w:b w:val="0"/>
                <w:sz w:val="20"/>
                <w:szCs w:val="20"/>
              </w:rPr>
              <w:t xml:space="preserve">, </w:t>
            </w:r>
            <w:r w:rsidR="00CC6519" w:rsidRPr="00720986">
              <w:rPr>
                <w:b w:val="0"/>
                <w:sz w:val="20"/>
                <w:szCs w:val="20"/>
              </w:rPr>
              <w:t>estrategias de promoción</w:t>
            </w:r>
            <w:r w:rsidR="005E75E9" w:rsidRPr="00720986">
              <w:rPr>
                <w:b w:val="0"/>
                <w:sz w:val="20"/>
                <w:szCs w:val="20"/>
              </w:rPr>
              <w:t xml:space="preserve">, </w:t>
            </w:r>
            <w:r w:rsidR="00AC6F07" w:rsidRPr="00BD0356">
              <w:rPr>
                <w:b w:val="0"/>
                <w:i/>
                <w:sz w:val="20"/>
                <w:szCs w:val="20"/>
              </w:rPr>
              <w:t>marketing</w:t>
            </w:r>
            <w:r w:rsidR="00AC6F07" w:rsidRPr="00720986">
              <w:rPr>
                <w:b w:val="0"/>
                <w:sz w:val="20"/>
                <w:szCs w:val="20"/>
              </w:rPr>
              <w:t xml:space="preserve"> digital</w:t>
            </w:r>
            <w:r w:rsidR="005E75E9" w:rsidRPr="00720986">
              <w:rPr>
                <w:b w:val="0"/>
                <w:sz w:val="20"/>
                <w:szCs w:val="20"/>
              </w:rPr>
              <w:t xml:space="preserve">, </w:t>
            </w:r>
            <w:r w:rsidR="00AC6F07" w:rsidRPr="00720986">
              <w:rPr>
                <w:b w:val="0"/>
                <w:sz w:val="20"/>
                <w:szCs w:val="20"/>
              </w:rPr>
              <w:t>plan de promoción.</w:t>
            </w:r>
          </w:p>
        </w:tc>
      </w:tr>
    </w:tbl>
    <w:p w14:paraId="00000014" w14:textId="77777777" w:rsidR="00FF258C" w:rsidRPr="00720986"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720986" w14:paraId="4F59971A" w14:textId="77777777">
        <w:trPr>
          <w:trHeight w:val="340"/>
        </w:trPr>
        <w:tc>
          <w:tcPr>
            <w:tcW w:w="3397" w:type="dxa"/>
            <w:vAlign w:val="center"/>
          </w:tcPr>
          <w:p w14:paraId="00000015" w14:textId="77777777" w:rsidR="00FF258C" w:rsidRPr="00720986" w:rsidRDefault="00D376E1">
            <w:pPr>
              <w:pStyle w:val="Normal0"/>
              <w:spacing w:line="276" w:lineRule="auto"/>
              <w:rPr>
                <w:sz w:val="20"/>
                <w:szCs w:val="20"/>
              </w:rPr>
            </w:pPr>
            <w:r w:rsidRPr="00720986">
              <w:rPr>
                <w:sz w:val="20"/>
                <w:szCs w:val="20"/>
              </w:rPr>
              <w:t>ÁREA OCUPACIONAL</w:t>
            </w:r>
          </w:p>
        </w:tc>
        <w:tc>
          <w:tcPr>
            <w:tcW w:w="6565" w:type="dxa"/>
            <w:vAlign w:val="center"/>
          </w:tcPr>
          <w:p w14:paraId="00000020" w14:textId="7B4621A3" w:rsidR="00FF258C" w:rsidRPr="00720986" w:rsidRDefault="00ED7283">
            <w:pPr>
              <w:pStyle w:val="Normal0"/>
              <w:spacing w:line="276" w:lineRule="auto"/>
              <w:rPr>
                <w:b w:val="0"/>
                <w:color w:val="39A900"/>
                <w:sz w:val="20"/>
                <w:szCs w:val="20"/>
              </w:rPr>
            </w:pPr>
            <w:r w:rsidRPr="00720986">
              <w:rPr>
                <w:b w:val="0"/>
                <w:sz w:val="20"/>
                <w:szCs w:val="20"/>
              </w:rPr>
              <w:t>Servicios</w:t>
            </w:r>
          </w:p>
        </w:tc>
      </w:tr>
      <w:tr w:rsidR="00FF258C" w:rsidRPr="00720986" w14:paraId="6E9ED268" w14:textId="77777777">
        <w:trPr>
          <w:trHeight w:val="465"/>
        </w:trPr>
        <w:tc>
          <w:tcPr>
            <w:tcW w:w="3397" w:type="dxa"/>
            <w:vAlign w:val="center"/>
          </w:tcPr>
          <w:p w14:paraId="00000021" w14:textId="77777777" w:rsidR="00FF258C" w:rsidRPr="00720986" w:rsidRDefault="00D376E1">
            <w:pPr>
              <w:pStyle w:val="Normal0"/>
              <w:spacing w:line="276" w:lineRule="auto"/>
              <w:rPr>
                <w:sz w:val="20"/>
                <w:szCs w:val="20"/>
              </w:rPr>
            </w:pPr>
            <w:r w:rsidRPr="00720986">
              <w:rPr>
                <w:sz w:val="20"/>
                <w:szCs w:val="20"/>
              </w:rPr>
              <w:t>IDIOMA</w:t>
            </w:r>
          </w:p>
        </w:tc>
        <w:tc>
          <w:tcPr>
            <w:tcW w:w="6565" w:type="dxa"/>
            <w:vAlign w:val="center"/>
          </w:tcPr>
          <w:p w14:paraId="00000022" w14:textId="72966BC9" w:rsidR="00FF258C" w:rsidRPr="00720986" w:rsidRDefault="000915CE">
            <w:pPr>
              <w:pStyle w:val="Normal0"/>
              <w:spacing w:line="276" w:lineRule="auto"/>
              <w:rPr>
                <w:color w:val="39A900"/>
                <w:sz w:val="20"/>
                <w:szCs w:val="20"/>
              </w:rPr>
            </w:pPr>
            <w:r w:rsidRPr="00720986">
              <w:rPr>
                <w:b w:val="0"/>
                <w:color w:val="000000"/>
                <w:sz w:val="20"/>
                <w:szCs w:val="20"/>
              </w:rPr>
              <w:t>Español</w:t>
            </w:r>
          </w:p>
        </w:tc>
      </w:tr>
    </w:tbl>
    <w:p w14:paraId="00000023" w14:textId="74DC166A" w:rsidR="00FF258C" w:rsidRPr="00720986" w:rsidRDefault="00FF258C">
      <w:pPr>
        <w:pStyle w:val="Normal0"/>
        <w:rPr>
          <w:sz w:val="20"/>
          <w:szCs w:val="20"/>
        </w:rPr>
      </w:pPr>
    </w:p>
    <w:p w14:paraId="513EFFEC" w14:textId="77777777" w:rsidR="0071697E" w:rsidRPr="00720986" w:rsidRDefault="0071697E">
      <w:pPr>
        <w:pStyle w:val="Normal0"/>
        <w:rPr>
          <w:sz w:val="20"/>
          <w:szCs w:val="20"/>
        </w:rPr>
      </w:pPr>
    </w:p>
    <w:p w14:paraId="00000028" w14:textId="77777777" w:rsidR="00FF258C" w:rsidRPr="00720986"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20986">
        <w:rPr>
          <w:b/>
          <w:color w:val="000000"/>
          <w:sz w:val="20"/>
          <w:szCs w:val="20"/>
        </w:rPr>
        <w:t xml:space="preserve">TABLA DE CONTENIDOS: </w:t>
      </w:r>
    </w:p>
    <w:p w14:paraId="00000029" w14:textId="77777777" w:rsidR="00FF258C" w:rsidRPr="00720986" w:rsidRDefault="00FF258C">
      <w:pPr>
        <w:pStyle w:val="Normal0"/>
        <w:rPr>
          <w:b/>
          <w:sz w:val="20"/>
          <w:szCs w:val="20"/>
        </w:rPr>
      </w:pPr>
    </w:p>
    <w:p w14:paraId="001F1C83" w14:textId="4F12A6FB" w:rsidR="001E7AE5" w:rsidRPr="00720986" w:rsidRDefault="001E7AE5" w:rsidP="001E7AE5">
      <w:pPr>
        <w:pStyle w:val="Normal0"/>
        <w:pBdr>
          <w:top w:val="nil"/>
          <w:left w:val="nil"/>
          <w:bottom w:val="nil"/>
          <w:right w:val="nil"/>
          <w:between w:val="nil"/>
        </w:pBdr>
        <w:rPr>
          <w:b/>
          <w:color w:val="000000"/>
          <w:sz w:val="20"/>
          <w:szCs w:val="20"/>
        </w:rPr>
      </w:pPr>
      <w:r w:rsidRPr="00720986">
        <w:rPr>
          <w:b/>
          <w:color w:val="000000"/>
          <w:sz w:val="20"/>
          <w:szCs w:val="20"/>
        </w:rPr>
        <w:t>Introducción</w:t>
      </w:r>
    </w:p>
    <w:p w14:paraId="1D26E5C2" w14:textId="7EB25B3C" w:rsidR="003C201C" w:rsidRPr="003C201C" w:rsidRDefault="003C201C" w:rsidP="00517E76">
      <w:pPr>
        <w:pStyle w:val="Normal0"/>
        <w:numPr>
          <w:ilvl w:val="0"/>
          <w:numId w:val="2"/>
        </w:numPr>
        <w:pBdr>
          <w:top w:val="nil"/>
          <w:left w:val="nil"/>
          <w:bottom w:val="nil"/>
          <w:right w:val="nil"/>
          <w:between w:val="nil"/>
        </w:pBdr>
        <w:rPr>
          <w:b/>
          <w:color w:val="000000"/>
          <w:sz w:val="20"/>
          <w:szCs w:val="20"/>
        </w:rPr>
      </w:pPr>
      <w:r w:rsidRPr="003C201C">
        <w:rPr>
          <w:b/>
          <w:color w:val="000000"/>
          <w:sz w:val="20"/>
          <w:szCs w:val="20"/>
        </w:rPr>
        <w:t>Promoción turística</w:t>
      </w:r>
    </w:p>
    <w:p w14:paraId="78490C27" w14:textId="476B9C8E"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Componentes de la promoción turística</w:t>
      </w:r>
    </w:p>
    <w:p w14:paraId="25643BB7" w14:textId="0661C483"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Estrategias de promoción</w:t>
      </w:r>
    </w:p>
    <w:p w14:paraId="1153A596" w14:textId="6FBC8FA8"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Imagen y marca en la promoción turística</w:t>
      </w:r>
    </w:p>
    <w:p w14:paraId="5104379E" w14:textId="2FE01778"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Elaboración del mensaje interpretativo</w:t>
      </w:r>
    </w:p>
    <w:p w14:paraId="28740B9F" w14:textId="3D20863D" w:rsidR="003C201C" w:rsidRPr="003C201C" w:rsidRDefault="003C201C" w:rsidP="00517E76">
      <w:pPr>
        <w:pStyle w:val="Normal0"/>
        <w:numPr>
          <w:ilvl w:val="0"/>
          <w:numId w:val="2"/>
        </w:numPr>
        <w:pBdr>
          <w:top w:val="nil"/>
          <w:left w:val="nil"/>
          <w:bottom w:val="nil"/>
          <w:right w:val="nil"/>
          <w:between w:val="nil"/>
        </w:pBdr>
        <w:rPr>
          <w:b/>
          <w:color w:val="000000"/>
          <w:sz w:val="20"/>
          <w:szCs w:val="20"/>
        </w:rPr>
      </w:pPr>
      <w:r w:rsidRPr="003C201C">
        <w:rPr>
          <w:b/>
          <w:color w:val="000000"/>
          <w:sz w:val="20"/>
          <w:szCs w:val="20"/>
        </w:rPr>
        <w:t>Medios de promoción</w:t>
      </w:r>
    </w:p>
    <w:p w14:paraId="06EEA928" w14:textId="23CAB3DE"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Tipos de medios aplicados a la promoción turística</w:t>
      </w:r>
    </w:p>
    <w:p w14:paraId="0CDC2792" w14:textId="32632018"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Herramientas utilizadas en la promoción turística</w:t>
      </w:r>
    </w:p>
    <w:p w14:paraId="52E68148" w14:textId="42A55C63" w:rsidR="003C201C" w:rsidRPr="003C201C" w:rsidRDefault="003C201C" w:rsidP="00517E76">
      <w:pPr>
        <w:pStyle w:val="Normal0"/>
        <w:numPr>
          <w:ilvl w:val="0"/>
          <w:numId w:val="2"/>
        </w:numPr>
        <w:pBdr>
          <w:top w:val="nil"/>
          <w:left w:val="nil"/>
          <w:bottom w:val="nil"/>
          <w:right w:val="nil"/>
          <w:between w:val="nil"/>
        </w:pBdr>
        <w:rPr>
          <w:b/>
          <w:color w:val="000000"/>
          <w:sz w:val="20"/>
          <w:szCs w:val="20"/>
        </w:rPr>
      </w:pPr>
      <w:r w:rsidRPr="003C201C">
        <w:rPr>
          <w:b/>
          <w:i/>
          <w:color w:val="000000"/>
          <w:sz w:val="20"/>
          <w:szCs w:val="20"/>
        </w:rPr>
        <w:t>Marketing</w:t>
      </w:r>
      <w:r w:rsidRPr="003C201C">
        <w:rPr>
          <w:b/>
          <w:color w:val="000000"/>
          <w:sz w:val="20"/>
          <w:szCs w:val="20"/>
        </w:rPr>
        <w:t xml:space="preserve"> digital</w:t>
      </w:r>
    </w:p>
    <w:p w14:paraId="63CACF92" w14:textId="77777777"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 xml:space="preserve">Fundamentos del </w:t>
      </w:r>
      <w:r w:rsidRPr="003C201C">
        <w:rPr>
          <w:i/>
          <w:color w:val="000000"/>
          <w:sz w:val="20"/>
          <w:szCs w:val="20"/>
        </w:rPr>
        <w:t>marketing</w:t>
      </w:r>
      <w:r w:rsidRPr="003C201C">
        <w:rPr>
          <w:color w:val="000000"/>
          <w:sz w:val="20"/>
          <w:szCs w:val="20"/>
        </w:rPr>
        <w:t xml:space="preserve"> digital aplicado al turismo</w:t>
      </w:r>
    </w:p>
    <w:p w14:paraId="768A0B8C" w14:textId="318A3C63"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Estrategias y herramientas digitales de promoción</w:t>
      </w:r>
    </w:p>
    <w:p w14:paraId="139529CD" w14:textId="3C22BF4A" w:rsidR="003C201C" w:rsidRPr="003C201C" w:rsidRDefault="00094702" w:rsidP="00517E76">
      <w:pPr>
        <w:pStyle w:val="Normal0"/>
        <w:numPr>
          <w:ilvl w:val="1"/>
          <w:numId w:val="2"/>
        </w:numPr>
        <w:pBdr>
          <w:top w:val="nil"/>
          <w:left w:val="nil"/>
          <w:bottom w:val="nil"/>
          <w:right w:val="nil"/>
          <w:between w:val="nil"/>
        </w:pBdr>
        <w:rPr>
          <w:b/>
          <w:color w:val="000000"/>
          <w:sz w:val="20"/>
          <w:szCs w:val="20"/>
        </w:rPr>
      </w:pPr>
      <w:r>
        <w:rPr>
          <w:color w:val="000000"/>
          <w:sz w:val="20"/>
          <w:szCs w:val="20"/>
        </w:rPr>
        <w:t>Aplicaciones de la Inteligencia A</w:t>
      </w:r>
      <w:r w:rsidR="003C201C" w:rsidRPr="003C201C">
        <w:rPr>
          <w:color w:val="000000"/>
          <w:sz w:val="20"/>
          <w:szCs w:val="20"/>
        </w:rPr>
        <w:t xml:space="preserve">rtificial (IA) en el </w:t>
      </w:r>
      <w:r w:rsidR="003C201C" w:rsidRPr="003C201C">
        <w:rPr>
          <w:i/>
          <w:color w:val="000000"/>
          <w:sz w:val="20"/>
          <w:szCs w:val="20"/>
        </w:rPr>
        <w:t>marketing</w:t>
      </w:r>
      <w:r w:rsidR="003C201C" w:rsidRPr="003C201C">
        <w:rPr>
          <w:color w:val="000000"/>
          <w:sz w:val="20"/>
          <w:szCs w:val="20"/>
        </w:rPr>
        <w:t xml:space="preserve"> turístico</w:t>
      </w:r>
    </w:p>
    <w:p w14:paraId="5C7158F7" w14:textId="23D1FF20" w:rsidR="003C201C" w:rsidRPr="003C201C" w:rsidRDefault="003C201C" w:rsidP="00517E76">
      <w:pPr>
        <w:pStyle w:val="Normal0"/>
        <w:numPr>
          <w:ilvl w:val="0"/>
          <w:numId w:val="2"/>
        </w:numPr>
        <w:pBdr>
          <w:top w:val="nil"/>
          <w:left w:val="nil"/>
          <w:bottom w:val="nil"/>
          <w:right w:val="nil"/>
          <w:between w:val="nil"/>
        </w:pBdr>
        <w:rPr>
          <w:b/>
          <w:color w:val="000000"/>
          <w:sz w:val="20"/>
          <w:szCs w:val="20"/>
        </w:rPr>
      </w:pPr>
      <w:r w:rsidRPr="003C201C">
        <w:rPr>
          <w:b/>
          <w:color w:val="000000"/>
          <w:sz w:val="20"/>
          <w:szCs w:val="20"/>
        </w:rPr>
        <w:lastRenderedPageBreak/>
        <w:t>Eventos promocionales</w:t>
      </w:r>
    </w:p>
    <w:p w14:paraId="036EDE1E" w14:textId="4A352339"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Clasificación de eventos turísticos</w:t>
      </w:r>
    </w:p>
    <w:p w14:paraId="4F4BC4F8" w14:textId="73952F2D"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Etapas para la organización de eventos</w:t>
      </w:r>
    </w:p>
    <w:p w14:paraId="28D02E0B" w14:textId="50C1E926"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Planificación de eventos promocionales</w:t>
      </w:r>
    </w:p>
    <w:p w14:paraId="55832E91" w14:textId="3D3FB9A6"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Diseño del plan de trabajo y recursos</w:t>
      </w:r>
    </w:p>
    <w:p w14:paraId="249E50F6" w14:textId="3A1A3A76" w:rsidR="003C201C" w:rsidRPr="003C201C" w:rsidRDefault="003C201C" w:rsidP="00517E76">
      <w:pPr>
        <w:pStyle w:val="Normal0"/>
        <w:numPr>
          <w:ilvl w:val="1"/>
          <w:numId w:val="2"/>
        </w:numPr>
        <w:pBdr>
          <w:top w:val="nil"/>
          <w:left w:val="nil"/>
          <w:bottom w:val="nil"/>
          <w:right w:val="nil"/>
          <w:between w:val="nil"/>
        </w:pBdr>
        <w:rPr>
          <w:b/>
          <w:color w:val="000000"/>
          <w:sz w:val="20"/>
          <w:szCs w:val="20"/>
        </w:rPr>
      </w:pPr>
      <w:r w:rsidRPr="003C201C">
        <w:rPr>
          <w:color w:val="000000"/>
          <w:sz w:val="20"/>
          <w:szCs w:val="20"/>
        </w:rPr>
        <w:t>Elaboración de planes de contingencia</w:t>
      </w:r>
    </w:p>
    <w:p w14:paraId="7A076D76" w14:textId="77777777" w:rsidR="00D92B42" w:rsidRPr="00D92B42" w:rsidRDefault="00D92B42" w:rsidP="00D92B42">
      <w:pPr>
        <w:pStyle w:val="Normal0"/>
        <w:numPr>
          <w:ilvl w:val="0"/>
          <w:numId w:val="2"/>
        </w:numPr>
        <w:pBdr>
          <w:top w:val="nil"/>
          <w:left w:val="nil"/>
          <w:bottom w:val="nil"/>
          <w:right w:val="nil"/>
          <w:between w:val="nil"/>
        </w:pBdr>
        <w:rPr>
          <w:b/>
          <w:color w:val="000000"/>
          <w:sz w:val="20"/>
          <w:szCs w:val="20"/>
        </w:rPr>
      </w:pPr>
      <w:r w:rsidRPr="009A0894">
        <w:rPr>
          <w:b/>
          <w:color w:val="000000"/>
          <w:sz w:val="20"/>
          <w:szCs w:val="20"/>
        </w:rPr>
        <w:t xml:space="preserve">Evaluación </w:t>
      </w:r>
      <w:r w:rsidRPr="00D92B42">
        <w:rPr>
          <w:b/>
          <w:color w:val="000000"/>
          <w:sz w:val="20"/>
          <w:szCs w:val="20"/>
        </w:rPr>
        <w:t>y seguimiento de eventos promocionales</w:t>
      </w:r>
    </w:p>
    <w:p w14:paraId="6DEAC19D" w14:textId="3C71BF1A" w:rsidR="003C201C" w:rsidRPr="003C201C" w:rsidRDefault="003C201C" w:rsidP="00517E76">
      <w:pPr>
        <w:pStyle w:val="Normal0"/>
        <w:numPr>
          <w:ilvl w:val="1"/>
          <w:numId w:val="2"/>
        </w:numPr>
        <w:pBdr>
          <w:top w:val="nil"/>
          <w:left w:val="nil"/>
          <w:bottom w:val="nil"/>
          <w:right w:val="nil"/>
          <w:between w:val="nil"/>
        </w:pBdr>
        <w:rPr>
          <w:color w:val="000000"/>
          <w:sz w:val="20"/>
          <w:szCs w:val="20"/>
        </w:rPr>
      </w:pPr>
      <w:r w:rsidRPr="003C201C">
        <w:rPr>
          <w:color w:val="000000"/>
          <w:sz w:val="20"/>
          <w:szCs w:val="20"/>
        </w:rPr>
        <w:t>Actividades posteriores al evento</w:t>
      </w:r>
    </w:p>
    <w:p w14:paraId="7B5E263A" w14:textId="72BD2162" w:rsidR="006F3706" w:rsidRDefault="003C201C" w:rsidP="00517E76">
      <w:pPr>
        <w:pStyle w:val="Normal0"/>
        <w:numPr>
          <w:ilvl w:val="1"/>
          <w:numId w:val="2"/>
        </w:numPr>
        <w:pBdr>
          <w:top w:val="nil"/>
          <w:left w:val="nil"/>
          <w:bottom w:val="nil"/>
          <w:right w:val="nil"/>
          <w:between w:val="nil"/>
        </w:pBdr>
        <w:rPr>
          <w:b/>
          <w:sz w:val="20"/>
          <w:szCs w:val="20"/>
        </w:rPr>
      </w:pPr>
      <w:r w:rsidRPr="003C201C">
        <w:rPr>
          <w:color w:val="000000"/>
          <w:sz w:val="20"/>
          <w:szCs w:val="20"/>
        </w:rPr>
        <w:t>Instrumentos e indicadores para la evaluación de resultados</w:t>
      </w:r>
    </w:p>
    <w:p w14:paraId="73D772B9" w14:textId="5CB69DBE" w:rsidR="00BD0356" w:rsidRDefault="00BD0356" w:rsidP="00AC5040">
      <w:pPr>
        <w:pStyle w:val="Normal0"/>
        <w:pBdr>
          <w:top w:val="nil"/>
          <w:left w:val="nil"/>
          <w:bottom w:val="nil"/>
          <w:right w:val="nil"/>
          <w:between w:val="nil"/>
        </w:pBdr>
        <w:rPr>
          <w:b/>
          <w:sz w:val="20"/>
          <w:szCs w:val="20"/>
        </w:rPr>
      </w:pPr>
    </w:p>
    <w:p w14:paraId="64CE66A6" w14:textId="77777777" w:rsidR="003C201C" w:rsidRPr="00720986" w:rsidRDefault="003C201C" w:rsidP="00AC5040">
      <w:pPr>
        <w:pStyle w:val="Normal0"/>
        <w:pBdr>
          <w:top w:val="nil"/>
          <w:left w:val="nil"/>
          <w:bottom w:val="nil"/>
          <w:right w:val="nil"/>
          <w:between w:val="nil"/>
        </w:pBdr>
        <w:rPr>
          <w:b/>
          <w:sz w:val="20"/>
          <w:szCs w:val="20"/>
        </w:rPr>
      </w:pPr>
    </w:p>
    <w:p w14:paraId="00000036" w14:textId="77777777" w:rsidR="00FF258C" w:rsidRPr="00720986" w:rsidRDefault="00D376E1" w:rsidP="00AC5040">
      <w:pPr>
        <w:pStyle w:val="Normal0"/>
        <w:numPr>
          <w:ilvl w:val="0"/>
          <w:numId w:val="1"/>
        </w:numPr>
        <w:pBdr>
          <w:top w:val="nil"/>
          <w:left w:val="nil"/>
          <w:bottom w:val="nil"/>
          <w:right w:val="nil"/>
          <w:between w:val="nil"/>
        </w:pBdr>
        <w:ind w:left="284" w:hanging="284"/>
        <w:rPr>
          <w:b/>
          <w:sz w:val="20"/>
          <w:szCs w:val="20"/>
        </w:rPr>
      </w:pPr>
      <w:r w:rsidRPr="00720986">
        <w:rPr>
          <w:b/>
          <w:sz w:val="20"/>
          <w:szCs w:val="20"/>
        </w:rPr>
        <w:t>INTRODUCCIÓN</w:t>
      </w:r>
    </w:p>
    <w:p w14:paraId="00000037" w14:textId="3B294FAD" w:rsidR="00FF258C" w:rsidRPr="00720986" w:rsidRDefault="00FF258C" w:rsidP="00AC5040">
      <w:pPr>
        <w:pStyle w:val="Normal0"/>
        <w:pBdr>
          <w:top w:val="nil"/>
          <w:left w:val="nil"/>
          <w:bottom w:val="nil"/>
          <w:right w:val="nil"/>
          <w:between w:val="nil"/>
        </w:pBdr>
        <w:rPr>
          <w:b/>
          <w:sz w:val="20"/>
          <w:szCs w:val="20"/>
        </w:rPr>
      </w:pPr>
    </w:p>
    <w:p w14:paraId="7215D19B" w14:textId="5CC21879" w:rsidR="00BF5FBF" w:rsidRPr="00720986" w:rsidRDefault="00AC5040" w:rsidP="00AC5040">
      <w:pPr>
        <w:pStyle w:val="Normal0"/>
        <w:pBdr>
          <w:top w:val="nil"/>
          <w:left w:val="nil"/>
          <w:bottom w:val="nil"/>
          <w:right w:val="nil"/>
          <w:between w:val="nil"/>
        </w:pBdr>
        <w:rPr>
          <w:sz w:val="20"/>
          <w:szCs w:val="20"/>
        </w:rPr>
      </w:pPr>
      <w:r w:rsidRPr="00AC5040">
        <w:rPr>
          <w:sz w:val="20"/>
          <w:szCs w:val="20"/>
        </w:rPr>
        <w:t xml:space="preserve">Este componente formativo aborda los principios y herramientas fundamentales del </w:t>
      </w:r>
      <w:r w:rsidRPr="002263D7">
        <w:rPr>
          <w:i/>
          <w:sz w:val="20"/>
          <w:szCs w:val="20"/>
        </w:rPr>
        <w:t xml:space="preserve">marketing </w:t>
      </w:r>
      <w:r w:rsidRPr="00AC5040">
        <w:rPr>
          <w:sz w:val="20"/>
          <w:szCs w:val="20"/>
        </w:rPr>
        <w:t>aplicados a la promoción de destinos turísticos. A través de estrategias digitales y tradicionales, los aprendices explorarán cómo mejorar la imagen y el posicionamiento de los destinos, diseñar eventos promocionales efectivos, y evaluar los resultados de las acciones implementadas. El enfoque se centra en la integración de tecnologías emergentes, como la inteligencia artificial, para potenciar las estrategias promocionales y optimizar el impacto en el mercado turístico.</w:t>
      </w:r>
      <w:r>
        <w:rPr>
          <w:sz w:val="20"/>
          <w:szCs w:val="20"/>
        </w:rPr>
        <w:t xml:space="preserve"> </w:t>
      </w:r>
      <w:r w:rsidRPr="00C96D1E">
        <w:rPr>
          <w:sz w:val="20"/>
          <w:szCs w:val="20"/>
        </w:rPr>
        <w:t>Para comprender la importancia del contenido y los temas abordados, se recomienda acceder al siguiente video:</w:t>
      </w:r>
    </w:p>
    <w:p w14:paraId="4B9EC077" w14:textId="77777777" w:rsidR="003A62E8" w:rsidRPr="00720986" w:rsidRDefault="003A62E8" w:rsidP="0089159A">
      <w:pPr>
        <w:pStyle w:val="Normal0"/>
        <w:pBdr>
          <w:top w:val="nil"/>
          <w:left w:val="nil"/>
          <w:bottom w:val="nil"/>
          <w:right w:val="nil"/>
          <w:between w:val="nil"/>
        </w:pBdr>
        <w:jc w:val="both"/>
        <w:rPr>
          <w:sz w:val="20"/>
          <w:szCs w:val="20"/>
        </w:rPr>
      </w:pPr>
    </w:p>
    <w:p w14:paraId="2DF85D62" w14:textId="63BF8CEE" w:rsidR="00B72025" w:rsidRPr="00720986" w:rsidRDefault="00B72025" w:rsidP="00B72025">
      <w:pPr>
        <w:pStyle w:val="Normal0"/>
        <w:pBdr>
          <w:top w:val="nil"/>
          <w:left w:val="nil"/>
          <w:bottom w:val="nil"/>
          <w:right w:val="nil"/>
          <w:between w:val="nil"/>
        </w:pBdr>
        <w:jc w:val="center"/>
        <w:rPr>
          <w:sz w:val="20"/>
          <w:szCs w:val="20"/>
        </w:rPr>
      </w:pPr>
      <w:r w:rsidRPr="00720986">
        <w:rPr>
          <w:noProof/>
          <w:sz w:val="20"/>
          <w:szCs w:val="20"/>
          <w:lang w:val="en-US"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576E0937" w:rsidR="0019542D" w:rsidRPr="00720986" w:rsidRDefault="0019542D" w:rsidP="00B72025">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Guion_Introduccion_Video_CF1</w:t>
                            </w:r>
                            <w:r>
                              <w:rPr>
                                <w:b/>
                                <w:color w:val="FFFFFF"/>
                              </w:rPr>
                              <w:t>1</w:t>
                            </w:r>
                            <w:r w:rsidRPr="00720986">
                              <w:rPr>
                                <w:b/>
                                <w:color w:val="FFFFFF"/>
                              </w:rPr>
                              <w:t>_122154</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576E0937" w:rsidR="0019542D" w:rsidRPr="00720986" w:rsidRDefault="0019542D" w:rsidP="00B72025">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Guion_Introduccion_Video_CF1</w:t>
                      </w:r>
                      <w:r>
                        <w:rPr>
                          <w:b/>
                          <w:color w:val="FFFFFF"/>
                        </w:rPr>
                        <w:t>1</w:t>
                      </w:r>
                      <w:r w:rsidRPr="00720986">
                        <w:rPr>
                          <w:b/>
                          <w:color w:val="FFFFFF"/>
                        </w:rPr>
                        <w:t>_122154</w:t>
                      </w:r>
                    </w:p>
                  </w:txbxContent>
                </v:textbox>
                <w10:anchorlock/>
              </v:rect>
            </w:pict>
          </mc:Fallback>
        </mc:AlternateContent>
      </w:r>
    </w:p>
    <w:p w14:paraId="00000040" w14:textId="28ADA562" w:rsidR="00FF258C" w:rsidRPr="00720986" w:rsidRDefault="00FF258C">
      <w:pPr>
        <w:pStyle w:val="Normal0"/>
        <w:pBdr>
          <w:top w:val="nil"/>
          <w:left w:val="nil"/>
          <w:bottom w:val="nil"/>
          <w:right w:val="nil"/>
          <w:between w:val="nil"/>
        </w:pBdr>
        <w:rPr>
          <w:b/>
          <w:sz w:val="20"/>
          <w:szCs w:val="20"/>
        </w:rPr>
      </w:pPr>
    </w:p>
    <w:p w14:paraId="23E0A865" w14:textId="77777777" w:rsidR="00BD0356" w:rsidRPr="00720986" w:rsidRDefault="00BD0356">
      <w:pPr>
        <w:pStyle w:val="Normal0"/>
        <w:pBdr>
          <w:top w:val="nil"/>
          <w:left w:val="nil"/>
          <w:bottom w:val="nil"/>
          <w:right w:val="nil"/>
          <w:between w:val="nil"/>
        </w:pBdr>
        <w:rPr>
          <w:b/>
          <w:sz w:val="20"/>
          <w:szCs w:val="20"/>
        </w:rPr>
      </w:pPr>
    </w:p>
    <w:p w14:paraId="0FC82005" w14:textId="0B81256E" w:rsidR="006F3706" w:rsidRPr="00720986" w:rsidRDefault="00325A56" w:rsidP="006F3706">
      <w:pPr>
        <w:pStyle w:val="Normal0"/>
        <w:numPr>
          <w:ilvl w:val="0"/>
          <w:numId w:val="1"/>
        </w:numPr>
        <w:pBdr>
          <w:top w:val="nil"/>
          <w:left w:val="nil"/>
          <w:bottom w:val="nil"/>
          <w:right w:val="nil"/>
          <w:between w:val="nil"/>
        </w:pBdr>
        <w:ind w:left="284" w:hanging="284"/>
        <w:rPr>
          <w:b/>
          <w:color w:val="000000"/>
          <w:sz w:val="20"/>
          <w:szCs w:val="20"/>
        </w:rPr>
      </w:pPr>
      <w:r w:rsidRPr="00720986">
        <w:rPr>
          <w:b/>
          <w:color w:val="000000"/>
          <w:sz w:val="20"/>
          <w:szCs w:val="20"/>
        </w:rPr>
        <w:t>DESARROLLO DE CONTENIDOS:</w:t>
      </w:r>
    </w:p>
    <w:p w14:paraId="1651458A" w14:textId="2981FFB3" w:rsidR="002E2FBB" w:rsidRDefault="002E2FBB" w:rsidP="005C4323">
      <w:pPr>
        <w:pStyle w:val="Normal0"/>
        <w:pBdr>
          <w:top w:val="nil"/>
          <w:left w:val="nil"/>
          <w:bottom w:val="nil"/>
          <w:right w:val="nil"/>
          <w:between w:val="nil"/>
        </w:pBdr>
        <w:rPr>
          <w:b/>
          <w:color w:val="000000"/>
          <w:sz w:val="20"/>
          <w:szCs w:val="20"/>
        </w:rPr>
      </w:pPr>
    </w:p>
    <w:p w14:paraId="7B3B51D0" w14:textId="2DBE85F6" w:rsidR="0019760A" w:rsidRDefault="0019760A" w:rsidP="005C4323">
      <w:pPr>
        <w:pStyle w:val="Normal0"/>
        <w:pBdr>
          <w:top w:val="nil"/>
          <w:left w:val="nil"/>
          <w:bottom w:val="nil"/>
          <w:right w:val="nil"/>
          <w:between w:val="nil"/>
        </w:pBdr>
        <w:rPr>
          <w:b/>
          <w:color w:val="000000"/>
          <w:sz w:val="20"/>
          <w:szCs w:val="20"/>
        </w:rPr>
      </w:pPr>
    </w:p>
    <w:p w14:paraId="26756036" w14:textId="006C497F" w:rsidR="0019760A" w:rsidRDefault="0019760A" w:rsidP="00517E76">
      <w:pPr>
        <w:pStyle w:val="Normal0"/>
        <w:numPr>
          <w:ilvl w:val="0"/>
          <w:numId w:val="3"/>
        </w:numPr>
        <w:pBdr>
          <w:top w:val="nil"/>
          <w:left w:val="nil"/>
          <w:bottom w:val="nil"/>
          <w:right w:val="nil"/>
          <w:between w:val="nil"/>
        </w:pBdr>
        <w:rPr>
          <w:b/>
          <w:color w:val="000000"/>
          <w:sz w:val="20"/>
          <w:szCs w:val="20"/>
        </w:rPr>
      </w:pPr>
      <w:r w:rsidRPr="003C201C">
        <w:rPr>
          <w:b/>
          <w:color w:val="000000"/>
          <w:sz w:val="20"/>
          <w:szCs w:val="20"/>
        </w:rPr>
        <w:t>Promoción turística</w:t>
      </w:r>
    </w:p>
    <w:p w14:paraId="554C390B" w14:textId="683545C5" w:rsidR="00264095" w:rsidRDefault="00264095" w:rsidP="00264095">
      <w:pPr>
        <w:pStyle w:val="Normal0"/>
        <w:pBdr>
          <w:top w:val="nil"/>
          <w:left w:val="nil"/>
          <w:bottom w:val="nil"/>
          <w:right w:val="nil"/>
          <w:between w:val="nil"/>
        </w:pBdr>
        <w:rPr>
          <w:b/>
          <w:color w:val="000000"/>
          <w:sz w:val="20"/>
          <w:szCs w:val="20"/>
        </w:rPr>
      </w:pPr>
    </w:p>
    <w:p w14:paraId="006BCDFC" w14:textId="62E2974F" w:rsidR="00264095" w:rsidRPr="00264095" w:rsidRDefault="00264095" w:rsidP="00264095">
      <w:pPr>
        <w:pStyle w:val="Normal0"/>
        <w:pBdr>
          <w:top w:val="nil"/>
          <w:left w:val="nil"/>
          <w:bottom w:val="nil"/>
          <w:right w:val="nil"/>
          <w:between w:val="nil"/>
        </w:pBdr>
        <w:rPr>
          <w:color w:val="000000"/>
          <w:sz w:val="20"/>
          <w:szCs w:val="20"/>
        </w:rPr>
      </w:pPr>
      <w:r w:rsidRPr="00264095">
        <w:rPr>
          <w:color w:val="000000"/>
          <w:sz w:val="20"/>
          <w:szCs w:val="20"/>
        </w:rPr>
        <w:t xml:space="preserve">El concepto de promoción como una variable fundamental del </w:t>
      </w:r>
      <w:r w:rsidRPr="00264095">
        <w:rPr>
          <w:i/>
          <w:color w:val="000000"/>
          <w:sz w:val="20"/>
          <w:szCs w:val="20"/>
        </w:rPr>
        <w:t>marketing</w:t>
      </w:r>
      <w:r w:rsidRPr="00264095">
        <w:rPr>
          <w:color w:val="000000"/>
          <w:sz w:val="20"/>
          <w:szCs w:val="20"/>
        </w:rPr>
        <w:t xml:space="preserve"> permite comprender su origen, sus elementos clave y su aplicación en el sector turístico. La promoción es una de las cuatro variables del mix</w:t>
      </w:r>
      <w:r w:rsidRPr="00264095">
        <w:rPr>
          <w:i/>
          <w:color w:val="000000"/>
          <w:sz w:val="20"/>
          <w:szCs w:val="20"/>
        </w:rPr>
        <w:t xml:space="preserve"> marketing</w:t>
      </w:r>
      <w:r w:rsidRPr="00264095">
        <w:rPr>
          <w:color w:val="000000"/>
          <w:sz w:val="20"/>
          <w:szCs w:val="20"/>
        </w:rPr>
        <w:t>, que debe combinarse eficazmente para ejecutar acciones que comuniquen productos y servicios a un mercado objetivo.</w:t>
      </w:r>
    </w:p>
    <w:p w14:paraId="42C9EC34" w14:textId="77777777" w:rsidR="00264095" w:rsidRPr="00264095" w:rsidRDefault="00264095" w:rsidP="00264095">
      <w:pPr>
        <w:pStyle w:val="Normal0"/>
        <w:pBdr>
          <w:top w:val="nil"/>
          <w:left w:val="nil"/>
          <w:bottom w:val="nil"/>
          <w:right w:val="nil"/>
          <w:between w:val="nil"/>
        </w:pBdr>
        <w:rPr>
          <w:color w:val="000000"/>
          <w:sz w:val="20"/>
          <w:szCs w:val="20"/>
        </w:rPr>
      </w:pPr>
    </w:p>
    <w:p w14:paraId="57774E72" w14:textId="77777777" w:rsidR="00264095" w:rsidRPr="00264095" w:rsidRDefault="00264095" w:rsidP="00264095">
      <w:pPr>
        <w:pStyle w:val="Normal0"/>
        <w:pBdr>
          <w:top w:val="nil"/>
          <w:left w:val="nil"/>
          <w:bottom w:val="nil"/>
          <w:right w:val="nil"/>
          <w:between w:val="nil"/>
        </w:pBdr>
        <w:rPr>
          <w:color w:val="000000"/>
          <w:sz w:val="20"/>
          <w:szCs w:val="20"/>
        </w:rPr>
      </w:pPr>
      <w:r w:rsidRPr="00264095">
        <w:rPr>
          <w:color w:val="000000"/>
          <w:sz w:val="20"/>
          <w:szCs w:val="20"/>
        </w:rPr>
        <w:t>Los clientes, con diversas necesidades, buscan satisfacerlas mediante productos y servicios, y sus decisiones de compra están influenciadas por la información que obtienen a través de distintos medios. Los servicios turísticos no escapan a este proceso de difusión y conocimiento, dado que los destinos deben satisfacer las demandas de ocio, recreación y aprovechamiento del tiempo libre de los turistas.</w:t>
      </w:r>
    </w:p>
    <w:p w14:paraId="170962A1" w14:textId="77777777" w:rsidR="00264095" w:rsidRPr="00264095" w:rsidRDefault="00264095" w:rsidP="00264095">
      <w:pPr>
        <w:pStyle w:val="Normal0"/>
        <w:pBdr>
          <w:top w:val="nil"/>
          <w:left w:val="nil"/>
          <w:bottom w:val="nil"/>
          <w:right w:val="nil"/>
          <w:between w:val="nil"/>
        </w:pBdr>
        <w:rPr>
          <w:color w:val="000000"/>
          <w:sz w:val="20"/>
          <w:szCs w:val="20"/>
        </w:rPr>
      </w:pPr>
    </w:p>
    <w:p w14:paraId="5E196D96" w14:textId="77777777" w:rsidR="00264095" w:rsidRPr="00264095" w:rsidRDefault="00264095" w:rsidP="00264095">
      <w:pPr>
        <w:pStyle w:val="Normal0"/>
        <w:pBdr>
          <w:top w:val="nil"/>
          <w:left w:val="nil"/>
          <w:bottom w:val="nil"/>
          <w:right w:val="nil"/>
          <w:between w:val="nil"/>
        </w:pBdr>
        <w:rPr>
          <w:color w:val="000000"/>
          <w:sz w:val="20"/>
          <w:szCs w:val="20"/>
        </w:rPr>
      </w:pPr>
      <w:r w:rsidRPr="00264095">
        <w:rPr>
          <w:color w:val="000000"/>
          <w:sz w:val="20"/>
          <w:szCs w:val="20"/>
        </w:rPr>
        <w:t>En términos simples, la comunicación se entiende como el proceso mediante el cual se intercambian ideas, opiniones o información mediante la expresión verbal, escrita, señales u otros medios. Desde una perspectiva técnica, la comunicación implica la transmisión de un mensaje desde un punto A hacia un punto B, distantes en espacio o tiempo. Este proceso involucra varios elementos fundamentales:</w:t>
      </w:r>
    </w:p>
    <w:p w14:paraId="108E0F0D" w14:textId="77777777" w:rsidR="00264095" w:rsidRPr="00264095" w:rsidRDefault="00264095" w:rsidP="00264095">
      <w:pPr>
        <w:pStyle w:val="Normal0"/>
        <w:pBdr>
          <w:top w:val="nil"/>
          <w:left w:val="nil"/>
          <w:bottom w:val="nil"/>
          <w:right w:val="nil"/>
          <w:between w:val="nil"/>
        </w:pBdr>
        <w:rPr>
          <w:color w:val="000000"/>
          <w:sz w:val="20"/>
          <w:szCs w:val="20"/>
        </w:rPr>
      </w:pPr>
    </w:p>
    <w:p w14:paraId="34E42D5B" w14:textId="535CB82B" w:rsidR="00264095" w:rsidRPr="00264095" w:rsidRDefault="00264095" w:rsidP="00517E76">
      <w:pPr>
        <w:pStyle w:val="Normal0"/>
        <w:numPr>
          <w:ilvl w:val="0"/>
          <w:numId w:val="5"/>
        </w:numPr>
        <w:pBdr>
          <w:top w:val="nil"/>
          <w:left w:val="nil"/>
          <w:bottom w:val="nil"/>
          <w:right w:val="nil"/>
          <w:between w:val="nil"/>
        </w:pBdr>
        <w:rPr>
          <w:color w:val="000000"/>
          <w:sz w:val="20"/>
          <w:szCs w:val="20"/>
        </w:rPr>
      </w:pPr>
      <w:r w:rsidRPr="00264095">
        <w:rPr>
          <w:b/>
          <w:color w:val="000000"/>
          <w:sz w:val="20"/>
          <w:szCs w:val="20"/>
        </w:rPr>
        <w:lastRenderedPageBreak/>
        <w:t>Emisor</w:t>
      </w:r>
      <w:r w:rsidRPr="00264095">
        <w:rPr>
          <w:color w:val="000000"/>
          <w:sz w:val="20"/>
          <w:szCs w:val="20"/>
        </w:rPr>
        <w:t xml:space="preserve">: la persona o empresa que inicia el proceso de comunicación. En </w:t>
      </w:r>
      <w:r w:rsidRPr="00264095">
        <w:rPr>
          <w:i/>
          <w:color w:val="000000"/>
          <w:sz w:val="20"/>
          <w:szCs w:val="20"/>
        </w:rPr>
        <w:t>marketing</w:t>
      </w:r>
      <w:r w:rsidRPr="00264095">
        <w:rPr>
          <w:color w:val="000000"/>
          <w:sz w:val="20"/>
          <w:szCs w:val="20"/>
        </w:rPr>
        <w:t>, el emisor es el vendedor u oferente de un producto o servicio. Este debe garantizar que el mensaje sea claro, atractivo, adecuado al receptor y entregado en el momento oportuno.</w:t>
      </w:r>
    </w:p>
    <w:p w14:paraId="30ACC869" w14:textId="77777777" w:rsidR="00264095" w:rsidRPr="00264095" w:rsidRDefault="00264095" w:rsidP="00264095">
      <w:pPr>
        <w:pStyle w:val="Normal0"/>
        <w:pBdr>
          <w:top w:val="nil"/>
          <w:left w:val="nil"/>
          <w:bottom w:val="nil"/>
          <w:right w:val="nil"/>
          <w:between w:val="nil"/>
        </w:pBdr>
        <w:rPr>
          <w:color w:val="000000"/>
          <w:sz w:val="20"/>
          <w:szCs w:val="20"/>
        </w:rPr>
      </w:pPr>
    </w:p>
    <w:p w14:paraId="6F914181" w14:textId="1036CD70" w:rsidR="00264095" w:rsidRPr="00264095" w:rsidRDefault="00264095" w:rsidP="00517E76">
      <w:pPr>
        <w:pStyle w:val="Normal0"/>
        <w:numPr>
          <w:ilvl w:val="0"/>
          <w:numId w:val="4"/>
        </w:numPr>
        <w:pBdr>
          <w:top w:val="nil"/>
          <w:left w:val="nil"/>
          <w:bottom w:val="nil"/>
          <w:right w:val="nil"/>
          <w:between w:val="nil"/>
        </w:pBdr>
        <w:rPr>
          <w:color w:val="000000"/>
          <w:sz w:val="20"/>
          <w:szCs w:val="20"/>
        </w:rPr>
      </w:pPr>
      <w:r w:rsidRPr="00264095">
        <w:rPr>
          <w:b/>
          <w:color w:val="000000"/>
          <w:sz w:val="20"/>
          <w:szCs w:val="20"/>
        </w:rPr>
        <w:t>Receptor</w:t>
      </w:r>
      <w:r w:rsidRPr="00264095">
        <w:rPr>
          <w:color w:val="000000"/>
          <w:sz w:val="20"/>
          <w:szCs w:val="20"/>
        </w:rPr>
        <w:t xml:space="preserve">: el destinatario del mensaje. En </w:t>
      </w:r>
      <w:r w:rsidRPr="00264095">
        <w:rPr>
          <w:i/>
          <w:color w:val="000000"/>
          <w:sz w:val="20"/>
          <w:szCs w:val="20"/>
        </w:rPr>
        <w:t>marketing</w:t>
      </w:r>
      <w:r w:rsidRPr="00264095">
        <w:rPr>
          <w:color w:val="000000"/>
          <w:sz w:val="20"/>
          <w:szCs w:val="20"/>
        </w:rPr>
        <w:t>, el receptor es el cliente, cuya actitud de apertura y receptividad es esencial para que la comunicación sea eficaz.</w:t>
      </w:r>
    </w:p>
    <w:p w14:paraId="328AD824" w14:textId="77777777" w:rsidR="00264095" w:rsidRPr="00264095" w:rsidRDefault="00264095" w:rsidP="00264095">
      <w:pPr>
        <w:pStyle w:val="Normal0"/>
        <w:pBdr>
          <w:top w:val="nil"/>
          <w:left w:val="nil"/>
          <w:bottom w:val="nil"/>
          <w:right w:val="nil"/>
          <w:between w:val="nil"/>
        </w:pBdr>
        <w:rPr>
          <w:color w:val="000000"/>
          <w:sz w:val="20"/>
          <w:szCs w:val="20"/>
        </w:rPr>
      </w:pPr>
    </w:p>
    <w:p w14:paraId="1392B4AC" w14:textId="59747909" w:rsidR="00264095" w:rsidRPr="00264095" w:rsidRDefault="00264095" w:rsidP="00517E76">
      <w:pPr>
        <w:pStyle w:val="Normal0"/>
        <w:numPr>
          <w:ilvl w:val="0"/>
          <w:numId w:val="4"/>
        </w:numPr>
        <w:pBdr>
          <w:top w:val="nil"/>
          <w:left w:val="nil"/>
          <w:bottom w:val="nil"/>
          <w:right w:val="nil"/>
          <w:between w:val="nil"/>
        </w:pBdr>
        <w:rPr>
          <w:color w:val="000000"/>
          <w:sz w:val="20"/>
          <w:szCs w:val="20"/>
        </w:rPr>
      </w:pPr>
      <w:r w:rsidRPr="00264095">
        <w:rPr>
          <w:b/>
          <w:color w:val="000000"/>
          <w:sz w:val="20"/>
          <w:szCs w:val="20"/>
        </w:rPr>
        <w:t>Contenido</w:t>
      </w:r>
      <w:r w:rsidRPr="00264095">
        <w:rPr>
          <w:color w:val="000000"/>
          <w:sz w:val="20"/>
          <w:szCs w:val="20"/>
        </w:rPr>
        <w:t>: el mensaje que se transmite, generalmente relacionado con productos y servicios.</w:t>
      </w:r>
    </w:p>
    <w:p w14:paraId="7E29EAEB" w14:textId="77777777" w:rsidR="00264095" w:rsidRPr="00264095" w:rsidRDefault="00264095" w:rsidP="00264095">
      <w:pPr>
        <w:pStyle w:val="Normal0"/>
        <w:pBdr>
          <w:top w:val="nil"/>
          <w:left w:val="nil"/>
          <w:bottom w:val="nil"/>
          <w:right w:val="nil"/>
          <w:between w:val="nil"/>
        </w:pBdr>
        <w:rPr>
          <w:color w:val="000000"/>
          <w:sz w:val="20"/>
          <w:szCs w:val="20"/>
        </w:rPr>
      </w:pPr>
    </w:p>
    <w:p w14:paraId="292641AB" w14:textId="1C5849B8" w:rsidR="00264095" w:rsidRPr="00264095" w:rsidRDefault="00264095" w:rsidP="00517E76">
      <w:pPr>
        <w:pStyle w:val="Normal0"/>
        <w:numPr>
          <w:ilvl w:val="0"/>
          <w:numId w:val="4"/>
        </w:numPr>
        <w:pBdr>
          <w:top w:val="nil"/>
          <w:left w:val="nil"/>
          <w:bottom w:val="nil"/>
          <w:right w:val="nil"/>
          <w:between w:val="nil"/>
        </w:pBdr>
        <w:rPr>
          <w:color w:val="000000"/>
          <w:sz w:val="20"/>
          <w:szCs w:val="20"/>
        </w:rPr>
      </w:pPr>
      <w:r w:rsidRPr="00264095">
        <w:rPr>
          <w:b/>
          <w:color w:val="000000"/>
          <w:sz w:val="20"/>
          <w:szCs w:val="20"/>
        </w:rPr>
        <w:t>Código</w:t>
      </w:r>
      <w:r w:rsidRPr="00264095">
        <w:rPr>
          <w:color w:val="000000"/>
          <w:sz w:val="20"/>
          <w:szCs w:val="20"/>
        </w:rPr>
        <w:t>: el lenguaje o símbolos utilizados para transmitir la información.</w:t>
      </w:r>
    </w:p>
    <w:p w14:paraId="3BB2002F" w14:textId="77777777" w:rsidR="00264095" w:rsidRPr="00264095" w:rsidRDefault="00264095" w:rsidP="00264095">
      <w:pPr>
        <w:pStyle w:val="Normal0"/>
        <w:pBdr>
          <w:top w:val="nil"/>
          <w:left w:val="nil"/>
          <w:bottom w:val="nil"/>
          <w:right w:val="nil"/>
          <w:between w:val="nil"/>
        </w:pBdr>
        <w:rPr>
          <w:color w:val="000000"/>
          <w:sz w:val="20"/>
          <w:szCs w:val="20"/>
        </w:rPr>
      </w:pPr>
    </w:p>
    <w:p w14:paraId="36BDD45B" w14:textId="65BE304A" w:rsidR="00264095" w:rsidRPr="00264095" w:rsidRDefault="00264095" w:rsidP="00517E76">
      <w:pPr>
        <w:pStyle w:val="Normal0"/>
        <w:numPr>
          <w:ilvl w:val="0"/>
          <w:numId w:val="4"/>
        </w:numPr>
        <w:pBdr>
          <w:top w:val="nil"/>
          <w:left w:val="nil"/>
          <w:bottom w:val="nil"/>
          <w:right w:val="nil"/>
          <w:between w:val="nil"/>
        </w:pBdr>
        <w:rPr>
          <w:color w:val="000000"/>
          <w:sz w:val="20"/>
          <w:szCs w:val="20"/>
        </w:rPr>
      </w:pPr>
      <w:r w:rsidRPr="00264095">
        <w:rPr>
          <w:b/>
          <w:color w:val="000000"/>
          <w:sz w:val="20"/>
          <w:szCs w:val="20"/>
        </w:rPr>
        <w:t>Canal</w:t>
      </w:r>
      <w:r w:rsidRPr="00264095">
        <w:rPr>
          <w:color w:val="000000"/>
          <w:sz w:val="20"/>
          <w:szCs w:val="20"/>
        </w:rPr>
        <w:t>: el medio a través del cual se transmite el mensaje (por ejemplo, medios digitales, impresos, etc.).</w:t>
      </w:r>
    </w:p>
    <w:p w14:paraId="2B887343" w14:textId="77777777" w:rsidR="00264095" w:rsidRPr="00264095" w:rsidRDefault="00264095" w:rsidP="00264095">
      <w:pPr>
        <w:pStyle w:val="Normal0"/>
        <w:pBdr>
          <w:top w:val="nil"/>
          <w:left w:val="nil"/>
          <w:bottom w:val="nil"/>
          <w:right w:val="nil"/>
          <w:between w:val="nil"/>
        </w:pBdr>
        <w:rPr>
          <w:color w:val="000000"/>
          <w:sz w:val="20"/>
          <w:szCs w:val="20"/>
        </w:rPr>
      </w:pPr>
    </w:p>
    <w:p w14:paraId="2CBAA0C4" w14:textId="069E94DA" w:rsidR="00264095" w:rsidRPr="00264095" w:rsidRDefault="00264095" w:rsidP="00517E76">
      <w:pPr>
        <w:pStyle w:val="Normal0"/>
        <w:numPr>
          <w:ilvl w:val="0"/>
          <w:numId w:val="4"/>
        </w:numPr>
        <w:pBdr>
          <w:top w:val="nil"/>
          <w:left w:val="nil"/>
          <w:bottom w:val="nil"/>
          <w:right w:val="nil"/>
          <w:between w:val="nil"/>
        </w:pBdr>
        <w:rPr>
          <w:color w:val="000000"/>
          <w:sz w:val="20"/>
          <w:szCs w:val="20"/>
        </w:rPr>
      </w:pPr>
      <w:r w:rsidRPr="00264095">
        <w:rPr>
          <w:b/>
          <w:i/>
          <w:color w:val="000000"/>
          <w:sz w:val="20"/>
          <w:szCs w:val="20"/>
        </w:rPr>
        <w:t>Feedback</w:t>
      </w:r>
      <w:r w:rsidRPr="00264095">
        <w:rPr>
          <w:b/>
          <w:color w:val="000000"/>
          <w:sz w:val="20"/>
          <w:szCs w:val="20"/>
        </w:rPr>
        <w:t xml:space="preserve"> (retroalimentación)</w:t>
      </w:r>
      <w:r w:rsidRPr="00264095">
        <w:rPr>
          <w:color w:val="000000"/>
          <w:sz w:val="20"/>
          <w:szCs w:val="20"/>
        </w:rPr>
        <w:t>: la respuesta del receptor, que indica si el mensaje fue recibido correctamente y si la comunicación ha sido efectiva.</w:t>
      </w:r>
    </w:p>
    <w:p w14:paraId="0EB6475D" w14:textId="77777777" w:rsidR="00264095" w:rsidRPr="00264095" w:rsidRDefault="00264095" w:rsidP="00264095">
      <w:pPr>
        <w:pStyle w:val="Normal0"/>
        <w:pBdr>
          <w:top w:val="nil"/>
          <w:left w:val="nil"/>
          <w:bottom w:val="nil"/>
          <w:right w:val="nil"/>
          <w:between w:val="nil"/>
        </w:pBdr>
        <w:rPr>
          <w:color w:val="000000"/>
          <w:sz w:val="20"/>
          <w:szCs w:val="20"/>
        </w:rPr>
      </w:pPr>
    </w:p>
    <w:p w14:paraId="01DC6B31" w14:textId="77777777" w:rsidR="00264095" w:rsidRPr="00264095" w:rsidRDefault="00264095" w:rsidP="00264095">
      <w:pPr>
        <w:pStyle w:val="Normal0"/>
        <w:pBdr>
          <w:top w:val="nil"/>
          <w:left w:val="nil"/>
          <w:bottom w:val="nil"/>
          <w:right w:val="nil"/>
          <w:between w:val="nil"/>
        </w:pBdr>
        <w:rPr>
          <w:color w:val="000000"/>
          <w:sz w:val="20"/>
          <w:szCs w:val="20"/>
        </w:rPr>
      </w:pPr>
      <w:r w:rsidRPr="00264095">
        <w:rPr>
          <w:color w:val="000000"/>
          <w:sz w:val="20"/>
          <w:szCs w:val="20"/>
        </w:rPr>
        <w:t>El proceso de comunicación se compone de ocho pasos esenciales:</w:t>
      </w:r>
    </w:p>
    <w:p w14:paraId="244D4546" w14:textId="7C270F76" w:rsidR="00264095" w:rsidRDefault="00264095" w:rsidP="00264095">
      <w:pPr>
        <w:pStyle w:val="Normal0"/>
        <w:pBdr>
          <w:top w:val="nil"/>
          <w:left w:val="nil"/>
          <w:bottom w:val="nil"/>
          <w:right w:val="nil"/>
          <w:between w:val="nil"/>
        </w:pBdr>
        <w:rPr>
          <w:color w:val="000000"/>
          <w:sz w:val="20"/>
          <w:szCs w:val="20"/>
        </w:rPr>
      </w:pPr>
    </w:p>
    <w:p w14:paraId="50CCF001" w14:textId="00EF346B" w:rsidR="00264095" w:rsidRDefault="00264095" w:rsidP="00264095">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69A0CF72" wp14:editId="35328B90">
            <wp:extent cx="6141720" cy="3625795"/>
            <wp:effectExtent l="0" t="0" r="0" b="1333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3BAA776" w14:textId="77777777" w:rsidR="00264095" w:rsidRPr="00264095" w:rsidRDefault="00264095" w:rsidP="00264095">
      <w:pPr>
        <w:pStyle w:val="Normal0"/>
        <w:pBdr>
          <w:top w:val="nil"/>
          <w:left w:val="nil"/>
          <w:bottom w:val="nil"/>
          <w:right w:val="nil"/>
          <w:between w:val="nil"/>
        </w:pBdr>
        <w:rPr>
          <w:color w:val="000000"/>
          <w:sz w:val="20"/>
          <w:szCs w:val="20"/>
        </w:rPr>
      </w:pPr>
    </w:p>
    <w:p w14:paraId="23AB4C76" w14:textId="43676100" w:rsidR="00264095" w:rsidRDefault="00264095" w:rsidP="00264095">
      <w:pPr>
        <w:pStyle w:val="Normal0"/>
        <w:pBdr>
          <w:top w:val="nil"/>
          <w:left w:val="nil"/>
          <w:bottom w:val="nil"/>
          <w:right w:val="nil"/>
          <w:between w:val="nil"/>
        </w:pBdr>
        <w:rPr>
          <w:color w:val="000000"/>
          <w:sz w:val="20"/>
          <w:szCs w:val="20"/>
        </w:rPr>
      </w:pPr>
      <w:r w:rsidRPr="00264095">
        <w:rPr>
          <w:color w:val="000000"/>
          <w:sz w:val="20"/>
          <w:szCs w:val="20"/>
        </w:rPr>
        <w:t>La comunicación efectiva depende de un ambiente de confianza y seguridad, lo que asegura que el mensaje sea comprendido y aceptado. Los avances tecnológicos han transformado el proceso de comunicación, con la digitalización y el uso de Internet como medios principales. Esta evolución ha influido en la manera en que los consumidores reciben e intercambian información, lo que obliga a la promoción turística a adaptarse a estas nuevas tendencias y utilizar las estrategias de comunicación más adecuadas para llegar al público de forma efectiva y alineada con sus expectativas actuales.</w:t>
      </w:r>
    </w:p>
    <w:p w14:paraId="39CF897A" w14:textId="77777777" w:rsidR="00264095" w:rsidRDefault="00264095" w:rsidP="00264095">
      <w:pPr>
        <w:pStyle w:val="Normal0"/>
        <w:pBdr>
          <w:top w:val="nil"/>
          <w:left w:val="nil"/>
          <w:bottom w:val="nil"/>
          <w:right w:val="nil"/>
          <w:between w:val="nil"/>
        </w:pBdr>
        <w:rPr>
          <w:color w:val="000000"/>
          <w:sz w:val="20"/>
          <w:szCs w:val="20"/>
        </w:rPr>
      </w:pPr>
    </w:p>
    <w:p w14:paraId="7FF8B488" w14:textId="22729E9D" w:rsidR="0019760A" w:rsidRPr="00264095" w:rsidRDefault="0019760A" w:rsidP="00517E76">
      <w:pPr>
        <w:pStyle w:val="Normal0"/>
        <w:numPr>
          <w:ilvl w:val="1"/>
          <w:numId w:val="3"/>
        </w:numPr>
        <w:pBdr>
          <w:top w:val="nil"/>
          <w:left w:val="nil"/>
          <w:bottom w:val="nil"/>
          <w:right w:val="nil"/>
          <w:between w:val="nil"/>
        </w:pBdr>
        <w:rPr>
          <w:b/>
          <w:color w:val="000000"/>
          <w:sz w:val="20"/>
          <w:szCs w:val="20"/>
        </w:rPr>
      </w:pPr>
      <w:r w:rsidRPr="00264095">
        <w:rPr>
          <w:b/>
          <w:color w:val="000000"/>
          <w:sz w:val="20"/>
          <w:szCs w:val="20"/>
        </w:rPr>
        <w:t>Componentes de la promoción turística</w:t>
      </w:r>
    </w:p>
    <w:p w14:paraId="223BBC89" w14:textId="68BCA2E4" w:rsidR="00264095" w:rsidRDefault="00264095" w:rsidP="00264095">
      <w:pPr>
        <w:pStyle w:val="Normal0"/>
        <w:pBdr>
          <w:top w:val="nil"/>
          <w:left w:val="nil"/>
          <w:bottom w:val="nil"/>
          <w:right w:val="nil"/>
          <w:between w:val="nil"/>
        </w:pBdr>
        <w:rPr>
          <w:color w:val="000000"/>
          <w:sz w:val="20"/>
          <w:szCs w:val="20"/>
        </w:rPr>
      </w:pPr>
    </w:p>
    <w:p w14:paraId="2D18AF6E" w14:textId="77777777" w:rsidR="00264095" w:rsidRPr="00264095" w:rsidRDefault="00264095" w:rsidP="00264095">
      <w:pPr>
        <w:pStyle w:val="Normal0"/>
        <w:pBdr>
          <w:top w:val="nil"/>
          <w:left w:val="nil"/>
          <w:bottom w:val="nil"/>
          <w:right w:val="nil"/>
          <w:between w:val="nil"/>
        </w:pBdr>
        <w:rPr>
          <w:color w:val="000000"/>
          <w:sz w:val="20"/>
          <w:szCs w:val="20"/>
        </w:rPr>
      </w:pPr>
      <w:r w:rsidRPr="00264095">
        <w:rPr>
          <w:color w:val="000000"/>
          <w:sz w:val="20"/>
          <w:szCs w:val="20"/>
        </w:rPr>
        <w:t>Para diseñar estrategias de promoción efectivas que den a conocer un servicio turístico, es fundamental comprender los siguientes aspectos previos a la selección de las estrategias dentro de un plan de promoción:</w:t>
      </w:r>
    </w:p>
    <w:p w14:paraId="270EE2A8" w14:textId="77777777" w:rsidR="00264095" w:rsidRPr="00264095" w:rsidRDefault="00264095" w:rsidP="00264095">
      <w:pPr>
        <w:pStyle w:val="Normal0"/>
        <w:pBdr>
          <w:top w:val="nil"/>
          <w:left w:val="nil"/>
          <w:bottom w:val="nil"/>
          <w:right w:val="nil"/>
          <w:between w:val="nil"/>
        </w:pBdr>
        <w:rPr>
          <w:color w:val="000000"/>
          <w:sz w:val="20"/>
          <w:szCs w:val="20"/>
        </w:rPr>
      </w:pPr>
    </w:p>
    <w:p w14:paraId="3D638062" w14:textId="77777777" w:rsidR="009A0894" w:rsidRDefault="00264095" w:rsidP="00517E76">
      <w:pPr>
        <w:pStyle w:val="Normal0"/>
        <w:numPr>
          <w:ilvl w:val="0"/>
          <w:numId w:val="6"/>
        </w:numPr>
        <w:pBdr>
          <w:top w:val="nil"/>
          <w:left w:val="nil"/>
          <w:bottom w:val="nil"/>
          <w:right w:val="nil"/>
          <w:between w:val="nil"/>
        </w:pBdr>
        <w:rPr>
          <w:color w:val="000000"/>
          <w:sz w:val="20"/>
          <w:szCs w:val="20"/>
        </w:rPr>
      </w:pPr>
      <w:r w:rsidRPr="00925F3E">
        <w:rPr>
          <w:b/>
          <w:color w:val="000000"/>
          <w:sz w:val="20"/>
          <w:szCs w:val="20"/>
        </w:rPr>
        <w:t>Mercado segmentado</w:t>
      </w:r>
      <w:r w:rsidR="009A0894">
        <w:rPr>
          <w:color w:val="000000"/>
          <w:sz w:val="20"/>
          <w:szCs w:val="20"/>
        </w:rPr>
        <w:t>: e</w:t>
      </w:r>
      <w:r w:rsidRPr="009A0894">
        <w:rPr>
          <w:color w:val="000000"/>
          <w:sz w:val="20"/>
          <w:szCs w:val="20"/>
        </w:rPr>
        <w:t>l mercado turístico se caracteriza por ser altamente segmentado, lo que implica que está compuesto por grupos más pequeños de clientes con gustos, preferencias, necesidades y hábitos de consumo específicos. Estos grupos, al ser más especializados, no se ajustan al mercado masivo. Por lo tanto, surgen nichos de mercado con turistas que viajan a destinos específicos debido a actividades y atractivos únicos. Debido a esta segmentación, las herramientas de promoción deben ser más personalizadas e individuales, enfocándose en aquellos que realmente se interesan por el mensaje. Para ello, es crucial conocer las características de la audiencia, como los siguientes aspectos:</w:t>
      </w:r>
    </w:p>
    <w:p w14:paraId="771041DE" w14:textId="3A7E354D" w:rsidR="009A0894" w:rsidRDefault="00264095" w:rsidP="00517E76">
      <w:pPr>
        <w:pStyle w:val="Normal0"/>
        <w:numPr>
          <w:ilvl w:val="0"/>
          <w:numId w:val="7"/>
        </w:numPr>
        <w:pBdr>
          <w:top w:val="nil"/>
          <w:left w:val="nil"/>
          <w:bottom w:val="nil"/>
          <w:right w:val="nil"/>
          <w:between w:val="nil"/>
        </w:pBdr>
        <w:rPr>
          <w:color w:val="000000"/>
          <w:sz w:val="20"/>
          <w:szCs w:val="20"/>
        </w:rPr>
      </w:pPr>
      <w:r w:rsidRPr="009A0894">
        <w:rPr>
          <w:color w:val="000000"/>
          <w:sz w:val="20"/>
          <w:szCs w:val="20"/>
        </w:rPr>
        <w:t xml:space="preserve">Demográficos: </w:t>
      </w:r>
      <w:r w:rsidR="009A0894" w:rsidRPr="009A0894">
        <w:rPr>
          <w:color w:val="000000"/>
          <w:sz w:val="20"/>
          <w:szCs w:val="20"/>
        </w:rPr>
        <w:t>edad</w:t>
      </w:r>
      <w:r w:rsidRPr="009A0894">
        <w:rPr>
          <w:color w:val="000000"/>
          <w:sz w:val="20"/>
          <w:szCs w:val="20"/>
        </w:rPr>
        <w:t>, género, religión, raza, etc.</w:t>
      </w:r>
    </w:p>
    <w:p w14:paraId="3D91E493" w14:textId="0A067A21" w:rsidR="009A0894" w:rsidRDefault="00264095" w:rsidP="00517E76">
      <w:pPr>
        <w:pStyle w:val="Normal0"/>
        <w:numPr>
          <w:ilvl w:val="0"/>
          <w:numId w:val="7"/>
        </w:numPr>
        <w:pBdr>
          <w:top w:val="nil"/>
          <w:left w:val="nil"/>
          <w:bottom w:val="nil"/>
          <w:right w:val="nil"/>
          <w:between w:val="nil"/>
        </w:pBdr>
        <w:rPr>
          <w:color w:val="000000"/>
          <w:sz w:val="20"/>
          <w:szCs w:val="20"/>
        </w:rPr>
      </w:pPr>
      <w:r w:rsidRPr="00264095">
        <w:rPr>
          <w:color w:val="000000"/>
          <w:sz w:val="20"/>
          <w:szCs w:val="20"/>
        </w:rPr>
        <w:t xml:space="preserve">Geográficos: </w:t>
      </w:r>
      <w:r w:rsidR="009A0894" w:rsidRPr="00264095">
        <w:rPr>
          <w:color w:val="000000"/>
          <w:sz w:val="20"/>
          <w:szCs w:val="20"/>
        </w:rPr>
        <w:t>lugar</w:t>
      </w:r>
      <w:r w:rsidRPr="00264095">
        <w:rPr>
          <w:color w:val="000000"/>
          <w:sz w:val="20"/>
          <w:szCs w:val="20"/>
        </w:rPr>
        <w:t xml:space="preserve"> de residencia, </w:t>
      </w:r>
      <w:r w:rsidR="009A0894">
        <w:rPr>
          <w:color w:val="000000"/>
          <w:sz w:val="20"/>
          <w:szCs w:val="20"/>
        </w:rPr>
        <w:t>como país, ciudad, barrio, etc.</w:t>
      </w:r>
    </w:p>
    <w:p w14:paraId="03D9FF35" w14:textId="684D5A44" w:rsidR="009A0894" w:rsidRDefault="00264095" w:rsidP="00517E76">
      <w:pPr>
        <w:pStyle w:val="Normal0"/>
        <w:numPr>
          <w:ilvl w:val="0"/>
          <w:numId w:val="7"/>
        </w:numPr>
        <w:pBdr>
          <w:top w:val="nil"/>
          <w:left w:val="nil"/>
          <w:bottom w:val="nil"/>
          <w:right w:val="nil"/>
          <w:between w:val="nil"/>
        </w:pBdr>
        <w:rPr>
          <w:color w:val="000000"/>
          <w:sz w:val="20"/>
          <w:szCs w:val="20"/>
        </w:rPr>
      </w:pPr>
      <w:r w:rsidRPr="00264095">
        <w:rPr>
          <w:color w:val="000000"/>
          <w:sz w:val="20"/>
          <w:szCs w:val="20"/>
        </w:rPr>
        <w:t xml:space="preserve">Socioeconómicos: </w:t>
      </w:r>
      <w:r w:rsidR="009A0894" w:rsidRPr="00264095">
        <w:rPr>
          <w:color w:val="000000"/>
          <w:sz w:val="20"/>
          <w:szCs w:val="20"/>
        </w:rPr>
        <w:t>ocupación</w:t>
      </w:r>
      <w:r w:rsidRPr="00264095">
        <w:rPr>
          <w:color w:val="000000"/>
          <w:sz w:val="20"/>
          <w:szCs w:val="20"/>
        </w:rPr>
        <w:t>, nivel de in</w:t>
      </w:r>
      <w:r w:rsidR="009A0894">
        <w:rPr>
          <w:color w:val="000000"/>
          <w:sz w:val="20"/>
          <w:szCs w:val="20"/>
        </w:rPr>
        <w:t>gresos, profesión, entre otros.</w:t>
      </w:r>
    </w:p>
    <w:p w14:paraId="4E67B31F" w14:textId="2FDE5DF2" w:rsidR="00264095" w:rsidRPr="00264095" w:rsidRDefault="00264095" w:rsidP="00517E76">
      <w:pPr>
        <w:pStyle w:val="Normal0"/>
        <w:numPr>
          <w:ilvl w:val="0"/>
          <w:numId w:val="7"/>
        </w:numPr>
        <w:pBdr>
          <w:top w:val="nil"/>
          <w:left w:val="nil"/>
          <w:bottom w:val="nil"/>
          <w:right w:val="nil"/>
          <w:between w:val="nil"/>
        </w:pBdr>
        <w:rPr>
          <w:color w:val="000000"/>
          <w:sz w:val="20"/>
          <w:szCs w:val="20"/>
        </w:rPr>
      </w:pPr>
      <w:r w:rsidRPr="00264095">
        <w:rPr>
          <w:color w:val="000000"/>
          <w:sz w:val="20"/>
          <w:szCs w:val="20"/>
        </w:rPr>
        <w:t xml:space="preserve">Psicográficos o conductuales: </w:t>
      </w:r>
      <w:r w:rsidR="009A0894" w:rsidRPr="00264095">
        <w:rPr>
          <w:color w:val="000000"/>
          <w:sz w:val="20"/>
          <w:szCs w:val="20"/>
        </w:rPr>
        <w:t>gustos</w:t>
      </w:r>
      <w:r w:rsidRPr="00264095">
        <w:rPr>
          <w:color w:val="000000"/>
          <w:sz w:val="20"/>
          <w:szCs w:val="20"/>
        </w:rPr>
        <w:t>, comportamientos, estilos de vida, personalidad, hábitos de consumo, etc.</w:t>
      </w:r>
    </w:p>
    <w:p w14:paraId="7B4F8D11" w14:textId="77777777" w:rsidR="00264095" w:rsidRPr="00264095" w:rsidRDefault="00264095" w:rsidP="00264095">
      <w:pPr>
        <w:pStyle w:val="Normal0"/>
        <w:pBdr>
          <w:top w:val="nil"/>
          <w:left w:val="nil"/>
          <w:bottom w:val="nil"/>
          <w:right w:val="nil"/>
          <w:between w:val="nil"/>
        </w:pBdr>
        <w:rPr>
          <w:color w:val="000000"/>
          <w:sz w:val="20"/>
          <w:szCs w:val="20"/>
        </w:rPr>
      </w:pPr>
    </w:p>
    <w:p w14:paraId="070DCBE7" w14:textId="77777777" w:rsidR="009A0894" w:rsidRDefault="00264095" w:rsidP="00517E76">
      <w:pPr>
        <w:pStyle w:val="Normal0"/>
        <w:numPr>
          <w:ilvl w:val="0"/>
          <w:numId w:val="6"/>
        </w:numPr>
        <w:pBdr>
          <w:top w:val="nil"/>
          <w:left w:val="nil"/>
          <w:bottom w:val="nil"/>
          <w:right w:val="nil"/>
          <w:between w:val="nil"/>
        </w:pBdr>
        <w:rPr>
          <w:color w:val="000000"/>
          <w:sz w:val="20"/>
          <w:szCs w:val="20"/>
        </w:rPr>
      </w:pPr>
      <w:r w:rsidRPr="00925F3E">
        <w:rPr>
          <w:b/>
          <w:color w:val="000000"/>
          <w:sz w:val="20"/>
          <w:szCs w:val="20"/>
        </w:rPr>
        <w:t>Características de los servicios turísticos</w:t>
      </w:r>
      <w:r w:rsidR="009A0894" w:rsidRPr="009A0894">
        <w:rPr>
          <w:color w:val="000000"/>
          <w:sz w:val="20"/>
          <w:szCs w:val="20"/>
        </w:rPr>
        <w:t>:</w:t>
      </w:r>
      <w:r w:rsidR="009A0894">
        <w:rPr>
          <w:color w:val="000000"/>
          <w:sz w:val="20"/>
          <w:szCs w:val="20"/>
        </w:rPr>
        <w:t xml:space="preserve"> l</w:t>
      </w:r>
      <w:r w:rsidRPr="009A0894">
        <w:rPr>
          <w:color w:val="000000"/>
          <w:sz w:val="20"/>
          <w:szCs w:val="20"/>
        </w:rPr>
        <w:t>os servicios turísticos, al ser productos intangibles, presentan diferencias significativas con los productos tangibles. Por tanto, al elegir estrategias promocionales, es esencial considerar los siguientes aspectos:</w:t>
      </w:r>
    </w:p>
    <w:p w14:paraId="0193685A" w14:textId="40B79575" w:rsidR="009A0894" w:rsidRDefault="00264095" w:rsidP="00517E76">
      <w:pPr>
        <w:pStyle w:val="Normal0"/>
        <w:numPr>
          <w:ilvl w:val="0"/>
          <w:numId w:val="9"/>
        </w:numPr>
        <w:pBdr>
          <w:top w:val="nil"/>
          <w:left w:val="nil"/>
          <w:bottom w:val="nil"/>
          <w:right w:val="nil"/>
          <w:between w:val="nil"/>
        </w:pBdr>
        <w:rPr>
          <w:color w:val="000000"/>
          <w:sz w:val="20"/>
          <w:szCs w:val="20"/>
        </w:rPr>
      </w:pPr>
      <w:r w:rsidRPr="009A0894">
        <w:rPr>
          <w:color w:val="000000"/>
          <w:sz w:val="20"/>
          <w:szCs w:val="20"/>
        </w:rPr>
        <w:t>Intangibilidad:</w:t>
      </w:r>
      <w:r w:rsidR="00C7746E" w:rsidRPr="009A0894">
        <w:rPr>
          <w:color w:val="000000"/>
          <w:sz w:val="20"/>
          <w:szCs w:val="20"/>
        </w:rPr>
        <w:t xml:space="preserve"> los </w:t>
      </w:r>
      <w:r w:rsidRPr="009A0894">
        <w:rPr>
          <w:color w:val="000000"/>
          <w:sz w:val="20"/>
          <w:szCs w:val="20"/>
        </w:rPr>
        <w:t>servicios turísticos no tienen forma física y no pueden ser percibidos por los sentidos. En cambio, representan emociones, experiencias y sentimientos, lo que hace necesario resaltar la calidad de la experiencia en las estrategias promocionales.</w:t>
      </w:r>
    </w:p>
    <w:p w14:paraId="4361642C" w14:textId="26585850" w:rsidR="009A0894" w:rsidRDefault="00264095" w:rsidP="00517E76">
      <w:pPr>
        <w:pStyle w:val="Normal0"/>
        <w:numPr>
          <w:ilvl w:val="0"/>
          <w:numId w:val="8"/>
        </w:numPr>
        <w:pBdr>
          <w:top w:val="nil"/>
          <w:left w:val="nil"/>
          <w:bottom w:val="nil"/>
          <w:right w:val="nil"/>
          <w:between w:val="nil"/>
        </w:pBdr>
        <w:rPr>
          <w:color w:val="000000"/>
          <w:sz w:val="20"/>
          <w:szCs w:val="20"/>
        </w:rPr>
      </w:pPr>
      <w:r w:rsidRPr="00264095">
        <w:rPr>
          <w:color w:val="000000"/>
          <w:sz w:val="20"/>
          <w:szCs w:val="20"/>
        </w:rPr>
        <w:t xml:space="preserve">Heterogeneidad: </w:t>
      </w:r>
      <w:r w:rsidR="009A0894" w:rsidRPr="00264095">
        <w:rPr>
          <w:color w:val="000000"/>
          <w:sz w:val="20"/>
          <w:szCs w:val="20"/>
        </w:rPr>
        <w:t>los</w:t>
      </w:r>
      <w:r w:rsidRPr="00264095">
        <w:rPr>
          <w:color w:val="000000"/>
          <w:sz w:val="20"/>
          <w:szCs w:val="20"/>
        </w:rPr>
        <w:t xml:space="preserve"> servicios varían porque son proporcionados por personas y diseñados para satisfacer las necesidades de diferentes consumidores. Esto significa que, aunque el servicio sea el mismo, cada experien</w:t>
      </w:r>
      <w:r w:rsidR="009A0894">
        <w:rPr>
          <w:color w:val="000000"/>
          <w:sz w:val="20"/>
          <w:szCs w:val="20"/>
        </w:rPr>
        <w:t>cia será única y personalizada.</w:t>
      </w:r>
    </w:p>
    <w:p w14:paraId="6D8AA840" w14:textId="590BE89C" w:rsidR="009A0894" w:rsidRDefault="00264095" w:rsidP="00517E76">
      <w:pPr>
        <w:pStyle w:val="Normal0"/>
        <w:numPr>
          <w:ilvl w:val="0"/>
          <w:numId w:val="8"/>
        </w:numPr>
        <w:pBdr>
          <w:top w:val="nil"/>
          <w:left w:val="nil"/>
          <w:bottom w:val="nil"/>
          <w:right w:val="nil"/>
          <w:between w:val="nil"/>
        </w:pBdr>
        <w:rPr>
          <w:color w:val="000000"/>
          <w:sz w:val="20"/>
          <w:szCs w:val="20"/>
        </w:rPr>
      </w:pPr>
      <w:r w:rsidRPr="00264095">
        <w:rPr>
          <w:color w:val="000000"/>
          <w:sz w:val="20"/>
          <w:szCs w:val="20"/>
        </w:rPr>
        <w:t xml:space="preserve">Inseparabilidad: </w:t>
      </w:r>
      <w:r w:rsidR="009A0894" w:rsidRPr="00264095">
        <w:rPr>
          <w:color w:val="000000"/>
          <w:sz w:val="20"/>
          <w:szCs w:val="20"/>
        </w:rPr>
        <w:t xml:space="preserve">la </w:t>
      </w:r>
      <w:r w:rsidRPr="00264095">
        <w:rPr>
          <w:color w:val="000000"/>
          <w:sz w:val="20"/>
          <w:szCs w:val="20"/>
        </w:rPr>
        <w:t xml:space="preserve">producción, compra y consumo de los servicios ocurren simultáneamente. Por ejemplo, un servicio de restaurante se produce y se consume al mismo tiempo, lo que influye en la promoción </w:t>
      </w:r>
      <w:r w:rsidR="009A0894">
        <w:rPr>
          <w:color w:val="000000"/>
          <w:sz w:val="20"/>
          <w:szCs w:val="20"/>
        </w:rPr>
        <w:t>y la comunicación del servicio.</w:t>
      </w:r>
    </w:p>
    <w:p w14:paraId="71760561" w14:textId="4680DA6D" w:rsidR="00264095" w:rsidRPr="00264095" w:rsidRDefault="009A0894" w:rsidP="00517E76">
      <w:pPr>
        <w:pStyle w:val="Normal0"/>
        <w:numPr>
          <w:ilvl w:val="0"/>
          <w:numId w:val="8"/>
        </w:numPr>
        <w:pBdr>
          <w:top w:val="nil"/>
          <w:left w:val="nil"/>
          <w:bottom w:val="nil"/>
          <w:right w:val="nil"/>
          <w:between w:val="nil"/>
        </w:pBdr>
        <w:rPr>
          <w:color w:val="000000"/>
          <w:sz w:val="20"/>
          <w:szCs w:val="20"/>
        </w:rPr>
      </w:pPr>
      <w:r>
        <w:rPr>
          <w:color w:val="000000"/>
          <w:sz w:val="20"/>
          <w:szCs w:val="20"/>
        </w:rPr>
        <w:t>Caducidad (p</w:t>
      </w:r>
      <w:r w:rsidR="00264095" w:rsidRPr="00264095">
        <w:rPr>
          <w:color w:val="000000"/>
          <w:sz w:val="20"/>
          <w:szCs w:val="20"/>
        </w:rPr>
        <w:t xml:space="preserve">erecedero): </w:t>
      </w:r>
      <w:r w:rsidRPr="00264095">
        <w:rPr>
          <w:color w:val="000000"/>
          <w:sz w:val="20"/>
          <w:szCs w:val="20"/>
        </w:rPr>
        <w:t xml:space="preserve">a </w:t>
      </w:r>
      <w:r w:rsidR="00264095" w:rsidRPr="00264095">
        <w:rPr>
          <w:color w:val="000000"/>
          <w:sz w:val="20"/>
          <w:szCs w:val="20"/>
        </w:rPr>
        <w:t>diferencia de los productos tangibles, los servicios no se transfieren como propiedad. Caducan en el momento de su consumo, como en el caso de un recorrido turístico o una comida en un restaurante.</w:t>
      </w:r>
    </w:p>
    <w:p w14:paraId="57B94B4E" w14:textId="77777777" w:rsidR="00264095" w:rsidRPr="00264095" w:rsidRDefault="00264095" w:rsidP="00264095">
      <w:pPr>
        <w:pStyle w:val="Normal0"/>
        <w:pBdr>
          <w:top w:val="nil"/>
          <w:left w:val="nil"/>
          <w:bottom w:val="nil"/>
          <w:right w:val="nil"/>
          <w:between w:val="nil"/>
        </w:pBdr>
        <w:rPr>
          <w:color w:val="000000"/>
          <w:sz w:val="20"/>
          <w:szCs w:val="20"/>
        </w:rPr>
      </w:pPr>
    </w:p>
    <w:p w14:paraId="27C1FDD7" w14:textId="0D7B547E" w:rsidR="00264095" w:rsidRPr="00C7746E" w:rsidRDefault="00264095" w:rsidP="00517E76">
      <w:pPr>
        <w:pStyle w:val="Normal0"/>
        <w:numPr>
          <w:ilvl w:val="0"/>
          <w:numId w:val="6"/>
        </w:numPr>
        <w:pBdr>
          <w:top w:val="nil"/>
          <w:left w:val="nil"/>
          <w:bottom w:val="nil"/>
          <w:right w:val="nil"/>
          <w:between w:val="nil"/>
        </w:pBdr>
        <w:rPr>
          <w:color w:val="000000"/>
          <w:sz w:val="20"/>
          <w:szCs w:val="20"/>
        </w:rPr>
      </w:pPr>
      <w:r w:rsidRPr="00925F3E">
        <w:rPr>
          <w:b/>
          <w:color w:val="000000"/>
          <w:sz w:val="20"/>
          <w:szCs w:val="20"/>
        </w:rPr>
        <w:t xml:space="preserve">Uso de </w:t>
      </w:r>
      <w:r w:rsidR="00C7746E" w:rsidRPr="00925F3E">
        <w:rPr>
          <w:b/>
          <w:color w:val="000000"/>
          <w:sz w:val="20"/>
          <w:szCs w:val="20"/>
        </w:rPr>
        <w:t xml:space="preserve">Tecnologías </w:t>
      </w:r>
      <w:r w:rsidRPr="00925F3E">
        <w:rPr>
          <w:b/>
          <w:color w:val="000000"/>
          <w:sz w:val="20"/>
          <w:szCs w:val="20"/>
        </w:rPr>
        <w:t xml:space="preserve">de la </w:t>
      </w:r>
      <w:r w:rsidR="00C7746E" w:rsidRPr="00925F3E">
        <w:rPr>
          <w:b/>
          <w:color w:val="000000"/>
          <w:sz w:val="20"/>
          <w:szCs w:val="20"/>
        </w:rPr>
        <w:t>Información</w:t>
      </w:r>
      <w:r w:rsidRPr="00925F3E">
        <w:rPr>
          <w:b/>
          <w:color w:val="000000"/>
          <w:sz w:val="20"/>
          <w:szCs w:val="20"/>
        </w:rPr>
        <w:t xml:space="preserve"> y </w:t>
      </w:r>
      <w:r w:rsidR="00C7746E" w:rsidRPr="00925F3E">
        <w:rPr>
          <w:b/>
          <w:color w:val="000000"/>
          <w:sz w:val="20"/>
          <w:szCs w:val="20"/>
        </w:rPr>
        <w:t>Comunicación</w:t>
      </w:r>
      <w:r w:rsidRPr="00925F3E">
        <w:rPr>
          <w:b/>
          <w:color w:val="000000"/>
          <w:sz w:val="20"/>
          <w:szCs w:val="20"/>
        </w:rPr>
        <w:t xml:space="preserve"> (TIC)</w:t>
      </w:r>
      <w:r w:rsidR="00C7746E" w:rsidRPr="00C7746E">
        <w:rPr>
          <w:color w:val="000000"/>
          <w:sz w:val="20"/>
          <w:szCs w:val="20"/>
        </w:rPr>
        <w:t>:</w:t>
      </w:r>
      <w:r w:rsidR="00C7746E">
        <w:rPr>
          <w:color w:val="000000"/>
          <w:sz w:val="20"/>
          <w:szCs w:val="20"/>
        </w:rPr>
        <w:t xml:space="preserve"> h</w:t>
      </w:r>
      <w:r w:rsidRPr="00C7746E">
        <w:rPr>
          <w:color w:val="000000"/>
          <w:sz w:val="20"/>
          <w:szCs w:val="20"/>
        </w:rPr>
        <w:t>oy en día, la promoción turística incorpora un alto componente de tecnologías de la inf</w:t>
      </w:r>
      <w:r w:rsidR="00C7746E">
        <w:rPr>
          <w:color w:val="000000"/>
          <w:sz w:val="20"/>
          <w:szCs w:val="20"/>
        </w:rPr>
        <w:t>ormación y la comunicación</w:t>
      </w:r>
      <w:r w:rsidRPr="00C7746E">
        <w:rPr>
          <w:color w:val="000000"/>
          <w:sz w:val="20"/>
          <w:szCs w:val="20"/>
        </w:rPr>
        <w:t>, impulsado por los avances tecnológicos. La evolución de la tecnología ha transformado la manera de comunicarse, pasando de los medios tradicionales a los digitales. Plataformas en línea, correos electrónicos, teléfonos móviles, videos y podcasts permiten llegar de manera más directa y personalizada a grupos específicos de clientes. Esto permite que los consumidores elijan lo que realmente desean consumir, en lugar de recibir lo que se les impone, adaptándose así a sus preferencias y necesidades.</w:t>
      </w:r>
    </w:p>
    <w:p w14:paraId="390CFB9E" w14:textId="77777777" w:rsidR="00264095" w:rsidRPr="003C201C" w:rsidRDefault="00264095" w:rsidP="00264095">
      <w:pPr>
        <w:pStyle w:val="Normal0"/>
        <w:pBdr>
          <w:top w:val="nil"/>
          <w:left w:val="nil"/>
          <w:bottom w:val="nil"/>
          <w:right w:val="nil"/>
          <w:between w:val="nil"/>
        </w:pBdr>
        <w:rPr>
          <w:color w:val="000000"/>
          <w:sz w:val="20"/>
          <w:szCs w:val="20"/>
        </w:rPr>
      </w:pPr>
    </w:p>
    <w:p w14:paraId="0332C49A" w14:textId="514B831C"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Estrategias de promoción</w:t>
      </w:r>
    </w:p>
    <w:p w14:paraId="58F1AEA0" w14:textId="4AC507B7" w:rsidR="00C7746E" w:rsidRDefault="00C7746E" w:rsidP="00C7746E">
      <w:pPr>
        <w:pStyle w:val="Normal0"/>
        <w:pBdr>
          <w:top w:val="nil"/>
          <w:left w:val="nil"/>
          <w:bottom w:val="nil"/>
          <w:right w:val="nil"/>
          <w:between w:val="nil"/>
        </w:pBdr>
        <w:rPr>
          <w:color w:val="000000"/>
          <w:sz w:val="20"/>
          <w:szCs w:val="20"/>
        </w:rPr>
      </w:pPr>
    </w:p>
    <w:p w14:paraId="4978195E" w14:textId="77777777" w:rsidR="00C7746E" w:rsidRPr="00C7746E" w:rsidRDefault="00C7746E" w:rsidP="00C7746E">
      <w:pPr>
        <w:pStyle w:val="Normal0"/>
        <w:pBdr>
          <w:top w:val="nil"/>
          <w:left w:val="nil"/>
          <w:bottom w:val="nil"/>
          <w:right w:val="nil"/>
          <w:between w:val="nil"/>
        </w:pBdr>
        <w:rPr>
          <w:color w:val="000000"/>
          <w:sz w:val="20"/>
          <w:szCs w:val="20"/>
        </w:rPr>
      </w:pPr>
      <w:r w:rsidRPr="00C7746E">
        <w:rPr>
          <w:color w:val="000000"/>
          <w:sz w:val="20"/>
          <w:szCs w:val="20"/>
        </w:rPr>
        <w:t xml:space="preserve">Para abordar las estrategias de promoción, es fundamental entender su origen y concepto, los cuales provienen de la ciencia administrativa aplicada al </w:t>
      </w:r>
      <w:r w:rsidRPr="00C7746E">
        <w:rPr>
          <w:i/>
          <w:color w:val="000000"/>
          <w:sz w:val="20"/>
          <w:szCs w:val="20"/>
        </w:rPr>
        <w:t xml:space="preserve">marketing </w:t>
      </w:r>
      <w:r w:rsidRPr="00C7746E">
        <w:rPr>
          <w:color w:val="000000"/>
          <w:sz w:val="20"/>
          <w:szCs w:val="20"/>
        </w:rPr>
        <w:t>y la promoción turística.</w:t>
      </w:r>
    </w:p>
    <w:p w14:paraId="1F7204FD" w14:textId="77777777" w:rsidR="00C7746E" w:rsidRPr="00C7746E" w:rsidRDefault="00C7746E" w:rsidP="00C7746E">
      <w:pPr>
        <w:pStyle w:val="Normal0"/>
        <w:pBdr>
          <w:top w:val="nil"/>
          <w:left w:val="nil"/>
          <w:bottom w:val="nil"/>
          <w:right w:val="nil"/>
          <w:between w:val="nil"/>
        </w:pBdr>
        <w:rPr>
          <w:color w:val="000000"/>
          <w:sz w:val="20"/>
          <w:szCs w:val="20"/>
        </w:rPr>
      </w:pPr>
    </w:p>
    <w:p w14:paraId="74362F94" w14:textId="77777777" w:rsidR="00C7746E" w:rsidRPr="00C7746E" w:rsidRDefault="00C7746E" w:rsidP="00C7746E">
      <w:pPr>
        <w:pStyle w:val="Normal0"/>
        <w:pBdr>
          <w:top w:val="nil"/>
          <w:left w:val="nil"/>
          <w:bottom w:val="nil"/>
          <w:right w:val="nil"/>
          <w:between w:val="nil"/>
        </w:pBdr>
        <w:rPr>
          <w:color w:val="000000"/>
          <w:sz w:val="20"/>
          <w:szCs w:val="20"/>
        </w:rPr>
      </w:pPr>
      <w:r w:rsidRPr="00C7746E">
        <w:rPr>
          <w:color w:val="000000"/>
          <w:sz w:val="20"/>
          <w:szCs w:val="20"/>
        </w:rPr>
        <w:t xml:space="preserve">La disciplina administrativa ofrece herramientas para dirigir los esfuerzos organizacionales y así atraer a nuevos clientes. A través del </w:t>
      </w:r>
      <w:r w:rsidRPr="001F2136">
        <w:rPr>
          <w:i/>
          <w:color w:val="000000"/>
          <w:sz w:val="20"/>
          <w:szCs w:val="20"/>
        </w:rPr>
        <w:t>marketing</w:t>
      </w:r>
      <w:r w:rsidRPr="00C7746E">
        <w:rPr>
          <w:color w:val="000000"/>
          <w:sz w:val="20"/>
          <w:szCs w:val="20"/>
        </w:rPr>
        <w:t xml:space="preserve">, se coordinan diversas actividades, incluidas aquellas que promocionan y dan a conocer productos y servicios turísticos. La administración de </w:t>
      </w:r>
      <w:r w:rsidRPr="001F2136">
        <w:rPr>
          <w:i/>
          <w:color w:val="000000"/>
          <w:sz w:val="20"/>
          <w:szCs w:val="20"/>
        </w:rPr>
        <w:t>marketing</w:t>
      </w:r>
      <w:r w:rsidRPr="00C7746E">
        <w:rPr>
          <w:color w:val="000000"/>
          <w:sz w:val="20"/>
          <w:szCs w:val="20"/>
        </w:rPr>
        <w:t xml:space="preserve"> es un proceso que planea, organiza, dirige y controla los esfuerzos para lograr el intercambio de bienes y servicios con los mercados objetivo de una empresa.</w:t>
      </w:r>
    </w:p>
    <w:p w14:paraId="5DCC4084" w14:textId="77777777" w:rsidR="00C7746E" w:rsidRPr="00C7746E" w:rsidRDefault="00C7746E" w:rsidP="00C7746E">
      <w:pPr>
        <w:pStyle w:val="Normal0"/>
        <w:pBdr>
          <w:top w:val="nil"/>
          <w:left w:val="nil"/>
          <w:bottom w:val="nil"/>
          <w:right w:val="nil"/>
          <w:between w:val="nil"/>
        </w:pBdr>
        <w:rPr>
          <w:color w:val="000000"/>
          <w:sz w:val="20"/>
          <w:szCs w:val="20"/>
        </w:rPr>
      </w:pPr>
    </w:p>
    <w:p w14:paraId="7FD3FC9D" w14:textId="52D87A62" w:rsidR="00C7746E" w:rsidRPr="00C7746E" w:rsidRDefault="00C7746E" w:rsidP="00C7746E">
      <w:pPr>
        <w:pStyle w:val="Normal0"/>
        <w:pBdr>
          <w:top w:val="nil"/>
          <w:left w:val="nil"/>
          <w:bottom w:val="nil"/>
          <w:right w:val="nil"/>
          <w:between w:val="nil"/>
        </w:pBdr>
        <w:rPr>
          <w:color w:val="000000"/>
          <w:sz w:val="20"/>
          <w:szCs w:val="20"/>
        </w:rPr>
      </w:pPr>
      <w:r w:rsidRPr="00C7746E">
        <w:rPr>
          <w:color w:val="000000"/>
          <w:sz w:val="20"/>
          <w:szCs w:val="20"/>
        </w:rPr>
        <w:t xml:space="preserve">La administración de </w:t>
      </w:r>
      <w:r w:rsidRPr="001F2136">
        <w:rPr>
          <w:i/>
          <w:color w:val="000000"/>
          <w:sz w:val="20"/>
          <w:szCs w:val="20"/>
        </w:rPr>
        <w:t>marketing</w:t>
      </w:r>
      <w:r w:rsidRPr="00C7746E">
        <w:rPr>
          <w:color w:val="000000"/>
          <w:sz w:val="20"/>
          <w:szCs w:val="20"/>
        </w:rPr>
        <w:t xml:space="preserve"> se considera un proceso integral para analizar oportunidades de negocio, definir objetivos concretos y formular estrategias que forman parte de un plan estructurado. Este plan permite ejecutar y controlar las actividades comerciales. La planificación de </w:t>
      </w:r>
      <w:r w:rsidRPr="001F2136">
        <w:rPr>
          <w:i/>
          <w:color w:val="000000"/>
          <w:sz w:val="20"/>
          <w:szCs w:val="20"/>
        </w:rPr>
        <w:t>marketing</w:t>
      </w:r>
      <w:r w:rsidRPr="00C7746E">
        <w:rPr>
          <w:color w:val="000000"/>
          <w:sz w:val="20"/>
          <w:szCs w:val="20"/>
        </w:rPr>
        <w:t xml:space="preserve"> comienza con la elaboración de un plan de </w:t>
      </w:r>
      <w:r w:rsidRPr="001F2136">
        <w:rPr>
          <w:i/>
          <w:color w:val="000000"/>
          <w:sz w:val="20"/>
          <w:szCs w:val="20"/>
        </w:rPr>
        <w:t>marketing</w:t>
      </w:r>
      <w:r w:rsidRPr="00C7746E">
        <w:rPr>
          <w:color w:val="000000"/>
          <w:sz w:val="20"/>
          <w:szCs w:val="20"/>
        </w:rPr>
        <w:t xml:space="preserve">, que detalla qué se hará, cuándo, cómo y quién será responsable de llevarlo a cabo. Las </w:t>
      </w:r>
      <w:r w:rsidR="001F2136">
        <w:rPr>
          <w:color w:val="000000"/>
          <w:sz w:val="20"/>
          <w:szCs w:val="20"/>
        </w:rPr>
        <w:t xml:space="preserve">ventajas de la planificación </w:t>
      </w:r>
      <w:r w:rsidRPr="00C7746E">
        <w:rPr>
          <w:color w:val="000000"/>
          <w:sz w:val="20"/>
          <w:szCs w:val="20"/>
        </w:rPr>
        <w:t>incluyen:</w:t>
      </w:r>
    </w:p>
    <w:p w14:paraId="028F0C20" w14:textId="77777777" w:rsidR="00C7746E" w:rsidRPr="00C7746E" w:rsidRDefault="00C7746E" w:rsidP="00C7746E">
      <w:pPr>
        <w:pStyle w:val="Normal0"/>
        <w:pBdr>
          <w:top w:val="nil"/>
          <w:left w:val="nil"/>
          <w:bottom w:val="nil"/>
          <w:right w:val="nil"/>
          <w:between w:val="nil"/>
        </w:pBdr>
        <w:rPr>
          <w:color w:val="000000"/>
          <w:sz w:val="20"/>
          <w:szCs w:val="20"/>
        </w:rPr>
      </w:pPr>
    </w:p>
    <w:p w14:paraId="401BCB5C" w14:textId="3368ACC1" w:rsidR="001F2136" w:rsidRDefault="001F2136" w:rsidP="00C7746E">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6BABF17D" wp14:editId="3664FFC6">
            <wp:extent cx="6233795" cy="1749287"/>
            <wp:effectExtent l="0" t="0" r="1460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B8464C" w14:textId="77777777" w:rsidR="001F2136" w:rsidRPr="00C7746E" w:rsidRDefault="001F2136" w:rsidP="00C7746E">
      <w:pPr>
        <w:pStyle w:val="Normal0"/>
        <w:pBdr>
          <w:top w:val="nil"/>
          <w:left w:val="nil"/>
          <w:bottom w:val="nil"/>
          <w:right w:val="nil"/>
          <w:between w:val="nil"/>
        </w:pBdr>
        <w:rPr>
          <w:color w:val="000000"/>
          <w:sz w:val="20"/>
          <w:szCs w:val="20"/>
        </w:rPr>
      </w:pPr>
    </w:p>
    <w:p w14:paraId="7AFAF8F6" w14:textId="77777777" w:rsidR="00C7746E" w:rsidRPr="00C7746E" w:rsidRDefault="00C7746E" w:rsidP="00C7746E">
      <w:pPr>
        <w:pStyle w:val="Normal0"/>
        <w:pBdr>
          <w:top w:val="nil"/>
          <w:left w:val="nil"/>
          <w:bottom w:val="nil"/>
          <w:right w:val="nil"/>
          <w:between w:val="nil"/>
        </w:pBdr>
        <w:rPr>
          <w:color w:val="000000"/>
          <w:sz w:val="20"/>
          <w:szCs w:val="20"/>
        </w:rPr>
      </w:pPr>
      <w:r w:rsidRPr="00C7746E">
        <w:rPr>
          <w:color w:val="000000"/>
          <w:sz w:val="20"/>
          <w:szCs w:val="20"/>
        </w:rPr>
        <w:t xml:space="preserve">La planificación de </w:t>
      </w:r>
      <w:r w:rsidRPr="001F2136">
        <w:rPr>
          <w:i/>
          <w:color w:val="000000"/>
          <w:sz w:val="20"/>
          <w:szCs w:val="20"/>
        </w:rPr>
        <w:t>marketing</w:t>
      </w:r>
      <w:r w:rsidRPr="00C7746E">
        <w:rPr>
          <w:color w:val="000000"/>
          <w:sz w:val="20"/>
          <w:szCs w:val="20"/>
        </w:rPr>
        <w:t xml:space="preserve"> establece los objetivos mediante un cuidadoso análisis y determina las acciones necesarias para alcanzarlos. Las estrategias, como las de promoción, son cruciales para cumplir con los objetivos establecidos, lo que crea una relación entre los medios y los fines. Este proceso sistemático permite evaluar los recursos disponibles en la empresa, fijar objetivos, formular estrategias y elaborar un plan de marketing que se ponga en práctica y controle adecuadamente. Este plan se convierte en un documento detallado que especifica las estrategias y actividades a realizar para lograr los objetivos.</w:t>
      </w:r>
    </w:p>
    <w:p w14:paraId="092DDCEC" w14:textId="77777777" w:rsidR="00C7746E" w:rsidRPr="00C7746E" w:rsidRDefault="00C7746E" w:rsidP="00C7746E">
      <w:pPr>
        <w:pStyle w:val="Normal0"/>
        <w:pBdr>
          <w:top w:val="nil"/>
          <w:left w:val="nil"/>
          <w:bottom w:val="nil"/>
          <w:right w:val="nil"/>
          <w:between w:val="nil"/>
        </w:pBdr>
        <w:rPr>
          <w:color w:val="000000"/>
          <w:sz w:val="20"/>
          <w:szCs w:val="20"/>
        </w:rPr>
      </w:pPr>
    </w:p>
    <w:p w14:paraId="3F80FE69" w14:textId="77777777" w:rsidR="00C7746E" w:rsidRPr="00C7746E" w:rsidRDefault="00C7746E" w:rsidP="00C7746E">
      <w:pPr>
        <w:pStyle w:val="Normal0"/>
        <w:pBdr>
          <w:top w:val="nil"/>
          <w:left w:val="nil"/>
          <w:bottom w:val="nil"/>
          <w:right w:val="nil"/>
          <w:between w:val="nil"/>
        </w:pBdr>
        <w:rPr>
          <w:color w:val="000000"/>
          <w:sz w:val="20"/>
          <w:szCs w:val="20"/>
        </w:rPr>
      </w:pPr>
      <w:r w:rsidRPr="00C7746E">
        <w:rPr>
          <w:color w:val="000000"/>
          <w:sz w:val="20"/>
          <w:szCs w:val="20"/>
        </w:rPr>
        <w:t xml:space="preserve">Los planes de </w:t>
      </w:r>
      <w:r w:rsidRPr="001F2136">
        <w:rPr>
          <w:i/>
          <w:color w:val="000000"/>
          <w:sz w:val="20"/>
          <w:szCs w:val="20"/>
        </w:rPr>
        <w:t>marketing</w:t>
      </w:r>
      <w:r w:rsidRPr="00C7746E">
        <w:rPr>
          <w:color w:val="000000"/>
          <w:sz w:val="20"/>
          <w:szCs w:val="20"/>
        </w:rPr>
        <w:t xml:space="preserve"> y promoción deben identificar los resultados esperados, anticipando la situación futura al finalizar el plan. También detallan los recursos necesarios para implementar las actividades estratégicas y asignan responsabilidades, con un presupuesto correspondiente. Es esencial que estos planes sean monitoreados mediante un adecuado control y seguimiento para evaluar el éxito o los resultados obtenidos.</w:t>
      </w:r>
    </w:p>
    <w:p w14:paraId="52ACD038" w14:textId="77777777" w:rsidR="00C7746E" w:rsidRPr="00C7746E" w:rsidRDefault="00C7746E" w:rsidP="00C7746E">
      <w:pPr>
        <w:pStyle w:val="Normal0"/>
        <w:pBdr>
          <w:top w:val="nil"/>
          <w:left w:val="nil"/>
          <w:bottom w:val="nil"/>
          <w:right w:val="nil"/>
          <w:between w:val="nil"/>
        </w:pBdr>
        <w:rPr>
          <w:color w:val="000000"/>
          <w:sz w:val="20"/>
          <w:szCs w:val="20"/>
        </w:rPr>
      </w:pPr>
    </w:p>
    <w:p w14:paraId="4ABCD886" w14:textId="77777777" w:rsidR="00C7746E" w:rsidRPr="00C7746E" w:rsidRDefault="00C7746E" w:rsidP="00C7746E">
      <w:pPr>
        <w:pStyle w:val="Normal0"/>
        <w:pBdr>
          <w:top w:val="nil"/>
          <w:left w:val="nil"/>
          <w:bottom w:val="nil"/>
          <w:right w:val="nil"/>
          <w:between w:val="nil"/>
        </w:pBdr>
        <w:rPr>
          <w:color w:val="000000"/>
          <w:sz w:val="20"/>
          <w:szCs w:val="20"/>
        </w:rPr>
      </w:pPr>
      <w:r w:rsidRPr="00C7746E">
        <w:rPr>
          <w:color w:val="000000"/>
          <w:sz w:val="20"/>
          <w:szCs w:val="20"/>
        </w:rPr>
        <w:t xml:space="preserve">La evolución de la planificación ha permitido el desarrollo del concepto de planificación estratégica, que se refiere al proceso de crear y mantener una congruencia estratégica entre las metas y capacidades de la organización y sus oportunidades de </w:t>
      </w:r>
      <w:r w:rsidRPr="001F2136">
        <w:rPr>
          <w:i/>
          <w:color w:val="000000"/>
          <w:sz w:val="20"/>
          <w:szCs w:val="20"/>
        </w:rPr>
        <w:t>marketing</w:t>
      </w:r>
      <w:r w:rsidRPr="00C7746E">
        <w:rPr>
          <w:color w:val="000000"/>
          <w:sz w:val="20"/>
          <w:szCs w:val="20"/>
        </w:rPr>
        <w:t xml:space="preserve"> cambiantes (Kotler, 2012). Los beneficios de la planificación estratégica ofrecen opciones de actuación que generan alternativas para posicionar productos y servicios, a partir de un análisis exhaustivo dentro de la organización y su entorno. No obstante, estos beneficios serán mínimos si no se ejecuta lo planeado, teniendo siempre en cuenta la adaptación al sector en el que la empresa opera y los constantes cambios en el entorno.</w:t>
      </w:r>
    </w:p>
    <w:p w14:paraId="49CB60E6" w14:textId="77777777" w:rsidR="00C7746E" w:rsidRPr="00C7746E" w:rsidRDefault="00C7746E" w:rsidP="00C7746E">
      <w:pPr>
        <w:pStyle w:val="Normal0"/>
        <w:pBdr>
          <w:top w:val="nil"/>
          <w:left w:val="nil"/>
          <w:bottom w:val="nil"/>
          <w:right w:val="nil"/>
          <w:between w:val="nil"/>
        </w:pBdr>
        <w:rPr>
          <w:color w:val="000000"/>
          <w:sz w:val="20"/>
          <w:szCs w:val="20"/>
        </w:rPr>
      </w:pPr>
    </w:p>
    <w:p w14:paraId="30536EE7" w14:textId="7A7B8BC8" w:rsidR="00C7746E" w:rsidRDefault="00C7746E" w:rsidP="00C7746E">
      <w:pPr>
        <w:pStyle w:val="Normal0"/>
        <w:pBdr>
          <w:top w:val="nil"/>
          <w:left w:val="nil"/>
          <w:bottom w:val="nil"/>
          <w:right w:val="nil"/>
          <w:between w:val="nil"/>
        </w:pBdr>
        <w:rPr>
          <w:color w:val="000000"/>
          <w:sz w:val="20"/>
          <w:szCs w:val="20"/>
        </w:rPr>
      </w:pPr>
      <w:r w:rsidRPr="00C7746E">
        <w:rPr>
          <w:color w:val="000000"/>
          <w:sz w:val="20"/>
          <w:szCs w:val="20"/>
        </w:rPr>
        <w:t xml:space="preserve">Al considerar la planificación estratégica como un proceso, se deben contemplar tres etapas clave, de las cuales se derivan las estrategias de </w:t>
      </w:r>
      <w:r w:rsidRPr="001F2136">
        <w:rPr>
          <w:i/>
          <w:color w:val="000000"/>
          <w:sz w:val="20"/>
          <w:szCs w:val="20"/>
        </w:rPr>
        <w:t>marketing</w:t>
      </w:r>
      <w:r w:rsidRPr="00C7746E">
        <w:rPr>
          <w:color w:val="000000"/>
          <w:sz w:val="20"/>
          <w:szCs w:val="20"/>
        </w:rPr>
        <w:t>, incluidas las de promoción, que son aplicables al posicionamiento de destinos turísticos:</w:t>
      </w:r>
    </w:p>
    <w:p w14:paraId="70AE72D6" w14:textId="77777777" w:rsidR="001F2136" w:rsidRDefault="001F2136" w:rsidP="00C7746E">
      <w:pPr>
        <w:pStyle w:val="Normal0"/>
        <w:pBdr>
          <w:top w:val="nil"/>
          <w:left w:val="nil"/>
          <w:bottom w:val="nil"/>
          <w:right w:val="nil"/>
          <w:between w:val="nil"/>
        </w:pBdr>
        <w:rPr>
          <w:color w:val="000000"/>
          <w:sz w:val="20"/>
          <w:szCs w:val="20"/>
        </w:rPr>
      </w:pPr>
    </w:p>
    <w:p w14:paraId="55097D18" w14:textId="7A045E01" w:rsidR="001F2136" w:rsidRDefault="001F2136" w:rsidP="00C7746E">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1BC76863" wp14:editId="1C75BED9">
            <wp:extent cx="6365875" cy="2973787"/>
            <wp:effectExtent l="0" t="0" r="1587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4975543" w14:textId="77777777" w:rsidR="001F2136" w:rsidRPr="00C7746E" w:rsidRDefault="001F2136" w:rsidP="00C7746E">
      <w:pPr>
        <w:pStyle w:val="Normal0"/>
        <w:pBdr>
          <w:top w:val="nil"/>
          <w:left w:val="nil"/>
          <w:bottom w:val="nil"/>
          <w:right w:val="nil"/>
          <w:between w:val="nil"/>
        </w:pBdr>
        <w:rPr>
          <w:color w:val="000000"/>
          <w:sz w:val="20"/>
          <w:szCs w:val="20"/>
        </w:rPr>
      </w:pPr>
    </w:p>
    <w:p w14:paraId="40F82C7D" w14:textId="0DC08651" w:rsidR="001F2136" w:rsidRDefault="001F2136" w:rsidP="00C7746E">
      <w:pPr>
        <w:pStyle w:val="Normal0"/>
        <w:pBdr>
          <w:top w:val="nil"/>
          <w:left w:val="nil"/>
          <w:bottom w:val="nil"/>
          <w:right w:val="nil"/>
          <w:between w:val="nil"/>
        </w:pBdr>
        <w:rPr>
          <w:color w:val="000000"/>
          <w:sz w:val="20"/>
          <w:szCs w:val="20"/>
        </w:rPr>
      </w:pPr>
      <w:r w:rsidRPr="001F2136">
        <w:rPr>
          <w:color w:val="000000"/>
          <w:sz w:val="20"/>
          <w:szCs w:val="20"/>
        </w:rPr>
        <w:t xml:space="preserve">En el marco de las estrategias generales de </w:t>
      </w:r>
      <w:r w:rsidRPr="00A75F99">
        <w:rPr>
          <w:i/>
          <w:color w:val="000000"/>
          <w:sz w:val="20"/>
          <w:szCs w:val="20"/>
        </w:rPr>
        <w:t>marketing</w:t>
      </w:r>
      <w:r w:rsidRPr="001F2136">
        <w:rPr>
          <w:color w:val="000000"/>
          <w:sz w:val="20"/>
          <w:szCs w:val="20"/>
        </w:rPr>
        <w:t>, se destacan diversas aproximaciones que buscan mejorar la competitividad y posiciona</w:t>
      </w:r>
      <w:r w:rsidR="00A75F99">
        <w:rPr>
          <w:color w:val="000000"/>
          <w:sz w:val="20"/>
          <w:szCs w:val="20"/>
        </w:rPr>
        <w:t>miento de un destino turístico:</w:t>
      </w:r>
    </w:p>
    <w:p w14:paraId="34ED16F5" w14:textId="77777777" w:rsidR="001F2136" w:rsidRDefault="001F2136" w:rsidP="00C7746E">
      <w:pPr>
        <w:pStyle w:val="Normal0"/>
        <w:pBdr>
          <w:top w:val="nil"/>
          <w:left w:val="nil"/>
          <w:bottom w:val="nil"/>
          <w:right w:val="nil"/>
          <w:between w:val="nil"/>
        </w:pBdr>
        <w:rPr>
          <w:color w:val="000000"/>
          <w:sz w:val="20"/>
          <w:szCs w:val="20"/>
        </w:rPr>
      </w:pPr>
    </w:p>
    <w:p w14:paraId="221D04E9" w14:textId="048B8325" w:rsidR="00C7746E" w:rsidRPr="00C7746E" w:rsidRDefault="00C7746E" w:rsidP="00517E76">
      <w:pPr>
        <w:pStyle w:val="Normal0"/>
        <w:numPr>
          <w:ilvl w:val="0"/>
          <w:numId w:val="10"/>
        </w:numPr>
        <w:pBdr>
          <w:top w:val="nil"/>
          <w:left w:val="nil"/>
          <w:bottom w:val="nil"/>
          <w:right w:val="nil"/>
          <w:between w:val="nil"/>
        </w:pBdr>
        <w:rPr>
          <w:color w:val="000000"/>
          <w:sz w:val="20"/>
          <w:szCs w:val="20"/>
        </w:rPr>
      </w:pPr>
      <w:r w:rsidRPr="00C7746E">
        <w:rPr>
          <w:color w:val="000000"/>
          <w:sz w:val="20"/>
          <w:szCs w:val="20"/>
        </w:rPr>
        <w:t xml:space="preserve">Estrategias de integración: </w:t>
      </w:r>
      <w:r w:rsidR="00A75F99" w:rsidRPr="00C7746E">
        <w:rPr>
          <w:color w:val="000000"/>
          <w:sz w:val="20"/>
          <w:szCs w:val="20"/>
        </w:rPr>
        <w:t>buscan</w:t>
      </w:r>
      <w:r w:rsidRPr="00C7746E">
        <w:rPr>
          <w:color w:val="000000"/>
          <w:sz w:val="20"/>
          <w:szCs w:val="20"/>
        </w:rPr>
        <w:t xml:space="preserve"> integrar a los proveedores de insumos y distribuidores, mejorando la oferta y la competitividad del producto. En el turismo, la integración de los prestadores de servicios turísticos es clave para fortalecer la oferta del destino.</w:t>
      </w:r>
    </w:p>
    <w:p w14:paraId="4E5222C1" w14:textId="77777777" w:rsidR="00C7746E" w:rsidRPr="00C7746E" w:rsidRDefault="00C7746E" w:rsidP="00C7746E">
      <w:pPr>
        <w:pStyle w:val="Normal0"/>
        <w:pBdr>
          <w:top w:val="nil"/>
          <w:left w:val="nil"/>
          <w:bottom w:val="nil"/>
          <w:right w:val="nil"/>
          <w:between w:val="nil"/>
        </w:pBdr>
        <w:rPr>
          <w:color w:val="000000"/>
          <w:sz w:val="20"/>
          <w:szCs w:val="20"/>
        </w:rPr>
      </w:pPr>
    </w:p>
    <w:p w14:paraId="400C2439" w14:textId="323DD734" w:rsidR="00C7746E" w:rsidRPr="00C7746E" w:rsidRDefault="00C7746E" w:rsidP="00517E76">
      <w:pPr>
        <w:pStyle w:val="Normal0"/>
        <w:numPr>
          <w:ilvl w:val="0"/>
          <w:numId w:val="10"/>
        </w:numPr>
        <w:pBdr>
          <w:top w:val="nil"/>
          <w:left w:val="nil"/>
          <w:bottom w:val="nil"/>
          <w:right w:val="nil"/>
          <w:between w:val="nil"/>
        </w:pBdr>
        <w:rPr>
          <w:color w:val="000000"/>
          <w:sz w:val="20"/>
          <w:szCs w:val="20"/>
        </w:rPr>
      </w:pPr>
      <w:r w:rsidRPr="00C7746E">
        <w:rPr>
          <w:color w:val="000000"/>
          <w:sz w:val="20"/>
          <w:szCs w:val="20"/>
        </w:rPr>
        <w:t>Estrategias intensivas</w:t>
      </w:r>
      <w:r w:rsidR="00A75F99" w:rsidRPr="00C7746E">
        <w:rPr>
          <w:color w:val="000000"/>
          <w:sz w:val="20"/>
          <w:szCs w:val="20"/>
        </w:rPr>
        <w:t xml:space="preserve">: incluyen </w:t>
      </w:r>
      <w:r w:rsidRPr="00C7746E">
        <w:rPr>
          <w:color w:val="000000"/>
          <w:sz w:val="20"/>
          <w:szCs w:val="20"/>
        </w:rPr>
        <w:t xml:space="preserve">la penetración en el mercado, el desarrollo de mercados y productos. Estas estrategias buscan mejorar el posicionamiento de los productos mediante la promoción y comunicación efectiva, utilizando herramientas de publicidad, </w:t>
      </w:r>
      <w:r w:rsidRPr="00492990">
        <w:rPr>
          <w:i/>
          <w:color w:val="000000"/>
          <w:sz w:val="20"/>
          <w:szCs w:val="20"/>
        </w:rPr>
        <w:t>marketing</w:t>
      </w:r>
      <w:r w:rsidRPr="00C7746E">
        <w:rPr>
          <w:color w:val="000000"/>
          <w:sz w:val="20"/>
          <w:szCs w:val="20"/>
        </w:rPr>
        <w:t xml:space="preserve"> directo y participación en eventos.</w:t>
      </w:r>
    </w:p>
    <w:p w14:paraId="2CD67DF1" w14:textId="77777777" w:rsidR="00C7746E" w:rsidRPr="00C7746E" w:rsidRDefault="00C7746E" w:rsidP="00C7746E">
      <w:pPr>
        <w:pStyle w:val="Normal0"/>
        <w:pBdr>
          <w:top w:val="nil"/>
          <w:left w:val="nil"/>
          <w:bottom w:val="nil"/>
          <w:right w:val="nil"/>
          <w:between w:val="nil"/>
        </w:pBdr>
        <w:rPr>
          <w:color w:val="000000"/>
          <w:sz w:val="20"/>
          <w:szCs w:val="20"/>
        </w:rPr>
      </w:pPr>
    </w:p>
    <w:p w14:paraId="3BAA5B38" w14:textId="116DBFD0" w:rsidR="00C7746E" w:rsidRPr="00C7746E" w:rsidRDefault="00C7746E" w:rsidP="00517E76">
      <w:pPr>
        <w:pStyle w:val="Normal0"/>
        <w:numPr>
          <w:ilvl w:val="0"/>
          <w:numId w:val="10"/>
        </w:numPr>
        <w:pBdr>
          <w:top w:val="nil"/>
          <w:left w:val="nil"/>
          <w:bottom w:val="nil"/>
          <w:right w:val="nil"/>
          <w:between w:val="nil"/>
        </w:pBdr>
        <w:rPr>
          <w:color w:val="000000"/>
          <w:sz w:val="20"/>
          <w:szCs w:val="20"/>
        </w:rPr>
      </w:pPr>
      <w:r w:rsidRPr="00C7746E">
        <w:rPr>
          <w:color w:val="000000"/>
          <w:sz w:val="20"/>
          <w:szCs w:val="20"/>
        </w:rPr>
        <w:t xml:space="preserve">Estrategias de diversificación: </w:t>
      </w:r>
      <w:r w:rsidR="00A75F99" w:rsidRPr="00C7746E">
        <w:rPr>
          <w:color w:val="000000"/>
          <w:sz w:val="20"/>
          <w:szCs w:val="20"/>
        </w:rPr>
        <w:t>implican</w:t>
      </w:r>
      <w:r w:rsidRPr="00C7746E">
        <w:rPr>
          <w:color w:val="000000"/>
          <w:sz w:val="20"/>
          <w:szCs w:val="20"/>
        </w:rPr>
        <w:t xml:space="preserve"> la incursión en nuevos negocios o productos, ampliando la oferta del mercado. En el turismo, esto se traduce en la diversificación de tipos de turismo (cultural, naturaleza, salud, etc.) para atraer diferentes segmentos de turistas.</w:t>
      </w:r>
    </w:p>
    <w:p w14:paraId="117A56ED" w14:textId="77777777" w:rsidR="00C7746E" w:rsidRPr="00C7746E" w:rsidRDefault="00C7746E" w:rsidP="00C7746E">
      <w:pPr>
        <w:pStyle w:val="Normal0"/>
        <w:pBdr>
          <w:top w:val="nil"/>
          <w:left w:val="nil"/>
          <w:bottom w:val="nil"/>
          <w:right w:val="nil"/>
          <w:between w:val="nil"/>
        </w:pBdr>
        <w:rPr>
          <w:color w:val="000000"/>
          <w:sz w:val="20"/>
          <w:szCs w:val="20"/>
        </w:rPr>
      </w:pPr>
    </w:p>
    <w:p w14:paraId="1D6584F0" w14:textId="5C23370F" w:rsidR="00C7746E" w:rsidRPr="00C7746E" w:rsidRDefault="00C7746E" w:rsidP="00517E76">
      <w:pPr>
        <w:pStyle w:val="Normal0"/>
        <w:numPr>
          <w:ilvl w:val="0"/>
          <w:numId w:val="10"/>
        </w:numPr>
        <w:pBdr>
          <w:top w:val="nil"/>
          <w:left w:val="nil"/>
          <w:bottom w:val="nil"/>
          <w:right w:val="nil"/>
          <w:between w:val="nil"/>
        </w:pBdr>
        <w:rPr>
          <w:color w:val="000000"/>
          <w:sz w:val="20"/>
          <w:szCs w:val="20"/>
        </w:rPr>
      </w:pPr>
      <w:r w:rsidRPr="00C7746E">
        <w:rPr>
          <w:color w:val="000000"/>
          <w:sz w:val="20"/>
          <w:szCs w:val="20"/>
        </w:rPr>
        <w:t xml:space="preserve">Estrategia de segmentación del mercado: </w:t>
      </w:r>
      <w:r w:rsidR="00A75F99" w:rsidRPr="00C7746E">
        <w:rPr>
          <w:color w:val="000000"/>
          <w:sz w:val="20"/>
          <w:szCs w:val="20"/>
        </w:rPr>
        <w:t>consiste</w:t>
      </w:r>
      <w:r w:rsidRPr="00C7746E">
        <w:rPr>
          <w:color w:val="000000"/>
          <w:sz w:val="20"/>
          <w:szCs w:val="20"/>
        </w:rPr>
        <w:t xml:space="preserve"> en identificar segmentos específicos del mercado con características particulares, a quienes se dirigen las estrategias promocionales adaptadas a sus necesidades y preferencias.</w:t>
      </w:r>
    </w:p>
    <w:p w14:paraId="5AA99F90" w14:textId="7732D8E9" w:rsidR="00C7746E" w:rsidRDefault="00C7746E" w:rsidP="00C7746E">
      <w:pPr>
        <w:pStyle w:val="Normal0"/>
        <w:pBdr>
          <w:top w:val="nil"/>
          <w:left w:val="nil"/>
          <w:bottom w:val="nil"/>
          <w:right w:val="nil"/>
          <w:between w:val="nil"/>
        </w:pBdr>
        <w:rPr>
          <w:color w:val="000000"/>
          <w:sz w:val="20"/>
          <w:szCs w:val="20"/>
        </w:rPr>
      </w:pPr>
    </w:p>
    <w:p w14:paraId="74B864DE" w14:textId="277A2A9D" w:rsidR="00A75F99" w:rsidRDefault="00A75F99" w:rsidP="00C7746E">
      <w:pPr>
        <w:pStyle w:val="Normal0"/>
        <w:pBdr>
          <w:top w:val="nil"/>
          <w:left w:val="nil"/>
          <w:bottom w:val="nil"/>
          <w:right w:val="nil"/>
          <w:between w:val="nil"/>
        </w:pBdr>
        <w:rPr>
          <w:color w:val="000000"/>
          <w:sz w:val="20"/>
          <w:szCs w:val="20"/>
        </w:rPr>
      </w:pPr>
      <w:r w:rsidRPr="00A75F99">
        <w:rPr>
          <w:color w:val="000000"/>
          <w:sz w:val="20"/>
          <w:szCs w:val="20"/>
        </w:rPr>
        <w:t xml:space="preserve">Para complementar las estrategias generales de </w:t>
      </w:r>
      <w:r w:rsidRPr="00A75F99">
        <w:rPr>
          <w:i/>
          <w:color w:val="000000"/>
          <w:sz w:val="20"/>
          <w:szCs w:val="20"/>
        </w:rPr>
        <w:t>marketing</w:t>
      </w:r>
      <w:r w:rsidRPr="00A75F99">
        <w:rPr>
          <w:color w:val="000000"/>
          <w:sz w:val="20"/>
          <w:szCs w:val="20"/>
        </w:rPr>
        <w:t xml:space="preserve">, las estrategias específicas de promoción se enfocan en tácticas directas que buscan atraer a los turistas de manera inmediata, incrementando la visibilidad del destino y sus productos turísticos. Estas estrategias se orientan a la comunicación efectiva con los segmentos de mercado identificados, utilizando herramientas y métodos que permitan generar un impacto directo y positivo en los potenciales visitantes, con el objetivo de incrementar la demanda y el interés en el destino, </w:t>
      </w:r>
      <w:r>
        <w:rPr>
          <w:color w:val="000000"/>
          <w:sz w:val="20"/>
          <w:szCs w:val="20"/>
        </w:rPr>
        <w:t>como se presenta a continuación:</w:t>
      </w:r>
    </w:p>
    <w:p w14:paraId="39EE491E" w14:textId="77777777" w:rsidR="00A75F99" w:rsidRPr="00C7746E" w:rsidRDefault="00A75F99" w:rsidP="00C7746E">
      <w:pPr>
        <w:pStyle w:val="Normal0"/>
        <w:pBdr>
          <w:top w:val="nil"/>
          <w:left w:val="nil"/>
          <w:bottom w:val="nil"/>
          <w:right w:val="nil"/>
          <w:between w:val="nil"/>
        </w:pBdr>
        <w:rPr>
          <w:color w:val="000000"/>
          <w:sz w:val="20"/>
          <w:szCs w:val="20"/>
        </w:rPr>
      </w:pPr>
    </w:p>
    <w:p w14:paraId="1D48990A" w14:textId="795E96D7" w:rsidR="00C7746E" w:rsidRPr="00C7746E" w:rsidRDefault="00C7746E" w:rsidP="00517E76">
      <w:pPr>
        <w:pStyle w:val="Normal0"/>
        <w:numPr>
          <w:ilvl w:val="0"/>
          <w:numId w:val="11"/>
        </w:numPr>
        <w:pBdr>
          <w:top w:val="nil"/>
          <w:left w:val="nil"/>
          <w:bottom w:val="nil"/>
          <w:right w:val="nil"/>
          <w:between w:val="nil"/>
        </w:pBdr>
        <w:rPr>
          <w:color w:val="000000"/>
          <w:sz w:val="20"/>
          <w:szCs w:val="20"/>
        </w:rPr>
      </w:pPr>
      <w:r w:rsidRPr="00C7746E">
        <w:rPr>
          <w:color w:val="000000"/>
          <w:sz w:val="20"/>
          <w:szCs w:val="20"/>
        </w:rPr>
        <w:lastRenderedPageBreak/>
        <w:t xml:space="preserve">Estrategias para informar sobre productos: </w:t>
      </w:r>
      <w:r w:rsidR="00A75F99" w:rsidRPr="00C7746E">
        <w:rPr>
          <w:color w:val="000000"/>
          <w:sz w:val="20"/>
          <w:szCs w:val="20"/>
        </w:rPr>
        <w:t xml:space="preserve">utilizan </w:t>
      </w:r>
      <w:r w:rsidRPr="00C7746E">
        <w:rPr>
          <w:color w:val="000000"/>
          <w:sz w:val="20"/>
          <w:szCs w:val="20"/>
        </w:rPr>
        <w:t xml:space="preserve">publicidad, </w:t>
      </w:r>
      <w:r w:rsidRPr="00A75F99">
        <w:rPr>
          <w:i/>
          <w:color w:val="000000"/>
          <w:sz w:val="20"/>
          <w:szCs w:val="20"/>
        </w:rPr>
        <w:t>marketing</w:t>
      </w:r>
      <w:r w:rsidRPr="00C7746E">
        <w:rPr>
          <w:color w:val="000000"/>
          <w:sz w:val="20"/>
          <w:szCs w:val="20"/>
        </w:rPr>
        <w:t xml:space="preserve"> directo y eventos para dar a conocer los productos y servicios turísticos, informando al mercado sobre su existencia, características y beneficios.</w:t>
      </w:r>
    </w:p>
    <w:p w14:paraId="0523E75C" w14:textId="77777777" w:rsidR="00C7746E" w:rsidRPr="00C7746E" w:rsidRDefault="00C7746E" w:rsidP="00C7746E">
      <w:pPr>
        <w:pStyle w:val="Normal0"/>
        <w:pBdr>
          <w:top w:val="nil"/>
          <w:left w:val="nil"/>
          <w:bottom w:val="nil"/>
          <w:right w:val="nil"/>
          <w:between w:val="nil"/>
        </w:pBdr>
        <w:rPr>
          <w:color w:val="000000"/>
          <w:sz w:val="20"/>
          <w:szCs w:val="20"/>
        </w:rPr>
      </w:pPr>
    </w:p>
    <w:p w14:paraId="4D6F55EA" w14:textId="64E66A4C" w:rsidR="00C7746E" w:rsidRPr="00C7746E" w:rsidRDefault="00C7746E" w:rsidP="00517E76">
      <w:pPr>
        <w:pStyle w:val="Normal0"/>
        <w:numPr>
          <w:ilvl w:val="0"/>
          <w:numId w:val="11"/>
        </w:numPr>
        <w:pBdr>
          <w:top w:val="nil"/>
          <w:left w:val="nil"/>
          <w:bottom w:val="nil"/>
          <w:right w:val="nil"/>
          <w:between w:val="nil"/>
        </w:pBdr>
        <w:rPr>
          <w:color w:val="000000"/>
          <w:sz w:val="20"/>
          <w:szCs w:val="20"/>
        </w:rPr>
      </w:pPr>
      <w:r w:rsidRPr="00C7746E">
        <w:rPr>
          <w:color w:val="000000"/>
          <w:sz w:val="20"/>
          <w:szCs w:val="20"/>
        </w:rPr>
        <w:t>Estrategias para persuadir la compra:</w:t>
      </w:r>
      <w:r w:rsidR="00A75F99" w:rsidRPr="00C7746E">
        <w:rPr>
          <w:color w:val="000000"/>
          <w:sz w:val="20"/>
          <w:szCs w:val="20"/>
        </w:rPr>
        <w:t xml:space="preserve"> se </w:t>
      </w:r>
      <w:r w:rsidRPr="00C7746E">
        <w:rPr>
          <w:color w:val="000000"/>
          <w:sz w:val="20"/>
          <w:szCs w:val="20"/>
        </w:rPr>
        <w:t>utilizan incentivos como promociones o descuentos para motivar la compra. Aunque en la gestión de destinos turísticos esta estrategia es más común en empresas de servicios turísticos individuales, sigue siendo relevante en algunos casos.</w:t>
      </w:r>
    </w:p>
    <w:p w14:paraId="433FD344" w14:textId="77777777" w:rsidR="00C7746E" w:rsidRPr="00C7746E" w:rsidRDefault="00C7746E" w:rsidP="00C7746E">
      <w:pPr>
        <w:pStyle w:val="Normal0"/>
        <w:pBdr>
          <w:top w:val="nil"/>
          <w:left w:val="nil"/>
          <w:bottom w:val="nil"/>
          <w:right w:val="nil"/>
          <w:between w:val="nil"/>
        </w:pBdr>
        <w:rPr>
          <w:color w:val="000000"/>
          <w:sz w:val="20"/>
          <w:szCs w:val="20"/>
        </w:rPr>
      </w:pPr>
    </w:p>
    <w:p w14:paraId="0298A8B4" w14:textId="29CF4816" w:rsidR="00C7746E" w:rsidRPr="00C7746E" w:rsidRDefault="00C7746E" w:rsidP="00517E76">
      <w:pPr>
        <w:pStyle w:val="Normal0"/>
        <w:numPr>
          <w:ilvl w:val="0"/>
          <w:numId w:val="11"/>
        </w:numPr>
        <w:pBdr>
          <w:top w:val="nil"/>
          <w:left w:val="nil"/>
          <w:bottom w:val="nil"/>
          <w:right w:val="nil"/>
          <w:between w:val="nil"/>
        </w:pBdr>
        <w:rPr>
          <w:color w:val="000000"/>
          <w:sz w:val="20"/>
          <w:szCs w:val="20"/>
        </w:rPr>
      </w:pPr>
      <w:r w:rsidRPr="00C7746E">
        <w:rPr>
          <w:color w:val="000000"/>
          <w:sz w:val="20"/>
          <w:szCs w:val="20"/>
        </w:rPr>
        <w:t>Estrategias para generar recordación:</w:t>
      </w:r>
      <w:r w:rsidR="00A75F99" w:rsidRPr="00C7746E">
        <w:rPr>
          <w:color w:val="000000"/>
          <w:sz w:val="20"/>
          <w:szCs w:val="20"/>
        </w:rPr>
        <w:t xml:space="preserve"> buscan </w:t>
      </w:r>
      <w:r w:rsidRPr="00C7746E">
        <w:rPr>
          <w:color w:val="000000"/>
          <w:sz w:val="20"/>
          <w:szCs w:val="20"/>
        </w:rPr>
        <w:t xml:space="preserve">que los turistas recuerden y posicionen los destinos a través de la publicidad, relaciones públicas, </w:t>
      </w:r>
      <w:r w:rsidRPr="00A75F99">
        <w:rPr>
          <w:i/>
          <w:color w:val="000000"/>
          <w:sz w:val="20"/>
          <w:szCs w:val="20"/>
        </w:rPr>
        <w:t xml:space="preserve">marketing </w:t>
      </w:r>
      <w:r w:rsidRPr="00C7746E">
        <w:rPr>
          <w:color w:val="000000"/>
          <w:sz w:val="20"/>
          <w:szCs w:val="20"/>
        </w:rPr>
        <w:t>digital y participación en eventos, creando una memoria de la experiencia ofrecida.</w:t>
      </w:r>
    </w:p>
    <w:p w14:paraId="358CC26E" w14:textId="77777777" w:rsidR="00C7746E" w:rsidRPr="00C7746E" w:rsidRDefault="00C7746E" w:rsidP="00C7746E">
      <w:pPr>
        <w:pStyle w:val="Normal0"/>
        <w:pBdr>
          <w:top w:val="nil"/>
          <w:left w:val="nil"/>
          <w:bottom w:val="nil"/>
          <w:right w:val="nil"/>
          <w:between w:val="nil"/>
        </w:pBdr>
        <w:rPr>
          <w:color w:val="000000"/>
          <w:sz w:val="20"/>
          <w:szCs w:val="20"/>
        </w:rPr>
      </w:pPr>
    </w:p>
    <w:p w14:paraId="6B6E3C3D" w14:textId="3AAD873F" w:rsidR="00A75F99" w:rsidRDefault="00C7746E" w:rsidP="00517E76">
      <w:pPr>
        <w:pStyle w:val="Normal0"/>
        <w:numPr>
          <w:ilvl w:val="0"/>
          <w:numId w:val="11"/>
        </w:numPr>
        <w:pBdr>
          <w:top w:val="nil"/>
          <w:left w:val="nil"/>
          <w:bottom w:val="nil"/>
          <w:right w:val="nil"/>
          <w:between w:val="nil"/>
        </w:pBdr>
        <w:rPr>
          <w:color w:val="000000"/>
          <w:sz w:val="20"/>
          <w:szCs w:val="20"/>
        </w:rPr>
      </w:pPr>
      <w:r w:rsidRPr="00C7746E">
        <w:rPr>
          <w:color w:val="000000"/>
          <w:sz w:val="20"/>
          <w:szCs w:val="20"/>
        </w:rPr>
        <w:t>Estrategias de acuerdo con las herramientas de promoción existentes</w:t>
      </w:r>
      <w:r w:rsidR="00964408">
        <w:rPr>
          <w:color w:val="000000"/>
          <w:sz w:val="20"/>
          <w:szCs w:val="20"/>
        </w:rPr>
        <w:t>:</w:t>
      </w:r>
    </w:p>
    <w:p w14:paraId="221B2D55" w14:textId="29F02CF6" w:rsidR="00A75F99" w:rsidRDefault="00C7746E" w:rsidP="00517E76">
      <w:pPr>
        <w:pStyle w:val="Normal0"/>
        <w:numPr>
          <w:ilvl w:val="0"/>
          <w:numId w:val="12"/>
        </w:numPr>
        <w:pBdr>
          <w:top w:val="nil"/>
          <w:left w:val="nil"/>
          <w:bottom w:val="nil"/>
          <w:right w:val="nil"/>
          <w:between w:val="nil"/>
        </w:pBdr>
        <w:rPr>
          <w:color w:val="000000"/>
          <w:sz w:val="20"/>
          <w:szCs w:val="20"/>
        </w:rPr>
      </w:pPr>
      <w:r w:rsidRPr="00A75F99">
        <w:rPr>
          <w:color w:val="000000"/>
          <w:sz w:val="20"/>
          <w:szCs w:val="20"/>
        </w:rPr>
        <w:t>Estrategias de</w:t>
      </w:r>
      <w:r w:rsidR="00A75F99" w:rsidRPr="00A75F99">
        <w:rPr>
          <w:color w:val="000000"/>
          <w:sz w:val="20"/>
          <w:szCs w:val="20"/>
        </w:rPr>
        <w:t xml:space="preserve"> publicidad</w:t>
      </w:r>
      <w:r w:rsidR="00A75F99">
        <w:rPr>
          <w:color w:val="000000"/>
          <w:sz w:val="20"/>
          <w:szCs w:val="20"/>
        </w:rPr>
        <w:t>.</w:t>
      </w:r>
    </w:p>
    <w:p w14:paraId="55C70372" w14:textId="7DF9B227" w:rsidR="00A75F99" w:rsidRDefault="00C7746E" w:rsidP="00517E76">
      <w:pPr>
        <w:pStyle w:val="Normal0"/>
        <w:numPr>
          <w:ilvl w:val="0"/>
          <w:numId w:val="12"/>
        </w:numPr>
        <w:pBdr>
          <w:top w:val="nil"/>
          <w:left w:val="nil"/>
          <w:bottom w:val="nil"/>
          <w:right w:val="nil"/>
          <w:between w:val="nil"/>
        </w:pBdr>
        <w:rPr>
          <w:color w:val="000000"/>
          <w:sz w:val="20"/>
          <w:szCs w:val="20"/>
        </w:rPr>
      </w:pPr>
      <w:r w:rsidRPr="00C7746E">
        <w:rPr>
          <w:color w:val="000000"/>
          <w:sz w:val="20"/>
          <w:szCs w:val="20"/>
        </w:rPr>
        <w:t xml:space="preserve">Estrategias de </w:t>
      </w:r>
      <w:r w:rsidR="00A75F99" w:rsidRPr="00C7746E">
        <w:rPr>
          <w:color w:val="000000"/>
          <w:sz w:val="20"/>
          <w:szCs w:val="20"/>
        </w:rPr>
        <w:t>promoción de ventas</w:t>
      </w:r>
      <w:r w:rsidR="00A75F99">
        <w:rPr>
          <w:color w:val="000000"/>
          <w:sz w:val="20"/>
          <w:szCs w:val="20"/>
        </w:rPr>
        <w:t>.</w:t>
      </w:r>
    </w:p>
    <w:p w14:paraId="4AF12F0D" w14:textId="6F348BBC" w:rsidR="00A75F99" w:rsidRDefault="00C7746E" w:rsidP="00517E76">
      <w:pPr>
        <w:pStyle w:val="Normal0"/>
        <w:numPr>
          <w:ilvl w:val="0"/>
          <w:numId w:val="12"/>
        </w:numPr>
        <w:pBdr>
          <w:top w:val="nil"/>
          <w:left w:val="nil"/>
          <w:bottom w:val="nil"/>
          <w:right w:val="nil"/>
          <w:between w:val="nil"/>
        </w:pBdr>
        <w:rPr>
          <w:color w:val="000000"/>
          <w:sz w:val="20"/>
          <w:szCs w:val="20"/>
        </w:rPr>
      </w:pPr>
      <w:r w:rsidRPr="00C7746E">
        <w:rPr>
          <w:color w:val="000000"/>
          <w:sz w:val="20"/>
          <w:szCs w:val="20"/>
        </w:rPr>
        <w:t xml:space="preserve">Estrategias de </w:t>
      </w:r>
      <w:r w:rsidR="00A75F99" w:rsidRPr="00C7746E">
        <w:rPr>
          <w:color w:val="000000"/>
          <w:sz w:val="20"/>
          <w:szCs w:val="20"/>
        </w:rPr>
        <w:t>venta personal</w:t>
      </w:r>
      <w:r w:rsidR="00A75F99">
        <w:rPr>
          <w:color w:val="000000"/>
          <w:sz w:val="20"/>
          <w:szCs w:val="20"/>
        </w:rPr>
        <w:t>.</w:t>
      </w:r>
    </w:p>
    <w:p w14:paraId="0898A399" w14:textId="4DE19804" w:rsidR="00A75F99" w:rsidRDefault="00C7746E" w:rsidP="00517E76">
      <w:pPr>
        <w:pStyle w:val="Normal0"/>
        <w:numPr>
          <w:ilvl w:val="0"/>
          <w:numId w:val="12"/>
        </w:numPr>
        <w:pBdr>
          <w:top w:val="nil"/>
          <w:left w:val="nil"/>
          <w:bottom w:val="nil"/>
          <w:right w:val="nil"/>
          <w:between w:val="nil"/>
        </w:pBdr>
        <w:rPr>
          <w:color w:val="000000"/>
          <w:sz w:val="20"/>
          <w:szCs w:val="20"/>
        </w:rPr>
      </w:pPr>
      <w:r w:rsidRPr="00C7746E">
        <w:rPr>
          <w:color w:val="000000"/>
          <w:sz w:val="20"/>
          <w:szCs w:val="20"/>
        </w:rPr>
        <w:t xml:space="preserve">Estrategia de </w:t>
      </w:r>
      <w:r w:rsidR="00A75F99" w:rsidRPr="00C7746E">
        <w:rPr>
          <w:color w:val="000000"/>
          <w:sz w:val="20"/>
          <w:szCs w:val="20"/>
        </w:rPr>
        <w:t>relaciones públicas</w:t>
      </w:r>
      <w:r w:rsidR="00A75F99">
        <w:rPr>
          <w:color w:val="000000"/>
          <w:sz w:val="20"/>
          <w:szCs w:val="20"/>
        </w:rPr>
        <w:t>.</w:t>
      </w:r>
    </w:p>
    <w:p w14:paraId="261FB85A" w14:textId="6291C0DF" w:rsidR="00A75F99" w:rsidRDefault="00C7746E" w:rsidP="00517E76">
      <w:pPr>
        <w:pStyle w:val="Normal0"/>
        <w:numPr>
          <w:ilvl w:val="0"/>
          <w:numId w:val="12"/>
        </w:numPr>
        <w:pBdr>
          <w:top w:val="nil"/>
          <w:left w:val="nil"/>
          <w:bottom w:val="nil"/>
          <w:right w:val="nil"/>
          <w:between w:val="nil"/>
        </w:pBdr>
        <w:rPr>
          <w:color w:val="000000"/>
          <w:sz w:val="20"/>
          <w:szCs w:val="20"/>
        </w:rPr>
      </w:pPr>
      <w:r w:rsidRPr="00C7746E">
        <w:rPr>
          <w:color w:val="000000"/>
          <w:sz w:val="20"/>
          <w:szCs w:val="20"/>
        </w:rPr>
        <w:t xml:space="preserve">Estrategia de </w:t>
      </w:r>
      <w:r w:rsidR="00A75F99" w:rsidRPr="00A75F99">
        <w:rPr>
          <w:i/>
          <w:color w:val="000000"/>
          <w:sz w:val="20"/>
          <w:szCs w:val="20"/>
        </w:rPr>
        <w:t xml:space="preserve">marketing </w:t>
      </w:r>
      <w:r w:rsidR="00A75F99" w:rsidRPr="00C7746E">
        <w:rPr>
          <w:color w:val="000000"/>
          <w:sz w:val="20"/>
          <w:szCs w:val="20"/>
        </w:rPr>
        <w:t>directo o digital</w:t>
      </w:r>
      <w:r w:rsidR="00A75F99">
        <w:rPr>
          <w:color w:val="000000"/>
          <w:sz w:val="20"/>
          <w:szCs w:val="20"/>
        </w:rPr>
        <w:t>.</w:t>
      </w:r>
    </w:p>
    <w:p w14:paraId="62A5E034" w14:textId="0CA108AD" w:rsidR="00C7746E" w:rsidRPr="00C7746E" w:rsidRDefault="00C7746E" w:rsidP="00517E76">
      <w:pPr>
        <w:pStyle w:val="Normal0"/>
        <w:numPr>
          <w:ilvl w:val="0"/>
          <w:numId w:val="12"/>
        </w:numPr>
        <w:pBdr>
          <w:top w:val="nil"/>
          <w:left w:val="nil"/>
          <w:bottom w:val="nil"/>
          <w:right w:val="nil"/>
          <w:between w:val="nil"/>
        </w:pBdr>
        <w:rPr>
          <w:color w:val="000000"/>
          <w:sz w:val="20"/>
          <w:szCs w:val="20"/>
        </w:rPr>
      </w:pPr>
      <w:r w:rsidRPr="00C7746E">
        <w:rPr>
          <w:color w:val="000000"/>
          <w:sz w:val="20"/>
          <w:szCs w:val="20"/>
        </w:rPr>
        <w:t xml:space="preserve">Estrategia de </w:t>
      </w:r>
      <w:r w:rsidR="00A75F99" w:rsidRPr="00C7746E">
        <w:rPr>
          <w:color w:val="000000"/>
          <w:sz w:val="20"/>
          <w:szCs w:val="20"/>
        </w:rPr>
        <w:t>eventos, ferias y exposiciones</w:t>
      </w:r>
      <w:r w:rsidR="00A75F99">
        <w:rPr>
          <w:color w:val="000000"/>
          <w:sz w:val="20"/>
          <w:szCs w:val="20"/>
        </w:rPr>
        <w:t>.</w:t>
      </w:r>
    </w:p>
    <w:p w14:paraId="109723D4" w14:textId="77777777" w:rsidR="00C7746E" w:rsidRPr="00C7746E" w:rsidRDefault="00C7746E" w:rsidP="00C7746E">
      <w:pPr>
        <w:pStyle w:val="Normal0"/>
        <w:pBdr>
          <w:top w:val="nil"/>
          <w:left w:val="nil"/>
          <w:bottom w:val="nil"/>
          <w:right w:val="nil"/>
          <w:between w:val="nil"/>
        </w:pBdr>
        <w:rPr>
          <w:color w:val="000000"/>
          <w:sz w:val="20"/>
          <w:szCs w:val="20"/>
        </w:rPr>
      </w:pPr>
    </w:p>
    <w:p w14:paraId="76C3C882" w14:textId="114635F0" w:rsidR="00C7746E" w:rsidRDefault="00C7746E" w:rsidP="00C7746E">
      <w:pPr>
        <w:pStyle w:val="Normal0"/>
        <w:pBdr>
          <w:top w:val="nil"/>
          <w:left w:val="nil"/>
          <w:bottom w:val="nil"/>
          <w:right w:val="nil"/>
          <w:between w:val="nil"/>
        </w:pBdr>
        <w:rPr>
          <w:color w:val="000000"/>
          <w:sz w:val="20"/>
          <w:szCs w:val="20"/>
        </w:rPr>
      </w:pPr>
      <w:r w:rsidRPr="00C7746E">
        <w:rPr>
          <w:color w:val="000000"/>
          <w:sz w:val="20"/>
          <w:szCs w:val="20"/>
        </w:rPr>
        <w:t>Es importante señalar que las estrategias de promoción de ventas y de venta personal tienen menos aplicación en la gestión de destinos turísticos, ya que están más orientadas a las empresas individuales. Sin embargo, las demás estrategias tienen una mayor aplicación y serán detalladas más adelante en este componente formativo.</w:t>
      </w:r>
    </w:p>
    <w:p w14:paraId="47CBC478" w14:textId="77777777" w:rsidR="00C7746E" w:rsidRPr="00C7746E" w:rsidRDefault="00C7746E" w:rsidP="00C7746E">
      <w:pPr>
        <w:pStyle w:val="Normal0"/>
        <w:pBdr>
          <w:top w:val="nil"/>
          <w:left w:val="nil"/>
          <w:bottom w:val="nil"/>
          <w:right w:val="nil"/>
          <w:between w:val="nil"/>
        </w:pBdr>
        <w:rPr>
          <w:color w:val="000000"/>
          <w:sz w:val="20"/>
          <w:szCs w:val="20"/>
        </w:rPr>
      </w:pPr>
    </w:p>
    <w:p w14:paraId="4DACF520" w14:textId="1E40BF9D" w:rsidR="0019760A" w:rsidRDefault="0019760A" w:rsidP="00517E76">
      <w:pPr>
        <w:pStyle w:val="Normal0"/>
        <w:numPr>
          <w:ilvl w:val="1"/>
          <w:numId w:val="3"/>
        </w:numPr>
        <w:pBdr>
          <w:top w:val="nil"/>
          <w:left w:val="nil"/>
          <w:bottom w:val="nil"/>
          <w:right w:val="nil"/>
          <w:between w:val="nil"/>
        </w:pBdr>
        <w:rPr>
          <w:b/>
          <w:color w:val="000000"/>
          <w:sz w:val="20"/>
          <w:szCs w:val="20"/>
        </w:rPr>
      </w:pPr>
      <w:r w:rsidRPr="00C7746E">
        <w:rPr>
          <w:b/>
          <w:color w:val="000000"/>
          <w:sz w:val="20"/>
          <w:szCs w:val="20"/>
        </w:rPr>
        <w:t>Imagen y marca en la promoción turística</w:t>
      </w:r>
    </w:p>
    <w:p w14:paraId="3503B783" w14:textId="6AA3EF62" w:rsidR="003851DF" w:rsidRDefault="003851DF" w:rsidP="003851DF">
      <w:pPr>
        <w:pStyle w:val="Normal0"/>
        <w:pBdr>
          <w:top w:val="nil"/>
          <w:left w:val="nil"/>
          <w:bottom w:val="nil"/>
          <w:right w:val="nil"/>
          <w:between w:val="nil"/>
        </w:pBdr>
        <w:rPr>
          <w:b/>
          <w:color w:val="000000"/>
          <w:sz w:val="20"/>
          <w:szCs w:val="20"/>
        </w:rPr>
      </w:pPr>
    </w:p>
    <w:p w14:paraId="42333392" w14:textId="77777777" w:rsidR="003851DF" w:rsidRPr="003851DF" w:rsidRDefault="003851DF" w:rsidP="003851DF">
      <w:pPr>
        <w:pStyle w:val="Normal0"/>
        <w:pBdr>
          <w:top w:val="nil"/>
          <w:left w:val="nil"/>
          <w:bottom w:val="nil"/>
          <w:right w:val="nil"/>
          <w:between w:val="nil"/>
        </w:pBdr>
        <w:rPr>
          <w:color w:val="000000"/>
          <w:sz w:val="20"/>
          <w:szCs w:val="20"/>
        </w:rPr>
      </w:pPr>
      <w:r w:rsidRPr="003851DF">
        <w:rPr>
          <w:color w:val="000000"/>
          <w:sz w:val="20"/>
          <w:szCs w:val="20"/>
        </w:rPr>
        <w:t xml:space="preserve">Cuando se piensa en empresas que han permanecido mucho tiempo en el mercado, como Coca-Cola, Apple Inc. o Disney (esta última como destino turístico mundial), las cuales siguen posicionadas en la mente de las personas, se puede afirmar que el poder de una imagen y una marca es un elemento diferenciador clave. Esta fortaleza ha permitido a estas empresas consolidarse como un aspecto central en sus estrategias de </w:t>
      </w:r>
      <w:r w:rsidRPr="003851DF">
        <w:rPr>
          <w:i/>
          <w:color w:val="000000"/>
          <w:sz w:val="20"/>
          <w:szCs w:val="20"/>
        </w:rPr>
        <w:t>marketing</w:t>
      </w:r>
      <w:r w:rsidRPr="003851DF">
        <w:rPr>
          <w:color w:val="000000"/>
          <w:sz w:val="20"/>
          <w:szCs w:val="20"/>
        </w:rPr>
        <w:t xml:space="preserve"> y promoción de productos y servicios.</w:t>
      </w:r>
    </w:p>
    <w:p w14:paraId="414E3CC9" w14:textId="77777777" w:rsidR="003851DF" w:rsidRPr="003851DF" w:rsidRDefault="003851DF" w:rsidP="003851DF">
      <w:pPr>
        <w:pStyle w:val="Normal0"/>
        <w:pBdr>
          <w:top w:val="nil"/>
          <w:left w:val="nil"/>
          <w:bottom w:val="nil"/>
          <w:right w:val="nil"/>
          <w:between w:val="nil"/>
        </w:pBdr>
        <w:rPr>
          <w:color w:val="000000"/>
          <w:sz w:val="20"/>
          <w:szCs w:val="20"/>
        </w:rPr>
      </w:pPr>
    </w:p>
    <w:p w14:paraId="717EAF34" w14:textId="77777777" w:rsidR="003851DF" w:rsidRPr="003851DF" w:rsidRDefault="003851DF" w:rsidP="003851DF">
      <w:pPr>
        <w:pStyle w:val="Normal0"/>
        <w:pBdr>
          <w:top w:val="nil"/>
          <w:left w:val="nil"/>
          <w:bottom w:val="nil"/>
          <w:right w:val="nil"/>
          <w:between w:val="nil"/>
        </w:pBdr>
        <w:rPr>
          <w:color w:val="000000"/>
          <w:sz w:val="20"/>
          <w:szCs w:val="20"/>
        </w:rPr>
      </w:pPr>
      <w:r w:rsidRPr="003851DF">
        <w:rPr>
          <w:color w:val="000000"/>
          <w:sz w:val="20"/>
          <w:szCs w:val="20"/>
        </w:rPr>
        <w:t>Es importante comprender que el objetivo no es solo vender productos, sino mucho más que eso. Se trata de contar una historia que permita llegar a la mente de las personas y permanecer en ella. La marca es una promesa que debe permitir no solo que los consumidores elijan el producto o servicio por encima de los demás competidores en el mercado, sino también que lo perciban como el único capaz de satisfacer sus necesidades y expectativas.</w:t>
      </w:r>
    </w:p>
    <w:p w14:paraId="241442F9" w14:textId="77777777" w:rsidR="003851DF" w:rsidRPr="003851DF" w:rsidRDefault="003851DF" w:rsidP="003851DF">
      <w:pPr>
        <w:pStyle w:val="Normal0"/>
        <w:pBdr>
          <w:top w:val="nil"/>
          <w:left w:val="nil"/>
          <w:bottom w:val="nil"/>
          <w:right w:val="nil"/>
          <w:between w:val="nil"/>
        </w:pBdr>
        <w:rPr>
          <w:color w:val="000000"/>
          <w:sz w:val="20"/>
          <w:szCs w:val="20"/>
        </w:rPr>
      </w:pPr>
    </w:p>
    <w:p w14:paraId="3859FF48" w14:textId="77777777" w:rsidR="003851DF" w:rsidRPr="003851DF" w:rsidRDefault="003851DF" w:rsidP="003851DF">
      <w:pPr>
        <w:pStyle w:val="Normal0"/>
        <w:pBdr>
          <w:top w:val="nil"/>
          <w:left w:val="nil"/>
          <w:bottom w:val="nil"/>
          <w:right w:val="nil"/>
          <w:between w:val="nil"/>
        </w:pBdr>
        <w:rPr>
          <w:color w:val="000000"/>
          <w:sz w:val="20"/>
          <w:szCs w:val="20"/>
        </w:rPr>
      </w:pPr>
      <w:r w:rsidRPr="003851DF">
        <w:rPr>
          <w:color w:val="000000"/>
          <w:sz w:val="20"/>
          <w:szCs w:val="20"/>
        </w:rPr>
        <w:t>Hoy en día, cuando la competencia es alta y feroz, la diferencia se crea a través de imágenes, símbolos y marcas, las cuales deben transmitir un concepto único y diferenciador que convierta a la marca en algo imposible de olvidar.</w:t>
      </w:r>
    </w:p>
    <w:p w14:paraId="6FA3492A" w14:textId="77777777" w:rsidR="003851DF" w:rsidRPr="003851DF" w:rsidRDefault="003851DF" w:rsidP="003851DF">
      <w:pPr>
        <w:pStyle w:val="Normal0"/>
        <w:pBdr>
          <w:top w:val="nil"/>
          <w:left w:val="nil"/>
          <w:bottom w:val="nil"/>
          <w:right w:val="nil"/>
          <w:between w:val="nil"/>
        </w:pBdr>
        <w:rPr>
          <w:color w:val="000000"/>
          <w:sz w:val="20"/>
          <w:szCs w:val="20"/>
        </w:rPr>
      </w:pPr>
    </w:p>
    <w:p w14:paraId="663AD28E" w14:textId="5BE80737" w:rsidR="003851DF" w:rsidRPr="003851DF" w:rsidRDefault="003851DF" w:rsidP="003851DF">
      <w:pPr>
        <w:pStyle w:val="Normal0"/>
        <w:pBdr>
          <w:top w:val="nil"/>
          <w:left w:val="nil"/>
          <w:bottom w:val="nil"/>
          <w:right w:val="nil"/>
          <w:between w:val="nil"/>
        </w:pBdr>
        <w:rPr>
          <w:color w:val="000000"/>
          <w:sz w:val="20"/>
          <w:szCs w:val="20"/>
        </w:rPr>
      </w:pPr>
      <w:r w:rsidRPr="003851DF">
        <w:rPr>
          <w:color w:val="000000"/>
          <w:sz w:val="20"/>
          <w:szCs w:val="20"/>
        </w:rPr>
        <w:t xml:space="preserve">Cualquier estrategia de promoción debe estar respaldada por un diseño de imagen que forme parte de la marca, un concepto que en el </w:t>
      </w:r>
      <w:r w:rsidRPr="003851DF">
        <w:rPr>
          <w:i/>
          <w:color w:val="000000"/>
          <w:sz w:val="20"/>
          <w:szCs w:val="20"/>
        </w:rPr>
        <w:t xml:space="preserve">marketing </w:t>
      </w:r>
      <w:r w:rsidRPr="003851DF">
        <w:rPr>
          <w:color w:val="000000"/>
          <w:sz w:val="20"/>
          <w:szCs w:val="20"/>
        </w:rPr>
        <w:t xml:space="preserve">se conoce como </w:t>
      </w:r>
      <w:r w:rsidRPr="003851DF">
        <w:rPr>
          <w:i/>
          <w:color w:val="000000"/>
          <w:sz w:val="20"/>
          <w:szCs w:val="20"/>
        </w:rPr>
        <w:t>branding</w:t>
      </w:r>
      <w:r w:rsidRPr="003851DF">
        <w:rPr>
          <w:color w:val="000000"/>
          <w:sz w:val="20"/>
          <w:szCs w:val="20"/>
        </w:rPr>
        <w:t xml:space="preserve">. Este proceso implica el desarrollo y difusión de una marca mediante una serie de elementos y acciones de comunicación y promoción estratégicamente pensadas. A continuación, se detallan algunas características clave que una marca o </w:t>
      </w:r>
      <w:r>
        <w:rPr>
          <w:color w:val="000000"/>
          <w:sz w:val="20"/>
          <w:szCs w:val="20"/>
        </w:rPr>
        <w:t>“</w:t>
      </w:r>
      <w:r w:rsidRPr="003851DF">
        <w:rPr>
          <w:i/>
          <w:color w:val="000000"/>
          <w:sz w:val="20"/>
          <w:szCs w:val="20"/>
        </w:rPr>
        <w:t>brand</w:t>
      </w:r>
      <w:r>
        <w:rPr>
          <w:color w:val="000000"/>
          <w:sz w:val="20"/>
          <w:szCs w:val="20"/>
        </w:rPr>
        <w:t>”</w:t>
      </w:r>
      <w:r w:rsidRPr="003851DF">
        <w:rPr>
          <w:color w:val="000000"/>
          <w:sz w:val="20"/>
          <w:szCs w:val="20"/>
        </w:rPr>
        <w:t xml:space="preserve"> debe cumplir:</w:t>
      </w:r>
    </w:p>
    <w:p w14:paraId="364D6C3E" w14:textId="45A5F80A" w:rsidR="003851DF" w:rsidRDefault="003851DF" w:rsidP="003851DF">
      <w:pPr>
        <w:pStyle w:val="Normal0"/>
        <w:pBdr>
          <w:top w:val="nil"/>
          <w:left w:val="nil"/>
          <w:bottom w:val="nil"/>
          <w:right w:val="nil"/>
          <w:between w:val="nil"/>
        </w:pBdr>
        <w:rPr>
          <w:color w:val="000000"/>
          <w:sz w:val="20"/>
          <w:szCs w:val="20"/>
        </w:rPr>
      </w:pPr>
    </w:p>
    <w:p w14:paraId="1A06ACD7" w14:textId="58193392" w:rsidR="003851DF" w:rsidRPr="003851DF" w:rsidRDefault="003851DF" w:rsidP="003851DF">
      <w:pPr>
        <w:pStyle w:val="Normal0"/>
        <w:pBdr>
          <w:top w:val="nil"/>
          <w:left w:val="nil"/>
          <w:bottom w:val="nil"/>
          <w:right w:val="nil"/>
          <w:between w:val="nil"/>
        </w:pBdr>
        <w:rPr>
          <w:color w:val="000000"/>
          <w:sz w:val="20"/>
          <w:szCs w:val="20"/>
        </w:rPr>
      </w:pPr>
      <w:r>
        <w:rPr>
          <w:noProof/>
          <w:color w:val="000000"/>
          <w:sz w:val="20"/>
          <w:szCs w:val="20"/>
          <w:lang w:val="en-US" w:eastAsia="en-US"/>
        </w:rPr>
        <w:lastRenderedPageBreak/>
        <w:drawing>
          <wp:inline distT="0" distB="0" distL="0" distR="0" wp14:anchorId="59DC5D27" wp14:editId="030E41D0">
            <wp:extent cx="6408115" cy="3200400"/>
            <wp:effectExtent l="0" t="0" r="0" b="1905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1C8EBDB" w14:textId="77777777" w:rsidR="003851DF" w:rsidRPr="003851DF" w:rsidRDefault="003851DF" w:rsidP="003851DF">
      <w:pPr>
        <w:pStyle w:val="Normal0"/>
        <w:pBdr>
          <w:top w:val="nil"/>
          <w:left w:val="nil"/>
          <w:bottom w:val="nil"/>
          <w:right w:val="nil"/>
          <w:between w:val="nil"/>
        </w:pBdr>
        <w:rPr>
          <w:color w:val="000000"/>
          <w:sz w:val="20"/>
          <w:szCs w:val="20"/>
        </w:rPr>
      </w:pPr>
    </w:p>
    <w:p w14:paraId="740D1CAD" w14:textId="77777777" w:rsidR="003851DF" w:rsidRPr="003851DF" w:rsidRDefault="003851DF" w:rsidP="003851DF">
      <w:pPr>
        <w:pStyle w:val="Normal0"/>
        <w:pBdr>
          <w:top w:val="nil"/>
          <w:left w:val="nil"/>
          <w:bottom w:val="nil"/>
          <w:right w:val="nil"/>
          <w:between w:val="nil"/>
        </w:pBdr>
        <w:rPr>
          <w:color w:val="000000"/>
          <w:sz w:val="20"/>
          <w:szCs w:val="20"/>
        </w:rPr>
      </w:pPr>
      <w:r w:rsidRPr="003851DF">
        <w:rPr>
          <w:color w:val="000000"/>
          <w:sz w:val="20"/>
          <w:szCs w:val="20"/>
        </w:rPr>
        <w:t xml:space="preserve">El objetivo de la promoción en </w:t>
      </w:r>
      <w:r w:rsidRPr="003851DF">
        <w:rPr>
          <w:i/>
          <w:color w:val="000000"/>
          <w:sz w:val="20"/>
          <w:szCs w:val="20"/>
        </w:rPr>
        <w:t>marketing</w:t>
      </w:r>
      <w:r w:rsidRPr="003851DF">
        <w:rPr>
          <w:color w:val="000000"/>
          <w:sz w:val="20"/>
          <w:szCs w:val="20"/>
        </w:rPr>
        <w:t xml:space="preserve"> es lograr que las personas conozcan, acepten y confíen en los productos y servicios ofrecidos en un destino turístico. Una de las mejores formas de dar a conocer estos productos es mediante el diseño de una marca que defina cómo se quiere presentar el destino ante los turistas potenciales, especialmente dentro del segmento o nicho de mercado al cual se desea llegar.</w:t>
      </w:r>
    </w:p>
    <w:p w14:paraId="36121D2C" w14:textId="77777777" w:rsidR="003851DF" w:rsidRPr="003851DF" w:rsidRDefault="003851DF" w:rsidP="003851DF">
      <w:pPr>
        <w:pStyle w:val="Normal0"/>
        <w:pBdr>
          <w:top w:val="nil"/>
          <w:left w:val="nil"/>
          <w:bottom w:val="nil"/>
          <w:right w:val="nil"/>
          <w:between w:val="nil"/>
        </w:pBdr>
        <w:rPr>
          <w:color w:val="000000"/>
          <w:sz w:val="20"/>
          <w:szCs w:val="20"/>
        </w:rPr>
      </w:pPr>
    </w:p>
    <w:p w14:paraId="6FF5F26E" w14:textId="63DB8259" w:rsidR="003851DF" w:rsidRPr="003851DF" w:rsidRDefault="003851DF" w:rsidP="003851DF">
      <w:pPr>
        <w:pStyle w:val="Normal0"/>
        <w:pBdr>
          <w:top w:val="nil"/>
          <w:left w:val="nil"/>
          <w:bottom w:val="nil"/>
          <w:right w:val="nil"/>
          <w:between w:val="nil"/>
        </w:pBdr>
        <w:rPr>
          <w:color w:val="000000"/>
          <w:sz w:val="20"/>
          <w:szCs w:val="20"/>
        </w:rPr>
      </w:pPr>
      <w:r w:rsidRPr="003851DF">
        <w:rPr>
          <w:color w:val="000000"/>
          <w:sz w:val="20"/>
          <w:szCs w:val="20"/>
        </w:rPr>
        <w:t xml:space="preserve">Para conceptualizar la marca, </w:t>
      </w:r>
      <w:r>
        <w:rPr>
          <w:color w:val="000000"/>
          <w:sz w:val="20"/>
          <w:szCs w:val="20"/>
        </w:rPr>
        <w:t>se puede</w:t>
      </w:r>
      <w:r w:rsidRPr="003851DF">
        <w:rPr>
          <w:color w:val="000000"/>
          <w:sz w:val="20"/>
          <w:szCs w:val="20"/>
        </w:rPr>
        <w:t xml:space="preserve"> recurrir a las siguientes definiciones:</w:t>
      </w:r>
    </w:p>
    <w:p w14:paraId="496250CF" w14:textId="77777777" w:rsidR="003851DF" w:rsidRPr="003851DF" w:rsidRDefault="003851DF" w:rsidP="003851DF">
      <w:pPr>
        <w:pStyle w:val="Normal0"/>
        <w:pBdr>
          <w:top w:val="nil"/>
          <w:left w:val="nil"/>
          <w:bottom w:val="nil"/>
          <w:right w:val="nil"/>
          <w:between w:val="nil"/>
        </w:pBdr>
        <w:rPr>
          <w:color w:val="000000"/>
          <w:sz w:val="20"/>
          <w:szCs w:val="20"/>
        </w:rPr>
      </w:pPr>
    </w:p>
    <w:p w14:paraId="5BC2EFF0" w14:textId="77777777" w:rsidR="003851DF" w:rsidRPr="003851DF" w:rsidRDefault="003851DF" w:rsidP="00517E76">
      <w:pPr>
        <w:pStyle w:val="Normal0"/>
        <w:numPr>
          <w:ilvl w:val="0"/>
          <w:numId w:val="13"/>
        </w:numPr>
        <w:pBdr>
          <w:top w:val="nil"/>
          <w:left w:val="nil"/>
          <w:bottom w:val="nil"/>
          <w:right w:val="nil"/>
          <w:between w:val="nil"/>
        </w:pBdr>
        <w:rPr>
          <w:color w:val="000000"/>
          <w:sz w:val="20"/>
          <w:szCs w:val="20"/>
        </w:rPr>
      </w:pPr>
      <w:r w:rsidRPr="003851DF">
        <w:rPr>
          <w:color w:val="000000"/>
          <w:sz w:val="20"/>
          <w:szCs w:val="20"/>
        </w:rPr>
        <w:t>“Nombre, término, diseño, símbolo o alguna otra característica que identifique el bien o servicio de un vendedor y lo diferencie de otros vendedores.” (Diccionario de la American Marketing Association).</w:t>
      </w:r>
    </w:p>
    <w:p w14:paraId="607BA2C0" w14:textId="77777777" w:rsidR="003851DF" w:rsidRPr="003851DF" w:rsidRDefault="003851DF" w:rsidP="003851DF">
      <w:pPr>
        <w:pStyle w:val="Normal0"/>
        <w:pBdr>
          <w:top w:val="nil"/>
          <w:left w:val="nil"/>
          <w:bottom w:val="nil"/>
          <w:right w:val="nil"/>
          <w:between w:val="nil"/>
        </w:pBdr>
        <w:rPr>
          <w:color w:val="000000"/>
          <w:sz w:val="20"/>
          <w:szCs w:val="20"/>
        </w:rPr>
      </w:pPr>
    </w:p>
    <w:p w14:paraId="021F946B" w14:textId="77777777" w:rsidR="003851DF" w:rsidRPr="003851DF" w:rsidRDefault="003851DF" w:rsidP="00517E76">
      <w:pPr>
        <w:pStyle w:val="Normal0"/>
        <w:numPr>
          <w:ilvl w:val="0"/>
          <w:numId w:val="13"/>
        </w:numPr>
        <w:pBdr>
          <w:top w:val="nil"/>
          <w:left w:val="nil"/>
          <w:bottom w:val="nil"/>
          <w:right w:val="nil"/>
          <w:between w:val="nil"/>
        </w:pBdr>
        <w:rPr>
          <w:color w:val="000000"/>
          <w:sz w:val="20"/>
          <w:szCs w:val="20"/>
        </w:rPr>
      </w:pPr>
      <w:r w:rsidRPr="003851DF">
        <w:rPr>
          <w:color w:val="000000"/>
          <w:sz w:val="20"/>
          <w:szCs w:val="20"/>
        </w:rPr>
        <w:t>“Distintivo o señal que el fabricante pone a los productos de su industria, y cuyo uso le pertenece exclusivamente.” (Real Academia Española).</w:t>
      </w:r>
    </w:p>
    <w:p w14:paraId="108D793B" w14:textId="77777777" w:rsidR="003851DF" w:rsidRPr="003851DF" w:rsidRDefault="003851DF" w:rsidP="003851DF">
      <w:pPr>
        <w:pStyle w:val="Normal0"/>
        <w:pBdr>
          <w:top w:val="nil"/>
          <w:left w:val="nil"/>
          <w:bottom w:val="nil"/>
          <w:right w:val="nil"/>
          <w:between w:val="nil"/>
        </w:pBdr>
        <w:rPr>
          <w:color w:val="000000"/>
          <w:sz w:val="20"/>
          <w:szCs w:val="20"/>
        </w:rPr>
      </w:pPr>
    </w:p>
    <w:p w14:paraId="1E70944B" w14:textId="77777777" w:rsidR="003851DF" w:rsidRPr="003851DF" w:rsidRDefault="003851DF" w:rsidP="00517E76">
      <w:pPr>
        <w:pStyle w:val="Normal0"/>
        <w:numPr>
          <w:ilvl w:val="0"/>
          <w:numId w:val="13"/>
        </w:numPr>
        <w:pBdr>
          <w:top w:val="nil"/>
          <w:left w:val="nil"/>
          <w:bottom w:val="nil"/>
          <w:right w:val="nil"/>
          <w:between w:val="nil"/>
        </w:pBdr>
        <w:rPr>
          <w:color w:val="000000"/>
          <w:sz w:val="20"/>
          <w:szCs w:val="20"/>
        </w:rPr>
      </w:pPr>
      <w:r w:rsidRPr="003851DF">
        <w:rPr>
          <w:color w:val="000000"/>
          <w:sz w:val="20"/>
          <w:szCs w:val="20"/>
        </w:rPr>
        <w:t>“Todo signo susceptible de representación gráfica que sirva para distinguir en el mercado los productos y servicios de una empresa frente a otras.” (Oficina Española de Patentes y Marcas).</w:t>
      </w:r>
    </w:p>
    <w:p w14:paraId="5FF5D324" w14:textId="77777777" w:rsidR="003851DF" w:rsidRPr="003851DF" w:rsidRDefault="003851DF" w:rsidP="003851DF">
      <w:pPr>
        <w:pStyle w:val="Normal0"/>
        <w:pBdr>
          <w:top w:val="nil"/>
          <w:left w:val="nil"/>
          <w:bottom w:val="nil"/>
          <w:right w:val="nil"/>
          <w:between w:val="nil"/>
        </w:pBdr>
        <w:rPr>
          <w:color w:val="000000"/>
          <w:sz w:val="20"/>
          <w:szCs w:val="20"/>
        </w:rPr>
      </w:pPr>
    </w:p>
    <w:p w14:paraId="74B1FA5F" w14:textId="71741763" w:rsidR="003851DF" w:rsidRPr="003851DF" w:rsidRDefault="003851DF" w:rsidP="003851DF">
      <w:pPr>
        <w:pStyle w:val="Normal0"/>
        <w:pBdr>
          <w:top w:val="nil"/>
          <w:left w:val="nil"/>
          <w:bottom w:val="nil"/>
          <w:right w:val="nil"/>
          <w:between w:val="nil"/>
        </w:pBdr>
        <w:rPr>
          <w:color w:val="000000"/>
          <w:sz w:val="20"/>
          <w:szCs w:val="20"/>
        </w:rPr>
      </w:pPr>
      <w:r>
        <w:rPr>
          <w:color w:val="000000"/>
          <w:sz w:val="20"/>
          <w:szCs w:val="20"/>
        </w:rPr>
        <w:t xml:space="preserve">El </w:t>
      </w:r>
      <w:r w:rsidRPr="003851DF">
        <w:rPr>
          <w:i/>
          <w:color w:val="000000"/>
          <w:sz w:val="20"/>
          <w:szCs w:val="20"/>
        </w:rPr>
        <w:t>branding</w:t>
      </w:r>
      <w:r w:rsidRPr="003851DF">
        <w:rPr>
          <w:color w:val="000000"/>
          <w:sz w:val="20"/>
          <w:szCs w:val="20"/>
        </w:rPr>
        <w:t xml:space="preserve"> es el proceso de desarrollo y difusión de una marca mediante elementos y acciones estratégicas de comunicación y promoción. En resumen, consiste en definir los elementos que conforman la marca, alinearlos con el producto o servicio al cual pertenecen y comunicarlos de manera efectiva a los públicos o mercados objetivos.</w:t>
      </w:r>
    </w:p>
    <w:p w14:paraId="6ADEF6BC" w14:textId="77777777" w:rsidR="003851DF" w:rsidRPr="003851DF" w:rsidRDefault="003851DF" w:rsidP="003851DF">
      <w:pPr>
        <w:pStyle w:val="Normal0"/>
        <w:pBdr>
          <w:top w:val="nil"/>
          <w:left w:val="nil"/>
          <w:bottom w:val="nil"/>
          <w:right w:val="nil"/>
          <w:between w:val="nil"/>
        </w:pBdr>
        <w:rPr>
          <w:color w:val="000000"/>
          <w:sz w:val="20"/>
          <w:szCs w:val="20"/>
        </w:rPr>
      </w:pPr>
    </w:p>
    <w:p w14:paraId="06AC7D9E" w14:textId="77777777" w:rsidR="003851DF" w:rsidRPr="003851DF" w:rsidRDefault="003851DF" w:rsidP="003851DF">
      <w:pPr>
        <w:pStyle w:val="Normal0"/>
        <w:pBdr>
          <w:top w:val="nil"/>
          <w:left w:val="nil"/>
          <w:bottom w:val="nil"/>
          <w:right w:val="nil"/>
          <w:between w:val="nil"/>
        </w:pBdr>
        <w:rPr>
          <w:color w:val="000000"/>
          <w:sz w:val="20"/>
          <w:szCs w:val="20"/>
        </w:rPr>
      </w:pPr>
      <w:r w:rsidRPr="003851DF">
        <w:rPr>
          <w:color w:val="000000"/>
          <w:sz w:val="20"/>
          <w:szCs w:val="20"/>
        </w:rPr>
        <w:t>Los componentes clave de una marca son el logotipo, el nombre y el eslogan. La combinación de estos elementos hace que la marca sea un factor fundamental para promocionar y comunicar la promesa de valor de un producto o servicio, y, por supuesto, de un destino turístico.</w:t>
      </w:r>
    </w:p>
    <w:p w14:paraId="7740C2AA" w14:textId="366A35A7" w:rsidR="002379DE" w:rsidRDefault="002379DE" w:rsidP="003851DF">
      <w:pPr>
        <w:pStyle w:val="Normal0"/>
        <w:pBdr>
          <w:top w:val="nil"/>
          <w:left w:val="nil"/>
          <w:bottom w:val="nil"/>
          <w:right w:val="nil"/>
          <w:between w:val="nil"/>
        </w:pBdr>
        <w:rPr>
          <w:color w:val="000000"/>
          <w:sz w:val="20"/>
          <w:szCs w:val="20"/>
        </w:rPr>
      </w:pPr>
    </w:p>
    <w:p w14:paraId="5EBAE486" w14:textId="53B534DF" w:rsidR="002379DE" w:rsidRPr="003851DF" w:rsidRDefault="002379DE" w:rsidP="003851DF">
      <w:pPr>
        <w:pStyle w:val="Normal0"/>
        <w:pBdr>
          <w:top w:val="nil"/>
          <w:left w:val="nil"/>
          <w:bottom w:val="nil"/>
          <w:right w:val="nil"/>
          <w:between w:val="nil"/>
        </w:pBdr>
        <w:rPr>
          <w:color w:val="000000"/>
          <w:sz w:val="20"/>
          <w:szCs w:val="20"/>
        </w:rPr>
      </w:pPr>
      <w:r>
        <w:rPr>
          <w:noProof/>
          <w:color w:val="000000"/>
          <w:sz w:val="20"/>
          <w:szCs w:val="20"/>
          <w:lang w:val="en-US" w:eastAsia="en-US"/>
        </w:rPr>
        <w:lastRenderedPageBreak/>
        <w:drawing>
          <wp:inline distT="0" distB="0" distL="0" distR="0" wp14:anchorId="69BA2EEB" wp14:editId="02E33DAE">
            <wp:extent cx="6281420" cy="3156668"/>
            <wp:effectExtent l="19050" t="0" r="2413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6C97934" w14:textId="77777777" w:rsidR="003851DF" w:rsidRPr="003851DF" w:rsidRDefault="003851DF" w:rsidP="003851DF">
      <w:pPr>
        <w:pStyle w:val="Normal0"/>
        <w:pBdr>
          <w:top w:val="nil"/>
          <w:left w:val="nil"/>
          <w:bottom w:val="nil"/>
          <w:right w:val="nil"/>
          <w:between w:val="nil"/>
        </w:pBdr>
        <w:rPr>
          <w:color w:val="000000"/>
          <w:sz w:val="20"/>
          <w:szCs w:val="20"/>
        </w:rPr>
      </w:pPr>
    </w:p>
    <w:p w14:paraId="2E2377CA" w14:textId="6A6B5DFC" w:rsidR="003851DF" w:rsidRDefault="003851DF" w:rsidP="003851DF">
      <w:pPr>
        <w:pStyle w:val="Normal0"/>
        <w:pBdr>
          <w:top w:val="nil"/>
          <w:left w:val="nil"/>
          <w:bottom w:val="nil"/>
          <w:right w:val="nil"/>
          <w:between w:val="nil"/>
        </w:pBdr>
        <w:rPr>
          <w:color w:val="000000"/>
          <w:sz w:val="20"/>
          <w:szCs w:val="20"/>
        </w:rPr>
      </w:pPr>
      <w:r w:rsidRPr="003851DF">
        <w:rPr>
          <w:color w:val="000000"/>
          <w:sz w:val="20"/>
          <w:szCs w:val="20"/>
        </w:rPr>
        <w:t>Siguiendo estos principios, un destino turístico puede promocionarse a través del diseño de una imagen y marca asociada, como lo ejem</w:t>
      </w:r>
      <w:r w:rsidR="002379DE">
        <w:rPr>
          <w:color w:val="000000"/>
          <w:sz w:val="20"/>
          <w:szCs w:val="20"/>
        </w:rPr>
        <w:t>plifica Colombia con su slogan “</w:t>
      </w:r>
      <w:r w:rsidRPr="003851DF">
        <w:rPr>
          <w:color w:val="000000"/>
          <w:sz w:val="20"/>
          <w:szCs w:val="20"/>
        </w:rPr>
        <w:t>Colombia, el pa</w:t>
      </w:r>
      <w:r w:rsidR="002379DE">
        <w:rPr>
          <w:color w:val="000000"/>
          <w:sz w:val="20"/>
          <w:szCs w:val="20"/>
        </w:rPr>
        <w:t>ís de la belleza”</w:t>
      </w:r>
      <w:r w:rsidRPr="003851DF">
        <w:rPr>
          <w:color w:val="000000"/>
          <w:sz w:val="20"/>
          <w:szCs w:val="20"/>
        </w:rPr>
        <w:t xml:space="preserve">. Este tipo de </w:t>
      </w:r>
      <w:r w:rsidRPr="002379DE">
        <w:rPr>
          <w:i/>
          <w:color w:val="000000"/>
          <w:sz w:val="20"/>
          <w:szCs w:val="20"/>
        </w:rPr>
        <w:t>branding</w:t>
      </w:r>
      <w:r w:rsidRPr="003851DF">
        <w:rPr>
          <w:color w:val="000000"/>
          <w:sz w:val="20"/>
          <w:szCs w:val="20"/>
        </w:rPr>
        <w:t xml:space="preserve"> ayuda a que el destino se distinga y quede grabado en la mente de los turistas potenciales.</w:t>
      </w:r>
    </w:p>
    <w:p w14:paraId="34016FE7" w14:textId="5C345ED3" w:rsidR="002379DE" w:rsidRDefault="002379DE" w:rsidP="003851DF">
      <w:pPr>
        <w:pStyle w:val="Normal0"/>
        <w:pBdr>
          <w:top w:val="nil"/>
          <w:left w:val="nil"/>
          <w:bottom w:val="nil"/>
          <w:right w:val="nil"/>
          <w:between w:val="nil"/>
        </w:pBdr>
        <w:rPr>
          <w:color w:val="000000"/>
          <w:sz w:val="20"/>
          <w:szCs w:val="20"/>
        </w:rPr>
      </w:pPr>
    </w:p>
    <w:p w14:paraId="6026B1F9" w14:textId="48F7B2BF" w:rsidR="002379DE" w:rsidRDefault="002379DE" w:rsidP="003851DF">
      <w:pPr>
        <w:pStyle w:val="Normal0"/>
        <w:pBdr>
          <w:top w:val="nil"/>
          <w:left w:val="nil"/>
          <w:bottom w:val="nil"/>
          <w:right w:val="nil"/>
          <w:between w:val="nil"/>
        </w:pBdr>
        <w:rPr>
          <w:color w:val="000000"/>
          <w:sz w:val="20"/>
          <w:szCs w:val="20"/>
        </w:rPr>
      </w:pPr>
      <w:r w:rsidRPr="002379DE">
        <w:rPr>
          <w:b/>
          <w:color w:val="000000"/>
          <w:sz w:val="20"/>
          <w:szCs w:val="20"/>
        </w:rPr>
        <w:t>Figura 1.</w:t>
      </w:r>
      <w:r>
        <w:rPr>
          <w:color w:val="000000"/>
          <w:sz w:val="20"/>
          <w:szCs w:val="20"/>
        </w:rPr>
        <w:t xml:space="preserve"> </w:t>
      </w:r>
      <w:r w:rsidRPr="002379DE">
        <w:rPr>
          <w:i/>
          <w:color w:val="000000"/>
          <w:sz w:val="20"/>
          <w:szCs w:val="20"/>
        </w:rPr>
        <w:t xml:space="preserve">Ejemplo de </w:t>
      </w:r>
      <w:commentRangeStart w:id="0"/>
      <w:r w:rsidRPr="002379DE">
        <w:rPr>
          <w:i/>
          <w:color w:val="000000"/>
          <w:sz w:val="20"/>
          <w:szCs w:val="20"/>
        </w:rPr>
        <w:t>branding</w:t>
      </w:r>
      <w:commentRangeEnd w:id="0"/>
      <w:r>
        <w:rPr>
          <w:rStyle w:val="Refdecomentario"/>
        </w:rPr>
        <w:commentReference w:id="0"/>
      </w:r>
    </w:p>
    <w:p w14:paraId="55ECE9C3" w14:textId="1CFEE68B" w:rsidR="002379DE" w:rsidRPr="002379DE" w:rsidRDefault="00CD2C90" w:rsidP="002379DE">
      <w:pPr>
        <w:pStyle w:val="Normal0"/>
        <w:pBdr>
          <w:top w:val="nil"/>
          <w:left w:val="nil"/>
          <w:bottom w:val="nil"/>
          <w:right w:val="nil"/>
          <w:between w:val="nil"/>
        </w:pBdr>
        <w:jc w:val="center"/>
        <w:rPr>
          <w:color w:val="000000"/>
          <w:sz w:val="20"/>
          <w:szCs w:val="20"/>
        </w:rPr>
      </w:pPr>
      <w:r>
        <w:rPr>
          <w:noProof/>
          <w:lang w:val="en-US" w:eastAsia="en-US"/>
        </w:rPr>
        <w:drawing>
          <wp:inline distT="0" distB="0" distL="0" distR="0" wp14:anchorId="79698923" wp14:editId="148F785C">
            <wp:extent cx="6332220" cy="2785163"/>
            <wp:effectExtent l="0" t="0" r="0" b="0"/>
            <wp:docPr id="17" name="Imagen 17" descr="En la figura 1 se presenta un logo de Colombia con su eslogan “Colombia el país de la belleza”, destacando su identidad visual y el mensaje que transmite sobre la diversidad y atractivo del destino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aís de la bellez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2785163"/>
                    </a:xfrm>
                    <a:prstGeom prst="rect">
                      <a:avLst/>
                    </a:prstGeom>
                    <a:noFill/>
                    <a:ln>
                      <a:noFill/>
                    </a:ln>
                  </pic:spPr>
                </pic:pic>
              </a:graphicData>
            </a:graphic>
          </wp:inline>
        </w:drawing>
      </w:r>
    </w:p>
    <w:p w14:paraId="3B508FB8" w14:textId="376AAF7F" w:rsidR="002379DE" w:rsidRDefault="00DB7AF7" w:rsidP="003851DF">
      <w:pPr>
        <w:pStyle w:val="Normal0"/>
        <w:pBdr>
          <w:top w:val="nil"/>
          <w:left w:val="nil"/>
          <w:bottom w:val="nil"/>
          <w:right w:val="nil"/>
          <w:between w:val="nil"/>
        </w:pBdr>
        <w:rPr>
          <w:color w:val="000000"/>
          <w:sz w:val="20"/>
          <w:szCs w:val="20"/>
        </w:rPr>
      </w:pPr>
      <w:r w:rsidRPr="00DB7AF7">
        <w:rPr>
          <w:color w:val="000000"/>
          <w:sz w:val="20"/>
          <w:szCs w:val="20"/>
        </w:rPr>
        <w:t>N</w:t>
      </w:r>
      <w:r>
        <w:rPr>
          <w:color w:val="000000"/>
          <w:sz w:val="20"/>
          <w:szCs w:val="20"/>
        </w:rPr>
        <w:t>ota. Tomado de FONATUR, 2024</w:t>
      </w:r>
      <w:r w:rsidR="00CD2C90">
        <w:rPr>
          <w:rStyle w:val="Refdecomentario"/>
        </w:rPr>
        <w:commentReference w:id="1"/>
      </w:r>
      <w:r w:rsidR="002379DE" w:rsidRPr="00925F3E">
        <w:rPr>
          <w:color w:val="000000"/>
          <w:sz w:val="20"/>
          <w:szCs w:val="20"/>
        </w:rPr>
        <w:t>.</w:t>
      </w:r>
    </w:p>
    <w:p w14:paraId="7F10EF1E" w14:textId="77777777" w:rsidR="003851DF" w:rsidRPr="003851DF" w:rsidRDefault="003851DF" w:rsidP="003851DF">
      <w:pPr>
        <w:pStyle w:val="Normal0"/>
        <w:pBdr>
          <w:top w:val="nil"/>
          <w:left w:val="nil"/>
          <w:bottom w:val="nil"/>
          <w:right w:val="nil"/>
          <w:between w:val="nil"/>
        </w:pBdr>
        <w:rPr>
          <w:color w:val="000000"/>
          <w:sz w:val="20"/>
          <w:szCs w:val="20"/>
        </w:rPr>
      </w:pPr>
    </w:p>
    <w:p w14:paraId="7F44BAC5" w14:textId="609FBCF6"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Elaboración del mensaje interpretativo</w:t>
      </w:r>
    </w:p>
    <w:p w14:paraId="6B212632" w14:textId="71C33D87" w:rsidR="002F2D10" w:rsidRDefault="002F2D10" w:rsidP="002F2D10">
      <w:pPr>
        <w:pStyle w:val="Normal0"/>
        <w:pBdr>
          <w:top w:val="nil"/>
          <w:left w:val="nil"/>
          <w:bottom w:val="nil"/>
          <w:right w:val="nil"/>
          <w:between w:val="nil"/>
        </w:pBdr>
        <w:rPr>
          <w:b/>
          <w:color w:val="000000"/>
          <w:sz w:val="20"/>
          <w:szCs w:val="20"/>
        </w:rPr>
      </w:pPr>
    </w:p>
    <w:p w14:paraId="4541E9C5" w14:textId="77777777" w:rsidR="005332E1" w:rsidRPr="005332E1" w:rsidRDefault="005332E1" w:rsidP="005332E1">
      <w:pPr>
        <w:pStyle w:val="Normal0"/>
        <w:pBdr>
          <w:top w:val="nil"/>
          <w:left w:val="nil"/>
          <w:bottom w:val="nil"/>
          <w:right w:val="nil"/>
          <w:between w:val="nil"/>
        </w:pBdr>
        <w:rPr>
          <w:color w:val="000000"/>
          <w:sz w:val="20"/>
          <w:szCs w:val="20"/>
        </w:rPr>
      </w:pPr>
      <w:r w:rsidRPr="005332E1">
        <w:rPr>
          <w:color w:val="000000"/>
          <w:sz w:val="20"/>
          <w:szCs w:val="20"/>
        </w:rPr>
        <w:t xml:space="preserve">La elaboración del mensaje interpretativo dentro del </w:t>
      </w:r>
      <w:r w:rsidRPr="00961132">
        <w:rPr>
          <w:i/>
          <w:color w:val="000000"/>
          <w:sz w:val="20"/>
          <w:szCs w:val="20"/>
        </w:rPr>
        <w:t>marketing</w:t>
      </w:r>
      <w:r w:rsidRPr="005332E1">
        <w:rPr>
          <w:color w:val="000000"/>
          <w:sz w:val="20"/>
          <w:szCs w:val="20"/>
        </w:rPr>
        <w:t xml:space="preserve"> turístico se basa en un proceso de comunicación diseñado para transmitir de manera efectiva los atractivos y el patrimonio de un destino. Este proceso involucra </w:t>
      </w:r>
      <w:r w:rsidRPr="005332E1">
        <w:rPr>
          <w:color w:val="000000"/>
          <w:sz w:val="20"/>
          <w:szCs w:val="20"/>
        </w:rPr>
        <w:lastRenderedPageBreak/>
        <w:t>varios pasos esenciales, que se complementan con elementos sobre interpretación, comunicación y la aplicación de técnicas específicas para lograr una comunicación exitosa con los turistas.</w:t>
      </w:r>
    </w:p>
    <w:p w14:paraId="0CB201B6" w14:textId="77777777" w:rsidR="005332E1" w:rsidRPr="005332E1" w:rsidRDefault="005332E1" w:rsidP="005332E1">
      <w:pPr>
        <w:pStyle w:val="Normal0"/>
        <w:pBdr>
          <w:top w:val="nil"/>
          <w:left w:val="nil"/>
          <w:bottom w:val="nil"/>
          <w:right w:val="nil"/>
          <w:between w:val="nil"/>
        </w:pBdr>
        <w:rPr>
          <w:color w:val="000000"/>
          <w:sz w:val="20"/>
          <w:szCs w:val="20"/>
        </w:rPr>
      </w:pPr>
    </w:p>
    <w:p w14:paraId="23F8601C" w14:textId="77777777" w:rsidR="005332E1" w:rsidRPr="005332E1" w:rsidRDefault="005332E1" w:rsidP="005332E1">
      <w:pPr>
        <w:pStyle w:val="Normal0"/>
        <w:pBdr>
          <w:top w:val="nil"/>
          <w:left w:val="nil"/>
          <w:bottom w:val="nil"/>
          <w:right w:val="nil"/>
          <w:between w:val="nil"/>
        </w:pBdr>
        <w:rPr>
          <w:color w:val="000000"/>
          <w:sz w:val="20"/>
          <w:szCs w:val="20"/>
        </w:rPr>
      </w:pPr>
      <w:r w:rsidRPr="005332E1">
        <w:rPr>
          <w:color w:val="000000"/>
          <w:sz w:val="20"/>
          <w:szCs w:val="20"/>
        </w:rPr>
        <w:t>De manera general, interpretar significa comprender un mensaje transmitido a través de un lenguaje, utilizando un medio o canal adecuado. El mensaje interpretativo es un proceso que permite al receptor entender la información transmitida por el emisor, siguiendo los principios de la comunicación. Las técnicas interpretativas aplicadas en el contexto turístico incluyen diversas estrategias para atraer la atención de los turistas, como invitaciones a participar en actividades, estimulación sensorial, generación de emociones y uso de analogías y comparaciones. Estas estrategias mejoran la efectividad del mensaje y garantizan una experiencia gratificante y memorable para el visitante.</w:t>
      </w:r>
    </w:p>
    <w:p w14:paraId="0A8BE678" w14:textId="77777777" w:rsidR="005332E1" w:rsidRPr="005332E1" w:rsidRDefault="005332E1" w:rsidP="005332E1">
      <w:pPr>
        <w:pStyle w:val="Normal0"/>
        <w:pBdr>
          <w:top w:val="nil"/>
          <w:left w:val="nil"/>
          <w:bottom w:val="nil"/>
          <w:right w:val="nil"/>
          <w:between w:val="nil"/>
        </w:pBdr>
        <w:rPr>
          <w:color w:val="000000"/>
          <w:sz w:val="20"/>
          <w:szCs w:val="20"/>
        </w:rPr>
      </w:pPr>
    </w:p>
    <w:p w14:paraId="34154A55" w14:textId="77777777" w:rsidR="005332E1" w:rsidRPr="005332E1" w:rsidRDefault="005332E1" w:rsidP="005332E1">
      <w:pPr>
        <w:pStyle w:val="Normal0"/>
        <w:pBdr>
          <w:top w:val="nil"/>
          <w:left w:val="nil"/>
          <w:bottom w:val="nil"/>
          <w:right w:val="nil"/>
          <w:between w:val="nil"/>
        </w:pBdr>
        <w:rPr>
          <w:color w:val="000000"/>
          <w:sz w:val="20"/>
          <w:szCs w:val="20"/>
        </w:rPr>
      </w:pPr>
      <w:r w:rsidRPr="005332E1">
        <w:rPr>
          <w:color w:val="000000"/>
          <w:sz w:val="20"/>
          <w:szCs w:val="20"/>
        </w:rPr>
        <w:t>El proceso de elaboración de un mensaje interpretativo comienza con la identificación de los contenidos y conceptos clave que se desean transmitir. Este paso es esencial para definir claramente los objetivos del mensaje, que deben estar alineados con una actitud o respuesta deseada por parte del receptor. A continuación, el mensaje debe ser estructurado de manera que se utilicen diferentes técnicas de interpretación para facilitar la comprensión y aumentar la efectividad del mensaje.</w:t>
      </w:r>
    </w:p>
    <w:p w14:paraId="2FD17652" w14:textId="77777777" w:rsidR="005332E1" w:rsidRPr="005332E1" w:rsidRDefault="005332E1" w:rsidP="005332E1">
      <w:pPr>
        <w:pStyle w:val="Normal0"/>
        <w:pBdr>
          <w:top w:val="nil"/>
          <w:left w:val="nil"/>
          <w:bottom w:val="nil"/>
          <w:right w:val="nil"/>
          <w:between w:val="nil"/>
        </w:pBdr>
        <w:rPr>
          <w:color w:val="000000"/>
          <w:sz w:val="20"/>
          <w:szCs w:val="20"/>
        </w:rPr>
      </w:pPr>
    </w:p>
    <w:p w14:paraId="11B500A8" w14:textId="77777777" w:rsidR="005332E1" w:rsidRPr="005332E1" w:rsidRDefault="005332E1" w:rsidP="005332E1">
      <w:pPr>
        <w:pStyle w:val="Normal0"/>
        <w:pBdr>
          <w:top w:val="nil"/>
          <w:left w:val="nil"/>
          <w:bottom w:val="nil"/>
          <w:right w:val="nil"/>
          <w:between w:val="nil"/>
        </w:pBdr>
        <w:rPr>
          <w:color w:val="000000"/>
          <w:sz w:val="20"/>
          <w:szCs w:val="20"/>
        </w:rPr>
      </w:pPr>
      <w:r w:rsidRPr="005332E1">
        <w:rPr>
          <w:color w:val="000000"/>
          <w:sz w:val="20"/>
          <w:szCs w:val="20"/>
        </w:rPr>
        <w:t>Un mensaje interpretativo debe cumplir con varias características clave, las cuales aseguran su efectividad:</w:t>
      </w:r>
    </w:p>
    <w:p w14:paraId="3F0ABF12" w14:textId="4FFBD8B0" w:rsidR="005332E1" w:rsidRDefault="005332E1" w:rsidP="005332E1">
      <w:pPr>
        <w:pStyle w:val="Normal0"/>
        <w:pBdr>
          <w:top w:val="nil"/>
          <w:left w:val="nil"/>
          <w:bottom w:val="nil"/>
          <w:right w:val="nil"/>
          <w:between w:val="nil"/>
        </w:pBdr>
        <w:rPr>
          <w:color w:val="000000"/>
          <w:sz w:val="20"/>
          <w:szCs w:val="20"/>
        </w:rPr>
      </w:pPr>
    </w:p>
    <w:p w14:paraId="7F698C11" w14:textId="454145F4" w:rsidR="00961132" w:rsidRDefault="00961132" w:rsidP="005332E1">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21317B98" wp14:editId="58C13C74">
            <wp:extent cx="6360795" cy="3641698"/>
            <wp:effectExtent l="0" t="0" r="20955"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74257F1C" w14:textId="77777777" w:rsidR="00961132" w:rsidRPr="005332E1" w:rsidRDefault="00961132" w:rsidP="005332E1">
      <w:pPr>
        <w:pStyle w:val="Normal0"/>
        <w:pBdr>
          <w:top w:val="nil"/>
          <w:left w:val="nil"/>
          <w:bottom w:val="nil"/>
          <w:right w:val="nil"/>
          <w:between w:val="nil"/>
        </w:pBdr>
        <w:rPr>
          <w:color w:val="000000"/>
          <w:sz w:val="20"/>
          <w:szCs w:val="20"/>
        </w:rPr>
      </w:pPr>
    </w:p>
    <w:p w14:paraId="1A50DE86" w14:textId="77777777" w:rsidR="005332E1" w:rsidRPr="005332E1" w:rsidRDefault="005332E1" w:rsidP="005332E1">
      <w:pPr>
        <w:pStyle w:val="Normal0"/>
        <w:pBdr>
          <w:top w:val="nil"/>
          <w:left w:val="nil"/>
          <w:bottom w:val="nil"/>
          <w:right w:val="nil"/>
          <w:between w:val="nil"/>
        </w:pBdr>
        <w:rPr>
          <w:color w:val="000000"/>
          <w:sz w:val="20"/>
          <w:szCs w:val="20"/>
        </w:rPr>
      </w:pPr>
      <w:r w:rsidRPr="005332E1">
        <w:rPr>
          <w:color w:val="000000"/>
          <w:sz w:val="20"/>
          <w:szCs w:val="20"/>
        </w:rPr>
        <w:t>Además, es fundamental organizar el mensaje interpretativo de manera coherente. Esto implica estructurar el tema central de forma lógica y asegurarse de que sea relevante para el receptor. El mensaje debe ser presentado de manera amena y agradable, lo que facilita su comprensión y memorización.</w:t>
      </w:r>
    </w:p>
    <w:p w14:paraId="2B756B03" w14:textId="77777777" w:rsidR="005332E1" w:rsidRPr="005332E1" w:rsidRDefault="005332E1" w:rsidP="005332E1">
      <w:pPr>
        <w:pStyle w:val="Normal0"/>
        <w:pBdr>
          <w:top w:val="nil"/>
          <w:left w:val="nil"/>
          <w:bottom w:val="nil"/>
          <w:right w:val="nil"/>
          <w:between w:val="nil"/>
        </w:pBdr>
        <w:rPr>
          <w:color w:val="000000"/>
          <w:sz w:val="20"/>
          <w:szCs w:val="20"/>
        </w:rPr>
      </w:pPr>
    </w:p>
    <w:p w14:paraId="52970BA2" w14:textId="77777777" w:rsidR="005332E1" w:rsidRPr="005332E1" w:rsidRDefault="005332E1" w:rsidP="005332E1">
      <w:pPr>
        <w:pStyle w:val="Normal0"/>
        <w:pBdr>
          <w:top w:val="nil"/>
          <w:left w:val="nil"/>
          <w:bottom w:val="nil"/>
          <w:right w:val="nil"/>
          <w:between w:val="nil"/>
        </w:pBdr>
        <w:rPr>
          <w:color w:val="000000"/>
          <w:sz w:val="20"/>
          <w:szCs w:val="20"/>
        </w:rPr>
      </w:pPr>
      <w:r w:rsidRPr="005332E1">
        <w:rPr>
          <w:color w:val="000000"/>
          <w:sz w:val="20"/>
          <w:szCs w:val="20"/>
        </w:rPr>
        <w:t xml:space="preserve">Para la elaboración de un mensaje interpretativo eficaz, es crucial conocer a fondo al público al que se dirige. Esto implica investigar quién es el visitante del destino, comprender las motivaciones de su viaje, las </w:t>
      </w:r>
      <w:r w:rsidRPr="005332E1">
        <w:rPr>
          <w:color w:val="000000"/>
          <w:sz w:val="20"/>
          <w:szCs w:val="20"/>
        </w:rPr>
        <w:lastRenderedPageBreak/>
        <w:t>características demográficas, socioeconómicas y los intereses específicos. Esta información permite personalizar el mensaje y hacer que resuene con el tipo de turista al que se desea atraer.</w:t>
      </w:r>
    </w:p>
    <w:p w14:paraId="07A632E0" w14:textId="77777777" w:rsidR="005332E1" w:rsidRPr="005332E1" w:rsidRDefault="005332E1" w:rsidP="005332E1">
      <w:pPr>
        <w:pStyle w:val="Normal0"/>
        <w:pBdr>
          <w:top w:val="nil"/>
          <w:left w:val="nil"/>
          <w:bottom w:val="nil"/>
          <w:right w:val="nil"/>
          <w:between w:val="nil"/>
        </w:pBdr>
        <w:rPr>
          <w:color w:val="000000"/>
          <w:sz w:val="20"/>
          <w:szCs w:val="20"/>
        </w:rPr>
      </w:pPr>
    </w:p>
    <w:p w14:paraId="4E5D8C63" w14:textId="0DFA79DE" w:rsidR="002F2D10" w:rsidRDefault="005332E1" w:rsidP="005332E1">
      <w:pPr>
        <w:pStyle w:val="Normal0"/>
        <w:pBdr>
          <w:top w:val="nil"/>
          <w:left w:val="nil"/>
          <w:bottom w:val="nil"/>
          <w:right w:val="nil"/>
          <w:between w:val="nil"/>
        </w:pBdr>
        <w:rPr>
          <w:color w:val="000000"/>
          <w:sz w:val="20"/>
          <w:szCs w:val="20"/>
        </w:rPr>
      </w:pPr>
      <w:r w:rsidRPr="005332E1">
        <w:rPr>
          <w:color w:val="000000"/>
          <w:sz w:val="20"/>
          <w:szCs w:val="20"/>
        </w:rPr>
        <w:t>La aplicación principal de los mensajes interpretativos en la promoción turística se centra en la presentación de los atractivos y el patrimonio de los destinos, utilizando los medios de comunicación adecuados para alcanzar al público objetivo. Es importante recordar que la efectividad del mensaje depende de su capacidad para conectarse emocionalmente con los turistas, asegurando que cada aspecto del mensaje refleje la esencia del destino.</w:t>
      </w:r>
    </w:p>
    <w:p w14:paraId="0B35DC61" w14:textId="0C48FA1C" w:rsidR="002F2D10" w:rsidRDefault="002F2D10" w:rsidP="002F2D10">
      <w:pPr>
        <w:pStyle w:val="Normal0"/>
        <w:pBdr>
          <w:top w:val="nil"/>
          <w:left w:val="nil"/>
          <w:bottom w:val="nil"/>
          <w:right w:val="nil"/>
          <w:between w:val="nil"/>
        </w:pBdr>
        <w:rPr>
          <w:color w:val="000000"/>
          <w:sz w:val="20"/>
          <w:szCs w:val="20"/>
        </w:rPr>
      </w:pPr>
    </w:p>
    <w:p w14:paraId="66AFC0A3" w14:textId="77777777" w:rsidR="00602ED1" w:rsidRPr="002F2D10" w:rsidRDefault="00602ED1" w:rsidP="002F2D10">
      <w:pPr>
        <w:pStyle w:val="Normal0"/>
        <w:pBdr>
          <w:top w:val="nil"/>
          <w:left w:val="nil"/>
          <w:bottom w:val="nil"/>
          <w:right w:val="nil"/>
          <w:between w:val="nil"/>
        </w:pBdr>
        <w:rPr>
          <w:color w:val="000000"/>
          <w:sz w:val="20"/>
          <w:szCs w:val="20"/>
        </w:rPr>
      </w:pPr>
    </w:p>
    <w:p w14:paraId="0ABE08DD" w14:textId="2E4237E8" w:rsidR="0019760A" w:rsidRDefault="0019760A" w:rsidP="00517E76">
      <w:pPr>
        <w:pStyle w:val="Normal0"/>
        <w:numPr>
          <w:ilvl w:val="0"/>
          <w:numId w:val="3"/>
        </w:numPr>
        <w:pBdr>
          <w:top w:val="nil"/>
          <w:left w:val="nil"/>
          <w:bottom w:val="nil"/>
          <w:right w:val="nil"/>
          <w:between w:val="nil"/>
        </w:pBdr>
        <w:rPr>
          <w:b/>
          <w:color w:val="000000"/>
          <w:sz w:val="20"/>
          <w:szCs w:val="20"/>
        </w:rPr>
      </w:pPr>
      <w:r w:rsidRPr="002F2D10">
        <w:rPr>
          <w:b/>
          <w:color w:val="000000"/>
          <w:sz w:val="20"/>
          <w:szCs w:val="20"/>
        </w:rPr>
        <w:t>Medios de promoción</w:t>
      </w:r>
    </w:p>
    <w:p w14:paraId="3D67973F" w14:textId="4A222F2B" w:rsidR="00925F3E" w:rsidRDefault="00925F3E" w:rsidP="00925F3E">
      <w:pPr>
        <w:pStyle w:val="Normal0"/>
        <w:pBdr>
          <w:top w:val="nil"/>
          <w:left w:val="nil"/>
          <w:bottom w:val="nil"/>
          <w:right w:val="nil"/>
          <w:between w:val="nil"/>
        </w:pBdr>
        <w:rPr>
          <w:b/>
          <w:color w:val="000000"/>
          <w:sz w:val="20"/>
          <w:szCs w:val="20"/>
        </w:rPr>
      </w:pPr>
    </w:p>
    <w:p w14:paraId="3603B811" w14:textId="77777777" w:rsidR="00925F3E" w:rsidRPr="00925F3E" w:rsidRDefault="00925F3E" w:rsidP="00925F3E">
      <w:pPr>
        <w:pStyle w:val="Normal0"/>
        <w:pBdr>
          <w:top w:val="nil"/>
          <w:left w:val="nil"/>
          <w:bottom w:val="nil"/>
          <w:right w:val="nil"/>
          <w:between w:val="nil"/>
        </w:pBdr>
        <w:rPr>
          <w:color w:val="000000"/>
          <w:sz w:val="20"/>
          <w:szCs w:val="20"/>
        </w:rPr>
      </w:pPr>
      <w:r w:rsidRPr="00925F3E">
        <w:rPr>
          <w:color w:val="000000"/>
          <w:sz w:val="20"/>
          <w:szCs w:val="20"/>
        </w:rPr>
        <w:t xml:space="preserve">La promoción, como componente fundamental del </w:t>
      </w:r>
      <w:r w:rsidRPr="00EA2F1A">
        <w:rPr>
          <w:i/>
          <w:color w:val="000000"/>
          <w:sz w:val="20"/>
          <w:szCs w:val="20"/>
        </w:rPr>
        <w:t>marketing</w:t>
      </w:r>
      <w:r w:rsidRPr="00925F3E">
        <w:rPr>
          <w:color w:val="000000"/>
          <w:sz w:val="20"/>
          <w:szCs w:val="20"/>
        </w:rPr>
        <w:t>, se apoya en el uso estratégico de diferentes medios, herramientas y canales para comunicar eficazmente los atributos de un producto o servicio al público objetivo. Estos medios no deben emplearse de manera aislada, sino que deben integrarse de forma coherente en una mezcla promocional que responda a las características del producto o servicio turístico, al contexto del mercado y a los objetivos de comunicación establecidos.</w:t>
      </w:r>
    </w:p>
    <w:p w14:paraId="47B94283" w14:textId="77777777" w:rsidR="00925F3E" w:rsidRPr="00925F3E" w:rsidRDefault="00925F3E" w:rsidP="00925F3E">
      <w:pPr>
        <w:pStyle w:val="Normal0"/>
        <w:pBdr>
          <w:top w:val="nil"/>
          <w:left w:val="nil"/>
          <w:bottom w:val="nil"/>
          <w:right w:val="nil"/>
          <w:between w:val="nil"/>
        </w:pBdr>
        <w:rPr>
          <w:color w:val="000000"/>
          <w:sz w:val="20"/>
          <w:szCs w:val="20"/>
        </w:rPr>
      </w:pPr>
    </w:p>
    <w:p w14:paraId="2939695E" w14:textId="7D78C78E" w:rsidR="00925F3E" w:rsidRPr="00925F3E" w:rsidRDefault="00925F3E" w:rsidP="00925F3E">
      <w:pPr>
        <w:pStyle w:val="Normal0"/>
        <w:pBdr>
          <w:top w:val="nil"/>
          <w:left w:val="nil"/>
          <w:bottom w:val="nil"/>
          <w:right w:val="nil"/>
          <w:between w:val="nil"/>
        </w:pBdr>
        <w:rPr>
          <w:color w:val="000000"/>
          <w:sz w:val="20"/>
          <w:szCs w:val="20"/>
        </w:rPr>
      </w:pPr>
      <w:r w:rsidRPr="00925F3E">
        <w:rPr>
          <w:color w:val="000000"/>
          <w:sz w:val="20"/>
          <w:szCs w:val="20"/>
        </w:rPr>
        <w:t xml:space="preserve">En el contexto del </w:t>
      </w:r>
      <w:r w:rsidRPr="00EA2F1A">
        <w:rPr>
          <w:i/>
          <w:color w:val="000000"/>
          <w:sz w:val="20"/>
          <w:szCs w:val="20"/>
        </w:rPr>
        <w:t>marketing</w:t>
      </w:r>
      <w:r w:rsidRPr="00925F3E">
        <w:rPr>
          <w:color w:val="000000"/>
          <w:sz w:val="20"/>
          <w:szCs w:val="20"/>
        </w:rPr>
        <w:t xml:space="preserve"> turístico, la elección adecuada de los medios de promoción resulta clave para generar interés, motivar la visita y crear una imagen positiva del destino o servicio. Entre los principales medios utilizados se encuentran la publicidad (en medios </w:t>
      </w:r>
      <w:r w:rsidR="00EA2F1A">
        <w:rPr>
          <w:color w:val="000000"/>
          <w:sz w:val="20"/>
          <w:szCs w:val="20"/>
        </w:rPr>
        <w:t>impresos, digitales, televisión o</w:t>
      </w:r>
      <w:r w:rsidRPr="00925F3E">
        <w:rPr>
          <w:color w:val="000000"/>
          <w:sz w:val="20"/>
          <w:szCs w:val="20"/>
        </w:rPr>
        <w:t xml:space="preserve"> radio), las relaciones públicas, la promoción de ventas, el </w:t>
      </w:r>
      <w:r w:rsidRPr="00EA2F1A">
        <w:rPr>
          <w:i/>
          <w:color w:val="000000"/>
          <w:sz w:val="20"/>
          <w:szCs w:val="20"/>
        </w:rPr>
        <w:t>marketing</w:t>
      </w:r>
      <w:r w:rsidRPr="00925F3E">
        <w:rPr>
          <w:color w:val="000000"/>
          <w:sz w:val="20"/>
          <w:szCs w:val="20"/>
        </w:rPr>
        <w:t xml:space="preserve"> digital, la participación en ferias y eventos, y el </w:t>
      </w:r>
      <w:r w:rsidRPr="00EA2F1A">
        <w:rPr>
          <w:i/>
          <w:color w:val="000000"/>
          <w:sz w:val="20"/>
          <w:szCs w:val="20"/>
        </w:rPr>
        <w:t xml:space="preserve">marketing </w:t>
      </w:r>
      <w:r w:rsidRPr="00925F3E">
        <w:rPr>
          <w:color w:val="000000"/>
          <w:sz w:val="20"/>
          <w:szCs w:val="20"/>
        </w:rPr>
        <w:t>experiencial. Cada uno de estos medios posee características particulares y debe ser valorado según su alcance, costos, impacto y pertinencia frente al público al que se desea llegar.</w:t>
      </w:r>
    </w:p>
    <w:p w14:paraId="1A8C0375" w14:textId="77777777" w:rsidR="00925F3E" w:rsidRPr="00925F3E" w:rsidRDefault="00925F3E" w:rsidP="00925F3E">
      <w:pPr>
        <w:pStyle w:val="Normal0"/>
        <w:pBdr>
          <w:top w:val="nil"/>
          <w:left w:val="nil"/>
          <w:bottom w:val="nil"/>
          <w:right w:val="nil"/>
          <w:between w:val="nil"/>
        </w:pBdr>
        <w:rPr>
          <w:color w:val="000000"/>
          <w:sz w:val="20"/>
          <w:szCs w:val="20"/>
        </w:rPr>
      </w:pPr>
    </w:p>
    <w:p w14:paraId="086D5DD9" w14:textId="03643A4C" w:rsidR="00925F3E" w:rsidRPr="00925F3E" w:rsidRDefault="00925F3E" w:rsidP="00925F3E">
      <w:pPr>
        <w:pStyle w:val="Normal0"/>
        <w:pBdr>
          <w:top w:val="nil"/>
          <w:left w:val="nil"/>
          <w:bottom w:val="nil"/>
          <w:right w:val="nil"/>
          <w:between w:val="nil"/>
        </w:pBdr>
        <w:rPr>
          <w:color w:val="000000"/>
          <w:sz w:val="20"/>
          <w:szCs w:val="20"/>
        </w:rPr>
      </w:pPr>
      <w:r w:rsidRPr="00925F3E">
        <w:rPr>
          <w:color w:val="000000"/>
          <w:sz w:val="20"/>
          <w:szCs w:val="20"/>
        </w:rPr>
        <w:t>Uno de los aspectos más relevantes al seleccionar y combinar los medios promocionales es el conocimiento del segmento de mercado al cual se dirige la estrategia. Es decir, se debe tener en cuenta e</w:t>
      </w:r>
      <w:r w:rsidR="00EA2F1A">
        <w:rPr>
          <w:color w:val="000000"/>
          <w:sz w:val="20"/>
          <w:szCs w:val="20"/>
        </w:rPr>
        <w:t xml:space="preserve">l perfil del cliente potencial, que puede incluir </w:t>
      </w:r>
      <w:r w:rsidRPr="00925F3E">
        <w:rPr>
          <w:color w:val="000000"/>
          <w:sz w:val="20"/>
          <w:szCs w:val="20"/>
        </w:rPr>
        <w:t>sus preferencias, comportamientos, edad, ubicación geográfica, nivel socioeconómico, hábitos de consumo de medios, entre otros factores. Una promoción eficaz es aquella que adapta el mensaje al canal adecuado, en el momento justo y con el lenguaje apropiado para cada tipo de público.</w:t>
      </w:r>
    </w:p>
    <w:p w14:paraId="66B6061A" w14:textId="77777777" w:rsidR="00925F3E" w:rsidRPr="00925F3E" w:rsidRDefault="00925F3E" w:rsidP="00925F3E">
      <w:pPr>
        <w:pStyle w:val="Normal0"/>
        <w:pBdr>
          <w:top w:val="nil"/>
          <w:left w:val="nil"/>
          <w:bottom w:val="nil"/>
          <w:right w:val="nil"/>
          <w:between w:val="nil"/>
        </w:pBdr>
        <w:rPr>
          <w:color w:val="000000"/>
          <w:sz w:val="20"/>
          <w:szCs w:val="20"/>
        </w:rPr>
      </w:pPr>
    </w:p>
    <w:p w14:paraId="1C7851F3" w14:textId="703E5FE7" w:rsidR="00925F3E" w:rsidRDefault="00925F3E" w:rsidP="00925F3E">
      <w:pPr>
        <w:pStyle w:val="Normal0"/>
        <w:pBdr>
          <w:top w:val="nil"/>
          <w:left w:val="nil"/>
          <w:bottom w:val="nil"/>
          <w:right w:val="nil"/>
          <w:between w:val="nil"/>
        </w:pBdr>
        <w:rPr>
          <w:color w:val="000000"/>
          <w:sz w:val="20"/>
          <w:szCs w:val="20"/>
        </w:rPr>
      </w:pPr>
      <w:r w:rsidRPr="00925F3E">
        <w:rPr>
          <w:color w:val="000000"/>
          <w:sz w:val="20"/>
          <w:szCs w:val="20"/>
        </w:rPr>
        <w:t>Por tanto, la efectividad de una campaña de promoción no solo depende del mensaje en sí, sino también de la forma en que este es transmitido, el medio que se utiliza y la experiencia que se logra generar en el receptor. La promoción turística, en este sentido, no se limita a informar, sino que busca inspirar, emocionar y persuadir al turista potencial para que se conecte con el destino.</w:t>
      </w:r>
    </w:p>
    <w:p w14:paraId="23F20732" w14:textId="77777777" w:rsidR="00925F3E" w:rsidRPr="00925F3E" w:rsidRDefault="00925F3E" w:rsidP="00925F3E">
      <w:pPr>
        <w:pStyle w:val="Normal0"/>
        <w:pBdr>
          <w:top w:val="nil"/>
          <w:left w:val="nil"/>
          <w:bottom w:val="nil"/>
          <w:right w:val="nil"/>
          <w:between w:val="nil"/>
        </w:pBdr>
        <w:rPr>
          <w:color w:val="000000"/>
          <w:sz w:val="20"/>
          <w:szCs w:val="20"/>
        </w:rPr>
      </w:pPr>
    </w:p>
    <w:p w14:paraId="3766ABFA" w14:textId="0B2BE4CC"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Tipos de medios aplicados a la promoción turística</w:t>
      </w:r>
    </w:p>
    <w:p w14:paraId="2DF50A73" w14:textId="2C9EBB4A" w:rsidR="00EA2F1A" w:rsidRDefault="00EA2F1A" w:rsidP="00EA2F1A">
      <w:pPr>
        <w:pStyle w:val="Normal0"/>
        <w:pBdr>
          <w:top w:val="nil"/>
          <w:left w:val="nil"/>
          <w:bottom w:val="nil"/>
          <w:right w:val="nil"/>
          <w:between w:val="nil"/>
        </w:pBdr>
        <w:rPr>
          <w:b/>
          <w:color w:val="000000"/>
          <w:sz w:val="20"/>
          <w:szCs w:val="20"/>
        </w:rPr>
      </w:pPr>
    </w:p>
    <w:p w14:paraId="7D1572CC" w14:textId="77777777" w:rsidR="00EA2F1A" w:rsidRPr="00EA2F1A" w:rsidRDefault="00EA2F1A" w:rsidP="00EA2F1A">
      <w:pPr>
        <w:pStyle w:val="Normal0"/>
        <w:pBdr>
          <w:top w:val="nil"/>
          <w:left w:val="nil"/>
          <w:bottom w:val="nil"/>
          <w:right w:val="nil"/>
          <w:between w:val="nil"/>
        </w:pBdr>
        <w:rPr>
          <w:color w:val="000000"/>
          <w:sz w:val="20"/>
          <w:szCs w:val="20"/>
        </w:rPr>
      </w:pPr>
      <w:r w:rsidRPr="00EA2F1A">
        <w:rPr>
          <w:color w:val="000000"/>
          <w:sz w:val="20"/>
          <w:szCs w:val="20"/>
        </w:rPr>
        <w:t>Los medios aplicados a la promoción turística se clasifican en dos grandes categorías de comunicación, los personales y los impersonales. Cada uno desempeña un papel específico dentro de las estrategias promocionales y se selecciona de acuerdo con las características del público objetivo, el tipo de servicio turístico y los objetivos de la campaña.</w:t>
      </w:r>
    </w:p>
    <w:p w14:paraId="3AE20155" w14:textId="77777777" w:rsidR="00EA2F1A" w:rsidRPr="00EA2F1A" w:rsidRDefault="00EA2F1A" w:rsidP="00EA2F1A">
      <w:pPr>
        <w:pStyle w:val="Normal0"/>
        <w:pBdr>
          <w:top w:val="nil"/>
          <w:left w:val="nil"/>
          <w:bottom w:val="nil"/>
          <w:right w:val="nil"/>
          <w:between w:val="nil"/>
        </w:pBdr>
        <w:rPr>
          <w:color w:val="000000"/>
          <w:sz w:val="20"/>
          <w:szCs w:val="20"/>
        </w:rPr>
      </w:pPr>
    </w:p>
    <w:p w14:paraId="57D08E06" w14:textId="76E570D7" w:rsidR="00931DCB" w:rsidRDefault="00EA2F1A" w:rsidP="00517E76">
      <w:pPr>
        <w:pStyle w:val="Normal0"/>
        <w:numPr>
          <w:ilvl w:val="0"/>
          <w:numId w:val="14"/>
        </w:numPr>
        <w:pBdr>
          <w:top w:val="nil"/>
          <w:left w:val="nil"/>
          <w:bottom w:val="nil"/>
          <w:right w:val="nil"/>
          <w:between w:val="nil"/>
        </w:pBdr>
        <w:rPr>
          <w:color w:val="000000"/>
          <w:sz w:val="20"/>
          <w:szCs w:val="20"/>
        </w:rPr>
      </w:pPr>
      <w:r w:rsidRPr="00931DCB">
        <w:rPr>
          <w:color w:val="000000"/>
          <w:sz w:val="20"/>
          <w:szCs w:val="20"/>
        </w:rPr>
        <w:t>Medios de comunicación personales</w:t>
      </w:r>
      <w:r w:rsidR="00931DCB" w:rsidRPr="00931DCB">
        <w:rPr>
          <w:color w:val="000000"/>
          <w:sz w:val="20"/>
          <w:szCs w:val="20"/>
        </w:rPr>
        <w:t>:</w:t>
      </w:r>
      <w:r w:rsidR="00931DCB">
        <w:rPr>
          <w:color w:val="000000"/>
          <w:sz w:val="20"/>
          <w:szCs w:val="20"/>
        </w:rPr>
        <w:t xml:space="preserve"> e</w:t>
      </w:r>
      <w:r w:rsidRPr="00931DCB">
        <w:rPr>
          <w:color w:val="000000"/>
          <w:sz w:val="20"/>
          <w:szCs w:val="20"/>
        </w:rPr>
        <w:t xml:space="preserve">ste tipo de medio se basa en la interacción directa entre dos o más personas. Puede desarrollarse cara a cara, por teléfono, correo electrónico, mensajería instantánea o </w:t>
      </w:r>
      <w:r w:rsidRPr="00931DCB">
        <w:rPr>
          <w:i/>
          <w:color w:val="000000"/>
          <w:sz w:val="20"/>
          <w:szCs w:val="20"/>
        </w:rPr>
        <w:t>chats</w:t>
      </w:r>
      <w:r w:rsidRPr="00931DCB">
        <w:rPr>
          <w:color w:val="000000"/>
          <w:sz w:val="20"/>
          <w:szCs w:val="20"/>
        </w:rPr>
        <w:t xml:space="preserve"> en línea. Su principal ventaja radica en la posibilidad de establecer un intercambio inmediato, lo que facilita la retroalimentación y la construcción de confianza. En el sector turístico, este </w:t>
      </w:r>
      <w:r w:rsidRPr="00931DCB">
        <w:rPr>
          <w:color w:val="000000"/>
          <w:sz w:val="20"/>
          <w:szCs w:val="20"/>
        </w:rPr>
        <w:lastRenderedPageBreak/>
        <w:t>tipo de medios es especialmente eficaz debido a la naturaleza intangible de los servicios. Los consumidores suelen recurrir a la opinión de terceros antes de tomar decisiones, por lo que los canales personales, como los vendedores, guías turísticos, influenciadores o recomendaciones de otros usuarios en redes sociales, tienen un alto nivel de credibilidad e impacto.</w:t>
      </w:r>
    </w:p>
    <w:p w14:paraId="5B26E130" w14:textId="77777777" w:rsidR="00931DCB" w:rsidRDefault="00931DCB" w:rsidP="00931DCB">
      <w:pPr>
        <w:pStyle w:val="Normal0"/>
        <w:pBdr>
          <w:top w:val="nil"/>
          <w:left w:val="nil"/>
          <w:bottom w:val="nil"/>
          <w:right w:val="nil"/>
          <w:between w:val="nil"/>
        </w:pBdr>
        <w:ind w:left="720"/>
        <w:rPr>
          <w:color w:val="000000"/>
          <w:sz w:val="20"/>
          <w:szCs w:val="20"/>
        </w:rPr>
      </w:pPr>
    </w:p>
    <w:p w14:paraId="12D6309E" w14:textId="76F35D98" w:rsidR="00EA2F1A" w:rsidRPr="00931DCB" w:rsidRDefault="00EA2F1A" w:rsidP="00517E76">
      <w:pPr>
        <w:pStyle w:val="Normal0"/>
        <w:numPr>
          <w:ilvl w:val="0"/>
          <w:numId w:val="14"/>
        </w:numPr>
        <w:pBdr>
          <w:top w:val="nil"/>
          <w:left w:val="nil"/>
          <w:bottom w:val="nil"/>
          <w:right w:val="nil"/>
          <w:between w:val="nil"/>
        </w:pBdr>
        <w:rPr>
          <w:color w:val="000000"/>
          <w:sz w:val="20"/>
          <w:szCs w:val="20"/>
        </w:rPr>
      </w:pPr>
      <w:r w:rsidRPr="00931DCB">
        <w:rPr>
          <w:color w:val="000000"/>
          <w:sz w:val="20"/>
          <w:szCs w:val="20"/>
        </w:rPr>
        <w:t>Medios de comunicación impersonales</w:t>
      </w:r>
      <w:r w:rsidR="00931DCB">
        <w:rPr>
          <w:color w:val="000000"/>
          <w:sz w:val="20"/>
          <w:szCs w:val="20"/>
        </w:rPr>
        <w:t>: s</w:t>
      </w:r>
      <w:r w:rsidRPr="00931DCB">
        <w:rPr>
          <w:color w:val="000000"/>
          <w:sz w:val="20"/>
          <w:szCs w:val="20"/>
        </w:rPr>
        <w:t xml:space="preserve">on aquellos que no implican interacción directa entre emisor y receptor. Incluyen medios masivos como televisión, radio, prensa escrita, sitios </w:t>
      </w:r>
      <w:r w:rsidRPr="00931DCB">
        <w:rPr>
          <w:i/>
          <w:color w:val="000000"/>
          <w:sz w:val="20"/>
          <w:szCs w:val="20"/>
        </w:rPr>
        <w:t>web</w:t>
      </w:r>
      <w:r w:rsidRPr="00931DCB">
        <w:rPr>
          <w:color w:val="000000"/>
          <w:sz w:val="20"/>
          <w:szCs w:val="20"/>
        </w:rPr>
        <w:t>, redes sociales, vallas publicitarias y material impreso como folletos o catálogos. También se incluyen en esta categoría las acciones de relaciones públicas, como conferencias, ruedas de prensa, eventos de lanzamiento o recorridos turísticos para periodistas o blogueros. Estos medios permiten alcanzar audiencias amplias y generar visibilidad para los destinos, marcas o productos turísticos.</w:t>
      </w:r>
    </w:p>
    <w:p w14:paraId="7E9A521F" w14:textId="77777777" w:rsidR="00EA2F1A" w:rsidRPr="00EA2F1A" w:rsidRDefault="00EA2F1A" w:rsidP="00EA2F1A">
      <w:pPr>
        <w:pStyle w:val="Normal0"/>
        <w:pBdr>
          <w:top w:val="nil"/>
          <w:left w:val="nil"/>
          <w:bottom w:val="nil"/>
          <w:right w:val="nil"/>
          <w:between w:val="nil"/>
        </w:pBdr>
        <w:rPr>
          <w:color w:val="000000"/>
          <w:sz w:val="20"/>
          <w:szCs w:val="20"/>
        </w:rPr>
      </w:pPr>
    </w:p>
    <w:p w14:paraId="78E0574E" w14:textId="4AC1E599"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Herramientas utilizadas en la promoción turística</w:t>
      </w:r>
    </w:p>
    <w:p w14:paraId="0B91E924" w14:textId="77A9B349" w:rsidR="00931DCB" w:rsidRDefault="00931DCB" w:rsidP="00931DCB">
      <w:pPr>
        <w:pStyle w:val="Normal0"/>
        <w:pBdr>
          <w:top w:val="nil"/>
          <w:left w:val="nil"/>
          <w:bottom w:val="nil"/>
          <w:right w:val="nil"/>
          <w:between w:val="nil"/>
        </w:pBdr>
        <w:rPr>
          <w:b/>
          <w:color w:val="000000"/>
          <w:sz w:val="20"/>
          <w:szCs w:val="20"/>
        </w:rPr>
      </w:pPr>
    </w:p>
    <w:p w14:paraId="769EDA78" w14:textId="77777777" w:rsidR="00931DCB" w:rsidRPr="00931DCB" w:rsidRDefault="00931DCB" w:rsidP="00931DCB">
      <w:pPr>
        <w:pStyle w:val="Normal0"/>
        <w:pBdr>
          <w:top w:val="nil"/>
          <w:left w:val="nil"/>
          <w:bottom w:val="nil"/>
          <w:right w:val="nil"/>
          <w:between w:val="nil"/>
        </w:pBdr>
        <w:rPr>
          <w:color w:val="000000"/>
          <w:sz w:val="20"/>
          <w:szCs w:val="20"/>
        </w:rPr>
      </w:pPr>
      <w:r w:rsidRPr="00931DCB">
        <w:rPr>
          <w:color w:val="000000"/>
          <w:sz w:val="20"/>
          <w:szCs w:val="20"/>
        </w:rPr>
        <w:t>Cada herramienta tiene características, funciones y costos distintos, por lo que quienes gestionan destinos turísticos deben conocerlas para seleccionar una combinación adecuada que permita posicionar el destino de manera efectiva.</w:t>
      </w:r>
    </w:p>
    <w:p w14:paraId="47301C56" w14:textId="77777777" w:rsidR="00931DCB" w:rsidRPr="00931DCB" w:rsidRDefault="00931DCB" w:rsidP="00931DCB">
      <w:pPr>
        <w:pStyle w:val="Normal0"/>
        <w:pBdr>
          <w:top w:val="nil"/>
          <w:left w:val="nil"/>
          <w:bottom w:val="nil"/>
          <w:right w:val="nil"/>
          <w:between w:val="nil"/>
        </w:pBdr>
        <w:rPr>
          <w:color w:val="000000"/>
          <w:sz w:val="20"/>
          <w:szCs w:val="20"/>
        </w:rPr>
      </w:pPr>
    </w:p>
    <w:p w14:paraId="69A7E76E" w14:textId="77777777" w:rsidR="00BD5A63" w:rsidRDefault="00931DCB" w:rsidP="00517E76">
      <w:pPr>
        <w:pStyle w:val="Normal0"/>
        <w:numPr>
          <w:ilvl w:val="0"/>
          <w:numId w:val="15"/>
        </w:numPr>
        <w:pBdr>
          <w:top w:val="nil"/>
          <w:left w:val="nil"/>
          <w:bottom w:val="nil"/>
          <w:right w:val="nil"/>
          <w:between w:val="nil"/>
        </w:pBdr>
        <w:rPr>
          <w:color w:val="000000"/>
          <w:sz w:val="20"/>
          <w:szCs w:val="20"/>
        </w:rPr>
      </w:pPr>
      <w:r w:rsidRPr="00BD5A63">
        <w:rPr>
          <w:b/>
          <w:color w:val="000000"/>
          <w:sz w:val="20"/>
          <w:szCs w:val="20"/>
        </w:rPr>
        <w:t>Publicidad</w:t>
      </w:r>
      <w:r w:rsidR="00BD5A63" w:rsidRPr="00BD5A63">
        <w:rPr>
          <w:b/>
          <w:color w:val="000000"/>
          <w:sz w:val="20"/>
          <w:szCs w:val="20"/>
        </w:rPr>
        <w:t>:</w:t>
      </w:r>
      <w:r w:rsidR="00BD5A63">
        <w:rPr>
          <w:color w:val="000000"/>
          <w:sz w:val="20"/>
          <w:szCs w:val="20"/>
        </w:rPr>
        <w:t xml:space="preserve"> e</w:t>
      </w:r>
      <w:r w:rsidRPr="00931DCB">
        <w:rPr>
          <w:color w:val="000000"/>
          <w:sz w:val="20"/>
          <w:szCs w:val="20"/>
        </w:rPr>
        <w:t>s una forma de comunicación impersonal, pagada por un anunciante, que busca informar, persuadir y generar recordación sobre un producto, servicio, idea o destino turístico. Emplea medios creativos que permiten llegar tanto a audiencias masivas como segmentadas.</w:t>
      </w:r>
      <w:r w:rsidR="00BD5A63">
        <w:rPr>
          <w:color w:val="000000"/>
          <w:sz w:val="20"/>
          <w:szCs w:val="20"/>
        </w:rPr>
        <w:t xml:space="preserve"> </w:t>
      </w:r>
      <w:r w:rsidRPr="00931DCB">
        <w:rPr>
          <w:color w:val="000000"/>
          <w:sz w:val="20"/>
          <w:szCs w:val="20"/>
        </w:rPr>
        <w:t>Los medios publicitarios se clasifican en:</w:t>
      </w:r>
    </w:p>
    <w:p w14:paraId="53614958" w14:textId="77777777" w:rsidR="00BD5A63" w:rsidRPr="00BD5A63" w:rsidRDefault="00931DCB" w:rsidP="00517E76">
      <w:pPr>
        <w:pStyle w:val="Normal0"/>
        <w:numPr>
          <w:ilvl w:val="0"/>
          <w:numId w:val="16"/>
        </w:numPr>
        <w:pBdr>
          <w:top w:val="nil"/>
          <w:left w:val="nil"/>
          <w:bottom w:val="nil"/>
          <w:right w:val="nil"/>
          <w:between w:val="nil"/>
        </w:pBdr>
        <w:rPr>
          <w:color w:val="000000"/>
          <w:sz w:val="20"/>
          <w:szCs w:val="20"/>
        </w:rPr>
      </w:pPr>
      <w:r w:rsidRPr="00BD5A63">
        <w:rPr>
          <w:color w:val="000000"/>
          <w:sz w:val="20"/>
          <w:szCs w:val="20"/>
        </w:rPr>
        <w:t xml:space="preserve">Medios masivos: televisión, radio, cine, prensa, revistas y medios digitales como páginas </w:t>
      </w:r>
      <w:r w:rsidRPr="00BD5A63">
        <w:rPr>
          <w:i/>
          <w:color w:val="000000"/>
          <w:sz w:val="20"/>
          <w:szCs w:val="20"/>
        </w:rPr>
        <w:t>web</w:t>
      </w:r>
      <w:r w:rsidRPr="00BD5A63">
        <w:rPr>
          <w:color w:val="000000"/>
          <w:sz w:val="20"/>
          <w:szCs w:val="20"/>
        </w:rPr>
        <w:t xml:space="preserve">, </w:t>
      </w:r>
      <w:r w:rsidRPr="00BD5A63">
        <w:rPr>
          <w:i/>
          <w:color w:val="000000"/>
          <w:sz w:val="20"/>
          <w:szCs w:val="20"/>
        </w:rPr>
        <w:t>blogs</w:t>
      </w:r>
      <w:r w:rsidRPr="00BD5A63">
        <w:rPr>
          <w:color w:val="000000"/>
          <w:sz w:val="20"/>
          <w:szCs w:val="20"/>
        </w:rPr>
        <w:t xml:space="preserve"> y redes sociales.</w:t>
      </w:r>
    </w:p>
    <w:p w14:paraId="6379E4AC" w14:textId="2A066BC6" w:rsidR="00931DCB" w:rsidRPr="00BD5A63" w:rsidRDefault="00931DCB" w:rsidP="00517E76">
      <w:pPr>
        <w:pStyle w:val="Normal0"/>
        <w:numPr>
          <w:ilvl w:val="0"/>
          <w:numId w:val="16"/>
        </w:numPr>
        <w:pBdr>
          <w:top w:val="nil"/>
          <w:left w:val="nil"/>
          <w:bottom w:val="nil"/>
          <w:right w:val="nil"/>
          <w:between w:val="nil"/>
        </w:pBdr>
        <w:rPr>
          <w:color w:val="000000"/>
          <w:sz w:val="20"/>
          <w:szCs w:val="20"/>
        </w:rPr>
      </w:pPr>
      <w:r w:rsidRPr="00BD5A63">
        <w:rPr>
          <w:color w:val="000000"/>
          <w:sz w:val="20"/>
          <w:szCs w:val="20"/>
        </w:rPr>
        <w:t xml:space="preserve">Medios de apoyo o complementarios: folletos, catálogos, volantes, vallas, carteles, pantallas LED, y </w:t>
      </w:r>
      <w:r w:rsidRPr="00BD5A63">
        <w:rPr>
          <w:i/>
          <w:color w:val="000000"/>
          <w:sz w:val="20"/>
          <w:szCs w:val="20"/>
        </w:rPr>
        <w:t>souvenirs</w:t>
      </w:r>
      <w:r w:rsidRPr="00BD5A63">
        <w:rPr>
          <w:color w:val="000000"/>
          <w:sz w:val="20"/>
          <w:szCs w:val="20"/>
        </w:rPr>
        <w:t xml:space="preserve"> como gorras, camisetas o llaveros, entre otros.</w:t>
      </w:r>
    </w:p>
    <w:p w14:paraId="5646821C" w14:textId="77777777" w:rsidR="00931DCB" w:rsidRPr="00931DCB" w:rsidRDefault="00931DCB" w:rsidP="00931DCB">
      <w:pPr>
        <w:pStyle w:val="Normal0"/>
        <w:pBdr>
          <w:top w:val="nil"/>
          <w:left w:val="nil"/>
          <w:bottom w:val="nil"/>
          <w:right w:val="nil"/>
          <w:between w:val="nil"/>
        </w:pBdr>
        <w:rPr>
          <w:color w:val="000000"/>
          <w:sz w:val="20"/>
          <w:szCs w:val="20"/>
        </w:rPr>
      </w:pPr>
    </w:p>
    <w:p w14:paraId="429044ED" w14:textId="51B62776" w:rsidR="00931DCB" w:rsidRPr="00931DCB" w:rsidRDefault="00931DCB" w:rsidP="00517E76">
      <w:pPr>
        <w:pStyle w:val="Normal0"/>
        <w:numPr>
          <w:ilvl w:val="0"/>
          <w:numId w:val="15"/>
        </w:numPr>
        <w:pBdr>
          <w:top w:val="nil"/>
          <w:left w:val="nil"/>
          <w:bottom w:val="nil"/>
          <w:right w:val="nil"/>
          <w:between w:val="nil"/>
        </w:pBdr>
        <w:rPr>
          <w:color w:val="000000"/>
          <w:sz w:val="20"/>
          <w:szCs w:val="20"/>
        </w:rPr>
      </w:pPr>
      <w:r w:rsidRPr="00BD5A63">
        <w:rPr>
          <w:b/>
          <w:color w:val="000000"/>
          <w:sz w:val="20"/>
          <w:szCs w:val="20"/>
        </w:rPr>
        <w:t>Promoción de ventas</w:t>
      </w:r>
      <w:r w:rsidR="00BD5A63" w:rsidRPr="00BD5A63">
        <w:rPr>
          <w:b/>
          <w:color w:val="000000"/>
          <w:sz w:val="20"/>
          <w:szCs w:val="20"/>
        </w:rPr>
        <w:t>:</w:t>
      </w:r>
      <w:r w:rsidR="00BD5A63">
        <w:rPr>
          <w:color w:val="000000"/>
          <w:sz w:val="20"/>
          <w:szCs w:val="20"/>
        </w:rPr>
        <w:t xml:space="preserve"> c</w:t>
      </w:r>
      <w:r w:rsidRPr="00931DCB">
        <w:rPr>
          <w:color w:val="000000"/>
          <w:sz w:val="20"/>
          <w:szCs w:val="20"/>
        </w:rPr>
        <w:t>onsiste en el uso temporal de incentivos como descuentos, obsequios, sorteos, rifas o concursos para estimular la compra inmediata. Aunque no se aplica directamente a la gestión de destinos turísticos, es comúnmente utilizada por prestadores de servicios individuales para aumentar sus ventas y atraer clientes en el corto plazo.</w:t>
      </w:r>
    </w:p>
    <w:p w14:paraId="33B0FE88" w14:textId="77777777" w:rsidR="00931DCB" w:rsidRPr="00931DCB" w:rsidRDefault="00931DCB" w:rsidP="00931DCB">
      <w:pPr>
        <w:pStyle w:val="Normal0"/>
        <w:pBdr>
          <w:top w:val="nil"/>
          <w:left w:val="nil"/>
          <w:bottom w:val="nil"/>
          <w:right w:val="nil"/>
          <w:between w:val="nil"/>
        </w:pBdr>
        <w:rPr>
          <w:color w:val="000000"/>
          <w:sz w:val="20"/>
          <w:szCs w:val="20"/>
        </w:rPr>
      </w:pPr>
    </w:p>
    <w:p w14:paraId="26ECB0A2" w14:textId="46B7A58F" w:rsidR="00931DCB" w:rsidRPr="00931DCB" w:rsidRDefault="00931DCB" w:rsidP="00517E76">
      <w:pPr>
        <w:pStyle w:val="Normal0"/>
        <w:numPr>
          <w:ilvl w:val="0"/>
          <w:numId w:val="15"/>
        </w:numPr>
        <w:pBdr>
          <w:top w:val="nil"/>
          <w:left w:val="nil"/>
          <w:bottom w:val="nil"/>
          <w:right w:val="nil"/>
          <w:between w:val="nil"/>
        </w:pBdr>
        <w:rPr>
          <w:color w:val="000000"/>
          <w:sz w:val="20"/>
          <w:szCs w:val="20"/>
        </w:rPr>
      </w:pPr>
      <w:r w:rsidRPr="00BD5A63">
        <w:rPr>
          <w:b/>
          <w:color w:val="000000"/>
          <w:sz w:val="20"/>
          <w:szCs w:val="20"/>
        </w:rPr>
        <w:t>Venta personal</w:t>
      </w:r>
      <w:r w:rsidR="00BD5A63" w:rsidRPr="00BD5A63">
        <w:rPr>
          <w:b/>
          <w:color w:val="000000"/>
          <w:sz w:val="20"/>
          <w:szCs w:val="20"/>
        </w:rPr>
        <w:t>:</w:t>
      </w:r>
      <w:r w:rsidR="00BD5A63">
        <w:rPr>
          <w:color w:val="000000"/>
          <w:sz w:val="20"/>
          <w:szCs w:val="20"/>
        </w:rPr>
        <w:t xml:space="preserve"> s</w:t>
      </w:r>
      <w:r w:rsidRPr="00931DCB">
        <w:rPr>
          <w:color w:val="000000"/>
          <w:sz w:val="20"/>
          <w:szCs w:val="20"/>
        </w:rPr>
        <w:t>e refiere a la interacción directa entre un vendedor y un cliente potencial, lo cual permite adaptar el mensaje a las necesidades específicas del comprador. Es especialmente útil con clientes estratégicos, como agencias de viajes, ya que fomenta relaciones de confianza y facilita acuerdos comerciales. Sin embargo, su aplicación en la promoción de destinos turísticos es limitada y más propia de actores individuales.</w:t>
      </w:r>
    </w:p>
    <w:p w14:paraId="6140F0C5" w14:textId="77777777" w:rsidR="00931DCB" w:rsidRPr="00931DCB" w:rsidRDefault="00931DCB" w:rsidP="00931DCB">
      <w:pPr>
        <w:pStyle w:val="Normal0"/>
        <w:pBdr>
          <w:top w:val="nil"/>
          <w:left w:val="nil"/>
          <w:bottom w:val="nil"/>
          <w:right w:val="nil"/>
          <w:between w:val="nil"/>
        </w:pBdr>
        <w:rPr>
          <w:color w:val="000000"/>
          <w:sz w:val="20"/>
          <w:szCs w:val="20"/>
        </w:rPr>
      </w:pPr>
    </w:p>
    <w:p w14:paraId="23201F6D" w14:textId="270D0210" w:rsidR="00931DCB" w:rsidRPr="00931DCB" w:rsidRDefault="00931DCB" w:rsidP="00517E76">
      <w:pPr>
        <w:pStyle w:val="Normal0"/>
        <w:numPr>
          <w:ilvl w:val="0"/>
          <w:numId w:val="15"/>
        </w:numPr>
        <w:pBdr>
          <w:top w:val="nil"/>
          <w:left w:val="nil"/>
          <w:bottom w:val="nil"/>
          <w:right w:val="nil"/>
          <w:between w:val="nil"/>
        </w:pBdr>
        <w:rPr>
          <w:color w:val="000000"/>
          <w:sz w:val="20"/>
          <w:szCs w:val="20"/>
        </w:rPr>
      </w:pPr>
      <w:r w:rsidRPr="00BD5A63">
        <w:rPr>
          <w:b/>
          <w:color w:val="000000"/>
          <w:sz w:val="20"/>
          <w:szCs w:val="20"/>
        </w:rPr>
        <w:t>Relaciones públicas</w:t>
      </w:r>
      <w:r w:rsidR="00BD5A63" w:rsidRPr="00BD5A63">
        <w:rPr>
          <w:b/>
          <w:color w:val="000000"/>
          <w:sz w:val="20"/>
          <w:szCs w:val="20"/>
        </w:rPr>
        <w:t>:</w:t>
      </w:r>
      <w:r w:rsidR="00BD5A63">
        <w:rPr>
          <w:color w:val="000000"/>
          <w:sz w:val="20"/>
          <w:szCs w:val="20"/>
        </w:rPr>
        <w:t xml:space="preserve"> c</w:t>
      </w:r>
      <w:r w:rsidRPr="00931DCB">
        <w:rPr>
          <w:color w:val="000000"/>
          <w:sz w:val="20"/>
          <w:szCs w:val="20"/>
        </w:rPr>
        <w:t>omprenden un conjunto de acciones organizadas para construir y mantener una imagen positiva del destino turístico ante diferentes públicos. Incluyen notas de prensa, actividades de patrocinio, eventos especiales y publirreportajes. Esta herramienta, aunque muchas veces subestimada, puede ser muy eficaz y de bajo costo cuando se diseña estratégicamente y se integra con otras acciones del mix promocional.</w:t>
      </w:r>
    </w:p>
    <w:p w14:paraId="226260AE" w14:textId="77777777" w:rsidR="00931DCB" w:rsidRPr="00931DCB" w:rsidRDefault="00931DCB" w:rsidP="00931DCB">
      <w:pPr>
        <w:pStyle w:val="Normal0"/>
        <w:pBdr>
          <w:top w:val="nil"/>
          <w:left w:val="nil"/>
          <w:bottom w:val="nil"/>
          <w:right w:val="nil"/>
          <w:between w:val="nil"/>
        </w:pBdr>
        <w:rPr>
          <w:color w:val="000000"/>
          <w:sz w:val="20"/>
          <w:szCs w:val="20"/>
        </w:rPr>
      </w:pPr>
    </w:p>
    <w:p w14:paraId="7DFD0EB9" w14:textId="7B8EAED1" w:rsidR="00931DCB" w:rsidRPr="00931DCB" w:rsidRDefault="00931DCB" w:rsidP="00517E76">
      <w:pPr>
        <w:pStyle w:val="Normal0"/>
        <w:numPr>
          <w:ilvl w:val="0"/>
          <w:numId w:val="15"/>
        </w:numPr>
        <w:pBdr>
          <w:top w:val="nil"/>
          <w:left w:val="nil"/>
          <w:bottom w:val="nil"/>
          <w:right w:val="nil"/>
          <w:between w:val="nil"/>
        </w:pBdr>
        <w:rPr>
          <w:color w:val="000000"/>
          <w:sz w:val="20"/>
          <w:szCs w:val="20"/>
        </w:rPr>
      </w:pPr>
      <w:r w:rsidRPr="00BD5A63">
        <w:rPr>
          <w:b/>
          <w:i/>
          <w:color w:val="000000"/>
          <w:sz w:val="20"/>
          <w:szCs w:val="20"/>
        </w:rPr>
        <w:t xml:space="preserve">Marketing </w:t>
      </w:r>
      <w:r w:rsidRPr="00BD5A63">
        <w:rPr>
          <w:b/>
          <w:color w:val="000000"/>
          <w:sz w:val="20"/>
          <w:szCs w:val="20"/>
        </w:rPr>
        <w:t>directo o digital</w:t>
      </w:r>
      <w:r w:rsidR="00BD5A63" w:rsidRPr="00BD5A63">
        <w:rPr>
          <w:b/>
          <w:color w:val="000000"/>
          <w:sz w:val="20"/>
          <w:szCs w:val="20"/>
        </w:rPr>
        <w:t>:</w:t>
      </w:r>
      <w:r w:rsidR="00BD5A63">
        <w:rPr>
          <w:color w:val="000000"/>
          <w:sz w:val="20"/>
          <w:szCs w:val="20"/>
        </w:rPr>
        <w:t xml:space="preserve"> i</w:t>
      </w:r>
      <w:r w:rsidRPr="00931DCB">
        <w:rPr>
          <w:color w:val="000000"/>
          <w:sz w:val="20"/>
          <w:szCs w:val="20"/>
        </w:rPr>
        <w:t xml:space="preserve">mplica comunicaciones personalizadas e interactivas dirigidas a públicos específicos, utilizando canales como el correo electrónico, la mensajería instantánea, sitios </w:t>
      </w:r>
      <w:r w:rsidRPr="00BD5A63">
        <w:rPr>
          <w:i/>
          <w:color w:val="000000"/>
          <w:sz w:val="20"/>
          <w:szCs w:val="20"/>
        </w:rPr>
        <w:t>web</w:t>
      </w:r>
      <w:r w:rsidRPr="00931DCB">
        <w:rPr>
          <w:color w:val="000000"/>
          <w:sz w:val="20"/>
          <w:szCs w:val="20"/>
        </w:rPr>
        <w:t xml:space="preserve">, redes sociales y otras plataformas digitales. Se caracteriza por ser inmediato, medible y flexible. El </w:t>
      </w:r>
      <w:r w:rsidRPr="00BD5A63">
        <w:rPr>
          <w:i/>
          <w:color w:val="000000"/>
          <w:sz w:val="20"/>
          <w:szCs w:val="20"/>
        </w:rPr>
        <w:t xml:space="preserve">marketing </w:t>
      </w:r>
      <w:r w:rsidRPr="00931DCB">
        <w:rPr>
          <w:color w:val="000000"/>
          <w:sz w:val="20"/>
          <w:szCs w:val="20"/>
        </w:rPr>
        <w:lastRenderedPageBreak/>
        <w:t>digital permite construir relaciones uno a uno con los turistas potenciales y es fundamental para cualquier estrategia actual de promoción turística.</w:t>
      </w:r>
    </w:p>
    <w:p w14:paraId="702AB7BB" w14:textId="77777777" w:rsidR="00931DCB" w:rsidRPr="00931DCB" w:rsidRDefault="00931DCB" w:rsidP="00931DCB">
      <w:pPr>
        <w:pStyle w:val="Normal0"/>
        <w:pBdr>
          <w:top w:val="nil"/>
          <w:left w:val="nil"/>
          <w:bottom w:val="nil"/>
          <w:right w:val="nil"/>
          <w:between w:val="nil"/>
        </w:pBdr>
        <w:rPr>
          <w:color w:val="000000"/>
          <w:sz w:val="20"/>
          <w:szCs w:val="20"/>
        </w:rPr>
      </w:pPr>
    </w:p>
    <w:p w14:paraId="300115D0" w14:textId="1114CA30" w:rsidR="00931DCB" w:rsidRPr="00931DCB" w:rsidRDefault="00931DCB" w:rsidP="00517E76">
      <w:pPr>
        <w:pStyle w:val="Normal0"/>
        <w:numPr>
          <w:ilvl w:val="0"/>
          <w:numId w:val="15"/>
        </w:numPr>
        <w:pBdr>
          <w:top w:val="nil"/>
          <w:left w:val="nil"/>
          <w:bottom w:val="nil"/>
          <w:right w:val="nil"/>
          <w:between w:val="nil"/>
        </w:pBdr>
        <w:rPr>
          <w:color w:val="000000"/>
          <w:sz w:val="20"/>
          <w:szCs w:val="20"/>
        </w:rPr>
      </w:pPr>
      <w:r w:rsidRPr="00BD5A63">
        <w:rPr>
          <w:b/>
          <w:color w:val="000000"/>
          <w:sz w:val="20"/>
          <w:szCs w:val="20"/>
        </w:rPr>
        <w:t>Eventos, ferias y exposiciones</w:t>
      </w:r>
      <w:r w:rsidR="00BD5A63" w:rsidRPr="00BD5A63">
        <w:rPr>
          <w:b/>
          <w:color w:val="000000"/>
          <w:sz w:val="20"/>
          <w:szCs w:val="20"/>
        </w:rPr>
        <w:t>:</w:t>
      </w:r>
      <w:r w:rsidR="00BD5A63">
        <w:rPr>
          <w:color w:val="000000"/>
          <w:sz w:val="20"/>
          <w:szCs w:val="20"/>
        </w:rPr>
        <w:t xml:space="preserve"> s</w:t>
      </w:r>
      <w:r w:rsidRPr="00931DCB">
        <w:rPr>
          <w:color w:val="000000"/>
          <w:sz w:val="20"/>
          <w:szCs w:val="20"/>
        </w:rPr>
        <w:t>on espacios clave para presentar destinos, lanzar marcas región y generar vínculos comerciales. Permiten el contacto directo entre la oferta y la demanda, y facilitan la difusión de rutas, circuitos, planes turísticos y demás servicios. Es esencial considerar aspectos como el prestigio, la cobertura geográfica, la frecuencia y el poder de convocatoria de los eventos al seleccionar en cuáles participar o cuáles organizar.</w:t>
      </w:r>
    </w:p>
    <w:p w14:paraId="34AE9A57" w14:textId="77777777" w:rsidR="00931DCB" w:rsidRPr="00931DCB" w:rsidRDefault="00931DCB" w:rsidP="00931DCB">
      <w:pPr>
        <w:pStyle w:val="Normal0"/>
        <w:pBdr>
          <w:top w:val="nil"/>
          <w:left w:val="nil"/>
          <w:bottom w:val="nil"/>
          <w:right w:val="nil"/>
          <w:between w:val="nil"/>
        </w:pBdr>
        <w:rPr>
          <w:color w:val="000000"/>
          <w:sz w:val="20"/>
          <w:szCs w:val="20"/>
        </w:rPr>
      </w:pPr>
    </w:p>
    <w:p w14:paraId="3B91F738" w14:textId="377D82F8" w:rsidR="00931DCB" w:rsidRDefault="00931DCB" w:rsidP="00931DCB">
      <w:pPr>
        <w:pStyle w:val="Normal0"/>
        <w:pBdr>
          <w:top w:val="nil"/>
          <w:left w:val="nil"/>
          <w:bottom w:val="nil"/>
          <w:right w:val="nil"/>
          <w:between w:val="nil"/>
        </w:pBdr>
        <w:rPr>
          <w:color w:val="000000"/>
          <w:sz w:val="20"/>
          <w:szCs w:val="20"/>
        </w:rPr>
      </w:pPr>
      <w:r w:rsidRPr="00931DCB">
        <w:rPr>
          <w:color w:val="000000"/>
          <w:sz w:val="20"/>
          <w:szCs w:val="20"/>
        </w:rPr>
        <w:t xml:space="preserve">De las seis herramientas presentadas, las más relevantes para la promoción turística de destinos son la publicidad, las relaciones públicas, el </w:t>
      </w:r>
      <w:r w:rsidRPr="00BD5A63">
        <w:rPr>
          <w:i/>
          <w:color w:val="000000"/>
          <w:sz w:val="20"/>
          <w:szCs w:val="20"/>
        </w:rPr>
        <w:t xml:space="preserve">marketing </w:t>
      </w:r>
      <w:r w:rsidRPr="00931DCB">
        <w:rPr>
          <w:color w:val="000000"/>
          <w:sz w:val="20"/>
          <w:szCs w:val="20"/>
        </w:rPr>
        <w:t>digital y los eventos, ferias y exposiciones. En cambio, la promoción de ventas y la venta personal se adaptan mejor a acciones individuales realizadas por prestadores de servicios turísticos para sus productos específicos.</w:t>
      </w:r>
    </w:p>
    <w:p w14:paraId="65162774" w14:textId="1DF4724C" w:rsidR="00931DCB" w:rsidRDefault="00931DCB" w:rsidP="00931DCB">
      <w:pPr>
        <w:pStyle w:val="Normal0"/>
        <w:pBdr>
          <w:top w:val="nil"/>
          <w:left w:val="nil"/>
          <w:bottom w:val="nil"/>
          <w:right w:val="nil"/>
          <w:between w:val="nil"/>
        </w:pBdr>
        <w:rPr>
          <w:color w:val="000000"/>
          <w:sz w:val="20"/>
          <w:szCs w:val="20"/>
        </w:rPr>
      </w:pPr>
    </w:p>
    <w:p w14:paraId="45D18954" w14:textId="77777777" w:rsidR="00931DCB" w:rsidRPr="00931DCB" w:rsidRDefault="00931DCB" w:rsidP="00931DCB">
      <w:pPr>
        <w:pStyle w:val="Normal0"/>
        <w:pBdr>
          <w:top w:val="nil"/>
          <w:left w:val="nil"/>
          <w:bottom w:val="nil"/>
          <w:right w:val="nil"/>
          <w:between w:val="nil"/>
        </w:pBdr>
        <w:rPr>
          <w:color w:val="000000"/>
          <w:sz w:val="20"/>
          <w:szCs w:val="20"/>
        </w:rPr>
      </w:pPr>
    </w:p>
    <w:p w14:paraId="51824219" w14:textId="5862AA6C" w:rsidR="0019760A" w:rsidRDefault="0019760A" w:rsidP="00517E76">
      <w:pPr>
        <w:pStyle w:val="Normal0"/>
        <w:numPr>
          <w:ilvl w:val="0"/>
          <w:numId w:val="3"/>
        </w:numPr>
        <w:pBdr>
          <w:top w:val="nil"/>
          <w:left w:val="nil"/>
          <w:bottom w:val="nil"/>
          <w:right w:val="nil"/>
          <w:between w:val="nil"/>
        </w:pBdr>
        <w:rPr>
          <w:b/>
          <w:color w:val="000000"/>
          <w:sz w:val="20"/>
          <w:szCs w:val="20"/>
        </w:rPr>
      </w:pPr>
      <w:r w:rsidRPr="009A0894">
        <w:rPr>
          <w:b/>
          <w:i/>
          <w:color w:val="000000"/>
          <w:sz w:val="20"/>
          <w:szCs w:val="20"/>
        </w:rPr>
        <w:t>Marketing</w:t>
      </w:r>
      <w:r w:rsidRPr="009A0894">
        <w:rPr>
          <w:b/>
          <w:color w:val="000000"/>
          <w:sz w:val="20"/>
          <w:szCs w:val="20"/>
        </w:rPr>
        <w:t xml:space="preserve"> digital</w:t>
      </w:r>
    </w:p>
    <w:p w14:paraId="5C30E8F8" w14:textId="5B6655F9" w:rsidR="00BD5A63" w:rsidRDefault="00BD5A63" w:rsidP="00BD5A63">
      <w:pPr>
        <w:pStyle w:val="Normal0"/>
        <w:pBdr>
          <w:top w:val="nil"/>
          <w:left w:val="nil"/>
          <w:bottom w:val="nil"/>
          <w:right w:val="nil"/>
          <w:between w:val="nil"/>
        </w:pBdr>
        <w:rPr>
          <w:b/>
          <w:color w:val="000000"/>
          <w:sz w:val="20"/>
          <w:szCs w:val="20"/>
        </w:rPr>
      </w:pPr>
    </w:p>
    <w:p w14:paraId="48FA6221" w14:textId="51974C7B" w:rsidR="00BD5A63" w:rsidRPr="00BD5A63" w:rsidRDefault="00BD5A63" w:rsidP="00BD5A63">
      <w:pPr>
        <w:pStyle w:val="Normal0"/>
        <w:pBdr>
          <w:top w:val="nil"/>
          <w:left w:val="nil"/>
          <w:bottom w:val="nil"/>
          <w:right w:val="nil"/>
          <w:between w:val="nil"/>
        </w:pBdr>
        <w:rPr>
          <w:color w:val="000000"/>
          <w:sz w:val="20"/>
          <w:szCs w:val="20"/>
        </w:rPr>
      </w:pPr>
      <w:r w:rsidRPr="00BD5A63">
        <w:rPr>
          <w:color w:val="000000"/>
          <w:sz w:val="20"/>
          <w:szCs w:val="20"/>
        </w:rPr>
        <w:t xml:space="preserve">La aparición y masificación de las Tecnologías de la Información y la Comunicación (TIC) ha transformado profundamente los patrones de consumo contemporáneos. En las últimas décadas, el uso creciente de dispositivos como computadoras, teléfonos inteligentes, tabletas y otros aparatos digitales ha provocado múltiples cambios en la forma en que los consumidores acceden a bienes y servicios. Esta transformación ha venido acompañada de una expansión en la oferta de canales televisivos, el crecimiento del comercio electrónico, la digitalización de los medios, el surgimiento de </w:t>
      </w:r>
      <w:r w:rsidRPr="00620B57">
        <w:rPr>
          <w:i/>
          <w:color w:val="000000"/>
          <w:sz w:val="20"/>
          <w:szCs w:val="20"/>
        </w:rPr>
        <w:t>startups</w:t>
      </w:r>
      <w:r w:rsidRPr="00BD5A63">
        <w:rPr>
          <w:color w:val="000000"/>
          <w:sz w:val="20"/>
          <w:szCs w:val="20"/>
        </w:rPr>
        <w:t xml:space="preserve"> y el desarrollo de diversas aplicaciones basadas en Internet.</w:t>
      </w:r>
    </w:p>
    <w:p w14:paraId="4893587D" w14:textId="77777777" w:rsidR="00BD5A63" w:rsidRPr="00BD5A63" w:rsidRDefault="00BD5A63" w:rsidP="00BD5A63">
      <w:pPr>
        <w:pStyle w:val="Normal0"/>
        <w:pBdr>
          <w:top w:val="nil"/>
          <w:left w:val="nil"/>
          <w:bottom w:val="nil"/>
          <w:right w:val="nil"/>
          <w:between w:val="nil"/>
        </w:pBdr>
        <w:rPr>
          <w:color w:val="000000"/>
          <w:sz w:val="20"/>
          <w:szCs w:val="20"/>
        </w:rPr>
      </w:pPr>
    </w:p>
    <w:p w14:paraId="57B69EB5" w14:textId="50579C4D" w:rsidR="00BD5A63" w:rsidRPr="00BD5A63" w:rsidRDefault="00BD5A63" w:rsidP="00BD5A63">
      <w:pPr>
        <w:pStyle w:val="Normal0"/>
        <w:pBdr>
          <w:top w:val="nil"/>
          <w:left w:val="nil"/>
          <w:bottom w:val="nil"/>
          <w:right w:val="nil"/>
          <w:between w:val="nil"/>
        </w:pBdr>
        <w:rPr>
          <w:color w:val="000000"/>
          <w:sz w:val="20"/>
          <w:szCs w:val="20"/>
        </w:rPr>
      </w:pPr>
      <w:r w:rsidRPr="00BD5A63">
        <w:rPr>
          <w:color w:val="000000"/>
          <w:sz w:val="20"/>
          <w:szCs w:val="20"/>
        </w:rPr>
        <w:t>Al mismo tiempo, se han producido transformaciones en los ámbitos político, económico, social, cultural y tecnológico que han dado lugar a nuevas formas de generar conocimiento. Fenómenos como la globalización, los cambios en la estructura fami</w:t>
      </w:r>
      <w:r w:rsidR="00620B57">
        <w:rPr>
          <w:color w:val="000000"/>
          <w:sz w:val="20"/>
          <w:szCs w:val="20"/>
        </w:rPr>
        <w:t>liar, la figura del prosumidor (</w:t>
      </w:r>
      <w:r w:rsidRPr="00BD5A63">
        <w:rPr>
          <w:color w:val="000000"/>
          <w:sz w:val="20"/>
          <w:szCs w:val="20"/>
        </w:rPr>
        <w:t>quien no solo consume, sino que ta</w:t>
      </w:r>
      <w:r w:rsidR="00620B57">
        <w:rPr>
          <w:color w:val="000000"/>
          <w:sz w:val="20"/>
          <w:szCs w:val="20"/>
        </w:rPr>
        <w:t>mbién crea y comparte contenido)</w:t>
      </w:r>
      <w:r w:rsidRPr="00BD5A63">
        <w:rPr>
          <w:color w:val="000000"/>
          <w:sz w:val="20"/>
          <w:szCs w:val="20"/>
        </w:rPr>
        <w:t>, la incorporación de la mujer al mercado laboral y el auge de las redes sociales han redefinido la relación entre productores y consumidores.</w:t>
      </w:r>
    </w:p>
    <w:p w14:paraId="13F363CB" w14:textId="77777777" w:rsidR="00BD5A63" w:rsidRPr="00BD5A63" w:rsidRDefault="00BD5A63" w:rsidP="00BD5A63">
      <w:pPr>
        <w:pStyle w:val="Normal0"/>
        <w:pBdr>
          <w:top w:val="nil"/>
          <w:left w:val="nil"/>
          <w:bottom w:val="nil"/>
          <w:right w:val="nil"/>
          <w:between w:val="nil"/>
        </w:pBdr>
        <w:rPr>
          <w:color w:val="000000"/>
          <w:sz w:val="20"/>
          <w:szCs w:val="20"/>
        </w:rPr>
      </w:pPr>
    </w:p>
    <w:p w14:paraId="7B4814A5" w14:textId="77777777" w:rsidR="00BD5A63" w:rsidRPr="00BD5A63" w:rsidRDefault="00BD5A63" w:rsidP="00BD5A63">
      <w:pPr>
        <w:pStyle w:val="Normal0"/>
        <w:pBdr>
          <w:top w:val="nil"/>
          <w:left w:val="nil"/>
          <w:bottom w:val="nil"/>
          <w:right w:val="nil"/>
          <w:between w:val="nil"/>
        </w:pBdr>
        <w:rPr>
          <w:color w:val="000000"/>
          <w:sz w:val="20"/>
          <w:szCs w:val="20"/>
        </w:rPr>
      </w:pPr>
      <w:r w:rsidRPr="00BD5A63">
        <w:rPr>
          <w:color w:val="000000"/>
          <w:sz w:val="20"/>
          <w:szCs w:val="20"/>
        </w:rPr>
        <w:t>El consumidor actual se caracteriza por estar informado y empoderado. Tiene acceso a grandes cantidades de datos a través de múltiples canales, lo que le permite tomar decisiones más conscientes y comparativas sobre productos, servicios e información en general. Lindebeck y Wikström (1999) afirman que las TIC contribuyen a reducir la desigualdad informativa entre productores y consumidores, ya que permiten conocer con mayor claridad las características, precios y calidad de los productos disponibles en el mercado.</w:t>
      </w:r>
    </w:p>
    <w:p w14:paraId="174CFD19" w14:textId="77777777" w:rsidR="00BD5A63" w:rsidRPr="00BD5A63" w:rsidRDefault="00BD5A63" w:rsidP="00BD5A63">
      <w:pPr>
        <w:pStyle w:val="Normal0"/>
        <w:pBdr>
          <w:top w:val="nil"/>
          <w:left w:val="nil"/>
          <w:bottom w:val="nil"/>
          <w:right w:val="nil"/>
          <w:between w:val="nil"/>
        </w:pBdr>
        <w:rPr>
          <w:color w:val="000000"/>
          <w:sz w:val="20"/>
          <w:szCs w:val="20"/>
        </w:rPr>
      </w:pPr>
    </w:p>
    <w:p w14:paraId="7F9664FF" w14:textId="77777777" w:rsidR="00BD5A63" w:rsidRPr="00BD5A63" w:rsidRDefault="00BD5A63" w:rsidP="00BD5A63">
      <w:pPr>
        <w:pStyle w:val="Normal0"/>
        <w:pBdr>
          <w:top w:val="nil"/>
          <w:left w:val="nil"/>
          <w:bottom w:val="nil"/>
          <w:right w:val="nil"/>
          <w:between w:val="nil"/>
        </w:pBdr>
        <w:rPr>
          <w:color w:val="000000"/>
          <w:sz w:val="20"/>
          <w:szCs w:val="20"/>
        </w:rPr>
      </w:pPr>
      <w:r w:rsidRPr="00BD5A63">
        <w:rPr>
          <w:color w:val="000000"/>
          <w:sz w:val="20"/>
          <w:szCs w:val="20"/>
        </w:rPr>
        <w:t>Esta disminución de la brecha informativa ha otorgado al consumidor un papel más activo en los procesos de compra y consumo. Hoy en día, cuenta con herramientas digitales que le permiten evaluar sus opciones, compartir opiniones y participar en comunidades virtuales de usuarios. Este nuevo entorno digital exige un análisis más profundo y complejo del comportamiento del consumidor, sobre todo debido al uso intensivo de dispositivos conectados a Internet y la presencia de plataformas como Facebook, YouTube e Instagram, que permiten una interacción directa con las marcas y los productores. A esto se suma el crecimiento de plataformas colaborativas que permiten el intercambio directo de bienes y servicios sin intermediarios tradicionales, como sucede con muchas aplicaciones de economía colaborativa.</w:t>
      </w:r>
    </w:p>
    <w:p w14:paraId="47AD7E53" w14:textId="77777777" w:rsidR="00BD5A63" w:rsidRPr="00BD5A63" w:rsidRDefault="00BD5A63" w:rsidP="00BD5A63">
      <w:pPr>
        <w:pStyle w:val="Normal0"/>
        <w:pBdr>
          <w:top w:val="nil"/>
          <w:left w:val="nil"/>
          <w:bottom w:val="nil"/>
          <w:right w:val="nil"/>
          <w:between w:val="nil"/>
        </w:pBdr>
        <w:rPr>
          <w:color w:val="000000"/>
          <w:sz w:val="20"/>
          <w:szCs w:val="20"/>
        </w:rPr>
      </w:pPr>
    </w:p>
    <w:p w14:paraId="65D4215F" w14:textId="77777777" w:rsidR="00BD5A63" w:rsidRPr="00BD5A63" w:rsidRDefault="00BD5A63" w:rsidP="00BD5A63">
      <w:pPr>
        <w:pStyle w:val="Normal0"/>
        <w:pBdr>
          <w:top w:val="nil"/>
          <w:left w:val="nil"/>
          <w:bottom w:val="nil"/>
          <w:right w:val="nil"/>
          <w:between w:val="nil"/>
        </w:pBdr>
        <w:rPr>
          <w:color w:val="000000"/>
          <w:sz w:val="20"/>
          <w:szCs w:val="20"/>
        </w:rPr>
      </w:pPr>
      <w:r w:rsidRPr="00BD5A63">
        <w:rPr>
          <w:color w:val="000000"/>
          <w:sz w:val="20"/>
          <w:szCs w:val="20"/>
        </w:rPr>
        <w:t xml:space="preserve">Durante la década de 1960, el estudio del comportamiento del consumidor comenzó a consolidarse como una disciplina autónoma, separada del </w:t>
      </w:r>
      <w:r w:rsidRPr="00620B57">
        <w:rPr>
          <w:i/>
          <w:color w:val="000000"/>
          <w:sz w:val="20"/>
          <w:szCs w:val="20"/>
        </w:rPr>
        <w:t>marketing</w:t>
      </w:r>
      <w:r w:rsidRPr="00BD5A63">
        <w:rPr>
          <w:color w:val="000000"/>
          <w:sz w:val="20"/>
          <w:szCs w:val="20"/>
        </w:rPr>
        <w:t xml:space="preserve"> tradicional (Alonso y Grande, 2004). En sus orígenes, este campo </w:t>
      </w:r>
      <w:r w:rsidRPr="00BD5A63">
        <w:rPr>
          <w:color w:val="000000"/>
          <w:sz w:val="20"/>
          <w:szCs w:val="20"/>
        </w:rPr>
        <w:lastRenderedPageBreak/>
        <w:t>se abordaba desde una perspectiva económica, que asumía que las decisiones del consumidor respondían exclusivamente a variables racionales. Sin embargo, el desarrollo de nuevas formas de competencia y la diversificación de los productos disponibles llevaron a la necesidad de incorporar otras perspectivas, especialmente las que ofrecían disciplinas como la psicología y la sociología, para comprender mejor las motivaciones que guían el consumo.</w:t>
      </w:r>
    </w:p>
    <w:p w14:paraId="161136F2" w14:textId="77777777" w:rsidR="00BD5A63" w:rsidRPr="00BD5A63" w:rsidRDefault="00BD5A63" w:rsidP="00BD5A63">
      <w:pPr>
        <w:pStyle w:val="Normal0"/>
        <w:pBdr>
          <w:top w:val="nil"/>
          <w:left w:val="nil"/>
          <w:bottom w:val="nil"/>
          <w:right w:val="nil"/>
          <w:between w:val="nil"/>
        </w:pBdr>
        <w:rPr>
          <w:color w:val="000000"/>
          <w:sz w:val="20"/>
          <w:szCs w:val="20"/>
        </w:rPr>
      </w:pPr>
    </w:p>
    <w:p w14:paraId="2D7597F0" w14:textId="34ECA340" w:rsidR="00BD5A63" w:rsidRPr="00BD5A63" w:rsidRDefault="00BD5A63" w:rsidP="00BD5A63">
      <w:pPr>
        <w:pStyle w:val="Normal0"/>
        <w:pBdr>
          <w:top w:val="nil"/>
          <w:left w:val="nil"/>
          <w:bottom w:val="nil"/>
          <w:right w:val="nil"/>
          <w:between w:val="nil"/>
        </w:pBdr>
        <w:rPr>
          <w:color w:val="000000"/>
          <w:sz w:val="20"/>
          <w:szCs w:val="20"/>
        </w:rPr>
      </w:pPr>
      <w:r w:rsidRPr="00BD5A63">
        <w:rPr>
          <w:color w:val="000000"/>
          <w:sz w:val="20"/>
          <w:szCs w:val="20"/>
        </w:rPr>
        <w:t xml:space="preserve">Con la evolución de la sociedad de la información y la expansión del entorno digital, las teorías tradicionales del </w:t>
      </w:r>
      <w:r w:rsidRPr="00620B57">
        <w:rPr>
          <w:i/>
          <w:color w:val="000000"/>
          <w:sz w:val="20"/>
          <w:szCs w:val="20"/>
        </w:rPr>
        <w:t xml:space="preserve">marketing </w:t>
      </w:r>
      <w:r w:rsidRPr="00BD5A63">
        <w:rPr>
          <w:color w:val="000000"/>
          <w:sz w:val="20"/>
          <w:szCs w:val="20"/>
        </w:rPr>
        <w:t>comenzaron a quedar obsoletas. Se propuso entonces una redefinición conce</w:t>
      </w:r>
      <w:r w:rsidR="00620B57">
        <w:rPr>
          <w:color w:val="000000"/>
          <w:sz w:val="20"/>
          <w:szCs w:val="20"/>
        </w:rPr>
        <w:t>ptual que incluyera el término “</w:t>
      </w:r>
      <w:r w:rsidRPr="00620B57">
        <w:rPr>
          <w:i/>
          <w:color w:val="000000"/>
          <w:sz w:val="20"/>
          <w:szCs w:val="20"/>
        </w:rPr>
        <w:t>marketing</w:t>
      </w:r>
      <w:r w:rsidRPr="00BD5A63">
        <w:rPr>
          <w:color w:val="000000"/>
          <w:sz w:val="20"/>
          <w:szCs w:val="20"/>
        </w:rPr>
        <w:t xml:space="preserve"> de las organizaciones” para referirse a las relaciones entre empresas, comunidades y redes sociales, desplazando así la noción de </w:t>
      </w:r>
      <w:r w:rsidRPr="00620B57">
        <w:rPr>
          <w:i/>
          <w:color w:val="000000"/>
          <w:sz w:val="20"/>
          <w:szCs w:val="20"/>
        </w:rPr>
        <w:t>marketing</w:t>
      </w:r>
      <w:r w:rsidRPr="00BD5A63">
        <w:rPr>
          <w:color w:val="000000"/>
          <w:sz w:val="20"/>
          <w:szCs w:val="20"/>
        </w:rPr>
        <w:t xml:space="preserve"> industrial. Este nuevo enfoque ha favorecido el desarrollo de estrategias más sofisticadas de segmentación de precios, una mayor personalización de productos, el uso de múltiples canales de distribución y herramientas promocionales digitales más avanzadas.</w:t>
      </w:r>
    </w:p>
    <w:p w14:paraId="1352AA9B" w14:textId="77777777" w:rsidR="00BD5A63" w:rsidRPr="00BD5A63" w:rsidRDefault="00BD5A63" w:rsidP="00BD5A63">
      <w:pPr>
        <w:pStyle w:val="Normal0"/>
        <w:pBdr>
          <w:top w:val="nil"/>
          <w:left w:val="nil"/>
          <w:bottom w:val="nil"/>
          <w:right w:val="nil"/>
          <w:between w:val="nil"/>
        </w:pBdr>
        <w:rPr>
          <w:color w:val="000000"/>
          <w:sz w:val="20"/>
          <w:szCs w:val="20"/>
        </w:rPr>
      </w:pPr>
    </w:p>
    <w:p w14:paraId="7FFD102A" w14:textId="57BDED72" w:rsidR="00BD5A63" w:rsidRDefault="00BD5A63" w:rsidP="00BD5A63">
      <w:pPr>
        <w:pStyle w:val="Normal0"/>
        <w:pBdr>
          <w:top w:val="nil"/>
          <w:left w:val="nil"/>
          <w:bottom w:val="nil"/>
          <w:right w:val="nil"/>
          <w:between w:val="nil"/>
        </w:pBdr>
        <w:rPr>
          <w:color w:val="000000"/>
          <w:sz w:val="20"/>
          <w:szCs w:val="20"/>
        </w:rPr>
      </w:pPr>
      <w:r w:rsidRPr="00BD5A63">
        <w:rPr>
          <w:color w:val="000000"/>
          <w:sz w:val="20"/>
          <w:szCs w:val="20"/>
        </w:rPr>
        <w:t>Para que el comercio electrónico se consolide, es esencial que el acceso a Internet y a las tecnologías digitales esté suficientemente extendido en la población. En la actualidad, puede afirmarse que la sociedad se encuentra plenamente inmersa en la era digital, y que el comercio electrónico ya no es una promesa, sino una realidad ampliamente aceptada y en constante crecimiento.</w:t>
      </w:r>
    </w:p>
    <w:p w14:paraId="2C4B1BE3" w14:textId="77777777" w:rsidR="00BD5A63" w:rsidRPr="00BD5A63" w:rsidRDefault="00BD5A63" w:rsidP="00BD5A63">
      <w:pPr>
        <w:pStyle w:val="Normal0"/>
        <w:pBdr>
          <w:top w:val="nil"/>
          <w:left w:val="nil"/>
          <w:bottom w:val="nil"/>
          <w:right w:val="nil"/>
          <w:between w:val="nil"/>
        </w:pBdr>
        <w:rPr>
          <w:color w:val="000000"/>
          <w:sz w:val="20"/>
          <w:szCs w:val="20"/>
        </w:rPr>
      </w:pPr>
    </w:p>
    <w:p w14:paraId="0D2E8F2E" w14:textId="1B54C299"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 xml:space="preserve">Fundamentos del </w:t>
      </w:r>
      <w:r w:rsidRPr="009A0894">
        <w:rPr>
          <w:b/>
          <w:i/>
          <w:color w:val="000000"/>
          <w:sz w:val="20"/>
          <w:szCs w:val="20"/>
        </w:rPr>
        <w:t>marketing</w:t>
      </w:r>
      <w:r w:rsidRPr="009A0894">
        <w:rPr>
          <w:b/>
          <w:color w:val="000000"/>
          <w:sz w:val="20"/>
          <w:szCs w:val="20"/>
        </w:rPr>
        <w:t xml:space="preserve"> digital aplicado al turismo</w:t>
      </w:r>
    </w:p>
    <w:p w14:paraId="1DBA1EA8" w14:textId="0836D9EB" w:rsidR="00317D89" w:rsidRDefault="00317D89" w:rsidP="00317D89">
      <w:pPr>
        <w:pStyle w:val="Normal0"/>
        <w:pBdr>
          <w:top w:val="nil"/>
          <w:left w:val="nil"/>
          <w:bottom w:val="nil"/>
          <w:right w:val="nil"/>
          <w:between w:val="nil"/>
        </w:pBdr>
        <w:rPr>
          <w:b/>
          <w:color w:val="000000"/>
          <w:sz w:val="20"/>
          <w:szCs w:val="20"/>
        </w:rPr>
      </w:pPr>
    </w:p>
    <w:p w14:paraId="76755B1F" w14:textId="77777777" w:rsidR="00317D89" w:rsidRPr="00317D89" w:rsidRDefault="00317D89" w:rsidP="00317D89">
      <w:pPr>
        <w:pStyle w:val="Normal0"/>
        <w:pBdr>
          <w:top w:val="nil"/>
          <w:left w:val="nil"/>
          <w:bottom w:val="nil"/>
          <w:right w:val="nil"/>
          <w:between w:val="nil"/>
        </w:pBdr>
        <w:rPr>
          <w:color w:val="000000"/>
          <w:sz w:val="20"/>
          <w:szCs w:val="20"/>
        </w:rPr>
      </w:pPr>
      <w:r w:rsidRPr="00317D89">
        <w:rPr>
          <w:color w:val="000000"/>
          <w:sz w:val="20"/>
          <w:szCs w:val="20"/>
        </w:rPr>
        <w:t xml:space="preserve">El </w:t>
      </w:r>
      <w:r w:rsidRPr="00317D89">
        <w:rPr>
          <w:i/>
          <w:color w:val="000000"/>
          <w:sz w:val="20"/>
          <w:szCs w:val="20"/>
        </w:rPr>
        <w:t xml:space="preserve">marketing </w:t>
      </w:r>
      <w:r w:rsidRPr="00317D89">
        <w:rPr>
          <w:color w:val="000000"/>
          <w:sz w:val="20"/>
          <w:szCs w:val="20"/>
        </w:rPr>
        <w:t xml:space="preserve">digital aplicado al turismo se refiere al uso de herramientas y plataformas digitales para promover destinos turísticos, servicios y productos relacionados con el sector. Se enfoca en llegar al consumidor de manera efectiva a través de canales en línea como sitios </w:t>
      </w:r>
      <w:r w:rsidRPr="00317D89">
        <w:rPr>
          <w:i/>
          <w:color w:val="000000"/>
          <w:sz w:val="20"/>
          <w:szCs w:val="20"/>
        </w:rPr>
        <w:t>web</w:t>
      </w:r>
      <w:r w:rsidRPr="00317D89">
        <w:rPr>
          <w:color w:val="000000"/>
          <w:sz w:val="20"/>
          <w:szCs w:val="20"/>
        </w:rPr>
        <w:t xml:space="preserve">, redes sociales, </w:t>
      </w:r>
      <w:r w:rsidRPr="00317D89">
        <w:rPr>
          <w:i/>
          <w:color w:val="000000"/>
          <w:sz w:val="20"/>
          <w:szCs w:val="20"/>
        </w:rPr>
        <w:t>blogs</w:t>
      </w:r>
      <w:r w:rsidRPr="00317D89">
        <w:rPr>
          <w:color w:val="000000"/>
          <w:sz w:val="20"/>
          <w:szCs w:val="20"/>
        </w:rPr>
        <w:t>, aplicaciones móviles y motores de búsqueda. Este enfoque permite a las empresas del sector turístico interactuar con los clientes potenciales de manera más directa y personalizada.</w:t>
      </w:r>
    </w:p>
    <w:p w14:paraId="0F35A76E" w14:textId="77777777" w:rsidR="00317D89" w:rsidRPr="00317D89" w:rsidRDefault="00317D89" w:rsidP="00317D89">
      <w:pPr>
        <w:pStyle w:val="Normal0"/>
        <w:pBdr>
          <w:top w:val="nil"/>
          <w:left w:val="nil"/>
          <w:bottom w:val="nil"/>
          <w:right w:val="nil"/>
          <w:between w:val="nil"/>
        </w:pBdr>
        <w:rPr>
          <w:color w:val="000000"/>
          <w:sz w:val="20"/>
          <w:szCs w:val="20"/>
        </w:rPr>
      </w:pPr>
    </w:p>
    <w:p w14:paraId="1864E17C" w14:textId="77777777" w:rsidR="00317D89" w:rsidRPr="00317D89" w:rsidRDefault="00317D89" w:rsidP="00317D89">
      <w:pPr>
        <w:pStyle w:val="Normal0"/>
        <w:pBdr>
          <w:top w:val="nil"/>
          <w:left w:val="nil"/>
          <w:bottom w:val="nil"/>
          <w:right w:val="nil"/>
          <w:between w:val="nil"/>
        </w:pBdr>
        <w:rPr>
          <w:color w:val="000000"/>
          <w:sz w:val="20"/>
          <w:szCs w:val="20"/>
        </w:rPr>
      </w:pPr>
      <w:r w:rsidRPr="00317D89">
        <w:rPr>
          <w:color w:val="000000"/>
          <w:sz w:val="20"/>
          <w:szCs w:val="20"/>
        </w:rPr>
        <w:t xml:space="preserve">Principales características del </w:t>
      </w:r>
      <w:r w:rsidRPr="00317D89">
        <w:rPr>
          <w:i/>
          <w:color w:val="000000"/>
          <w:sz w:val="20"/>
          <w:szCs w:val="20"/>
        </w:rPr>
        <w:t xml:space="preserve">marketing </w:t>
      </w:r>
      <w:r w:rsidRPr="00317D89">
        <w:rPr>
          <w:color w:val="000000"/>
          <w:sz w:val="20"/>
          <w:szCs w:val="20"/>
        </w:rPr>
        <w:t>digital en el turismo:</w:t>
      </w:r>
    </w:p>
    <w:p w14:paraId="712B0033" w14:textId="77777777" w:rsidR="00317D89" w:rsidRPr="00317D89" w:rsidRDefault="00317D89" w:rsidP="00317D89">
      <w:pPr>
        <w:pStyle w:val="Normal0"/>
        <w:pBdr>
          <w:top w:val="nil"/>
          <w:left w:val="nil"/>
          <w:bottom w:val="nil"/>
          <w:right w:val="nil"/>
          <w:between w:val="nil"/>
        </w:pBdr>
        <w:rPr>
          <w:color w:val="000000"/>
          <w:sz w:val="20"/>
          <w:szCs w:val="20"/>
        </w:rPr>
      </w:pPr>
    </w:p>
    <w:p w14:paraId="19B3A089" w14:textId="182BF6F2" w:rsidR="00317D89" w:rsidRPr="00317D89" w:rsidRDefault="00317D89" w:rsidP="00517E76">
      <w:pPr>
        <w:pStyle w:val="Normal0"/>
        <w:numPr>
          <w:ilvl w:val="0"/>
          <w:numId w:val="17"/>
        </w:numPr>
        <w:pBdr>
          <w:top w:val="nil"/>
          <w:left w:val="nil"/>
          <w:bottom w:val="nil"/>
          <w:right w:val="nil"/>
          <w:between w:val="nil"/>
        </w:pBdr>
        <w:rPr>
          <w:color w:val="000000"/>
          <w:sz w:val="20"/>
          <w:szCs w:val="20"/>
        </w:rPr>
      </w:pPr>
      <w:r w:rsidRPr="00317D89">
        <w:rPr>
          <w:b/>
          <w:color w:val="000000"/>
          <w:sz w:val="20"/>
          <w:szCs w:val="20"/>
        </w:rPr>
        <w:t>Interactividad:</w:t>
      </w:r>
      <w:r w:rsidRPr="00317D89">
        <w:rPr>
          <w:color w:val="000000"/>
          <w:sz w:val="20"/>
          <w:szCs w:val="20"/>
        </w:rPr>
        <w:t xml:space="preserve"> a diferencia del </w:t>
      </w:r>
      <w:r w:rsidRPr="00D82230">
        <w:rPr>
          <w:i/>
          <w:color w:val="000000"/>
          <w:sz w:val="20"/>
          <w:szCs w:val="20"/>
        </w:rPr>
        <w:t>marketing</w:t>
      </w:r>
      <w:r w:rsidRPr="00317D89">
        <w:rPr>
          <w:color w:val="000000"/>
          <w:sz w:val="20"/>
          <w:szCs w:val="20"/>
        </w:rPr>
        <w:t xml:space="preserve"> tradicional, el </w:t>
      </w:r>
      <w:r w:rsidRPr="00D82230">
        <w:rPr>
          <w:i/>
          <w:color w:val="000000"/>
          <w:sz w:val="20"/>
          <w:szCs w:val="20"/>
        </w:rPr>
        <w:t>marketing</w:t>
      </w:r>
      <w:r w:rsidRPr="00317D89">
        <w:rPr>
          <w:color w:val="000000"/>
          <w:sz w:val="20"/>
          <w:szCs w:val="20"/>
        </w:rPr>
        <w:t xml:space="preserve"> digital permite una comunicación bidireccional entre las empresas turísticas y los consumidores. Los usuarios pueden hacer preguntas, expresar opiniones y compartir sus experiencias en tiempo real, lo que facilita la creación de una comunidad alrededor de los productos o destinos turísticos.</w:t>
      </w:r>
    </w:p>
    <w:p w14:paraId="1B2272ED" w14:textId="77777777" w:rsidR="00317D89" w:rsidRPr="00317D89" w:rsidRDefault="00317D89" w:rsidP="00317D89">
      <w:pPr>
        <w:pStyle w:val="Normal0"/>
        <w:pBdr>
          <w:top w:val="nil"/>
          <w:left w:val="nil"/>
          <w:bottom w:val="nil"/>
          <w:right w:val="nil"/>
          <w:between w:val="nil"/>
        </w:pBdr>
        <w:rPr>
          <w:color w:val="000000"/>
          <w:sz w:val="20"/>
          <w:szCs w:val="20"/>
        </w:rPr>
      </w:pPr>
    </w:p>
    <w:p w14:paraId="139FA8B2" w14:textId="63E02FBD" w:rsidR="00317D89" w:rsidRPr="00317D89" w:rsidRDefault="00317D89" w:rsidP="00517E76">
      <w:pPr>
        <w:pStyle w:val="Normal0"/>
        <w:numPr>
          <w:ilvl w:val="0"/>
          <w:numId w:val="17"/>
        </w:numPr>
        <w:pBdr>
          <w:top w:val="nil"/>
          <w:left w:val="nil"/>
          <w:bottom w:val="nil"/>
          <w:right w:val="nil"/>
          <w:between w:val="nil"/>
        </w:pBdr>
        <w:rPr>
          <w:color w:val="000000"/>
          <w:sz w:val="20"/>
          <w:szCs w:val="20"/>
        </w:rPr>
      </w:pPr>
      <w:r w:rsidRPr="00317D89">
        <w:rPr>
          <w:b/>
          <w:color w:val="000000"/>
          <w:sz w:val="20"/>
          <w:szCs w:val="20"/>
        </w:rPr>
        <w:t>Segmentación precisa:</w:t>
      </w:r>
      <w:r w:rsidRPr="00317D89">
        <w:rPr>
          <w:color w:val="000000"/>
          <w:sz w:val="20"/>
          <w:szCs w:val="20"/>
        </w:rPr>
        <w:t xml:space="preserve"> gracias al análisis de datos en tiempo real, el </w:t>
      </w:r>
      <w:r w:rsidRPr="00D82230">
        <w:rPr>
          <w:i/>
          <w:color w:val="000000"/>
          <w:sz w:val="20"/>
          <w:szCs w:val="20"/>
        </w:rPr>
        <w:t>marketing</w:t>
      </w:r>
      <w:r w:rsidRPr="00317D89">
        <w:rPr>
          <w:color w:val="000000"/>
          <w:sz w:val="20"/>
          <w:szCs w:val="20"/>
        </w:rPr>
        <w:t xml:space="preserve"> digital permite segmentar a los consumidores de manera muy precisa. Esto significa que los esfuerzos promocionales se pueden personalizar en función de la edad, intereses, ubicación geográfica, comportamientos anteriores, entre otros factores, lo que mejora la efectividad de las campañas.</w:t>
      </w:r>
    </w:p>
    <w:p w14:paraId="6F1769C9" w14:textId="77777777" w:rsidR="00317D89" w:rsidRPr="00317D89" w:rsidRDefault="00317D89" w:rsidP="00317D89">
      <w:pPr>
        <w:pStyle w:val="Normal0"/>
        <w:pBdr>
          <w:top w:val="nil"/>
          <w:left w:val="nil"/>
          <w:bottom w:val="nil"/>
          <w:right w:val="nil"/>
          <w:between w:val="nil"/>
        </w:pBdr>
        <w:rPr>
          <w:color w:val="000000"/>
          <w:sz w:val="20"/>
          <w:szCs w:val="20"/>
        </w:rPr>
      </w:pPr>
    </w:p>
    <w:p w14:paraId="70423BE7" w14:textId="0C5B5901" w:rsidR="00317D89" w:rsidRPr="00317D89" w:rsidRDefault="00317D89" w:rsidP="00517E76">
      <w:pPr>
        <w:pStyle w:val="Normal0"/>
        <w:numPr>
          <w:ilvl w:val="0"/>
          <w:numId w:val="17"/>
        </w:numPr>
        <w:pBdr>
          <w:top w:val="nil"/>
          <w:left w:val="nil"/>
          <w:bottom w:val="nil"/>
          <w:right w:val="nil"/>
          <w:between w:val="nil"/>
        </w:pBdr>
        <w:rPr>
          <w:color w:val="000000"/>
          <w:sz w:val="20"/>
          <w:szCs w:val="20"/>
        </w:rPr>
      </w:pPr>
      <w:r w:rsidRPr="00317D89">
        <w:rPr>
          <w:b/>
          <w:color w:val="000000"/>
          <w:sz w:val="20"/>
          <w:szCs w:val="20"/>
        </w:rPr>
        <w:t>Accesibilidad y globalidad:</w:t>
      </w:r>
      <w:r w:rsidRPr="00317D89">
        <w:rPr>
          <w:color w:val="000000"/>
          <w:sz w:val="20"/>
          <w:szCs w:val="20"/>
        </w:rPr>
        <w:t xml:space="preserve"> las plataformas digitales permiten que los destinos turísticos lleguen a una audiencia global sin las limitaciones de los medios tradicionales. Las campañas pueden estar dirigidas a viajeros de todo el mundo, eliminando barreras geográficas y alcanzando a un público diverso.</w:t>
      </w:r>
    </w:p>
    <w:p w14:paraId="3800FEBC" w14:textId="77777777" w:rsidR="00317D89" w:rsidRPr="00317D89" w:rsidRDefault="00317D89" w:rsidP="00317D89">
      <w:pPr>
        <w:pStyle w:val="Normal0"/>
        <w:pBdr>
          <w:top w:val="nil"/>
          <w:left w:val="nil"/>
          <w:bottom w:val="nil"/>
          <w:right w:val="nil"/>
          <w:between w:val="nil"/>
        </w:pBdr>
        <w:rPr>
          <w:color w:val="000000"/>
          <w:sz w:val="20"/>
          <w:szCs w:val="20"/>
        </w:rPr>
      </w:pPr>
    </w:p>
    <w:p w14:paraId="193948D7" w14:textId="39A326FC" w:rsidR="00317D89" w:rsidRPr="00317D89" w:rsidRDefault="00317D89" w:rsidP="00517E76">
      <w:pPr>
        <w:pStyle w:val="Normal0"/>
        <w:numPr>
          <w:ilvl w:val="0"/>
          <w:numId w:val="17"/>
        </w:numPr>
        <w:pBdr>
          <w:top w:val="nil"/>
          <w:left w:val="nil"/>
          <w:bottom w:val="nil"/>
          <w:right w:val="nil"/>
          <w:between w:val="nil"/>
        </w:pBdr>
        <w:rPr>
          <w:color w:val="000000"/>
          <w:sz w:val="20"/>
          <w:szCs w:val="20"/>
        </w:rPr>
      </w:pPr>
      <w:r w:rsidRPr="00317D89">
        <w:rPr>
          <w:b/>
          <w:color w:val="000000"/>
          <w:sz w:val="20"/>
          <w:szCs w:val="20"/>
        </w:rPr>
        <w:t>Medición y análisis:</w:t>
      </w:r>
      <w:r w:rsidRPr="00317D89">
        <w:rPr>
          <w:color w:val="000000"/>
          <w:sz w:val="20"/>
          <w:szCs w:val="20"/>
        </w:rPr>
        <w:t xml:space="preserve"> una de las mayores ventajas del </w:t>
      </w:r>
      <w:r w:rsidRPr="00D82230">
        <w:rPr>
          <w:i/>
          <w:color w:val="000000"/>
          <w:sz w:val="20"/>
          <w:szCs w:val="20"/>
        </w:rPr>
        <w:t>marketing</w:t>
      </w:r>
      <w:r w:rsidRPr="00317D89">
        <w:rPr>
          <w:color w:val="000000"/>
          <w:sz w:val="20"/>
          <w:szCs w:val="20"/>
        </w:rPr>
        <w:t xml:space="preserve"> digital es la capacidad de medir el rendimiento de las campañas en tiempo real. Herramientas de análisis </w:t>
      </w:r>
      <w:r w:rsidRPr="00D82230">
        <w:rPr>
          <w:i/>
          <w:color w:val="000000"/>
          <w:sz w:val="20"/>
          <w:szCs w:val="20"/>
        </w:rPr>
        <w:t>web</w:t>
      </w:r>
      <w:r w:rsidRPr="00317D89">
        <w:rPr>
          <w:color w:val="000000"/>
          <w:sz w:val="20"/>
          <w:szCs w:val="20"/>
        </w:rPr>
        <w:t xml:space="preserve"> permiten a los profesionales del </w:t>
      </w:r>
      <w:r w:rsidRPr="00D82230">
        <w:rPr>
          <w:i/>
          <w:color w:val="000000"/>
          <w:sz w:val="20"/>
          <w:szCs w:val="20"/>
        </w:rPr>
        <w:t>marketing</w:t>
      </w:r>
      <w:r w:rsidRPr="00317D89">
        <w:rPr>
          <w:color w:val="000000"/>
          <w:sz w:val="20"/>
          <w:szCs w:val="20"/>
        </w:rPr>
        <w:t xml:space="preserve"> monitorizar el tráfico en sitios </w:t>
      </w:r>
      <w:r w:rsidRPr="00D82230">
        <w:rPr>
          <w:i/>
          <w:color w:val="000000"/>
          <w:sz w:val="20"/>
          <w:szCs w:val="20"/>
        </w:rPr>
        <w:t>web</w:t>
      </w:r>
      <w:r w:rsidRPr="00317D89">
        <w:rPr>
          <w:color w:val="000000"/>
          <w:sz w:val="20"/>
          <w:szCs w:val="20"/>
        </w:rPr>
        <w:t>, las interacciones en redes sociales y las tasas de conversión, lo que ayuda a ajustar las estrategias rápidamente para maximizar los resultados.</w:t>
      </w:r>
    </w:p>
    <w:p w14:paraId="45AC3214" w14:textId="77777777" w:rsidR="00317D89" w:rsidRPr="00317D89" w:rsidRDefault="00317D89" w:rsidP="00317D89">
      <w:pPr>
        <w:pStyle w:val="Normal0"/>
        <w:pBdr>
          <w:top w:val="nil"/>
          <w:left w:val="nil"/>
          <w:bottom w:val="nil"/>
          <w:right w:val="nil"/>
          <w:between w:val="nil"/>
        </w:pBdr>
        <w:rPr>
          <w:color w:val="000000"/>
          <w:sz w:val="20"/>
          <w:szCs w:val="20"/>
        </w:rPr>
      </w:pPr>
    </w:p>
    <w:p w14:paraId="7A09F829" w14:textId="4A9ED63D" w:rsidR="00317D89" w:rsidRPr="00317D89" w:rsidRDefault="00317D89" w:rsidP="00517E76">
      <w:pPr>
        <w:pStyle w:val="Normal0"/>
        <w:numPr>
          <w:ilvl w:val="0"/>
          <w:numId w:val="17"/>
        </w:numPr>
        <w:pBdr>
          <w:top w:val="nil"/>
          <w:left w:val="nil"/>
          <w:bottom w:val="nil"/>
          <w:right w:val="nil"/>
          <w:between w:val="nil"/>
        </w:pBdr>
        <w:rPr>
          <w:color w:val="000000"/>
          <w:sz w:val="20"/>
          <w:szCs w:val="20"/>
        </w:rPr>
      </w:pPr>
      <w:r w:rsidRPr="00317D89">
        <w:rPr>
          <w:b/>
          <w:color w:val="000000"/>
          <w:sz w:val="20"/>
          <w:szCs w:val="20"/>
        </w:rPr>
        <w:lastRenderedPageBreak/>
        <w:t>Generación de contenido relevante:</w:t>
      </w:r>
      <w:r w:rsidRPr="00317D89">
        <w:rPr>
          <w:color w:val="000000"/>
          <w:sz w:val="20"/>
          <w:szCs w:val="20"/>
        </w:rPr>
        <w:t xml:space="preserve"> el contenido sigue siendo una herramienta clave en el </w:t>
      </w:r>
      <w:r w:rsidRPr="00D82230">
        <w:rPr>
          <w:i/>
          <w:color w:val="000000"/>
          <w:sz w:val="20"/>
          <w:szCs w:val="20"/>
        </w:rPr>
        <w:t>marketing</w:t>
      </w:r>
      <w:r w:rsidRPr="00317D89">
        <w:rPr>
          <w:color w:val="000000"/>
          <w:sz w:val="20"/>
          <w:szCs w:val="20"/>
        </w:rPr>
        <w:t xml:space="preserve"> digital. En el turismo, crear contenido atractivo y útil como </w:t>
      </w:r>
      <w:r w:rsidRPr="00D82230">
        <w:rPr>
          <w:i/>
          <w:color w:val="000000"/>
          <w:sz w:val="20"/>
          <w:szCs w:val="20"/>
        </w:rPr>
        <w:t>blogs</w:t>
      </w:r>
      <w:r w:rsidRPr="00317D89">
        <w:rPr>
          <w:color w:val="000000"/>
          <w:sz w:val="20"/>
          <w:szCs w:val="20"/>
        </w:rPr>
        <w:t>, videos, infografías y testimonios de clientes puede atraer a más turistas, proporcionando información valiosa sobre destinos, actividades y servicios.</w:t>
      </w:r>
    </w:p>
    <w:p w14:paraId="6B82475C" w14:textId="77777777" w:rsidR="00317D89" w:rsidRPr="00317D89" w:rsidRDefault="00317D89" w:rsidP="00317D89">
      <w:pPr>
        <w:pStyle w:val="Normal0"/>
        <w:pBdr>
          <w:top w:val="nil"/>
          <w:left w:val="nil"/>
          <w:bottom w:val="nil"/>
          <w:right w:val="nil"/>
          <w:between w:val="nil"/>
        </w:pBdr>
        <w:rPr>
          <w:color w:val="000000"/>
          <w:sz w:val="20"/>
          <w:szCs w:val="20"/>
        </w:rPr>
      </w:pPr>
    </w:p>
    <w:p w14:paraId="3B52B967" w14:textId="7C87A598" w:rsidR="00317D89" w:rsidRDefault="00317D89" w:rsidP="00317D89">
      <w:pPr>
        <w:pStyle w:val="Normal0"/>
        <w:pBdr>
          <w:top w:val="nil"/>
          <w:left w:val="nil"/>
          <w:bottom w:val="nil"/>
          <w:right w:val="nil"/>
          <w:between w:val="nil"/>
        </w:pBdr>
        <w:rPr>
          <w:color w:val="000000"/>
          <w:sz w:val="20"/>
          <w:szCs w:val="20"/>
        </w:rPr>
      </w:pPr>
      <w:r w:rsidRPr="00317D89">
        <w:rPr>
          <w:color w:val="000000"/>
          <w:sz w:val="20"/>
          <w:szCs w:val="20"/>
        </w:rPr>
        <w:t xml:space="preserve">Este tipo de </w:t>
      </w:r>
      <w:r w:rsidRPr="00D82230">
        <w:rPr>
          <w:i/>
          <w:color w:val="000000"/>
          <w:sz w:val="20"/>
          <w:szCs w:val="20"/>
        </w:rPr>
        <w:t>marketing</w:t>
      </w:r>
      <w:r w:rsidRPr="00317D89">
        <w:rPr>
          <w:color w:val="000000"/>
          <w:sz w:val="20"/>
          <w:szCs w:val="20"/>
        </w:rPr>
        <w:t xml:space="preserve"> es esencial en un sector tan competitivo como el turismo, donde las decisiones de los consumidores están influenciadas por diversas fuentes de información digital, desde reseñas en línea hasta contenidos compartidos en redes sociales.</w:t>
      </w:r>
    </w:p>
    <w:p w14:paraId="08BBD48F" w14:textId="77777777" w:rsidR="00A24A58" w:rsidRPr="00317D89" w:rsidRDefault="00A24A58" w:rsidP="00317D89">
      <w:pPr>
        <w:pStyle w:val="Normal0"/>
        <w:pBdr>
          <w:top w:val="nil"/>
          <w:left w:val="nil"/>
          <w:bottom w:val="nil"/>
          <w:right w:val="nil"/>
          <w:between w:val="nil"/>
        </w:pBdr>
        <w:rPr>
          <w:color w:val="000000"/>
          <w:sz w:val="20"/>
          <w:szCs w:val="20"/>
        </w:rPr>
      </w:pPr>
    </w:p>
    <w:p w14:paraId="4E377FDF" w14:textId="75C3ECB2"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Estrategias y herramientas digitales de promoción</w:t>
      </w:r>
    </w:p>
    <w:p w14:paraId="785C51EF" w14:textId="08C045F9" w:rsidR="00D82230" w:rsidRDefault="00D82230" w:rsidP="00D82230">
      <w:pPr>
        <w:pStyle w:val="Normal0"/>
        <w:pBdr>
          <w:top w:val="nil"/>
          <w:left w:val="nil"/>
          <w:bottom w:val="nil"/>
          <w:right w:val="nil"/>
          <w:between w:val="nil"/>
        </w:pBdr>
        <w:rPr>
          <w:b/>
          <w:color w:val="000000"/>
          <w:sz w:val="20"/>
          <w:szCs w:val="20"/>
        </w:rPr>
      </w:pPr>
    </w:p>
    <w:p w14:paraId="2CA9D839" w14:textId="77777777" w:rsidR="00D82230" w:rsidRPr="00D82230" w:rsidRDefault="00D82230" w:rsidP="00D82230">
      <w:pPr>
        <w:pStyle w:val="Normal0"/>
        <w:pBdr>
          <w:top w:val="nil"/>
          <w:left w:val="nil"/>
          <w:bottom w:val="nil"/>
          <w:right w:val="nil"/>
          <w:between w:val="nil"/>
        </w:pBdr>
        <w:rPr>
          <w:color w:val="000000"/>
          <w:sz w:val="20"/>
          <w:szCs w:val="20"/>
        </w:rPr>
      </w:pPr>
      <w:r w:rsidRPr="00D82230">
        <w:rPr>
          <w:color w:val="000000"/>
          <w:sz w:val="20"/>
          <w:szCs w:val="20"/>
        </w:rPr>
        <w:t xml:space="preserve">Las estrategias de </w:t>
      </w:r>
      <w:r w:rsidRPr="00D569BA">
        <w:rPr>
          <w:i/>
          <w:color w:val="000000"/>
          <w:sz w:val="20"/>
          <w:szCs w:val="20"/>
        </w:rPr>
        <w:t>marketing</w:t>
      </w:r>
      <w:r w:rsidRPr="00D82230">
        <w:rPr>
          <w:color w:val="000000"/>
          <w:sz w:val="20"/>
          <w:szCs w:val="20"/>
        </w:rPr>
        <w:t xml:space="preserve"> digital en turismo se enfocan en la creación de experiencias personalizadas para los usuarios, aprovechando las plataformas y canales digitales para conectar con los turistas de manera efectiva. Algunas estrategias clave incluyen:</w:t>
      </w:r>
    </w:p>
    <w:p w14:paraId="0AD8BB0F" w14:textId="77777777" w:rsidR="00D82230" w:rsidRPr="00D82230" w:rsidRDefault="00D82230" w:rsidP="00D82230">
      <w:pPr>
        <w:pStyle w:val="Normal0"/>
        <w:pBdr>
          <w:top w:val="nil"/>
          <w:left w:val="nil"/>
          <w:bottom w:val="nil"/>
          <w:right w:val="nil"/>
          <w:between w:val="nil"/>
        </w:pBdr>
        <w:rPr>
          <w:color w:val="000000"/>
          <w:sz w:val="20"/>
          <w:szCs w:val="20"/>
        </w:rPr>
      </w:pPr>
    </w:p>
    <w:p w14:paraId="378CD257" w14:textId="6EF3B54D" w:rsidR="00D82230" w:rsidRPr="00D82230" w:rsidRDefault="00D82230" w:rsidP="00517E76">
      <w:pPr>
        <w:pStyle w:val="Normal0"/>
        <w:numPr>
          <w:ilvl w:val="0"/>
          <w:numId w:val="18"/>
        </w:numPr>
        <w:pBdr>
          <w:top w:val="nil"/>
          <w:left w:val="nil"/>
          <w:bottom w:val="nil"/>
          <w:right w:val="nil"/>
          <w:between w:val="nil"/>
        </w:pBdr>
        <w:rPr>
          <w:color w:val="000000"/>
          <w:sz w:val="20"/>
          <w:szCs w:val="20"/>
        </w:rPr>
      </w:pPr>
      <w:r w:rsidRPr="00D82230">
        <w:rPr>
          <w:color w:val="000000"/>
          <w:sz w:val="20"/>
          <w:szCs w:val="20"/>
        </w:rPr>
        <w:t xml:space="preserve">Segmentación de mercado: </w:t>
      </w:r>
      <w:r w:rsidR="00D569BA" w:rsidRPr="00D82230">
        <w:rPr>
          <w:color w:val="000000"/>
          <w:sz w:val="20"/>
          <w:szCs w:val="20"/>
        </w:rPr>
        <w:t>utiliz</w:t>
      </w:r>
      <w:r w:rsidRPr="00D82230">
        <w:rPr>
          <w:color w:val="000000"/>
          <w:sz w:val="20"/>
          <w:szCs w:val="20"/>
        </w:rPr>
        <w:t>ar los datos disponibles para crear perfiles de clientes específicos y personalizar los mensajes promocionales. Esto permite abordar de manera más precisa las necesidades e intereses de los turistas.</w:t>
      </w:r>
    </w:p>
    <w:p w14:paraId="306E2DAC" w14:textId="77777777" w:rsidR="00D82230" w:rsidRPr="00D82230" w:rsidRDefault="00D82230" w:rsidP="00D82230">
      <w:pPr>
        <w:pStyle w:val="Normal0"/>
        <w:pBdr>
          <w:top w:val="nil"/>
          <w:left w:val="nil"/>
          <w:bottom w:val="nil"/>
          <w:right w:val="nil"/>
          <w:between w:val="nil"/>
        </w:pBdr>
        <w:rPr>
          <w:color w:val="000000"/>
          <w:sz w:val="20"/>
          <w:szCs w:val="20"/>
        </w:rPr>
      </w:pPr>
    </w:p>
    <w:p w14:paraId="0DDADFB4" w14:textId="2A0F0A9D" w:rsidR="00D82230" w:rsidRPr="00D82230" w:rsidRDefault="00D82230" w:rsidP="00517E76">
      <w:pPr>
        <w:pStyle w:val="Normal0"/>
        <w:numPr>
          <w:ilvl w:val="0"/>
          <w:numId w:val="18"/>
        </w:numPr>
        <w:pBdr>
          <w:top w:val="nil"/>
          <w:left w:val="nil"/>
          <w:bottom w:val="nil"/>
          <w:right w:val="nil"/>
          <w:between w:val="nil"/>
        </w:pBdr>
        <w:rPr>
          <w:color w:val="000000"/>
          <w:sz w:val="20"/>
          <w:szCs w:val="20"/>
        </w:rPr>
      </w:pPr>
      <w:r w:rsidRPr="00D569BA">
        <w:rPr>
          <w:i/>
          <w:color w:val="000000"/>
          <w:sz w:val="20"/>
          <w:szCs w:val="20"/>
        </w:rPr>
        <w:t>Marketing</w:t>
      </w:r>
      <w:r w:rsidRPr="00D82230">
        <w:rPr>
          <w:color w:val="000000"/>
          <w:sz w:val="20"/>
          <w:szCs w:val="20"/>
        </w:rPr>
        <w:t xml:space="preserve"> de contenidos: </w:t>
      </w:r>
      <w:r w:rsidR="00D569BA" w:rsidRPr="00D82230">
        <w:rPr>
          <w:color w:val="000000"/>
          <w:sz w:val="20"/>
          <w:szCs w:val="20"/>
        </w:rPr>
        <w:t xml:space="preserve">crear </w:t>
      </w:r>
      <w:r w:rsidRPr="00D82230">
        <w:rPr>
          <w:color w:val="000000"/>
          <w:sz w:val="20"/>
          <w:szCs w:val="20"/>
        </w:rPr>
        <w:t>y distribuir contenido relevante y valioso para atraer, informar y fidelizar a los turistas. El contenido puede incluir</w:t>
      </w:r>
      <w:r w:rsidRPr="00D569BA">
        <w:rPr>
          <w:i/>
          <w:color w:val="000000"/>
          <w:sz w:val="20"/>
          <w:szCs w:val="20"/>
        </w:rPr>
        <w:t xml:space="preserve"> blogs</w:t>
      </w:r>
      <w:r w:rsidRPr="00D82230">
        <w:rPr>
          <w:color w:val="000000"/>
          <w:sz w:val="20"/>
          <w:szCs w:val="20"/>
        </w:rPr>
        <w:t>, videos, infografías y artículos que resuelvan dudas o inspiren viajes.</w:t>
      </w:r>
    </w:p>
    <w:p w14:paraId="20C4A30E" w14:textId="77777777" w:rsidR="00D82230" w:rsidRPr="00D82230" w:rsidRDefault="00D82230" w:rsidP="00D82230">
      <w:pPr>
        <w:pStyle w:val="Normal0"/>
        <w:pBdr>
          <w:top w:val="nil"/>
          <w:left w:val="nil"/>
          <w:bottom w:val="nil"/>
          <w:right w:val="nil"/>
          <w:between w:val="nil"/>
        </w:pBdr>
        <w:rPr>
          <w:color w:val="000000"/>
          <w:sz w:val="20"/>
          <w:szCs w:val="20"/>
        </w:rPr>
      </w:pPr>
    </w:p>
    <w:p w14:paraId="32B01F70" w14:textId="3EDEF103" w:rsidR="00D82230" w:rsidRPr="00D82230" w:rsidRDefault="00D82230" w:rsidP="00517E76">
      <w:pPr>
        <w:pStyle w:val="Normal0"/>
        <w:numPr>
          <w:ilvl w:val="0"/>
          <w:numId w:val="18"/>
        </w:numPr>
        <w:pBdr>
          <w:top w:val="nil"/>
          <w:left w:val="nil"/>
          <w:bottom w:val="nil"/>
          <w:right w:val="nil"/>
          <w:between w:val="nil"/>
        </w:pBdr>
        <w:rPr>
          <w:color w:val="000000"/>
          <w:sz w:val="20"/>
          <w:szCs w:val="20"/>
        </w:rPr>
      </w:pPr>
      <w:r w:rsidRPr="00D82230">
        <w:rPr>
          <w:color w:val="000000"/>
          <w:sz w:val="20"/>
          <w:szCs w:val="20"/>
        </w:rPr>
        <w:t xml:space="preserve">SEO (optimización en motores de búsqueda): </w:t>
      </w:r>
      <w:r w:rsidR="00D569BA" w:rsidRPr="00D82230">
        <w:rPr>
          <w:color w:val="000000"/>
          <w:sz w:val="20"/>
          <w:szCs w:val="20"/>
        </w:rPr>
        <w:t>mejor</w:t>
      </w:r>
      <w:r w:rsidRPr="00D82230">
        <w:rPr>
          <w:color w:val="000000"/>
          <w:sz w:val="20"/>
          <w:szCs w:val="20"/>
        </w:rPr>
        <w:t xml:space="preserve">ar la visibilidad de un destino o producto turístico en los resultados de búsqueda de Google y otros motores de búsqueda. Esto incluye la optimización de palabras clave, contenidos y estructura del sitio </w:t>
      </w:r>
      <w:r w:rsidRPr="00D569BA">
        <w:rPr>
          <w:i/>
          <w:color w:val="000000"/>
          <w:sz w:val="20"/>
          <w:szCs w:val="20"/>
        </w:rPr>
        <w:t>web</w:t>
      </w:r>
      <w:r w:rsidRPr="00D82230">
        <w:rPr>
          <w:color w:val="000000"/>
          <w:sz w:val="20"/>
          <w:szCs w:val="20"/>
        </w:rPr>
        <w:t xml:space="preserve"> para aumentar el tráfico orgánico.</w:t>
      </w:r>
    </w:p>
    <w:p w14:paraId="29B2CCE0" w14:textId="77777777" w:rsidR="00D82230" w:rsidRPr="00D82230" w:rsidRDefault="00D82230" w:rsidP="00D82230">
      <w:pPr>
        <w:pStyle w:val="Normal0"/>
        <w:pBdr>
          <w:top w:val="nil"/>
          <w:left w:val="nil"/>
          <w:bottom w:val="nil"/>
          <w:right w:val="nil"/>
          <w:between w:val="nil"/>
        </w:pBdr>
        <w:rPr>
          <w:color w:val="000000"/>
          <w:sz w:val="20"/>
          <w:szCs w:val="20"/>
        </w:rPr>
      </w:pPr>
    </w:p>
    <w:p w14:paraId="4B6A8843" w14:textId="1A726326" w:rsidR="00D82230" w:rsidRPr="00D82230" w:rsidRDefault="00D82230" w:rsidP="00517E76">
      <w:pPr>
        <w:pStyle w:val="Normal0"/>
        <w:numPr>
          <w:ilvl w:val="0"/>
          <w:numId w:val="18"/>
        </w:numPr>
        <w:pBdr>
          <w:top w:val="nil"/>
          <w:left w:val="nil"/>
          <w:bottom w:val="nil"/>
          <w:right w:val="nil"/>
          <w:between w:val="nil"/>
        </w:pBdr>
        <w:rPr>
          <w:color w:val="000000"/>
          <w:sz w:val="20"/>
          <w:szCs w:val="20"/>
        </w:rPr>
      </w:pPr>
      <w:r w:rsidRPr="00D82230">
        <w:rPr>
          <w:color w:val="000000"/>
          <w:sz w:val="20"/>
          <w:szCs w:val="20"/>
        </w:rPr>
        <w:t>Publicidad pagada (PPC</w:t>
      </w:r>
      <w:r w:rsidR="00D569BA" w:rsidRPr="00D82230">
        <w:rPr>
          <w:color w:val="000000"/>
          <w:sz w:val="20"/>
          <w:szCs w:val="20"/>
        </w:rPr>
        <w:t xml:space="preserve">): implementar </w:t>
      </w:r>
      <w:r w:rsidRPr="00D82230">
        <w:rPr>
          <w:color w:val="000000"/>
          <w:sz w:val="20"/>
          <w:szCs w:val="20"/>
        </w:rPr>
        <w:t>campañas de publicidad pagada en plataformas como Google Ads y redes sociales para llegar a clientes potenciales que buscan activamente productos y servicios turísticos.</w:t>
      </w:r>
    </w:p>
    <w:p w14:paraId="50FA58D7" w14:textId="77777777" w:rsidR="00D82230" w:rsidRPr="00D82230" w:rsidRDefault="00D82230" w:rsidP="00D82230">
      <w:pPr>
        <w:pStyle w:val="Normal0"/>
        <w:pBdr>
          <w:top w:val="nil"/>
          <w:left w:val="nil"/>
          <w:bottom w:val="nil"/>
          <w:right w:val="nil"/>
          <w:between w:val="nil"/>
        </w:pBdr>
        <w:rPr>
          <w:color w:val="000000"/>
          <w:sz w:val="20"/>
          <w:szCs w:val="20"/>
        </w:rPr>
      </w:pPr>
    </w:p>
    <w:p w14:paraId="2F2F1C87" w14:textId="56CE4D68" w:rsidR="00D82230" w:rsidRPr="00D82230" w:rsidRDefault="00D82230" w:rsidP="00517E76">
      <w:pPr>
        <w:pStyle w:val="Normal0"/>
        <w:numPr>
          <w:ilvl w:val="0"/>
          <w:numId w:val="18"/>
        </w:numPr>
        <w:pBdr>
          <w:top w:val="nil"/>
          <w:left w:val="nil"/>
          <w:bottom w:val="nil"/>
          <w:right w:val="nil"/>
          <w:between w:val="nil"/>
        </w:pBdr>
        <w:rPr>
          <w:color w:val="000000"/>
          <w:sz w:val="20"/>
          <w:szCs w:val="20"/>
        </w:rPr>
      </w:pPr>
      <w:r w:rsidRPr="00D82230">
        <w:rPr>
          <w:color w:val="000000"/>
          <w:sz w:val="20"/>
          <w:szCs w:val="20"/>
        </w:rPr>
        <w:t xml:space="preserve">Social media </w:t>
      </w:r>
      <w:r w:rsidRPr="00D569BA">
        <w:rPr>
          <w:i/>
          <w:color w:val="000000"/>
          <w:sz w:val="20"/>
          <w:szCs w:val="20"/>
        </w:rPr>
        <w:t>marketing</w:t>
      </w:r>
      <w:r w:rsidR="00D569BA" w:rsidRPr="00D82230">
        <w:rPr>
          <w:color w:val="000000"/>
          <w:sz w:val="20"/>
          <w:szCs w:val="20"/>
        </w:rPr>
        <w:t xml:space="preserve">: aprovechar </w:t>
      </w:r>
      <w:r w:rsidRPr="00D82230">
        <w:rPr>
          <w:color w:val="000000"/>
          <w:sz w:val="20"/>
          <w:szCs w:val="20"/>
        </w:rPr>
        <w:t xml:space="preserve">las redes sociales para crear comunidad, fomentar el </w:t>
      </w:r>
      <w:r w:rsidRPr="00D569BA">
        <w:rPr>
          <w:i/>
          <w:color w:val="000000"/>
          <w:sz w:val="20"/>
          <w:szCs w:val="20"/>
        </w:rPr>
        <w:t xml:space="preserve">engagement </w:t>
      </w:r>
      <w:r w:rsidRPr="00D82230">
        <w:rPr>
          <w:color w:val="000000"/>
          <w:sz w:val="20"/>
          <w:szCs w:val="20"/>
        </w:rPr>
        <w:t>y promocionar destinos turísticos de forma directa y visual.</w:t>
      </w:r>
    </w:p>
    <w:p w14:paraId="3D663A83" w14:textId="77777777" w:rsidR="00D82230" w:rsidRPr="00D82230" w:rsidRDefault="00D82230" w:rsidP="00D82230">
      <w:pPr>
        <w:pStyle w:val="Normal0"/>
        <w:pBdr>
          <w:top w:val="nil"/>
          <w:left w:val="nil"/>
          <w:bottom w:val="nil"/>
          <w:right w:val="nil"/>
          <w:between w:val="nil"/>
        </w:pBdr>
        <w:rPr>
          <w:color w:val="000000"/>
          <w:sz w:val="20"/>
          <w:szCs w:val="20"/>
        </w:rPr>
      </w:pPr>
    </w:p>
    <w:p w14:paraId="15DF9AC5" w14:textId="2AD301EC" w:rsidR="00D82230" w:rsidRPr="00D82230" w:rsidRDefault="00D82230" w:rsidP="00517E76">
      <w:pPr>
        <w:pStyle w:val="Normal0"/>
        <w:numPr>
          <w:ilvl w:val="0"/>
          <w:numId w:val="18"/>
        </w:numPr>
        <w:pBdr>
          <w:top w:val="nil"/>
          <w:left w:val="nil"/>
          <w:bottom w:val="nil"/>
          <w:right w:val="nil"/>
          <w:between w:val="nil"/>
        </w:pBdr>
        <w:rPr>
          <w:color w:val="000000"/>
          <w:sz w:val="20"/>
          <w:szCs w:val="20"/>
        </w:rPr>
      </w:pPr>
      <w:r w:rsidRPr="001F2795">
        <w:rPr>
          <w:i/>
          <w:color w:val="000000"/>
          <w:sz w:val="20"/>
          <w:szCs w:val="20"/>
        </w:rPr>
        <w:t>Email</w:t>
      </w:r>
      <w:r w:rsidRPr="00D82230">
        <w:rPr>
          <w:color w:val="000000"/>
          <w:sz w:val="20"/>
          <w:szCs w:val="20"/>
        </w:rPr>
        <w:t xml:space="preserve"> </w:t>
      </w:r>
      <w:r w:rsidRPr="00D569BA">
        <w:rPr>
          <w:i/>
          <w:color w:val="000000"/>
          <w:sz w:val="20"/>
          <w:szCs w:val="20"/>
        </w:rPr>
        <w:t>marketing</w:t>
      </w:r>
      <w:r w:rsidRPr="00D82230">
        <w:rPr>
          <w:color w:val="000000"/>
          <w:sz w:val="20"/>
          <w:szCs w:val="20"/>
        </w:rPr>
        <w:t xml:space="preserve">: </w:t>
      </w:r>
      <w:r w:rsidR="00D569BA" w:rsidRPr="00D82230">
        <w:rPr>
          <w:color w:val="000000"/>
          <w:sz w:val="20"/>
          <w:szCs w:val="20"/>
        </w:rPr>
        <w:t>envia</w:t>
      </w:r>
      <w:r w:rsidRPr="00D82230">
        <w:rPr>
          <w:color w:val="000000"/>
          <w:sz w:val="20"/>
          <w:szCs w:val="20"/>
        </w:rPr>
        <w:t>r correos electrónicos personalizados con información relevante y ofertas a los turistas potenciales y actuales, manteniendo la relación con ellos.</w:t>
      </w:r>
    </w:p>
    <w:p w14:paraId="6EC2B2D7" w14:textId="7BFD91CC" w:rsidR="00D82230" w:rsidRPr="00D82230" w:rsidRDefault="00D82230" w:rsidP="00D82230">
      <w:pPr>
        <w:pStyle w:val="Normal0"/>
        <w:pBdr>
          <w:top w:val="nil"/>
          <w:left w:val="nil"/>
          <w:bottom w:val="nil"/>
          <w:right w:val="nil"/>
          <w:between w:val="nil"/>
        </w:pBdr>
        <w:rPr>
          <w:color w:val="000000"/>
          <w:sz w:val="20"/>
          <w:szCs w:val="20"/>
        </w:rPr>
      </w:pPr>
    </w:p>
    <w:p w14:paraId="3E53C72F" w14:textId="77777777" w:rsidR="00D82230" w:rsidRPr="00D82230" w:rsidRDefault="00D82230" w:rsidP="00D82230">
      <w:pPr>
        <w:pStyle w:val="Normal0"/>
        <w:pBdr>
          <w:top w:val="nil"/>
          <w:left w:val="nil"/>
          <w:bottom w:val="nil"/>
          <w:right w:val="nil"/>
          <w:between w:val="nil"/>
        </w:pBdr>
        <w:rPr>
          <w:color w:val="000000"/>
          <w:sz w:val="20"/>
          <w:szCs w:val="20"/>
        </w:rPr>
      </w:pPr>
      <w:r w:rsidRPr="00D82230">
        <w:rPr>
          <w:color w:val="000000"/>
          <w:sz w:val="20"/>
          <w:szCs w:val="20"/>
        </w:rPr>
        <w:t xml:space="preserve">Para implementar estas estrategias, existen diversas herramientas que facilitan la ejecución y optimización del </w:t>
      </w:r>
      <w:r w:rsidRPr="00D569BA">
        <w:rPr>
          <w:i/>
          <w:color w:val="000000"/>
          <w:sz w:val="20"/>
          <w:szCs w:val="20"/>
        </w:rPr>
        <w:t>marketing</w:t>
      </w:r>
      <w:r w:rsidRPr="00D82230">
        <w:rPr>
          <w:color w:val="000000"/>
          <w:sz w:val="20"/>
          <w:szCs w:val="20"/>
        </w:rPr>
        <w:t xml:space="preserve"> digital en el sector turístico:</w:t>
      </w:r>
    </w:p>
    <w:p w14:paraId="5FEE6E24" w14:textId="4246DA37" w:rsidR="00D82230" w:rsidRDefault="00D82230" w:rsidP="00D82230">
      <w:pPr>
        <w:pStyle w:val="Normal0"/>
        <w:pBdr>
          <w:top w:val="nil"/>
          <w:left w:val="nil"/>
          <w:bottom w:val="nil"/>
          <w:right w:val="nil"/>
          <w:between w:val="nil"/>
        </w:pBdr>
        <w:rPr>
          <w:color w:val="000000"/>
          <w:sz w:val="20"/>
          <w:szCs w:val="20"/>
        </w:rPr>
      </w:pPr>
    </w:p>
    <w:p w14:paraId="26652C4A" w14:textId="5970959D" w:rsidR="00D569BA" w:rsidRDefault="00D569BA" w:rsidP="00D82230">
      <w:pPr>
        <w:pStyle w:val="Normal0"/>
        <w:pBdr>
          <w:top w:val="nil"/>
          <w:left w:val="nil"/>
          <w:bottom w:val="nil"/>
          <w:right w:val="nil"/>
          <w:between w:val="nil"/>
        </w:pBdr>
        <w:rPr>
          <w:color w:val="000000"/>
          <w:sz w:val="20"/>
          <w:szCs w:val="20"/>
        </w:rPr>
      </w:pPr>
      <w:r>
        <w:rPr>
          <w:noProof/>
          <w:color w:val="000000"/>
          <w:sz w:val="20"/>
          <w:szCs w:val="20"/>
          <w:lang w:val="en-US" w:eastAsia="en-US"/>
        </w:rPr>
        <w:lastRenderedPageBreak/>
        <w:drawing>
          <wp:inline distT="0" distB="0" distL="0" distR="0" wp14:anchorId="065CA917" wp14:editId="26BD11A7">
            <wp:extent cx="6225540" cy="3188473"/>
            <wp:effectExtent l="38100" t="0" r="22860" b="1206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17A6C87" w14:textId="77777777" w:rsidR="00D82230" w:rsidRPr="00D82230" w:rsidRDefault="00D82230" w:rsidP="00D82230">
      <w:pPr>
        <w:pStyle w:val="Normal0"/>
        <w:pBdr>
          <w:top w:val="nil"/>
          <w:left w:val="nil"/>
          <w:bottom w:val="nil"/>
          <w:right w:val="nil"/>
          <w:between w:val="nil"/>
        </w:pBdr>
        <w:rPr>
          <w:color w:val="000000"/>
          <w:sz w:val="20"/>
          <w:szCs w:val="20"/>
        </w:rPr>
      </w:pPr>
    </w:p>
    <w:p w14:paraId="20A23FF3" w14:textId="77777777" w:rsidR="00D82230" w:rsidRPr="00D82230" w:rsidRDefault="00D82230" w:rsidP="00D82230">
      <w:pPr>
        <w:pStyle w:val="Normal0"/>
        <w:pBdr>
          <w:top w:val="nil"/>
          <w:left w:val="nil"/>
          <w:bottom w:val="nil"/>
          <w:right w:val="nil"/>
          <w:between w:val="nil"/>
        </w:pBdr>
        <w:rPr>
          <w:color w:val="000000"/>
          <w:sz w:val="20"/>
          <w:szCs w:val="20"/>
        </w:rPr>
      </w:pPr>
      <w:r w:rsidRPr="00D82230">
        <w:rPr>
          <w:color w:val="000000"/>
          <w:sz w:val="20"/>
          <w:szCs w:val="20"/>
        </w:rPr>
        <w:t>Las herramientas digitales ofrecen ventajas notables en la promoción turística, pero también presentan algunos desafíos que deben ser considerados:</w:t>
      </w:r>
    </w:p>
    <w:p w14:paraId="0B7C1D01" w14:textId="77777777" w:rsidR="00D82230" w:rsidRPr="00D82230" w:rsidRDefault="00D82230" w:rsidP="00D82230">
      <w:pPr>
        <w:pStyle w:val="Normal0"/>
        <w:pBdr>
          <w:top w:val="nil"/>
          <w:left w:val="nil"/>
          <w:bottom w:val="nil"/>
          <w:right w:val="nil"/>
          <w:between w:val="nil"/>
        </w:pBdr>
        <w:rPr>
          <w:color w:val="000000"/>
          <w:sz w:val="20"/>
          <w:szCs w:val="20"/>
        </w:rPr>
      </w:pPr>
    </w:p>
    <w:p w14:paraId="2A5674A8" w14:textId="2D4D2A9F" w:rsidR="00D82230" w:rsidRDefault="00D569BA" w:rsidP="00D82230">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0468EA82" wp14:editId="7BCFC5C9">
            <wp:extent cx="6320790" cy="2495550"/>
            <wp:effectExtent l="19050" t="0" r="6096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9424BE0" w14:textId="77777777" w:rsidR="00D82230" w:rsidRDefault="00D82230" w:rsidP="00D82230">
      <w:pPr>
        <w:pStyle w:val="Normal0"/>
        <w:pBdr>
          <w:top w:val="nil"/>
          <w:left w:val="nil"/>
          <w:bottom w:val="nil"/>
          <w:right w:val="nil"/>
          <w:between w:val="nil"/>
        </w:pBdr>
        <w:rPr>
          <w:b/>
          <w:color w:val="000000"/>
          <w:sz w:val="20"/>
          <w:szCs w:val="20"/>
        </w:rPr>
      </w:pPr>
    </w:p>
    <w:p w14:paraId="423175A3" w14:textId="15FC375C" w:rsidR="0019760A" w:rsidRDefault="00094702" w:rsidP="00517E76">
      <w:pPr>
        <w:pStyle w:val="Normal0"/>
        <w:numPr>
          <w:ilvl w:val="1"/>
          <w:numId w:val="3"/>
        </w:numPr>
        <w:pBdr>
          <w:top w:val="nil"/>
          <w:left w:val="nil"/>
          <w:bottom w:val="nil"/>
          <w:right w:val="nil"/>
          <w:between w:val="nil"/>
        </w:pBdr>
        <w:rPr>
          <w:b/>
          <w:color w:val="000000"/>
          <w:sz w:val="20"/>
          <w:szCs w:val="20"/>
        </w:rPr>
      </w:pPr>
      <w:r>
        <w:rPr>
          <w:b/>
          <w:color w:val="000000"/>
          <w:sz w:val="20"/>
          <w:szCs w:val="20"/>
        </w:rPr>
        <w:t>Aplicaciones de la Inteligencia A</w:t>
      </w:r>
      <w:r w:rsidR="0019760A" w:rsidRPr="009A0894">
        <w:rPr>
          <w:b/>
          <w:color w:val="000000"/>
          <w:sz w:val="20"/>
          <w:szCs w:val="20"/>
        </w:rPr>
        <w:t xml:space="preserve">rtificial (IA) en el </w:t>
      </w:r>
      <w:r w:rsidR="0019760A" w:rsidRPr="009A0894">
        <w:rPr>
          <w:b/>
          <w:i/>
          <w:color w:val="000000"/>
          <w:sz w:val="20"/>
          <w:szCs w:val="20"/>
        </w:rPr>
        <w:t>marketing</w:t>
      </w:r>
      <w:r w:rsidR="0019760A" w:rsidRPr="009A0894">
        <w:rPr>
          <w:b/>
          <w:color w:val="000000"/>
          <w:sz w:val="20"/>
          <w:szCs w:val="20"/>
        </w:rPr>
        <w:t xml:space="preserve"> turístico</w:t>
      </w:r>
    </w:p>
    <w:p w14:paraId="6A07C0B9" w14:textId="46797C1B" w:rsidR="00094702" w:rsidRDefault="00094702" w:rsidP="00094702">
      <w:pPr>
        <w:pStyle w:val="Normal0"/>
        <w:pBdr>
          <w:top w:val="nil"/>
          <w:left w:val="nil"/>
          <w:bottom w:val="nil"/>
          <w:right w:val="nil"/>
          <w:between w:val="nil"/>
        </w:pBdr>
        <w:rPr>
          <w:b/>
          <w:color w:val="000000"/>
          <w:sz w:val="20"/>
          <w:szCs w:val="20"/>
        </w:rPr>
      </w:pPr>
    </w:p>
    <w:p w14:paraId="66F2F5B7" w14:textId="77777777" w:rsidR="00094702" w:rsidRPr="00094702" w:rsidRDefault="00094702" w:rsidP="00094702">
      <w:pPr>
        <w:pStyle w:val="Normal0"/>
        <w:pBdr>
          <w:top w:val="nil"/>
          <w:left w:val="nil"/>
          <w:bottom w:val="nil"/>
          <w:right w:val="nil"/>
          <w:between w:val="nil"/>
        </w:pBdr>
        <w:rPr>
          <w:color w:val="000000"/>
          <w:sz w:val="20"/>
          <w:szCs w:val="20"/>
        </w:rPr>
      </w:pPr>
      <w:r w:rsidRPr="00094702">
        <w:rPr>
          <w:color w:val="000000"/>
          <w:sz w:val="20"/>
          <w:szCs w:val="20"/>
        </w:rPr>
        <w:t xml:space="preserve">El uso de la inteligencia artificial en </w:t>
      </w:r>
      <w:r w:rsidRPr="00094702">
        <w:rPr>
          <w:i/>
          <w:color w:val="000000"/>
          <w:sz w:val="20"/>
          <w:szCs w:val="20"/>
        </w:rPr>
        <w:t>marketing</w:t>
      </w:r>
      <w:r w:rsidRPr="00094702">
        <w:rPr>
          <w:color w:val="000000"/>
          <w:sz w:val="20"/>
          <w:szCs w:val="20"/>
        </w:rPr>
        <w:t xml:space="preserve"> ha sido muy popularizado en los últimos años. Actualmente no se concibe una empresa o negocio, sin importar su tamaño, que no utilice herramientas de </w:t>
      </w:r>
      <w:r w:rsidRPr="00094702">
        <w:rPr>
          <w:i/>
          <w:color w:val="000000"/>
          <w:sz w:val="20"/>
          <w:szCs w:val="20"/>
        </w:rPr>
        <w:t>marketing</w:t>
      </w:r>
      <w:r w:rsidRPr="00094702">
        <w:rPr>
          <w:color w:val="000000"/>
          <w:sz w:val="20"/>
          <w:szCs w:val="20"/>
        </w:rPr>
        <w:t xml:space="preserve"> de IA para promocionar sus marcas, productos o servicios.</w:t>
      </w:r>
    </w:p>
    <w:p w14:paraId="11C96D16" w14:textId="77777777" w:rsidR="00094702" w:rsidRPr="00094702" w:rsidRDefault="00094702" w:rsidP="00094702">
      <w:pPr>
        <w:pStyle w:val="Normal0"/>
        <w:pBdr>
          <w:top w:val="nil"/>
          <w:left w:val="nil"/>
          <w:bottom w:val="nil"/>
          <w:right w:val="nil"/>
          <w:between w:val="nil"/>
        </w:pBdr>
        <w:rPr>
          <w:color w:val="000000"/>
          <w:sz w:val="20"/>
          <w:szCs w:val="20"/>
        </w:rPr>
      </w:pPr>
    </w:p>
    <w:p w14:paraId="776AA547" w14:textId="77777777" w:rsidR="00094702" w:rsidRPr="00094702" w:rsidRDefault="00094702" w:rsidP="00094702">
      <w:pPr>
        <w:pStyle w:val="Normal0"/>
        <w:pBdr>
          <w:top w:val="nil"/>
          <w:left w:val="nil"/>
          <w:bottom w:val="nil"/>
          <w:right w:val="nil"/>
          <w:between w:val="nil"/>
        </w:pBdr>
        <w:rPr>
          <w:color w:val="000000"/>
          <w:sz w:val="20"/>
          <w:szCs w:val="20"/>
        </w:rPr>
      </w:pPr>
      <w:r w:rsidRPr="00094702">
        <w:rPr>
          <w:color w:val="000000"/>
          <w:sz w:val="20"/>
          <w:szCs w:val="20"/>
        </w:rPr>
        <w:t xml:space="preserve">Los profesionales que trabajan en </w:t>
      </w:r>
      <w:r w:rsidRPr="00094702">
        <w:rPr>
          <w:i/>
          <w:color w:val="000000"/>
          <w:sz w:val="20"/>
          <w:szCs w:val="20"/>
        </w:rPr>
        <w:t xml:space="preserve">e-commerce </w:t>
      </w:r>
      <w:r w:rsidRPr="00094702">
        <w:rPr>
          <w:color w:val="000000"/>
          <w:sz w:val="20"/>
          <w:szCs w:val="20"/>
        </w:rPr>
        <w:t xml:space="preserve">o especialistas en </w:t>
      </w:r>
      <w:r w:rsidRPr="00094702">
        <w:rPr>
          <w:i/>
          <w:color w:val="000000"/>
          <w:sz w:val="20"/>
          <w:szCs w:val="20"/>
        </w:rPr>
        <w:t xml:space="preserve">marketing </w:t>
      </w:r>
      <w:r w:rsidRPr="00094702">
        <w:rPr>
          <w:color w:val="000000"/>
          <w:sz w:val="20"/>
          <w:szCs w:val="20"/>
        </w:rPr>
        <w:t xml:space="preserve">digital deben implementar las herramientas de </w:t>
      </w:r>
      <w:r w:rsidRPr="00094702">
        <w:rPr>
          <w:i/>
          <w:color w:val="000000"/>
          <w:sz w:val="20"/>
          <w:szCs w:val="20"/>
        </w:rPr>
        <w:t>marketing</w:t>
      </w:r>
      <w:r w:rsidRPr="00094702">
        <w:rPr>
          <w:color w:val="000000"/>
          <w:sz w:val="20"/>
          <w:szCs w:val="20"/>
        </w:rPr>
        <w:t xml:space="preserve"> basadas en IA como parte de sus planes de promoción. De esta forma se pueden diseñar y ejecutar estrategias de </w:t>
      </w:r>
      <w:r w:rsidRPr="00094702">
        <w:rPr>
          <w:i/>
          <w:color w:val="000000"/>
          <w:sz w:val="20"/>
          <w:szCs w:val="20"/>
        </w:rPr>
        <w:t>marketing</w:t>
      </w:r>
      <w:r w:rsidRPr="00094702">
        <w:rPr>
          <w:color w:val="000000"/>
          <w:sz w:val="20"/>
          <w:szCs w:val="20"/>
        </w:rPr>
        <w:t xml:space="preserve"> efectivas que permitan alcanzar las metas con mayor rapidez.</w:t>
      </w:r>
    </w:p>
    <w:p w14:paraId="51538F26" w14:textId="77777777" w:rsidR="00094702" w:rsidRPr="00094702" w:rsidRDefault="00094702" w:rsidP="00094702">
      <w:pPr>
        <w:pStyle w:val="Normal0"/>
        <w:pBdr>
          <w:top w:val="nil"/>
          <w:left w:val="nil"/>
          <w:bottom w:val="nil"/>
          <w:right w:val="nil"/>
          <w:between w:val="nil"/>
        </w:pBdr>
        <w:rPr>
          <w:color w:val="000000"/>
          <w:sz w:val="20"/>
          <w:szCs w:val="20"/>
        </w:rPr>
      </w:pPr>
    </w:p>
    <w:p w14:paraId="0DA79679" w14:textId="77777777" w:rsidR="00094702" w:rsidRPr="00094702" w:rsidRDefault="00094702" w:rsidP="00094702">
      <w:pPr>
        <w:pStyle w:val="Normal0"/>
        <w:pBdr>
          <w:top w:val="nil"/>
          <w:left w:val="nil"/>
          <w:bottom w:val="nil"/>
          <w:right w:val="nil"/>
          <w:between w:val="nil"/>
        </w:pBdr>
        <w:rPr>
          <w:color w:val="000000"/>
          <w:sz w:val="20"/>
          <w:szCs w:val="20"/>
        </w:rPr>
      </w:pPr>
      <w:r w:rsidRPr="00094702">
        <w:rPr>
          <w:color w:val="000000"/>
          <w:sz w:val="20"/>
          <w:szCs w:val="20"/>
        </w:rPr>
        <w:t xml:space="preserve">Una plataforma o </w:t>
      </w:r>
      <w:r w:rsidRPr="00094702">
        <w:rPr>
          <w:i/>
          <w:color w:val="000000"/>
          <w:sz w:val="20"/>
          <w:szCs w:val="20"/>
        </w:rPr>
        <w:t>software</w:t>
      </w:r>
      <w:r w:rsidRPr="00094702">
        <w:rPr>
          <w:color w:val="000000"/>
          <w:sz w:val="20"/>
          <w:szCs w:val="20"/>
        </w:rPr>
        <w:t xml:space="preserve"> de </w:t>
      </w:r>
      <w:r w:rsidRPr="00094702">
        <w:rPr>
          <w:i/>
          <w:color w:val="000000"/>
          <w:sz w:val="20"/>
          <w:szCs w:val="20"/>
        </w:rPr>
        <w:t>marketing</w:t>
      </w:r>
      <w:r w:rsidRPr="00094702">
        <w:rPr>
          <w:color w:val="000000"/>
          <w:sz w:val="20"/>
          <w:szCs w:val="20"/>
        </w:rPr>
        <w:t xml:space="preserve"> basado en inteligencia artificial emplea tecnología avanzada para tomar decisiones automatizadas. Estas decisiones se fundamentan en el análisis e interpretación de datos recopilados, junto con la evaluación de las tendencias del mercado. El propósito principal es diseñar estrategias de marketing que puedan anticipar las intenciones y comportamientos de los consumidores. Todo este proceso ocurre en tiempo real, sin necesidad de intervención humana. La habilidad para generar decisiones automáticas con gran rapidez convierte a estas herramientas en soluciones extremadamente efectivas para las actividades promocionales.</w:t>
      </w:r>
    </w:p>
    <w:p w14:paraId="7144687C" w14:textId="77777777" w:rsidR="00094702" w:rsidRPr="00094702" w:rsidRDefault="00094702" w:rsidP="00094702">
      <w:pPr>
        <w:pStyle w:val="Normal0"/>
        <w:pBdr>
          <w:top w:val="nil"/>
          <w:left w:val="nil"/>
          <w:bottom w:val="nil"/>
          <w:right w:val="nil"/>
          <w:between w:val="nil"/>
        </w:pBdr>
        <w:rPr>
          <w:color w:val="000000"/>
          <w:sz w:val="20"/>
          <w:szCs w:val="20"/>
        </w:rPr>
      </w:pPr>
    </w:p>
    <w:p w14:paraId="686956A7" w14:textId="14E608C0" w:rsidR="00094702" w:rsidRPr="00094702" w:rsidRDefault="00094702" w:rsidP="00094702">
      <w:pPr>
        <w:pStyle w:val="Normal0"/>
        <w:pBdr>
          <w:top w:val="nil"/>
          <w:left w:val="nil"/>
          <w:bottom w:val="nil"/>
          <w:right w:val="nil"/>
          <w:between w:val="nil"/>
        </w:pBdr>
        <w:rPr>
          <w:color w:val="000000"/>
          <w:sz w:val="20"/>
          <w:szCs w:val="20"/>
        </w:rPr>
      </w:pPr>
      <w:r w:rsidRPr="00094702">
        <w:rPr>
          <w:color w:val="000000"/>
          <w:sz w:val="20"/>
          <w:szCs w:val="20"/>
        </w:rPr>
        <w:t>Existen muchos</w:t>
      </w:r>
      <w:r>
        <w:rPr>
          <w:color w:val="000000"/>
          <w:sz w:val="20"/>
          <w:szCs w:val="20"/>
        </w:rPr>
        <w:t xml:space="preserve"> programas de</w:t>
      </w:r>
      <w:r w:rsidRPr="00094702">
        <w:rPr>
          <w:color w:val="000000"/>
          <w:sz w:val="20"/>
          <w:szCs w:val="20"/>
        </w:rPr>
        <w:t xml:space="preserve"> </w:t>
      </w:r>
      <w:r w:rsidRPr="00094702">
        <w:rPr>
          <w:i/>
          <w:color w:val="000000"/>
          <w:sz w:val="20"/>
          <w:szCs w:val="20"/>
        </w:rPr>
        <w:t xml:space="preserve">software </w:t>
      </w:r>
      <w:r w:rsidRPr="00094702">
        <w:rPr>
          <w:color w:val="000000"/>
          <w:sz w:val="20"/>
          <w:szCs w:val="20"/>
        </w:rPr>
        <w:t xml:space="preserve">de IA diseñados a la medida de las necesidades de análisis, manejo y procesamiento de información, recolectada de acuerdo con el tipo de herramienta de </w:t>
      </w:r>
      <w:r w:rsidRPr="002263D7">
        <w:rPr>
          <w:i/>
          <w:color w:val="000000"/>
          <w:sz w:val="20"/>
          <w:szCs w:val="20"/>
        </w:rPr>
        <w:t>marketing</w:t>
      </w:r>
      <w:r w:rsidRPr="00094702">
        <w:rPr>
          <w:color w:val="000000"/>
          <w:sz w:val="20"/>
          <w:szCs w:val="20"/>
        </w:rPr>
        <w:t xml:space="preserve"> digital que se esté utilizando o aplicando, como herramientas de IA para SEO o posicionamiento en buscadores, IA para redes sociales, para marketing de contenidos, entre otras. Todas ellas proporcionan información importante para la toma de decisiones estratégicas en </w:t>
      </w:r>
      <w:r w:rsidRPr="00094702">
        <w:rPr>
          <w:i/>
          <w:color w:val="000000"/>
          <w:sz w:val="20"/>
          <w:szCs w:val="20"/>
        </w:rPr>
        <w:t>marketing</w:t>
      </w:r>
      <w:r w:rsidRPr="00094702">
        <w:rPr>
          <w:color w:val="000000"/>
          <w:sz w:val="20"/>
          <w:szCs w:val="20"/>
        </w:rPr>
        <w:t xml:space="preserve"> y promoción digital.</w:t>
      </w:r>
    </w:p>
    <w:p w14:paraId="2C2E3D61" w14:textId="77777777" w:rsidR="00094702" w:rsidRPr="00094702" w:rsidRDefault="00094702" w:rsidP="00094702">
      <w:pPr>
        <w:pStyle w:val="Normal0"/>
        <w:pBdr>
          <w:top w:val="nil"/>
          <w:left w:val="nil"/>
          <w:bottom w:val="nil"/>
          <w:right w:val="nil"/>
          <w:between w:val="nil"/>
        </w:pBdr>
        <w:rPr>
          <w:color w:val="000000"/>
          <w:sz w:val="20"/>
          <w:szCs w:val="20"/>
        </w:rPr>
      </w:pPr>
    </w:p>
    <w:p w14:paraId="04F57D9F" w14:textId="77777777" w:rsidR="00094702" w:rsidRPr="00094702" w:rsidRDefault="00094702" w:rsidP="00094702">
      <w:pPr>
        <w:pStyle w:val="Normal0"/>
        <w:pBdr>
          <w:top w:val="nil"/>
          <w:left w:val="nil"/>
          <w:bottom w:val="nil"/>
          <w:right w:val="nil"/>
          <w:between w:val="nil"/>
        </w:pBdr>
        <w:rPr>
          <w:color w:val="000000"/>
          <w:sz w:val="20"/>
          <w:szCs w:val="20"/>
        </w:rPr>
      </w:pPr>
      <w:r w:rsidRPr="00094702">
        <w:rPr>
          <w:color w:val="000000"/>
          <w:sz w:val="20"/>
          <w:szCs w:val="20"/>
        </w:rPr>
        <w:t xml:space="preserve">La velocidad y la puntualidad constituyen los motivos fundamentales para que una compañía incorpore herramientas promocionales basadas en inteligencia artificial. Esta tecnología es capaz de analizar grandes volúmenes de datos procedentes de diversas fuentes como redes sociales, correos electrónicos o sitios </w:t>
      </w:r>
      <w:r w:rsidRPr="00094702">
        <w:rPr>
          <w:i/>
          <w:color w:val="000000"/>
          <w:sz w:val="20"/>
          <w:szCs w:val="20"/>
        </w:rPr>
        <w:t>web</w:t>
      </w:r>
      <w:r w:rsidRPr="00094702">
        <w:rPr>
          <w:color w:val="000000"/>
          <w:sz w:val="20"/>
          <w:szCs w:val="20"/>
        </w:rPr>
        <w:t>, además de reducir la distancia entre la información obtenida y las soluciones aplicadas para optimizar las campañas publicitarias, así como el posicionamiento de productos, servicios o destinos turísticos.</w:t>
      </w:r>
    </w:p>
    <w:p w14:paraId="58E0E5E5" w14:textId="77777777" w:rsidR="00094702" w:rsidRPr="00094702" w:rsidRDefault="00094702" w:rsidP="00094702">
      <w:pPr>
        <w:pStyle w:val="Normal0"/>
        <w:pBdr>
          <w:top w:val="nil"/>
          <w:left w:val="nil"/>
          <w:bottom w:val="nil"/>
          <w:right w:val="nil"/>
          <w:between w:val="nil"/>
        </w:pBdr>
        <w:rPr>
          <w:color w:val="000000"/>
          <w:sz w:val="20"/>
          <w:szCs w:val="20"/>
        </w:rPr>
      </w:pPr>
    </w:p>
    <w:p w14:paraId="46E077AE" w14:textId="77777777" w:rsidR="00094702" w:rsidRPr="00094702" w:rsidRDefault="00094702" w:rsidP="00094702">
      <w:pPr>
        <w:pStyle w:val="Normal0"/>
        <w:pBdr>
          <w:top w:val="nil"/>
          <w:left w:val="nil"/>
          <w:bottom w:val="nil"/>
          <w:right w:val="nil"/>
          <w:between w:val="nil"/>
        </w:pBdr>
        <w:rPr>
          <w:color w:val="000000"/>
          <w:sz w:val="20"/>
          <w:szCs w:val="20"/>
        </w:rPr>
      </w:pPr>
      <w:r w:rsidRPr="00094702">
        <w:rPr>
          <w:color w:val="000000"/>
          <w:sz w:val="20"/>
          <w:szCs w:val="20"/>
        </w:rPr>
        <w:t xml:space="preserve">Las capacidades de la inteligencia artificial abarcan desde la predicción de ventas y la creación de contenido, hasta la optimización de la experiencia del cliente, ofreciendo múltiples formas de aprovechar potentes herramientas de </w:t>
      </w:r>
      <w:r w:rsidRPr="00094702">
        <w:rPr>
          <w:i/>
          <w:color w:val="000000"/>
          <w:sz w:val="20"/>
          <w:szCs w:val="20"/>
        </w:rPr>
        <w:t>marketing</w:t>
      </w:r>
      <w:r w:rsidRPr="00094702">
        <w:rPr>
          <w:color w:val="000000"/>
          <w:sz w:val="20"/>
          <w:szCs w:val="20"/>
        </w:rPr>
        <w:t xml:space="preserve"> basadas en IA para negocios o proveedores de servicios turísticos. Entre las sugerencias para implementar la IA en estrategias de </w:t>
      </w:r>
      <w:r w:rsidRPr="00094702">
        <w:rPr>
          <w:i/>
          <w:color w:val="000000"/>
          <w:sz w:val="20"/>
          <w:szCs w:val="20"/>
        </w:rPr>
        <w:t xml:space="preserve">marketing </w:t>
      </w:r>
      <w:r w:rsidRPr="00094702">
        <w:rPr>
          <w:color w:val="000000"/>
          <w:sz w:val="20"/>
          <w:szCs w:val="20"/>
        </w:rPr>
        <w:t>se encuentran:</w:t>
      </w:r>
    </w:p>
    <w:p w14:paraId="66F79DC8" w14:textId="4AD7A25E" w:rsidR="00584C04" w:rsidRPr="00584C04" w:rsidRDefault="00584C04" w:rsidP="00584C04">
      <w:pPr>
        <w:rPr>
          <w:color w:val="000000"/>
          <w:sz w:val="20"/>
          <w:szCs w:val="20"/>
        </w:rPr>
      </w:pPr>
    </w:p>
    <w:p w14:paraId="6FFD6424" w14:textId="1FE56089" w:rsidR="00584C04" w:rsidRPr="00094702" w:rsidRDefault="00584C04" w:rsidP="00584C04">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3DB51F97" wp14:editId="448D938B">
            <wp:extent cx="6313170" cy="3713259"/>
            <wp:effectExtent l="0" t="0" r="11430" b="2095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45672AF" w14:textId="77777777" w:rsidR="00094702" w:rsidRPr="00094702" w:rsidRDefault="00094702" w:rsidP="00094702">
      <w:pPr>
        <w:pStyle w:val="Normal0"/>
        <w:pBdr>
          <w:top w:val="nil"/>
          <w:left w:val="nil"/>
          <w:bottom w:val="nil"/>
          <w:right w:val="nil"/>
          <w:between w:val="nil"/>
        </w:pBdr>
        <w:rPr>
          <w:color w:val="000000"/>
          <w:sz w:val="20"/>
          <w:szCs w:val="20"/>
        </w:rPr>
      </w:pPr>
    </w:p>
    <w:p w14:paraId="637AA0ED" w14:textId="2977BFDA" w:rsidR="00094702" w:rsidRPr="00094702" w:rsidRDefault="00104D55" w:rsidP="00094702">
      <w:pPr>
        <w:pStyle w:val="Normal0"/>
        <w:pBdr>
          <w:top w:val="nil"/>
          <w:left w:val="nil"/>
          <w:bottom w:val="nil"/>
          <w:right w:val="nil"/>
          <w:between w:val="nil"/>
        </w:pBdr>
        <w:rPr>
          <w:color w:val="000000"/>
          <w:sz w:val="20"/>
          <w:szCs w:val="20"/>
        </w:rPr>
      </w:pPr>
      <w:r>
        <w:rPr>
          <w:color w:val="000000"/>
          <w:sz w:val="20"/>
          <w:szCs w:val="20"/>
        </w:rPr>
        <w:t>Actualmente se encuentran diferentes e</w:t>
      </w:r>
      <w:r w:rsidR="00094702" w:rsidRPr="00094702">
        <w:rPr>
          <w:color w:val="000000"/>
          <w:sz w:val="20"/>
          <w:szCs w:val="20"/>
        </w:rPr>
        <w:t xml:space="preserve">jemplos reales de uso de IA en el </w:t>
      </w:r>
      <w:r w:rsidR="00094702" w:rsidRPr="00FC6CFB">
        <w:rPr>
          <w:i/>
          <w:color w:val="000000"/>
          <w:sz w:val="20"/>
          <w:szCs w:val="20"/>
        </w:rPr>
        <w:t>marketing</w:t>
      </w:r>
      <w:r w:rsidR="00094702" w:rsidRPr="00094702">
        <w:rPr>
          <w:color w:val="000000"/>
          <w:sz w:val="20"/>
          <w:szCs w:val="20"/>
        </w:rPr>
        <w:t xml:space="preserve"> turístico:</w:t>
      </w:r>
    </w:p>
    <w:p w14:paraId="115CA18F" w14:textId="2C12C138" w:rsidR="00104D55" w:rsidRDefault="00104D55" w:rsidP="00094702">
      <w:pPr>
        <w:pStyle w:val="Normal0"/>
        <w:pBdr>
          <w:top w:val="nil"/>
          <w:left w:val="nil"/>
          <w:bottom w:val="nil"/>
          <w:right w:val="nil"/>
          <w:between w:val="nil"/>
        </w:pBdr>
        <w:rPr>
          <w:color w:val="000000"/>
          <w:sz w:val="20"/>
          <w:szCs w:val="20"/>
        </w:rPr>
      </w:pPr>
    </w:p>
    <w:p w14:paraId="2CD23852" w14:textId="587D3C93" w:rsidR="00104D55" w:rsidRPr="00094702" w:rsidRDefault="00104D55" w:rsidP="00094702">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5789CA76" wp14:editId="394E0B27">
            <wp:extent cx="6304915" cy="3299791"/>
            <wp:effectExtent l="0" t="19050" r="38735" b="5334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36CF871" w14:textId="2D3A32AF" w:rsidR="00094702" w:rsidRPr="00094702" w:rsidRDefault="00094702" w:rsidP="00094702">
      <w:pPr>
        <w:pStyle w:val="Normal0"/>
        <w:pBdr>
          <w:top w:val="nil"/>
          <w:left w:val="nil"/>
          <w:bottom w:val="nil"/>
          <w:right w:val="nil"/>
          <w:between w:val="nil"/>
        </w:pBdr>
        <w:rPr>
          <w:color w:val="000000"/>
          <w:sz w:val="20"/>
          <w:szCs w:val="20"/>
        </w:rPr>
      </w:pPr>
    </w:p>
    <w:p w14:paraId="09BE2D93" w14:textId="4B350990" w:rsidR="00094702" w:rsidRDefault="00094702" w:rsidP="00094702">
      <w:pPr>
        <w:pStyle w:val="Normal0"/>
        <w:pBdr>
          <w:top w:val="nil"/>
          <w:left w:val="nil"/>
          <w:bottom w:val="nil"/>
          <w:right w:val="nil"/>
          <w:between w:val="nil"/>
        </w:pBdr>
        <w:rPr>
          <w:color w:val="000000"/>
          <w:sz w:val="20"/>
          <w:szCs w:val="20"/>
        </w:rPr>
      </w:pPr>
      <w:r w:rsidRPr="00094702">
        <w:rPr>
          <w:color w:val="000000"/>
          <w:sz w:val="20"/>
          <w:szCs w:val="20"/>
        </w:rPr>
        <w:t xml:space="preserve">La inteligencia artificial ha revolucionado el </w:t>
      </w:r>
      <w:r w:rsidRPr="00FC6CFB">
        <w:rPr>
          <w:i/>
          <w:color w:val="000000"/>
          <w:sz w:val="20"/>
          <w:szCs w:val="20"/>
        </w:rPr>
        <w:t>marketing</w:t>
      </w:r>
      <w:r w:rsidRPr="00094702">
        <w:rPr>
          <w:color w:val="000000"/>
          <w:sz w:val="20"/>
          <w:szCs w:val="20"/>
        </w:rPr>
        <w:t xml:space="preserve"> turístico al ofrecer soluciones innovadoras para optimizar procesos, personalizar experiencias y anticiparse al comportamiento del consumidor. Su implementación no solo mejora la eficiencia operativa de las empresas del sector, sino que también fortalece la relación con los clientes. La IA se posiciona como una herramienta clave para mantener la competitividad en un mercado cada vez más digitalizado y exigente.</w:t>
      </w:r>
    </w:p>
    <w:p w14:paraId="4CBCACEF" w14:textId="7D431B92" w:rsidR="00094702" w:rsidRDefault="00094702" w:rsidP="00094702">
      <w:pPr>
        <w:pStyle w:val="Normal0"/>
        <w:pBdr>
          <w:top w:val="nil"/>
          <w:left w:val="nil"/>
          <w:bottom w:val="nil"/>
          <w:right w:val="nil"/>
          <w:between w:val="nil"/>
        </w:pBdr>
        <w:rPr>
          <w:color w:val="000000"/>
          <w:sz w:val="20"/>
          <w:szCs w:val="20"/>
        </w:rPr>
      </w:pPr>
    </w:p>
    <w:p w14:paraId="1285AC93" w14:textId="77777777" w:rsidR="00094702" w:rsidRPr="00094702" w:rsidRDefault="00094702" w:rsidP="00094702">
      <w:pPr>
        <w:pStyle w:val="Normal0"/>
        <w:pBdr>
          <w:top w:val="nil"/>
          <w:left w:val="nil"/>
          <w:bottom w:val="nil"/>
          <w:right w:val="nil"/>
          <w:between w:val="nil"/>
        </w:pBdr>
        <w:rPr>
          <w:color w:val="000000"/>
          <w:sz w:val="20"/>
          <w:szCs w:val="20"/>
        </w:rPr>
      </w:pPr>
    </w:p>
    <w:p w14:paraId="7E7AD011" w14:textId="50A9D648" w:rsidR="0019760A" w:rsidRDefault="0019760A" w:rsidP="00517E76">
      <w:pPr>
        <w:pStyle w:val="Normal0"/>
        <w:numPr>
          <w:ilvl w:val="0"/>
          <w:numId w:val="3"/>
        </w:numPr>
        <w:pBdr>
          <w:top w:val="nil"/>
          <w:left w:val="nil"/>
          <w:bottom w:val="nil"/>
          <w:right w:val="nil"/>
          <w:between w:val="nil"/>
        </w:pBdr>
        <w:rPr>
          <w:b/>
          <w:color w:val="000000"/>
          <w:sz w:val="20"/>
          <w:szCs w:val="20"/>
        </w:rPr>
      </w:pPr>
      <w:r w:rsidRPr="009A0894">
        <w:rPr>
          <w:b/>
          <w:color w:val="000000"/>
          <w:sz w:val="20"/>
          <w:szCs w:val="20"/>
        </w:rPr>
        <w:t>Eventos promocionales</w:t>
      </w:r>
    </w:p>
    <w:p w14:paraId="1E8E61B3" w14:textId="5746C5D3" w:rsidR="003947CF" w:rsidRDefault="003947CF" w:rsidP="003947CF">
      <w:pPr>
        <w:pStyle w:val="Normal0"/>
        <w:pBdr>
          <w:top w:val="nil"/>
          <w:left w:val="nil"/>
          <w:bottom w:val="nil"/>
          <w:right w:val="nil"/>
          <w:between w:val="nil"/>
        </w:pBdr>
        <w:rPr>
          <w:b/>
          <w:color w:val="000000"/>
          <w:sz w:val="20"/>
          <w:szCs w:val="20"/>
        </w:rPr>
      </w:pPr>
    </w:p>
    <w:p w14:paraId="2AE75822" w14:textId="77777777" w:rsidR="003947CF" w:rsidRPr="003947CF" w:rsidRDefault="003947CF" w:rsidP="003947CF">
      <w:pPr>
        <w:pStyle w:val="Normal0"/>
        <w:pBdr>
          <w:top w:val="nil"/>
          <w:left w:val="nil"/>
          <w:bottom w:val="nil"/>
          <w:right w:val="nil"/>
          <w:between w:val="nil"/>
        </w:pBdr>
        <w:rPr>
          <w:color w:val="000000"/>
          <w:sz w:val="20"/>
          <w:szCs w:val="20"/>
        </w:rPr>
      </w:pPr>
      <w:r w:rsidRPr="003947CF">
        <w:rPr>
          <w:color w:val="000000"/>
          <w:sz w:val="20"/>
          <w:szCs w:val="20"/>
        </w:rPr>
        <w:t>La actividad de organizar y realizar diferentes tipos de eventos promocionales requiere la aplicación de técnicas, elementos y estándares de calidad que satisfagan adecuadamente las expectativas y necesidades de los clientes o usuarios que buscan productos y servicios. Es necesario conocer la conceptualización aplicada, los requisitos que se deben cumplir para la organización de eventos promocionales con el fin de presentar un producto o servicio adecuadamente, evitando al máximo errores e inconvenientes con las actividades de promoción realizadas mediante esta herramienta, medio o estrategia.</w:t>
      </w:r>
    </w:p>
    <w:p w14:paraId="082CD404" w14:textId="77777777" w:rsidR="003947CF" w:rsidRPr="003947CF" w:rsidRDefault="003947CF" w:rsidP="003947CF">
      <w:pPr>
        <w:pStyle w:val="Normal0"/>
        <w:pBdr>
          <w:top w:val="nil"/>
          <w:left w:val="nil"/>
          <w:bottom w:val="nil"/>
          <w:right w:val="nil"/>
          <w:between w:val="nil"/>
        </w:pBdr>
        <w:rPr>
          <w:color w:val="000000"/>
          <w:sz w:val="20"/>
          <w:szCs w:val="20"/>
        </w:rPr>
      </w:pPr>
    </w:p>
    <w:p w14:paraId="3ACE51C1" w14:textId="77777777" w:rsidR="003947CF" w:rsidRPr="003947CF" w:rsidRDefault="003947CF" w:rsidP="003947CF">
      <w:pPr>
        <w:pStyle w:val="Normal0"/>
        <w:pBdr>
          <w:top w:val="nil"/>
          <w:left w:val="nil"/>
          <w:bottom w:val="nil"/>
          <w:right w:val="nil"/>
          <w:between w:val="nil"/>
        </w:pBdr>
        <w:rPr>
          <w:color w:val="000000"/>
          <w:sz w:val="20"/>
          <w:szCs w:val="20"/>
        </w:rPr>
      </w:pPr>
      <w:r w:rsidRPr="003947CF">
        <w:rPr>
          <w:color w:val="000000"/>
          <w:sz w:val="20"/>
          <w:szCs w:val="20"/>
        </w:rPr>
        <w:t xml:space="preserve">Para organizar eventos promocionales se deben conocer todos los elementos y aspectos relacionados con su actividad. No se puede pretender realizar eventos sin tener los conceptos claros acerca de los tipos de eventos y sus características, las etapas de un evento, la organización del trabajo mediante comités necesarios para su realización, y otros aspectos importantes que se deben aplicar para alcanzar los resultados esperados de </w:t>
      </w:r>
      <w:r w:rsidRPr="002263D7">
        <w:rPr>
          <w:i/>
          <w:color w:val="000000"/>
          <w:sz w:val="20"/>
          <w:szCs w:val="20"/>
        </w:rPr>
        <w:t>marketing</w:t>
      </w:r>
      <w:r w:rsidRPr="003947CF">
        <w:rPr>
          <w:color w:val="000000"/>
          <w:sz w:val="20"/>
          <w:szCs w:val="20"/>
        </w:rPr>
        <w:t xml:space="preserve"> y promoción turística.</w:t>
      </w:r>
    </w:p>
    <w:p w14:paraId="18232AB7" w14:textId="77777777" w:rsidR="003947CF" w:rsidRPr="003947CF" w:rsidRDefault="003947CF" w:rsidP="003947CF">
      <w:pPr>
        <w:pStyle w:val="Normal0"/>
        <w:pBdr>
          <w:top w:val="nil"/>
          <w:left w:val="nil"/>
          <w:bottom w:val="nil"/>
          <w:right w:val="nil"/>
          <w:between w:val="nil"/>
        </w:pBdr>
        <w:rPr>
          <w:color w:val="000000"/>
          <w:sz w:val="20"/>
          <w:szCs w:val="20"/>
        </w:rPr>
      </w:pPr>
    </w:p>
    <w:p w14:paraId="5D92DAF9" w14:textId="182A5A8B" w:rsidR="003947CF" w:rsidRDefault="003947CF" w:rsidP="003947CF">
      <w:pPr>
        <w:pStyle w:val="Normal0"/>
        <w:pBdr>
          <w:top w:val="nil"/>
          <w:left w:val="nil"/>
          <w:bottom w:val="nil"/>
          <w:right w:val="nil"/>
          <w:between w:val="nil"/>
        </w:pBdr>
        <w:rPr>
          <w:color w:val="000000"/>
          <w:sz w:val="20"/>
          <w:szCs w:val="20"/>
        </w:rPr>
      </w:pPr>
      <w:r w:rsidRPr="003947CF">
        <w:rPr>
          <w:color w:val="000000"/>
          <w:sz w:val="20"/>
          <w:szCs w:val="20"/>
        </w:rPr>
        <w:t xml:space="preserve">Para contextualizar esta herramienta de promoción, la palabra evento proviene de eventualidad, que se trata de una acción extraordinaria que demanda un proceso estructurado, desde el consenso inicial hasta la </w:t>
      </w:r>
      <w:r w:rsidRPr="003947CF">
        <w:rPr>
          <w:color w:val="000000"/>
          <w:sz w:val="20"/>
          <w:szCs w:val="20"/>
        </w:rPr>
        <w:lastRenderedPageBreak/>
        <w:t>materialización, con el propósito de conmemorar un hecho relevante, integrando fases de acuerdos, diseño meticuloso, gestión operativa y realización práctica. Los eventos son espacios que pueden ser creados por las empresas con la finalidad de dar a conocer productos o servicios y promocionar actividades turísticas que se ofrecen en un destino, y que pertenezcan a la categoría adecuada según las tipologías que se presentan a continuación.</w:t>
      </w:r>
    </w:p>
    <w:p w14:paraId="7AA100B0" w14:textId="77777777" w:rsidR="003947CF" w:rsidRPr="003947CF" w:rsidRDefault="003947CF" w:rsidP="003947CF">
      <w:pPr>
        <w:pStyle w:val="Normal0"/>
        <w:pBdr>
          <w:top w:val="nil"/>
          <w:left w:val="nil"/>
          <w:bottom w:val="nil"/>
          <w:right w:val="nil"/>
          <w:between w:val="nil"/>
        </w:pBdr>
        <w:rPr>
          <w:color w:val="000000"/>
          <w:sz w:val="20"/>
          <w:szCs w:val="20"/>
        </w:rPr>
      </w:pPr>
    </w:p>
    <w:p w14:paraId="488D24EB" w14:textId="50B7F88E"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Clasificación de eventos turísticos</w:t>
      </w:r>
    </w:p>
    <w:p w14:paraId="3CC73E7C" w14:textId="42B4E394" w:rsidR="003947CF" w:rsidRDefault="003947CF" w:rsidP="003947CF">
      <w:pPr>
        <w:pStyle w:val="Normal0"/>
        <w:pBdr>
          <w:top w:val="nil"/>
          <w:left w:val="nil"/>
          <w:bottom w:val="nil"/>
          <w:right w:val="nil"/>
          <w:between w:val="nil"/>
        </w:pBdr>
        <w:rPr>
          <w:b/>
          <w:color w:val="000000"/>
          <w:sz w:val="20"/>
          <w:szCs w:val="20"/>
        </w:rPr>
      </w:pPr>
    </w:p>
    <w:p w14:paraId="1763DD89" w14:textId="77777777" w:rsidR="003947CF" w:rsidRPr="003947CF" w:rsidRDefault="003947CF" w:rsidP="003947CF">
      <w:pPr>
        <w:pStyle w:val="Normal0"/>
        <w:pBdr>
          <w:top w:val="nil"/>
          <w:left w:val="nil"/>
          <w:bottom w:val="nil"/>
          <w:right w:val="nil"/>
          <w:between w:val="nil"/>
        </w:pBdr>
        <w:rPr>
          <w:color w:val="000000"/>
          <w:sz w:val="20"/>
          <w:szCs w:val="20"/>
        </w:rPr>
      </w:pPr>
      <w:r w:rsidRPr="003947CF">
        <w:rPr>
          <w:color w:val="000000"/>
          <w:sz w:val="20"/>
          <w:szCs w:val="20"/>
        </w:rPr>
        <w:t xml:space="preserve">La clasificación de eventos turísticos permite entender la diversidad de actividades que pueden ser organizadas con fines promocionales, comerciales, sociales o culturales, siendo una herramienta clave para el </w:t>
      </w:r>
      <w:r w:rsidRPr="00654D3D">
        <w:rPr>
          <w:i/>
          <w:color w:val="000000"/>
          <w:sz w:val="20"/>
          <w:szCs w:val="20"/>
        </w:rPr>
        <w:t>marketing</w:t>
      </w:r>
      <w:r w:rsidRPr="003947CF">
        <w:rPr>
          <w:color w:val="000000"/>
          <w:sz w:val="20"/>
          <w:szCs w:val="20"/>
        </w:rPr>
        <w:t xml:space="preserve"> y posicionamiento de destinos. Cada tipo de evento responde a objetivos específicos y públicos distintos, por lo que su planificación debe considerar cuidadosamente su tipología. Las categorías más comunes son:</w:t>
      </w:r>
    </w:p>
    <w:p w14:paraId="6D36963A" w14:textId="77777777" w:rsidR="003947CF" w:rsidRPr="003947CF" w:rsidRDefault="003947CF" w:rsidP="003947CF">
      <w:pPr>
        <w:pStyle w:val="Normal0"/>
        <w:pBdr>
          <w:top w:val="nil"/>
          <w:left w:val="nil"/>
          <w:bottom w:val="nil"/>
          <w:right w:val="nil"/>
          <w:between w:val="nil"/>
        </w:pBdr>
        <w:rPr>
          <w:color w:val="000000"/>
          <w:sz w:val="20"/>
          <w:szCs w:val="20"/>
        </w:rPr>
      </w:pPr>
    </w:p>
    <w:p w14:paraId="622E1785" w14:textId="5CCC9616" w:rsidR="003947CF" w:rsidRPr="003947CF" w:rsidRDefault="003947CF" w:rsidP="00654D3D">
      <w:pPr>
        <w:pStyle w:val="Normal0"/>
        <w:numPr>
          <w:ilvl w:val="0"/>
          <w:numId w:val="20"/>
        </w:numPr>
        <w:pBdr>
          <w:top w:val="nil"/>
          <w:left w:val="nil"/>
          <w:bottom w:val="nil"/>
          <w:right w:val="nil"/>
          <w:between w:val="nil"/>
        </w:pBdr>
        <w:rPr>
          <w:color w:val="000000"/>
          <w:sz w:val="20"/>
          <w:szCs w:val="20"/>
        </w:rPr>
      </w:pPr>
      <w:r w:rsidRPr="00654D3D">
        <w:rPr>
          <w:b/>
          <w:color w:val="000000"/>
          <w:sz w:val="20"/>
          <w:szCs w:val="20"/>
        </w:rPr>
        <w:t>Académicos:</w:t>
      </w:r>
      <w:r w:rsidRPr="003947CF">
        <w:rPr>
          <w:color w:val="000000"/>
          <w:sz w:val="20"/>
          <w:szCs w:val="20"/>
        </w:rPr>
        <w:t xml:space="preserve"> </w:t>
      </w:r>
      <w:r w:rsidR="00654D3D" w:rsidRPr="003947CF">
        <w:rPr>
          <w:color w:val="000000"/>
          <w:sz w:val="20"/>
          <w:szCs w:val="20"/>
        </w:rPr>
        <w:t>están</w:t>
      </w:r>
      <w:r w:rsidRPr="003947CF">
        <w:rPr>
          <w:color w:val="000000"/>
          <w:sz w:val="20"/>
          <w:szCs w:val="20"/>
        </w:rPr>
        <w:t xml:space="preserve"> enfocados en la difusión del conocimiento y el desarrollo profesional. Incluyen congresos, seminarios, simposios, mesas de debate, talleres, diplomados, cursos, conferencias y foros. Estos eventos atraen participantes nacionales e internacionales, generando flujos turísticos que benefician al destino en términos de ocupación hotelera, consumo en restaurantes y visibilidad internacional.</w:t>
      </w:r>
    </w:p>
    <w:p w14:paraId="1D492B40" w14:textId="77777777" w:rsidR="003947CF" w:rsidRPr="003947CF" w:rsidRDefault="003947CF" w:rsidP="003947CF">
      <w:pPr>
        <w:pStyle w:val="Normal0"/>
        <w:pBdr>
          <w:top w:val="nil"/>
          <w:left w:val="nil"/>
          <w:bottom w:val="nil"/>
          <w:right w:val="nil"/>
          <w:between w:val="nil"/>
        </w:pBdr>
        <w:rPr>
          <w:color w:val="000000"/>
          <w:sz w:val="20"/>
          <w:szCs w:val="20"/>
        </w:rPr>
      </w:pPr>
    </w:p>
    <w:p w14:paraId="1B0CF93D" w14:textId="6A27A166" w:rsidR="003947CF" w:rsidRPr="003947CF" w:rsidRDefault="003947CF" w:rsidP="00654D3D">
      <w:pPr>
        <w:pStyle w:val="Normal0"/>
        <w:numPr>
          <w:ilvl w:val="0"/>
          <w:numId w:val="20"/>
        </w:numPr>
        <w:pBdr>
          <w:top w:val="nil"/>
          <w:left w:val="nil"/>
          <w:bottom w:val="nil"/>
          <w:right w:val="nil"/>
          <w:between w:val="nil"/>
        </w:pBdr>
        <w:rPr>
          <w:color w:val="000000"/>
          <w:sz w:val="20"/>
          <w:szCs w:val="20"/>
        </w:rPr>
      </w:pPr>
      <w:r w:rsidRPr="00654D3D">
        <w:rPr>
          <w:b/>
          <w:color w:val="000000"/>
          <w:sz w:val="20"/>
          <w:szCs w:val="20"/>
        </w:rPr>
        <w:t xml:space="preserve">Sociales: </w:t>
      </w:r>
      <w:r w:rsidR="00654D3D" w:rsidRPr="003947CF">
        <w:rPr>
          <w:color w:val="000000"/>
          <w:sz w:val="20"/>
          <w:szCs w:val="20"/>
        </w:rPr>
        <w:t>son e</w:t>
      </w:r>
      <w:r w:rsidRPr="003947CF">
        <w:rPr>
          <w:color w:val="000000"/>
          <w:sz w:val="20"/>
          <w:szCs w:val="20"/>
        </w:rPr>
        <w:t>ventos que celebran acontecimientos familiares o personales con fines recreativos o afectivos. Se incluyen bodas, cumpleaños, aniversarios, homenajes, reuniones familiares y otras celebraciones similares. Aunque no están diseñados explícitamente como herramientas promocionales, pueden impulsar el turismo de experiencias y el turismo de romance, especialmente en destinos que se promocionan como escenarios ideales para este tipo de celebraciones.</w:t>
      </w:r>
    </w:p>
    <w:p w14:paraId="5BC25B78" w14:textId="77777777" w:rsidR="003947CF" w:rsidRPr="003947CF" w:rsidRDefault="003947CF" w:rsidP="003947CF">
      <w:pPr>
        <w:pStyle w:val="Normal0"/>
        <w:pBdr>
          <w:top w:val="nil"/>
          <w:left w:val="nil"/>
          <w:bottom w:val="nil"/>
          <w:right w:val="nil"/>
          <w:between w:val="nil"/>
        </w:pBdr>
        <w:rPr>
          <w:color w:val="000000"/>
          <w:sz w:val="20"/>
          <w:szCs w:val="20"/>
        </w:rPr>
      </w:pPr>
    </w:p>
    <w:p w14:paraId="4A3C0148" w14:textId="55844C45" w:rsidR="003947CF" w:rsidRPr="003947CF" w:rsidRDefault="003947CF" w:rsidP="00654D3D">
      <w:pPr>
        <w:pStyle w:val="Normal0"/>
        <w:numPr>
          <w:ilvl w:val="0"/>
          <w:numId w:val="20"/>
        </w:numPr>
        <w:pBdr>
          <w:top w:val="nil"/>
          <w:left w:val="nil"/>
          <w:bottom w:val="nil"/>
          <w:right w:val="nil"/>
          <w:between w:val="nil"/>
        </w:pBdr>
        <w:rPr>
          <w:color w:val="000000"/>
          <w:sz w:val="20"/>
          <w:szCs w:val="20"/>
        </w:rPr>
      </w:pPr>
      <w:r w:rsidRPr="00654D3D">
        <w:rPr>
          <w:b/>
          <w:color w:val="000000"/>
          <w:sz w:val="20"/>
          <w:szCs w:val="20"/>
        </w:rPr>
        <w:t>Empresariales o corporativos</w:t>
      </w:r>
      <w:r w:rsidR="00654D3D" w:rsidRPr="00654D3D">
        <w:rPr>
          <w:b/>
          <w:color w:val="000000"/>
          <w:sz w:val="20"/>
          <w:szCs w:val="20"/>
        </w:rPr>
        <w:t xml:space="preserve">: </w:t>
      </w:r>
      <w:r w:rsidR="00654D3D" w:rsidRPr="003947CF">
        <w:rPr>
          <w:color w:val="000000"/>
          <w:sz w:val="20"/>
          <w:szCs w:val="20"/>
        </w:rPr>
        <w:t xml:space="preserve">se </w:t>
      </w:r>
      <w:r w:rsidRPr="003947CF">
        <w:rPr>
          <w:color w:val="000000"/>
          <w:sz w:val="20"/>
          <w:szCs w:val="20"/>
        </w:rPr>
        <w:t>centran en los objetivos institucionales o comerciales de una organización. Entre ellos se encuentran ruedas de negocios, ferias, exposiciones, lanzamientos de productos, reuniones corporativas, desayunos o almuerzos de trabajo, convenciones y eventos gremiales. En el contexto turístico, estos eventos son fundamentales para promocionar servicios y productos del destino, facilitar alianzas estratégicas y aumentar el posicionamiento de marca a nivel regional, nacional e internacional.</w:t>
      </w:r>
    </w:p>
    <w:p w14:paraId="7B09F634" w14:textId="77777777" w:rsidR="003947CF" w:rsidRPr="003947CF" w:rsidRDefault="003947CF" w:rsidP="003947CF">
      <w:pPr>
        <w:pStyle w:val="Normal0"/>
        <w:pBdr>
          <w:top w:val="nil"/>
          <w:left w:val="nil"/>
          <w:bottom w:val="nil"/>
          <w:right w:val="nil"/>
          <w:between w:val="nil"/>
        </w:pBdr>
        <w:rPr>
          <w:color w:val="000000"/>
          <w:sz w:val="20"/>
          <w:szCs w:val="20"/>
        </w:rPr>
      </w:pPr>
    </w:p>
    <w:p w14:paraId="48371AEE" w14:textId="47D1F472" w:rsidR="003947CF" w:rsidRPr="003947CF" w:rsidRDefault="003947CF" w:rsidP="00654D3D">
      <w:pPr>
        <w:pStyle w:val="Normal0"/>
        <w:numPr>
          <w:ilvl w:val="0"/>
          <w:numId w:val="20"/>
        </w:numPr>
        <w:pBdr>
          <w:top w:val="nil"/>
          <w:left w:val="nil"/>
          <w:bottom w:val="nil"/>
          <w:right w:val="nil"/>
          <w:between w:val="nil"/>
        </w:pBdr>
        <w:rPr>
          <w:color w:val="000000"/>
          <w:sz w:val="20"/>
          <w:szCs w:val="20"/>
        </w:rPr>
      </w:pPr>
      <w:r w:rsidRPr="00654D3D">
        <w:rPr>
          <w:b/>
          <w:color w:val="000000"/>
          <w:sz w:val="20"/>
          <w:szCs w:val="20"/>
        </w:rPr>
        <w:t>Deportivos y recreativos</w:t>
      </w:r>
      <w:r w:rsidR="00654D3D" w:rsidRPr="00654D3D">
        <w:rPr>
          <w:b/>
          <w:color w:val="000000"/>
          <w:sz w:val="20"/>
          <w:szCs w:val="20"/>
        </w:rPr>
        <w:t xml:space="preserve">: </w:t>
      </w:r>
      <w:r w:rsidR="00654D3D" w:rsidRPr="003947CF">
        <w:rPr>
          <w:color w:val="000000"/>
          <w:sz w:val="20"/>
          <w:szCs w:val="20"/>
        </w:rPr>
        <w:t xml:space="preserve">engloban </w:t>
      </w:r>
      <w:r w:rsidRPr="003947CF">
        <w:rPr>
          <w:color w:val="000000"/>
          <w:sz w:val="20"/>
          <w:szCs w:val="20"/>
        </w:rPr>
        <w:t>competencias, torneos y campeonatos locales, nacionales o internacionales, así como actividades de ocio. Estos eventos tienen un alto potencial para dinamizar la economía de un destino, atraer visitantes en fechas específicas y fomentar el turismo asociado a estilos de vida saludables o experiencias al aire libre.</w:t>
      </w:r>
    </w:p>
    <w:p w14:paraId="051107FD" w14:textId="77777777" w:rsidR="003947CF" w:rsidRPr="003947CF" w:rsidRDefault="003947CF" w:rsidP="003947CF">
      <w:pPr>
        <w:pStyle w:val="Normal0"/>
        <w:pBdr>
          <w:top w:val="nil"/>
          <w:left w:val="nil"/>
          <w:bottom w:val="nil"/>
          <w:right w:val="nil"/>
          <w:between w:val="nil"/>
        </w:pBdr>
        <w:rPr>
          <w:color w:val="000000"/>
          <w:sz w:val="20"/>
          <w:szCs w:val="20"/>
        </w:rPr>
      </w:pPr>
    </w:p>
    <w:p w14:paraId="796C1B1F" w14:textId="113F4215" w:rsidR="003947CF" w:rsidRPr="003947CF" w:rsidRDefault="003947CF" w:rsidP="00654D3D">
      <w:pPr>
        <w:pStyle w:val="Normal0"/>
        <w:numPr>
          <w:ilvl w:val="0"/>
          <w:numId w:val="20"/>
        </w:numPr>
        <w:pBdr>
          <w:top w:val="nil"/>
          <w:left w:val="nil"/>
          <w:bottom w:val="nil"/>
          <w:right w:val="nil"/>
          <w:between w:val="nil"/>
        </w:pBdr>
        <w:rPr>
          <w:color w:val="000000"/>
          <w:sz w:val="20"/>
          <w:szCs w:val="20"/>
        </w:rPr>
      </w:pPr>
      <w:r w:rsidRPr="00654D3D">
        <w:rPr>
          <w:b/>
          <w:color w:val="000000"/>
          <w:sz w:val="20"/>
          <w:szCs w:val="20"/>
        </w:rPr>
        <w:t xml:space="preserve">Culturales y artísticos: </w:t>
      </w:r>
      <w:r w:rsidR="00654D3D" w:rsidRPr="003947CF">
        <w:rPr>
          <w:color w:val="000000"/>
          <w:sz w:val="20"/>
          <w:szCs w:val="20"/>
        </w:rPr>
        <w:t xml:space="preserve">se relacionan </w:t>
      </w:r>
      <w:r w:rsidRPr="003947CF">
        <w:rPr>
          <w:color w:val="000000"/>
          <w:sz w:val="20"/>
          <w:szCs w:val="20"/>
        </w:rPr>
        <w:t>con expresiones culturales, costumbres, tradiciones y arte. Ejemplos comunes son festivales de música, cine, literatura, gastronomía, ferias artesanales, muestras folclóricas y exposiciones artísticas. Esta clase de eventos ayuda a fortalecer la identidad cultural del destino y posicionarlo como referente cultural, despertando el interés de visitantes que buscan vivencias auténticas.</w:t>
      </w:r>
    </w:p>
    <w:p w14:paraId="43596687" w14:textId="77777777" w:rsidR="003947CF" w:rsidRPr="003947CF" w:rsidRDefault="003947CF" w:rsidP="003947CF">
      <w:pPr>
        <w:pStyle w:val="Normal0"/>
        <w:pBdr>
          <w:top w:val="nil"/>
          <w:left w:val="nil"/>
          <w:bottom w:val="nil"/>
          <w:right w:val="nil"/>
          <w:between w:val="nil"/>
        </w:pBdr>
        <w:rPr>
          <w:color w:val="000000"/>
          <w:sz w:val="20"/>
          <w:szCs w:val="20"/>
        </w:rPr>
      </w:pPr>
    </w:p>
    <w:p w14:paraId="57BF2308" w14:textId="77777777" w:rsidR="003947CF" w:rsidRPr="003947CF" w:rsidRDefault="003947CF" w:rsidP="003947CF">
      <w:pPr>
        <w:pStyle w:val="Normal0"/>
        <w:pBdr>
          <w:top w:val="nil"/>
          <w:left w:val="nil"/>
          <w:bottom w:val="nil"/>
          <w:right w:val="nil"/>
          <w:between w:val="nil"/>
        </w:pBdr>
        <w:rPr>
          <w:color w:val="000000"/>
          <w:sz w:val="20"/>
          <w:szCs w:val="20"/>
        </w:rPr>
      </w:pPr>
      <w:r w:rsidRPr="003947CF">
        <w:rPr>
          <w:color w:val="000000"/>
          <w:sz w:val="20"/>
          <w:szCs w:val="20"/>
        </w:rPr>
        <w:t xml:space="preserve">En el campo del </w:t>
      </w:r>
      <w:r w:rsidRPr="00654D3D">
        <w:rPr>
          <w:i/>
          <w:color w:val="000000"/>
          <w:sz w:val="20"/>
          <w:szCs w:val="20"/>
        </w:rPr>
        <w:t>marketing</w:t>
      </w:r>
      <w:r w:rsidRPr="003947CF">
        <w:rPr>
          <w:color w:val="000000"/>
          <w:sz w:val="20"/>
          <w:szCs w:val="20"/>
        </w:rPr>
        <w:t xml:space="preserve"> turístico, los eventos empresariales o corporativos cumplen un papel estratégico, ya que permiten promocionar productos y servicios del destino, establecer redes de colaboración, captar inversionistas y fortalecer la imagen del territorio. Al mismo tiempo, ofrecen una oportunidad para medir la capacidad organizativa del destino, su infraestructura, talento humano y logística, todos elementos fundamentales para consolidarlo como sede de grandes encuentros.</w:t>
      </w:r>
    </w:p>
    <w:p w14:paraId="5AAFC983" w14:textId="77777777" w:rsidR="003947CF" w:rsidRPr="003947CF" w:rsidRDefault="003947CF" w:rsidP="003947CF">
      <w:pPr>
        <w:pStyle w:val="Normal0"/>
        <w:pBdr>
          <w:top w:val="nil"/>
          <w:left w:val="nil"/>
          <w:bottom w:val="nil"/>
          <w:right w:val="nil"/>
          <w:between w:val="nil"/>
        </w:pBdr>
        <w:rPr>
          <w:color w:val="000000"/>
          <w:sz w:val="20"/>
          <w:szCs w:val="20"/>
        </w:rPr>
      </w:pPr>
    </w:p>
    <w:p w14:paraId="2D7A38A3" w14:textId="3F081A6C" w:rsidR="003947CF" w:rsidRDefault="003947CF" w:rsidP="003947CF">
      <w:pPr>
        <w:pStyle w:val="Normal0"/>
        <w:pBdr>
          <w:top w:val="nil"/>
          <w:left w:val="nil"/>
          <w:bottom w:val="nil"/>
          <w:right w:val="nil"/>
          <w:between w:val="nil"/>
        </w:pBdr>
        <w:rPr>
          <w:color w:val="000000"/>
          <w:sz w:val="20"/>
          <w:szCs w:val="20"/>
        </w:rPr>
      </w:pPr>
      <w:r w:rsidRPr="003947CF">
        <w:rPr>
          <w:color w:val="000000"/>
          <w:sz w:val="20"/>
          <w:szCs w:val="20"/>
        </w:rPr>
        <w:t>La correcta elección de la tipología del evento según los objetivos de promoción garantiza un mayor impacto en la audiencia, promueve la fidelización de visitantes y contribuye al desarrollo sostenible de la actividad turística.</w:t>
      </w:r>
    </w:p>
    <w:p w14:paraId="5FBDF9FA" w14:textId="77777777" w:rsidR="00A237A8" w:rsidRPr="003947CF" w:rsidRDefault="00A237A8" w:rsidP="003947CF">
      <w:pPr>
        <w:pStyle w:val="Normal0"/>
        <w:pBdr>
          <w:top w:val="nil"/>
          <w:left w:val="nil"/>
          <w:bottom w:val="nil"/>
          <w:right w:val="nil"/>
          <w:between w:val="nil"/>
        </w:pBdr>
        <w:rPr>
          <w:color w:val="000000"/>
          <w:sz w:val="20"/>
          <w:szCs w:val="20"/>
        </w:rPr>
      </w:pPr>
    </w:p>
    <w:p w14:paraId="69CE383D" w14:textId="77D93A4C"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Etapas para la organización de eventos</w:t>
      </w:r>
    </w:p>
    <w:p w14:paraId="639E7D3A" w14:textId="52371195" w:rsidR="00654D3D" w:rsidRDefault="00654D3D" w:rsidP="00654D3D">
      <w:pPr>
        <w:pStyle w:val="Normal0"/>
        <w:pBdr>
          <w:top w:val="nil"/>
          <w:left w:val="nil"/>
          <w:bottom w:val="nil"/>
          <w:right w:val="nil"/>
          <w:between w:val="nil"/>
        </w:pBdr>
        <w:rPr>
          <w:b/>
          <w:color w:val="000000"/>
          <w:sz w:val="20"/>
          <w:szCs w:val="20"/>
        </w:rPr>
      </w:pPr>
    </w:p>
    <w:p w14:paraId="6C487172" w14:textId="77777777" w:rsidR="00654D3D" w:rsidRPr="00654D3D" w:rsidRDefault="00654D3D" w:rsidP="00654D3D">
      <w:pPr>
        <w:pStyle w:val="Normal0"/>
        <w:pBdr>
          <w:top w:val="nil"/>
          <w:left w:val="nil"/>
          <w:bottom w:val="nil"/>
          <w:right w:val="nil"/>
          <w:between w:val="nil"/>
        </w:pBdr>
        <w:rPr>
          <w:color w:val="000000"/>
          <w:sz w:val="20"/>
          <w:szCs w:val="20"/>
        </w:rPr>
      </w:pPr>
      <w:r w:rsidRPr="00654D3D">
        <w:rPr>
          <w:color w:val="000000"/>
          <w:sz w:val="20"/>
          <w:szCs w:val="20"/>
        </w:rPr>
        <w:t xml:space="preserve">La organización de un evento promocional, independientemente de su magnitud, exige una planificación estructurada dividida en tres etapas fundamentales: pre-evento, evento y pos-evento. Cada una de estas fases cumple funciones específicas que garantizan el éxito de la actividad promocional y su alineación con los objetivos de </w:t>
      </w:r>
      <w:r w:rsidRPr="00654D3D">
        <w:rPr>
          <w:i/>
          <w:color w:val="000000"/>
          <w:sz w:val="20"/>
          <w:szCs w:val="20"/>
        </w:rPr>
        <w:t>marketing</w:t>
      </w:r>
      <w:r w:rsidRPr="00654D3D">
        <w:rPr>
          <w:color w:val="000000"/>
          <w:sz w:val="20"/>
          <w:szCs w:val="20"/>
        </w:rPr>
        <w:t xml:space="preserve"> turístico.</w:t>
      </w:r>
    </w:p>
    <w:p w14:paraId="323502EC" w14:textId="77777777" w:rsidR="00654D3D" w:rsidRPr="00654D3D" w:rsidRDefault="00654D3D" w:rsidP="00654D3D">
      <w:pPr>
        <w:pStyle w:val="Normal0"/>
        <w:pBdr>
          <w:top w:val="nil"/>
          <w:left w:val="nil"/>
          <w:bottom w:val="nil"/>
          <w:right w:val="nil"/>
          <w:between w:val="nil"/>
        </w:pBdr>
        <w:rPr>
          <w:color w:val="000000"/>
          <w:sz w:val="20"/>
          <w:szCs w:val="20"/>
        </w:rPr>
      </w:pPr>
    </w:p>
    <w:p w14:paraId="36BDEFC7" w14:textId="77777777" w:rsidR="00654D3D" w:rsidRPr="00B1725B" w:rsidRDefault="00654D3D" w:rsidP="00654D3D">
      <w:pPr>
        <w:pStyle w:val="Normal0"/>
        <w:pBdr>
          <w:top w:val="nil"/>
          <w:left w:val="nil"/>
          <w:bottom w:val="nil"/>
          <w:right w:val="nil"/>
          <w:between w:val="nil"/>
        </w:pBdr>
        <w:rPr>
          <w:b/>
          <w:color w:val="000000"/>
          <w:sz w:val="20"/>
          <w:szCs w:val="20"/>
        </w:rPr>
      </w:pPr>
      <w:r w:rsidRPr="00B1725B">
        <w:rPr>
          <w:b/>
          <w:color w:val="000000"/>
          <w:sz w:val="20"/>
          <w:szCs w:val="20"/>
        </w:rPr>
        <w:t>Etapa 1. Pre-evento</w:t>
      </w:r>
    </w:p>
    <w:p w14:paraId="2FA4692E" w14:textId="77777777" w:rsidR="00654D3D" w:rsidRPr="00654D3D" w:rsidRDefault="00654D3D" w:rsidP="00654D3D">
      <w:pPr>
        <w:pStyle w:val="Normal0"/>
        <w:pBdr>
          <w:top w:val="nil"/>
          <w:left w:val="nil"/>
          <w:bottom w:val="nil"/>
          <w:right w:val="nil"/>
          <w:between w:val="nil"/>
        </w:pBdr>
        <w:rPr>
          <w:color w:val="000000"/>
          <w:sz w:val="20"/>
          <w:szCs w:val="20"/>
        </w:rPr>
      </w:pPr>
    </w:p>
    <w:p w14:paraId="5163D2EA" w14:textId="77777777" w:rsidR="00654D3D" w:rsidRPr="00654D3D" w:rsidRDefault="00654D3D" w:rsidP="00654D3D">
      <w:pPr>
        <w:pStyle w:val="Normal0"/>
        <w:pBdr>
          <w:top w:val="nil"/>
          <w:left w:val="nil"/>
          <w:bottom w:val="nil"/>
          <w:right w:val="nil"/>
          <w:between w:val="nil"/>
        </w:pBdr>
        <w:rPr>
          <w:color w:val="000000"/>
          <w:sz w:val="20"/>
          <w:szCs w:val="20"/>
        </w:rPr>
      </w:pPr>
      <w:r w:rsidRPr="00654D3D">
        <w:rPr>
          <w:color w:val="000000"/>
          <w:sz w:val="20"/>
          <w:szCs w:val="20"/>
        </w:rPr>
        <w:t>Esta fase corresponde al proceso de planificación, análisis y organización previa a la ejecución del evento. En ella se definen los objetivos estratégicos, el público objetivo, el tipo de evento más adecuado, y se estructura el plan de acción. Es habitual conformar comités de trabajo según un organigrama funcional que distribuye responsabilidades, bajo la coordinación de un director general o comité organizador. Entre las actividades clave de esta etapa se encuentran:</w:t>
      </w:r>
    </w:p>
    <w:p w14:paraId="7D9F469A" w14:textId="77777777" w:rsidR="00654D3D" w:rsidRPr="00654D3D" w:rsidRDefault="00654D3D" w:rsidP="00654D3D">
      <w:pPr>
        <w:pStyle w:val="Normal0"/>
        <w:pBdr>
          <w:top w:val="nil"/>
          <w:left w:val="nil"/>
          <w:bottom w:val="nil"/>
          <w:right w:val="nil"/>
          <w:between w:val="nil"/>
        </w:pBdr>
        <w:rPr>
          <w:color w:val="000000"/>
          <w:sz w:val="20"/>
          <w:szCs w:val="20"/>
        </w:rPr>
      </w:pPr>
    </w:p>
    <w:p w14:paraId="62647BDA" w14:textId="77777777" w:rsidR="00654D3D" w:rsidRPr="00654D3D" w:rsidRDefault="00654D3D" w:rsidP="00B1725B">
      <w:pPr>
        <w:pStyle w:val="Normal0"/>
        <w:numPr>
          <w:ilvl w:val="0"/>
          <w:numId w:val="21"/>
        </w:numPr>
        <w:pBdr>
          <w:top w:val="nil"/>
          <w:left w:val="nil"/>
          <w:bottom w:val="nil"/>
          <w:right w:val="nil"/>
          <w:between w:val="nil"/>
        </w:pBdr>
        <w:rPr>
          <w:color w:val="000000"/>
          <w:sz w:val="20"/>
          <w:szCs w:val="20"/>
        </w:rPr>
      </w:pPr>
      <w:r w:rsidRPr="00654D3D">
        <w:rPr>
          <w:color w:val="000000"/>
          <w:sz w:val="20"/>
          <w:szCs w:val="20"/>
        </w:rPr>
        <w:t>Definición de metas y propósito del evento.</w:t>
      </w:r>
    </w:p>
    <w:p w14:paraId="7416EBC3" w14:textId="77777777" w:rsidR="00654D3D" w:rsidRPr="00654D3D" w:rsidRDefault="00654D3D" w:rsidP="00B1725B">
      <w:pPr>
        <w:pStyle w:val="Normal0"/>
        <w:numPr>
          <w:ilvl w:val="0"/>
          <w:numId w:val="21"/>
        </w:numPr>
        <w:pBdr>
          <w:top w:val="nil"/>
          <w:left w:val="nil"/>
          <w:bottom w:val="nil"/>
          <w:right w:val="nil"/>
          <w:between w:val="nil"/>
        </w:pBdr>
        <w:rPr>
          <w:color w:val="000000"/>
          <w:sz w:val="20"/>
          <w:szCs w:val="20"/>
        </w:rPr>
      </w:pPr>
      <w:r w:rsidRPr="00654D3D">
        <w:rPr>
          <w:color w:val="000000"/>
          <w:sz w:val="20"/>
          <w:szCs w:val="20"/>
        </w:rPr>
        <w:t>Identificación del público objetivo y selección del formato del evento.</w:t>
      </w:r>
    </w:p>
    <w:p w14:paraId="23057F01" w14:textId="77777777" w:rsidR="00654D3D" w:rsidRPr="00654D3D" w:rsidRDefault="00654D3D" w:rsidP="00B1725B">
      <w:pPr>
        <w:pStyle w:val="Normal0"/>
        <w:numPr>
          <w:ilvl w:val="0"/>
          <w:numId w:val="21"/>
        </w:numPr>
        <w:pBdr>
          <w:top w:val="nil"/>
          <w:left w:val="nil"/>
          <w:bottom w:val="nil"/>
          <w:right w:val="nil"/>
          <w:between w:val="nil"/>
        </w:pBdr>
        <w:rPr>
          <w:color w:val="000000"/>
          <w:sz w:val="20"/>
          <w:szCs w:val="20"/>
        </w:rPr>
      </w:pPr>
      <w:r w:rsidRPr="00654D3D">
        <w:rPr>
          <w:color w:val="000000"/>
          <w:sz w:val="20"/>
          <w:szCs w:val="20"/>
        </w:rPr>
        <w:t>Diseño del cronograma general y calendarización de actividades.</w:t>
      </w:r>
    </w:p>
    <w:p w14:paraId="2AFE3DC8" w14:textId="77777777" w:rsidR="00654D3D" w:rsidRPr="00654D3D" w:rsidRDefault="00654D3D" w:rsidP="00B1725B">
      <w:pPr>
        <w:pStyle w:val="Normal0"/>
        <w:numPr>
          <w:ilvl w:val="0"/>
          <w:numId w:val="21"/>
        </w:numPr>
        <w:pBdr>
          <w:top w:val="nil"/>
          <w:left w:val="nil"/>
          <w:bottom w:val="nil"/>
          <w:right w:val="nil"/>
          <w:between w:val="nil"/>
        </w:pBdr>
        <w:rPr>
          <w:color w:val="000000"/>
          <w:sz w:val="20"/>
          <w:szCs w:val="20"/>
        </w:rPr>
      </w:pPr>
      <w:r w:rsidRPr="00654D3D">
        <w:rPr>
          <w:color w:val="000000"/>
          <w:sz w:val="20"/>
          <w:szCs w:val="20"/>
        </w:rPr>
        <w:t>Asignación de recursos técnicos, humanos y financieros.</w:t>
      </w:r>
    </w:p>
    <w:p w14:paraId="497BCB99" w14:textId="77777777" w:rsidR="00654D3D" w:rsidRPr="00654D3D" w:rsidRDefault="00654D3D" w:rsidP="00B1725B">
      <w:pPr>
        <w:pStyle w:val="Normal0"/>
        <w:numPr>
          <w:ilvl w:val="0"/>
          <w:numId w:val="21"/>
        </w:numPr>
        <w:pBdr>
          <w:top w:val="nil"/>
          <w:left w:val="nil"/>
          <w:bottom w:val="nil"/>
          <w:right w:val="nil"/>
          <w:between w:val="nil"/>
        </w:pBdr>
        <w:rPr>
          <w:color w:val="000000"/>
          <w:sz w:val="20"/>
          <w:szCs w:val="20"/>
        </w:rPr>
      </w:pPr>
      <w:r w:rsidRPr="00654D3D">
        <w:rPr>
          <w:color w:val="000000"/>
          <w:sz w:val="20"/>
          <w:szCs w:val="20"/>
        </w:rPr>
        <w:t>Selección del lugar y proveedores.</w:t>
      </w:r>
    </w:p>
    <w:p w14:paraId="5210F668" w14:textId="77777777" w:rsidR="00654D3D" w:rsidRPr="00654D3D" w:rsidRDefault="00654D3D" w:rsidP="00B1725B">
      <w:pPr>
        <w:pStyle w:val="Normal0"/>
        <w:numPr>
          <w:ilvl w:val="0"/>
          <w:numId w:val="21"/>
        </w:numPr>
        <w:pBdr>
          <w:top w:val="nil"/>
          <w:left w:val="nil"/>
          <w:bottom w:val="nil"/>
          <w:right w:val="nil"/>
          <w:between w:val="nil"/>
        </w:pBdr>
        <w:rPr>
          <w:color w:val="000000"/>
          <w:sz w:val="20"/>
          <w:szCs w:val="20"/>
        </w:rPr>
      </w:pPr>
      <w:r w:rsidRPr="00654D3D">
        <w:rPr>
          <w:color w:val="000000"/>
          <w:sz w:val="20"/>
          <w:szCs w:val="20"/>
        </w:rPr>
        <w:t>Elaboración del presupuesto.</w:t>
      </w:r>
    </w:p>
    <w:p w14:paraId="2D240FF3" w14:textId="77777777" w:rsidR="00654D3D" w:rsidRPr="00654D3D" w:rsidRDefault="00654D3D" w:rsidP="00B1725B">
      <w:pPr>
        <w:pStyle w:val="Normal0"/>
        <w:numPr>
          <w:ilvl w:val="0"/>
          <w:numId w:val="21"/>
        </w:numPr>
        <w:pBdr>
          <w:top w:val="nil"/>
          <w:left w:val="nil"/>
          <w:bottom w:val="nil"/>
          <w:right w:val="nil"/>
          <w:between w:val="nil"/>
        </w:pBdr>
        <w:rPr>
          <w:color w:val="000000"/>
          <w:sz w:val="20"/>
          <w:szCs w:val="20"/>
        </w:rPr>
      </w:pPr>
      <w:r w:rsidRPr="00654D3D">
        <w:rPr>
          <w:color w:val="000000"/>
          <w:sz w:val="20"/>
          <w:szCs w:val="20"/>
        </w:rPr>
        <w:t>Planificación logística y operativa.</w:t>
      </w:r>
    </w:p>
    <w:p w14:paraId="5E742AD5" w14:textId="3791EDE3" w:rsidR="00654D3D" w:rsidRPr="00654D3D" w:rsidRDefault="00654D3D" w:rsidP="00654D3D">
      <w:pPr>
        <w:pStyle w:val="Normal0"/>
        <w:pBdr>
          <w:top w:val="nil"/>
          <w:left w:val="nil"/>
          <w:bottom w:val="nil"/>
          <w:right w:val="nil"/>
          <w:between w:val="nil"/>
        </w:pBdr>
        <w:rPr>
          <w:color w:val="000000"/>
          <w:sz w:val="20"/>
          <w:szCs w:val="20"/>
        </w:rPr>
      </w:pPr>
    </w:p>
    <w:p w14:paraId="0D384E29" w14:textId="77777777" w:rsidR="00654D3D" w:rsidRPr="00654D3D" w:rsidRDefault="00654D3D" w:rsidP="00654D3D">
      <w:pPr>
        <w:pStyle w:val="Normal0"/>
        <w:pBdr>
          <w:top w:val="nil"/>
          <w:left w:val="nil"/>
          <w:bottom w:val="nil"/>
          <w:right w:val="nil"/>
          <w:between w:val="nil"/>
        </w:pBdr>
        <w:rPr>
          <w:color w:val="000000"/>
          <w:sz w:val="20"/>
          <w:szCs w:val="20"/>
        </w:rPr>
      </w:pPr>
      <w:r w:rsidRPr="00654D3D">
        <w:rPr>
          <w:color w:val="000000"/>
          <w:sz w:val="20"/>
          <w:szCs w:val="20"/>
        </w:rPr>
        <w:t>Una planificación rigurosa en esta etapa es crucial para minimizar errores y garantizar la coherencia de cada acción con los fines promocionales del evento.</w:t>
      </w:r>
    </w:p>
    <w:p w14:paraId="441B339E" w14:textId="77777777" w:rsidR="00654D3D" w:rsidRPr="00654D3D" w:rsidRDefault="00654D3D" w:rsidP="00654D3D">
      <w:pPr>
        <w:pStyle w:val="Normal0"/>
        <w:pBdr>
          <w:top w:val="nil"/>
          <w:left w:val="nil"/>
          <w:bottom w:val="nil"/>
          <w:right w:val="nil"/>
          <w:between w:val="nil"/>
        </w:pBdr>
        <w:rPr>
          <w:color w:val="000000"/>
          <w:sz w:val="20"/>
          <w:szCs w:val="20"/>
        </w:rPr>
      </w:pPr>
    </w:p>
    <w:p w14:paraId="6297FB21" w14:textId="77777777" w:rsidR="00654D3D" w:rsidRPr="00B1725B" w:rsidRDefault="00654D3D" w:rsidP="00654D3D">
      <w:pPr>
        <w:pStyle w:val="Normal0"/>
        <w:pBdr>
          <w:top w:val="nil"/>
          <w:left w:val="nil"/>
          <w:bottom w:val="nil"/>
          <w:right w:val="nil"/>
          <w:between w:val="nil"/>
        </w:pBdr>
        <w:rPr>
          <w:b/>
          <w:color w:val="000000"/>
          <w:sz w:val="20"/>
          <w:szCs w:val="20"/>
        </w:rPr>
      </w:pPr>
      <w:r w:rsidRPr="00B1725B">
        <w:rPr>
          <w:b/>
          <w:color w:val="000000"/>
          <w:sz w:val="20"/>
          <w:szCs w:val="20"/>
        </w:rPr>
        <w:t>Etapa 2. Evento</w:t>
      </w:r>
    </w:p>
    <w:p w14:paraId="7B8A0CCF" w14:textId="77777777" w:rsidR="00654D3D" w:rsidRPr="00654D3D" w:rsidRDefault="00654D3D" w:rsidP="00654D3D">
      <w:pPr>
        <w:pStyle w:val="Normal0"/>
        <w:pBdr>
          <w:top w:val="nil"/>
          <w:left w:val="nil"/>
          <w:bottom w:val="nil"/>
          <w:right w:val="nil"/>
          <w:between w:val="nil"/>
        </w:pBdr>
        <w:rPr>
          <w:color w:val="000000"/>
          <w:sz w:val="20"/>
          <w:szCs w:val="20"/>
        </w:rPr>
      </w:pPr>
    </w:p>
    <w:p w14:paraId="7A1A49A5" w14:textId="77777777" w:rsidR="00654D3D" w:rsidRPr="00654D3D" w:rsidRDefault="00654D3D" w:rsidP="00654D3D">
      <w:pPr>
        <w:pStyle w:val="Normal0"/>
        <w:pBdr>
          <w:top w:val="nil"/>
          <w:left w:val="nil"/>
          <w:bottom w:val="nil"/>
          <w:right w:val="nil"/>
          <w:between w:val="nil"/>
        </w:pBdr>
        <w:rPr>
          <w:color w:val="000000"/>
          <w:sz w:val="20"/>
          <w:szCs w:val="20"/>
        </w:rPr>
      </w:pPr>
      <w:r w:rsidRPr="00654D3D">
        <w:rPr>
          <w:color w:val="000000"/>
          <w:sz w:val="20"/>
          <w:szCs w:val="20"/>
        </w:rPr>
        <w:t>Corresponde a la fase de ejecución del evento, donde se materializan las acciones previstas en la etapa anterior. Es fundamental mantener un control estricto sobre el desarrollo de cada actividad, asegurando el cumplimiento del cronograma, el adecuado funcionamiento de los recursos técnicos y la articulación efectiva entre los comités operativos. Las tareas prioritarias incluyen:</w:t>
      </w:r>
    </w:p>
    <w:p w14:paraId="5D88473C" w14:textId="77777777" w:rsidR="00654D3D" w:rsidRPr="00654D3D" w:rsidRDefault="00654D3D" w:rsidP="00654D3D">
      <w:pPr>
        <w:pStyle w:val="Normal0"/>
        <w:pBdr>
          <w:top w:val="nil"/>
          <w:left w:val="nil"/>
          <w:bottom w:val="nil"/>
          <w:right w:val="nil"/>
          <w:between w:val="nil"/>
        </w:pBdr>
        <w:rPr>
          <w:color w:val="000000"/>
          <w:sz w:val="20"/>
          <w:szCs w:val="20"/>
        </w:rPr>
      </w:pPr>
    </w:p>
    <w:p w14:paraId="5021B238" w14:textId="77777777" w:rsidR="00654D3D" w:rsidRPr="00654D3D" w:rsidRDefault="00654D3D" w:rsidP="00B1725B">
      <w:pPr>
        <w:pStyle w:val="Normal0"/>
        <w:numPr>
          <w:ilvl w:val="0"/>
          <w:numId w:val="22"/>
        </w:numPr>
        <w:pBdr>
          <w:top w:val="nil"/>
          <w:left w:val="nil"/>
          <w:bottom w:val="nil"/>
          <w:right w:val="nil"/>
          <w:between w:val="nil"/>
        </w:pBdr>
        <w:rPr>
          <w:color w:val="000000"/>
          <w:sz w:val="20"/>
          <w:szCs w:val="20"/>
        </w:rPr>
      </w:pPr>
      <w:r w:rsidRPr="00654D3D">
        <w:rPr>
          <w:color w:val="000000"/>
          <w:sz w:val="20"/>
          <w:szCs w:val="20"/>
        </w:rPr>
        <w:t>Coordinación en tiempo real de cada componente del evento.</w:t>
      </w:r>
    </w:p>
    <w:p w14:paraId="35229F1D" w14:textId="77777777" w:rsidR="00654D3D" w:rsidRPr="00654D3D" w:rsidRDefault="00654D3D" w:rsidP="00B1725B">
      <w:pPr>
        <w:pStyle w:val="Normal0"/>
        <w:numPr>
          <w:ilvl w:val="0"/>
          <w:numId w:val="22"/>
        </w:numPr>
        <w:pBdr>
          <w:top w:val="nil"/>
          <w:left w:val="nil"/>
          <w:bottom w:val="nil"/>
          <w:right w:val="nil"/>
          <w:between w:val="nil"/>
        </w:pBdr>
        <w:rPr>
          <w:color w:val="000000"/>
          <w:sz w:val="20"/>
          <w:szCs w:val="20"/>
        </w:rPr>
      </w:pPr>
      <w:r w:rsidRPr="00654D3D">
        <w:rPr>
          <w:color w:val="000000"/>
          <w:sz w:val="20"/>
          <w:szCs w:val="20"/>
        </w:rPr>
        <w:t>Supervisión de las actividades programadas.</w:t>
      </w:r>
    </w:p>
    <w:p w14:paraId="64C8A785" w14:textId="77777777" w:rsidR="00654D3D" w:rsidRPr="00654D3D" w:rsidRDefault="00654D3D" w:rsidP="00B1725B">
      <w:pPr>
        <w:pStyle w:val="Normal0"/>
        <w:numPr>
          <w:ilvl w:val="0"/>
          <w:numId w:val="22"/>
        </w:numPr>
        <w:pBdr>
          <w:top w:val="nil"/>
          <w:left w:val="nil"/>
          <w:bottom w:val="nil"/>
          <w:right w:val="nil"/>
          <w:between w:val="nil"/>
        </w:pBdr>
        <w:rPr>
          <w:color w:val="000000"/>
          <w:sz w:val="20"/>
          <w:szCs w:val="20"/>
        </w:rPr>
      </w:pPr>
      <w:r w:rsidRPr="00654D3D">
        <w:rPr>
          <w:color w:val="000000"/>
          <w:sz w:val="20"/>
          <w:szCs w:val="20"/>
        </w:rPr>
        <w:t>Atención a los participantes y manejo de imprevistos.</w:t>
      </w:r>
    </w:p>
    <w:p w14:paraId="36CB7A4B" w14:textId="77777777" w:rsidR="00654D3D" w:rsidRPr="00654D3D" w:rsidRDefault="00654D3D" w:rsidP="00B1725B">
      <w:pPr>
        <w:pStyle w:val="Normal0"/>
        <w:numPr>
          <w:ilvl w:val="0"/>
          <w:numId w:val="22"/>
        </w:numPr>
        <w:pBdr>
          <w:top w:val="nil"/>
          <w:left w:val="nil"/>
          <w:bottom w:val="nil"/>
          <w:right w:val="nil"/>
          <w:between w:val="nil"/>
        </w:pBdr>
        <w:rPr>
          <w:color w:val="000000"/>
          <w:sz w:val="20"/>
          <w:szCs w:val="20"/>
        </w:rPr>
      </w:pPr>
      <w:r w:rsidRPr="00654D3D">
        <w:rPr>
          <w:color w:val="000000"/>
          <w:sz w:val="20"/>
          <w:szCs w:val="20"/>
        </w:rPr>
        <w:t>Evaluación continua para garantizar la calidad del desarrollo del evento.</w:t>
      </w:r>
    </w:p>
    <w:p w14:paraId="47915659" w14:textId="77777777" w:rsidR="00654D3D" w:rsidRPr="00654D3D" w:rsidRDefault="00654D3D" w:rsidP="00B1725B">
      <w:pPr>
        <w:pStyle w:val="Normal0"/>
        <w:numPr>
          <w:ilvl w:val="0"/>
          <w:numId w:val="22"/>
        </w:numPr>
        <w:pBdr>
          <w:top w:val="nil"/>
          <w:left w:val="nil"/>
          <w:bottom w:val="nil"/>
          <w:right w:val="nil"/>
          <w:between w:val="nil"/>
        </w:pBdr>
        <w:rPr>
          <w:color w:val="000000"/>
          <w:sz w:val="20"/>
          <w:szCs w:val="20"/>
        </w:rPr>
      </w:pPr>
      <w:r w:rsidRPr="00654D3D">
        <w:rPr>
          <w:color w:val="000000"/>
          <w:sz w:val="20"/>
          <w:szCs w:val="20"/>
        </w:rPr>
        <w:t>Toma de decisiones inmediatas por parte de los coordinadores de comité, en caso de ajustes de último momento.</w:t>
      </w:r>
    </w:p>
    <w:p w14:paraId="2DAA755E" w14:textId="77777777" w:rsidR="00654D3D" w:rsidRPr="00654D3D" w:rsidRDefault="00654D3D" w:rsidP="00654D3D">
      <w:pPr>
        <w:pStyle w:val="Normal0"/>
        <w:pBdr>
          <w:top w:val="nil"/>
          <w:left w:val="nil"/>
          <w:bottom w:val="nil"/>
          <w:right w:val="nil"/>
          <w:between w:val="nil"/>
        </w:pBdr>
        <w:rPr>
          <w:color w:val="000000"/>
          <w:sz w:val="20"/>
          <w:szCs w:val="20"/>
        </w:rPr>
      </w:pPr>
    </w:p>
    <w:p w14:paraId="7F65533D" w14:textId="77777777" w:rsidR="00654D3D" w:rsidRPr="00654D3D" w:rsidRDefault="00654D3D" w:rsidP="00654D3D">
      <w:pPr>
        <w:pStyle w:val="Normal0"/>
        <w:pBdr>
          <w:top w:val="nil"/>
          <w:left w:val="nil"/>
          <w:bottom w:val="nil"/>
          <w:right w:val="nil"/>
          <w:between w:val="nil"/>
        </w:pBdr>
        <w:rPr>
          <w:color w:val="000000"/>
          <w:sz w:val="20"/>
          <w:szCs w:val="20"/>
        </w:rPr>
      </w:pPr>
      <w:r w:rsidRPr="00654D3D">
        <w:rPr>
          <w:color w:val="000000"/>
          <w:sz w:val="20"/>
          <w:szCs w:val="20"/>
        </w:rPr>
        <w:t>El éxito de esta fase depende en gran medida de la preparación previa y la capacidad del equipo de trabajo para responder con flexibilidad y eficiencia ante cualquier situación.</w:t>
      </w:r>
    </w:p>
    <w:p w14:paraId="6D373EEC" w14:textId="77777777" w:rsidR="00654D3D" w:rsidRPr="00654D3D" w:rsidRDefault="00654D3D" w:rsidP="00654D3D">
      <w:pPr>
        <w:pStyle w:val="Normal0"/>
        <w:pBdr>
          <w:top w:val="nil"/>
          <w:left w:val="nil"/>
          <w:bottom w:val="nil"/>
          <w:right w:val="nil"/>
          <w:between w:val="nil"/>
        </w:pBdr>
        <w:rPr>
          <w:color w:val="000000"/>
          <w:sz w:val="20"/>
          <w:szCs w:val="20"/>
        </w:rPr>
      </w:pPr>
    </w:p>
    <w:p w14:paraId="7B75D5FF" w14:textId="77777777" w:rsidR="00654D3D" w:rsidRPr="00B1725B" w:rsidRDefault="00654D3D" w:rsidP="00654D3D">
      <w:pPr>
        <w:pStyle w:val="Normal0"/>
        <w:pBdr>
          <w:top w:val="nil"/>
          <w:left w:val="nil"/>
          <w:bottom w:val="nil"/>
          <w:right w:val="nil"/>
          <w:between w:val="nil"/>
        </w:pBdr>
        <w:rPr>
          <w:b/>
          <w:color w:val="000000"/>
          <w:sz w:val="20"/>
          <w:szCs w:val="20"/>
        </w:rPr>
      </w:pPr>
      <w:r w:rsidRPr="00B1725B">
        <w:rPr>
          <w:b/>
          <w:color w:val="000000"/>
          <w:sz w:val="20"/>
          <w:szCs w:val="20"/>
        </w:rPr>
        <w:lastRenderedPageBreak/>
        <w:t>Etapa 3. Pos-evento</w:t>
      </w:r>
    </w:p>
    <w:p w14:paraId="729F97FC" w14:textId="77777777" w:rsidR="00654D3D" w:rsidRPr="00654D3D" w:rsidRDefault="00654D3D" w:rsidP="00654D3D">
      <w:pPr>
        <w:pStyle w:val="Normal0"/>
        <w:pBdr>
          <w:top w:val="nil"/>
          <w:left w:val="nil"/>
          <w:bottom w:val="nil"/>
          <w:right w:val="nil"/>
          <w:between w:val="nil"/>
        </w:pBdr>
        <w:rPr>
          <w:color w:val="000000"/>
          <w:sz w:val="20"/>
          <w:szCs w:val="20"/>
        </w:rPr>
      </w:pPr>
    </w:p>
    <w:p w14:paraId="6F96A497" w14:textId="77777777" w:rsidR="00654D3D" w:rsidRPr="00654D3D" w:rsidRDefault="00654D3D" w:rsidP="00654D3D">
      <w:pPr>
        <w:pStyle w:val="Normal0"/>
        <w:pBdr>
          <w:top w:val="nil"/>
          <w:left w:val="nil"/>
          <w:bottom w:val="nil"/>
          <w:right w:val="nil"/>
          <w:between w:val="nil"/>
        </w:pBdr>
        <w:rPr>
          <w:color w:val="000000"/>
          <w:sz w:val="20"/>
          <w:szCs w:val="20"/>
        </w:rPr>
      </w:pPr>
      <w:r w:rsidRPr="00654D3D">
        <w:rPr>
          <w:color w:val="000000"/>
          <w:sz w:val="20"/>
          <w:szCs w:val="20"/>
        </w:rPr>
        <w:t>Esta última etapa se centra en la evaluación y retroalimentación del proceso, con el fin de valorar los resultados obtenidos frente a los objetivos iniciales. Implica una revisión crítica de todas las fases, la consolidación de informes y la formulación de propuestas de mejora. Entre las actividades más relevantes se encuentran:</w:t>
      </w:r>
    </w:p>
    <w:p w14:paraId="0135336A" w14:textId="77777777" w:rsidR="00654D3D" w:rsidRPr="00654D3D" w:rsidRDefault="00654D3D" w:rsidP="00654D3D">
      <w:pPr>
        <w:pStyle w:val="Normal0"/>
        <w:pBdr>
          <w:top w:val="nil"/>
          <w:left w:val="nil"/>
          <w:bottom w:val="nil"/>
          <w:right w:val="nil"/>
          <w:between w:val="nil"/>
        </w:pBdr>
        <w:rPr>
          <w:color w:val="000000"/>
          <w:sz w:val="20"/>
          <w:szCs w:val="20"/>
        </w:rPr>
      </w:pPr>
    </w:p>
    <w:p w14:paraId="7102150A" w14:textId="77777777" w:rsidR="00654D3D" w:rsidRPr="00654D3D" w:rsidRDefault="00654D3D" w:rsidP="00B1725B">
      <w:pPr>
        <w:pStyle w:val="Normal0"/>
        <w:numPr>
          <w:ilvl w:val="0"/>
          <w:numId w:val="23"/>
        </w:numPr>
        <w:pBdr>
          <w:top w:val="nil"/>
          <w:left w:val="nil"/>
          <w:bottom w:val="nil"/>
          <w:right w:val="nil"/>
          <w:between w:val="nil"/>
        </w:pBdr>
        <w:rPr>
          <w:color w:val="000000"/>
          <w:sz w:val="20"/>
          <w:szCs w:val="20"/>
        </w:rPr>
      </w:pPr>
      <w:r w:rsidRPr="00654D3D">
        <w:rPr>
          <w:color w:val="000000"/>
          <w:sz w:val="20"/>
          <w:szCs w:val="20"/>
        </w:rPr>
        <w:t>Análisis de resultados cualitativos y cuantitativos.</w:t>
      </w:r>
    </w:p>
    <w:p w14:paraId="02BF8DDE" w14:textId="77777777" w:rsidR="00654D3D" w:rsidRPr="00654D3D" w:rsidRDefault="00654D3D" w:rsidP="00B1725B">
      <w:pPr>
        <w:pStyle w:val="Normal0"/>
        <w:numPr>
          <w:ilvl w:val="0"/>
          <w:numId w:val="23"/>
        </w:numPr>
        <w:pBdr>
          <w:top w:val="nil"/>
          <w:left w:val="nil"/>
          <w:bottom w:val="nil"/>
          <w:right w:val="nil"/>
          <w:between w:val="nil"/>
        </w:pBdr>
        <w:rPr>
          <w:color w:val="000000"/>
          <w:sz w:val="20"/>
          <w:szCs w:val="20"/>
        </w:rPr>
      </w:pPr>
      <w:r w:rsidRPr="00654D3D">
        <w:rPr>
          <w:color w:val="000000"/>
          <w:sz w:val="20"/>
          <w:szCs w:val="20"/>
        </w:rPr>
        <w:t>Revisión del cumplimiento de tareas por parte de cada comité.</w:t>
      </w:r>
    </w:p>
    <w:p w14:paraId="11FCC25B" w14:textId="77777777" w:rsidR="00654D3D" w:rsidRPr="00654D3D" w:rsidRDefault="00654D3D" w:rsidP="00B1725B">
      <w:pPr>
        <w:pStyle w:val="Normal0"/>
        <w:numPr>
          <w:ilvl w:val="0"/>
          <w:numId w:val="23"/>
        </w:numPr>
        <w:pBdr>
          <w:top w:val="nil"/>
          <w:left w:val="nil"/>
          <w:bottom w:val="nil"/>
          <w:right w:val="nil"/>
          <w:between w:val="nil"/>
        </w:pBdr>
        <w:rPr>
          <w:color w:val="000000"/>
          <w:sz w:val="20"/>
          <w:szCs w:val="20"/>
        </w:rPr>
      </w:pPr>
      <w:r w:rsidRPr="00654D3D">
        <w:rPr>
          <w:color w:val="000000"/>
          <w:sz w:val="20"/>
          <w:szCs w:val="20"/>
        </w:rPr>
        <w:t>Elaboración del informe final del evento.</w:t>
      </w:r>
    </w:p>
    <w:p w14:paraId="586907D5" w14:textId="77777777" w:rsidR="00654D3D" w:rsidRPr="00654D3D" w:rsidRDefault="00654D3D" w:rsidP="00B1725B">
      <w:pPr>
        <w:pStyle w:val="Normal0"/>
        <w:numPr>
          <w:ilvl w:val="0"/>
          <w:numId w:val="23"/>
        </w:numPr>
        <w:pBdr>
          <w:top w:val="nil"/>
          <w:left w:val="nil"/>
          <w:bottom w:val="nil"/>
          <w:right w:val="nil"/>
          <w:between w:val="nil"/>
        </w:pBdr>
        <w:rPr>
          <w:color w:val="000000"/>
          <w:sz w:val="20"/>
          <w:szCs w:val="20"/>
        </w:rPr>
      </w:pPr>
      <w:r w:rsidRPr="00654D3D">
        <w:rPr>
          <w:color w:val="000000"/>
          <w:sz w:val="20"/>
          <w:szCs w:val="20"/>
        </w:rPr>
        <w:t>Redacción de memorias o actas de seguimiento.</w:t>
      </w:r>
    </w:p>
    <w:p w14:paraId="4EBDC487" w14:textId="77777777" w:rsidR="00654D3D" w:rsidRPr="00654D3D" w:rsidRDefault="00654D3D" w:rsidP="00B1725B">
      <w:pPr>
        <w:pStyle w:val="Normal0"/>
        <w:numPr>
          <w:ilvl w:val="0"/>
          <w:numId w:val="23"/>
        </w:numPr>
        <w:pBdr>
          <w:top w:val="nil"/>
          <w:left w:val="nil"/>
          <w:bottom w:val="nil"/>
          <w:right w:val="nil"/>
          <w:between w:val="nil"/>
        </w:pBdr>
        <w:rPr>
          <w:color w:val="000000"/>
          <w:sz w:val="20"/>
          <w:szCs w:val="20"/>
        </w:rPr>
      </w:pPr>
      <w:r w:rsidRPr="00654D3D">
        <w:rPr>
          <w:color w:val="000000"/>
          <w:sz w:val="20"/>
          <w:szCs w:val="20"/>
        </w:rPr>
        <w:t>Preparación de reconocimientos o agradecimientos a participantes y colaboradores.</w:t>
      </w:r>
    </w:p>
    <w:p w14:paraId="0AE0351E" w14:textId="77777777" w:rsidR="00654D3D" w:rsidRPr="00654D3D" w:rsidRDefault="00654D3D" w:rsidP="00B1725B">
      <w:pPr>
        <w:pStyle w:val="Normal0"/>
        <w:numPr>
          <w:ilvl w:val="0"/>
          <w:numId w:val="23"/>
        </w:numPr>
        <w:pBdr>
          <w:top w:val="nil"/>
          <w:left w:val="nil"/>
          <w:bottom w:val="nil"/>
          <w:right w:val="nil"/>
          <w:between w:val="nil"/>
        </w:pBdr>
        <w:rPr>
          <w:color w:val="000000"/>
          <w:sz w:val="20"/>
          <w:szCs w:val="20"/>
        </w:rPr>
      </w:pPr>
      <w:r w:rsidRPr="00654D3D">
        <w:rPr>
          <w:color w:val="000000"/>
          <w:sz w:val="20"/>
          <w:szCs w:val="20"/>
        </w:rPr>
        <w:t>Identificación de buenas prácticas y áreas de mejora para futuros eventos.</w:t>
      </w:r>
    </w:p>
    <w:p w14:paraId="56627B04" w14:textId="77777777" w:rsidR="00654D3D" w:rsidRPr="00654D3D" w:rsidRDefault="00654D3D" w:rsidP="00654D3D">
      <w:pPr>
        <w:pStyle w:val="Normal0"/>
        <w:pBdr>
          <w:top w:val="nil"/>
          <w:left w:val="nil"/>
          <w:bottom w:val="nil"/>
          <w:right w:val="nil"/>
          <w:between w:val="nil"/>
        </w:pBdr>
        <w:rPr>
          <w:color w:val="000000"/>
          <w:sz w:val="20"/>
          <w:szCs w:val="20"/>
        </w:rPr>
      </w:pPr>
    </w:p>
    <w:p w14:paraId="1B162E5C" w14:textId="77777777" w:rsidR="00654D3D" w:rsidRPr="00654D3D" w:rsidRDefault="00654D3D" w:rsidP="00654D3D">
      <w:pPr>
        <w:pStyle w:val="Normal0"/>
        <w:pBdr>
          <w:top w:val="nil"/>
          <w:left w:val="nil"/>
          <w:bottom w:val="nil"/>
          <w:right w:val="nil"/>
          <w:between w:val="nil"/>
        </w:pBdr>
        <w:rPr>
          <w:color w:val="000000"/>
          <w:sz w:val="20"/>
          <w:szCs w:val="20"/>
        </w:rPr>
      </w:pPr>
      <w:r w:rsidRPr="00654D3D">
        <w:rPr>
          <w:color w:val="000000"/>
          <w:sz w:val="20"/>
          <w:szCs w:val="20"/>
        </w:rPr>
        <w:t>Una evaluación detallada del evento no solo permite medir el impacto real de la actividad, sino que también fortalece la capacidad del destino para organizar eventos promocionales de manera profesional y estratégica.</w:t>
      </w:r>
    </w:p>
    <w:p w14:paraId="786BD21F" w14:textId="59E168C9" w:rsidR="00654D3D" w:rsidRPr="00654D3D" w:rsidRDefault="00654D3D" w:rsidP="00654D3D">
      <w:pPr>
        <w:pStyle w:val="Normal0"/>
        <w:pBdr>
          <w:top w:val="nil"/>
          <w:left w:val="nil"/>
          <w:bottom w:val="nil"/>
          <w:right w:val="nil"/>
          <w:between w:val="nil"/>
        </w:pBdr>
        <w:rPr>
          <w:color w:val="000000"/>
          <w:sz w:val="20"/>
          <w:szCs w:val="20"/>
        </w:rPr>
      </w:pPr>
    </w:p>
    <w:p w14:paraId="27507971" w14:textId="61A87077"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Planificación de eventos promocionales</w:t>
      </w:r>
    </w:p>
    <w:p w14:paraId="15EF7626" w14:textId="1E945F62" w:rsidR="00B1725B" w:rsidRDefault="00B1725B" w:rsidP="00B1725B">
      <w:pPr>
        <w:pStyle w:val="Normal0"/>
        <w:pBdr>
          <w:top w:val="nil"/>
          <w:left w:val="nil"/>
          <w:bottom w:val="nil"/>
          <w:right w:val="nil"/>
          <w:between w:val="nil"/>
        </w:pBdr>
        <w:rPr>
          <w:b/>
          <w:color w:val="000000"/>
          <w:sz w:val="20"/>
          <w:szCs w:val="20"/>
        </w:rPr>
      </w:pPr>
    </w:p>
    <w:p w14:paraId="40FF4A83" w14:textId="77777777" w:rsidR="00B1725B" w:rsidRPr="00B1725B" w:rsidRDefault="00B1725B" w:rsidP="00B1725B">
      <w:pPr>
        <w:pStyle w:val="Normal0"/>
        <w:pBdr>
          <w:top w:val="nil"/>
          <w:left w:val="nil"/>
          <w:bottom w:val="nil"/>
          <w:right w:val="nil"/>
          <w:between w:val="nil"/>
        </w:pBdr>
        <w:rPr>
          <w:color w:val="000000"/>
          <w:sz w:val="20"/>
          <w:szCs w:val="20"/>
        </w:rPr>
      </w:pPr>
      <w:r w:rsidRPr="00B1725B">
        <w:rPr>
          <w:color w:val="000000"/>
          <w:sz w:val="20"/>
          <w:szCs w:val="20"/>
        </w:rPr>
        <w:t>La planificación de un evento promocional requiere un enfoque organizado y estratégico. A continuación, se presentan los aspectos clave que deben considerarse en las etapas iniciales, los cuales también pueden funcionar como lista de verificación:</w:t>
      </w:r>
    </w:p>
    <w:p w14:paraId="1CDA6C58" w14:textId="77777777" w:rsidR="00B1725B" w:rsidRPr="00B1725B" w:rsidRDefault="00B1725B" w:rsidP="00B1725B">
      <w:pPr>
        <w:pStyle w:val="Normal0"/>
        <w:pBdr>
          <w:top w:val="nil"/>
          <w:left w:val="nil"/>
          <w:bottom w:val="nil"/>
          <w:right w:val="nil"/>
          <w:between w:val="nil"/>
        </w:pBdr>
        <w:rPr>
          <w:color w:val="000000"/>
          <w:sz w:val="20"/>
          <w:szCs w:val="20"/>
        </w:rPr>
      </w:pPr>
    </w:p>
    <w:p w14:paraId="027B1CE7" w14:textId="77777777" w:rsidR="00B1725B" w:rsidRPr="00B1725B" w:rsidRDefault="00B1725B" w:rsidP="00B1725B">
      <w:pPr>
        <w:pStyle w:val="Normal0"/>
        <w:numPr>
          <w:ilvl w:val="0"/>
          <w:numId w:val="25"/>
        </w:numPr>
        <w:pBdr>
          <w:top w:val="nil"/>
          <w:left w:val="nil"/>
          <w:bottom w:val="nil"/>
          <w:right w:val="nil"/>
          <w:between w:val="nil"/>
        </w:pBdr>
        <w:rPr>
          <w:color w:val="000000"/>
          <w:sz w:val="20"/>
          <w:szCs w:val="20"/>
        </w:rPr>
      </w:pPr>
      <w:r w:rsidRPr="00B1725B">
        <w:rPr>
          <w:color w:val="000000"/>
          <w:sz w:val="20"/>
          <w:szCs w:val="20"/>
        </w:rPr>
        <w:t>Conformar el equipo de trabajo encargado de las funciones de planificación, organización, ejecución y control.</w:t>
      </w:r>
    </w:p>
    <w:p w14:paraId="48106E7C" w14:textId="77777777" w:rsidR="00B1725B" w:rsidRPr="00B1725B" w:rsidRDefault="00B1725B" w:rsidP="00B1725B">
      <w:pPr>
        <w:pStyle w:val="Normal0"/>
        <w:pBdr>
          <w:top w:val="nil"/>
          <w:left w:val="nil"/>
          <w:bottom w:val="nil"/>
          <w:right w:val="nil"/>
          <w:between w:val="nil"/>
        </w:pBdr>
        <w:rPr>
          <w:color w:val="000000"/>
          <w:sz w:val="20"/>
          <w:szCs w:val="20"/>
        </w:rPr>
      </w:pPr>
    </w:p>
    <w:p w14:paraId="396B571A" w14:textId="77777777" w:rsidR="00B1725B" w:rsidRPr="00B1725B" w:rsidRDefault="00B1725B" w:rsidP="00B1725B">
      <w:pPr>
        <w:pStyle w:val="Normal0"/>
        <w:numPr>
          <w:ilvl w:val="0"/>
          <w:numId w:val="25"/>
        </w:numPr>
        <w:pBdr>
          <w:top w:val="nil"/>
          <w:left w:val="nil"/>
          <w:bottom w:val="nil"/>
          <w:right w:val="nil"/>
          <w:between w:val="nil"/>
        </w:pBdr>
        <w:rPr>
          <w:color w:val="000000"/>
          <w:sz w:val="20"/>
          <w:szCs w:val="20"/>
        </w:rPr>
      </w:pPr>
      <w:r w:rsidRPr="00B1725B">
        <w:rPr>
          <w:color w:val="000000"/>
          <w:sz w:val="20"/>
          <w:szCs w:val="20"/>
        </w:rPr>
        <w:t>Elaborar un cronograma de actividades, preferiblemente representado en un gráfico de Gantt, que establezca los tiempos de ejecución de cada tarea.</w:t>
      </w:r>
    </w:p>
    <w:p w14:paraId="65F958EF" w14:textId="77777777" w:rsidR="00B1725B" w:rsidRPr="00B1725B" w:rsidRDefault="00B1725B" w:rsidP="00B1725B">
      <w:pPr>
        <w:pStyle w:val="Normal0"/>
        <w:pBdr>
          <w:top w:val="nil"/>
          <w:left w:val="nil"/>
          <w:bottom w:val="nil"/>
          <w:right w:val="nil"/>
          <w:between w:val="nil"/>
        </w:pBdr>
        <w:rPr>
          <w:color w:val="000000"/>
          <w:sz w:val="20"/>
          <w:szCs w:val="20"/>
        </w:rPr>
      </w:pPr>
    </w:p>
    <w:p w14:paraId="29D5B685" w14:textId="77777777" w:rsidR="00B1725B" w:rsidRPr="00B1725B" w:rsidRDefault="00B1725B" w:rsidP="00B1725B">
      <w:pPr>
        <w:pStyle w:val="Normal0"/>
        <w:numPr>
          <w:ilvl w:val="0"/>
          <w:numId w:val="25"/>
        </w:numPr>
        <w:pBdr>
          <w:top w:val="nil"/>
          <w:left w:val="nil"/>
          <w:bottom w:val="nil"/>
          <w:right w:val="nil"/>
          <w:between w:val="nil"/>
        </w:pBdr>
        <w:rPr>
          <w:color w:val="000000"/>
          <w:sz w:val="20"/>
          <w:szCs w:val="20"/>
        </w:rPr>
      </w:pPr>
      <w:r w:rsidRPr="00B1725B">
        <w:rPr>
          <w:color w:val="000000"/>
          <w:sz w:val="20"/>
          <w:szCs w:val="20"/>
        </w:rPr>
        <w:t>Determinar la fecha del evento, asegurando que sea conveniente para la asistencia del público objetivo.</w:t>
      </w:r>
    </w:p>
    <w:p w14:paraId="06C7E32A" w14:textId="77777777" w:rsidR="00B1725B" w:rsidRPr="00B1725B" w:rsidRDefault="00B1725B" w:rsidP="00B1725B">
      <w:pPr>
        <w:pStyle w:val="Normal0"/>
        <w:pBdr>
          <w:top w:val="nil"/>
          <w:left w:val="nil"/>
          <w:bottom w:val="nil"/>
          <w:right w:val="nil"/>
          <w:between w:val="nil"/>
        </w:pBdr>
        <w:rPr>
          <w:color w:val="000000"/>
          <w:sz w:val="20"/>
          <w:szCs w:val="20"/>
        </w:rPr>
      </w:pPr>
    </w:p>
    <w:p w14:paraId="3D626360" w14:textId="77777777" w:rsidR="00B1725B" w:rsidRPr="00B1725B" w:rsidRDefault="00B1725B" w:rsidP="00B1725B">
      <w:pPr>
        <w:pStyle w:val="Normal0"/>
        <w:numPr>
          <w:ilvl w:val="0"/>
          <w:numId w:val="25"/>
        </w:numPr>
        <w:pBdr>
          <w:top w:val="nil"/>
          <w:left w:val="nil"/>
          <w:bottom w:val="nil"/>
          <w:right w:val="nil"/>
          <w:between w:val="nil"/>
        </w:pBdr>
        <w:rPr>
          <w:color w:val="000000"/>
          <w:sz w:val="20"/>
          <w:szCs w:val="20"/>
        </w:rPr>
      </w:pPr>
      <w:r w:rsidRPr="00B1725B">
        <w:rPr>
          <w:color w:val="000000"/>
          <w:sz w:val="20"/>
          <w:szCs w:val="20"/>
        </w:rPr>
        <w:t>Seleccionar el lugar adecuado, considerando su accesibilidad, capacidad y condiciones técnicas.</w:t>
      </w:r>
    </w:p>
    <w:p w14:paraId="028B3EA8" w14:textId="77777777" w:rsidR="00B1725B" w:rsidRPr="00B1725B" w:rsidRDefault="00B1725B" w:rsidP="00B1725B">
      <w:pPr>
        <w:pStyle w:val="Normal0"/>
        <w:pBdr>
          <w:top w:val="nil"/>
          <w:left w:val="nil"/>
          <w:bottom w:val="nil"/>
          <w:right w:val="nil"/>
          <w:between w:val="nil"/>
        </w:pBdr>
        <w:rPr>
          <w:color w:val="000000"/>
          <w:sz w:val="20"/>
          <w:szCs w:val="20"/>
        </w:rPr>
      </w:pPr>
    </w:p>
    <w:p w14:paraId="32EF7246" w14:textId="77777777" w:rsidR="00B1725B" w:rsidRPr="00B1725B" w:rsidRDefault="00B1725B" w:rsidP="00B1725B">
      <w:pPr>
        <w:pStyle w:val="Normal0"/>
        <w:numPr>
          <w:ilvl w:val="0"/>
          <w:numId w:val="25"/>
        </w:numPr>
        <w:pBdr>
          <w:top w:val="nil"/>
          <w:left w:val="nil"/>
          <w:bottom w:val="nil"/>
          <w:right w:val="nil"/>
          <w:between w:val="nil"/>
        </w:pBdr>
        <w:rPr>
          <w:color w:val="000000"/>
          <w:sz w:val="20"/>
          <w:szCs w:val="20"/>
        </w:rPr>
      </w:pPr>
      <w:r w:rsidRPr="00B1725B">
        <w:rPr>
          <w:color w:val="000000"/>
          <w:sz w:val="20"/>
          <w:szCs w:val="20"/>
        </w:rPr>
        <w:t>Establecer los requisitos técnicos y logísticos del lugar.</w:t>
      </w:r>
    </w:p>
    <w:p w14:paraId="26FFA699" w14:textId="77777777" w:rsidR="00B1725B" w:rsidRPr="00B1725B" w:rsidRDefault="00B1725B" w:rsidP="00B1725B">
      <w:pPr>
        <w:pStyle w:val="Normal0"/>
        <w:pBdr>
          <w:top w:val="nil"/>
          <w:left w:val="nil"/>
          <w:bottom w:val="nil"/>
          <w:right w:val="nil"/>
          <w:between w:val="nil"/>
        </w:pBdr>
        <w:rPr>
          <w:color w:val="000000"/>
          <w:sz w:val="20"/>
          <w:szCs w:val="20"/>
        </w:rPr>
      </w:pPr>
    </w:p>
    <w:p w14:paraId="38A70AC8" w14:textId="77777777" w:rsidR="00B1725B" w:rsidRPr="00B1725B" w:rsidRDefault="00B1725B" w:rsidP="00B1725B">
      <w:pPr>
        <w:pStyle w:val="Normal0"/>
        <w:numPr>
          <w:ilvl w:val="0"/>
          <w:numId w:val="25"/>
        </w:numPr>
        <w:pBdr>
          <w:top w:val="nil"/>
          <w:left w:val="nil"/>
          <w:bottom w:val="nil"/>
          <w:right w:val="nil"/>
          <w:between w:val="nil"/>
        </w:pBdr>
        <w:rPr>
          <w:color w:val="000000"/>
          <w:sz w:val="20"/>
          <w:szCs w:val="20"/>
        </w:rPr>
      </w:pPr>
      <w:r w:rsidRPr="00B1725B">
        <w:rPr>
          <w:color w:val="000000"/>
          <w:sz w:val="20"/>
          <w:szCs w:val="20"/>
        </w:rPr>
        <w:t>Diseñar un sistema de registro que sea práctico y accesible.</w:t>
      </w:r>
    </w:p>
    <w:p w14:paraId="7B557444" w14:textId="77777777" w:rsidR="00B1725B" w:rsidRPr="00B1725B" w:rsidRDefault="00B1725B" w:rsidP="00B1725B">
      <w:pPr>
        <w:pStyle w:val="Normal0"/>
        <w:pBdr>
          <w:top w:val="nil"/>
          <w:left w:val="nil"/>
          <w:bottom w:val="nil"/>
          <w:right w:val="nil"/>
          <w:between w:val="nil"/>
        </w:pBdr>
        <w:rPr>
          <w:color w:val="000000"/>
          <w:sz w:val="20"/>
          <w:szCs w:val="20"/>
        </w:rPr>
      </w:pPr>
    </w:p>
    <w:p w14:paraId="185A5E33" w14:textId="77777777" w:rsidR="00B1725B" w:rsidRPr="00B1725B" w:rsidRDefault="00B1725B" w:rsidP="00B1725B">
      <w:pPr>
        <w:pStyle w:val="Normal0"/>
        <w:numPr>
          <w:ilvl w:val="0"/>
          <w:numId w:val="25"/>
        </w:numPr>
        <w:pBdr>
          <w:top w:val="nil"/>
          <w:left w:val="nil"/>
          <w:bottom w:val="nil"/>
          <w:right w:val="nil"/>
          <w:between w:val="nil"/>
        </w:pBdr>
        <w:rPr>
          <w:color w:val="000000"/>
          <w:sz w:val="20"/>
          <w:szCs w:val="20"/>
        </w:rPr>
      </w:pPr>
      <w:r w:rsidRPr="00B1725B">
        <w:rPr>
          <w:color w:val="000000"/>
          <w:sz w:val="20"/>
          <w:szCs w:val="20"/>
        </w:rPr>
        <w:t>Crear un plan de promoción y publicidad que permita difundir el evento e incentivar la participación.</w:t>
      </w:r>
    </w:p>
    <w:p w14:paraId="5DDC89FD" w14:textId="77777777" w:rsidR="00B1725B" w:rsidRPr="00B1725B" w:rsidRDefault="00B1725B" w:rsidP="00B1725B">
      <w:pPr>
        <w:pStyle w:val="Normal0"/>
        <w:pBdr>
          <w:top w:val="nil"/>
          <w:left w:val="nil"/>
          <w:bottom w:val="nil"/>
          <w:right w:val="nil"/>
          <w:between w:val="nil"/>
        </w:pBdr>
        <w:rPr>
          <w:color w:val="000000"/>
          <w:sz w:val="20"/>
          <w:szCs w:val="20"/>
        </w:rPr>
      </w:pPr>
    </w:p>
    <w:p w14:paraId="70A6A957" w14:textId="77777777" w:rsidR="00B1725B" w:rsidRPr="00B1725B" w:rsidRDefault="00B1725B" w:rsidP="00B1725B">
      <w:pPr>
        <w:pStyle w:val="Normal0"/>
        <w:pBdr>
          <w:top w:val="nil"/>
          <w:left w:val="nil"/>
          <w:bottom w:val="nil"/>
          <w:right w:val="nil"/>
          <w:between w:val="nil"/>
        </w:pBdr>
        <w:rPr>
          <w:color w:val="000000"/>
          <w:sz w:val="20"/>
          <w:szCs w:val="20"/>
        </w:rPr>
      </w:pPr>
      <w:r w:rsidRPr="00B1725B">
        <w:rPr>
          <w:color w:val="000000"/>
          <w:sz w:val="20"/>
          <w:szCs w:val="20"/>
        </w:rPr>
        <w:t>Para ejecutar cada una de estas actividades, es fundamental organizar comités de trabajo especializados, responsables de áreas específicas. A continuación, se describen los comités más comunes y sus funciones:</w:t>
      </w:r>
    </w:p>
    <w:p w14:paraId="48B1C1E5" w14:textId="4AE0CF3C" w:rsidR="00B1725B" w:rsidRPr="006123F1" w:rsidRDefault="00B1725B" w:rsidP="00B1725B">
      <w:pPr>
        <w:pStyle w:val="Normal0"/>
        <w:pBdr>
          <w:top w:val="nil"/>
          <w:left w:val="nil"/>
          <w:bottom w:val="nil"/>
          <w:right w:val="nil"/>
          <w:between w:val="nil"/>
        </w:pBdr>
        <w:rPr>
          <w:b/>
          <w:color w:val="000000"/>
          <w:sz w:val="20"/>
          <w:szCs w:val="20"/>
        </w:rPr>
      </w:pPr>
    </w:p>
    <w:p w14:paraId="2D7B1726" w14:textId="4ECFBFF5" w:rsidR="0019542D" w:rsidRDefault="0019542D" w:rsidP="00B1725B">
      <w:pPr>
        <w:pStyle w:val="Normal0"/>
        <w:pBdr>
          <w:top w:val="nil"/>
          <w:left w:val="nil"/>
          <w:bottom w:val="nil"/>
          <w:right w:val="nil"/>
          <w:between w:val="nil"/>
        </w:pBdr>
        <w:rPr>
          <w:color w:val="000000"/>
          <w:sz w:val="20"/>
          <w:szCs w:val="20"/>
        </w:rPr>
      </w:pPr>
      <w:r w:rsidRPr="006123F1">
        <w:rPr>
          <w:b/>
          <w:color w:val="000000"/>
          <w:sz w:val="20"/>
          <w:szCs w:val="20"/>
        </w:rPr>
        <w:t>Tabla 1.</w:t>
      </w:r>
      <w:r>
        <w:rPr>
          <w:color w:val="000000"/>
          <w:sz w:val="20"/>
          <w:szCs w:val="20"/>
        </w:rPr>
        <w:t xml:space="preserve"> </w:t>
      </w:r>
      <w:r w:rsidR="006123F1" w:rsidRPr="006123F1">
        <w:rPr>
          <w:i/>
          <w:color w:val="000000"/>
          <w:sz w:val="20"/>
          <w:szCs w:val="20"/>
        </w:rPr>
        <w:t>Comités de trabajo para eventos promocionales</w:t>
      </w:r>
    </w:p>
    <w:tbl>
      <w:tblPr>
        <w:tblStyle w:val="Tablaconcuadrcula"/>
        <w:tblW w:w="0" w:type="auto"/>
        <w:tblLook w:val="04A0" w:firstRow="1" w:lastRow="0" w:firstColumn="1" w:lastColumn="0" w:noHBand="0" w:noVBand="1"/>
        <w:tblCaption w:val="Tabla 1. Comités de trabajo para eventos promocionales"/>
      </w:tblPr>
      <w:tblGrid>
        <w:gridCol w:w="1696"/>
        <w:gridCol w:w="2977"/>
        <w:gridCol w:w="4961"/>
      </w:tblGrid>
      <w:tr w:rsidR="00B1725B" w:rsidRPr="00852EC9" w14:paraId="384BA660" w14:textId="77777777" w:rsidTr="00852EC9">
        <w:tc>
          <w:tcPr>
            <w:tcW w:w="1696" w:type="dxa"/>
          </w:tcPr>
          <w:p w14:paraId="11E3FEBF" w14:textId="2B2BB621" w:rsidR="00B1725B" w:rsidRPr="00852EC9" w:rsidRDefault="00B1725B" w:rsidP="00B1725B">
            <w:pPr>
              <w:pStyle w:val="Normal0"/>
              <w:rPr>
                <w:b/>
                <w:color w:val="000000"/>
                <w:sz w:val="20"/>
                <w:szCs w:val="20"/>
              </w:rPr>
            </w:pPr>
            <w:r w:rsidRPr="00852EC9">
              <w:rPr>
                <w:b/>
                <w:color w:val="000000"/>
                <w:sz w:val="20"/>
                <w:szCs w:val="20"/>
              </w:rPr>
              <w:t>Comité</w:t>
            </w:r>
          </w:p>
        </w:tc>
        <w:tc>
          <w:tcPr>
            <w:tcW w:w="2977" w:type="dxa"/>
          </w:tcPr>
          <w:p w14:paraId="72B0AF7D" w14:textId="1D0D24CD" w:rsidR="00B1725B" w:rsidRPr="00852EC9" w:rsidRDefault="00B1725B" w:rsidP="00B1725B">
            <w:pPr>
              <w:pStyle w:val="Normal0"/>
              <w:rPr>
                <w:b/>
                <w:color w:val="000000"/>
                <w:sz w:val="20"/>
                <w:szCs w:val="20"/>
              </w:rPr>
            </w:pPr>
            <w:r w:rsidRPr="00852EC9">
              <w:rPr>
                <w:b/>
                <w:color w:val="000000"/>
                <w:sz w:val="20"/>
                <w:szCs w:val="20"/>
              </w:rPr>
              <w:t>Descripción</w:t>
            </w:r>
          </w:p>
        </w:tc>
        <w:tc>
          <w:tcPr>
            <w:tcW w:w="4961" w:type="dxa"/>
          </w:tcPr>
          <w:p w14:paraId="7F4940E6" w14:textId="2B7C66BC" w:rsidR="00B1725B" w:rsidRPr="00852EC9" w:rsidRDefault="00B1725B" w:rsidP="00B1725B">
            <w:pPr>
              <w:pStyle w:val="Normal0"/>
              <w:rPr>
                <w:b/>
                <w:color w:val="000000"/>
                <w:sz w:val="20"/>
                <w:szCs w:val="20"/>
              </w:rPr>
            </w:pPr>
            <w:r w:rsidRPr="00852EC9">
              <w:rPr>
                <w:b/>
                <w:color w:val="000000"/>
                <w:sz w:val="20"/>
                <w:szCs w:val="20"/>
              </w:rPr>
              <w:t>Funciones principales</w:t>
            </w:r>
          </w:p>
        </w:tc>
      </w:tr>
      <w:tr w:rsidR="00B1725B" w:rsidRPr="00852EC9" w14:paraId="17DD84AE" w14:textId="77777777" w:rsidTr="00852EC9">
        <w:tc>
          <w:tcPr>
            <w:tcW w:w="1696" w:type="dxa"/>
          </w:tcPr>
          <w:p w14:paraId="493A7D3A" w14:textId="22A89CAD" w:rsidR="00B1725B" w:rsidRPr="00852EC9" w:rsidRDefault="00B1725B" w:rsidP="00B1725B">
            <w:pPr>
              <w:pStyle w:val="Normal0"/>
              <w:rPr>
                <w:color w:val="000000"/>
                <w:sz w:val="20"/>
                <w:szCs w:val="20"/>
              </w:rPr>
            </w:pPr>
            <w:r w:rsidRPr="00852EC9">
              <w:rPr>
                <w:color w:val="000000"/>
                <w:sz w:val="20"/>
                <w:szCs w:val="20"/>
              </w:rPr>
              <w:t>Organizador</w:t>
            </w:r>
          </w:p>
        </w:tc>
        <w:tc>
          <w:tcPr>
            <w:tcW w:w="2977" w:type="dxa"/>
          </w:tcPr>
          <w:p w14:paraId="63E2F76E" w14:textId="45965C30" w:rsidR="00B1725B" w:rsidRPr="00852EC9" w:rsidRDefault="00B1725B" w:rsidP="00B1725B">
            <w:pPr>
              <w:pStyle w:val="Normal0"/>
              <w:rPr>
                <w:color w:val="000000"/>
                <w:sz w:val="20"/>
                <w:szCs w:val="20"/>
              </w:rPr>
            </w:pPr>
            <w:r w:rsidRPr="00852EC9">
              <w:rPr>
                <w:color w:val="000000"/>
                <w:sz w:val="20"/>
                <w:szCs w:val="20"/>
              </w:rPr>
              <w:t>Es el equipo principal que lidera y coordina el evento en su totalidad. Generalmente, es designado por la dirección general de la organización</w:t>
            </w:r>
            <w:r w:rsidR="0019542D" w:rsidRPr="00852EC9">
              <w:rPr>
                <w:color w:val="000000"/>
                <w:sz w:val="20"/>
                <w:szCs w:val="20"/>
              </w:rPr>
              <w:t>.</w:t>
            </w:r>
          </w:p>
        </w:tc>
        <w:tc>
          <w:tcPr>
            <w:tcW w:w="4961" w:type="dxa"/>
          </w:tcPr>
          <w:p w14:paraId="7AE490E0" w14:textId="3753DDD4" w:rsidR="00B1725B" w:rsidRPr="00852EC9" w:rsidRDefault="00B1725B" w:rsidP="00852EC9">
            <w:pPr>
              <w:pStyle w:val="Normal0"/>
              <w:numPr>
                <w:ilvl w:val="0"/>
                <w:numId w:val="26"/>
              </w:numPr>
              <w:ind w:left="398"/>
              <w:rPr>
                <w:color w:val="000000"/>
                <w:sz w:val="20"/>
                <w:szCs w:val="20"/>
              </w:rPr>
            </w:pPr>
            <w:r w:rsidRPr="00852EC9">
              <w:rPr>
                <w:color w:val="000000"/>
                <w:sz w:val="20"/>
                <w:szCs w:val="20"/>
              </w:rPr>
              <w:t>Gestionar la planificación operativa general del evento.</w:t>
            </w:r>
          </w:p>
          <w:p w14:paraId="0F0B4B84" w14:textId="69424DFA" w:rsidR="00B1725B" w:rsidRPr="00852EC9" w:rsidRDefault="00B1725B" w:rsidP="00852EC9">
            <w:pPr>
              <w:pStyle w:val="Normal0"/>
              <w:numPr>
                <w:ilvl w:val="0"/>
                <w:numId w:val="26"/>
              </w:numPr>
              <w:ind w:left="398"/>
              <w:rPr>
                <w:color w:val="000000"/>
                <w:sz w:val="20"/>
                <w:szCs w:val="20"/>
              </w:rPr>
            </w:pPr>
            <w:r w:rsidRPr="00852EC9">
              <w:rPr>
                <w:color w:val="000000"/>
                <w:sz w:val="20"/>
                <w:szCs w:val="20"/>
              </w:rPr>
              <w:t>Definir el título, fecha y lugar del evento.</w:t>
            </w:r>
          </w:p>
          <w:p w14:paraId="670955DC" w14:textId="48699CAB" w:rsidR="00B1725B" w:rsidRPr="00852EC9" w:rsidRDefault="00B1725B" w:rsidP="00852EC9">
            <w:pPr>
              <w:pStyle w:val="Normal0"/>
              <w:numPr>
                <w:ilvl w:val="0"/>
                <w:numId w:val="26"/>
              </w:numPr>
              <w:ind w:left="398"/>
              <w:rPr>
                <w:color w:val="000000"/>
                <w:sz w:val="20"/>
                <w:szCs w:val="20"/>
              </w:rPr>
            </w:pPr>
            <w:r w:rsidRPr="00852EC9">
              <w:rPr>
                <w:color w:val="000000"/>
                <w:sz w:val="20"/>
                <w:szCs w:val="20"/>
              </w:rPr>
              <w:t>Crear y coordinar los subcomités necesarios.</w:t>
            </w:r>
          </w:p>
          <w:p w14:paraId="7E96013D" w14:textId="30320135" w:rsidR="00B1725B" w:rsidRPr="00852EC9" w:rsidRDefault="00B1725B" w:rsidP="00852EC9">
            <w:pPr>
              <w:pStyle w:val="Normal0"/>
              <w:numPr>
                <w:ilvl w:val="0"/>
                <w:numId w:val="26"/>
              </w:numPr>
              <w:ind w:left="398"/>
              <w:rPr>
                <w:color w:val="000000"/>
                <w:sz w:val="20"/>
                <w:szCs w:val="20"/>
              </w:rPr>
            </w:pPr>
            <w:r w:rsidRPr="00852EC9">
              <w:rPr>
                <w:color w:val="000000"/>
                <w:sz w:val="20"/>
                <w:szCs w:val="20"/>
              </w:rPr>
              <w:t>Supervisar las acciones de los subcomités.</w:t>
            </w:r>
          </w:p>
          <w:p w14:paraId="1CEA9F92" w14:textId="4DC32963" w:rsidR="00B1725B" w:rsidRPr="00852EC9" w:rsidRDefault="00B1725B" w:rsidP="00852EC9">
            <w:pPr>
              <w:pStyle w:val="Normal0"/>
              <w:numPr>
                <w:ilvl w:val="0"/>
                <w:numId w:val="26"/>
              </w:numPr>
              <w:ind w:left="398"/>
              <w:rPr>
                <w:color w:val="000000"/>
                <w:sz w:val="20"/>
                <w:szCs w:val="20"/>
              </w:rPr>
            </w:pPr>
            <w:r w:rsidRPr="00852EC9">
              <w:rPr>
                <w:color w:val="000000"/>
                <w:sz w:val="20"/>
                <w:szCs w:val="20"/>
              </w:rPr>
              <w:lastRenderedPageBreak/>
              <w:t>Diseñar el calendario de actividades y la estructura jerárquica del evento.</w:t>
            </w:r>
          </w:p>
          <w:p w14:paraId="256D52B0" w14:textId="01FBF88C" w:rsidR="00B1725B" w:rsidRPr="00852EC9" w:rsidRDefault="00B1725B" w:rsidP="00852EC9">
            <w:pPr>
              <w:pStyle w:val="Normal0"/>
              <w:numPr>
                <w:ilvl w:val="0"/>
                <w:numId w:val="26"/>
              </w:numPr>
              <w:ind w:left="398"/>
              <w:rPr>
                <w:color w:val="000000"/>
                <w:sz w:val="20"/>
                <w:szCs w:val="20"/>
              </w:rPr>
            </w:pPr>
            <w:r w:rsidRPr="00852EC9">
              <w:rPr>
                <w:color w:val="000000"/>
                <w:sz w:val="20"/>
                <w:szCs w:val="20"/>
              </w:rPr>
              <w:t>Integrar las propuestas de cada subcomité.</w:t>
            </w:r>
          </w:p>
          <w:p w14:paraId="0DADA418" w14:textId="0786651C" w:rsidR="00B1725B" w:rsidRPr="00852EC9" w:rsidRDefault="00B1725B" w:rsidP="00852EC9">
            <w:pPr>
              <w:pStyle w:val="Normal0"/>
              <w:numPr>
                <w:ilvl w:val="0"/>
                <w:numId w:val="26"/>
              </w:numPr>
              <w:ind w:left="398"/>
              <w:rPr>
                <w:color w:val="000000"/>
                <w:sz w:val="20"/>
                <w:szCs w:val="20"/>
              </w:rPr>
            </w:pPr>
            <w:r w:rsidRPr="00852EC9">
              <w:rPr>
                <w:color w:val="000000"/>
                <w:sz w:val="20"/>
                <w:szCs w:val="20"/>
              </w:rPr>
              <w:t>Realizar reuniones periódicas de seguimiento.</w:t>
            </w:r>
          </w:p>
          <w:p w14:paraId="278C2602" w14:textId="421DD4B3" w:rsidR="00B1725B" w:rsidRPr="00852EC9" w:rsidRDefault="00B1725B" w:rsidP="00852EC9">
            <w:pPr>
              <w:pStyle w:val="Normal0"/>
              <w:numPr>
                <w:ilvl w:val="0"/>
                <w:numId w:val="26"/>
              </w:numPr>
              <w:ind w:left="398"/>
              <w:rPr>
                <w:color w:val="000000"/>
                <w:sz w:val="20"/>
                <w:szCs w:val="20"/>
              </w:rPr>
            </w:pPr>
            <w:r w:rsidRPr="00852EC9">
              <w:rPr>
                <w:color w:val="000000"/>
                <w:sz w:val="20"/>
                <w:szCs w:val="20"/>
              </w:rPr>
              <w:t>Aprobar propuestas, ajustes y nombramientos.</w:t>
            </w:r>
          </w:p>
          <w:p w14:paraId="153B1D3E" w14:textId="469AEDD2" w:rsidR="00B1725B" w:rsidRPr="00852EC9" w:rsidRDefault="00B1725B" w:rsidP="00852EC9">
            <w:pPr>
              <w:pStyle w:val="Normal0"/>
              <w:numPr>
                <w:ilvl w:val="0"/>
                <w:numId w:val="26"/>
              </w:numPr>
              <w:ind w:left="398"/>
              <w:rPr>
                <w:color w:val="000000"/>
                <w:sz w:val="20"/>
                <w:szCs w:val="20"/>
              </w:rPr>
            </w:pPr>
            <w:r w:rsidRPr="00852EC9">
              <w:rPr>
                <w:color w:val="000000"/>
                <w:sz w:val="20"/>
                <w:szCs w:val="20"/>
              </w:rPr>
              <w:t>Definir los canales y la periodicidad de la difusión del evento.</w:t>
            </w:r>
          </w:p>
        </w:tc>
      </w:tr>
      <w:tr w:rsidR="00B1725B" w:rsidRPr="00852EC9" w14:paraId="50067155" w14:textId="77777777" w:rsidTr="00852EC9">
        <w:tc>
          <w:tcPr>
            <w:tcW w:w="1696" w:type="dxa"/>
          </w:tcPr>
          <w:p w14:paraId="2837C0AF" w14:textId="084EACEF" w:rsidR="00B1725B" w:rsidRPr="00852EC9" w:rsidRDefault="0019542D" w:rsidP="00B1725B">
            <w:pPr>
              <w:pStyle w:val="Normal0"/>
              <w:rPr>
                <w:color w:val="000000"/>
                <w:sz w:val="20"/>
                <w:szCs w:val="20"/>
              </w:rPr>
            </w:pPr>
            <w:r w:rsidRPr="00852EC9">
              <w:rPr>
                <w:color w:val="000000"/>
                <w:sz w:val="20"/>
                <w:szCs w:val="20"/>
              </w:rPr>
              <w:lastRenderedPageBreak/>
              <w:t>Finanzas</w:t>
            </w:r>
          </w:p>
        </w:tc>
        <w:tc>
          <w:tcPr>
            <w:tcW w:w="2977" w:type="dxa"/>
          </w:tcPr>
          <w:p w14:paraId="7DE7B943" w14:textId="6E1F65EE" w:rsidR="00B1725B" w:rsidRPr="00852EC9" w:rsidRDefault="0019542D" w:rsidP="00B1725B">
            <w:pPr>
              <w:pStyle w:val="Normal0"/>
              <w:rPr>
                <w:color w:val="000000"/>
                <w:sz w:val="20"/>
                <w:szCs w:val="20"/>
              </w:rPr>
            </w:pPr>
            <w:r w:rsidRPr="00852EC9">
              <w:rPr>
                <w:color w:val="000000"/>
                <w:sz w:val="20"/>
                <w:szCs w:val="20"/>
              </w:rPr>
              <w:t>Este comité se encarga de la administración financiera y de recursos.</w:t>
            </w:r>
          </w:p>
        </w:tc>
        <w:tc>
          <w:tcPr>
            <w:tcW w:w="4961" w:type="dxa"/>
          </w:tcPr>
          <w:p w14:paraId="78290FD6" w14:textId="64E1A4E0" w:rsidR="0019542D" w:rsidRPr="00852EC9" w:rsidRDefault="0019542D" w:rsidP="00852EC9">
            <w:pPr>
              <w:pStyle w:val="Normal0"/>
              <w:numPr>
                <w:ilvl w:val="0"/>
                <w:numId w:val="27"/>
              </w:numPr>
              <w:pBdr>
                <w:top w:val="nil"/>
                <w:left w:val="nil"/>
                <w:bottom w:val="nil"/>
                <w:right w:val="nil"/>
                <w:between w:val="nil"/>
              </w:pBdr>
              <w:ind w:left="398"/>
              <w:rPr>
                <w:color w:val="000000"/>
                <w:sz w:val="20"/>
                <w:szCs w:val="20"/>
              </w:rPr>
            </w:pPr>
            <w:r w:rsidRPr="00852EC9">
              <w:rPr>
                <w:color w:val="000000"/>
                <w:sz w:val="20"/>
                <w:szCs w:val="20"/>
              </w:rPr>
              <w:t>Elaborar el presupuesto general.</w:t>
            </w:r>
          </w:p>
          <w:p w14:paraId="047FE86D" w14:textId="0609130B" w:rsidR="0019542D" w:rsidRPr="00852EC9" w:rsidRDefault="0019542D" w:rsidP="00852EC9">
            <w:pPr>
              <w:pStyle w:val="Normal0"/>
              <w:numPr>
                <w:ilvl w:val="0"/>
                <w:numId w:val="27"/>
              </w:numPr>
              <w:pBdr>
                <w:top w:val="nil"/>
                <w:left w:val="nil"/>
                <w:bottom w:val="nil"/>
                <w:right w:val="nil"/>
                <w:between w:val="nil"/>
              </w:pBdr>
              <w:ind w:left="398"/>
              <w:rPr>
                <w:color w:val="000000"/>
                <w:sz w:val="20"/>
                <w:szCs w:val="20"/>
              </w:rPr>
            </w:pPr>
            <w:r w:rsidRPr="00852EC9">
              <w:rPr>
                <w:color w:val="000000"/>
                <w:sz w:val="20"/>
                <w:szCs w:val="20"/>
              </w:rPr>
              <w:t>Gestionar fuentes de financiación.</w:t>
            </w:r>
          </w:p>
          <w:p w14:paraId="52C6B627" w14:textId="2F7B3F11" w:rsidR="0019542D" w:rsidRPr="00852EC9" w:rsidRDefault="0019542D" w:rsidP="00852EC9">
            <w:pPr>
              <w:pStyle w:val="Normal0"/>
              <w:numPr>
                <w:ilvl w:val="0"/>
                <w:numId w:val="27"/>
              </w:numPr>
              <w:pBdr>
                <w:top w:val="nil"/>
                <w:left w:val="nil"/>
                <w:bottom w:val="nil"/>
                <w:right w:val="nil"/>
                <w:between w:val="nil"/>
              </w:pBdr>
              <w:ind w:left="398"/>
              <w:rPr>
                <w:color w:val="000000"/>
                <w:sz w:val="20"/>
                <w:szCs w:val="20"/>
              </w:rPr>
            </w:pPr>
            <w:r w:rsidRPr="00852EC9">
              <w:rPr>
                <w:color w:val="000000"/>
                <w:sz w:val="20"/>
                <w:szCs w:val="20"/>
              </w:rPr>
              <w:t>Adquirir los recursos físicos necesarios.</w:t>
            </w:r>
          </w:p>
          <w:p w14:paraId="328A1B34" w14:textId="7E89D633" w:rsidR="0019542D" w:rsidRPr="00852EC9" w:rsidRDefault="0019542D" w:rsidP="00852EC9">
            <w:pPr>
              <w:pStyle w:val="Normal0"/>
              <w:numPr>
                <w:ilvl w:val="0"/>
                <w:numId w:val="27"/>
              </w:numPr>
              <w:pBdr>
                <w:top w:val="nil"/>
                <w:left w:val="nil"/>
                <w:bottom w:val="nil"/>
                <w:right w:val="nil"/>
                <w:between w:val="nil"/>
              </w:pBdr>
              <w:ind w:left="398"/>
              <w:rPr>
                <w:color w:val="000000"/>
                <w:sz w:val="20"/>
                <w:szCs w:val="20"/>
              </w:rPr>
            </w:pPr>
            <w:r w:rsidRPr="00852EC9">
              <w:rPr>
                <w:color w:val="000000"/>
                <w:sz w:val="20"/>
                <w:szCs w:val="20"/>
              </w:rPr>
              <w:t>Controlar la ejecución presupuestal.</w:t>
            </w:r>
          </w:p>
          <w:p w14:paraId="3DBB2851" w14:textId="496E0F4C" w:rsidR="00B1725B" w:rsidRPr="00852EC9" w:rsidRDefault="0019542D" w:rsidP="00852EC9">
            <w:pPr>
              <w:pStyle w:val="Normal0"/>
              <w:numPr>
                <w:ilvl w:val="0"/>
                <w:numId w:val="27"/>
              </w:numPr>
              <w:pBdr>
                <w:top w:val="nil"/>
                <w:left w:val="nil"/>
                <w:bottom w:val="nil"/>
                <w:right w:val="nil"/>
                <w:between w:val="nil"/>
              </w:pBdr>
              <w:ind w:left="398"/>
              <w:rPr>
                <w:color w:val="000000"/>
                <w:sz w:val="20"/>
                <w:szCs w:val="20"/>
              </w:rPr>
            </w:pPr>
            <w:r w:rsidRPr="00852EC9">
              <w:rPr>
                <w:color w:val="000000"/>
                <w:sz w:val="20"/>
                <w:szCs w:val="20"/>
              </w:rPr>
              <w:t>Supervisar las finanzas del evento.</w:t>
            </w:r>
          </w:p>
        </w:tc>
      </w:tr>
      <w:tr w:rsidR="00B1725B" w:rsidRPr="00852EC9" w14:paraId="5CA5AF0F" w14:textId="77777777" w:rsidTr="00852EC9">
        <w:tc>
          <w:tcPr>
            <w:tcW w:w="1696" w:type="dxa"/>
          </w:tcPr>
          <w:p w14:paraId="2236B5C7" w14:textId="118A51BF" w:rsidR="00B1725B" w:rsidRPr="00852EC9" w:rsidRDefault="0019542D" w:rsidP="00B1725B">
            <w:pPr>
              <w:pStyle w:val="Normal0"/>
              <w:rPr>
                <w:color w:val="000000"/>
                <w:sz w:val="20"/>
                <w:szCs w:val="20"/>
              </w:rPr>
            </w:pPr>
            <w:r w:rsidRPr="00852EC9">
              <w:rPr>
                <w:color w:val="000000"/>
                <w:sz w:val="20"/>
                <w:szCs w:val="20"/>
              </w:rPr>
              <w:t>Protocolo</w:t>
            </w:r>
          </w:p>
        </w:tc>
        <w:tc>
          <w:tcPr>
            <w:tcW w:w="2977" w:type="dxa"/>
          </w:tcPr>
          <w:p w14:paraId="27E85C5A" w14:textId="62C1FAB3" w:rsidR="00B1725B" w:rsidRPr="00852EC9" w:rsidRDefault="0019542D" w:rsidP="00B1725B">
            <w:pPr>
              <w:pStyle w:val="Normal0"/>
              <w:rPr>
                <w:color w:val="000000"/>
                <w:sz w:val="20"/>
                <w:szCs w:val="20"/>
              </w:rPr>
            </w:pPr>
            <w:r w:rsidRPr="00852EC9">
              <w:rPr>
                <w:color w:val="000000"/>
                <w:sz w:val="20"/>
                <w:szCs w:val="20"/>
              </w:rPr>
              <w:t>Responsable de la organización del programa y atención a invitados</w:t>
            </w:r>
            <w:r w:rsidR="005614CB">
              <w:rPr>
                <w:color w:val="000000"/>
                <w:sz w:val="20"/>
                <w:szCs w:val="20"/>
              </w:rPr>
              <w:t>.</w:t>
            </w:r>
          </w:p>
        </w:tc>
        <w:tc>
          <w:tcPr>
            <w:tcW w:w="4961" w:type="dxa"/>
          </w:tcPr>
          <w:p w14:paraId="64E56EF9" w14:textId="1472392A" w:rsidR="0019542D" w:rsidRPr="00852EC9" w:rsidRDefault="0019542D" w:rsidP="00852EC9">
            <w:pPr>
              <w:pStyle w:val="Normal0"/>
              <w:numPr>
                <w:ilvl w:val="0"/>
                <w:numId w:val="28"/>
              </w:numPr>
              <w:pBdr>
                <w:top w:val="nil"/>
                <w:left w:val="nil"/>
                <w:bottom w:val="nil"/>
                <w:right w:val="nil"/>
                <w:between w:val="nil"/>
              </w:pBdr>
              <w:ind w:left="398"/>
              <w:rPr>
                <w:color w:val="000000"/>
                <w:sz w:val="20"/>
                <w:szCs w:val="20"/>
              </w:rPr>
            </w:pPr>
            <w:r w:rsidRPr="00852EC9">
              <w:rPr>
                <w:color w:val="000000"/>
                <w:sz w:val="20"/>
                <w:szCs w:val="20"/>
              </w:rPr>
              <w:t>Diseñar el programa temático.</w:t>
            </w:r>
          </w:p>
          <w:p w14:paraId="1CAA20FB" w14:textId="329EE2DE" w:rsidR="0019542D" w:rsidRPr="00852EC9" w:rsidRDefault="0019542D" w:rsidP="00852EC9">
            <w:pPr>
              <w:pStyle w:val="Normal0"/>
              <w:numPr>
                <w:ilvl w:val="0"/>
                <w:numId w:val="28"/>
              </w:numPr>
              <w:pBdr>
                <w:top w:val="nil"/>
                <w:left w:val="nil"/>
                <w:bottom w:val="nil"/>
                <w:right w:val="nil"/>
                <w:between w:val="nil"/>
              </w:pBdr>
              <w:ind w:left="398"/>
              <w:rPr>
                <w:color w:val="000000"/>
                <w:sz w:val="20"/>
                <w:szCs w:val="20"/>
              </w:rPr>
            </w:pPr>
            <w:r w:rsidRPr="00852EC9">
              <w:rPr>
                <w:color w:val="000000"/>
                <w:sz w:val="20"/>
                <w:szCs w:val="20"/>
              </w:rPr>
              <w:t>Gestionar invitaciones y confirmaciones.</w:t>
            </w:r>
          </w:p>
          <w:p w14:paraId="70356CEB" w14:textId="307B6CCD" w:rsidR="0019542D" w:rsidRPr="00852EC9" w:rsidRDefault="0019542D" w:rsidP="00852EC9">
            <w:pPr>
              <w:pStyle w:val="Normal0"/>
              <w:numPr>
                <w:ilvl w:val="0"/>
                <w:numId w:val="28"/>
              </w:numPr>
              <w:pBdr>
                <w:top w:val="nil"/>
                <w:left w:val="nil"/>
                <w:bottom w:val="nil"/>
                <w:right w:val="nil"/>
                <w:between w:val="nil"/>
              </w:pBdr>
              <w:ind w:left="398"/>
              <w:rPr>
                <w:color w:val="000000"/>
                <w:sz w:val="20"/>
                <w:szCs w:val="20"/>
              </w:rPr>
            </w:pPr>
            <w:r w:rsidRPr="00852EC9">
              <w:rPr>
                <w:color w:val="000000"/>
                <w:sz w:val="20"/>
                <w:szCs w:val="20"/>
              </w:rPr>
              <w:t>Coordinar la recepción, registro y orientación de asistentes.</w:t>
            </w:r>
          </w:p>
          <w:p w14:paraId="3E03B3AD" w14:textId="3A0B38FF" w:rsidR="0019542D" w:rsidRPr="00852EC9" w:rsidRDefault="0019542D" w:rsidP="00852EC9">
            <w:pPr>
              <w:pStyle w:val="Normal0"/>
              <w:numPr>
                <w:ilvl w:val="0"/>
                <w:numId w:val="28"/>
              </w:numPr>
              <w:pBdr>
                <w:top w:val="nil"/>
                <w:left w:val="nil"/>
                <w:bottom w:val="nil"/>
                <w:right w:val="nil"/>
                <w:between w:val="nil"/>
              </w:pBdr>
              <w:ind w:left="398"/>
              <w:rPr>
                <w:color w:val="000000"/>
                <w:sz w:val="20"/>
                <w:szCs w:val="20"/>
              </w:rPr>
            </w:pPr>
            <w:r w:rsidRPr="00852EC9">
              <w:rPr>
                <w:color w:val="000000"/>
                <w:sz w:val="20"/>
                <w:szCs w:val="20"/>
              </w:rPr>
              <w:t>Establecer las precedencias protocolarias.</w:t>
            </w:r>
          </w:p>
          <w:p w14:paraId="31D25492" w14:textId="710EBC6E" w:rsidR="0019542D" w:rsidRPr="00852EC9" w:rsidRDefault="0019542D" w:rsidP="00852EC9">
            <w:pPr>
              <w:pStyle w:val="Normal0"/>
              <w:numPr>
                <w:ilvl w:val="0"/>
                <w:numId w:val="28"/>
              </w:numPr>
              <w:pBdr>
                <w:top w:val="nil"/>
                <w:left w:val="nil"/>
                <w:bottom w:val="nil"/>
                <w:right w:val="nil"/>
                <w:between w:val="nil"/>
              </w:pBdr>
              <w:ind w:left="398"/>
              <w:rPr>
                <w:color w:val="000000"/>
                <w:sz w:val="20"/>
                <w:szCs w:val="20"/>
              </w:rPr>
            </w:pPr>
            <w:r w:rsidRPr="00852EC9">
              <w:rPr>
                <w:color w:val="000000"/>
                <w:sz w:val="20"/>
                <w:szCs w:val="20"/>
              </w:rPr>
              <w:t>Elaborar discursos y coordinar los actos de apertura y clausura.</w:t>
            </w:r>
          </w:p>
          <w:p w14:paraId="182B9FFF" w14:textId="5F6D440C" w:rsidR="00B1725B" w:rsidRPr="00852EC9" w:rsidRDefault="0019542D" w:rsidP="00852EC9">
            <w:pPr>
              <w:pStyle w:val="Normal0"/>
              <w:numPr>
                <w:ilvl w:val="0"/>
                <w:numId w:val="28"/>
              </w:numPr>
              <w:pBdr>
                <w:top w:val="nil"/>
                <w:left w:val="nil"/>
                <w:bottom w:val="nil"/>
                <w:right w:val="nil"/>
                <w:between w:val="nil"/>
              </w:pBdr>
              <w:ind w:left="398"/>
              <w:rPr>
                <w:color w:val="000000"/>
                <w:sz w:val="20"/>
                <w:szCs w:val="20"/>
              </w:rPr>
            </w:pPr>
            <w:r w:rsidRPr="00852EC9">
              <w:rPr>
                <w:color w:val="000000"/>
                <w:sz w:val="20"/>
                <w:szCs w:val="20"/>
              </w:rPr>
              <w:t>Gestionar alojamiento de invitados especiales.</w:t>
            </w:r>
          </w:p>
        </w:tc>
      </w:tr>
      <w:tr w:rsidR="00B1725B" w:rsidRPr="00852EC9" w14:paraId="02B32DF9" w14:textId="77777777" w:rsidTr="00852EC9">
        <w:tc>
          <w:tcPr>
            <w:tcW w:w="1696" w:type="dxa"/>
          </w:tcPr>
          <w:p w14:paraId="5B39BFD8" w14:textId="482489C0" w:rsidR="00B1725B" w:rsidRPr="00852EC9" w:rsidRDefault="0019542D" w:rsidP="00B1725B">
            <w:pPr>
              <w:pStyle w:val="Normal0"/>
              <w:rPr>
                <w:color w:val="000000"/>
                <w:sz w:val="20"/>
                <w:szCs w:val="20"/>
              </w:rPr>
            </w:pPr>
            <w:r w:rsidRPr="00852EC9">
              <w:rPr>
                <w:color w:val="000000"/>
                <w:sz w:val="20"/>
                <w:szCs w:val="20"/>
              </w:rPr>
              <w:t>Logística</w:t>
            </w:r>
          </w:p>
        </w:tc>
        <w:tc>
          <w:tcPr>
            <w:tcW w:w="2977" w:type="dxa"/>
          </w:tcPr>
          <w:p w14:paraId="5181A2CD" w14:textId="3F0B930C" w:rsidR="00B1725B" w:rsidRPr="00852EC9" w:rsidRDefault="0019542D" w:rsidP="00B1725B">
            <w:pPr>
              <w:pStyle w:val="Normal0"/>
              <w:rPr>
                <w:color w:val="000000"/>
                <w:sz w:val="20"/>
                <w:szCs w:val="20"/>
              </w:rPr>
            </w:pPr>
            <w:r w:rsidRPr="00852EC9">
              <w:rPr>
                <w:color w:val="000000"/>
                <w:sz w:val="20"/>
                <w:szCs w:val="20"/>
              </w:rPr>
              <w:t>Encargado de los aspectos operativos y de infraestructura.</w:t>
            </w:r>
          </w:p>
        </w:tc>
        <w:tc>
          <w:tcPr>
            <w:tcW w:w="4961" w:type="dxa"/>
          </w:tcPr>
          <w:p w14:paraId="7BDB3906" w14:textId="4C5541E3" w:rsidR="0019542D" w:rsidRPr="00852EC9" w:rsidRDefault="0019542D" w:rsidP="00852EC9">
            <w:pPr>
              <w:pStyle w:val="Normal0"/>
              <w:numPr>
                <w:ilvl w:val="0"/>
                <w:numId w:val="29"/>
              </w:numPr>
              <w:pBdr>
                <w:top w:val="nil"/>
                <w:left w:val="nil"/>
                <w:bottom w:val="nil"/>
                <w:right w:val="nil"/>
                <w:between w:val="nil"/>
              </w:pBdr>
              <w:ind w:left="398"/>
              <w:rPr>
                <w:color w:val="000000"/>
                <w:sz w:val="20"/>
                <w:szCs w:val="20"/>
              </w:rPr>
            </w:pPr>
            <w:r w:rsidRPr="00852EC9">
              <w:rPr>
                <w:color w:val="000000"/>
                <w:sz w:val="20"/>
                <w:szCs w:val="20"/>
              </w:rPr>
              <w:t>Coordinar el servicio de alimentos y bebidas, en articulación con expertos si es necesario.</w:t>
            </w:r>
          </w:p>
          <w:p w14:paraId="20583B24" w14:textId="5565A922" w:rsidR="0019542D" w:rsidRPr="00852EC9" w:rsidRDefault="0019542D" w:rsidP="00852EC9">
            <w:pPr>
              <w:pStyle w:val="Normal0"/>
              <w:numPr>
                <w:ilvl w:val="0"/>
                <w:numId w:val="29"/>
              </w:numPr>
              <w:pBdr>
                <w:top w:val="nil"/>
                <w:left w:val="nil"/>
                <w:bottom w:val="nil"/>
                <w:right w:val="nil"/>
                <w:between w:val="nil"/>
              </w:pBdr>
              <w:ind w:left="398"/>
              <w:rPr>
                <w:color w:val="000000"/>
                <w:sz w:val="20"/>
                <w:szCs w:val="20"/>
              </w:rPr>
            </w:pPr>
            <w:r w:rsidRPr="00852EC9">
              <w:rPr>
                <w:color w:val="000000"/>
                <w:sz w:val="20"/>
                <w:szCs w:val="20"/>
              </w:rPr>
              <w:t>Alistar el lugar del evento: mobiliario, equipos, decoración.</w:t>
            </w:r>
          </w:p>
          <w:p w14:paraId="31479FA9" w14:textId="6653E831" w:rsidR="0019542D" w:rsidRPr="00852EC9" w:rsidRDefault="0019542D" w:rsidP="00852EC9">
            <w:pPr>
              <w:pStyle w:val="Normal0"/>
              <w:numPr>
                <w:ilvl w:val="0"/>
                <w:numId w:val="29"/>
              </w:numPr>
              <w:pBdr>
                <w:top w:val="nil"/>
                <w:left w:val="nil"/>
                <w:bottom w:val="nil"/>
                <w:right w:val="nil"/>
                <w:between w:val="nil"/>
              </w:pBdr>
              <w:ind w:left="398"/>
              <w:rPr>
                <w:color w:val="000000"/>
                <w:sz w:val="20"/>
                <w:szCs w:val="20"/>
              </w:rPr>
            </w:pPr>
            <w:r w:rsidRPr="00852EC9">
              <w:rPr>
                <w:color w:val="000000"/>
                <w:sz w:val="20"/>
                <w:szCs w:val="20"/>
              </w:rPr>
              <w:t>Encargarse del mantenimiento, limpieza, seguridad y servicios médicos.</w:t>
            </w:r>
          </w:p>
          <w:p w14:paraId="754F6A6F" w14:textId="43D29AF2" w:rsidR="00B1725B" w:rsidRPr="00852EC9" w:rsidRDefault="0019542D" w:rsidP="00852EC9">
            <w:pPr>
              <w:pStyle w:val="Normal0"/>
              <w:numPr>
                <w:ilvl w:val="0"/>
                <w:numId w:val="29"/>
              </w:numPr>
              <w:pBdr>
                <w:top w:val="nil"/>
                <w:left w:val="nil"/>
                <w:bottom w:val="nil"/>
                <w:right w:val="nil"/>
                <w:between w:val="nil"/>
              </w:pBdr>
              <w:ind w:left="398"/>
              <w:rPr>
                <w:color w:val="000000"/>
                <w:sz w:val="20"/>
                <w:szCs w:val="20"/>
              </w:rPr>
            </w:pPr>
            <w:r w:rsidRPr="00852EC9">
              <w:rPr>
                <w:color w:val="000000"/>
                <w:sz w:val="20"/>
                <w:szCs w:val="20"/>
              </w:rPr>
              <w:t>Gestionar el transporte de asistentes y equipos.</w:t>
            </w:r>
          </w:p>
        </w:tc>
      </w:tr>
      <w:tr w:rsidR="00B1725B" w:rsidRPr="00852EC9" w14:paraId="2E903AE8" w14:textId="77777777" w:rsidTr="00852EC9">
        <w:tc>
          <w:tcPr>
            <w:tcW w:w="1696" w:type="dxa"/>
          </w:tcPr>
          <w:p w14:paraId="2EF7507F" w14:textId="6D43F58A" w:rsidR="00B1725B" w:rsidRPr="00852EC9" w:rsidRDefault="0019542D" w:rsidP="00B1725B">
            <w:pPr>
              <w:pStyle w:val="Normal0"/>
              <w:rPr>
                <w:color w:val="000000"/>
                <w:sz w:val="20"/>
                <w:szCs w:val="20"/>
              </w:rPr>
            </w:pPr>
            <w:r w:rsidRPr="00852EC9">
              <w:rPr>
                <w:color w:val="000000"/>
                <w:sz w:val="20"/>
                <w:szCs w:val="20"/>
              </w:rPr>
              <w:t>Promoción o relaciones públicas</w:t>
            </w:r>
          </w:p>
        </w:tc>
        <w:tc>
          <w:tcPr>
            <w:tcW w:w="2977" w:type="dxa"/>
          </w:tcPr>
          <w:p w14:paraId="60D7E3F7" w14:textId="41C57307" w:rsidR="00B1725B" w:rsidRPr="00852EC9" w:rsidRDefault="0019542D" w:rsidP="00B1725B">
            <w:pPr>
              <w:pStyle w:val="Normal0"/>
              <w:rPr>
                <w:color w:val="000000"/>
                <w:sz w:val="20"/>
                <w:szCs w:val="20"/>
              </w:rPr>
            </w:pPr>
            <w:r w:rsidRPr="00852EC9">
              <w:rPr>
                <w:color w:val="000000"/>
                <w:sz w:val="20"/>
                <w:szCs w:val="20"/>
              </w:rPr>
              <w:t>Encargado de las actividades de difusión y promoción.</w:t>
            </w:r>
          </w:p>
        </w:tc>
        <w:tc>
          <w:tcPr>
            <w:tcW w:w="4961" w:type="dxa"/>
          </w:tcPr>
          <w:p w14:paraId="2CAD7C9F" w14:textId="4CB2F7AC" w:rsidR="0019542D" w:rsidRPr="00852EC9" w:rsidRDefault="0019542D" w:rsidP="00852EC9">
            <w:pPr>
              <w:pStyle w:val="Normal0"/>
              <w:numPr>
                <w:ilvl w:val="0"/>
                <w:numId w:val="30"/>
              </w:numPr>
              <w:pBdr>
                <w:top w:val="nil"/>
                <w:left w:val="nil"/>
                <w:bottom w:val="nil"/>
                <w:right w:val="nil"/>
                <w:between w:val="nil"/>
              </w:pBdr>
              <w:ind w:left="398"/>
              <w:rPr>
                <w:color w:val="000000"/>
                <w:sz w:val="20"/>
                <w:szCs w:val="20"/>
              </w:rPr>
            </w:pPr>
            <w:r w:rsidRPr="00852EC9">
              <w:rPr>
                <w:color w:val="000000"/>
                <w:sz w:val="20"/>
                <w:szCs w:val="20"/>
              </w:rPr>
              <w:t>Diseñar el material publicitario y tarjetas de invitación.</w:t>
            </w:r>
          </w:p>
          <w:p w14:paraId="14BF07F1" w14:textId="63DA8985" w:rsidR="0019542D" w:rsidRPr="00852EC9" w:rsidRDefault="0019542D" w:rsidP="00852EC9">
            <w:pPr>
              <w:pStyle w:val="Normal0"/>
              <w:numPr>
                <w:ilvl w:val="0"/>
                <w:numId w:val="30"/>
              </w:numPr>
              <w:pBdr>
                <w:top w:val="nil"/>
                <w:left w:val="nil"/>
                <w:bottom w:val="nil"/>
                <w:right w:val="nil"/>
                <w:between w:val="nil"/>
              </w:pBdr>
              <w:ind w:left="398"/>
              <w:rPr>
                <w:color w:val="000000"/>
                <w:sz w:val="20"/>
                <w:szCs w:val="20"/>
              </w:rPr>
            </w:pPr>
            <w:r w:rsidRPr="00852EC9">
              <w:rPr>
                <w:color w:val="000000"/>
                <w:sz w:val="20"/>
                <w:szCs w:val="20"/>
              </w:rPr>
              <w:t>Elaborar distintivos, maletines, obsequios y pancartas.</w:t>
            </w:r>
          </w:p>
          <w:p w14:paraId="4644E6B9" w14:textId="52B5D078" w:rsidR="0019542D" w:rsidRPr="00852EC9" w:rsidRDefault="0019542D" w:rsidP="00852EC9">
            <w:pPr>
              <w:pStyle w:val="Normal0"/>
              <w:numPr>
                <w:ilvl w:val="0"/>
                <w:numId w:val="30"/>
              </w:numPr>
              <w:pBdr>
                <w:top w:val="nil"/>
                <w:left w:val="nil"/>
                <w:bottom w:val="nil"/>
                <w:right w:val="nil"/>
                <w:between w:val="nil"/>
              </w:pBdr>
              <w:ind w:left="398"/>
              <w:rPr>
                <w:color w:val="000000"/>
                <w:sz w:val="20"/>
                <w:szCs w:val="20"/>
              </w:rPr>
            </w:pPr>
            <w:r w:rsidRPr="00852EC9">
              <w:rPr>
                <w:color w:val="000000"/>
                <w:sz w:val="20"/>
                <w:szCs w:val="20"/>
              </w:rPr>
              <w:t>Formular e implementar estrategias de promoción interna y externa.</w:t>
            </w:r>
          </w:p>
          <w:p w14:paraId="555164AE" w14:textId="24E36245" w:rsidR="00B1725B" w:rsidRPr="00852EC9" w:rsidRDefault="0019542D" w:rsidP="00852EC9">
            <w:pPr>
              <w:pStyle w:val="Normal0"/>
              <w:numPr>
                <w:ilvl w:val="0"/>
                <w:numId w:val="30"/>
              </w:numPr>
              <w:pBdr>
                <w:top w:val="nil"/>
                <w:left w:val="nil"/>
                <w:bottom w:val="nil"/>
                <w:right w:val="nil"/>
                <w:between w:val="nil"/>
              </w:pBdr>
              <w:ind w:left="398"/>
              <w:rPr>
                <w:color w:val="000000"/>
                <w:sz w:val="20"/>
                <w:szCs w:val="20"/>
              </w:rPr>
            </w:pPr>
            <w:r w:rsidRPr="00852EC9">
              <w:rPr>
                <w:color w:val="000000"/>
                <w:sz w:val="20"/>
                <w:szCs w:val="20"/>
              </w:rPr>
              <w:t>Gestionar los medios de comunicación y controlar la publicidad del evento.</w:t>
            </w:r>
          </w:p>
        </w:tc>
      </w:tr>
    </w:tbl>
    <w:p w14:paraId="1C32B727" w14:textId="77777777" w:rsidR="00B1725B" w:rsidRPr="00B1725B" w:rsidRDefault="00B1725B" w:rsidP="00B1725B">
      <w:pPr>
        <w:pStyle w:val="Normal0"/>
        <w:pBdr>
          <w:top w:val="nil"/>
          <w:left w:val="nil"/>
          <w:bottom w:val="nil"/>
          <w:right w:val="nil"/>
          <w:between w:val="nil"/>
        </w:pBdr>
        <w:rPr>
          <w:color w:val="000000"/>
          <w:sz w:val="20"/>
          <w:szCs w:val="20"/>
        </w:rPr>
      </w:pPr>
    </w:p>
    <w:p w14:paraId="554FB280" w14:textId="4F0D44C4"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Diseño del plan de trabajo y recursos</w:t>
      </w:r>
    </w:p>
    <w:p w14:paraId="4B13FA4E" w14:textId="587659C7" w:rsidR="00891A4C" w:rsidRDefault="00891A4C" w:rsidP="00891A4C">
      <w:pPr>
        <w:pStyle w:val="Normal0"/>
        <w:pBdr>
          <w:top w:val="nil"/>
          <w:left w:val="nil"/>
          <w:bottom w:val="nil"/>
          <w:right w:val="nil"/>
          <w:between w:val="nil"/>
        </w:pBdr>
        <w:rPr>
          <w:b/>
          <w:color w:val="000000"/>
          <w:sz w:val="20"/>
          <w:szCs w:val="20"/>
        </w:rPr>
      </w:pPr>
    </w:p>
    <w:p w14:paraId="77692D6C" w14:textId="77777777" w:rsidR="00891A4C" w:rsidRPr="00891A4C" w:rsidRDefault="00891A4C" w:rsidP="00891A4C">
      <w:pPr>
        <w:pStyle w:val="Normal0"/>
        <w:pBdr>
          <w:top w:val="nil"/>
          <w:left w:val="nil"/>
          <w:bottom w:val="nil"/>
          <w:right w:val="nil"/>
          <w:between w:val="nil"/>
        </w:pBdr>
        <w:rPr>
          <w:color w:val="000000"/>
          <w:sz w:val="20"/>
          <w:szCs w:val="20"/>
        </w:rPr>
      </w:pPr>
      <w:r w:rsidRPr="00891A4C">
        <w:rPr>
          <w:color w:val="000000"/>
          <w:sz w:val="20"/>
          <w:szCs w:val="20"/>
        </w:rPr>
        <w:t>En la organización de un evento, el plan de trabajo es esencial para garantizar el éxito del evento promocional. Este documento actúa como una herramienta de planificación que detalla las tareas específicas necesarias para alcanzar el objetivo del evento. Al estructurar el plan de trabajo, se identifican y asignan las actividades, los recursos requeridos y el tiempo necesario para su ejecución.</w:t>
      </w:r>
    </w:p>
    <w:p w14:paraId="672BC0D8" w14:textId="649875AF" w:rsidR="00891A4C" w:rsidRDefault="00891A4C" w:rsidP="00891A4C">
      <w:pPr>
        <w:pStyle w:val="Normal0"/>
        <w:pBdr>
          <w:top w:val="nil"/>
          <w:left w:val="nil"/>
          <w:bottom w:val="nil"/>
          <w:right w:val="nil"/>
          <w:between w:val="nil"/>
        </w:pBdr>
        <w:rPr>
          <w:color w:val="000000"/>
          <w:sz w:val="20"/>
          <w:szCs w:val="20"/>
        </w:rPr>
      </w:pPr>
    </w:p>
    <w:p w14:paraId="41B2E08F" w14:textId="4F76DF06" w:rsidR="00891A4C" w:rsidRDefault="00891A4C" w:rsidP="00891A4C">
      <w:pPr>
        <w:pStyle w:val="Normal0"/>
        <w:pBdr>
          <w:top w:val="nil"/>
          <w:left w:val="nil"/>
          <w:bottom w:val="nil"/>
          <w:right w:val="nil"/>
          <w:between w:val="nil"/>
        </w:pBdr>
        <w:rPr>
          <w:color w:val="000000"/>
          <w:sz w:val="20"/>
          <w:szCs w:val="20"/>
        </w:rPr>
      </w:pPr>
      <w:r>
        <w:rPr>
          <w:noProof/>
          <w:color w:val="000000"/>
          <w:sz w:val="20"/>
          <w:szCs w:val="20"/>
          <w:lang w:val="en-US" w:eastAsia="en-US"/>
        </w:rPr>
        <w:lastRenderedPageBreak/>
        <w:drawing>
          <wp:inline distT="0" distB="0" distL="0" distR="0" wp14:anchorId="1E56C4F8" wp14:editId="3CF6E250">
            <wp:extent cx="6267450" cy="3943847"/>
            <wp:effectExtent l="0" t="0" r="1905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59DF781" w14:textId="4067504D" w:rsidR="00891A4C" w:rsidRDefault="00891A4C" w:rsidP="00891A4C">
      <w:pPr>
        <w:pStyle w:val="Normal0"/>
        <w:pBdr>
          <w:top w:val="nil"/>
          <w:left w:val="nil"/>
          <w:bottom w:val="nil"/>
          <w:right w:val="nil"/>
          <w:between w:val="nil"/>
        </w:pBdr>
        <w:rPr>
          <w:color w:val="000000"/>
          <w:sz w:val="20"/>
          <w:szCs w:val="20"/>
        </w:rPr>
      </w:pPr>
    </w:p>
    <w:p w14:paraId="568080FF" w14:textId="7CA6F4E8" w:rsidR="00505D3D" w:rsidRDefault="00505D3D" w:rsidP="00891A4C">
      <w:pPr>
        <w:pStyle w:val="Normal0"/>
        <w:pBdr>
          <w:top w:val="nil"/>
          <w:left w:val="nil"/>
          <w:bottom w:val="nil"/>
          <w:right w:val="nil"/>
          <w:between w:val="nil"/>
        </w:pBdr>
        <w:rPr>
          <w:color w:val="000000"/>
          <w:sz w:val="20"/>
          <w:szCs w:val="20"/>
        </w:rPr>
      </w:pPr>
      <w:r w:rsidRPr="00505D3D">
        <w:rPr>
          <w:color w:val="000000"/>
          <w:sz w:val="20"/>
          <w:szCs w:val="20"/>
        </w:rPr>
        <w:t>A continuación, se presenta el formato que se debe utilizar para el desarrollo del plan de trabajo, con las columnas principales y su descripción:</w:t>
      </w:r>
    </w:p>
    <w:p w14:paraId="2C0E6C3B" w14:textId="6F77C1BF" w:rsidR="00505D3D" w:rsidRDefault="00505D3D" w:rsidP="00891A4C">
      <w:pPr>
        <w:pStyle w:val="Normal0"/>
        <w:pBdr>
          <w:top w:val="nil"/>
          <w:left w:val="nil"/>
          <w:bottom w:val="nil"/>
          <w:right w:val="nil"/>
          <w:between w:val="nil"/>
        </w:pBdr>
        <w:rPr>
          <w:color w:val="000000"/>
          <w:sz w:val="20"/>
          <w:szCs w:val="20"/>
        </w:rPr>
      </w:pPr>
    </w:p>
    <w:p w14:paraId="6050AE33" w14:textId="24FE4067" w:rsidR="00505D3D" w:rsidRDefault="00505D3D" w:rsidP="00891A4C">
      <w:pPr>
        <w:pStyle w:val="Normal0"/>
        <w:pBdr>
          <w:top w:val="nil"/>
          <w:left w:val="nil"/>
          <w:bottom w:val="nil"/>
          <w:right w:val="nil"/>
          <w:between w:val="nil"/>
        </w:pBdr>
        <w:rPr>
          <w:color w:val="000000"/>
          <w:sz w:val="20"/>
          <w:szCs w:val="20"/>
        </w:rPr>
      </w:pPr>
      <w:r w:rsidRPr="00505D3D">
        <w:rPr>
          <w:b/>
          <w:color w:val="000000"/>
          <w:sz w:val="20"/>
          <w:szCs w:val="20"/>
        </w:rPr>
        <w:t>Tabla 2.</w:t>
      </w:r>
      <w:r>
        <w:rPr>
          <w:color w:val="000000"/>
          <w:sz w:val="20"/>
          <w:szCs w:val="20"/>
        </w:rPr>
        <w:t xml:space="preserve"> </w:t>
      </w:r>
      <w:r w:rsidRPr="00505D3D">
        <w:rPr>
          <w:i/>
          <w:color w:val="000000"/>
          <w:sz w:val="20"/>
          <w:szCs w:val="20"/>
        </w:rPr>
        <w:t>Plan de trabajo</w:t>
      </w:r>
    </w:p>
    <w:tbl>
      <w:tblPr>
        <w:tblStyle w:val="Tablaconcuadrcula"/>
        <w:tblW w:w="0" w:type="auto"/>
        <w:tblLook w:val="04A0" w:firstRow="1" w:lastRow="0" w:firstColumn="1" w:lastColumn="0" w:noHBand="0" w:noVBand="1"/>
        <w:tblCaption w:val="Tabla 2. Plan de trabajo"/>
      </w:tblPr>
      <w:tblGrid>
        <w:gridCol w:w="1992"/>
        <w:gridCol w:w="1992"/>
        <w:gridCol w:w="1992"/>
        <w:gridCol w:w="1993"/>
        <w:gridCol w:w="1993"/>
      </w:tblGrid>
      <w:tr w:rsidR="00505D3D" w:rsidRPr="00505D3D" w14:paraId="6C085DCC" w14:textId="77777777" w:rsidTr="00505D3D">
        <w:tc>
          <w:tcPr>
            <w:tcW w:w="1992" w:type="dxa"/>
          </w:tcPr>
          <w:p w14:paraId="4F363FE9" w14:textId="3F4115A1" w:rsidR="00505D3D" w:rsidRPr="00505D3D" w:rsidRDefault="00505D3D" w:rsidP="00505D3D">
            <w:pPr>
              <w:pStyle w:val="Normal0"/>
              <w:rPr>
                <w:b/>
                <w:color w:val="000000"/>
                <w:sz w:val="20"/>
                <w:szCs w:val="20"/>
              </w:rPr>
            </w:pPr>
            <w:r w:rsidRPr="00505D3D">
              <w:rPr>
                <w:b/>
                <w:sz w:val="20"/>
                <w:szCs w:val="20"/>
              </w:rPr>
              <w:t>Estrategia</w:t>
            </w:r>
          </w:p>
        </w:tc>
        <w:tc>
          <w:tcPr>
            <w:tcW w:w="1992" w:type="dxa"/>
          </w:tcPr>
          <w:p w14:paraId="6F3EB8F0" w14:textId="3EE7A55E" w:rsidR="00505D3D" w:rsidRPr="00505D3D" w:rsidRDefault="00505D3D" w:rsidP="00505D3D">
            <w:pPr>
              <w:pStyle w:val="Normal0"/>
              <w:rPr>
                <w:b/>
                <w:color w:val="000000"/>
                <w:sz w:val="20"/>
                <w:szCs w:val="20"/>
              </w:rPr>
            </w:pPr>
            <w:r w:rsidRPr="00505D3D">
              <w:rPr>
                <w:b/>
                <w:sz w:val="20"/>
                <w:szCs w:val="20"/>
              </w:rPr>
              <w:t>Actividades</w:t>
            </w:r>
          </w:p>
        </w:tc>
        <w:tc>
          <w:tcPr>
            <w:tcW w:w="1992" w:type="dxa"/>
          </w:tcPr>
          <w:p w14:paraId="5449D396" w14:textId="57BFE5DB" w:rsidR="00505D3D" w:rsidRPr="00505D3D" w:rsidRDefault="00505D3D" w:rsidP="00505D3D">
            <w:pPr>
              <w:pStyle w:val="Normal0"/>
              <w:rPr>
                <w:b/>
                <w:color w:val="000000"/>
                <w:sz w:val="20"/>
                <w:szCs w:val="20"/>
              </w:rPr>
            </w:pPr>
            <w:r w:rsidRPr="00505D3D">
              <w:rPr>
                <w:b/>
                <w:sz w:val="20"/>
                <w:szCs w:val="20"/>
              </w:rPr>
              <w:t>Recursos</w:t>
            </w:r>
          </w:p>
        </w:tc>
        <w:tc>
          <w:tcPr>
            <w:tcW w:w="1993" w:type="dxa"/>
          </w:tcPr>
          <w:p w14:paraId="2F46F9D6" w14:textId="464923A0" w:rsidR="00505D3D" w:rsidRPr="00505D3D" w:rsidRDefault="00505D3D" w:rsidP="00505D3D">
            <w:pPr>
              <w:pStyle w:val="Normal0"/>
              <w:rPr>
                <w:b/>
                <w:color w:val="000000"/>
                <w:sz w:val="20"/>
                <w:szCs w:val="20"/>
              </w:rPr>
            </w:pPr>
            <w:r w:rsidRPr="00505D3D">
              <w:rPr>
                <w:b/>
                <w:sz w:val="20"/>
                <w:szCs w:val="20"/>
              </w:rPr>
              <w:t xml:space="preserve">Fecha o </w:t>
            </w:r>
            <w:r w:rsidRPr="00505D3D">
              <w:rPr>
                <w:b/>
                <w:sz w:val="20"/>
                <w:szCs w:val="20"/>
              </w:rPr>
              <w:t>periodo</w:t>
            </w:r>
          </w:p>
        </w:tc>
        <w:tc>
          <w:tcPr>
            <w:tcW w:w="1993" w:type="dxa"/>
          </w:tcPr>
          <w:p w14:paraId="50EB4023" w14:textId="323ADF6A" w:rsidR="00505D3D" w:rsidRPr="00505D3D" w:rsidRDefault="00505D3D" w:rsidP="00505D3D">
            <w:pPr>
              <w:pStyle w:val="Normal0"/>
              <w:rPr>
                <w:b/>
                <w:color w:val="000000"/>
                <w:sz w:val="20"/>
                <w:szCs w:val="20"/>
              </w:rPr>
            </w:pPr>
            <w:r w:rsidRPr="00505D3D">
              <w:rPr>
                <w:b/>
                <w:sz w:val="20"/>
                <w:szCs w:val="20"/>
              </w:rPr>
              <w:t>Responsable</w:t>
            </w:r>
          </w:p>
        </w:tc>
      </w:tr>
      <w:tr w:rsidR="00505D3D" w:rsidRPr="00505D3D" w14:paraId="520998ED" w14:textId="77777777" w:rsidTr="00505D3D">
        <w:tc>
          <w:tcPr>
            <w:tcW w:w="1992" w:type="dxa"/>
          </w:tcPr>
          <w:p w14:paraId="18034835" w14:textId="1DDE0C60" w:rsidR="00505D3D" w:rsidRPr="00505D3D" w:rsidRDefault="00EC77F1" w:rsidP="00505D3D">
            <w:pPr>
              <w:pStyle w:val="Normal0"/>
              <w:rPr>
                <w:color w:val="000000"/>
                <w:sz w:val="20"/>
                <w:szCs w:val="20"/>
              </w:rPr>
            </w:pPr>
            <w:r w:rsidRPr="00EC77F1">
              <w:rPr>
                <w:sz w:val="20"/>
                <w:szCs w:val="20"/>
              </w:rPr>
              <w:t>Es el enfoque o plan general para alcanzar los objetivos del evento. Aquí se deben plantear las accion</w:t>
            </w:r>
            <w:r>
              <w:rPr>
                <w:sz w:val="20"/>
                <w:szCs w:val="20"/>
              </w:rPr>
              <w:t>es clave, pero de manera global</w:t>
            </w:r>
            <w:r w:rsidR="00505D3D" w:rsidRPr="00505D3D">
              <w:rPr>
                <w:sz w:val="20"/>
                <w:szCs w:val="20"/>
              </w:rPr>
              <w:t>.</w:t>
            </w:r>
          </w:p>
        </w:tc>
        <w:tc>
          <w:tcPr>
            <w:tcW w:w="1992" w:type="dxa"/>
          </w:tcPr>
          <w:p w14:paraId="50F5DEB6" w14:textId="6AFA2234" w:rsidR="00505D3D" w:rsidRPr="00505D3D" w:rsidRDefault="00EC77F1" w:rsidP="00505D3D">
            <w:pPr>
              <w:pStyle w:val="Normal0"/>
              <w:rPr>
                <w:color w:val="000000"/>
                <w:sz w:val="20"/>
                <w:szCs w:val="20"/>
              </w:rPr>
            </w:pPr>
            <w:r w:rsidRPr="00EC77F1">
              <w:rPr>
                <w:sz w:val="20"/>
                <w:szCs w:val="20"/>
              </w:rPr>
              <w:t>Son los pasos específicos que se deben seguir para ejecutar las estrategias. Deben estar organizados de manera lógica y secuencial.</w:t>
            </w:r>
          </w:p>
        </w:tc>
        <w:tc>
          <w:tcPr>
            <w:tcW w:w="1992" w:type="dxa"/>
          </w:tcPr>
          <w:p w14:paraId="036DD492" w14:textId="7EB69128" w:rsidR="00505D3D" w:rsidRPr="00505D3D" w:rsidRDefault="00EC77F1" w:rsidP="00505D3D">
            <w:pPr>
              <w:pStyle w:val="Normal0"/>
              <w:rPr>
                <w:color w:val="000000"/>
                <w:sz w:val="20"/>
                <w:szCs w:val="20"/>
              </w:rPr>
            </w:pPr>
            <w:r w:rsidRPr="00EC77F1">
              <w:rPr>
                <w:sz w:val="20"/>
                <w:szCs w:val="20"/>
              </w:rPr>
              <w:t xml:space="preserve">Involucra todos los insumos necesarios para llevar a cabo las actividades. Estos recursos pueden </w:t>
            </w:r>
            <w:r>
              <w:rPr>
                <w:sz w:val="20"/>
                <w:szCs w:val="20"/>
              </w:rPr>
              <w:t xml:space="preserve">ser humanos, físicos (espacios y </w:t>
            </w:r>
            <w:r w:rsidRPr="00EC77F1">
              <w:rPr>
                <w:sz w:val="20"/>
                <w:szCs w:val="20"/>
              </w:rPr>
              <w:t>e</w:t>
            </w:r>
            <w:r>
              <w:rPr>
                <w:sz w:val="20"/>
                <w:szCs w:val="20"/>
              </w:rPr>
              <w:t>quipos), tecnológicos (</w:t>
            </w:r>
            <w:r w:rsidRPr="00EC77F1">
              <w:rPr>
                <w:i/>
                <w:sz w:val="20"/>
                <w:szCs w:val="20"/>
              </w:rPr>
              <w:t>software</w:t>
            </w:r>
            <w:r>
              <w:rPr>
                <w:sz w:val="20"/>
                <w:szCs w:val="20"/>
              </w:rPr>
              <w:t xml:space="preserve"> y</w:t>
            </w:r>
            <w:r w:rsidRPr="00EC77F1">
              <w:rPr>
                <w:sz w:val="20"/>
                <w:szCs w:val="20"/>
              </w:rPr>
              <w:t xml:space="preserve"> </w:t>
            </w:r>
            <w:r w:rsidRPr="00EC77F1">
              <w:rPr>
                <w:i/>
                <w:sz w:val="20"/>
                <w:szCs w:val="20"/>
              </w:rPr>
              <w:t>hardware</w:t>
            </w:r>
            <w:r>
              <w:rPr>
                <w:sz w:val="20"/>
                <w:szCs w:val="20"/>
              </w:rPr>
              <w:t xml:space="preserve">), </w:t>
            </w:r>
            <w:r w:rsidRPr="00EC77F1">
              <w:rPr>
                <w:sz w:val="20"/>
                <w:szCs w:val="20"/>
              </w:rPr>
              <w:t xml:space="preserve">financieros o </w:t>
            </w:r>
            <w:r>
              <w:rPr>
                <w:sz w:val="20"/>
                <w:szCs w:val="20"/>
              </w:rPr>
              <w:t xml:space="preserve">de </w:t>
            </w:r>
            <w:r w:rsidRPr="00EC77F1">
              <w:rPr>
                <w:sz w:val="20"/>
                <w:szCs w:val="20"/>
              </w:rPr>
              <w:t>información.</w:t>
            </w:r>
          </w:p>
        </w:tc>
        <w:tc>
          <w:tcPr>
            <w:tcW w:w="1993" w:type="dxa"/>
          </w:tcPr>
          <w:p w14:paraId="2780A076" w14:textId="4AD76637" w:rsidR="00505D3D" w:rsidRPr="00505D3D" w:rsidRDefault="00EC77F1" w:rsidP="00505D3D">
            <w:pPr>
              <w:pStyle w:val="Normal0"/>
              <w:rPr>
                <w:color w:val="000000"/>
                <w:sz w:val="20"/>
                <w:szCs w:val="20"/>
              </w:rPr>
            </w:pPr>
            <w:r w:rsidRPr="00EC77F1">
              <w:rPr>
                <w:sz w:val="20"/>
                <w:szCs w:val="20"/>
              </w:rPr>
              <w:t>Se deben establecer las fechas exactas para la ejecuc</w:t>
            </w:r>
            <w:r>
              <w:rPr>
                <w:sz w:val="20"/>
                <w:szCs w:val="20"/>
              </w:rPr>
              <w:t>ión de cada actividad. Asegurarse</w:t>
            </w:r>
            <w:r w:rsidRPr="00EC77F1">
              <w:rPr>
                <w:sz w:val="20"/>
                <w:szCs w:val="20"/>
              </w:rPr>
              <w:t xml:space="preserve"> de asignar tiempos razonables y viables, considerando posibles imprevistos.</w:t>
            </w:r>
          </w:p>
        </w:tc>
        <w:tc>
          <w:tcPr>
            <w:tcW w:w="1993" w:type="dxa"/>
          </w:tcPr>
          <w:p w14:paraId="0C9883EB" w14:textId="07CA56D9" w:rsidR="00505D3D" w:rsidRPr="00505D3D" w:rsidRDefault="00EC77F1" w:rsidP="00505D3D">
            <w:pPr>
              <w:pStyle w:val="Normal0"/>
              <w:rPr>
                <w:color w:val="000000"/>
                <w:sz w:val="20"/>
                <w:szCs w:val="20"/>
              </w:rPr>
            </w:pPr>
            <w:r w:rsidRPr="00EC77F1">
              <w:rPr>
                <w:sz w:val="20"/>
                <w:szCs w:val="20"/>
              </w:rPr>
              <w:t>Asigna claramente a los comités o personas encargadas de cada actividad, con base en su área de especialización.</w:t>
            </w:r>
          </w:p>
        </w:tc>
      </w:tr>
    </w:tbl>
    <w:p w14:paraId="7A8FB0A2" w14:textId="75783A0C" w:rsidR="00505D3D" w:rsidRDefault="00505D3D" w:rsidP="00891A4C">
      <w:pPr>
        <w:pStyle w:val="Normal0"/>
        <w:pBdr>
          <w:top w:val="nil"/>
          <w:left w:val="nil"/>
          <w:bottom w:val="nil"/>
          <w:right w:val="nil"/>
          <w:between w:val="nil"/>
        </w:pBdr>
        <w:rPr>
          <w:color w:val="000000"/>
          <w:sz w:val="20"/>
          <w:szCs w:val="20"/>
        </w:rPr>
      </w:pPr>
    </w:p>
    <w:p w14:paraId="5BC81B66" w14:textId="77777777" w:rsidR="00856BD6" w:rsidRPr="00856BD6" w:rsidRDefault="00856BD6" w:rsidP="00856BD6">
      <w:pPr>
        <w:pStyle w:val="Normal0"/>
        <w:pBdr>
          <w:top w:val="nil"/>
          <w:left w:val="nil"/>
          <w:bottom w:val="nil"/>
          <w:right w:val="nil"/>
          <w:between w:val="nil"/>
        </w:pBdr>
        <w:rPr>
          <w:color w:val="000000"/>
          <w:sz w:val="20"/>
          <w:szCs w:val="20"/>
        </w:rPr>
      </w:pPr>
      <w:r w:rsidRPr="00856BD6">
        <w:rPr>
          <w:color w:val="000000"/>
          <w:sz w:val="20"/>
          <w:szCs w:val="20"/>
        </w:rPr>
        <w:t>En este paso, es fundamental tener en cuenta algunas consideraciones clave para lograr un plan de trabajo efectivo y exitoso:</w:t>
      </w:r>
    </w:p>
    <w:p w14:paraId="26D00EAB" w14:textId="77777777" w:rsidR="00856BD6" w:rsidRPr="00856BD6" w:rsidRDefault="00856BD6" w:rsidP="00856BD6">
      <w:pPr>
        <w:pStyle w:val="Normal0"/>
        <w:pBdr>
          <w:top w:val="nil"/>
          <w:left w:val="nil"/>
          <w:bottom w:val="nil"/>
          <w:right w:val="nil"/>
          <w:between w:val="nil"/>
        </w:pBdr>
        <w:rPr>
          <w:color w:val="000000"/>
          <w:sz w:val="20"/>
          <w:szCs w:val="20"/>
        </w:rPr>
      </w:pPr>
    </w:p>
    <w:p w14:paraId="16CF7E34" w14:textId="03150844" w:rsidR="00856BD6" w:rsidRPr="00856BD6" w:rsidRDefault="00856BD6" w:rsidP="00856BD6">
      <w:pPr>
        <w:pStyle w:val="Normal0"/>
        <w:numPr>
          <w:ilvl w:val="0"/>
          <w:numId w:val="32"/>
        </w:numPr>
        <w:pBdr>
          <w:top w:val="nil"/>
          <w:left w:val="nil"/>
          <w:bottom w:val="nil"/>
          <w:right w:val="nil"/>
          <w:between w:val="nil"/>
        </w:pBdr>
        <w:rPr>
          <w:color w:val="000000"/>
          <w:sz w:val="20"/>
          <w:szCs w:val="20"/>
        </w:rPr>
      </w:pPr>
      <w:r w:rsidRPr="00856BD6">
        <w:rPr>
          <w:color w:val="000000"/>
          <w:sz w:val="20"/>
          <w:szCs w:val="20"/>
        </w:rPr>
        <w:t>Organización por comités: cada comité debe elaborar su propio plan de trabajo, con actividades específicas que respondan a su rol dentro del evento.</w:t>
      </w:r>
    </w:p>
    <w:p w14:paraId="312960B1" w14:textId="77777777" w:rsidR="00856BD6" w:rsidRPr="00856BD6" w:rsidRDefault="00856BD6" w:rsidP="00856BD6">
      <w:pPr>
        <w:pStyle w:val="Normal0"/>
        <w:pBdr>
          <w:top w:val="nil"/>
          <w:left w:val="nil"/>
          <w:bottom w:val="nil"/>
          <w:right w:val="nil"/>
          <w:between w:val="nil"/>
        </w:pBdr>
        <w:rPr>
          <w:color w:val="000000"/>
          <w:sz w:val="20"/>
          <w:szCs w:val="20"/>
        </w:rPr>
      </w:pPr>
    </w:p>
    <w:p w14:paraId="1B6F2AF0" w14:textId="255B0464" w:rsidR="00856BD6" w:rsidRPr="00856BD6" w:rsidRDefault="00856BD6" w:rsidP="00856BD6">
      <w:pPr>
        <w:pStyle w:val="Normal0"/>
        <w:numPr>
          <w:ilvl w:val="0"/>
          <w:numId w:val="32"/>
        </w:numPr>
        <w:pBdr>
          <w:top w:val="nil"/>
          <w:left w:val="nil"/>
          <w:bottom w:val="nil"/>
          <w:right w:val="nil"/>
          <w:between w:val="nil"/>
        </w:pBdr>
        <w:rPr>
          <w:color w:val="000000"/>
          <w:sz w:val="20"/>
          <w:szCs w:val="20"/>
        </w:rPr>
      </w:pPr>
      <w:r w:rsidRPr="00856BD6">
        <w:rPr>
          <w:color w:val="000000"/>
          <w:sz w:val="20"/>
          <w:szCs w:val="20"/>
        </w:rPr>
        <w:t>Secuencialidad lógica: las actividades deben estar organizadas en un orden coherente, siguiendo un flujo lógico desde la preparación hasta el cierre del evento.</w:t>
      </w:r>
    </w:p>
    <w:p w14:paraId="12CEFB5A" w14:textId="77777777" w:rsidR="00856BD6" w:rsidRPr="00856BD6" w:rsidRDefault="00856BD6" w:rsidP="00856BD6">
      <w:pPr>
        <w:pStyle w:val="Normal0"/>
        <w:pBdr>
          <w:top w:val="nil"/>
          <w:left w:val="nil"/>
          <w:bottom w:val="nil"/>
          <w:right w:val="nil"/>
          <w:between w:val="nil"/>
        </w:pBdr>
        <w:rPr>
          <w:color w:val="000000"/>
          <w:sz w:val="20"/>
          <w:szCs w:val="20"/>
        </w:rPr>
      </w:pPr>
    </w:p>
    <w:p w14:paraId="298D6E15" w14:textId="2B6E6D4C" w:rsidR="00856BD6" w:rsidRPr="00856BD6" w:rsidRDefault="00856BD6" w:rsidP="00856BD6">
      <w:pPr>
        <w:pStyle w:val="Normal0"/>
        <w:numPr>
          <w:ilvl w:val="0"/>
          <w:numId w:val="32"/>
        </w:numPr>
        <w:pBdr>
          <w:top w:val="nil"/>
          <w:left w:val="nil"/>
          <w:bottom w:val="nil"/>
          <w:right w:val="nil"/>
          <w:between w:val="nil"/>
        </w:pBdr>
        <w:rPr>
          <w:color w:val="000000"/>
          <w:sz w:val="20"/>
          <w:szCs w:val="20"/>
        </w:rPr>
      </w:pPr>
      <w:r w:rsidRPr="00856BD6">
        <w:rPr>
          <w:color w:val="000000"/>
          <w:sz w:val="20"/>
          <w:szCs w:val="20"/>
        </w:rPr>
        <w:t>Recursos adicionales: en los casos en que no se cuente con los recursos necesarios internamente, se debe prever su adquisición (materiales, servicios, proveedores externos, entre otros).</w:t>
      </w:r>
    </w:p>
    <w:p w14:paraId="31C4F2EC" w14:textId="77777777" w:rsidR="00856BD6" w:rsidRPr="00856BD6" w:rsidRDefault="00856BD6" w:rsidP="00856BD6">
      <w:pPr>
        <w:pStyle w:val="Normal0"/>
        <w:pBdr>
          <w:top w:val="nil"/>
          <w:left w:val="nil"/>
          <w:bottom w:val="nil"/>
          <w:right w:val="nil"/>
          <w:between w:val="nil"/>
        </w:pBdr>
        <w:rPr>
          <w:color w:val="000000"/>
          <w:sz w:val="20"/>
          <w:szCs w:val="20"/>
        </w:rPr>
      </w:pPr>
    </w:p>
    <w:p w14:paraId="6BA812A9" w14:textId="74D5C58A" w:rsidR="00856BD6" w:rsidRPr="00856BD6" w:rsidRDefault="00856BD6" w:rsidP="00856BD6">
      <w:pPr>
        <w:pStyle w:val="Normal0"/>
        <w:numPr>
          <w:ilvl w:val="0"/>
          <w:numId w:val="32"/>
        </w:numPr>
        <w:pBdr>
          <w:top w:val="nil"/>
          <w:left w:val="nil"/>
          <w:bottom w:val="nil"/>
          <w:right w:val="nil"/>
          <w:between w:val="nil"/>
        </w:pBdr>
        <w:rPr>
          <w:color w:val="000000"/>
          <w:sz w:val="20"/>
          <w:szCs w:val="20"/>
        </w:rPr>
      </w:pPr>
      <w:r w:rsidRPr="00856BD6">
        <w:rPr>
          <w:color w:val="000000"/>
          <w:sz w:val="20"/>
          <w:szCs w:val="20"/>
        </w:rPr>
        <w:t>Plazos definidos: las fechas asignadas a cada actividad deben ser claras, realistas y estar alineadas con el cronograma general del evento.</w:t>
      </w:r>
    </w:p>
    <w:p w14:paraId="29E0CFD0" w14:textId="77777777" w:rsidR="00856BD6" w:rsidRPr="00856BD6" w:rsidRDefault="00856BD6" w:rsidP="00856BD6">
      <w:pPr>
        <w:pStyle w:val="Normal0"/>
        <w:pBdr>
          <w:top w:val="nil"/>
          <w:left w:val="nil"/>
          <w:bottom w:val="nil"/>
          <w:right w:val="nil"/>
          <w:between w:val="nil"/>
        </w:pBdr>
        <w:rPr>
          <w:color w:val="000000"/>
          <w:sz w:val="20"/>
          <w:szCs w:val="20"/>
        </w:rPr>
      </w:pPr>
    </w:p>
    <w:p w14:paraId="44CDE4D5" w14:textId="494833C1" w:rsidR="00EC77F1" w:rsidRDefault="00856BD6" w:rsidP="00856BD6">
      <w:pPr>
        <w:pStyle w:val="Normal0"/>
        <w:numPr>
          <w:ilvl w:val="0"/>
          <w:numId w:val="32"/>
        </w:numPr>
        <w:pBdr>
          <w:top w:val="nil"/>
          <w:left w:val="nil"/>
          <w:bottom w:val="nil"/>
          <w:right w:val="nil"/>
          <w:between w:val="nil"/>
        </w:pBdr>
        <w:rPr>
          <w:color w:val="000000"/>
          <w:sz w:val="20"/>
          <w:szCs w:val="20"/>
        </w:rPr>
      </w:pPr>
      <w:r w:rsidRPr="00856BD6">
        <w:rPr>
          <w:color w:val="000000"/>
          <w:sz w:val="20"/>
          <w:szCs w:val="20"/>
        </w:rPr>
        <w:t>Responsabilidades claras: es imprescindible que cada actividad tenga un responsable definido, evitando ambigüedades o duplicidades en la ejecución.</w:t>
      </w:r>
    </w:p>
    <w:p w14:paraId="3538DC2C" w14:textId="77777777" w:rsidR="00856BD6" w:rsidRPr="00891A4C" w:rsidRDefault="00856BD6" w:rsidP="00856BD6">
      <w:pPr>
        <w:pStyle w:val="Normal0"/>
        <w:pBdr>
          <w:top w:val="nil"/>
          <w:left w:val="nil"/>
          <w:bottom w:val="nil"/>
          <w:right w:val="nil"/>
          <w:between w:val="nil"/>
        </w:pBdr>
        <w:rPr>
          <w:color w:val="000000"/>
          <w:sz w:val="20"/>
          <w:szCs w:val="20"/>
        </w:rPr>
      </w:pPr>
    </w:p>
    <w:p w14:paraId="6D7FB928" w14:textId="69F416E3"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Elaboración de planes de contingencia</w:t>
      </w:r>
    </w:p>
    <w:p w14:paraId="541F02F7" w14:textId="44C1AB47" w:rsidR="00856BD6" w:rsidRDefault="00856BD6" w:rsidP="00856BD6">
      <w:pPr>
        <w:pStyle w:val="Normal0"/>
        <w:pBdr>
          <w:top w:val="nil"/>
          <w:left w:val="nil"/>
          <w:bottom w:val="nil"/>
          <w:right w:val="nil"/>
          <w:between w:val="nil"/>
        </w:pBdr>
        <w:rPr>
          <w:b/>
          <w:color w:val="000000"/>
          <w:sz w:val="20"/>
          <w:szCs w:val="20"/>
        </w:rPr>
      </w:pPr>
    </w:p>
    <w:p w14:paraId="23EA4FEC" w14:textId="77777777" w:rsidR="00856BD6" w:rsidRPr="00856BD6" w:rsidRDefault="00856BD6" w:rsidP="00856BD6">
      <w:pPr>
        <w:pStyle w:val="Normal0"/>
        <w:pBdr>
          <w:top w:val="nil"/>
          <w:left w:val="nil"/>
          <w:bottom w:val="nil"/>
          <w:right w:val="nil"/>
          <w:between w:val="nil"/>
        </w:pBdr>
        <w:rPr>
          <w:color w:val="000000"/>
          <w:sz w:val="20"/>
          <w:szCs w:val="20"/>
        </w:rPr>
      </w:pPr>
      <w:r w:rsidRPr="00856BD6">
        <w:rPr>
          <w:color w:val="000000"/>
          <w:sz w:val="20"/>
          <w:szCs w:val="20"/>
        </w:rPr>
        <w:t>Un plan de contingencia permite anticiparse a situaciones inesperadas que puedan interrumpir el desarrollo del evento. Su propósito es garantizar la continuidad de las actividades, minimizando el impacto de los riesgos y facilitando una respuesta oportuna ante emergencias.</w:t>
      </w:r>
    </w:p>
    <w:p w14:paraId="6F08DB5C" w14:textId="77777777" w:rsidR="00856BD6" w:rsidRPr="00856BD6" w:rsidRDefault="00856BD6" w:rsidP="00856BD6">
      <w:pPr>
        <w:pStyle w:val="Normal0"/>
        <w:pBdr>
          <w:top w:val="nil"/>
          <w:left w:val="nil"/>
          <w:bottom w:val="nil"/>
          <w:right w:val="nil"/>
          <w:between w:val="nil"/>
        </w:pBdr>
        <w:rPr>
          <w:color w:val="000000"/>
          <w:sz w:val="20"/>
          <w:szCs w:val="20"/>
        </w:rPr>
      </w:pPr>
    </w:p>
    <w:p w14:paraId="41D45554" w14:textId="77777777" w:rsidR="00856BD6" w:rsidRPr="00856BD6" w:rsidRDefault="00856BD6" w:rsidP="00856BD6">
      <w:pPr>
        <w:pStyle w:val="Normal0"/>
        <w:pBdr>
          <w:top w:val="nil"/>
          <w:left w:val="nil"/>
          <w:bottom w:val="nil"/>
          <w:right w:val="nil"/>
          <w:between w:val="nil"/>
        </w:pBdr>
        <w:rPr>
          <w:color w:val="000000"/>
          <w:sz w:val="20"/>
          <w:szCs w:val="20"/>
        </w:rPr>
      </w:pPr>
      <w:r w:rsidRPr="00856BD6">
        <w:rPr>
          <w:color w:val="000000"/>
          <w:sz w:val="20"/>
          <w:szCs w:val="20"/>
        </w:rPr>
        <w:t>Pasos para elaborar un plan de contingencia:</w:t>
      </w:r>
    </w:p>
    <w:p w14:paraId="09DA4991" w14:textId="77777777" w:rsidR="00856BD6" w:rsidRPr="00856BD6" w:rsidRDefault="00856BD6" w:rsidP="00856BD6">
      <w:pPr>
        <w:pStyle w:val="Normal0"/>
        <w:pBdr>
          <w:top w:val="nil"/>
          <w:left w:val="nil"/>
          <w:bottom w:val="nil"/>
          <w:right w:val="nil"/>
          <w:between w:val="nil"/>
        </w:pBdr>
        <w:rPr>
          <w:color w:val="000000"/>
          <w:sz w:val="20"/>
          <w:szCs w:val="20"/>
        </w:rPr>
      </w:pPr>
    </w:p>
    <w:p w14:paraId="1644EF2F" w14:textId="77777777" w:rsidR="00856BD6" w:rsidRPr="00856BD6" w:rsidRDefault="00856BD6" w:rsidP="00D92B42">
      <w:pPr>
        <w:pStyle w:val="Normal0"/>
        <w:numPr>
          <w:ilvl w:val="0"/>
          <w:numId w:val="33"/>
        </w:numPr>
        <w:pBdr>
          <w:top w:val="nil"/>
          <w:left w:val="nil"/>
          <w:bottom w:val="nil"/>
          <w:right w:val="nil"/>
          <w:between w:val="nil"/>
        </w:pBdr>
        <w:rPr>
          <w:color w:val="000000"/>
          <w:sz w:val="20"/>
          <w:szCs w:val="20"/>
        </w:rPr>
      </w:pPr>
      <w:r w:rsidRPr="00856BD6">
        <w:rPr>
          <w:color w:val="000000"/>
          <w:sz w:val="20"/>
          <w:szCs w:val="20"/>
        </w:rPr>
        <w:t>Identificación de riesgos: analizar las posibles situaciones que podrían afectar el evento (fallas técnicas, interrupción de servicios, emergencias médicas, desastres naturales, etc.).</w:t>
      </w:r>
    </w:p>
    <w:p w14:paraId="6D9897B1" w14:textId="77777777" w:rsidR="00856BD6" w:rsidRPr="00856BD6" w:rsidRDefault="00856BD6" w:rsidP="00856BD6">
      <w:pPr>
        <w:pStyle w:val="Normal0"/>
        <w:pBdr>
          <w:top w:val="nil"/>
          <w:left w:val="nil"/>
          <w:bottom w:val="nil"/>
          <w:right w:val="nil"/>
          <w:between w:val="nil"/>
        </w:pBdr>
        <w:rPr>
          <w:color w:val="000000"/>
          <w:sz w:val="20"/>
          <w:szCs w:val="20"/>
        </w:rPr>
      </w:pPr>
    </w:p>
    <w:p w14:paraId="1200554B" w14:textId="77777777" w:rsidR="00856BD6" w:rsidRPr="00856BD6" w:rsidRDefault="00856BD6" w:rsidP="00D92B42">
      <w:pPr>
        <w:pStyle w:val="Normal0"/>
        <w:numPr>
          <w:ilvl w:val="0"/>
          <w:numId w:val="33"/>
        </w:numPr>
        <w:pBdr>
          <w:top w:val="nil"/>
          <w:left w:val="nil"/>
          <w:bottom w:val="nil"/>
          <w:right w:val="nil"/>
          <w:between w:val="nil"/>
        </w:pBdr>
        <w:rPr>
          <w:color w:val="000000"/>
          <w:sz w:val="20"/>
          <w:szCs w:val="20"/>
        </w:rPr>
      </w:pPr>
      <w:r w:rsidRPr="00856BD6">
        <w:rPr>
          <w:color w:val="000000"/>
          <w:sz w:val="20"/>
          <w:szCs w:val="20"/>
        </w:rPr>
        <w:t>Evaluación del impacto: determinar cuáles actividades son críticas y qué consecuencias tendría su interrupción.</w:t>
      </w:r>
    </w:p>
    <w:p w14:paraId="31D4D89E" w14:textId="77777777" w:rsidR="00856BD6" w:rsidRPr="00856BD6" w:rsidRDefault="00856BD6" w:rsidP="00856BD6">
      <w:pPr>
        <w:pStyle w:val="Normal0"/>
        <w:pBdr>
          <w:top w:val="nil"/>
          <w:left w:val="nil"/>
          <w:bottom w:val="nil"/>
          <w:right w:val="nil"/>
          <w:between w:val="nil"/>
        </w:pBdr>
        <w:rPr>
          <w:color w:val="000000"/>
          <w:sz w:val="20"/>
          <w:szCs w:val="20"/>
        </w:rPr>
      </w:pPr>
    </w:p>
    <w:p w14:paraId="4D86EBFB" w14:textId="77777777" w:rsidR="00856BD6" w:rsidRPr="00856BD6" w:rsidRDefault="00856BD6" w:rsidP="00D92B42">
      <w:pPr>
        <w:pStyle w:val="Normal0"/>
        <w:numPr>
          <w:ilvl w:val="0"/>
          <w:numId w:val="33"/>
        </w:numPr>
        <w:pBdr>
          <w:top w:val="nil"/>
          <w:left w:val="nil"/>
          <w:bottom w:val="nil"/>
          <w:right w:val="nil"/>
          <w:between w:val="nil"/>
        </w:pBdr>
        <w:rPr>
          <w:color w:val="000000"/>
          <w:sz w:val="20"/>
          <w:szCs w:val="20"/>
        </w:rPr>
      </w:pPr>
      <w:r w:rsidRPr="00856BD6">
        <w:rPr>
          <w:color w:val="000000"/>
          <w:sz w:val="20"/>
          <w:szCs w:val="20"/>
        </w:rPr>
        <w:t>Definición de respuestas: establecer acciones alternativas o correctivas para cada riesgo identificado. Estas deben ser realistas, viables y adaptadas a los recursos disponibles.</w:t>
      </w:r>
    </w:p>
    <w:p w14:paraId="4C17DA11" w14:textId="77777777" w:rsidR="00856BD6" w:rsidRPr="00856BD6" w:rsidRDefault="00856BD6" w:rsidP="00856BD6">
      <w:pPr>
        <w:pStyle w:val="Normal0"/>
        <w:pBdr>
          <w:top w:val="nil"/>
          <w:left w:val="nil"/>
          <w:bottom w:val="nil"/>
          <w:right w:val="nil"/>
          <w:between w:val="nil"/>
        </w:pBdr>
        <w:rPr>
          <w:color w:val="000000"/>
          <w:sz w:val="20"/>
          <w:szCs w:val="20"/>
        </w:rPr>
      </w:pPr>
    </w:p>
    <w:p w14:paraId="4A15AEDE" w14:textId="77777777" w:rsidR="00856BD6" w:rsidRPr="00856BD6" w:rsidRDefault="00856BD6" w:rsidP="00D92B42">
      <w:pPr>
        <w:pStyle w:val="Normal0"/>
        <w:numPr>
          <w:ilvl w:val="0"/>
          <w:numId w:val="33"/>
        </w:numPr>
        <w:pBdr>
          <w:top w:val="nil"/>
          <w:left w:val="nil"/>
          <w:bottom w:val="nil"/>
          <w:right w:val="nil"/>
          <w:between w:val="nil"/>
        </w:pBdr>
        <w:rPr>
          <w:color w:val="000000"/>
          <w:sz w:val="20"/>
          <w:szCs w:val="20"/>
        </w:rPr>
      </w:pPr>
      <w:r w:rsidRPr="00856BD6">
        <w:rPr>
          <w:color w:val="000000"/>
          <w:sz w:val="20"/>
          <w:szCs w:val="20"/>
        </w:rPr>
        <w:t>Asignación de recursos: especificar los recursos humanos, técnicos, logísticos y financieros necesarios para implementar cada acción de contingencia.</w:t>
      </w:r>
    </w:p>
    <w:p w14:paraId="3CE25BAE" w14:textId="77777777" w:rsidR="00856BD6" w:rsidRPr="00856BD6" w:rsidRDefault="00856BD6" w:rsidP="00856BD6">
      <w:pPr>
        <w:pStyle w:val="Normal0"/>
        <w:pBdr>
          <w:top w:val="nil"/>
          <w:left w:val="nil"/>
          <w:bottom w:val="nil"/>
          <w:right w:val="nil"/>
          <w:between w:val="nil"/>
        </w:pBdr>
        <w:rPr>
          <w:color w:val="000000"/>
          <w:sz w:val="20"/>
          <w:szCs w:val="20"/>
        </w:rPr>
      </w:pPr>
    </w:p>
    <w:p w14:paraId="52E404AA" w14:textId="77777777" w:rsidR="00856BD6" w:rsidRPr="00856BD6" w:rsidRDefault="00856BD6" w:rsidP="00D92B42">
      <w:pPr>
        <w:pStyle w:val="Normal0"/>
        <w:numPr>
          <w:ilvl w:val="0"/>
          <w:numId w:val="33"/>
        </w:numPr>
        <w:pBdr>
          <w:top w:val="nil"/>
          <w:left w:val="nil"/>
          <w:bottom w:val="nil"/>
          <w:right w:val="nil"/>
          <w:between w:val="nil"/>
        </w:pBdr>
        <w:rPr>
          <w:color w:val="000000"/>
          <w:sz w:val="20"/>
          <w:szCs w:val="20"/>
        </w:rPr>
      </w:pPr>
      <w:r w:rsidRPr="00856BD6">
        <w:rPr>
          <w:color w:val="000000"/>
          <w:sz w:val="20"/>
          <w:szCs w:val="20"/>
        </w:rPr>
        <w:t>Designación de responsables: definir claramente quién o qué comité estará a cargo de ejecutar cada medida ante la eventualidad.</w:t>
      </w:r>
    </w:p>
    <w:p w14:paraId="1093E186" w14:textId="77777777" w:rsidR="00856BD6" w:rsidRPr="00856BD6" w:rsidRDefault="00856BD6" w:rsidP="00856BD6">
      <w:pPr>
        <w:pStyle w:val="Normal0"/>
        <w:pBdr>
          <w:top w:val="nil"/>
          <w:left w:val="nil"/>
          <w:bottom w:val="nil"/>
          <w:right w:val="nil"/>
          <w:between w:val="nil"/>
        </w:pBdr>
        <w:rPr>
          <w:color w:val="000000"/>
          <w:sz w:val="20"/>
          <w:szCs w:val="20"/>
        </w:rPr>
      </w:pPr>
    </w:p>
    <w:p w14:paraId="143F9D83" w14:textId="77777777" w:rsidR="00856BD6" w:rsidRPr="00856BD6" w:rsidRDefault="00856BD6" w:rsidP="00D92B42">
      <w:pPr>
        <w:pStyle w:val="Normal0"/>
        <w:numPr>
          <w:ilvl w:val="0"/>
          <w:numId w:val="33"/>
        </w:numPr>
        <w:pBdr>
          <w:top w:val="nil"/>
          <w:left w:val="nil"/>
          <w:bottom w:val="nil"/>
          <w:right w:val="nil"/>
          <w:between w:val="nil"/>
        </w:pBdr>
        <w:rPr>
          <w:color w:val="000000"/>
          <w:sz w:val="20"/>
          <w:szCs w:val="20"/>
        </w:rPr>
      </w:pPr>
      <w:r w:rsidRPr="00856BD6">
        <w:rPr>
          <w:color w:val="000000"/>
          <w:sz w:val="20"/>
          <w:szCs w:val="20"/>
        </w:rPr>
        <w:t>Difusión y entrenamiento: asegurar que todos los involucrados conozcan el plan y sepan cómo actuar. Se recomienda realizar simulacros o ensayos.</w:t>
      </w:r>
    </w:p>
    <w:p w14:paraId="678A572C" w14:textId="77777777" w:rsidR="00856BD6" w:rsidRPr="00856BD6" w:rsidRDefault="00856BD6" w:rsidP="00856BD6">
      <w:pPr>
        <w:pStyle w:val="Normal0"/>
        <w:pBdr>
          <w:top w:val="nil"/>
          <w:left w:val="nil"/>
          <w:bottom w:val="nil"/>
          <w:right w:val="nil"/>
          <w:between w:val="nil"/>
        </w:pBdr>
        <w:rPr>
          <w:color w:val="000000"/>
          <w:sz w:val="20"/>
          <w:szCs w:val="20"/>
        </w:rPr>
      </w:pPr>
    </w:p>
    <w:p w14:paraId="413F0FBF" w14:textId="77777777" w:rsidR="00856BD6" w:rsidRPr="00856BD6" w:rsidRDefault="00856BD6" w:rsidP="00D92B42">
      <w:pPr>
        <w:pStyle w:val="Normal0"/>
        <w:numPr>
          <w:ilvl w:val="0"/>
          <w:numId w:val="33"/>
        </w:numPr>
        <w:pBdr>
          <w:top w:val="nil"/>
          <w:left w:val="nil"/>
          <w:bottom w:val="nil"/>
          <w:right w:val="nil"/>
          <w:between w:val="nil"/>
        </w:pBdr>
        <w:rPr>
          <w:color w:val="000000"/>
          <w:sz w:val="20"/>
          <w:szCs w:val="20"/>
        </w:rPr>
      </w:pPr>
      <w:r w:rsidRPr="00856BD6">
        <w:rPr>
          <w:color w:val="000000"/>
          <w:sz w:val="20"/>
          <w:szCs w:val="20"/>
        </w:rPr>
        <w:t>Actualización constante: revisar y ajustar el plan con base en experiencias anteriores o cambios en el entorno del evento.</w:t>
      </w:r>
    </w:p>
    <w:p w14:paraId="2B4BE748" w14:textId="77777777" w:rsidR="00856BD6" w:rsidRPr="00856BD6" w:rsidRDefault="00856BD6" w:rsidP="00856BD6">
      <w:pPr>
        <w:pStyle w:val="Normal0"/>
        <w:pBdr>
          <w:top w:val="nil"/>
          <w:left w:val="nil"/>
          <w:bottom w:val="nil"/>
          <w:right w:val="nil"/>
          <w:between w:val="nil"/>
        </w:pBdr>
        <w:rPr>
          <w:color w:val="000000"/>
          <w:sz w:val="20"/>
          <w:szCs w:val="20"/>
        </w:rPr>
      </w:pPr>
    </w:p>
    <w:p w14:paraId="4C9E2C4C" w14:textId="19F48748" w:rsidR="00856BD6" w:rsidRDefault="00856BD6" w:rsidP="00856BD6">
      <w:pPr>
        <w:pStyle w:val="Normal0"/>
        <w:pBdr>
          <w:top w:val="nil"/>
          <w:left w:val="nil"/>
          <w:bottom w:val="nil"/>
          <w:right w:val="nil"/>
          <w:between w:val="nil"/>
        </w:pBdr>
        <w:rPr>
          <w:color w:val="000000"/>
          <w:sz w:val="20"/>
          <w:szCs w:val="20"/>
        </w:rPr>
      </w:pPr>
      <w:r w:rsidRPr="00856BD6">
        <w:rPr>
          <w:color w:val="000000"/>
          <w:sz w:val="20"/>
          <w:szCs w:val="20"/>
        </w:rPr>
        <w:t>Contar con un plan de contingencia no solo protege la ejecución del evento, sino que también preserva la reputación de la organización, genera confianza en los participantes y permite una gestión eficaz en situaciones de crisis.</w:t>
      </w:r>
    </w:p>
    <w:p w14:paraId="50D1897D" w14:textId="3F1B2CD8" w:rsidR="00856BD6" w:rsidRDefault="00856BD6" w:rsidP="00856BD6">
      <w:pPr>
        <w:pStyle w:val="Normal0"/>
        <w:pBdr>
          <w:top w:val="nil"/>
          <w:left w:val="nil"/>
          <w:bottom w:val="nil"/>
          <w:right w:val="nil"/>
          <w:between w:val="nil"/>
        </w:pBdr>
        <w:rPr>
          <w:color w:val="000000"/>
          <w:sz w:val="20"/>
          <w:szCs w:val="20"/>
        </w:rPr>
      </w:pPr>
    </w:p>
    <w:p w14:paraId="10942ACC" w14:textId="6654E49C" w:rsidR="00D92B42" w:rsidRDefault="00D92B42" w:rsidP="00856BD6">
      <w:pPr>
        <w:pStyle w:val="Normal0"/>
        <w:pBdr>
          <w:top w:val="nil"/>
          <w:left w:val="nil"/>
          <w:bottom w:val="nil"/>
          <w:right w:val="nil"/>
          <w:between w:val="nil"/>
        </w:pBdr>
        <w:rPr>
          <w:color w:val="000000"/>
          <w:sz w:val="20"/>
          <w:szCs w:val="20"/>
        </w:rPr>
      </w:pPr>
    </w:p>
    <w:p w14:paraId="61D334CC" w14:textId="77777777" w:rsidR="00A237A8" w:rsidRPr="00856BD6" w:rsidRDefault="00A237A8" w:rsidP="00856BD6">
      <w:pPr>
        <w:pStyle w:val="Normal0"/>
        <w:pBdr>
          <w:top w:val="nil"/>
          <w:left w:val="nil"/>
          <w:bottom w:val="nil"/>
          <w:right w:val="nil"/>
          <w:between w:val="nil"/>
        </w:pBdr>
        <w:rPr>
          <w:color w:val="000000"/>
          <w:sz w:val="20"/>
          <w:szCs w:val="20"/>
        </w:rPr>
      </w:pPr>
    </w:p>
    <w:p w14:paraId="462AF5CC" w14:textId="3D2DE4AF" w:rsidR="00D92B42" w:rsidRDefault="0019760A" w:rsidP="00D92B42">
      <w:pPr>
        <w:pStyle w:val="Normal0"/>
        <w:numPr>
          <w:ilvl w:val="0"/>
          <w:numId w:val="3"/>
        </w:numPr>
        <w:pBdr>
          <w:top w:val="nil"/>
          <w:left w:val="nil"/>
          <w:bottom w:val="nil"/>
          <w:right w:val="nil"/>
          <w:between w:val="nil"/>
        </w:pBdr>
        <w:rPr>
          <w:b/>
          <w:color w:val="000000"/>
          <w:sz w:val="20"/>
          <w:szCs w:val="20"/>
        </w:rPr>
      </w:pPr>
      <w:r w:rsidRPr="009A0894">
        <w:rPr>
          <w:b/>
          <w:color w:val="000000"/>
          <w:sz w:val="20"/>
          <w:szCs w:val="20"/>
        </w:rPr>
        <w:lastRenderedPageBreak/>
        <w:t xml:space="preserve">Evaluación </w:t>
      </w:r>
      <w:r w:rsidR="00D92B42" w:rsidRPr="00D92B42">
        <w:rPr>
          <w:b/>
          <w:color w:val="000000"/>
          <w:sz w:val="20"/>
          <w:szCs w:val="20"/>
        </w:rPr>
        <w:t>y seguimiento de eventos promocionales</w:t>
      </w:r>
    </w:p>
    <w:p w14:paraId="24AAD522" w14:textId="48BF3EBC" w:rsidR="0010416F" w:rsidRDefault="0010416F" w:rsidP="0010416F">
      <w:pPr>
        <w:pStyle w:val="Normal0"/>
        <w:pBdr>
          <w:top w:val="nil"/>
          <w:left w:val="nil"/>
          <w:bottom w:val="nil"/>
          <w:right w:val="nil"/>
          <w:between w:val="nil"/>
        </w:pBdr>
        <w:rPr>
          <w:b/>
          <w:color w:val="000000"/>
          <w:sz w:val="20"/>
          <w:szCs w:val="20"/>
        </w:rPr>
      </w:pPr>
    </w:p>
    <w:p w14:paraId="6A08AD9B" w14:textId="77777777" w:rsidR="0010416F" w:rsidRPr="0010416F" w:rsidRDefault="0010416F" w:rsidP="0010416F">
      <w:pPr>
        <w:pStyle w:val="Normal0"/>
        <w:pBdr>
          <w:top w:val="nil"/>
          <w:left w:val="nil"/>
          <w:bottom w:val="nil"/>
          <w:right w:val="nil"/>
          <w:between w:val="nil"/>
        </w:pBdr>
        <w:rPr>
          <w:color w:val="000000"/>
          <w:sz w:val="20"/>
          <w:szCs w:val="20"/>
        </w:rPr>
      </w:pPr>
      <w:r w:rsidRPr="0010416F">
        <w:rPr>
          <w:color w:val="000000"/>
          <w:sz w:val="20"/>
          <w:szCs w:val="20"/>
        </w:rPr>
        <w:t>La evaluación y seguimiento de eventos promocionales es una etapa fundamental del proceso organizativo, ya que permite determinar si los objetivos planteados fueron alcanzados, identificar logros, reconocer dificultades y definir acciones correctivas para futuros eventos. Esta fase incluye tanto la revisión de las actividades ejecutadas como la medición del impacto generado, con el fin de garantizar procesos de mejora continua y sostenibilidad institucional.</w:t>
      </w:r>
    </w:p>
    <w:p w14:paraId="69F8FB4F" w14:textId="77777777" w:rsidR="0010416F" w:rsidRPr="0010416F" w:rsidRDefault="0010416F" w:rsidP="0010416F">
      <w:pPr>
        <w:pStyle w:val="Normal0"/>
        <w:pBdr>
          <w:top w:val="nil"/>
          <w:left w:val="nil"/>
          <w:bottom w:val="nil"/>
          <w:right w:val="nil"/>
          <w:between w:val="nil"/>
        </w:pBdr>
        <w:rPr>
          <w:color w:val="000000"/>
          <w:sz w:val="20"/>
          <w:szCs w:val="20"/>
        </w:rPr>
      </w:pPr>
    </w:p>
    <w:p w14:paraId="6BD693C7" w14:textId="68B1FB0B" w:rsidR="0010416F" w:rsidRDefault="0010416F" w:rsidP="0010416F">
      <w:pPr>
        <w:pStyle w:val="Normal0"/>
        <w:pBdr>
          <w:top w:val="nil"/>
          <w:left w:val="nil"/>
          <w:bottom w:val="nil"/>
          <w:right w:val="nil"/>
          <w:between w:val="nil"/>
        </w:pBdr>
        <w:rPr>
          <w:color w:val="000000"/>
          <w:sz w:val="20"/>
          <w:szCs w:val="20"/>
        </w:rPr>
      </w:pPr>
      <w:r w:rsidRPr="0010416F">
        <w:rPr>
          <w:color w:val="000000"/>
          <w:sz w:val="20"/>
          <w:szCs w:val="20"/>
        </w:rPr>
        <w:t>Además de medir el éxito del evento, el seguimiento posterior ayuda a fortalecer la relación con los participantes, generar contenido para futuras campañas y documentar las buenas prácticas del equipo organizador.</w:t>
      </w:r>
    </w:p>
    <w:p w14:paraId="0EF8C3AB" w14:textId="77777777" w:rsidR="0010416F" w:rsidRPr="0010416F" w:rsidRDefault="0010416F" w:rsidP="0010416F">
      <w:pPr>
        <w:pStyle w:val="Normal0"/>
        <w:pBdr>
          <w:top w:val="nil"/>
          <w:left w:val="nil"/>
          <w:bottom w:val="nil"/>
          <w:right w:val="nil"/>
          <w:between w:val="nil"/>
        </w:pBdr>
        <w:rPr>
          <w:color w:val="000000"/>
          <w:sz w:val="20"/>
          <w:szCs w:val="20"/>
        </w:rPr>
      </w:pPr>
    </w:p>
    <w:p w14:paraId="0AB27250" w14:textId="76008975" w:rsidR="0019760A" w:rsidRDefault="0019760A" w:rsidP="00517E76">
      <w:pPr>
        <w:pStyle w:val="Normal0"/>
        <w:numPr>
          <w:ilvl w:val="1"/>
          <w:numId w:val="3"/>
        </w:numPr>
        <w:pBdr>
          <w:top w:val="nil"/>
          <w:left w:val="nil"/>
          <w:bottom w:val="nil"/>
          <w:right w:val="nil"/>
          <w:between w:val="nil"/>
        </w:pBdr>
        <w:rPr>
          <w:b/>
          <w:color w:val="000000"/>
          <w:sz w:val="20"/>
          <w:szCs w:val="20"/>
        </w:rPr>
      </w:pPr>
      <w:r w:rsidRPr="009A0894">
        <w:rPr>
          <w:b/>
          <w:color w:val="000000"/>
          <w:sz w:val="20"/>
          <w:szCs w:val="20"/>
        </w:rPr>
        <w:t>Actividades posteriores al evento</w:t>
      </w:r>
    </w:p>
    <w:p w14:paraId="0DA642FF" w14:textId="3E64DCEB" w:rsidR="008A2600" w:rsidRDefault="008A2600" w:rsidP="008A2600">
      <w:pPr>
        <w:pStyle w:val="Normal0"/>
        <w:pBdr>
          <w:top w:val="nil"/>
          <w:left w:val="nil"/>
          <w:bottom w:val="nil"/>
          <w:right w:val="nil"/>
          <w:between w:val="nil"/>
        </w:pBdr>
        <w:rPr>
          <w:b/>
          <w:color w:val="000000"/>
          <w:sz w:val="20"/>
          <w:szCs w:val="20"/>
        </w:rPr>
      </w:pPr>
    </w:p>
    <w:p w14:paraId="5F9AD204" w14:textId="77777777" w:rsidR="008A2600" w:rsidRPr="008A2600" w:rsidRDefault="008A2600" w:rsidP="008A2600">
      <w:pPr>
        <w:pStyle w:val="Normal0"/>
        <w:pBdr>
          <w:top w:val="nil"/>
          <w:left w:val="nil"/>
          <w:bottom w:val="nil"/>
          <w:right w:val="nil"/>
          <w:between w:val="nil"/>
        </w:pBdr>
        <w:rPr>
          <w:color w:val="000000"/>
          <w:sz w:val="20"/>
          <w:szCs w:val="20"/>
        </w:rPr>
      </w:pPr>
      <w:r w:rsidRPr="008A2600">
        <w:rPr>
          <w:color w:val="000000"/>
          <w:sz w:val="20"/>
          <w:szCs w:val="20"/>
        </w:rPr>
        <w:t>Una vez culminado el evento, se deben realizar una serie de actividades para su cierre formal, consolidación de resultados y retroalimentación de los actores involucrados. Estas actividades incluyen:</w:t>
      </w:r>
    </w:p>
    <w:p w14:paraId="5177CA8E" w14:textId="77777777" w:rsidR="008A2600" w:rsidRPr="008A2600" w:rsidRDefault="008A2600" w:rsidP="008A2600">
      <w:pPr>
        <w:pStyle w:val="Normal0"/>
        <w:pBdr>
          <w:top w:val="nil"/>
          <w:left w:val="nil"/>
          <w:bottom w:val="nil"/>
          <w:right w:val="nil"/>
          <w:between w:val="nil"/>
        </w:pBdr>
        <w:rPr>
          <w:color w:val="000000"/>
          <w:sz w:val="20"/>
          <w:szCs w:val="20"/>
        </w:rPr>
      </w:pPr>
    </w:p>
    <w:p w14:paraId="7BA28106" w14:textId="77777777" w:rsidR="008A2600" w:rsidRPr="008A2600" w:rsidRDefault="008A2600" w:rsidP="008A2600">
      <w:pPr>
        <w:pStyle w:val="Normal0"/>
        <w:numPr>
          <w:ilvl w:val="0"/>
          <w:numId w:val="34"/>
        </w:numPr>
        <w:pBdr>
          <w:top w:val="nil"/>
          <w:left w:val="nil"/>
          <w:bottom w:val="nil"/>
          <w:right w:val="nil"/>
          <w:between w:val="nil"/>
        </w:pBdr>
        <w:rPr>
          <w:color w:val="000000"/>
          <w:sz w:val="20"/>
          <w:szCs w:val="20"/>
        </w:rPr>
      </w:pPr>
      <w:r w:rsidRPr="008A2600">
        <w:rPr>
          <w:color w:val="000000"/>
          <w:sz w:val="20"/>
          <w:szCs w:val="20"/>
        </w:rPr>
        <w:t>Revisión operativa y técnica del evento: análisis detallado del desarrollo logístico, cronograma, cumplimiento de tareas, gestión de recursos y coordinación general.</w:t>
      </w:r>
    </w:p>
    <w:p w14:paraId="243CC269" w14:textId="77777777" w:rsidR="008A2600" w:rsidRPr="008A2600" w:rsidRDefault="008A2600" w:rsidP="008A2600">
      <w:pPr>
        <w:pStyle w:val="Normal0"/>
        <w:pBdr>
          <w:top w:val="nil"/>
          <w:left w:val="nil"/>
          <w:bottom w:val="nil"/>
          <w:right w:val="nil"/>
          <w:between w:val="nil"/>
        </w:pBdr>
        <w:rPr>
          <w:color w:val="000000"/>
          <w:sz w:val="20"/>
          <w:szCs w:val="20"/>
        </w:rPr>
      </w:pPr>
    </w:p>
    <w:p w14:paraId="49FAFA1B" w14:textId="77777777" w:rsidR="008A2600" w:rsidRPr="008A2600" w:rsidRDefault="008A2600" w:rsidP="008A2600">
      <w:pPr>
        <w:pStyle w:val="Normal0"/>
        <w:numPr>
          <w:ilvl w:val="0"/>
          <w:numId w:val="34"/>
        </w:numPr>
        <w:pBdr>
          <w:top w:val="nil"/>
          <w:left w:val="nil"/>
          <w:bottom w:val="nil"/>
          <w:right w:val="nil"/>
          <w:between w:val="nil"/>
        </w:pBdr>
        <w:rPr>
          <w:color w:val="000000"/>
          <w:sz w:val="20"/>
          <w:szCs w:val="20"/>
        </w:rPr>
      </w:pPr>
      <w:r w:rsidRPr="008A2600">
        <w:rPr>
          <w:color w:val="000000"/>
          <w:sz w:val="20"/>
          <w:szCs w:val="20"/>
        </w:rPr>
        <w:t>Informe de cierre: elaboración de un documento final que contenga datos generales, objetivos logrados, actividades desarrolladas, análisis de resultados, recursos utilizados y conclusiones.</w:t>
      </w:r>
    </w:p>
    <w:p w14:paraId="3C59ADFB" w14:textId="77777777" w:rsidR="008A2600" w:rsidRPr="008A2600" w:rsidRDefault="008A2600" w:rsidP="008A2600">
      <w:pPr>
        <w:pStyle w:val="Normal0"/>
        <w:pBdr>
          <w:top w:val="nil"/>
          <w:left w:val="nil"/>
          <w:bottom w:val="nil"/>
          <w:right w:val="nil"/>
          <w:between w:val="nil"/>
        </w:pBdr>
        <w:rPr>
          <w:color w:val="000000"/>
          <w:sz w:val="20"/>
          <w:szCs w:val="20"/>
        </w:rPr>
      </w:pPr>
    </w:p>
    <w:p w14:paraId="57745DA9" w14:textId="77777777" w:rsidR="008A2600" w:rsidRPr="008A2600" w:rsidRDefault="008A2600" w:rsidP="008A2600">
      <w:pPr>
        <w:pStyle w:val="Normal0"/>
        <w:numPr>
          <w:ilvl w:val="0"/>
          <w:numId w:val="34"/>
        </w:numPr>
        <w:pBdr>
          <w:top w:val="nil"/>
          <w:left w:val="nil"/>
          <w:bottom w:val="nil"/>
          <w:right w:val="nil"/>
          <w:between w:val="nil"/>
        </w:pBdr>
        <w:rPr>
          <w:color w:val="000000"/>
          <w:sz w:val="20"/>
          <w:szCs w:val="20"/>
        </w:rPr>
      </w:pPr>
      <w:r w:rsidRPr="008A2600">
        <w:rPr>
          <w:color w:val="000000"/>
          <w:sz w:val="20"/>
          <w:szCs w:val="20"/>
        </w:rPr>
        <w:t>Evaluación de satisfacción: aplicación de encuestas o entrevistas dirigidas a asistentes, aliados estratégicos, patrocinadores y proveedores, para conocer su percepción sobre la organización, contenidos, ambiente y resultados del evento.</w:t>
      </w:r>
    </w:p>
    <w:p w14:paraId="2639F051" w14:textId="77777777" w:rsidR="008A2600" w:rsidRPr="008A2600" w:rsidRDefault="008A2600" w:rsidP="008A2600">
      <w:pPr>
        <w:pStyle w:val="Normal0"/>
        <w:pBdr>
          <w:top w:val="nil"/>
          <w:left w:val="nil"/>
          <w:bottom w:val="nil"/>
          <w:right w:val="nil"/>
          <w:between w:val="nil"/>
        </w:pBdr>
        <w:rPr>
          <w:color w:val="000000"/>
          <w:sz w:val="20"/>
          <w:szCs w:val="20"/>
        </w:rPr>
      </w:pPr>
    </w:p>
    <w:p w14:paraId="17C517B0" w14:textId="77777777" w:rsidR="008A2600" w:rsidRPr="008A2600" w:rsidRDefault="008A2600" w:rsidP="008A2600">
      <w:pPr>
        <w:pStyle w:val="Normal0"/>
        <w:numPr>
          <w:ilvl w:val="0"/>
          <w:numId w:val="34"/>
        </w:numPr>
        <w:pBdr>
          <w:top w:val="nil"/>
          <w:left w:val="nil"/>
          <w:bottom w:val="nil"/>
          <w:right w:val="nil"/>
          <w:between w:val="nil"/>
        </w:pBdr>
        <w:rPr>
          <w:color w:val="000000"/>
          <w:sz w:val="20"/>
          <w:szCs w:val="20"/>
        </w:rPr>
      </w:pPr>
      <w:r w:rsidRPr="008A2600">
        <w:rPr>
          <w:color w:val="000000"/>
          <w:sz w:val="20"/>
          <w:szCs w:val="20"/>
        </w:rPr>
        <w:t>Reunión de retroalimentación interna: encuentro con los comités de trabajo para identificar logros, analizar problemas, valorar el cumplimiento de responsabilidades y establecer recomendaciones.</w:t>
      </w:r>
    </w:p>
    <w:p w14:paraId="7F2A809E" w14:textId="77777777" w:rsidR="008A2600" w:rsidRPr="008A2600" w:rsidRDefault="008A2600" w:rsidP="008A2600">
      <w:pPr>
        <w:pStyle w:val="Normal0"/>
        <w:pBdr>
          <w:top w:val="nil"/>
          <w:left w:val="nil"/>
          <w:bottom w:val="nil"/>
          <w:right w:val="nil"/>
          <w:between w:val="nil"/>
        </w:pBdr>
        <w:rPr>
          <w:color w:val="000000"/>
          <w:sz w:val="20"/>
          <w:szCs w:val="20"/>
        </w:rPr>
      </w:pPr>
    </w:p>
    <w:p w14:paraId="1C952AC2" w14:textId="77777777" w:rsidR="008A2600" w:rsidRPr="008A2600" w:rsidRDefault="008A2600" w:rsidP="008A2600">
      <w:pPr>
        <w:pStyle w:val="Normal0"/>
        <w:numPr>
          <w:ilvl w:val="0"/>
          <w:numId w:val="34"/>
        </w:numPr>
        <w:pBdr>
          <w:top w:val="nil"/>
          <w:left w:val="nil"/>
          <w:bottom w:val="nil"/>
          <w:right w:val="nil"/>
          <w:between w:val="nil"/>
        </w:pBdr>
        <w:rPr>
          <w:color w:val="000000"/>
          <w:sz w:val="20"/>
          <w:szCs w:val="20"/>
        </w:rPr>
      </w:pPr>
      <w:r w:rsidRPr="008A2600">
        <w:rPr>
          <w:color w:val="000000"/>
          <w:sz w:val="20"/>
          <w:szCs w:val="20"/>
        </w:rPr>
        <w:t>Comunicación post-evento: envío de agradecimientos personalizados, publicación de memorias, fotografías, videos y resultados destacados en medios institucionales o redes sociales.</w:t>
      </w:r>
    </w:p>
    <w:p w14:paraId="2196039C" w14:textId="77777777" w:rsidR="008A2600" w:rsidRPr="008A2600" w:rsidRDefault="008A2600" w:rsidP="008A2600">
      <w:pPr>
        <w:pStyle w:val="Normal0"/>
        <w:pBdr>
          <w:top w:val="nil"/>
          <w:left w:val="nil"/>
          <w:bottom w:val="nil"/>
          <w:right w:val="nil"/>
          <w:between w:val="nil"/>
        </w:pBdr>
        <w:rPr>
          <w:color w:val="000000"/>
          <w:sz w:val="20"/>
          <w:szCs w:val="20"/>
        </w:rPr>
      </w:pPr>
    </w:p>
    <w:p w14:paraId="131534D1" w14:textId="77777777" w:rsidR="008A2600" w:rsidRPr="008A2600" w:rsidRDefault="008A2600" w:rsidP="008A2600">
      <w:pPr>
        <w:pStyle w:val="Normal0"/>
        <w:numPr>
          <w:ilvl w:val="0"/>
          <w:numId w:val="34"/>
        </w:numPr>
        <w:pBdr>
          <w:top w:val="nil"/>
          <w:left w:val="nil"/>
          <w:bottom w:val="nil"/>
          <w:right w:val="nil"/>
          <w:between w:val="nil"/>
        </w:pBdr>
        <w:rPr>
          <w:color w:val="000000"/>
          <w:sz w:val="20"/>
          <w:szCs w:val="20"/>
        </w:rPr>
      </w:pPr>
      <w:r w:rsidRPr="008A2600">
        <w:rPr>
          <w:color w:val="000000"/>
          <w:sz w:val="20"/>
          <w:szCs w:val="20"/>
        </w:rPr>
        <w:t>Registro de aprendizajes: sistematización de lecciones aprendidas y construcción de un repositorio de buenas prácticas, que pueda utilizarse como insumo para próximos eventos.</w:t>
      </w:r>
    </w:p>
    <w:p w14:paraId="2F97F1CB" w14:textId="77777777" w:rsidR="008A2600" w:rsidRPr="008A2600" w:rsidRDefault="008A2600" w:rsidP="008A2600">
      <w:pPr>
        <w:pStyle w:val="Normal0"/>
        <w:pBdr>
          <w:top w:val="nil"/>
          <w:left w:val="nil"/>
          <w:bottom w:val="nil"/>
          <w:right w:val="nil"/>
          <w:between w:val="nil"/>
        </w:pBdr>
        <w:rPr>
          <w:color w:val="000000"/>
          <w:sz w:val="20"/>
          <w:szCs w:val="20"/>
        </w:rPr>
      </w:pPr>
    </w:p>
    <w:p w14:paraId="3E7C0A9F" w14:textId="41132D80" w:rsidR="008A2600" w:rsidRDefault="008A2600" w:rsidP="008A2600">
      <w:pPr>
        <w:pStyle w:val="Normal0"/>
        <w:pBdr>
          <w:top w:val="nil"/>
          <w:left w:val="nil"/>
          <w:bottom w:val="nil"/>
          <w:right w:val="nil"/>
          <w:between w:val="nil"/>
        </w:pBdr>
        <w:rPr>
          <w:color w:val="000000"/>
          <w:sz w:val="20"/>
          <w:szCs w:val="20"/>
        </w:rPr>
      </w:pPr>
      <w:r w:rsidRPr="008A2600">
        <w:rPr>
          <w:color w:val="000000"/>
          <w:sz w:val="20"/>
          <w:szCs w:val="20"/>
        </w:rPr>
        <w:t>Estas acciones permiten cerrar el evento con rigor, afianzar relaciones estratégicas y construir una cultura organizacional basada en la mejora continua.</w:t>
      </w:r>
    </w:p>
    <w:p w14:paraId="17C55966" w14:textId="77777777" w:rsidR="008A2600" w:rsidRPr="008A2600" w:rsidRDefault="008A2600" w:rsidP="008A2600">
      <w:pPr>
        <w:pStyle w:val="Normal0"/>
        <w:pBdr>
          <w:top w:val="nil"/>
          <w:left w:val="nil"/>
          <w:bottom w:val="nil"/>
          <w:right w:val="nil"/>
          <w:between w:val="nil"/>
        </w:pBdr>
        <w:rPr>
          <w:color w:val="000000"/>
          <w:sz w:val="20"/>
          <w:szCs w:val="20"/>
        </w:rPr>
      </w:pPr>
    </w:p>
    <w:p w14:paraId="7AD8119E" w14:textId="77777777" w:rsidR="0019760A" w:rsidRPr="009A0894" w:rsidRDefault="0019760A" w:rsidP="00517E76">
      <w:pPr>
        <w:pStyle w:val="Normal0"/>
        <w:numPr>
          <w:ilvl w:val="1"/>
          <w:numId w:val="3"/>
        </w:numPr>
        <w:pBdr>
          <w:top w:val="nil"/>
          <w:left w:val="nil"/>
          <w:bottom w:val="nil"/>
          <w:right w:val="nil"/>
          <w:between w:val="nil"/>
        </w:pBdr>
        <w:rPr>
          <w:b/>
          <w:sz w:val="20"/>
          <w:szCs w:val="20"/>
        </w:rPr>
      </w:pPr>
      <w:r w:rsidRPr="009A0894">
        <w:rPr>
          <w:b/>
          <w:color w:val="000000"/>
          <w:sz w:val="20"/>
          <w:szCs w:val="20"/>
        </w:rPr>
        <w:t>Instrumentos e indicadores para la evaluación de resultados</w:t>
      </w:r>
    </w:p>
    <w:p w14:paraId="0125E957" w14:textId="77777777" w:rsidR="0019760A" w:rsidRDefault="0019760A" w:rsidP="005C4323">
      <w:pPr>
        <w:pStyle w:val="Normal0"/>
        <w:pBdr>
          <w:top w:val="nil"/>
          <w:left w:val="nil"/>
          <w:bottom w:val="nil"/>
          <w:right w:val="nil"/>
          <w:between w:val="nil"/>
        </w:pBdr>
        <w:rPr>
          <w:b/>
          <w:color w:val="000000"/>
          <w:sz w:val="20"/>
          <w:szCs w:val="20"/>
        </w:rPr>
      </w:pPr>
    </w:p>
    <w:p w14:paraId="7D651908" w14:textId="2B68607D" w:rsidR="008A2600" w:rsidRDefault="008A2600" w:rsidP="008A2600">
      <w:pPr>
        <w:pStyle w:val="Normal0"/>
        <w:pBdr>
          <w:top w:val="nil"/>
          <w:left w:val="nil"/>
          <w:bottom w:val="nil"/>
          <w:right w:val="nil"/>
          <w:between w:val="nil"/>
        </w:pBdr>
        <w:rPr>
          <w:color w:val="000000"/>
          <w:sz w:val="20"/>
          <w:szCs w:val="20"/>
        </w:rPr>
      </w:pPr>
      <w:r w:rsidRPr="008A2600">
        <w:rPr>
          <w:color w:val="000000"/>
          <w:sz w:val="20"/>
          <w:szCs w:val="20"/>
        </w:rPr>
        <w:t>Para realizar una evaluación eficaz del evento promocional, es clave utilizar instrumentos adecuados y establecer indicadores específicos que permitan medir tanto el desarrollo como los logros obtenidos. La combinación de herramientas cualitativas y cuantitativas facilita una visión integral de los resultados.</w:t>
      </w:r>
      <w:r>
        <w:rPr>
          <w:color w:val="000000"/>
          <w:sz w:val="20"/>
          <w:szCs w:val="20"/>
        </w:rPr>
        <w:t xml:space="preserve"> A continuación, se presentan algunos i</w:t>
      </w:r>
      <w:r w:rsidRPr="008A2600">
        <w:rPr>
          <w:color w:val="000000"/>
          <w:sz w:val="20"/>
          <w:szCs w:val="20"/>
        </w:rPr>
        <w:t>nstrumentos sugeridos:</w:t>
      </w:r>
    </w:p>
    <w:p w14:paraId="06F3C587" w14:textId="3957F555" w:rsidR="008F5E79" w:rsidRDefault="008F5E79" w:rsidP="005C4323">
      <w:pPr>
        <w:pStyle w:val="Normal0"/>
        <w:pBdr>
          <w:top w:val="nil"/>
          <w:left w:val="nil"/>
          <w:bottom w:val="nil"/>
          <w:right w:val="nil"/>
          <w:between w:val="nil"/>
        </w:pBdr>
        <w:rPr>
          <w:b/>
          <w:color w:val="000000"/>
          <w:sz w:val="20"/>
          <w:szCs w:val="20"/>
        </w:rPr>
      </w:pPr>
    </w:p>
    <w:p w14:paraId="19279C19" w14:textId="436E4B5A" w:rsidR="008A2600" w:rsidRPr="00685678" w:rsidRDefault="00FD6AF7" w:rsidP="005C4323">
      <w:pPr>
        <w:pStyle w:val="Normal0"/>
        <w:pBdr>
          <w:top w:val="nil"/>
          <w:left w:val="nil"/>
          <w:bottom w:val="nil"/>
          <w:right w:val="nil"/>
          <w:between w:val="nil"/>
        </w:pBdr>
        <w:rPr>
          <w:color w:val="000000"/>
          <w:sz w:val="20"/>
          <w:szCs w:val="20"/>
        </w:rPr>
      </w:pPr>
      <w:r w:rsidRPr="00685678">
        <w:rPr>
          <w:noProof/>
          <w:color w:val="000000"/>
          <w:sz w:val="20"/>
          <w:szCs w:val="20"/>
          <w:lang w:val="en-US" w:eastAsia="en-US"/>
        </w:rPr>
        <w:lastRenderedPageBreak/>
        <w:drawing>
          <wp:inline distT="0" distB="0" distL="0" distR="0" wp14:anchorId="794D86D8" wp14:editId="6D839049">
            <wp:extent cx="6281420" cy="1940119"/>
            <wp:effectExtent l="0" t="38100" r="0" b="2222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4ABEE607" w14:textId="0E0380A8" w:rsidR="00034E53" w:rsidRPr="00685678" w:rsidRDefault="00034E53" w:rsidP="006F3706">
      <w:pPr>
        <w:pStyle w:val="Normal0"/>
        <w:pBdr>
          <w:top w:val="nil"/>
          <w:left w:val="nil"/>
          <w:bottom w:val="nil"/>
          <w:right w:val="nil"/>
          <w:between w:val="nil"/>
        </w:pBdr>
        <w:rPr>
          <w:color w:val="000000"/>
          <w:sz w:val="20"/>
          <w:szCs w:val="20"/>
          <w:lang w:val="es-ES"/>
        </w:rPr>
      </w:pPr>
    </w:p>
    <w:p w14:paraId="376B6740" w14:textId="1C9A3CF8" w:rsidR="00685678" w:rsidRDefault="00685678" w:rsidP="006F3706">
      <w:pPr>
        <w:pStyle w:val="Normal0"/>
        <w:pBdr>
          <w:top w:val="nil"/>
          <w:left w:val="nil"/>
          <w:bottom w:val="nil"/>
          <w:right w:val="nil"/>
          <w:between w:val="nil"/>
        </w:pBdr>
        <w:rPr>
          <w:color w:val="000000"/>
          <w:sz w:val="20"/>
          <w:szCs w:val="20"/>
          <w:lang w:val="es-ES"/>
        </w:rPr>
      </w:pPr>
      <w:r w:rsidRPr="00685678">
        <w:rPr>
          <w:color w:val="000000"/>
          <w:sz w:val="20"/>
          <w:szCs w:val="20"/>
          <w:lang w:val="es-ES"/>
        </w:rPr>
        <w:t>Para garantizar una evaluación objetiva y estructurada del evento promocional, es necesario definir indicadores de desempeño que permitan medir el grado de cumplimiento de los objetivos planteados. Estos indicadores deben ser claros, medibles y aplicables, y deben acompañarse de instrumentos que faciliten la recolección de datos confiables. A continuación, se presentan algunos ejemplos de indicadores comúnmente utilizados en eventos promocionales:</w:t>
      </w:r>
    </w:p>
    <w:p w14:paraId="6421BCC0" w14:textId="3EEAEC2E" w:rsidR="00EF2CCE" w:rsidRDefault="00EF2CCE" w:rsidP="006F3706">
      <w:pPr>
        <w:pStyle w:val="Normal0"/>
        <w:pBdr>
          <w:top w:val="nil"/>
          <w:left w:val="nil"/>
          <w:bottom w:val="nil"/>
          <w:right w:val="nil"/>
          <w:between w:val="nil"/>
        </w:pBdr>
        <w:rPr>
          <w:color w:val="000000"/>
          <w:sz w:val="20"/>
          <w:szCs w:val="20"/>
          <w:lang w:val="es-ES"/>
        </w:rPr>
      </w:pPr>
    </w:p>
    <w:p w14:paraId="55738351" w14:textId="7975223C" w:rsidR="00EF2CCE" w:rsidRDefault="00EF2CCE" w:rsidP="006F3706">
      <w:pPr>
        <w:pStyle w:val="Normal0"/>
        <w:pBdr>
          <w:top w:val="nil"/>
          <w:left w:val="nil"/>
          <w:bottom w:val="nil"/>
          <w:right w:val="nil"/>
          <w:between w:val="nil"/>
        </w:pBdr>
        <w:rPr>
          <w:color w:val="000000"/>
          <w:sz w:val="20"/>
          <w:szCs w:val="20"/>
          <w:lang w:val="es-ES"/>
        </w:rPr>
      </w:pPr>
      <w:r w:rsidRPr="00EF2CCE">
        <w:rPr>
          <w:b/>
          <w:color w:val="000000"/>
          <w:sz w:val="20"/>
          <w:szCs w:val="20"/>
          <w:lang w:val="es-ES"/>
        </w:rPr>
        <w:t>Tabla 3.</w:t>
      </w:r>
      <w:r>
        <w:rPr>
          <w:color w:val="000000"/>
          <w:sz w:val="20"/>
          <w:szCs w:val="20"/>
          <w:lang w:val="es-ES"/>
        </w:rPr>
        <w:t xml:space="preserve"> </w:t>
      </w:r>
      <w:r w:rsidRPr="00EF2CCE">
        <w:rPr>
          <w:i/>
          <w:color w:val="000000"/>
          <w:sz w:val="20"/>
          <w:szCs w:val="20"/>
          <w:lang w:val="es-ES"/>
        </w:rPr>
        <w:t>Ejemplo</w:t>
      </w:r>
      <w:r>
        <w:rPr>
          <w:i/>
          <w:color w:val="000000"/>
          <w:sz w:val="20"/>
          <w:szCs w:val="20"/>
          <w:lang w:val="es-ES"/>
        </w:rPr>
        <w:t>s</w:t>
      </w:r>
      <w:r w:rsidRPr="00EF2CCE">
        <w:rPr>
          <w:i/>
          <w:color w:val="000000"/>
          <w:sz w:val="20"/>
          <w:szCs w:val="20"/>
          <w:lang w:val="es-ES"/>
        </w:rPr>
        <w:t xml:space="preserve"> de indicadores</w:t>
      </w:r>
    </w:p>
    <w:tbl>
      <w:tblPr>
        <w:tblStyle w:val="Tablaconcuadrcula"/>
        <w:tblW w:w="0" w:type="auto"/>
        <w:tblLook w:val="04A0" w:firstRow="1" w:lastRow="0" w:firstColumn="1" w:lastColumn="0" w:noHBand="0" w:noVBand="1"/>
        <w:tblCaption w:val="Tabla 3. Ejemplos de indicadores"/>
      </w:tblPr>
      <w:tblGrid>
        <w:gridCol w:w="2830"/>
        <w:gridCol w:w="3402"/>
        <w:gridCol w:w="3544"/>
      </w:tblGrid>
      <w:tr w:rsidR="00EF2CCE" w:rsidRPr="00EF2CCE" w14:paraId="17E66D86" w14:textId="77777777" w:rsidTr="00EF2CCE">
        <w:tc>
          <w:tcPr>
            <w:tcW w:w="2830" w:type="dxa"/>
          </w:tcPr>
          <w:p w14:paraId="3E695FFD" w14:textId="38086DDF" w:rsidR="00EF2CCE" w:rsidRPr="00EF2CCE" w:rsidRDefault="00EF2CCE" w:rsidP="00EF2CCE">
            <w:pPr>
              <w:pStyle w:val="Normal0"/>
              <w:rPr>
                <w:b/>
                <w:color w:val="000000"/>
                <w:sz w:val="20"/>
                <w:szCs w:val="20"/>
                <w:lang w:val="es-ES"/>
              </w:rPr>
            </w:pPr>
            <w:r w:rsidRPr="00EF2CCE">
              <w:rPr>
                <w:b/>
                <w:sz w:val="20"/>
                <w:szCs w:val="20"/>
              </w:rPr>
              <w:t>Indicador</w:t>
            </w:r>
          </w:p>
        </w:tc>
        <w:tc>
          <w:tcPr>
            <w:tcW w:w="3402" w:type="dxa"/>
          </w:tcPr>
          <w:p w14:paraId="6B943A89" w14:textId="366BD8D5" w:rsidR="00EF2CCE" w:rsidRPr="00EF2CCE" w:rsidRDefault="00EF2CCE" w:rsidP="00EF2CCE">
            <w:pPr>
              <w:pStyle w:val="Normal0"/>
              <w:rPr>
                <w:b/>
                <w:color w:val="000000"/>
                <w:sz w:val="20"/>
                <w:szCs w:val="20"/>
                <w:lang w:val="es-ES"/>
              </w:rPr>
            </w:pPr>
            <w:r w:rsidRPr="00EF2CCE">
              <w:rPr>
                <w:b/>
                <w:sz w:val="20"/>
                <w:szCs w:val="20"/>
              </w:rPr>
              <w:t>Descripción</w:t>
            </w:r>
          </w:p>
        </w:tc>
        <w:tc>
          <w:tcPr>
            <w:tcW w:w="3544" w:type="dxa"/>
          </w:tcPr>
          <w:p w14:paraId="30967A81" w14:textId="626A2E88" w:rsidR="00EF2CCE" w:rsidRPr="00EF2CCE" w:rsidRDefault="00EF2CCE" w:rsidP="00EF2CCE">
            <w:pPr>
              <w:pStyle w:val="Normal0"/>
              <w:rPr>
                <w:b/>
                <w:color w:val="000000"/>
                <w:sz w:val="20"/>
                <w:szCs w:val="20"/>
                <w:lang w:val="es-ES"/>
              </w:rPr>
            </w:pPr>
            <w:r w:rsidRPr="00EF2CCE">
              <w:rPr>
                <w:b/>
                <w:sz w:val="20"/>
                <w:szCs w:val="20"/>
              </w:rPr>
              <w:t>Ejemplo</w:t>
            </w:r>
          </w:p>
        </w:tc>
      </w:tr>
      <w:tr w:rsidR="00EF2CCE" w:rsidRPr="00EF2CCE" w14:paraId="10F74F10" w14:textId="77777777" w:rsidTr="00EF2CCE">
        <w:tc>
          <w:tcPr>
            <w:tcW w:w="2830" w:type="dxa"/>
          </w:tcPr>
          <w:p w14:paraId="7E046C2B" w14:textId="1E87F85E" w:rsidR="00EF2CCE" w:rsidRPr="00EF2CCE" w:rsidRDefault="00EF2CCE" w:rsidP="00EF2CCE">
            <w:pPr>
              <w:pStyle w:val="Normal0"/>
              <w:rPr>
                <w:color w:val="000000"/>
                <w:sz w:val="20"/>
                <w:szCs w:val="20"/>
                <w:lang w:val="es-ES"/>
              </w:rPr>
            </w:pPr>
            <w:r w:rsidRPr="00EF2CCE">
              <w:rPr>
                <w:sz w:val="20"/>
                <w:szCs w:val="20"/>
              </w:rPr>
              <w:t>Porcentaje de asistencia</w:t>
            </w:r>
          </w:p>
        </w:tc>
        <w:tc>
          <w:tcPr>
            <w:tcW w:w="3402" w:type="dxa"/>
          </w:tcPr>
          <w:p w14:paraId="0AB69A32" w14:textId="614FE345" w:rsidR="00EF2CCE" w:rsidRPr="00EF2CCE" w:rsidRDefault="00EF2CCE" w:rsidP="00EF2CCE">
            <w:pPr>
              <w:pStyle w:val="Normal0"/>
              <w:rPr>
                <w:color w:val="000000"/>
                <w:sz w:val="20"/>
                <w:szCs w:val="20"/>
                <w:lang w:val="es-ES"/>
              </w:rPr>
            </w:pPr>
            <w:r w:rsidRPr="00EF2CCE">
              <w:rPr>
                <w:sz w:val="20"/>
                <w:szCs w:val="20"/>
              </w:rPr>
              <w:t>Relación entre asistentes reales y el total de personas invitadas o inscritas.</w:t>
            </w:r>
          </w:p>
        </w:tc>
        <w:tc>
          <w:tcPr>
            <w:tcW w:w="3544" w:type="dxa"/>
          </w:tcPr>
          <w:p w14:paraId="1A462B49" w14:textId="4C41C61D" w:rsidR="00EF2CCE" w:rsidRPr="00EF2CCE" w:rsidRDefault="00EF2CCE" w:rsidP="00EF2CCE">
            <w:pPr>
              <w:pStyle w:val="Normal0"/>
              <w:rPr>
                <w:color w:val="000000"/>
                <w:sz w:val="20"/>
                <w:szCs w:val="20"/>
                <w:lang w:val="es-ES"/>
              </w:rPr>
            </w:pPr>
            <w:r w:rsidRPr="00EF2CCE">
              <w:rPr>
                <w:sz w:val="20"/>
                <w:szCs w:val="20"/>
              </w:rPr>
              <w:t>Se inscribieron 200 personas y asistieron 180. Porcentaje de asistencia: 90</w:t>
            </w:r>
            <w:r>
              <w:rPr>
                <w:sz w:val="20"/>
                <w:szCs w:val="20"/>
              </w:rPr>
              <w:t xml:space="preserve"> </w:t>
            </w:r>
            <w:r w:rsidRPr="00EF2CCE">
              <w:rPr>
                <w:sz w:val="20"/>
                <w:szCs w:val="20"/>
              </w:rPr>
              <w:t>%.</w:t>
            </w:r>
          </w:p>
        </w:tc>
      </w:tr>
      <w:tr w:rsidR="00EF2CCE" w:rsidRPr="00EF2CCE" w14:paraId="68B3CC07" w14:textId="77777777" w:rsidTr="00EF2CCE">
        <w:tc>
          <w:tcPr>
            <w:tcW w:w="2830" w:type="dxa"/>
          </w:tcPr>
          <w:p w14:paraId="7AA0CD7C" w14:textId="278CED18" w:rsidR="00EF2CCE" w:rsidRPr="00EF2CCE" w:rsidRDefault="00EF2CCE" w:rsidP="00EF2CCE">
            <w:pPr>
              <w:pStyle w:val="Normal0"/>
              <w:rPr>
                <w:color w:val="000000"/>
                <w:sz w:val="20"/>
                <w:szCs w:val="20"/>
                <w:lang w:val="es-ES"/>
              </w:rPr>
            </w:pPr>
            <w:r w:rsidRPr="00EF2CCE">
              <w:rPr>
                <w:sz w:val="20"/>
                <w:szCs w:val="20"/>
              </w:rPr>
              <w:t>Nivel de satisfacción general</w:t>
            </w:r>
          </w:p>
        </w:tc>
        <w:tc>
          <w:tcPr>
            <w:tcW w:w="3402" w:type="dxa"/>
          </w:tcPr>
          <w:p w14:paraId="05F8027D" w14:textId="6470882F" w:rsidR="00EF2CCE" w:rsidRPr="00EF2CCE" w:rsidRDefault="00EF2CCE" w:rsidP="00EF2CCE">
            <w:pPr>
              <w:pStyle w:val="Normal0"/>
              <w:rPr>
                <w:color w:val="000000"/>
                <w:sz w:val="20"/>
                <w:szCs w:val="20"/>
                <w:lang w:val="es-ES"/>
              </w:rPr>
            </w:pPr>
            <w:r w:rsidRPr="00EF2CCE">
              <w:rPr>
                <w:sz w:val="20"/>
                <w:szCs w:val="20"/>
              </w:rPr>
              <w:t>Promedio de las respuestas en encuestas de satisfacción sobre la experiencia en el evento.</w:t>
            </w:r>
          </w:p>
        </w:tc>
        <w:tc>
          <w:tcPr>
            <w:tcW w:w="3544" w:type="dxa"/>
          </w:tcPr>
          <w:p w14:paraId="16843361" w14:textId="4C256471" w:rsidR="00EF2CCE" w:rsidRPr="00EF2CCE" w:rsidRDefault="00EF2CCE" w:rsidP="00EF2CCE">
            <w:pPr>
              <w:pStyle w:val="Normal0"/>
              <w:rPr>
                <w:color w:val="000000"/>
                <w:sz w:val="20"/>
                <w:szCs w:val="20"/>
                <w:lang w:val="es-ES"/>
              </w:rPr>
            </w:pPr>
            <w:r w:rsidRPr="00EF2CCE">
              <w:rPr>
                <w:sz w:val="20"/>
                <w:szCs w:val="20"/>
              </w:rPr>
              <w:t>Pregunta: ¿Qué tan satisfecho quedó con el evento? Promedio de respuestas: 4.6 sobre 5.</w:t>
            </w:r>
          </w:p>
        </w:tc>
      </w:tr>
      <w:tr w:rsidR="00EF2CCE" w:rsidRPr="00EF2CCE" w14:paraId="48F31A0F" w14:textId="77777777" w:rsidTr="00EF2CCE">
        <w:tc>
          <w:tcPr>
            <w:tcW w:w="2830" w:type="dxa"/>
          </w:tcPr>
          <w:p w14:paraId="54A726CC" w14:textId="518B1612" w:rsidR="00EF2CCE" w:rsidRPr="00EF2CCE" w:rsidRDefault="00EF2CCE" w:rsidP="00EF2CCE">
            <w:pPr>
              <w:pStyle w:val="Normal0"/>
              <w:rPr>
                <w:color w:val="000000"/>
                <w:sz w:val="20"/>
                <w:szCs w:val="20"/>
                <w:lang w:val="es-ES"/>
              </w:rPr>
            </w:pPr>
            <w:r w:rsidRPr="00EF2CCE">
              <w:rPr>
                <w:sz w:val="20"/>
                <w:szCs w:val="20"/>
              </w:rPr>
              <w:t>Cumplimiento de objetivos</w:t>
            </w:r>
          </w:p>
        </w:tc>
        <w:tc>
          <w:tcPr>
            <w:tcW w:w="3402" w:type="dxa"/>
          </w:tcPr>
          <w:p w14:paraId="2B883C6C" w14:textId="5FDA9444" w:rsidR="00EF2CCE" w:rsidRPr="00EF2CCE" w:rsidRDefault="00EF2CCE" w:rsidP="00EF2CCE">
            <w:pPr>
              <w:pStyle w:val="Normal0"/>
              <w:rPr>
                <w:color w:val="000000"/>
                <w:sz w:val="20"/>
                <w:szCs w:val="20"/>
                <w:lang w:val="es-ES"/>
              </w:rPr>
            </w:pPr>
            <w:r w:rsidRPr="00EF2CCE">
              <w:rPr>
                <w:sz w:val="20"/>
                <w:szCs w:val="20"/>
              </w:rPr>
              <w:t>Evaluación del grado de cumplimiento de los objetivos planteados en la planeación.</w:t>
            </w:r>
          </w:p>
        </w:tc>
        <w:tc>
          <w:tcPr>
            <w:tcW w:w="3544" w:type="dxa"/>
          </w:tcPr>
          <w:p w14:paraId="5ADEA9DB" w14:textId="77777777" w:rsidR="00EF2CCE" w:rsidRDefault="00EF2CCE" w:rsidP="00EF2CCE">
            <w:pPr>
              <w:pStyle w:val="Normal0"/>
              <w:rPr>
                <w:sz w:val="20"/>
                <w:szCs w:val="20"/>
              </w:rPr>
            </w:pPr>
            <w:r>
              <w:rPr>
                <w:sz w:val="20"/>
                <w:szCs w:val="20"/>
              </w:rPr>
              <w:t>Objetivo: generar 10 alianzas.</w:t>
            </w:r>
          </w:p>
          <w:p w14:paraId="260E44AA" w14:textId="48395780" w:rsidR="00EF2CCE" w:rsidRDefault="00EF2CCE" w:rsidP="00EF2CCE">
            <w:pPr>
              <w:pStyle w:val="Normal0"/>
              <w:rPr>
                <w:sz w:val="20"/>
                <w:szCs w:val="20"/>
              </w:rPr>
            </w:pPr>
            <w:r>
              <w:rPr>
                <w:sz w:val="20"/>
                <w:szCs w:val="20"/>
              </w:rPr>
              <w:t>Resultado: se concretaron 8 alianzas.</w:t>
            </w:r>
          </w:p>
          <w:p w14:paraId="2482CCAF" w14:textId="0C6CF219" w:rsidR="00EF2CCE" w:rsidRPr="00EF2CCE" w:rsidRDefault="00EF2CCE" w:rsidP="00EF2CCE">
            <w:pPr>
              <w:pStyle w:val="Normal0"/>
              <w:rPr>
                <w:color w:val="000000"/>
                <w:sz w:val="20"/>
                <w:szCs w:val="20"/>
                <w:lang w:val="es-ES"/>
              </w:rPr>
            </w:pPr>
            <w:r w:rsidRPr="00EF2CCE">
              <w:rPr>
                <w:sz w:val="20"/>
                <w:szCs w:val="20"/>
              </w:rPr>
              <w:t>Cumplimiento: 80</w:t>
            </w:r>
            <w:r>
              <w:rPr>
                <w:sz w:val="20"/>
                <w:szCs w:val="20"/>
              </w:rPr>
              <w:t xml:space="preserve"> </w:t>
            </w:r>
            <w:r w:rsidRPr="00EF2CCE">
              <w:rPr>
                <w:sz w:val="20"/>
                <w:szCs w:val="20"/>
              </w:rPr>
              <w:t>%.</w:t>
            </w:r>
          </w:p>
        </w:tc>
      </w:tr>
      <w:tr w:rsidR="00EF2CCE" w:rsidRPr="00EF2CCE" w14:paraId="3821E613" w14:textId="77777777" w:rsidTr="00EF2CCE">
        <w:tc>
          <w:tcPr>
            <w:tcW w:w="2830" w:type="dxa"/>
          </w:tcPr>
          <w:p w14:paraId="313B8C0A" w14:textId="70426999" w:rsidR="00EF2CCE" w:rsidRPr="00EF2CCE" w:rsidRDefault="00EF2CCE" w:rsidP="00EF2CCE">
            <w:pPr>
              <w:pStyle w:val="Normal0"/>
              <w:rPr>
                <w:color w:val="000000"/>
                <w:sz w:val="20"/>
                <w:szCs w:val="20"/>
                <w:lang w:val="es-ES"/>
              </w:rPr>
            </w:pPr>
            <w:r w:rsidRPr="00EF2CCE">
              <w:rPr>
                <w:sz w:val="20"/>
                <w:szCs w:val="20"/>
              </w:rPr>
              <w:t>Interacciones digitales</w:t>
            </w:r>
          </w:p>
        </w:tc>
        <w:tc>
          <w:tcPr>
            <w:tcW w:w="3402" w:type="dxa"/>
          </w:tcPr>
          <w:p w14:paraId="54782643" w14:textId="3EDA1243" w:rsidR="00EF2CCE" w:rsidRPr="00EF2CCE" w:rsidRDefault="00EF2CCE" w:rsidP="00EF2CCE">
            <w:pPr>
              <w:pStyle w:val="Normal0"/>
              <w:rPr>
                <w:color w:val="000000"/>
                <w:sz w:val="20"/>
                <w:szCs w:val="20"/>
                <w:lang w:val="es-ES"/>
              </w:rPr>
            </w:pPr>
            <w:r w:rsidRPr="00EF2CCE">
              <w:rPr>
                <w:sz w:val="20"/>
                <w:szCs w:val="20"/>
              </w:rPr>
              <w:t>Cantidad de reacciones, comentarios, compartidos o visualizaciones en redes sociales.</w:t>
            </w:r>
          </w:p>
        </w:tc>
        <w:tc>
          <w:tcPr>
            <w:tcW w:w="3544" w:type="dxa"/>
          </w:tcPr>
          <w:p w14:paraId="2060AEE2" w14:textId="52821B63" w:rsidR="00EF2CCE" w:rsidRPr="00EF2CCE" w:rsidRDefault="00EF2CCE" w:rsidP="00EF2CCE">
            <w:pPr>
              <w:pStyle w:val="Normal0"/>
              <w:rPr>
                <w:color w:val="000000"/>
                <w:sz w:val="20"/>
                <w:szCs w:val="20"/>
                <w:lang w:val="es-ES"/>
              </w:rPr>
            </w:pPr>
            <w:r w:rsidRPr="00EF2CCE">
              <w:rPr>
                <w:sz w:val="20"/>
                <w:szCs w:val="20"/>
              </w:rPr>
              <w:t>Publi</w:t>
            </w:r>
            <w:r>
              <w:rPr>
                <w:sz w:val="20"/>
                <w:szCs w:val="20"/>
              </w:rPr>
              <w:t>cación del evento obtuvo 1.200 “</w:t>
            </w:r>
            <w:r w:rsidRPr="00EF2CCE">
              <w:rPr>
                <w:sz w:val="20"/>
                <w:szCs w:val="20"/>
              </w:rPr>
              <w:t>me gusta</w:t>
            </w:r>
            <w:r>
              <w:rPr>
                <w:sz w:val="20"/>
                <w:szCs w:val="20"/>
              </w:rPr>
              <w:t>”</w:t>
            </w:r>
            <w:r w:rsidRPr="00EF2CCE">
              <w:rPr>
                <w:sz w:val="20"/>
                <w:szCs w:val="20"/>
              </w:rPr>
              <w:t>, 300 compartidos y 150 comentarios.</w:t>
            </w:r>
          </w:p>
        </w:tc>
      </w:tr>
      <w:tr w:rsidR="00EF2CCE" w:rsidRPr="00EF2CCE" w14:paraId="316B31C9" w14:textId="77777777" w:rsidTr="00EF2CCE">
        <w:tc>
          <w:tcPr>
            <w:tcW w:w="2830" w:type="dxa"/>
          </w:tcPr>
          <w:p w14:paraId="078435CE" w14:textId="1BF5CC75" w:rsidR="00EF2CCE" w:rsidRPr="00EF2CCE" w:rsidRDefault="00EF2CCE" w:rsidP="00EF2CCE">
            <w:pPr>
              <w:pStyle w:val="Normal0"/>
              <w:rPr>
                <w:color w:val="000000"/>
                <w:sz w:val="20"/>
                <w:szCs w:val="20"/>
                <w:lang w:val="es-ES"/>
              </w:rPr>
            </w:pPr>
            <w:r w:rsidRPr="00EF2CCE">
              <w:rPr>
                <w:sz w:val="20"/>
                <w:szCs w:val="20"/>
              </w:rPr>
              <w:t>Generación de contactos</w:t>
            </w:r>
          </w:p>
        </w:tc>
        <w:tc>
          <w:tcPr>
            <w:tcW w:w="3402" w:type="dxa"/>
          </w:tcPr>
          <w:p w14:paraId="7610DD93" w14:textId="3FB1701B" w:rsidR="00EF2CCE" w:rsidRPr="00EF2CCE" w:rsidRDefault="00EF2CCE" w:rsidP="00EF2CCE">
            <w:pPr>
              <w:pStyle w:val="Normal0"/>
              <w:rPr>
                <w:color w:val="000000"/>
                <w:sz w:val="20"/>
                <w:szCs w:val="20"/>
                <w:lang w:val="es-ES"/>
              </w:rPr>
            </w:pPr>
            <w:r w:rsidRPr="00EF2CCE">
              <w:rPr>
                <w:sz w:val="20"/>
                <w:szCs w:val="20"/>
              </w:rPr>
              <w:t>Número de nuevos contactos estratégicos o comerciales derivados del evento.</w:t>
            </w:r>
          </w:p>
        </w:tc>
        <w:tc>
          <w:tcPr>
            <w:tcW w:w="3544" w:type="dxa"/>
          </w:tcPr>
          <w:p w14:paraId="00114405" w14:textId="1526A037" w:rsidR="00EF2CCE" w:rsidRPr="00EF2CCE" w:rsidRDefault="00EF2CCE" w:rsidP="00EF2CCE">
            <w:pPr>
              <w:pStyle w:val="Normal0"/>
              <w:rPr>
                <w:color w:val="000000"/>
                <w:sz w:val="20"/>
                <w:szCs w:val="20"/>
                <w:lang w:val="es-ES"/>
              </w:rPr>
            </w:pPr>
            <w:r w:rsidRPr="00EF2CCE">
              <w:rPr>
                <w:sz w:val="20"/>
                <w:szCs w:val="20"/>
              </w:rPr>
              <w:t xml:space="preserve">Se recopilaron 50 nuevos </w:t>
            </w:r>
            <w:r w:rsidRPr="00EF2CCE">
              <w:rPr>
                <w:i/>
                <w:sz w:val="20"/>
                <w:szCs w:val="20"/>
              </w:rPr>
              <w:t>leads</w:t>
            </w:r>
            <w:r w:rsidRPr="00EF2CCE">
              <w:rPr>
                <w:sz w:val="20"/>
                <w:szCs w:val="20"/>
              </w:rPr>
              <w:t xml:space="preserve"> de empresas interesadas en los servicios ofrecidos.</w:t>
            </w:r>
          </w:p>
        </w:tc>
      </w:tr>
      <w:tr w:rsidR="00EF2CCE" w:rsidRPr="00EF2CCE" w14:paraId="32867F8F" w14:textId="77777777" w:rsidTr="00EF2CCE">
        <w:tc>
          <w:tcPr>
            <w:tcW w:w="2830" w:type="dxa"/>
          </w:tcPr>
          <w:p w14:paraId="7861A7D0" w14:textId="05DD20BF" w:rsidR="00EF2CCE" w:rsidRPr="00EF2CCE" w:rsidRDefault="00EF2CCE" w:rsidP="00EF2CCE">
            <w:pPr>
              <w:pStyle w:val="Normal0"/>
              <w:rPr>
                <w:color w:val="000000"/>
                <w:sz w:val="20"/>
                <w:szCs w:val="20"/>
                <w:lang w:val="es-ES"/>
              </w:rPr>
            </w:pPr>
            <w:r w:rsidRPr="00EF2CCE">
              <w:rPr>
                <w:sz w:val="20"/>
                <w:szCs w:val="20"/>
              </w:rPr>
              <w:t>Evaluación logística</w:t>
            </w:r>
          </w:p>
        </w:tc>
        <w:tc>
          <w:tcPr>
            <w:tcW w:w="3402" w:type="dxa"/>
          </w:tcPr>
          <w:p w14:paraId="556FBC17" w14:textId="0F3DECCC" w:rsidR="00EF2CCE" w:rsidRPr="00EF2CCE" w:rsidRDefault="00EF2CCE" w:rsidP="00EF2CCE">
            <w:pPr>
              <w:pStyle w:val="Normal0"/>
              <w:rPr>
                <w:color w:val="000000"/>
                <w:sz w:val="20"/>
                <w:szCs w:val="20"/>
                <w:lang w:val="es-ES"/>
              </w:rPr>
            </w:pPr>
            <w:r w:rsidRPr="00EF2CCE">
              <w:rPr>
                <w:sz w:val="20"/>
                <w:szCs w:val="20"/>
              </w:rPr>
              <w:t>Cumplimiento de la logística en cuanto a horarios, locaciones, insumos, entre otros.</w:t>
            </w:r>
          </w:p>
        </w:tc>
        <w:tc>
          <w:tcPr>
            <w:tcW w:w="3544" w:type="dxa"/>
          </w:tcPr>
          <w:p w14:paraId="3A8F9CFE" w14:textId="646187F1" w:rsidR="00EF2CCE" w:rsidRPr="00EF2CCE" w:rsidRDefault="00EF2CCE" w:rsidP="00EF2CCE">
            <w:pPr>
              <w:pStyle w:val="Normal0"/>
              <w:rPr>
                <w:color w:val="000000"/>
                <w:sz w:val="20"/>
                <w:szCs w:val="20"/>
                <w:lang w:val="es-ES"/>
              </w:rPr>
            </w:pPr>
            <w:r w:rsidRPr="00EF2CCE">
              <w:rPr>
                <w:sz w:val="20"/>
                <w:szCs w:val="20"/>
              </w:rPr>
              <w:t>95</w:t>
            </w:r>
            <w:r>
              <w:rPr>
                <w:sz w:val="20"/>
                <w:szCs w:val="20"/>
              </w:rPr>
              <w:t xml:space="preserve"> </w:t>
            </w:r>
            <w:r w:rsidRPr="00EF2CCE">
              <w:rPr>
                <w:sz w:val="20"/>
                <w:szCs w:val="20"/>
              </w:rPr>
              <w:t>% de las actividades iniciaron a tiempo y se entregaron los materiales completos.</w:t>
            </w:r>
          </w:p>
        </w:tc>
      </w:tr>
      <w:tr w:rsidR="00EF2CCE" w:rsidRPr="00EF2CCE" w14:paraId="459D4D4E" w14:textId="77777777" w:rsidTr="00EF2CCE">
        <w:tc>
          <w:tcPr>
            <w:tcW w:w="2830" w:type="dxa"/>
          </w:tcPr>
          <w:p w14:paraId="6CD86F22" w14:textId="2960E440" w:rsidR="00EF2CCE" w:rsidRPr="00EF2CCE" w:rsidRDefault="00EF2CCE" w:rsidP="00EF2CCE">
            <w:pPr>
              <w:pStyle w:val="Normal0"/>
              <w:rPr>
                <w:color w:val="000000"/>
                <w:sz w:val="20"/>
                <w:szCs w:val="20"/>
                <w:lang w:val="es-ES"/>
              </w:rPr>
            </w:pPr>
            <w:r w:rsidRPr="00EF2CCE">
              <w:rPr>
                <w:sz w:val="20"/>
                <w:szCs w:val="20"/>
              </w:rPr>
              <w:t>Relación costo-beneficio</w:t>
            </w:r>
          </w:p>
        </w:tc>
        <w:tc>
          <w:tcPr>
            <w:tcW w:w="3402" w:type="dxa"/>
          </w:tcPr>
          <w:p w14:paraId="462C518E" w14:textId="0521417F" w:rsidR="00EF2CCE" w:rsidRPr="00EF2CCE" w:rsidRDefault="00EF2CCE" w:rsidP="00EF2CCE">
            <w:pPr>
              <w:pStyle w:val="Normal0"/>
              <w:rPr>
                <w:color w:val="000000"/>
                <w:sz w:val="20"/>
                <w:szCs w:val="20"/>
                <w:lang w:val="es-ES"/>
              </w:rPr>
            </w:pPr>
            <w:r w:rsidRPr="00EF2CCE">
              <w:rPr>
                <w:sz w:val="20"/>
                <w:szCs w:val="20"/>
              </w:rPr>
              <w:t>Comparación entre la inversión realizada y los beneficios tangibles/intangibles obtenidos.</w:t>
            </w:r>
          </w:p>
        </w:tc>
        <w:tc>
          <w:tcPr>
            <w:tcW w:w="3544" w:type="dxa"/>
          </w:tcPr>
          <w:p w14:paraId="2D418523" w14:textId="67DA5B3C" w:rsidR="00EF2CCE" w:rsidRPr="00EF2CCE" w:rsidRDefault="00EF2CCE" w:rsidP="00EF2CCE">
            <w:pPr>
              <w:pStyle w:val="Normal0"/>
              <w:rPr>
                <w:color w:val="000000"/>
                <w:sz w:val="20"/>
                <w:szCs w:val="20"/>
                <w:lang w:val="es-ES"/>
              </w:rPr>
            </w:pPr>
            <w:r w:rsidRPr="00EF2CCE">
              <w:rPr>
                <w:sz w:val="20"/>
                <w:szCs w:val="20"/>
              </w:rPr>
              <w:t>Inversión: $5.000.000 COP. Beneficios proyectados: $10.000.000 COP en alianzas y ventas potenciales.</w:t>
            </w:r>
          </w:p>
        </w:tc>
      </w:tr>
    </w:tbl>
    <w:p w14:paraId="72CB5E83" w14:textId="77777777" w:rsidR="00EF2CCE" w:rsidRPr="00EF2CCE" w:rsidRDefault="00EF2CCE" w:rsidP="006F3706">
      <w:pPr>
        <w:pStyle w:val="Normal0"/>
        <w:pBdr>
          <w:top w:val="nil"/>
          <w:left w:val="nil"/>
          <w:bottom w:val="nil"/>
          <w:right w:val="nil"/>
          <w:between w:val="nil"/>
        </w:pBdr>
        <w:rPr>
          <w:color w:val="000000"/>
          <w:sz w:val="20"/>
          <w:szCs w:val="20"/>
          <w:lang w:val="es-ES"/>
        </w:rPr>
      </w:pPr>
    </w:p>
    <w:p w14:paraId="704B3AC6" w14:textId="289B9D1B" w:rsidR="00AC5040" w:rsidRPr="00A237A8" w:rsidRDefault="00EF2CCE" w:rsidP="006F3706">
      <w:pPr>
        <w:pStyle w:val="Normal0"/>
        <w:pBdr>
          <w:top w:val="nil"/>
          <w:left w:val="nil"/>
          <w:bottom w:val="nil"/>
          <w:right w:val="nil"/>
          <w:between w:val="nil"/>
        </w:pBdr>
        <w:rPr>
          <w:color w:val="000000"/>
          <w:sz w:val="20"/>
          <w:szCs w:val="20"/>
          <w:lang w:val="es-ES"/>
        </w:rPr>
      </w:pPr>
      <w:r w:rsidRPr="00EF2CCE">
        <w:rPr>
          <w:color w:val="000000"/>
          <w:sz w:val="20"/>
          <w:szCs w:val="20"/>
          <w:lang w:val="es-ES"/>
        </w:rPr>
        <w:t>El análisis de estos indicadores permite tomar decisiones basadas en evidencia, identificar buenas prácticas y áreas de mejora, así como fortalecer los procesos de planeación estratégica en futuras actividades promocionales.</w:t>
      </w:r>
    </w:p>
    <w:p w14:paraId="455CA561" w14:textId="0E41647D" w:rsidR="00AC5040" w:rsidRDefault="00AC5040" w:rsidP="006F3706">
      <w:pPr>
        <w:pStyle w:val="Normal0"/>
        <w:pBdr>
          <w:top w:val="nil"/>
          <w:left w:val="nil"/>
          <w:bottom w:val="nil"/>
          <w:right w:val="nil"/>
          <w:between w:val="nil"/>
        </w:pBdr>
        <w:rPr>
          <w:b/>
          <w:color w:val="000000"/>
          <w:sz w:val="20"/>
          <w:szCs w:val="20"/>
          <w:lang w:val="es-ES"/>
        </w:rPr>
      </w:pPr>
    </w:p>
    <w:p w14:paraId="7DB8D89D" w14:textId="375AEAA2" w:rsidR="00AC5040" w:rsidRDefault="00AC5040" w:rsidP="006F3706">
      <w:pPr>
        <w:pStyle w:val="Normal0"/>
        <w:pBdr>
          <w:top w:val="nil"/>
          <w:left w:val="nil"/>
          <w:bottom w:val="nil"/>
          <w:right w:val="nil"/>
          <w:between w:val="nil"/>
        </w:pBdr>
        <w:rPr>
          <w:b/>
          <w:color w:val="000000"/>
          <w:sz w:val="20"/>
          <w:szCs w:val="20"/>
          <w:lang w:val="es-ES"/>
        </w:rPr>
      </w:pPr>
    </w:p>
    <w:p w14:paraId="35E81C66" w14:textId="24963CD7" w:rsidR="00AC5040" w:rsidRDefault="00AC5040" w:rsidP="006F3706">
      <w:pPr>
        <w:pStyle w:val="Normal0"/>
        <w:pBdr>
          <w:top w:val="nil"/>
          <w:left w:val="nil"/>
          <w:bottom w:val="nil"/>
          <w:right w:val="nil"/>
          <w:between w:val="nil"/>
        </w:pBdr>
        <w:rPr>
          <w:b/>
          <w:color w:val="000000"/>
          <w:sz w:val="20"/>
          <w:szCs w:val="20"/>
          <w:lang w:val="es-ES"/>
        </w:rPr>
      </w:pPr>
    </w:p>
    <w:p w14:paraId="00000070" w14:textId="5DDD59BA" w:rsidR="00FF258C" w:rsidRPr="00720986" w:rsidRDefault="0069261F" w:rsidP="006F3706">
      <w:pPr>
        <w:pStyle w:val="Normal0"/>
        <w:numPr>
          <w:ilvl w:val="0"/>
          <w:numId w:val="1"/>
        </w:numPr>
        <w:pBdr>
          <w:top w:val="nil"/>
          <w:left w:val="nil"/>
          <w:bottom w:val="nil"/>
          <w:right w:val="nil"/>
          <w:between w:val="nil"/>
        </w:pBdr>
        <w:ind w:left="284" w:hanging="284"/>
        <w:rPr>
          <w:b/>
          <w:color w:val="000000"/>
          <w:sz w:val="20"/>
          <w:szCs w:val="20"/>
        </w:rPr>
      </w:pPr>
      <w:r w:rsidRPr="00720986">
        <w:rPr>
          <w:b/>
          <w:sz w:val="20"/>
          <w:szCs w:val="20"/>
        </w:rPr>
        <w:lastRenderedPageBreak/>
        <w:t>SÍNTESIS</w:t>
      </w:r>
    </w:p>
    <w:p w14:paraId="00000071" w14:textId="77777777" w:rsidR="00FF258C" w:rsidRPr="00720986" w:rsidRDefault="00FF258C">
      <w:pPr>
        <w:pStyle w:val="Normal0"/>
        <w:rPr>
          <w:sz w:val="20"/>
          <w:szCs w:val="20"/>
        </w:rPr>
      </w:pPr>
    </w:p>
    <w:p w14:paraId="54F3BCF0" w14:textId="77777777" w:rsidR="00167C94" w:rsidRDefault="00167C94" w:rsidP="00167C94">
      <w:pPr>
        <w:jc w:val="both"/>
        <w:rPr>
          <w:sz w:val="20"/>
          <w:szCs w:val="20"/>
          <w:lang w:val="es-ES"/>
        </w:rPr>
      </w:pPr>
      <w:r w:rsidRPr="00792CE3">
        <w:rPr>
          <w:sz w:val="20"/>
          <w:szCs w:val="20"/>
          <w:lang w:val="es-ES"/>
        </w:rPr>
        <w:t xml:space="preserve">Este componente formativo aborda los conceptos fundamentales de la promoción como una herramienta esencial del </w:t>
      </w:r>
      <w:r w:rsidRPr="00792CE3">
        <w:rPr>
          <w:i/>
          <w:sz w:val="20"/>
          <w:szCs w:val="20"/>
          <w:lang w:val="es-ES"/>
        </w:rPr>
        <w:t>marketing</w:t>
      </w:r>
      <w:r w:rsidRPr="00792CE3">
        <w:rPr>
          <w:sz w:val="20"/>
          <w:szCs w:val="20"/>
          <w:lang w:val="es-ES"/>
        </w:rPr>
        <w:t xml:space="preserve"> en el sector turístico. Se exploran las diversas estrategias, medios y recursos utilizados para ejecutar acciones promocionales dirigidas a productos, servicios y destinos turísticos. También se destaca la relevancia del </w:t>
      </w:r>
      <w:r w:rsidRPr="00792CE3">
        <w:rPr>
          <w:i/>
          <w:sz w:val="20"/>
          <w:szCs w:val="20"/>
          <w:lang w:val="es-ES"/>
        </w:rPr>
        <w:t>marketing</w:t>
      </w:r>
      <w:r w:rsidRPr="00792CE3">
        <w:rPr>
          <w:sz w:val="20"/>
          <w:szCs w:val="20"/>
          <w:lang w:val="es-ES"/>
        </w:rPr>
        <w:t xml:space="preserve"> digital y el aprovechamiento de tecnologías actuales para fortalecer la visibilidad y el alcance de las campañas. Asimismo, se desarrollan los elementos clave para la planificación y ejecución de eventos promocionales como mecanismos de comunicación, promoción y posicionamiento de destinos. Finalmente, se incluyen los conceptos, instrumentos e indicadores necesarios para evaluar y hacer seguimiento a los resultados obtenidos, asegurando la efectividad de las acciones promocionales </w:t>
      </w:r>
      <w:commentRangeStart w:id="2"/>
      <w:r w:rsidRPr="00792CE3">
        <w:rPr>
          <w:sz w:val="20"/>
          <w:szCs w:val="20"/>
          <w:lang w:val="es-ES"/>
        </w:rPr>
        <w:t>implementadas</w:t>
      </w:r>
      <w:commentRangeEnd w:id="2"/>
      <w:r>
        <w:rPr>
          <w:rStyle w:val="Refdecomentario"/>
        </w:rPr>
        <w:commentReference w:id="2"/>
      </w:r>
      <w:r w:rsidRPr="00792CE3">
        <w:rPr>
          <w:sz w:val="20"/>
          <w:szCs w:val="20"/>
          <w:lang w:val="es-ES"/>
        </w:rPr>
        <w:t>.</w:t>
      </w:r>
    </w:p>
    <w:p w14:paraId="67A29513" w14:textId="76DF5589" w:rsidR="00D60361" w:rsidRPr="00BC775A" w:rsidRDefault="00D60361">
      <w:pPr>
        <w:pStyle w:val="Normal0"/>
        <w:rPr>
          <w:sz w:val="20"/>
          <w:szCs w:val="20"/>
          <w:lang w:val="es-ES" w:eastAsia="en-US"/>
        </w:rPr>
      </w:pPr>
    </w:p>
    <w:p w14:paraId="70E158DC" w14:textId="057464E1" w:rsidR="00F30551" w:rsidRPr="00720986" w:rsidRDefault="00F30551">
      <w:pPr>
        <w:pStyle w:val="Normal0"/>
        <w:rPr>
          <w:sz w:val="20"/>
          <w:szCs w:val="20"/>
          <w:lang w:eastAsia="en-US"/>
        </w:rPr>
      </w:pPr>
    </w:p>
    <w:p w14:paraId="2989DE96" w14:textId="26895F8D" w:rsidR="000503B8" w:rsidRPr="00720986" w:rsidRDefault="00595A92">
      <w:pPr>
        <w:pStyle w:val="Normal0"/>
        <w:rPr>
          <w:sz w:val="20"/>
          <w:szCs w:val="20"/>
          <w:lang w:eastAsia="en-US"/>
        </w:rPr>
      </w:pPr>
      <w:r w:rsidRPr="00595A92">
        <w:rPr>
          <w:sz w:val="20"/>
          <w:szCs w:val="20"/>
          <w:lang w:eastAsia="en-US"/>
        </w:rPr>
        <w:drawing>
          <wp:inline distT="0" distB="0" distL="0" distR="0" wp14:anchorId="7F237AFC" wp14:editId="16A405C8">
            <wp:extent cx="6332220" cy="4843780"/>
            <wp:effectExtent l="0" t="0" r="0" b="0"/>
            <wp:docPr id="18" name="Imagen 18" descr="En la síntesis del componente formativo se abordan las estrategias y herramientas de promoción en el sector turismo, la planificación de eventos, la gestión de recursos y comités, y la evaluación de resultados con instrumentos e indicadores 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32220" cy="4843780"/>
                    </a:xfrm>
                    <a:prstGeom prst="rect">
                      <a:avLst/>
                    </a:prstGeom>
                  </pic:spPr>
                </pic:pic>
              </a:graphicData>
            </a:graphic>
          </wp:inline>
        </w:drawing>
      </w:r>
    </w:p>
    <w:p w14:paraId="3A00096B" w14:textId="2E76252A" w:rsidR="000503B8" w:rsidRPr="00720986" w:rsidRDefault="000503B8">
      <w:pPr>
        <w:pStyle w:val="Normal0"/>
        <w:rPr>
          <w:sz w:val="20"/>
          <w:szCs w:val="20"/>
          <w:lang w:eastAsia="en-US"/>
        </w:rPr>
      </w:pPr>
    </w:p>
    <w:p w14:paraId="057C8731" w14:textId="155B087E" w:rsidR="000503B8" w:rsidRPr="00720986" w:rsidRDefault="000503B8">
      <w:pPr>
        <w:pStyle w:val="Normal0"/>
        <w:rPr>
          <w:sz w:val="20"/>
          <w:szCs w:val="20"/>
          <w:lang w:eastAsia="en-US"/>
        </w:rPr>
      </w:pPr>
    </w:p>
    <w:p w14:paraId="60618B42" w14:textId="192859BE" w:rsidR="000503B8" w:rsidRPr="00720986" w:rsidRDefault="000503B8">
      <w:pPr>
        <w:pStyle w:val="Normal0"/>
        <w:rPr>
          <w:sz w:val="20"/>
          <w:szCs w:val="20"/>
          <w:lang w:eastAsia="en-US"/>
        </w:rPr>
      </w:pPr>
    </w:p>
    <w:p w14:paraId="3C077DAE" w14:textId="066D43C5" w:rsidR="000503B8" w:rsidRPr="00720986" w:rsidRDefault="000503B8">
      <w:pPr>
        <w:pStyle w:val="Normal0"/>
        <w:rPr>
          <w:sz w:val="20"/>
          <w:szCs w:val="20"/>
          <w:lang w:eastAsia="en-US"/>
        </w:rPr>
      </w:pPr>
    </w:p>
    <w:p w14:paraId="28CDA1F4" w14:textId="73CAC8C2" w:rsidR="000503B8" w:rsidRPr="00720986" w:rsidRDefault="000503B8">
      <w:pPr>
        <w:pStyle w:val="Normal0"/>
        <w:rPr>
          <w:sz w:val="20"/>
          <w:szCs w:val="20"/>
          <w:lang w:eastAsia="en-US"/>
        </w:rPr>
      </w:pPr>
    </w:p>
    <w:p w14:paraId="4584A061" w14:textId="0C098448" w:rsidR="000503B8" w:rsidRPr="00720986" w:rsidRDefault="000503B8">
      <w:pPr>
        <w:pStyle w:val="Normal0"/>
        <w:rPr>
          <w:sz w:val="20"/>
          <w:szCs w:val="20"/>
          <w:lang w:eastAsia="en-US"/>
        </w:rPr>
      </w:pPr>
    </w:p>
    <w:p w14:paraId="642465DE" w14:textId="6364D9D3" w:rsidR="000503B8" w:rsidRPr="00720986" w:rsidRDefault="000503B8">
      <w:pPr>
        <w:pStyle w:val="Normal0"/>
        <w:rPr>
          <w:sz w:val="20"/>
          <w:szCs w:val="20"/>
          <w:lang w:eastAsia="en-US"/>
        </w:rPr>
      </w:pPr>
    </w:p>
    <w:p w14:paraId="00000075" w14:textId="3197F18A" w:rsidR="00FF258C" w:rsidRDefault="00D6036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20986">
        <w:rPr>
          <w:b/>
          <w:color w:val="000000"/>
          <w:sz w:val="20"/>
          <w:szCs w:val="20"/>
        </w:rPr>
        <w:lastRenderedPageBreak/>
        <w:t>ACTIVIDADES DIDÁCTICAS</w:t>
      </w:r>
    </w:p>
    <w:p w14:paraId="0C43D6AA" w14:textId="77777777" w:rsidR="006524F2" w:rsidRDefault="006524F2" w:rsidP="006524F2">
      <w:pPr>
        <w:pStyle w:val="Normal0"/>
        <w:pBdr>
          <w:top w:val="nil"/>
          <w:left w:val="nil"/>
          <w:bottom w:val="nil"/>
          <w:right w:val="nil"/>
          <w:between w:val="nil"/>
        </w:pBdr>
        <w:jc w:val="both"/>
        <w:rPr>
          <w:b/>
          <w:color w:val="000000"/>
          <w:sz w:val="20"/>
          <w:szCs w:val="20"/>
        </w:rPr>
      </w:pPr>
    </w:p>
    <w:tbl>
      <w:tblPr>
        <w:tblStyle w:val="afa"/>
        <w:tblW w:w="9541"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A5248A" w:rsidRPr="00296C07" w14:paraId="58A88863" w14:textId="77777777" w:rsidTr="00A5248A">
        <w:trPr>
          <w:trHeight w:val="298"/>
        </w:trPr>
        <w:tc>
          <w:tcPr>
            <w:tcW w:w="9541" w:type="dxa"/>
            <w:gridSpan w:val="2"/>
            <w:shd w:val="clear" w:color="auto" w:fill="FAC896"/>
            <w:vAlign w:val="center"/>
          </w:tcPr>
          <w:p w14:paraId="48E6C88C" w14:textId="77777777" w:rsidR="00A5248A" w:rsidRPr="00296C07" w:rsidRDefault="00A5248A" w:rsidP="00E82837">
            <w:pPr>
              <w:pStyle w:val="Normal0"/>
              <w:jc w:val="center"/>
              <w:rPr>
                <w:rFonts w:eastAsia="Calibri"/>
                <w:color w:val="000000"/>
                <w:sz w:val="20"/>
                <w:szCs w:val="20"/>
              </w:rPr>
            </w:pPr>
            <w:r w:rsidRPr="00296C07">
              <w:rPr>
                <w:rFonts w:eastAsia="Calibri"/>
                <w:color w:val="000000"/>
                <w:sz w:val="20"/>
                <w:szCs w:val="20"/>
              </w:rPr>
              <w:t>DESCRIPCIÓN DE ACTIVIDAD DIDÁCTICA</w:t>
            </w:r>
          </w:p>
        </w:tc>
      </w:tr>
      <w:tr w:rsidR="00A5248A" w:rsidRPr="00296C07" w14:paraId="60ED62BA" w14:textId="77777777" w:rsidTr="00A5248A">
        <w:trPr>
          <w:trHeight w:val="806"/>
        </w:trPr>
        <w:tc>
          <w:tcPr>
            <w:tcW w:w="2835" w:type="dxa"/>
            <w:shd w:val="clear" w:color="auto" w:fill="FAC896"/>
            <w:vAlign w:val="center"/>
          </w:tcPr>
          <w:p w14:paraId="54851C86" w14:textId="77777777" w:rsidR="00A5248A" w:rsidRPr="00296C07" w:rsidRDefault="00A5248A" w:rsidP="00E82837">
            <w:pPr>
              <w:pStyle w:val="Normal0"/>
              <w:rPr>
                <w:rFonts w:eastAsia="Calibri"/>
                <w:color w:val="000000"/>
                <w:sz w:val="20"/>
                <w:szCs w:val="20"/>
              </w:rPr>
            </w:pPr>
            <w:r w:rsidRPr="00296C07">
              <w:rPr>
                <w:rFonts w:eastAsia="Calibri"/>
                <w:color w:val="000000"/>
                <w:sz w:val="20"/>
                <w:szCs w:val="20"/>
              </w:rPr>
              <w:t>Nombre de la Actividad</w:t>
            </w:r>
          </w:p>
        </w:tc>
        <w:tc>
          <w:tcPr>
            <w:tcW w:w="6706" w:type="dxa"/>
            <w:shd w:val="clear" w:color="auto" w:fill="auto"/>
            <w:vAlign w:val="center"/>
          </w:tcPr>
          <w:p w14:paraId="11A4235D" w14:textId="100E7F3D" w:rsidR="00A5248A" w:rsidRPr="00296C07" w:rsidRDefault="008D10D0" w:rsidP="00E82837">
            <w:pPr>
              <w:pStyle w:val="Normal0"/>
              <w:rPr>
                <w:rFonts w:eastAsia="Calibri"/>
                <w:b w:val="0"/>
                <w:color w:val="000000"/>
                <w:sz w:val="20"/>
                <w:szCs w:val="20"/>
              </w:rPr>
            </w:pPr>
            <w:r w:rsidRPr="008D10D0">
              <w:rPr>
                <w:rFonts w:eastAsia="Calibri"/>
                <w:b w:val="0"/>
                <w:color w:val="000000"/>
                <w:sz w:val="20"/>
                <w:szCs w:val="20"/>
              </w:rPr>
              <w:t>Estrategias que mueven destinos</w:t>
            </w:r>
            <w:r w:rsidR="00012654" w:rsidRPr="00012654">
              <w:rPr>
                <w:rFonts w:eastAsia="Calibri"/>
                <w:b w:val="0"/>
                <w:color w:val="000000"/>
                <w:sz w:val="20"/>
                <w:szCs w:val="20"/>
              </w:rPr>
              <w:t>.</w:t>
            </w:r>
          </w:p>
        </w:tc>
      </w:tr>
      <w:tr w:rsidR="00A5248A" w:rsidRPr="00296C07" w14:paraId="273CBDD3" w14:textId="77777777" w:rsidTr="00A5248A">
        <w:trPr>
          <w:trHeight w:val="806"/>
        </w:trPr>
        <w:tc>
          <w:tcPr>
            <w:tcW w:w="2835" w:type="dxa"/>
            <w:shd w:val="clear" w:color="auto" w:fill="FAC896"/>
            <w:vAlign w:val="center"/>
          </w:tcPr>
          <w:p w14:paraId="0DF15F67" w14:textId="77777777" w:rsidR="00A5248A" w:rsidRPr="00296C07" w:rsidRDefault="00A5248A" w:rsidP="00E82837">
            <w:pPr>
              <w:pStyle w:val="Normal0"/>
              <w:rPr>
                <w:rFonts w:eastAsia="Calibri"/>
                <w:color w:val="000000"/>
                <w:sz w:val="20"/>
                <w:szCs w:val="20"/>
              </w:rPr>
            </w:pPr>
            <w:r w:rsidRPr="00296C07">
              <w:rPr>
                <w:rFonts w:eastAsia="Calibri"/>
                <w:color w:val="000000"/>
                <w:sz w:val="20"/>
                <w:szCs w:val="20"/>
              </w:rPr>
              <w:t>Objetivo de la actividad</w:t>
            </w:r>
          </w:p>
        </w:tc>
        <w:tc>
          <w:tcPr>
            <w:tcW w:w="6706" w:type="dxa"/>
            <w:shd w:val="clear" w:color="auto" w:fill="auto"/>
            <w:vAlign w:val="center"/>
          </w:tcPr>
          <w:p w14:paraId="7FE5A01F" w14:textId="726BD798" w:rsidR="00A5248A" w:rsidRPr="00296C07" w:rsidRDefault="00012654" w:rsidP="00E82837">
            <w:pPr>
              <w:pStyle w:val="Normal0"/>
              <w:rPr>
                <w:rFonts w:eastAsia="Calibri"/>
                <w:b w:val="0"/>
                <w:color w:val="000000"/>
                <w:sz w:val="20"/>
                <w:szCs w:val="20"/>
              </w:rPr>
            </w:pPr>
            <w:r w:rsidRPr="00012654">
              <w:rPr>
                <w:rFonts w:eastAsia="Calibri"/>
                <w:b w:val="0"/>
                <w:color w:val="000000"/>
                <w:sz w:val="20"/>
                <w:szCs w:val="20"/>
              </w:rPr>
              <w:t>Evaluar y reforzar el conocimiento adquirido sobre las diferentes estrategias y herramientas aplicadas a la promoción y comunicación de productos turísticos.</w:t>
            </w:r>
          </w:p>
        </w:tc>
      </w:tr>
      <w:tr w:rsidR="00A5248A" w:rsidRPr="00296C07" w14:paraId="07958423" w14:textId="77777777" w:rsidTr="00A5248A">
        <w:trPr>
          <w:trHeight w:val="806"/>
        </w:trPr>
        <w:tc>
          <w:tcPr>
            <w:tcW w:w="2835" w:type="dxa"/>
            <w:shd w:val="clear" w:color="auto" w:fill="FAC896"/>
            <w:vAlign w:val="center"/>
          </w:tcPr>
          <w:p w14:paraId="604B052B" w14:textId="77777777" w:rsidR="00A5248A" w:rsidRPr="00296C07" w:rsidRDefault="00A5248A" w:rsidP="00E82837">
            <w:pPr>
              <w:pStyle w:val="Normal0"/>
              <w:rPr>
                <w:rFonts w:eastAsia="Calibri"/>
                <w:color w:val="000000"/>
                <w:sz w:val="20"/>
                <w:szCs w:val="20"/>
              </w:rPr>
            </w:pPr>
            <w:r w:rsidRPr="00296C07">
              <w:rPr>
                <w:rFonts w:eastAsia="Calibri"/>
                <w:color w:val="000000"/>
                <w:sz w:val="20"/>
                <w:szCs w:val="20"/>
              </w:rPr>
              <w:t>Tipo de actividad sugerida</w:t>
            </w:r>
          </w:p>
        </w:tc>
        <w:tc>
          <w:tcPr>
            <w:tcW w:w="6706" w:type="dxa"/>
            <w:shd w:val="clear" w:color="auto" w:fill="auto"/>
            <w:vAlign w:val="center"/>
          </w:tcPr>
          <w:p w14:paraId="39122155" w14:textId="77777777" w:rsidR="00A5248A" w:rsidRPr="00296C07" w:rsidRDefault="00A5248A" w:rsidP="00E82837">
            <w:pPr>
              <w:pStyle w:val="Normal0"/>
              <w:rPr>
                <w:rFonts w:eastAsia="Calibri"/>
                <w:color w:val="000000"/>
                <w:sz w:val="20"/>
                <w:szCs w:val="20"/>
              </w:rPr>
            </w:pPr>
            <w:r w:rsidRPr="00296C07">
              <w:rPr>
                <w:noProof/>
                <w:sz w:val="20"/>
                <w:szCs w:val="20"/>
                <w:lang w:val="en-US" w:eastAsia="en-US"/>
              </w:rPr>
              <w:drawing>
                <wp:inline distT="0" distB="0" distL="0" distR="0" wp14:anchorId="074A79D0" wp14:editId="4F2FD516">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5"/>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A5248A" w:rsidRPr="00296C07" w14:paraId="3031F32B" w14:textId="77777777" w:rsidTr="00A5248A">
        <w:trPr>
          <w:trHeight w:val="806"/>
        </w:trPr>
        <w:tc>
          <w:tcPr>
            <w:tcW w:w="2835" w:type="dxa"/>
            <w:shd w:val="clear" w:color="auto" w:fill="FAC896"/>
            <w:vAlign w:val="center"/>
          </w:tcPr>
          <w:p w14:paraId="0DFAE66B" w14:textId="77777777" w:rsidR="00A5248A" w:rsidRPr="00296C07" w:rsidRDefault="00A5248A" w:rsidP="00E82837">
            <w:pPr>
              <w:pStyle w:val="Normal0"/>
              <w:rPr>
                <w:rFonts w:eastAsia="Calibri"/>
                <w:color w:val="000000"/>
                <w:sz w:val="20"/>
                <w:szCs w:val="20"/>
              </w:rPr>
            </w:pPr>
            <w:r w:rsidRPr="00296C07">
              <w:rPr>
                <w:rFonts w:eastAsia="Calibri"/>
                <w:color w:val="000000"/>
                <w:sz w:val="20"/>
                <w:szCs w:val="20"/>
              </w:rPr>
              <w:t xml:space="preserve">Archivo de la actividad </w:t>
            </w:r>
          </w:p>
          <w:p w14:paraId="6D665715" w14:textId="77777777" w:rsidR="00A5248A" w:rsidRPr="00296C07" w:rsidRDefault="00A5248A" w:rsidP="00E82837">
            <w:pPr>
              <w:pStyle w:val="Normal0"/>
              <w:rPr>
                <w:rFonts w:eastAsia="Calibri"/>
                <w:color w:val="000000"/>
                <w:sz w:val="20"/>
                <w:szCs w:val="20"/>
              </w:rPr>
            </w:pPr>
            <w:r w:rsidRPr="00296C07">
              <w:rPr>
                <w:rFonts w:eastAsia="Calibri"/>
                <w:color w:val="000000"/>
                <w:sz w:val="20"/>
                <w:szCs w:val="20"/>
              </w:rPr>
              <w:t>(Anexo donde se describe la actividad propuesta)</w:t>
            </w:r>
          </w:p>
        </w:tc>
        <w:tc>
          <w:tcPr>
            <w:tcW w:w="6706" w:type="dxa"/>
            <w:shd w:val="clear" w:color="auto" w:fill="auto"/>
            <w:vAlign w:val="center"/>
          </w:tcPr>
          <w:p w14:paraId="0A27B406" w14:textId="740044D8" w:rsidR="00A5248A" w:rsidRPr="00296C07" w:rsidRDefault="00A5248A" w:rsidP="00E82837">
            <w:pPr>
              <w:pStyle w:val="Normal0"/>
              <w:rPr>
                <w:rFonts w:eastAsia="Calibri"/>
                <w:i/>
                <w:color w:val="999999"/>
                <w:sz w:val="20"/>
                <w:szCs w:val="20"/>
              </w:rPr>
            </w:pPr>
            <w:r>
              <w:rPr>
                <w:b w:val="0"/>
                <w:color w:val="000000"/>
                <w:sz w:val="20"/>
                <w:szCs w:val="20"/>
              </w:rPr>
              <w:t>Actividad_didactica_CF11</w:t>
            </w:r>
          </w:p>
        </w:tc>
      </w:tr>
    </w:tbl>
    <w:p w14:paraId="5C7906DF" w14:textId="77777777" w:rsidR="006524F2" w:rsidRDefault="006524F2" w:rsidP="006524F2">
      <w:pPr>
        <w:pStyle w:val="Normal0"/>
        <w:pBdr>
          <w:top w:val="nil"/>
          <w:left w:val="nil"/>
          <w:bottom w:val="nil"/>
          <w:right w:val="nil"/>
          <w:between w:val="nil"/>
        </w:pBdr>
        <w:jc w:val="both"/>
        <w:rPr>
          <w:b/>
          <w:color w:val="000000"/>
          <w:sz w:val="20"/>
          <w:szCs w:val="20"/>
        </w:rPr>
      </w:pPr>
    </w:p>
    <w:p w14:paraId="7D81A210" w14:textId="77777777" w:rsidR="006524F2" w:rsidRPr="00720986" w:rsidRDefault="006524F2" w:rsidP="006524F2">
      <w:pPr>
        <w:pStyle w:val="Normal0"/>
        <w:pBdr>
          <w:top w:val="nil"/>
          <w:left w:val="nil"/>
          <w:bottom w:val="nil"/>
          <w:right w:val="nil"/>
          <w:between w:val="nil"/>
        </w:pBdr>
        <w:jc w:val="both"/>
        <w:rPr>
          <w:b/>
          <w:color w:val="000000"/>
          <w:sz w:val="20"/>
          <w:szCs w:val="20"/>
        </w:rPr>
      </w:pPr>
    </w:p>
    <w:p w14:paraId="0000008D" w14:textId="77777777" w:rsidR="00FF258C" w:rsidRPr="00720986"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20986">
        <w:rPr>
          <w:b/>
          <w:color w:val="000000"/>
          <w:sz w:val="20"/>
          <w:szCs w:val="20"/>
        </w:rPr>
        <w:t xml:space="preserve">MATERIAL COMPLEMENTARIO: </w:t>
      </w:r>
    </w:p>
    <w:p w14:paraId="0000008F" w14:textId="79D69A22" w:rsidR="00FF258C" w:rsidRPr="00720986" w:rsidRDefault="00FF258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720986"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720986" w:rsidRDefault="00D376E1">
            <w:pPr>
              <w:pStyle w:val="Normal0"/>
              <w:jc w:val="center"/>
              <w:rPr>
                <w:sz w:val="20"/>
                <w:szCs w:val="20"/>
              </w:rPr>
            </w:pPr>
            <w:r w:rsidRPr="00720986">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720986" w:rsidRDefault="00D376E1">
            <w:pPr>
              <w:pStyle w:val="Normal0"/>
              <w:jc w:val="center"/>
              <w:rPr>
                <w:color w:val="000000"/>
                <w:sz w:val="20"/>
                <w:szCs w:val="20"/>
              </w:rPr>
            </w:pPr>
            <w:r w:rsidRPr="00720986">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720986" w:rsidRDefault="00D376E1">
            <w:pPr>
              <w:pStyle w:val="Normal0"/>
              <w:jc w:val="center"/>
              <w:rPr>
                <w:sz w:val="20"/>
                <w:szCs w:val="20"/>
              </w:rPr>
            </w:pPr>
            <w:r w:rsidRPr="00720986">
              <w:rPr>
                <w:sz w:val="20"/>
                <w:szCs w:val="20"/>
              </w:rPr>
              <w:t>Tipo de material</w:t>
            </w:r>
          </w:p>
          <w:p w14:paraId="00000093" w14:textId="77777777" w:rsidR="00FF258C" w:rsidRPr="00720986" w:rsidRDefault="00D376E1">
            <w:pPr>
              <w:pStyle w:val="Normal0"/>
              <w:jc w:val="center"/>
              <w:rPr>
                <w:color w:val="000000"/>
                <w:sz w:val="20"/>
                <w:szCs w:val="20"/>
              </w:rPr>
            </w:pPr>
            <w:r w:rsidRPr="00720986">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720986" w:rsidRDefault="00D376E1">
            <w:pPr>
              <w:pStyle w:val="Normal0"/>
              <w:jc w:val="center"/>
              <w:rPr>
                <w:sz w:val="20"/>
                <w:szCs w:val="20"/>
              </w:rPr>
            </w:pPr>
            <w:r w:rsidRPr="00720986">
              <w:rPr>
                <w:sz w:val="20"/>
                <w:szCs w:val="20"/>
              </w:rPr>
              <w:t>Enlace del Recurso o</w:t>
            </w:r>
          </w:p>
          <w:p w14:paraId="00000095" w14:textId="77777777" w:rsidR="00FF258C" w:rsidRPr="00720986" w:rsidRDefault="00D376E1">
            <w:pPr>
              <w:pStyle w:val="Normal0"/>
              <w:jc w:val="center"/>
              <w:rPr>
                <w:color w:val="000000"/>
                <w:sz w:val="20"/>
                <w:szCs w:val="20"/>
              </w:rPr>
            </w:pPr>
            <w:r w:rsidRPr="00720986">
              <w:rPr>
                <w:sz w:val="20"/>
                <w:szCs w:val="20"/>
              </w:rPr>
              <w:t>Archivo del documento o material</w:t>
            </w:r>
          </w:p>
        </w:tc>
      </w:tr>
      <w:tr w:rsidR="00296C07" w:rsidRPr="00812A1B" w14:paraId="45AB2AC4" w14:textId="77777777">
        <w:trPr>
          <w:trHeight w:val="182"/>
        </w:trPr>
        <w:tc>
          <w:tcPr>
            <w:tcW w:w="2517" w:type="dxa"/>
            <w:tcMar>
              <w:top w:w="100" w:type="dxa"/>
              <w:left w:w="100" w:type="dxa"/>
              <w:bottom w:w="100" w:type="dxa"/>
              <w:right w:w="100" w:type="dxa"/>
            </w:tcMar>
          </w:tcPr>
          <w:p w14:paraId="36B26E38" w14:textId="5510E6E8" w:rsidR="00296C07" w:rsidRPr="00720986" w:rsidRDefault="00824D2A" w:rsidP="00296C07">
            <w:pPr>
              <w:pStyle w:val="Normal0"/>
              <w:rPr>
                <w:b w:val="0"/>
                <w:sz w:val="20"/>
                <w:szCs w:val="20"/>
              </w:rPr>
            </w:pPr>
            <w:r>
              <w:rPr>
                <w:b w:val="0"/>
                <w:sz w:val="20"/>
                <w:szCs w:val="20"/>
              </w:rPr>
              <w:t xml:space="preserve">2. </w:t>
            </w:r>
            <w:r w:rsidRPr="00824D2A">
              <w:rPr>
                <w:b w:val="0"/>
                <w:sz w:val="20"/>
                <w:szCs w:val="20"/>
              </w:rPr>
              <w:t>Medios de promoción</w:t>
            </w:r>
          </w:p>
        </w:tc>
        <w:tc>
          <w:tcPr>
            <w:tcW w:w="2517" w:type="dxa"/>
            <w:tcMar>
              <w:top w:w="100" w:type="dxa"/>
              <w:left w:w="100" w:type="dxa"/>
              <w:bottom w:w="100" w:type="dxa"/>
              <w:right w:w="100" w:type="dxa"/>
            </w:tcMar>
          </w:tcPr>
          <w:p w14:paraId="763B3AEC" w14:textId="2DDA9658" w:rsidR="00296C07" w:rsidRPr="00720986" w:rsidRDefault="00824D2A" w:rsidP="00296C07">
            <w:pPr>
              <w:pStyle w:val="Normal0"/>
              <w:rPr>
                <w:b w:val="0"/>
                <w:sz w:val="20"/>
                <w:szCs w:val="20"/>
              </w:rPr>
            </w:pPr>
            <w:r>
              <w:rPr>
                <w:b w:val="0"/>
                <w:bCs/>
                <w:sz w:val="20"/>
                <w:szCs w:val="20"/>
              </w:rPr>
              <w:t>Ecosistema de Recursos Edu</w:t>
            </w:r>
            <w:r>
              <w:rPr>
                <w:b w:val="0"/>
                <w:bCs/>
                <w:sz w:val="20"/>
                <w:szCs w:val="20"/>
              </w:rPr>
              <w:t xml:space="preserve">cativos Digitales SENA. (2023). </w:t>
            </w:r>
            <w:r w:rsidRPr="00824D2A">
              <w:rPr>
                <w:b w:val="0"/>
                <w:bCs/>
                <w:i/>
                <w:sz w:val="20"/>
                <w:szCs w:val="20"/>
              </w:rPr>
              <w:t>Optimización de imagen en redes sociales</w:t>
            </w:r>
            <w:r>
              <w:rPr>
                <w:b w:val="0"/>
                <w:bCs/>
                <w:i/>
                <w:sz w:val="20"/>
                <w:szCs w:val="20"/>
              </w:rPr>
              <w:t xml:space="preserve"> </w:t>
            </w:r>
            <w:r>
              <w:rPr>
                <w:b w:val="0"/>
                <w:sz w:val="20"/>
                <w:szCs w:val="20"/>
              </w:rPr>
              <w:t>[Video]. YouTube.</w:t>
            </w:r>
          </w:p>
        </w:tc>
        <w:tc>
          <w:tcPr>
            <w:tcW w:w="2519" w:type="dxa"/>
            <w:tcMar>
              <w:top w:w="100" w:type="dxa"/>
              <w:left w:w="100" w:type="dxa"/>
              <w:bottom w:w="100" w:type="dxa"/>
              <w:right w:w="100" w:type="dxa"/>
            </w:tcMar>
          </w:tcPr>
          <w:p w14:paraId="5950751B" w14:textId="2308CB46" w:rsidR="00296C07" w:rsidRPr="00824D2A" w:rsidRDefault="00824D2A" w:rsidP="00296C07">
            <w:pPr>
              <w:pStyle w:val="Normal0"/>
              <w:jc w:val="center"/>
              <w:rPr>
                <w:b w:val="0"/>
                <w:sz w:val="20"/>
                <w:szCs w:val="20"/>
              </w:rPr>
            </w:pPr>
            <w:r>
              <w:rPr>
                <w:b w:val="0"/>
                <w:sz w:val="20"/>
                <w:szCs w:val="20"/>
              </w:rPr>
              <w:t>Video</w:t>
            </w:r>
          </w:p>
        </w:tc>
        <w:tc>
          <w:tcPr>
            <w:tcW w:w="2519" w:type="dxa"/>
            <w:tcMar>
              <w:top w:w="100" w:type="dxa"/>
              <w:left w:w="100" w:type="dxa"/>
              <w:bottom w:w="100" w:type="dxa"/>
              <w:right w:w="100" w:type="dxa"/>
            </w:tcMar>
          </w:tcPr>
          <w:p w14:paraId="7EA972EF" w14:textId="69F65EBA" w:rsidR="00296C07" w:rsidRPr="00E66613" w:rsidRDefault="00824D2A" w:rsidP="00296C07">
            <w:pPr>
              <w:pStyle w:val="Normal0"/>
              <w:rPr>
                <w:b w:val="0"/>
                <w:sz w:val="20"/>
                <w:szCs w:val="20"/>
              </w:rPr>
            </w:pPr>
            <w:hyperlink r:id="rId76" w:history="1">
              <w:r w:rsidRPr="00E66613">
                <w:rPr>
                  <w:rStyle w:val="Hipervnculo"/>
                  <w:b w:val="0"/>
                  <w:sz w:val="20"/>
                  <w:szCs w:val="20"/>
                </w:rPr>
                <w:t>https://www.youtube.com/watch?v=C5LZ11pq6TE</w:t>
              </w:r>
            </w:hyperlink>
            <w:r w:rsidRPr="00E66613">
              <w:rPr>
                <w:b w:val="0"/>
                <w:sz w:val="20"/>
                <w:szCs w:val="20"/>
              </w:rPr>
              <w:t xml:space="preserve"> </w:t>
            </w:r>
          </w:p>
        </w:tc>
      </w:tr>
      <w:tr w:rsidR="00824D2A" w:rsidRPr="00720986" w14:paraId="06BCC787" w14:textId="77777777">
        <w:trPr>
          <w:trHeight w:val="182"/>
        </w:trPr>
        <w:tc>
          <w:tcPr>
            <w:tcW w:w="2517" w:type="dxa"/>
            <w:tcMar>
              <w:top w:w="100" w:type="dxa"/>
              <w:left w:w="100" w:type="dxa"/>
              <w:bottom w:w="100" w:type="dxa"/>
              <w:right w:w="100" w:type="dxa"/>
            </w:tcMar>
          </w:tcPr>
          <w:p w14:paraId="308FB687" w14:textId="223C153F" w:rsidR="00824D2A" w:rsidRPr="00720986" w:rsidRDefault="00E66613" w:rsidP="00824D2A">
            <w:pPr>
              <w:pStyle w:val="Normal0"/>
              <w:rPr>
                <w:b w:val="0"/>
                <w:sz w:val="20"/>
                <w:szCs w:val="20"/>
              </w:rPr>
            </w:pPr>
            <w:r>
              <w:rPr>
                <w:b w:val="0"/>
                <w:sz w:val="20"/>
                <w:szCs w:val="20"/>
              </w:rPr>
              <w:t xml:space="preserve">4.5. </w:t>
            </w:r>
            <w:r w:rsidRPr="00E66613">
              <w:rPr>
                <w:b w:val="0"/>
                <w:sz w:val="20"/>
                <w:szCs w:val="20"/>
              </w:rPr>
              <w:t>Elaboración de planes de contingencia</w:t>
            </w:r>
          </w:p>
        </w:tc>
        <w:tc>
          <w:tcPr>
            <w:tcW w:w="2517" w:type="dxa"/>
            <w:tcMar>
              <w:top w:w="100" w:type="dxa"/>
              <w:left w:w="100" w:type="dxa"/>
              <w:bottom w:w="100" w:type="dxa"/>
              <w:right w:w="100" w:type="dxa"/>
            </w:tcMar>
          </w:tcPr>
          <w:p w14:paraId="145A203A" w14:textId="7E86F2E2" w:rsidR="00824D2A" w:rsidRPr="00720986" w:rsidRDefault="00824D2A" w:rsidP="00824D2A">
            <w:pPr>
              <w:pStyle w:val="Normal0"/>
              <w:rPr>
                <w:b w:val="0"/>
                <w:sz w:val="20"/>
                <w:szCs w:val="20"/>
              </w:rPr>
            </w:pPr>
            <w:r>
              <w:rPr>
                <w:b w:val="0"/>
                <w:bCs/>
                <w:sz w:val="20"/>
                <w:szCs w:val="20"/>
              </w:rPr>
              <w:t xml:space="preserve">Ecosistema de Recursos Educativos Digitales SENA. (2023). </w:t>
            </w:r>
            <w:r w:rsidR="00E66613" w:rsidRPr="00E66613">
              <w:rPr>
                <w:b w:val="0"/>
                <w:bCs/>
                <w:i/>
                <w:sz w:val="20"/>
                <w:szCs w:val="20"/>
              </w:rPr>
              <w:t>Estructura y componentes de un plan de contingencia</w:t>
            </w:r>
            <w:r>
              <w:rPr>
                <w:b w:val="0"/>
                <w:bCs/>
                <w:i/>
                <w:sz w:val="20"/>
                <w:szCs w:val="20"/>
              </w:rPr>
              <w:t xml:space="preserve"> </w:t>
            </w:r>
            <w:r>
              <w:rPr>
                <w:b w:val="0"/>
                <w:sz w:val="20"/>
                <w:szCs w:val="20"/>
              </w:rPr>
              <w:t>[Video]. YouTube.</w:t>
            </w:r>
          </w:p>
        </w:tc>
        <w:tc>
          <w:tcPr>
            <w:tcW w:w="2519" w:type="dxa"/>
            <w:tcMar>
              <w:top w:w="100" w:type="dxa"/>
              <w:left w:w="100" w:type="dxa"/>
              <w:bottom w:w="100" w:type="dxa"/>
              <w:right w:w="100" w:type="dxa"/>
            </w:tcMar>
          </w:tcPr>
          <w:p w14:paraId="609319F9" w14:textId="7CBBB7D4" w:rsidR="00824D2A" w:rsidRPr="00A5248A" w:rsidRDefault="00824D2A" w:rsidP="00824D2A">
            <w:pPr>
              <w:pStyle w:val="Normal0"/>
              <w:jc w:val="center"/>
              <w:rPr>
                <w:b w:val="0"/>
                <w:i/>
                <w:sz w:val="20"/>
                <w:szCs w:val="20"/>
              </w:rPr>
            </w:pPr>
            <w:r>
              <w:rPr>
                <w:b w:val="0"/>
                <w:sz w:val="20"/>
                <w:szCs w:val="20"/>
              </w:rPr>
              <w:t>Video</w:t>
            </w:r>
          </w:p>
        </w:tc>
        <w:tc>
          <w:tcPr>
            <w:tcW w:w="2519" w:type="dxa"/>
            <w:tcMar>
              <w:top w:w="100" w:type="dxa"/>
              <w:left w:w="100" w:type="dxa"/>
              <w:bottom w:w="100" w:type="dxa"/>
              <w:right w:w="100" w:type="dxa"/>
            </w:tcMar>
          </w:tcPr>
          <w:p w14:paraId="06585B8C" w14:textId="7DAF8F05" w:rsidR="00824D2A" w:rsidRPr="00E66613" w:rsidRDefault="00E66613" w:rsidP="00824D2A">
            <w:pPr>
              <w:pStyle w:val="Normal0"/>
              <w:rPr>
                <w:b w:val="0"/>
                <w:sz w:val="20"/>
                <w:szCs w:val="20"/>
              </w:rPr>
            </w:pPr>
            <w:hyperlink r:id="rId77" w:history="1">
              <w:r w:rsidRPr="00E66613">
                <w:rPr>
                  <w:rStyle w:val="Hipervnculo"/>
                  <w:b w:val="0"/>
                  <w:sz w:val="20"/>
                  <w:szCs w:val="20"/>
                </w:rPr>
                <w:t>https://www.youtube.com/watch?v=aID5HayWGSw</w:t>
              </w:r>
            </w:hyperlink>
            <w:r w:rsidRPr="00E66613">
              <w:rPr>
                <w:b w:val="0"/>
                <w:sz w:val="20"/>
                <w:szCs w:val="20"/>
              </w:rPr>
              <w:t xml:space="preserve"> </w:t>
            </w:r>
          </w:p>
        </w:tc>
      </w:tr>
    </w:tbl>
    <w:p w14:paraId="7AC9774F" w14:textId="1DF2FD99" w:rsidR="00927773" w:rsidRPr="00720986" w:rsidRDefault="00927773">
      <w:pPr>
        <w:pStyle w:val="Normal0"/>
        <w:rPr>
          <w:sz w:val="20"/>
          <w:szCs w:val="20"/>
        </w:rPr>
      </w:pPr>
    </w:p>
    <w:p w14:paraId="0DF79FA4" w14:textId="495DF54D" w:rsidR="00927773" w:rsidRDefault="00927773">
      <w:pPr>
        <w:pStyle w:val="Normal0"/>
        <w:rPr>
          <w:sz w:val="20"/>
          <w:szCs w:val="20"/>
        </w:rPr>
      </w:pPr>
    </w:p>
    <w:p w14:paraId="349854EE" w14:textId="52FEECA7" w:rsidR="00A5248A" w:rsidRDefault="00A5248A">
      <w:pPr>
        <w:pStyle w:val="Normal0"/>
        <w:rPr>
          <w:sz w:val="20"/>
          <w:szCs w:val="20"/>
        </w:rPr>
      </w:pPr>
    </w:p>
    <w:p w14:paraId="18C9935E" w14:textId="082748AE" w:rsidR="00A5248A" w:rsidRDefault="00A5248A">
      <w:pPr>
        <w:pStyle w:val="Normal0"/>
        <w:rPr>
          <w:sz w:val="20"/>
          <w:szCs w:val="20"/>
        </w:rPr>
      </w:pPr>
    </w:p>
    <w:p w14:paraId="661BF248" w14:textId="592AA167" w:rsidR="00A5248A" w:rsidRDefault="00A5248A">
      <w:pPr>
        <w:pStyle w:val="Normal0"/>
        <w:rPr>
          <w:sz w:val="20"/>
          <w:szCs w:val="20"/>
        </w:rPr>
      </w:pPr>
    </w:p>
    <w:p w14:paraId="537EBFD0" w14:textId="40916EC5" w:rsidR="00A5248A" w:rsidRDefault="00A5248A">
      <w:pPr>
        <w:pStyle w:val="Normal0"/>
        <w:rPr>
          <w:sz w:val="20"/>
          <w:szCs w:val="20"/>
        </w:rPr>
      </w:pPr>
    </w:p>
    <w:p w14:paraId="26535E19" w14:textId="674DB973" w:rsidR="00A5248A" w:rsidRDefault="00A5248A">
      <w:pPr>
        <w:pStyle w:val="Normal0"/>
        <w:rPr>
          <w:sz w:val="20"/>
          <w:szCs w:val="20"/>
        </w:rPr>
      </w:pPr>
    </w:p>
    <w:p w14:paraId="2BD05ED9" w14:textId="73D37E26" w:rsidR="00A5248A" w:rsidRDefault="00A5248A">
      <w:pPr>
        <w:pStyle w:val="Normal0"/>
        <w:rPr>
          <w:sz w:val="20"/>
          <w:szCs w:val="20"/>
        </w:rPr>
      </w:pPr>
    </w:p>
    <w:p w14:paraId="139B7769" w14:textId="4E40B782" w:rsidR="00A5248A" w:rsidRDefault="00A5248A">
      <w:pPr>
        <w:pStyle w:val="Normal0"/>
        <w:rPr>
          <w:sz w:val="20"/>
          <w:szCs w:val="20"/>
        </w:rPr>
      </w:pPr>
    </w:p>
    <w:p w14:paraId="03EE1B1C" w14:textId="6F2CF61C" w:rsidR="00A5248A" w:rsidRPr="00720986" w:rsidRDefault="00A5248A">
      <w:pPr>
        <w:pStyle w:val="Normal0"/>
        <w:rPr>
          <w:sz w:val="20"/>
          <w:szCs w:val="20"/>
        </w:rPr>
      </w:pPr>
    </w:p>
    <w:p w14:paraId="000000A1" w14:textId="77777777" w:rsidR="00FF258C" w:rsidRPr="00720986"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20986">
        <w:rPr>
          <w:b/>
          <w:color w:val="000000"/>
          <w:sz w:val="20"/>
          <w:szCs w:val="20"/>
        </w:rPr>
        <w:lastRenderedPageBreak/>
        <w:t xml:space="preserve">GLOSARIO: </w:t>
      </w:r>
    </w:p>
    <w:p w14:paraId="000000A3" w14:textId="77777777" w:rsidR="00FF258C" w:rsidRPr="00720986" w:rsidRDefault="00FF258C" w:rsidP="003A357A">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720986"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720986" w:rsidRDefault="00D376E1">
            <w:pPr>
              <w:pStyle w:val="Normal0"/>
              <w:jc w:val="center"/>
              <w:rPr>
                <w:color w:val="000000"/>
                <w:sz w:val="20"/>
                <w:szCs w:val="20"/>
              </w:rPr>
            </w:pPr>
            <w:r w:rsidRPr="00720986">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720986" w:rsidRDefault="00D376E1">
            <w:pPr>
              <w:pStyle w:val="Normal0"/>
              <w:jc w:val="center"/>
              <w:rPr>
                <w:color w:val="000000"/>
                <w:sz w:val="20"/>
                <w:szCs w:val="20"/>
              </w:rPr>
            </w:pPr>
            <w:r w:rsidRPr="00720986">
              <w:rPr>
                <w:color w:val="000000"/>
                <w:sz w:val="20"/>
                <w:szCs w:val="20"/>
              </w:rPr>
              <w:t>SIGNIFICADO</w:t>
            </w:r>
          </w:p>
        </w:tc>
      </w:tr>
      <w:tr w:rsidR="00FF258C" w:rsidRPr="00720986" w14:paraId="5DAB6C7B" w14:textId="77777777">
        <w:trPr>
          <w:trHeight w:val="253"/>
        </w:trPr>
        <w:tc>
          <w:tcPr>
            <w:tcW w:w="2122" w:type="dxa"/>
            <w:tcMar>
              <w:top w:w="100" w:type="dxa"/>
              <w:left w:w="100" w:type="dxa"/>
              <w:bottom w:w="100" w:type="dxa"/>
              <w:right w:w="100" w:type="dxa"/>
            </w:tcMar>
          </w:tcPr>
          <w:p w14:paraId="000000A6" w14:textId="0C267A54" w:rsidR="00FF258C" w:rsidRPr="00720986" w:rsidRDefault="00D6066B">
            <w:pPr>
              <w:pStyle w:val="Normal0"/>
              <w:rPr>
                <w:sz w:val="20"/>
                <w:szCs w:val="20"/>
              </w:rPr>
            </w:pPr>
            <w:r w:rsidRPr="00A5248A">
              <w:rPr>
                <w:i/>
                <w:sz w:val="20"/>
                <w:szCs w:val="20"/>
              </w:rPr>
              <w:t>Branding</w:t>
            </w:r>
            <w:r w:rsidR="00296C07" w:rsidRPr="00720986">
              <w:rPr>
                <w:sz w:val="20"/>
                <w:szCs w:val="20"/>
              </w:rPr>
              <w:t>:</w:t>
            </w:r>
          </w:p>
        </w:tc>
        <w:tc>
          <w:tcPr>
            <w:tcW w:w="7840" w:type="dxa"/>
            <w:tcMar>
              <w:top w:w="100" w:type="dxa"/>
              <w:left w:w="100" w:type="dxa"/>
              <w:bottom w:w="100" w:type="dxa"/>
              <w:right w:w="100" w:type="dxa"/>
            </w:tcMar>
          </w:tcPr>
          <w:p w14:paraId="000000A7" w14:textId="0CAADB1F" w:rsidR="00FF258C" w:rsidRPr="00720986" w:rsidRDefault="0070072A">
            <w:pPr>
              <w:pStyle w:val="Normal0"/>
              <w:rPr>
                <w:b w:val="0"/>
                <w:sz w:val="20"/>
                <w:szCs w:val="20"/>
              </w:rPr>
            </w:pPr>
            <w:r>
              <w:rPr>
                <w:b w:val="0"/>
                <w:sz w:val="20"/>
                <w:szCs w:val="20"/>
              </w:rPr>
              <w:t>p</w:t>
            </w:r>
            <w:r w:rsidRPr="0070072A">
              <w:rPr>
                <w:b w:val="0"/>
                <w:sz w:val="20"/>
                <w:szCs w:val="20"/>
              </w:rPr>
              <w:t>roceso de creación y gestión de una marca, incluyendo su identidad, valores y percepción en el mercado, para establecer una conexión emocional con el público objetivo.</w:t>
            </w:r>
          </w:p>
        </w:tc>
      </w:tr>
      <w:tr w:rsidR="003A357A" w:rsidRPr="00720986" w14:paraId="14C80379" w14:textId="77777777">
        <w:trPr>
          <w:trHeight w:val="253"/>
        </w:trPr>
        <w:tc>
          <w:tcPr>
            <w:tcW w:w="2122" w:type="dxa"/>
            <w:tcMar>
              <w:top w:w="100" w:type="dxa"/>
              <w:left w:w="100" w:type="dxa"/>
              <w:bottom w:w="100" w:type="dxa"/>
              <w:right w:w="100" w:type="dxa"/>
            </w:tcMar>
          </w:tcPr>
          <w:p w14:paraId="1F2B95F2" w14:textId="22195045" w:rsidR="003A357A" w:rsidRPr="00720986" w:rsidRDefault="00D6066B">
            <w:pPr>
              <w:pStyle w:val="Normal0"/>
              <w:rPr>
                <w:sz w:val="20"/>
                <w:szCs w:val="20"/>
              </w:rPr>
            </w:pPr>
            <w:r>
              <w:rPr>
                <w:sz w:val="20"/>
                <w:szCs w:val="20"/>
              </w:rPr>
              <w:t>Destino turístico</w:t>
            </w:r>
            <w:r w:rsidR="00D56832" w:rsidRPr="00720986">
              <w:rPr>
                <w:sz w:val="20"/>
                <w:szCs w:val="20"/>
              </w:rPr>
              <w:t>:</w:t>
            </w:r>
          </w:p>
        </w:tc>
        <w:tc>
          <w:tcPr>
            <w:tcW w:w="7840" w:type="dxa"/>
            <w:tcMar>
              <w:top w:w="100" w:type="dxa"/>
              <w:left w:w="100" w:type="dxa"/>
              <w:bottom w:w="100" w:type="dxa"/>
              <w:right w:w="100" w:type="dxa"/>
            </w:tcMar>
          </w:tcPr>
          <w:p w14:paraId="66242C65" w14:textId="33776CFD" w:rsidR="003A357A" w:rsidRPr="00720986" w:rsidRDefault="0070072A">
            <w:pPr>
              <w:pStyle w:val="Normal0"/>
              <w:rPr>
                <w:b w:val="0"/>
                <w:sz w:val="20"/>
                <w:szCs w:val="20"/>
              </w:rPr>
            </w:pPr>
            <w:r w:rsidRPr="0070072A">
              <w:rPr>
                <w:b w:val="0"/>
                <w:sz w:val="20"/>
                <w:szCs w:val="20"/>
              </w:rPr>
              <w:t>lugar con atractivos naturales, culturales o históricos que motivan a las personas a visitarlo y experimentar sus características únicas.</w:t>
            </w:r>
          </w:p>
        </w:tc>
      </w:tr>
      <w:tr w:rsidR="003A357A" w:rsidRPr="00720986" w14:paraId="3D87468D" w14:textId="77777777">
        <w:trPr>
          <w:trHeight w:val="253"/>
        </w:trPr>
        <w:tc>
          <w:tcPr>
            <w:tcW w:w="2122" w:type="dxa"/>
            <w:tcMar>
              <w:top w:w="100" w:type="dxa"/>
              <w:left w:w="100" w:type="dxa"/>
              <w:bottom w:w="100" w:type="dxa"/>
              <w:right w:w="100" w:type="dxa"/>
            </w:tcMar>
          </w:tcPr>
          <w:p w14:paraId="0528E6B5" w14:textId="1BFE758B" w:rsidR="003A357A" w:rsidRPr="00720986" w:rsidRDefault="00D6066B">
            <w:pPr>
              <w:pStyle w:val="Normal0"/>
              <w:rPr>
                <w:sz w:val="20"/>
                <w:szCs w:val="20"/>
              </w:rPr>
            </w:pPr>
            <w:r>
              <w:rPr>
                <w:sz w:val="20"/>
                <w:szCs w:val="20"/>
              </w:rPr>
              <w:t>Estrategia</w:t>
            </w:r>
            <w:r w:rsidR="00D56832" w:rsidRPr="00720986">
              <w:rPr>
                <w:sz w:val="20"/>
                <w:szCs w:val="20"/>
              </w:rPr>
              <w:t>:</w:t>
            </w:r>
          </w:p>
        </w:tc>
        <w:tc>
          <w:tcPr>
            <w:tcW w:w="7840" w:type="dxa"/>
            <w:tcMar>
              <w:top w:w="100" w:type="dxa"/>
              <w:left w:w="100" w:type="dxa"/>
              <w:bottom w:w="100" w:type="dxa"/>
              <w:right w:w="100" w:type="dxa"/>
            </w:tcMar>
          </w:tcPr>
          <w:p w14:paraId="0D277384" w14:textId="6E5EE1D4" w:rsidR="003A357A" w:rsidRPr="00720986" w:rsidRDefault="0070072A">
            <w:pPr>
              <w:pStyle w:val="Normal0"/>
              <w:rPr>
                <w:b w:val="0"/>
                <w:sz w:val="20"/>
                <w:szCs w:val="20"/>
              </w:rPr>
            </w:pPr>
            <w:r w:rsidRPr="0070072A">
              <w:rPr>
                <w:b w:val="0"/>
                <w:sz w:val="20"/>
                <w:szCs w:val="20"/>
              </w:rPr>
              <w:t>plan diseñado para alcanzar objetivos específicos mediante la identificación de recursos, acciones y enfoques adecuados.</w:t>
            </w:r>
          </w:p>
        </w:tc>
      </w:tr>
      <w:tr w:rsidR="003A357A" w:rsidRPr="00720986" w14:paraId="65D30537" w14:textId="77777777">
        <w:trPr>
          <w:trHeight w:val="253"/>
        </w:trPr>
        <w:tc>
          <w:tcPr>
            <w:tcW w:w="2122" w:type="dxa"/>
            <w:tcMar>
              <w:top w:w="100" w:type="dxa"/>
              <w:left w:w="100" w:type="dxa"/>
              <w:bottom w:w="100" w:type="dxa"/>
              <w:right w:w="100" w:type="dxa"/>
            </w:tcMar>
          </w:tcPr>
          <w:p w14:paraId="1536ABC7" w14:textId="52E82F48" w:rsidR="003A357A" w:rsidRPr="00720986" w:rsidRDefault="00D6066B">
            <w:pPr>
              <w:pStyle w:val="Normal0"/>
              <w:rPr>
                <w:sz w:val="20"/>
                <w:szCs w:val="20"/>
              </w:rPr>
            </w:pPr>
            <w:r>
              <w:rPr>
                <w:sz w:val="20"/>
                <w:szCs w:val="20"/>
              </w:rPr>
              <w:t>Evento</w:t>
            </w:r>
            <w:r w:rsidR="00D56832" w:rsidRPr="00720986">
              <w:rPr>
                <w:sz w:val="20"/>
                <w:szCs w:val="20"/>
              </w:rPr>
              <w:t>:</w:t>
            </w:r>
          </w:p>
        </w:tc>
        <w:tc>
          <w:tcPr>
            <w:tcW w:w="7840" w:type="dxa"/>
            <w:tcMar>
              <w:top w:w="100" w:type="dxa"/>
              <w:left w:w="100" w:type="dxa"/>
              <w:bottom w:w="100" w:type="dxa"/>
              <w:right w:w="100" w:type="dxa"/>
            </w:tcMar>
          </w:tcPr>
          <w:p w14:paraId="6D68BACC" w14:textId="4131ED79" w:rsidR="003A357A" w:rsidRPr="00720986" w:rsidRDefault="0070072A">
            <w:pPr>
              <w:pStyle w:val="Normal0"/>
              <w:rPr>
                <w:b w:val="0"/>
                <w:sz w:val="20"/>
                <w:szCs w:val="20"/>
              </w:rPr>
            </w:pPr>
            <w:r w:rsidRPr="0070072A">
              <w:rPr>
                <w:b w:val="0"/>
                <w:sz w:val="20"/>
                <w:szCs w:val="20"/>
              </w:rPr>
              <w:t>actividad organizada para un público específico, con un propósito definido, como promocionar un producto, servicio o destino turístico.</w:t>
            </w:r>
          </w:p>
        </w:tc>
      </w:tr>
      <w:tr w:rsidR="004077BB" w:rsidRPr="00720986" w14:paraId="142DBF8E" w14:textId="77777777">
        <w:trPr>
          <w:trHeight w:val="253"/>
        </w:trPr>
        <w:tc>
          <w:tcPr>
            <w:tcW w:w="2122" w:type="dxa"/>
            <w:tcMar>
              <w:top w:w="100" w:type="dxa"/>
              <w:left w:w="100" w:type="dxa"/>
              <w:bottom w:w="100" w:type="dxa"/>
              <w:right w:w="100" w:type="dxa"/>
            </w:tcMar>
          </w:tcPr>
          <w:p w14:paraId="0E46482A" w14:textId="28201A45" w:rsidR="004077BB" w:rsidRPr="00720986" w:rsidRDefault="00CD2C90">
            <w:pPr>
              <w:pStyle w:val="Normal0"/>
              <w:rPr>
                <w:sz w:val="20"/>
                <w:szCs w:val="20"/>
              </w:rPr>
            </w:pPr>
            <w:r>
              <w:rPr>
                <w:sz w:val="20"/>
                <w:szCs w:val="20"/>
              </w:rPr>
              <w:t>Inteligencia A</w:t>
            </w:r>
            <w:r w:rsidR="00D6066B">
              <w:rPr>
                <w:sz w:val="20"/>
                <w:szCs w:val="20"/>
              </w:rPr>
              <w:t>rtificial</w:t>
            </w:r>
            <w:r>
              <w:rPr>
                <w:sz w:val="20"/>
                <w:szCs w:val="20"/>
              </w:rPr>
              <w:t xml:space="preserve"> (IA)</w:t>
            </w:r>
            <w:r w:rsidR="00D56832" w:rsidRPr="00720986">
              <w:rPr>
                <w:sz w:val="20"/>
                <w:szCs w:val="20"/>
              </w:rPr>
              <w:t>:</w:t>
            </w:r>
          </w:p>
        </w:tc>
        <w:tc>
          <w:tcPr>
            <w:tcW w:w="7840" w:type="dxa"/>
            <w:tcMar>
              <w:top w:w="100" w:type="dxa"/>
              <w:left w:w="100" w:type="dxa"/>
              <w:bottom w:w="100" w:type="dxa"/>
              <w:right w:w="100" w:type="dxa"/>
            </w:tcMar>
          </w:tcPr>
          <w:p w14:paraId="394B2DED" w14:textId="7D5647C0" w:rsidR="004077BB" w:rsidRPr="00720986" w:rsidRDefault="0070072A">
            <w:pPr>
              <w:pStyle w:val="Normal0"/>
              <w:rPr>
                <w:b w:val="0"/>
                <w:sz w:val="20"/>
                <w:szCs w:val="20"/>
              </w:rPr>
            </w:pPr>
            <w:r w:rsidRPr="0070072A">
              <w:rPr>
                <w:b w:val="0"/>
                <w:sz w:val="20"/>
                <w:szCs w:val="20"/>
              </w:rPr>
              <w:t>tecnología que simula procesos de inteligencia humana, como el aprendizaje y la toma de decisiones, aplicada en análisis de datos, personalización de contenidos y mejora de experiencias turísticas.</w:t>
            </w:r>
          </w:p>
        </w:tc>
      </w:tr>
      <w:tr w:rsidR="004077BB" w:rsidRPr="00720986" w14:paraId="4BD65754" w14:textId="77777777">
        <w:trPr>
          <w:trHeight w:val="253"/>
        </w:trPr>
        <w:tc>
          <w:tcPr>
            <w:tcW w:w="2122" w:type="dxa"/>
            <w:tcMar>
              <w:top w:w="100" w:type="dxa"/>
              <w:left w:w="100" w:type="dxa"/>
              <w:bottom w:w="100" w:type="dxa"/>
              <w:right w:w="100" w:type="dxa"/>
            </w:tcMar>
          </w:tcPr>
          <w:p w14:paraId="29EE0BA0" w14:textId="09FA8FDD" w:rsidR="004077BB" w:rsidRPr="00720986" w:rsidRDefault="00D6066B">
            <w:pPr>
              <w:pStyle w:val="Normal0"/>
              <w:rPr>
                <w:sz w:val="20"/>
                <w:szCs w:val="20"/>
              </w:rPr>
            </w:pPr>
            <w:r w:rsidRPr="00A5248A">
              <w:rPr>
                <w:i/>
                <w:sz w:val="20"/>
                <w:szCs w:val="20"/>
              </w:rPr>
              <w:t>Marketing</w:t>
            </w:r>
            <w:r w:rsidR="00D56832" w:rsidRPr="00720986">
              <w:rPr>
                <w:sz w:val="20"/>
                <w:szCs w:val="20"/>
              </w:rPr>
              <w:t>:</w:t>
            </w:r>
          </w:p>
        </w:tc>
        <w:tc>
          <w:tcPr>
            <w:tcW w:w="7840" w:type="dxa"/>
            <w:tcMar>
              <w:top w:w="100" w:type="dxa"/>
              <w:left w:w="100" w:type="dxa"/>
              <w:bottom w:w="100" w:type="dxa"/>
              <w:right w:w="100" w:type="dxa"/>
            </w:tcMar>
          </w:tcPr>
          <w:p w14:paraId="2C40C51B" w14:textId="0980667D" w:rsidR="004077BB" w:rsidRPr="00720986" w:rsidRDefault="0070072A">
            <w:pPr>
              <w:pStyle w:val="Normal0"/>
              <w:rPr>
                <w:b w:val="0"/>
                <w:sz w:val="20"/>
                <w:szCs w:val="20"/>
              </w:rPr>
            </w:pPr>
            <w:r w:rsidRPr="0070072A">
              <w:rPr>
                <w:b w:val="0"/>
                <w:sz w:val="20"/>
                <w:szCs w:val="20"/>
              </w:rPr>
              <w:t>conjunto de técnicas y estrategias destinadas a satisfacer las necesidades del cliente, promoviendo productos o servicios para generar valor y fidelidad.</w:t>
            </w:r>
          </w:p>
        </w:tc>
      </w:tr>
      <w:tr w:rsidR="003A357A" w:rsidRPr="00720986" w14:paraId="6A90DD86" w14:textId="77777777">
        <w:trPr>
          <w:trHeight w:val="253"/>
        </w:trPr>
        <w:tc>
          <w:tcPr>
            <w:tcW w:w="2122" w:type="dxa"/>
            <w:tcMar>
              <w:top w:w="100" w:type="dxa"/>
              <w:left w:w="100" w:type="dxa"/>
              <w:bottom w:w="100" w:type="dxa"/>
              <w:right w:w="100" w:type="dxa"/>
            </w:tcMar>
          </w:tcPr>
          <w:p w14:paraId="786FED87" w14:textId="33855F28" w:rsidR="003A357A" w:rsidRPr="00720986" w:rsidRDefault="00D6066B">
            <w:pPr>
              <w:pStyle w:val="Normal0"/>
              <w:rPr>
                <w:sz w:val="20"/>
                <w:szCs w:val="20"/>
              </w:rPr>
            </w:pPr>
            <w:r w:rsidRPr="00A5248A">
              <w:rPr>
                <w:i/>
                <w:sz w:val="20"/>
                <w:szCs w:val="20"/>
              </w:rPr>
              <w:t>Marketing</w:t>
            </w:r>
            <w:r>
              <w:rPr>
                <w:sz w:val="20"/>
                <w:szCs w:val="20"/>
              </w:rPr>
              <w:t xml:space="preserve"> digital</w:t>
            </w:r>
            <w:r w:rsidR="00D56832" w:rsidRPr="00720986">
              <w:rPr>
                <w:sz w:val="20"/>
                <w:szCs w:val="20"/>
              </w:rPr>
              <w:t>:</w:t>
            </w:r>
          </w:p>
        </w:tc>
        <w:tc>
          <w:tcPr>
            <w:tcW w:w="7840" w:type="dxa"/>
            <w:tcMar>
              <w:top w:w="100" w:type="dxa"/>
              <w:left w:w="100" w:type="dxa"/>
              <w:bottom w:w="100" w:type="dxa"/>
              <w:right w:w="100" w:type="dxa"/>
            </w:tcMar>
          </w:tcPr>
          <w:p w14:paraId="78F85990" w14:textId="6A490B8A" w:rsidR="003A357A" w:rsidRPr="00720986" w:rsidRDefault="0070072A">
            <w:pPr>
              <w:pStyle w:val="Normal0"/>
              <w:rPr>
                <w:b w:val="0"/>
                <w:sz w:val="20"/>
                <w:szCs w:val="20"/>
              </w:rPr>
            </w:pPr>
            <w:r w:rsidRPr="0070072A">
              <w:rPr>
                <w:b w:val="0"/>
                <w:sz w:val="20"/>
                <w:szCs w:val="20"/>
              </w:rPr>
              <w:t xml:space="preserve">uso de plataformas digitales y tecnologías en línea para promocionar productos o servicios, incluyendo redes sociales, campañas de correo electrónico y posicionamiento </w:t>
            </w:r>
            <w:r w:rsidRPr="0070072A">
              <w:rPr>
                <w:b w:val="0"/>
                <w:i/>
                <w:sz w:val="20"/>
                <w:szCs w:val="20"/>
              </w:rPr>
              <w:t>web</w:t>
            </w:r>
            <w:r w:rsidRPr="0070072A">
              <w:rPr>
                <w:b w:val="0"/>
                <w:sz w:val="20"/>
                <w:szCs w:val="20"/>
              </w:rPr>
              <w:t>.</w:t>
            </w:r>
          </w:p>
        </w:tc>
      </w:tr>
      <w:tr w:rsidR="00D56832" w:rsidRPr="00720986" w14:paraId="6AD1CFD9" w14:textId="77777777">
        <w:trPr>
          <w:trHeight w:val="253"/>
        </w:trPr>
        <w:tc>
          <w:tcPr>
            <w:tcW w:w="2122" w:type="dxa"/>
            <w:tcMar>
              <w:top w:w="100" w:type="dxa"/>
              <w:left w:w="100" w:type="dxa"/>
              <w:bottom w:w="100" w:type="dxa"/>
              <w:right w:w="100" w:type="dxa"/>
            </w:tcMar>
          </w:tcPr>
          <w:p w14:paraId="499F1612" w14:textId="798C3DA0" w:rsidR="00D56832" w:rsidRPr="00720986" w:rsidRDefault="00D6066B">
            <w:pPr>
              <w:pStyle w:val="Normal0"/>
              <w:rPr>
                <w:sz w:val="20"/>
                <w:szCs w:val="20"/>
              </w:rPr>
            </w:pPr>
            <w:r w:rsidRPr="00A5248A">
              <w:rPr>
                <w:i/>
                <w:sz w:val="20"/>
                <w:szCs w:val="20"/>
              </w:rPr>
              <w:t>Marketing</w:t>
            </w:r>
            <w:r w:rsidR="00296C07" w:rsidRPr="00A5248A">
              <w:rPr>
                <w:i/>
                <w:sz w:val="20"/>
                <w:szCs w:val="20"/>
              </w:rPr>
              <w:t xml:space="preserve"> </w:t>
            </w:r>
            <w:r w:rsidR="00296C07" w:rsidRPr="00720986">
              <w:rPr>
                <w:sz w:val="20"/>
                <w:szCs w:val="20"/>
              </w:rPr>
              <w:t>turístico</w:t>
            </w:r>
            <w:r w:rsidR="00D56832" w:rsidRPr="00720986">
              <w:rPr>
                <w:sz w:val="20"/>
                <w:szCs w:val="20"/>
              </w:rPr>
              <w:t>:</w:t>
            </w:r>
          </w:p>
        </w:tc>
        <w:tc>
          <w:tcPr>
            <w:tcW w:w="7840" w:type="dxa"/>
            <w:tcMar>
              <w:top w:w="100" w:type="dxa"/>
              <w:left w:w="100" w:type="dxa"/>
              <w:bottom w:w="100" w:type="dxa"/>
              <w:right w:w="100" w:type="dxa"/>
            </w:tcMar>
          </w:tcPr>
          <w:p w14:paraId="771E91F1" w14:textId="04972BAA" w:rsidR="00D56832" w:rsidRPr="00720986" w:rsidRDefault="0070072A">
            <w:pPr>
              <w:pStyle w:val="Normal0"/>
              <w:rPr>
                <w:b w:val="0"/>
                <w:sz w:val="20"/>
                <w:szCs w:val="20"/>
              </w:rPr>
            </w:pPr>
            <w:r w:rsidRPr="0070072A">
              <w:rPr>
                <w:b w:val="0"/>
                <w:sz w:val="20"/>
                <w:szCs w:val="20"/>
              </w:rPr>
              <w:t xml:space="preserve">rama del </w:t>
            </w:r>
            <w:r w:rsidRPr="0070072A">
              <w:rPr>
                <w:b w:val="0"/>
                <w:i/>
                <w:sz w:val="20"/>
                <w:szCs w:val="20"/>
              </w:rPr>
              <w:t>marketing</w:t>
            </w:r>
            <w:r w:rsidRPr="0070072A">
              <w:rPr>
                <w:b w:val="0"/>
                <w:sz w:val="20"/>
                <w:szCs w:val="20"/>
              </w:rPr>
              <w:t xml:space="preserve"> enfocada en promover destinos, servicios y experiencias, con el objetivo de atraer visitantes y fomentar el turismo sostenible.</w:t>
            </w:r>
          </w:p>
        </w:tc>
      </w:tr>
      <w:tr w:rsidR="00296C07" w:rsidRPr="00720986" w14:paraId="3C5C7677" w14:textId="77777777">
        <w:trPr>
          <w:trHeight w:val="253"/>
        </w:trPr>
        <w:tc>
          <w:tcPr>
            <w:tcW w:w="2122" w:type="dxa"/>
            <w:tcMar>
              <w:top w:w="100" w:type="dxa"/>
              <w:left w:w="100" w:type="dxa"/>
              <w:bottom w:w="100" w:type="dxa"/>
              <w:right w:w="100" w:type="dxa"/>
            </w:tcMar>
          </w:tcPr>
          <w:p w14:paraId="6A86263C" w14:textId="5FBFDDEE" w:rsidR="00296C07" w:rsidRPr="00720986" w:rsidRDefault="00D6066B">
            <w:pPr>
              <w:pStyle w:val="Normal0"/>
              <w:rPr>
                <w:sz w:val="20"/>
                <w:szCs w:val="20"/>
              </w:rPr>
            </w:pPr>
            <w:r>
              <w:rPr>
                <w:sz w:val="20"/>
                <w:szCs w:val="20"/>
              </w:rPr>
              <w:t>Plan de promoción</w:t>
            </w:r>
            <w:r w:rsidR="00296C07" w:rsidRPr="00720986">
              <w:rPr>
                <w:sz w:val="20"/>
                <w:szCs w:val="20"/>
              </w:rPr>
              <w:t>:</w:t>
            </w:r>
          </w:p>
        </w:tc>
        <w:tc>
          <w:tcPr>
            <w:tcW w:w="7840" w:type="dxa"/>
            <w:tcMar>
              <w:top w:w="100" w:type="dxa"/>
              <w:left w:w="100" w:type="dxa"/>
              <w:bottom w:w="100" w:type="dxa"/>
              <w:right w:w="100" w:type="dxa"/>
            </w:tcMar>
          </w:tcPr>
          <w:p w14:paraId="3775C6E8" w14:textId="079DF50E" w:rsidR="00296C07" w:rsidRPr="00720986" w:rsidRDefault="0070072A">
            <w:pPr>
              <w:pStyle w:val="Normal0"/>
              <w:rPr>
                <w:b w:val="0"/>
                <w:sz w:val="20"/>
                <w:szCs w:val="20"/>
              </w:rPr>
            </w:pPr>
            <w:r w:rsidRPr="0070072A">
              <w:rPr>
                <w:b w:val="0"/>
                <w:sz w:val="20"/>
                <w:szCs w:val="20"/>
              </w:rPr>
              <w:t>documento que establece las acciones y estrategias necesarias para dar a conocer un producto, servicio o destino, con un enfoque claro hacia el público objetivo.</w:t>
            </w:r>
          </w:p>
        </w:tc>
      </w:tr>
      <w:tr w:rsidR="00D6066B" w:rsidRPr="00720986" w14:paraId="6FF923DD" w14:textId="77777777">
        <w:trPr>
          <w:trHeight w:val="253"/>
        </w:trPr>
        <w:tc>
          <w:tcPr>
            <w:tcW w:w="2122" w:type="dxa"/>
            <w:tcMar>
              <w:top w:w="100" w:type="dxa"/>
              <w:left w:w="100" w:type="dxa"/>
              <w:bottom w:w="100" w:type="dxa"/>
              <w:right w:w="100" w:type="dxa"/>
            </w:tcMar>
          </w:tcPr>
          <w:p w14:paraId="3E584B9C" w14:textId="1FF884AB" w:rsidR="00D6066B" w:rsidRDefault="00D6066B">
            <w:pPr>
              <w:pStyle w:val="Normal0"/>
              <w:rPr>
                <w:sz w:val="20"/>
                <w:szCs w:val="20"/>
              </w:rPr>
            </w:pPr>
            <w:r>
              <w:rPr>
                <w:sz w:val="20"/>
                <w:szCs w:val="20"/>
              </w:rPr>
              <w:t>Planeación estratégica:</w:t>
            </w:r>
          </w:p>
        </w:tc>
        <w:tc>
          <w:tcPr>
            <w:tcW w:w="7840" w:type="dxa"/>
            <w:tcMar>
              <w:top w:w="100" w:type="dxa"/>
              <w:left w:w="100" w:type="dxa"/>
              <w:bottom w:w="100" w:type="dxa"/>
              <w:right w:w="100" w:type="dxa"/>
            </w:tcMar>
          </w:tcPr>
          <w:p w14:paraId="5C597C0F" w14:textId="31F83899" w:rsidR="00D6066B" w:rsidRPr="00720986" w:rsidRDefault="0070072A">
            <w:pPr>
              <w:pStyle w:val="Normal0"/>
              <w:rPr>
                <w:b w:val="0"/>
                <w:sz w:val="20"/>
                <w:szCs w:val="20"/>
              </w:rPr>
            </w:pPr>
            <w:r w:rsidRPr="0070072A">
              <w:rPr>
                <w:b w:val="0"/>
                <w:sz w:val="20"/>
                <w:szCs w:val="20"/>
              </w:rPr>
              <w:t>proceso de definir objetivos a largo plazo y trazar un plan estructurado para lograrlos, basado en el análisis de recursos y oportunidades.</w:t>
            </w:r>
          </w:p>
        </w:tc>
      </w:tr>
      <w:tr w:rsidR="00D6066B" w:rsidRPr="00720986" w14:paraId="44672B7E" w14:textId="77777777">
        <w:trPr>
          <w:trHeight w:val="253"/>
        </w:trPr>
        <w:tc>
          <w:tcPr>
            <w:tcW w:w="2122" w:type="dxa"/>
            <w:tcMar>
              <w:top w:w="100" w:type="dxa"/>
              <w:left w:w="100" w:type="dxa"/>
              <w:bottom w:w="100" w:type="dxa"/>
              <w:right w:w="100" w:type="dxa"/>
            </w:tcMar>
          </w:tcPr>
          <w:p w14:paraId="2083B211" w14:textId="7BC86107" w:rsidR="00D6066B" w:rsidRDefault="00D6066B">
            <w:pPr>
              <w:pStyle w:val="Normal0"/>
              <w:rPr>
                <w:sz w:val="20"/>
                <w:szCs w:val="20"/>
              </w:rPr>
            </w:pPr>
            <w:r>
              <w:rPr>
                <w:sz w:val="20"/>
                <w:szCs w:val="20"/>
              </w:rPr>
              <w:t>Producto turístico:</w:t>
            </w:r>
          </w:p>
        </w:tc>
        <w:tc>
          <w:tcPr>
            <w:tcW w:w="7840" w:type="dxa"/>
            <w:tcMar>
              <w:top w:w="100" w:type="dxa"/>
              <w:left w:w="100" w:type="dxa"/>
              <w:bottom w:w="100" w:type="dxa"/>
              <w:right w:w="100" w:type="dxa"/>
            </w:tcMar>
          </w:tcPr>
          <w:p w14:paraId="7752F3FD" w14:textId="3F756186" w:rsidR="00D6066B" w:rsidRPr="00720986" w:rsidRDefault="0070072A">
            <w:pPr>
              <w:pStyle w:val="Normal0"/>
              <w:rPr>
                <w:b w:val="0"/>
                <w:sz w:val="20"/>
                <w:szCs w:val="20"/>
              </w:rPr>
            </w:pPr>
            <w:r w:rsidRPr="0070072A">
              <w:rPr>
                <w:b w:val="0"/>
                <w:sz w:val="20"/>
                <w:szCs w:val="20"/>
              </w:rPr>
              <w:t>conjunto de servicios, experiencias y atractivos que un destino ofrece a los visitantes, diseñado para satisfacer sus expectativas y necesidades.</w:t>
            </w:r>
          </w:p>
        </w:tc>
      </w:tr>
      <w:tr w:rsidR="00D6066B" w:rsidRPr="00720986" w14:paraId="3F1E118D" w14:textId="77777777">
        <w:trPr>
          <w:trHeight w:val="253"/>
        </w:trPr>
        <w:tc>
          <w:tcPr>
            <w:tcW w:w="2122" w:type="dxa"/>
            <w:tcMar>
              <w:top w:w="100" w:type="dxa"/>
              <w:left w:w="100" w:type="dxa"/>
              <w:bottom w:w="100" w:type="dxa"/>
              <w:right w:w="100" w:type="dxa"/>
            </w:tcMar>
          </w:tcPr>
          <w:p w14:paraId="75050930" w14:textId="33848F4F" w:rsidR="00D6066B" w:rsidRDefault="00D6066B">
            <w:pPr>
              <w:pStyle w:val="Normal0"/>
              <w:rPr>
                <w:sz w:val="20"/>
                <w:szCs w:val="20"/>
              </w:rPr>
            </w:pPr>
            <w:r>
              <w:rPr>
                <w:sz w:val="20"/>
                <w:szCs w:val="20"/>
              </w:rPr>
              <w:t>Promoción:</w:t>
            </w:r>
          </w:p>
        </w:tc>
        <w:tc>
          <w:tcPr>
            <w:tcW w:w="7840" w:type="dxa"/>
            <w:tcMar>
              <w:top w:w="100" w:type="dxa"/>
              <w:left w:w="100" w:type="dxa"/>
              <w:bottom w:w="100" w:type="dxa"/>
              <w:right w:w="100" w:type="dxa"/>
            </w:tcMar>
          </w:tcPr>
          <w:p w14:paraId="5D3E6E65" w14:textId="3B30C79A" w:rsidR="00D6066B" w:rsidRPr="00720986" w:rsidRDefault="0070072A">
            <w:pPr>
              <w:pStyle w:val="Normal0"/>
              <w:rPr>
                <w:b w:val="0"/>
                <w:sz w:val="20"/>
                <w:szCs w:val="20"/>
              </w:rPr>
            </w:pPr>
            <w:r w:rsidRPr="0070072A">
              <w:rPr>
                <w:b w:val="0"/>
                <w:sz w:val="20"/>
                <w:szCs w:val="20"/>
              </w:rPr>
              <w:t>acciones encaminadas a difundir y destacar un producto o servicio, generando interés y motivando su consumo.</w:t>
            </w:r>
          </w:p>
        </w:tc>
      </w:tr>
      <w:tr w:rsidR="00D6066B" w:rsidRPr="00720986" w14:paraId="2E4AD9F1" w14:textId="77777777">
        <w:trPr>
          <w:trHeight w:val="253"/>
        </w:trPr>
        <w:tc>
          <w:tcPr>
            <w:tcW w:w="2122" w:type="dxa"/>
            <w:tcMar>
              <w:top w:w="100" w:type="dxa"/>
              <w:left w:w="100" w:type="dxa"/>
              <w:bottom w:w="100" w:type="dxa"/>
              <w:right w:w="100" w:type="dxa"/>
            </w:tcMar>
          </w:tcPr>
          <w:p w14:paraId="12BEEC48" w14:textId="7189C308" w:rsidR="00D6066B" w:rsidRDefault="00D6066B">
            <w:pPr>
              <w:pStyle w:val="Normal0"/>
              <w:rPr>
                <w:sz w:val="20"/>
                <w:szCs w:val="20"/>
              </w:rPr>
            </w:pPr>
            <w:r>
              <w:rPr>
                <w:sz w:val="20"/>
                <w:szCs w:val="20"/>
              </w:rPr>
              <w:t>Publicidad:</w:t>
            </w:r>
          </w:p>
        </w:tc>
        <w:tc>
          <w:tcPr>
            <w:tcW w:w="7840" w:type="dxa"/>
            <w:tcMar>
              <w:top w:w="100" w:type="dxa"/>
              <w:left w:w="100" w:type="dxa"/>
              <w:bottom w:w="100" w:type="dxa"/>
              <w:right w:w="100" w:type="dxa"/>
            </w:tcMar>
          </w:tcPr>
          <w:p w14:paraId="417B3270" w14:textId="5CD83A5C" w:rsidR="00D6066B" w:rsidRPr="00720986" w:rsidRDefault="0070072A">
            <w:pPr>
              <w:pStyle w:val="Normal0"/>
              <w:rPr>
                <w:b w:val="0"/>
                <w:sz w:val="20"/>
                <w:szCs w:val="20"/>
              </w:rPr>
            </w:pPr>
            <w:r w:rsidRPr="0070072A">
              <w:rPr>
                <w:b w:val="0"/>
                <w:sz w:val="20"/>
                <w:szCs w:val="20"/>
              </w:rPr>
              <w:t>herramienta de comunicación pagada utilizada para informar, persuadir o recordar al público sobre un producto, servicio o destino.</w:t>
            </w:r>
          </w:p>
        </w:tc>
      </w:tr>
      <w:tr w:rsidR="00D6066B" w:rsidRPr="00720986" w14:paraId="7B5A6492" w14:textId="77777777">
        <w:trPr>
          <w:trHeight w:val="253"/>
        </w:trPr>
        <w:tc>
          <w:tcPr>
            <w:tcW w:w="2122" w:type="dxa"/>
            <w:tcMar>
              <w:top w:w="100" w:type="dxa"/>
              <w:left w:w="100" w:type="dxa"/>
              <w:bottom w:w="100" w:type="dxa"/>
              <w:right w:w="100" w:type="dxa"/>
            </w:tcMar>
          </w:tcPr>
          <w:p w14:paraId="6858866A" w14:textId="109C5417" w:rsidR="00D6066B" w:rsidRDefault="00D6066B">
            <w:pPr>
              <w:pStyle w:val="Normal0"/>
              <w:rPr>
                <w:sz w:val="20"/>
                <w:szCs w:val="20"/>
              </w:rPr>
            </w:pPr>
            <w:r>
              <w:rPr>
                <w:sz w:val="20"/>
                <w:szCs w:val="20"/>
              </w:rPr>
              <w:t>Redes sociales:</w:t>
            </w:r>
          </w:p>
        </w:tc>
        <w:tc>
          <w:tcPr>
            <w:tcW w:w="7840" w:type="dxa"/>
            <w:tcMar>
              <w:top w:w="100" w:type="dxa"/>
              <w:left w:w="100" w:type="dxa"/>
              <w:bottom w:w="100" w:type="dxa"/>
              <w:right w:w="100" w:type="dxa"/>
            </w:tcMar>
          </w:tcPr>
          <w:p w14:paraId="27296D7F" w14:textId="54252DF2" w:rsidR="00D6066B" w:rsidRPr="00720986" w:rsidRDefault="0070072A">
            <w:pPr>
              <w:pStyle w:val="Normal0"/>
              <w:rPr>
                <w:b w:val="0"/>
                <w:sz w:val="20"/>
                <w:szCs w:val="20"/>
              </w:rPr>
            </w:pPr>
            <w:r w:rsidRPr="0070072A">
              <w:rPr>
                <w:b w:val="0"/>
                <w:sz w:val="20"/>
                <w:szCs w:val="20"/>
              </w:rPr>
              <w:t>plataformas digitales que facilitan la interacción entre personas y empresas, utilizadas para compartir contenidos, construir comunidades y promocionar productos o servicios.</w:t>
            </w:r>
          </w:p>
        </w:tc>
      </w:tr>
    </w:tbl>
    <w:p w14:paraId="000000AA" w14:textId="77777777" w:rsidR="00FF258C" w:rsidRPr="00720986" w:rsidRDefault="00FF258C">
      <w:pPr>
        <w:pStyle w:val="Normal0"/>
        <w:rPr>
          <w:sz w:val="20"/>
          <w:szCs w:val="20"/>
        </w:rPr>
      </w:pPr>
    </w:p>
    <w:p w14:paraId="000000AB" w14:textId="079CF018" w:rsidR="00FF258C" w:rsidRDefault="00FF258C">
      <w:pPr>
        <w:pStyle w:val="Normal0"/>
        <w:rPr>
          <w:sz w:val="20"/>
          <w:szCs w:val="20"/>
        </w:rPr>
      </w:pPr>
    </w:p>
    <w:p w14:paraId="2AB37574" w14:textId="41ADA77A" w:rsidR="0070072A" w:rsidRDefault="0070072A">
      <w:pPr>
        <w:pStyle w:val="Normal0"/>
        <w:rPr>
          <w:sz w:val="20"/>
          <w:szCs w:val="20"/>
        </w:rPr>
      </w:pPr>
    </w:p>
    <w:p w14:paraId="3DFEBFF9" w14:textId="188B762F" w:rsidR="0070072A" w:rsidRDefault="0070072A">
      <w:pPr>
        <w:pStyle w:val="Normal0"/>
        <w:rPr>
          <w:sz w:val="20"/>
          <w:szCs w:val="20"/>
        </w:rPr>
      </w:pPr>
    </w:p>
    <w:p w14:paraId="2E891A4F" w14:textId="729C8B73" w:rsidR="0070072A" w:rsidRPr="00720986" w:rsidRDefault="0070072A">
      <w:pPr>
        <w:pStyle w:val="Normal0"/>
        <w:rPr>
          <w:sz w:val="20"/>
          <w:szCs w:val="20"/>
        </w:rPr>
      </w:pPr>
    </w:p>
    <w:p w14:paraId="000000AC" w14:textId="6469610C" w:rsidR="00FF258C" w:rsidRPr="00720986" w:rsidRDefault="00D376E1" w:rsidP="00CD2C90">
      <w:pPr>
        <w:pStyle w:val="Normal0"/>
        <w:numPr>
          <w:ilvl w:val="0"/>
          <w:numId w:val="1"/>
        </w:numPr>
        <w:pBdr>
          <w:top w:val="nil"/>
          <w:left w:val="nil"/>
          <w:bottom w:val="nil"/>
          <w:right w:val="nil"/>
          <w:between w:val="nil"/>
        </w:pBdr>
        <w:ind w:left="284" w:hanging="284"/>
        <w:rPr>
          <w:b/>
          <w:color w:val="000000"/>
          <w:sz w:val="20"/>
          <w:szCs w:val="20"/>
        </w:rPr>
      </w:pPr>
      <w:r w:rsidRPr="00720986">
        <w:rPr>
          <w:b/>
          <w:color w:val="000000"/>
          <w:sz w:val="20"/>
          <w:szCs w:val="20"/>
        </w:rPr>
        <w:lastRenderedPageBreak/>
        <w:t xml:space="preserve">REFERENCIAS BIBLIOGRÁFICAS: </w:t>
      </w:r>
      <w:bookmarkStart w:id="3" w:name="_GoBack"/>
      <w:bookmarkEnd w:id="3"/>
    </w:p>
    <w:p w14:paraId="39BCEF90" w14:textId="77777777" w:rsidR="00C25328" w:rsidRPr="00720986" w:rsidRDefault="00C25328" w:rsidP="00CD2C90">
      <w:pPr>
        <w:pStyle w:val="Normal0"/>
        <w:pBdr>
          <w:top w:val="nil"/>
          <w:left w:val="nil"/>
          <w:bottom w:val="nil"/>
          <w:right w:val="nil"/>
          <w:between w:val="nil"/>
        </w:pBdr>
        <w:rPr>
          <w:b/>
          <w:color w:val="000000"/>
          <w:sz w:val="20"/>
          <w:szCs w:val="20"/>
        </w:rPr>
      </w:pPr>
    </w:p>
    <w:p w14:paraId="221410C2"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Alonso, R., &amp; Grande, I. (2004). </w:t>
      </w:r>
      <w:r w:rsidRPr="00764FBC">
        <w:rPr>
          <w:rFonts w:eastAsia="Times New Roman"/>
          <w:i/>
          <w:sz w:val="20"/>
          <w:szCs w:val="20"/>
        </w:rPr>
        <w:t>Comportamiento del consumidor</w:t>
      </w:r>
      <w:r w:rsidRPr="00DB7AF7">
        <w:rPr>
          <w:rFonts w:eastAsia="Times New Roman"/>
          <w:sz w:val="20"/>
          <w:szCs w:val="20"/>
        </w:rPr>
        <w:t>. ESIC Editorial.</w:t>
      </w:r>
    </w:p>
    <w:p w14:paraId="76D39AE5"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2EEA3AC7" w14:textId="586E71B3"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American Marketing Association. (s.f.). </w:t>
      </w:r>
      <w:r w:rsidRPr="00764FBC">
        <w:rPr>
          <w:rFonts w:eastAsia="Times New Roman"/>
          <w:i/>
          <w:sz w:val="20"/>
          <w:szCs w:val="20"/>
        </w:rPr>
        <w:t>Dictionary: Brand</w:t>
      </w:r>
      <w:r w:rsidRPr="00DB7AF7">
        <w:rPr>
          <w:rFonts w:eastAsia="Times New Roman"/>
          <w:sz w:val="20"/>
          <w:szCs w:val="20"/>
        </w:rPr>
        <w:t xml:space="preserve">. </w:t>
      </w:r>
      <w:hyperlink r:id="rId78" w:history="1">
        <w:r w:rsidR="00764FBC" w:rsidRPr="00850DA6">
          <w:rPr>
            <w:rStyle w:val="Hipervnculo"/>
            <w:rFonts w:eastAsia="Times New Roman"/>
            <w:sz w:val="20"/>
            <w:szCs w:val="20"/>
          </w:rPr>
          <w:t>https://www.ama.org/resources/Pages/Dictionary.aspx</w:t>
        </w:r>
      </w:hyperlink>
      <w:r w:rsidR="00764FBC">
        <w:rPr>
          <w:rFonts w:eastAsia="Times New Roman"/>
          <w:sz w:val="20"/>
          <w:szCs w:val="20"/>
        </w:rPr>
        <w:t xml:space="preserve"> </w:t>
      </w:r>
    </w:p>
    <w:p w14:paraId="6ADDBA3C"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573E76BF"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Fisher, L., &amp; Espejo, J. (2017). </w:t>
      </w:r>
      <w:r w:rsidRPr="00764FBC">
        <w:rPr>
          <w:rFonts w:eastAsia="Times New Roman"/>
          <w:i/>
          <w:sz w:val="20"/>
          <w:szCs w:val="20"/>
        </w:rPr>
        <w:t>Mercadotecnia</w:t>
      </w:r>
      <w:r w:rsidRPr="00DB7AF7">
        <w:rPr>
          <w:rFonts w:eastAsia="Times New Roman"/>
          <w:sz w:val="20"/>
          <w:szCs w:val="20"/>
        </w:rPr>
        <w:t>. McGraw-Hill Education.</w:t>
      </w:r>
    </w:p>
    <w:p w14:paraId="125E6D68"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4B97F776" w14:textId="7F0706D8"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FONTUR. (2024). </w:t>
      </w:r>
      <w:r w:rsidRPr="00764FBC">
        <w:rPr>
          <w:rFonts w:eastAsia="Times New Roman"/>
          <w:i/>
          <w:sz w:val="20"/>
          <w:szCs w:val="20"/>
        </w:rPr>
        <w:t>El país de la belleza</w:t>
      </w:r>
      <w:r w:rsidRPr="00DB7AF7">
        <w:rPr>
          <w:rFonts w:eastAsia="Times New Roman"/>
          <w:sz w:val="20"/>
          <w:szCs w:val="20"/>
        </w:rPr>
        <w:t xml:space="preserve">. </w:t>
      </w:r>
      <w:hyperlink r:id="rId79" w:history="1">
        <w:r w:rsidR="00764FBC" w:rsidRPr="00850DA6">
          <w:rPr>
            <w:rStyle w:val="Hipervnculo"/>
            <w:rFonts w:eastAsia="Times New Roman"/>
            <w:sz w:val="20"/>
            <w:szCs w:val="20"/>
          </w:rPr>
          <w:t>https://www.fontur.com.co/es/comunicados/el-pais-de-la-belleza</w:t>
        </w:r>
      </w:hyperlink>
      <w:r w:rsidR="00764FBC">
        <w:rPr>
          <w:rFonts w:eastAsia="Times New Roman"/>
          <w:sz w:val="20"/>
          <w:szCs w:val="20"/>
        </w:rPr>
        <w:t xml:space="preserve"> </w:t>
      </w:r>
    </w:p>
    <w:p w14:paraId="1FFD4B0D"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5334FBC0"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Fred, D. (2013). </w:t>
      </w:r>
      <w:r w:rsidRPr="00764FBC">
        <w:rPr>
          <w:rFonts w:eastAsia="Times New Roman"/>
          <w:i/>
          <w:sz w:val="20"/>
          <w:szCs w:val="20"/>
        </w:rPr>
        <w:t>Conceptos de administración estratégica</w:t>
      </w:r>
      <w:r w:rsidRPr="00DB7AF7">
        <w:rPr>
          <w:rFonts w:eastAsia="Times New Roman"/>
          <w:sz w:val="20"/>
          <w:szCs w:val="20"/>
        </w:rPr>
        <w:t>. Pearson Educación.</w:t>
      </w:r>
    </w:p>
    <w:p w14:paraId="32AAE046"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606AAA01"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Kotler, P., Bowen, J. T., &amp; Makens, J. C. (2012). </w:t>
      </w:r>
      <w:r w:rsidRPr="00764FBC">
        <w:rPr>
          <w:rFonts w:eastAsia="Times New Roman"/>
          <w:i/>
          <w:sz w:val="20"/>
          <w:szCs w:val="20"/>
        </w:rPr>
        <w:t>Marketing turístico</w:t>
      </w:r>
      <w:r w:rsidRPr="00DB7AF7">
        <w:rPr>
          <w:rFonts w:eastAsia="Times New Roman"/>
          <w:sz w:val="20"/>
          <w:szCs w:val="20"/>
        </w:rPr>
        <w:t xml:space="preserve"> (6.ª ed.). Pearson Educación.</w:t>
      </w:r>
    </w:p>
    <w:p w14:paraId="7708DAA0"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29B82C67"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Lindbeck, A., &amp; Wikström, M. (1999). </w:t>
      </w:r>
      <w:r w:rsidRPr="00764FBC">
        <w:rPr>
          <w:rFonts w:eastAsia="Times New Roman"/>
          <w:i/>
          <w:sz w:val="20"/>
          <w:szCs w:val="20"/>
        </w:rPr>
        <w:t>Technological change and information structure in the service economy</w:t>
      </w:r>
      <w:r w:rsidRPr="00DB7AF7">
        <w:rPr>
          <w:rFonts w:eastAsia="Times New Roman"/>
          <w:sz w:val="20"/>
          <w:szCs w:val="20"/>
        </w:rPr>
        <w:t>. Stockholm University, Institute for International Economic Studies.</w:t>
      </w:r>
    </w:p>
    <w:p w14:paraId="198C4410"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351BC8B8"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Noblecilla, M., &amp; Granados, M. (2018). </w:t>
      </w:r>
      <w:r w:rsidRPr="00764FBC">
        <w:rPr>
          <w:rFonts w:eastAsia="Times New Roman"/>
          <w:i/>
          <w:sz w:val="20"/>
          <w:szCs w:val="20"/>
        </w:rPr>
        <w:t>El marketing y su aplicación en diferentes áreas del conocimiento</w:t>
      </w:r>
      <w:r w:rsidRPr="00DB7AF7">
        <w:rPr>
          <w:rFonts w:eastAsia="Times New Roman"/>
          <w:sz w:val="20"/>
          <w:szCs w:val="20"/>
        </w:rPr>
        <w:t>. Ediciones UTMACH.</w:t>
      </w:r>
    </w:p>
    <w:p w14:paraId="05F00973"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64A722A5"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Oficina Española de Patentes y Marcas. (s.f.). </w:t>
      </w:r>
      <w:r w:rsidRPr="00764FBC">
        <w:rPr>
          <w:rFonts w:eastAsia="Times New Roman"/>
          <w:i/>
          <w:sz w:val="20"/>
          <w:szCs w:val="20"/>
        </w:rPr>
        <w:t>¿Qué es una marca?</w:t>
      </w:r>
    </w:p>
    <w:p w14:paraId="7AE8F1AC"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558C5C9A" w14:textId="3D761A2A"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Real Academia Española. (s.f.). Marca. En </w:t>
      </w:r>
      <w:r w:rsidRPr="00764FBC">
        <w:rPr>
          <w:rFonts w:eastAsia="Times New Roman"/>
          <w:i/>
          <w:sz w:val="20"/>
          <w:szCs w:val="20"/>
        </w:rPr>
        <w:t>Diccionario de la lengua española</w:t>
      </w:r>
      <w:r w:rsidRPr="00DB7AF7">
        <w:rPr>
          <w:rFonts w:eastAsia="Times New Roman"/>
          <w:sz w:val="20"/>
          <w:szCs w:val="20"/>
        </w:rPr>
        <w:t xml:space="preserve"> (23.ª ed.). </w:t>
      </w:r>
      <w:hyperlink r:id="rId80" w:history="1">
        <w:r w:rsidR="00764FBC" w:rsidRPr="00850DA6">
          <w:rPr>
            <w:rStyle w:val="Hipervnculo"/>
            <w:rFonts w:eastAsia="Times New Roman"/>
            <w:sz w:val="20"/>
            <w:szCs w:val="20"/>
          </w:rPr>
          <w:t>https://dle.rae.es/marca</w:t>
        </w:r>
      </w:hyperlink>
      <w:r w:rsidR="00764FBC">
        <w:rPr>
          <w:rFonts w:eastAsia="Times New Roman"/>
          <w:sz w:val="20"/>
          <w:szCs w:val="20"/>
        </w:rPr>
        <w:t xml:space="preserve"> </w:t>
      </w:r>
    </w:p>
    <w:p w14:paraId="04C96960" w14:textId="77777777" w:rsidR="00DB7AF7" w:rsidRPr="00DB7AF7" w:rsidRDefault="00DB7AF7" w:rsidP="00764FBC">
      <w:pPr>
        <w:pStyle w:val="Normal0"/>
        <w:pBdr>
          <w:top w:val="nil"/>
          <w:left w:val="nil"/>
          <w:bottom w:val="nil"/>
          <w:right w:val="nil"/>
          <w:between w:val="nil"/>
        </w:pBdr>
        <w:ind w:left="720" w:hanging="720"/>
        <w:rPr>
          <w:rFonts w:eastAsia="Times New Roman"/>
          <w:sz w:val="20"/>
          <w:szCs w:val="20"/>
        </w:rPr>
      </w:pPr>
    </w:p>
    <w:p w14:paraId="61C3A0AC" w14:textId="356FCC5A" w:rsidR="002379DE" w:rsidRDefault="00DB7AF7" w:rsidP="00764FBC">
      <w:pPr>
        <w:pStyle w:val="Normal0"/>
        <w:pBdr>
          <w:top w:val="nil"/>
          <w:left w:val="nil"/>
          <w:bottom w:val="nil"/>
          <w:right w:val="nil"/>
          <w:between w:val="nil"/>
        </w:pBdr>
        <w:ind w:left="720" w:hanging="720"/>
        <w:rPr>
          <w:rFonts w:eastAsia="Times New Roman"/>
          <w:sz w:val="20"/>
          <w:szCs w:val="20"/>
        </w:rPr>
      </w:pPr>
      <w:r w:rsidRPr="00DB7AF7">
        <w:rPr>
          <w:rFonts w:eastAsia="Times New Roman"/>
          <w:sz w:val="20"/>
          <w:szCs w:val="20"/>
        </w:rPr>
        <w:t xml:space="preserve">Rodríguez, I., et al. (2007). </w:t>
      </w:r>
      <w:r w:rsidRPr="00764FBC">
        <w:rPr>
          <w:rFonts w:eastAsia="Times New Roman"/>
          <w:i/>
          <w:sz w:val="20"/>
          <w:szCs w:val="20"/>
        </w:rPr>
        <w:t>Estrategias y técnicas de comunicación</w:t>
      </w:r>
      <w:r w:rsidRPr="00DB7AF7">
        <w:rPr>
          <w:rFonts w:eastAsia="Times New Roman"/>
          <w:sz w:val="20"/>
          <w:szCs w:val="20"/>
        </w:rPr>
        <w:t>. Editorial UOC.</w:t>
      </w:r>
    </w:p>
    <w:p w14:paraId="1CFF565D" w14:textId="77777777" w:rsidR="00764FBC" w:rsidRDefault="00764FBC" w:rsidP="00DB7AF7">
      <w:pPr>
        <w:pStyle w:val="Normal0"/>
        <w:pBdr>
          <w:top w:val="nil"/>
          <w:left w:val="nil"/>
          <w:bottom w:val="nil"/>
          <w:right w:val="nil"/>
          <w:between w:val="nil"/>
        </w:pBdr>
        <w:rPr>
          <w:bCs/>
          <w:color w:val="000000"/>
          <w:sz w:val="20"/>
          <w:szCs w:val="20"/>
        </w:rPr>
      </w:pPr>
    </w:p>
    <w:p w14:paraId="4A9E3561" w14:textId="77777777" w:rsidR="006F7216" w:rsidRPr="00720986" w:rsidRDefault="006F7216" w:rsidP="001059EA">
      <w:pPr>
        <w:pStyle w:val="Normal0"/>
        <w:pBdr>
          <w:top w:val="nil"/>
          <w:left w:val="nil"/>
          <w:bottom w:val="nil"/>
          <w:right w:val="nil"/>
          <w:between w:val="nil"/>
        </w:pBdr>
        <w:jc w:val="both"/>
        <w:rPr>
          <w:b/>
          <w:color w:val="000000"/>
          <w:sz w:val="20"/>
          <w:szCs w:val="20"/>
        </w:rPr>
      </w:pPr>
    </w:p>
    <w:p w14:paraId="000000B0" w14:textId="331A270F" w:rsidR="00FF258C" w:rsidRPr="00720986"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20986">
        <w:rPr>
          <w:b/>
          <w:color w:val="000000"/>
          <w:sz w:val="20"/>
          <w:szCs w:val="20"/>
        </w:rPr>
        <w:t>CONTROL DEL DOCUMENTO</w:t>
      </w:r>
    </w:p>
    <w:p w14:paraId="000000B1" w14:textId="77777777" w:rsidR="00FF258C" w:rsidRPr="00720986"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720986" w14:paraId="27B3F990" w14:textId="77777777" w:rsidTr="00C45A3B">
        <w:tc>
          <w:tcPr>
            <w:tcW w:w="1272" w:type="dxa"/>
            <w:tcBorders>
              <w:top w:val="nil"/>
              <w:left w:val="nil"/>
            </w:tcBorders>
            <w:shd w:val="clear" w:color="auto" w:fill="auto"/>
          </w:tcPr>
          <w:p w14:paraId="000000B2" w14:textId="77777777" w:rsidR="00FF258C" w:rsidRPr="00720986" w:rsidRDefault="00FF258C">
            <w:pPr>
              <w:pStyle w:val="Normal0"/>
              <w:jc w:val="both"/>
              <w:rPr>
                <w:sz w:val="20"/>
                <w:szCs w:val="20"/>
              </w:rPr>
            </w:pPr>
          </w:p>
        </w:tc>
        <w:tc>
          <w:tcPr>
            <w:tcW w:w="1991" w:type="dxa"/>
            <w:vAlign w:val="center"/>
          </w:tcPr>
          <w:p w14:paraId="000000B3" w14:textId="77777777" w:rsidR="00FF258C" w:rsidRPr="00720986" w:rsidRDefault="00D376E1">
            <w:pPr>
              <w:pStyle w:val="Normal0"/>
              <w:rPr>
                <w:sz w:val="20"/>
                <w:szCs w:val="20"/>
              </w:rPr>
            </w:pPr>
            <w:r w:rsidRPr="00720986">
              <w:rPr>
                <w:sz w:val="20"/>
                <w:szCs w:val="20"/>
              </w:rPr>
              <w:t>Nombre</w:t>
            </w:r>
          </w:p>
        </w:tc>
        <w:tc>
          <w:tcPr>
            <w:tcW w:w="1559" w:type="dxa"/>
            <w:vAlign w:val="center"/>
          </w:tcPr>
          <w:p w14:paraId="000000B4" w14:textId="77777777" w:rsidR="00FF258C" w:rsidRPr="00720986" w:rsidRDefault="00D376E1">
            <w:pPr>
              <w:pStyle w:val="Normal0"/>
              <w:rPr>
                <w:sz w:val="20"/>
                <w:szCs w:val="20"/>
              </w:rPr>
            </w:pPr>
            <w:r w:rsidRPr="00720986">
              <w:rPr>
                <w:sz w:val="20"/>
                <w:szCs w:val="20"/>
              </w:rPr>
              <w:t>Cargo</w:t>
            </w:r>
          </w:p>
        </w:tc>
        <w:tc>
          <w:tcPr>
            <w:tcW w:w="3257" w:type="dxa"/>
            <w:vAlign w:val="center"/>
          </w:tcPr>
          <w:p w14:paraId="000000B6" w14:textId="096342C5" w:rsidR="00FF258C" w:rsidRPr="00720986" w:rsidRDefault="00D376E1">
            <w:pPr>
              <w:pStyle w:val="Normal0"/>
              <w:rPr>
                <w:sz w:val="20"/>
                <w:szCs w:val="20"/>
              </w:rPr>
            </w:pPr>
            <w:r w:rsidRPr="00720986">
              <w:rPr>
                <w:sz w:val="20"/>
                <w:szCs w:val="20"/>
              </w:rPr>
              <w:t>Dependencia</w:t>
            </w:r>
          </w:p>
        </w:tc>
        <w:tc>
          <w:tcPr>
            <w:tcW w:w="1888" w:type="dxa"/>
            <w:vAlign w:val="center"/>
          </w:tcPr>
          <w:p w14:paraId="000000B7" w14:textId="77777777" w:rsidR="00FF258C" w:rsidRPr="00720986" w:rsidRDefault="00D376E1">
            <w:pPr>
              <w:pStyle w:val="Normal0"/>
              <w:rPr>
                <w:sz w:val="20"/>
                <w:szCs w:val="20"/>
              </w:rPr>
            </w:pPr>
            <w:r w:rsidRPr="00720986">
              <w:rPr>
                <w:sz w:val="20"/>
                <w:szCs w:val="20"/>
              </w:rPr>
              <w:t>Fecha</w:t>
            </w:r>
          </w:p>
        </w:tc>
      </w:tr>
      <w:tr w:rsidR="006F7216" w:rsidRPr="00720986" w14:paraId="2FF467CA" w14:textId="77777777">
        <w:trPr>
          <w:trHeight w:val="340"/>
        </w:trPr>
        <w:tc>
          <w:tcPr>
            <w:tcW w:w="1272" w:type="dxa"/>
          </w:tcPr>
          <w:p w14:paraId="000000B8" w14:textId="5F1C898D" w:rsidR="006F7216" w:rsidRPr="00720986" w:rsidRDefault="006F7216" w:rsidP="006F7216">
            <w:pPr>
              <w:pStyle w:val="Normal0"/>
              <w:jc w:val="both"/>
              <w:rPr>
                <w:sz w:val="20"/>
                <w:szCs w:val="20"/>
              </w:rPr>
            </w:pPr>
            <w:r w:rsidRPr="00720986">
              <w:rPr>
                <w:sz w:val="20"/>
                <w:szCs w:val="20"/>
              </w:rPr>
              <w:t>Autor</w:t>
            </w:r>
          </w:p>
        </w:tc>
        <w:tc>
          <w:tcPr>
            <w:tcW w:w="1991" w:type="dxa"/>
          </w:tcPr>
          <w:p w14:paraId="55707B07" w14:textId="7E756942" w:rsidR="006F7216" w:rsidRPr="00720986" w:rsidRDefault="006524F2" w:rsidP="006F7216">
            <w:pPr>
              <w:pStyle w:val="Normal0"/>
              <w:rPr>
                <w:b w:val="0"/>
                <w:sz w:val="20"/>
                <w:szCs w:val="20"/>
              </w:rPr>
            </w:pPr>
            <w:r>
              <w:rPr>
                <w:b w:val="0"/>
                <w:sz w:val="20"/>
                <w:szCs w:val="20"/>
              </w:rPr>
              <w:t>Efraín Morales Rivera</w:t>
            </w:r>
          </w:p>
          <w:p w14:paraId="000000B9" w14:textId="6E809211" w:rsidR="006F7216" w:rsidRPr="00720986" w:rsidRDefault="006F7216" w:rsidP="006F7216">
            <w:pPr>
              <w:pStyle w:val="Normal0"/>
              <w:rPr>
                <w:b w:val="0"/>
                <w:sz w:val="20"/>
                <w:szCs w:val="20"/>
              </w:rPr>
            </w:pPr>
          </w:p>
        </w:tc>
        <w:tc>
          <w:tcPr>
            <w:tcW w:w="1559" w:type="dxa"/>
          </w:tcPr>
          <w:p w14:paraId="000000BA" w14:textId="5CC321CA" w:rsidR="006F7216" w:rsidRPr="00720986" w:rsidRDefault="006524F2" w:rsidP="006F7216">
            <w:pPr>
              <w:pStyle w:val="Normal0"/>
              <w:rPr>
                <w:b w:val="0"/>
                <w:sz w:val="20"/>
                <w:szCs w:val="20"/>
              </w:rPr>
            </w:pPr>
            <w:r>
              <w:rPr>
                <w:b w:val="0"/>
                <w:sz w:val="20"/>
                <w:szCs w:val="20"/>
              </w:rPr>
              <w:t>Experto temático</w:t>
            </w:r>
          </w:p>
        </w:tc>
        <w:tc>
          <w:tcPr>
            <w:tcW w:w="3257" w:type="dxa"/>
          </w:tcPr>
          <w:p w14:paraId="000000BB" w14:textId="6EA1E564" w:rsidR="006F7216" w:rsidRPr="00720986" w:rsidRDefault="006F7216" w:rsidP="006F7216">
            <w:pPr>
              <w:pStyle w:val="Normal0"/>
              <w:rPr>
                <w:b w:val="0"/>
                <w:sz w:val="20"/>
                <w:szCs w:val="20"/>
              </w:rPr>
            </w:pPr>
            <w:r w:rsidRPr="00720986">
              <w:rPr>
                <w:b w:val="0"/>
                <w:sz w:val="20"/>
                <w:szCs w:val="20"/>
              </w:rPr>
              <w:t xml:space="preserve">Regional </w:t>
            </w:r>
            <w:r w:rsidR="006524F2">
              <w:rPr>
                <w:b w:val="0"/>
                <w:sz w:val="20"/>
                <w:szCs w:val="20"/>
              </w:rPr>
              <w:t>Distrito Capital</w:t>
            </w:r>
            <w:r w:rsidRPr="00720986">
              <w:rPr>
                <w:b w:val="0"/>
                <w:sz w:val="20"/>
                <w:szCs w:val="20"/>
              </w:rPr>
              <w:t xml:space="preserve">. Centro </w:t>
            </w:r>
            <w:r w:rsidR="006524F2">
              <w:rPr>
                <w:b w:val="0"/>
                <w:sz w:val="20"/>
                <w:szCs w:val="20"/>
              </w:rPr>
              <w:t>Nacional de Hotelería, Turismo y Alimentos</w:t>
            </w:r>
            <w:r w:rsidRPr="00720986">
              <w:rPr>
                <w:b w:val="0"/>
                <w:sz w:val="20"/>
                <w:szCs w:val="20"/>
              </w:rPr>
              <w:t>.</w:t>
            </w:r>
          </w:p>
        </w:tc>
        <w:tc>
          <w:tcPr>
            <w:tcW w:w="1888" w:type="dxa"/>
          </w:tcPr>
          <w:p w14:paraId="000000BC" w14:textId="2BD797B7" w:rsidR="006F7216" w:rsidRPr="00720986" w:rsidRDefault="006524F2" w:rsidP="006F7216">
            <w:pPr>
              <w:pStyle w:val="Normal0"/>
              <w:rPr>
                <w:b w:val="0"/>
                <w:sz w:val="20"/>
                <w:szCs w:val="20"/>
              </w:rPr>
            </w:pPr>
            <w:r>
              <w:rPr>
                <w:b w:val="0"/>
                <w:sz w:val="20"/>
                <w:szCs w:val="20"/>
              </w:rPr>
              <w:t>Noviembre</w:t>
            </w:r>
            <w:r w:rsidR="006F7216" w:rsidRPr="00720986">
              <w:rPr>
                <w:b w:val="0"/>
                <w:sz w:val="20"/>
                <w:szCs w:val="20"/>
              </w:rPr>
              <w:t xml:space="preserve"> de 2024</w:t>
            </w:r>
          </w:p>
        </w:tc>
      </w:tr>
    </w:tbl>
    <w:p w14:paraId="000000C2" w14:textId="1387197A" w:rsidR="00FF258C" w:rsidRPr="00720986" w:rsidRDefault="00FF258C">
      <w:pPr>
        <w:pStyle w:val="Normal0"/>
        <w:rPr>
          <w:sz w:val="20"/>
          <w:szCs w:val="20"/>
        </w:rPr>
      </w:pPr>
    </w:p>
    <w:p w14:paraId="40E90CE6" w14:textId="77777777" w:rsidR="0041757E" w:rsidRPr="00720986" w:rsidRDefault="0041757E">
      <w:pPr>
        <w:pStyle w:val="Normal0"/>
        <w:rPr>
          <w:sz w:val="20"/>
          <w:szCs w:val="20"/>
        </w:rPr>
      </w:pPr>
    </w:p>
    <w:p w14:paraId="000000C5" w14:textId="26BCB439" w:rsidR="00FF258C" w:rsidRPr="00720986" w:rsidRDefault="00D376E1" w:rsidP="005579F6">
      <w:pPr>
        <w:pStyle w:val="Normal0"/>
        <w:numPr>
          <w:ilvl w:val="0"/>
          <w:numId w:val="1"/>
        </w:numPr>
        <w:pBdr>
          <w:top w:val="nil"/>
          <w:left w:val="nil"/>
          <w:bottom w:val="nil"/>
          <w:right w:val="nil"/>
          <w:between w:val="nil"/>
        </w:pBdr>
        <w:ind w:left="284" w:hanging="284"/>
        <w:jc w:val="both"/>
        <w:rPr>
          <w:b/>
          <w:color w:val="808080"/>
          <w:sz w:val="20"/>
          <w:szCs w:val="20"/>
        </w:rPr>
      </w:pPr>
      <w:r w:rsidRPr="00720986">
        <w:rPr>
          <w:b/>
          <w:color w:val="000000"/>
          <w:sz w:val="20"/>
          <w:szCs w:val="20"/>
        </w:rPr>
        <w:t xml:space="preserve">CONTROL DE CAMBIOS </w:t>
      </w:r>
      <w:r w:rsidRPr="00720986">
        <w:rPr>
          <w:b/>
          <w:color w:val="808080"/>
          <w:sz w:val="20"/>
          <w:szCs w:val="20"/>
        </w:rPr>
        <w:t>(Diligenciar únicamente si realiza ajustes a la Unidad Temática)</w:t>
      </w:r>
    </w:p>
    <w:p w14:paraId="000000C6" w14:textId="77777777" w:rsidR="00FF258C" w:rsidRPr="00720986" w:rsidRDefault="00FF258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720986" w14:paraId="31F82D5C" w14:textId="77777777" w:rsidTr="00C45A3B">
        <w:tc>
          <w:tcPr>
            <w:tcW w:w="1264" w:type="dxa"/>
            <w:tcBorders>
              <w:top w:val="nil"/>
              <w:left w:val="nil"/>
            </w:tcBorders>
            <w:shd w:val="clear" w:color="auto" w:fill="auto"/>
          </w:tcPr>
          <w:p w14:paraId="000000C7" w14:textId="77777777" w:rsidR="00FF258C" w:rsidRPr="00720986" w:rsidRDefault="00FF258C">
            <w:pPr>
              <w:pStyle w:val="Normal0"/>
              <w:jc w:val="both"/>
              <w:rPr>
                <w:sz w:val="20"/>
                <w:szCs w:val="20"/>
              </w:rPr>
            </w:pPr>
          </w:p>
        </w:tc>
        <w:tc>
          <w:tcPr>
            <w:tcW w:w="2138" w:type="dxa"/>
          </w:tcPr>
          <w:p w14:paraId="000000C8" w14:textId="77777777" w:rsidR="00FF258C" w:rsidRPr="00720986" w:rsidRDefault="00D376E1">
            <w:pPr>
              <w:pStyle w:val="Normal0"/>
              <w:jc w:val="both"/>
              <w:rPr>
                <w:sz w:val="20"/>
                <w:szCs w:val="20"/>
              </w:rPr>
            </w:pPr>
            <w:r w:rsidRPr="00720986">
              <w:rPr>
                <w:sz w:val="20"/>
                <w:szCs w:val="20"/>
              </w:rPr>
              <w:t>Nombre</w:t>
            </w:r>
          </w:p>
        </w:tc>
        <w:tc>
          <w:tcPr>
            <w:tcW w:w="1701" w:type="dxa"/>
          </w:tcPr>
          <w:p w14:paraId="000000C9" w14:textId="77777777" w:rsidR="00FF258C" w:rsidRPr="00720986" w:rsidRDefault="00D376E1">
            <w:pPr>
              <w:pStyle w:val="Normal0"/>
              <w:jc w:val="both"/>
              <w:rPr>
                <w:sz w:val="20"/>
                <w:szCs w:val="20"/>
              </w:rPr>
            </w:pPr>
            <w:r w:rsidRPr="00720986">
              <w:rPr>
                <w:sz w:val="20"/>
                <w:szCs w:val="20"/>
              </w:rPr>
              <w:t>Cargo</w:t>
            </w:r>
          </w:p>
        </w:tc>
        <w:tc>
          <w:tcPr>
            <w:tcW w:w="1843" w:type="dxa"/>
          </w:tcPr>
          <w:p w14:paraId="000000CA" w14:textId="77777777" w:rsidR="00FF258C" w:rsidRPr="00720986" w:rsidRDefault="00D376E1">
            <w:pPr>
              <w:pStyle w:val="Normal0"/>
              <w:jc w:val="both"/>
              <w:rPr>
                <w:sz w:val="20"/>
                <w:szCs w:val="20"/>
              </w:rPr>
            </w:pPr>
            <w:r w:rsidRPr="00720986">
              <w:rPr>
                <w:sz w:val="20"/>
                <w:szCs w:val="20"/>
              </w:rPr>
              <w:t>Dependencia</w:t>
            </w:r>
          </w:p>
        </w:tc>
        <w:tc>
          <w:tcPr>
            <w:tcW w:w="1044" w:type="dxa"/>
          </w:tcPr>
          <w:p w14:paraId="000000CB" w14:textId="77777777" w:rsidR="00FF258C" w:rsidRPr="00720986" w:rsidRDefault="00D376E1">
            <w:pPr>
              <w:pStyle w:val="Normal0"/>
              <w:jc w:val="both"/>
              <w:rPr>
                <w:sz w:val="20"/>
                <w:szCs w:val="20"/>
              </w:rPr>
            </w:pPr>
            <w:r w:rsidRPr="00720986">
              <w:rPr>
                <w:sz w:val="20"/>
                <w:szCs w:val="20"/>
              </w:rPr>
              <w:t>Fecha</w:t>
            </w:r>
          </w:p>
        </w:tc>
        <w:tc>
          <w:tcPr>
            <w:tcW w:w="1977" w:type="dxa"/>
          </w:tcPr>
          <w:p w14:paraId="000000CC" w14:textId="77777777" w:rsidR="00FF258C" w:rsidRPr="00720986" w:rsidRDefault="00D376E1">
            <w:pPr>
              <w:pStyle w:val="Normal0"/>
              <w:jc w:val="both"/>
              <w:rPr>
                <w:sz w:val="20"/>
                <w:szCs w:val="20"/>
              </w:rPr>
            </w:pPr>
            <w:r w:rsidRPr="00720986">
              <w:rPr>
                <w:sz w:val="20"/>
                <w:szCs w:val="20"/>
              </w:rPr>
              <w:t>Razón del Cambio</w:t>
            </w:r>
          </w:p>
        </w:tc>
      </w:tr>
      <w:tr w:rsidR="00804C3D" w:rsidRPr="00720986" w14:paraId="5565E3ED" w14:textId="77777777">
        <w:tc>
          <w:tcPr>
            <w:tcW w:w="1264" w:type="dxa"/>
          </w:tcPr>
          <w:p w14:paraId="000000CD" w14:textId="711D7A8A" w:rsidR="00804C3D" w:rsidRPr="00720986" w:rsidRDefault="00804C3D" w:rsidP="00804C3D">
            <w:pPr>
              <w:pStyle w:val="Normal0"/>
              <w:jc w:val="both"/>
              <w:rPr>
                <w:sz w:val="20"/>
                <w:szCs w:val="20"/>
              </w:rPr>
            </w:pPr>
            <w:r>
              <w:rPr>
                <w:sz w:val="20"/>
                <w:szCs w:val="20"/>
              </w:rPr>
              <w:t>Autor</w:t>
            </w:r>
          </w:p>
        </w:tc>
        <w:tc>
          <w:tcPr>
            <w:tcW w:w="2138" w:type="dxa"/>
          </w:tcPr>
          <w:p w14:paraId="000000CE" w14:textId="70F3C94E" w:rsidR="00804C3D" w:rsidRPr="00720986" w:rsidRDefault="00804C3D" w:rsidP="00804C3D">
            <w:pPr>
              <w:pStyle w:val="Normal0"/>
              <w:rPr>
                <w:b w:val="0"/>
                <w:sz w:val="20"/>
                <w:szCs w:val="20"/>
              </w:rPr>
            </w:pPr>
            <w:r>
              <w:rPr>
                <w:b w:val="0"/>
                <w:bCs/>
                <w:sz w:val="20"/>
                <w:szCs w:val="20"/>
              </w:rPr>
              <w:t>Viviana Herrera Quiñonez</w:t>
            </w:r>
          </w:p>
        </w:tc>
        <w:tc>
          <w:tcPr>
            <w:tcW w:w="1701" w:type="dxa"/>
          </w:tcPr>
          <w:p w14:paraId="000000CF" w14:textId="537EA3C8" w:rsidR="00804C3D" w:rsidRPr="00720986" w:rsidRDefault="00804C3D" w:rsidP="00804C3D">
            <w:pPr>
              <w:pStyle w:val="Normal0"/>
              <w:rPr>
                <w:b w:val="0"/>
                <w:sz w:val="20"/>
                <w:szCs w:val="20"/>
              </w:rPr>
            </w:pPr>
            <w:r>
              <w:rPr>
                <w:b w:val="0"/>
                <w:bCs/>
                <w:sz w:val="20"/>
                <w:szCs w:val="20"/>
              </w:rPr>
              <w:t>Evaluadora instruccional</w:t>
            </w:r>
          </w:p>
        </w:tc>
        <w:tc>
          <w:tcPr>
            <w:tcW w:w="1843" w:type="dxa"/>
          </w:tcPr>
          <w:p w14:paraId="000000D0" w14:textId="3C5DFF9B" w:rsidR="00804C3D" w:rsidRPr="00720986" w:rsidRDefault="00804C3D" w:rsidP="00804C3D">
            <w:pPr>
              <w:pStyle w:val="Normal0"/>
              <w:rPr>
                <w:b w:val="0"/>
                <w:sz w:val="20"/>
                <w:szCs w:val="20"/>
              </w:rPr>
            </w:pPr>
            <w:r>
              <w:rPr>
                <w:b w:val="0"/>
                <w:bCs/>
                <w:sz w:val="20"/>
                <w:szCs w:val="20"/>
              </w:rPr>
              <w:t>Regional Tolima. Centro de Comercio y Servicios.</w:t>
            </w:r>
          </w:p>
        </w:tc>
        <w:tc>
          <w:tcPr>
            <w:tcW w:w="1044" w:type="dxa"/>
          </w:tcPr>
          <w:p w14:paraId="000000D1" w14:textId="7D23AFE0" w:rsidR="00804C3D" w:rsidRPr="00720986" w:rsidRDefault="00804C3D" w:rsidP="00804C3D">
            <w:pPr>
              <w:pStyle w:val="Normal0"/>
              <w:rPr>
                <w:b w:val="0"/>
                <w:sz w:val="20"/>
                <w:szCs w:val="20"/>
              </w:rPr>
            </w:pPr>
            <w:r>
              <w:rPr>
                <w:b w:val="0"/>
                <w:bCs/>
                <w:sz w:val="20"/>
                <w:szCs w:val="20"/>
              </w:rPr>
              <w:t>Abril de 2025</w:t>
            </w:r>
          </w:p>
        </w:tc>
        <w:tc>
          <w:tcPr>
            <w:tcW w:w="1977" w:type="dxa"/>
          </w:tcPr>
          <w:p w14:paraId="000000D2" w14:textId="0FC83056" w:rsidR="00804C3D" w:rsidRPr="00720986" w:rsidRDefault="00804C3D" w:rsidP="00804C3D">
            <w:pPr>
              <w:pStyle w:val="Normal0"/>
              <w:rPr>
                <w:b w:val="0"/>
                <w:sz w:val="20"/>
                <w:szCs w:val="20"/>
              </w:rPr>
            </w:pPr>
            <w:r>
              <w:rPr>
                <w:b w:val="0"/>
                <w:sz w:val="20"/>
                <w:szCs w:val="20"/>
              </w:rPr>
              <w:t>Se ajusta el contenido del documento según Planeación pedagógica y normas APA.</w:t>
            </w:r>
          </w:p>
        </w:tc>
      </w:tr>
    </w:tbl>
    <w:p w14:paraId="000000D5" w14:textId="62ABB642" w:rsidR="00FF258C" w:rsidRPr="00296C07" w:rsidRDefault="00FF258C">
      <w:pPr>
        <w:pStyle w:val="Normal0"/>
        <w:rPr>
          <w:sz w:val="20"/>
          <w:szCs w:val="20"/>
        </w:rPr>
      </w:pPr>
    </w:p>
    <w:sectPr w:rsidR="00FF258C" w:rsidRPr="00296C07">
      <w:headerReference w:type="default" r:id="rId81"/>
      <w:footerReference w:type="default" r:id="rId8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5-04-22T13:28:00Z" w:initials="VH">
    <w:p w14:paraId="07B2E51F" w14:textId="5C6EB8C5" w:rsidR="0019542D" w:rsidRDefault="0019542D">
      <w:pPr>
        <w:pStyle w:val="Textocomentario"/>
      </w:pPr>
      <w:r>
        <w:rPr>
          <w:rStyle w:val="Refdecomentario"/>
        </w:rPr>
        <w:annotationRef/>
      </w:r>
      <w:r>
        <w:t xml:space="preserve">Texto alternativo: </w:t>
      </w:r>
      <w:r w:rsidRPr="002379DE">
        <w:rPr>
          <w:highlight w:val="green"/>
        </w:rPr>
        <w:t>En la figura 1 se presenta un logo de Colombia con su eslogan “Colo</w:t>
      </w:r>
      <w:r w:rsidR="005614CB">
        <w:rPr>
          <w:highlight w:val="green"/>
        </w:rPr>
        <w:t>mbia</w:t>
      </w:r>
      <w:r w:rsidRPr="002379DE">
        <w:rPr>
          <w:highlight w:val="green"/>
        </w:rPr>
        <w:t xml:space="preserve"> el país de la belleza”, destacando su identidad visual y el mensaje que transmite sobre la diversidad y atractivo del destino turístico.</w:t>
      </w:r>
    </w:p>
  </w:comment>
  <w:comment w:id="1" w:author="Viviana Herrera" w:date="2025-04-23T10:59:00Z" w:initials="VH">
    <w:p w14:paraId="42B056C7" w14:textId="1C1B9996" w:rsidR="00CD2C90" w:rsidRDefault="00CD2C90">
      <w:pPr>
        <w:pStyle w:val="Textocomentario"/>
      </w:pPr>
      <w:r>
        <w:rPr>
          <w:rStyle w:val="Refdecomentario"/>
        </w:rPr>
        <w:annotationRef/>
      </w:r>
      <w:r w:rsidR="001846DF">
        <w:t xml:space="preserve">La imagen fue tomada de: </w:t>
      </w:r>
      <w:hyperlink r:id="rId1" w:history="1">
        <w:r w:rsidR="001846DF" w:rsidRPr="00850DA6">
          <w:rPr>
            <w:rStyle w:val="Hipervnculo"/>
          </w:rPr>
          <w:t>https://www.fontur.com.co/es/comunicados/el-pais-de-la-belleza</w:t>
        </w:r>
      </w:hyperlink>
      <w:r w:rsidR="001846DF">
        <w:t xml:space="preserve"> </w:t>
      </w:r>
    </w:p>
  </w:comment>
  <w:comment w:id="2" w:author="Viviana Herrera" w:date="2025-04-23T09:40:00Z" w:initials="VH">
    <w:p w14:paraId="25A414F0" w14:textId="4D9F9E4E" w:rsidR="00167C94" w:rsidRDefault="00167C94" w:rsidP="00167C94">
      <w:pPr>
        <w:pStyle w:val="Textocomentario"/>
      </w:pPr>
      <w:r>
        <w:rPr>
          <w:rStyle w:val="Refdecomentario"/>
        </w:rPr>
        <w:annotationRef/>
      </w:r>
      <w:r>
        <w:t xml:space="preserve">Texto alternativo: </w:t>
      </w:r>
      <w:r w:rsidR="00595A92" w:rsidRPr="00595A92">
        <w:rPr>
          <w:highlight w:val="green"/>
        </w:rPr>
        <w:t>En la síntesis del componente formativo se abordan las estrategias y herramientas de promoción en el sector turismo, la planificación de eventos, la gestión de recursos y comités, y la evaluación de resultados con instrumentos e indicadores clave.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B2E51F" w15:done="0"/>
  <w15:commentEx w15:paraId="42B056C7" w15:done="0"/>
  <w15:commentEx w15:paraId="25A414F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89B29E" w14:textId="77777777" w:rsidR="0053177C" w:rsidRPr="00720986" w:rsidRDefault="0053177C">
      <w:pPr>
        <w:spacing w:line="240" w:lineRule="auto"/>
      </w:pPr>
      <w:r w:rsidRPr="00720986">
        <w:separator/>
      </w:r>
    </w:p>
  </w:endnote>
  <w:endnote w:type="continuationSeparator" w:id="0">
    <w:p w14:paraId="3D4DD575" w14:textId="77777777" w:rsidR="0053177C" w:rsidRPr="00720986" w:rsidRDefault="0053177C">
      <w:pPr>
        <w:spacing w:line="240" w:lineRule="auto"/>
      </w:pPr>
      <w:r w:rsidRPr="007209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19542D" w:rsidRPr="00720986" w:rsidRDefault="0019542D">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19542D" w:rsidRPr="00720986" w:rsidRDefault="0019542D">
    <w:pPr>
      <w:pStyle w:val="Normal0"/>
      <w:spacing w:line="240" w:lineRule="auto"/>
      <w:ind w:left="-2" w:hanging="2"/>
      <w:jc w:val="right"/>
      <w:rPr>
        <w:rFonts w:ascii="Times New Roman" w:eastAsia="Times New Roman" w:hAnsi="Times New Roman" w:cs="Times New Roman"/>
        <w:sz w:val="24"/>
        <w:szCs w:val="24"/>
      </w:rPr>
    </w:pPr>
  </w:p>
  <w:p w14:paraId="000000DC" w14:textId="77777777" w:rsidR="0019542D" w:rsidRPr="00720986" w:rsidRDefault="0019542D">
    <w:pPr>
      <w:pStyle w:val="Normal0"/>
      <w:spacing w:line="240" w:lineRule="auto"/>
      <w:rPr>
        <w:rFonts w:ascii="Times New Roman" w:eastAsia="Times New Roman" w:hAnsi="Times New Roman" w:cs="Times New Roman"/>
        <w:sz w:val="24"/>
        <w:szCs w:val="24"/>
      </w:rPr>
    </w:pPr>
  </w:p>
  <w:p w14:paraId="000000DD" w14:textId="77777777" w:rsidR="0019542D" w:rsidRPr="00720986" w:rsidRDefault="0019542D">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19542D" w:rsidRPr="00720986" w:rsidRDefault="0019542D">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9CF7B" w14:textId="77777777" w:rsidR="0053177C" w:rsidRPr="00720986" w:rsidRDefault="0053177C">
      <w:pPr>
        <w:spacing w:line="240" w:lineRule="auto"/>
      </w:pPr>
      <w:r w:rsidRPr="00720986">
        <w:separator/>
      </w:r>
    </w:p>
  </w:footnote>
  <w:footnote w:type="continuationSeparator" w:id="0">
    <w:p w14:paraId="3FB1244C" w14:textId="77777777" w:rsidR="0053177C" w:rsidRPr="00720986" w:rsidRDefault="0053177C">
      <w:pPr>
        <w:spacing w:line="240" w:lineRule="auto"/>
      </w:pPr>
      <w:r w:rsidRPr="00720986">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19542D" w:rsidRPr="00720986" w:rsidRDefault="0019542D"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720986">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19542D" w:rsidRPr="00720986" w:rsidRDefault="0019542D">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69E"/>
    <w:multiLevelType w:val="multilevel"/>
    <w:tmpl w:val="8F3C74E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7646A"/>
    <w:multiLevelType w:val="hybridMultilevel"/>
    <w:tmpl w:val="F4FA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6217"/>
    <w:multiLevelType w:val="hybridMultilevel"/>
    <w:tmpl w:val="A0F6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761AA"/>
    <w:multiLevelType w:val="hybridMultilevel"/>
    <w:tmpl w:val="188AD4D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454DC"/>
    <w:multiLevelType w:val="hybridMultilevel"/>
    <w:tmpl w:val="8C5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3626B"/>
    <w:multiLevelType w:val="hybridMultilevel"/>
    <w:tmpl w:val="E45E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A2CA0"/>
    <w:multiLevelType w:val="hybridMultilevel"/>
    <w:tmpl w:val="60A27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D67982"/>
    <w:multiLevelType w:val="hybridMultilevel"/>
    <w:tmpl w:val="81FC0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4C0312"/>
    <w:multiLevelType w:val="hybridMultilevel"/>
    <w:tmpl w:val="E944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D273F"/>
    <w:multiLevelType w:val="hybridMultilevel"/>
    <w:tmpl w:val="BD42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0423E"/>
    <w:multiLevelType w:val="hybridMultilevel"/>
    <w:tmpl w:val="2D12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338E6"/>
    <w:multiLevelType w:val="hybridMultilevel"/>
    <w:tmpl w:val="18E8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453597"/>
    <w:multiLevelType w:val="hybridMultilevel"/>
    <w:tmpl w:val="4FF0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347A"/>
    <w:multiLevelType w:val="hybridMultilevel"/>
    <w:tmpl w:val="F9E6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281153"/>
    <w:multiLevelType w:val="multilevel"/>
    <w:tmpl w:val="843A124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391A1A"/>
    <w:multiLevelType w:val="hybridMultilevel"/>
    <w:tmpl w:val="FAF8A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461401"/>
    <w:multiLevelType w:val="hybridMultilevel"/>
    <w:tmpl w:val="4224B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3C3912"/>
    <w:multiLevelType w:val="hybridMultilevel"/>
    <w:tmpl w:val="6BECC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C136CD"/>
    <w:multiLevelType w:val="hybridMultilevel"/>
    <w:tmpl w:val="4DE60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E50DD6"/>
    <w:multiLevelType w:val="hybridMultilevel"/>
    <w:tmpl w:val="DCD6B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6146621"/>
    <w:multiLevelType w:val="hybridMultilevel"/>
    <w:tmpl w:val="9A4A9B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674AD0"/>
    <w:multiLevelType w:val="hybridMultilevel"/>
    <w:tmpl w:val="9404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B66FE"/>
    <w:multiLevelType w:val="hybridMultilevel"/>
    <w:tmpl w:val="D0CEF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2E758E"/>
    <w:multiLevelType w:val="hybridMultilevel"/>
    <w:tmpl w:val="CB38C2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F51317"/>
    <w:multiLevelType w:val="hybridMultilevel"/>
    <w:tmpl w:val="3736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5E1D29"/>
    <w:multiLevelType w:val="hybridMultilevel"/>
    <w:tmpl w:val="D678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34FD7"/>
    <w:multiLevelType w:val="hybridMultilevel"/>
    <w:tmpl w:val="68B6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EB7C68"/>
    <w:multiLevelType w:val="hybridMultilevel"/>
    <w:tmpl w:val="EC4479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401F9"/>
    <w:multiLevelType w:val="hybridMultilevel"/>
    <w:tmpl w:val="C7709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1B65FD"/>
    <w:multiLevelType w:val="hybridMultilevel"/>
    <w:tmpl w:val="DAEE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062DF3"/>
    <w:multiLevelType w:val="hybridMultilevel"/>
    <w:tmpl w:val="027E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CC4E13"/>
    <w:multiLevelType w:val="hybridMultilevel"/>
    <w:tmpl w:val="05AE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721EBC"/>
    <w:multiLevelType w:val="hybridMultilevel"/>
    <w:tmpl w:val="8BEEA0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4"/>
  </w:num>
  <w:num w:numId="4">
    <w:abstractNumId w:val="11"/>
  </w:num>
  <w:num w:numId="5">
    <w:abstractNumId w:val="30"/>
  </w:num>
  <w:num w:numId="6">
    <w:abstractNumId w:val="23"/>
  </w:num>
  <w:num w:numId="7">
    <w:abstractNumId w:val="6"/>
  </w:num>
  <w:num w:numId="8">
    <w:abstractNumId w:val="29"/>
  </w:num>
  <w:num w:numId="9">
    <w:abstractNumId w:val="18"/>
  </w:num>
  <w:num w:numId="10">
    <w:abstractNumId w:val="2"/>
  </w:num>
  <w:num w:numId="11">
    <w:abstractNumId w:val="21"/>
  </w:num>
  <w:num w:numId="12">
    <w:abstractNumId w:val="7"/>
  </w:num>
  <w:num w:numId="13">
    <w:abstractNumId w:val="27"/>
  </w:num>
  <w:num w:numId="14">
    <w:abstractNumId w:val="33"/>
  </w:num>
  <w:num w:numId="15">
    <w:abstractNumId w:val="24"/>
  </w:num>
  <w:num w:numId="16">
    <w:abstractNumId w:val="16"/>
  </w:num>
  <w:num w:numId="17">
    <w:abstractNumId w:val="15"/>
  </w:num>
  <w:num w:numId="18">
    <w:abstractNumId w:val="17"/>
  </w:num>
  <w:num w:numId="19">
    <w:abstractNumId w:val="8"/>
  </w:num>
  <w:num w:numId="20">
    <w:abstractNumId w:val="19"/>
  </w:num>
  <w:num w:numId="21">
    <w:abstractNumId w:val="26"/>
  </w:num>
  <w:num w:numId="22">
    <w:abstractNumId w:val="1"/>
  </w:num>
  <w:num w:numId="23">
    <w:abstractNumId w:val="12"/>
  </w:num>
  <w:num w:numId="24">
    <w:abstractNumId w:val="22"/>
  </w:num>
  <w:num w:numId="25">
    <w:abstractNumId w:val="3"/>
  </w:num>
  <w:num w:numId="26">
    <w:abstractNumId w:val="13"/>
  </w:num>
  <w:num w:numId="27">
    <w:abstractNumId w:val="9"/>
  </w:num>
  <w:num w:numId="28">
    <w:abstractNumId w:val="31"/>
  </w:num>
  <w:num w:numId="29">
    <w:abstractNumId w:val="32"/>
  </w:num>
  <w:num w:numId="30">
    <w:abstractNumId w:val="4"/>
  </w:num>
  <w:num w:numId="31">
    <w:abstractNumId w:val="10"/>
  </w:num>
  <w:num w:numId="32">
    <w:abstractNumId w:val="25"/>
  </w:num>
  <w:num w:numId="33">
    <w:abstractNumId w:val="28"/>
  </w:num>
  <w:num w:numId="34">
    <w:abstractNumId w:val="5"/>
  </w:num>
  <w:numIdMacAtCleanup w:val="1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291B"/>
    <w:rsid w:val="00002948"/>
    <w:rsid w:val="00002CE5"/>
    <w:rsid w:val="000033AA"/>
    <w:rsid w:val="00004433"/>
    <w:rsid w:val="0001101B"/>
    <w:rsid w:val="00011F29"/>
    <w:rsid w:val="00012654"/>
    <w:rsid w:val="000146E4"/>
    <w:rsid w:val="00021E35"/>
    <w:rsid w:val="000313F4"/>
    <w:rsid w:val="00033308"/>
    <w:rsid w:val="00034E53"/>
    <w:rsid w:val="00037C98"/>
    <w:rsid w:val="000503B8"/>
    <w:rsid w:val="00052F14"/>
    <w:rsid w:val="00054B9F"/>
    <w:rsid w:val="000611C7"/>
    <w:rsid w:val="00062888"/>
    <w:rsid w:val="00064130"/>
    <w:rsid w:val="000654F4"/>
    <w:rsid w:val="00065569"/>
    <w:rsid w:val="00065FCF"/>
    <w:rsid w:val="00072D35"/>
    <w:rsid w:val="000766B1"/>
    <w:rsid w:val="00077A47"/>
    <w:rsid w:val="00077DF3"/>
    <w:rsid w:val="00081C34"/>
    <w:rsid w:val="000915CE"/>
    <w:rsid w:val="00092C37"/>
    <w:rsid w:val="00094702"/>
    <w:rsid w:val="00096FA2"/>
    <w:rsid w:val="00097DA2"/>
    <w:rsid w:val="000A7C8A"/>
    <w:rsid w:val="000B19B1"/>
    <w:rsid w:val="000B7BCE"/>
    <w:rsid w:val="000C02DA"/>
    <w:rsid w:val="000C1911"/>
    <w:rsid w:val="000C1FB0"/>
    <w:rsid w:val="000C49AB"/>
    <w:rsid w:val="000C552A"/>
    <w:rsid w:val="000D4B65"/>
    <w:rsid w:val="000D516E"/>
    <w:rsid w:val="000D66DE"/>
    <w:rsid w:val="000E00A1"/>
    <w:rsid w:val="000E0B28"/>
    <w:rsid w:val="000E31FA"/>
    <w:rsid w:val="000EF593"/>
    <w:rsid w:val="000F189D"/>
    <w:rsid w:val="000F2A6A"/>
    <w:rsid w:val="000F5108"/>
    <w:rsid w:val="000F7B96"/>
    <w:rsid w:val="0010416F"/>
    <w:rsid w:val="00104D55"/>
    <w:rsid w:val="0010576C"/>
    <w:rsid w:val="0010591D"/>
    <w:rsid w:val="001059EA"/>
    <w:rsid w:val="00106826"/>
    <w:rsid w:val="00121C3A"/>
    <w:rsid w:val="0013309A"/>
    <w:rsid w:val="00133829"/>
    <w:rsid w:val="001404DD"/>
    <w:rsid w:val="001412ED"/>
    <w:rsid w:val="0015601D"/>
    <w:rsid w:val="00165548"/>
    <w:rsid w:val="001666EF"/>
    <w:rsid w:val="00167C94"/>
    <w:rsid w:val="001725F9"/>
    <w:rsid w:val="00172CD1"/>
    <w:rsid w:val="00177B62"/>
    <w:rsid w:val="00183019"/>
    <w:rsid w:val="00183ED5"/>
    <w:rsid w:val="001846DF"/>
    <w:rsid w:val="001908E6"/>
    <w:rsid w:val="001927C2"/>
    <w:rsid w:val="00192AE3"/>
    <w:rsid w:val="0019542D"/>
    <w:rsid w:val="0019760A"/>
    <w:rsid w:val="001A04B9"/>
    <w:rsid w:val="001A05FF"/>
    <w:rsid w:val="001A5EED"/>
    <w:rsid w:val="001A7C1D"/>
    <w:rsid w:val="001A7F6B"/>
    <w:rsid w:val="001A7FE6"/>
    <w:rsid w:val="001B3CB7"/>
    <w:rsid w:val="001B569F"/>
    <w:rsid w:val="001B6AD5"/>
    <w:rsid w:val="001B780F"/>
    <w:rsid w:val="001B7E7E"/>
    <w:rsid w:val="001C1C17"/>
    <w:rsid w:val="001D6163"/>
    <w:rsid w:val="001D685E"/>
    <w:rsid w:val="001E0D57"/>
    <w:rsid w:val="001E1D96"/>
    <w:rsid w:val="001E7AE5"/>
    <w:rsid w:val="001F2136"/>
    <w:rsid w:val="001F2795"/>
    <w:rsid w:val="00204DCD"/>
    <w:rsid w:val="0022061F"/>
    <w:rsid w:val="00223F25"/>
    <w:rsid w:val="002263D7"/>
    <w:rsid w:val="002271C6"/>
    <w:rsid w:val="00237120"/>
    <w:rsid w:val="002379DE"/>
    <w:rsid w:val="00240847"/>
    <w:rsid w:val="00243099"/>
    <w:rsid w:val="002452B2"/>
    <w:rsid w:val="0024720C"/>
    <w:rsid w:val="002500C5"/>
    <w:rsid w:val="00252A9C"/>
    <w:rsid w:val="00252C25"/>
    <w:rsid w:val="00254C60"/>
    <w:rsid w:val="00262E4E"/>
    <w:rsid w:val="00264095"/>
    <w:rsid w:val="00270929"/>
    <w:rsid w:val="00271003"/>
    <w:rsid w:val="00272D7D"/>
    <w:rsid w:val="00274C33"/>
    <w:rsid w:val="00275915"/>
    <w:rsid w:val="00276F24"/>
    <w:rsid w:val="00277959"/>
    <w:rsid w:val="0028298B"/>
    <w:rsid w:val="00294B86"/>
    <w:rsid w:val="00295083"/>
    <w:rsid w:val="00296C07"/>
    <w:rsid w:val="002A44D5"/>
    <w:rsid w:val="002A5E47"/>
    <w:rsid w:val="002A6473"/>
    <w:rsid w:val="002B0065"/>
    <w:rsid w:val="002B1CE1"/>
    <w:rsid w:val="002B2FA3"/>
    <w:rsid w:val="002B2FEE"/>
    <w:rsid w:val="002B4C89"/>
    <w:rsid w:val="002B73CE"/>
    <w:rsid w:val="002C4C01"/>
    <w:rsid w:val="002C53A2"/>
    <w:rsid w:val="002D5245"/>
    <w:rsid w:val="002E2479"/>
    <w:rsid w:val="002E2FBB"/>
    <w:rsid w:val="002E30E8"/>
    <w:rsid w:val="002E3CC3"/>
    <w:rsid w:val="002E4074"/>
    <w:rsid w:val="002E7BDC"/>
    <w:rsid w:val="002F0C93"/>
    <w:rsid w:val="002F187A"/>
    <w:rsid w:val="002F2D10"/>
    <w:rsid w:val="00300EA1"/>
    <w:rsid w:val="003045C2"/>
    <w:rsid w:val="00311FEF"/>
    <w:rsid w:val="00314C04"/>
    <w:rsid w:val="00314F40"/>
    <w:rsid w:val="00317479"/>
    <w:rsid w:val="00317D89"/>
    <w:rsid w:val="00325A56"/>
    <w:rsid w:val="00330021"/>
    <w:rsid w:val="00330A93"/>
    <w:rsid w:val="00332DE3"/>
    <w:rsid w:val="00345B63"/>
    <w:rsid w:val="00345B93"/>
    <w:rsid w:val="00347626"/>
    <w:rsid w:val="003501F7"/>
    <w:rsid w:val="00351A8C"/>
    <w:rsid w:val="0035407C"/>
    <w:rsid w:val="003559FB"/>
    <w:rsid w:val="00356281"/>
    <w:rsid w:val="00356C3F"/>
    <w:rsid w:val="0036101C"/>
    <w:rsid w:val="00365AF6"/>
    <w:rsid w:val="00366E22"/>
    <w:rsid w:val="00367E58"/>
    <w:rsid w:val="00372EA2"/>
    <w:rsid w:val="00375056"/>
    <w:rsid w:val="00382F35"/>
    <w:rsid w:val="003851DF"/>
    <w:rsid w:val="00387BD0"/>
    <w:rsid w:val="0039078B"/>
    <w:rsid w:val="00392380"/>
    <w:rsid w:val="003947CF"/>
    <w:rsid w:val="003A357A"/>
    <w:rsid w:val="003A436C"/>
    <w:rsid w:val="003A4F4C"/>
    <w:rsid w:val="003A5691"/>
    <w:rsid w:val="003A62E8"/>
    <w:rsid w:val="003A7B91"/>
    <w:rsid w:val="003B0CAE"/>
    <w:rsid w:val="003B1659"/>
    <w:rsid w:val="003B2267"/>
    <w:rsid w:val="003B3970"/>
    <w:rsid w:val="003B6B08"/>
    <w:rsid w:val="003C201C"/>
    <w:rsid w:val="003D09E0"/>
    <w:rsid w:val="003D16FF"/>
    <w:rsid w:val="003E759A"/>
    <w:rsid w:val="003F0755"/>
    <w:rsid w:val="003F0B9D"/>
    <w:rsid w:val="003F52EE"/>
    <w:rsid w:val="003F6EB6"/>
    <w:rsid w:val="0040172D"/>
    <w:rsid w:val="00401C6C"/>
    <w:rsid w:val="00407127"/>
    <w:rsid w:val="004077BB"/>
    <w:rsid w:val="004106D6"/>
    <w:rsid w:val="00410A67"/>
    <w:rsid w:val="004111CD"/>
    <w:rsid w:val="0041757E"/>
    <w:rsid w:val="004238B2"/>
    <w:rsid w:val="0042550A"/>
    <w:rsid w:val="00437C33"/>
    <w:rsid w:val="004446F4"/>
    <w:rsid w:val="00445359"/>
    <w:rsid w:val="00447771"/>
    <w:rsid w:val="0045064F"/>
    <w:rsid w:val="004567CE"/>
    <w:rsid w:val="00460B2C"/>
    <w:rsid w:val="004656CF"/>
    <w:rsid w:val="00471A83"/>
    <w:rsid w:val="004722C7"/>
    <w:rsid w:val="00472C8F"/>
    <w:rsid w:val="00482FEC"/>
    <w:rsid w:val="004859CD"/>
    <w:rsid w:val="0048786A"/>
    <w:rsid w:val="00490DFD"/>
    <w:rsid w:val="00491F32"/>
    <w:rsid w:val="0049253B"/>
    <w:rsid w:val="00492990"/>
    <w:rsid w:val="004979E9"/>
    <w:rsid w:val="004A17AC"/>
    <w:rsid w:val="004B0E0E"/>
    <w:rsid w:val="004B1CCF"/>
    <w:rsid w:val="004B20EA"/>
    <w:rsid w:val="004B4C79"/>
    <w:rsid w:val="004B73A7"/>
    <w:rsid w:val="004B7879"/>
    <w:rsid w:val="004C4233"/>
    <w:rsid w:val="004C4B91"/>
    <w:rsid w:val="004D3F1F"/>
    <w:rsid w:val="004D4605"/>
    <w:rsid w:val="004D5A28"/>
    <w:rsid w:val="004E5DD4"/>
    <w:rsid w:val="004F5838"/>
    <w:rsid w:val="004F7AEA"/>
    <w:rsid w:val="00502A2E"/>
    <w:rsid w:val="00502FA5"/>
    <w:rsid w:val="00503B00"/>
    <w:rsid w:val="00505D3D"/>
    <w:rsid w:val="00506234"/>
    <w:rsid w:val="00517E76"/>
    <w:rsid w:val="005204EA"/>
    <w:rsid w:val="00521F07"/>
    <w:rsid w:val="00523AEA"/>
    <w:rsid w:val="00523D3A"/>
    <w:rsid w:val="00524EC6"/>
    <w:rsid w:val="00526C4B"/>
    <w:rsid w:val="00530129"/>
    <w:rsid w:val="00530D5C"/>
    <w:rsid w:val="00530EE1"/>
    <w:rsid w:val="0053177C"/>
    <w:rsid w:val="005332E1"/>
    <w:rsid w:val="0053785F"/>
    <w:rsid w:val="00537970"/>
    <w:rsid w:val="00543FD2"/>
    <w:rsid w:val="0055068C"/>
    <w:rsid w:val="00552A1D"/>
    <w:rsid w:val="0055724D"/>
    <w:rsid w:val="005579F6"/>
    <w:rsid w:val="00560636"/>
    <w:rsid w:val="005614CB"/>
    <w:rsid w:val="00562285"/>
    <w:rsid w:val="005628A5"/>
    <w:rsid w:val="00563EC2"/>
    <w:rsid w:val="0056442B"/>
    <w:rsid w:val="00565DB2"/>
    <w:rsid w:val="00570D12"/>
    <w:rsid w:val="005734C7"/>
    <w:rsid w:val="00573E71"/>
    <w:rsid w:val="005770E2"/>
    <w:rsid w:val="00577A2F"/>
    <w:rsid w:val="00584C04"/>
    <w:rsid w:val="00587C1C"/>
    <w:rsid w:val="00594AC7"/>
    <w:rsid w:val="00594D1F"/>
    <w:rsid w:val="00595A92"/>
    <w:rsid w:val="005A2275"/>
    <w:rsid w:val="005A25FC"/>
    <w:rsid w:val="005A39BE"/>
    <w:rsid w:val="005A5608"/>
    <w:rsid w:val="005C03AB"/>
    <w:rsid w:val="005C0763"/>
    <w:rsid w:val="005C4323"/>
    <w:rsid w:val="005C4EB8"/>
    <w:rsid w:val="005C5A90"/>
    <w:rsid w:val="005D185E"/>
    <w:rsid w:val="005D6C49"/>
    <w:rsid w:val="005E0504"/>
    <w:rsid w:val="005E1FC3"/>
    <w:rsid w:val="005E3D83"/>
    <w:rsid w:val="005E728C"/>
    <w:rsid w:val="005E75E9"/>
    <w:rsid w:val="005F07D5"/>
    <w:rsid w:val="005F0E83"/>
    <w:rsid w:val="00602ED1"/>
    <w:rsid w:val="00603F36"/>
    <w:rsid w:val="006123F1"/>
    <w:rsid w:val="00616DDA"/>
    <w:rsid w:val="00620360"/>
    <w:rsid w:val="0062062E"/>
    <w:rsid w:val="00620B57"/>
    <w:rsid w:val="0062377B"/>
    <w:rsid w:val="00625AB2"/>
    <w:rsid w:val="00630043"/>
    <w:rsid w:val="00631062"/>
    <w:rsid w:val="006355AE"/>
    <w:rsid w:val="00644D21"/>
    <w:rsid w:val="00644F8E"/>
    <w:rsid w:val="006467B1"/>
    <w:rsid w:val="006524F2"/>
    <w:rsid w:val="00654D3D"/>
    <w:rsid w:val="006615DB"/>
    <w:rsid w:val="00670B57"/>
    <w:rsid w:val="006713C7"/>
    <w:rsid w:val="0067262D"/>
    <w:rsid w:val="0067381D"/>
    <w:rsid w:val="00674627"/>
    <w:rsid w:val="00677DFD"/>
    <w:rsid w:val="00680E86"/>
    <w:rsid w:val="00685678"/>
    <w:rsid w:val="006923B5"/>
    <w:rsid w:val="0069261F"/>
    <w:rsid w:val="00697A66"/>
    <w:rsid w:val="006A23C6"/>
    <w:rsid w:val="006B1328"/>
    <w:rsid w:val="006B2F0D"/>
    <w:rsid w:val="006B489A"/>
    <w:rsid w:val="006B76B1"/>
    <w:rsid w:val="006C66F0"/>
    <w:rsid w:val="006D0141"/>
    <w:rsid w:val="006D6C92"/>
    <w:rsid w:val="006E13D5"/>
    <w:rsid w:val="006E3940"/>
    <w:rsid w:val="006F3706"/>
    <w:rsid w:val="006F7216"/>
    <w:rsid w:val="0070072A"/>
    <w:rsid w:val="00705B01"/>
    <w:rsid w:val="00710C77"/>
    <w:rsid w:val="0071129D"/>
    <w:rsid w:val="00713602"/>
    <w:rsid w:val="0071697E"/>
    <w:rsid w:val="00716DA6"/>
    <w:rsid w:val="00720986"/>
    <w:rsid w:val="0072587C"/>
    <w:rsid w:val="007346B2"/>
    <w:rsid w:val="00735828"/>
    <w:rsid w:val="00737BE4"/>
    <w:rsid w:val="007437D2"/>
    <w:rsid w:val="0074591A"/>
    <w:rsid w:val="007539D9"/>
    <w:rsid w:val="0076029D"/>
    <w:rsid w:val="00760EAB"/>
    <w:rsid w:val="007627FC"/>
    <w:rsid w:val="00764FBC"/>
    <w:rsid w:val="007727B6"/>
    <w:rsid w:val="007806C3"/>
    <w:rsid w:val="007858F0"/>
    <w:rsid w:val="00785A6D"/>
    <w:rsid w:val="00787425"/>
    <w:rsid w:val="00797394"/>
    <w:rsid w:val="007A1858"/>
    <w:rsid w:val="007A38AB"/>
    <w:rsid w:val="007A709A"/>
    <w:rsid w:val="007C0121"/>
    <w:rsid w:val="007C312D"/>
    <w:rsid w:val="007E3546"/>
    <w:rsid w:val="007E38D7"/>
    <w:rsid w:val="007E53C4"/>
    <w:rsid w:val="007E7867"/>
    <w:rsid w:val="007F0EDE"/>
    <w:rsid w:val="007F28D4"/>
    <w:rsid w:val="00801C5D"/>
    <w:rsid w:val="008027A7"/>
    <w:rsid w:val="00804C3D"/>
    <w:rsid w:val="00810BE4"/>
    <w:rsid w:val="00812A1B"/>
    <w:rsid w:val="00813ACF"/>
    <w:rsid w:val="00824D2A"/>
    <w:rsid w:val="00826B61"/>
    <w:rsid w:val="00827150"/>
    <w:rsid w:val="00832165"/>
    <w:rsid w:val="008369DD"/>
    <w:rsid w:val="008411BC"/>
    <w:rsid w:val="0085049C"/>
    <w:rsid w:val="00850EBE"/>
    <w:rsid w:val="008510ED"/>
    <w:rsid w:val="008522D2"/>
    <w:rsid w:val="00852EC9"/>
    <w:rsid w:val="00856BD6"/>
    <w:rsid w:val="0085726B"/>
    <w:rsid w:val="008600BC"/>
    <w:rsid w:val="008607D8"/>
    <w:rsid w:val="00862962"/>
    <w:rsid w:val="00863D5C"/>
    <w:rsid w:val="00863D9F"/>
    <w:rsid w:val="008744BE"/>
    <w:rsid w:val="0087596D"/>
    <w:rsid w:val="00881517"/>
    <w:rsid w:val="008873F3"/>
    <w:rsid w:val="0089159A"/>
    <w:rsid w:val="008916FC"/>
    <w:rsid w:val="00891A4C"/>
    <w:rsid w:val="00891C8F"/>
    <w:rsid w:val="00893271"/>
    <w:rsid w:val="00893349"/>
    <w:rsid w:val="008A0BDB"/>
    <w:rsid w:val="008A0D08"/>
    <w:rsid w:val="008A1F25"/>
    <w:rsid w:val="008A2600"/>
    <w:rsid w:val="008A4C4C"/>
    <w:rsid w:val="008B2BF8"/>
    <w:rsid w:val="008B2E42"/>
    <w:rsid w:val="008B344B"/>
    <w:rsid w:val="008B4242"/>
    <w:rsid w:val="008B7A84"/>
    <w:rsid w:val="008C63E6"/>
    <w:rsid w:val="008D10D0"/>
    <w:rsid w:val="008D1F14"/>
    <w:rsid w:val="008D526B"/>
    <w:rsid w:val="008D5C08"/>
    <w:rsid w:val="008E1368"/>
    <w:rsid w:val="008E23DE"/>
    <w:rsid w:val="008E268E"/>
    <w:rsid w:val="008E5D45"/>
    <w:rsid w:val="008E6D8A"/>
    <w:rsid w:val="008E7514"/>
    <w:rsid w:val="008F107A"/>
    <w:rsid w:val="008F4378"/>
    <w:rsid w:val="008F585F"/>
    <w:rsid w:val="008F5E79"/>
    <w:rsid w:val="008F690C"/>
    <w:rsid w:val="008F749D"/>
    <w:rsid w:val="00902DB1"/>
    <w:rsid w:val="00906E0F"/>
    <w:rsid w:val="00907B33"/>
    <w:rsid w:val="00912631"/>
    <w:rsid w:val="00912898"/>
    <w:rsid w:val="00916960"/>
    <w:rsid w:val="00922D73"/>
    <w:rsid w:val="00923E9F"/>
    <w:rsid w:val="009258F6"/>
    <w:rsid w:val="00925F3E"/>
    <w:rsid w:val="00927773"/>
    <w:rsid w:val="009305BA"/>
    <w:rsid w:val="00930DAF"/>
    <w:rsid w:val="00931DCB"/>
    <w:rsid w:val="0093618C"/>
    <w:rsid w:val="00952E72"/>
    <w:rsid w:val="0095405B"/>
    <w:rsid w:val="00954785"/>
    <w:rsid w:val="009551B3"/>
    <w:rsid w:val="00961132"/>
    <w:rsid w:val="00964408"/>
    <w:rsid w:val="009719E0"/>
    <w:rsid w:val="009725F6"/>
    <w:rsid w:val="00972D11"/>
    <w:rsid w:val="0097386B"/>
    <w:rsid w:val="0098162A"/>
    <w:rsid w:val="009928E9"/>
    <w:rsid w:val="0099344D"/>
    <w:rsid w:val="0099380B"/>
    <w:rsid w:val="00997224"/>
    <w:rsid w:val="009976A9"/>
    <w:rsid w:val="009A0894"/>
    <w:rsid w:val="009A4F3A"/>
    <w:rsid w:val="009A6DF2"/>
    <w:rsid w:val="009A6FF4"/>
    <w:rsid w:val="009B209F"/>
    <w:rsid w:val="009B4BC5"/>
    <w:rsid w:val="009C2529"/>
    <w:rsid w:val="009C5BD3"/>
    <w:rsid w:val="009C67EE"/>
    <w:rsid w:val="009D0E06"/>
    <w:rsid w:val="009D7E5C"/>
    <w:rsid w:val="009E58AB"/>
    <w:rsid w:val="009E73EE"/>
    <w:rsid w:val="009F3296"/>
    <w:rsid w:val="00A05295"/>
    <w:rsid w:val="00A13EB6"/>
    <w:rsid w:val="00A237A8"/>
    <w:rsid w:val="00A246A1"/>
    <w:rsid w:val="00A24A58"/>
    <w:rsid w:val="00A2690C"/>
    <w:rsid w:val="00A30BCB"/>
    <w:rsid w:val="00A31B36"/>
    <w:rsid w:val="00A333BD"/>
    <w:rsid w:val="00A345FB"/>
    <w:rsid w:val="00A349B3"/>
    <w:rsid w:val="00A36E63"/>
    <w:rsid w:val="00A41658"/>
    <w:rsid w:val="00A42FDB"/>
    <w:rsid w:val="00A43FFF"/>
    <w:rsid w:val="00A44708"/>
    <w:rsid w:val="00A44D30"/>
    <w:rsid w:val="00A5248A"/>
    <w:rsid w:val="00A5377D"/>
    <w:rsid w:val="00A56171"/>
    <w:rsid w:val="00A6363C"/>
    <w:rsid w:val="00A717AB"/>
    <w:rsid w:val="00A724FF"/>
    <w:rsid w:val="00A75F99"/>
    <w:rsid w:val="00A76CFD"/>
    <w:rsid w:val="00A909AC"/>
    <w:rsid w:val="00A9240A"/>
    <w:rsid w:val="00A95489"/>
    <w:rsid w:val="00A96CAB"/>
    <w:rsid w:val="00A97A80"/>
    <w:rsid w:val="00AB3F8B"/>
    <w:rsid w:val="00AB410A"/>
    <w:rsid w:val="00AC06CE"/>
    <w:rsid w:val="00AC0D15"/>
    <w:rsid w:val="00AC4A8E"/>
    <w:rsid w:val="00AC5040"/>
    <w:rsid w:val="00AC6F07"/>
    <w:rsid w:val="00AE00C0"/>
    <w:rsid w:val="00AE77F7"/>
    <w:rsid w:val="00AF4799"/>
    <w:rsid w:val="00B0347C"/>
    <w:rsid w:val="00B05998"/>
    <w:rsid w:val="00B067A8"/>
    <w:rsid w:val="00B06CCD"/>
    <w:rsid w:val="00B11466"/>
    <w:rsid w:val="00B1327D"/>
    <w:rsid w:val="00B14480"/>
    <w:rsid w:val="00B14F1D"/>
    <w:rsid w:val="00B15543"/>
    <w:rsid w:val="00B16762"/>
    <w:rsid w:val="00B1725B"/>
    <w:rsid w:val="00B20134"/>
    <w:rsid w:val="00B2014E"/>
    <w:rsid w:val="00B22DE1"/>
    <w:rsid w:val="00B37FC4"/>
    <w:rsid w:val="00B45DD1"/>
    <w:rsid w:val="00B47024"/>
    <w:rsid w:val="00B501B6"/>
    <w:rsid w:val="00B54251"/>
    <w:rsid w:val="00B56BB1"/>
    <w:rsid w:val="00B60B67"/>
    <w:rsid w:val="00B64703"/>
    <w:rsid w:val="00B664D4"/>
    <w:rsid w:val="00B713C7"/>
    <w:rsid w:val="00B72025"/>
    <w:rsid w:val="00B76082"/>
    <w:rsid w:val="00B76A9A"/>
    <w:rsid w:val="00B76B7B"/>
    <w:rsid w:val="00B838DD"/>
    <w:rsid w:val="00B85614"/>
    <w:rsid w:val="00B85625"/>
    <w:rsid w:val="00B86B01"/>
    <w:rsid w:val="00B90583"/>
    <w:rsid w:val="00B91C44"/>
    <w:rsid w:val="00B91FBD"/>
    <w:rsid w:val="00B930CC"/>
    <w:rsid w:val="00B97526"/>
    <w:rsid w:val="00BA27AF"/>
    <w:rsid w:val="00BA27F1"/>
    <w:rsid w:val="00BA795E"/>
    <w:rsid w:val="00BB1997"/>
    <w:rsid w:val="00BC2318"/>
    <w:rsid w:val="00BC775A"/>
    <w:rsid w:val="00BD0356"/>
    <w:rsid w:val="00BD1F95"/>
    <w:rsid w:val="00BD527B"/>
    <w:rsid w:val="00BD5A63"/>
    <w:rsid w:val="00BD5B21"/>
    <w:rsid w:val="00BD6F23"/>
    <w:rsid w:val="00BF1E30"/>
    <w:rsid w:val="00BF5FBF"/>
    <w:rsid w:val="00C04D87"/>
    <w:rsid w:val="00C14A07"/>
    <w:rsid w:val="00C25328"/>
    <w:rsid w:val="00C3044E"/>
    <w:rsid w:val="00C3456C"/>
    <w:rsid w:val="00C379B3"/>
    <w:rsid w:val="00C40497"/>
    <w:rsid w:val="00C429D1"/>
    <w:rsid w:val="00C4360E"/>
    <w:rsid w:val="00C45A3B"/>
    <w:rsid w:val="00C46CCF"/>
    <w:rsid w:val="00C477B9"/>
    <w:rsid w:val="00C52DB4"/>
    <w:rsid w:val="00C534C1"/>
    <w:rsid w:val="00C61D20"/>
    <w:rsid w:val="00C679BF"/>
    <w:rsid w:val="00C71DD1"/>
    <w:rsid w:val="00C749A6"/>
    <w:rsid w:val="00C7746E"/>
    <w:rsid w:val="00C77C18"/>
    <w:rsid w:val="00C84D17"/>
    <w:rsid w:val="00C8580B"/>
    <w:rsid w:val="00C936DC"/>
    <w:rsid w:val="00C93C1E"/>
    <w:rsid w:val="00C93F2E"/>
    <w:rsid w:val="00C96637"/>
    <w:rsid w:val="00C97430"/>
    <w:rsid w:val="00CA22C0"/>
    <w:rsid w:val="00CA41AD"/>
    <w:rsid w:val="00CB2AE6"/>
    <w:rsid w:val="00CB3568"/>
    <w:rsid w:val="00CB513F"/>
    <w:rsid w:val="00CC16DB"/>
    <w:rsid w:val="00CC479F"/>
    <w:rsid w:val="00CC4A68"/>
    <w:rsid w:val="00CC6519"/>
    <w:rsid w:val="00CD2C90"/>
    <w:rsid w:val="00CD4AB0"/>
    <w:rsid w:val="00CD5B23"/>
    <w:rsid w:val="00CE3D15"/>
    <w:rsid w:val="00CE3DFE"/>
    <w:rsid w:val="00CE4FF3"/>
    <w:rsid w:val="00D0360A"/>
    <w:rsid w:val="00D07940"/>
    <w:rsid w:val="00D14784"/>
    <w:rsid w:val="00D20668"/>
    <w:rsid w:val="00D21FDA"/>
    <w:rsid w:val="00D376E1"/>
    <w:rsid w:val="00D41572"/>
    <w:rsid w:val="00D4435B"/>
    <w:rsid w:val="00D56832"/>
    <w:rsid w:val="00D569BA"/>
    <w:rsid w:val="00D60361"/>
    <w:rsid w:val="00D6066B"/>
    <w:rsid w:val="00D6200B"/>
    <w:rsid w:val="00D62AE9"/>
    <w:rsid w:val="00D72F07"/>
    <w:rsid w:val="00D746E3"/>
    <w:rsid w:val="00D75D6B"/>
    <w:rsid w:val="00D80D79"/>
    <w:rsid w:val="00D814B0"/>
    <w:rsid w:val="00D82230"/>
    <w:rsid w:val="00D82531"/>
    <w:rsid w:val="00D831B7"/>
    <w:rsid w:val="00D85A04"/>
    <w:rsid w:val="00D862A7"/>
    <w:rsid w:val="00D90012"/>
    <w:rsid w:val="00D92B42"/>
    <w:rsid w:val="00D9751D"/>
    <w:rsid w:val="00DA3EF3"/>
    <w:rsid w:val="00DB3A14"/>
    <w:rsid w:val="00DB6B55"/>
    <w:rsid w:val="00DB7AF7"/>
    <w:rsid w:val="00DC1F84"/>
    <w:rsid w:val="00DC497E"/>
    <w:rsid w:val="00DC52C2"/>
    <w:rsid w:val="00DC5773"/>
    <w:rsid w:val="00DC772E"/>
    <w:rsid w:val="00DD17FA"/>
    <w:rsid w:val="00DE22CC"/>
    <w:rsid w:val="00DE3E11"/>
    <w:rsid w:val="00DE5D0D"/>
    <w:rsid w:val="00DF099E"/>
    <w:rsid w:val="00DF5176"/>
    <w:rsid w:val="00DF5A82"/>
    <w:rsid w:val="00E002F9"/>
    <w:rsid w:val="00E01E34"/>
    <w:rsid w:val="00E025D0"/>
    <w:rsid w:val="00E04AD0"/>
    <w:rsid w:val="00E071FA"/>
    <w:rsid w:val="00E119C9"/>
    <w:rsid w:val="00E146BC"/>
    <w:rsid w:val="00E17DA0"/>
    <w:rsid w:val="00E229FE"/>
    <w:rsid w:val="00E24CC1"/>
    <w:rsid w:val="00E347E5"/>
    <w:rsid w:val="00E34805"/>
    <w:rsid w:val="00E433F7"/>
    <w:rsid w:val="00E44024"/>
    <w:rsid w:val="00E53977"/>
    <w:rsid w:val="00E54BD7"/>
    <w:rsid w:val="00E5740C"/>
    <w:rsid w:val="00E65BF7"/>
    <w:rsid w:val="00E66493"/>
    <w:rsid w:val="00E66613"/>
    <w:rsid w:val="00E77EED"/>
    <w:rsid w:val="00E8034C"/>
    <w:rsid w:val="00E812C0"/>
    <w:rsid w:val="00E82837"/>
    <w:rsid w:val="00E86E25"/>
    <w:rsid w:val="00E87BDC"/>
    <w:rsid w:val="00E9032E"/>
    <w:rsid w:val="00E92CCE"/>
    <w:rsid w:val="00E92E62"/>
    <w:rsid w:val="00E9341C"/>
    <w:rsid w:val="00E944DD"/>
    <w:rsid w:val="00E97FDD"/>
    <w:rsid w:val="00EA2F1A"/>
    <w:rsid w:val="00EA2F26"/>
    <w:rsid w:val="00EA2F83"/>
    <w:rsid w:val="00EA3023"/>
    <w:rsid w:val="00EA36DF"/>
    <w:rsid w:val="00EA4179"/>
    <w:rsid w:val="00EA7B33"/>
    <w:rsid w:val="00EB6E72"/>
    <w:rsid w:val="00EB7A51"/>
    <w:rsid w:val="00EC04A3"/>
    <w:rsid w:val="00EC330B"/>
    <w:rsid w:val="00EC3BF0"/>
    <w:rsid w:val="00EC4C53"/>
    <w:rsid w:val="00EC4E97"/>
    <w:rsid w:val="00EC5CD6"/>
    <w:rsid w:val="00EC77F1"/>
    <w:rsid w:val="00ED23FA"/>
    <w:rsid w:val="00ED4C73"/>
    <w:rsid w:val="00ED6CCE"/>
    <w:rsid w:val="00ED7283"/>
    <w:rsid w:val="00EE6356"/>
    <w:rsid w:val="00EF1FC0"/>
    <w:rsid w:val="00EF2CCE"/>
    <w:rsid w:val="00EF3853"/>
    <w:rsid w:val="00F03602"/>
    <w:rsid w:val="00F05760"/>
    <w:rsid w:val="00F0751B"/>
    <w:rsid w:val="00F10591"/>
    <w:rsid w:val="00F12653"/>
    <w:rsid w:val="00F13D04"/>
    <w:rsid w:val="00F14DEB"/>
    <w:rsid w:val="00F15DEA"/>
    <w:rsid w:val="00F24EED"/>
    <w:rsid w:val="00F30551"/>
    <w:rsid w:val="00F35D6C"/>
    <w:rsid w:val="00F36EEE"/>
    <w:rsid w:val="00F40FD9"/>
    <w:rsid w:val="00F46CF6"/>
    <w:rsid w:val="00F47E77"/>
    <w:rsid w:val="00F51312"/>
    <w:rsid w:val="00F55ED7"/>
    <w:rsid w:val="00F55F7A"/>
    <w:rsid w:val="00F56B7B"/>
    <w:rsid w:val="00F56D89"/>
    <w:rsid w:val="00F576FE"/>
    <w:rsid w:val="00F71B20"/>
    <w:rsid w:val="00F73D4E"/>
    <w:rsid w:val="00F752FB"/>
    <w:rsid w:val="00F76483"/>
    <w:rsid w:val="00F834AD"/>
    <w:rsid w:val="00F85244"/>
    <w:rsid w:val="00F91114"/>
    <w:rsid w:val="00F91E83"/>
    <w:rsid w:val="00F93600"/>
    <w:rsid w:val="00F96BF1"/>
    <w:rsid w:val="00FA6CA1"/>
    <w:rsid w:val="00FB368F"/>
    <w:rsid w:val="00FB5B11"/>
    <w:rsid w:val="00FB74F8"/>
    <w:rsid w:val="00FC2395"/>
    <w:rsid w:val="00FC4394"/>
    <w:rsid w:val="00FC43C7"/>
    <w:rsid w:val="00FC6CFB"/>
    <w:rsid w:val="00FD14AF"/>
    <w:rsid w:val="00FD1B83"/>
    <w:rsid w:val="00FD6AF7"/>
    <w:rsid w:val="00FD7090"/>
    <w:rsid w:val="00FE1A26"/>
    <w:rsid w:val="00FF258C"/>
    <w:rsid w:val="00FF27A9"/>
    <w:rsid w:val="00FF3C5B"/>
    <w:rsid w:val="00FF79D3"/>
    <w:rsid w:val="069F2340"/>
    <w:rsid w:val="0720468D"/>
    <w:rsid w:val="07DAFF57"/>
    <w:rsid w:val="07E5C681"/>
    <w:rsid w:val="08DDC96B"/>
    <w:rsid w:val="08F82A93"/>
    <w:rsid w:val="09383A70"/>
    <w:rsid w:val="0B3B6C58"/>
    <w:rsid w:val="0D36461C"/>
    <w:rsid w:val="0F4877E2"/>
    <w:rsid w:val="0FDD4F1D"/>
    <w:rsid w:val="111CE1CB"/>
    <w:rsid w:val="157B1DD0"/>
    <w:rsid w:val="16166061"/>
    <w:rsid w:val="173BEBC0"/>
    <w:rsid w:val="193D4D15"/>
    <w:rsid w:val="1CD12C3D"/>
    <w:rsid w:val="1E70E1A4"/>
    <w:rsid w:val="263E04E5"/>
    <w:rsid w:val="26A9C12F"/>
    <w:rsid w:val="27320803"/>
    <w:rsid w:val="273FDB0E"/>
    <w:rsid w:val="297578F6"/>
    <w:rsid w:val="2B104EC5"/>
    <w:rsid w:val="2D3ADE8A"/>
    <w:rsid w:val="2DE6363F"/>
    <w:rsid w:val="302BD327"/>
    <w:rsid w:val="31494B76"/>
    <w:rsid w:val="328B5519"/>
    <w:rsid w:val="3383D13A"/>
    <w:rsid w:val="339525BF"/>
    <w:rsid w:val="33B91150"/>
    <w:rsid w:val="346C6C7A"/>
    <w:rsid w:val="35A23F4D"/>
    <w:rsid w:val="37E63973"/>
    <w:rsid w:val="38E7A1EB"/>
    <w:rsid w:val="3C663C1A"/>
    <w:rsid w:val="3DC8EA8C"/>
    <w:rsid w:val="3DDE6C99"/>
    <w:rsid w:val="420121A7"/>
    <w:rsid w:val="427A4242"/>
    <w:rsid w:val="48CED70A"/>
    <w:rsid w:val="493668C1"/>
    <w:rsid w:val="4B084846"/>
    <w:rsid w:val="4C1C68A3"/>
    <w:rsid w:val="50F4B6E6"/>
    <w:rsid w:val="51918227"/>
    <w:rsid w:val="55530FDC"/>
    <w:rsid w:val="57978176"/>
    <w:rsid w:val="5C726EE8"/>
    <w:rsid w:val="5FF82039"/>
    <w:rsid w:val="607E8F23"/>
    <w:rsid w:val="64656A2A"/>
    <w:rsid w:val="6588FE05"/>
    <w:rsid w:val="65F9FCD2"/>
    <w:rsid w:val="68FCA760"/>
    <w:rsid w:val="690AD51B"/>
    <w:rsid w:val="6B138103"/>
    <w:rsid w:val="6BDD5338"/>
    <w:rsid w:val="6C94ED2C"/>
    <w:rsid w:val="6E4BF495"/>
    <w:rsid w:val="6FB55CFF"/>
    <w:rsid w:val="701BB868"/>
    <w:rsid w:val="702B1018"/>
    <w:rsid w:val="7293C1ED"/>
    <w:rsid w:val="72F42720"/>
    <w:rsid w:val="73D28970"/>
    <w:rsid w:val="7727AB37"/>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styleId="Textoennegrita">
    <w:name w:val="Strong"/>
    <w:basedOn w:val="Fuentedeprrafopredeter"/>
    <w:uiPriority w:val="22"/>
    <w:qFormat/>
    <w:rsid w:val="002C53A2"/>
    <w:rPr>
      <w:b/>
      <w:bCs/>
    </w:rPr>
  </w:style>
  <w:style w:type="character" w:customStyle="1" w:styleId="Ttulo1Car">
    <w:name w:val="Título 1 Car"/>
    <w:basedOn w:val="Fuentedeprrafopredeter"/>
    <w:link w:val="Ttulo1"/>
    <w:uiPriority w:val="9"/>
    <w:rsid w:val="001E0D57"/>
    <w:rPr>
      <w:sz w:val="40"/>
      <w:szCs w:val="40"/>
    </w:rPr>
  </w:style>
  <w:style w:type="character" w:customStyle="1" w:styleId="UnresolvedMention">
    <w:name w:val="Unresolved Mention"/>
    <w:basedOn w:val="Fuentedeprrafopredeter"/>
    <w:uiPriority w:val="99"/>
    <w:semiHidden/>
    <w:unhideWhenUsed/>
    <w:rsid w:val="00465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188">
      <w:bodyDiv w:val="1"/>
      <w:marLeft w:val="0"/>
      <w:marRight w:val="0"/>
      <w:marTop w:val="0"/>
      <w:marBottom w:val="0"/>
      <w:divBdr>
        <w:top w:val="none" w:sz="0" w:space="0" w:color="auto"/>
        <w:left w:val="none" w:sz="0" w:space="0" w:color="auto"/>
        <w:bottom w:val="none" w:sz="0" w:space="0" w:color="auto"/>
        <w:right w:val="none" w:sz="0" w:space="0" w:color="auto"/>
      </w:divBdr>
      <w:divsChild>
        <w:div w:id="426312274">
          <w:marLeft w:val="547"/>
          <w:marRight w:val="0"/>
          <w:marTop w:val="0"/>
          <w:marBottom w:val="0"/>
          <w:divBdr>
            <w:top w:val="none" w:sz="0" w:space="0" w:color="auto"/>
            <w:left w:val="none" w:sz="0" w:space="0" w:color="auto"/>
            <w:bottom w:val="none" w:sz="0" w:space="0" w:color="auto"/>
            <w:right w:val="none" w:sz="0" w:space="0" w:color="auto"/>
          </w:divBdr>
        </w:div>
      </w:divsChild>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381028996">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514854962">
      <w:bodyDiv w:val="1"/>
      <w:marLeft w:val="0"/>
      <w:marRight w:val="0"/>
      <w:marTop w:val="0"/>
      <w:marBottom w:val="0"/>
      <w:divBdr>
        <w:top w:val="none" w:sz="0" w:space="0" w:color="auto"/>
        <w:left w:val="none" w:sz="0" w:space="0" w:color="auto"/>
        <w:bottom w:val="none" w:sz="0" w:space="0" w:color="auto"/>
        <w:right w:val="none" w:sz="0" w:space="0" w:color="auto"/>
      </w:divBdr>
      <w:divsChild>
        <w:div w:id="148249736">
          <w:marLeft w:val="547"/>
          <w:marRight w:val="0"/>
          <w:marTop w:val="0"/>
          <w:marBottom w:val="0"/>
          <w:divBdr>
            <w:top w:val="none" w:sz="0" w:space="0" w:color="auto"/>
            <w:left w:val="none" w:sz="0" w:space="0" w:color="auto"/>
            <w:bottom w:val="none" w:sz="0" w:space="0" w:color="auto"/>
            <w:right w:val="none" w:sz="0" w:space="0" w:color="auto"/>
          </w:divBdr>
        </w:div>
      </w:divsChild>
    </w:div>
    <w:div w:id="607077929">
      <w:bodyDiv w:val="1"/>
      <w:marLeft w:val="0"/>
      <w:marRight w:val="0"/>
      <w:marTop w:val="0"/>
      <w:marBottom w:val="0"/>
      <w:divBdr>
        <w:top w:val="none" w:sz="0" w:space="0" w:color="auto"/>
        <w:left w:val="none" w:sz="0" w:space="0" w:color="auto"/>
        <w:bottom w:val="none" w:sz="0" w:space="0" w:color="auto"/>
        <w:right w:val="none" w:sz="0" w:space="0" w:color="auto"/>
      </w:divBdr>
      <w:divsChild>
        <w:div w:id="528109397">
          <w:marLeft w:val="547"/>
          <w:marRight w:val="0"/>
          <w:marTop w:val="0"/>
          <w:marBottom w:val="0"/>
          <w:divBdr>
            <w:top w:val="none" w:sz="0" w:space="0" w:color="auto"/>
            <w:left w:val="none" w:sz="0" w:space="0" w:color="auto"/>
            <w:bottom w:val="none" w:sz="0" w:space="0" w:color="auto"/>
            <w:right w:val="none" w:sz="0" w:space="0" w:color="auto"/>
          </w:divBdr>
        </w:div>
        <w:div w:id="1585458730">
          <w:marLeft w:val="547"/>
          <w:marRight w:val="0"/>
          <w:marTop w:val="0"/>
          <w:marBottom w:val="0"/>
          <w:divBdr>
            <w:top w:val="none" w:sz="0" w:space="0" w:color="auto"/>
            <w:left w:val="none" w:sz="0" w:space="0" w:color="auto"/>
            <w:bottom w:val="none" w:sz="0" w:space="0" w:color="auto"/>
            <w:right w:val="none" w:sz="0" w:space="0" w:color="auto"/>
          </w:divBdr>
        </w:div>
        <w:div w:id="1066148470">
          <w:marLeft w:val="547"/>
          <w:marRight w:val="0"/>
          <w:marTop w:val="0"/>
          <w:marBottom w:val="0"/>
          <w:divBdr>
            <w:top w:val="none" w:sz="0" w:space="0" w:color="auto"/>
            <w:left w:val="none" w:sz="0" w:space="0" w:color="auto"/>
            <w:bottom w:val="none" w:sz="0" w:space="0" w:color="auto"/>
            <w:right w:val="none" w:sz="0" w:space="0" w:color="auto"/>
          </w:divBdr>
        </w:div>
      </w:divsChild>
    </w:div>
    <w:div w:id="611593475">
      <w:bodyDiv w:val="1"/>
      <w:marLeft w:val="0"/>
      <w:marRight w:val="0"/>
      <w:marTop w:val="0"/>
      <w:marBottom w:val="0"/>
      <w:divBdr>
        <w:top w:val="none" w:sz="0" w:space="0" w:color="auto"/>
        <w:left w:val="none" w:sz="0" w:space="0" w:color="auto"/>
        <w:bottom w:val="none" w:sz="0" w:space="0" w:color="auto"/>
        <w:right w:val="none" w:sz="0" w:space="0" w:color="auto"/>
      </w:divBdr>
    </w:div>
    <w:div w:id="683635347">
      <w:bodyDiv w:val="1"/>
      <w:marLeft w:val="0"/>
      <w:marRight w:val="0"/>
      <w:marTop w:val="0"/>
      <w:marBottom w:val="0"/>
      <w:divBdr>
        <w:top w:val="none" w:sz="0" w:space="0" w:color="auto"/>
        <w:left w:val="none" w:sz="0" w:space="0" w:color="auto"/>
        <w:bottom w:val="none" w:sz="0" w:space="0" w:color="auto"/>
        <w:right w:val="none" w:sz="0" w:space="0" w:color="auto"/>
      </w:divBdr>
    </w:div>
    <w:div w:id="773987735">
      <w:bodyDiv w:val="1"/>
      <w:marLeft w:val="0"/>
      <w:marRight w:val="0"/>
      <w:marTop w:val="0"/>
      <w:marBottom w:val="0"/>
      <w:divBdr>
        <w:top w:val="none" w:sz="0" w:space="0" w:color="auto"/>
        <w:left w:val="none" w:sz="0" w:space="0" w:color="auto"/>
        <w:bottom w:val="none" w:sz="0" w:space="0" w:color="auto"/>
        <w:right w:val="none" w:sz="0" w:space="0" w:color="auto"/>
      </w:divBdr>
      <w:divsChild>
        <w:div w:id="333921872">
          <w:marLeft w:val="547"/>
          <w:marRight w:val="0"/>
          <w:marTop w:val="0"/>
          <w:marBottom w:val="0"/>
          <w:divBdr>
            <w:top w:val="none" w:sz="0" w:space="0" w:color="auto"/>
            <w:left w:val="none" w:sz="0" w:space="0" w:color="auto"/>
            <w:bottom w:val="none" w:sz="0" w:space="0" w:color="auto"/>
            <w:right w:val="none" w:sz="0" w:space="0" w:color="auto"/>
          </w:divBdr>
        </w:div>
      </w:divsChild>
    </w:div>
    <w:div w:id="932278621">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70869078">
      <w:bodyDiv w:val="1"/>
      <w:marLeft w:val="0"/>
      <w:marRight w:val="0"/>
      <w:marTop w:val="0"/>
      <w:marBottom w:val="0"/>
      <w:divBdr>
        <w:top w:val="none" w:sz="0" w:space="0" w:color="auto"/>
        <w:left w:val="none" w:sz="0" w:space="0" w:color="auto"/>
        <w:bottom w:val="none" w:sz="0" w:space="0" w:color="auto"/>
        <w:right w:val="none" w:sz="0" w:space="0" w:color="auto"/>
      </w:divBdr>
    </w:div>
    <w:div w:id="1101071035">
      <w:bodyDiv w:val="1"/>
      <w:marLeft w:val="0"/>
      <w:marRight w:val="0"/>
      <w:marTop w:val="0"/>
      <w:marBottom w:val="0"/>
      <w:divBdr>
        <w:top w:val="none" w:sz="0" w:space="0" w:color="auto"/>
        <w:left w:val="none" w:sz="0" w:space="0" w:color="auto"/>
        <w:bottom w:val="none" w:sz="0" w:space="0" w:color="auto"/>
        <w:right w:val="none" w:sz="0" w:space="0" w:color="auto"/>
      </w:divBdr>
      <w:divsChild>
        <w:div w:id="1900944811">
          <w:marLeft w:val="547"/>
          <w:marRight w:val="0"/>
          <w:marTop w:val="0"/>
          <w:marBottom w:val="0"/>
          <w:divBdr>
            <w:top w:val="none" w:sz="0" w:space="0" w:color="auto"/>
            <w:left w:val="none" w:sz="0" w:space="0" w:color="auto"/>
            <w:bottom w:val="none" w:sz="0" w:space="0" w:color="auto"/>
            <w:right w:val="none" w:sz="0" w:space="0" w:color="auto"/>
          </w:divBdr>
        </w:div>
      </w:divsChild>
    </w:div>
    <w:div w:id="1109549728">
      <w:bodyDiv w:val="1"/>
      <w:marLeft w:val="0"/>
      <w:marRight w:val="0"/>
      <w:marTop w:val="0"/>
      <w:marBottom w:val="0"/>
      <w:divBdr>
        <w:top w:val="none" w:sz="0" w:space="0" w:color="auto"/>
        <w:left w:val="none" w:sz="0" w:space="0" w:color="auto"/>
        <w:bottom w:val="none" w:sz="0" w:space="0" w:color="auto"/>
        <w:right w:val="none" w:sz="0" w:space="0" w:color="auto"/>
      </w:divBdr>
    </w:div>
    <w:div w:id="1124154012">
      <w:bodyDiv w:val="1"/>
      <w:marLeft w:val="0"/>
      <w:marRight w:val="0"/>
      <w:marTop w:val="0"/>
      <w:marBottom w:val="0"/>
      <w:divBdr>
        <w:top w:val="none" w:sz="0" w:space="0" w:color="auto"/>
        <w:left w:val="none" w:sz="0" w:space="0" w:color="auto"/>
        <w:bottom w:val="none" w:sz="0" w:space="0" w:color="auto"/>
        <w:right w:val="none" w:sz="0" w:space="0" w:color="auto"/>
      </w:divBdr>
      <w:divsChild>
        <w:div w:id="1705249217">
          <w:marLeft w:val="547"/>
          <w:marRight w:val="0"/>
          <w:marTop w:val="0"/>
          <w:marBottom w:val="0"/>
          <w:divBdr>
            <w:top w:val="none" w:sz="0" w:space="0" w:color="auto"/>
            <w:left w:val="none" w:sz="0" w:space="0" w:color="auto"/>
            <w:bottom w:val="none" w:sz="0" w:space="0" w:color="auto"/>
            <w:right w:val="none" w:sz="0" w:space="0" w:color="auto"/>
          </w:divBdr>
        </w:div>
      </w:divsChild>
    </w:div>
    <w:div w:id="1209149040">
      <w:bodyDiv w:val="1"/>
      <w:marLeft w:val="0"/>
      <w:marRight w:val="0"/>
      <w:marTop w:val="0"/>
      <w:marBottom w:val="0"/>
      <w:divBdr>
        <w:top w:val="none" w:sz="0" w:space="0" w:color="auto"/>
        <w:left w:val="none" w:sz="0" w:space="0" w:color="auto"/>
        <w:bottom w:val="none" w:sz="0" w:space="0" w:color="auto"/>
        <w:right w:val="none" w:sz="0" w:space="0" w:color="auto"/>
      </w:divBdr>
    </w:div>
    <w:div w:id="1386681527">
      <w:bodyDiv w:val="1"/>
      <w:marLeft w:val="0"/>
      <w:marRight w:val="0"/>
      <w:marTop w:val="0"/>
      <w:marBottom w:val="0"/>
      <w:divBdr>
        <w:top w:val="none" w:sz="0" w:space="0" w:color="auto"/>
        <w:left w:val="none" w:sz="0" w:space="0" w:color="auto"/>
        <w:bottom w:val="none" w:sz="0" w:space="0" w:color="auto"/>
        <w:right w:val="none" w:sz="0" w:space="0" w:color="auto"/>
      </w:divBdr>
    </w:div>
    <w:div w:id="1581022157">
      <w:bodyDiv w:val="1"/>
      <w:marLeft w:val="0"/>
      <w:marRight w:val="0"/>
      <w:marTop w:val="0"/>
      <w:marBottom w:val="0"/>
      <w:divBdr>
        <w:top w:val="none" w:sz="0" w:space="0" w:color="auto"/>
        <w:left w:val="none" w:sz="0" w:space="0" w:color="auto"/>
        <w:bottom w:val="none" w:sz="0" w:space="0" w:color="auto"/>
        <w:right w:val="none" w:sz="0" w:space="0" w:color="auto"/>
      </w:divBdr>
    </w:div>
    <w:div w:id="1731073508">
      <w:bodyDiv w:val="1"/>
      <w:marLeft w:val="0"/>
      <w:marRight w:val="0"/>
      <w:marTop w:val="0"/>
      <w:marBottom w:val="0"/>
      <w:divBdr>
        <w:top w:val="none" w:sz="0" w:space="0" w:color="auto"/>
        <w:left w:val="none" w:sz="0" w:space="0" w:color="auto"/>
        <w:bottom w:val="none" w:sz="0" w:space="0" w:color="auto"/>
        <w:right w:val="none" w:sz="0" w:space="0" w:color="auto"/>
      </w:divBdr>
      <w:divsChild>
        <w:div w:id="1161000497">
          <w:marLeft w:val="547"/>
          <w:marRight w:val="0"/>
          <w:marTop w:val="0"/>
          <w:marBottom w:val="0"/>
          <w:divBdr>
            <w:top w:val="none" w:sz="0" w:space="0" w:color="auto"/>
            <w:left w:val="none" w:sz="0" w:space="0" w:color="auto"/>
            <w:bottom w:val="none" w:sz="0" w:space="0" w:color="auto"/>
            <w:right w:val="none" w:sz="0" w:space="0" w:color="auto"/>
          </w:divBdr>
        </w:div>
      </w:divsChild>
    </w:div>
    <w:div w:id="1762948553">
      <w:bodyDiv w:val="1"/>
      <w:marLeft w:val="0"/>
      <w:marRight w:val="0"/>
      <w:marTop w:val="0"/>
      <w:marBottom w:val="0"/>
      <w:divBdr>
        <w:top w:val="none" w:sz="0" w:space="0" w:color="auto"/>
        <w:left w:val="none" w:sz="0" w:space="0" w:color="auto"/>
        <w:bottom w:val="none" w:sz="0" w:space="0" w:color="auto"/>
        <w:right w:val="none" w:sz="0" w:space="0" w:color="auto"/>
      </w:divBdr>
    </w:div>
    <w:div w:id="1850021512">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22778234">
      <w:bodyDiv w:val="1"/>
      <w:marLeft w:val="0"/>
      <w:marRight w:val="0"/>
      <w:marTop w:val="0"/>
      <w:marBottom w:val="0"/>
      <w:divBdr>
        <w:top w:val="none" w:sz="0" w:space="0" w:color="auto"/>
        <w:left w:val="none" w:sz="0" w:space="0" w:color="auto"/>
        <w:bottom w:val="none" w:sz="0" w:space="0" w:color="auto"/>
        <w:right w:val="none" w:sz="0" w:space="0" w:color="auto"/>
      </w:divBdr>
      <w:divsChild>
        <w:div w:id="1773547116">
          <w:marLeft w:val="547"/>
          <w:marRight w:val="0"/>
          <w:marTop w:val="0"/>
          <w:marBottom w:val="0"/>
          <w:divBdr>
            <w:top w:val="none" w:sz="0" w:space="0" w:color="auto"/>
            <w:left w:val="none" w:sz="0" w:space="0" w:color="auto"/>
            <w:bottom w:val="none" w:sz="0" w:space="0" w:color="auto"/>
            <w:right w:val="none" w:sz="0" w:space="0" w:color="auto"/>
          </w:divBdr>
        </w:div>
      </w:divsChild>
    </w:div>
    <w:div w:id="2030177197">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6736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ontur.com.co/es/comunicados/el-pais-de-la-belleza"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diagramData" Target="diagrams/data6.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diagramColors" Target="diagrams/colors6.xml"/><Relationship Id="rId47" Type="http://schemas.openxmlformats.org/officeDocument/2006/relationships/diagramColors" Target="diagrams/colors7.xml"/><Relationship Id="rId50" Type="http://schemas.openxmlformats.org/officeDocument/2006/relationships/diagramLayout" Target="diagrams/layout8.xml"/><Relationship Id="rId55" Type="http://schemas.openxmlformats.org/officeDocument/2006/relationships/diagramLayout" Target="diagrams/layout9.xml"/><Relationship Id="rId63" Type="http://schemas.microsoft.com/office/2007/relationships/diagramDrawing" Target="diagrams/drawing10.xml"/><Relationship Id="rId68" Type="http://schemas.microsoft.com/office/2007/relationships/diagramDrawing" Target="diagrams/drawing11.xml"/><Relationship Id="rId76" Type="http://schemas.openxmlformats.org/officeDocument/2006/relationships/hyperlink" Target="https://www.youtube.com/watch?v=C5LZ11pq6TE" TargetMode="External"/><Relationship Id="rId84" Type="http://schemas.microsoft.com/office/2011/relationships/people" Target="people.xml"/><Relationship Id="rId7" Type="http://schemas.openxmlformats.org/officeDocument/2006/relationships/settings" Target="settings.xml"/><Relationship Id="rId71" Type="http://schemas.openxmlformats.org/officeDocument/2006/relationships/diagramQuickStyle" Target="diagrams/quickStyle12.xml"/><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microsoft.com/office/2011/relationships/commentsExtended" Target="commentsExtended.xml"/><Relationship Id="rId40" Type="http://schemas.openxmlformats.org/officeDocument/2006/relationships/diagramLayout" Target="diagrams/layout6.xml"/><Relationship Id="rId45" Type="http://schemas.openxmlformats.org/officeDocument/2006/relationships/diagramLayout" Target="diagrams/layout7.xml"/><Relationship Id="rId53" Type="http://schemas.microsoft.com/office/2007/relationships/diagramDrawing" Target="diagrams/drawing8.xml"/><Relationship Id="rId58" Type="http://schemas.microsoft.com/office/2007/relationships/diagramDrawing" Target="diagrams/drawing9.xml"/><Relationship Id="rId66" Type="http://schemas.openxmlformats.org/officeDocument/2006/relationships/diagramQuickStyle" Target="diagrams/quickStyle11.xml"/><Relationship Id="rId74" Type="http://schemas.openxmlformats.org/officeDocument/2006/relationships/image" Target="media/image20.png"/><Relationship Id="rId79" Type="http://schemas.openxmlformats.org/officeDocument/2006/relationships/hyperlink" Target="https://www.fontur.com.co/es/comunicados/el-pais-de-la-belleza" TargetMode="External"/><Relationship Id="rId5" Type="http://schemas.openxmlformats.org/officeDocument/2006/relationships/numbering" Target="numbering.xml"/><Relationship Id="rId61" Type="http://schemas.openxmlformats.org/officeDocument/2006/relationships/diagramQuickStyle" Target="diagrams/quickStyle10.xml"/><Relationship Id="rId82" Type="http://schemas.openxmlformats.org/officeDocument/2006/relationships/footer" Target="footer1.xml"/><Relationship Id="rId19" Type="http://schemas.openxmlformats.org/officeDocument/2006/relationships/diagramColors" Target="diagrams/colors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microsoft.com/office/2007/relationships/diagramDrawing" Target="diagrams/drawing6.xml"/><Relationship Id="rId48" Type="http://schemas.microsoft.com/office/2007/relationships/diagramDrawing" Target="diagrams/drawing7.xml"/><Relationship Id="rId56" Type="http://schemas.openxmlformats.org/officeDocument/2006/relationships/diagramQuickStyle" Target="diagrams/quickStyle9.xml"/><Relationship Id="rId64" Type="http://schemas.openxmlformats.org/officeDocument/2006/relationships/diagramData" Target="diagrams/data11.xml"/><Relationship Id="rId69" Type="http://schemas.openxmlformats.org/officeDocument/2006/relationships/diagramData" Target="diagrams/data12.xml"/><Relationship Id="rId77" Type="http://schemas.openxmlformats.org/officeDocument/2006/relationships/hyperlink" Target="https://www.youtube.com/watch?v=aID5HayWGSw" TargetMode="External"/><Relationship Id="rId8" Type="http://schemas.openxmlformats.org/officeDocument/2006/relationships/webSettings" Target="webSettings.xml"/><Relationship Id="rId51" Type="http://schemas.openxmlformats.org/officeDocument/2006/relationships/diagramQuickStyle" Target="diagrams/quickStyle8.xml"/><Relationship Id="rId72" Type="http://schemas.openxmlformats.org/officeDocument/2006/relationships/diagramColors" Target="diagrams/colors12.xml"/><Relationship Id="rId80" Type="http://schemas.openxmlformats.org/officeDocument/2006/relationships/hyperlink" Target="https://dle.rae.es/marca"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image" Target="media/image1.png"/><Relationship Id="rId46" Type="http://schemas.openxmlformats.org/officeDocument/2006/relationships/diagramQuickStyle" Target="diagrams/quickStyle7.xml"/><Relationship Id="rId59" Type="http://schemas.openxmlformats.org/officeDocument/2006/relationships/diagramData" Target="diagrams/data10.xml"/><Relationship Id="rId67" Type="http://schemas.openxmlformats.org/officeDocument/2006/relationships/diagramColors" Target="diagrams/colors11.xml"/><Relationship Id="rId20" Type="http://schemas.microsoft.com/office/2007/relationships/diagramDrawing" Target="diagrams/drawing2.xml"/><Relationship Id="rId41" Type="http://schemas.openxmlformats.org/officeDocument/2006/relationships/diagramQuickStyle" Target="diagrams/quickStyle6.xml"/><Relationship Id="rId54" Type="http://schemas.openxmlformats.org/officeDocument/2006/relationships/diagramData" Target="diagrams/data9.xml"/><Relationship Id="rId62" Type="http://schemas.openxmlformats.org/officeDocument/2006/relationships/diagramColors" Target="diagrams/colors10.xml"/><Relationship Id="rId70" Type="http://schemas.openxmlformats.org/officeDocument/2006/relationships/diagramLayout" Target="diagrams/layout12.xml"/><Relationship Id="rId75" Type="http://schemas.openxmlformats.org/officeDocument/2006/relationships/image" Target="media/image2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comments" Target="comments.xml"/><Relationship Id="rId49" Type="http://schemas.openxmlformats.org/officeDocument/2006/relationships/diagramData" Target="diagrams/data8.xml"/><Relationship Id="rId57" Type="http://schemas.openxmlformats.org/officeDocument/2006/relationships/diagramColors" Target="diagrams/colors9.xml"/><Relationship Id="rId10" Type="http://schemas.openxmlformats.org/officeDocument/2006/relationships/endnotes" Target="endnotes.xml"/><Relationship Id="rId31" Type="http://schemas.openxmlformats.org/officeDocument/2006/relationships/diagramData" Target="diagrams/data5.xml"/><Relationship Id="rId44" Type="http://schemas.openxmlformats.org/officeDocument/2006/relationships/diagramData" Target="diagrams/data7.xml"/><Relationship Id="rId52" Type="http://schemas.openxmlformats.org/officeDocument/2006/relationships/diagramColors" Target="diagrams/colors8.xml"/><Relationship Id="rId60" Type="http://schemas.openxmlformats.org/officeDocument/2006/relationships/diagramLayout" Target="diagrams/layout10.xml"/><Relationship Id="rId65" Type="http://schemas.openxmlformats.org/officeDocument/2006/relationships/diagramLayout" Target="diagrams/layout11.xml"/><Relationship Id="rId73" Type="http://schemas.microsoft.com/office/2007/relationships/diagramDrawing" Target="diagrams/drawing12.xml"/><Relationship Id="rId78" Type="http://schemas.openxmlformats.org/officeDocument/2006/relationships/hyperlink" Target="https://www.ama.org/resources/Pages/Dictionary.aspx" TargetMode="External"/><Relationship Id="rId8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diagrams/_rels/data1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eg"/><Relationship Id="rId4" Type="http://schemas.openxmlformats.org/officeDocument/2006/relationships/image" Target="../media/image14.jpeg"/></Relationships>
</file>

<file path=word/diagrams/_rels/data12.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ata6.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webp"/><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png"/></Relationships>
</file>

<file path=word/diagrams/_rels/data9.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jpeg"/><Relationship Id="rId1" Type="http://schemas.openxmlformats.org/officeDocument/2006/relationships/image" Target="../media/image8.webp"/></Relationships>
</file>

<file path=word/diagrams/_rels/drawing1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eg"/><Relationship Id="rId4" Type="http://schemas.openxmlformats.org/officeDocument/2006/relationships/image" Target="../media/image14.jpeg"/></Relationships>
</file>

<file path=word/diagrams/_rels/drawing12.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rawing6.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webp"/><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jpeg"/><Relationship Id="rId1" Type="http://schemas.openxmlformats.org/officeDocument/2006/relationships/image" Target="../media/image8.webp"/></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DF256F-4A90-4DFB-8CE7-FBD7985A1146}" type="doc">
      <dgm:prSet loTypeId="urn:microsoft.com/office/officeart/2005/8/layout/bProcess3" loCatId="process" qsTypeId="urn:microsoft.com/office/officeart/2005/8/quickstyle/simple1" qsCatId="simple" csTypeId="urn:microsoft.com/office/officeart/2005/8/colors/colorful3" csCatId="colorful" phldr="1"/>
      <dgm:spPr/>
      <dgm:t>
        <a:bodyPr/>
        <a:lstStyle/>
        <a:p>
          <a:endParaRPr lang="es-ES"/>
        </a:p>
      </dgm:t>
    </dgm:pt>
    <dgm:pt modelId="{C7362D01-35C1-488D-80B9-304C96B3C925}">
      <dgm:prSet phldrT="[Texto]"/>
      <dgm:spPr/>
      <dgm:t>
        <a:bodyPr/>
        <a:lstStyle/>
        <a:p>
          <a:r>
            <a:rPr lang="es-CO">
              <a:latin typeface="Arial" panose="020B0604020202020204" pitchFamily="34" charset="0"/>
              <a:cs typeface="Arial" panose="020B0604020202020204" pitchFamily="34" charset="0"/>
            </a:rPr>
            <a:t>1. Desarrollo del mensaje: reflexión sobre el mensaje y la intención que se desea transmitir.</a:t>
          </a:r>
          <a:endParaRPr lang="es-ES">
            <a:latin typeface="Arial" panose="020B0604020202020204" pitchFamily="34" charset="0"/>
            <a:cs typeface="Arial" panose="020B0604020202020204" pitchFamily="34" charset="0"/>
          </a:endParaRPr>
        </a:p>
      </dgm:t>
    </dgm:pt>
    <dgm:pt modelId="{12D81100-AC9B-465F-AFAB-A514215C6925}" type="parTrans" cxnId="{6A267CBB-3628-4DF1-BB95-9C048E4D994D}">
      <dgm:prSet/>
      <dgm:spPr/>
      <dgm:t>
        <a:bodyPr/>
        <a:lstStyle/>
        <a:p>
          <a:endParaRPr lang="es-ES">
            <a:latin typeface="Arial" panose="020B0604020202020204" pitchFamily="34" charset="0"/>
            <a:cs typeface="Arial" panose="020B0604020202020204" pitchFamily="34" charset="0"/>
          </a:endParaRPr>
        </a:p>
      </dgm:t>
    </dgm:pt>
    <dgm:pt modelId="{05C91E26-764A-43F9-BC5A-59DAF5DE6AE6}" type="sibTrans" cxnId="{6A267CBB-3628-4DF1-BB95-9C048E4D994D}">
      <dgm:prSet/>
      <dgm:spPr/>
      <dgm:t>
        <a:bodyPr/>
        <a:lstStyle/>
        <a:p>
          <a:endParaRPr lang="es-ES">
            <a:latin typeface="Arial" panose="020B0604020202020204" pitchFamily="34" charset="0"/>
            <a:cs typeface="Arial" panose="020B0604020202020204" pitchFamily="34" charset="0"/>
          </a:endParaRPr>
        </a:p>
      </dgm:t>
    </dgm:pt>
    <dgm:pt modelId="{C7BF859B-D92E-45A4-92DD-A09E923708C5}">
      <dgm:prSet/>
      <dgm:spPr/>
      <dgm:t>
        <a:bodyPr/>
        <a:lstStyle/>
        <a:p>
          <a:r>
            <a:rPr lang="es-CO">
              <a:latin typeface="Arial" panose="020B0604020202020204" pitchFamily="34" charset="0"/>
              <a:cs typeface="Arial" panose="020B0604020202020204" pitchFamily="34" charset="0"/>
            </a:rPr>
            <a:t>2. Codificación: la conversión del mensaje en un formato común y comprensible para emisor y receptor.</a:t>
          </a:r>
          <a:endParaRPr lang="en-US">
            <a:latin typeface="Arial" panose="020B0604020202020204" pitchFamily="34" charset="0"/>
            <a:cs typeface="Arial" panose="020B0604020202020204" pitchFamily="34" charset="0"/>
          </a:endParaRPr>
        </a:p>
      </dgm:t>
    </dgm:pt>
    <dgm:pt modelId="{480A9479-38B9-4373-A287-29B4740AA4DC}" type="parTrans" cxnId="{E1223B6A-39D9-44EA-87CD-329D6D61CA9C}">
      <dgm:prSet/>
      <dgm:spPr/>
      <dgm:t>
        <a:bodyPr/>
        <a:lstStyle/>
        <a:p>
          <a:endParaRPr lang="es-ES">
            <a:latin typeface="Arial" panose="020B0604020202020204" pitchFamily="34" charset="0"/>
            <a:cs typeface="Arial" panose="020B0604020202020204" pitchFamily="34" charset="0"/>
          </a:endParaRPr>
        </a:p>
      </dgm:t>
    </dgm:pt>
    <dgm:pt modelId="{25D16154-8538-463A-8651-D344A6175379}" type="sibTrans" cxnId="{E1223B6A-39D9-44EA-87CD-329D6D61CA9C}">
      <dgm:prSet/>
      <dgm:spPr/>
      <dgm:t>
        <a:bodyPr/>
        <a:lstStyle/>
        <a:p>
          <a:endParaRPr lang="es-ES">
            <a:latin typeface="Arial" panose="020B0604020202020204" pitchFamily="34" charset="0"/>
            <a:cs typeface="Arial" panose="020B0604020202020204" pitchFamily="34" charset="0"/>
          </a:endParaRPr>
        </a:p>
      </dgm:t>
    </dgm:pt>
    <dgm:pt modelId="{7865977C-E3C7-4E2F-9C23-631DA81754C9}">
      <dgm:prSet/>
      <dgm:spPr/>
      <dgm:t>
        <a:bodyPr/>
        <a:lstStyle/>
        <a:p>
          <a:r>
            <a:rPr lang="es-CO">
              <a:latin typeface="Arial" panose="020B0604020202020204" pitchFamily="34" charset="0"/>
              <a:cs typeface="Arial" panose="020B0604020202020204" pitchFamily="34" charset="0"/>
            </a:rPr>
            <a:t>3. Selección del medio: elección del canal adecuado para la transmisión del mensaje.</a:t>
          </a:r>
          <a:endParaRPr lang="en-US">
            <a:latin typeface="Arial" panose="020B0604020202020204" pitchFamily="34" charset="0"/>
            <a:cs typeface="Arial" panose="020B0604020202020204" pitchFamily="34" charset="0"/>
          </a:endParaRPr>
        </a:p>
      </dgm:t>
    </dgm:pt>
    <dgm:pt modelId="{1DD32D98-5A27-4F2D-BD6A-65017E7F059E}" type="parTrans" cxnId="{CB738534-FD4C-491F-9DAD-4F28F85B004C}">
      <dgm:prSet/>
      <dgm:spPr/>
      <dgm:t>
        <a:bodyPr/>
        <a:lstStyle/>
        <a:p>
          <a:endParaRPr lang="es-ES">
            <a:latin typeface="Arial" panose="020B0604020202020204" pitchFamily="34" charset="0"/>
            <a:cs typeface="Arial" panose="020B0604020202020204" pitchFamily="34" charset="0"/>
          </a:endParaRPr>
        </a:p>
      </dgm:t>
    </dgm:pt>
    <dgm:pt modelId="{1209CB61-5D5A-43FD-85C9-DB173949705A}" type="sibTrans" cxnId="{CB738534-FD4C-491F-9DAD-4F28F85B004C}">
      <dgm:prSet/>
      <dgm:spPr/>
      <dgm:t>
        <a:bodyPr/>
        <a:lstStyle/>
        <a:p>
          <a:endParaRPr lang="es-ES">
            <a:latin typeface="Arial" panose="020B0604020202020204" pitchFamily="34" charset="0"/>
            <a:cs typeface="Arial" panose="020B0604020202020204" pitchFamily="34" charset="0"/>
          </a:endParaRPr>
        </a:p>
      </dgm:t>
    </dgm:pt>
    <dgm:pt modelId="{A512A3DC-B7E2-477D-940D-7BC772128111}">
      <dgm:prSet/>
      <dgm:spPr/>
      <dgm:t>
        <a:bodyPr/>
        <a:lstStyle/>
        <a:p>
          <a:r>
            <a:rPr lang="es-CO">
              <a:latin typeface="Arial" panose="020B0604020202020204" pitchFamily="34" charset="0"/>
              <a:cs typeface="Arial" panose="020B0604020202020204" pitchFamily="34" charset="0"/>
            </a:rPr>
            <a:t>4. Recepción del mensaje: el receptor recibe el mensaje a través del canal seleccionado, utilizando sus sentidos.</a:t>
          </a:r>
          <a:endParaRPr lang="en-US">
            <a:latin typeface="Arial" panose="020B0604020202020204" pitchFamily="34" charset="0"/>
            <a:cs typeface="Arial" panose="020B0604020202020204" pitchFamily="34" charset="0"/>
          </a:endParaRPr>
        </a:p>
      </dgm:t>
    </dgm:pt>
    <dgm:pt modelId="{8D07263C-5E23-44FF-AB77-4EC470226A28}" type="parTrans" cxnId="{2BCB361D-D77C-43D8-9426-1ADE17E23216}">
      <dgm:prSet/>
      <dgm:spPr/>
      <dgm:t>
        <a:bodyPr/>
        <a:lstStyle/>
        <a:p>
          <a:endParaRPr lang="es-ES">
            <a:latin typeface="Arial" panose="020B0604020202020204" pitchFamily="34" charset="0"/>
            <a:cs typeface="Arial" panose="020B0604020202020204" pitchFamily="34" charset="0"/>
          </a:endParaRPr>
        </a:p>
      </dgm:t>
    </dgm:pt>
    <dgm:pt modelId="{A724C5EC-2536-40AE-BF87-458E635DE0D9}" type="sibTrans" cxnId="{2BCB361D-D77C-43D8-9426-1ADE17E23216}">
      <dgm:prSet/>
      <dgm:spPr/>
      <dgm:t>
        <a:bodyPr/>
        <a:lstStyle/>
        <a:p>
          <a:endParaRPr lang="es-ES">
            <a:latin typeface="Arial" panose="020B0604020202020204" pitchFamily="34" charset="0"/>
            <a:cs typeface="Arial" panose="020B0604020202020204" pitchFamily="34" charset="0"/>
          </a:endParaRPr>
        </a:p>
      </dgm:t>
    </dgm:pt>
    <dgm:pt modelId="{08F0B76E-C30B-4C70-9B39-64D4CD361B63}">
      <dgm:prSet/>
      <dgm:spPr/>
      <dgm:t>
        <a:bodyPr/>
        <a:lstStyle/>
        <a:p>
          <a:r>
            <a:rPr lang="es-CO">
              <a:latin typeface="Arial" panose="020B0604020202020204" pitchFamily="34" charset="0"/>
              <a:cs typeface="Arial" panose="020B0604020202020204" pitchFamily="34" charset="0"/>
            </a:rPr>
            <a:t>5. Decodificación: el receptor interpreta el mensaje recibido.</a:t>
          </a:r>
          <a:endParaRPr lang="en-US">
            <a:latin typeface="Arial" panose="020B0604020202020204" pitchFamily="34" charset="0"/>
            <a:cs typeface="Arial" panose="020B0604020202020204" pitchFamily="34" charset="0"/>
          </a:endParaRPr>
        </a:p>
      </dgm:t>
    </dgm:pt>
    <dgm:pt modelId="{A65F58D4-C5D8-49D1-94CA-C648AEFE346F}" type="parTrans" cxnId="{0DB39B86-9527-44FC-B097-1051CA97DF04}">
      <dgm:prSet/>
      <dgm:spPr/>
      <dgm:t>
        <a:bodyPr/>
        <a:lstStyle/>
        <a:p>
          <a:endParaRPr lang="es-ES">
            <a:latin typeface="Arial" panose="020B0604020202020204" pitchFamily="34" charset="0"/>
            <a:cs typeface="Arial" panose="020B0604020202020204" pitchFamily="34" charset="0"/>
          </a:endParaRPr>
        </a:p>
      </dgm:t>
    </dgm:pt>
    <dgm:pt modelId="{A6745505-B848-4B4A-8192-3C875808CA64}" type="sibTrans" cxnId="{0DB39B86-9527-44FC-B097-1051CA97DF04}">
      <dgm:prSet/>
      <dgm:spPr/>
      <dgm:t>
        <a:bodyPr/>
        <a:lstStyle/>
        <a:p>
          <a:endParaRPr lang="es-ES">
            <a:latin typeface="Arial" panose="020B0604020202020204" pitchFamily="34" charset="0"/>
            <a:cs typeface="Arial" panose="020B0604020202020204" pitchFamily="34" charset="0"/>
          </a:endParaRPr>
        </a:p>
      </dgm:t>
    </dgm:pt>
    <dgm:pt modelId="{C1ECEA56-1D07-4F50-A918-69A7BF32C99F}">
      <dgm:prSet/>
      <dgm:spPr/>
      <dgm:t>
        <a:bodyPr/>
        <a:lstStyle/>
        <a:p>
          <a:r>
            <a:rPr lang="es-CO">
              <a:latin typeface="Arial" panose="020B0604020202020204" pitchFamily="34" charset="0"/>
              <a:cs typeface="Arial" panose="020B0604020202020204" pitchFamily="34" charset="0"/>
            </a:rPr>
            <a:t>6. Aceptación: el receptor decide si acepta o rechaza el mensaje.</a:t>
          </a:r>
          <a:endParaRPr lang="en-US">
            <a:latin typeface="Arial" panose="020B0604020202020204" pitchFamily="34" charset="0"/>
            <a:cs typeface="Arial" panose="020B0604020202020204" pitchFamily="34" charset="0"/>
          </a:endParaRPr>
        </a:p>
      </dgm:t>
    </dgm:pt>
    <dgm:pt modelId="{9D2CC519-B1A6-455D-A968-4E23F31501D9}" type="parTrans" cxnId="{EB0B8FE3-5F75-4F9D-B91B-F420AECFC994}">
      <dgm:prSet/>
      <dgm:spPr/>
      <dgm:t>
        <a:bodyPr/>
        <a:lstStyle/>
        <a:p>
          <a:endParaRPr lang="es-ES">
            <a:latin typeface="Arial" panose="020B0604020202020204" pitchFamily="34" charset="0"/>
            <a:cs typeface="Arial" panose="020B0604020202020204" pitchFamily="34" charset="0"/>
          </a:endParaRPr>
        </a:p>
      </dgm:t>
    </dgm:pt>
    <dgm:pt modelId="{0421535B-2601-4C24-8F21-C52BF1E82EC1}" type="sibTrans" cxnId="{EB0B8FE3-5F75-4F9D-B91B-F420AECFC994}">
      <dgm:prSet/>
      <dgm:spPr/>
      <dgm:t>
        <a:bodyPr/>
        <a:lstStyle/>
        <a:p>
          <a:endParaRPr lang="es-ES">
            <a:latin typeface="Arial" panose="020B0604020202020204" pitchFamily="34" charset="0"/>
            <a:cs typeface="Arial" panose="020B0604020202020204" pitchFamily="34" charset="0"/>
          </a:endParaRPr>
        </a:p>
      </dgm:t>
    </dgm:pt>
    <dgm:pt modelId="{6888E3CD-A173-4078-A19C-C38F3764635C}">
      <dgm:prSet/>
      <dgm:spPr/>
      <dgm:t>
        <a:bodyPr/>
        <a:lstStyle/>
        <a:p>
          <a:r>
            <a:rPr lang="es-CO">
              <a:latin typeface="Arial" panose="020B0604020202020204" pitchFamily="34" charset="0"/>
              <a:cs typeface="Arial" panose="020B0604020202020204" pitchFamily="34" charset="0"/>
            </a:rPr>
            <a:t>7. Uso de la información: acción tomada por el receptor basándose en el mensaje recibido.</a:t>
          </a:r>
          <a:endParaRPr lang="en-US">
            <a:latin typeface="Arial" panose="020B0604020202020204" pitchFamily="34" charset="0"/>
            <a:cs typeface="Arial" panose="020B0604020202020204" pitchFamily="34" charset="0"/>
          </a:endParaRPr>
        </a:p>
      </dgm:t>
    </dgm:pt>
    <dgm:pt modelId="{B6930900-7763-46B5-94A2-E05CE066146B}" type="parTrans" cxnId="{0EBCDB6E-CC19-4E8F-ADE5-0BDA6802C832}">
      <dgm:prSet/>
      <dgm:spPr/>
      <dgm:t>
        <a:bodyPr/>
        <a:lstStyle/>
        <a:p>
          <a:endParaRPr lang="es-ES">
            <a:latin typeface="Arial" panose="020B0604020202020204" pitchFamily="34" charset="0"/>
            <a:cs typeface="Arial" panose="020B0604020202020204" pitchFamily="34" charset="0"/>
          </a:endParaRPr>
        </a:p>
      </dgm:t>
    </dgm:pt>
    <dgm:pt modelId="{74CA551F-95D2-4D39-B8DE-757F3A11EE48}" type="sibTrans" cxnId="{0EBCDB6E-CC19-4E8F-ADE5-0BDA6802C832}">
      <dgm:prSet/>
      <dgm:spPr/>
      <dgm:t>
        <a:bodyPr/>
        <a:lstStyle/>
        <a:p>
          <a:endParaRPr lang="es-ES">
            <a:latin typeface="Arial" panose="020B0604020202020204" pitchFamily="34" charset="0"/>
            <a:cs typeface="Arial" panose="020B0604020202020204" pitchFamily="34" charset="0"/>
          </a:endParaRPr>
        </a:p>
      </dgm:t>
    </dgm:pt>
    <dgm:pt modelId="{20FB2577-2FF5-4873-BB39-E22041B96D1E}">
      <dgm:prSet/>
      <dgm:spPr/>
      <dgm:t>
        <a:bodyPr/>
        <a:lstStyle/>
        <a:p>
          <a:r>
            <a:rPr lang="es-CO">
              <a:latin typeface="Arial" panose="020B0604020202020204" pitchFamily="34" charset="0"/>
              <a:cs typeface="Arial" panose="020B0604020202020204" pitchFamily="34" charset="0"/>
            </a:rPr>
            <a:t>8. Retroalimentación: respuesta del receptor que cierra el ciclo de comunicación y permite aclaraciones si es necesario.</a:t>
          </a:r>
          <a:endParaRPr lang="en-US">
            <a:latin typeface="Arial" panose="020B0604020202020204" pitchFamily="34" charset="0"/>
            <a:cs typeface="Arial" panose="020B0604020202020204" pitchFamily="34" charset="0"/>
          </a:endParaRPr>
        </a:p>
      </dgm:t>
    </dgm:pt>
    <dgm:pt modelId="{C499E358-1D87-4EFF-A7E3-2DAC9B04164F}" type="parTrans" cxnId="{8E6AA2C8-9E55-4EE0-B8DD-335ED9A3A167}">
      <dgm:prSet/>
      <dgm:spPr/>
      <dgm:t>
        <a:bodyPr/>
        <a:lstStyle/>
        <a:p>
          <a:endParaRPr lang="es-ES">
            <a:latin typeface="Arial" panose="020B0604020202020204" pitchFamily="34" charset="0"/>
            <a:cs typeface="Arial" panose="020B0604020202020204" pitchFamily="34" charset="0"/>
          </a:endParaRPr>
        </a:p>
      </dgm:t>
    </dgm:pt>
    <dgm:pt modelId="{4B0F0EF4-CF89-466F-80F6-08AF3058AC6D}" type="sibTrans" cxnId="{8E6AA2C8-9E55-4EE0-B8DD-335ED9A3A167}">
      <dgm:prSet/>
      <dgm:spPr/>
      <dgm:t>
        <a:bodyPr/>
        <a:lstStyle/>
        <a:p>
          <a:endParaRPr lang="es-ES">
            <a:latin typeface="Arial" panose="020B0604020202020204" pitchFamily="34" charset="0"/>
            <a:cs typeface="Arial" panose="020B0604020202020204" pitchFamily="34" charset="0"/>
          </a:endParaRPr>
        </a:p>
      </dgm:t>
    </dgm:pt>
    <dgm:pt modelId="{AD071BB7-C39C-4364-A271-012CA6D21419}" type="pres">
      <dgm:prSet presAssocID="{B0DF256F-4A90-4DFB-8CE7-FBD7985A1146}" presName="Name0" presStyleCnt="0">
        <dgm:presLayoutVars>
          <dgm:dir/>
          <dgm:resizeHandles val="exact"/>
        </dgm:presLayoutVars>
      </dgm:prSet>
      <dgm:spPr/>
      <dgm:t>
        <a:bodyPr/>
        <a:lstStyle/>
        <a:p>
          <a:endParaRPr lang="es-ES"/>
        </a:p>
      </dgm:t>
    </dgm:pt>
    <dgm:pt modelId="{E74302B9-5DE7-4999-BDDC-E2FB9FF4D018}" type="pres">
      <dgm:prSet presAssocID="{C7362D01-35C1-488D-80B9-304C96B3C925}" presName="node" presStyleLbl="node1" presStyleIdx="0" presStyleCnt="8">
        <dgm:presLayoutVars>
          <dgm:bulletEnabled val="1"/>
        </dgm:presLayoutVars>
      </dgm:prSet>
      <dgm:spPr/>
      <dgm:t>
        <a:bodyPr/>
        <a:lstStyle/>
        <a:p>
          <a:endParaRPr lang="es-ES"/>
        </a:p>
      </dgm:t>
    </dgm:pt>
    <dgm:pt modelId="{A5B38BEF-21BA-47B2-B7DF-5EC84818DA6D}" type="pres">
      <dgm:prSet presAssocID="{05C91E26-764A-43F9-BC5A-59DAF5DE6AE6}" presName="sibTrans" presStyleLbl="sibTrans1D1" presStyleIdx="0" presStyleCnt="7"/>
      <dgm:spPr/>
      <dgm:t>
        <a:bodyPr/>
        <a:lstStyle/>
        <a:p>
          <a:endParaRPr lang="es-ES"/>
        </a:p>
      </dgm:t>
    </dgm:pt>
    <dgm:pt modelId="{3A866527-A336-433E-AF42-B5395F257BB7}" type="pres">
      <dgm:prSet presAssocID="{05C91E26-764A-43F9-BC5A-59DAF5DE6AE6}" presName="connectorText" presStyleLbl="sibTrans1D1" presStyleIdx="0" presStyleCnt="7"/>
      <dgm:spPr/>
      <dgm:t>
        <a:bodyPr/>
        <a:lstStyle/>
        <a:p>
          <a:endParaRPr lang="es-ES"/>
        </a:p>
      </dgm:t>
    </dgm:pt>
    <dgm:pt modelId="{51EDDFD1-F365-4412-B229-17FD7408F91C}" type="pres">
      <dgm:prSet presAssocID="{C7BF859B-D92E-45A4-92DD-A09E923708C5}" presName="node" presStyleLbl="node1" presStyleIdx="1" presStyleCnt="8">
        <dgm:presLayoutVars>
          <dgm:bulletEnabled val="1"/>
        </dgm:presLayoutVars>
      </dgm:prSet>
      <dgm:spPr/>
      <dgm:t>
        <a:bodyPr/>
        <a:lstStyle/>
        <a:p>
          <a:endParaRPr lang="es-ES"/>
        </a:p>
      </dgm:t>
    </dgm:pt>
    <dgm:pt modelId="{1D1CF4E8-AFC1-4E50-AE01-3382F00A43F9}" type="pres">
      <dgm:prSet presAssocID="{25D16154-8538-463A-8651-D344A6175379}" presName="sibTrans" presStyleLbl="sibTrans1D1" presStyleIdx="1" presStyleCnt="7"/>
      <dgm:spPr/>
      <dgm:t>
        <a:bodyPr/>
        <a:lstStyle/>
        <a:p>
          <a:endParaRPr lang="es-ES"/>
        </a:p>
      </dgm:t>
    </dgm:pt>
    <dgm:pt modelId="{3971D3AD-FE4A-481C-8D84-215497DAB0A7}" type="pres">
      <dgm:prSet presAssocID="{25D16154-8538-463A-8651-D344A6175379}" presName="connectorText" presStyleLbl="sibTrans1D1" presStyleIdx="1" presStyleCnt="7"/>
      <dgm:spPr/>
      <dgm:t>
        <a:bodyPr/>
        <a:lstStyle/>
        <a:p>
          <a:endParaRPr lang="es-ES"/>
        </a:p>
      </dgm:t>
    </dgm:pt>
    <dgm:pt modelId="{DB8FC0A3-524D-40D3-8F32-71A718DF8907}" type="pres">
      <dgm:prSet presAssocID="{7865977C-E3C7-4E2F-9C23-631DA81754C9}" presName="node" presStyleLbl="node1" presStyleIdx="2" presStyleCnt="8">
        <dgm:presLayoutVars>
          <dgm:bulletEnabled val="1"/>
        </dgm:presLayoutVars>
      </dgm:prSet>
      <dgm:spPr/>
      <dgm:t>
        <a:bodyPr/>
        <a:lstStyle/>
        <a:p>
          <a:endParaRPr lang="es-ES"/>
        </a:p>
      </dgm:t>
    </dgm:pt>
    <dgm:pt modelId="{160B4D28-DB49-416A-9093-ED09322EA57F}" type="pres">
      <dgm:prSet presAssocID="{1209CB61-5D5A-43FD-85C9-DB173949705A}" presName="sibTrans" presStyleLbl="sibTrans1D1" presStyleIdx="2" presStyleCnt="7"/>
      <dgm:spPr/>
      <dgm:t>
        <a:bodyPr/>
        <a:lstStyle/>
        <a:p>
          <a:endParaRPr lang="es-ES"/>
        </a:p>
      </dgm:t>
    </dgm:pt>
    <dgm:pt modelId="{8D7EE502-06E4-47A7-8E0C-95238817C6D3}" type="pres">
      <dgm:prSet presAssocID="{1209CB61-5D5A-43FD-85C9-DB173949705A}" presName="connectorText" presStyleLbl="sibTrans1D1" presStyleIdx="2" presStyleCnt="7"/>
      <dgm:spPr/>
      <dgm:t>
        <a:bodyPr/>
        <a:lstStyle/>
        <a:p>
          <a:endParaRPr lang="es-ES"/>
        </a:p>
      </dgm:t>
    </dgm:pt>
    <dgm:pt modelId="{503367DF-031D-4CDE-BA6D-D217A85B9E3E}" type="pres">
      <dgm:prSet presAssocID="{A512A3DC-B7E2-477D-940D-7BC772128111}" presName="node" presStyleLbl="node1" presStyleIdx="3" presStyleCnt="8">
        <dgm:presLayoutVars>
          <dgm:bulletEnabled val="1"/>
        </dgm:presLayoutVars>
      </dgm:prSet>
      <dgm:spPr/>
      <dgm:t>
        <a:bodyPr/>
        <a:lstStyle/>
        <a:p>
          <a:endParaRPr lang="es-ES"/>
        </a:p>
      </dgm:t>
    </dgm:pt>
    <dgm:pt modelId="{A459185A-AF86-457E-A97C-7A77678D771B}" type="pres">
      <dgm:prSet presAssocID="{A724C5EC-2536-40AE-BF87-458E635DE0D9}" presName="sibTrans" presStyleLbl="sibTrans1D1" presStyleIdx="3" presStyleCnt="7"/>
      <dgm:spPr/>
      <dgm:t>
        <a:bodyPr/>
        <a:lstStyle/>
        <a:p>
          <a:endParaRPr lang="es-ES"/>
        </a:p>
      </dgm:t>
    </dgm:pt>
    <dgm:pt modelId="{AED24DE1-F945-4589-8CD7-9F27D76E7C04}" type="pres">
      <dgm:prSet presAssocID="{A724C5EC-2536-40AE-BF87-458E635DE0D9}" presName="connectorText" presStyleLbl="sibTrans1D1" presStyleIdx="3" presStyleCnt="7"/>
      <dgm:spPr/>
      <dgm:t>
        <a:bodyPr/>
        <a:lstStyle/>
        <a:p>
          <a:endParaRPr lang="es-ES"/>
        </a:p>
      </dgm:t>
    </dgm:pt>
    <dgm:pt modelId="{E3187781-B1E4-43CE-B6BD-74F2FAF22A26}" type="pres">
      <dgm:prSet presAssocID="{08F0B76E-C30B-4C70-9B39-64D4CD361B63}" presName="node" presStyleLbl="node1" presStyleIdx="4" presStyleCnt="8">
        <dgm:presLayoutVars>
          <dgm:bulletEnabled val="1"/>
        </dgm:presLayoutVars>
      </dgm:prSet>
      <dgm:spPr/>
      <dgm:t>
        <a:bodyPr/>
        <a:lstStyle/>
        <a:p>
          <a:endParaRPr lang="es-ES"/>
        </a:p>
      </dgm:t>
    </dgm:pt>
    <dgm:pt modelId="{53C3C6A5-D66A-467A-B0A7-159A32F16F93}" type="pres">
      <dgm:prSet presAssocID="{A6745505-B848-4B4A-8192-3C875808CA64}" presName="sibTrans" presStyleLbl="sibTrans1D1" presStyleIdx="4" presStyleCnt="7"/>
      <dgm:spPr/>
      <dgm:t>
        <a:bodyPr/>
        <a:lstStyle/>
        <a:p>
          <a:endParaRPr lang="es-ES"/>
        </a:p>
      </dgm:t>
    </dgm:pt>
    <dgm:pt modelId="{FE9EA141-C1A9-4926-9516-BB5E5A526230}" type="pres">
      <dgm:prSet presAssocID="{A6745505-B848-4B4A-8192-3C875808CA64}" presName="connectorText" presStyleLbl="sibTrans1D1" presStyleIdx="4" presStyleCnt="7"/>
      <dgm:spPr/>
      <dgm:t>
        <a:bodyPr/>
        <a:lstStyle/>
        <a:p>
          <a:endParaRPr lang="es-ES"/>
        </a:p>
      </dgm:t>
    </dgm:pt>
    <dgm:pt modelId="{A3DB2613-6F79-440D-BD23-B724B9594103}" type="pres">
      <dgm:prSet presAssocID="{C1ECEA56-1D07-4F50-A918-69A7BF32C99F}" presName="node" presStyleLbl="node1" presStyleIdx="5" presStyleCnt="8">
        <dgm:presLayoutVars>
          <dgm:bulletEnabled val="1"/>
        </dgm:presLayoutVars>
      </dgm:prSet>
      <dgm:spPr/>
      <dgm:t>
        <a:bodyPr/>
        <a:lstStyle/>
        <a:p>
          <a:endParaRPr lang="es-ES"/>
        </a:p>
      </dgm:t>
    </dgm:pt>
    <dgm:pt modelId="{22279450-4778-408C-8D18-45C10D9AE2F8}" type="pres">
      <dgm:prSet presAssocID="{0421535B-2601-4C24-8F21-C52BF1E82EC1}" presName="sibTrans" presStyleLbl="sibTrans1D1" presStyleIdx="5" presStyleCnt="7"/>
      <dgm:spPr/>
      <dgm:t>
        <a:bodyPr/>
        <a:lstStyle/>
        <a:p>
          <a:endParaRPr lang="es-ES"/>
        </a:p>
      </dgm:t>
    </dgm:pt>
    <dgm:pt modelId="{8508AAA5-DDAE-470E-802F-AE3B259A1058}" type="pres">
      <dgm:prSet presAssocID="{0421535B-2601-4C24-8F21-C52BF1E82EC1}" presName="connectorText" presStyleLbl="sibTrans1D1" presStyleIdx="5" presStyleCnt="7"/>
      <dgm:spPr/>
      <dgm:t>
        <a:bodyPr/>
        <a:lstStyle/>
        <a:p>
          <a:endParaRPr lang="es-ES"/>
        </a:p>
      </dgm:t>
    </dgm:pt>
    <dgm:pt modelId="{D6E15FBC-9268-453E-A9DF-EBA84265C934}" type="pres">
      <dgm:prSet presAssocID="{6888E3CD-A173-4078-A19C-C38F3764635C}" presName="node" presStyleLbl="node1" presStyleIdx="6" presStyleCnt="8">
        <dgm:presLayoutVars>
          <dgm:bulletEnabled val="1"/>
        </dgm:presLayoutVars>
      </dgm:prSet>
      <dgm:spPr/>
      <dgm:t>
        <a:bodyPr/>
        <a:lstStyle/>
        <a:p>
          <a:endParaRPr lang="es-ES"/>
        </a:p>
      </dgm:t>
    </dgm:pt>
    <dgm:pt modelId="{CF6EDD2A-2E4D-46DF-8AC0-BB9135CF750D}" type="pres">
      <dgm:prSet presAssocID="{74CA551F-95D2-4D39-B8DE-757F3A11EE48}" presName="sibTrans" presStyleLbl="sibTrans1D1" presStyleIdx="6" presStyleCnt="7"/>
      <dgm:spPr/>
      <dgm:t>
        <a:bodyPr/>
        <a:lstStyle/>
        <a:p>
          <a:endParaRPr lang="es-ES"/>
        </a:p>
      </dgm:t>
    </dgm:pt>
    <dgm:pt modelId="{2B2A885F-38E8-44AB-A6C2-8463FB699352}" type="pres">
      <dgm:prSet presAssocID="{74CA551F-95D2-4D39-B8DE-757F3A11EE48}" presName="connectorText" presStyleLbl="sibTrans1D1" presStyleIdx="6" presStyleCnt="7"/>
      <dgm:spPr/>
      <dgm:t>
        <a:bodyPr/>
        <a:lstStyle/>
        <a:p>
          <a:endParaRPr lang="es-ES"/>
        </a:p>
      </dgm:t>
    </dgm:pt>
    <dgm:pt modelId="{8B1A29FF-8FEB-448C-9AC0-F6453CC6AC29}" type="pres">
      <dgm:prSet presAssocID="{20FB2577-2FF5-4873-BB39-E22041B96D1E}" presName="node" presStyleLbl="node1" presStyleIdx="7" presStyleCnt="8">
        <dgm:presLayoutVars>
          <dgm:bulletEnabled val="1"/>
        </dgm:presLayoutVars>
      </dgm:prSet>
      <dgm:spPr/>
      <dgm:t>
        <a:bodyPr/>
        <a:lstStyle/>
        <a:p>
          <a:endParaRPr lang="es-ES"/>
        </a:p>
      </dgm:t>
    </dgm:pt>
  </dgm:ptLst>
  <dgm:cxnLst>
    <dgm:cxn modelId="{D296862B-30C8-4241-B153-09757FE14FD2}" type="presOf" srcId="{74CA551F-95D2-4D39-B8DE-757F3A11EE48}" destId="{CF6EDD2A-2E4D-46DF-8AC0-BB9135CF750D}" srcOrd="0" destOrd="0" presId="urn:microsoft.com/office/officeart/2005/8/layout/bProcess3"/>
    <dgm:cxn modelId="{E1223B6A-39D9-44EA-87CD-329D6D61CA9C}" srcId="{B0DF256F-4A90-4DFB-8CE7-FBD7985A1146}" destId="{C7BF859B-D92E-45A4-92DD-A09E923708C5}" srcOrd="1" destOrd="0" parTransId="{480A9479-38B9-4373-A287-29B4740AA4DC}" sibTransId="{25D16154-8538-463A-8651-D344A6175379}"/>
    <dgm:cxn modelId="{6A267CBB-3628-4DF1-BB95-9C048E4D994D}" srcId="{B0DF256F-4A90-4DFB-8CE7-FBD7985A1146}" destId="{C7362D01-35C1-488D-80B9-304C96B3C925}" srcOrd="0" destOrd="0" parTransId="{12D81100-AC9B-465F-AFAB-A514215C6925}" sibTransId="{05C91E26-764A-43F9-BC5A-59DAF5DE6AE6}"/>
    <dgm:cxn modelId="{5167954A-D763-4611-9479-48801A9E02EB}" type="presOf" srcId="{7865977C-E3C7-4E2F-9C23-631DA81754C9}" destId="{DB8FC0A3-524D-40D3-8F32-71A718DF8907}" srcOrd="0" destOrd="0" presId="urn:microsoft.com/office/officeart/2005/8/layout/bProcess3"/>
    <dgm:cxn modelId="{8FCF4AD9-B2C4-46E9-97B4-D0789A50845B}" type="presOf" srcId="{08F0B76E-C30B-4C70-9B39-64D4CD361B63}" destId="{E3187781-B1E4-43CE-B6BD-74F2FAF22A26}" srcOrd="0" destOrd="0" presId="urn:microsoft.com/office/officeart/2005/8/layout/bProcess3"/>
    <dgm:cxn modelId="{24644371-E1F0-45EF-A243-8C3F370FF220}" type="presOf" srcId="{05C91E26-764A-43F9-BC5A-59DAF5DE6AE6}" destId="{3A866527-A336-433E-AF42-B5395F257BB7}" srcOrd="1" destOrd="0" presId="urn:microsoft.com/office/officeart/2005/8/layout/bProcess3"/>
    <dgm:cxn modelId="{E7601BE6-8C42-4BEE-8277-443DC845DF73}" type="presOf" srcId="{C7BF859B-D92E-45A4-92DD-A09E923708C5}" destId="{51EDDFD1-F365-4412-B229-17FD7408F91C}" srcOrd="0" destOrd="0" presId="urn:microsoft.com/office/officeart/2005/8/layout/bProcess3"/>
    <dgm:cxn modelId="{F8F304D9-6E09-4D8E-9D6E-87FE299D6437}" type="presOf" srcId="{05C91E26-764A-43F9-BC5A-59DAF5DE6AE6}" destId="{A5B38BEF-21BA-47B2-B7DF-5EC84818DA6D}" srcOrd="0" destOrd="0" presId="urn:microsoft.com/office/officeart/2005/8/layout/bProcess3"/>
    <dgm:cxn modelId="{CB738534-FD4C-491F-9DAD-4F28F85B004C}" srcId="{B0DF256F-4A90-4DFB-8CE7-FBD7985A1146}" destId="{7865977C-E3C7-4E2F-9C23-631DA81754C9}" srcOrd="2" destOrd="0" parTransId="{1DD32D98-5A27-4F2D-BD6A-65017E7F059E}" sibTransId="{1209CB61-5D5A-43FD-85C9-DB173949705A}"/>
    <dgm:cxn modelId="{C401681E-E932-43C9-AF37-F929B4E4DBEC}" type="presOf" srcId="{A512A3DC-B7E2-477D-940D-7BC772128111}" destId="{503367DF-031D-4CDE-BA6D-D217A85B9E3E}" srcOrd="0" destOrd="0" presId="urn:microsoft.com/office/officeart/2005/8/layout/bProcess3"/>
    <dgm:cxn modelId="{E22CE1A9-A7A8-418D-9ADA-E50D4325FB59}" type="presOf" srcId="{A6745505-B848-4B4A-8192-3C875808CA64}" destId="{53C3C6A5-D66A-467A-B0A7-159A32F16F93}" srcOrd="0" destOrd="0" presId="urn:microsoft.com/office/officeart/2005/8/layout/bProcess3"/>
    <dgm:cxn modelId="{09002A42-725C-4A6E-9C0E-078A5B7D7B23}" type="presOf" srcId="{B0DF256F-4A90-4DFB-8CE7-FBD7985A1146}" destId="{AD071BB7-C39C-4364-A271-012CA6D21419}" srcOrd="0" destOrd="0" presId="urn:microsoft.com/office/officeart/2005/8/layout/bProcess3"/>
    <dgm:cxn modelId="{F2647E4E-2E25-4ABD-871F-8E6357A389CC}" type="presOf" srcId="{1209CB61-5D5A-43FD-85C9-DB173949705A}" destId="{160B4D28-DB49-416A-9093-ED09322EA57F}" srcOrd="0" destOrd="0" presId="urn:microsoft.com/office/officeart/2005/8/layout/bProcess3"/>
    <dgm:cxn modelId="{2BCB361D-D77C-43D8-9426-1ADE17E23216}" srcId="{B0DF256F-4A90-4DFB-8CE7-FBD7985A1146}" destId="{A512A3DC-B7E2-477D-940D-7BC772128111}" srcOrd="3" destOrd="0" parTransId="{8D07263C-5E23-44FF-AB77-4EC470226A28}" sibTransId="{A724C5EC-2536-40AE-BF87-458E635DE0D9}"/>
    <dgm:cxn modelId="{CA32D575-08E8-4FAE-A52F-4843DB3E75F4}" type="presOf" srcId="{20FB2577-2FF5-4873-BB39-E22041B96D1E}" destId="{8B1A29FF-8FEB-448C-9AC0-F6453CC6AC29}" srcOrd="0" destOrd="0" presId="urn:microsoft.com/office/officeart/2005/8/layout/bProcess3"/>
    <dgm:cxn modelId="{643C73B5-F5EC-4145-9D90-AF28DE34DCF3}" type="presOf" srcId="{C7362D01-35C1-488D-80B9-304C96B3C925}" destId="{E74302B9-5DE7-4999-BDDC-E2FB9FF4D018}" srcOrd="0" destOrd="0" presId="urn:microsoft.com/office/officeart/2005/8/layout/bProcess3"/>
    <dgm:cxn modelId="{728A9F8C-E07E-4EE6-8055-2B92367B2DF2}" type="presOf" srcId="{6888E3CD-A173-4078-A19C-C38F3764635C}" destId="{D6E15FBC-9268-453E-A9DF-EBA84265C934}" srcOrd="0" destOrd="0" presId="urn:microsoft.com/office/officeart/2005/8/layout/bProcess3"/>
    <dgm:cxn modelId="{B3E30991-A9C7-451B-A178-6ABD17EDBB7B}" type="presOf" srcId="{25D16154-8538-463A-8651-D344A6175379}" destId="{3971D3AD-FE4A-481C-8D84-215497DAB0A7}" srcOrd="1" destOrd="0" presId="urn:microsoft.com/office/officeart/2005/8/layout/bProcess3"/>
    <dgm:cxn modelId="{D35AA551-BEF4-4DB1-8911-6BA66C07686D}" type="presOf" srcId="{A6745505-B848-4B4A-8192-3C875808CA64}" destId="{FE9EA141-C1A9-4926-9516-BB5E5A526230}" srcOrd="1" destOrd="0" presId="urn:microsoft.com/office/officeart/2005/8/layout/bProcess3"/>
    <dgm:cxn modelId="{EC1FDD7F-4EFA-45FE-8EA0-0A4A883AD5AF}" type="presOf" srcId="{25D16154-8538-463A-8651-D344A6175379}" destId="{1D1CF4E8-AFC1-4E50-AE01-3382F00A43F9}" srcOrd="0" destOrd="0" presId="urn:microsoft.com/office/officeart/2005/8/layout/bProcess3"/>
    <dgm:cxn modelId="{0DB39B86-9527-44FC-B097-1051CA97DF04}" srcId="{B0DF256F-4A90-4DFB-8CE7-FBD7985A1146}" destId="{08F0B76E-C30B-4C70-9B39-64D4CD361B63}" srcOrd="4" destOrd="0" parTransId="{A65F58D4-C5D8-49D1-94CA-C648AEFE346F}" sibTransId="{A6745505-B848-4B4A-8192-3C875808CA64}"/>
    <dgm:cxn modelId="{FC8C7435-8578-4878-870C-971DD31D5926}" type="presOf" srcId="{0421535B-2601-4C24-8F21-C52BF1E82EC1}" destId="{22279450-4778-408C-8D18-45C10D9AE2F8}" srcOrd="0" destOrd="0" presId="urn:microsoft.com/office/officeart/2005/8/layout/bProcess3"/>
    <dgm:cxn modelId="{74972518-4886-48B6-B610-0C1778F8439F}" type="presOf" srcId="{C1ECEA56-1D07-4F50-A918-69A7BF32C99F}" destId="{A3DB2613-6F79-440D-BD23-B724B9594103}" srcOrd="0" destOrd="0" presId="urn:microsoft.com/office/officeart/2005/8/layout/bProcess3"/>
    <dgm:cxn modelId="{0EBCDB6E-CC19-4E8F-ADE5-0BDA6802C832}" srcId="{B0DF256F-4A90-4DFB-8CE7-FBD7985A1146}" destId="{6888E3CD-A173-4078-A19C-C38F3764635C}" srcOrd="6" destOrd="0" parTransId="{B6930900-7763-46B5-94A2-E05CE066146B}" sibTransId="{74CA551F-95D2-4D39-B8DE-757F3A11EE48}"/>
    <dgm:cxn modelId="{58AC56D0-0A0D-4191-996B-DE8F1ED5C6DB}" type="presOf" srcId="{A724C5EC-2536-40AE-BF87-458E635DE0D9}" destId="{AED24DE1-F945-4589-8CD7-9F27D76E7C04}" srcOrd="1" destOrd="0" presId="urn:microsoft.com/office/officeart/2005/8/layout/bProcess3"/>
    <dgm:cxn modelId="{8E6AA2C8-9E55-4EE0-B8DD-335ED9A3A167}" srcId="{B0DF256F-4A90-4DFB-8CE7-FBD7985A1146}" destId="{20FB2577-2FF5-4873-BB39-E22041B96D1E}" srcOrd="7" destOrd="0" parTransId="{C499E358-1D87-4EFF-A7E3-2DAC9B04164F}" sibTransId="{4B0F0EF4-CF89-466F-80F6-08AF3058AC6D}"/>
    <dgm:cxn modelId="{CAA54416-A4CB-44D4-A89D-1DF2E34E3590}" type="presOf" srcId="{1209CB61-5D5A-43FD-85C9-DB173949705A}" destId="{8D7EE502-06E4-47A7-8E0C-95238817C6D3}" srcOrd="1" destOrd="0" presId="urn:microsoft.com/office/officeart/2005/8/layout/bProcess3"/>
    <dgm:cxn modelId="{EB0B8FE3-5F75-4F9D-B91B-F420AECFC994}" srcId="{B0DF256F-4A90-4DFB-8CE7-FBD7985A1146}" destId="{C1ECEA56-1D07-4F50-A918-69A7BF32C99F}" srcOrd="5" destOrd="0" parTransId="{9D2CC519-B1A6-455D-A968-4E23F31501D9}" sibTransId="{0421535B-2601-4C24-8F21-C52BF1E82EC1}"/>
    <dgm:cxn modelId="{CF0E4FCD-5686-4B50-AE65-5BCB8828432C}" type="presOf" srcId="{A724C5EC-2536-40AE-BF87-458E635DE0D9}" destId="{A459185A-AF86-457E-A97C-7A77678D771B}" srcOrd="0" destOrd="0" presId="urn:microsoft.com/office/officeart/2005/8/layout/bProcess3"/>
    <dgm:cxn modelId="{A66E0B53-66F1-41A7-B3EB-022160898ACE}" type="presOf" srcId="{0421535B-2601-4C24-8F21-C52BF1E82EC1}" destId="{8508AAA5-DDAE-470E-802F-AE3B259A1058}" srcOrd="1" destOrd="0" presId="urn:microsoft.com/office/officeart/2005/8/layout/bProcess3"/>
    <dgm:cxn modelId="{A45A591B-D1F2-417D-BA26-17774D64AE7B}" type="presOf" srcId="{74CA551F-95D2-4D39-B8DE-757F3A11EE48}" destId="{2B2A885F-38E8-44AB-A6C2-8463FB699352}" srcOrd="1" destOrd="0" presId="urn:microsoft.com/office/officeart/2005/8/layout/bProcess3"/>
    <dgm:cxn modelId="{258ABF48-6E69-4343-9F43-1D3C5DBE8424}" type="presParOf" srcId="{AD071BB7-C39C-4364-A271-012CA6D21419}" destId="{E74302B9-5DE7-4999-BDDC-E2FB9FF4D018}" srcOrd="0" destOrd="0" presId="urn:microsoft.com/office/officeart/2005/8/layout/bProcess3"/>
    <dgm:cxn modelId="{613B6AAA-760D-4B59-8793-3C7DA6DE65B1}" type="presParOf" srcId="{AD071BB7-C39C-4364-A271-012CA6D21419}" destId="{A5B38BEF-21BA-47B2-B7DF-5EC84818DA6D}" srcOrd="1" destOrd="0" presId="urn:microsoft.com/office/officeart/2005/8/layout/bProcess3"/>
    <dgm:cxn modelId="{C396CBD7-247B-4130-8027-040D7C2430C1}" type="presParOf" srcId="{A5B38BEF-21BA-47B2-B7DF-5EC84818DA6D}" destId="{3A866527-A336-433E-AF42-B5395F257BB7}" srcOrd="0" destOrd="0" presId="urn:microsoft.com/office/officeart/2005/8/layout/bProcess3"/>
    <dgm:cxn modelId="{92D96CBE-6D6F-4982-B4B2-47A9CBBA3C0A}" type="presParOf" srcId="{AD071BB7-C39C-4364-A271-012CA6D21419}" destId="{51EDDFD1-F365-4412-B229-17FD7408F91C}" srcOrd="2" destOrd="0" presId="urn:microsoft.com/office/officeart/2005/8/layout/bProcess3"/>
    <dgm:cxn modelId="{E28FFD44-9BA6-499F-B7C1-AE0FB901FD81}" type="presParOf" srcId="{AD071BB7-C39C-4364-A271-012CA6D21419}" destId="{1D1CF4E8-AFC1-4E50-AE01-3382F00A43F9}" srcOrd="3" destOrd="0" presId="urn:microsoft.com/office/officeart/2005/8/layout/bProcess3"/>
    <dgm:cxn modelId="{15387CFE-667B-4DCC-B85D-965278255B70}" type="presParOf" srcId="{1D1CF4E8-AFC1-4E50-AE01-3382F00A43F9}" destId="{3971D3AD-FE4A-481C-8D84-215497DAB0A7}" srcOrd="0" destOrd="0" presId="urn:microsoft.com/office/officeart/2005/8/layout/bProcess3"/>
    <dgm:cxn modelId="{120804DA-E76E-421B-B7AF-428C5E1A541B}" type="presParOf" srcId="{AD071BB7-C39C-4364-A271-012CA6D21419}" destId="{DB8FC0A3-524D-40D3-8F32-71A718DF8907}" srcOrd="4" destOrd="0" presId="urn:microsoft.com/office/officeart/2005/8/layout/bProcess3"/>
    <dgm:cxn modelId="{4C062247-FF97-45E0-BADE-BB35521FF301}" type="presParOf" srcId="{AD071BB7-C39C-4364-A271-012CA6D21419}" destId="{160B4D28-DB49-416A-9093-ED09322EA57F}" srcOrd="5" destOrd="0" presId="urn:microsoft.com/office/officeart/2005/8/layout/bProcess3"/>
    <dgm:cxn modelId="{FBB6CC2A-2DA7-4674-BB71-C0C3FBAD2124}" type="presParOf" srcId="{160B4D28-DB49-416A-9093-ED09322EA57F}" destId="{8D7EE502-06E4-47A7-8E0C-95238817C6D3}" srcOrd="0" destOrd="0" presId="urn:microsoft.com/office/officeart/2005/8/layout/bProcess3"/>
    <dgm:cxn modelId="{64788739-4A28-494A-A645-1A093B71D540}" type="presParOf" srcId="{AD071BB7-C39C-4364-A271-012CA6D21419}" destId="{503367DF-031D-4CDE-BA6D-D217A85B9E3E}" srcOrd="6" destOrd="0" presId="urn:microsoft.com/office/officeart/2005/8/layout/bProcess3"/>
    <dgm:cxn modelId="{47AE4FAB-DE7B-49AE-9E04-6BA91775AD8D}" type="presParOf" srcId="{AD071BB7-C39C-4364-A271-012CA6D21419}" destId="{A459185A-AF86-457E-A97C-7A77678D771B}" srcOrd="7" destOrd="0" presId="urn:microsoft.com/office/officeart/2005/8/layout/bProcess3"/>
    <dgm:cxn modelId="{C3204EBE-82FA-4295-B4EC-1B4851556B04}" type="presParOf" srcId="{A459185A-AF86-457E-A97C-7A77678D771B}" destId="{AED24DE1-F945-4589-8CD7-9F27D76E7C04}" srcOrd="0" destOrd="0" presId="urn:microsoft.com/office/officeart/2005/8/layout/bProcess3"/>
    <dgm:cxn modelId="{16B05A8F-203D-4F9E-99FF-14D1F4AEBC10}" type="presParOf" srcId="{AD071BB7-C39C-4364-A271-012CA6D21419}" destId="{E3187781-B1E4-43CE-B6BD-74F2FAF22A26}" srcOrd="8" destOrd="0" presId="urn:microsoft.com/office/officeart/2005/8/layout/bProcess3"/>
    <dgm:cxn modelId="{B1AA9253-3D08-41DC-88DF-C1E15C6A2DAA}" type="presParOf" srcId="{AD071BB7-C39C-4364-A271-012CA6D21419}" destId="{53C3C6A5-D66A-467A-B0A7-159A32F16F93}" srcOrd="9" destOrd="0" presId="urn:microsoft.com/office/officeart/2005/8/layout/bProcess3"/>
    <dgm:cxn modelId="{4E22BAEF-C53A-4897-8951-CCBDB66A11C0}" type="presParOf" srcId="{53C3C6A5-D66A-467A-B0A7-159A32F16F93}" destId="{FE9EA141-C1A9-4926-9516-BB5E5A526230}" srcOrd="0" destOrd="0" presId="urn:microsoft.com/office/officeart/2005/8/layout/bProcess3"/>
    <dgm:cxn modelId="{FE8F9580-C94F-41C3-82DA-207717152471}" type="presParOf" srcId="{AD071BB7-C39C-4364-A271-012CA6D21419}" destId="{A3DB2613-6F79-440D-BD23-B724B9594103}" srcOrd="10" destOrd="0" presId="urn:microsoft.com/office/officeart/2005/8/layout/bProcess3"/>
    <dgm:cxn modelId="{04A2CD91-7366-4E3D-ADDD-5B2B8108EE3D}" type="presParOf" srcId="{AD071BB7-C39C-4364-A271-012CA6D21419}" destId="{22279450-4778-408C-8D18-45C10D9AE2F8}" srcOrd="11" destOrd="0" presId="urn:microsoft.com/office/officeart/2005/8/layout/bProcess3"/>
    <dgm:cxn modelId="{24954279-90A1-4CDD-B768-6333B3081048}" type="presParOf" srcId="{22279450-4778-408C-8D18-45C10D9AE2F8}" destId="{8508AAA5-DDAE-470E-802F-AE3B259A1058}" srcOrd="0" destOrd="0" presId="urn:microsoft.com/office/officeart/2005/8/layout/bProcess3"/>
    <dgm:cxn modelId="{30E05EEE-8446-4515-A803-BE42E3F82586}" type="presParOf" srcId="{AD071BB7-C39C-4364-A271-012CA6D21419}" destId="{D6E15FBC-9268-453E-A9DF-EBA84265C934}" srcOrd="12" destOrd="0" presId="urn:microsoft.com/office/officeart/2005/8/layout/bProcess3"/>
    <dgm:cxn modelId="{F05D8142-15FE-4BED-AB7E-950BC18C4BF2}" type="presParOf" srcId="{AD071BB7-C39C-4364-A271-012CA6D21419}" destId="{CF6EDD2A-2E4D-46DF-8AC0-BB9135CF750D}" srcOrd="13" destOrd="0" presId="urn:microsoft.com/office/officeart/2005/8/layout/bProcess3"/>
    <dgm:cxn modelId="{3F4AC5E2-B024-4C85-BB20-D025FE1712D9}" type="presParOf" srcId="{CF6EDD2A-2E4D-46DF-8AC0-BB9135CF750D}" destId="{2B2A885F-38E8-44AB-A6C2-8463FB699352}" srcOrd="0" destOrd="0" presId="urn:microsoft.com/office/officeart/2005/8/layout/bProcess3"/>
    <dgm:cxn modelId="{FDDE3529-6CA7-42AD-8528-60AAB709A47F}" type="presParOf" srcId="{AD071BB7-C39C-4364-A271-012CA6D21419}" destId="{8B1A29FF-8FEB-448C-9AC0-F6453CC6AC29}" srcOrd="14"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65FE690-63C6-4CF4-9301-F4D320C20178}" type="doc">
      <dgm:prSet loTypeId="urn:microsoft.com/office/officeart/2005/8/layout/vList4" loCatId="picture" qsTypeId="urn:microsoft.com/office/officeart/2005/8/quickstyle/simple1" qsCatId="simple" csTypeId="urn:microsoft.com/office/officeart/2005/8/colors/colorful4" csCatId="colorful" phldr="1"/>
      <dgm:spPr/>
      <dgm:t>
        <a:bodyPr/>
        <a:lstStyle/>
        <a:p>
          <a:endParaRPr lang="es-ES"/>
        </a:p>
      </dgm:t>
    </dgm:pt>
    <dgm:pt modelId="{3070CF36-3E61-4188-821B-92A5929E819C}">
      <dgm:prSet phldrT="[Texto]"/>
      <dgm:spPr/>
      <dgm:t>
        <a:bodyPr/>
        <a:lstStyle/>
        <a:p>
          <a:r>
            <a:rPr lang="es-CO"/>
            <a:t>Booking.com utiliza IA para recomendar alojamientos personalizados basándose en el historial y preferencias del usuario.</a:t>
          </a:r>
          <a:endParaRPr lang="es-ES"/>
        </a:p>
      </dgm:t>
    </dgm:pt>
    <dgm:pt modelId="{2838D25D-F2CE-4307-B130-C6A0A7732830}" type="parTrans" cxnId="{C6ADC02C-598B-48FF-9D3E-FA2081B95404}">
      <dgm:prSet/>
      <dgm:spPr/>
      <dgm:t>
        <a:bodyPr/>
        <a:lstStyle/>
        <a:p>
          <a:endParaRPr lang="es-ES"/>
        </a:p>
      </dgm:t>
    </dgm:pt>
    <dgm:pt modelId="{80311C86-BC33-4708-9B9B-BEEDC8592BC3}" type="sibTrans" cxnId="{C6ADC02C-598B-48FF-9D3E-FA2081B95404}">
      <dgm:prSet/>
      <dgm:spPr/>
      <dgm:t>
        <a:bodyPr/>
        <a:lstStyle/>
        <a:p>
          <a:endParaRPr lang="es-ES"/>
        </a:p>
      </dgm:t>
    </dgm:pt>
    <dgm:pt modelId="{BB269722-7A30-46D9-8DA4-B8307983FB28}">
      <dgm:prSet/>
      <dgm:spPr/>
      <dgm:t>
        <a:bodyPr/>
        <a:lstStyle/>
        <a:p>
          <a:r>
            <a:rPr lang="es-CO"/>
            <a:t>TripAdvisor emplea algoritmos de IA para analizar millones de opiniones y ofrecer reseñas y sugerencias más relevantes.</a:t>
          </a:r>
          <a:endParaRPr lang="en-US"/>
        </a:p>
      </dgm:t>
    </dgm:pt>
    <dgm:pt modelId="{5D56663A-493F-493A-B4A8-20A64FB0645F}" type="parTrans" cxnId="{D62B2D70-E92D-41B6-A95A-E2ABCF3136A0}">
      <dgm:prSet/>
      <dgm:spPr/>
      <dgm:t>
        <a:bodyPr/>
        <a:lstStyle/>
        <a:p>
          <a:endParaRPr lang="es-ES"/>
        </a:p>
      </dgm:t>
    </dgm:pt>
    <dgm:pt modelId="{0AF9023B-CB74-40FC-B9C6-6571B38D1A27}" type="sibTrans" cxnId="{D62B2D70-E92D-41B6-A95A-E2ABCF3136A0}">
      <dgm:prSet/>
      <dgm:spPr/>
      <dgm:t>
        <a:bodyPr/>
        <a:lstStyle/>
        <a:p>
          <a:endParaRPr lang="es-ES"/>
        </a:p>
      </dgm:t>
    </dgm:pt>
    <dgm:pt modelId="{88BE0692-935D-48C7-A45C-4A29FFF4C2A7}">
      <dgm:prSet/>
      <dgm:spPr/>
      <dgm:t>
        <a:bodyPr/>
        <a:lstStyle/>
        <a:p>
          <a:r>
            <a:rPr lang="es-CO"/>
            <a:t>Hilton Hotels ha incorporado </a:t>
          </a:r>
          <a:r>
            <a:rPr lang="es-CO" i="1"/>
            <a:t>chatbots</a:t>
          </a:r>
          <a:r>
            <a:rPr lang="es-CO"/>
            <a:t> impulsados por IA para responder preguntas comunes de los huéspedes antes, durante y después de su estadía.</a:t>
          </a:r>
          <a:endParaRPr lang="en-US"/>
        </a:p>
      </dgm:t>
    </dgm:pt>
    <dgm:pt modelId="{0310FBAD-6076-4714-8F68-D9BF518911BA}" type="parTrans" cxnId="{1BFE5EB3-8DF6-408F-980C-CCC18BDF7428}">
      <dgm:prSet/>
      <dgm:spPr/>
      <dgm:t>
        <a:bodyPr/>
        <a:lstStyle/>
        <a:p>
          <a:endParaRPr lang="es-ES"/>
        </a:p>
      </dgm:t>
    </dgm:pt>
    <dgm:pt modelId="{08FE331B-9D28-44F8-9493-2B7BEBB18E28}" type="sibTrans" cxnId="{1BFE5EB3-8DF6-408F-980C-CCC18BDF7428}">
      <dgm:prSet/>
      <dgm:spPr/>
      <dgm:t>
        <a:bodyPr/>
        <a:lstStyle/>
        <a:p>
          <a:endParaRPr lang="es-ES"/>
        </a:p>
      </dgm:t>
    </dgm:pt>
    <dgm:pt modelId="{57CC8F84-4187-49F1-99B0-A431FE8219B2}">
      <dgm:prSet/>
      <dgm:spPr/>
      <dgm:t>
        <a:bodyPr/>
        <a:lstStyle/>
        <a:p>
          <a:r>
            <a:rPr lang="es-CO"/>
            <a:t>Visit Florida, la organización de turismo de Florida, ha usado IA para segmentar audiencias y personalizar campañas publicitarias digitales en tiempo real.</a:t>
          </a:r>
          <a:endParaRPr lang="en-US"/>
        </a:p>
      </dgm:t>
    </dgm:pt>
    <dgm:pt modelId="{DD3725F7-A37A-4F65-98BD-3D0B71634132}" type="parTrans" cxnId="{4A9D973D-D369-41D1-845A-09D9109E0914}">
      <dgm:prSet/>
      <dgm:spPr/>
      <dgm:t>
        <a:bodyPr/>
        <a:lstStyle/>
        <a:p>
          <a:endParaRPr lang="es-ES"/>
        </a:p>
      </dgm:t>
    </dgm:pt>
    <dgm:pt modelId="{98692C3C-29E3-4055-B5AD-347AA7F4347C}" type="sibTrans" cxnId="{4A9D973D-D369-41D1-845A-09D9109E0914}">
      <dgm:prSet/>
      <dgm:spPr/>
      <dgm:t>
        <a:bodyPr/>
        <a:lstStyle/>
        <a:p>
          <a:endParaRPr lang="es-ES"/>
        </a:p>
      </dgm:t>
    </dgm:pt>
    <dgm:pt modelId="{A5853BD2-350B-4ABB-8E6F-7BF99C454471}" type="pres">
      <dgm:prSet presAssocID="{D65FE690-63C6-4CF4-9301-F4D320C20178}" presName="linear" presStyleCnt="0">
        <dgm:presLayoutVars>
          <dgm:dir/>
          <dgm:resizeHandles val="exact"/>
        </dgm:presLayoutVars>
      </dgm:prSet>
      <dgm:spPr/>
      <dgm:t>
        <a:bodyPr/>
        <a:lstStyle/>
        <a:p>
          <a:endParaRPr lang="es-ES"/>
        </a:p>
      </dgm:t>
    </dgm:pt>
    <dgm:pt modelId="{FC9EB150-7E43-4D6E-991A-F9B5D08797C2}" type="pres">
      <dgm:prSet presAssocID="{3070CF36-3E61-4188-821B-92A5929E819C}" presName="comp" presStyleCnt="0"/>
      <dgm:spPr/>
    </dgm:pt>
    <dgm:pt modelId="{22B5EBC9-AC2C-4295-83D6-C45C4F2B095A}" type="pres">
      <dgm:prSet presAssocID="{3070CF36-3E61-4188-821B-92A5929E819C}" presName="box" presStyleLbl="node1" presStyleIdx="0" presStyleCnt="4"/>
      <dgm:spPr/>
      <dgm:t>
        <a:bodyPr/>
        <a:lstStyle/>
        <a:p>
          <a:endParaRPr lang="es-ES"/>
        </a:p>
      </dgm:t>
    </dgm:pt>
    <dgm:pt modelId="{C9B04A8B-05C6-4CB4-A0F9-3FF043E7093E}" type="pres">
      <dgm:prSet presAssocID="{3070CF36-3E61-4188-821B-92A5929E819C}" presName="img"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27000" b="-27000"/>
          </a:stretch>
        </a:blipFill>
      </dgm:spPr>
      <dgm:t>
        <a:bodyPr/>
        <a:lstStyle/>
        <a:p>
          <a:endParaRPr lang="es-ES"/>
        </a:p>
      </dgm:t>
    </dgm:pt>
    <dgm:pt modelId="{D1AE94FC-12C3-4272-9BDA-0A66A534DB93}" type="pres">
      <dgm:prSet presAssocID="{3070CF36-3E61-4188-821B-92A5929E819C}" presName="text" presStyleLbl="node1" presStyleIdx="0" presStyleCnt="4">
        <dgm:presLayoutVars>
          <dgm:bulletEnabled val="1"/>
        </dgm:presLayoutVars>
      </dgm:prSet>
      <dgm:spPr/>
      <dgm:t>
        <a:bodyPr/>
        <a:lstStyle/>
        <a:p>
          <a:endParaRPr lang="es-ES"/>
        </a:p>
      </dgm:t>
    </dgm:pt>
    <dgm:pt modelId="{4B00641B-00B8-4AF3-B71E-5B7C237A3AD4}" type="pres">
      <dgm:prSet presAssocID="{80311C86-BC33-4708-9B9B-BEEDC8592BC3}" presName="spacer" presStyleCnt="0"/>
      <dgm:spPr/>
    </dgm:pt>
    <dgm:pt modelId="{ED0872B9-5E53-4EC8-842B-78F1BEE84A99}" type="pres">
      <dgm:prSet presAssocID="{BB269722-7A30-46D9-8DA4-B8307983FB28}" presName="comp" presStyleCnt="0"/>
      <dgm:spPr/>
    </dgm:pt>
    <dgm:pt modelId="{3A95437A-28D6-42BC-B30F-1FE4A9D841C7}" type="pres">
      <dgm:prSet presAssocID="{BB269722-7A30-46D9-8DA4-B8307983FB28}" presName="box" presStyleLbl="node1" presStyleIdx="1" presStyleCnt="4"/>
      <dgm:spPr/>
      <dgm:t>
        <a:bodyPr/>
        <a:lstStyle/>
        <a:p>
          <a:endParaRPr lang="es-ES"/>
        </a:p>
      </dgm:t>
    </dgm:pt>
    <dgm:pt modelId="{ABCDDED8-5726-403B-9AF3-2FFB9013FBBD}" type="pres">
      <dgm:prSet presAssocID="{BB269722-7A30-46D9-8DA4-B8307983FB28}" presName="img"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6000" b="-6000"/>
          </a:stretch>
        </a:blipFill>
      </dgm:spPr>
      <dgm:t>
        <a:bodyPr/>
        <a:lstStyle/>
        <a:p>
          <a:endParaRPr lang="es-ES"/>
        </a:p>
      </dgm:t>
    </dgm:pt>
    <dgm:pt modelId="{272E4E50-0557-4BCD-A77D-42998E1D340A}" type="pres">
      <dgm:prSet presAssocID="{BB269722-7A30-46D9-8DA4-B8307983FB28}" presName="text" presStyleLbl="node1" presStyleIdx="1" presStyleCnt="4">
        <dgm:presLayoutVars>
          <dgm:bulletEnabled val="1"/>
        </dgm:presLayoutVars>
      </dgm:prSet>
      <dgm:spPr/>
      <dgm:t>
        <a:bodyPr/>
        <a:lstStyle/>
        <a:p>
          <a:endParaRPr lang="es-ES"/>
        </a:p>
      </dgm:t>
    </dgm:pt>
    <dgm:pt modelId="{0E1413BA-02B5-4E7E-B21F-17C8188B1C21}" type="pres">
      <dgm:prSet presAssocID="{0AF9023B-CB74-40FC-B9C6-6571B38D1A27}" presName="spacer" presStyleCnt="0"/>
      <dgm:spPr/>
    </dgm:pt>
    <dgm:pt modelId="{190CAA83-A09F-4CCD-A675-CD544E3EE374}" type="pres">
      <dgm:prSet presAssocID="{88BE0692-935D-48C7-A45C-4A29FFF4C2A7}" presName="comp" presStyleCnt="0"/>
      <dgm:spPr/>
    </dgm:pt>
    <dgm:pt modelId="{BB60BB2C-529F-4391-B8FE-DB7AA7E190D6}" type="pres">
      <dgm:prSet presAssocID="{88BE0692-935D-48C7-A45C-4A29FFF4C2A7}" presName="box" presStyleLbl="node1" presStyleIdx="2" presStyleCnt="4"/>
      <dgm:spPr/>
      <dgm:t>
        <a:bodyPr/>
        <a:lstStyle/>
        <a:p>
          <a:endParaRPr lang="es-ES"/>
        </a:p>
      </dgm:t>
    </dgm:pt>
    <dgm:pt modelId="{3C7114E4-3478-48E4-85D4-A05C29315572}" type="pres">
      <dgm:prSet presAssocID="{88BE0692-935D-48C7-A45C-4A29FFF4C2A7}" presName="img"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27000" b="-27000"/>
          </a:stretch>
        </a:blipFill>
      </dgm:spPr>
      <dgm:t>
        <a:bodyPr/>
        <a:lstStyle/>
        <a:p>
          <a:endParaRPr lang="es-ES"/>
        </a:p>
      </dgm:t>
    </dgm:pt>
    <dgm:pt modelId="{CF3F7CB3-EF43-48EF-BD7A-473E9FD6A62E}" type="pres">
      <dgm:prSet presAssocID="{88BE0692-935D-48C7-A45C-4A29FFF4C2A7}" presName="text" presStyleLbl="node1" presStyleIdx="2" presStyleCnt="4">
        <dgm:presLayoutVars>
          <dgm:bulletEnabled val="1"/>
        </dgm:presLayoutVars>
      </dgm:prSet>
      <dgm:spPr/>
      <dgm:t>
        <a:bodyPr/>
        <a:lstStyle/>
        <a:p>
          <a:endParaRPr lang="es-ES"/>
        </a:p>
      </dgm:t>
    </dgm:pt>
    <dgm:pt modelId="{8C6D65C5-BA31-4BEB-8037-D820D952430E}" type="pres">
      <dgm:prSet presAssocID="{08FE331B-9D28-44F8-9493-2B7BEBB18E28}" presName="spacer" presStyleCnt="0"/>
      <dgm:spPr/>
    </dgm:pt>
    <dgm:pt modelId="{D6464F13-0C21-4EF3-A386-B9CD2DBF43D5}" type="pres">
      <dgm:prSet presAssocID="{57CC8F84-4187-49F1-99B0-A431FE8219B2}" presName="comp" presStyleCnt="0"/>
      <dgm:spPr/>
    </dgm:pt>
    <dgm:pt modelId="{F671BD76-1A16-41E7-AFCE-D3C10B95F701}" type="pres">
      <dgm:prSet presAssocID="{57CC8F84-4187-49F1-99B0-A431FE8219B2}" presName="box" presStyleLbl="node1" presStyleIdx="3" presStyleCnt="4"/>
      <dgm:spPr/>
      <dgm:t>
        <a:bodyPr/>
        <a:lstStyle/>
        <a:p>
          <a:endParaRPr lang="es-ES"/>
        </a:p>
      </dgm:t>
    </dgm:pt>
    <dgm:pt modelId="{6C2838AF-EB10-420D-9834-319785887CF1}" type="pres">
      <dgm:prSet presAssocID="{57CC8F84-4187-49F1-99B0-A431FE8219B2}" presName="img"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27000" b="-27000"/>
          </a:stretch>
        </a:blipFill>
      </dgm:spPr>
      <dgm:t>
        <a:bodyPr/>
        <a:lstStyle/>
        <a:p>
          <a:endParaRPr lang="es-ES"/>
        </a:p>
      </dgm:t>
    </dgm:pt>
    <dgm:pt modelId="{D829967B-9ED1-435D-9B8C-23D16ED2D6A9}" type="pres">
      <dgm:prSet presAssocID="{57CC8F84-4187-49F1-99B0-A431FE8219B2}" presName="text" presStyleLbl="node1" presStyleIdx="3" presStyleCnt="4">
        <dgm:presLayoutVars>
          <dgm:bulletEnabled val="1"/>
        </dgm:presLayoutVars>
      </dgm:prSet>
      <dgm:spPr/>
      <dgm:t>
        <a:bodyPr/>
        <a:lstStyle/>
        <a:p>
          <a:endParaRPr lang="es-ES"/>
        </a:p>
      </dgm:t>
    </dgm:pt>
  </dgm:ptLst>
  <dgm:cxnLst>
    <dgm:cxn modelId="{296C3BC0-E8EA-400A-B4FF-D0799E47A494}" type="presOf" srcId="{88BE0692-935D-48C7-A45C-4A29FFF4C2A7}" destId="{BB60BB2C-529F-4391-B8FE-DB7AA7E190D6}" srcOrd="0" destOrd="0" presId="urn:microsoft.com/office/officeart/2005/8/layout/vList4"/>
    <dgm:cxn modelId="{6BA054DC-B277-48E8-9FC5-75D535240F2F}" type="presOf" srcId="{57CC8F84-4187-49F1-99B0-A431FE8219B2}" destId="{F671BD76-1A16-41E7-AFCE-D3C10B95F701}" srcOrd="0" destOrd="0" presId="urn:microsoft.com/office/officeart/2005/8/layout/vList4"/>
    <dgm:cxn modelId="{4A9D973D-D369-41D1-845A-09D9109E0914}" srcId="{D65FE690-63C6-4CF4-9301-F4D320C20178}" destId="{57CC8F84-4187-49F1-99B0-A431FE8219B2}" srcOrd="3" destOrd="0" parTransId="{DD3725F7-A37A-4F65-98BD-3D0B71634132}" sibTransId="{98692C3C-29E3-4055-B5AD-347AA7F4347C}"/>
    <dgm:cxn modelId="{5F3B3C8F-7634-4590-A6E4-384915CC01EC}" type="presOf" srcId="{88BE0692-935D-48C7-A45C-4A29FFF4C2A7}" destId="{CF3F7CB3-EF43-48EF-BD7A-473E9FD6A62E}" srcOrd="1" destOrd="0" presId="urn:microsoft.com/office/officeart/2005/8/layout/vList4"/>
    <dgm:cxn modelId="{C6ADC02C-598B-48FF-9D3E-FA2081B95404}" srcId="{D65FE690-63C6-4CF4-9301-F4D320C20178}" destId="{3070CF36-3E61-4188-821B-92A5929E819C}" srcOrd="0" destOrd="0" parTransId="{2838D25D-F2CE-4307-B130-C6A0A7732830}" sibTransId="{80311C86-BC33-4708-9B9B-BEEDC8592BC3}"/>
    <dgm:cxn modelId="{AF565E0E-CBB2-47C9-9379-48B83E619D48}" type="presOf" srcId="{57CC8F84-4187-49F1-99B0-A431FE8219B2}" destId="{D829967B-9ED1-435D-9B8C-23D16ED2D6A9}" srcOrd="1" destOrd="0" presId="urn:microsoft.com/office/officeart/2005/8/layout/vList4"/>
    <dgm:cxn modelId="{1BFE5EB3-8DF6-408F-980C-CCC18BDF7428}" srcId="{D65FE690-63C6-4CF4-9301-F4D320C20178}" destId="{88BE0692-935D-48C7-A45C-4A29FFF4C2A7}" srcOrd="2" destOrd="0" parTransId="{0310FBAD-6076-4714-8F68-D9BF518911BA}" sibTransId="{08FE331B-9D28-44F8-9493-2B7BEBB18E28}"/>
    <dgm:cxn modelId="{42B80C87-3922-499C-BED6-4924FF3C4680}" type="presOf" srcId="{3070CF36-3E61-4188-821B-92A5929E819C}" destId="{22B5EBC9-AC2C-4295-83D6-C45C4F2B095A}" srcOrd="0" destOrd="0" presId="urn:microsoft.com/office/officeart/2005/8/layout/vList4"/>
    <dgm:cxn modelId="{47810CB9-5ACD-4B2A-9574-9B7C78696F42}" type="presOf" srcId="{BB269722-7A30-46D9-8DA4-B8307983FB28}" destId="{3A95437A-28D6-42BC-B30F-1FE4A9D841C7}" srcOrd="0" destOrd="0" presId="urn:microsoft.com/office/officeart/2005/8/layout/vList4"/>
    <dgm:cxn modelId="{ACCE4E82-F9E4-4567-86FA-E6B1D777D20A}" type="presOf" srcId="{3070CF36-3E61-4188-821B-92A5929E819C}" destId="{D1AE94FC-12C3-4272-9BDA-0A66A534DB93}" srcOrd="1" destOrd="0" presId="urn:microsoft.com/office/officeart/2005/8/layout/vList4"/>
    <dgm:cxn modelId="{D62B2D70-E92D-41B6-A95A-E2ABCF3136A0}" srcId="{D65FE690-63C6-4CF4-9301-F4D320C20178}" destId="{BB269722-7A30-46D9-8DA4-B8307983FB28}" srcOrd="1" destOrd="0" parTransId="{5D56663A-493F-493A-B4A8-20A64FB0645F}" sibTransId="{0AF9023B-CB74-40FC-B9C6-6571B38D1A27}"/>
    <dgm:cxn modelId="{AB4E31C8-5D0F-4FA7-A658-CE52E6D688F6}" type="presOf" srcId="{BB269722-7A30-46D9-8DA4-B8307983FB28}" destId="{272E4E50-0557-4BCD-A77D-42998E1D340A}" srcOrd="1" destOrd="0" presId="urn:microsoft.com/office/officeart/2005/8/layout/vList4"/>
    <dgm:cxn modelId="{F5AA0759-9BA5-4138-A7BC-CE2263820476}" type="presOf" srcId="{D65FE690-63C6-4CF4-9301-F4D320C20178}" destId="{A5853BD2-350B-4ABB-8E6F-7BF99C454471}" srcOrd="0" destOrd="0" presId="urn:microsoft.com/office/officeart/2005/8/layout/vList4"/>
    <dgm:cxn modelId="{5D7A9424-0BBD-489A-A0CF-9527B83A5FB1}" type="presParOf" srcId="{A5853BD2-350B-4ABB-8E6F-7BF99C454471}" destId="{FC9EB150-7E43-4D6E-991A-F9B5D08797C2}" srcOrd="0" destOrd="0" presId="urn:microsoft.com/office/officeart/2005/8/layout/vList4"/>
    <dgm:cxn modelId="{3746D5E2-23C5-4A80-940F-AEC8701C9EAD}" type="presParOf" srcId="{FC9EB150-7E43-4D6E-991A-F9B5D08797C2}" destId="{22B5EBC9-AC2C-4295-83D6-C45C4F2B095A}" srcOrd="0" destOrd="0" presId="urn:microsoft.com/office/officeart/2005/8/layout/vList4"/>
    <dgm:cxn modelId="{B9E638F3-694C-4D0D-A42F-F6C7E7ACB252}" type="presParOf" srcId="{FC9EB150-7E43-4D6E-991A-F9B5D08797C2}" destId="{C9B04A8B-05C6-4CB4-A0F9-3FF043E7093E}" srcOrd="1" destOrd="0" presId="urn:microsoft.com/office/officeart/2005/8/layout/vList4"/>
    <dgm:cxn modelId="{3820A3BB-CFC1-41C3-8370-45A90B5D40DA}" type="presParOf" srcId="{FC9EB150-7E43-4D6E-991A-F9B5D08797C2}" destId="{D1AE94FC-12C3-4272-9BDA-0A66A534DB93}" srcOrd="2" destOrd="0" presId="urn:microsoft.com/office/officeart/2005/8/layout/vList4"/>
    <dgm:cxn modelId="{D7060AF6-8655-4CAC-86F4-03BFD00CCABB}" type="presParOf" srcId="{A5853BD2-350B-4ABB-8E6F-7BF99C454471}" destId="{4B00641B-00B8-4AF3-B71E-5B7C237A3AD4}" srcOrd="1" destOrd="0" presId="urn:microsoft.com/office/officeart/2005/8/layout/vList4"/>
    <dgm:cxn modelId="{BDEC611C-A762-4DF2-8717-0E56FF1F8845}" type="presParOf" srcId="{A5853BD2-350B-4ABB-8E6F-7BF99C454471}" destId="{ED0872B9-5E53-4EC8-842B-78F1BEE84A99}" srcOrd="2" destOrd="0" presId="urn:microsoft.com/office/officeart/2005/8/layout/vList4"/>
    <dgm:cxn modelId="{A786B159-AE35-4C92-A2D5-D16097E7D9FD}" type="presParOf" srcId="{ED0872B9-5E53-4EC8-842B-78F1BEE84A99}" destId="{3A95437A-28D6-42BC-B30F-1FE4A9D841C7}" srcOrd="0" destOrd="0" presId="urn:microsoft.com/office/officeart/2005/8/layout/vList4"/>
    <dgm:cxn modelId="{8055C677-AB07-434F-9FC2-07951F4022A4}" type="presParOf" srcId="{ED0872B9-5E53-4EC8-842B-78F1BEE84A99}" destId="{ABCDDED8-5726-403B-9AF3-2FFB9013FBBD}" srcOrd="1" destOrd="0" presId="urn:microsoft.com/office/officeart/2005/8/layout/vList4"/>
    <dgm:cxn modelId="{AA200E06-4A4D-481B-A363-9B2261978BE0}" type="presParOf" srcId="{ED0872B9-5E53-4EC8-842B-78F1BEE84A99}" destId="{272E4E50-0557-4BCD-A77D-42998E1D340A}" srcOrd="2" destOrd="0" presId="urn:microsoft.com/office/officeart/2005/8/layout/vList4"/>
    <dgm:cxn modelId="{5174AD65-AD02-4ABF-8C54-B92D1639827F}" type="presParOf" srcId="{A5853BD2-350B-4ABB-8E6F-7BF99C454471}" destId="{0E1413BA-02B5-4E7E-B21F-17C8188B1C21}" srcOrd="3" destOrd="0" presId="urn:microsoft.com/office/officeart/2005/8/layout/vList4"/>
    <dgm:cxn modelId="{58C9329C-840C-43C5-AF23-EBDD86796A6B}" type="presParOf" srcId="{A5853BD2-350B-4ABB-8E6F-7BF99C454471}" destId="{190CAA83-A09F-4CCD-A675-CD544E3EE374}" srcOrd="4" destOrd="0" presId="urn:microsoft.com/office/officeart/2005/8/layout/vList4"/>
    <dgm:cxn modelId="{89B479D7-CA37-4AB0-90B9-79EA35FD3CCC}" type="presParOf" srcId="{190CAA83-A09F-4CCD-A675-CD544E3EE374}" destId="{BB60BB2C-529F-4391-B8FE-DB7AA7E190D6}" srcOrd="0" destOrd="0" presId="urn:microsoft.com/office/officeart/2005/8/layout/vList4"/>
    <dgm:cxn modelId="{9987DD1C-783E-4864-A191-C7012C7C4026}" type="presParOf" srcId="{190CAA83-A09F-4CCD-A675-CD544E3EE374}" destId="{3C7114E4-3478-48E4-85D4-A05C29315572}" srcOrd="1" destOrd="0" presId="urn:microsoft.com/office/officeart/2005/8/layout/vList4"/>
    <dgm:cxn modelId="{8CBC2B46-7B16-411F-B5E3-952E46E0997C}" type="presParOf" srcId="{190CAA83-A09F-4CCD-A675-CD544E3EE374}" destId="{CF3F7CB3-EF43-48EF-BD7A-473E9FD6A62E}" srcOrd="2" destOrd="0" presId="urn:microsoft.com/office/officeart/2005/8/layout/vList4"/>
    <dgm:cxn modelId="{69359B71-4A0F-492E-B801-047A0E6D9763}" type="presParOf" srcId="{A5853BD2-350B-4ABB-8E6F-7BF99C454471}" destId="{8C6D65C5-BA31-4BEB-8037-D820D952430E}" srcOrd="5" destOrd="0" presId="urn:microsoft.com/office/officeart/2005/8/layout/vList4"/>
    <dgm:cxn modelId="{78D5BB3A-9A99-41B5-82EF-F7FD47E8BED2}" type="presParOf" srcId="{A5853BD2-350B-4ABB-8E6F-7BF99C454471}" destId="{D6464F13-0C21-4EF3-A386-B9CD2DBF43D5}" srcOrd="6" destOrd="0" presId="urn:microsoft.com/office/officeart/2005/8/layout/vList4"/>
    <dgm:cxn modelId="{10784170-CFC4-4B76-A7BE-640E0625BC84}" type="presParOf" srcId="{D6464F13-0C21-4EF3-A386-B9CD2DBF43D5}" destId="{F671BD76-1A16-41E7-AFCE-D3C10B95F701}" srcOrd="0" destOrd="0" presId="urn:microsoft.com/office/officeart/2005/8/layout/vList4"/>
    <dgm:cxn modelId="{C6229D95-9A57-4B29-8C64-18FFFAD45BA9}" type="presParOf" srcId="{D6464F13-0C21-4EF3-A386-B9CD2DBF43D5}" destId="{6C2838AF-EB10-420D-9834-319785887CF1}" srcOrd="1" destOrd="0" presId="urn:microsoft.com/office/officeart/2005/8/layout/vList4"/>
    <dgm:cxn modelId="{37F1BD6E-79C4-41D7-BF07-EECC788416DE}" type="presParOf" srcId="{D6464F13-0C21-4EF3-A386-B9CD2DBF43D5}" destId="{D829967B-9ED1-435D-9B8C-23D16ED2D6A9}" srcOrd="2" destOrd="0" presId="urn:microsoft.com/office/officeart/2005/8/layout/vList4"/>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C75F8E3-6F5D-4A89-B182-7F72BF6A46DD}" type="doc">
      <dgm:prSet loTypeId="urn:microsoft.com/office/officeart/2005/8/layout/process4" loCatId="process" qsTypeId="urn:microsoft.com/office/officeart/2005/8/quickstyle/simple1" qsCatId="simple" csTypeId="urn:microsoft.com/office/officeart/2005/8/colors/colorful4" csCatId="colorful" phldr="1"/>
      <dgm:spPr/>
      <dgm:t>
        <a:bodyPr/>
        <a:lstStyle/>
        <a:p>
          <a:endParaRPr lang="es-ES"/>
        </a:p>
      </dgm:t>
    </dgm:pt>
    <dgm:pt modelId="{68648F38-FE84-4746-AB87-5E601896D364}">
      <dgm:prSet phldrT="[Texto]"/>
      <dgm:spPr/>
      <dgm:t>
        <a:bodyPr/>
        <a:lstStyle/>
        <a:p>
          <a:r>
            <a:rPr lang="es-CO">
              <a:latin typeface="Arial" panose="020B0604020202020204" pitchFamily="34" charset="0"/>
              <a:cs typeface="Arial" panose="020B0604020202020204" pitchFamily="34" charset="0"/>
            </a:rPr>
            <a:t>Objetivo del evento</a:t>
          </a:r>
          <a:endParaRPr lang="es-ES">
            <a:latin typeface="Arial" panose="020B0604020202020204" pitchFamily="34" charset="0"/>
            <a:cs typeface="Arial" panose="020B0604020202020204" pitchFamily="34" charset="0"/>
          </a:endParaRPr>
        </a:p>
      </dgm:t>
    </dgm:pt>
    <dgm:pt modelId="{8EE76EFC-3B5C-4160-AD5F-05AAE52FBE8B}" type="parTrans" cxnId="{A4BE0B6B-6C97-4B18-82AB-4E740805AEB1}">
      <dgm:prSet/>
      <dgm:spPr/>
      <dgm:t>
        <a:bodyPr/>
        <a:lstStyle/>
        <a:p>
          <a:endParaRPr lang="es-ES">
            <a:latin typeface="Arial" panose="020B0604020202020204" pitchFamily="34" charset="0"/>
            <a:cs typeface="Arial" panose="020B0604020202020204" pitchFamily="34" charset="0"/>
          </a:endParaRPr>
        </a:p>
      </dgm:t>
    </dgm:pt>
    <dgm:pt modelId="{BB125341-8A42-437B-96B1-BA0C6C8D0942}" type="sibTrans" cxnId="{A4BE0B6B-6C97-4B18-82AB-4E740805AEB1}">
      <dgm:prSet/>
      <dgm:spPr/>
      <dgm:t>
        <a:bodyPr/>
        <a:lstStyle/>
        <a:p>
          <a:endParaRPr lang="es-ES">
            <a:latin typeface="Arial" panose="020B0604020202020204" pitchFamily="34" charset="0"/>
            <a:cs typeface="Arial" panose="020B0604020202020204" pitchFamily="34" charset="0"/>
          </a:endParaRPr>
        </a:p>
      </dgm:t>
    </dgm:pt>
    <dgm:pt modelId="{E53A3B68-02C8-4BBA-AF6C-E569673F9C4E}">
      <dgm:prSet/>
      <dgm:spPr/>
      <dgm:t>
        <a:bodyPr/>
        <a:lstStyle/>
        <a:p>
          <a:r>
            <a:rPr lang="es-CO">
              <a:latin typeface="Arial" panose="020B0604020202020204" pitchFamily="34" charset="0"/>
              <a:cs typeface="Arial" panose="020B0604020202020204" pitchFamily="34" charset="0"/>
            </a:rPr>
            <a:t>Estrategias o acciones estratégicas</a:t>
          </a:r>
          <a:endParaRPr lang="en-US">
            <a:latin typeface="Arial" panose="020B0604020202020204" pitchFamily="34" charset="0"/>
            <a:cs typeface="Arial" panose="020B0604020202020204" pitchFamily="34" charset="0"/>
          </a:endParaRPr>
        </a:p>
      </dgm:t>
    </dgm:pt>
    <dgm:pt modelId="{54757A99-0C81-4122-B7D6-D6CB3DE0780E}" type="parTrans" cxnId="{5585A8AB-D7DD-4D1C-9055-ACF90C8BCF5F}">
      <dgm:prSet/>
      <dgm:spPr/>
      <dgm:t>
        <a:bodyPr/>
        <a:lstStyle/>
        <a:p>
          <a:endParaRPr lang="es-ES">
            <a:latin typeface="Arial" panose="020B0604020202020204" pitchFamily="34" charset="0"/>
            <a:cs typeface="Arial" panose="020B0604020202020204" pitchFamily="34" charset="0"/>
          </a:endParaRPr>
        </a:p>
      </dgm:t>
    </dgm:pt>
    <dgm:pt modelId="{38999FC2-1A72-4D60-8817-902AD1D86E37}" type="sibTrans" cxnId="{5585A8AB-D7DD-4D1C-9055-ACF90C8BCF5F}">
      <dgm:prSet/>
      <dgm:spPr/>
      <dgm:t>
        <a:bodyPr/>
        <a:lstStyle/>
        <a:p>
          <a:endParaRPr lang="es-ES">
            <a:latin typeface="Arial" panose="020B0604020202020204" pitchFamily="34" charset="0"/>
            <a:cs typeface="Arial" panose="020B0604020202020204" pitchFamily="34" charset="0"/>
          </a:endParaRPr>
        </a:p>
      </dgm:t>
    </dgm:pt>
    <dgm:pt modelId="{AF24EFF0-E22A-4156-90CB-D6B9BEDC6F2D}">
      <dgm:prSet/>
      <dgm:spPr/>
      <dgm:t>
        <a:bodyPr/>
        <a:lstStyle/>
        <a:p>
          <a:r>
            <a:rPr lang="es-CO">
              <a:latin typeface="Arial" panose="020B0604020202020204" pitchFamily="34" charset="0"/>
              <a:cs typeface="Arial" panose="020B0604020202020204" pitchFamily="34" charset="0"/>
            </a:rPr>
            <a:t>Actividades o tácticas</a:t>
          </a:r>
          <a:endParaRPr lang="en-US">
            <a:latin typeface="Arial" panose="020B0604020202020204" pitchFamily="34" charset="0"/>
            <a:cs typeface="Arial" panose="020B0604020202020204" pitchFamily="34" charset="0"/>
          </a:endParaRPr>
        </a:p>
      </dgm:t>
    </dgm:pt>
    <dgm:pt modelId="{65393D68-8DF0-42D1-932D-045A35D06A63}" type="parTrans" cxnId="{654E134C-98B5-487A-863E-A6B9B9389C1D}">
      <dgm:prSet/>
      <dgm:spPr/>
      <dgm:t>
        <a:bodyPr/>
        <a:lstStyle/>
        <a:p>
          <a:endParaRPr lang="es-ES">
            <a:latin typeface="Arial" panose="020B0604020202020204" pitchFamily="34" charset="0"/>
            <a:cs typeface="Arial" panose="020B0604020202020204" pitchFamily="34" charset="0"/>
          </a:endParaRPr>
        </a:p>
      </dgm:t>
    </dgm:pt>
    <dgm:pt modelId="{6A78FE13-5042-4E6A-85BB-86F0AB6CCD93}" type="sibTrans" cxnId="{654E134C-98B5-487A-863E-A6B9B9389C1D}">
      <dgm:prSet/>
      <dgm:spPr/>
      <dgm:t>
        <a:bodyPr/>
        <a:lstStyle/>
        <a:p>
          <a:endParaRPr lang="es-ES">
            <a:latin typeface="Arial" panose="020B0604020202020204" pitchFamily="34" charset="0"/>
            <a:cs typeface="Arial" panose="020B0604020202020204" pitchFamily="34" charset="0"/>
          </a:endParaRPr>
        </a:p>
      </dgm:t>
    </dgm:pt>
    <dgm:pt modelId="{BE57D68F-C47C-40E5-93F5-0F20DC993224}">
      <dgm:prSet/>
      <dgm:spPr/>
      <dgm:t>
        <a:bodyPr/>
        <a:lstStyle/>
        <a:p>
          <a:r>
            <a:rPr lang="es-CO">
              <a:latin typeface="Arial" panose="020B0604020202020204" pitchFamily="34" charset="0"/>
              <a:cs typeface="Arial" panose="020B0604020202020204" pitchFamily="34" charset="0"/>
            </a:rPr>
            <a:t>Recursos necesarios</a:t>
          </a:r>
          <a:endParaRPr lang="en-US">
            <a:latin typeface="Arial" panose="020B0604020202020204" pitchFamily="34" charset="0"/>
            <a:cs typeface="Arial" panose="020B0604020202020204" pitchFamily="34" charset="0"/>
          </a:endParaRPr>
        </a:p>
      </dgm:t>
    </dgm:pt>
    <dgm:pt modelId="{44E6E78E-E545-4AC6-B2CC-C6D4144ABFD7}" type="parTrans" cxnId="{425E2B42-BD28-4503-865F-46FF980D19B9}">
      <dgm:prSet/>
      <dgm:spPr/>
      <dgm:t>
        <a:bodyPr/>
        <a:lstStyle/>
        <a:p>
          <a:endParaRPr lang="es-ES">
            <a:latin typeface="Arial" panose="020B0604020202020204" pitchFamily="34" charset="0"/>
            <a:cs typeface="Arial" panose="020B0604020202020204" pitchFamily="34" charset="0"/>
          </a:endParaRPr>
        </a:p>
      </dgm:t>
    </dgm:pt>
    <dgm:pt modelId="{3E8D0DA9-BE11-48E2-BCAD-9FF2E68646D0}" type="sibTrans" cxnId="{425E2B42-BD28-4503-865F-46FF980D19B9}">
      <dgm:prSet/>
      <dgm:spPr/>
      <dgm:t>
        <a:bodyPr/>
        <a:lstStyle/>
        <a:p>
          <a:endParaRPr lang="es-ES">
            <a:latin typeface="Arial" panose="020B0604020202020204" pitchFamily="34" charset="0"/>
            <a:cs typeface="Arial" panose="020B0604020202020204" pitchFamily="34" charset="0"/>
          </a:endParaRPr>
        </a:p>
      </dgm:t>
    </dgm:pt>
    <dgm:pt modelId="{DBA7751A-63E8-454D-ABD6-26036B738405}">
      <dgm:prSet/>
      <dgm:spPr/>
      <dgm:t>
        <a:bodyPr/>
        <a:lstStyle/>
        <a:p>
          <a:r>
            <a:rPr lang="es-CO">
              <a:latin typeface="Arial" panose="020B0604020202020204" pitchFamily="34" charset="0"/>
              <a:cs typeface="Arial" panose="020B0604020202020204" pitchFamily="34" charset="0"/>
            </a:rPr>
            <a:t>Fechas o periodos de ejecución</a:t>
          </a:r>
          <a:endParaRPr lang="en-US">
            <a:latin typeface="Arial" panose="020B0604020202020204" pitchFamily="34" charset="0"/>
            <a:cs typeface="Arial" panose="020B0604020202020204" pitchFamily="34" charset="0"/>
          </a:endParaRPr>
        </a:p>
      </dgm:t>
    </dgm:pt>
    <dgm:pt modelId="{169A658B-A39D-4CB4-B6DB-D7F935B69586}" type="parTrans" cxnId="{7F9265C6-5B48-4F9A-8582-53DB01442C11}">
      <dgm:prSet/>
      <dgm:spPr/>
      <dgm:t>
        <a:bodyPr/>
        <a:lstStyle/>
        <a:p>
          <a:endParaRPr lang="es-ES">
            <a:latin typeface="Arial" panose="020B0604020202020204" pitchFamily="34" charset="0"/>
            <a:cs typeface="Arial" panose="020B0604020202020204" pitchFamily="34" charset="0"/>
          </a:endParaRPr>
        </a:p>
      </dgm:t>
    </dgm:pt>
    <dgm:pt modelId="{0ECE84C1-3285-4A03-8CE7-D8DC4C945C92}" type="sibTrans" cxnId="{7F9265C6-5B48-4F9A-8582-53DB01442C11}">
      <dgm:prSet/>
      <dgm:spPr/>
      <dgm:t>
        <a:bodyPr/>
        <a:lstStyle/>
        <a:p>
          <a:endParaRPr lang="es-ES">
            <a:latin typeface="Arial" panose="020B0604020202020204" pitchFamily="34" charset="0"/>
            <a:cs typeface="Arial" panose="020B0604020202020204" pitchFamily="34" charset="0"/>
          </a:endParaRPr>
        </a:p>
      </dgm:t>
    </dgm:pt>
    <dgm:pt modelId="{757DDCDC-E39F-4AAF-97D4-B173106CDABD}">
      <dgm:prSet/>
      <dgm:spPr/>
      <dgm:t>
        <a:bodyPr/>
        <a:lstStyle/>
        <a:p>
          <a:r>
            <a:rPr lang="es-CO">
              <a:latin typeface="Arial" panose="020B0604020202020204" pitchFamily="34" charset="0"/>
              <a:cs typeface="Arial" panose="020B0604020202020204" pitchFamily="34" charset="0"/>
            </a:rPr>
            <a:t>Responsables en cada comité</a:t>
          </a:r>
          <a:endParaRPr lang="en-US">
            <a:latin typeface="Arial" panose="020B0604020202020204" pitchFamily="34" charset="0"/>
            <a:cs typeface="Arial" panose="020B0604020202020204" pitchFamily="34" charset="0"/>
          </a:endParaRPr>
        </a:p>
      </dgm:t>
    </dgm:pt>
    <dgm:pt modelId="{3F86E51F-6FE8-4153-A791-44C910C9A77B}" type="parTrans" cxnId="{BE129390-CA57-4842-BF2E-6F063D508018}">
      <dgm:prSet/>
      <dgm:spPr/>
      <dgm:t>
        <a:bodyPr/>
        <a:lstStyle/>
        <a:p>
          <a:endParaRPr lang="es-ES">
            <a:latin typeface="Arial" panose="020B0604020202020204" pitchFamily="34" charset="0"/>
            <a:cs typeface="Arial" panose="020B0604020202020204" pitchFamily="34" charset="0"/>
          </a:endParaRPr>
        </a:p>
      </dgm:t>
    </dgm:pt>
    <dgm:pt modelId="{1EE3CF2C-7AB6-44C5-94A7-B60C525B1DC7}" type="sibTrans" cxnId="{BE129390-CA57-4842-BF2E-6F063D508018}">
      <dgm:prSet/>
      <dgm:spPr/>
      <dgm:t>
        <a:bodyPr/>
        <a:lstStyle/>
        <a:p>
          <a:endParaRPr lang="es-ES">
            <a:latin typeface="Arial" panose="020B0604020202020204" pitchFamily="34" charset="0"/>
            <a:cs typeface="Arial" panose="020B0604020202020204" pitchFamily="34" charset="0"/>
          </a:endParaRPr>
        </a:p>
      </dgm:t>
    </dgm:pt>
    <dgm:pt modelId="{AED54245-5EF8-4F4E-BA2B-5E897DDFF849}">
      <dgm:prSet phldrT="[Texto]"/>
      <dgm:spPr/>
      <dgm:t>
        <a:bodyPr/>
        <a:lstStyle/>
        <a:p>
          <a:r>
            <a:rPr lang="es-CO">
              <a:latin typeface="Arial" panose="020B0604020202020204" pitchFamily="34" charset="0"/>
              <a:cs typeface="Arial" panose="020B0604020202020204" pitchFamily="34" charset="0"/>
            </a:rPr>
            <a:t>Definir de manera clara y concisa el propósito del evento.</a:t>
          </a:r>
          <a:endParaRPr lang="es-ES">
            <a:latin typeface="Arial" panose="020B0604020202020204" pitchFamily="34" charset="0"/>
            <a:cs typeface="Arial" panose="020B0604020202020204" pitchFamily="34" charset="0"/>
          </a:endParaRPr>
        </a:p>
      </dgm:t>
    </dgm:pt>
    <dgm:pt modelId="{F6C1D3A1-AA63-4897-A511-65E28106A35F}" type="parTrans" cxnId="{FA31DB8D-A0C7-4E13-A22A-A8A2E3D245F0}">
      <dgm:prSet/>
      <dgm:spPr/>
      <dgm:t>
        <a:bodyPr/>
        <a:lstStyle/>
        <a:p>
          <a:endParaRPr lang="es-ES">
            <a:latin typeface="Arial" panose="020B0604020202020204" pitchFamily="34" charset="0"/>
            <a:cs typeface="Arial" panose="020B0604020202020204" pitchFamily="34" charset="0"/>
          </a:endParaRPr>
        </a:p>
      </dgm:t>
    </dgm:pt>
    <dgm:pt modelId="{B00539F3-2895-4E9D-956F-1376D3A11732}" type="sibTrans" cxnId="{FA31DB8D-A0C7-4E13-A22A-A8A2E3D245F0}">
      <dgm:prSet/>
      <dgm:spPr/>
      <dgm:t>
        <a:bodyPr/>
        <a:lstStyle/>
        <a:p>
          <a:endParaRPr lang="es-ES">
            <a:latin typeface="Arial" panose="020B0604020202020204" pitchFamily="34" charset="0"/>
            <a:cs typeface="Arial" panose="020B0604020202020204" pitchFamily="34" charset="0"/>
          </a:endParaRPr>
        </a:p>
      </dgm:t>
    </dgm:pt>
    <dgm:pt modelId="{79A3D32B-28CF-4071-815F-6E6414240984}">
      <dgm:prSet/>
      <dgm:spPr/>
      <dgm:t>
        <a:bodyPr/>
        <a:lstStyle/>
        <a:p>
          <a:r>
            <a:rPr lang="es-CO">
              <a:latin typeface="Arial" panose="020B0604020202020204" pitchFamily="34" charset="0"/>
              <a:cs typeface="Arial" panose="020B0604020202020204" pitchFamily="34" charset="0"/>
            </a:rPr>
            <a:t>Las acciones generales que guiarán el evento hacia su objetivo.</a:t>
          </a:r>
          <a:endParaRPr lang="en-US">
            <a:latin typeface="Arial" panose="020B0604020202020204" pitchFamily="34" charset="0"/>
            <a:cs typeface="Arial" panose="020B0604020202020204" pitchFamily="34" charset="0"/>
          </a:endParaRPr>
        </a:p>
      </dgm:t>
    </dgm:pt>
    <dgm:pt modelId="{6381B046-3684-4127-BD41-B906C50A586E}" type="parTrans" cxnId="{F22A0FF2-0B84-4487-A966-ABBE58404132}">
      <dgm:prSet/>
      <dgm:spPr/>
      <dgm:t>
        <a:bodyPr/>
        <a:lstStyle/>
        <a:p>
          <a:endParaRPr lang="es-ES">
            <a:latin typeface="Arial" panose="020B0604020202020204" pitchFamily="34" charset="0"/>
            <a:cs typeface="Arial" panose="020B0604020202020204" pitchFamily="34" charset="0"/>
          </a:endParaRPr>
        </a:p>
      </dgm:t>
    </dgm:pt>
    <dgm:pt modelId="{05F2FF43-D430-4149-B2B8-3D2E22946A12}" type="sibTrans" cxnId="{F22A0FF2-0B84-4487-A966-ABBE58404132}">
      <dgm:prSet/>
      <dgm:spPr/>
      <dgm:t>
        <a:bodyPr/>
        <a:lstStyle/>
        <a:p>
          <a:endParaRPr lang="es-ES">
            <a:latin typeface="Arial" panose="020B0604020202020204" pitchFamily="34" charset="0"/>
            <a:cs typeface="Arial" panose="020B0604020202020204" pitchFamily="34" charset="0"/>
          </a:endParaRPr>
        </a:p>
      </dgm:t>
    </dgm:pt>
    <dgm:pt modelId="{81FDF00D-0B92-42F6-85CA-B491BE75722B}">
      <dgm:prSet/>
      <dgm:spPr/>
      <dgm:t>
        <a:bodyPr/>
        <a:lstStyle/>
        <a:p>
          <a:r>
            <a:rPr lang="es-CO">
              <a:latin typeface="Arial" panose="020B0604020202020204" pitchFamily="34" charset="0"/>
              <a:cs typeface="Arial" panose="020B0604020202020204" pitchFamily="34" charset="0"/>
            </a:rPr>
            <a:t>Detallar las acciones específicas que deben llevarse a cabo para implementar las estrategias.</a:t>
          </a:r>
          <a:endParaRPr lang="en-US">
            <a:latin typeface="Arial" panose="020B0604020202020204" pitchFamily="34" charset="0"/>
            <a:cs typeface="Arial" panose="020B0604020202020204" pitchFamily="34" charset="0"/>
          </a:endParaRPr>
        </a:p>
      </dgm:t>
    </dgm:pt>
    <dgm:pt modelId="{A61CA7F3-064A-47D1-8DD4-12EC3F6847E2}" type="parTrans" cxnId="{84C96A4E-F6D9-44AE-8105-DC55C7E61AB2}">
      <dgm:prSet/>
      <dgm:spPr/>
      <dgm:t>
        <a:bodyPr/>
        <a:lstStyle/>
        <a:p>
          <a:endParaRPr lang="es-ES">
            <a:latin typeface="Arial" panose="020B0604020202020204" pitchFamily="34" charset="0"/>
            <a:cs typeface="Arial" panose="020B0604020202020204" pitchFamily="34" charset="0"/>
          </a:endParaRPr>
        </a:p>
      </dgm:t>
    </dgm:pt>
    <dgm:pt modelId="{6DDC2D3C-1D60-47F1-B3F4-43C593869173}" type="sibTrans" cxnId="{84C96A4E-F6D9-44AE-8105-DC55C7E61AB2}">
      <dgm:prSet/>
      <dgm:spPr/>
      <dgm:t>
        <a:bodyPr/>
        <a:lstStyle/>
        <a:p>
          <a:endParaRPr lang="es-ES">
            <a:latin typeface="Arial" panose="020B0604020202020204" pitchFamily="34" charset="0"/>
            <a:cs typeface="Arial" panose="020B0604020202020204" pitchFamily="34" charset="0"/>
          </a:endParaRPr>
        </a:p>
      </dgm:t>
    </dgm:pt>
    <dgm:pt modelId="{2433F28B-DC90-4940-A02B-B52F22CA0CB4}">
      <dgm:prSet/>
      <dgm:spPr/>
      <dgm:t>
        <a:bodyPr/>
        <a:lstStyle/>
        <a:p>
          <a:r>
            <a:rPr lang="es-CO">
              <a:latin typeface="Arial" panose="020B0604020202020204" pitchFamily="34" charset="0"/>
              <a:cs typeface="Arial" panose="020B0604020202020204" pitchFamily="34" charset="0"/>
            </a:rPr>
            <a:t>Identificar todos los recursos (humanos, físicos, tecnológicos y financieros) necesarios para la ejecución de las actividades.</a:t>
          </a:r>
          <a:endParaRPr lang="en-US">
            <a:latin typeface="Arial" panose="020B0604020202020204" pitchFamily="34" charset="0"/>
            <a:cs typeface="Arial" panose="020B0604020202020204" pitchFamily="34" charset="0"/>
          </a:endParaRPr>
        </a:p>
      </dgm:t>
    </dgm:pt>
    <dgm:pt modelId="{01F24495-EC9A-492A-B631-E558325EA7FA}" type="parTrans" cxnId="{02CE4961-714E-4E24-901A-4CAC4FD11970}">
      <dgm:prSet/>
      <dgm:spPr/>
      <dgm:t>
        <a:bodyPr/>
        <a:lstStyle/>
        <a:p>
          <a:endParaRPr lang="es-ES">
            <a:latin typeface="Arial" panose="020B0604020202020204" pitchFamily="34" charset="0"/>
            <a:cs typeface="Arial" panose="020B0604020202020204" pitchFamily="34" charset="0"/>
          </a:endParaRPr>
        </a:p>
      </dgm:t>
    </dgm:pt>
    <dgm:pt modelId="{CC4C9D95-3ABA-47CA-9341-297962D79CB5}" type="sibTrans" cxnId="{02CE4961-714E-4E24-901A-4CAC4FD11970}">
      <dgm:prSet/>
      <dgm:spPr/>
      <dgm:t>
        <a:bodyPr/>
        <a:lstStyle/>
        <a:p>
          <a:endParaRPr lang="es-ES">
            <a:latin typeface="Arial" panose="020B0604020202020204" pitchFamily="34" charset="0"/>
            <a:cs typeface="Arial" panose="020B0604020202020204" pitchFamily="34" charset="0"/>
          </a:endParaRPr>
        </a:p>
      </dgm:t>
    </dgm:pt>
    <dgm:pt modelId="{0167027F-B99F-4425-8F66-7512F5D546BC}">
      <dgm:prSet/>
      <dgm:spPr/>
      <dgm:t>
        <a:bodyPr/>
        <a:lstStyle/>
        <a:p>
          <a:r>
            <a:rPr lang="es-CO">
              <a:latin typeface="Arial" panose="020B0604020202020204" pitchFamily="34" charset="0"/>
              <a:cs typeface="Arial" panose="020B0604020202020204" pitchFamily="34" charset="0"/>
            </a:rPr>
            <a:t>Definir los plazos o tiempos específicos en los que se ejecutarán las actividades.</a:t>
          </a:r>
          <a:endParaRPr lang="en-US">
            <a:latin typeface="Arial" panose="020B0604020202020204" pitchFamily="34" charset="0"/>
            <a:cs typeface="Arial" panose="020B0604020202020204" pitchFamily="34" charset="0"/>
          </a:endParaRPr>
        </a:p>
      </dgm:t>
    </dgm:pt>
    <dgm:pt modelId="{AC380408-5D3B-4F79-9814-792768FA36B3}" type="parTrans" cxnId="{7511D554-1BAC-4AEE-BF36-7A6DF9140A47}">
      <dgm:prSet/>
      <dgm:spPr/>
      <dgm:t>
        <a:bodyPr/>
        <a:lstStyle/>
        <a:p>
          <a:endParaRPr lang="es-ES">
            <a:latin typeface="Arial" panose="020B0604020202020204" pitchFamily="34" charset="0"/>
            <a:cs typeface="Arial" panose="020B0604020202020204" pitchFamily="34" charset="0"/>
          </a:endParaRPr>
        </a:p>
      </dgm:t>
    </dgm:pt>
    <dgm:pt modelId="{A84BF6CF-6302-4180-97E9-9C01E7212941}" type="sibTrans" cxnId="{7511D554-1BAC-4AEE-BF36-7A6DF9140A47}">
      <dgm:prSet/>
      <dgm:spPr/>
      <dgm:t>
        <a:bodyPr/>
        <a:lstStyle/>
        <a:p>
          <a:endParaRPr lang="es-ES">
            <a:latin typeface="Arial" panose="020B0604020202020204" pitchFamily="34" charset="0"/>
            <a:cs typeface="Arial" panose="020B0604020202020204" pitchFamily="34" charset="0"/>
          </a:endParaRPr>
        </a:p>
      </dgm:t>
    </dgm:pt>
    <dgm:pt modelId="{947BCC56-9356-4E2D-8CDC-EB8A0563B9E8}">
      <dgm:prSet/>
      <dgm:spPr/>
      <dgm:t>
        <a:bodyPr/>
        <a:lstStyle/>
        <a:p>
          <a:r>
            <a:rPr lang="es-CO">
              <a:latin typeface="Arial" panose="020B0604020202020204" pitchFamily="34" charset="0"/>
              <a:cs typeface="Arial" panose="020B0604020202020204" pitchFamily="34" charset="0"/>
            </a:rPr>
            <a:t>Asignar a las personas o grupos encargados de llevar a cabo cada actividad, según el comité correspondiente.</a:t>
          </a:r>
          <a:endParaRPr lang="en-US">
            <a:latin typeface="Arial" panose="020B0604020202020204" pitchFamily="34" charset="0"/>
            <a:cs typeface="Arial" panose="020B0604020202020204" pitchFamily="34" charset="0"/>
          </a:endParaRPr>
        </a:p>
      </dgm:t>
    </dgm:pt>
    <dgm:pt modelId="{34F742D0-87BB-440D-9231-5714C2505BFC}" type="parTrans" cxnId="{1478BD5E-5C4B-40E6-A79B-1FE35FBA79E8}">
      <dgm:prSet/>
      <dgm:spPr/>
      <dgm:t>
        <a:bodyPr/>
        <a:lstStyle/>
        <a:p>
          <a:endParaRPr lang="es-ES">
            <a:latin typeface="Arial" panose="020B0604020202020204" pitchFamily="34" charset="0"/>
            <a:cs typeface="Arial" panose="020B0604020202020204" pitchFamily="34" charset="0"/>
          </a:endParaRPr>
        </a:p>
      </dgm:t>
    </dgm:pt>
    <dgm:pt modelId="{31D9D44C-990F-46F7-BD50-60352446B432}" type="sibTrans" cxnId="{1478BD5E-5C4B-40E6-A79B-1FE35FBA79E8}">
      <dgm:prSet/>
      <dgm:spPr/>
      <dgm:t>
        <a:bodyPr/>
        <a:lstStyle/>
        <a:p>
          <a:endParaRPr lang="es-ES">
            <a:latin typeface="Arial" panose="020B0604020202020204" pitchFamily="34" charset="0"/>
            <a:cs typeface="Arial" panose="020B0604020202020204" pitchFamily="34" charset="0"/>
          </a:endParaRPr>
        </a:p>
      </dgm:t>
    </dgm:pt>
    <dgm:pt modelId="{9BFF91D3-E647-42ED-AA6E-06570557798F}" type="pres">
      <dgm:prSet presAssocID="{1C75F8E3-6F5D-4A89-B182-7F72BF6A46DD}" presName="Name0" presStyleCnt="0">
        <dgm:presLayoutVars>
          <dgm:dir/>
          <dgm:animLvl val="lvl"/>
          <dgm:resizeHandles val="exact"/>
        </dgm:presLayoutVars>
      </dgm:prSet>
      <dgm:spPr/>
    </dgm:pt>
    <dgm:pt modelId="{41EF810A-CD02-472E-947A-50D4D738B2DE}" type="pres">
      <dgm:prSet presAssocID="{757DDCDC-E39F-4AAF-97D4-B173106CDABD}" presName="boxAndChildren" presStyleCnt="0"/>
      <dgm:spPr/>
    </dgm:pt>
    <dgm:pt modelId="{F69EF7BA-5180-4964-B1A8-184B171CDE57}" type="pres">
      <dgm:prSet presAssocID="{757DDCDC-E39F-4AAF-97D4-B173106CDABD}" presName="parentTextBox" presStyleLbl="node1" presStyleIdx="0" presStyleCnt="6"/>
      <dgm:spPr/>
    </dgm:pt>
    <dgm:pt modelId="{FB7B4C7A-C535-456E-9102-0DFC63DC4A04}" type="pres">
      <dgm:prSet presAssocID="{757DDCDC-E39F-4AAF-97D4-B173106CDABD}" presName="entireBox" presStyleLbl="node1" presStyleIdx="0" presStyleCnt="6"/>
      <dgm:spPr/>
    </dgm:pt>
    <dgm:pt modelId="{E2A77760-2D50-4864-89CD-90C8A368D9C5}" type="pres">
      <dgm:prSet presAssocID="{757DDCDC-E39F-4AAF-97D4-B173106CDABD}" presName="descendantBox" presStyleCnt="0"/>
      <dgm:spPr/>
    </dgm:pt>
    <dgm:pt modelId="{5341CFAA-7779-4032-A727-76CBE038D269}" type="pres">
      <dgm:prSet presAssocID="{947BCC56-9356-4E2D-8CDC-EB8A0563B9E8}" presName="childTextBox" presStyleLbl="fgAccFollowNode1" presStyleIdx="0" presStyleCnt="6">
        <dgm:presLayoutVars>
          <dgm:bulletEnabled val="1"/>
        </dgm:presLayoutVars>
      </dgm:prSet>
      <dgm:spPr/>
    </dgm:pt>
    <dgm:pt modelId="{4E99807E-14B8-4BE4-97F0-2E8BDD7ED756}" type="pres">
      <dgm:prSet presAssocID="{0ECE84C1-3285-4A03-8CE7-D8DC4C945C92}" presName="sp" presStyleCnt="0"/>
      <dgm:spPr/>
    </dgm:pt>
    <dgm:pt modelId="{C426DB21-A546-4924-B0A1-8E8E8C441E83}" type="pres">
      <dgm:prSet presAssocID="{DBA7751A-63E8-454D-ABD6-26036B738405}" presName="arrowAndChildren" presStyleCnt="0"/>
      <dgm:spPr/>
    </dgm:pt>
    <dgm:pt modelId="{B86C667F-B075-4FD3-833F-CC0E5A94997E}" type="pres">
      <dgm:prSet presAssocID="{DBA7751A-63E8-454D-ABD6-26036B738405}" presName="parentTextArrow" presStyleLbl="node1" presStyleIdx="0" presStyleCnt="6"/>
      <dgm:spPr/>
    </dgm:pt>
    <dgm:pt modelId="{12E55D59-4319-4B05-85EF-0B75AF6617AF}" type="pres">
      <dgm:prSet presAssocID="{DBA7751A-63E8-454D-ABD6-26036B738405}" presName="arrow" presStyleLbl="node1" presStyleIdx="1" presStyleCnt="6"/>
      <dgm:spPr/>
    </dgm:pt>
    <dgm:pt modelId="{8FC7F468-147D-4C00-A8E9-BA8F2B633F53}" type="pres">
      <dgm:prSet presAssocID="{DBA7751A-63E8-454D-ABD6-26036B738405}" presName="descendantArrow" presStyleCnt="0"/>
      <dgm:spPr/>
    </dgm:pt>
    <dgm:pt modelId="{871E028E-4681-4F1F-8DF6-DC2622D51C14}" type="pres">
      <dgm:prSet presAssocID="{0167027F-B99F-4425-8F66-7512F5D546BC}" presName="childTextArrow" presStyleLbl="fgAccFollowNode1" presStyleIdx="1" presStyleCnt="6">
        <dgm:presLayoutVars>
          <dgm:bulletEnabled val="1"/>
        </dgm:presLayoutVars>
      </dgm:prSet>
      <dgm:spPr/>
    </dgm:pt>
    <dgm:pt modelId="{67B5D297-6F52-4CC5-929D-911DF2607E92}" type="pres">
      <dgm:prSet presAssocID="{3E8D0DA9-BE11-48E2-BCAD-9FF2E68646D0}" presName="sp" presStyleCnt="0"/>
      <dgm:spPr/>
    </dgm:pt>
    <dgm:pt modelId="{703C0C1A-D5BD-48DB-9785-AD4F2A70ED82}" type="pres">
      <dgm:prSet presAssocID="{BE57D68F-C47C-40E5-93F5-0F20DC993224}" presName="arrowAndChildren" presStyleCnt="0"/>
      <dgm:spPr/>
    </dgm:pt>
    <dgm:pt modelId="{BEEA3E8C-AFA1-4613-96D7-0FB08CBE03B0}" type="pres">
      <dgm:prSet presAssocID="{BE57D68F-C47C-40E5-93F5-0F20DC993224}" presName="parentTextArrow" presStyleLbl="node1" presStyleIdx="1" presStyleCnt="6"/>
      <dgm:spPr/>
    </dgm:pt>
    <dgm:pt modelId="{38483C8F-CD31-40B0-BBDB-D9B7C330F0D2}" type="pres">
      <dgm:prSet presAssocID="{BE57D68F-C47C-40E5-93F5-0F20DC993224}" presName="arrow" presStyleLbl="node1" presStyleIdx="2" presStyleCnt="6"/>
      <dgm:spPr/>
    </dgm:pt>
    <dgm:pt modelId="{327BE3C0-2524-4C72-B181-ADCEB373B82A}" type="pres">
      <dgm:prSet presAssocID="{BE57D68F-C47C-40E5-93F5-0F20DC993224}" presName="descendantArrow" presStyleCnt="0"/>
      <dgm:spPr/>
    </dgm:pt>
    <dgm:pt modelId="{DBA7DABC-A1F4-44FC-9E69-3DB25B276FFE}" type="pres">
      <dgm:prSet presAssocID="{2433F28B-DC90-4940-A02B-B52F22CA0CB4}" presName="childTextArrow" presStyleLbl="fgAccFollowNode1" presStyleIdx="2" presStyleCnt="6">
        <dgm:presLayoutVars>
          <dgm:bulletEnabled val="1"/>
        </dgm:presLayoutVars>
      </dgm:prSet>
      <dgm:spPr/>
      <dgm:t>
        <a:bodyPr/>
        <a:lstStyle/>
        <a:p>
          <a:endParaRPr lang="es-ES"/>
        </a:p>
      </dgm:t>
    </dgm:pt>
    <dgm:pt modelId="{21CF2BF7-9DD2-4475-A3E4-36F848836B36}" type="pres">
      <dgm:prSet presAssocID="{6A78FE13-5042-4E6A-85BB-86F0AB6CCD93}" presName="sp" presStyleCnt="0"/>
      <dgm:spPr/>
    </dgm:pt>
    <dgm:pt modelId="{614BD011-C292-4834-985B-D5BB4D7CFF79}" type="pres">
      <dgm:prSet presAssocID="{AF24EFF0-E22A-4156-90CB-D6B9BEDC6F2D}" presName="arrowAndChildren" presStyleCnt="0"/>
      <dgm:spPr/>
    </dgm:pt>
    <dgm:pt modelId="{157C32C8-5F33-499B-8A99-F35C708DAF5F}" type="pres">
      <dgm:prSet presAssocID="{AF24EFF0-E22A-4156-90CB-D6B9BEDC6F2D}" presName="parentTextArrow" presStyleLbl="node1" presStyleIdx="2" presStyleCnt="6"/>
      <dgm:spPr/>
    </dgm:pt>
    <dgm:pt modelId="{540A6880-222D-40EC-A679-B9C5D57D645F}" type="pres">
      <dgm:prSet presAssocID="{AF24EFF0-E22A-4156-90CB-D6B9BEDC6F2D}" presName="arrow" presStyleLbl="node1" presStyleIdx="3" presStyleCnt="6"/>
      <dgm:spPr/>
    </dgm:pt>
    <dgm:pt modelId="{0CAA8C70-FD50-4050-8D70-225DF5DA5AD5}" type="pres">
      <dgm:prSet presAssocID="{AF24EFF0-E22A-4156-90CB-D6B9BEDC6F2D}" presName="descendantArrow" presStyleCnt="0"/>
      <dgm:spPr/>
    </dgm:pt>
    <dgm:pt modelId="{946BDB69-E75C-4995-8665-B497C673A16F}" type="pres">
      <dgm:prSet presAssocID="{81FDF00D-0B92-42F6-85CA-B491BE75722B}" presName="childTextArrow" presStyleLbl="fgAccFollowNode1" presStyleIdx="3" presStyleCnt="6">
        <dgm:presLayoutVars>
          <dgm:bulletEnabled val="1"/>
        </dgm:presLayoutVars>
      </dgm:prSet>
      <dgm:spPr/>
    </dgm:pt>
    <dgm:pt modelId="{91351376-D791-430B-928B-D510B4411A76}" type="pres">
      <dgm:prSet presAssocID="{38999FC2-1A72-4D60-8817-902AD1D86E37}" presName="sp" presStyleCnt="0"/>
      <dgm:spPr/>
    </dgm:pt>
    <dgm:pt modelId="{47AE147E-4128-4E85-8D86-0679FA21FC33}" type="pres">
      <dgm:prSet presAssocID="{E53A3B68-02C8-4BBA-AF6C-E569673F9C4E}" presName="arrowAndChildren" presStyleCnt="0"/>
      <dgm:spPr/>
    </dgm:pt>
    <dgm:pt modelId="{5C58A48B-4D4A-45FA-8A45-A97E9D869D6E}" type="pres">
      <dgm:prSet presAssocID="{E53A3B68-02C8-4BBA-AF6C-E569673F9C4E}" presName="parentTextArrow" presStyleLbl="node1" presStyleIdx="3" presStyleCnt="6"/>
      <dgm:spPr/>
    </dgm:pt>
    <dgm:pt modelId="{38B5F6AB-A7DC-40B5-9D5C-724A89CFEDA6}" type="pres">
      <dgm:prSet presAssocID="{E53A3B68-02C8-4BBA-AF6C-E569673F9C4E}" presName="arrow" presStyleLbl="node1" presStyleIdx="4" presStyleCnt="6"/>
      <dgm:spPr/>
    </dgm:pt>
    <dgm:pt modelId="{F2CA7626-BC11-41DF-A398-AB26D51BA108}" type="pres">
      <dgm:prSet presAssocID="{E53A3B68-02C8-4BBA-AF6C-E569673F9C4E}" presName="descendantArrow" presStyleCnt="0"/>
      <dgm:spPr/>
    </dgm:pt>
    <dgm:pt modelId="{010B87B9-1695-4D65-A43A-F4BEC2FFE807}" type="pres">
      <dgm:prSet presAssocID="{79A3D32B-28CF-4071-815F-6E6414240984}" presName="childTextArrow" presStyleLbl="fgAccFollowNode1" presStyleIdx="4" presStyleCnt="6">
        <dgm:presLayoutVars>
          <dgm:bulletEnabled val="1"/>
        </dgm:presLayoutVars>
      </dgm:prSet>
      <dgm:spPr/>
    </dgm:pt>
    <dgm:pt modelId="{7651353F-9318-498C-A34D-1A0EAA94AF75}" type="pres">
      <dgm:prSet presAssocID="{BB125341-8A42-437B-96B1-BA0C6C8D0942}" presName="sp" presStyleCnt="0"/>
      <dgm:spPr/>
    </dgm:pt>
    <dgm:pt modelId="{E4B3EF5F-2573-4C59-8FD5-B790ADC0A553}" type="pres">
      <dgm:prSet presAssocID="{68648F38-FE84-4746-AB87-5E601896D364}" presName="arrowAndChildren" presStyleCnt="0"/>
      <dgm:spPr/>
    </dgm:pt>
    <dgm:pt modelId="{8464E96B-8DEA-491D-8ECD-222EE63B41E3}" type="pres">
      <dgm:prSet presAssocID="{68648F38-FE84-4746-AB87-5E601896D364}" presName="parentTextArrow" presStyleLbl="node1" presStyleIdx="4" presStyleCnt="6"/>
      <dgm:spPr/>
    </dgm:pt>
    <dgm:pt modelId="{28F3F730-9F88-4235-B1C6-57F86B1B4DF8}" type="pres">
      <dgm:prSet presAssocID="{68648F38-FE84-4746-AB87-5E601896D364}" presName="arrow" presStyleLbl="node1" presStyleIdx="5" presStyleCnt="6"/>
      <dgm:spPr/>
    </dgm:pt>
    <dgm:pt modelId="{856D94A3-6E3F-4F12-BBFA-A606F8EB253A}" type="pres">
      <dgm:prSet presAssocID="{68648F38-FE84-4746-AB87-5E601896D364}" presName="descendantArrow" presStyleCnt="0"/>
      <dgm:spPr/>
    </dgm:pt>
    <dgm:pt modelId="{8B9C2638-C713-4290-97CD-B278D45C256A}" type="pres">
      <dgm:prSet presAssocID="{AED54245-5EF8-4F4E-BA2B-5E897DDFF849}" presName="childTextArrow" presStyleLbl="fgAccFollowNode1" presStyleIdx="5" presStyleCnt="6">
        <dgm:presLayoutVars>
          <dgm:bulletEnabled val="1"/>
        </dgm:presLayoutVars>
      </dgm:prSet>
      <dgm:spPr/>
    </dgm:pt>
  </dgm:ptLst>
  <dgm:cxnLst>
    <dgm:cxn modelId="{BC7707E2-744A-444E-ABCF-D48F94A055A5}" type="presOf" srcId="{757DDCDC-E39F-4AAF-97D4-B173106CDABD}" destId="{F69EF7BA-5180-4964-B1A8-184B171CDE57}" srcOrd="0" destOrd="0" presId="urn:microsoft.com/office/officeart/2005/8/layout/process4"/>
    <dgm:cxn modelId="{BE129390-CA57-4842-BF2E-6F063D508018}" srcId="{1C75F8E3-6F5D-4A89-B182-7F72BF6A46DD}" destId="{757DDCDC-E39F-4AAF-97D4-B173106CDABD}" srcOrd="5" destOrd="0" parTransId="{3F86E51F-6FE8-4153-A791-44C910C9A77B}" sibTransId="{1EE3CF2C-7AB6-44C5-94A7-B60C525B1DC7}"/>
    <dgm:cxn modelId="{512821E5-9454-4527-A2C5-CA1426DB300A}" type="presOf" srcId="{AED54245-5EF8-4F4E-BA2B-5E897DDFF849}" destId="{8B9C2638-C713-4290-97CD-B278D45C256A}" srcOrd="0" destOrd="0" presId="urn:microsoft.com/office/officeart/2005/8/layout/process4"/>
    <dgm:cxn modelId="{BDA2A27C-163B-4EA7-AFE2-0A9A54C02F83}" type="presOf" srcId="{DBA7751A-63E8-454D-ABD6-26036B738405}" destId="{B86C667F-B075-4FD3-833F-CC0E5A94997E}" srcOrd="0" destOrd="0" presId="urn:microsoft.com/office/officeart/2005/8/layout/process4"/>
    <dgm:cxn modelId="{0F49A279-A2C8-4154-8F81-2FB4CE26F776}" type="presOf" srcId="{947BCC56-9356-4E2D-8CDC-EB8A0563B9E8}" destId="{5341CFAA-7779-4032-A727-76CBE038D269}" srcOrd="0" destOrd="0" presId="urn:microsoft.com/office/officeart/2005/8/layout/process4"/>
    <dgm:cxn modelId="{A4BE0B6B-6C97-4B18-82AB-4E740805AEB1}" srcId="{1C75F8E3-6F5D-4A89-B182-7F72BF6A46DD}" destId="{68648F38-FE84-4746-AB87-5E601896D364}" srcOrd="0" destOrd="0" parTransId="{8EE76EFC-3B5C-4160-AD5F-05AAE52FBE8B}" sibTransId="{BB125341-8A42-437B-96B1-BA0C6C8D0942}"/>
    <dgm:cxn modelId="{CDAA49A4-8B6E-4704-A337-0A7A13D098A3}" type="presOf" srcId="{BE57D68F-C47C-40E5-93F5-0F20DC993224}" destId="{BEEA3E8C-AFA1-4613-96D7-0FB08CBE03B0}" srcOrd="0" destOrd="0" presId="urn:microsoft.com/office/officeart/2005/8/layout/process4"/>
    <dgm:cxn modelId="{1478BD5E-5C4B-40E6-A79B-1FE35FBA79E8}" srcId="{757DDCDC-E39F-4AAF-97D4-B173106CDABD}" destId="{947BCC56-9356-4E2D-8CDC-EB8A0563B9E8}" srcOrd="0" destOrd="0" parTransId="{34F742D0-87BB-440D-9231-5714C2505BFC}" sibTransId="{31D9D44C-990F-46F7-BD50-60352446B432}"/>
    <dgm:cxn modelId="{B5E78C80-5964-445F-9991-A3DB7419A7A0}" type="presOf" srcId="{81FDF00D-0B92-42F6-85CA-B491BE75722B}" destId="{946BDB69-E75C-4995-8665-B497C673A16F}" srcOrd="0" destOrd="0" presId="urn:microsoft.com/office/officeart/2005/8/layout/process4"/>
    <dgm:cxn modelId="{783534F5-816B-49F5-B732-236CAD2BE492}" type="presOf" srcId="{AF24EFF0-E22A-4156-90CB-D6B9BEDC6F2D}" destId="{157C32C8-5F33-499B-8A99-F35C708DAF5F}" srcOrd="0" destOrd="0" presId="urn:microsoft.com/office/officeart/2005/8/layout/process4"/>
    <dgm:cxn modelId="{5585A8AB-D7DD-4D1C-9055-ACF90C8BCF5F}" srcId="{1C75F8E3-6F5D-4A89-B182-7F72BF6A46DD}" destId="{E53A3B68-02C8-4BBA-AF6C-E569673F9C4E}" srcOrd="1" destOrd="0" parTransId="{54757A99-0C81-4122-B7D6-D6CB3DE0780E}" sibTransId="{38999FC2-1A72-4D60-8817-902AD1D86E37}"/>
    <dgm:cxn modelId="{7744EED5-93A3-4ECD-A786-F91170C6BDE0}" type="presOf" srcId="{AF24EFF0-E22A-4156-90CB-D6B9BEDC6F2D}" destId="{540A6880-222D-40EC-A679-B9C5D57D645F}" srcOrd="1" destOrd="0" presId="urn:microsoft.com/office/officeart/2005/8/layout/process4"/>
    <dgm:cxn modelId="{085DFE00-D50D-4641-8E8F-E9EDCFE78032}" type="presOf" srcId="{0167027F-B99F-4425-8F66-7512F5D546BC}" destId="{871E028E-4681-4F1F-8DF6-DC2622D51C14}" srcOrd="0" destOrd="0" presId="urn:microsoft.com/office/officeart/2005/8/layout/process4"/>
    <dgm:cxn modelId="{22407AD5-32BA-4DE4-A6A7-70F3E3A175A8}" type="presOf" srcId="{757DDCDC-E39F-4AAF-97D4-B173106CDABD}" destId="{FB7B4C7A-C535-456E-9102-0DFC63DC4A04}" srcOrd="1" destOrd="0" presId="urn:microsoft.com/office/officeart/2005/8/layout/process4"/>
    <dgm:cxn modelId="{654E134C-98B5-487A-863E-A6B9B9389C1D}" srcId="{1C75F8E3-6F5D-4A89-B182-7F72BF6A46DD}" destId="{AF24EFF0-E22A-4156-90CB-D6B9BEDC6F2D}" srcOrd="2" destOrd="0" parTransId="{65393D68-8DF0-42D1-932D-045A35D06A63}" sibTransId="{6A78FE13-5042-4E6A-85BB-86F0AB6CCD93}"/>
    <dgm:cxn modelId="{4852F154-F63B-4952-B5BE-23DC8ECB38F1}" type="presOf" srcId="{DBA7751A-63E8-454D-ABD6-26036B738405}" destId="{12E55D59-4319-4B05-85EF-0B75AF6617AF}" srcOrd="1" destOrd="0" presId="urn:microsoft.com/office/officeart/2005/8/layout/process4"/>
    <dgm:cxn modelId="{7511D554-1BAC-4AEE-BF36-7A6DF9140A47}" srcId="{DBA7751A-63E8-454D-ABD6-26036B738405}" destId="{0167027F-B99F-4425-8F66-7512F5D546BC}" srcOrd="0" destOrd="0" parTransId="{AC380408-5D3B-4F79-9814-792768FA36B3}" sibTransId="{A84BF6CF-6302-4180-97E9-9C01E7212941}"/>
    <dgm:cxn modelId="{08222DE7-5D09-4E65-9921-C4C5432B7DEB}" type="presOf" srcId="{68648F38-FE84-4746-AB87-5E601896D364}" destId="{8464E96B-8DEA-491D-8ECD-222EE63B41E3}" srcOrd="0" destOrd="0" presId="urn:microsoft.com/office/officeart/2005/8/layout/process4"/>
    <dgm:cxn modelId="{BB283E23-C60C-4398-A2D9-9E3597ADAA22}" type="presOf" srcId="{68648F38-FE84-4746-AB87-5E601896D364}" destId="{28F3F730-9F88-4235-B1C6-57F86B1B4DF8}" srcOrd="1" destOrd="0" presId="urn:microsoft.com/office/officeart/2005/8/layout/process4"/>
    <dgm:cxn modelId="{B9A6D871-2D73-4C48-A72A-603F4B579AB5}" type="presOf" srcId="{79A3D32B-28CF-4071-815F-6E6414240984}" destId="{010B87B9-1695-4D65-A43A-F4BEC2FFE807}" srcOrd="0" destOrd="0" presId="urn:microsoft.com/office/officeart/2005/8/layout/process4"/>
    <dgm:cxn modelId="{84C96A4E-F6D9-44AE-8105-DC55C7E61AB2}" srcId="{AF24EFF0-E22A-4156-90CB-D6B9BEDC6F2D}" destId="{81FDF00D-0B92-42F6-85CA-B491BE75722B}" srcOrd="0" destOrd="0" parTransId="{A61CA7F3-064A-47D1-8DD4-12EC3F6847E2}" sibTransId="{6DDC2D3C-1D60-47F1-B3F4-43C593869173}"/>
    <dgm:cxn modelId="{F17FE151-CF1A-4C98-8CB1-43176E758C8D}" type="presOf" srcId="{E53A3B68-02C8-4BBA-AF6C-E569673F9C4E}" destId="{38B5F6AB-A7DC-40B5-9D5C-724A89CFEDA6}" srcOrd="1" destOrd="0" presId="urn:microsoft.com/office/officeart/2005/8/layout/process4"/>
    <dgm:cxn modelId="{BB758C0D-188A-466C-9107-982E7656DF91}" type="presOf" srcId="{2433F28B-DC90-4940-A02B-B52F22CA0CB4}" destId="{DBA7DABC-A1F4-44FC-9E69-3DB25B276FFE}" srcOrd="0" destOrd="0" presId="urn:microsoft.com/office/officeart/2005/8/layout/process4"/>
    <dgm:cxn modelId="{C6343B0B-A90B-49F0-AD39-DC5DCFA8515F}" type="presOf" srcId="{E53A3B68-02C8-4BBA-AF6C-E569673F9C4E}" destId="{5C58A48B-4D4A-45FA-8A45-A97E9D869D6E}" srcOrd="0" destOrd="0" presId="urn:microsoft.com/office/officeart/2005/8/layout/process4"/>
    <dgm:cxn modelId="{77073204-A16D-4A82-8957-3909D85198AC}" type="presOf" srcId="{1C75F8E3-6F5D-4A89-B182-7F72BF6A46DD}" destId="{9BFF91D3-E647-42ED-AA6E-06570557798F}" srcOrd="0" destOrd="0" presId="urn:microsoft.com/office/officeart/2005/8/layout/process4"/>
    <dgm:cxn modelId="{425E2B42-BD28-4503-865F-46FF980D19B9}" srcId="{1C75F8E3-6F5D-4A89-B182-7F72BF6A46DD}" destId="{BE57D68F-C47C-40E5-93F5-0F20DC993224}" srcOrd="3" destOrd="0" parTransId="{44E6E78E-E545-4AC6-B2CC-C6D4144ABFD7}" sibTransId="{3E8D0DA9-BE11-48E2-BCAD-9FF2E68646D0}"/>
    <dgm:cxn modelId="{7F9265C6-5B48-4F9A-8582-53DB01442C11}" srcId="{1C75F8E3-6F5D-4A89-B182-7F72BF6A46DD}" destId="{DBA7751A-63E8-454D-ABD6-26036B738405}" srcOrd="4" destOrd="0" parTransId="{169A658B-A39D-4CB4-B6DB-D7F935B69586}" sibTransId="{0ECE84C1-3285-4A03-8CE7-D8DC4C945C92}"/>
    <dgm:cxn modelId="{515A2CA1-502B-4695-BA6B-C95DAB7E9CC2}" type="presOf" srcId="{BE57D68F-C47C-40E5-93F5-0F20DC993224}" destId="{38483C8F-CD31-40B0-BBDB-D9B7C330F0D2}" srcOrd="1" destOrd="0" presId="urn:microsoft.com/office/officeart/2005/8/layout/process4"/>
    <dgm:cxn modelId="{FA31DB8D-A0C7-4E13-A22A-A8A2E3D245F0}" srcId="{68648F38-FE84-4746-AB87-5E601896D364}" destId="{AED54245-5EF8-4F4E-BA2B-5E897DDFF849}" srcOrd="0" destOrd="0" parTransId="{F6C1D3A1-AA63-4897-A511-65E28106A35F}" sibTransId="{B00539F3-2895-4E9D-956F-1376D3A11732}"/>
    <dgm:cxn modelId="{02CE4961-714E-4E24-901A-4CAC4FD11970}" srcId="{BE57D68F-C47C-40E5-93F5-0F20DC993224}" destId="{2433F28B-DC90-4940-A02B-B52F22CA0CB4}" srcOrd="0" destOrd="0" parTransId="{01F24495-EC9A-492A-B631-E558325EA7FA}" sibTransId="{CC4C9D95-3ABA-47CA-9341-297962D79CB5}"/>
    <dgm:cxn modelId="{F22A0FF2-0B84-4487-A966-ABBE58404132}" srcId="{E53A3B68-02C8-4BBA-AF6C-E569673F9C4E}" destId="{79A3D32B-28CF-4071-815F-6E6414240984}" srcOrd="0" destOrd="0" parTransId="{6381B046-3684-4127-BD41-B906C50A586E}" sibTransId="{05F2FF43-D430-4149-B2B8-3D2E22946A12}"/>
    <dgm:cxn modelId="{FEF43B49-0BD1-4E07-91CA-80EBB32F0987}" type="presParOf" srcId="{9BFF91D3-E647-42ED-AA6E-06570557798F}" destId="{41EF810A-CD02-472E-947A-50D4D738B2DE}" srcOrd="0" destOrd="0" presId="urn:microsoft.com/office/officeart/2005/8/layout/process4"/>
    <dgm:cxn modelId="{8F579695-7817-4AFB-B7F4-E3ABE765068A}" type="presParOf" srcId="{41EF810A-CD02-472E-947A-50D4D738B2DE}" destId="{F69EF7BA-5180-4964-B1A8-184B171CDE57}" srcOrd="0" destOrd="0" presId="urn:microsoft.com/office/officeart/2005/8/layout/process4"/>
    <dgm:cxn modelId="{4E01859D-8665-468F-979A-B6B1F4680C2E}" type="presParOf" srcId="{41EF810A-CD02-472E-947A-50D4D738B2DE}" destId="{FB7B4C7A-C535-456E-9102-0DFC63DC4A04}" srcOrd="1" destOrd="0" presId="urn:microsoft.com/office/officeart/2005/8/layout/process4"/>
    <dgm:cxn modelId="{3FACC6B9-9CA5-4B0D-B8B8-CC00D8A54CBB}" type="presParOf" srcId="{41EF810A-CD02-472E-947A-50D4D738B2DE}" destId="{E2A77760-2D50-4864-89CD-90C8A368D9C5}" srcOrd="2" destOrd="0" presId="urn:microsoft.com/office/officeart/2005/8/layout/process4"/>
    <dgm:cxn modelId="{80534C5E-D7F6-4B02-8E8F-A6EB5E32FEFF}" type="presParOf" srcId="{E2A77760-2D50-4864-89CD-90C8A368D9C5}" destId="{5341CFAA-7779-4032-A727-76CBE038D269}" srcOrd="0" destOrd="0" presId="urn:microsoft.com/office/officeart/2005/8/layout/process4"/>
    <dgm:cxn modelId="{4C9A3337-0EE2-4747-A5EA-05403DF44366}" type="presParOf" srcId="{9BFF91D3-E647-42ED-AA6E-06570557798F}" destId="{4E99807E-14B8-4BE4-97F0-2E8BDD7ED756}" srcOrd="1" destOrd="0" presId="urn:microsoft.com/office/officeart/2005/8/layout/process4"/>
    <dgm:cxn modelId="{6A8D6ECE-A267-4802-A544-C151C1A1CE17}" type="presParOf" srcId="{9BFF91D3-E647-42ED-AA6E-06570557798F}" destId="{C426DB21-A546-4924-B0A1-8E8E8C441E83}" srcOrd="2" destOrd="0" presId="urn:microsoft.com/office/officeart/2005/8/layout/process4"/>
    <dgm:cxn modelId="{BB5044E7-DFCC-4D2E-A530-D898B3114B78}" type="presParOf" srcId="{C426DB21-A546-4924-B0A1-8E8E8C441E83}" destId="{B86C667F-B075-4FD3-833F-CC0E5A94997E}" srcOrd="0" destOrd="0" presId="urn:microsoft.com/office/officeart/2005/8/layout/process4"/>
    <dgm:cxn modelId="{3E955946-7655-4C3F-B461-9A0B2FE6643C}" type="presParOf" srcId="{C426DB21-A546-4924-B0A1-8E8E8C441E83}" destId="{12E55D59-4319-4B05-85EF-0B75AF6617AF}" srcOrd="1" destOrd="0" presId="urn:microsoft.com/office/officeart/2005/8/layout/process4"/>
    <dgm:cxn modelId="{26CF44C8-EA9D-4BCC-91F6-D972F8DE5EA6}" type="presParOf" srcId="{C426DB21-A546-4924-B0A1-8E8E8C441E83}" destId="{8FC7F468-147D-4C00-A8E9-BA8F2B633F53}" srcOrd="2" destOrd="0" presId="urn:microsoft.com/office/officeart/2005/8/layout/process4"/>
    <dgm:cxn modelId="{76685021-0E60-49B1-A7D9-B572DFA8533E}" type="presParOf" srcId="{8FC7F468-147D-4C00-A8E9-BA8F2B633F53}" destId="{871E028E-4681-4F1F-8DF6-DC2622D51C14}" srcOrd="0" destOrd="0" presId="urn:microsoft.com/office/officeart/2005/8/layout/process4"/>
    <dgm:cxn modelId="{A48CF5B5-8295-4D58-8CF8-8905AB494923}" type="presParOf" srcId="{9BFF91D3-E647-42ED-AA6E-06570557798F}" destId="{67B5D297-6F52-4CC5-929D-911DF2607E92}" srcOrd="3" destOrd="0" presId="urn:microsoft.com/office/officeart/2005/8/layout/process4"/>
    <dgm:cxn modelId="{EFE151D3-D888-4A3E-9FB4-AECA78E2FD1F}" type="presParOf" srcId="{9BFF91D3-E647-42ED-AA6E-06570557798F}" destId="{703C0C1A-D5BD-48DB-9785-AD4F2A70ED82}" srcOrd="4" destOrd="0" presId="urn:microsoft.com/office/officeart/2005/8/layout/process4"/>
    <dgm:cxn modelId="{D9E91877-C70E-4E1C-AEEA-1B2B2C675B59}" type="presParOf" srcId="{703C0C1A-D5BD-48DB-9785-AD4F2A70ED82}" destId="{BEEA3E8C-AFA1-4613-96D7-0FB08CBE03B0}" srcOrd="0" destOrd="0" presId="urn:microsoft.com/office/officeart/2005/8/layout/process4"/>
    <dgm:cxn modelId="{E8064619-309B-4EAE-A99E-C4FC2FF47548}" type="presParOf" srcId="{703C0C1A-D5BD-48DB-9785-AD4F2A70ED82}" destId="{38483C8F-CD31-40B0-BBDB-D9B7C330F0D2}" srcOrd="1" destOrd="0" presId="urn:microsoft.com/office/officeart/2005/8/layout/process4"/>
    <dgm:cxn modelId="{1D83DD63-781D-4992-9F7E-8E55E6964B8A}" type="presParOf" srcId="{703C0C1A-D5BD-48DB-9785-AD4F2A70ED82}" destId="{327BE3C0-2524-4C72-B181-ADCEB373B82A}" srcOrd="2" destOrd="0" presId="urn:microsoft.com/office/officeart/2005/8/layout/process4"/>
    <dgm:cxn modelId="{25AA8070-F239-4C92-99E0-7501EC66976A}" type="presParOf" srcId="{327BE3C0-2524-4C72-B181-ADCEB373B82A}" destId="{DBA7DABC-A1F4-44FC-9E69-3DB25B276FFE}" srcOrd="0" destOrd="0" presId="urn:microsoft.com/office/officeart/2005/8/layout/process4"/>
    <dgm:cxn modelId="{268A89AE-797B-4A62-A02B-8FD9CE8E6CB2}" type="presParOf" srcId="{9BFF91D3-E647-42ED-AA6E-06570557798F}" destId="{21CF2BF7-9DD2-4475-A3E4-36F848836B36}" srcOrd="5" destOrd="0" presId="urn:microsoft.com/office/officeart/2005/8/layout/process4"/>
    <dgm:cxn modelId="{A68452B8-85F7-4DB6-B762-5DF061125A66}" type="presParOf" srcId="{9BFF91D3-E647-42ED-AA6E-06570557798F}" destId="{614BD011-C292-4834-985B-D5BB4D7CFF79}" srcOrd="6" destOrd="0" presId="urn:microsoft.com/office/officeart/2005/8/layout/process4"/>
    <dgm:cxn modelId="{1132A0C5-55A2-4BA3-976C-BA374DB67C63}" type="presParOf" srcId="{614BD011-C292-4834-985B-D5BB4D7CFF79}" destId="{157C32C8-5F33-499B-8A99-F35C708DAF5F}" srcOrd="0" destOrd="0" presId="urn:microsoft.com/office/officeart/2005/8/layout/process4"/>
    <dgm:cxn modelId="{B1E9441B-5E42-47FC-A758-B389E273F932}" type="presParOf" srcId="{614BD011-C292-4834-985B-D5BB4D7CFF79}" destId="{540A6880-222D-40EC-A679-B9C5D57D645F}" srcOrd="1" destOrd="0" presId="urn:microsoft.com/office/officeart/2005/8/layout/process4"/>
    <dgm:cxn modelId="{5249D76B-6A9F-42C7-AC57-16BE51E2061D}" type="presParOf" srcId="{614BD011-C292-4834-985B-D5BB4D7CFF79}" destId="{0CAA8C70-FD50-4050-8D70-225DF5DA5AD5}" srcOrd="2" destOrd="0" presId="urn:microsoft.com/office/officeart/2005/8/layout/process4"/>
    <dgm:cxn modelId="{16362D37-D8E8-43C3-8B11-8C5EA51B1DB1}" type="presParOf" srcId="{0CAA8C70-FD50-4050-8D70-225DF5DA5AD5}" destId="{946BDB69-E75C-4995-8665-B497C673A16F}" srcOrd="0" destOrd="0" presId="urn:microsoft.com/office/officeart/2005/8/layout/process4"/>
    <dgm:cxn modelId="{3CEB10A9-3493-445A-BD1E-9DFF76820051}" type="presParOf" srcId="{9BFF91D3-E647-42ED-AA6E-06570557798F}" destId="{91351376-D791-430B-928B-D510B4411A76}" srcOrd="7" destOrd="0" presId="urn:microsoft.com/office/officeart/2005/8/layout/process4"/>
    <dgm:cxn modelId="{01107900-FAFC-406F-8338-229F9814EB5A}" type="presParOf" srcId="{9BFF91D3-E647-42ED-AA6E-06570557798F}" destId="{47AE147E-4128-4E85-8D86-0679FA21FC33}" srcOrd="8" destOrd="0" presId="urn:microsoft.com/office/officeart/2005/8/layout/process4"/>
    <dgm:cxn modelId="{5C5453B9-E66E-48A8-A7E7-0A234C3BB418}" type="presParOf" srcId="{47AE147E-4128-4E85-8D86-0679FA21FC33}" destId="{5C58A48B-4D4A-45FA-8A45-A97E9D869D6E}" srcOrd="0" destOrd="0" presId="urn:microsoft.com/office/officeart/2005/8/layout/process4"/>
    <dgm:cxn modelId="{B8A98373-A1CE-4330-9336-73B3A81802FC}" type="presParOf" srcId="{47AE147E-4128-4E85-8D86-0679FA21FC33}" destId="{38B5F6AB-A7DC-40B5-9D5C-724A89CFEDA6}" srcOrd="1" destOrd="0" presId="urn:microsoft.com/office/officeart/2005/8/layout/process4"/>
    <dgm:cxn modelId="{E8638655-A54B-4609-A912-8E67B5006250}" type="presParOf" srcId="{47AE147E-4128-4E85-8D86-0679FA21FC33}" destId="{F2CA7626-BC11-41DF-A398-AB26D51BA108}" srcOrd="2" destOrd="0" presId="urn:microsoft.com/office/officeart/2005/8/layout/process4"/>
    <dgm:cxn modelId="{ECBDFFEA-5432-4790-B157-66BD0F9AA524}" type="presParOf" srcId="{F2CA7626-BC11-41DF-A398-AB26D51BA108}" destId="{010B87B9-1695-4D65-A43A-F4BEC2FFE807}" srcOrd="0" destOrd="0" presId="urn:microsoft.com/office/officeart/2005/8/layout/process4"/>
    <dgm:cxn modelId="{5166B492-3D8F-4E28-A6B4-A44F18C2222C}" type="presParOf" srcId="{9BFF91D3-E647-42ED-AA6E-06570557798F}" destId="{7651353F-9318-498C-A34D-1A0EAA94AF75}" srcOrd="9" destOrd="0" presId="urn:microsoft.com/office/officeart/2005/8/layout/process4"/>
    <dgm:cxn modelId="{FD90E558-9592-4B82-984C-73D46416A74E}" type="presParOf" srcId="{9BFF91D3-E647-42ED-AA6E-06570557798F}" destId="{E4B3EF5F-2573-4C59-8FD5-B790ADC0A553}" srcOrd="10" destOrd="0" presId="urn:microsoft.com/office/officeart/2005/8/layout/process4"/>
    <dgm:cxn modelId="{51FA3354-7333-47B0-BA42-A9336D4BD8B2}" type="presParOf" srcId="{E4B3EF5F-2573-4C59-8FD5-B790ADC0A553}" destId="{8464E96B-8DEA-491D-8ECD-222EE63B41E3}" srcOrd="0" destOrd="0" presId="urn:microsoft.com/office/officeart/2005/8/layout/process4"/>
    <dgm:cxn modelId="{5A98EC65-AE67-4C17-801E-75AED913CDC0}" type="presParOf" srcId="{E4B3EF5F-2573-4C59-8FD5-B790ADC0A553}" destId="{28F3F730-9F88-4235-B1C6-57F86B1B4DF8}" srcOrd="1" destOrd="0" presId="urn:microsoft.com/office/officeart/2005/8/layout/process4"/>
    <dgm:cxn modelId="{26BC6093-B63F-450C-AF84-DF2F4AACA446}" type="presParOf" srcId="{E4B3EF5F-2573-4C59-8FD5-B790ADC0A553}" destId="{856D94A3-6E3F-4F12-BBFA-A606F8EB253A}" srcOrd="2" destOrd="0" presId="urn:microsoft.com/office/officeart/2005/8/layout/process4"/>
    <dgm:cxn modelId="{3A675CAE-7C07-4109-B9C5-640AFF5167F4}" type="presParOf" srcId="{856D94A3-6E3F-4F12-BBFA-A606F8EB253A}" destId="{8B9C2638-C713-4290-97CD-B278D45C256A}" srcOrd="0" destOrd="0" presId="urn:microsoft.com/office/officeart/2005/8/layout/process4"/>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B108AFB-5B8E-44A6-8570-CFE444F9B0F1}" type="doc">
      <dgm:prSet loTypeId="urn:microsoft.com/office/officeart/2008/layout/TitlePictureLineup" loCatId="picture" qsTypeId="urn:microsoft.com/office/officeart/2005/8/quickstyle/simple1" qsCatId="simple" csTypeId="urn:microsoft.com/office/officeart/2005/8/colors/colorful4" csCatId="colorful" phldr="1"/>
      <dgm:spPr/>
      <dgm:t>
        <a:bodyPr/>
        <a:lstStyle/>
        <a:p>
          <a:endParaRPr lang="es-ES"/>
        </a:p>
      </dgm:t>
    </dgm:pt>
    <dgm:pt modelId="{0089A301-D48B-46EC-80E4-282F0263B4BD}">
      <dgm:prSet phldrT="[Texto]"/>
      <dgm:spPr/>
      <dgm:t>
        <a:bodyPr/>
        <a:lstStyle/>
        <a:p>
          <a:r>
            <a:rPr lang="es-CO">
              <a:latin typeface="Arial" panose="020B0604020202020204" pitchFamily="34" charset="0"/>
              <a:cs typeface="Arial" panose="020B0604020202020204" pitchFamily="34" charset="0"/>
            </a:rPr>
            <a:t>Encuestas estructuradas</a:t>
          </a:r>
          <a:endParaRPr lang="es-ES">
            <a:latin typeface="Arial" panose="020B0604020202020204" pitchFamily="34" charset="0"/>
            <a:cs typeface="Arial" panose="020B0604020202020204" pitchFamily="34" charset="0"/>
          </a:endParaRPr>
        </a:p>
      </dgm:t>
    </dgm:pt>
    <dgm:pt modelId="{797C2383-20DD-4B6D-AB2C-106441AF2588}" type="parTrans" cxnId="{1BFCDE73-2D8D-471D-82A6-FDE10A4A8B1F}">
      <dgm:prSet/>
      <dgm:spPr/>
      <dgm:t>
        <a:bodyPr/>
        <a:lstStyle/>
        <a:p>
          <a:endParaRPr lang="es-ES">
            <a:latin typeface="Arial" panose="020B0604020202020204" pitchFamily="34" charset="0"/>
            <a:cs typeface="Arial" panose="020B0604020202020204" pitchFamily="34" charset="0"/>
          </a:endParaRPr>
        </a:p>
      </dgm:t>
    </dgm:pt>
    <dgm:pt modelId="{9C3BBCC9-744E-4D0D-A536-3DACCF5F371F}" type="sibTrans" cxnId="{1BFCDE73-2D8D-471D-82A6-FDE10A4A8B1F}">
      <dgm:prSet/>
      <dgm:spPr/>
      <dgm:t>
        <a:bodyPr/>
        <a:lstStyle/>
        <a:p>
          <a:endParaRPr lang="es-ES">
            <a:latin typeface="Arial" panose="020B0604020202020204" pitchFamily="34" charset="0"/>
            <a:cs typeface="Arial" panose="020B0604020202020204" pitchFamily="34" charset="0"/>
          </a:endParaRPr>
        </a:p>
      </dgm:t>
    </dgm:pt>
    <dgm:pt modelId="{28A627B0-A4A4-4152-96A5-54D6E1D6A0FB}">
      <dgm:prSet/>
      <dgm:spPr/>
      <dgm:t>
        <a:bodyPr/>
        <a:lstStyle/>
        <a:p>
          <a:r>
            <a:rPr lang="es-CO">
              <a:latin typeface="Arial" panose="020B0604020202020204" pitchFamily="34" charset="0"/>
              <a:cs typeface="Arial" panose="020B0604020202020204" pitchFamily="34" charset="0"/>
            </a:rPr>
            <a:t>Entrevistas semiestructuradas</a:t>
          </a:r>
          <a:endParaRPr lang="en-US">
            <a:latin typeface="Arial" panose="020B0604020202020204" pitchFamily="34" charset="0"/>
            <a:cs typeface="Arial" panose="020B0604020202020204" pitchFamily="34" charset="0"/>
          </a:endParaRPr>
        </a:p>
      </dgm:t>
    </dgm:pt>
    <dgm:pt modelId="{CC44FA57-477A-494B-8E26-D345FF2513CB}" type="parTrans" cxnId="{16F58A31-6B6F-471A-BFF9-3EBA2F02F201}">
      <dgm:prSet/>
      <dgm:spPr/>
      <dgm:t>
        <a:bodyPr/>
        <a:lstStyle/>
        <a:p>
          <a:endParaRPr lang="es-ES">
            <a:latin typeface="Arial" panose="020B0604020202020204" pitchFamily="34" charset="0"/>
            <a:cs typeface="Arial" panose="020B0604020202020204" pitchFamily="34" charset="0"/>
          </a:endParaRPr>
        </a:p>
      </dgm:t>
    </dgm:pt>
    <dgm:pt modelId="{1889CE65-26DD-4F29-9E64-642AF4094A72}" type="sibTrans" cxnId="{16F58A31-6B6F-471A-BFF9-3EBA2F02F201}">
      <dgm:prSet/>
      <dgm:spPr/>
      <dgm:t>
        <a:bodyPr/>
        <a:lstStyle/>
        <a:p>
          <a:endParaRPr lang="es-ES">
            <a:latin typeface="Arial" panose="020B0604020202020204" pitchFamily="34" charset="0"/>
            <a:cs typeface="Arial" panose="020B0604020202020204" pitchFamily="34" charset="0"/>
          </a:endParaRPr>
        </a:p>
      </dgm:t>
    </dgm:pt>
    <dgm:pt modelId="{6E595D88-BA0B-4162-BA59-863B85141D4E}">
      <dgm:prSet/>
      <dgm:spPr/>
      <dgm:t>
        <a:bodyPr/>
        <a:lstStyle/>
        <a:p>
          <a:r>
            <a:rPr lang="es-CO">
              <a:latin typeface="Arial" panose="020B0604020202020204" pitchFamily="34" charset="0"/>
              <a:cs typeface="Arial" panose="020B0604020202020204" pitchFamily="34" charset="0"/>
            </a:rPr>
            <a:t>Listas de chequeo</a:t>
          </a:r>
          <a:endParaRPr lang="en-US">
            <a:latin typeface="Arial" panose="020B0604020202020204" pitchFamily="34" charset="0"/>
            <a:cs typeface="Arial" panose="020B0604020202020204" pitchFamily="34" charset="0"/>
          </a:endParaRPr>
        </a:p>
      </dgm:t>
    </dgm:pt>
    <dgm:pt modelId="{01E0DE19-E15B-4A8E-B158-AE68A535E5CF}" type="parTrans" cxnId="{C3CB074F-7C3B-4D63-AADB-B411EE0F8A3C}">
      <dgm:prSet/>
      <dgm:spPr/>
      <dgm:t>
        <a:bodyPr/>
        <a:lstStyle/>
        <a:p>
          <a:endParaRPr lang="es-ES">
            <a:latin typeface="Arial" panose="020B0604020202020204" pitchFamily="34" charset="0"/>
            <a:cs typeface="Arial" panose="020B0604020202020204" pitchFamily="34" charset="0"/>
          </a:endParaRPr>
        </a:p>
      </dgm:t>
    </dgm:pt>
    <dgm:pt modelId="{846163DD-3713-4A6C-A8A1-CAE7A831DB67}" type="sibTrans" cxnId="{C3CB074F-7C3B-4D63-AADB-B411EE0F8A3C}">
      <dgm:prSet/>
      <dgm:spPr/>
      <dgm:t>
        <a:bodyPr/>
        <a:lstStyle/>
        <a:p>
          <a:endParaRPr lang="es-ES">
            <a:latin typeface="Arial" panose="020B0604020202020204" pitchFamily="34" charset="0"/>
            <a:cs typeface="Arial" panose="020B0604020202020204" pitchFamily="34" charset="0"/>
          </a:endParaRPr>
        </a:p>
      </dgm:t>
    </dgm:pt>
    <dgm:pt modelId="{3E4B42F7-F282-4F68-A8BD-50B2D52F5992}">
      <dgm:prSet/>
      <dgm:spPr/>
      <dgm:t>
        <a:bodyPr/>
        <a:lstStyle/>
        <a:p>
          <a:r>
            <a:rPr lang="es-CO">
              <a:latin typeface="Arial" panose="020B0604020202020204" pitchFamily="34" charset="0"/>
              <a:cs typeface="Arial" panose="020B0604020202020204" pitchFamily="34" charset="0"/>
            </a:rPr>
            <a:t>Observación directa</a:t>
          </a:r>
          <a:endParaRPr lang="en-US">
            <a:latin typeface="Arial" panose="020B0604020202020204" pitchFamily="34" charset="0"/>
            <a:cs typeface="Arial" panose="020B0604020202020204" pitchFamily="34" charset="0"/>
          </a:endParaRPr>
        </a:p>
      </dgm:t>
    </dgm:pt>
    <dgm:pt modelId="{C382B7C3-8953-4317-888B-A3E3BA84DC70}" type="parTrans" cxnId="{737224C3-B392-4BBF-9E81-599AF4F9BAC2}">
      <dgm:prSet/>
      <dgm:spPr/>
      <dgm:t>
        <a:bodyPr/>
        <a:lstStyle/>
        <a:p>
          <a:endParaRPr lang="es-ES">
            <a:latin typeface="Arial" panose="020B0604020202020204" pitchFamily="34" charset="0"/>
            <a:cs typeface="Arial" panose="020B0604020202020204" pitchFamily="34" charset="0"/>
          </a:endParaRPr>
        </a:p>
      </dgm:t>
    </dgm:pt>
    <dgm:pt modelId="{97110FF4-8A4B-4C37-A441-5044D3C3E5E6}" type="sibTrans" cxnId="{737224C3-B392-4BBF-9E81-599AF4F9BAC2}">
      <dgm:prSet/>
      <dgm:spPr/>
      <dgm:t>
        <a:bodyPr/>
        <a:lstStyle/>
        <a:p>
          <a:endParaRPr lang="es-ES">
            <a:latin typeface="Arial" panose="020B0604020202020204" pitchFamily="34" charset="0"/>
            <a:cs typeface="Arial" panose="020B0604020202020204" pitchFamily="34" charset="0"/>
          </a:endParaRPr>
        </a:p>
      </dgm:t>
    </dgm:pt>
    <dgm:pt modelId="{77A6CD86-BF9B-4BFB-A8DB-BAF9C63AA9A6}">
      <dgm:prSet/>
      <dgm:spPr/>
      <dgm:t>
        <a:bodyPr/>
        <a:lstStyle/>
        <a:p>
          <a:r>
            <a:rPr lang="es-CO">
              <a:latin typeface="Arial" panose="020B0604020202020204" pitchFamily="34" charset="0"/>
              <a:cs typeface="Arial" panose="020B0604020202020204" pitchFamily="34" charset="0"/>
            </a:rPr>
            <a:t>Análisis de métricas digitales</a:t>
          </a:r>
          <a:endParaRPr lang="en-US">
            <a:latin typeface="Arial" panose="020B0604020202020204" pitchFamily="34" charset="0"/>
            <a:cs typeface="Arial" panose="020B0604020202020204" pitchFamily="34" charset="0"/>
          </a:endParaRPr>
        </a:p>
      </dgm:t>
    </dgm:pt>
    <dgm:pt modelId="{DD005BA1-ECBE-4480-A446-0383523EF4F8}" type="parTrans" cxnId="{D91E9251-4693-4055-AF7C-0E5856184953}">
      <dgm:prSet/>
      <dgm:spPr/>
      <dgm:t>
        <a:bodyPr/>
        <a:lstStyle/>
        <a:p>
          <a:endParaRPr lang="es-ES">
            <a:latin typeface="Arial" panose="020B0604020202020204" pitchFamily="34" charset="0"/>
            <a:cs typeface="Arial" panose="020B0604020202020204" pitchFamily="34" charset="0"/>
          </a:endParaRPr>
        </a:p>
      </dgm:t>
    </dgm:pt>
    <dgm:pt modelId="{471850C6-5141-4BBC-80C1-51DFBCC25A43}" type="sibTrans" cxnId="{D91E9251-4693-4055-AF7C-0E5856184953}">
      <dgm:prSet/>
      <dgm:spPr/>
      <dgm:t>
        <a:bodyPr/>
        <a:lstStyle/>
        <a:p>
          <a:endParaRPr lang="es-ES">
            <a:latin typeface="Arial" panose="020B0604020202020204" pitchFamily="34" charset="0"/>
            <a:cs typeface="Arial" panose="020B0604020202020204" pitchFamily="34" charset="0"/>
          </a:endParaRPr>
        </a:p>
      </dgm:t>
    </dgm:pt>
    <dgm:pt modelId="{51B7EAF6-C22F-4A8F-96B6-26C75BED1B60}">
      <dgm:prSet phldrT="[Texto]"/>
      <dgm:spPr/>
      <dgm:t>
        <a:bodyPr/>
        <a:lstStyle/>
        <a:p>
          <a:r>
            <a:rPr lang="es-CO">
              <a:latin typeface="Arial" panose="020B0604020202020204" pitchFamily="34" charset="0"/>
              <a:cs typeface="Arial" panose="020B0604020202020204" pitchFamily="34" charset="0"/>
            </a:rPr>
            <a:t>Para medir satisfacción general, percepción de utilidad, calidad de los contenidos y logística.</a:t>
          </a:r>
          <a:endParaRPr lang="es-ES">
            <a:latin typeface="Arial" panose="020B0604020202020204" pitchFamily="34" charset="0"/>
            <a:cs typeface="Arial" panose="020B0604020202020204" pitchFamily="34" charset="0"/>
          </a:endParaRPr>
        </a:p>
      </dgm:t>
    </dgm:pt>
    <dgm:pt modelId="{6F5076C8-FD93-4229-AFDF-353D75D7E4CC}" type="parTrans" cxnId="{A2C28D31-7BE5-40D3-9D7F-E9557DEF141C}">
      <dgm:prSet/>
      <dgm:spPr/>
      <dgm:t>
        <a:bodyPr/>
        <a:lstStyle/>
        <a:p>
          <a:endParaRPr lang="es-ES">
            <a:latin typeface="Arial" panose="020B0604020202020204" pitchFamily="34" charset="0"/>
            <a:cs typeface="Arial" panose="020B0604020202020204" pitchFamily="34" charset="0"/>
          </a:endParaRPr>
        </a:p>
      </dgm:t>
    </dgm:pt>
    <dgm:pt modelId="{A470B78A-B59B-490A-AEE6-9E90101CF624}" type="sibTrans" cxnId="{A2C28D31-7BE5-40D3-9D7F-E9557DEF141C}">
      <dgm:prSet/>
      <dgm:spPr/>
      <dgm:t>
        <a:bodyPr/>
        <a:lstStyle/>
        <a:p>
          <a:endParaRPr lang="es-ES">
            <a:latin typeface="Arial" panose="020B0604020202020204" pitchFamily="34" charset="0"/>
            <a:cs typeface="Arial" panose="020B0604020202020204" pitchFamily="34" charset="0"/>
          </a:endParaRPr>
        </a:p>
      </dgm:t>
    </dgm:pt>
    <dgm:pt modelId="{34F949B3-0585-49AC-B84A-B0BC5F0E5EA3}">
      <dgm:prSet/>
      <dgm:spPr/>
      <dgm:t>
        <a:bodyPr/>
        <a:lstStyle/>
        <a:p>
          <a:r>
            <a:rPr lang="es-CO">
              <a:latin typeface="Arial" panose="020B0604020202020204" pitchFamily="34" charset="0"/>
              <a:cs typeface="Arial" panose="020B0604020202020204" pitchFamily="34" charset="0"/>
            </a:rPr>
            <a:t>Dirigidas a participantes clave, para recoger opiniones detalladas y sugerencias.</a:t>
          </a:r>
          <a:endParaRPr lang="en-US">
            <a:latin typeface="Arial" panose="020B0604020202020204" pitchFamily="34" charset="0"/>
            <a:cs typeface="Arial" panose="020B0604020202020204" pitchFamily="34" charset="0"/>
          </a:endParaRPr>
        </a:p>
      </dgm:t>
    </dgm:pt>
    <dgm:pt modelId="{7BC55BC3-EB6E-43B7-BD5A-8A540937713C}" type="parTrans" cxnId="{C77F68B1-F454-406F-ACAA-991955D1BF39}">
      <dgm:prSet/>
      <dgm:spPr/>
      <dgm:t>
        <a:bodyPr/>
        <a:lstStyle/>
        <a:p>
          <a:endParaRPr lang="es-ES">
            <a:latin typeface="Arial" panose="020B0604020202020204" pitchFamily="34" charset="0"/>
            <a:cs typeface="Arial" panose="020B0604020202020204" pitchFamily="34" charset="0"/>
          </a:endParaRPr>
        </a:p>
      </dgm:t>
    </dgm:pt>
    <dgm:pt modelId="{0E2AFF81-5E77-4E51-A85B-0A30A98029DA}" type="sibTrans" cxnId="{C77F68B1-F454-406F-ACAA-991955D1BF39}">
      <dgm:prSet/>
      <dgm:spPr/>
      <dgm:t>
        <a:bodyPr/>
        <a:lstStyle/>
        <a:p>
          <a:endParaRPr lang="es-ES">
            <a:latin typeface="Arial" panose="020B0604020202020204" pitchFamily="34" charset="0"/>
            <a:cs typeface="Arial" panose="020B0604020202020204" pitchFamily="34" charset="0"/>
          </a:endParaRPr>
        </a:p>
      </dgm:t>
    </dgm:pt>
    <dgm:pt modelId="{AA49745E-16F8-4A95-B7A5-D2B952783CBA}">
      <dgm:prSet/>
      <dgm:spPr/>
      <dgm:t>
        <a:bodyPr/>
        <a:lstStyle/>
        <a:p>
          <a:r>
            <a:rPr lang="es-CO">
              <a:latin typeface="Arial" panose="020B0604020202020204" pitchFamily="34" charset="0"/>
              <a:cs typeface="Arial" panose="020B0604020202020204" pitchFamily="34" charset="0"/>
            </a:rPr>
            <a:t>Para verificar el cumplimiento de actividades planificadas y compromisos asumidos.</a:t>
          </a:r>
          <a:endParaRPr lang="en-US">
            <a:latin typeface="Arial" panose="020B0604020202020204" pitchFamily="34" charset="0"/>
            <a:cs typeface="Arial" panose="020B0604020202020204" pitchFamily="34" charset="0"/>
          </a:endParaRPr>
        </a:p>
      </dgm:t>
    </dgm:pt>
    <dgm:pt modelId="{2555448B-6C62-4BBF-9940-2E05D7FC9031}" type="parTrans" cxnId="{5DA6A45C-4EAE-4ECD-BC4E-A03C94C4761A}">
      <dgm:prSet/>
      <dgm:spPr/>
      <dgm:t>
        <a:bodyPr/>
        <a:lstStyle/>
        <a:p>
          <a:endParaRPr lang="es-ES">
            <a:latin typeface="Arial" panose="020B0604020202020204" pitchFamily="34" charset="0"/>
            <a:cs typeface="Arial" panose="020B0604020202020204" pitchFamily="34" charset="0"/>
          </a:endParaRPr>
        </a:p>
      </dgm:t>
    </dgm:pt>
    <dgm:pt modelId="{0CE8AF4A-EED9-4B44-A395-7F7149702305}" type="sibTrans" cxnId="{5DA6A45C-4EAE-4ECD-BC4E-A03C94C4761A}">
      <dgm:prSet/>
      <dgm:spPr/>
      <dgm:t>
        <a:bodyPr/>
        <a:lstStyle/>
        <a:p>
          <a:endParaRPr lang="es-ES">
            <a:latin typeface="Arial" panose="020B0604020202020204" pitchFamily="34" charset="0"/>
            <a:cs typeface="Arial" panose="020B0604020202020204" pitchFamily="34" charset="0"/>
          </a:endParaRPr>
        </a:p>
      </dgm:t>
    </dgm:pt>
    <dgm:pt modelId="{DE4402BF-B1C1-4E41-B53C-6009BA02AE2A}">
      <dgm:prSet/>
      <dgm:spPr/>
      <dgm:t>
        <a:bodyPr/>
        <a:lstStyle/>
        <a:p>
          <a:r>
            <a:rPr lang="es-CO">
              <a:latin typeface="Arial" panose="020B0604020202020204" pitchFamily="34" charset="0"/>
              <a:cs typeface="Arial" panose="020B0604020202020204" pitchFamily="34" charset="0"/>
            </a:rPr>
            <a:t>De la ejecución del evento y comportamiento de los asistentes.</a:t>
          </a:r>
          <a:endParaRPr lang="en-US">
            <a:latin typeface="Arial" panose="020B0604020202020204" pitchFamily="34" charset="0"/>
            <a:cs typeface="Arial" panose="020B0604020202020204" pitchFamily="34" charset="0"/>
          </a:endParaRPr>
        </a:p>
      </dgm:t>
    </dgm:pt>
    <dgm:pt modelId="{CDFB3928-1D96-4736-A2AD-DD825475BC6E}" type="parTrans" cxnId="{9C17FA8C-3BE3-4675-93F3-8E1CC2CBCF53}">
      <dgm:prSet/>
      <dgm:spPr/>
      <dgm:t>
        <a:bodyPr/>
        <a:lstStyle/>
        <a:p>
          <a:endParaRPr lang="es-ES">
            <a:latin typeface="Arial" panose="020B0604020202020204" pitchFamily="34" charset="0"/>
            <a:cs typeface="Arial" panose="020B0604020202020204" pitchFamily="34" charset="0"/>
          </a:endParaRPr>
        </a:p>
      </dgm:t>
    </dgm:pt>
    <dgm:pt modelId="{1AADCADF-AEF3-49CF-B88D-09EE9CDB19C1}" type="sibTrans" cxnId="{9C17FA8C-3BE3-4675-93F3-8E1CC2CBCF53}">
      <dgm:prSet/>
      <dgm:spPr/>
      <dgm:t>
        <a:bodyPr/>
        <a:lstStyle/>
        <a:p>
          <a:endParaRPr lang="es-ES">
            <a:latin typeface="Arial" panose="020B0604020202020204" pitchFamily="34" charset="0"/>
            <a:cs typeface="Arial" panose="020B0604020202020204" pitchFamily="34" charset="0"/>
          </a:endParaRPr>
        </a:p>
      </dgm:t>
    </dgm:pt>
    <dgm:pt modelId="{4D8E2EFC-14B9-4378-B04F-E525A759A706}">
      <dgm:prSet/>
      <dgm:spPr/>
      <dgm:t>
        <a:bodyPr/>
        <a:lstStyle/>
        <a:p>
          <a:r>
            <a:rPr lang="es-CO">
              <a:latin typeface="Arial" panose="020B0604020202020204" pitchFamily="34" charset="0"/>
              <a:cs typeface="Arial" panose="020B0604020202020204" pitchFamily="34" charset="0"/>
            </a:rPr>
            <a:t>Número de visualizaciones, interacciones, seguidores o clics, en caso de eventos con presencia en redes sociales o plataformas virtuales.</a:t>
          </a:r>
          <a:endParaRPr lang="en-US">
            <a:latin typeface="Arial" panose="020B0604020202020204" pitchFamily="34" charset="0"/>
            <a:cs typeface="Arial" panose="020B0604020202020204" pitchFamily="34" charset="0"/>
          </a:endParaRPr>
        </a:p>
      </dgm:t>
    </dgm:pt>
    <dgm:pt modelId="{3D7B1207-2CB9-414E-8F7B-15CF02F3FD8D}" type="parTrans" cxnId="{39516612-07AB-4D49-913C-476EBF9E88C8}">
      <dgm:prSet/>
      <dgm:spPr/>
      <dgm:t>
        <a:bodyPr/>
        <a:lstStyle/>
        <a:p>
          <a:endParaRPr lang="es-ES">
            <a:latin typeface="Arial" panose="020B0604020202020204" pitchFamily="34" charset="0"/>
            <a:cs typeface="Arial" panose="020B0604020202020204" pitchFamily="34" charset="0"/>
          </a:endParaRPr>
        </a:p>
      </dgm:t>
    </dgm:pt>
    <dgm:pt modelId="{D6EE1680-08AA-4295-AA9C-B198E00811E9}" type="sibTrans" cxnId="{39516612-07AB-4D49-913C-476EBF9E88C8}">
      <dgm:prSet/>
      <dgm:spPr/>
      <dgm:t>
        <a:bodyPr/>
        <a:lstStyle/>
        <a:p>
          <a:endParaRPr lang="es-ES">
            <a:latin typeface="Arial" panose="020B0604020202020204" pitchFamily="34" charset="0"/>
            <a:cs typeface="Arial" panose="020B0604020202020204" pitchFamily="34" charset="0"/>
          </a:endParaRPr>
        </a:p>
      </dgm:t>
    </dgm:pt>
    <dgm:pt modelId="{51E8461F-2BFF-47A9-BF99-03D7EAB56142}" type="pres">
      <dgm:prSet presAssocID="{8B108AFB-5B8E-44A6-8570-CFE444F9B0F1}" presName="Name0" presStyleCnt="0">
        <dgm:presLayoutVars>
          <dgm:dir/>
        </dgm:presLayoutVars>
      </dgm:prSet>
      <dgm:spPr/>
    </dgm:pt>
    <dgm:pt modelId="{3AE3291D-C8FE-4FCF-A5BE-A141A983CF56}" type="pres">
      <dgm:prSet presAssocID="{0089A301-D48B-46EC-80E4-282F0263B4BD}" presName="composite" presStyleCnt="0"/>
      <dgm:spPr/>
    </dgm:pt>
    <dgm:pt modelId="{0834A9B8-63D0-4863-A6B2-E4F326ECCC28}" type="pres">
      <dgm:prSet presAssocID="{0089A301-D48B-46EC-80E4-282F0263B4BD}" presName="Accent" presStyleLbl="alignAcc1" presStyleIdx="0" presStyleCnt="5"/>
      <dgm:spPr/>
    </dgm:pt>
    <dgm:pt modelId="{5F9678DB-A167-4773-B461-6C3E64B6356A}" type="pres">
      <dgm:prSet presAssocID="{0089A301-D48B-46EC-80E4-282F0263B4BD}" presName="Image" presStyleLbl="nod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dgm:spPr>
    </dgm:pt>
    <dgm:pt modelId="{3E941681-7A61-42A4-A0FE-4B247BBCE56F}" type="pres">
      <dgm:prSet presAssocID="{0089A301-D48B-46EC-80E4-282F0263B4BD}" presName="Child" presStyleLbl="revTx" presStyleIdx="0" presStyleCnt="5">
        <dgm:presLayoutVars>
          <dgm:bulletEnabled val="1"/>
        </dgm:presLayoutVars>
      </dgm:prSet>
      <dgm:spPr/>
    </dgm:pt>
    <dgm:pt modelId="{7D88AE7D-8667-4607-AFBB-8C00AE813EF1}" type="pres">
      <dgm:prSet presAssocID="{0089A301-D48B-46EC-80E4-282F0263B4BD}" presName="Parent" presStyleLbl="alignNode1" presStyleIdx="0" presStyleCnt="5">
        <dgm:presLayoutVars>
          <dgm:bulletEnabled val="1"/>
        </dgm:presLayoutVars>
      </dgm:prSet>
      <dgm:spPr/>
    </dgm:pt>
    <dgm:pt modelId="{2788AE4B-3F84-43A5-9A24-B087FA1561AC}" type="pres">
      <dgm:prSet presAssocID="{9C3BBCC9-744E-4D0D-A536-3DACCF5F371F}" presName="sibTrans" presStyleCnt="0"/>
      <dgm:spPr/>
    </dgm:pt>
    <dgm:pt modelId="{3D8DFA30-246A-44FC-BD79-620509915610}" type="pres">
      <dgm:prSet presAssocID="{28A627B0-A4A4-4152-96A5-54D6E1D6A0FB}" presName="composite" presStyleCnt="0"/>
      <dgm:spPr/>
    </dgm:pt>
    <dgm:pt modelId="{AE01387C-05E0-4F7A-BFAF-4A0BFEAE3749}" type="pres">
      <dgm:prSet presAssocID="{28A627B0-A4A4-4152-96A5-54D6E1D6A0FB}" presName="Accent" presStyleLbl="alignAcc1" presStyleIdx="1" presStyleCnt="5"/>
      <dgm:spPr/>
    </dgm:pt>
    <dgm:pt modelId="{9CDC28A4-88CE-4A2C-B39A-DD9C451D3914}" type="pres">
      <dgm:prSet presAssocID="{28A627B0-A4A4-4152-96A5-54D6E1D6A0FB}" presName="Image" presStyleLbl="nod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 r="-2000"/>
          </a:stretch>
        </a:blipFill>
      </dgm:spPr>
    </dgm:pt>
    <dgm:pt modelId="{CD8159E4-E0C7-4110-9FE1-9D9231F06226}" type="pres">
      <dgm:prSet presAssocID="{28A627B0-A4A4-4152-96A5-54D6E1D6A0FB}" presName="Child" presStyleLbl="revTx" presStyleIdx="1" presStyleCnt="5">
        <dgm:presLayoutVars>
          <dgm:bulletEnabled val="1"/>
        </dgm:presLayoutVars>
      </dgm:prSet>
      <dgm:spPr/>
      <dgm:t>
        <a:bodyPr/>
        <a:lstStyle/>
        <a:p>
          <a:endParaRPr lang="es-ES"/>
        </a:p>
      </dgm:t>
    </dgm:pt>
    <dgm:pt modelId="{A8F2A06A-309A-428F-B8BA-417660223528}" type="pres">
      <dgm:prSet presAssocID="{28A627B0-A4A4-4152-96A5-54D6E1D6A0FB}" presName="Parent" presStyleLbl="alignNode1" presStyleIdx="1" presStyleCnt="5">
        <dgm:presLayoutVars>
          <dgm:bulletEnabled val="1"/>
        </dgm:presLayoutVars>
      </dgm:prSet>
      <dgm:spPr/>
    </dgm:pt>
    <dgm:pt modelId="{D5138CAA-2E26-40B3-8DCA-26C937FC7880}" type="pres">
      <dgm:prSet presAssocID="{1889CE65-26DD-4F29-9E64-642AF4094A72}" presName="sibTrans" presStyleCnt="0"/>
      <dgm:spPr/>
    </dgm:pt>
    <dgm:pt modelId="{1EC98173-7950-442F-B25D-3E26908046AB}" type="pres">
      <dgm:prSet presAssocID="{6E595D88-BA0B-4162-BA59-863B85141D4E}" presName="composite" presStyleCnt="0"/>
      <dgm:spPr/>
    </dgm:pt>
    <dgm:pt modelId="{A721C0B3-D08B-4965-BA80-AE824E4A4F33}" type="pres">
      <dgm:prSet presAssocID="{6E595D88-BA0B-4162-BA59-863B85141D4E}" presName="Accent" presStyleLbl="alignAcc1" presStyleIdx="2" presStyleCnt="5"/>
      <dgm:spPr/>
    </dgm:pt>
    <dgm:pt modelId="{4491CA8E-C630-4F5F-9A10-4EEB0C7A91DD}" type="pres">
      <dgm:prSet presAssocID="{6E595D88-BA0B-4162-BA59-863B85141D4E}" presName="Image" presStyleLbl="nod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1000" r="-21000"/>
          </a:stretch>
        </a:blipFill>
      </dgm:spPr>
    </dgm:pt>
    <dgm:pt modelId="{358D5C76-3316-4C0F-A4EB-BE485119E28D}" type="pres">
      <dgm:prSet presAssocID="{6E595D88-BA0B-4162-BA59-863B85141D4E}" presName="Child" presStyleLbl="revTx" presStyleIdx="2" presStyleCnt="5">
        <dgm:presLayoutVars>
          <dgm:bulletEnabled val="1"/>
        </dgm:presLayoutVars>
      </dgm:prSet>
      <dgm:spPr/>
    </dgm:pt>
    <dgm:pt modelId="{092F7817-5626-4FD1-94F1-75133744A789}" type="pres">
      <dgm:prSet presAssocID="{6E595D88-BA0B-4162-BA59-863B85141D4E}" presName="Parent" presStyleLbl="alignNode1" presStyleIdx="2" presStyleCnt="5">
        <dgm:presLayoutVars>
          <dgm:bulletEnabled val="1"/>
        </dgm:presLayoutVars>
      </dgm:prSet>
      <dgm:spPr/>
    </dgm:pt>
    <dgm:pt modelId="{EDD5F497-0624-4CB3-AB93-5C6CBFD80FFC}" type="pres">
      <dgm:prSet presAssocID="{846163DD-3713-4A6C-A8A1-CAE7A831DB67}" presName="sibTrans" presStyleCnt="0"/>
      <dgm:spPr/>
    </dgm:pt>
    <dgm:pt modelId="{A445FC62-B24D-4743-A6F8-09A5ACDEE629}" type="pres">
      <dgm:prSet presAssocID="{3E4B42F7-F282-4F68-A8BD-50B2D52F5992}" presName="composite" presStyleCnt="0"/>
      <dgm:spPr/>
    </dgm:pt>
    <dgm:pt modelId="{0420EAB2-31C9-44D7-AA56-2EB58B83B53C}" type="pres">
      <dgm:prSet presAssocID="{3E4B42F7-F282-4F68-A8BD-50B2D52F5992}" presName="Accent" presStyleLbl="alignAcc1" presStyleIdx="3" presStyleCnt="5"/>
      <dgm:spPr/>
    </dgm:pt>
    <dgm:pt modelId="{6FDC3F0D-4983-434C-BEB4-3B72F0307CBB}" type="pres">
      <dgm:prSet presAssocID="{3E4B42F7-F282-4F68-A8BD-50B2D52F5992}" presName="Image" presStyleLbl="nod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25000" r="-25000"/>
          </a:stretch>
        </a:blipFill>
      </dgm:spPr>
    </dgm:pt>
    <dgm:pt modelId="{F84178BF-6191-4EEF-85C0-F0045841A7A5}" type="pres">
      <dgm:prSet presAssocID="{3E4B42F7-F282-4F68-A8BD-50B2D52F5992}" presName="Child" presStyleLbl="revTx" presStyleIdx="3" presStyleCnt="5">
        <dgm:presLayoutVars>
          <dgm:bulletEnabled val="1"/>
        </dgm:presLayoutVars>
      </dgm:prSet>
      <dgm:spPr/>
    </dgm:pt>
    <dgm:pt modelId="{886B2E02-91A9-4A0C-86C1-E201BBBDAE1E}" type="pres">
      <dgm:prSet presAssocID="{3E4B42F7-F282-4F68-A8BD-50B2D52F5992}" presName="Parent" presStyleLbl="alignNode1" presStyleIdx="3" presStyleCnt="5">
        <dgm:presLayoutVars>
          <dgm:bulletEnabled val="1"/>
        </dgm:presLayoutVars>
      </dgm:prSet>
      <dgm:spPr/>
    </dgm:pt>
    <dgm:pt modelId="{95AFE315-18AF-4254-AB09-C54DB213F995}" type="pres">
      <dgm:prSet presAssocID="{97110FF4-8A4B-4C37-A441-5044D3C3E5E6}" presName="sibTrans" presStyleCnt="0"/>
      <dgm:spPr/>
    </dgm:pt>
    <dgm:pt modelId="{089930D4-DECA-4830-B8A5-89432FB92D86}" type="pres">
      <dgm:prSet presAssocID="{77A6CD86-BF9B-4BFB-A8DB-BAF9C63AA9A6}" presName="composite" presStyleCnt="0"/>
      <dgm:spPr/>
    </dgm:pt>
    <dgm:pt modelId="{EAC69996-21F8-458A-8D00-E7049284918B}" type="pres">
      <dgm:prSet presAssocID="{77A6CD86-BF9B-4BFB-A8DB-BAF9C63AA9A6}" presName="Accent" presStyleLbl="alignAcc1" presStyleIdx="4" presStyleCnt="5"/>
      <dgm:spPr/>
    </dgm:pt>
    <dgm:pt modelId="{C86201D1-8904-4B08-BC37-9E6FD96998D6}" type="pres">
      <dgm:prSet presAssocID="{77A6CD86-BF9B-4BFB-A8DB-BAF9C63AA9A6}" presName="Image" presStyleLbl="nod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4000" r="-14000"/>
          </a:stretch>
        </a:blipFill>
      </dgm:spPr>
    </dgm:pt>
    <dgm:pt modelId="{975AB6AF-4855-41C8-B3FD-54F17A45391F}" type="pres">
      <dgm:prSet presAssocID="{77A6CD86-BF9B-4BFB-A8DB-BAF9C63AA9A6}" presName="Child" presStyleLbl="revTx" presStyleIdx="4" presStyleCnt="5">
        <dgm:presLayoutVars>
          <dgm:bulletEnabled val="1"/>
        </dgm:presLayoutVars>
      </dgm:prSet>
      <dgm:spPr/>
    </dgm:pt>
    <dgm:pt modelId="{49FDA461-9490-4188-B8AE-37C84594A28A}" type="pres">
      <dgm:prSet presAssocID="{77A6CD86-BF9B-4BFB-A8DB-BAF9C63AA9A6}" presName="Parent" presStyleLbl="alignNode1" presStyleIdx="4" presStyleCnt="5">
        <dgm:presLayoutVars>
          <dgm:bulletEnabled val="1"/>
        </dgm:presLayoutVars>
      </dgm:prSet>
      <dgm:spPr/>
    </dgm:pt>
  </dgm:ptLst>
  <dgm:cxnLst>
    <dgm:cxn modelId="{39516612-07AB-4D49-913C-476EBF9E88C8}" srcId="{77A6CD86-BF9B-4BFB-A8DB-BAF9C63AA9A6}" destId="{4D8E2EFC-14B9-4378-B04F-E525A759A706}" srcOrd="0" destOrd="0" parTransId="{3D7B1207-2CB9-414E-8F7B-15CF02F3FD8D}" sibTransId="{D6EE1680-08AA-4295-AA9C-B198E00811E9}"/>
    <dgm:cxn modelId="{155D39AE-CADA-40BF-A951-4BA050D55172}" type="presOf" srcId="{8B108AFB-5B8E-44A6-8570-CFE444F9B0F1}" destId="{51E8461F-2BFF-47A9-BF99-03D7EAB56142}" srcOrd="0" destOrd="0" presId="urn:microsoft.com/office/officeart/2008/layout/TitlePictureLineup"/>
    <dgm:cxn modelId="{D91E9251-4693-4055-AF7C-0E5856184953}" srcId="{8B108AFB-5B8E-44A6-8570-CFE444F9B0F1}" destId="{77A6CD86-BF9B-4BFB-A8DB-BAF9C63AA9A6}" srcOrd="4" destOrd="0" parTransId="{DD005BA1-ECBE-4480-A446-0383523EF4F8}" sibTransId="{471850C6-5141-4BBC-80C1-51DFBCC25A43}"/>
    <dgm:cxn modelId="{C3CB074F-7C3B-4D63-AADB-B411EE0F8A3C}" srcId="{8B108AFB-5B8E-44A6-8570-CFE444F9B0F1}" destId="{6E595D88-BA0B-4162-BA59-863B85141D4E}" srcOrd="2" destOrd="0" parTransId="{01E0DE19-E15B-4A8E-B158-AE68A535E5CF}" sibTransId="{846163DD-3713-4A6C-A8A1-CAE7A831DB67}"/>
    <dgm:cxn modelId="{737224C3-B392-4BBF-9E81-599AF4F9BAC2}" srcId="{8B108AFB-5B8E-44A6-8570-CFE444F9B0F1}" destId="{3E4B42F7-F282-4F68-A8BD-50B2D52F5992}" srcOrd="3" destOrd="0" parTransId="{C382B7C3-8953-4317-888B-A3E3BA84DC70}" sibTransId="{97110FF4-8A4B-4C37-A441-5044D3C3E5E6}"/>
    <dgm:cxn modelId="{C77F68B1-F454-406F-ACAA-991955D1BF39}" srcId="{28A627B0-A4A4-4152-96A5-54D6E1D6A0FB}" destId="{34F949B3-0585-49AC-B84A-B0BC5F0E5EA3}" srcOrd="0" destOrd="0" parTransId="{7BC55BC3-EB6E-43B7-BD5A-8A540937713C}" sibTransId="{0E2AFF81-5E77-4E51-A85B-0A30A98029DA}"/>
    <dgm:cxn modelId="{5947A4F4-82B2-4490-8D8D-41B222C91083}" type="presOf" srcId="{0089A301-D48B-46EC-80E4-282F0263B4BD}" destId="{7D88AE7D-8667-4607-AFBB-8C00AE813EF1}" srcOrd="0" destOrd="0" presId="urn:microsoft.com/office/officeart/2008/layout/TitlePictureLineup"/>
    <dgm:cxn modelId="{83424ACB-1A0A-4530-B706-96F9631DA570}" type="presOf" srcId="{6E595D88-BA0B-4162-BA59-863B85141D4E}" destId="{092F7817-5626-4FD1-94F1-75133744A789}" srcOrd="0" destOrd="0" presId="urn:microsoft.com/office/officeart/2008/layout/TitlePictureLineup"/>
    <dgm:cxn modelId="{CB9FE791-3B03-432E-B7D7-38EC7CCA2C60}" type="presOf" srcId="{77A6CD86-BF9B-4BFB-A8DB-BAF9C63AA9A6}" destId="{49FDA461-9490-4188-B8AE-37C84594A28A}" srcOrd="0" destOrd="0" presId="urn:microsoft.com/office/officeart/2008/layout/TitlePictureLineup"/>
    <dgm:cxn modelId="{0C43D3E0-58AB-4279-B9B6-FCFE6CC19D72}" type="presOf" srcId="{AA49745E-16F8-4A95-B7A5-D2B952783CBA}" destId="{358D5C76-3316-4C0F-A4EB-BE485119E28D}" srcOrd="0" destOrd="0" presId="urn:microsoft.com/office/officeart/2008/layout/TitlePictureLineup"/>
    <dgm:cxn modelId="{16F58A31-6B6F-471A-BFF9-3EBA2F02F201}" srcId="{8B108AFB-5B8E-44A6-8570-CFE444F9B0F1}" destId="{28A627B0-A4A4-4152-96A5-54D6E1D6A0FB}" srcOrd="1" destOrd="0" parTransId="{CC44FA57-477A-494B-8E26-D345FF2513CB}" sibTransId="{1889CE65-26DD-4F29-9E64-642AF4094A72}"/>
    <dgm:cxn modelId="{5DA6A45C-4EAE-4ECD-BC4E-A03C94C4761A}" srcId="{6E595D88-BA0B-4162-BA59-863B85141D4E}" destId="{AA49745E-16F8-4A95-B7A5-D2B952783CBA}" srcOrd="0" destOrd="0" parTransId="{2555448B-6C62-4BBF-9940-2E05D7FC9031}" sibTransId="{0CE8AF4A-EED9-4B44-A395-7F7149702305}"/>
    <dgm:cxn modelId="{A2C28D31-7BE5-40D3-9D7F-E9557DEF141C}" srcId="{0089A301-D48B-46EC-80E4-282F0263B4BD}" destId="{51B7EAF6-C22F-4A8F-96B6-26C75BED1B60}" srcOrd="0" destOrd="0" parTransId="{6F5076C8-FD93-4229-AFDF-353D75D7E4CC}" sibTransId="{A470B78A-B59B-490A-AEE6-9E90101CF624}"/>
    <dgm:cxn modelId="{1BFCDE73-2D8D-471D-82A6-FDE10A4A8B1F}" srcId="{8B108AFB-5B8E-44A6-8570-CFE444F9B0F1}" destId="{0089A301-D48B-46EC-80E4-282F0263B4BD}" srcOrd="0" destOrd="0" parTransId="{797C2383-20DD-4B6D-AB2C-106441AF2588}" sibTransId="{9C3BBCC9-744E-4D0D-A536-3DACCF5F371F}"/>
    <dgm:cxn modelId="{5F50BD17-1EC6-4AFF-A338-9F556B08FD5E}" type="presOf" srcId="{4D8E2EFC-14B9-4378-B04F-E525A759A706}" destId="{975AB6AF-4855-41C8-B3FD-54F17A45391F}" srcOrd="0" destOrd="0" presId="urn:microsoft.com/office/officeart/2008/layout/TitlePictureLineup"/>
    <dgm:cxn modelId="{B8A91103-19FB-46C1-8CFE-008CCBD3431B}" type="presOf" srcId="{51B7EAF6-C22F-4A8F-96B6-26C75BED1B60}" destId="{3E941681-7A61-42A4-A0FE-4B247BBCE56F}" srcOrd="0" destOrd="0" presId="urn:microsoft.com/office/officeart/2008/layout/TitlePictureLineup"/>
    <dgm:cxn modelId="{9C17FA8C-3BE3-4675-93F3-8E1CC2CBCF53}" srcId="{3E4B42F7-F282-4F68-A8BD-50B2D52F5992}" destId="{DE4402BF-B1C1-4E41-B53C-6009BA02AE2A}" srcOrd="0" destOrd="0" parTransId="{CDFB3928-1D96-4736-A2AD-DD825475BC6E}" sibTransId="{1AADCADF-AEF3-49CF-B88D-09EE9CDB19C1}"/>
    <dgm:cxn modelId="{65C8DB9E-4E7F-45EB-B6C2-097F31BD3F27}" type="presOf" srcId="{DE4402BF-B1C1-4E41-B53C-6009BA02AE2A}" destId="{F84178BF-6191-4EEF-85C0-F0045841A7A5}" srcOrd="0" destOrd="0" presId="urn:microsoft.com/office/officeart/2008/layout/TitlePictureLineup"/>
    <dgm:cxn modelId="{441A5199-3BDF-4554-A0A3-295B14975756}" type="presOf" srcId="{28A627B0-A4A4-4152-96A5-54D6E1D6A0FB}" destId="{A8F2A06A-309A-428F-B8BA-417660223528}" srcOrd="0" destOrd="0" presId="urn:microsoft.com/office/officeart/2008/layout/TitlePictureLineup"/>
    <dgm:cxn modelId="{14DF71BE-3DB0-45E0-B250-B008E5FD01A2}" type="presOf" srcId="{34F949B3-0585-49AC-B84A-B0BC5F0E5EA3}" destId="{CD8159E4-E0C7-4110-9FE1-9D9231F06226}" srcOrd="0" destOrd="0" presId="urn:microsoft.com/office/officeart/2008/layout/TitlePictureLineup"/>
    <dgm:cxn modelId="{4CFA5D41-A7A9-4999-BA52-CAD25883C820}" type="presOf" srcId="{3E4B42F7-F282-4F68-A8BD-50B2D52F5992}" destId="{886B2E02-91A9-4A0C-86C1-E201BBBDAE1E}" srcOrd="0" destOrd="0" presId="urn:microsoft.com/office/officeart/2008/layout/TitlePictureLineup"/>
    <dgm:cxn modelId="{247FF5CE-7FD1-4A85-9EED-1FD50013C60C}" type="presParOf" srcId="{51E8461F-2BFF-47A9-BF99-03D7EAB56142}" destId="{3AE3291D-C8FE-4FCF-A5BE-A141A983CF56}" srcOrd="0" destOrd="0" presId="urn:microsoft.com/office/officeart/2008/layout/TitlePictureLineup"/>
    <dgm:cxn modelId="{47C22D8B-93A2-4490-88E7-088AB1B36D0B}" type="presParOf" srcId="{3AE3291D-C8FE-4FCF-A5BE-A141A983CF56}" destId="{0834A9B8-63D0-4863-A6B2-E4F326ECCC28}" srcOrd="0" destOrd="0" presId="urn:microsoft.com/office/officeart/2008/layout/TitlePictureLineup"/>
    <dgm:cxn modelId="{3F3AA80F-BF26-4D90-8364-359013E95161}" type="presParOf" srcId="{3AE3291D-C8FE-4FCF-A5BE-A141A983CF56}" destId="{5F9678DB-A167-4773-B461-6C3E64B6356A}" srcOrd="1" destOrd="0" presId="urn:microsoft.com/office/officeart/2008/layout/TitlePictureLineup"/>
    <dgm:cxn modelId="{24F9C4F3-8900-469B-A154-2F9C2F24957D}" type="presParOf" srcId="{3AE3291D-C8FE-4FCF-A5BE-A141A983CF56}" destId="{3E941681-7A61-42A4-A0FE-4B247BBCE56F}" srcOrd="2" destOrd="0" presId="urn:microsoft.com/office/officeart/2008/layout/TitlePictureLineup"/>
    <dgm:cxn modelId="{94A0A8A1-BC39-4D82-AEEA-80CE3A846E01}" type="presParOf" srcId="{3AE3291D-C8FE-4FCF-A5BE-A141A983CF56}" destId="{7D88AE7D-8667-4607-AFBB-8C00AE813EF1}" srcOrd="3" destOrd="0" presId="urn:microsoft.com/office/officeart/2008/layout/TitlePictureLineup"/>
    <dgm:cxn modelId="{3626635E-CF45-4DCF-9DB9-E4CF3C189E5C}" type="presParOf" srcId="{51E8461F-2BFF-47A9-BF99-03D7EAB56142}" destId="{2788AE4B-3F84-43A5-9A24-B087FA1561AC}" srcOrd="1" destOrd="0" presId="urn:microsoft.com/office/officeart/2008/layout/TitlePictureLineup"/>
    <dgm:cxn modelId="{0438DD0B-5E2D-43FB-83F1-422D0A4AA2C8}" type="presParOf" srcId="{51E8461F-2BFF-47A9-BF99-03D7EAB56142}" destId="{3D8DFA30-246A-44FC-BD79-620509915610}" srcOrd="2" destOrd="0" presId="urn:microsoft.com/office/officeart/2008/layout/TitlePictureLineup"/>
    <dgm:cxn modelId="{83B667BB-2AC9-44EE-95DB-83184CB45FE3}" type="presParOf" srcId="{3D8DFA30-246A-44FC-BD79-620509915610}" destId="{AE01387C-05E0-4F7A-BFAF-4A0BFEAE3749}" srcOrd="0" destOrd="0" presId="urn:microsoft.com/office/officeart/2008/layout/TitlePictureLineup"/>
    <dgm:cxn modelId="{0FBEDA22-7E76-4391-B86B-7598D4B648FD}" type="presParOf" srcId="{3D8DFA30-246A-44FC-BD79-620509915610}" destId="{9CDC28A4-88CE-4A2C-B39A-DD9C451D3914}" srcOrd="1" destOrd="0" presId="urn:microsoft.com/office/officeart/2008/layout/TitlePictureLineup"/>
    <dgm:cxn modelId="{A8733629-D5E2-4B57-BA60-D1AA8DA1C71C}" type="presParOf" srcId="{3D8DFA30-246A-44FC-BD79-620509915610}" destId="{CD8159E4-E0C7-4110-9FE1-9D9231F06226}" srcOrd="2" destOrd="0" presId="urn:microsoft.com/office/officeart/2008/layout/TitlePictureLineup"/>
    <dgm:cxn modelId="{BE46563D-E012-4707-87E4-7104E4C3CA82}" type="presParOf" srcId="{3D8DFA30-246A-44FC-BD79-620509915610}" destId="{A8F2A06A-309A-428F-B8BA-417660223528}" srcOrd="3" destOrd="0" presId="urn:microsoft.com/office/officeart/2008/layout/TitlePictureLineup"/>
    <dgm:cxn modelId="{BCCABC9F-619E-4204-9491-EE3587285CFB}" type="presParOf" srcId="{51E8461F-2BFF-47A9-BF99-03D7EAB56142}" destId="{D5138CAA-2E26-40B3-8DCA-26C937FC7880}" srcOrd="3" destOrd="0" presId="urn:microsoft.com/office/officeart/2008/layout/TitlePictureLineup"/>
    <dgm:cxn modelId="{01F00E44-B7BB-4C52-AE67-0C0BFE5C6426}" type="presParOf" srcId="{51E8461F-2BFF-47A9-BF99-03D7EAB56142}" destId="{1EC98173-7950-442F-B25D-3E26908046AB}" srcOrd="4" destOrd="0" presId="urn:microsoft.com/office/officeart/2008/layout/TitlePictureLineup"/>
    <dgm:cxn modelId="{0BB3146B-A96E-4685-8FA4-475AB4502C3C}" type="presParOf" srcId="{1EC98173-7950-442F-B25D-3E26908046AB}" destId="{A721C0B3-D08B-4965-BA80-AE824E4A4F33}" srcOrd="0" destOrd="0" presId="urn:microsoft.com/office/officeart/2008/layout/TitlePictureLineup"/>
    <dgm:cxn modelId="{A525D0AE-95B6-423A-A525-5442F693A40D}" type="presParOf" srcId="{1EC98173-7950-442F-B25D-3E26908046AB}" destId="{4491CA8E-C630-4F5F-9A10-4EEB0C7A91DD}" srcOrd="1" destOrd="0" presId="urn:microsoft.com/office/officeart/2008/layout/TitlePictureLineup"/>
    <dgm:cxn modelId="{12255691-37D7-41D9-9DCC-AF2B683748DE}" type="presParOf" srcId="{1EC98173-7950-442F-B25D-3E26908046AB}" destId="{358D5C76-3316-4C0F-A4EB-BE485119E28D}" srcOrd="2" destOrd="0" presId="urn:microsoft.com/office/officeart/2008/layout/TitlePictureLineup"/>
    <dgm:cxn modelId="{5846DD99-72C5-4929-81F3-D398C392F188}" type="presParOf" srcId="{1EC98173-7950-442F-B25D-3E26908046AB}" destId="{092F7817-5626-4FD1-94F1-75133744A789}" srcOrd="3" destOrd="0" presId="urn:microsoft.com/office/officeart/2008/layout/TitlePictureLineup"/>
    <dgm:cxn modelId="{827BE7B0-7320-4CE2-97EC-8EE8A5374DD0}" type="presParOf" srcId="{51E8461F-2BFF-47A9-BF99-03D7EAB56142}" destId="{EDD5F497-0624-4CB3-AB93-5C6CBFD80FFC}" srcOrd="5" destOrd="0" presId="urn:microsoft.com/office/officeart/2008/layout/TitlePictureLineup"/>
    <dgm:cxn modelId="{AF128334-35DF-49A3-B9BF-48F253F079AE}" type="presParOf" srcId="{51E8461F-2BFF-47A9-BF99-03D7EAB56142}" destId="{A445FC62-B24D-4743-A6F8-09A5ACDEE629}" srcOrd="6" destOrd="0" presId="urn:microsoft.com/office/officeart/2008/layout/TitlePictureLineup"/>
    <dgm:cxn modelId="{26322F19-8615-4861-A461-34ACD11EF72D}" type="presParOf" srcId="{A445FC62-B24D-4743-A6F8-09A5ACDEE629}" destId="{0420EAB2-31C9-44D7-AA56-2EB58B83B53C}" srcOrd="0" destOrd="0" presId="urn:microsoft.com/office/officeart/2008/layout/TitlePictureLineup"/>
    <dgm:cxn modelId="{3D7B0B35-6E37-48C1-99D1-3A59E830AC75}" type="presParOf" srcId="{A445FC62-B24D-4743-A6F8-09A5ACDEE629}" destId="{6FDC3F0D-4983-434C-BEB4-3B72F0307CBB}" srcOrd="1" destOrd="0" presId="urn:microsoft.com/office/officeart/2008/layout/TitlePictureLineup"/>
    <dgm:cxn modelId="{C7EE34F0-3C69-4527-9558-DBD1A0699659}" type="presParOf" srcId="{A445FC62-B24D-4743-A6F8-09A5ACDEE629}" destId="{F84178BF-6191-4EEF-85C0-F0045841A7A5}" srcOrd="2" destOrd="0" presId="urn:microsoft.com/office/officeart/2008/layout/TitlePictureLineup"/>
    <dgm:cxn modelId="{970C2938-779C-461A-A06D-64CE0C769415}" type="presParOf" srcId="{A445FC62-B24D-4743-A6F8-09A5ACDEE629}" destId="{886B2E02-91A9-4A0C-86C1-E201BBBDAE1E}" srcOrd="3" destOrd="0" presId="urn:microsoft.com/office/officeart/2008/layout/TitlePictureLineup"/>
    <dgm:cxn modelId="{D8C2B92D-65EF-4C06-B0B5-66CB0AB52CA0}" type="presParOf" srcId="{51E8461F-2BFF-47A9-BF99-03D7EAB56142}" destId="{95AFE315-18AF-4254-AB09-C54DB213F995}" srcOrd="7" destOrd="0" presId="urn:microsoft.com/office/officeart/2008/layout/TitlePictureLineup"/>
    <dgm:cxn modelId="{169E8EFB-3043-44C6-A7B0-F8ED12C87E06}" type="presParOf" srcId="{51E8461F-2BFF-47A9-BF99-03D7EAB56142}" destId="{089930D4-DECA-4830-B8A5-89432FB92D86}" srcOrd="8" destOrd="0" presId="urn:microsoft.com/office/officeart/2008/layout/TitlePictureLineup"/>
    <dgm:cxn modelId="{C550B38F-7253-4185-8E24-A7560634D6AE}" type="presParOf" srcId="{089930D4-DECA-4830-B8A5-89432FB92D86}" destId="{EAC69996-21F8-458A-8D00-E7049284918B}" srcOrd="0" destOrd="0" presId="urn:microsoft.com/office/officeart/2008/layout/TitlePictureLineup"/>
    <dgm:cxn modelId="{7049AFD0-75A0-431A-857D-151072B626C7}" type="presParOf" srcId="{089930D4-DECA-4830-B8A5-89432FB92D86}" destId="{C86201D1-8904-4B08-BC37-9E6FD96998D6}" srcOrd="1" destOrd="0" presId="urn:microsoft.com/office/officeart/2008/layout/TitlePictureLineup"/>
    <dgm:cxn modelId="{0CCA65D6-0C44-4707-AA0B-C3207D46611F}" type="presParOf" srcId="{089930D4-DECA-4830-B8A5-89432FB92D86}" destId="{975AB6AF-4855-41C8-B3FD-54F17A45391F}" srcOrd="2" destOrd="0" presId="urn:microsoft.com/office/officeart/2008/layout/TitlePictureLineup"/>
    <dgm:cxn modelId="{6BC576CB-343B-4F1C-A2F5-996BEA2AD83C}" type="presParOf" srcId="{089930D4-DECA-4830-B8A5-89432FB92D86}" destId="{49FDA461-9490-4188-B8AE-37C84594A28A}" srcOrd="3" destOrd="0" presId="urn:microsoft.com/office/officeart/2008/layout/TitlePictureLineup"/>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8D9FD4-96CC-4A64-AFDD-AAD7A71BD489}" type="doc">
      <dgm:prSet loTypeId="urn:microsoft.com/office/officeart/2005/8/layout/venn3" loCatId="relationship" qsTypeId="urn:microsoft.com/office/officeart/2005/8/quickstyle/simple1" qsCatId="simple" csTypeId="urn:microsoft.com/office/officeart/2005/8/colors/colorful3" csCatId="colorful" phldr="1"/>
      <dgm:spPr/>
      <dgm:t>
        <a:bodyPr/>
        <a:lstStyle/>
        <a:p>
          <a:endParaRPr lang="es-ES"/>
        </a:p>
      </dgm:t>
    </dgm:pt>
    <dgm:pt modelId="{0504D796-6D67-4846-BCD5-82D564602B3A}">
      <dgm:prSet phldrT="[Texto]"/>
      <dgm:spPr/>
      <dgm:t>
        <a:bodyPr/>
        <a:lstStyle/>
        <a:p>
          <a:r>
            <a:rPr lang="es-CO">
              <a:latin typeface="Arial" panose="020B0604020202020204" pitchFamily="34" charset="0"/>
              <a:cs typeface="Arial" panose="020B0604020202020204" pitchFamily="34" charset="0"/>
            </a:rPr>
            <a:t>Estimular el pensamiento estratégico de la gerencia.</a:t>
          </a:r>
          <a:endParaRPr lang="es-ES">
            <a:latin typeface="Arial" panose="020B0604020202020204" pitchFamily="34" charset="0"/>
            <a:cs typeface="Arial" panose="020B0604020202020204" pitchFamily="34" charset="0"/>
          </a:endParaRPr>
        </a:p>
      </dgm:t>
    </dgm:pt>
    <dgm:pt modelId="{E72318B8-F8BF-4060-B993-E2B410E976AB}" type="parTrans" cxnId="{C98D793C-78D4-4602-AB9D-1F64FAECA390}">
      <dgm:prSet/>
      <dgm:spPr/>
      <dgm:t>
        <a:bodyPr/>
        <a:lstStyle/>
        <a:p>
          <a:endParaRPr lang="es-ES">
            <a:latin typeface="Arial" panose="020B0604020202020204" pitchFamily="34" charset="0"/>
            <a:cs typeface="Arial" panose="020B0604020202020204" pitchFamily="34" charset="0"/>
          </a:endParaRPr>
        </a:p>
      </dgm:t>
    </dgm:pt>
    <dgm:pt modelId="{6601DA33-B259-4325-BE48-0A84C5AD10D6}" type="sibTrans" cxnId="{C98D793C-78D4-4602-AB9D-1F64FAECA390}">
      <dgm:prSet/>
      <dgm:spPr/>
      <dgm:t>
        <a:bodyPr/>
        <a:lstStyle/>
        <a:p>
          <a:endParaRPr lang="es-ES">
            <a:latin typeface="Arial" panose="020B0604020202020204" pitchFamily="34" charset="0"/>
            <a:cs typeface="Arial" panose="020B0604020202020204" pitchFamily="34" charset="0"/>
          </a:endParaRPr>
        </a:p>
      </dgm:t>
    </dgm:pt>
    <dgm:pt modelId="{EA3A3A8C-F0BC-423E-B223-FE6615BC98B4}">
      <dgm:prSet/>
      <dgm:spPr/>
      <dgm:t>
        <a:bodyPr/>
        <a:lstStyle/>
        <a:p>
          <a:r>
            <a:rPr lang="es-CO">
              <a:latin typeface="Arial" panose="020B0604020202020204" pitchFamily="34" charset="0"/>
              <a:cs typeface="Arial" panose="020B0604020202020204" pitchFamily="34" charset="0"/>
            </a:rPr>
            <a:t>Coordinar las actividades de </a:t>
          </a:r>
          <a:r>
            <a:rPr lang="es-CO" i="1">
              <a:latin typeface="Arial" panose="020B0604020202020204" pitchFamily="34" charset="0"/>
              <a:cs typeface="Arial" panose="020B0604020202020204" pitchFamily="34" charset="0"/>
            </a:rPr>
            <a:t>marketing</a:t>
          </a:r>
          <a:r>
            <a:rPr lang="es-CO">
              <a:latin typeface="Arial" panose="020B0604020202020204" pitchFamily="34" charset="0"/>
              <a:cs typeface="Arial" panose="020B0604020202020204" pitchFamily="34" charset="0"/>
            </a:rPr>
            <a:t>.</a:t>
          </a:r>
          <a:endParaRPr lang="en-US">
            <a:latin typeface="Arial" panose="020B0604020202020204" pitchFamily="34" charset="0"/>
            <a:cs typeface="Arial" panose="020B0604020202020204" pitchFamily="34" charset="0"/>
          </a:endParaRPr>
        </a:p>
      </dgm:t>
    </dgm:pt>
    <dgm:pt modelId="{0FBE724C-A656-48FD-ACAE-89D088690AD5}" type="parTrans" cxnId="{08DBB2E5-F2C3-43AF-8C59-1366043FBFFE}">
      <dgm:prSet/>
      <dgm:spPr/>
      <dgm:t>
        <a:bodyPr/>
        <a:lstStyle/>
        <a:p>
          <a:endParaRPr lang="es-ES">
            <a:latin typeface="Arial" panose="020B0604020202020204" pitchFamily="34" charset="0"/>
            <a:cs typeface="Arial" panose="020B0604020202020204" pitchFamily="34" charset="0"/>
          </a:endParaRPr>
        </a:p>
      </dgm:t>
    </dgm:pt>
    <dgm:pt modelId="{7760FD8B-E7B7-4F8A-AC40-B7A3114DC595}" type="sibTrans" cxnId="{08DBB2E5-F2C3-43AF-8C59-1366043FBFFE}">
      <dgm:prSet/>
      <dgm:spPr/>
      <dgm:t>
        <a:bodyPr/>
        <a:lstStyle/>
        <a:p>
          <a:endParaRPr lang="es-ES">
            <a:latin typeface="Arial" panose="020B0604020202020204" pitchFamily="34" charset="0"/>
            <a:cs typeface="Arial" panose="020B0604020202020204" pitchFamily="34" charset="0"/>
          </a:endParaRPr>
        </a:p>
      </dgm:t>
    </dgm:pt>
    <dgm:pt modelId="{35173F11-58AA-4D60-9A0A-BF8F48102D05}">
      <dgm:prSet/>
      <dgm:spPr/>
      <dgm:t>
        <a:bodyPr/>
        <a:lstStyle/>
        <a:p>
          <a:r>
            <a:rPr lang="es-CO">
              <a:latin typeface="Arial" panose="020B0604020202020204" pitchFamily="34" charset="0"/>
              <a:cs typeface="Arial" panose="020B0604020202020204" pitchFamily="34" charset="0"/>
            </a:rPr>
            <a:t>Orientar sobre los objetivos, políticas y estrategias a seguir.</a:t>
          </a:r>
          <a:endParaRPr lang="en-US">
            <a:latin typeface="Arial" panose="020B0604020202020204" pitchFamily="34" charset="0"/>
            <a:cs typeface="Arial" panose="020B0604020202020204" pitchFamily="34" charset="0"/>
          </a:endParaRPr>
        </a:p>
      </dgm:t>
    </dgm:pt>
    <dgm:pt modelId="{62778104-9244-42A7-8A5C-D69C0C2D3E24}" type="parTrans" cxnId="{0EA7A8C7-266F-4107-B8CE-2E0CC650ECF9}">
      <dgm:prSet/>
      <dgm:spPr/>
      <dgm:t>
        <a:bodyPr/>
        <a:lstStyle/>
        <a:p>
          <a:endParaRPr lang="es-ES">
            <a:latin typeface="Arial" panose="020B0604020202020204" pitchFamily="34" charset="0"/>
            <a:cs typeface="Arial" panose="020B0604020202020204" pitchFamily="34" charset="0"/>
          </a:endParaRPr>
        </a:p>
      </dgm:t>
    </dgm:pt>
    <dgm:pt modelId="{7C175950-4548-44FD-9B50-9D1C357D433A}" type="sibTrans" cxnId="{0EA7A8C7-266F-4107-B8CE-2E0CC650ECF9}">
      <dgm:prSet/>
      <dgm:spPr/>
      <dgm:t>
        <a:bodyPr/>
        <a:lstStyle/>
        <a:p>
          <a:endParaRPr lang="es-ES">
            <a:latin typeface="Arial" panose="020B0604020202020204" pitchFamily="34" charset="0"/>
            <a:cs typeface="Arial" panose="020B0604020202020204" pitchFamily="34" charset="0"/>
          </a:endParaRPr>
        </a:p>
      </dgm:t>
    </dgm:pt>
    <dgm:pt modelId="{A0B6B50D-6B99-4CAD-9380-C97803CECCEE}">
      <dgm:prSet/>
      <dgm:spPr/>
      <dgm:t>
        <a:bodyPr/>
        <a:lstStyle/>
        <a:p>
          <a:r>
            <a:rPr lang="es-CO">
              <a:latin typeface="Arial" panose="020B0604020202020204" pitchFamily="34" charset="0"/>
              <a:cs typeface="Arial" panose="020B0604020202020204" pitchFamily="34" charset="0"/>
            </a:rPr>
            <a:t>Evitar la improvisación en las actividades.</a:t>
          </a:r>
          <a:endParaRPr lang="en-US">
            <a:latin typeface="Arial" panose="020B0604020202020204" pitchFamily="34" charset="0"/>
            <a:cs typeface="Arial" panose="020B0604020202020204" pitchFamily="34" charset="0"/>
          </a:endParaRPr>
        </a:p>
      </dgm:t>
    </dgm:pt>
    <dgm:pt modelId="{119121F1-BDA9-4120-8ABD-A1C2478EE26C}" type="parTrans" cxnId="{199107BA-FA0E-454D-9EBA-1B11B279FC97}">
      <dgm:prSet/>
      <dgm:spPr/>
      <dgm:t>
        <a:bodyPr/>
        <a:lstStyle/>
        <a:p>
          <a:endParaRPr lang="es-ES">
            <a:latin typeface="Arial" panose="020B0604020202020204" pitchFamily="34" charset="0"/>
            <a:cs typeface="Arial" panose="020B0604020202020204" pitchFamily="34" charset="0"/>
          </a:endParaRPr>
        </a:p>
      </dgm:t>
    </dgm:pt>
    <dgm:pt modelId="{9B7731AB-C109-49D8-8F82-2686DC900598}" type="sibTrans" cxnId="{199107BA-FA0E-454D-9EBA-1B11B279FC97}">
      <dgm:prSet/>
      <dgm:spPr/>
      <dgm:t>
        <a:bodyPr/>
        <a:lstStyle/>
        <a:p>
          <a:endParaRPr lang="es-ES">
            <a:latin typeface="Arial" panose="020B0604020202020204" pitchFamily="34" charset="0"/>
            <a:cs typeface="Arial" panose="020B0604020202020204" pitchFamily="34" charset="0"/>
          </a:endParaRPr>
        </a:p>
      </dgm:t>
    </dgm:pt>
    <dgm:pt modelId="{9C0D65CC-8DAE-402D-8D7D-E5CD85E3E2ED}">
      <dgm:prSet/>
      <dgm:spPr/>
      <dgm:t>
        <a:bodyPr/>
        <a:lstStyle/>
        <a:p>
          <a:r>
            <a:rPr lang="es-CO">
              <a:latin typeface="Arial" panose="020B0604020202020204" pitchFamily="34" charset="0"/>
              <a:cs typeface="Arial" panose="020B0604020202020204" pitchFamily="34" charset="0"/>
            </a:rPr>
            <a:t>Fomentar la participación e interrelación dentro de los equipos de trabajo.</a:t>
          </a:r>
          <a:endParaRPr lang="en-US">
            <a:latin typeface="Arial" panose="020B0604020202020204" pitchFamily="34" charset="0"/>
            <a:cs typeface="Arial" panose="020B0604020202020204" pitchFamily="34" charset="0"/>
          </a:endParaRPr>
        </a:p>
      </dgm:t>
    </dgm:pt>
    <dgm:pt modelId="{8FD3DD42-C360-4DB4-9F7E-37160B3F515C}" type="parTrans" cxnId="{7D5A769E-4ED8-48B6-8C48-DE77119AA644}">
      <dgm:prSet/>
      <dgm:spPr/>
      <dgm:t>
        <a:bodyPr/>
        <a:lstStyle/>
        <a:p>
          <a:endParaRPr lang="es-ES">
            <a:latin typeface="Arial" panose="020B0604020202020204" pitchFamily="34" charset="0"/>
            <a:cs typeface="Arial" panose="020B0604020202020204" pitchFamily="34" charset="0"/>
          </a:endParaRPr>
        </a:p>
      </dgm:t>
    </dgm:pt>
    <dgm:pt modelId="{89A95753-73A1-4AC6-BD2F-A0642E399BC3}" type="sibTrans" cxnId="{7D5A769E-4ED8-48B6-8C48-DE77119AA644}">
      <dgm:prSet/>
      <dgm:spPr/>
      <dgm:t>
        <a:bodyPr/>
        <a:lstStyle/>
        <a:p>
          <a:endParaRPr lang="es-ES">
            <a:latin typeface="Arial" panose="020B0604020202020204" pitchFamily="34" charset="0"/>
            <a:cs typeface="Arial" panose="020B0604020202020204" pitchFamily="34" charset="0"/>
          </a:endParaRPr>
        </a:p>
      </dgm:t>
    </dgm:pt>
    <dgm:pt modelId="{4B7AE339-5FCC-4050-BD7B-BB491E33D7AB}" type="pres">
      <dgm:prSet presAssocID="{3A8D9FD4-96CC-4A64-AFDD-AAD7A71BD489}" presName="Name0" presStyleCnt="0">
        <dgm:presLayoutVars>
          <dgm:dir/>
          <dgm:resizeHandles val="exact"/>
        </dgm:presLayoutVars>
      </dgm:prSet>
      <dgm:spPr/>
      <dgm:t>
        <a:bodyPr/>
        <a:lstStyle/>
        <a:p>
          <a:endParaRPr lang="es-ES"/>
        </a:p>
      </dgm:t>
    </dgm:pt>
    <dgm:pt modelId="{7151A4AE-4281-4A3A-9FF8-B4B75F36A18E}" type="pres">
      <dgm:prSet presAssocID="{0504D796-6D67-4846-BCD5-82D564602B3A}" presName="Name5" presStyleLbl="vennNode1" presStyleIdx="0" presStyleCnt="5">
        <dgm:presLayoutVars>
          <dgm:bulletEnabled val="1"/>
        </dgm:presLayoutVars>
      </dgm:prSet>
      <dgm:spPr/>
      <dgm:t>
        <a:bodyPr/>
        <a:lstStyle/>
        <a:p>
          <a:endParaRPr lang="es-ES"/>
        </a:p>
      </dgm:t>
    </dgm:pt>
    <dgm:pt modelId="{6814F9FD-8B7F-42EF-A971-84AA6FCF2DD8}" type="pres">
      <dgm:prSet presAssocID="{6601DA33-B259-4325-BE48-0A84C5AD10D6}" presName="space" presStyleCnt="0"/>
      <dgm:spPr/>
    </dgm:pt>
    <dgm:pt modelId="{BB26EEA7-7805-4EB8-9B0C-360FD80167A5}" type="pres">
      <dgm:prSet presAssocID="{EA3A3A8C-F0BC-423E-B223-FE6615BC98B4}" presName="Name5" presStyleLbl="vennNode1" presStyleIdx="1" presStyleCnt="5">
        <dgm:presLayoutVars>
          <dgm:bulletEnabled val="1"/>
        </dgm:presLayoutVars>
      </dgm:prSet>
      <dgm:spPr/>
      <dgm:t>
        <a:bodyPr/>
        <a:lstStyle/>
        <a:p>
          <a:endParaRPr lang="es-ES"/>
        </a:p>
      </dgm:t>
    </dgm:pt>
    <dgm:pt modelId="{2D76E9C1-17D4-4AE6-8118-14F8755C3141}" type="pres">
      <dgm:prSet presAssocID="{7760FD8B-E7B7-4F8A-AC40-B7A3114DC595}" presName="space" presStyleCnt="0"/>
      <dgm:spPr/>
    </dgm:pt>
    <dgm:pt modelId="{6BC22EEF-28A0-436C-AF0C-9C37781E9833}" type="pres">
      <dgm:prSet presAssocID="{35173F11-58AA-4D60-9A0A-BF8F48102D05}" presName="Name5" presStyleLbl="vennNode1" presStyleIdx="2" presStyleCnt="5">
        <dgm:presLayoutVars>
          <dgm:bulletEnabled val="1"/>
        </dgm:presLayoutVars>
      </dgm:prSet>
      <dgm:spPr/>
      <dgm:t>
        <a:bodyPr/>
        <a:lstStyle/>
        <a:p>
          <a:endParaRPr lang="es-ES"/>
        </a:p>
      </dgm:t>
    </dgm:pt>
    <dgm:pt modelId="{CF8CF1B1-B2F4-493A-B9FF-A487A48D8072}" type="pres">
      <dgm:prSet presAssocID="{7C175950-4548-44FD-9B50-9D1C357D433A}" presName="space" presStyleCnt="0"/>
      <dgm:spPr/>
    </dgm:pt>
    <dgm:pt modelId="{E2140C1A-71FD-47E2-A33A-B84F5438D571}" type="pres">
      <dgm:prSet presAssocID="{A0B6B50D-6B99-4CAD-9380-C97803CECCEE}" presName="Name5" presStyleLbl="vennNode1" presStyleIdx="3" presStyleCnt="5">
        <dgm:presLayoutVars>
          <dgm:bulletEnabled val="1"/>
        </dgm:presLayoutVars>
      </dgm:prSet>
      <dgm:spPr/>
      <dgm:t>
        <a:bodyPr/>
        <a:lstStyle/>
        <a:p>
          <a:endParaRPr lang="es-ES"/>
        </a:p>
      </dgm:t>
    </dgm:pt>
    <dgm:pt modelId="{A33C09E8-3C1D-4DEA-A33F-F22881897775}" type="pres">
      <dgm:prSet presAssocID="{9B7731AB-C109-49D8-8F82-2686DC900598}" presName="space" presStyleCnt="0"/>
      <dgm:spPr/>
    </dgm:pt>
    <dgm:pt modelId="{D0AFB6B5-0F99-41BA-BC4F-AF2147DDB9A8}" type="pres">
      <dgm:prSet presAssocID="{9C0D65CC-8DAE-402D-8D7D-E5CD85E3E2ED}" presName="Name5" presStyleLbl="vennNode1" presStyleIdx="4" presStyleCnt="5">
        <dgm:presLayoutVars>
          <dgm:bulletEnabled val="1"/>
        </dgm:presLayoutVars>
      </dgm:prSet>
      <dgm:spPr/>
      <dgm:t>
        <a:bodyPr/>
        <a:lstStyle/>
        <a:p>
          <a:endParaRPr lang="es-ES"/>
        </a:p>
      </dgm:t>
    </dgm:pt>
  </dgm:ptLst>
  <dgm:cxnLst>
    <dgm:cxn modelId="{89713A20-F623-4563-98B0-8A267F9A85FF}" type="presOf" srcId="{9C0D65CC-8DAE-402D-8D7D-E5CD85E3E2ED}" destId="{D0AFB6B5-0F99-41BA-BC4F-AF2147DDB9A8}" srcOrd="0" destOrd="0" presId="urn:microsoft.com/office/officeart/2005/8/layout/venn3"/>
    <dgm:cxn modelId="{AF53BCB5-7EE9-480C-80F2-240BD6ED8AB6}" type="presOf" srcId="{3A8D9FD4-96CC-4A64-AFDD-AAD7A71BD489}" destId="{4B7AE339-5FCC-4050-BD7B-BB491E33D7AB}" srcOrd="0" destOrd="0" presId="urn:microsoft.com/office/officeart/2005/8/layout/venn3"/>
    <dgm:cxn modelId="{8BA0E431-19B8-4213-A1F0-0ADD44BE64F7}" type="presOf" srcId="{35173F11-58AA-4D60-9A0A-BF8F48102D05}" destId="{6BC22EEF-28A0-436C-AF0C-9C37781E9833}" srcOrd="0" destOrd="0" presId="urn:microsoft.com/office/officeart/2005/8/layout/venn3"/>
    <dgm:cxn modelId="{557CD615-0F30-447E-93EB-F3D31656918A}" type="presOf" srcId="{0504D796-6D67-4846-BCD5-82D564602B3A}" destId="{7151A4AE-4281-4A3A-9FF8-B4B75F36A18E}" srcOrd="0" destOrd="0" presId="urn:microsoft.com/office/officeart/2005/8/layout/venn3"/>
    <dgm:cxn modelId="{C98D793C-78D4-4602-AB9D-1F64FAECA390}" srcId="{3A8D9FD4-96CC-4A64-AFDD-AAD7A71BD489}" destId="{0504D796-6D67-4846-BCD5-82D564602B3A}" srcOrd="0" destOrd="0" parTransId="{E72318B8-F8BF-4060-B993-E2B410E976AB}" sibTransId="{6601DA33-B259-4325-BE48-0A84C5AD10D6}"/>
    <dgm:cxn modelId="{199107BA-FA0E-454D-9EBA-1B11B279FC97}" srcId="{3A8D9FD4-96CC-4A64-AFDD-AAD7A71BD489}" destId="{A0B6B50D-6B99-4CAD-9380-C97803CECCEE}" srcOrd="3" destOrd="0" parTransId="{119121F1-BDA9-4120-8ABD-A1C2478EE26C}" sibTransId="{9B7731AB-C109-49D8-8F82-2686DC900598}"/>
    <dgm:cxn modelId="{F3EE9084-07E8-47A0-8D6F-8AA8EF1EDE6A}" type="presOf" srcId="{A0B6B50D-6B99-4CAD-9380-C97803CECCEE}" destId="{E2140C1A-71FD-47E2-A33A-B84F5438D571}" srcOrd="0" destOrd="0" presId="urn:microsoft.com/office/officeart/2005/8/layout/venn3"/>
    <dgm:cxn modelId="{0EA7A8C7-266F-4107-B8CE-2E0CC650ECF9}" srcId="{3A8D9FD4-96CC-4A64-AFDD-AAD7A71BD489}" destId="{35173F11-58AA-4D60-9A0A-BF8F48102D05}" srcOrd="2" destOrd="0" parTransId="{62778104-9244-42A7-8A5C-D69C0C2D3E24}" sibTransId="{7C175950-4548-44FD-9B50-9D1C357D433A}"/>
    <dgm:cxn modelId="{08DBB2E5-F2C3-43AF-8C59-1366043FBFFE}" srcId="{3A8D9FD4-96CC-4A64-AFDD-AAD7A71BD489}" destId="{EA3A3A8C-F0BC-423E-B223-FE6615BC98B4}" srcOrd="1" destOrd="0" parTransId="{0FBE724C-A656-48FD-ACAE-89D088690AD5}" sibTransId="{7760FD8B-E7B7-4F8A-AC40-B7A3114DC595}"/>
    <dgm:cxn modelId="{7D5A769E-4ED8-48B6-8C48-DE77119AA644}" srcId="{3A8D9FD4-96CC-4A64-AFDD-AAD7A71BD489}" destId="{9C0D65CC-8DAE-402D-8D7D-E5CD85E3E2ED}" srcOrd="4" destOrd="0" parTransId="{8FD3DD42-C360-4DB4-9F7E-37160B3F515C}" sibTransId="{89A95753-73A1-4AC6-BD2F-A0642E399BC3}"/>
    <dgm:cxn modelId="{F51FD9DF-7530-4CD2-BBA9-B9CB0FBCA6CC}" type="presOf" srcId="{EA3A3A8C-F0BC-423E-B223-FE6615BC98B4}" destId="{BB26EEA7-7805-4EB8-9B0C-360FD80167A5}" srcOrd="0" destOrd="0" presId="urn:microsoft.com/office/officeart/2005/8/layout/venn3"/>
    <dgm:cxn modelId="{2BEC4DDC-3B06-4A72-B717-A076B5D4C20B}" type="presParOf" srcId="{4B7AE339-5FCC-4050-BD7B-BB491E33D7AB}" destId="{7151A4AE-4281-4A3A-9FF8-B4B75F36A18E}" srcOrd="0" destOrd="0" presId="urn:microsoft.com/office/officeart/2005/8/layout/venn3"/>
    <dgm:cxn modelId="{7D274B1E-1AD7-4A82-A136-ADB93083E6DB}" type="presParOf" srcId="{4B7AE339-5FCC-4050-BD7B-BB491E33D7AB}" destId="{6814F9FD-8B7F-42EF-A971-84AA6FCF2DD8}" srcOrd="1" destOrd="0" presId="urn:microsoft.com/office/officeart/2005/8/layout/venn3"/>
    <dgm:cxn modelId="{15D2F5E9-AF59-4513-A3E9-0F81FEDFE93A}" type="presParOf" srcId="{4B7AE339-5FCC-4050-BD7B-BB491E33D7AB}" destId="{BB26EEA7-7805-4EB8-9B0C-360FD80167A5}" srcOrd="2" destOrd="0" presId="urn:microsoft.com/office/officeart/2005/8/layout/venn3"/>
    <dgm:cxn modelId="{02042FED-21A0-49A7-ABDB-E87D3216DC1A}" type="presParOf" srcId="{4B7AE339-5FCC-4050-BD7B-BB491E33D7AB}" destId="{2D76E9C1-17D4-4AE6-8118-14F8755C3141}" srcOrd="3" destOrd="0" presId="urn:microsoft.com/office/officeart/2005/8/layout/venn3"/>
    <dgm:cxn modelId="{5D5BB352-99EE-49FF-BDA6-D58DD83A2B83}" type="presParOf" srcId="{4B7AE339-5FCC-4050-BD7B-BB491E33D7AB}" destId="{6BC22EEF-28A0-436C-AF0C-9C37781E9833}" srcOrd="4" destOrd="0" presId="urn:microsoft.com/office/officeart/2005/8/layout/venn3"/>
    <dgm:cxn modelId="{0E9F430D-A19D-4D88-A74A-D4FDAB3B0BD8}" type="presParOf" srcId="{4B7AE339-5FCC-4050-BD7B-BB491E33D7AB}" destId="{CF8CF1B1-B2F4-493A-B9FF-A487A48D8072}" srcOrd="5" destOrd="0" presId="urn:microsoft.com/office/officeart/2005/8/layout/venn3"/>
    <dgm:cxn modelId="{183CE150-751A-4EBF-89C0-605EBF690299}" type="presParOf" srcId="{4B7AE339-5FCC-4050-BD7B-BB491E33D7AB}" destId="{E2140C1A-71FD-47E2-A33A-B84F5438D571}" srcOrd="6" destOrd="0" presId="urn:microsoft.com/office/officeart/2005/8/layout/venn3"/>
    <dgm:cxn modelId="{708C20F7-1866-435E-BDCD-B1108E484D56}" type="presParOf" srcId="{4B7AE339-5FCC-4050-BD7B-BB491E33D7AB}" destId="{A33C09E8-3C1D-4DEA-A33F-F22881897775}" srcOrd="7" destOrd="0" presId="urn:microsoft.com/office/officeart/2005/8/layout/venn3"/>
    <dgm:cxn modelId="{87C81BFF-1A7D-4BAB-864D-849C4B64D7B0}" type="presParOf" srcId="{4B7AE339-5FCC-4050-BD7B-BB491E33D7AB}" destId="{D0AFB6B5-0F99-41BA-BC4F-AF2147DDB9A8}" srcOrd="8" destOrd="0" presId="urn:microsoft.com/office/officeart/2005/8/layout/venn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BCF1D9-F6D3-4B25-A91C-0F227F1620EF}" type="doc">
      <dgm:prSet loTypeId="urn:microsoft.com/office/officeart/2005/8/layout/process3" loCatId="process" qsTypeId="urn:microsoft.com/office/officeart/2005/8/quickstyle/simple1" qsCatId="simple" csTypeId="urn:microsoft.com/office/officeart/2005/8/colors/colorful4" csCatId="colorful" phldr="1"/>
      <dgm:spPr/>
      <dgm:t>
        <a:bodyPr/>
        <a:lstStyle/>
        <a:p>
          <a:endParaRPr lang="es-ES"/>
        </a:p>
      </dgm:t>
    </dgm:pt>
    <dgm:pt modelId="{AC63DAF3-2BE7-497F-BE52-06C537F0C1B1}">
      <dgm:prSet phldrT="[Texto]"/>
      <dgm:spPr/>
      <dgm:t>
        <a:bodyPr/>
        <a:lstStyle/>
        <a:p>
          <a:r>
            <a:rPr lang="es-CO">
              <a:latin typeface="Arial" panose="020B0604020202020204" pitchFamily="34" charset="0"/>
              <a:cs typeface="Arial" panose="020B0604020202020204" pitchFamily="34" charset="0"/>
            </a:rPr>
            <a:t>Etapa 1. Análisis de la situación</a:t>
          </a:r>
          <a:endParaRPr lang="es-ES">
            <a:latin typeface="Arial" panose="020B0604020202020204" pitchFamily="34" charset="0"/>
            <a:cs typeface="Arial" panose="020B0604020202020204" pitchFamily="34" charset="0"/>
          </a:endParaRPr>
        </a:p>
      </dgm:t>
    </dgm:pt>
    <dgm:pt modelId="{370A19A3-E6E4-4F49-802D-A96EFC7C32F8}" type="parTrans" cxnId="{3225E423-B865-4F34-B1B9-C4D031C3FF65}">
      <dgm:prSet/>
      <dgm:spPr/>
      <dgm:t>
        <a:bodyPr/>
        <a:lstStyle/>
        <a:p>
          <a:endParaRPr lang="es-ES">
            <a:latin typeface="Arial" panose="020B0604020202020204" pitchFamily="34" charset="0"/>
            <a:cs typeface="Arial" panose="020B0604020202020204" pitchFamily="34" charset="0"/>
          </a:endParaRPr>
        </a:p>
      </dgm:t>
    </dgm:pt>
    <dgm:pt modelId="{C5CCC8FA-D3BC-47E3-9C18-F01F710510EC}" type="sibTrans" cxnId="{3225E423-B865-4F34-B1B9-C4D031C3FF65}">
      <dgm:prSet/>
      <dgm:spPr/>
      <dgm:t>
        <a:bodyPr/>
        <a:lstStyle/>
        <a:p>
          <a:endParaRPr lang="es-ES">
            <a:latin typeface="Arial" panose="020B0604020202020204" pitchFamily="34" charset="0"/>
            <a:cs typeface="Arial" panose="020B0604020202020204" pitchFamily="34" charset="0"/>
          </a:endParaRPr>
        </a:p>
      </dgm:t>
    </dgm:pt>
    <dgm:pt modelId="{6065C0B6-0455-44D0-952A-EEBB71268535}">
      <dgm:prSet/>
      <dgm:spPr/>
      <dgm:t>
        <a:bodyPr/>
        <a:lstStyle/>
        <a:p>
          <a:r>
            <a:rPr lang="es-CO">
              <a:latin typeface="Arial" panose="020B0604020202020204" pitchFamily="34" charset="0"/>
              <a:cs typeface="Arial" panose="020B0604020202020204" pitchFamily="34" charset="0"/>
            </a:rPr>
            <a:t>En esta fase, se estudian cuidadosamente los aspectos internos y externos del producto o servicio, así como el funcionamiento del sistema turístico y el producto turístico en el destino. El diagnóstico obtenido permite establecer la situación actual del sector turístico, lo que facilita la toma de decisiones estratégicas basadas en la información recabada.</a:t>
          </a:r>
          <a:endParaRPr lang="en-US">
            <a:latin typeface="Arial" panose="020B0604020202020204" pitchFamily="34" charset="0"/>
            <a:cs typeface="Arial" panose="020B0604020202020204" pitchFamily="34" charset="0"/>
          </a:endParaRPr>
        </a:p>
      </dgm:t>
    </dgm:pt>
    <dgm:pt modelId="{133F5472-68CE-4A6F-9029-880EE3B100B7}" type="parTrans" cxnId="{AEC05F58-8150-4D2F-BB6A-973C60A64226}">
      <dgm:prSet/>
      <dgm:spPr/>
      <dgm:t>
        <a:bodyPr/>
        <a:lstStyle/>
        <a:p>
          <a:endParaRPr lang="es-ES">
            <a:latin typeface="Arial" panose="020B0604020202020204" pitchFamily="34" charset="0"/>
            <a:cs typeface="Arial" panose="020B0604020202020204" pitchFamily="34" charset="0"/>
          </a:endParaRPr>
        </a:p>
      </dgm:t>
    </dgm:pt>
    <dgm:pt modelId="{A2CF1463-5D25-43A7-A490-3A004CE12B9A}" type="sibTrans" cxnId="{AEC05F58-8150-4D2F-BB6A-973C60A64226}">
      <dgm:prSet/>
      <dgm:spPr/>
      <dgm:t>
        <a:bodyPr/>
        <a:lstStyle/>
        <a:p>
          <a:endParaRPr lang="es-ES">
            <a:latin typeface="Arial" panose="020B0604020202020204" pitchFamily="34" charset="0"/>
            <a:cs typeface="Arial" panose="020B0604020202020204" pitchFamily="34" charset="0"/>
          </a:endParaRPr>
        </a:p>
      </dgm:t>
    </dgm:pt>
    <dgm:pt modelId="{7E9C60D6-088D-47E8-B15C-D4F668FCF5DA}">
      <dgm:prSet/>
      <dgm:spPr/>
      <dgm:t>
        <a:bodyPr/>
        <a:lstStyle/>
        <a:p>
          <a:r>
            <a:rPr lang="es-CO">
              <a:latin typeface="Arial" panose="020B0604020202020204" pitchFamily="34" charset="0"/>
              <a:cs typeface="Arial" panose="020B0604020202020204" pitchFamily="34" charset="0"/>
            </a:rPr>
            <a:t>Etapa 2. Preparación</a:t>
          </a:r>
          <a:endParaRPr lang="en-US">
            <a:latin typeface="Arial" panose="020B0604020202020204" pitchFamily="34" charset="0"/>
            <a:cs typeface="Arial" panose="020B0604020202020204" pitchFamily="34" charset="0"/>
          </a:endParaRPr>
        </a:p>
      </dgm:t>
    </dgm:pt>
    <dgm:pt modelId="{85B85979-6BE4-43D8-96B5-94C20885E055}" type="parTrans" cxnId="{61C8DEB3-64E8-432A-90DA-44C261570789}">
      <dgm:prSet/>
      <dgm:spPr/>
      <dgm:t>
        <a:bodyPr/>
        <a:lstStyle/>
        <a:p>
          <a:endParaRPr lang="es-ES">
            <a:latin typeface="Arial" panose="020B0604020202020204" pitchFamily="34" charset="0"/>
            <a:cs typeface="Arial" panose="020B0604020202020204" pitchFamily="34" charset="0"/>
          </a:endParaRPr>
        </a:p>
      </dgm:t>
    </dgm:pt>
    <dgm:pt modelId="{7F0147CC-C508-44B9-B628-79319DFC44BB}" type="sibTrans" cxnId="{61C8DEB3-64E8-432A-90DA-44C261570789}">
      <dgm:prSet/>
      <dgm:spPr/>
      <dgm:t>
        <a:bodyPr/>
        <a:lstStyle/>
        <a:p>
          <a:endParaRPr lang="es-ES">
            <a:latin typeface="Arial" panose="020B0604020202020204" pitchFamily="34" charset="0"/>
            <a:cs typeface="Arial" panose="020B0604020202020204" pitchFamily="34" charset="0"/>
          </a:endParaRPr>
        </a:p>
      </dgm:t>
    </dgm:pt>
    <dgm:pt modelId="{47BE7850-DC03-454C-9BD3-09883E391FE7}">
      <dgm:prSet/>
      <dgm:spPr/>
      <dgm:t>
        <a:bodyPr/>
        <a:lstStyle/>
        <a:p>
          <a:r>
            <a:rPr lang="es-CO">
              <a:latin typeface="Arial" panose="020B0604020202020204" pitchFamily="34" charset="0"/>
              <a:cs typeface="Arial" panose="020B0604020202020204" pitchFamily="34" charset="0"/>
            </a:rPr>
            <a:t>Aquí se establecen los objetivos del plan de </a:t>
          </a:r>
          <a:r>
            <a:rPr lang="es-CO" i="1">
              <a:latin typeface="Arial" panose="020B0604020202020204" pitchFamily="34" charset="0"/>
              <a:cs typeface="Arial" panose="020B0604020202020204" pitchFamily="34" charset="0"/>
            </a:rPr>
            <a:t>marketing</a:t>
          </a:r>
          <a:r>
            <a:rPr lang="es-CO">
              <a:latin typeface="Arial" panose="020B0604020202020204" pitchFamily="34" charset="0"/>
              <a:cs typeface="Arial" panose="020B0604020202020204" pitchFamily="34" charset="0"/>
            </a:rPr>
            <a:t>, basados en el diagnóstico realizado. Los objetivos deben ser alcanzables, cuantificables y realistas, con el fin de lograr un posicionamiento efectivo en el mercado, innovación, imagen, prestigio y crecimiento del destino turístico.</a:t>
          </a:r>
          <a:endParaRPr lang="en-US">
            <a:latin typeface="Arial" panose="020B0604020202020204" pitchFamily="34" charset="0"/>
            <a:cs typeface="Arial" panose="020B0604020202020204" pitchFamily="34" charset="0"/>
          </a:endParaRPr>
        </a:p>
      </dgm:t>
    </dgm:pt>
    <dgm:pt modelId="{CC18548A-1B33-4D64-966C-8DE754AD7626}" type="parTrans" cxnId="{90AFA8C0-656C-4FF6-A13D-51CB95D912C3}">
      <dgm:prSet/>
      <dgm:spPr/>
      <dgm:t>
        <a:bodyPr/>
        <a:lstStyle/>
        <a:p>
          <a:endParaRPr lang="es-ES">
            <a:latin typeface="Arial" panose="020B0604020202020204" pitchFamily="34" charset="0"/>
            <a:cs typeface="Arial" panose="020B0604020202020204" pitchFamily="34" charset="0"/>
          </a:endParaRPr>
        </a:p>
      </dgm:t>
    </dgm:pt>
    <dgm:pt modelId="{94151E10-3DDE-4A0C-996F-42C36EEF16B5}" type="sibTrans" cxnId="{90AFA8C0-656C-4FF6-A13D-51CB95D912C3}">
      <dgm:prSet/>
      <dgm:spPr/>
      <dgm:t>
        <a:bodyPr/>
        <a:lstStyle/>
        <a:p>
          <a:endParaRPr lang="es-ES">
            <a:latin typeface="Arial" panose="020B0604020202020204" pitchFamily="34" charset="0"/>
            <a:cs typeface="Arial" panose="020B0604020202020204" pitchFamily="34" charset="0"/>
          </a:endParaRPr>
        </a:p>
      </dgm:t>
    </dgm:pt>
    <dgm:pt modelId="{123485DE-D3B2-4E7E-899B-171FCBF1511A}">
      <dgm:prSet/>
      <dgm:spPr/>
      <dgm:t>
        <a:bodyPr/>
        <a:lstStyle/>
        <a:p>
          <a:r>
            <a:rPr lang="es-CO">
              <a:latin typeface="Arial" panose="020B0604020202020204" pitchFamily="34" charset="0"/>
              <a:cs typeface="Arial" panose="020B0604020202020204" pitchFamily="34" charset="0"/>
            </a:rPr>
            <a:t>Etapa 3. Operación</a:t>
          </a:r>
          <a:endParaRPr lang="en-US">
            <a:latin typeface="Arial" panose="020B0604020202020204" pitchFamily="34" charset="0"/>
            <a:cs typeface="Arial" panose="020B0604020202020204" pitchFamily="34" charset="0"/>
          </a:endParaRPr>
        </a:p>
      </dgm:t>
    </dgm:pt>
    <dgm:pt modelId="{3C763949-3EC1-4459-A64C-1B6CAE74F289}" type="parTrans" cxnId="{58598E43-DA73-40EB-A6DD-F73744C7D156}">
      <dgm:prSet/>
      <dgm:spPr/>
      <dgm:t>
        <a:bodyPr/>
        <a:lstStyle/>
        <a:p>
          <a:endParaRPr lang="es-ES">
            <a:latin typeface="Arial" panose="020B0604020202020204" pitchFamily="34" charset="0"/>
            <a:cs typeface="Arial" panose="020B0604020202020204" pitchFamily="34" charset="0"/>
          </a:endParaRPr>
        </a:p>
      </dgm:t>
    </dgm:pt>
    <dgm:pt modelId="{72DBE53A-39FB-4345-8B52-3E7CA13709EE}" type="sibTrans" cxnId="{58598E43-DA73-40EB-A6DD-F73744C7D156}">
      <dgm:prSet/>
      <dgm:spPr/>
      <dgm:t>
        <a:bodyPr/>
        <a:lstStyle/>
        <a:p>
          <a:endParaRPr lang="es-ES">
            <a:latin typeface="Arial" panose="020B0604020202020204" pitchFamily="34" charset="0"/>
            <a:cs typeface="Arial" panose="020B0604020202020204" pitchFamily="34" charset="0"/>
          </a:endParaRPr>
        </a:p>
      </dgm:t>
    </dgm:pt>
    <dgm:pt modelId="{E95D2880-682E-40D2-83B6-A48FC31806E6}">
      <dgm:prSet/>
      <dgm:spPr/>
      <dgm:t>
        <a:bodyPr/>
        <a:lstStyle/>
        <a:p>
          <a:r>
            <a:rPr lang="es-CO">
              <a:latin typeface="Arial" panose="020B0604020202020204" pitchFamily="34" charset="0"/>
              <a:cs typeface="Arial" panose="020B0604020202020204" pitchFamily="34" charset="0"/>
            </a:rPr>
            <a:t>En esta etapa se desarrollan estrategias y tácticas que componen los planes de acción para alcanzar los objetivos establecidos. Las estrategias marcan los caminos necesarios para cumplir las metas, y las decisiones tomadas son cruciales para su éxito.</a:t>
          </a:r>
          <a:endParaRPr lang="en-US">
            <a:latin typeface="Arial" panose="020B0604020202020204" pitchFamily="34" charset="0"/>
            <a:cs typeface="Arial" panose="020B0604020202020204" pitchFamily="34" charset="0"/>
          </a:endParaRPr>
        </a:p>
      </dgm:t>
    </dgm:pt>
    <dgm:pt modelId="{F48320FC-4C50-4AB2-8D12-96C9E10EC9FE}" type="parTrans" cxnId="{66E9B9BB-ECF7-4D62-B641-8D93AD933A3B}">
      <dgm:prSet/>
      <dgm:spPr/>
      <dgm:t>
        <a:bodyPr/>
        <a:lstStyle/>
        <a:p>
          <a:endParaRPr lang="es-ES">
            <a:latin typeface="Arial" panose="020B0604020202020204" pitchFamily="34" charset="0"/>
            <a:cs typeface="Arial" panose="020B0604020202020204" pitchFamily="34" charset="0"/>
          </a:endParaRPr>
        </a:p>
      </dgm:t>
    </dgm:pt>
    <dgm:pt modelId="{4975561F-FF7B-4C5B-99B4-F16C372326BB}" type="sibTrans" cxnId="{66E9B9BB-ECF7-4D62-B641-8D93AD933A3B}">
      <dgm:prSet/>
      <dgm:spPr/>
      <dgm:t>
        <a:bodyPr/>
        <a:lstStyle/>
        <a:p>
          <a:endParaRPr lang="es-ES">
            <a:latin typeface="Arial" panose="020B0604020202020204" pitchFamily="34" charset="0"/>
            <a:cs typeface="Arial" panose="020B0604020202020204" pitchFamily="34" charset="0"/>
          </a:endParaRPr>
        </a:p>
      </dgm:t>
    </dgm:pt>
    <dgm:pt modelId="{ED210599-33B7-4AC3-8437-88DBFFDC1F18}" type="pres">
      <dgm:prSet presAssocID="{5BBCF1D9-F6D3-4B25-A91C-0F227F1620EF}" presName="linearFlow" presStyleCnt="0">
        <dgm:presLayoutVars>
          <dgm:dir/>
          <dgm:animLvl val="lvl"/>
          <dgm:resizeHandles val="exact"/>
        </dgm:presLayoutVars>
      </dgm:prSet>
      <dgm:spPr/>
      <dgm:t>
        <a:bodyPr/>
        <a:lstStyle/>
        <a:p>
          <a:endParaRPr lang="es-ES"/>
        </a:p>
      </dgm:t>
    </dgm:pt>
    <dgm:pt modelId="{3BC703DD-37AD-4FF4-AB12-C6D78A1185CE}" type="pres">
      <dgm:prSet presAssocID="{AC63DAF3-2BE7-497F-BE52-06C537F0C1B1}" presName="composite" presStyleCnt="0"/>
      <dgm:spPr/>
    </dgm:pt>
    <dgm:pt modelId="{C8EA3415-0E40-4985-823B-5312B29FA19D}" type="pres">
      <dgm:prSet presAssocID="{AC63DAF3-2BE7-497F-BE52-06C537F0C1B1}" presName="parTx" presStyleLbl="node1" presStyleIdx="0" presStyleCnt="3">
        <dgm:presLayoutVars>
          <dgm:chMax val="0"/>
          <dgm:chPref val="0"/>
          <dgm:bulletEnabled val="1"/>
        </dgm:presLayoutVars>
      </dgm:prSet>
      <dgm:spPr/>
      <dgm:t>
        <a:bodyPr/>
        <a:lstStyle/>
        <a:p>
          <a:endParaRPr lang="es-ES"/>
        </a:p>
      </dgm:t>
    </dgm:pt>
    <dgm:pt modelId="{4B8BF748-AB9A-4CCA-8C40-12B63B0BF13F}" type="pres">
      <dgm:prSet presAssocID="{AC63DAF3-2BE7-497F-BE52-06C537F0C1B1}" presName="parSh" presStyleLbl="node1" presStyleIdx="0" presStyleCnt="3"/>
      <dgm:spPr/>
      <dgm:t>
        <a:bodyPr/>
        <a:lstStyle/>
        <a:p>
          <a:endParaRPr lang="es-ES"/>
        </a:p>
      </dgm:t>
    </dgm:pt>
    <dgm:pt modelId="{61C78458-8EDD-431D-A7BA-B0FD86C7E2C0}" type="pres">
      <dgm:prSet presAssocID="{AC63DAF3-2BE7-497F-BE52-06C537F0C1B1}" presName="desTx" presStyleLbl="fgAcc1" presStyleIdx="0" presStyleCnt="3">
        <dgm:presLayoutVars>
          <dgm:bulletEnabled val="1"/>
        </dgm:presLayoutVars>
      </dgm:prSet>
      <dgm:spPr/>
      <dgm:t>
        <a:bodyPr/>
        <a:lstStyle/>
        <a:p>
          <a:endParaRPr lang="es-ES"/>
        </a:p>
      </dgm:t>
    </dgm:pt>
    <dgm:pt modelId="{69032652-BA07-464F-82C8-4502025F8A3D}" type="pres">
      <dgm:prSet presAssocID="{C5CCC8FA-D3BC-47E3-9C18-F01F710510EC}" presName="sibTrans" presStyleLbl="sibTrans2D1" presStyleIdx="0" presStyleCnt="2"/>
      <dgm:spPr/>
      <dgm:t>
        <a:bodyPr/>
        <a:lstStyle/>
        <a:p>
          <a:endParaRPr lang="es-ES"/>
        </a:p>
      </dgm:t>
    </dgm:pt>
    <dgm:pt modelId="{E216BCF5-8D4E-400B-B93A-79A5575A90B1}" type="pres">
      <dgm:prSet presAssocID="{C5CCC8FA-D3BC-47E3-9C18-F01F710510EC}" presName="connTx" presStyleLbl="sibTrans2D1" presStyleIdx="0" presStyleCnt="2"/>
      <dgm:spPr/>
      <dgm:t>
        <a:bodyPr/>
        <a:lstStyle/>
        <a:p>
          <a:endParaRPr lang="es-ES"/>
        </a:p>
      </dgm:t>
    </dgm:pt>
    <dgm:pt modelId="{D4DF7488-90E3-4215-9BC7-3CECD63DECBA}" type="pres">
      <dgm:prSet presAssocID="{7E9C60D6-088D-47E8-B15C-D4F668FCF5DA}" presName="composite" presStyleCnt="0"/>
      <dgm:spPr/>
    </dgm:pt>
    <dgm:pt modelId="{BCF3801F-EF6D-4688-ADCA-2B8809BD82E8}" type="pres">
      <dgm:prSet presAssocID="{7E9C60D6-088D-47E8-B15C-D4F668FCF5DA}" presName="parTx" presStyleLbl="node1" presStyleIdx="0" presStyleCnt="3">
        <dgm:presLayoutVars>
          <dgm:chMax val="0"/>
          <dgm:chPref val="0"/>
          <dgm:bulletEnabled val="1"/>
        </dgm:presLayoutVars>
      </dgm:prSet>
      <dgm:spPr/>
      <dgm:t>
        <a:bodyPr/>
        <a:lstStyle/>
        <a:p>
          <a:endParaRPr lang="es-ES"/>
        </a:p>
      </dgm:t>
    </dgm:pt>
    <dgm:pt modelId="{4E877380-D733-443C-AE3E-EE36BA5F7ADA}" type="pres">
      <dgm:prSet presAssocID="{7E9C60D6-088D-47E8-B15C-D4F668FCF5DA}" presName="parSh" presStyleLbl="node1" presStyleIdx="1" presStyleCnt="3"/>
      <dgm:spPr/>
      <dgm:t>
        <a:bodyPr/>
        <a:lstStyle/>
        <a:p>
          <a:endParaRPr lang="es-ES"/>
        </a:p>
      </dgm:t>
    </dgm:pt>
    <dgm:pt modelId="{E1CEFDDA-E9B2-418D-91E0-03AB8F493D2C}" type="pres">
      <dgm:prSet presAssocID="{7E9C60D6-088D-47E8-B15C-D4F668FCF5DA}" presName="desTx" presStyleLbl="fgAcc1" presStyleIdx="1" presStyleCnt="3">
        <dgm:presLayoutVars>
          <dgm:bulletEnabled val="1"/>
        </dgm:presLayoutVars>
      </dgm:prSet>
      <dgm:spPr/>
      <dgm:t>
        <a:bodyPr/>
        <a:lstStyle/>
        <a:p>
          <a:endParaRPr lang="es-ES"/>
        </a:p>
      </dgm:t>
    </dgm:pt>
    <dgm:pt modelId="{C7A527DE-78E4-4685-8699-011B8E63EC2E}" type="pres">
      <dgm:prSet presAssocID="{7F0147CC-C508-44B9-B628-79319DFC44BB}" presName="sibTrans" presStyleLbl="sibTrans2D1" presStyleIdx="1" presStyleCnt="2"/>
      <dgm:spPr/>
      <dgm:t>
        <a:bodyPr/>
        <a:lstStyle/>
        <a:p>
          <a:endParaRPr lang="es-ES"/>
        </a:p>
      </dgm:t>
    </dgm:pt>
    <dgm:pt modelId="{95698C77-1992-4E8E-9F1B-017B2263EBFF}" type="pres">
      <dgm:prSet presAssocID="{7F0147CC-C508-44B9-B628-79319DFC44BB}" presName="connTx" presStyleLbl="sibTrans2D1" presStyleIdx="1" presStyleCnt="2"/>
      <dgm:spPr/>
      <dgm:t>
        <a:bodyPr/>
        <a:lstStyle/>
        <a:p>
          <a:endParaRPr lang="es-ES"/>
        </a:p>
      </dgm:t>
    </dgm:pt>
    <dgm:pt modelId="{BC7DCF9F-66DD-41EC-8FBB-D1A431D01966}" type="pres">
      <dgm:prSet presAssocID="{123485DE-D3B2-4E7E-899B-171FCBF1511A}" presName="composite" presStyleCnt="0"/>
      <dgm:spPr/>
    </dgm:pt>
    <dgm:pt modelId="{DB642BE4-365B-4263-A127-575F2313E0AD}" type="pres">
      <dgm:prSet presAssocID="{123485DE-D3B2-4E7E-899B-171FCBF1511A}" presName="parTx" presStyleLbl="node1" presStyleIdx="1" presStyleCnt="3">
        <dgm:presLayoutVars>
          <dgm:chMax val="0"/>
          <dgm:chPref val="0"/>
          <dgm:bulletEnabled val="1"/>
        </dgm:presLayoutVars>
      </dgm:prSet>
      <dgm:spPr/>
      <dgm:t>
        <a:bodyPr/>
        <a:lstStyle/>
        <a:p>
          <a:endParaRPr lang="es-ES"/>
        </a:p>
      </dgm:t>
    </dgm:pt>
    <dgm:pt modelId="{92CD3B1D-A6C0-4F97-9032-2AFEC5C628E5}" type="pres">
      <dgm:prSet presAssocID="{123485DE-D3B2-4E7E-899B-171FCBF1511A}" presName="parSh" presStyleLbl="node1" presStyleIdx="2" presStyleCnt="3"/>
      <dgm:spPr/>
      <dgm:t>
        <a:bodyPr/>
        <a:lstStyle/>
        <a:p>
          <a:endParaRPr lang="es-ES"/>
        </a:p>
      </dgm:t>
    </dgm:pt>
    <dgm:pt modelId="{F247DD1E-07CC-44C8-A634-4E857CF76989}" type="pres">
      <dgm:prSet presAssocID="{123485DE-D3B2-4E7E-899B-171FCBF1511A}" presName="desTx" presStyleLbl="fgAcc1" presStyleIdx="2" presStyleCnt="3">
        <dgm:presLayoutVars>
          <dgm:bulletEnabled val="1"/>
        </dgm:presLayoutVars>
      </dgm:prSet>
      <dgm:spPr/>
      <dgm:t>
        <a:bodyPr/>
        <a:lstStyle/>
        <a:p>
          <a:endParaRPr lang="es-ES"/>
        </a:p>
      </dgm:t>
    </dgm:pt>
  </dgm:ptLst>
  <dgm:cxnLst>
    <dgm:cxn modelId="{4FAA10F2-3858-48C7-972C-E7CD888A6AFB}" type="presOf" srcId="{AC63DAF3-2BE7-497F-BE52-06C537F0C1B1}" destId="{C8EA3415-0E40-4985-823B-5312B29FA19D}" srcOrd="0" destOrd="0" presId="urn:microsoft.com/office/officeart/2005/8/layout/process3"/>
    <dgm:cxn modelId="{8675C987-26D5-452C-BE5D-CD78FE0FB54D}" type="presOf" srcId="{E95D2880-682E-40D2-83B6-A48FC31806E6}" destId="{F247DD1E-07CC-44C8-A634-4E857CF76989}" srcOrd="0" destOrd="0" presId="urn:microsoft.com/office/officeart/2005/8/layout/process3"/>
    <dgm:cxn modelId="{61C8DEB3-64E8-432A-90DA-44C261570789}" srcId="{5BBCF1D9-F6D3-4B25-A91C-0F227F1620EF}" destId="{7E9C60D6-088D-47E8-B15C-D4F668FCF5DA}" srcOrd="1" destOrd="0" parTransId="{85B85979-6BE4-43D8-96B5-94C20885E055}" sibTransId="{7F0147CC-C508-44B9-B628-79319DFC44BB}"/>
    <dgm:cxn modelId="{01E9D321-E963-4C0E-B9E0-3523C12FB3C5}" type="presOf" srcId="{C5CCC8FA-D3BC-47E3-9C18-F01F710510EC}" destId="{69032652-BA07-464F-82C8-4502025F8A3D}" srcOrd="0" destOrd="0" presId="urn:microsoft.com/office/officeart/2005/8/layout/process3"/>
    <dgm:cxn modelId="{66E9B9BB-ECF7-4D62-B641-8D93AD933A3B}" srcId="{123485DE-D3B2-4E7E-899B-171FCBF1511A}" destId="{E95D2880-682E-40D2-83B6-A48FC31806E6}" srcOrd="0" destOrd="0" parTransId="{F48320FC-4C50-4AB2-8D12-96C9E10EC9FE}" sibTransId="{4975561F-FF7B-4C5B-99B4-F16C372326BB}"/>
    <dgm:cxn modelId="{1B9274A9-BA62-491E-9476-DC58D7883333}" type="presOf" srcId="{47BE7850-DC03-454C-9BD3-09883E391FE7}" destId="{E1CEFDDA-E9B2-418D-91E0-03AB8F493D2C}" srcOrd="0" destOrd="0" presId="urn:microsoft.com/office/officeart/2005/8/layout/process3"/>
    <dgm:cxn modelId="{EF5D1432-A540-4560-B12D-00AAEAED2A67}" type="presOf" srcId="{AC63DAF3-2BE7-497F-BE52-06C537F0C1B1}" destId="{4B8BF748-AB9A-4CCA-8C40-12B63B0BF13F}" srcOrd="1" destOrd="0" presId="urn:microsoft.com/office/officeart/2005/8/layout/process3"/>
    <dgm:cxn modelId="{F16EED15-9F8A-4E67-9952-B4089460503B}" type="presOf" srcId="{7F0147CC-C508-44B9-B628-79319DFC44BB}" destId="{95698C77-1992-4E8E-9F1B-017B2263EBFF}" srcOrd="1" destOrd="0" presId="urn:microsoft.com/office/officeart/2005/8/layout/process3"/>
    <dgm:cxn modelId="{3F159E8E-DA66-476B-BEB1-E8214FE140EA}" type="presOf" srcId="{123485DE-D3B2-4E7E-899B-171FCBF1511A}" destId="{DB642BE4-365B-4263-A127-575F2313E0AD}" srcOrd="0" destOrd="0" presId="urn:microsoft.com/office/officeart/2005/8/layout/process3"/>
    <dgm:cxn modelId="{51A35953-586A-456E-AC0B-F4698949742F}" type="presOf" srcId="{C5CCC8FA-D3BC-47E3-9C18-F01F710510EC}" destId="{E216BCF5-8D4E-400B-B93A-79A5575A90B1}" srcOrd="1" destOrd="0" presId="urn:microsoft.com/office/officeart/2005/8/layout/process3"/>
    <dgm:cxn modelId="{392C0EF4-2C11-4CD7-AC8C-201491D3386A}" type="presOf" srcId="{7F0147CC-C508-44B9-B628-79319DFC44BB}" destId="{C7A527DE-78E4-4685-8699-011B8E63EC2E}" srcOrd="0" destOrd="0" presId="urn:microsoft.com/office/officeart/2005/8/layout/process3"/>
    <dgm:cxn modelId="{941C4D88-03B3-4479-92DE-986DBBD17720}" type="presOf" srcId="{123485DE-D3B2-4E7E-899B-171FCBF1511A}" destId="{92CD3B1D-A6C0-4F97-9032-2AFEC5C628E5}" srcOrd="1" destOrd="0" presId="urn:microsoft.com/office/officeart/2005/8/layout/process3"/>
    <dgm:cxn modelId="{AEC05F58-8150-4D2F-BB6A-973C60A64226}" srcId="{AC63DAF3-2BE7-497F-BE52-06C537F0C1B1}" destId="{6065C0B6-0455-44D0-952A-EEBB71268535}" srcOrd="0" destOrd="0" parTransId="{133F5472-68CE-4A6F-9029-880EE3B100B7}" sibTransId="{A2CF1463-5D25-43A7-A490-3A004CE12B9A}"/>
    <dgm:cxn modelId="{58598E43-DA73-40EB-A6DD-F73744C7D156}" srcId="{5BBCF1D9-F6D3-4B25-A91C-0F227F1620EF}" destId="{123485DE-D3B2-4E7E-899B-171FCBF1511A}" srcOrd="2" destOrd="0" parTransId="{3C763949-3EC1-4459-A64C-1B6CAE74F289}" sibTransId="{72DBE53A-39FB-4345-8B52-3E7CA13709EE}"/>
    <dgm:cxn modelId="{3225E423-B865-4F34-B1B9-C4D031C3FF65}" srcId="{5BBCF1D9-F6D3-4B25-A91C-0F227F1620EF}" destId="{AC63DAF3-2BE7-497F-BE52-06C537F0C1B1}" srcOrd="0" destOrd="0" parTransId="{370A19A3-E6E4-4F49-802D-A96EFC7C32F8}" sibTransId="{C5CCC8FA-D3BC-47E3-9C18-F01F710510EC}"/>
    <dgm:cxn modelId="{6A9392CE-31B6-49A1-BE72-938B26263BAC}" type="presOf" srcId="{5BBCF1D9-F6D3-4B25-A91C-0F227F1620EF}" destId="{ED210599-33B7-4AC3-8437-88DBFFDC1F18}" srcOrd="0" destOrd="0" presId="urn:microsoft.com/office/officeart/2005/8/layout/process3"/>
    <dgm:cxn modelId="{B32DEEBA-0CA5-401B-A0E2-3C3F441E9028}" type="presOf" srcId="{7E9C60D6-088D-47E8-B15C-D4F668FCF5DA}" destId="{BCF3801F-EF6D-4688-ADCA-2B8809BD82E8}" srcOrd="0" destOrd="0" presId="urn:microsoft.com/office/officeart/2005/8/layout/process3"/>
    <dgm:cxn modelId="{AB1E46CD-808C-4897-AF74-4075EC94B67A}" type="presOf" srcId="{6065C0B6-0455-44D0-952A-EEBB71268535}" destId="{61C78458-8EDD-431D-A7BA-B0FD86C7E2C0}" srcOrd="0" destOrd="0" presId="urn:microsoft.com/office/officeart/2005/8/layout/process3"/>
    <dgm:cxn modelId="{9536A030-6649-4977-9C16-4C0014956E92}" type="presOf" srcId="{7E9C60D6-088D-47E8-B15C-D4F668FCF5DA}" destId="{4E877380-D733-443C-AE3E-EE36BA5F7ADA}" srcOrd="1" destOrd="0" presId="urn:microsoft.com/office/officeart/2005/8/layout/process3"/>
    <dgm:cxn modelId="{90AFA8C0-656C-4FF6-A13D-51CB95D912C3}" srcId="{7E9C60D6-088D-47E8-B15C-D4F668FCF5DA}" destId="{47BE7850-DC03-454C-9BD3-09883E391FE7}" srcOrd="0" destOrd="0" parTransId="{CC18548A-1B33-4D64-966C-8DE754AD7626}" sibTransId="{94151E10-3DDE-4A0C-996F-42C36EEF16B5}"/>
    <dgm:cxn modelId="{C4154C51-042F-46A4-81CB-D05252C8C456}" type="presParOf" srcId="{ED210599-33B7-4AC3-8437-88DBFFDC1F18}" destId="{3BC703DD-37AD-4FF4-AB12-C6D78A1185CE}" srcOrd="0" destOrd="0" presId="urn:microsoft.com/office/officeart/2005/8/layout/process3"/>
    <dgm:cxn modelId="{D1C32DF2-B23D-457D-A0FD-610DC567DA71}" type="presParOf" srcId="{3BC703DD-37AD-4FF4-AB12-C6D78A1185CE}" destId="{C8EA3415-0E40-4985-823B-5312B29FA19D}" srcOrd="0" destOrd="0" presId="urn:microsoft.com/office/officeart/2005/8/layout/process3"/>
    <dgm:cxn modelId="{84430F67-451E-4D9E-B9C7-04A4FC986C19}" type="presParOf" srcId="{3BC703DD-37AD-4FF4-AB12-C6D78A1185CE}" destId="{4B8BF748-AB9A-4CCA-8C40-12B63B0BF13F}" srcOrd="1" destOrd="0" presId="urn:microsoft.com/office/officeart/2005/8/layout/process3"/>
    <dgm:cxn modelId="{3F5C339E-EB51-4D8F-9D97-29D23741B422}" type="presParOf" srcId="{3BC703DD-37AD-4FF4-AB12-C6D78A1185CE}" destId="{61C78458-8EDD-431D-A7BA-B0FD86C7E2C0}" srcOrd="2" destOrd="0" presId="urn:microsoft.com/office/officeart/2005/8/layout/process3"/>
    <dgm:cxn modelId="{3753988B-5E2A-4BA0-B77E-B2652DE1CF61}" type="presParOf" srcId="{ED210599-33B7-4AC3-8437-88DBFFDC1F18}" destId="{69032652-BA07-464F-82C8-4502025F8A3D}" srcOrd="1" destOrd="0" presId="urn:microsoft.com/office/officeart/2005/8/layout/process3"/>
    <dgm:cxn modelId="{7B5B9CC1-D2A6-43F8-B593-9A6BFA5B8A6F}" type="presParOf" srcId="{69032652-BA07-464F-82C8-4502025F8A3D}" destId="{E216BCF5-8D4E-400B-B93A-79A5575A90B1}" srcOrd="0" destOrd="0" presId="urn:microsoft.com/office/officeart/2005/8/layout/process3"/>
    <dgm:cxn modelId="{F2632922-E2C7-4120-9142-D4D79FC8BDA3}" type="presParOf" srcId="{ED210599-33B7-4AC3-8437-88DBFFDC1F18}" destId="{D4DF7488-90E3-4215-9BC7-3CECD63DECBA}" srcOrd="2" destOrd="0" presId="urn:microsoft.com/office/officeart/2005/8/layout/process3"/>
    <dgm:cxn modelId="{3E0D040F-74CD-4808-B6DC-9F3E789853B1}" type="presParOf" srcId="{D4DF7488-90E3-4215-9BC7-3CECD63DECBA}" destId="{BCF3801F-EF6D-4688-ADCA-2B8809BD82E8}" srcOrd="0" destOrd="0" presId="urn:microsoft.com/office/officeart/2005/8/layout/process3"/>
    <dgm:cxn modelId="{67E3CA81-63D5-4556-8E1C-8BE72B7575BB}" type="presParOf" srcId="{D4DF7488-90E3-4215-9BC7-3CECD63DECBA}" destId="{4E877380-D733-443C-AE3E-EE36BA5F7ADA}" srcOrd="1" destOrd="0" presId="urn:microsoft.com/office/officeart/2005/8/layout/process3"/>
    <dgm:cxn modelId="{D4421A0B-EF8C-4B17-89AD-A2B18FCEE314}" type="presParOf" srcId="{D4DF7488-90E3-4215-9BC7-3CECD63DECBA}" destId="{E1CEFDDA-E9B2-418D-91E0-03AB8F493D2C}" srcOrd="2" destOrd="0" presId="urn:microsoft.com/office/officeart/2005/8/layout/process3"/>
    <dgm:cxn modelId="{49043D29-285E-4DD0-9E5E-4E0AD0C8376F}" type="presParOf" srcId="{ED210599-33B7-4AC3-8437-88DBFFDC1F18}" destId="{C7A527DE-78E4-4685-8699-011B8E63EC2E}" srcOrd="3" destOrd="0" presId="urn:microsoft.com/office/officeart/2005/8/layout/process3"/>
    <dgm:cxn modelId="{073D4AB0-8F07-4470-9A43-10B51FE8868E}" type="presParOf" srcId="{C7A527DE-78E4-4685-8699-011B8E63EC2E}" destId="{95698C77-1992-4E8E-9F1B-017B2263EBFF}" srcOrd="0" destOrd="0" presId="urn:microsoft.com/office/officeart/2005/8/layout/process3"/>
    <dgm:cxn modelId="{4375AD45-F96A-4C08-B295-64915AAC9307}" type="presParOf" srcId="{ED210599-33B7-4AC3-8437-88DBFFDC1F18}" destId="{BC7DCF9F-66DD-41EC-8FBB-D1A431D01966}" srcOrd="4" destOrd="0" presId="urn:microsoft.com/office/officeart/2005/8/layout/process3"/>
    <dgm:cxn modelId="{1C632947-8264-437A-95BE-18BA7D03B4D7}" type="presParOf" srcId="{BC7DCF9F-66DD-41EC-8FBB-D1A431D01966}" destId="{DB642BE4-365B-4263-A127-575F2313E0AD}" srcOrd="0" destOrd="0" presId="urn:microsoft.com/office/officeart/2005/8/layout/process3"/>
    <dgm:cxn modelId="{3C45382A-C2E0-4D92-933D-35C4E8ECF563}" type="presParOf" srcId="{BC7DCF9F-66DD-41EC-8FBB-D1A431D01966}" destId="{92CD3B1D-A6C0-4F97-9032-2AFEC5C628E5}" srcOrd="1" destOrd="0" presId="urn:microsoft.com/office/officeart/2005/8/layout/process3"/>
    <dgm:cxn modelId="{55C716C1-881F-4CE5-AEF3-7A856906B59D}" type="presParOf" srcId="{BC7DCF9F-66DD-41EC-8FBB-D1A431D01966}" destId="{F247DD1E-07CC-44C8-A634-4E857CF76989}" srcOrd="2" destOrd="0" presId="urn:microsoft.com/office/officeart/2005/8/layout/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863EFFC-96AF-4FF5-9FA0-93E3EAF9EE1E}" type="doc">
      <dgm:prSet loTypeId="urn:microsoft.com/office/officeart/2005/8/layout/default" loCatId="list" qsTypeId="urn:microsoft.com/office/officeart/2005/8/quickstyle/simple1" qsCatId="simple" csTypeId="urn:microsoft.com/office/officeart/2005/8/colors/colorful2" csCatId="colorful" phldr="1"/>
      <dgm:spPr/>
      <dgm:t>
        <a:bodyPr/>
        <a:lstStyle/>
        <a:p>
          <a:endParaRPr lang="es-ES"/>
        </a:p>
      </dgm:t>
    </dgm:pt>
    <dgm:pt modelId="{F1D58555-C71E-441E-AAE7-2B161B2598A2}">
      <dgm:prSet phldrT="[Texto]"/>
      <dgm:spPr/>
      <dgm:t>
        <a:bodyPr/>
        <a:lstStyle/>
        <a:p>
          <a:r>
            <a:rPr lang="es-CO">
              <a:latin typeface="Arial" panose="020B0604020202020204" pitchFamily="34" charset="0"/>
              <a:cs typeface="Arial" panose="020B0604020202020204" pitchFamily="34" charset="0"/>
            </a:rPr>
            <a:t>La marca debe contar una historia. En el caso de un destino turístico, esta debe representar su identidad y todo aquello que lo caracteriza.</a:t>
          </a:r>
          <a:endParaRPr lang="es-ES">
            <a:latin typeface="Arial" panose="020B0604020202020204" pitchFamily="34" charset="0"/>
            <a:cs typeface="Arial" panose="020B0604020202020204" pitchFamily="34" charset="0"/>
          </a:endParaRPr>
        </a:p>
      </dgm:t>
    </dgm:pt>
    <dgm:pt modelId="{BDFED4D2-D7FD-4451-943B-B3CEBCBD0072}" type="parTrans" cxnId="{252826BB-E9DF-4F86-A1EA-BC854D9A6BD3}">
      <dgm:prSet/>
      <dgm:spPr/>
      <dgm:t>
        <a:bodyPr/>
        <a:lstStyle/>
        <a:p>
          <a:endParaRPr lang="es-ES">
            <a:latin typeface="Arial" panose="020B0604020202020204" pitchFamily="34" charset="0"/>
            <a:cs typeface="Arial" panose="020B0604020202020204" pitchFamily="34" charset="0"/>
          </a:endParaRPr>
        </a:p>
      </dgm:t>
    </dgm:pt>
    <dgm:pt modelId="{B118526B-05A4-4878-83F0-E993FF41387F}" type="sibTrans" cxnId="{252826BB-E9DF-4F86-A1EA-BC854D9A6BD3}">
      <dgm:prSet/>
      <dgm:spPr/>
      <dgm:t>
        <a:bodyPr/>
        <a:lstStyle/>
        <a:p>
          <a:endParaRPr lang="es-ES">
            <a:latin typeface="Arial" panose="020B0604020202020204" pitchFamily="34" charset="0"/>
            <a:cs typeface="Arial" panose="020B0604020202020204" pitchFamily="34" charset="0"/>
          </a:endParaRPr>
        </a:p>
      </dgm:t>
    </dgm:pt>
    <dgm:pt modelId="{9CBFF859-0CD2-4D67-8457-459B6899F2FF}">
      <dgm:prSet/>
      <dgm:spPr/>
      <dgm:t>
        <a:bodyPr/>
        <a:lstStyle/>
        <a:p>
          <a:r>
            <a:rPr lang="es-CO">
              <a:latin typeface="Arial" panose="020B0604020202020204" pitchFamily="34" charset="0"/>
              <a:cs typeface="Arial" panose="020B0604020202020204" pitchFamily="34" charset="0"/>
            </a:rPr>
            <a:t>Debe estar asociada a emociones y valores positivos, permitiendo que los turistas vivan experiencias únicas e inolvidables.</a:t>
          </a:r>
          <a:endParaRPr lang="en-US">
            <a:latin typeface="Arial" panose="020B0604020202020204" pitchFamily="34" charset="0"/>
            <a:cs typeface="Arial" panose="020B0604020202020204" pitchFamily="34" charset="0"/>
          </a:endParaRPr>
        </a:p>
      </dgm:t>
    </dgm:pt>
    <dgm:pt modelId="{7B0B1B27-BDD3-4DEC-8B2E-1CA3291C0BB5}" type="parTrans" cxnId="{73E28B45-AFBD-415C-8C80-3F64ECA42B72}">
      <dgm:prSet/>
      <dgm:spPr/>
      <dgm:t>
        <a:bodyPr/>
        <a:lstStyle/>
        <a:p>
          <a:endParaRPr lang="es-ES">
            <a:latin typeface="Arial" panose="020B0604020202020204" pitchFamily="34" charset="0"/>
            <a:cs typeface="Arial" panose="020B0604020202020204" pitchFamily="34" charset="0"/>
          </a:endParaRPr>
        </a:p>
      </dgm:t>
    </dgm:pt>
    <dgm:pt modelId="{32E995B1-C28B-4C71-BF03-FFD6AA345C26}" type="sibTrans" cxnId="{73E28B45-AFBD-415C-8C80-3F64ECA42B72}">
      <dgm:prSet/>
      <dgm:spPr/>
      <dgm:t>
        <a:bodyPr/>
        <a:lstStyle/>
        <a:p>
          <a:endParaRPr lang="es-ES">
            <a:latin typeface="Arial" panose="020B0604020202020204" pitchFamily="34" charset="0"/>
            <a:cs typeface="Arial" panose="020B0604020202020204" pitchFamily="34" charset="0"/>
          </a:endParaRPr>
        </a:p>
      </dgm:t>
    </dgm:pt>
    <dgm:pt modelId="{C2DA09FB-BB10-4753-81BF-26C6752CBF29}">
      <dgm:prSet/>
      <dgm:spPr/>
      <dgm:t>
        <a:bodyPr/>
        <a:lstStyle/>
        <a:p>
          <a:r>
            <a:rPr lang="es-CO">
              <a:latin typeface="Arial" panose="020B0604020202020204" pitchFamily="34" charset="0"/>
              <a:cs typeface="Arial" panose="020B0604020202020204" pitchFamily="34" charset="0"/>
            </a:rPr>
            <a:t>La marca debe renovarse constantemente y adaptarse a las nuevas condiciones del contexto, como los avances tecnológicos y el comportamiento cambiante de los consumidores.</a:t>
          </a:r>
          <a:endParaRPr lang="en-US">
            <a:latin typeface="Arial" panose="020B0604020202020204" pitchFamily="34" charset="0"/>
            <a:cs typeface="Arial" panose="020B0604020202020204" pitchFamily="34" charset="0"/>
          </a:endParaRPr>
        </a:p>
      </dgm:t>
    </dgm:pt>
    <dgm:pt modelId="{FEE6AE0C-705C-411B-AB0F-E692C8FA7935}" type="parTrans" cxnId="{83EB7FDC-3661-4D22-994B-E3855A3AD089}">
      <dgm:prSet/>
      <dgm:spPr/>
      <dgm:t>
        <a:bodyPr/>
        <a:lstStyle/>
        <a:p>
          <a:endParaRPr lang="es-ES">
            <a:latin typeface="Arial" panose="020B0604020202020204" pitchFamily="34" charset="0"/>
            <a:cs typeface="Arial" panose="020B0604020202020204" pitchFamily="34" charset="0"/>
          </a:endParaRPr>
        </a:p>
      </dgm:t>
    </dgm:pt>
    <dgm:pt modelId="{4D0565C9-C931-4042-AEB7-BE1CCC296917}" type="sibTrans" cxnId="{83EB7FDC-3661-4D22-994B-E3855A3AD089}">
      <dgm:prSet/>
      <dgm:spPr/>
      <dgm:t>
        <a:bodyPr/>
        <a:lstStyle/>
        <a:p>
          <a:endParaRPr lang="es-ES">
            <a:latin typeface="Arial" panose="020B0604020202020204" pitchFamily="34" charset="0"/>
            <a:cs typeface="Arial" panose="020B0604020202020204" pitchFamily="34" charset="0"/>
          </a:endParaRPr>
        </a:p>
      </dgm:t>
    </dgm:pt>
    <dgm:pt modelId="{6333B6C4-E434-43F6-A169-15BFDC44B43F}">
      <dgm:prSet/>
      <dgm:spPr/>
      <dgm:t>
        <a:bodyPr/>
        <a:lstStyle/>
        <a:p>
          <a:r>
            <a:rPr lang="es-CO">
              <a:latin typeface="Arial" panose="020B0604020202020204" pitchFamily="34" charset="0"/>
              <a:cs typeface="Arial" panose="020B0604020202020204" pitchFamily="34" charset="0"/>
            </a:rPr>
            <a:t>Debe estar presente en los lugares y medios en los que se encuentran los clientes del mercado al cual se dirige el destino turístico.</a:t>
          </a:r>
          <a:endParaRPr lang="en-US">
            <a:latin typeface="Arial" panose="020B0604020202020204" pitchFamily="34" charset="0"/>
            <a:cs typeface="Arial" panose="020B0604020202020204" pitchFamily="34" charset="0"/>
          </a:endParaRPr>
        </a:p>
      </dgm:t>
    </dgm:pt>
    <dgm:pt modelId="{ED672CC3-5381-4713-B9B2-B29F8D4F0221}" type="parTrans" cxnId="{BEAF6D79-0551-4E68-A880-14BCAEE47A72}">
      <dgm:prSet/>
      <dgm:spPr/>
      <dgm:t>
        <a:bodyPr/>
        <a:lstStyle/>
        <a:p>
          <a:endParaRPr lang="es-ES">
            <a:latin typeface="Arial" panose="020B0604020202020204" pitchFamily="34" charset="0"/>
            <a:cs typeface="Arial" panose="020B0604020202020204" pitchFamily="34" charset="0"/>
          </a:endParaRPr>
        </a:p>
      </dgm:t>
    </dgm:pt>
    <dgm:pt modelId="{00DC32F1-9CE2-4261-89EC-6EB2F21D4B33}" type="sibTrans" cxnId="{BEAF6D79-0551-4E68-A880-14BCAEE47A72}">
      <dgm:prSet/>
      <dgm:spPr/>
      <dgm:t>
        <a:bodyPr/>
        <a:lstStyle/>
        <a:p>
          <a:endParaRPr lang="es-ES">
            <a:latin typeface="Arial" panose="020B0604020202020204" pitchFamily="34" charset="0"/>
            <a:cs typeface="Arial" panose="020B0604020202020204" pitchFamily="34" charset="0"/>
          </a:endParaRPr>
        </a:p>
      </dgm:t>
    </dgm:pt>
    <dgm:pt modelId="{EA132C7F-D94D-458B-BD22-D29A2C9F688E}" type="pres">
      <dgm:prSet presAssocID="{4863EFFC-96AF-4FF5-9FA0-93E3EAF9EE1E}" presName="diagram" presStyleCnt="0">
        <dgm:presLayoutVars>
          <dgm:dir/>
          <dgm:resizeHandles val="exact"/>
        </dgm:presLayoutVars>
      </dgm:prSet>
      <dgm:spPr/>
      <dgm:t>
        <a:bodyPr/>
        <a:lstStyle/>
        <a:p>
          <a:endParaRPr lang="es-ES"/>
        </a:p>
      </dgm:t>
    </dgm:pt>
    <dgm:pt modelId="{DA40A9A0-F332-47E4-B516-70BB13A90F32}" type="pres">
      <dgm:prSet presAssocID="{F1D58555-C71E-441E-AAE7-2B161B2598A2}" presName="node" presStyleLbl="node1" presStyleIdx="0" presStyleCnt="4">
        <dgm:presLayoutVars>
          <dgm:bulletEnabled val="1"/>
        </dgm:presLayoutVars>
      </dgm:prSet>
      <dgm:spPr/>
      <dgm:t>
        <a:bodyPr/>
        <a:lstStyle/>
        <a:p>
          <a:endParaRPr lang="es-ES"/>
        </a:p>
      </dgm:t>
    </dgm:pt>
    <dgm:pt modelId="{4158964B-8D5A-45F1-A68B-1F2089BCECC2}" type="pres">
      <dgm:prSet presAssocID="{B118526B-05A4-4878-83F0-E993FF41387F}" presName="sibTrans" presStyleCnt="0"/>
      <dgm:spPr/>
    </dgm:pt>
    <dgm:pt modelId="{4EC0BD49-0C2E-497B-9AB8-9439D9B66E2B}" type="pres">
      <dgm:prSet presAssocID="{9CBFF859-0CD2-4D67-8457-459B6899F2FF}" presName="node" presStyleLbl="node1" presStyleIdx="1" presStyleCnt="4">
        <dgm:presLayoutVars>
          <dgm:bulletEnabled val="1"/>
        </dgm:presLayoutVars>
      </dgm:prSet>
      <dgm:spPr/>
      <dgm:t>
        <a:bodyPr/>
        <a:lstStyle/>
        <a:p>
          <a:endParaRPr lang="es-ES"/>
        </a:p>
      </dgm:t>
    </dgm:pt>
    <dgm:pt modelId="{6E71A638-C14A-488F-A92C-2617C46E07D3}" type="pres">
      <dgm:prSet presAssocID="{32E995B1-C28B-4C71-BF03-FFD6AA345C26}" presName="sibTrans" presStyleCnt="0"/>
      <dgm:spPr/>
    </dgm:pt>
    <dgm:pt modelId="{8A1D804E-F20E-4650-8680-E294E3093C6D}" type="pres">
      <dgm:prSet presAssocID="{C2DA09FB-BB10-4753-81BF-26C6752CBF29}" presName="node" presStyleLbl="node1" presStyleIdx="2" presStyleCnt="4">
        <dgm:presLayoutVars>
          <dgm:bulletEnabled val="1"/>
        </dgm:presLayoutVars>
      </dgm:prSet>
      <dgm:spPr/>
      <dgm:t>
        <a:bodyPr/>
        <a:lstStyle/>
        <a:p>
          <a:endParaRPr lang="es-ES"/>
        </a:p>
      </dgm:t>
    </dgm:pt>
    <dgm:pt modelId="{CD03C12C-1E58-4FFC-A756-6E08C799F2FB}" type="pres">
      <dgm:prSet presAssocID="{4D0565C9-C931-4042-AEB7-BE1CCC296917}" presName="sibTrans" presStyleCnt="0"/>
      <dgm:spPr/>
    </dgm:pt>
    <dgm:pt modelId="{447D0265-2583-4873-9EC4-5A2E9E6B510A}" type="pres">
      <dgm:prSet presAssocID="{6333B6C4-E434-43F6-A169-15BFDC44B43F}" presName="node" presStyleLbl="node1" presStyleIdx="3" presStyleCnt="4">
        <dgm:presLayoutVars>
          <dgm:bulletEnabled val="1"/>
        </dgm:presLayoutVars>
      </dgm:prSet>
      <dgm:spPr/>
      <dgm:t>
        <a:bodyPr/>
        <a:lstStyle/>
        <a:p>
          <a:endParaRPr lang="es-ES"/>
        </a:p>
      </dgm:t>
    </dgm:pt>
  </dgm:ptLst>
  <dgm:cxnLst>
    <dgm:cxn modelId="{BEAF6D79-0551-4E68-A880-14BCAEE47A72}" srcId="{4863EFFC-96AF-4FF5-9FA0-93E3EAF9EE1E}" destId="{6333B6C4-E434-43F6-A169-15BFDC44B43F}" srcOrd="3" destOrd="0" parTransId="{ED672CC3-5381-4713-B9B2-B29F8D4F0221}" sibTransId="{00DC32F1-9CE2-4261-89EC-6EB2F21D4B33}"/>
    <dgm:cxn modelId="{688CFC46-C4FA-4657-A776-1D899E344D40}" type="presOf" srcId="{C2DA09FB-BB10-4753-81BF-26C6752CBF29}" destId="{8A1D804E-F20E-4650-8680-E294E3093C6D}" srcOrd="0" destOrd="0" presId="urn:microsoft.com/office/officeart/2005/8/layout/default"/>
    <dgm:cxn modelId="{581C0D53-1840-4BB5-910A-B128D65228DD}" type="presOf" srcId="{4863EFFC-96AF-4FF5-9FA0-93E3EAF9EE1E}" destId="{EA132C7F-D94D-458B-BD22-D29A2C9F688E}" srcOrd="0" destOrd="0" presId="urn:microsoft.com/office/officeart/2005/8/layout/default"/>
    <dgm:cxn modelId="{73E28B45-AFBD-415C-8C80-3F64ECA42B72}" srcId="{4863EFFC-96AF-4FF5-9FA0-93E3EAF9EE1E}" destId="{9CBFF859-0CD2-4D67-8457-459B6899F2FF}" srcOrd="1" destOrd="0" parTransId="{7B0B1B27-BDD3-4DEC-8B2E-1CA3291C0BB5}" sibTransId="{32E995B1-C28B-4C71-BF03-FFD6AA345C26}"/>
    <dgm:cxn modelId="{83EB7FDC-3661-4D22-994B-E3855A3AD089}" srcId="{4863EFFC-96AF-4FF5-9FA0-93E3EAF9EE1E}" destId="{C2DA09FB-BB10-4753-81BF-26C6752CBF29}" srcOrd="2" destOrd="0" parTransId="{FEE6AE0C-705C-411B-AB0F-E692C8FA7935}" sibTransId="{4D0565C9-C931-4042-AEB7-BE1CCC296917}"/>
    <dgm:cxn modelId="{50C72A06-0873-44FC-8578-4BE2D5E6B79F}" type="presOf" srcId="{F1D58555-C71E-441E-AAE7-2B161B2598A2}" destId="{DA40A9A0-F332-47E4-B516-70BB13A90F32}" srcOrd="0" destOrd="0" presId="urn:microsoft.com/office/officeart/2005/8/layout/default"/>
    <dgm:cxn modelId="{F470D429-E4C3-47B7-B128-9F4F48EDA8E3}" type="presOf" srcId="{9CBFF859-0CD2-4D67-8457-459B6899F2FF}" destId="{4EC0BD49-0C2E-497B-9AB8-9439D9B66E2B}" srcOrd="0" destOrd="0" presId="urn:microsoft.com/office/officeart/2005/8/layout/default"/>
    <dgm:cxn modelId="{252826BB-E9DF-4F86-A1EA-BC854D9A6BD3}" srcId="{4863EFFC-96AF-4FF5-9FA0-93E3EAF9EE1E}" destId="{F1D58555-C71E-441E-AAE7-2B161B2598A2}" srcOrd="0" destOrd="0" parTransId="{BDFED4D2-D7FD-4451-943B-B3CEBCBD0072}" sibTransId="{B118526B-05A4-4878-83F0-E993FF41387F}"/>
    <dgm:cxn modelId="{2AD4BF05-A569-4EAE-87D3-C91456334DE5}" type="presOf" srcId="{6333B6C4-E434-43F6-A169-15BFDC44B43F}" destId="{447D0265-2583-4873-9EC4-5A2E9E6B510A}" srcOrd="0" destOrd="0" presId="urn:microsoft.com/office/officeart/2005/8/layout/default"/>
    <dgm:cxn modelId="{EE92A7FA-77DA-4B45-ADEC-CF78A679D77E}" type="presParOf" srcId="{EA132C7F-D94D-458B-BD22-D29A2C9F688E}" destId="{DA40A9A0-F332-47E4-B516-70BB13A90F32}" srcOrd="0" destOrd="0" presId="urn:microsoft.com/office/officeart/2005/8/layout/default"/>
    <dgm:cxn modelId="{41828AAF-9D4F-40A6-B5F8-86494C13E514}" type="presParOf" srcId="{EA132C7F-D94D-458B-BD22-D29A2C9F688E}" destId="{4158964B-8D5A-45F1-A68B-1F2089BCECC2}" srcOrd="1" destOrd="0" presId="urn:microsoft.com/office/officeart/2005/8/layout/default"/>
    <dgm:cxn modelId="{6B1919CB-CB24-4DEC-ADDC-2FEC3DA22468}" type="presParOf" srcId="{EA132C7F-D94D-458B-BD22-D29A2C9F688E}" destId="{4EC0BD49-0C2E-497B-9AB8-9439D9B66E2B}" srcOrd="2" destOrd="0" presId="urn:microsoft.com/office/officeart/2005/8/layout/default"/>
    <dgm:cxn modelId="{22287432-C2C2-44B0-AC20-CAC0E906C997}" type="presParOf" srcId="{EA132C7F-D94D-458B-BD22-D29A2C9F688E}" destId="{6E71A638-C14A-488F-A92C-2617C46E07D3}" srcOrd="3" destOrd="0" presId="urn:microsoft.com/office/officeart/2005/8/layout/default"/>
    <dgm:cxn modelId="{749F0417-44DD-4BD4-B09F-43013209C1AE}" type="presParOf" srcId="{EA132C7F-D94D-458B-BD22-D29A2C9F688E}" destId="{8A1D804E-F20E-4650-8680-E294E3093C6D}" srcOrd="4" destOrd="0" presId="urn:microsoft.com/office/officeart/2005/8/layout/default"/>
    <dgm:cxn modelId="{E38E7AFD-2F0E-4C1E-9B13-B05A35AA005D}" type="presParOf" srcId="{EA132C7F-D94D-458B-BD22-D29A2C9F688E}" destId="{CD03C12C-1E58-4FFC-A756-6E08C799F2FB}" srcOrd="5" destOrd="0" presId="urn:microsoft.com/office/officeart/2005/8/layout/default"/>
    <dgm:cxn modelId="{0A5DCFEA-3836-4EB5-A049-B2E612DF245D}" type="presParOf" srcId="{EA132C7F-D94D-458B-BD22-D29A2C9F688E}" destId="{447D0265-2583-4873-9EC4-5A2E9E6B510A}" srcOrd="6" destOrd="0" presId="urn:microsoft.com/office/officeart/2005/8/layout/defaul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38976C3-DC1B-4535-A058-67ECA7602E73}" type="doc">
      <dgm:prSet loTypeId="urn:microsoft.com/office/officeart/2005/8/layout/hList1" loCatId="list" qsTypeId="urn:microsoft.com/office/officeart/2005/8/quickstyle/simple1" qsCatId="simple" csTypeId="urn:microsoft.com/office/officeart/2005/8/colors/colorful3" csCatId="colorful" phldr="1"/>
      <dgm:spPr/>
      <dgm:t>
        <a:bodyPr/>
        <a:lstStyle/>
        <a:p>
          <a:endParaRPr lang="es-ES"/>
        </a:p>
      </dgm:t>
    </dgm:pt>
    <dgm:pt modelId="{0599D271-9679-433F-A0DB-00E839ABE51D}">
      <dgm:prSet phldrT="[Texto]"/>
      <dgm:spPr/>
      <dgm:t>
        <a:bodyPr/>
        <a:lstStyle/>
        <a:p>
          <a:r>
            <a:rPr lang="es-CO">
              <a:latin typeface="Arial" panose="020B0604020202020204" pitchFamily="34" charset="0"/>
              <a:cs typeface="Arial" panose="020B0604020202020204" pitchFamily="34" charset="0"/>
            </a:rPr>
            <a:t>El logotipo</a:t>
          </a:r>
          <a:endParaRPr lang="es-ES">
            <a:latin typeface="Arial" panose="020B0604020202020204" pitchFamily="34" charset="0"/>
            <a:cs typeface="Arial" panose="020B0604020202020204" pitchFamily="34" charset="0"/>
          </a:endParaRPr>
        </a:p>
      </dgm:t>
    </dgm:pt>
    <dgm:pt modelId="{3FA90BA0-C046-4A9E-ABF5-49933602C5B1}" type="parTrans" cxnId="{4A40ADCE-B858-4675-BAC9-0645BE91B737}">
      <dgm:prSet/>
      <dgm:spPr/>
      <dgm:t>
        <a:bodyPr/>
        <a:lstStyle/>
        <a:p>
          <a:endParaRPr lang="es-ES">
            <a:latin typeface="Arial" panose="020B0604020202020204" pitchFamily="34" charset="0"/>
            <a:cs typeface="Arial" panose="020B0604020202020204" pitchFamily="34" charset="0"/>
          </a:endParaRPr>
        </a:p>
      </dgm:t>
    </dgm:pt>
    <dgm:pt modelId="{79B89DD1-1043-4545-98B9-153A8A48CAA4}" type="sibTrans" cxnId="{4A40ADCE-B858-4675-BAC9-0645BE91B737}">
      <dgm:prSet/>
      <dgm:spPr/>
      <dgm:t>
        <a:bodyPr/>
        <a:lstStyle/>
        <a:p>
          <a:endParaRPr lang="es-ES">
            <a:latin typeface="Arial" panose="020B0604020202020204" pitchFamily="34" charset="0"/>
            <a:cs typeface="Arial" panose="020B0604020202020204" pitchFamily="34" charset="0"/>
          </a:endParaRPr>
        </a:p>
      </dgm:t>
    </dgm:pt>
    <dgm:pt modelId="{6F4AF0AE-8E57-4D67-8187-9687CF180F96}">
      <dgm:prSet/>
      <dgm:spPr/>
      <dgm:t>
        <a:bodyPr/>
        <a:lstStyle/>
        <a:p>
          <a:r>
            <a:rPr lang="es-CO">
              <a:latin typeface="Arial" panose="020B0604020202020204" pitchFamily="34" charset="0"/>
              <a:cs typeface="Arial" panose="020B0604020202020204" pitchFamily="34" charset="0"/>
            </a:rPr>
            <a:t>El </a:t>
          </a:r>
          <a:r>
            <a:rPr lang="es-CO" i="1">
              <a:latin typeface="Arial" panose="020B0604020202020204" pitchFamily="34" charset="0"/>
              <a:cs typeface="Arial" panose="020B0604020202020204" pitchFamily="34" charset="0"/>
            </a:rPr>
            <a:t>naming</a:t>
          </a:r>
          <a:endParaRPr lang="en-US">
            <a:latin typeface="Arial" panose="020B0604020202020204" pitchFamily="34" charset="0"/>
            <a:cs typeface="Arial" panose="020B0604020202020204" pitchFamily="34" charset="0"/>
          </a:endParaRPr>
        </a:p>
      </dgm:t>
    </dgm:pt>
    <dgm:pt modelId="{7632FE07-BF5D-435E-B395-C6FC6400C9D2}" type="parTrans" cxnId="{5AFAD793-6CEC-4C0C-8092-752957A0509F}">
      <dgm:prSet/>
      <dgm:spPr/>
      <dgm:t>
        <a:bodyPr/>
        <a:lstStyle/>
        <a:p>
          <a:endParaRPr lang="es-ES">
            <a:latin typeface="Arial" panose="020B0604020202020204" pitchFamily="34" charset="0"/>
            <a:cs typeface="Arial" panose="020B0604020202020204" pitchFamily="34" charset="0"/>
          </a:endParaRPr>
        </a:p>
      </dgm:t>
    </dgm:pt>
    <dgm:pt modelId="{D8B4F2C6-A5EF-4C9F-8D60-BF810088403A}" type="sibTrans" cxnId="{5AFAD793-6CEC-4C0C-8092-752957A0509F}">
      <dgm:prSet/>
      <dgm:spPr/>
      <dgm:t>
        <a:bodyPr/>
        <a:lstStyle/>
        <a:p>
          <a:endParaRPr lang="es-ES">
            <a:latin typeface="Arial" panose="020B0604020202020204" pitchFamily="34" charset="0"/>
            <a:cs typeface="Arial" panose="020B0604020202020204" pitchFamily="34" charset="0"/>
          </a:endParaRPr>
        </a:p>
      </dgm:t>
    </dgm:pt>
    <dgm:pt modelId="{EE9314F3-3AD8-4D17-A4DA-98446C3C20BC}">
      <dgm:prSet/>
      <dgm:spPr/>
      <dgm:t>
        <a:bodyPr/>
        <a:lstStyle/>
        <a:p>
          <a:r>
            <a:rPr lang="es-CO">
              <a:latin typeface="Arial" panose="020B0604020202020204" pitchFamily="34" charset="0"/>
              <a:cs typeface="Arial" panose="020B0604020202020204" pitchFamily="34" charset="0"/>
            </a:rPr>
            <a:t>El </a:t>
          </a:r>
          <a:r>
            <a:rPr lang="es-CO" i="1">
              <a:latin typeface="Arial" panose="020B0604020202020204" pitchFamily="34" charset="0"/>
              <a:cs typeface="Arial" panose="020B0604020202020204" pitchFamily="34" charset="0"/>
            </a:rPr>
            <a:t>slogan</a:t>
          </a:r>
          <a:endParaRPr lang="en-US">
            <a:latin typeface="Arial" panose="020B0604020202020204" pitchFamily="34" charset="0"/>
            <a:cs typeface="Arial" panose="020B0604020202020204" pitchFamily="34" charset="0"/>
          </a:endParaRPr>
        </a:p>
      </dgm:t>
    </dgm:pt>
    <dgm:pt modelId="{64676239-2D54-4F5B-A6C4-D2DF52C0BE35}" type="parTrans" cxnId="{9E073E03-7CB6-4C07-8149-015E55067F9A}">
      <dgm:prSet/>
      <dgm:spPr/>
      <dgm:t>
        <a:bodyPr/>
        <a:lstStyle/>
        <a:p>
          <a:endParaRPr lang="es-ES">
            <a:latin typeface="Arial" panose="020B0604020202020204" pitchFamily="34" charset="0"/>
            <a:cs typeface="Arial" panose="020B0604020202020204" pitchFamily="34" charset="0"/>
          </a:endParaRPr>
        </a:p>
      </dgm:t>
    </dgm:pt>
    <dgm:pt modelId="{51725A9E-0CCD-483E-BE10-9D9A720505E9}" type="sibTrans" cxnId="{9E073E03-7CB6-4C07-8149-015E55067F9A}">
      <dgm:prSet/>
      <dgm:spPr/>
      <dgm:t>
        <a:bodyPr/>
        <a:lstStyle/>
        <a:p>
          <a:endParaRPr lang="es-ES">
            <a:latin typeface="Arial" panose="020B0604020202020204" pitchFamily="34" charset="0"/>
            <a:cs typeface="Arial" panose="020B0604020202020204" pitchFamily="34" charset="0"/>
          </a:endParaRPr>
        </a:p>
      </dgm:t>
    </dgm:pt>
    <dgm:pt modelId="{77FDD5B0-8377-42CF-88F3-023556C7355A}">
      <dgm:prSet/>
      <dgm:spPr/>
      <dgm:t>
        <a:bodyPr/>
        <a:lstStyle/>
        <a:p>
          <a:r>
            <a:rPr lang="es-CO">
              <a:latin typeface="Arial" panose="020B0604020202020204" pitchFamily="34" charset="0"/>
              <a:cs typeface="Arial" panose="020B0604020202020204" pitchFamily="34" charset="0"/>
            </a:rPr>
            <a:t>La imagen</a:t>
          </a:r>
          <a:endParaRPr lang="en-US">
            <a:latin typeface="Arial" panose="020B0604020202020204" pitchFamily="34" charset="0"/>
            <a:cs typeface="Arial" panose="020B0604020202020204" pitchFamily="34" charset="0"/>
          </a:endParaRPr>
        </a:p>
      </dgm:t>
    </dgm:pt>
    <dgm:pt modelId="{08169E8A-4CC2-4F2B-B2E4-50B68BBA0B54}" type="parTrans" cxnId="{7543192C-2E90-40C6-814D-64803B4E004D}">
      <dgm:prSet/>
      <dgm:spPr/>
      <dgm:t>
        <a:bodyPr/>
        <a:lstStyle/>
        <a:p>
          <a:endParaRPr lang="es-ES">
            <a:latin typeface="Arial" panose="020B0604020202020204" pitchFamily="34" charset="0"/>
            <a:cs typeface="Arial" panose="020B0604020202020204" pitchFamily="34" charset="0"/>
          </a:endParaRPr>
        </a:p>
      </dgm:t>
    </dgm:pt>
    <dgm:pt modelId="{9CECA4DC-3216-4929-864A-9B1ED037559B}" type="sibTrans" cxnId="{7543192C-2E90-40C6-814D-64803B4E004D}">
      <dgm:prSet/>
      <dgm:spPr/>
      <dgm:t>
        <a:bodyPr/>
        <a:lstStyle/>
        <a:p>
          <a:endParaRPr lang="es-ES">
            <a:latin typeface="Arial" panose="020B0604020202020204" pitchFamily="34" charset="0"/>
            <a:cs typeface="Arial" panose="020B0604020202020204" pitchFamily="34" charset="0"/>
          </a:endParaRPr>
        </a:p>
      </dgm:t>
    </dgm:pt>
    <dgm:pt modelId="{A2C2222B-EB8A-47D7-8D67-006BD4CD0088}">
      <dgm:prSet phldrT="[Texto]"/>
      <dgm:spPr/>
      <dgm:t>
        <a:bodyPr/>
        <a:lstStyle/>
        <a:p>
          <a:r>
            <a:rPr lang="es-CO">
              <a:latin typeface="Arial" panose="020B0604020202020204" pitchFamily="34" charset="0"/>
              <a:cs typeface="Arial" panose="020B0604020202020204" pitchFamily="34" charset="0"/>
            </a:rPr>
            <a:t>Es la representación gráfica de la marca, cuyo diseño debe ser simple, versátil y memorable. A través de una construcción adecuada, el logotipo puede convertirse en un símbolo icónico e inolvidable. La recordación, versatilidad y simplicidad son cualidades fundamentales para crear una imagen eficaz en una estrategia de </a:t>
          </a:r>
          <a:r>
            <a:rPr lang="es-CO" i="1">
              <a:latin typeface="Arial" panose="020B0604020202020204" pitchFamily="34" charset="0"/>
              <a:cs typeface="Arial" panose="020B0604020202020204" pitchFamily="34" charset="0"/>
            </a:rPr>
            <a:t>branding</a:t>
          </a:r>
          <a:r>
            <a:rPr lang="es-CO">
              <a:latin typeface="Arial" panose="020B0604020202020204" pitchFamily="34" charset="0"/>
              <a:cs typeface="Arial" panose="020B0604020202020204" pitchFamily="34" charset="0"/>
            </a:rPr>
            <a:t> de cualquier destino turístico.</a:t>
          </a:r>
          <a:endParaRPr lang="es-ES">
            <a:latin typeface="Arial" panose="020B0604020202020204" pitchFamily="34" charset="0"/>
            <a:cs typeface="Arial" panose="020B0604020202020204" pitchFamily="34" charset="0"/>
          </a:endParaRPr>
        </a:p>
      </dgm:t>
    </dgm:pt>
    <dgm:pt modelId="{38B8F7E7-1DE0-4146-A740-ECF8100DAA0A}" type="parTrans" cxnId="{52D67DDA-CC1B-490C-8931-C000A0AE6064}">
      <dgm:prSet/>
      <dgm:spPr/>
      <dgm:t>
        <a:bodyPr/>
        <a:lstStyle/>
        <a:p>
          <a:endParaRPr lang="es-ES">
            <a:latin typeface="Arial" panose="020B0604020202020204" pitchFamily="34" charset="0"/>
            <a:cs typeface="Arial" panose="020B0604020202020204" pitchFamily="34" charset="0"/>
          </a:endParaRPr>
        </a:p>
      </dgm:t>
    </dgm:pt>
    <dgm:pt modelId="{07BCF959-B04C-4A95-BD12-258EE24EDECC}" type="sibTrans" cxnId="{52D67DDA-CC1B-490C-8931-C000A0AE6064}">
      <dgm:prSet/>
      <dgm:spPr/>
      <dgm:t>
        <a:bodyPr/>
        <a:lstStyle/>
        <a:p>
          <a:endParaRPr lang="es-ES">
            <a:latin typeface="Arial" panose="020B0604020202020204" pitchFamily="34" charset="0"/>
            <a:cs typeface="Arial" panose="020B0604020202020204" pitchFamily="34" charset="0"/>
          </a:endParaRPr>
        </a:p>
      </dgm:t>
    </dgm:pt>
    <dgm:pt modelId="{66443E2C-620E-43BB-A4D2-89880EABE444}">
      <dgm:prSet/>
      <dgm:spPr/>
      <dgm:t>
        <a:bodyPr/>
        <a:lstStyle/>
        <a:p>
          <a:r>
            <a:rPr lang="es-CO">
              <a:latin typeface="Arial" panose="020B0604020202020204" pitchFamily="34" charset="0"/>
              <a:cs typeface="Arial" panose="020B0604020202020204" pitchFamily="34" charset="0"/>
            </a:rPr>
            <a:t>Es la palabra o conjunto de palabras que identifican, definen y diferencian la marca del resto de productos en el mercado. Existen modelos sintácticos que deben estar presentes en todo nombre de marca, tales como descriptivo, neologismo, abstracto, sugerente, evocativo y asociativo.</a:t>
          </a:r>
          <a:endParaRPr lang="en-US">
            <a:latin typeface="Arial" panose="020B0604020202020204" pitchFamily="34" charset="0"/>
            <a:cs typeface="Arial" panose="020B0604020202020204" pitchFamily="34" charset="0"/>
          </a:endParaRPr>
        </a:p>
      </dgm:t>
    </dgm:pt>
    <dgm:pt modelId="{CFB2EB2C-BFF5-4D74-AA76-BB84C8DAE269}" type="parTrans" cxnId="{38E73F71-8217-470A-BA2A-7E45CD358BE8}">
      <dgm:prSet/>
      <dgm:spPr/>
      <dgm:t>
        <a:bodyPr/>
        <a:lstStyle/>
        <a:p>
          <a:endParaRPr lang="es-ES">
            <a:latin typeface="Arial" panose="020B0604020202020204" pitchFamily="34" charset="0"/>
            <a:cs typeface="Arial" panose="020B0604020202020204" pitchFamily="34" charset="0"/>
          </a:endParaRPr>
        </a:p>
      </dgm:t>
    </dgm:pt>
    <dgm:pt modelId="{EC2234E3-C3CB-4825-AA0E-BE1CEAC2E9B7}" type="sibTrans" cxnId="{38E73F71-8217-470A-BA2A-7E45CD358BE8}">
      <dgm:prSet/>
      <dgm:spPr/>
      <dgm:t>
        <a:bodyPr/>
        <a:lstStyle/>
        <a:p>
          <a:endParaRPr lang="es-ES">
            <a:latin typeface="Arial" panose="020B0604020202020204" pitchFamily="34" charset="0"/>
            <a:cs typeface="Arial" panose="020B0604020202020204" pitchFamily="34" charset="0"/>
          </a:endParaRPr>
        </a:p>
      </dgm:t>
    </dgm:pt>
    <dgm:pt modelId="{BB8AAEF9-5533-4FC7-8256-06A612D929C6}">
      <dgm:prSet/>
      <dgm:spPr/>
      <dgm:t>
        <a:bodyPr/>
        <a:lstStyle/>
        <a:p>
          <a:r>
            <a:rPr lang="es-CO">
              <a:latin typeface="Arial" panose="020B0604020202020204" pitchFamily="34" charset="0"/>
              <a:cs typeface="Arial" panose="020B0604020202020204" pitchFamily="34" charset="0"/>
            </a:rPr>
            <a:t>Es una frase breve que busca facilitar la rápida identificación y memorización de la marca por parte de los consumidores. Define o resalta lo que la marca ofrece, incrementando su impacto en las acciones de promoción y comunicación.</a:t>
          </a:r>
          <a:endParaRPr lang="en-US">
            <a:latin typeface="Arial" panose="020B0604020202020204" pitchFamily="34" charset="0"/>
            <a:cs typeface="Arial" panose="020B0604020202020204" pitchFamily="34" charset="0"/>
          </a:endParaRPr>
        </a:p>
      </dgm:t>
    </dgm:pt>
    <dgm:pt modelId="{462864E5-B813-439A-876B-7EF7E0FAFBE3}" type="parTrans" cxnId="{3CBB0773-10D9-41DE-8FA9-FB4BD0308980}">
      <dgm:prSet/>
      <dgm:spPr/>
      <dgm:t>
        <a:bodyPr/>
        <a:lstStyle/>
        <a:p>
          <a:endParaRPr lang="es-ES">
            <a:latin typeface="Arial" panose="020B0604020202020204" pitchFamily="34" charset="0"/>
            <a:cs typeface="Arial" panose="020B0604020202020204" pitchFamily="34" charset="0"/>
          </a:endParaRPr>
        </a:p>
      </dgm:t>
    </dgm:pt>
    <dgm:pt modelId="{57209992-5048-45DD-AE2C-1363AC898198}" type="sibTrans" cxnId="{3CBB0773-10D9-41DE-8FA9-FB4BD0308980}">
      <dgm:prSet/>
      <dgm:spPr/>
      <dgm:t>
        <a:bodyPr/>
        <a:lstStyle/>
        <a:p>
          <a:endParaRPr lang="es-ES">
            <a:latin typeface="Arial" panose="020B0604020202020204" pitchFamily="34" charset="0"/>
            <a:cs typeface="Arial" panose="020B0604020202020204" pitchFamily="34" charset="0"/>
          </a:endParaRPr>
        </a:p>
      </dgm:t>
    </dgm:pt>
    <dgm:pt modelId="{BBA84405-9022-46DE-8F86-45878FC41685}">
      <dgm:prSet/>
      <dgm:spPr/>
      <dgm:t>
        <a:bodyPr/>
        <a:lstStyle/>
        <a:p>
          <a:r>
            <a:rPr lang="es-CO">
              <a:latin typeface="Arial" panose="020B0604020202020204" pitchFamily="34" charset="0"/>
              <a:cs typeface="Arial" panose="020B0604020202020204" pitchFamily="34" charset="0"/>
            </a:rPr>
            <a:t>Es la cara visible de la marca, representada principalmente en el logotipo. Acompañada del nombre, forma parte de la identidad visual que busca representar los valores del producto o servicio a través de diversos elementos, tanto físicos como digitales. Empresas como Coca-Cola o Apple han desarrollado identidades visuales coherentes y consistentes en el tiempo que facilitan la asociación instantánea de sus marcas con los consumidores.</a:t>
          </a:r>
          <a:endParaRPr lang="en-US">
            <a:latin typeface="Arial" panose="020B0604020202020204" pitchFamily="34" charset="0"/>
            <a:cs typeface="Arial" panose="020B0604020202020204" pitchFamily="34" charset="0"/>
          </a:endParaRPr>
        </a:p>
      </dgm:t>
    </dgm:pt>
    <dgm:pt modelId="{F374D0FA-AAD2-4C85-B1F7-5A29D1C5F17B}" type="parTrans" cxnId="{3422730E-12C8-4226-A647-AFE2DD29ABEE}">
      <dgm:prSet/>
      <dgm:spPr/>
      <dgm:t>
        <a:bodyPr/>
        <a:lstStyle/>
        <a:p>
          <a:endParaRPr lang="es-ES">
            <a:latin typeface="Arial" panose="020B0604020202020204" pitchFamily="34" charset="0"/>
            <a:cs typeface="Arial" panose="020B0604020202020204" pitchFamily="34" charset="0"/>
          </a:endParaRPr>
        </a:p>
      </dgm:t>
    </dgm:pt>
    <dgm:pt modelId="{D1101B2D-D109-4F65-AB48-13E7DDEA6FC5}" type="sibTrans" cxnId="{3422730E-12C8-4226-A647-AFE2DD29ABEE}">
      <dgm:prSet/>
      <dgm:spPr/>
      <dgm:t>
        <a:bodyPr/>
        <a:lstStyle/>
        <a:p>
          <a:endParaRPr lang="es-ES">
            <a:latin typeface="Arial" panose="020B0604020202020204" pitchFamily="34" charset="0"/>
            <a:cs typeface="Arial" panose="020B0604020202020204" pitchFamily="34" charset="0"/>
          </a:endParaRPr>
        </a:p>
      </dgm:t>
    </dgm:pt>
    <dgm:pt modelId="{4D552E7B-4482-4BAD-824C-5E10AE1E53FE}" type="pres">
      <dgm:prSet presAssocID="{F38976C3-DC1B-4535-A058-67ECA7602E73}" presName="Name0" presStyleCnt="0">
        <dgm:presLayoutVars>
          <dgm:dir/>
          <dgm:animLvl val="lvl"/>
          <dgm:resizeHandles val="exact"/>
        </dgm:presLayoutVars>
      </dgm:prSet>
      <dgm:spPr/>
      <dgm:t>
        <a:bodyPr/>
        <a:lstStyle/>
        <a:p>
          <a:endParaRPr lang="es-ES"/>
        </a:p>
      </dgm:t>
    </dgm:pt>
    <dgm:pt modelId="{FD952097-7C27-4F9B-8219-6762557061DF}" type="pres">
      <dgm:prSet presAssocID="{0599D271-9679-433F-A0DB-00E839ABE51D}" presName="composite" presStyleCnt="0"/>
      <dgm:spPr/>
    </dgm:pt>
    <dgm:pt modelId="{E735FD5A-81CF-471F-B865-E7F7BAA6A88E}" type="pres">
      <dgm:prSet presAssocID="{0599D271-9679-433F-A0DB-00E839ABE51D}" presName="parTx" presStyleLbl="alignNode1" presStyleIdx="0" presStyleCnt="4">
        <dgm:presLayoutVars>
          <dgm:chMax val="0"/>
          <dgm:chPref val="0"/>
          <dgm:bulletEnabled val="1"/>
        </dgm:presLayoutVars>
      </dgm:prSet>
      <dgm:spPr/>
      <dgm:t>
        <a:bodyPr/>
        <a:lstStyle/>
        <a:p>
          <a:endParaRPr lang="es-ES"/>
        </a:p>
      </dgm:t>
    </dgm:pt>
    <dgm:pt modelId="{0C13EF65-8683-4B03-B668-54D7D4EBE3CD}" type="pres">
      <dgm:prSet presAssocID="{0599D271-9679-433F-A0DB-00E839ABE51D}" presName="desTx" presStyleLbl="alignAccFollowNode1" presStyleIdx="0" presStyleCnt="4">
        <dgm:presLayoutVars>
          <dgm:bulletEnabled val="1"/>
        </dgm:presLayoutVars>
      </dgm:prSet>
      <dgm:spPr/>
      <dgm:t>
        <a:bodyPr/>
        <a:lstStyle/>
        <a:p>
          <a:endParaRPr lang="es-ES"/>
        </a:p>
      </dgm:t>
    </dgm:pt>
    <dgm:pt modelId="{BD77F23A-1747-4BDA-8F24-E0AD9DC4AF2D}" type="pres">
      <dgm:prSet presAssocID="{79B89DD1-1043-4545-98B9-153A8A48CAA4}" presName="space" presStyleCnt="0"/>
      <dgm:spPr/>
    </dgm:pt>
    <dgm:pt modelId="{34D038EE-9687-4F49-B248-4E5BD340CA3F}" type="pres">
      <dgm:prSet presAssocID="{6F4AF0AE-8E57-4D67-8187-9687CF180F96}" presName="composite" presStyleCnt="0"/>
      <dgm:spPr/>
    </dgm:pt>
    <dgm:pt modelId="{D01D05B9-3D52-4C69-9D0E-7E8C08318899}" type="pres">
      <dgm:prSet presAssocID="{6F4AF0AE-8E57-4D67-8187-9687CF180F96}" presName="parTx" presStyleLbl="alignNode1" presStyleIdx="1" presStyleCnt="4">
        <dgm:presLayoutVars>
          <dgm:chMax val="0"/>
          <dgm:chPref val="0"/>
          <dgm:bulletEnabled val="1"/>
        </dgm:presLayoutVars>
      </dgm:prSet>
      <dgm:spPr/>
      <dgm:t>
        <a:bodyPr/>
        <a:lstStyle/>
        <a:p>
          <a:endParaRPr lang="es-ES"/>
        </a:p>
      </dgm:t>
    </dgm:pt>
    <dgm:pt modelId="{595AF55E-A9B3-4D70-A2A4-71F42CE47AF9}" type="pres">
      <dgm:prSet presAssocID="{6F4AF0AE-8E57-4D67-8187-9687CF180F96}" presName="desTx" presStyleLbl="alignAccFollowNode1" presStyleIdx="1" presStyleCnt="4">
        <dgm:presLayoutVars>
          <dgm:bulletEnabled val="1"/>
        </dgm:presLayoutVars>
      </dgm:prSet>
      <dgm:spPr/>
      <dgm:t>
        <a:bodyPr/>
        <a:lstStyle/>
        <a:p>
          <a:endParaRPr lang="es-ES"/>
        </a:p>
      </dgm:t>
    </dgm:pt>
    <dgm:pt modelId="{EB4BC8D9-07AA-4C6F-9653-389FA23B140E}" type="pres">
      <dgm:prSet presAssocID="{D8B4F2C6-A5EF-4C9F-8D60-BF810088403A}" presName="space" presStyleCnt="0"/>
      <dgm:spPr/>
    </dgm:pt>
    <dgm:pt modelId="{E275E83C-EE30-4DD7-9789-0DB7E945F7A5}" type="pres">
      <dgm:prSet presAssocID="{EE9314F3-3AD8-4D17-A4DA-98446C3C20BC}" presName="composite" presStyleCnt="0"/>
      <dgm:spPr/>
    </dgm:pt>
    <dgm:pt modelId="{7EA3961B-8DDD-447C-9D25-D808D64B1239}" type="pres">
      <dgm:prSet presAssocID="{EE9314F3-3AD8-4D17-A4DA-98446C3C20BC}" presName="parTx" presStyleLbl="alignNode1" presStyleIdx="2" presStyleCnt="4">
        <dgm:presLayoutVars>
          <dgm:chMax val="0"/>
          <dgm:chPref val="0"/>
          <dgm:bulletEnabled val="1"/>
        </dgm:presLayoutVars>
      </dgm:prSet>
      <dgm:spPr/>
      <dgm:t>
        <a:bodyPr/>
        <a:lstStyle/>
        <a:p>
          <a:endParaRPr lang="es-ES"/>
        </a:p>
      </dgm:t>
    </dgm:pt>
    <dgm:pt modelId="{39F1484F-96C3-4E8B-9281-813CAE0A03C0}" type="pres">
      <dgm:prSet presAssocID="{EE9314F3-3AD8-4D17-A4DA-98446C3C20BC}" presName="desTx" presStyleLbl="alignAccFollowNode1" presStyleIdx="2" presStyleCnt="4">
        <dgm:presLayoutVars>
          <dgm:bulletEnabled val="1"/>
        </dgm:presLayoutVars>
      </dgm:prSet>
      <dgm:spPr/>
      <dgm:t>
        <a:bodyPr/>
        <a:lstStyle/>
        <a:p>
          <a:endParaRPr lang="es-ES"/>
        </a:p>
      </dgm:t>
    </dgm:pt>
    <dgm:pt modelId="{4D5DA469-2081-4A9C-80CD-1912665903D6}" type="pres">
      <dgm:prSet presAssocID="{51725A9E-0CCD-483E-BE10-9D9A720505E9}" presName="space" presStyleCnt="0"/>
      <dgm:spPr/>
    </dgm:pt>
    <dgm:pt modelId="{6D62AD1D-3CD6-4880-9813-F3672FA1303C}" type="pres">
      <dgm:prSet presAssocID="{77FDD5B0-8377-42CF-88F3-023556C7355A}" presName="composite" presStyleCnt="0"/>
      <dgm:spPr/>
    </dgm:pt>
    <dgm:pt modelId="{90BFEB15-5C48-4E3D-9C78-7D04291E1B0E}" type="pres">
      <dgm:prSet presAssocID="{77FDD5B0-8377-42CF-88F3-023556C7355A}" presName="parTx" presStyleLbl="alignNode1" presStyleIdx="3" presStyleCnt="4">
        <dgm:presLayoutVars>
          <dgm:chMax val="0"/>
          <dgm:chPref val="0"/>
          <dgm:bulletEnabled val="1"/>
        </dgm:presLayoutVars>
      </dgm:prSet>
      <dgm:spPr/>
      <dgm:t>
        <a:bodyPr/>
        <a:lstStyle/>
        <a:p>
          <a:endParaRPr lang="es-ES"/>
        </a:p>
      </dgm:t>
    </dgm:pt>
    <dgm:pt modelId="{0D3085FB-A45E-4796-9378-30DBC322CA46}" type="pres">
      <dgm:prSet presAssocID="{77FDD5B0-8377-42CF-88F3-023556C7355A}" presName="desTx" presStyleLbl="alignAccFollowNode1" presStyleIdx="3" presStyleCnt="4">
        <dgm:presLayoutVars>
          <dgm:bulletEnabled val="1"/>
        </dgm:presLayoutVars>
      </dgm:prSet>
      <dgm:spPr/>
      <dgm:t>
        <a:bodyPr/>
        <a:lstStyle/>
        <a:p>
          <a:endParaRPr lang="es-ES"/>
        </a:p>
      </dgm:t>
    </dgm:pt>
  </dgm:ptLst>
  <dgm:cxnLst>
    <dgm:cxn modelId="{C3605869-8B24-4229-A63C-AEA6A1D40E66}" type="presOf" srcId="{BBA84405-9022-46DE-8F86-45878FC41685}" destId="{0D3085FB-A45E-4796-9378-30DBC322CA46}" srcOrd="0" destOrd="0" presId="urn:microsoft.com/office/officeart/2005/8/layout/hList1"/>
    <dgm:cxn modelId="{899D61BE-8868-45F2-8258-C50501BC8815}" type="presOf" srcId="{A2C2222B-EB8A-47D7-8D67-006BD4CD0088}" destId="{0C13EF65-8683-4B03-B668-54D7D4EBE3CD}" srcOrd="0" destOrd="0" presId="urn:microsoft.com/office/officeart/2005/8/layout/hList1"/>
    <dgm:cxn modelId="{2BE94E04-DF09-4ED7-8FA5-6205F3EA24CB}" type="presOf" srcId="{77FDD5B0-8377-42CF-88F3-023556C7355A}" destId="{90BFEB15-5C48-4E3D-9C78-7D04291E1B0E}" srcOrd="0" destOrd="0" presId="urn:microsoft.com/office/officeart/2005/8/layout/hList1"/>
    <dgm:cxn modelId="{79E2A1B1-56E1-4486-AC2B-0CE3EEF73507}" type="presOf" srcId="{0599D271-9679-433F-A0DB-00E839ABE51D}" destId="{E735FD5A-81CF-471F-B865-E7F7BAA6A88E}" srcOrd="0" destOrd="0" presId="urn:microsoft.com/office/officeart/2005/8/layout/hList1"/>
    <dgm:cxn modelId="{A0088B1F-ABFD-40F5-B1AD-7FF7339AA59A}" type="presOf" srcId="{BB8AAEF9-5533-4FC7-8256-06A612D929C6}" destId="{39F1484F-96C3-4E8B-9281-813CAE0A03C0}" srcOrd="0" destOrd="0" presId="urn:microsoft.com/office/officeart/2005/8/layout/hList1"/>
    <dgm:cxn modelId="{7543192C-2E90-40C6-814D-64803B4E004D}" srcId="{F38976C3-DC1B-4535-A058-67ECA7602E73}" destId="{77FDD5B0-8377-42CF-88F3-023556C7355A}" srcOrd="3" destOrd="0" parTransId="{08169E8A-4CC2-4F2B-B2E4-50B68BBA0B54}" sibTransId="{9CECA4DC-3216-4929-864A-9B1ED037559B}"/>
    <dgm:cxn modelId="{29B96263-B249-495E-95CE-500AF3107C85}" type="presOf" srcId="{F38976C3-DC1B-4535-A058-67ECA7602E73}" destId="{4D552E7B-4482-4BAD-824C-5E10AE1E53FE}" srcOrd="0" destOrd="0" presId="urn:microsoft.com/office/officeart/2005/8/layout/hList1"/>
    <dgm:cxn modelId="{57178068-478A-450D-9CBE-856CDAA65B8A}" type="presOf" srcId="{6F4AF0AE-8E57-4D67-8187-9687CF180F96}" destId="{D01D05B9-3D52-4C69-9D0E-7E8C08318899}" srcOrd="0" destOrd="0" presId="urn:microsoft.com/office/officeart/2005/8/layout/hList1"/>
    <dgm:cxn modelId="{9E073E03-7CB6-4C07-8149-015E55067F9A}" srcId="{F38976C3-DC1B-4535-A058-67ECA7602E73}" destId="{EE9314F3-3AD8-4D17-A4DA-98446C3C20BC}" srcOrd="2" destOrd="0" parTransId="{64676239-2D54-4F5B-A6C4-D2DF52C0BE35}" sibTransId="{51725A9E-0CCD-483E-BE10-9D9A720505E9}"/>
    <dgm:cxn modelId="{3422730E-12C8-4226-A647-AFE2DD29ABEE}" srcId="{77FDD5B0-8377-42CF-88F3-023556C7355A}" destId="{BBA84405-9022-46DE-8F86-45878FC41685}" srcOrd="0" destOrd="0" parTransId="{F374D0FA-AAD2-4C85-B1F7-5A29D1C5F17B}" sibTransId="{D1101B2D-D109-4F65-AB48-13E7DDEA6FC5}"/>
    <dgm:cxn modelId="{E192D926-D672-467B-8DBE-5B74F2F28B8C}" type="presOf" srcId="{EE9314F3-3AD8-4D17-A4DA-98446C3C20BC}" destId="{7EA3961B-8DDD-447C-9D25-D808D64B1239}" srcOrd="0" destOrd="0" presId="urn:microsoft.com/office/officeart/2005/8/layout/hList1"/>
    <dgm:cxn modelId="{3CBB0773-10D9-41DE-8FA9-FB4BD0308980}" srcId="{EE9314F3-3AD8-4D17-A4DA-98446C3C20BC}" destId="{BB8AAEF9-5533-4FC7-8256-06A612D929C6}" srcOrd="0" destOrd="0" parTransId="{462864E5-B813-439A-876B-7EF7E0FAFBE3}" sibTransId="{57209992-5048-45DD-AE2C-1363AC898198}"/>
    <dgm:cxn modelId="{38E73F71-8217-470A-BA2A-7E45CD358BE8}" srcId="{6F4AF0AE-8E57-4D67-8187-9687CF180F96}" destId="{66443E2C-620E-43BB-A4D2-89880EABE444}" srcOrd="0" destOrd="0" parTransId="{CFB2EB2C-BFF5-4D74-AA76-BB84C8DAE269}" sibTransId="{EC2234E3-C3CB-4825-AA0E-BE1CEAC2E9B7}"/>
    <dgm:cxn modelId="{549EBBED-ECC5-4587-BC59-78089C1B139F}" type="presOf" srcId="{66443E2C-620E-43BB-A4D2-89880EABE444}" destId="{595AF55E-A9B3-4D70-A2A4-71F42CE47AF9}" srcOrd="0" destOrd="0" presId="urn:microsoft.com/office/officeart/2005/8/layout/hList1"/>
    <dgm:cxn modelId="{52D67DDA-CC1B-490C-8931-C000A0AE6064}" srcId="{0599D271-9679-433F-A0DB-00E839ABE51D}" destId="{A2C2222B-EB8A-47D7-8D67-006BD4CD0088}" srcOrd="0" destOrd="0" parTransId="{38B8F7E7-1DE0-4146-A740-ECF8100DAA0A}" sibTransId="{07BCF959-B04C-4A95-BD12-258EE24EDECC}"/>
    <dgm:cxn modelId="{4A40ADCE-B858-4675-BAC9-0645BE91B737}" srcId="{F38976C3-DC1B-4535-A058-67ECA7602E73}" destId="{0599D271-9679-433F-A0DB-00E839ABE51D}" srcOrd="0" destOrd="0" parTransId="{3FA90BA0-C046-4A9E-ABF5-49933602C5B1}" sibTransId="{79B89DD1-1043-4545-98B9-153A8A48CAA4}"/>
    <dgm:cxn modelId="{5AFAD793-6CEC-4C0C-8092-752957A0509F}" srcId="{F38976C3-DC1B-4535-A058-67ECA7602E73}" destId="{6F4AF0AE-8E57-4D67-8187-9687CF180F96}" srcOrd="1" destOrd="0" parTransId="{7632FE07-BF5D-435E-B395-C6FC6400C9D2}" sibTransId="{D8B4F2C6-A5EF-4C9F-8D60-BF810088403A}"/>
    <dgm:cxn modelId="{166B918C-A75E-4F35-88BF-41FC90316DCC}" type="presParOf" srcId="{4D552E7B-4482-4BAD-824C-5E10AE1E53FE}" destId="{FD952097-7C27-4F9B-8219-6762557061DF}" srcOrd="0" destOrd="0" presId="urn:microsoft.com/office/officeart/2005/8/layout/hList1"/>
    <dgm:cxn modelId="{0AC15723-9AC2-4CD4-841D-15FA16C35808}" type="presParOf" srcId="{FD952097-7C27-4F9B-8219-6762557061DF}" destId="{E735FD5A-81CF-471F-B865-E7F7BAA6A88E}" srcOrd="0" destOrd="0" presId="urn:microsoft.com/office/officeart/2005/8/layout/hList1"/>
    <dgm:cxn modelId="{DE61814B-DF9F-4163-BCCB-4D81344ACEE1}" type="presParOf" srcId="{FD952097-7C27-4F9B-8219-6762557061DF}" destId="{0C13EF65-8683-4B03-B668-54D7D4EBE3CD}" srcOrd="1" destOrd="0" presId="urn:microsoft.com/office/officeart/2005/8/layout/hList1"/>
    <dgm:cxn modelId="{8DB3706F-375F-4823-AC19-028AA4BEE6D7}" type="presParOf" srcId="{4D552E7B-4482-4BAD-824C-5E10AE1E53FE}" destId="{BD77F23A-1747-4BDA-8F24-E0AD9DC4AF2D}" srcOrd="1" destOrd="0" presId="urn:microsoft.com/office/officeart/2005/8/layout/hList1"/>
    <dgm:cxn modelId="{51361406-3DB0-4D47-B89B-7D09025C5830}" type="presParOf" srcId="{4D552E7B-4482-4BAD-824C-5E10AE1E53FE}" destId="{34D038EE-9687-4F49-B248-4E5BD340CA3F}" srcOrd="2" destOrd="0" presId="urn:microsoft.com/office/officeart/2005/8/layout/hList1"/>
    <dgm:cxn modelId="{3AF27FE1-DC8B-4AF1-8D75-EFDEB12CAAEC}" type="presParOf" srcId="{34D038EE-9687-4F49-B248-4E5BD340CA3F}" destId="{D01D05B9-3D52-4C69-9D0E-7E8C08318899}" srcOrd="0" destOrd="0" presId="urn:microsoft.com/office/officeart/2005/8/layout/hList1"/>
    <dgm:cxn modelId="{E6ACFC80-F809-431B-A84F-B0631DA6346F}" type="presParOf" srcId="{34D038EE-9687-4F49-B248-4E5BD340CA3F}" destId="{595AF55E-A9B3-4D70-A2A4-71F42CE47AF9}" srcOrd="1" destOrd="0" presId="urn:microsoft.com/office/officeart/2005/8/layout/hList1"/>
    <dgm:cxn modelId="{565D9000-87BE-4ED3-8DBD-03C71BE1E9CD}" type="presParOf" srcId="{4D552E7B-4482-4BAD-824C-5E10AE1E53FE}" destId="{EB4BC8D9-07AA-4C6F-9653-389FA23B140E}" srcOrd="3" destOrd="0" presId="urn:microsoft.com/office/officeart/2005/8/layout/hList1"/>
    <dgm:cxn modelId="{BA4BC44C-A55C-4614-9D2C-2AECC22EBED9}" type="presParOf" srcId="{4D552E7B-4482-4BAD-824C-5E10AE1E53FE}" destId="{E275E83C-EE30-4DD7-9789-0DB7E945F7A5}" srcOrd="4" destOrd="0" presId="urn:microsoft.com/office/officeart/2005/8/layout/hList1"/>
    <dgm:cxn modelId="{E5708DA7-B690-4387-9233-5BD0A0717872}" type="presParOf" srcId="{E275E83C-EE30-4DD7-9789-0DB7E945F7A5}" destId="{7EA3961B-8DDD-447C-9D25-D808D64B1239}" srcOrd="0" destOrd="0" presId="urn:microsoft.com/office/officeart/2005/8/layout/hList1"/>
    <dgm:cxn modelId="{709A3DB3-F4E1-4A69-9450-873B0A154B54}" type="presParOf" srcId="{E275E83C-EE30-4DD7-9789-0DB7E945F7A5}" destId="{39F1484F-96C3-4E8B-9281-813CAE0A03C0}" srcOrd="1" destOrd="0" presId="urn:microsoft.com/office/officeart/2005/8/layout/hList1"/>
    <dgm:cxn modelId="{0DB9ED93-7138-4311-BBBD-0DB07CE758EA}" type="presParOf" srcId="{4D552E7B-4482-4BAD-824C-5E10AE1E53FE}" destId="{4D5DA469-2081-4A9C-80CD-1912665903D6}" srcOrd="5" destOrd="0" presId="urn:microsoft.com/office/officeart/2005/8/layout/hList1"/>
    <dgm:cxn modelId="{944EE994-43AC-467C-885C-ACD46C3EF6F3}" type="presParOf" srcId="{4D552E7B-4482-4BAD-824C-5E10AE1E53FE}" destId="{6D62AD1D-3CD6-4880-9813-F3672FA1303C}" srcOrd="6" destOrd="0" presId="urn:microsoft.com/office/officeart/2005/8/layout/hList1"/>
    <dgm:cxn modelId="{2861396C-884F-4E85-9FC4-D21D774F6D00}" type="presParOf" srcId="{6D62AD1D-3CD6-4880-9813-F3672FA1303C}" destId="{90BFEB15-5C48-4E3D-9C78-7D04291E1B0E}" srcOrd="0" destOrd="0" presId="urn:microsoft.com/office/officeart/2005/8/layout/hList1"/>
    <dgm:cxn modelId="{9251E09A-ADDF-4950-8596-567A995998A4}" type="presParOf" srcId="{6D62AD1D-3CD6-4880-9813-F3672FA1303C}" destId="{0D3085FB-A45E-4796-9378-30DBC322CA46}" srcOrd="1" destOrd="0" presId="urn:microsoft.com/office/officeart/2005/8/layout/hLis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D0C4049-4DC1-43FD-B306-9EC1CF8B88D3}" type="doc">
      <dgm:prSet loTypeId="urn:microsoft.com/office/officeart/2008/layout/HexagonCluster" loCatId="relationship" qsTypeId="urn:microsoft.com/office/officeart/2005/8/quickstyle/simple1" qsCatId="simple" csTypeId="urn:microsoft.com/office/officeart/2005/8/colors/colorful3" csCatId="colorful" phldr="1"/>
      <dgm:spPr/>
    </dgm:pt>
    <dgm:pt modelId="{AB7FE5C5-2F46-4CFC-9E81-2F710C13CDA2}">
      <dgm:prSet phldrT="[Texto]"/>
      <dgm:spPr/>
      <dgm:t>
        <a:bodyPr/>
        <a:lstStyle/>
        <a:p>
          <a:r>
            <a:rPr lang="es-CO">
              <a:latin typeface="Arial" panose="020B0604020202020204" pitchFamily="34" charset="0"/>
              <a:cs typeface="Arial" panose="020B0604020202020204" pitchFamily="34" charset="0"/>
            </a:rPr>
            <a:t>Lenguaje adecuado: utilizar un tono amable y acorde al perfil del receptor.</a:t>
          </a:r>
          <a:endParaRPr lang="es-ES">
            <a:latin typeface="Arial" panose="020B0604020202020204" pitchFamily="34" charset="0"/>
            <a:cs typeface="Arial" panose="020B0604020202020204" pitchFamily="34" charset="0"/>
          </a:endParaRPr>
        </a:p>
      </dgm:t>
    </dgm:pt>
    <dgm:pt modelId="{BAE90FBB-32D9-49D0-AC15-65803B0F4171}" type="parTrans" cxnId="{304DB348-C463-493F-9870-764B3E3EB5FF}">
      <dgm:prSet/>
      <dgm:spPr/>
      <dgm:t>
        <a:bodyPr/>
        <a:lstStyle/>
        <a:p>
          <a:endParaRPr lang="es-ES">
            <a:latin typeface="Arial" panose="020B0604020202020204" pitchFamily="34" charset="0"/>
            <a:cs typeface="Arial" panose="020B0604020202020204" pitchFamily="34" charset="0"/>
          </a:endParaRPr>
        </a:p>
      </dgm:t>
    </dgm:pt>
    <dgm:pt modelId="{F6F36E9F-1775-4249-84CB-5EC7583E5CC2}" type="sibTrans" cxnId="{304DB348-C463-493F-9870-764B3E3EB5FF}">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dgm:spPr>
      <dgm:t>
        <a:bodyPr/>
        <a:lstStyle/>
        <a:p>
          <a:endParaRPr lang="es-ES">
            <a:latin typeface="Arial" panose="020B0604020202020204" pitchFamily="34" charset="0"/>
            <a:cs typeface="Arial" panose="020B0604020202020204" pitchFamily="34" charset="0"/>
          </a:endParaRPr>
        </a:p>
      </dgm:t>
    </dgm:pt>
    <dgm:pt modelId="{650EA5A3-0E12-4754-815E-94ED01723324}">
      <dgm:prSet/>
      <dgm:spPr/>
      <dgm:t>
        <a:bodyPr/>
        <a:lstStyle/>
        <a:p>
          <a:r>
            <a:rPr lang="es-CO">
              <a:latin typeface="Arial" panose="020B0604020202020204" pitchFamily="34" charset="0"/>
              <a:cs typeface="Arial" panose="020B0604020202020204" pitchFamily="34" charset="0"/>
            </a:rPr>
            <a:t>Claridad: emplear un lenguaje sencillo y libre de tecnicismos.</a:t>
          </a:r>
          <a:endParaRPr lang="en-US">
            <a:latin typeface="Arial" panose="020B0604020202020204" pitchFamily="34" charset="0"/>
            <a:cs typeface="Arial" panose="020B0604020202020204" pitchFamily="34" charset="0"/>
          </a:endParaRPr>
        </a:p>
      </dgm:t>
    </dgm:pt>
    <dgm:pt modelId="{99F7F915-1664-4A77-890D-29DF6039B96E}" type="parTrans" cxnId="{1939C90B-3CD2-450A-92DA-6CD6BEF2E960}">
      <dgm:prSet/>
      <dgm:spPr/>
      <dgm:t>
        <a:bodyPr/>
        <a:lstStyle/>
        <a:p>
          <a:endParaRPr lang="es-ES">
            <a:latin typeface="Arial" panose="020B0604020202020204" pitchFamily="34" charset="0"/>
            <a:cs typeface="Arial" panose="020B0604020202020204" pitchFamily="34" charset="0"/>
          </a:endParaRPr>
        </a:p>
      </dgm:t>
    </dgm:pt>
    <dgm:pt modelId="{D58952FC-87A3-48EC-A6C3-3C581052C3D8}" type="sibTrans" cxnId="{1939C90B-3CD2-450A-92DA-6CD6BEF2E960}">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l="-14000" r="-14000"/>
          </a:stretch>
        </a:blipFill>
      </dgm:spPr>
      <dgm:t>
        <a:bodyPr/>
        <a:lstStyle/>
        <a:p>
          <a:endParaRPr lang="es-ES">
            <a:latin typeface="Arial" panose="020B0604020202020204" pitchFamily="34" charset="0"/>
            <a:cs typeface="Arial" panose="020B0604020202020204" pitchFamily="34" charset="0"/>
          </a:endParaRPr>
        </a:p>
      </dgm:t>
    </dgm:pt>
    <dgm:pt modelId="{DC28D184-1527-4756-B7CC-1F69C0C2015E}">
      <dgm:prSet/>
      <dgm:spPr/>
      <dgm:t>
        <a:bodyPr/>
        <a:lstStyle/>
        <a:p>
          <a:r>
            <a:rPr lang="es-CO">
              <a:latin typeface="Arial" panose="020B0604020202020204" pitchFamily="34" charset="0"/>
              <a:cs typeface="Arial" panose="020B0604020202020204" pitchFamily="34" charset="0"/>
            </a:rPr>
            <a:t>Accesibilidad: asegurar que el mensaje pueda ser traducido a otros idiomas si es necesario.</a:t>
          </a:r>
          <a:endParaRPr lang="en-US">
            <a:latin typeface="Arial" panose="020B0604020202020204" pitchFamily="34" charset="0"/>
            <a:cs typeface="Arial" panose="020B0604020202020204" pitchFamily="34" charset="0"/>
          </a:endParaRPr>
        </a:p>
      </dgm:t>
    </dgm:pt>
    <dgm:pt modelId="{4469A6F5-0E0C-4994-882A-B7AE9769089C}" type="parTrans" cxnId="{2FF4E9F1-9B30-4789-A0A7-085F4BECEC59}">
      <dgm:prSet/>
      <dgm:spPr/>
      <dgm:t>
        <a:bodyPr/>
        <a:lstStyle/>
        <a:p>
          <a:endParaRPr lang="es-ES">
            <a:latin typeface="Arial" panose="020B0604020202020204" pitchFamily="34" charset="0"/>
            <a:cs typeface="Arial" panose="020B0604020202020204" pitchFamily="34" charset="0"/>
          </a:endParaRPr>
        </a:p>
      </dgm:t>
    </dgm:pt>
    <dgm:pt modelId="{1FDD6B82-1484-480E-8DBA-AAECFD55FD4C}" type="sibTrans" cxnId="{2FF4E9F1-9B30-4789-A0A7-085F4BECEC59}">
      <dgm:prSet/>
      <dgm:spPr>
        <a:blipFill>
          <a:blip xmlns:r="http://schemas.openxmlformats.org/officeDocument/2006/relationships" r:embed="rId3">
            <a:extLst>
              <a:ext uri="{28A0092B-C50C-407E-A947-70E740481C1C}">
                <a14:useLocalDpi xmlns:a14="http://schemas.microsoft.com/office/drawing/2010/main" val="0"/>
              </a:ext>
            </a:extLst>
          </a:blip>
          <a:srcRect/>
          <a:stretch>
            <a:fillRect l="-51000" r="-51000"/>
          </a:stretch>
        </a:blipFill>
      </dgm:spPr>
      <dgm:t>
        <a:bodyPr/>
        <a:lstStyle/>
        <a:p>
          <a:endParaRPr lang="es-ES">
            <a:latin typeface="Arial" panose="020B0604020202020204" pitchFamily="34" charset="0"/>
            <a:cs typeface="Arial" panose="020B0604020202020204" pitchFamily="34" charset="0"/>
          </a:endParaRPr>
        </a:p>
      </dgm:t>
    </dgm:pt>
    <dgm:pt modelId="{93702EA2-B4FC-41F0-B685-BB87456F7B2C}">
      <dgm:prSet/>
      <dgm:spPr/>
      <dgm:t>
        <a:bodyPr/>
        <a:lstStyle/>
        <a:p>
          <a:r>
            <a:rPr lang="es-CO">
              <a:latin typeface="Arial" panose="020B0604020202020204" pitchFamily="34" charset="0"/>
              <a:cs typeface="Arial" panose="020B0604020202020204" pitchFamily="34" charset="0"/>
            </a:rPr>
            <a:t>Creatividad: incluir metáforas, comparaciones, anécdotas, ejemplos y analogías para enriquecer la comunicación.</a:t>
          </a:r>
          <a:endParaRPr lang="en-US">
            <a:latin typeface="Arial" panose="020B0604020202020204" pitchFamily="34" charset="0"/>
            <a:cs typeface="Arial" panose="020B0604020202020204" pitchFamily="34" charset="0"/>
          </a:endParaRPr>
        </a:p>
      </dgm:t>
    </dgm:pt>
    <dgm:pt modelId="{C36CA99B-2054-4813-A74F-3CBE180415EC}" type="parTrans" cxnId="{A9C93142-3971-437C-A9FB-D1EC631D546D}">
      <dgm:prSet/>
      <dgm:spPr/>
      <dgm:t>
        <a:bodyPr/>
        <a:lstStyle/>
        <a:p>
          <a:endParaRPr lang="es-ES">
            <a:latin typeface="Arial" panose="020B0604020202020204" pitchFamily="34" charset="0"/>
            <a:cs typeface="Arial" panose="020B0604020202020204" pitchFamily="34" charset="0"/>
          </a:endParaRPr>
        </a:p>
      </dgm:t>
    </dgm:pt>
    <dgm:pt modelId="{74ECFCC2-DD40-4C4F-902E-97D8DC2956C7}" type="sibTrans" cxnId="{A9C93142-3971-437C-A9FB-D1EC631D546D}">
      <dgm:prSet/>
      <dgm:spPr>
        <a:blipFill>
          <a:blip xmlns:r="http://schemas.openxmlformats.org/officeDocument/2006/relationships" r:embed="rId4">
            <a:extLst>
              <a:ext uri="{28A0092B-C50C-407E-A947-70E740481C1C}">
                <a14:useLocalDpi xmlns:a14="http://schemas.microsoft.com/office/drawing/2010/main" val="0"/>
              </a:ext>
            </a:extLst>
          </a:blip>
          <a:srcRect/>
          <a:stretch>
            <a:fillRect t="-8000" b="-8000"/>
          </a:stretch>
        </a:blipFill>
      </dgm:spPr>
      <dgm:t>
        <a:bodyPr/>
        <a:lstStyle/>
        <a:p>
          <a:endParaRPr lang="es-ES">
            <a:latin typeface="Arial" panose="020B0604020202020204" pitchFamily="34" charset="0"/>
            <a:cs typeface="Arial" panose="020B0604020202020204" pitchFamily="34" charset="0"/>
          </a:endParaRPr>
        </a:p>
      </dgm:t>
    </dgm:pt>
    <dgm:pt modelId="{FAB7F33B-BF6A-42FC-A2C6-A9D18ADF72A9}">
      <dgm:prSet/>
      <dgm:spPr/>
      <dgm:t>
        <a:bodyPr/>
        <a:lstStyle/>
        <a:p>
          <a:r>
            <a:rPr lang="es-CO">
              <a:latin typeface="Arial" panose="020B0604020202020204" pitchFamily="34" charset="0"/>
              <a:cs typeface="Arial" panose="020B0604020202020204" pitchFamily="34" charset="0"/>
            </a:rPr>
            <a:t>Humor: incorporar el humor de manera apropiada para hacer el mensaje más atractivo.</a:t>
          </a:r>
          <a:endParaRPr lang="en-US">
            <a:latin typeface="Arial" panose="020B0604020202020204" pitchFamily="34" charset="0"/>
            <a:cs typeface="Arial" panose="020B0604020202020204" pitchFamily="34" charset="0"/>
          </a:endParaRPr>
        </a:p>
      </dgm:t>
    </dgm:pt>
    <dgm:pt modelId="{2B1669AC-FB99-4BE7-B328-58441A5AE631}" type="parTrans" cxnId="{BEE0DFB9-3177-4484-BCAD-A258BF6AA263}">
      <dgm:prSet/>
      <dgm:spPr/>
      <dgm:t>
        <a:bodyPr/>
        <a:lstStyle/>
        <a:p>
          <a:endParaRPr lang="es-ES">
            <a:latin typeface="Arial" panose="020B0604020202020204" pitchFamily="34" charset="0"/>
            <a:cs typeface="Arial" panose="020B0604020202020204" pitchFamily="34" charset="0"/>
          </a:endParaRPr>
        </a:p>
      </dgm:t>
    </dgm:pt>
    <dgm:pt modelId="{D2D26739-25F1-471F-A8F8-52CD1049DF7A}" type="sibTrans" cxnId="{BEE0DFB9-3177-4484-BCAD-A258BF6AA263}">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9000" r="-9000"/>
          </a:stretch>
        </a:blipFill>
      </dgm:spPr>
      <dgm:t>
        <a:bodyPr/>
        <a:lstStyle/>
        <a:p>
          <a:endParaRPr lang="es-ES">
            <a:latin typeface="Arial" panose="020B0604020202020204" pitchFamily="34" charset="0"/>
            <a:cs typeface="Arial" panose="020B0604020202020204" pitchFamily="34" charset="0"/>
          </a:endParaRPr>
        </a:p>
      </dgm:t>
    </dgm:pt>
    <dgm:pt modelId="{2E726213-1EAF-48F0-BF80-68B97EC71AB1}">
      <dgm:prSet/>
      <dgm:spPr/>
      <dgm:t>
        <a:bodyPr/>
        <a:lstStyle/>
        <a:p>
          <a:r>
            <a:rPr lang="es-CO">
              <a:latin typeface="Arial" panose="020B0604020202020204" pitchFamily="34" charset="0"/>
              <a:cs typeface="Arial" panose="020B0604020202020204" pitchFamily="34" charset="0"/>
            </a:rPr>
            <a:t>Estimulación sensorial: fomentar la interacción sensorial para mejorar la percepción del contenido.</a:t>
          </a:r>
          <a:endParaRPr lang="en-US">
            <a:latin typeface="Arial" panose="020B0604020202020204" pitchFamily="34" charset="0"/>
            <a:cs typeface="Arial" panose="020B0604020202020204" pitchFamily="34" charset="0"/>
          </a:endParaRPr>
        </a:p>
      </dgm:t>
    </dgm:pt>
    <dgm:pt modelId="{995F378A-0344-46AD-8B55-52DB21EDA499}" type="parTrans" cxnId="{06703579-50E1-4714-ACFB-B5FA53FB1C7F}">
      <dgm:prSet/>
      <dgm:spPr/>
      <dgm:t>
        <a:bodyPr/>
        <a:lstStyle/>
        <a:p>
          <a:endParaRPr lang="es-ES">
            <a:latin typeface="Arial" panose="020B0604020202020204" pitchFamily="34" charset="0"/>
            <a:cs typeface="Arial" panose="020B0604020202020204" pitchFamily="34" charset="0"/>
          </a:endParaRPr>
        </a:p>
      </dgm:t>
    </dgm:pt>
    <dgm:pt modelId="{F7E595A7-82D7-46F9-B471-0A2AB159E4C7}" type="sibTrans" cxnId="{06703579-50E1-4714-ACFB-B5FA53FB1C7F}">
      <dgm:prSet/>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16000" r="-16000"/>
          </a:stretch>
        </a:blipFill>
      </dgm:spPr>
      <dgm:t>
        <a:bodyPr/>
        <a:lstStyle/>
        <a:p>
          <a:endParaRPr lang="es-ES">
            <a:latin typeface="Arial" panose="020B0604020202020204" pitchFamily="34" charset="0"/>
            <a:cs typeface="Arial" panose="020B0604020202020204" pitchFamily="34" charset="0"/>
          </a:endParaRPr>
        </a:p>
      </dgm:t>
    </dgm:pt>
    <dgm:pt modelId="{B8FD2499-38DE-411A-82C5-C85D5DDA6DD1}" type="pres">
      <dgm:prSet presAssocID="{7D0C4049-4DC1-43FD-B306-9EC1CF8B88D3}" presName="Name0" presStyleCnt="0">
        <dgm:presLayoutVars>
          <dgm:chMax val="21"/>
          <dgm:chPref val="21"/>
        </dgm:presLayoutVars>
      </dgm:prSet>
      <dgm:spPr/>
    </dgm:pt>
    <dgm:pt modelId="{0B693C2D-77B3-4512-BFA1-4CA114B0233E}" type="pres">
      <dgm:prSet presAssocID="{AB7FE5C5-2F46-4CFC-9E81-2F710C13CDA2}" presName="text1" presStyleCnt="0"/>
      <dgm:spPr/>
    </dgm:pt>
    <dgm:pt modelId="{D026B79F-AB63-41F5-8402-D9DA4FC364C6}" type="pres">
      <dgm:prSet presAssocID="{AB7FE5C5-2F46-4CFC-9E81-2F710C13CDA2}" presName="textRepeatNode" presStyleLbl="alignNode1" presStyleIdx="0" presStyleCnt="6">
        <dgm:presLayoutVars>
          <dgm:chMax val="0"/>
          <dgm:chPref val="0"/>
          <dgm:bulletEnabled val="1"/>
        </dgm:presLayoutVars>
      </dgm:prSet>
      <dgm:spPr/>
      <dgm:t>
        <a:bodyPr/>
        <a:lstStyle/>
        <a:p>
          <a:endParaRPr lang="es-ES"/>
        </a:p>
      </dgm:t>
    </dgm:pt>
    <dgm:pt modelId="{6617DFC5-CA85-4638-AE80-01DD4B509A8E}" type="pres">
      <dgm:prSet presAssocID="{AB7FE5C5-2F46-4CFC-9E81-2F710C13CDA2}" presName="textaccent1" presStyleCnt="0"/>
      <dgm:spPr/>
    </dgm:pt>
    <dgm:pt modelId="{292095C5-14F4-41F5-8C6D-4DDAD5A5559A}" type="pres">
      <dgm:prSet presAssocID="{AB7FE5C5-2F46-4CFC-9E81-2F710C13CDA2}" presName="accentRepeatNode" presStyleLbl="solidAlignAcc1" presStyleIdx="0" presStyleCnt="12"/>
      <dgm:spPr/>
    </dgm:pt>
    <dgm:pt modelId="{C244A3AC-E713-4B95-B471-BEB08C61E3CB}" type="pres">
      <dgm:prSet presAssocID="{F6F36E9F-1775-4249-84CB-5EC7583E5CC2}" presName="image1" presStyleCnt="0"/>
      <dgm:spPr/>
    </dgm:pt>
    <dgm:pt modelId="{68FB29C0-EACA-48EE-8D9A-888B12661BC8}" type="pres">
      <dgm:prSet presAssocID="{F6F36E9F-1775-4249-84CB-5EC7583E5CC2}" presName="imageRepeatNode" presStyleLbl="alignAcc1" presStyleIdx="0" presStyleCnt="6"/>
      <dgm:spPr/>
      <dgm:t>
        <a:bodyPr/>
        <a:lstStyle/>
        <a:p>
          <a:endParaRPr lang="es-ES"/>
        </a:p>
      </dgm:t>
    </dgm:pt>
    <dgm:pt modelId="{3DE24306-466D-4036-85B6-F0209CD6BCB5}" type="pres">
      <dgm:prSet presAssocID="{F6F36E9F-1775-4249-84CB-5EC7583E5CC2}" presName="imageaccent1" presStyleCnt="0"/>
      <dgm:spPr/>
    </dgm:pt>
    <dgm:pt modelId="{0A817150-A962-4B89-AFC6-BC3E981CBF8C}" type="pres">
      <dgm:prSet presAssocID="{F6F36E9F-1775-4249-84CB-5EC7583E5CC2}" presName="accentRepeatNode" presStyleLbl="solidAlignAcc1" presStyleIdx="1" presStyleCnt="12"/>
      <dgm:spPr/>
    </dgm:pt>
    <dgm:pt modelId="{77FAE7F3-5283-4733-92ED-D6AFB493AB5C}" type="pres">
      <dgm:prSet presAssocID="{650EA5A3-0E12-4754-815E-94ED01723324}" presName="text2" presStyleCnt="0"/>
      <dgm:spPr/>
    </dgm:pt>
    <dgm:pt modelId="{B6F7D92B-B2B6-441C-BDE3-79486FC26573}" type="pres">
      <dgm:prSet presAssocID="{650EA5A3-0E12-4754-815E-94ED01723324}" presName="textRepeatNode" presStyleLbl="alignNode1" presStyleIdx="1" presStyleCnt="6">
        <dgm:presLayoutVars>
          <dgm:chMax val="0"/>
          <dgm:chPref val="0"/>
          <dgm:bulletEnabled val="1"/>
        </dgm:presLayoutVars>
      </dgm:prSet>
      <dgm:spPr/>
      <dgm:t>
        <a:bodyPr/>
        <a:lstStyle/>
        <a:p>
          <a:endParaRPr lang="es-ES"/>
        </a:p>
      </dgm:t>
    </dgm:pt>
    <dgm:pt modelId="{6FFFF08B-591B-48E6-8004-C8A43FFE78DF}" type="pres">
      <dgm:prSet presAssocID="{650EA5A3-0E12-4754-815E-94ED01723324}" presName="textaccent2" presStyleCnt="0"/>
      <dgm:spPr/>
    </dgm:pt>
    <dgm:pt modelId="{EE88F8F3-99F4-4C53-9893-C9DF7208CB04}" type="pres">
      <dgm:prSet presAssocID="{650EA5A3-0E12-4754-815E-94ED01723324}" presName="accentRepeatNode" presStyleLbl="solidAlignAcc1" presStyleIdx="2" presStyleCnt="12"/>
      <dgm:spPr/>
    </dgm:pt>
    <dgm:pt modelId="{54F0A94F-3A6E-44A5-95F4-C458559EB39F}" type="pres">
      <dgm:prSet presAssocID="{D58952FC-87A3-48EC-A6C3-3C581052C3D8}" presName="image2" presStyleCnt="0"/>
      <dgm:spPr/>
    </dgm:pt>
    <dgm:pt modelId="{732E2753-3398-4BF3-9D9D-C7B8E5699253}" type="pres">
      <dgm:prSet presAssocID="{D58952FC-87A3-48EC-A6C3-3C581052C3D8}" presName="imageRepeatNode" presStyleLbl="alignAcc1" presStyleIdx="1" presStyleCnt="6"/>
      <dgm:spPr/>
      <dgm:t>
        <a:bodyPr/>
        <a:lstStyle/>
        <a:p>
          <a:endParaRPr lang="es-ES"/>
        </a:p>
      </dgm:t>
    </dgm:pt>
    <dgm:pt modelId="{2923A82B-A726-472C-BD12-9133DB35E70F}" type="pres">
      <dgm:prSet presAssocID="{D58952FC-87A3-48EC-A6C3-3C581052C3D8}" presName="imageaccent2" presStyleCnt="0"/>
      <dgm:spPr/>
    </dgm:pt>
    <dgm:pt modelId="{6AC59EFD-CC0B-443E-A418-4C4A839AFE7D}" type="pres">
      <dgm:prSet presAssocID="{D58952FC-87A3-48EC-A6C3-3C581052C3D8}" presName="accentRepeatNode" presStyleLbl="solidAlignAcc1" presStyleIdx="3" presStyleCnt="12"/>
      <dgm:spPr/>
    </dgm:pt>
    <dgm:pt modelId="{B354774E-B539-4416-B4F7-FB38954F7655}" type="pres">
      <dgm:prSet presAssocID="{DC28D184-1527-4756-B7CC-1F69C0C2015E}" presName="text3" presStyleCnt="0"/>
      <dgm:spPr/>
    </dgm:pt>
    <dgm:pt modelId="{1B5F1F44-FDA4-49F5-BF24-05166C809686}" type="pres">
      <dgm:prSet presAssocID="{DC28D184-1527-4756-B7CC-1F69C0C2015E}" presName="textRepeatNode" presStyleLbl="alignNode1" presStyleIdx="2" presStyleCnt="6">
        <dgm:presLayoutVars>
          <dgm:chMax val="0"/>
          <dgm:chPref val="0"/>
          <dgm:bulletEnabled val="1"/>
        </dgm:presLayoutVars>
      </dgm:prSet>
      <dgm:spPr/>
      <dgm:t>
        <a:bodyPr/>
        <a:lstStyle/>
        <a:p>
          <a:endParaRPr lang="es-ES"/>
        </a:p>
      </dgm:t>
    </dgm:pt>
    <dgm:pt modelId="{531E752E-A6AD-4651-A088-C39085276C29}" type="pres">
      <dgm:prSet presAssocID="{DC28D184-1527-4756-B7CC-1F69C0C2015E}" presName="textaccent3" presStyleCnt="0"/>
      <dgm:spPr/>
    </dgm:pt>
    <dgm:pt modelId="{D634932C-51BE-4CE5-864D-3BE451D7389B}" type="pres">
      <dgm:prSet presAssocID="{DC28D184-1527-4756-B7CC-1F69C0C2015E}" presName="accentRepeatNode" presStyleLbl="solidAlignAcc1" presStyleIdx="4" presStyleCnt="12"/>
      <dgm:spPr/>
    </dgm:pt>
    <dgm:pt modelId="{47FB522D-8BD5-4A62-BA54-190E02244E8B}" type="pres">
      <dgm:prSet presAssocID="{1FDD6B82-1484-480E-8DBA-AAECFD55FD4C}" presName="image3" presStyleCnt="0"/>
      <dgm:spPr/>
    </dgm:pt>
    <dgm:pt modelId="{99C9C964-6D14-4E55-B7E6-571D6519462B}" type="pres">
      <dgm:prSet presAssocID="{1FDD6B82-1484-480E-8DBA-AAECFD55FD4C}" presName="imageRepeatNode" presStyleLbl="alignAcc1" presStyleIdx="2" presStyleCnt="6"/>
      <dgm:spPr/>
      <dgm:t>
        <a:bodyPr/>
        <a:lstStyle/>
        <a:p>
          <a:endParaRPr lang="es-ES"/>
        </a:p>
      </dgm:t>
    </dgm:pt>
    <dgm:pt modelId="{21C0A2F9-DBBB-40C7-9BC1-A9D6A6CD6CD7}" type="pres">
      <dgm:prSet presAssocID="{1FDD6B82-1484-480E-8DBA-AAECFD55FD4C}" presName="imageaccent3" presStyleCnt="0"/>
      <dgm:spPr/>
    </dgm:pt>
    <dgm:pt modelId="{D9CAADDF-8B67-48B8-8EA7-C0936E71D4AC}" type="pres">
      <dgm:prSet presAssocID="{1FDD6B82-1484-480E-8DBA-AAECFD55FD4C}" presName="accentRepeatNode" presStyleLbl="solidAlignAcc1" presStyleIdx="5" presStyleCnt="12"/>
      <dgm:spPr/>
    </dgm:pt>
    <dgm:pt modelId="{4AAFD513-7066-4EC6-8096-680C71537B02}" type="pres">
      <dgm:prSet presAssocID="{93702EA2-B4FC-41F0-B685-BB87456F7B2C}" presName="text4" presStyleCnt="0"/>
      <dgm:spPr/>
    </dgm:pt>
    <dgm:pt modelId="{96D0550D-20F6-4B72-93BA-6662420F724C}" type="pres">
      <dgm:prSet presAssocID="{93702EA2-B4FC-41F0-B685-BB87456F7B2C}" presName="textRepeatNode" presStyleLbl="alignNode1" presStyleIdx="3" presStyleCnt="6">
        <dgm:presLayoutVars>
          <dgm:chMax val="0"/>
          <dgm:chPref val="0"/>
          <dgm:bulletEnabled val="1"/>
        </dgm:presLayoutVars>
      </dgm:prSet>
      <dgm:spPr/>
      <dgm:t>
        <a:bodyPr/>
        <a:lstStyle/>
        <a:p>
          <a:endParaRPr lang="es-ES"/>
        </a:p>
      </dgm:t>
    </dgm:pt>
    <dgm:pt modelId="{0EE2B21B-5D94-4EDA-BBED-54B697B6471F}" type="pres">
      <dgm:prSet presAssocID="{93702EA2-B4FC-41F0-B685-BB87456F7B2C}" presName="textaccent4" presStyleCnt="0"/>
      <dgm:spPr/>
    </dgm:pt>
    <dgm:pt modelId="{64053A35-1CAF-40A6-AE85-530F62B8EAE1}" type="pres">
      <dgm:prSet presAssocID="{93702EA2-B4FC-41F0-B685-BB87456F7B2C}" presName="accentRepeatNode" presStyleLbl="solidAlignAcc1" presStyleIdx="6" presStyleCnt="12"/>
      <dgm:spPr/>
    </dgm:pt>
    <dgm:pt modelId="{FD6AA6BF-0B62-46C1-A5BF-80CD8AEE0A14}" type="pres">
      <dgm:prSet presAssocID="{74ECFCC2-DD40-4C4F-902E-97D8DC2956C7}" presName="image4" presStyleCnt="0"/>
      <dgm:spPr/>
    </dgm:pt>
    <dgm:pt modelId="{DC06D92C-A7C7-4674-B268-6E5FAE3B15D6}" type="pres">
      <dgm:prSet presAssocID="{74ECFCC2-DD40-4C4F-902E-97D8DC2956C7}" presName="imageRepeatNode" presStyleLbl="alignAcc1" presStyleIdx="3" presStyleCnt="6"/>
      <dgm:spPr/>
      <dgm:t>
        <a:bodyPr/>
        <a:lstStyle/>
        <a:p>
          <a:endParaRPr lang="es-ES"/>
        </a:p>
      </dgm:t>
    </dgm:pt>
    <dgm:pt modelId="{0152FEFC-4C99-4D16-BC69-BDD7C30B6923}" type="pres">
      <dgm:prSet presAssocID="{74ECFCC2-DD40-4C4F-902E-97D8DC2956C7}" presName="imageaccent4" presStyleCnt="0"/>
      <dgm:spPr/>
    </dgm:pt>
    <dgm:pt modelId="{867C6100-3326-47A2-9A09-B73579DE0175}" type="pres">
      <dgm:prSet presAssocID="{74ECFCC2-DD40-4C4F-902E-97D8DC2956C7}" presName="accentRepeatNode" presStyleLbl="solidAlignAcc1" presStyleIdx="7" presStyleCnt="12"/>
      <dgm:spPr/>
    </dgm:pt>
    <dgm:pt modelId="{118977EB-EBE7-4FDD-A491-A5E5F4C3336B}" type="pres">
      <dgm:prSet presAssocID="{FAB7F33B-BF6A-42FC-A2C6-A9D18ADF72A9}" presName="text5" presStyleCnt="0"/>
      <dgm:spPr/>
    </dgm:pt>
    <dgm:pt modelId="{5178A5C5-92F1-4FEE-B794-2AAC6103C213}" type="pres">
      <dgm:prSet presAssocID="{FAB7F33B-BF6A-42FC-A2C6-A9D18ADF72A9}" presName="textRepeatNode" presStyleLbl="alignNode1" presStyleIdx="4" presStyleCnt="6">
        <dgm:presLayoutVars>
          <dgm:chMax val="0"/>
          <dgm:chPref val="0"/>
          <dgm:bulletEnabled val="1"/>
        </dgm:presLayoutVars>
      </dgm:prSet>
      <dgm:spPr/>
      <dgm:t>
        <a:bodyPr/>
        <a:lstStyle/>
        <a:p>
          <a:endParaRPr lang="es-ES"/>
        </a:p>
      </dgm:t>
    </dgm:pt>
    <dgm:pt modelId="{4FD6AFF5-FE30-4FC8-B075-2390CF96FC82}" type="pres">
      <dgm:prSet presAssocID="{FAB7F33B-BF6A-42FC-A2C6-A9D18ADF72A9}" presName="textaccent5" presStyleCnt="0"/>
      <dgm:spPr/>
    </dgm:pt>
    <dgm:pt modelId="{B6F94AAF-C5E6-4477-938A-4348140A90FF}" type="pres">
      <dgm:prSet presAssocID="{FAB7F33B-BF6A-42FC-A2C6-A9D18ADF72A9}" presName="accentRepeatNode" presStyleLbl="solidAlignAcc1" presStyleIdx="8" presStyleCnt="12"/>
      <dgm:spPr/>
    </dgm:pt>
    <dgm:pt modelId="{4D283036-F29B-492F-B90D-35FC231BB992}" type="pres">
      <dgm:prSet presAssocID="{D2D26739-25F1-471F-A8F8-52CD1049DF7A}" presName="image5" presStyleCnt="0"/>
      <dgm:spPr/>
    </dgm:pt>
    <dgm:pt modelId="{5FE50275-FD9D-478A-AFC7-85AF8F67A060}" type="pres">
      <dgm:prSet presAssocID="{D2D26739-25F1-471F-A8F8-52CD1049DF7A}" presName="imageRepeatNode" presStyleLbl="alignAcc1" presStyleIdx="4" presStyleCnt="6"/>
      <dgm:spPr/>
      <dgm:t>
        <a:bodyPr/>
        <a:lstStyle/>
        <a:p>
          <a:endParaRPr lang="es-ES"/>
        </a:p>
      </dgm:t>
    </dgm:pt>
    <dgm:pt modelId="{AFDDFBE9-4FEE-4139-8658-B5AFC14417DB}" type="pres">
      <dgm:prSet presAssocID="{D2D26739-25F1-471F-A8F8-52CD1049DF7A}" presName="imageaccent5" presStyleCnt="0"/>
      <dgm:spPr/>
    </dgm:pt>
    <dgm:pt modelId="{32A2A558-3E0F-404E-9E09-B1435410A2BF}" type="pres">
      <dgm:prSet presAssocID="{D2D26739-25F1-471F-A8F8-52CD1049DF7A}" presName="accentRepeatNode" presStyleLbl="solidAlignAcc1" presStyleIdx="9" presStyleCnt="12"/>
      <dgm:spPr/>
    </dgm:pt>
    <dgm:pt modelId="{3FA7E7F0-3A7D-4AEF-A5E4-479FDC6DB408}" type="pres">
      <dgm:prSet presAssocID="{2E726213-1EAF-48F0-BF80-68B97EC71AB1}" presName="text6" presStyleCnt="0"/>
      <dgm:spPr/>
    </dgm:pt>
    <dgm:pt modelId="{1714CF4F-693D-4C3A-B4D9-4AF22A271F46}" type="pres">
      <dgm:prSet presAssocID="{2E726213-1EAF-48F0-BF80-68B97EC71AB1}" presName="textRepeatNode" presStyleLbl="alignNode1" presStyleIdx="5" presStyleCnt="6">
        <dgm:presLayoutVars>
          <dgm:chMax val="0"/>
          <dgm:chPref val="0"/>
          <dgm:bulletEnabled val="1"/>
        </dgm:presLayoutVars>
      </dgm:prSet>
      <dgm:spPr/>
      <dgm:t>
        <a:bodyPr/>
        <a:lstStyle/>
        <a:p>
          <a:endParaRPr lang="es-ES"/>
        </a:p>
      </dgm:t>
    </dgm:pt>
    <dgm:pt modelId="{AE8FF42B-3F8E-49C2-B3F5-715A69252C9E}" type="pres">
      <dgm:prSet presAssocID="{2E726213-1EAF-48F0-BF80-68B97EC71AB1}" presName="textaccent6" presStyleCnt="0"/>
      <dgm:spPr/>
    </dgm:pt>
    <dgm:pt modelId="{3542C78B-A440-48FA-9C0E-37A038DDB1DC}" type="pres">
      <dgm:prSet presAssocID="{2E726213-1EAF-48F0-BF80-68B97EC71AB1}" presName="accentRepeatNode" presStyleLbl="solidAlignAcc1" presStyleIdx="10" presStyleCnt="12"/>
      <dgm:spPr/>
    </dgm:pt>
    <dgm:pt modelId="{5E9C0531-8066-45F9-9CAD-DC40CF535224}" type="pres">
      <dgm:prSet presAssocID="{F7E595A7-82D7-46F9-B471-0A2AB159E4C7}" presName="image6" presStyleCnt="0"/>
      <dgm:spPr/>
    </dgm:pt>
    <dgm:pt modelId="{3D3CB94A-6C87-4A2E-9257-0370C255F58A}" type="pres">
      <dgm:prSet presAssocID="{F7E595A7-82D7-46F9-B471-0A2AB159E4C7}" presName="imageRepeatNode" presStyleLbl="alignAcc1" presStyleIdx="5" presStyleCnt="6"/>
      <dgm:spPr/>
      <dgm:t>
        <a:bodyPr/>
        <a:lstStyle/>
        <a:p>
          <a:endParaRPr lang="es-ES"/>
        </a:p>
      </dgm:t>
    </dgm:pt>
    <dgm:pt modelId="{3E26E575-2478-4FDB-A195-8BC17DDF6F66}" type="pres">
      <dgm:prSet presAssocID="{F7E595A7-82D7-46F9-B471-0A2AB159E4C7}" presName="imageaccent6" presStyleCnt="0"/>
      <dgm:spPr/>
    </dgm:pt>
    <dgm:pt modelId="{3C1CC1DD-3CD6-42F2-BA52-BA2E5CAA5A86}" type="pres">
      <dgm:prSet presAssocID="{F7E595A7-82D7-46F9-B471-0A2AB159E4C7}" presName="accentRepeatNode" presStyleLbl="solidAlignAcc1" presStyleIdx="11" presStyleCnt="12"/>
      <dgm:spPr/>
    </dgm:pt>
  </dgm:ptLst>
  <dgm:cxnLst>
    <dgm:cxn modelId="{A9C93142-3971-437C-A9FB-D1EC631D546D}" srcId="{7D0C4049-4DC1-43FD-B306-9EC1CF8B88D3}" destId="{93702EA2-B4FC-41F0-B685-BB87456F7B2C}" srcOrd="3" destOrd="0" parTransId="{C36CA99B-2054-4813-A74F-3CBE180415EC}" sibTransId="{74ECFCC2-DD40-4C4F-902E-97D8DC2956C7}"/>
    <dgm:cxn modelId="{304DB348-C463-493F-9870-764B3E3EB5FF}" srcId="{7D0C4049-4DC1-43FD-B306-9EC1CF8B88D3}" destId="{AB7FE5C5-2F46-4CFC-9E81-2F710C13CDA2}" srcOrd="0" destOrd="0" parTransId="{BAE90FBB-32D9-49D0-AC15-65803B0F4171}" sibTransId="{F6F36E9F-1775-4249-84CB-5EC7583E5CC2}"/>
    <dgm:cxn modelId="{953A4E6D-D26A-4F12-87A7-0F4E13461541}" type="presOf" srcId="{D2D26739-25F1-471F-A8F8-52CD1049DF7A}" destId="{5FE50275-FD9D-478A-AFC7-85AF8F67A060}" srcOrd="0" destOrd="0" presId="urn:microsoft.com/office/officeart/2008/layout/HexagonCluster"/>
    <dgm:cxn modelId="{0707C0A3-B044-4975-86C6-693EDA8ACB47}" type="presOf" srcId="{FAB7F33B-BF6A-42FC-A2C6-A9D18ADF72A9}" destId="{5178A5C5-92F1-4FEE-B794-2AAC6103C213}" srcOrd="0" destOrd="0" presId="urn:microsoft.com/office/officeart/2008/layout/HexagonCluster"/>
    <dgm:cxn modelId="{665427E6-56D6-4781-9BE5-CA59F33606B1}" type="presOf" srcId="{2E726213-1EAF-48F0-BF80-68B97EC71AB1}" destId="{1714CF4F-693D-4C3A-B4D9-4AF22A271F46}" srcOrd="0" destOrd="0" presId="urn:microsoft.com/office/officeart/2008/layout/HexagonCluster"/>
    <dgm:cxn modelId="{BEE0DFB9-3177-4484-BCAD-A258BF6AA263}" srcId="{7D0C4049-4DC1-43FD-B306-9EC1CF8B88D3}" destId="{FAB7F33B-BF6A-42FC-A2C6-A9D18ADF72A9}" srcOrd="4" destOrd="0" parTransId="{2B1669AC-FB99-4BE7-B328-58441A5AE631}" sibTransId="{D2D26739-25F1-471F-A8F8-52CD1049DF7A}"/>
    <dgm:cxn modelId="{158F41AF-A4FA-4509-AA18-CE7EC2A2B976}" type="presOf" srcId="{7D0C4049-4DC1-43FD-B306-9EC1CF8B88D3}" destId="{B8FD2499-38DE-411A-82C5-C85D5DDA6DD1}" srcOrd="0" destOrd="0" presId="urn:microsoft.com/office/officeart/2008/layout/HexagonCluster"/>
    <dgm:cxn modelId="{F7F01DB7-CB95-4C94-A3C7-2EF75201B745}" type="presOf" srcId="{F7E595A7-82D7-46F9-B471-0A2AB159E4C7}" destId="{3D3CB94A-6C87-4A2E-9257-0370C255F58A}" srcOrd="0" destOrd="0" presId="urn:microsoft.com/office/officeart/2008/layout/HexagonCluster"/>
    <dgm:cxn modelId="{A8ABD10C-CF05-4147-A597-061E667D7BA2}" type="presOf" srcId="{74ECFCC2-DD40-4C4F-902E-97D8DC2956C7}" destId="{DC06D92C-A7C7-4674-B268-6E5FAE3B15D6}" srcOrd="0" destOrd="0" presId="urn:microsoft.com/office/officeart/2008/layout/HexagonCluster"/>
    <dgm:cxn modelId="{E555B704-C361-49BA-A17C-5BE881D8A47F}" type="presOf" srcId="{AB7FE5C5-2F46-4CFC-9E81-2F710C13CDA2}" destId="{D026B79F-AB63-41F5-8402-D9DA4FC364C6}" srcOrd="0" destOrd="0" presId="urn:microsoft.com/office/officeart/2008/layout/HexagonCluster"/>
    <dgm:cxn modelId="{75EB97BE-CEC6-4183-84BF-14DEC8A8CE08}" type="presOf" srcId="{D58952FC-87A3-48EC-A6C3-3C581052C3D8}" destId="{732E2753-3398-4BF3-9D9D-C7B8E5699253}" srcOrd="0" destOrd="0" presId="urn:microsoft.com/office/officeart/2008/layout/HexagonCluster"/>
    <dgm:cxn modelId="{4F84D14A-D4A5-404D-9791-48EE372CD10B}" type="presOf" srcId="{F6F36E9F-1775-4249-84CB-5EC7583E5CC2}" destId="{68FB29C0-EACA-48EE-8D9A-888B12661BC8}" srcOrd="0" destOrd="0" presId="urn:microsoft.com/office/officeart/2008/layout/HexagonCluster"/>
    <dgm:cxn modelId="{9F51EF5A-EE98-439F-834A-5C0B3F77477F}" type="presOf" srcId="{93702EA2-B4FC-41F0-B685-BB87456F7B2C}" destId="{96D0550D-20F6-4B72-93BA-6662420F724C}" srcOrd="0" destOrd="0" presId="urn:microsoft.com/office/officeart/2008/layout/HexagonCluster"/>
    <dgm:cxn modelId="{4BC04A28-EC59-4B3B-8BE3-B0507AFE054F}" type="presOf" srcId="{DC28D184-1527-4756-B7CC-1F69C0C2015E}" destId="{1B5F1F44-FDA4-49F5-BF24-05166C809686}" srcOrd="0" destOrd="0" presId="urn:microsoft.com/office/officeart/2008/layout/HexagonCluster"/>
    <dgm:cxn modelId="{081C9FF3-9D83-4576-82B7-B5C821FE768A}" type="presOf" srcId="{1FDD6B82-1484-480E-8DBA-AAECFD55FD4C}" destId="{99C9C964-6D14-4E55-B7E6-571D6519462B}" srcOrd="0" destOrd="0" presId="urn:microsoft.com/office/officeart/2008/layout/HexagonCluster"/>
    <dgm:cxn modelId="{2FF4E9F1-9B30-4789-A0A7-085F4BECEC59}" srcId="{7D0C4049-4DC1-43FD-B306-9EC1CF8B88D3}" destId="{DC28D184-1527-4756-B7CC-1F69C0C2015E}" srcOrd="2" destOrd="0" parTransId="{4469A6F5-0E0C-4994-882A-B7AE9769089C}" sibTransId="{1FDD6B82-1484-480E-8DBA-AAECFD55FD4C}"/>
    <dgm:cxn modelId="{8398A580-F043-47F8-BE0F-B3A340E5D947}" type="presOf" srcId="{650EA5A3-0E12-4754-815E-94ED01723324}" destId="{B6F7D92B-B2B6-441C-BDE3-79486FC26573}" srcOrd="0" destOrd="0" presId="urn:microsoft.com/office/officeart/2008/layout/HexagonCluster"/>
    <dgm:cxn modelId="{06703579-50E1-4714-ACFB-B5FA53FB1C7F}" srcId="{7D0C4049-4DC1-43FD-B306-9EC1CF8B88D3}" destId="{2E726213-1EAF-48F0-BF80-68B97EC71AB1}" srcOrd="5" destOrd="0" parTransId="{995F378A-0344-46AD-8B55-52DB21EDA499}" sibTransId="{F7E595A7-82D7-46F9-B471-0A2AB159E4C7}"/>
    <dgm:cxn modelId="{1939C90B-3CD2-450A-92DA-6CD6BEF2E960}" srcId="{7D0C4049-4DC1-43FD-B306-9EC1CF8B88D3}" destId="{650EA5A3-0E12-4754-815E-94ED01723324}" srcOrd="1" destOrd="0" parTransId="{99F7F915-1664-4A77-890D-29DF6039B96E}" sibTransId="{D58952FC-87A3-48EC-A6C3-3C581052C3D8}"/>
    <dgm:cxn modelId="{76C5D1EF-C4CE-4BFE-9A1C-729B77668A51}" type="presParOf" srcId="{B8FD2499-38DE-411A-82C5-C85D5DDA6DD1}" destId="{0B693C2D-77B3-4512-BFA1-4CA114B0233E}" srcOrd="0" destOrd="0" presId="urn:microsoft.com/office/officeart/2008/layout/HexagonCluster"/>
    <dgm:cxn modelId="{A3D90B13-BF8B-4C9A-BD93-9A0C29E2C3B2}" type="presParOf" srcId="{0B693C2D-77B3-4512-BFA1-4CA114B0233E}" destId="{D026B79F-AB63-41F5-8402-D9DA4FC364C6}" srcOrd="0" destOrd="0" presId="urn:microsoft.com/office/officeart/2008/layout/HexagonCluster"/>
    <dgm:cxn modelId="{231283A9-CED6-488E-9325-42E82A6851A4}" type="presParOf" srcId="{B8FD2499-38DE-411A-82C5-C85D5DDA6DD1}" destId="{6617DFC5-CA85-4638-AE80-01DD4B509A8E}" srcOrd="1" destOrd="0" presId="urn:microsoft.com/office/officeart/2008/layout/HexagonCluster"/>
    <dgm:cxn modelId="{C8B816EF-77D8-4435-88C2-88972214770F}" type="presParOf" srcId="{6617DFC5-CA85-4638-AE80-01DD4B509A8E}" destId="{292095C5-14F4-41F5-8C6D-4DDAD5A5559A}" srcOrd="0" destOrd="0" presId="urn:microsoft.com/office/officeart/2008/layout/HexagonCluster"/>
    <dgm:cxn modelId="{8A55E511-43B8-479E-937D-3BFDEE2D93AD}" type="presParOf" srcId="{B8FD2499-38DE-411A-82C5-C85D5DDA6DD1}" destId="{C244A3AC-E713-4B95-B471-BEB08C61E3CB}" srcOrd="2" destOrd="0" presId="urn:microsoft.com/office/officeart/2008/layout/HexagonCluster"/>
    <dgm:cxn modelId="{48CD7930-5DED-4863-A190-60D2043FBF90}" type="presParOf" srcId="{C244A3AC-E713-4B95-B471-BEB08C61E3CB}" destId="{68FB29C0-EACA-48EE-8D9A-888B12661BC8}" srcOrd="0" destOrd="0" presId="urn:microsoft.com/office/officeart/2008/layout/HexagonCluster"/>
    <dgm:cxn modelId="{4B1EEFDE-2294-4DF9-A109-08460BA1CCDC}" type="presParOf" srcId="{B8FD2499-38DE-411A-82C5-C85D5DDA6DD1}" destId="{3DE24306-466D-4036-85B6-F0209CD6BCB5}" srcOrd="3" destOrd="0" presId="urn:microsoft.com/office/officeart/2008/layout/HexagonCluster"/>
    <dgm:cxn modelId="{FB1CAA17-4A49-4899-9FE7-FEEEC7099200}" type="presParOf" srcId="{3DE24306-466D-4036-85B6-F0209CD6BCB5}" destId="{0A817150-A962-4B89-AFC6-BC3E981CBF8C}" srcOrd="0" destOrd="0" presId="urn:microsoft.com/office/officeart/2008/layout/HexagonCluster"/>
    <dgm:cxn modelId="{AC3889B4-3427-48EB-86D9-1A03EC523AFE}" type="presParOf" srcId="{B8FD2499-38DE-411A-82C5-C85D5DDA6DD1}" destId="{77FAE7F3-5283-4733-92ED-D6AFB493AB5C}" srcOrd="4" destOrd="0" presId="urn:microsoft.com/office/officeart/2008/layout/HexagonCluster"/>
    <dgm:cxn modelId="{84BB3939-8CEB-4ED4-91E8-57CDEAFAAD81}" type="presParOf" srcId="{77FAE7F3-5283-4733-92ED-D6AFB493AB5C}" destId="{B6F7D92B-B2B6-441C-BDE3-79486FC26573}" srcOrd="0" destOrd="0" presId="urn:microsoft.com/office/officeart/2008/layout/HexagonCluster"/>
    <dgm:cxn modelId="{103CA402-CBC4-4827-A745-497D69BA225E}" type="presParOf" srcId="{B8FD2499-38DE-411A-82C5-C85D5DDA6DD1}" destId="{6FFFF08B-591B-48E6-8004-C8A43FFE78DF}" srcOrd="5" destOrd="0" presId="urn:microsoft.com/office/officeart/2008/layout/HexagonCluster"/>
    <dgm:cxn modelId="{E1371A01-77FD-4AA9-BFF8-8710ACA5F596}" type="presParOf" srcId="{6FFFF08B-591B-48E6-8004-C8A43FFE78DF}" destId="{EE88F8F3-99F4-4C53-9893-C9DF7208CB04}" srcOrd="0" destOrd="0" presId="urn:microsoft.com/office/officeart/2008/layout/HexagonCluster"/>
    <dgm:cxn modelId="{77C51630-7052-4069-B485-692FC0BF6D8D}" type="presParOf" srcId="{B8FD2499-38DE-411A-82C5-C85D5DDA6DD1}" destId="{54F0A94F-3A6E-44A5-95F4-C458559EB39F}" srcOrd="6" destOrd="0" presId="urn:microsoft.com/office/officeart/2008/layout/HexagonCluster"/>
    <dgm:cxn modelId="{DD429B84-B0C9-4412-BF5E-8D6FC4446042}" type="presParOf" srcId="{54F0A94F-3A6E-44A5-95F4-C458559EB39F}" destId="{732E2753-3398-4BF3-9D9D-C7B8E5699253}" srcOrd="0" destOrd="0" presId="urn:microsoft.com/office/officeart/2008/layout/HexagonCluster"/>
    <dgm:cxn modelId="{7A666588-A505-4AAA-988A-0D1A5567B5CD}" type="presParOf" srcId="{B8FD2499-38DE-411A-82C5-C85D5DDA6DD1}" destId="{2923A82B-A726-472C-BD12-9133DB35E70F}" srcOrd="7" destOrd="0" presId="urn:microsoft.com/office/officeart/2008/layout/HexagonCluster"/>
    <dgm:cxn modelId="{7D9AEBC8-7A28-418A-9C95-F400A4249498}" type="presParOf" srcId="{2923A82B-A726-472C-BD12-9133DB35E70F}" destId="{6AC59EFD-CC0B-443E-A418-4C4A839AFE7D}" srcOrd="0" destOrd="0" presId="urn:microsoft.com/office/officeart/2008/layout/HexagonCluster"/>
    <dgm:cxn modelId="{5DCEC68D-5040-4225-925F-F833406CE98A}" type="presParOf" srcId="{B8FD2499-38DE-411A-82C5-C85D5DDA6DD1}" destId="{B354774E-B539-4416-B4F7-FB38954F7655}" srcOrd="8" destOrd="0" presId="urn:microsoft.com/office/officeart/2008/layout/HexagonCluster"/>
    <dgm:cxn modelId="{7D42D15C-4197-4649-B769-2F7D36280EDF}" type="presParOf" srcId="{B354774E-B539-4416-B4F7-FB38954F7655}" destId="{1B5F1F44-FDA4-49F5-BF24-05166C809686}" srcOrd="0" destOrd="0" presId="urn:microsoft.com/office/officeart/2008/layout/HexagonCluster"/>
    <dgm:cxn modelId="{3B59B5AC-D2D4-4D0F-A7BC-777BBB1A0D8C}" type="presParOf" srcId="{B8FD2499-38DE-411A-82C5-C85D5DDA6DD1}" destId="{531E752E-A6AD-4651-A088-C39085276C29}" srcOrd="9" destOrd="0" presId="urn:microsoft.com/office/officeart/2008/layout/HexagonCluster"/>
    <dgm:cxn modelId="{D74B6406-A284-45A4-BB8D-9D67C355B96B}" type="presParOf" srcId="{531E752E-A6AD-4651-A088-C39085276C29}" destId="{D634932C-51BE-4CE5-864D-3BE451D7389B}" srcOrd="0" destOrd="0" presId="urn:microsoft.com/office/officeart/2008/layout/HexagonCluster"/>
    <dgm:cxn modelId="{12FB34FD-D68A-45F5-8653-B193D74C8896}" type="presParOf" srcId="{B8FD2499-38DE-411A-82C5-C85D5DDA6DD1}" destId="{47FB522D-8BD5-4A62-BA54-190E02244E8B}" srcOrd="10" destOrd="0" presId="urn:microsoft.com/office/officeart/2008/layout/HexagonCluster"/>
    <dgm:cxn modelId="{59CE4E8E-8005-49FB-A7F7-06EBC0C2456E}" type="presParOf" srcId="{47FB522D-8BD5-4A62-BA54-190E02244E8B}" destId="{99C9C964-6D14-4E55-B7E6-571D6519462B}" srcOrd="0" destOrd="0" presId="urn:microsoft.com/office/officeart/2008/layout/HexagonCluster"/>
    <dgm:cxn modelId="{106BEFAD-1263-4ACF-9234-F826DA606F0D}" type="presParOf" srcId="{B8FD2499-38DE-411A-82C5-C85D5DDA6DD1}" destId="{21C0A2F9-DBBB-40C7-9BC1-A9D6A6CD6CD7}" srcOrd="11" destOrd="0" presId="urn:microsoft.com/office/officeart/2008/layout/HexagonCluster"/>
    <dgm:cxn modelId="{609D16F4-F686-4A02-8E09-78C6934D4179}" type="presParOf" srcId="{21C0A2F9-DBBB-40C7-9BC1-A9D6A6CD6CD7}" destId="{D9CAADDF-8B67-48B8-8EA7-C0936E71D4AC}" srcOrd="0" destOrd="0" presId="urn:microsoft.com/office/officeart/2008/layout/HexagonCluster"/>
    <dgm:cxn modelId="{6F3AB3EB-D248-48E8-8EC9-8078F9915106}" type="presParOf" srcId="{B8FD2499-38DE-411A-82C5-C85D5DDA6DD1}" destId="{4AAFD513-7066-4EC6-8096-680C71537B02}" srcOrd="12" destOrd="0" presId="urn:microsoft.com/office/officeart/2008/layout/HexagonCluster"/>
    <dgm:cxn modelId="{202F8840-A3A1-4404-89C5-31A647248939}" type="presParOf" srcId="{4AAFD513-7066-4EC6-8096-680C71537B02}" destId="{96D0550D-20F6-4B72-93BA-6662420F724C}" srcOrd="0" destOrd="0" presId="urn:microsoft.com/office/officeart/2008/layout/HexagonCluster"/>
    <dgm:cxn modelId="{6E4B0AC5-4C40-419B-B7C4-FCFAA8E582CA}" type="presParOf" srcId="{B8FD2499-38DE-411A-82C5-C85D5DDA6DD1}" destId="{0EE2B21B-5D94-4EDA-BBED-54B697B6471F}" srcOrd="13" destOrd="0" presId="urn:microsoft.com/office/officeart/2008/layout/HexagonCluster"/>
    <dgm:cxn modelId="{7FEED954-4640-4C00-B3AA-92FDA5E17536}" type="presParOf" srcId="{0EE2B21B-5D94-4EDA-BBED-54B697B6471F}" destId="{64053A35-1CAF-40A6-AE85-530F62B8EAE1}" srcOrd="0" destOrd="0" presId="urn:microsoft.com/office/officeart/2008/layout/HexagonCluster"/>
    <dgm:cxn modelId="{7DF95555-FC71-43AA-990C-308CCD2D42CA}" type="presParOf" srcId="{B8FD2499-38DE-411A-82C5-C85D5DDA6DD1}" destId="{FD6AA6BF-0B62-46C1-A5BF-80CD8AEE0A14}" srcOrd="14" destOrd="0" presId="urn:microsoft.com/office/officeart/2008/layout/HexagonCluster"/>
    <dgm:cxn modelId="{08F5A8A8-1863-432C-B5F3-475BEA303275}" type="presParOf" srcId="{FD6AA6BF-0B62-46C1-A5BF-80CD8AEE0A14}" destId="{DC06D92C-A7C7-4674-B268-6E5FAE3B15D6}" srcOrd="0" destOrd="0" presId="urn:microsoft.com/office/officeart/2008/layout/HexagonCluster"/>
    <dgm:cxn modelId="{845781C6-5148-466F-AB32-1A737F4FD582}" type="presParOf" srcId="{B8FD2499-38DE-411A-82C5-C85D5DDA6DD1}" destId="{0152FEFC-4C99-4D16-BC69-BDD7C30B6923}" srcOrd="15" destOrd="0" presId="urn:microsoft.com/office/officeart/2008/layout/HexagonCluster"/>
    <dgm:cxn modelId="{0EE69A1E-4F83-4178-9D7A-263C64183048}" type="presParOf" srcId="{0152FEFC-4C99-4D16-BC69-BDD7C30B6923}" destId="{867C6100-3326-47A2-9A09-B73579DE0175}" srcOrd="0" destOrd="0" presId="urn:microsoft.com/office/officeart/2008/layout/HexagonCluster"/>
    <dgm:cxn modelId="{F7CD995A-70A5-4398-8E65-811DFF758268}" type="presParOf" srcId="{B8FD2499-38DE-411A-82C5-C85D5DDA6DD1}" destId="{118977EB-EBE7-4FDD-A491-A5E5F4C3336B}" srcOrd="16" destOrd="0" presId="urn:microsoft.com/office/officeart/2008/layout/HexagonCluster"/>
    <dgm:cxn modelId="{C0313FD7-85CA-4EA9-8A2B-83D342C694FD}" type="presParOf" srcId="{118977EB-EBE7-4FDD-A491-A5E5F4C3336B}" destId="{5178A5C5-92F1-4FEE-B794-2AAC6103C213}" srcOrd="0" destOrd="0" presId="urn:microsoft.com/office/officeart/2008/layout/HexagonCluster"/>
    <dgm:cxn modelId="{3E132D6B-E939-4E46-8F1B-0EEA5BF22930}" type="presParOf" srcId="{B8FD2499-38DE-411A-82C5-C85D5DDA6DD1}" destId="{4FD6AFF5-FE30-4FC8-B075-2390CF96FC82}" srcOrd="17" destOrd="0" presId="urn:microsoft.com/office/officeart/2008/layout/HexagonCluster"/>
    <dgm:cxn modelId="{E4B2824F-7A66-430D-932E-89B5A5E9AFD4}" type="presParOf" srcId="{4FD6AFF5-FE30-4FC8-B075-2390CF96FC82}" destId="{B6F94AAF-C5E6-4477-938A-4348140A90FF}" srcOrd="0" destOrd="0" presId="urn:microsoft.com/office/officeart/2008/layout/HexagonCluster"/>
    <dgm:cxn modelId="{30A0C1AA-8D03-49E3-9382-F9D82857C4BF}" type="presParOf" srcId="{B8FD2499-38DE-411A-82C5-C85D5DDA6DD1}" destId="{4D283036-F29B-492F-B90D-35FC231BB992}" srcOrd="18" destOrd="0" presId="urn:microsoft.com/office/officeart/2008/layout/HexagonCluster"/>
    <dgm:cxn modelId="{417AF745-2D67-44CB-B9A5-6C82EB94B912}" type="presParOf" srcId="{4D283036-F29B-492F-B90D-35FC231BB992}" destId="{5FE50275-FD9D-478A-AFC7-85AF8F67A060}" srcOrd="0" destOrd="0" presId="urn:microsoft.com/office/officeart/2008/layout/HexagonCluster"/>
    <dgm:cxn modelId="{4D1FD39F-D70C-4B67-AE46-D67770D83E3A}" type="presParOf" srcId="{B8FD2499-38DE-411A-82C5-C85D5DDA6DD1}" destId="{AFDDFBE9-4FEE-4139-8658-B5AFC14417DB}" srcOrd="19" destOrd="0" presId="urn:microsoft.com/office/officeart/2008/layout/HexagonCluster"/>
    <dgm:cxn modelId="{9AECC367-35A9-4B0B-935B-B615FA5CA9EE}" type="presParOf" srcId="{AFDDFBE9-4FEE-4139-8658-B5AFC14417DB}" destId="{32A2A558-3E0F-404E-9E09-B1435410A2BF}" srcOrd="0" destOrd="0" presId="urn:microsoft.com/office/officeart/2008/layout/HexagonCluster"/>
    <dgm:cxn modelId="{1881B068-66B2-40F5-BF22-51A1333A1467}" type="presParOf" srcId="{B8FD2499-38DE-411A-82C5-C85D5DDA6DD1}" destId="{3FA7E7F0-3A7D-4AEF-A5E4-479FDC6DB408}" srcOrd="20" destOrd="0" presId="urn:microsoft.com/office/officeart/2008/layout/HexagonCluster"/>
    <dgm:cxn modelId="{28421FA1-3D8D-4111-AFC4-2FBD0F2C25AB}" type="presParOf" srcId="{3FA7E7F0-3A7D-4AEF-A5E4-479FDC6DB408}" destId="{1714CF4F-693D-4C3A-B4D9-4AF22A271F46}" srcOrd="0" destOrd="0" presId="urn:microsoft.com/office/officeart/2008/layout/HexagonCluster"/>
    <dgm:cxn modelId="{C6541DD3-83BE-419C-81E6-E631C6E01090}" type="presParOf" srcId="{B8FD2499-38DE-411A-82C5-C85D5DDA6DD1}" destId="{AE8FF42B-3F8E-49C2-B3F5-715A69252C9E}" srcOrd="21" destOrd="0" presId="urn:microsoft.com/office/officeart/2008/layout/HexagonCluster"/>
    <dgm:cxn modelId="{17D11BF3-C464-4757-8616-FAFCC293EA1C}" type="presParOf" srcId="{AE8FF42B-3F8E-49C2-B3F5-715A69252C9E}" destId="{3542C78B-A440-48FA-9C0E-37A038DDB1DC}" srcOrd="0" destOrd="0" presId="urn:microsoft.com/office/officeart/2008/layout/HexagonCluster"/>
    <dgm:cxn modelId="{23A5FB9C-9193-439C-A667-38168094730E}" type="presParOf" srcId="{B8FD2499-38DE-411A-82C5-C85D5DDA6DD1}" destId="{5E9C0531-8066-45F9-9CAD-DC40CF535224}" srcOrd="22" destOrd="0" presId="urn:microsoft.com/office/officeart/2008/layout/HexagonCluster"/>
    <dgm:cxn modelId="{96115DD4-EC8D-4D36-BDF6-CCFC69DE3142}" type="presParOf" srcId="{5E9C0531-8066-45F9-9CAD-DC40CF535224}" destId="{3D3CB94A-6C87-4A2E-9257-0370C255F58A}" srcOrd="0" destOrd="0" presId="urn:microsoft.com/office/officeart/2008/layout/HexagonCluster"/>
    <dgm:cxn modelId="{21AEE6E0-D1EA-4CF9-801D-1C4C3D39868A}" type="presParOf" srcId="{B8FD2499-38DE-411A-82C5-C85D5DDA6DD1}" destId="{3E26E575-2478-4FDB-A195-8BC17DDF6F66}" srcOrd="23" destOrd="0" presId="urn:microsoft.com/office/officeart/2008/layout/HexagonCluster"/>
    <dgm:cxn modelId="{C54B8069-F4E6-413C-9BD2-A87259A35A2A}" type="presParOf" srcId="{3E26E575-2478-4FDB-A195-8BC17DDF6F66}" destId="{3C1CC1DD-3CD6-42F2-BA52-BA2E5CAA5A86}" srcOrd="0" destOrd="0" presId="urn:microsoft.com/office/officeart/2008/layout/HexagonCluster"/>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DF829DE-6FD2-48F1-8506-43D8472C7E97}" type="doc">
      <dgm:prSet loTypeId="urn:microsoft.com/office/officeart/2005/8/layout/vList5" loCatId="list" qsTypeId="urn:microsoft.com/office/officeart/2005/8/quickstyle/simple1" qsCatId="simple" csTypeId="urn:microsoft.com/office/officeart/2005/8/colors/colorful3" csCatId="colorful" phldr="1"/>
      <dgm:spPr/>
      <dgm:t>
        <a:bodyPr/>
        <a:lstStyle/>
        <a:p>
          <a:endParaRPr lang="es-ES"/>
        </a:p>
      </dgm:t>
    </dgm:pt>
    <dgm:pt modelId="{82F1E9C8-79BB-48F0-9C90-748B33720379}">
      <dgm:prSet phldrT="[Texto]"/>
      <dgm:spPr/>
      <dgm:t>
        <a:bodyPr/>
        <a:lstStyle/>
        <a:p>
          <a:r>
            <a:rPr lang="es-CO">
              <a:latin typeface="Arial" panose="020B0604020202020204" pitchFamily="34" charset="0"/>
              <a:cs typeface="Arial" panose="020B0604020202020204" pitchFamily="34" charset="0"/>
            </a:rPr>
            <a:t>Redes sociales</a:t>
          </a:r>
          <a:endParaRPr lang="es-ES">
            <a:latin typeface="Arial" panose="020B0604020202020204" pitchFamily="34" charset="0"/>
            <a:cs typeface="Arial" panose="020B0604020202020204" pitchFamily="34" charset="0"/>
          </a:endParaRPr>
        </a:p>
      </dgm:t>
    </dgm:pt>
    <dgm:pt modelId="{40D574AA-14C9-4938-8CF8-C2F4F6FFF7E0}" type="parTrans" cxnId="{0189041C-C88D-402E-AAD7-6038C25522DF}">
      <dgm:prSet/>
      <dgm:spPr/>
      <dgm:t>
        <a:bodyPr/>
        <a:lstStyle/>
        <a:p>
          <a:endParaRPr lang="es-ES">
            <a:latin typeface="Arial" panose="020B0604020202020204" pitchFamily="34" charset="0"/>
            <a:cs typeface="Arial" panose="020B0604020202020204" pitchFamily="34" charset="0"/>
          </a:endParaRPr>
        </a:p>
      </dgm:t>
    </dgm:pt>
    <dgm:pt modelId="{8F30959E-E7B7-4545-84B5-AE6145C16BD5}" type="sibTrans" cxnId="{0189041C-C88D-402E-AAD7-6038C25522DF}">
      <dgm:prSet/>
      <dgm:spPr/>
      <dgm:t>
        <a:bodyPr/>
        <a:lstStyle/>
        <a:p>
          <a:endParaRPr lang="es-ES">
            <a:latin typeface="Arial" panose="020B0604020202020204" pitchFamily="34" charset="0"/>
            <a:cs typeface="Arial" panose="020B0604020202020204" pitchFamily="34" charset="0"/>
          </a:endParaRPr>
        </a:p>
      </dgm:t>
    </dgm:pt>
    <dgm:pt modelId="{FE06EE6A-8D4E-4BF5-B9A4-299DCBC7C96A}">
      <dgm:prSet/>
      <dgm:spPr/>
      <dgm:t>
        <a:bodyPr/>
        <a:lstStyle/>
        <a:p>
          <a:r>
            <a:rPr lang="es-CO">
              <a:latin typeface="Arial" panose="020B0604020202020204" pitchFamily="34" charset="0"/>
              <a:cs typeface="Arial" panose="020B0604020202020204" pitchFamily="34" charset="0"/>
            </a:rPr>
            <a:t>Página </a:t>
          </a:r>
          <a:r>
            <a:rPr lang="es-CO" i="1">
              <a:latin typeface="Arial" panose="020B0604020202020204" pitchFamily="34" charset="0"/>
              <a:cs typeface="Arial" panose="020B0604020202020204" pitchFamily="34" charset="0"/>
            </a:rPr>
            <a:t>web</a:t>
          </a:r>
          <a:endParaRPr lang="en-US">
            <a:latin typeface="Arial" panose="020B0604020202020204" pitchFamily="34" charset="0"/>
            <a:cs typeface="Arial" panose="020B0604020202020204" pitchFamily="34" charset="0"/>
          </a:endParaRPr>
        </a:p>
      </dgm:t>
    </dgm:pt>
    <dgm:pt modelId="{8C90FACF-3CF9-4877-AAC4-6C4A6F7A1A1F}" type="parTrans" cxnId="{68B58A40-4C30-4833-9D59-72567CB13B2E}">
      <dgm:prSet/>
      <dgm:spPr/>
      <dgm:t>
        <a:bodyPr/>
        <a:lstStyle/>
        <a:p>
          <a:endParaRPr lang="es-ES">
            <a:latin typeface="Arial" panose="020B0604020202020204" pitchFamily="34" charset="0"/>
            <a:cs typeface="Arial" panose="020B0604020202020204" pitchFamily="34" charset="0"/>
          </a:endParaRPr>
        </a:p>
      </dgm:t>
    </dgm:pt>
    <dgm:pt modelId="{FBF7CCD6-89AE-4E28-A120-CA30BEE4C7B3}" type="sibTrans" cxnId="{68B58A40-4C30-4833-9D59-72567CB13B2E}">
      <dgm:prSet/>
      <dgm:spPr/>
      <dgm:t>
        <a:bodyPr/>
        <a:lstStyle/>
        <a:p>
          <a:endParaRPr lang="es-ES">
            <a:latin typeface="Arial" panose="020B0604020202020204" pitchFamily="34" charset="0"/>
            <a:cs typeface="Arial" panose="020B0604020202020204" pitchFamily="34" charset="0"/>
          </a:endParaRPr>
        </a:p>
      </dgm:t>
    </dgm:pt>
    <dgm:pt modelId="{4EDAFCE6-6363-4F79-88BC-3B1C80A203AE}">
      <dgm:prSet/>
      <dgm:spPr/>
      <dgm:t>
        <a:bodyPr/>
        <a:lstStyle/>
        <a:p>
          <a:r>
            <a:rPr lang="es-CO" i="1">
              <a:latin typeface="Arial" panose="020B0604020202020204" pitchFamily="34" charset="0"/>
              <a:cs typeface="Arial" panose="020B0604020202020204" pitchFamily="34" charset="0"/>
            </a:rPr>
            <a:t>Email</a:t>
          </a:r>
          <a:r>
            <a:rPr lang="es-CO">
              <a:latin typeface="Arial" panose="020B0604020202020204" pitchFamily="34" charset="0"/>
              <a:cs typeface="Arial" panose="020B0604020202020204" pitchFamily="34" charset="0"/>
            </a:rPr>
            <a:t> </a:t>
          </a:r>
          <a:r>
            <a:rPr lang="es-CO" i="1">
              <a:latin typeface="Arial" panose="020B0604020202020204" pitchFamily="34" charset="0"/>
              <a:cs typeface="Arial" panose="020B0604020202020204" pitchFamily="34" charset="0"/>
            </a:rPr>
            <a:t>marketing</a:t>
          </a:r>
          <a:endParaRPr lang="en-US">
            <a:latin typeface="Arial" panose="020B0604020202020204" pitchFamily="34" charset="0"/>
            <a:cs typeface="Arial" panose="020B0604020202020204" pitchFamily="34" charset="0"/>
          </a:endParaRPr>
        </a:p>
      </dgm:t>
    </dgm:pt>
    <dgm:pt modelId="{5039D80D-CB2A-4B5E-BD22-48CADE2721D6}" type="parTrans" cxnId="{F226E4C6-666D-42E2-85C5-571C0383CE79}">
      <dgm:prSet/>
      <dgm:spPr/>
      <dgm:t>
        <a:bodyPr/>
        <a:lstStyle/>
        <a:p>
          <a:endParaRPr lang="es-ES">
            <a:latin typeface="Arial" panose="020B0604020202020204" pitchFamily="34" charset="0"/>
            <a:cs typeface="Arial" panose="020B0604020202020204" pitchFamily="34" charset="0"/>
          </a:endParaRPr>
        </a:p>
      </dgm:t>
    </dgm:pt>
    <dgm:pt modelId="{81900C2A-F277-454C-A221-DF1F010ABBC3}" type="sibTrans" cxnId="{F226E4C6-666D-42E2-85C5-571C0383CE79}">
      <dgm:prSet/>
      <dgm:spPr/>
      <dgm:t>
        <a:bodyPr/>
        <a:lstStyle/>
        <a:p>
          <a:endParaRPr lang="es-ES">
            <a:latin typeface="Arial" panose="020B0604020202020204" pitchFamily="34" charset="0"/>
            <a:cs typeface="Arial" panose="020B0604020202020204" pitchFamily="34" charset="0"/>
          </a:endParaRPr>
        </a:p>
      </dgm:t>
    </dgm:pt>
    <dgm:pt modelId="{9C612FEC-A5EA-4297-A1DF-55BA448D6F6B}">
      <dgm:prSet/>
      <dgm:spPr/>
      <dgm:t>
        <a:bodyPr/>
        <a:lstStyle/>
        <a:p>
          <a:r>
            <a:rPr lang="es-CO" i="1">
              <a:latin typeface="Arial" panose="020B0604020202020204" pitchFamily="34" charset="0"/>
              <a:cs typeface="Arial" panose="020B0604020202020204" pitchFamily="34" charset="0"/>
            </a:rPr>
            <a:t>Marketing</a:t>
          </a:r>
          <a:r>
            <a:rPr lang="es-CO">
              <a:latin typeface="Arial" panose="020B0604020202020204" pitchFamily="34" charset="0"/>
              <a:cs typeface="Arial" panose="020B0604020202020204" pitchFamily="34" charset="0"/>
            </a:rPr>
            <a:t> móvil (</a:t>
          </a:r>
          <a:r>
            <a:rPr lang="es-CO" i="1">
              <a:latin typeface="Arial" panose="020B0604020202020204" pitchFamily="34" charset="0"/>
              <a:cs typeface="Arial" panose="020B0604020202020204" pitchFamily="34" charset="0"/>
            </a:rPr>
            <a:t>mobile marketing</a:t>
          </a:r>
          <a:r>
            <a:rPr lang="es-CO">
              <a:latin typeface="Arial" panose="020B0604020202020204" pitchFamily="34" charset="0"/>
              <a:cs typeface="Arial" panose="020B0604020202020204" pitchFamily="34" charset="0"/>
            </a:rPr>
            <a:t>)</a:t>
          </a:r>
          <a:endParaRPr lang="en-US">
            <a:latin typeface="Arial" panose="020B0604020202020204" pitchFamily="34" charset="0"/>
            <a:cs typeface="Arial" panose="020B0604020202020204" pitchFamily="34" charset="0"/>
          </a:endParaRPr>
        </a:p>
      </dgm:t>
    </dgm:pt>
    <dgm:pt modelId="{2CE40C4E-81ED-4806-987A-0A8BAB6804A8}" type="parTrans" cxnId="{B19F87F3-B87E-4482-8A07-4A87D005D664}">
      <dgm:prSet/>
      <dgm:spPr/>
      <dgm:t>
        <a:bodyPr/>
        <a:lstStyle/>
        <a:p>
          <a:endParaRPr lang="es-ES">
            <a:latin typeface="Arial" panose="020B0604020202020204" pitchFamily="34" charset="0"/>
            <a:cs typeface="Arial" panose="020B0604020202020204" pitchFamily="34" charset="0"/>
          </a:endParaRPr>
        </a:p>
      </dgm:t>
    </dgm:pt>
    <dgm:pt modelId="{CFA3A5BA-2B71-4A37-8A08-739B841D4346}" type="sibTrans" cxnId="{B19F87F3-B87E-4482-8A07-4A87D005D664}">
      <dgm:prSet/>
      <dgm:spPr/>
      <dgm:t>
        <a:bodyPr/>
        <a:lstStyle/>
        <a:p>
          <a:endParaRPr lang="es-ES">
            <a:latin typeface="Arial" panose="020B0604020202020204" pitchFamily="34" charset="0"/>
            <a:cs typeface="Arial" panose="020B0604020202020204" pitchFamily="34" charset="0"/>
          </a:endParaRPr>
        </a:p>
      </dgm:t>
    </dgm:pt>
    <dgm:pt modelId="{EEDAABA2-E853-4858-A446-B5689F9CC360}">
      <dgm:prSet/>
      <dgm:spPr/>
      <dgm:t>
        <a:bodyPr/>
        <a:lstStyle/>
        <a:p>
          <a:r>
            <a:rPr lang="es-CO">
              <a:latin typeface="Arial" panose="020B0604020202020204" pitchFamily="34" charset="0"/>
              <a:cs typeface="Arial" panose="020B0604020202020204" pitchFamily="34" charset="0"/>
            </a:rPr>
            <a:t>Video </a:t>
          </a:r>
          <a:r>
            <a:rPr lang="es-CO" i="1">
              <a:latin typeface="Arial" panose="020B0604020202020204" pitchFamily="34" charset="0"/>
              <a:cs typeface="Arial" panose="020B0604020202020204" pitchFamily="34" charset="0"/>
            </a:rPr>
            <a:t>marketing</a:t>
          </a:r>
          <a:endParaRPr lang="en-US">
            <a:latin typeface="Arial" panose="020B0604020202020204" pitchFamily="34" charset="0"/>
            <a:cs typeface="Arial" panose="020B0604020202020204" pitchFamily="34" charset="0"/>
          </a:endParaRPr>
        </a:p>
      </dgm:t>
    </dgm:pt>
    <dgm:pt modelId="{C281B27C-ED23-46B4-B886-20143189D50D}" type="parTrans" cxnId="{0B90FBB5-3768-40DE-846D-77C8003A01E9}">
      <dgm:prSet/>
      <dgm:spPr/>
      <dgm:t>
        <a:bodyPr/>
        <a:lstStyle/>
        <a:p>
          <a:endParaRPr lang="es-ES">
            <a:latin typeface="Arial" panose="020B0604020202020204" pitchFamily="34" charset="0"/>
            <a:cs typeface="Arial" panose="020B0604020202020204" pitchFamily="34" charset="0"/>
          </a:endParaRPr>
        </a:p>
      </dgm:t>
    </dgm:pt>
    <dgm:pt modelId="{FDD69642-B97D-41F6-8239-278CA85A6BE4}" type="sibTrans" cxnId="{0B90FBB5-3768-40DE-846D-77C8003A01E9}">
      <dgm:prSet/>
      <dgm:spPr/>
      <dgm:t>
        <a:bodyPr/>
        <a:lstStyle/>
        <a:p>
          <a:endParaRPr lang="es-ES">
            <a:latin typeface="Arial" panose="020B0604020202020204" pitchFamily="34" charset="0"/>
            <a:cs typeface="Arial" panose="020B0604020202020204" pitchFamily="34" charset="0"/>
          </a:endParaRPr>
        </a:p>
      </dgm:t>
    </dgm:pt>
    <dgm:pt modelId="{6D9B337C-C2FD-407F-AE73-FCFB1B8AF86D}">
      <dgm:prSet/>
      <dgm:spPr/>
      <dgm:t>
        <a:bodyPr/>
        <a:lstStyle/>
        <a:p>
          <a:r>
            <a:rPr lang="es-CO" i="1">
              <a:latin typeface="Arial" panose="020B0604020202020204" pitchFamily="34" charset="0"/>
              <a:cs typeface="Arial" panose="020B0604020202020204" pitchFamily="34" charset="0"/>
            </a:rPr>
            <a:t>Apps</a:t>
          </a:r>
          <a:r>
            <a:rPr lang="es-CO">
              <a:latin typeface="Arial" panose="020B0604020202020204" pitchFamily="34" charset="0"/>
              <a:cs typeface="Arial" panose="020B0604020202020204" pitchFamily="34" charset="0"/>
            </a:rPr>
            <a:t> turísticas</a:t>
          </a:r>
          <a:endParaRPr lang="en-US">
            <a:latin typeface="Arial" panose="020B0604020202020204" pitchFamily="34" charset="0"/>
            <a:cs typeface="Arial" panose="020B0604020202020204" pitchFamily="34" charset="0"/>
          </a:endParaRPr>
        </a:p>
      </dgm:t>
    </dgm:pt>
    <dgm:pt modelId="{42D12FD9-C5C2-429F-80F0-9FDFFCB8B9C6}" type="parTrans" cxnId="{2FDC0729-49F8-436D-8F63-C4A362897FDD}">
      <dgm:prSet/>
      <dgm:spPr/>
      <dgm:t>
        <a:bodyPr/>
        <a:lstStyle/>
        <a:p>
          <a:endParaRPr lang="es-ES">
            <a:latin typeface="Arial" panose="020B0604020202020204" pitchFamily="34" charset="0"/>
            <a:cs typeface="Arial" panose="020B0604020202020204" pitchFamily="34" charset="0"/>
          </a:endParaRPr>
        </a:p>
      </dgm:t>
    </dgm:pt>
    <dgm:pt modelId="{95EF0C79-33B4-4C92-BC23-DEAF4E170727}" type="sibTrans" cxnId="{2FDC0729-49F8-436D-8F63-C4A362897FDD}">
      <dgm:prSet/>
      <dgm:spPr/>
      <dgm:t>
        <a:bodyPr/>
        <a:lstStyle/>
        <a:p>
          <a:endParaRPr lang="es-ES">
            <a:latin typeface="Arial" panose="020B0604020202020204" pitchFamily="34" charset="0"/>
            <a:cs typeface="Arial" panose="020B0604020202020204" pitchFamily="34" charset="0"/>
          </a:endParaRPr>
        </a:p>
      </dgm:t>
    </dgm:pt>
    <dgm:pt modelId="{A555BFFF-CA82-442B-9D0C-04D3FAAE801D}">
      <dgm:prSet phldrT="[Texto]"/>
      <dgm:spPr/>
      <dgm:t>
        <a:bodyPr/>
        <a:lstStyle/>
        <a:p>
          <a:r>
            <a:rPr lang="es-CO">
              <a:latin typeface="Arial" panose="020B0604020202020204" pitchFamily="34" charset="0"/>
              <a:cs typeface="Arial" panose="020B0604020202020204" pitchFamily="34" charset="0"/>
            </a:rPr>
            <a:t>Plataformas como Facebook, Instagram, Twitter y TikTok permiten compartir contenidos visuales y conectar con los usuarios de manera interactiva.</a:t>
          </a:r>
          <a:endParaRPr lang="es-ES">
            <a:latin typeface="Arial" panose="020B0604020202020204" pitchFamily="34" charset="0"/>
            <a:cs typeface="Arial" panose="020B0604020202020204" pitchFamily="34" charset="0"/>
          </a:endParaRPr>
        </a:p>
      </dgm:t>
    </dgm:pt>
    <dgm:pt modelId="{7820AB51-2F36-485B-BBB9-2DFF1AA791CB}" type="parTrans" cxnId="{8D482E30-E873-4FC0-9A96-4B53E450C0C1}">
      <dgm:prSet/>
      <dgm:spPr/>
      <dgm:t>
        <a:bodyPr/>
        <a:lstStyle/>
        <a:p>
          <a:endParaRPr lang="es-ES">
            <a:latin typeface="Arial" panose="020B0604020202020204" pitchFamily="34" charset="0"/>
            <a:cs typeface="Arial" panose="020B0604020202020204" pitchFamily="34" charset="0"/>
          </a:endParaRPr>
        </a:p>
      </dgm:t>
    </dgm:pt>
    <dgm:pt modelId="{9EC290E2-820C-4915-B4B2-075CD5DBB7DA}" type="sibTrans" cxnId="{8D482E30-E873-4FC0-9A96-4B53E450C0C1}">
      <dgm:prSet/>
      <dgm:spPr/>
      <dgm:t>
        <a:bodyPr/>
        <a:lstStyle/>
        <a:p>
          <a:endParaRPr lang="es-ES">
            <a:latin typeface="Arial" panose="020B0604020202020204" pitchFamily="34" charset="0"/>
            <a:cs typeface="Arial" panose="020B0604020202020204" pitchFamily="34" charset="0"/>
          </a:endParaRPr>
        </a:p>
      </dgm:t>
    </dgm:pt>
    <dgm:pt modelId="{6D04C639-08B9-45D1-8C73-B3C6F300A97E}">
      <dgm:prSet/>
      <dgm:spPr/>
      <dgm:t>
        <a:bodyPr/>
        <a:lstStyle/>
        <a:p>
          <a:r>
            <a:rPr lang="es-CO">
              <a:latin typeface="Arial" panose="020B0604020202020204" pitchFamily="34" charset="0"/>
              <a:cs typeface="Arial" panose="020B0604020202020204" pitchFamily="34" charset="0"/>
            </a:rPr>
            <a:t>Un sitio </a:t>
          </a:r>
          <a:r>
            <a:rPr lang="es-CO" i="1">
              <a:latin typeface="Arial" panose="020B0604020202020204" pitchFamily="34" charset="0"/>
              <a:cs typeface="Arial" panose="020B0604020202020204" pitchFamily="34" charset="0"/>
            </a:rPr>
            <a:t>web </a:t>
          </a:r>
          <a:r>
            <a:rPr lang="es-CO">
              <a:latin typeface="Arial" panose="020B0604020202020204" pitchFamily="34" charset="0"/>
              <a:cs typeface="Arial" panose="020B0604020202020204" pitchFamily="34" charset="0"/>
            </a:rPr>
            <a:t>bien diseñado, optimizado para SEO y con funciones interactivas, como formularios de contacto y reservas, es fundamental para la promoción digital de un destino o producto turístico.</a:t>
          </a:r>
          <a:endParaRPr lang="en-US">
            <a:latin typeface="Arial" panose="020B0604020202020204" pitchFamily="34" charset="0"/>
            <a:cs typeface="Arial" panose="020B0604020202020204" pitchFamily="34" charset="0"/>
          </a:endParaRPr>
        </a:p>
      </dgm:t>
    </dgm:pt>
    <dgm:pt modelId="{F33EAD09-8515-4710-B880-250176558539}" type="parTrans" cxnId="{3257F183-369D-4E0D-9E28-13AAE6BAFEB3}">
      <dgm:prSet/>
      <dgm:spPr/>
      <dgm:t>
        <a:bodyPr/>
        <a:lstStyle/>
        <a:p>
          <a:endParaRPr lang="es-ES">
            <a:latin typeface="Arial" panose="020B0604020202020204" pitchFamily="34" charset="0"/>
            <a:cs typeface="Arial" panose="020B0604020202020204" pitchFamily="34" charset="0"/>
          </a:endParaRPr>
        </a:p>
      </dgm:t>
    </dgm:pt>
    <dgm:pt modelId="{1A4249DD-1EC4-4767-92EA-0B6CF18377E4}" type="sibTrans" cxnId="{3257F183-369D-4E0D-9E28-13AAE6BAFEB3}">
      <dgm:prSet/>
      <dgm:spPr/>
      <dgm:t>
        <a:bodyPr/>
        <a:lstStyle/>
        <a:p>
          <a:endParaRPr lang="es-ES">
            <a:latin typeface="Arial" panose="020B0604020202020204" pitchFamily="34" charset="0"/>
            <a:cs typeface="Arial" panose="020B0604020202020204" pitchFamily="34" charset="0"/>
          </a:endParaRPr>
        </a:p>
      </dgm:t>
    </dgm:pt>
    <dgm:pt modelId="{7860B1A1-CB8D-40FF-872A-03AD99A082E0}">
      <dgm:prSet/>
      <dgm:spPr/>
      <dgm:t>
        <a:bodyPr/>
        <a:lstStyle/>
        <a:p>
          <a:r>
            <a:rPr lang="es-CO">
              <a:latin typeface="Arial" panose="020B0604020202020204" pitchFamily="34" charset="0"/>
              <a:cs typeface="Arial" panose="020B0604020202020204" pitchFamily="34" charset="0"/>
            </a:rPr>
            <a:t>Herramientas como Mailchimp y SendGrid permiten enviar correos electrónicos segmentados y personalizados, gestionar bases de datos de clientes y analizar los resultados de las campañas.</a:t>
          </a:r>
          <a:endParaRPr lang="en-US">
            <a:latin typeface="Arial" panose="020B0604020202020204" pitchFamily="34" charset="0"/>
            <a:cs typeface="Arial" panose="020B0604020202020204" pitchFamily="34" charset="0"/>
          </a:endParaRPr>
        </a:p>
      </dgm:t>
    </dgm:pt>
    <dgm:pt modelId="{B194EB3A-DF39-4246-86BF-5D905C852F6B}" type="parTrans" cxnId="{431F0C45-5423-4111-98F9-207509642BBB}">
      <dgm:prSet/>
      <dgm:spPr/>
      <dgm:t>
        <a:bodyPr/>
        <a:lstStyle/>
        <a:p>
          <a:endParaRPr lang="es-ES">
            <a:latin typeface="Arial" panose="020B0604020202020204" pitchFamily="34" charset="0"/>
            <a:cs typeface="Arial" panose="020B0604020202020204" pitchFamily="34" charset="0"/>
          </a:endParaRPr>
        </a:p>
      </dgm:t>
    </dgm:pt>
    <dgm:pt modelId="{4A93C278-CE98-4750-A122-1D8885386FB8}" type="sibTrans" cxnId="{431F0C45-5423-4111-98F9-207509642BBB}">
      <dgm:prSet/>
      <dgm:spPr/>
      <dgm:t>
        <a:bodyPr/>
        <a:lstStyle/>
        <a:p>
          <a:endParaRPr lang="es-ES">
            <a:latin typeface="Arial" panose="020B0604020202020204" pitchFamily="34" charset="0"/>
            <a:cs typeface="Arial" panose="020B0604020202020204" pitchFamily="34" charset="0"/>
          </a:endParaRPr>
        </a:p>
      </dgm:t>
    </dgm:pt>
    <dgm:pt modelId="{C8BA107C-AE85-4FE7-9DD6-9184C29A3007}">
      <dgm:prSet/>
      <dgm:spPr/>
      <dgm:t>
        <a:bodyPr/>
        <a:lstStyle/>
        <a:p>
          <a:r>
            <a:rPr lang="es-CO">
              <a:latin typeface="Arial" panose="020B0604020202020204" pitchFamily="34" charset="0"/>
              <a:cs typeface="Arial" panose="020B0604020202020204" pitchFamily="34" charset="0"/>
            </a:rPr>
            <a:t>Utilizar aplicaciones móviles, SMS y notificaciones </a:t>
          </a:r>
          <a:r>
            <a:rPr lang="es-CO" i="1">
              <a:latin typeface="Arial" panose="020B0604020202020204" pitchFamily="34" charset="0"/>
              <a:cs typeface="Arial" panose="020B0604020202020204" pitchFamily="34" charset="0"/>
            </a:rPr>
            <a:t>push</a:t>
          </a:r>
          <a:r>
            <a:rPr lang="es-CO">
              <a:latin typeface="Arial" panose="020B0604020202020204" pitchFamily="34" charset="0"/>
              <a:cs typeface="Arial" panose="020B0604020202020204" pitchFamily="34" charset="0"/>
            </a:rPr>
            <a:t> para enviar ofertas y actualizaciones a los turistas de manera instantánea.</a:t>
          </a:r>
          <a:endParaRPr lang="en-US">
            <a:latin typeface="Arial" panose="020B0604020202020204" pitchFamily="34" charset="0"/>
            <a:cs typeface="Arial" panose="020B0604020202020204" pitchFamily="34" charset="0"/>
          </a:endParaRPr>
        </a:p>
      </dgm:t>
    </dgm:pt>
    <dgm:pt modelId="{01BFBD7A-494E-4464-AD19-7EC62AFF01ED}" type="parTrans" cxnId="{A173D6AE-E020-485D-8B3F-0237EDC754A6}">
      <dgm:prSet/>
      <dgm:spPr/>
      <dgm:t>
        <a:bodyPr/>
        <a:lstStyle/>
        <a:p>
          <a:endParaRPr lang="es-ES">
            <a:latin typeface="Arial" panose="020B0604020202020204" pitchFamily="34" charset="0"/>
            <a:cs typeface="Arial" panose="020B0604020202020204" pitchFamily="34" charset="0"/>
          </a:endParaRPr>
        </a:p>
      </dgm:t>
    </dgm:pt>
    <dgm:pt modelId="{9A08DAD3-6072-4CF1-9640-473DA7A68664}" type="sibTrans" cxnId="{A173D6AE-E020-485D-8B3F-0237EDC754A6}">
      <dgm:prSet/>
      <dgm:spPr/>
      <dgm:t>
        <a:bodyPr/>
        <a:lstStyle/>
        <a:p>
          <a:endParaRPr lang="es-ES">
            <a:latin typeface="Arial" panose="020B0604020202020204" pitchFamily="34" charset="0"/>
            <a:cs typeface="Arial" panose="020B0604020202020204" pitchFamily="34" charset="0"/>
          </a:endParaRPr>
        </a:p>
      </dgm:t>
    </dgm:pt>
    <dgm:pt modelId="{1EA44C56-FADC-4AD5-8486-DEED3B2C40B0}">
      <dgm:prSet/>
      <dgm:spPr/>
      <dgm:t>
        <a:bodyPr/>
        <a:lstStyle/>
        <a:p>
          <a:r>
            <a:rPr lang="es-CO">
              <a:latin typeface="Arial" panose="020B0604020202020204" pitchFamily="34" charset="0"/>
              <a:cs typeface="Arial" panose="020B0604020202020204" pitchFamily="34" charset="0"/>
            </a:rPr>
            <a:t>Plataformas como YouTube y Vimeo son esenciales para compartir videos promocionales, tutoriales o testimonios de turistas, lo que aumenta la visibilidad y el </a:t>
          </a:r>
          <a:r>
            <a:rPr lang="es-CO" i="1">
              <a:latin typeface="Arial" panose="020B0604020202020204" pitchFamily="34" charset="0"/>
              <a:cs typeface="Arial" panose="020B0604020202020204" pitchFamily="34" charset="0"/>
            </a:rPr>
            <a:t>engagement</a:t>
          </a:r>
          <a:r>
            <a:rPr lang="es-CO">
              <a:latin typeface="Arial" panose="020B0604020202020204" pitchFamily="34" charset="0"/>
              <a:cs typeface="Arial" panose="020B0604020202020204" pitchFamily="34" charset="0"/>
            </a:rPr>
            <a:t>.</a:t>
          </a:r>
          <a:endParaRPr lang="en-US">
            <a:latin typeface="Arial" panose="020B0604020202020204" pitchFamily="34" charset="0"/>
            <a:cs typeface="Arial" panose="020B0604020202020204" pitchFamily="34" charset="0"/>
          </a:endParaRPr>
        </a:p>
      </dgm:t>
    </dgm:pt>
    <dgm:pt modelId="{92F27325-89DD-4682-A447-3DBA4FB4877A}" type="parTrans" cxnId="{E1B4ED6E-CF28-4919-A64B-07447602C754}">
      <dgm:prSet/>
      <dgm:spPr/>
      <dgm:t>
        <a:bodyPr/>
        <a:lstStyle/>
        <a:p>
          <a:endParaRPr lang="es-ES">
            <a:latin typeface="Arial" panose="020B0604020202020204" pitchFamily="34" charset="0"/>
            <a:cs typeface="Arial" panose="020B0604020202020204" pitchFamily="34" charset="0"/>
          </a:endParaRPr>
        </a:p>
      </dgm:t>
    </dgm:pt>
    <dgm:pt modelId="{46612EF2-8844-4108-A7F5-CB657A1563BC}" type="sibTrans" cxnId="{E1B4ED6E-CF28-4919-A64B-07447602C754}">
      <dgm:prSet/>
      <dgm:spPr/>
      <dgm:t>
        <a:bodyPr/>
        <a:lstStyle/>
        <a:p>
          <a:endParaRPr lang="es-ES">
            <a:latin typeface="Arial" panose="020B0604020202020204" pitchFamily="34" charset="0"/>
            <a:cs typeface="Arial" panose="020B0604020202020204" pitchFamily="34" charset="0"/>
          </a:endParaRPr>
        </a:p>
      </dgm:t>
    </dgm:pt>
    <dgm:pt modelId="{4AAFA824-6E98-42DE-8188-10671BF1A419}">
      <dgm:prSet/>
      <dgm:spPr/>
      <dgm:t>
        <a:bodyPr/>
        <a:lstStyle/>
        <a:p>
          <a:r>
            <a:rPr lang="es-CO">
              <a:latin typeface="Arial" panose="020B0604020202020204" pitchFamily="34" charset="0"/>
              <a:cs typeface="Arial" panose="020B0604020202020204" pitchFamily="34" charset="0"/>
            </a:rPr>
            <a:t>Las aplicaciones móviles dedicadas al turismo permiten a los usuarios acceder a información sobre destinos, reservas y actividades turísticas en tiempo real.</a:t>
          </a:r>
          <a:endParaRPr lang="en-US">
            <a:latin typeface="Arial" panose="020B0604020202020204" pitchFamily="34" charset="0"/>
            <a:cs typeface="Arial" panose="020B0604020202020204" pitchFamily="34" charset="0"/>
          </a:endParaRPr>
        </a:p>
      </dgm:t>
    </dgm:pt>
    <dgm:pt modelId="{190B85E6-6A81-47AC-9496-04AD5A30045F}" type="parTrans" cxnId="{DC0192AC-6D06-4F1B-99F7-C26D4583079B}">
      <dgm:prSet/>
      <dgm:spPr/>
      <dgm:t>
        <a:bodyPr/>
        <a:lstStyle/>
        <a:p>
          <a:endParaRPr lang="es-ES">
            <a:latin typeface="Arial" panose="020B0604020202020204" pitchFamily="34" charset="0"/>
            <a:cs typeface="Arial" panose="020B0604020202020204" pitchFamily="34" charset="0"/>
          </a:endParaRPr>
        </a:p>
      </dgm:t>
    </dgm:pt>
    <dgm:pt modelId="{E22D8ABC-16C7-4FDF-A4A3-A96C9BC11DED}" type="sibTrans" cxnId="{DC0192AC-6D06-4F1B-99F7-C26D4583079B}">
      <dgm:prSet/>
      <dgm:spPr/>
      <dgm:t>
        <a:bodyPr/>
        <a:lstStyle/>
        <a:p>
          <a:endParaRPr lang="es-ES">
            <a:latin typeface="Arial" panose="020B0604020202020204" pitchFamily="34" charset="0"/>
            <a:cs typeface="Arial" panose="020B0604020202020204" pitchFamily="34" charset="0"/>
          </a:endParaRPr>
        </a:p>
      </dgm:t>
    </dgm:pt>
    <dgm:pt modelId="{2341006C-D61A-4FC9-A4C1-F8B3B3E5501F}" type="pres">
      <dgm:prSet presAssocID="{FDF829DE-6FD2-48F1-8506-43D8472C7E97}" presName="Name0" presStyleCnt="0">
        <dgm:presLayoutVars>
          <dgm:dir/>
          <dgm:animLvl val="lvl"/>
          <dgm:resizeHandles val="exact"/>
        </dgm:presLayoutVars>
      </dgm:prSet>
      <dgm:spPr/>
      <dgm:t>
        <a:bodyPr/>
        <a:lstStyle/>
        <a:p>
          <a:endParaRPr lang="es-ES"/>
        </a:p>
      </dgm:t>
    </dgm:pt>
    <dgm:pt modelId="{C305B390-4C05-4603-B69D-9A1E1918AD0E}" type="pres">
      <dgm:prSet presAssocID="{82F1E9C8-79BB-48F0-9C90-748B33720379}" presName="linNode" presStyleCnt="0"/>
      <dgm:spPr/>
    </dgm:pt>
    <dgm:pt modelId="{70995C0B-8F25-4A19-B551-E2E4653CB805}" type="pres">
      <dgm:prSet presAssocID="{82F1E9C8-79BB-48F0-9C90-748B33720379}" presName="parentText" presStyleLbl="node1" presStyleIdx="0" presStyleCnt="6">
        <dgm:presLayoutVars>
          <dgm:chMax val="1"/>
          <dgm:bulletEnabled val="1"/>
        </dgm:presLayoutVars>
      </dgm:prSet>
      <dgm:spPr/>
      <dgm:t>
        <a:bodyPr/>
        <a:lstStyle/>
        <a:p>
          <a:endParaRPr lang="es-ES"/>
        </a:p>
      </dgm:t>
    </dgm:pt>
    <dgm:pt modelId="{5D4235A0-B91E-4839-9CF8-3E8477D0CF21}" type="pres">
      <dgm:prSet presAssocID="{82F1E9C8-79BB-48F0-9C90-748B33720379}" presName="descendantText" presStyleLbl="alignAccFollowNode1" presStyleIdx="0" presStyleCnt="6">
        <dgm:presLayoutVars>
          <dgm:bulletEnabled val="1"/>
        </dgm:presLayoutVars>
      </dgm:prSet>
      <dgm:spPr/>
      <dgm:t>
        <a:bodyPr/>
        <a:lstStyle/>
        <a:p>
          <a:endParaRPr lang="es-ES"/>
        </a:p>
      </dgm:t>
    </dgm:pt>
    <dgm:pt modelId="{D3DBF0D7-2E53-4C45-9CC5-2622254614DE}" type="pres">
      <dgm:prSet presAssocID="{8F30959E-E7B7-4545-84B5-AE6145C16BD5}" presName="sp" presStyleCnt="0"/>
      <dgm:spPr/>
    </dgm:pt>
    <dgm:pt modelId="{65FDF437-68A8-4AB0-A7DB-C9CB3E482D52}" type="pres">
      <dgm:prSet presAssocID="{FE06EE6A-8D4E-4BF5-B9A4-299DCBC7C96A}" presName="linNode" presStyleCnt="0"/>
      <dgm:spPr/>
    </dgm:pt>
    <dgm:pt modelId="{2847BC5B-6233-4CD2-BCD2-B1F5A9A2A152}" type="pres">
      <dgm:prSet presAssocID="{FE06EE6A-8D4E-4BF5-B9A4-299DCBC7C96A}" presName="parentText" presStyleLbl="node1" presStyleIdx="1" presStyleCnt="6">
        <dgm:presLayoutVars>
          <dgm:chMax val="1"/>
          <dgm:bulletEnabled val="1"/>
        </dgm:presLayoutVars>
      </dgm:prSet>
      <dgm:spPr/>
      <dgm:t>
        <a:bodyPr/>
        <a:lstStyle/>
        <a:p>
          <a:endParaRPr lang="es-ES"/>
        </a:p>
      </dgm:t>
    </dgm:pt>
    <dgm:pt modelId="{9AFA7863-1DFC-4347-9488-14F4D9B96C06}" type="pres">
      <dgm:prSet presAssocID="{FE06EE6A-8D4E-4BF5-B9A4-299DCBC7C96A}" presName="descendantText" presStyleLbl="alignAccFollowNode1" presStyleIdx="1" presStyleCnt="6">
        <dgm:presLayoutVars>
          <dgm:bulletEnabled val="1"/>
        </dgm:presLayoutVars>
      </dgm:prSet>
      <dgm:spPr/>
      <dgm:t>
        <a:bodyPr/>
        <a:lstStyle/>
        <a:p>
          <a:endParaRPr lang="es-ES"/>
        </a:p>
      </dgm:t>
    </dgm:pt>
    <dgm:pt modelId="{574734B4-A09A-477D-889E-B1D14BF41245}" type="pres">
      <dgm:prSet presAssocID="{FBF7CCD6-89AE-4E28-A120-CA30BEE4C7B3}" presName="sp" presStyleCnt="0"/>
      <dgm:spPr/>
    </dgm:pt>
    <dgm:pt modelId="{3DDCEBAF-483F-4F5C-B1A6-03CE8F4E76F6}" type="pres">
      <dgm:prSet presAssocID="{4EDAFCE6-6363-4F79-88BC-3B1C80A203AE}" presName="linNode" presStyleCnt="0"/>
      <dgm:spPr/>
    </dgm:pt>
    <dgm:pt modelId="{3D50E6C9-32EE-4C44-AA15-2CA415836DC3}" type="pres">
      <dgm:prSet presAssocID="{4EDAFCE6-6363-4F79-88BC-3B1C80A203AE}" presName="parentText" presStyleLbl="node1" presStyleIdx="2" presStyleCnt="6">
        <dgm:presLayoutVars>
          <dgm:chMax val="1"/>
          <dgm:bulletEnabled val="1"/>
        </dgm:presLayoutVars>
      </dgm:prSet>
      <dgm:spPr/>
      <dgm:t>
        <a:bodyPr/>
        <a:lstStyle/>
        <a:p>
          <a:endParaRPr lang="es-ES"/>
        </a:p>
      </dgm:t>
    </dgm:pt>
    <dgm:pt modelId="{053D8918-3DB7-4990-8BFF-B56B943298CC}" type="pres">
      <dgm:prSet presAssocID="{4EDAFCE6-6363-4F79-88BC-3B1C80A203AE}" presName="descendantText" presStyleLbl="alignAccFollowNode1" presStyleIdx="2" presStyleCnt="6">
        <dgm:presLayoutVars>
          <dgm:bulletEnabled val="1"/>
        </dgm:presLayoutVars>
      </dgm:prSet>
      <dgm:spPr/>
      <dgm:t>
        <a:bodyPr/>
        <a:lstStyle/>
        <a:p>
          <a:endParaRPr lang="es-ES"/>
        </a:p>
      </dgm:t>
    </dgm:pt>
    <dgm:pt modelId="{B1AD974F-72FD-4D2A-ADFD-C2C424A8D299}" type="pres">
      <dgm:prSet presAssocID="{81900C2A-F277-454C-A221-DF1F010ABBC3}" presName="sp" presStyleCnt="0"/>
      <dgm:spPr/>
    </dgm:pt>
    <dgm:pt modelId="{29A185AB-D7EF-4130-93EB-26A686CE1685}" type="pres">
      <dgm:prSet presAssocID="{9C612FEC-A5EA-4297-A1DF-55BA448D6F6B}" presName="linNode" presStyleCnt="0"/>
      <dgm:spPr/>
    </dgm:pt>
    <dgm:pt modelId="{FA7D5068-FC19-40F1-B625-4AF759169E58}" type="pres">
      <dgm:prSet presAssocID="{9C612FEC-A5EA-4297-A1DF-55BA448D6F6B}" presName="parentText" presStyleLbl="node1" presStyleIdx="3" presStyleCnt="6">
        <dgm:presLayoutVars>
          <dgm:chMax val="1"/>
          <dgm:bulletEnabled val="1"/>
        </dgm:presLayoutVars>
      </dgm:prSet>
      <dgm:spPr/>
      <dgm:t>
        <a:bodyPr/>
        <a:lstStyle/>
        <a:p>
          <a:endParaRPr lang="es-ES"/>
        </a:p>
      </dgm:t>
    </dgm:pt>
    <dgm:pt modelId="{E5A1AD89-6A24-49E4-BE9A-CC7CF8D9620E}" type="pres">
      <dgm:prSet presAssocID="{9C612FEC-A5EA-4297-A1DF-55BA448D6F6B}" presName="descendantText" presStyleLbl="alignAccFollowNode1" presStyleIdx="3" presStyleCnt="6">
        <dgm:presLayoutVars>
          <dgm:bulletEnabled val="1"/>
        </dgm:presLayoutVars>
      </dgm:prSet>
      <dgm:spPr/>
      <dgm:t>
        <a:bodyPr/>
        <a:lstStyle/>
        <a:p>
          <a:endParaRPr lang="es-ES"/>
        </a:p>
      </dgm:t>
    </dgm:pt>
    <dgm:pt modelId="{43600C98-AFD6-4027-8DAB-A6A4D6E0DEAF}" type="pres">
      <dgm:prSet presAssocID="{CFA3A5BA-2B71-4A37-8A08-739B841D4346}" presName="sp" presStyleCnt="0"/>
      <dgm:spPr/>
    </dgm:pt>
    <dgm:pt modelId="{EFB6A122-D65B-4812-8D8F-93F6A4E91500}" type="pres">
      <dgm:prSet presAssocID="{EEDAABA2-E853-4858-A446-B5689F9CC360}" presName="linNode" presStyleCnt="0"/>
      <dgm:spPr/>
    </dgm:pt>
    <dgm:pt modelId="{363B6827-1C7F-476A-BADB-1FAE32775090}" type="pres">
      <dgm:prSet presAssocID="{EEDAABA2-E853-4858-A446-B5689F9CC360}" presName="parentText" presStyleLbl="node1" presStyleIdx="4" presStyleCnt="6">
        <dgm:presLayoutVars>
          <dgm:chMax val="1"/>
          <dgm:bulletEnabled val="1"/>
        </dgm:presLayoutVars>
      </dgm:prSet>
      <dgm:spPr/>
      <dgm:t>
        <a:bodyPr/>
        <a:lstStyle/>
        <a:p>
          <a:endParaRPr lang="es-ES"/>
        </a:p>
      </dgm:t>
    </dgm:pt>
    <dgm:pt modelId="{6E55CE75-0326-476B-917B-89298F42748E}" type="pres">
      <dgm:prSet presAssocID="{EEDAABA2-E853-4858-A446-B5689F9CC360}" presName="descendantText" presStyleLbl="alignAccFollowNode1" presStyleIdx="4" presStyleCnt="6">
        <dgm:presLayoutVars>
          <dgm:bulletEnabled val="1"/>
        </dgm:presLayoutVars>
      </dgm:prSet>
      <dgm:spPr/>
      <dgm:t>
        <a:bodyPr/>
        <a:lstStyle/>
        <a:p>
          <a:endParaRPr lang="es-ES"/>
        </a:p>
      </dgm:t>
    </dgm:pt>
    <dgm:pt modelId="{F7612CC1-3A9E-4FAF-B85A-14D748052515}" type="pres">
      <dgm:prSet presAssocID="{FDD69642-B97D-41F6-8239-278CA85A6BE4}" presName="sp" presStyleCnt="0"/>
      <dgm:spPr/>
    </dgm:pt>
    <dgm:pt modelId="{F612EB7E-87A6-48D7-A725-F86BF71A0235}" type="pres">
      <dgm:prSet presAssocID="{6D9B337C-C2FD-407F-AE73-FCFB1B8AF86D}" presName="linNode" presStyleCnt="0"/>
      <dgm:spPr/>
    </dgm:pt>
    <dgm:pt modelId="{33B09146-12F5-48F5-9DA0-A5FF15FB5A92}" type="pres">
      <dgm:prSet presAssocID="{6D9B337C-C2FD-407F-AE73-FCFB1B8AF86D}" presName="parentText" presStyleLbl="node1" presStyleIdx="5" presStyleCnt="6">
        <dgm:presLayoutVars>
          <dgm:chMax val="1"/>
          <dgm:bulletEnabled val="1"/>
        </dgm:presLayoutVars>
      </dgm:prSet>
      <dgm:spPr/>
      <dgm:t>
        <a:bodyPr/>
        <a:lstStyle/>
        <a:p>
          <a:endParaRPr lang="es-ES"/>
        </a:p>
      </dgm:t>
    </dgm:pt>
    <dgm:pt modelId="{BC3E9BDC-48BA-4373-9DC8-B16D56F0418F}" type="pres">
      <dgm:prSet presAssocID="{6D9B337C-C2FD-407F-AE73-FCFB1B8AF86D}" presName="descendantText" presStyleLbl="alignAccFollowNode1" presStyleIdx="5" presStyleCnt="6">
        <dgm:presLayoutVars>
          <dgm:bulletEnabled val="1"/>
        </dgm:presLayoutVars>
      </dgm:prSet>
      <dgm:spPr/>
      <dgm:t>
        <a:bodyPr/>
        <a:lstStyle/>
        <a:p>
          <a:endParaRPr lang="es-ES"/>
        </a:p>
      </dgm:t>
    </dgm:pt>
  </dgm:ptLst>
  <dgm:cxnLst>
    <dgm:cxn modelId="{3231AC30-8B3E-4C87-8040-38CFB4322594}" type="presOf" srcId="{4EDAFCE6-6363-4F79-88BC-3B1C80A203AE}" destId="{3D50E6C9-32EE-4C44-AA15-2CA415836DC3}" srcOrd="0" destOrd="0" presId="urn:microsoft.com/office/officeart/2005/8/layout/vList5"/>
    <dgm:cxn modelId="{E1B4ED6E-CF28-4919-A64B-07447602C754}" srcId="{EEDAABA2-E853-4858-A446-B5689F9CC360}" destId="{1EA44C56-FADC-4AD5-8486-DEED3B2C40B0}" srcOrd="0" destOrd="0" parTransId="{92F27325-89DD-4682-A447-3DBA4FB4877A}" sibTransId="{46612EF2-8844-4108-A7F5-CB657A1563BC}"/>
    <dgm:cxn modelId="{F226E4C6-666D-42E2-85C5-571C0383CE79}" srcId="{FDF829DE-6FD2-48F1-8506-43D8472C7E97}" destId="{4EDAFCE6-6363-4F79-88BC-3B1C80A203AE}" srcOrd="2" destOrd="0" parTransId="{5039D80D-CB2A-4B5E-BD22-48CADE2721D6}" sibTransId="{81900C2A-F277-454C-A221-DF1F010ABBC3}"/>
    <dgm:cxn modelId="{0189041C-C88D-402E-AAD7-6038C25522DF}" srcId="{FDF829DE-6FD2-48F1-8506-43D8472C7E97}" destId="{82F1E9C8-79BB-48F0-9C90-748B33720379}" srcOrd="0" destOrd="0" parTransId="{40D574AA-14C9-4938-8CF8-C2F4F6FFF7E0}" sibTransId="{8F30959E-E7B7-4545-84B5-AE6145C16BD5}"/>
    <dgm:cxn modelId="{2FDC0729-49F8-436D-8F63-C4A362897FDD}" srcId="{FDF829DE-6FD2-48F1-8506-43D8472C7E97}" destId="{6D9B337C-C2FD-407F-AE73-FCFB1B8AF86D}" srcOrd="5" destOrd="0" parTransId="{42D12FD9-C5C2-429F-80F0-9FDFFCB8B9C6}" sibTransId="{95EF0C79-33B4-4C92-BC23-DEAF4E170727}"/>
    <dgm:cxn modelId="{93ABAA4F-75F2-4470-BFCE-490E5E17104D}" type="presOf" srcId="{82F1E9C8-79BB-48F0-9C90-748B33720379}" destId="{70995C0B-8F25-4A19-B551-E2E4653CB805}" srcOrd="0" destOrd="0" presId="urn:microsoft.com/office/officeart/2005/8/layout/vList5"/>
    <dgm:cxn modelId="{A1A9C3CF-4B5C-4F0F-B580-A0E2BEDAD792}" type="presOf" srcId="{9C612FEC-A5EA-4297-A1DF-55BA448D6F6B}" destId="{FA7D5068-FC19-40F1-B625-4AF759169E58}" srcOrd="0" destOrd="0" presId="urn:microsoft.com/office/officeart/2005/8/layout/vList5"/>
    <dgm:cxn modelId="{B359E7D7-1573-4933-A3D6-29DDE05407EC}" type="presOf" srcId="{FE06EE6A-8D4E-4BF5-B9A4-299DCBC7C96A}" destId="{2847BC5B-6233-4CD2-BCD2-B1F5A9A2A152}" srcOrd="0" destOrd="0" presId="urn:microsoft.com/office/officeart/2005/8/layout/vList5"/>
    <dgm:cxn modelId="{8A5DB0BF-9114-49F3-B6AA-A3FA6347CA27}" type="presOf" srcId="{4AAFA824-6E98-42DE-8188-10671BF1A419}" destId="{BC3E9BDC-48BA-4373-9DC8-B16D56F0418F}" srcOrd="0" destOrd="0" presId="urn:microsoft.com/office/officeart/2005/8/layout/vList5"/>
    <dgm:cxn modelId="{2784062C-343D-4BFE-87D8-5938DB2F5295}" type="presOf" srcId="{6D04C639-08B9-45D1-8C73-B3C6F300A97E}" destId="{9AFA7863-1DFC-4347-9488-14F4D9B96C06}" srcOrd="0" destOrd="0" presId="urn:microsoft.com/office/officeart/2005/8/layout/vList5"/>
    <dgm:cxn modelId="{3257F183-369D-4E0D-9E28-13AAE6BAFEB3}" srcId="{FE06EE6A-8D4E-4BF5-B9A4-299DCBC7C96A}" destId="{6D04C639-08B9-45D1-8C73-B3C6F300A97E}" srcOrd="0" destOrd="0" parTransId="{F33EAD09-8515-4710-B880-250176558539}" sibTransId="{1A4249DD-1EC4-4767-92EA-0B6CF18377E4}"/>
    <dgm:cxn modelId="{041578B0-25EA-482E-9CD2-2673F23186B9}" type="presOf" srcId="{EEDAABA2-E853-4858-A446-B5689F9CC360}" destId="{363B6827-1C7F-476A-BADB-1FAE32775090}" srcOrd="0" destOrd="0" presId="urn:microsoft.com/office/officeart/2005/8/layout/vList5"/>
    <dgm:cxn modelId="{592D0027-5627-4B7A-8195-E0E49F1B845A}" type="presOf" srcId="{A555BFFF-CA82-442B-9D0C-04D3FAAE801D}" destId="{5D4235A0-B91E-4839-9CF8-3E8477D0CF21}" srcOrd="0" destOrd="0" presId="urn:microsoft.com/office/officeart/2005/8/layout/vList5"/>
    <dgm:cxn modelId="{F35F1E0D-5845-4F07-B391-37D455830569}" type="presOf" srcId="{FDF829DE-6FD2-48F1-8506-43D8472C7E97}" destId="{2341006C-D61A-4FC9-A4C1-F8B3B3E5501F}" srcOrd="0" destOrd="0" presId="urn:microsoft.com/office/officeart/2005/8/layout/vList5"/>
    <dgm:cxn modelId="{431F0C45-5423-4111-98F9-207509642BBB}" srcId="{4EDAFCE6-6363-4F79-88BC-3B1C80A203AE}" destId="{7860B1A1-CB8D-40FF-872A-03AD99A082E0}" srcOrd="0" destOrd="0" parTransId="{B194EB3A-DF39-4246-86BF-5D905C852F6B}" sibTransId="{4A93C278-CE98-4750-A122-1D8885386FB8}"/>
    <dgm:cxn modelId="{A173D6AE-E020-485D-8B3F-0237EDC754A6}" srcId="{9C612FEC-A5EA-4297-A1DF-55BA448D6F6B}" destId="{C8BA107C-AE85-4FE7-9DD6-9184C29A3007}" srcOrd="0" destOrd="0" parTransId="{01BFBD7A-494E-4464-AD19-7EC62AFF01ED}" sibTransId="{9A08DAD3-6072-4CF1-9640-473DA7A68664}"/>
    <dgm:cxn modelId="{4792BE1E-D7E5-4E88-8F24-350BAC80988C}" type="presOf" srcId="{C8BA107C-AE85-4FE7-9DD6-9184C29A3007}" destId="{E5A1AD89-6A24-49E4-BE9A-CC7CF8D9620E}" srcOrd="0" destOrd="0" presId="urn:microsoft.com/office/officeart/2005/8/layout/vList5"/>
    <dgm:cxn modelId="{68B58A40-4C30-4833-9D59-72567CB13B2E}" srcId="{FDF829DE-6FD2-48F1-8506-43D8472C7E97}" destId="{FE06EE6A-8D4E-4BF5-B9A4-299DCBC7C96A}" srcOrd="1" destOrd="0" parTransId="{8C90FACF-3CF9-4877-AAC4-6C4A6F7A1A1F}" sibTransId="{FBF7CCD6-89AE-4E28-A120-CA30BEE4C7B3}"/>
    <dgm:cxn modelId="{8D482E30-E873-4FC0-9A96-4B53E450C0C1}" srcId="{82F1E9C8-79BB-48F0-9C90-748B33720379}" destId="{A555BFFF-CA82-442B-9D0C-04D3FAAE801D}" srcOrd="0" destOrd="0" parTransId="{7820AB51-2F36-485B-BBB9-2DFF1AA791CB}" sibTransId="{9EC290E2-820C-4915-B4B2-075CD5DBB7DA}"/>
    <dgm:cxn modelId="{0B90FBB5-3768-40DE-846D-77C8003A01E9}" srcId="{FDF829DE-6FD2-48F1-8506-43D8472C7E97}" destId="{EEDAABA2-E853-4858-A446-B5689F9CC360}" srcOrd="4" destOrd="0" parTransId="{C281B27C-ED23-46B4-B886-20143189D50D}" sibTransId="{FDD69642-B97D-41F6-8239-278CA85A6BE4}"/>
    <dgm:cxn modelId="{07E71E5D-7787-4400-A595-A50E5FB2357F}" type="presOf" srcId="{1EA44C56-FADC-4AD5-8486-DEED3B2C40B0}" destId="{6E55CE75-0326-476B-917B-89298F42748E}" srcOrd="0" destOrd="0" presId="urn:microsoft.com/office/officeart/2005/8/layout/vList5"/>
    <dgm:cxn modelId="{B19F87F3-B87E-4482-8A07-4A87D005D664}" srcId="{FDF829DE-6FD2-48F1-8506-43D8472C7E97}" destId="{9C612FEC-A5EA-4297-A1DF-55BA448D6F6B}" srcOrd="3" destOrd="0" parTransId="{2CE40C4E-81ED-4806-987A-0A8BAB6804A8}" sibTransId="{CFA3A5BA-2B71-4A37-8A08-739B841D4346}"/>
    <dgm:cxn modelId="{F14700F3-258D-411E-BD2E-DA0853B82F7C}" type="presOf" srcId="{7860B1A1-CB8D-40FF-872A-03AD99A082E0}" destId="{053D8918-3DB7-4990-8BFF-B56B943298CC}" srcOrd="0" destOrd="0" presId="urn:microsoft.com/office/officeart/2005/8/layout/vList5"/>
    <dgm:cxn modelId="{DC0192AC-6D06-4F1B-99F7-C26D4583079B}" srcId="{6D9B337C-C2FD-407F-AE73-FCFB1B8AF86D}" destId="{4AAFA824-6E98-42DE-8188-10671BF1A419}" srcOrd="0" destOrd="0" parTransId="{190B85E6-6A81-47AC-9496-04AD5A30045F}" sibTransId="{E22D8ABC-16C7-4FDF-A4A3-A96C9BC11DED}"/>
    <dgm:cxn modelId="{1B5E71F1-0D1A-4FF7-92D1-98F03A4A3074}" type="presOf" srcId="{6D9B337C-C2FD-407F-AE73-FCFB1B8AF86D}" destId="{33B09146-12F5-48F5-9DA0-A5FF15FB5A92}" srcOrd="0" destOrd="0" presId="urn:microsoft.com/office/officeart/2005/8/layout/vList5"/>
    <dgm:cxn modelId="{0CE1591E-2F2D-4A11-A173-5EAD8FB37E54}" type="presParOf" srcId="{2341006C-D61A-4FC9-A4C1-F8B3B3E5501F}" destId="{C305B390-4C05-4603-B69D-9A1E1918AD0E}" srcOrd="0" destOrd="0" presId="urn:microsoft.com/office/officeart/2005/8/layout/vList5"/>
    <dgm:cxn modelId="{71487E73-6206-49C1-9DB2-B31112722F35}" type="presParOf" srcId="{C305B390-4C05-4603-B69D-9A1E1918AD0E}" destId="{70995C0B-8F25-4A19-B551-E2E4653CB805}" srcOrd="0" destOrd="0" presId="urn:microsoft.com/office/officeart/2005/8/layout/vList5"/>
    <dgm:cxn modelId="{145890FA-EE66-4CFC-AB17-ECA0323E088E}" type="presParOf" srcId="{C305B390-4C05-4603-B69D-9A1E1918AD0E}" destId="{5D4235A0-B91E-4839-9CF8-3E8477D0CF21}" srcOrd="1" destOrd="0" presId="urn:microsoft.com/office/officeart/2005/8/layout/vList5"/>
    <dgm:cxn modelId="{90A00222-E75D-49AE-AA62-B32201602891}" type="presParOf" srcId="{2341006C-D61A-4FC9-A4C1-F8B3B3E5501F}" destId="{D3DBF0D7-2E53-4C45-9CC5-2622254614DE}" srcOrd="1" destOrd="0" presId="urn:microsoft.com/office/officeart/2005/8/layout/vList5"/>
    <dgm:cxn modelId="{CCC3BCBD-7DF5-42AD-A18B-8961318307FF}" type="presParOf" srcId="{2341006C-D61A-4FC9-A4C1-F8B3B3E5501F}" destId="{65FDF437-68A8-4AB0-A7DB-C9CB3E482D52}" srcOrd="2" destOrd="0" presId="urn:microsoft.com/office/officeart/2005/8/layout/vList5"/>
    <dgm:cxn modelId="{8EA18D8C-1B57-48F5-892F-A853767D0A15}" type="presParOf" srcId="{65FDF437-68A8-4AB0-A7DB-C9CB3E482D52}" destId="{2847BC5B-6233-4CD2-BCD2-B1F5A9A2A152}" srcOrd="0" destOrd="0" presId="urn:microsoft.com/office/officeart/2005/8/layout/vList5"/>
    <dgm:cxn modelId="{17002CE7-C694-4498-BAF4-86E53185576D}" type="presParOf" srcId="{65FDF437-68A8-4AB0-A7DB-C9CB3E482D52}" destId="{9AFA7863-1DFC-4347-9488-14F4D9B96C06}" srcOrd="1" destOrd="0" presId="urn:microsoft.com/office/officeart/2005/8/layout/vList5"/>
    <dgm:cxn modelId="{29D18C22-06C7-4357-B572-4EA9364A3CEE}" type="presParOf" srcId="{2341006C-D61A-4FC9-A4C1-F8B3B3E5501F}" destId="{574734B4-A09A-477D-889E-B1D14BF41245}" srcOrd="3" destOrd="0" presId="urn:microsoft.com/office/officeart/2005/8/layout/vList5"/>
    <dgm:cxn modelId="{213B4ADA-D219-4317-BEFD-33F40671CEB4}" type="presParOf" srcId="{2341006C-D61A-4FC9-A4C1-F8B3B3E5501F}" destId="{3DDCEBAF-483F-4F5C-B1A6-03CE8F4E76F6}" srcOrd="4" destOrd="0" presId="urn:microsoft.com/office/officeart/2005/8/layout/vList5"/>
    <dgm:cxn modelId="{F0B20A77-074D-4AE3-9DC1-B9424B4BDE00}" type="presParOf" srcId="{3DDCEBAF-483F-4F5C-B1A6-03CE8F4E76F6}" destId="{3D50E6C9-32EE-4C44-AA15-2CA415836DC3}" srcOrd="0" destOrd="0" presId="urn:microsoft.com/office/officeart/2005/8/layout/vList5"/>
    <dgm:cxn modelId="{4F4F821B-925B-4CEA-8EB8-59D39FA3524E}" type="presParOf" srcId="{3DDCEBAF-483F-4F5C-B1A6-03CE8F4E76F6}" destId="{053D8918-3DB7-4990-8BFF-B56B943298CC}" srcOrd="1" destOrd="0" presId="urn:microsoft.com/office/officeart/2005/8/layout/vList5"/>
    <dgm:cxn modelId="{185DF378-1A6B-4F1B-9AC2-B516C2576D0E}" type="presParOf" srcId="{2341006C-D61A-4FC9-A4C1-F8B3B3E5501F}" destId="{B1AD974F-72FD-4D2A-ADFD-C2C424A8D299}" srcOrd="5" destOrd="0" presId="urn:microsoft.com/office/officeart/2005/8/layout/vList5"/>
    <dgm:cxn modelId="{0531F457-265E-4080-B49A-23B9E635F9FF}" type="presParOf" srcId="{2341006C-D61A-4FC9-A4C1-F8B3B3E5501F}" destId="{29A185AB-D7EF-4130-93EB-26A686CE1685}" srcOrd="6" destOrd="0" presId="urn:microsoft.com/office/officeart/2005/8/layout/vList5"/>
    <dgm:cxn modelId="{28128D68-8A60-4ABE-B0F2-064B1099D677}" type="presParOf" srcId="{29A185AB-D7EF-4130-93EB-26A686CE1685}" destId="{FA7D5068-FC19-40F1-B625-4AF759169E58}" srcOrd="0" destOrd="0" presId="urn:microsoft.com/office/officeart/2005/8/layout/vList5"/>
    <dgm:cxn modelId="{6AF519CC-3091-4980-BA8D-F819BB53EFDA}" type="presParOf" srcId="{29A185AB-D7EF-4130-93EB-26A686CE1685}" destId="{E5A1AD89-6A24-49E4-BE9A-CC7CF8D9620E}" srcOrd="1" destOrd="0" presId="urn:microsoft.com/office/officeart/2005/8/layout/vList5"/>
    <dgm:cxn modelId="{78A821A8-6898-458F-9E7A-D30AA938B5FC}" type="presParOf" srcId="{2341006C-D61A-4FC9-A4C1-F8B3B3E5501F}" destId="{43600C98-AFD6-4027-8DAB-A6A4D6E0DEAF}" srcOrd="7" destOrd="0" presId="urn:microsoft.com/office/officeart/2005/8/layout/vList5"/>
    <dgm:cxn modelId="{C0713D87-C106-4073-A409-D5A625C28D69}" type="presParOf" srcId="{2341006C-D61A-4FC9-A4C1-F8B3B3E5501F}" destId="{EFB6A122-D65B-4812-8D8F-93F6A4E91500}" srcOrd="8" destOrd="0" presId="urn:microsoft.com/office/officeart/2005/8/layout/vList5"/>
    <dgm:cxn modelId="{75F9BFCD-C5FD-44FD-B891-4C783ED2DF45}" type="presParOf" srcId="{EFB6A122-D65B-4812-8D8F-93F6A4E91500}" destId="{363B6827-1C7F-476A-BADB-1FAE32775090}" srcOrd="0" destOrd="0" presId="urn:microsoft.com/office/officeart/2005/8/layout/vList5"/>
    <dgm:cxn modelId="{80F868B2-5A49-46B9-BB59-4368B91C7C30}" type="presParOf" srcId="{EFB6A122-D65B-4812-8D8F-93F6A4E91500}" destId="{6E55CE75-0326-476B-917B-89298F42748E}" srcOrd="1" destOrd="0" presId="urn:microsoft.com/office/officeart/2005/8/layout/vList5"/>
    <dgm:cxn modelId="{26612B89-4E65-42F5-A828-62684E4E8BC6}" type="presParOf" srcId="{2341006C-D61A-4FC9-A4C1-F8B3B3E5501F}" destId="{F7612CC1-3A9E-4FAF-B85A-14D748052515}" srcOrd="9" destOrd="0" presId="urn:microsoft.com/office/officeart/2005/8/layout/vList5"/>
    <dgm:cxn modelId="{867EF623-5EEC-4D8D-9F36-2662A7788938}" type="presParOf" srcId="{2341006C-D61A-4FC9-A4C1-F8B3B3E5501F}" destId="{F612EB7E-87A6-48D7-A725-F86BF71A0235}" srcOrd="10" destOrd="0" presId="urn:microsoft.com/office/officeart/2005/8/layout/vList5"/>
    <dgm:cxn modelId="{6730A503-9E97-4C2A-9867-F35D6EF6F71F}" type="presParOf" srcId="{F612EB7E-87A6-48D7-A725-F86BF71A0235}" destId="{33B09146-12F5-48F5-9DA0-A5FF15FB5A92}" srcOrd="0" destOrd="0" presId="urn:microsoft.com/office/officeart/2005/8/layout/vList5"/>
    <dgm:cxn modelId="{5C4169BF-0E29-41E3-9B1C-8AB8ED6C1942}" type="presParOf" srcId="{F612EB7E-87A6-48D7-A725-F86BF71A0235}" destId="{BC3E9BDC-48BA-4373-9DC8-B16D56F0418F}" srcOrd="1" destOrd="0" presId="urn:microsoft.com/office/officeart/2005/8/layout/vList5"/>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61D0C91-953F-4B18-9D4D-8C33741028A0}" type="doc">
      <dgm:prSet loTypeId="urn:microsoft.com/office/officeart/2005/8/layout/hList1" loCatId="list" qsTypeId="urn:microsoft.com/office/officeart/2005/8/quickstyle/simple1" qsCatId="simple" csTypeId="urn:microsoft.com/office/officeart/2005/8/colors/colorful3" csCatId="colorful" phldr="1"/>
      <dgm:spPr/>
      <dgm:t>
        <a:bodyPr/>
        <a:lstStyle/>
        <a:p>
          <a:endParaRPr lang="es-ES"/>
        </a:p>
      </dgm:t>
    </dgm:pt>
    <dgm:pt modelId="{A5B3B256-CF23-4A0C-840D-1A2DFD2D1908}">
      <dgm:prSet phldrT="[Texto]"/>
      <dgm:spPr/>
      <dgm:t>
        <a:bodyPr/>
        <a:lstStyle/>
        <a:p>
          <a:r>
            <a:rPr lang="es-CO">
              <a:latin typeface="Arial" panose="020B0604020202020204" pitchFamily="34" charset="0"/>
              <a:cs typeface="Arial" panose="020B0604020202020204" pitchFamily="34" charset="0"/>
            </a:rPr>
            <a:t>Ventajas</a:t>
          </a:r>
          <a:endParaRPr lang="es-ES">
            <a:latin typeface="Arial" panose="020B0604020202020204" pitchFamily="34" charset="0"/>
            <a:cs typeface="Arial" panose="020B0604020202020204" pitchFamily="34" charset="0"/>
          </a:endParaRPr>
        </a:p>
      </dgm:t>
    </dgm:pt>
    <dgm:pt modelId="{EB2145FB-6C0D-47BA-BB50-55294332FCAF}" type="parTrans" cxnId="{2329E102-39DA-45B8-8759-B4E94D972C12}">
      <dgm:prSet/>
      <dgm:spPr/>
      <dgm:t>
        <a:bodyPr/>
        <a:lstStyle/>
        <a:p>
          <a:endParaRPr lang="es-ES">
            <a:latin typeface="Arial" panose="020B0604020202020204" pitchFamily="34" charset="0"/>
            <a:cs typeface="Arial" panose="020B0604020202020204" pitchFamily="34" charset="0"/>
          </a:endParaRPr>
        </a:p>
      </dgm:t>
    </dgm:pt>
    <dgm:pt modelId="{1BE1D524-1B04-41A1-B21F-80EB1405F1CB}" type="sibTrans" cxnId="{2329E102-39DA-45B8-8759-B4E94D972C12}">
      <dgm:prSet/>
      <dgm:spPr/>
      <dgm:t>
        <a:bodyPr/>
        <a:lstStyle/>
        <a:p>
          <a:endParaRPr lang="es-ES">
            <a:latin typeface="Arial" panose="020B0604020202020204" pitchFamily="34" charset="0"/>
            <a:cs typeface="Arial" panose="020B0604020202020204" pitchFamily="34" charset="0"/>
          </a:endParaRPr>
        </a:p>
      </dgm:t>
    </dgm:pt>
    <dgm:pt modelId="{080EAF50-405C-4C63-A964-8994C5F5CAB0}">
      <dgm:prSet/>
      <dgm:spPr/>
      <dgm:t>
        <a:bodyPr/>
        <a:lstStyle/>
        <a:p>
          <a:r>
            <a:rPr lang="es-CO">
              <a:latin typeface="Arial" panose="020B0604020202020204" pitchFamily="34" charset="0"/>
              <a:cs typeface="Arial" panose="020B0604020202020204" pitchFamily="34" charset="0"/>
            </a:rPr>
            <a:t>Localización precisa: permite dirigir las acciones promocionales hacia mercados o segmentos específicos.</a:t>
          </a:r>
          <a:endParaRPr lang="en-US">
            <a:latin typeface="Arial" panose="020B0604020202020204" pitchFamily="34" charset="0"/>
            <a:cs typeface="Arial" panose="020B0604020202020204" pitchFamily="34" charset="0"/>
          </a:endParaRPr>
        </a:p>
      </dgm:t>
    </dgm:pt>
    <dgm:pt modelId="{3409BF1C-D0A0-4BC0-B981-D87EA0E63D36}" type="parTrans" cxnId="{174E20C1-6527-47D1-9089-29A73A099752}">
      <dgm:prSet/>
      <dgm:spPr/>
      <dgm:t>
        <a:bodyPr/>
        <a:lstStyle/>
        <a:p>
          <a:endParaRPr lang="es-ES">
            <a:latin typeface="Arial" panose="020B0604020202020204" pitchFamily="34" charset="0"/>
            <a:cs typeface="Arial" panose="020B0604020202020204" pitchFamily="34" charset="0"/>
          </a:endParaRPr>
        </a:p>
      </dgm:t>
    </dgm:pt>
    <dgm:pt modelId="{B8965DDB-0655-4BAC-A94B-AC7B52F2C6A3}" type="sibTrans" cxnId="{174E20C1-6527-47D1-9089-29A73A099752}">
      <dgm:prSet/>
      <dgm:spPr/>
      <dgm:t>
        <a:bodyPr/>
        <a:lstStyle/>
        <a:p>
          <a:endParaRPr lang="es-ES">
            <a:latin typeface="Arial" panose="020B0604020202020204" pitchFamily="34" charset="0"/>
            <a:cs typeface="Arial" panose="020B0604020202020204" pitchFamily="34" charset="0"/>
          </a:endParaRPr>
        </a:p>
      </dgm:t>
    </dgm:pt>
    <dgm:pt modelId="{3F7723F0-428F-4751-BDE8-10C61DFA7A93}">
      <dgm:prSet/>
      <dgm:spPr/>
      <dgm:t>
        <a:bodyPr/>
        <a:lstStyle/>
        <a:p>
          <a:r>
            <a:rPr lang="es-CO">
              <a:latin typeface="Arial" panose="020B0604020202020204" pitchFamily="34" charset="0"/>
              <a:cs typeface="Arial" panose="020B0604020202020204" pitchFamily="34" charset="0"/>
            </a:rPr>
            <a:t>Personalización: los mensajes pueden ser adaptados a las preferencias y comportamientos de los usuarios, aumentando la efectividad.</a:t>
          </a:r>
          <a:endParaRPr lang="en-US">
            <a:latin typeface="Arial" panose="020B0604020202020204" pitchFamily="34" charset="0"/>
            <a:cs typeface="Arial" panose="020B0604020202020204" pitchFamily="34" charset="0"/>
          </a:endParaRPr>
        </a:p>
      </dgm:t>
    </dgm:pt>
    <dgm:pt modelId="{7F0CA439-1ED8-415D-BE3C-621A931CCF0A}" type="parTrans" cxnId="{D7C31E43-C7F6-4272-8EEE-EAF735306B6A}">
      <dgm:prSet/>
      <dgm:spPr/>
      <dgm:t>
        <a:bodyPr/>
        <a:lstStyle/>
        <a:p>
          <a:endParaRPr lang="es-ES">
            <a:latin typeface="Arial" panose="020B0604020202020204" pitchFamily="34" charset="0"/>
            <a:cs typeface="Arial" panose="020B0604020202020204" pitchFamily="34" charset="0"/>
          </a:endParaRPr>
        </a:p>
      </dgm:t>
    </dgm:pt>
    <dgm:pt modelId="{00EC7BEA-CE5B-4523-B304-AEFA320A805B}" type="sibTrans" cxnId="{D7C31E43-C7F6-4272-8EEE-EAF735306B6A}">
      <dgm:prSet/>
      <dgm:spPr/>
      <dgm:t>
        <a:bodyPr/>
        <a:lstStyle/>
        <a:p>
          <a:endParaRPr lang="es-ES">
            <a:latin typeface="Arial" panose="020B0604020202020204" pitchFamily="34" charset="0"/>
            <a:cs typeface="Arial" panose="020B0604020202020204" pitchFamily="34" charset="0"/>
          </a:endParaRPr>
        </a:p>
      </dgm:t>
    </dgm:pt>
    <dgm:pt modelId="{C27A85DE-EB26-4006-B52F-520751205E5D}">
      <dgm:prSet/>
      <dgm:spPr/>
      <dgm:t>
        <a:bodyPr/>
        <a:lstStyle/>
        <a:p>
          <a:r>
            <a:rPr lang="es-CO">
              <a:latin typeface="Arial" panose="020B0604020202020204" pitchFamily="34" charset="0"/>
              <a:cs typeface="Arial" panose="020B0604020202020204" pitchFamily="34" charset="0"/>
            </a:rPr>
            <a:t>Comunicación directa: facilita una comunicación personalizada, sin la interferencia de otros mensajes publicitarios.</a:t>
          </a:r>
          <a:endParaRPr lang="en-US">
            <a:latin typeface="Arial" panose="020B0604020202020204" pitchFamily="34" charset="0"/>
            <a:cs typeface="Arial" panose="020B0604020202020204" pitchFamily="34" charset="0"/>
          </a:endParaRPr>
        </a:p>
      </dgm:t>
    </dgm:pt>
    <dgm:pt modelId="{FEB38D99-4982-4612-903B-68E41C5254B0}" type="parTrans" cxnId="{D9730222-60F3-48E1-80F0-FFCF79597C06}">
      <dgm:prSet/>
      <dgm:spPr/>
      <dgm:t>
        <a:bodyPr/>
        <a:lstStyle/>
        <a:p>
          <a:endParaRPr lang="es-ES">
            <a:latin typeface="Arial" panose="020B0604020202020204" pitchFamily="34" charset="0"/>
            <a:cs typeface="Arial" panose="020B0604020202020204" pitchFamily="34" charset="0"/>
          </a:endParaRPr>
        </a:p>
      </dgm:t>
    </dgm:pt>
    <dgm:pt modelId="{51F55A94-9D64-4E54-B7FE-9963E341C2AB}" type="sibTrans" cxnId="{D9730222-60F3-48E1-80F0-FFCF79597C06}">
      <dgm:prSet/>
      <dgm:spPr/>
      <dgm:t>
        <a:bodyPr/>
        <a:lstStyle/>
        <a:p>
          <a:endParaRPr lang="es-ES">
            <a:latin typeface="Arial" panose="020B0604020202020204" pitchFamily="34" charset="0"/>
            <a:cs typeface="Arial" panose="020B0604020202020204" pitchFamily="34" charset="0"/>
          </a:endParaRPr>
        </a:p>
      </dgm:t>
    </dgm:pt>
    <dgm:pt modelId="{82D89DC1-EFAF-4CC3-8E9B-2A6BECAFBD4D}">
      <dgm:prSet/>
      <dgm:spPr/>
      <dgm:t>
        <a:bodyPr/>
        <a:lstStyle/>
        <a:p>
          <a:r>
            <a:rPr lang="es-CO">
              <a:latin typeface="Arial" panose="020B0604020202020204" pitchFamily="34" charset="0"/>
              <a:cs typeface="Arial" panose="020B0604020202020204" pitchFamily="34" charset="0"/>
            </a:rPr>
            <a:t>Costo-efectividad: las campañas digitales suelen ser más económicas que las tradicionales, con un retorno de inversión medible.</a:t>
          </a:r>
          <a:endParaRPr lang="en-US">
            <a:latin typeface="Arial" panose="020B0604020202020204" pitchFamily="34" charset="0"/>
            <a:cs typeface="Arial" panose="020B0604020202020204" pitchFamily="34" charset="0"/>
          </a:endParaRPr>
        </a:p>
      </dgm:t>
    </dgm:pt>
    <dgm:pt modelId="{0C3793C3-003F-48DD-853A-C0A8BD364A87}" type="parTrans" cxnId="{3CFBE8BA-196B-4EC2-81CC-9BE0D16F2934}">
      <dgm:prSet/>
      <dgm:spPr/>
      <dgm:t>
        <a:bodyPr/>
        <a:lstStyle/>
        <a:p>
          <a:endParaRPr lang="es-ES">
            <a:latin typeface="Arial" panose="020B0604020202020204" pitchFamily="34" charset="0"/>
            <a:cs typeface="Arial" panose="020B0604020202020204" pitchFamily="34" charset="0"/>
          </a:endParaRPr>
        </a:p>
      </dgm:t>
    </dgm:pt>
    <dgm:pt modelId="{B87A2B91-8E5F-4DB7-9BB6-F685848F5A05}" type="sibTrans" cxnId="{3CFBE8BA-196B-4EC2-81CC-9BE0D16F2934}">
      <dgm:prSet/>
      <dgm:spPr/>
      <dgm:t>
        <a:bodyPr/>
        <a:lstStyle/>
        <a:p>
          <a:endParaRPr lang="es-ES">
            <a:latin typeface="Arial" panose="020B0604020202020204" pitchFamily="34" charset="0"/>
            <a:cs typeface="Arial" panose="020B0604020202020204" pitchFamily="34" charset="0"/>
          </a:endParaRPr>
        </a:p>
      </dgm:t>
    </dgm:pt>
    <dgm:pt modelId="{57402FC0-A534-4668-BE2F-83F76F2137A0}">
      <dgm:prSet/>
      <dgm:spPr/>
      <dgm:t>
        <a:bodyPr/>
        <a:lstStyle/>
        <a:p>
          <a:r>
            <a:rPr lang="es-CO">
              <a:latin typeface="Arial" panose="020B0604020202020204" pitchFamily="34" charset="0"/>
              <a:cs typeface="Arial" panose="020B0604020202020204" pitchFamily="34" charset="0"/>
            </a:rPr>
            <a:t>Desventajas</a:t>
          </a:r>
          <a:endParaRPr lang="en-US">
            <a:latin typeface="Arial" panose="020B0604020202020204" pitchFamily="34" charset="0"/>
            <a:cs typeface="Arial" panose="020B0604020202020204" pitchFamily="34" charset="0"/>
          </a:endParaRPr>
        </a:p>
      </dgm:t>
    </dgm:pt>
    <dgm:pt modelId="{10A0435A-E55B-401E-A90B-C3F4D037B939}" type="parTrans" cxnId="{E829F8D7-C5B6-45DD-845D-6ADDA021234C}">
      <dgm:prSet/>
      <dgm:spPr/>
      <dgm:t>
        <a:bodyPr/>
        <a:lstStyle/>
        <a:p>
          <a:endParaRPr lang="es-ES">
            <a:latin typeface="Arial" panose="020B0604020202020204" pitchFamily="34" charset="0"/>
            <a:cs typeface="Arial" panose="020B0604020202020204" pitchFamily="34" charset="0"/>
          </a:endParaRPr>
        </a:p>
      </dgm:t>
    </dgm:pt>
    <dgm:pt modelId="{C5F801C6-9617-4256-A1C6-33D8D4490E0A}" type="sibTrans" cxnId="{E829F8D7-C5B6-45DD-845D-6ADDA021234C}">
      <dgm:prSet/>
      <dgm:spPr/>
      <dgm:t>
        <a:bodyPr/>
        <a:lstStyle/>
        <a:p>
          <a:endParaRPr lang="es-ES">
            <a:latin typeface="Arial" panose="020B0604020202020204" pitchFamily="34" charset="0"/>
            <a:cs typeface="Arial" panose="020B0604020202020204" pitchFamily="34" charset="0"/>
          </a:endParaRPr>
        </a:p>
      </dgm:t>
    </dgm:pt>
    <dgm:pt modelId="{C7A0056C-99A1-466F-BC05-8AE98E18B71E}">
      <dgm:prSet/>
      <dgm:spPr/>
      <dgm:t>
        <a:bodyPr/>
        <a:lstStyle/>
        <a:p>
          <a:r>
            <a:rPr lang="es-CO">
              <a:latin typeface="Arial" panose="020B0604020202020204" pitchFamily="34" charset="0"/>
              <a:cs typeface="Arial" panose="020B0604020202020204" pitchFamily="34" charset="0"/>
            </a:rPr>
            <a:t>Dependencia de bases de datos actualizadas: la falta de información precisa puede dificultar la personalización de las campañas.</a:t>
          </a:r>
          <a:endParaRPr lang="en-US">
            <a:latin typeface="Arial" panose="020B0604020202020204" pitchFamily="34" charset="0"/>
            <a:cs typeface="Arial" panose="020B0604020202020204" pitchFamily="34" charset="0"/>
          </a:endParaRPr>
        </a:p>
      </dgm:t>
    </dgm:pt>
    <dgm:pt modelId="{7C9D3640-C1BE-4527-9513-315C3434AB8B}" type="parTrans" cxnId="{3CD741A2-500F-4992-AD88-BCE6DD59F73C}">
      <dgm:prSet/>
      <dgm:spPr/>
      <dgm:t>
        <a:bodyPr/>
        <a:lstStyle/>
        <a:p>
          <a:endParaRPr lang="es-ES">
            <a:latin typeface="Arial" panose="020B0604020202020204" pitchFamily="34" charset="0"/>
            <a:cs typeface="Arial" panose="020B0604020202020204" pitchFamily="34" charset="0"/>
          </a:endParaRPr>
        </a:p>
      </dgm:t>
    </dgm:pt>
    <dgm:pt modelId="{49F4D189-92D4-4B4F-923B-C874080DDFAD}" type="sibTrans" cxnId="{3CD741A2-500F-4992-AD88-BCE6DD59F73C}">
      <dgm:prSet/>
      <dgm:spPr/>
      <dgm:t>
        <a:bodyPr/>
        <a:lstStyle/>
        <a:p>
          <a:endParaRPr lang="es-ES">
            <a:latin typeface="Arial" panose="020B0604020202020204" pitchFamily="34" charset="0"/>
            <a:cs typeface="Arial" panose="020B0604020202020204" pitchFamily="34" charset="0"/>
          </a:endParaRPr>
        </a:p>
      </dgm:t>
    </dgm:pt>
    <dgm:pt modelId="{8E728322-647D-4280-A1AE-0E78FB2F16C9}">
      <dgm:prSet/>
      <dgm:spPr/>
      <dgm:t>
        <a:bodyPr/>
        <a:lstStyle/>
        <a:p>
          <a:r>
            <a:rPr lang="es-CO">
              <a:latin typeface="Arial" panose="020B0604020202020204" pitchFamily="34" charset="0"/>
              <a:cs typeface="Arial" panose="020B0604020202020204" pitchFamily="34" charset="0"/>
            </a:rPr>
            <a:t>Saturación de mensajes: la sobrecarga de mensajes publicitarios puede generar desinterés y rechazo por parte de los usuarios.</a:t>
          </a:r>
          <a:endParaRPr lang="en-US">
            <a:latin typeface="Arial" panose="020B0604020202020204" pitchFamily="34" charset="0"/>
            <a:cs typeface="Arial" panose="020B0604020202020204" pitchFamily="34" charset="0"/>
          </a:endParaRPr>
        </a:p>
      </dgm:t>
    </dgm:pt>
    <dgm:pt modelId="{F2C5F5D4-EDA8-4C8A-8F49-151CF76A7B97}" type="parTrans" cxnId="{8F003E52-7E1C-4E41-961A-C8028DFF510A}">
      <dgm:prSet/>
      <dgm:spPr/>
      <dgm:t>
        <a:bodyPr/>
        <a:lstStyle/>
        <a:p>
          <a:endParaRPr lang="es-ES">
            <a:latin typeface="Arial" panose="020B0604020202020204" pitchFamily="34" charset="0"/>
            <a:cs typeface="Arial" panose="020B0604020202020204" pitchFamily="34" charset="0"/>
          </a:endParaRPr>
        </a:p>
      </dgm:t>
    </dgm:pt>
    <dgm:pt modelId="{37521E9C-D1F6-472D-94FC-1D332D1FA9AF}" type="sibTrans" cxnId="{8F003E52-7E1C-4E41-961A-C8028DFF510A}">
      <dgm:prSet/>
      <dgm:spPr/>
      <dgm:t>
        <a:bodyPr/>
        <a:lstStyle/>
        <a:p>
          <a:endParaRPr lang="es-ES">
            <a:latin typeface="Arial" panose="020B0604020202020204" pitchFamily="34" charset="0"/>
            <a:cs typeface="Arial" panose="020B0604020202020204" pitchFamily="34" charset="0"/>
          </a:endParaRPr>
        </a:p>
      </dgm:t>
    </dgm:pt>
    <dgm:pt modelId="{7257B972-8C33-4703-A269-5815DBF64013}">
      <dgm:prSet/>
      <dgm:spPr/>
      <dgm:t>
        <a:bodyPr/>
        <a:lstStyle/>
        <a:p>
          <a:r>
            <a:rPr lang="es-CO">
              <a:latin typeface="Arial" panose="020B0604020202020204" pitchFamily="34" charset="0"/>
              <a:cs typeface="Arial" panose="020B0604020202020204" pitchFamily="34" charset="0"/>
            </a:rPr>
            <a:t>Infraestructura tecnológica insuficiente: algunas empresas o destinos pueden carecer de la tecnología adecuada para implementar estrategias digitales eficaces.</a:t>
          </a:r>
          <a:endParaRPr lang="en-US">
            <a:latin typeface="Arial" panose="020B0604020202020204" pitchFamily="34" charset="0"/>
            <a:cs typeface="Arial" panose="020B0604020202020204" pitchFamily="34" charset="0"/>
          </a:endParaRPr>
        </a:p>
      </dgm:t>
    </dgm:pt>
    <dgm:pt modelId="{779AF726-E8DF-43D1-9C99-D5B4338E05F9}" type="parTrans" cxnId="{A0CD4851-03AC-42B4-AE6B-1C3D946CA1FD}">
      <dgm:prSet/>
      <dgm:spPr/>
      <dgm:t>
        <a:bodyPr/>
        <a:lstStyle/>
        <a:p>
          <a:endParaRPr lang="es-ES">
            <a:latin typeface="Arial" panose="020B0604020202020204" pitchFamily="34" charset="0"/>
            <a:cs typeface="Arial" panose="020B0604020202020204" pitchFamily="34" charset="0"/>
          </a:endParaRPr>
        </a:p>
      </dgm:t>
    </dgm:pt>
    <dgm:pt modelId="{972A7237-E037-46C1-9BF7-EDC141A0D3D4}" type="sibTrans" cxnId="{A0CD4851-03AC-42B4-AE6B-1C3D946CA1FD}">
      <dgm:prSet/>
      <dgm:spPr/>
      <dgm:t>
        <a:bodyPr/>
        <a:lstStyle/>
        <a:p>
          <a:endParaRPr lang="es-ES">
            <a:latin typeface="Arial" panose="020B0604020202020204" pitchFamily="34" charset="0"/>
            <a:cs typeface="Arial" panose="020B0604020202020204" pitchFamily="34" charset="0"/>
          </a:endParaRPr>
        </a:p>
      </dgm:t>
    </dgm:pt>
    <dgm:pt modelId="{B0CACB58-A131-4803-8DC8-D8963432C4BD}">
      <dgm:prSet/>
      <dgm:spPr/>
      <dgm:t>
        <a:bodyPr/>
        <a:lstStyle/>
        <a:p>
          <a:r>
            <a:rPr lang="es-CO">
              <a:latin typeface="Arial" panose="020B0604020202020204" pitchFamily="34" charset="0"/>
              <a:cs typeface="Arial" panose="020B0604020202020204" pitchFamily="34" charset="0"/>
            </a:rPr>
            <a:t>Seguridad de los datos: la captura de datos sensibles de los usuarios requiere medidas de seguridad adecuadas para evitar vulnerabilidades.</a:t>
          </a:r>
          <a:endParaRPr lang="en-US">
            <a:latin typeface="Arial" panose="020B0604020202020204" pitchFamily="34" charset="0"/>
            <a:cs typeface="Arial" panose="020B0604020202020204" pitchFamily="34" charset="0"/>
          </a:endParaRPr>
        </a:p>
      </dgm:t>
    </dgm:pt>
    <dgm:pt modelId="{D805A0DC-0175-4FF0-86D3-2C4FE0AA8BC3}" type="parTrans" cxnId="{308C0BC1-D4FB-49B4-A747-48AC3A8FA3AC}">
      <dgm:prSet/>
      <dgm:spPr/>
      <dgm:t>
        <a:bodyPr/>
        <a:lstStyle/>
        <a:p>
          <a:endParaRPr lang="es-ES">
            <a:latin typeface="Arial" panose="020B0604020202020204" pitchFamily="34" charset="0"/>
            <a:cs typeface="Arial" panose="020B0604020202020204" pitchFamily="34" charset="0"/>
          </a:endParaRPr>
        </a:p>
      </dgm:t>
    </dgm:pt>
    <dgm:pt modelId="{32E87709-2A6C-45DC-8A64-209C72EFF27C}" type="sibTrans" cxnId="{308C0BC1-D4FB-49B4-A747-48AC3A8FA3AC}">
      <dgm:prSet/>
      <dgm:spPr/>
      <dgm:t>
        <a:bodyPr/>
        <a:lstStyle/>
        <a:p>
          <a:endParaRPr lang="es-ES">
            <a:latin typeface="Arial" panose="020B0604020202020204" pitchFamily="34" charset="0"/>
            <a:cs typeface="Arial" panose="020B0604020202020204" pitchFamily="34" charset="0"/>
          </a:endParaRPr>
        </a:p>
      </dgm:t>
    </dgm:pt>
    <dgm:pt modelId="{0EB8626E-47FC-4E87-89DD-6BBDBA1A855D}" type="pres">
      <dgm:prSet presAssocID="{E61D0C91-953F-4B18-9D4D-8C33741028A0}" presName="Name0" presStyleCnt="0">
        <dgm:presLayoutVars>
          <dgm:dir/>
          <dgm:animLvl val="lvl"/>
          <dgm:resizeHandles val="exact"/>
        </dgm:presLayoutVars>
      </dgm:prSet>
      <dgm:spPr/>
      <dgm:t>
        <a:bodyPr/>
        <a:lstStyle/>
        <a:p>
          <a:endParaRPr lang="es-ES"/>
        </a:p>
      </dgm:t>
    </dgm:pt>
    <dgm:pt modelId="{ED841F8A-2D0C-453C-99D8-5CBDD082E06D}" type="pres">
      <dgm:prSet presAssocID="{A5B3B256-CF23-4A0C-840D-1A2DFD2D1908}" presName="composite" presStyleCnt="0"/>
      <dgm:spPr/>
    </dgm:pt>
    <dgm:pt modelId="{4612298C-8DC6-450C-AA89-FBA2CF610822}" type="pres">
      <dgm:prSet presAssocID="{A5B3B256-CF23-4A0C-840D-1A2DFD2D1908}" presName="parTx" presStyleLbl="alignNode1" presStyleIdx="0" presStyleCnt="2">
        <dgm:presLayoutVars>
          <dgm:chMax val="0"/>
          <dgm:chPref val="0"/>
          <dgm:bulletEnabled val="1"/>
        </dgm:presLayoutVars>
      </dgm:prSet>
      <dgm:spPr/>
      <dgm:t>
        <a:bodyPr/>
        <a:lstStyle/>
        <a:p>
          <a:endParaRPr lang="es-ES"/>
        </a:p>
      </dgm:t>
    </dgm:pt>
    <dgm:pt modelId="{78AF1B49-E6F8-476A-A33D-87E8437324BF}" type="pres">
      <dgm:prSet presAssocID="{A5B3B256-CF23-4A0C-840D-1A2DFD2D1908}" presName="desTx" presStyleLbl="alignAccFollowNode1" presStyleIdx="0" presStyleCnt="2">
        <dgm:presLayoutVars>
          <dgm:bulletEnabled val="1"/>
        </dgm:presLayoutVars>
      </dgm:prSet>
      <dgm:spPr/>
      <dgm:t>
        <a:bodyPr/>
        <a:lstStyle/>
        <a:p>
          <a:endParaRPr lang="es-ES"/>
        </a:p>
      </dgm:t>
    </dgm:pt>
    <dgm:pt modelId="{5946C0C0-6DCC-4E19-9177-C4776D614F74}" type="pres">
      <dgm:prSet presAssocID="{1BE1D524-1B04-41A1-B21F-80EB1405F1CB}" presName="space" presStyleCnt="0"/>
      <dgm:spPr/>
    </dgm:pt>
    <dgm:pt modelId="{F8577B33-2379-4BB9-BC68-552934E349E6}" type="pres">
      <dgm:prSet presAssocID="{57402FC0-A534-4668-BE2F-83F76F2137A0}" presName="composite" presStyleCnt="0"/>
      <dgm:spPr/>
    </dgm:pt>
    <dgm:pt modelId="{8EFB2042-1794-41F5-A989-C24A36489E26}" type="pres">
      <dgm:prSet presAssocID="{57402FC0-A534-4668-BE2F-83F76F2137A0}" presName="parTx" presStyleLbl="alignNode1" presStyleIdx="1" presStyleCnt="2">
        <dgm:presLayoutVars>
          <dgm:chMax val="0"/>
          <dgm:chPref val="0"/>
          <dgm:bulletEnabled val="1"/>
        </dgm:presLayoutVars>
      </dgm:prSet>
      <dgm:spPr/>
      <dgm:t>
        <a:bodyPr/>
        <a:lstStyle/>
        <a:p>
          <a:endParaRPr lang="es-ES"/>
        </a:p>
      </dgm:t>
    </dgm:pt>
    <dgm:pt modelId="{CDE8CD87-C69D-48CC-9213-C658A3B82EB7}" type="pres">
      <dgm:prSet presAssocID="{57402FC0-A534-4668-BE2F-83F76F2137A0}" presName="desTx" presStyleLbl="alignAccFollowNode1" presStyleIdx="1" presStyleCnt="2">
        <dgm:presLayoutVars>
          <dgm:bulletEnabled val="1"/>
        </dgm:presLayoutVars>
      </dgm:prSet>
      <dgm:spPr/>
      <dgm:t>
        <a:bodyPr/>
        <a:lstStyle/>
        <a:p>
          <a:endParaRPr lang="es-ES"/>
        </a:p>
      </dgm:t>
    </dgm:pt>
  </dgm:ptLst>
  <dgm:cxnLst>
    <dgm:cxn modelId="{D9730222-60F3-48E1-80F0-FFCF79597C06}" srcId="{A5B3B256-CF23-4A0C-840D-1A2DFD2D1908}" destId="{C27A85DE-EB26-4006-B52F-520751205E5D}" srcOrd="2" destOrd="0" parTransId="{FEB38D99-4982-4612-903B-68E41C5254B0}" sibTransId="{51F55A94-9D64-4E54-B7FE-9963E341C2AB}"/>
    <dgm:cxn modelId="{AD87956F-3730-42B1-A4A3-EE3251D7F952}" type="presOf" srcId="{7257B972-8C33-4703-A269-5815DBF64013}" destId="{CDE8CD87-C69D-48CC-9213-C658A3B82EB7}" srcOrd="0" destOrd="2" presId="urn:microsoft.com/office/officeart/2005/8/layout/hList1"/>
    <dgm:cxn modelId="{520211A9-E1FC-4C79-A767-8728D8ADFA83}" type="presOf" srcId="{8E728322-647D-4280-A1AE-0E78FB2F16C9}" destId="{CDE8CD87-C69D-48CC-9213-C658A3B82EB7}" srcOrd="0" destOrd="1" presId="urn:microsoft.com/office/officeart/2005/8/layout/hList1"/>
    <dgm:cxn modelId="{308C0BC1-D4FB-49B4-A747-48AC3A8FA3AC}" srcId="{57402FC0-A534-4668-BE2F-83F76F2137A0}" destId="{B0CACB58-A131-4803-8DC8-D8963432C4BD}" srcOrd="3" destOrd="0" parTransId="{D805A0DC-0175-4FF0-86D3-2C4FE0AA8BC3}" sibTransId="{32E87709-2A6C-45DC-8A64-209C72EFF27C}"/>
    <dgm:cxn modelId="{E829F8D7-C5B6-45DD-845D-6ADDA021234C}" srcId="{E61D0C91-953F-4B18-9D4D-8C33741028A0}" destId="{57402FC0-A534-4668-BE2F-83F76F2137A0}" srcOrd="1" destOrd="0" parTransId="{10A0435A-E55B-401E-A90B-C3F4D037B939}" sibTransId="{C5F801C6-9617-4256-A1C6-33D8D4490E0A}"/>
    <dgm:cxn modelId="{CFAD9BCF-4F17-4E74-A980-CA54AC54ADB6}" type="presOf" srcId="{A5B3B256-CF23-4A0C-840D-1A2DFD2D1908}" destId="{4612298C-8DC6-450C-AA89-FBA2CF610822}" srcOrd="0" destOrd="0" presId="urn:microsoft.com/office/officeart/2005/8/layout/hList1"/>
    <dgm:cxn modelId="{D7C31E43-C7F6-4272-8EEE-EAF735306B6A}" srcId="{A5B3B256-CF23-4A0C-840D-1A2DFD2D1908}" destId="{3F7723F0-428F-4751-BDE8-10C61DFA7A93}" srcOrd="1" destOrd="0" parTransId="{7F0CA439-1ED8-415D-BE3C-621A931CCF0A}" sibTransId="{00EC7BEA-CE5B-4523-B304-AEFA320A805B}"/>
    <dgm:cxn modelId="{D7592FE2-6720-46CC-A425-A76C850357CD}" type="presOf" srcId="{57402FC0-A534-4668-BE2F-83F76F2137A0}" destId="{8EFB2042-1794-41F5-A989-C24A36489E26}" srcOrd="0" destOrd="0" presId="urn:microsoft.com/office/officeart/2005/8/layout/hList1"/>
    <dgm:cxn modelId="{8F003E52-7E1C-4E41-961A-C8028DFF510A}" srcId="{57402FC0-A534-4668-BE2F-83F76F2137A0}" destId="{8E728322-647D-4280-A1AE-0E78FB2F16C9}" srcOrd="1" destOrd="0" parTransId="{F2C5F5D4-EDA8-4C8A-8F49-151CF76A7B97}" sibTransId="{37521E9C-D1F6-472D-94FC-1D332D1FA9AF}"/>
    <dgm:cxn modelId="{996200D1-9ABF-4C10-8C58-BA7BAB605A85}" type="presOf" srcId="{3F7723F0-428F-4751-BDE8-10C61DFA7A93}" destId="{78AF1B49-E6F8-476A-A33D-87E8437324BF}" srcOrd="0" destOrd="1" presId="urn:microsoft.com/office/officeart/2005/8/layout/hList1"/>
    <dgm:cxn modelId="{3CD741A2-500F-4992-AD88-BCE6DD59F73C}" srcId="{57402FC0-A534-4668-BE2F-83F76F2137A0}" destId="{C7A0056C-99A1-466F-BC05-8AE98E18B71E}" srcOrd="0" destOrd="0" parTransId="{7C9D3640-C1BE-4527-9513-315C3434AB8B}" sibTransId="{49F4D189-92D4-4B4F-923B-C874080DDFAD}"/>
    <dgm:cxn modelId="{5F093E3B-6A52-433A-8029-F122961AFF63}" type="presOf" srcId="{E61D0C91-953F-4B18-9D4D-8C33741028A0}" destId="{0EB8626E-47FC-4E87-89DD-6BBDBA1A855D}" srcOrd="0" destOrd="0" presId="urn:microsoft.com/office/officeart/2005/8/layout/hList1"/>
    <dgm:cxn modelId="{2DB2AA12-F0D2-4EE5-A6B2-D34139B1F3F7}" type="presOf" srcId="{82D89DC1-EFAF-4CC3-8E9B-2A6BECAFBD4D}" destId="{78AF1B49-E6F8-476A-A33D-87E8437324BF}" srcOrd="0" destOrd="3" presId="urn:microsoft.com/office/officeart/2005/8/layout/hList1"/>
    <dgm:cxn modelId="{3CFBE8BA-196B-4EC2-81CC-9BE0D16F2934}" srcId="{A5B3B256-CF23-4A0C-840D-1A2DFD2D1908}" destId="{82D89DC1-EFAF-4CC3-8E9B-2A6BECAFBD4D}" srcOrd="3" destOrd="0" parTransId="{0C3793C3-003F-48DD-853A-C0A8BD364A87}" sibTransId="{B87A2B91-8E5F-4DB7-9BB6-F685848F5A05}"/>
    <dgm:cxn modelId="{670822F6-E7CD-464F-90BB-69EEB31C1EE9}" type="presOf" srcId="{C27A85DE-EB26-4006-B52F-520751205E5D}" destId="{78AF1B49-E6F8-476A-A33D-87E8437324BF}" srcOrd="0" destOrd="2" presId="urn:microsoft.com/office/officeart/2005/8/layout/hList1"/>
    <dgm:cxn modelId="{3D8C1381-E655-4649-BEE8-16CD826BA1DD}" type="presOf" srcId="{C7A0056C-99A1-466F-BC05-8AE98E18B71E}" destId="{CDE8CD87-C69D-48CC-9213-C658A3B82EB7}" srcOrd="0" destOrd="0" presId="urn:microsoft.com/office/officeart/2005/8/layout/hList1"/>
    <dgm:cxn modelId="{7D4B7369-5CA4-4E67-8653-FAAF16F9A55D}" type="presOf" srcId="{B0CACB58-A131-4803-8DC8-D8963432C4BD}" destId="{CDE8CD87-C69D-48CC-9213-C658A3B82EB7}" srcOrd="0" destOrd="3" presId="urn:microsoft.com/office/officeart/2005/8/layout/hList1"/>
    <dgm:cxn modelId="{A0CD4851-03AC-42B4-AE6B-1C3D946CA1FD}" srcId="{57402FC0-A534-4668-BE2F-83F76F2137A0}" destId="{7257B972-8C33-4703-A269-5815DBF64013}" srcOrd="2" destOrd="0" parTransId="{779AF726-E8DF-43D1-9C99-D5B4338E05F9}" sibTransId="{972A7237-E037-46C1-9BF7-EDC141A0D3D4}"/>
    <dgm:cxn modelId="{2329E102-39DA-45B8-8759-B4E94D972C12}" srcId="{E61D0C91-953F-4B18-9D4D-8C33741028A0}" destId="{A5B3B256-CF23-4A0C-840D-1A2DFD2D1908}" srcOrd="0" destOrd="0" parTransId="{EB2145FB-6C0D-47BA-BB50-55294332FCAF}" sibTransId="{1BE1D524-1B04-41A1-B21F-80EB1405F1CB}"/>
    <dgm:cxn modelId="{FD43CE3B-FA24-4369-9AB9-43A3F980BD3D}" type="presOf" srcId="{080EAF50-405C-4C63-A964-8994C5F5CAB0}" destId="{78AF1B49-E6F8-476A-A33D-87E8437324BF}" srcOrd="0" destOrd="0" presId="urn:microsoft.com/office/officeart/2005/8/layout/hList1"/>
    <dgm:cxn modelId="{174E20C1-6527-47D1-9089-29A73A099752}" srcId="{A5B3B256-CF23-4A0C-840D-1A2DFD2D1908}" destId="{080EAF50-405C-4C63-A964-8994C5F5CAB0}" srcOrd="0" destOrd="0" parTransId="{3409BF1C-D0A0-4BC0-B981-D87EA0E63D36}" sibTransId="{B8965DDB-0655-4BAC-A94B-AC7B52F2C6A3}"/>
    <dgm:cxn modelId="{F83064B9-AB6D-4255-8DDA-08523AFA714F}" type="presParOf" srcId="{0EB8626E-47FC-4E87-89DD-6BBDBA1A855D}" destId="{ED841F8A-2D0C-453C-99D8-5CBDD082E06D}" srcOrd="0" destOrd="0" presId="urn:microsoft.com/office/officeart/2005/8/layout/hList1"/>
    <dgm:cxn modelId="{D3A31D76-CFD6-4D71-9DBB-653C5A21948F}" type="presParOf" srcId="{ED841F8A-2D0C-453C-99D8-5CBDD082E06D}" destId="{4612298C-8DC6-450C-AA89-FBA2CF610822}" srcOrd="0" destOrd="0" presId="urn:microsoft.com/office/officeart/2005/8/layout/hList1"/>
    <dgm:cxn modelId="{3F961299-6EDD-4E07-9159-348A1966A82B}" type="presParOf" srcId="{ED841F8A-2D0C-453C-99D8-5CBDD082E06D}" destId="{78AF1B49-E6F8-476A-A33D-87E8437324BF}" srcOrd="1" destOrd="0" presId="urn:microsoft.com/office/officeart/2005/8/layout/hList1"/>
    <dgm:cxn modelId="{4DA77835-C0DE-4EA4-9951-E622895C64F0}" type="presParOf" srcId="{0EB8626E-47FC-4E87-89DD-6BBDBA1A855D}" destId="{5946C0C0-6DCC-4E19-9177-C4776D614F74}" srcOrd="1" destOrd="0" presId="urn:microsoft.com/office/officeart/2005/8/layout/hList1"/>
    <dgm:cxn modelId="{98A45159-9C48-41A6-A45C-D29CDEA9939D}" type="presParOf" srcId="{0EB8626E-47FC-4E87-89DD-6BBDBA1A855D}" destId="{F8577B33-2379-4BB9-BC68-552934E349E6}" srcOrd="2" destOrd="0" presId="urn:microsoft.com/office/officeart/2005/8/layout/hList1"/>
    <dgm:cxn modelId="{EBA037CA-592D-46E8-9D3C-46C40278DEB8}" type="presParOf" srcId="{F8577B33-2379-4BB9-BC68-552934E349E6}" destId="{8EFB2042-1794-41F5-A989-C24A36489E26}" srcOrd="0" destOrd="0" presId="urn:microsoft.com/office/officeart/2005/8/layout/hList1"/>
    <dgm:cxn modelId="{1ECA6E2D-E7CF-4DE5-98C7-8FB33BD13E95}" type="presParOf" srcId="{F8577B33-2379-4BB9-BC68-552934E349E6}" destId="{CDE8CD87-C69D-48CC-9213-C658A3B82EB7}" srcOrd="1" destOrd="0" presId="urn:microsoft.com/office/officeart/2005/8/layout/hLis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B1521084-AB69-4134-BBD5-9164D1FCC60C}" type="doc">
      <dgm:prSet loTypeId="urn:microsoft.com/office/officeart/2008/layout/TitlePictureLineup" loCatId="picture" qsTypeId="urn:microsoft.com/office/officeart/2005/8/quickstyle/simple1" qsCatId="simple" csTypeId="urn:microsoft.com/office/officeart/2005/8/colors/colorful4" csCatId="colorful" phldr="1"/>
      <dgm:spPr/>
      <dgm:t>
        <a:bodyPr/>
        <a:lstStyle/>
        <a:p>
          <a:endParaRPr lang="es-ES"/>
        </a:p>
      </dgm:t>
    </dgm:pt>
    <dgm:pt modelId="{75BADD44-90C5-46A6-92B8-467C49839CBC}">
      <dgm:prSet phldrT="[Texto]"/>
      <dgm:spPr/>
      <dgm:t>
        <a:bodyPr/>
        <a:lstStyle/>
        <a:p>
          <a:r>
            <a:rPr lang="es-CO">
              <a:latin typeface="Arial" panose="020B0604020202020204" pitchFamily="34" charset="0"/>
              <a:cs typeface="Arial" panose="020B0604020202020204" pitchFamily="34" charset="0"/>
            </a:rPr>
            <a:t>Generación de contenido</a:t>
          </a:r>
          <a:endParaRPr lang="es-ES">
            <a:latin typeface="Arial" panose="020B0604020202020204" pitchFamily="34" charset="0"/>
            <a:cs typeface="Arial" panose="020B0604020202020204" pitchFamily="34" charset="0"/>
          </a:endParaRPr>
        </a:p>
      </dgm:t>
    </dgm:pt>
    <dgm:pt modelId="{2B7C5575-80FE-44DB-945D-3D4EF75FAA82}" type="parTrans" cxnId="{477C3FCF-9C12-474D-BE68-D02F21449FFA}">
      <dgm:prSet/>
      <dgm:spPr/>
      <dgm:t>
        <a:bodyPr/>
        <a:lstStyle/>
        <a:p>
          <a:endParaRPr lang="es-ES">
            <a:latin typeface="Arial" panose="020B0604020202020204" pitchFamily="34" charset="0"/>
            <a:cs typeface="Arial" panose="020B0604020202020204" pitchFamily="34" charset="0"/>
          </a:endParaRPr>
        </a:p>
      </dgm:t>
    </dgm:pt>
    <dgm:pt modelId="{0DBA4983-FFCE-4312-AE23-4866212E7B86}" type="sibTrans" cxnId="{477C3FCF-9C12-474D-BE68-D02F21449FFA}">
      <dgm:prSet/>
      <dgm:spPr/>
      <dgm:t>
        <a:bodyPr/>
        <a:lstStyle/>
        <a:p>
          <a:endParaRPr lang="es-ES">
            <a:latin typeface="Arial" panose="020B0604020202020204" pitchFamily="34" charset="0"/>
            <a:cs typeface="Arial" panose="020B0604020202020204" pitchFamily="34" charset="0"/>
          </a:endParaRPr>
        </a:p>
      </dgm:t>
    </dgm:pt>
    <dgm:pt modelId="{3909BAA5-9FB2-45D2-85A9-985401139592}">
      <dgm:prSet/>
      <dgm:spPr/>
      <dgm:t>
        <a:bodyPr/>
        <a:lstStyle/>
        <a:p>
          <a:r>
            <a:rPr lang="es-CO">
              <a:latin typeface="Arial" panose="020B0604020202020204" pitchFamily="34" charset="0"/>
              <a:cs typeface="Arial" panose="020B0604020202020204" pitchFamily="34" charset="0"/>
            </a:rPr>
            <a:t>Campañas automatizadas de </a:t>
          </a:r>
          <a:r>
            <a:rPr lang="es-CO" i="1">
              <a:latin typeface="Arial" panose="020B0604020202020204" pitchFamily="34" charset="0"/>
              <a:cs typeface="Arial" panose="020B0604020202020204" pitchFamily="34" charset="0"/>
            </a:rPr>
            <a:t>marketing</a:t>
          </a:r>
          <a:r>
            <a:rPr lang="es-CO">
              <a:latin typeface="Arial" panose="020B0604020202020204" pitchFamily="34" charset="0"/>
              <a:cs typeface="Arial" panose="020B0604020202020204" pitchFamily="34" charset="0"/>
            </a:rPr>
            <a:t> por </a:t>
          </a:r>
          <a:r>
            <a:rPr lang="es-CO" i="1">
              <a:latin typeface="Arial" panose="020B0604020202020204" pitchFamily="34" charset="0"/>
              <a:cs typeface="Arial" panose="020B0604020202020204" pitchFamily="34" charset="0"/>
            </a:rPr>
            <a:t>email</a:t>
          </a:r>
          <a:endParaRPr lang="en-US" i="1">
            <a:latin typeface="Arial" panose="020B0604020202020204" pitchFamily="34" charset="0"/>
            <a:cs typeface="Arial" panose="020B0604020202020204" pitchFamily="34" charset="0"/>
          </a:endParaRPr>
        </a:p>
      </dgm:t>
    </dgm:pt>
    <dgm:pt modelId="{A39448FA-64F6-4477-9CBA-9A62B5C6B1A2}" type="parTrans" cxnId="{46783615-C600-483E-934D-0D2E1D7EC5E9}">
      <dgm:prSet/>
      <dgm:spPr/>
      <dgm:t>
        <a:bodyPr/>
        <a:lstStyle/>
        <a:p>
          <a:endParaRPr lang="es-ES">
            <a:latin typeface="Arial" panose="020B0604020202020204" pitchFamily="34" charset="0"/>
            <a:cs typeface="Arial" panose="020B0604020202020204" pitchFamily="34" charset="0"/>
          </a:endParaRPr>
        </a:p>
      </dgm:t>
    </dgm:pt>
    <dgm:pt modelId="{F4D6BE2C-32E4-4846-9B48-E097F71B8B53}" type="sibTrans" cxnId="{46783615-C600-483E-934D-0D2E1D7EC5E9}">
      <dgm:prSet/>
      <dgm:spPr/>
      <dgm:t>
        <a:bodyPr/>
        <a:lstStyle/>
        <a:p>
          <a:endParaRPr lang="es-ES">
            <a:latin typeface="Arial" panose="020B0604020202020204" pitchFamily="34" charset="0"/>
            <a:cs typeface="Arial" panose="020B0604020202020204" pitchFamily="34" charset="0"/>
          </a:endParaRPr>
        </a:p>
      </dgm:t>
    </dgm:pt>
    <dgm:pt modelId="{4AF02EF7-3616-492D-B487-7B3A561BA8B1}">
      <dgm:prSet/>
      <dgm:spPr/>
      <dgm:t>
        <a:bodyPr/>
        <a:lstStyle/>
        <a:p>
          <a:r>
            <a:rPr lang="es-CO" i="1">
              <a:latin typeface="Arial" panose="020B0604020202020204" pitchFamily="34" charset="0"/>
              <a:cs typeface="Arial" panose="020B0604020202020204" pitchFamily="34" charset="0"/>
            </a:rPr>
            <a:t>Chatbots</a:t>
          </a:r>
          <a:endParaRPr lang="en-US" i="1">
            <a:latin typeface="Arial" panose="020B0604020202020204" pitchFamily="34" charset="0"/>
            <a:cs typeface="Arial" panose="020B0604020202020204" pitchFamily="34" charset="0"/>
          </a:endParaRPr>
        </a:p>
      </dgm:t>
    </dgm:pt>
    <dgm:pt modelId="{E158CD5A-967C-40F0-A695-313EF107A07C}" type="parTrans" cxnId="{B8480879-739A-4345-9225-CBA803B9012A}">
      <dgm:prSet/>
      <dgm:spPr/>
      <dgm:t>
        <a:bodyPr/>
        <a:lstStyle/>
        <a:p>
          <a:endParaRPr lang="es-ES">
            <a:latin typeface="Arial" panose="020B0604020202020204" pitchFamily="34" charset="0"/>
            <a:cs typeface="Arial" panose="020B0604020202020204" pitchFamily="34" charset="0"/>
          </a:endParaRPr>
        </a:p>
      </dgm:t>
    </dgm:pt>
    <dgm:pt modelId="{0B126321-4D5E-47A1-93EC-B889ADB31B12}" type="sibTrans" cxnId="{B8480879-739A-4345-9225-CBA803B9012A}">
      <dgm:prSet/>
      <dgm:spPr/>
      <dgm:t>
        <a:bodyPr/>
        <a:lstStyle/>
        <a:p>
          <a:endParaRPr lang="es-ES">
            <a:latin typeface="Arial" panose="020B0604020202020204" pitchFamily="34" charset="0"/>
            <a:cs typeface="Arial" panose="020B0604020202020204" pitchFamily="34" charset="0"/>
          </a:endParaRPr>
        </a:p>
      </dgm:t>
    </dgm:pt>
    <dgm:pt modelId="{2EF2B330-69CC-4976-A493-C0C1C0E682A4}">
      <dgm:prSet phldrT="[Texto]"/>
      <dgm:spPr/>
      <dgm:t>
        <a:bodyPr/>
        <a:lstStyle/>
        <a:p>
          <a:r>
            <a:rPr lang="es-CO">
              <a:latin typeface="Arial" panose="020B0604020202020204" pitchFamily="34" charset="0"/>
              <a:cs typeface="Arial" panose="020B0604020202020204" pitchFamily="34" charset="0"/>
            </a:rPr>
            <a:t>El contenido es el elemento fundamental que sostiene el </a:t>
          </a:r>
          <a:r>
            <a:rPr lang="es-CO" i="1">
              <a:latin typeface="Arial" panose="020B0604020202020204" pitchFamily="34" charset="0"/>
              <a:cs typeface="Arial" panose="020B0604020202020204" pitchFamily="34" charset="0"/>
            </a:rPr>
            <a:t>marketing</a:t>
          </a:r>
          <a:r>
            <a:rPr lang="es-CO">
              <a:latin typeface="Arial" panose="020B0604020202020204" pitchFamily="34" charset="0"/>
              <a:cs typeface="Arial" panose="020B0604020202020204" pitchFamily="34" charset="0"/>
            </a:rPr>
            <a:t> digital. Sin la creación y presentación adecuada de contenido, resulta complicado promover productos, informar a los clientes o persuadirlos para que realicen una compra. Las herramientas de IA permiten automatizar la creación de contenido, optimizar la comunicación y aumentar la interacción con los usuarios a través de diversas plataformas.</a:t>
          </a:r>
          <a:endParaRPr lang="es-ES">
            <a:latin typeface="Arial" panose="020B0604020202020204" pitchFamily="34" charset="0"/>
            <a:cs typeface="Arial" panose="020B0604020202020204" pitchFamily="34" charset="0"/>
          </a:endParaRPr>
        </a:p>
      </dgm:t>
    </dgm:pt>
    <dgm:pt modelId="{A7200E84-BC33-419C-92F0-C3E193D7EBE5}" type="parTrans" cxnId="{40DFF254-4C49-4500-B3B9-5386ADF3070B}">
      <dgm:prSet/>
      <dgm:spPr/>
      <dgm:t>
        <a:bodyPr/>
        <a:lstStyle/>
        <a:p>
          <a:endParaRPr lang="es-ES">
            <a:latin typeface="Arial" panose="020B0604020202020204" pitchFamily="34" charset="0"/>
            <a:cs typeface="Arial" panose="020B0604020202020204" pitchFamily="34" charset="0"/>
          </a:endParaRPr>
        </a:p>
      </dgm:t>
    </dgm:pt>
    <dgm:pt modelId="{C0738C91-011C-4D83-9149-DB551A580114}" type="sibTrans" cxnId="{40DFF254-4C49-4500-B3B9-5386ADF3070B}">
      <dgm:prSet/>
      <dgm:spPr/>
      <dgm:t>
        <a:bodyPr/>
        <a:lstStyle/>
        <a:p>
          <a:endParaRPr lang="es-ES">
            <a:latin typeface="Arial" panose="020B0604020202020204" pitchFamily="34" charset="0"/>
            <a:cs typeface="Arial" panose="020B0604020202020204" pitchFamily="34" charset="0"/>
          </a:endParaRPr>
        </a:p>
      </dgm:t>
    </dgm:pt>
    <dgm:pt modelId="{87CA6678-39E5-4276-9AE1-11813C93673A}">
      <dgm:prSet/>
      <dgm:spPr/>
      <dgm:t>
        <a:bodyPr/>
        <a:lstStyle/>
        <a:p>
          <a:r>
            <a:rPr lang="es-CO">
              <a:latin typeface="Arial" panose="020B0604020202020204" pitchFamily="34" charset="0"/>
              <a:cs typeface="Arial" panose="020B0604020202020204" pitchFamily="34" charset="0"/>
            </a:rPr>
            <a:t>Las herramientas de IA aplicadas al </a:t>
          </a:r>
          <a:r>
            <a:rPr lang="es-CO" i="1">
              <a:latin typeface="Arial" panose="020B0604020202020204" pitchFamily="34" charset="0"/>
              <a:cs typeface="Arial" panose="020B0604020202020204" pitchFamily="34" charset="0"/>
            </a:rPr>
            <a:t>email marketing </a:t>
          </a:r>
          <a:r>
            <a:rPr lang="es-CO">
              <a:latin typeface="Arial" panose="020B0604020202020204" pitchFamily="34" charset="0"/>
              <a:cs typeface="Arial" panose="020B0604020202020204" pitchFamily="34" charset="0"/>
            </a:rPr>
            <a:t>permiten generar mensajes atractivos y efectivos con mayor rapidez. Automatizan procesos repetitivos y reducen significativamente el tiempo invertido en la elaboración de campañas, mejorando la personalización y el impacto de los mensajes.</a:t>
          </a:r>
          <a:endParaRPr lang="en-US">
            <a:latin typeface="Arial" panose="020B0604020202020204" pitchFamily="34" charset="0"/>
            <a:cs typeface="Arial" panose="020B0604020202020204" pitchFamily="34" charset="0"/>
          </a:endParaRPr>
        </a:p>
      </dgm:t>
    </dgm:pt>
    <dgm:pt modelId="{6561B9C2-815A-4B06-A6CD-2462525C97CB}" type="parTrans" cxnId="{B39E788E-301D-4F9D-AA28-6390B907B664}">
      <dgm:prSet/>
      <dgm:spPr/>
      <dgm:t>
        <a:bodyPr/>
        <a:lstStyle/>
        <a:p>
          <a:endParaRPr lang="es-ES">
            <a:latin typeface="Arial" panose="020B0604020202020204" pitchFamily="34" charset="0"/>
            <a:cs typeface="Arial" panose="020B0604020202020204" pitchFamily="34" charset="0"/>
          </a:endParaRPr>
        </a:p>
      </dgm:t>
    </dgm:pt>
    <dgm:pt modelId="{23EF5ABB-7FDE-469C-B68A-31347AE10E25}" type="sibTrans" cxnId="{B39E788E-301D-4F9D-AA28-6390B907B664}">
      <dgm:prSet/>
      <dgm:spPr/>
      <dgm:t>
        <a:bodyPr/>
        <a:lstStyle/>
        <a:p>
          <a:endParaRPr lang="es-ES">
            <a:latin typeface="Arial" panose="020B0604020202020204" pitchFamily="34" charset="0"/>
            <a:cs typeface="Arial" panose="020B0604020202020204" pitchFamily="34" charset="0"/>
          </a:endParaRPr>
        </a:p>
      </dgm:t>
    </dgm:pt>
    <dgm:pt modelId="{9DC4CC8C-2370-4854-AC04-E46072FFA947}">
      <dgm:prSet/>
      <dgm:spPr/>
      <dgm:t>
        <a:bodyPr/>
        <a:lstStyle/>
        <a:p>
          <a:r>
            <a:rPr lang="es-CO">
              <a:latin typeface="Arial" panose="020B0604020202020204" pitchFamily="34" charset="0"/>
              <a:cs typeface="Arial" panose="020B0604020202020204" pitchFamily="34" charset="0"/>
            </a:rPr>
            <a:t>Un </a:t>
          </a:r>
          <a:r>
            <a:rPr lang="es-CO" i="1">
              <a:latin typeface="Arial" panose="020B0604020202020204" pitchFamily="34" charset="0"/>
              <a:cs typeface="Arial" panose="020B0604020202020204" pitchFamily="34" charset="0"/>
            </a:rPr>
            <a:t>chatbot</a:t>
          </a:r>
          <a:r>
            <a:rPr lang="es-CO">
              <a:latin typeface="Arial" panose="020B0604020202020204" pitchFamily="34" charset="0"/>
              <a:cs typeface="Arial" panose="020B0604020202020204" pitchFamily="34" charset="0"/>
            </a:rPr>
            <a:t> basado en IA mejora la experiencia del cliente mediante la automatización de respuestas a preguntas frecuentes. Estos sistemas pueden interactuar en tiempo real con los usuarios, resolver inquietudes básicas, redirigir consultas complejas y garantizar que ningún cliente quede sin respuesta.</a:t>
          </a:r>
          <a:endParaRPr lang="en-US">
            <a:latin typeface="Arial" panose="020B0604020202020204" pitchFamily="34" charset="0"/>
            <a:cs typeface="Arial" panose="020B0604020202020204" pitchFamily="34" charset="0"/>
          </a:endParaRPr>
        </a:p>
      </dgm:t>
    </dgm:pt>
    <dgm:pt modelId="{F0FC39DC-D3CD-4F46-A49A-0DDC3F10C11B}" type="parTrans" cxnId="{3C068CE1-33D9-4A99-B40F-5F5559E920EB}">
      <dgm:prSet/>
      <dgm:spPr/>
      <dgm:t>
        <a:bodyPr/>
        <a:lstStyle/>
        <a:p>
          <a:endParaRPr lang="es-ES">
            <a:latin typeface="Arial" panose="020B0604020202020204" pitchFamily="34" charset="0"/>
            <a:cs typeface="Arial" panose="020B0604020202020204" pitchFamily="34" charset="0"/>
          </a:endParaRPr>
        </a:p>
      </dgm:t>
    </dgm:pt>
    <dgm:pt modelId="{133E89C6-F418-46D4-B17A-25AE323F5D5E}" type="sibTrans" cxnId="{3C068CE1-33D9-4A99-B40F-5F5559E920EB}">
      <dgm:prSet/>
      <dgm:spPr/>
      <dgm:t>
        <a:bodyPr/>
        <a:lstStyle/>
        <a:p>
          <a:endParaRPr lang="es-ES">
            <a:latin typeface="Arial" panose="020B0604020202020204" pitchFamily="34" charset="0"/>
            <a:cs typeface="Arial" panose="020B0604020202020204" pitchFamily="34" charset="0"/>
          </a:endParaRPr>
        </a:p>
      </dgm:t>
    </dgm:pt>
    <dgm:pt modelId="{171AA821-0546-4436-9567-1C5508743D08}" type="pres">
      <dgm:prSet presAssocID="{B1521084-AB69-4134-BBD5-9164D1FCC60C}" presName="Name0" presStyleCnt="0">
        <dgm:presLayoutVars>
          <dgm:dir/>
        </dgm:presLayoutVars>
      </dgm:prSet>
      <dgm:spPr/>
      <dgm:t>
        <a:bodyPr/>
        <a:lstStyle/>
        <a:p>
          <a:endParaRPr lang="es-ES"/>
        </a:p>
      </dgm:t>
    </dgm:pt>
    <dgm:pt modelId="{D1AF39BC-D879-4420-8538-1453A1A0D8DF}" type="pres">
      <dgm:prSet presAssocID="{75BADD44-90C5-46A6-92B8-467C49839CBC}" presName="composite" presStyleCnt="0"/>
      <dgm:spPr/>
    </dgm:pt>
    <dgm:pt modelId="{51929C8B-88CC-4B4C-901E-6111C0897BFF}" type="pres">
      <dgm:prSet presAssocID="{75BADD44-90C5-46A6-92B8-467C49839CBC}" presName="Accent" presStyleLbl="alignAcc1" presStyleIdx="0" presStyleCnt="3"/>
      <dgm:spPr/>
    </dgm:pt>
    <dgm:pt modelId="{C498611F-1CCC-4F86-9E40-D3DAD9B42716}" type="pres">
      <dgm:prSet presAssocID="{75BADD44-90C5-46A6-92B8-467C49839CBC}" presName="Image" presStyleLbl="nod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dgm:spPr>
      <dgm:t>
        <a:bodyPr/>
        <a:lstStyle/>
        <a:p>
          <a:endParaRPr lang="es-ES"/>
        </a:p>
      </dgm:t>
    </dgm:pt>
    <dgm:pt modelId="{FD6282E0-346C-48C3-A6EF-8D5E08DA4328}" type="pres">
      <dgm:prSet presAssocID="{75BADD44-90C5-46A6-92B8-467C49839CBC}" presName="Child" presStyleLbl="revTx" presStyleIdx="0" presStyleCnt="3">
        <dgm:presLayoutVars>
          <dgm:bulletEnabled val="1"/>
        </dgm:presLayoutVars>
      </dgm:prSet>
      <dgm:spPr/>
      <dgm:t>
        <a:bodyPr/>
        <a:lstStyle/>
        <a:p>
          <a:endParaRPr lang="es-ES"/>
        </a:p>
      </dgm:t>
    </dgm:pt>
    <dgm:pt modelId="{244748F9-645D-4AD1-98EE-CD5DD5C806E4}" type="pres">
      <dgm:prSet presAssocID="{75BADD44-90C5-46A6-92B8-467C49839CBC}" presName="Parent" presStyleLbl="alignNode1" presStyleIdx="0" presStyleCnt="3">
        <dgm:presLayoutVars>
          <dgm:bulletEnabled val="1"/>
        </dgm:presLayoutVars>
      </dgm:prSet>
      <dgm:spPr/>
      <dgm:t>
        <a:bodyPr/>
        <a:lstStyle/>
        <a:p>
          <a:endParaRPr lang="es-ES"/>
        </a:p>
      </dgm:t>
    </dgm:pt>
    <dgm:pt modelId="{9D456B69-D400-41AE-AA11-A7D7D92B605E}" type="pres">
      <dgm:prSet presAssocID="{0DBA4983-FFCE-4312-AE23-4866212E7B86}" presName="sibTrans" presStyleCnt="0"/>
      <dgm:spPr/>
    </dgm:pt>
    <dgm:pt modelId="{51579354-8162-440C-BE10-BCA0EFD3A476}" type="pres">
      <dgm:prSet presAssocID="{3909BAA5-9FB2-45D2-85A9-985401139592}" presName="composite" presStyleCnt="0"/>
      <dgm:spPr/>
    </dgm:pt>
    <dgm:pt modelId="{48652499-2829-40AF-A114-60CAA8E6093F}" type="pres">
      <dgm:prSet presAssocID="{3909BAA5-9FB2-45D2-85A9-985401139592}" presName="Accent" presStyleLbl="alignAcc1" presStyleIdx="1" presStyleCnt="3"/>
      <dgm:spPr/>
    </dgm:pt>
    <dgm:pt modelId="{CD9A708C-B736-43C2-A0F1-913B2CEC950C}" type="pres">
      <dgm:prSet presAssocID="{3909BAA5-9FB2-45D2-85A9-985401139592}" presName="Image" presStyleLbl="nod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F03A6D5E-40CD-48F1-9A4B-52C290DE79FD}" type="pres">
      <dgm:prSet presAssocID="{3909BAA5-9FB2-45D2-85A9-985401139592}" presName="Child" presStyleLbl="revTx" presStyleIdx="1" presStyleCnt="3">
        <dgm:presLayoutVars>
          <dgm:bulletEnabled val="1"/>
        </dgm:presLayoutVars>
      </dgm:prSet>
      <dgm:spPr/>
      <dgm:t>
        <a:bodyPr/>
        <a:lstStyle/>
        <a:p>
          <a:endParaRPr lang="es-ES"/>
        </a:p>
      </dgm:t>
    </dgm:pt>
    <dgm:pt modelId="{47D8F5E9-7747-4E5F-9968-00A67E63264C}" type="pres">
      <dgm:prSet presAssocID="{3909BAA5-9FB2-45D2-85A9-985401139592}" presName="Parent" presStyleLbl="alignNode1" presStyleIdx="1" presStyleCnt="3">
        <dgm:presLayoutVars>
          <dgm:bulletEnabled val="1"/>
        </dgm:presLayoutVars>
      </dgm:prSet>
      <dgm:spPr/>
      <dgm:t>
        <a:bodyPr/>
        <a:lstStyle/>
        <a:p>
          <a:endParaRPr lang="es-ES"/>
        </a:p>
      </dgm:t>
    </dgm:pt>
    <dgm:pt modelId="{E129F7CE-436E-48D8-BE48-2CBFC822F640}" type="pres">
      <dgm:prSet presAssocID="{F4D6BE2C-32E4-4846-9B48-E097F71B8B53}" presName="sibTrans" presStyleCnt="0"/>
      <dgm:spPr/>
    </dgm:pt>
    <dgm:pt modelId="{76AC6298-4BF3-4A5C-AA4F-7AF55EEB6CC8}" type="pres">
      <dgm:prSet presAssocID="{4AF02EF7-3616-492D-B487-7B3A561BA8B1}" presName="composite" presStyleCnt="0"/>
      <dgm:spPr/>
    </dgm:pt>
    <dgm:pt modelId="{F1DFCC25-AA16-4728-A420-889D990AD27D}" type="pres">
      <dgm:prSet presAssocID="{4AF02EF7-3616-492D-B487-7B3A561BA8B1}" presName="Accent" presStyleLbl="alignAcc1" presStyleIdx="2" presStyleCnt="3"/>
      <dgm:spPr/>
    </dgm:pt>
    <dgm:pt modelId="{5BAB2FC4-3991-4A9A-8524-BB5028573194}" type="pres">
      <dgm:prSet presAssocID="{4AF02EF7-3616-492D-B487-7B3A561BA8B1}" presName="Image" presStyleLbl="nod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dgm:spPr>
    </dgm:pt>
    <dgm:pt modelId="{BEBD81CE-ED57-450A-8C4F-508D9590BD18}" type="pres">
      <dgm:prSet presAssocID="{4AF02EF7-3616-492D-B487-7B3A561BA8B1}" presName="Child" presStyleLbl="revTx" presStyleIdx="2" presStyleCnt="3">
        <dgm:presLayoutVars>
          <dgm:bulletEnabled val="1"/>
        </dgm:presLayoutVars>
      </dgm:prSet>
      <dgm:spPr/>
      <dgm:t>
        <a:bodyPr/>
        <a:lstStyle/>
        <a:p>
          <a:endParaRPr lang="es-ES"/>
        </a:p>
      </dgm:t>
    </dgm:pt>
    <dgm:pt modelId="{8A436256-30D9-46D0-8823-C0CEE9C91267}" type="pres">
      <dgm:prSet presAssocID="{4AF02EF7-3616-492D-B487-7B3A561BA8B1}" presName="Parent" presStyleLbl="alignNode1" presStyleIdx="2" presStyleCnt="3">
        <dgm:presLayoutVars>
          <dgm:bulletEnabled val="1"/>
        </dgm:presLayoutVars>
      </dgm:prSet>
      <dgm:spPr/>
      <dgm:t>
        <a:bodyPr/>
        <a:lstStyle/>
        <a:p>
          <a:endParaRPr lang="es-ES"/>
        </a:p>
      </dgm:t>
    </dgm:pt>
  </dgm:ptLst>
  <dgm:cxnLst>
    <dgm:cxn modelId="{40DFF254-4C49-4500-B3B9-5386ADF3070B}" srcId="{75BADD44-90C5-46A6-92B8-467C49839CBC}" destId="{2EF2B330-69CC-4976-A493-C0C1C0E682A4}" srcOrd="0" destOrd="0" parTransId="{A7200E84-BC33-419C-92F0-C3E193D7EBE5}" sibTransId="{C0738C91-011C-4D83-9149-DB551A580114}"/>
    <dgm:cxn modelId="{B8480879-739A-4345-9225-CBA803B9012A}" srcId="{B1521084-AB69-4134-BBD5-9164D1FCC60C}" destId="{4AF02EF7-3616-492D-B487-7B3A561BA8B1}" srcOrd="2" destOrd="0" parTransId="{E158CD5A-967C-40F0-A695-313EF107A07C}" sibTransId="{0B126321-4D5E-47A1-93EC-B889ADB31B12}"/>
    <dgm:cxn modelId="{477C3FCF-9C12-474D-BE68-D02F21449FFA}" srcId="{B1521084-AB69-4134-BBD5-9164D1FCC60C}" destId="{75BADD44-90C5-46A6-92B8-467C49839CBC}" srcOrd="0" destOrd="0" parTransId="{2B7C5575-80FE-44DB-945D-3D4EF75FAA82}" sibTransId="{0DBA4983-FFCE-4312-AE23-4866212E7B86}"/>
    <dgm:cxn modelId="{4D759FED-2E6E-4949-B435-19CA89BFEF10}" type="presOf" srcId="{9DC4CC8C-2370-4854-AC04-E46072FFA947}" destId="{BEBD81CE-ED57-450A-8C4F-508D9590BD18}" srcOrd="0" destOrd="0" presId="urn:microsoft.com/office/officeart/2008/layout/TitlePictureLineup"/>
    <dgm:cxn modelId="{A17897D4-B93C-436D-888C-6968736C0511}" type="presOf" srcId="{75BADD44-90C5-46A6-92B8-467C49839CBC}" destId="{244748F9-645D-4AD1-98EE-CD5DD5C806E4}" srcOrd="0" destOrd="0" presId="urn:microsoft.com/office/officeart/2008/layout/TitlePictureLineup"/>
    <dgm:cxn modelId="{3C068CE1-33D9-4A99-B40F-5F5559E920EB}" srcId="{4AF02EF7-3616-492D-B487-7B3A561BA8B1}" destId="{9DC4CC8C-2370-4854-AC04-E46072FFA947}" srcOrd="0" destOrd="0" parTransId="{F0FC39DC-D3CD-4F46-A49A-0DDC3F10C11B}" sibTransId="{133E89C6-F418-46D4-B17A-25AE323F5D5E}"/>
    <dgm:cxn modelId="{3F38BD1E-CA97-4624-9D77-86B3714FA2EE}" type="presOf" srcId="{2EF2B330-69CC-4976-A493-C0C1C0E682A4}" destId="{FD6282E0-346C-48C3-A6EF-8D5E08DA4328}" srcOrd="0" destOrd="0" presId="urn:microsoft.com/office/officeart/2008/layout/TitlePictureLineup"/>
    <dgm:cxn modelId="{CF63CE19-0338-47A9-8C52-B2E047C3E69C}" type="presOf" srcId="{4AF02EF7-3616-492D-B487-7B3A561BA8B1}" destId="{8A436256-30D9-46D0-8823-C0CEE9C91267}" srcOrd="0" destOrd="0" presId="urn:microsoft.com/office/officeart/2008/layout/TitlePictureLineup"/>
    <dgm:cxn modelId="{C3CBA8D9-389A-4CA7-8FC1-47E1E06D08AE}" type="presOf" srcId="{3909BAA5-9FB2-45D2-85A9-985401139592}" destId="{47D8F5E9-7747-4E5F-9968-00A67E63264C}" srcOrd="0" destOrd="0" presId="urn:microsoft.com/office/officeart/2008/layout/TitlePictureLineup"/>
    <dgm:cxn modelId="{B39E788E-301D-4F9D-AA28-6390B907B664}" srcId="{3909BAA5-9FB2-45D2-85A9-985401139592}" destId="{87CA6678-39E5-4276-9AE1-11813C93673A}" srcOrd="0" destOrd="0" parTransId="{6561B9C2-815A-4B06-A6CD-2462525C97CB}" sibTransId="{23EF5ABB-7FDE-469C-B68A-31347AE10E25}"/>
    <dgm:cxn modelId="{46783615-C600-483E-934D-0D2E1D7EC5E9}" srcId="{B1521084-AB69-4134-BBD5-9164D1FCC60C}" destId="{3909BAA5-9FB2-45D2-85A9-985401139592}" srcOrd="1" destOrd="0" parTransId="{A39448FA-64F6-4477-9CBA-9A62B5C6B1A2}" sibTransId="{F4D6BE2C-32E4-4846-9B48-E097F71B8B53}"/>
    <dgm:cxn modelId="{66E626CC-B96B-48FC-840E-C96ED3E54C0B}" type="presOf" srcId="{87CA6678-39E5-4276-9AE1-11813C93673A}" destId="{F03A6D5E-40CD-48F1-9A4B-52C290DE79FD}" srcOrd="0" destOrd="0" presId="urn:microsoft.com/office/officeart/2008/layout/TitlePictureLineup"/>
    <dgm:cxn modelId="{A614DD0B-C4B4-4553-8C2F-479CEE50A991}" type="presOf" srcId="{B1521084-AB69-4134-BBD5-9164D1FCC60C}" destId="{171AA821-0546-4436-9567-1C5508743D08}" srcOrd="0" destOrd="0" presId="urn:microsoft.com/office/officeart/2008/layout/TitlePictureLineup"/>
    <dgm:cxn modelId="{158B54AC-892B-4D0D-9368-1E2F2579D07F}" type="presParOf" srcId="{171AA821-0546-4436-9567-1C5508743D08}" destId="{D1AF39BC-D879-4420-8538-1453A1A0D8DF}" srcOrd="0" destOrd="0" presId="urn:microsoft.com/office/officeart/2008/layout/TitlePictureLineup"/>
    <dgm:cxn modelId="{CA1850C7-2D3F-4DDC-B462-FDBF5D8F5F47}" type="presParOf" srcId="{D1AF39BC-D879-4420-8538-1453A1A0D8DF}" destId="{51929C8B-88CC-4B4C-901E-6111C0897BFF}" srcOrd="0" destOrd="0" presId="urn:microsoft.com/office/officeart/2008/layout/TitlePictureLineup"/>
    <dgm:cxn modelId="{2C620F32-5C71-4C2B-9ABF-F14A5DB9645C}" type="presParOf" srcId="{D1AF39BC-D879-4420-8538-1453A1A0D8DF}" destId="{C498611F-1CCC-4F86-9E40-D3DAD9B42716}" srcOrd="1" destOrd="0" presId="urn:microsoft.com/office/officeart/2008/layout/TitlePictureLineup"/>
    <dgm:cxn modelId="{039FD345-7184-49CC-9EB5-F011BE4B07D5}" type="presParOf" srcId="{D1AF39BC-D879-4420-8538-1453A1A0D8DF}" destId="{FD6282E0-346C-48C3-A6EF-8D5E08DA4328}" srcOrd="2" destOrd="0" presId="urn:microsoft.com/office/officeart/2008/layout/TitlePictureLineup"/>
    <dgm:cxn modelId="{416CE742-8886-44C0-9E09-C0917D785388}" type="presParOf" srcId="{D1AF39BC-D879-4420-8538-1453A1A0D8DF}" destId="{244748F9-645D-4AD1-98EE-CD5DD5C806E4}" srcOrd="3" destOrd="0" presId="urn:microsoft.com/office/officeart/2008/layout/TitlePictureLineup"/>
    <dgm:cxn modelId="{1170D3D7-263D-4C20-BB6D-54DDAB018417}" type="presParOf" srcId="{171AA821-0546-4436-9567-1C5508743D08}" destId="{9D456B69-D400-41AE-AA11-A7D7D92B605E}" srcOrd="1" destOrd="0" presId="urn:microsoft.com/office/officeart/2008/layout/TitlePictureLineup"/>
    <dgm:cxn modelId="{61C5D93A-22BB-479E-A208-65D0F377DC45}" type="presParOf" srcId="{171AA821-0546-4436-9567-1C5508743D08}" destId="{51579354-8162-440C-BE10-BCA0EFD3A476}" srcOrd="2" destOrd="0" presId="urn:microsoft.com/office/officeart/2008/layout/TitlePictureLineup"/>
    <dgm:cxn modelId="{A7E923B1-B41B-4AD9-A462-00433435061F}" type="presParOf" srcId="{51579354-8162-440C-BE10-BCA0EFD3A476}" destId="{48652499-2829-40AF-A114-60CAA8E6093F}" srcOrd="0" destOrd="0" presId="urn:microsoft.com/office/officeart/2008/layout/TitlePictureLineup"/>
    <dgm:cxn modelId="{CC6361AF-73F5-4E1B-A030-5A8923CFB290}" type="presParOf" srcId="{51579354-8162-440C-BE10-BCA0EFD3A476}" destId="{CD9A708C-B736-43C2-A0F1-913B2CEC950C}" srcOrd="1" destOrd="0" presId="urn:microsoft.com/office/officeart/2008/layout/TitlePictureLineup"/>
    <dgm:cxn modelId="{72C5351F-B0EC-4941-A34A-3C32402E1174}" type="presParOf" srcId="{51579354-8162-440C-BE10-BCA0EFD3A476}" destId="{F03A6D5E-40CD-48F1-9A4B-52C290DE79FD}" srcOrd="2" destOrd="0" presId="urn:microsoft.com/office/officeart/2008/layout/TitlePictureLineup"/>
    <dgm:cxn modelId="{4DEBB5E4-44D8-462B-B213-617DABAD909B}" type="presParOf" srcId="{51579354-8162-440C-BE10-BCA0EFD3A476}" destId="{47D8F5E9-7747-4E5F-9968-00A67E63264C}" srcOrd="3" destOrd="0" presId="urn:microsoft.com/office/officeart/2008/layout/TitlePictureLineup"/>
    <dgm:cxn modelId="{E347BB75-ED4F-4A88-AD4F-0ABB99E1CFA6}" type="presParOf" srcId="{171AA821-0546-4436-9567-1C5508743D08}" destId="{E129F7CE-436E-48D8-BE48-2CBFC822F640}" srcOrd="3" destOrd="0" presId="urn:microsoft.com/office/officeart/2008/layout/TitlePictureLineup"/>
    <dgm:cxn modelId="{9FF43786-8BD3-44FF-93A3-F6D6730DEE47}" type="presParOf" srcId="{171AA821-0546-4436-9567-1C5508743D08}" destId="{76AC6298-4BF3-4A5C-AA4F-7AF55EEB6CC8}" srcOrd="4" destOrd="0" presId="urn:microsoft.com/office/officeart/2008/layout/TitlePictureLineup"/>
    <dgm:cxn modelId="{A7610D78-F6C8-4360-8226-1D3CDF45F0BB}" type="presParOf" srcId="{76AC6298-4BF3-4A5C-AA4F-7AF55EEB6CC8}" destId="{F1DFCC25-AA16-4728-A420-889D990AD27D}" srcOrd="0" destOrd="0" presId="urn:microsoft.com/office/officeart/2008/layout/TitlePictureLineup"/>
    <dgm:cxn modelId="{ACE61388-589C-422D-87D9-E1385A8D69D4}" type="presParOf" srcId="{76AC6298-4BF3-4A5C-AA4F-7AF55EEB6CC8}" destId="{5BAB2FC4-3991-4A9A-8524-BB5028573194}" srcOrd="1" destOrd="0" presId="urn:microsoft.com/office/officeart/2008/layout/TitlePictureLineup"/>
    <dgm:cxn modelId="{260CB2BE-2653-4888-A385-2B9BA821EF1E}" type="presParOf" srcId="{76AC6298-4BF3-4A5C-AA4F-7AF55EEB6CC8}" destId="{BEBD81CE-ED57-450A-8C4F-508D9590BD18}" srcOrd="2" destOrd="0" presId="urn:microsoft.com/office/officeart/2008/layout/TitlePictureLineup"/>
    <dgm:cxn modelId="{422C4D61-D49D-4D6B-B3E9-733539F3CCF9}" type="presParOf" srcId="{76AC6298-4BF3-4A5C-AA4F-7AF55EEB6CC8}" destId="{8A436256-30D9-46D0-8823-C0CEE9C91267}" srcOrd="3" destOrd="0" presId="urn:microsoft.com/office/officeart/2008/layout/TitlePictureLineup"/>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B38BEF-21BA-47B2-B7DF-5EC84818DA6D}">
      <dsp:nvSpPr>
        <dsp:cNvPr id="0" name=""/>
        <dsp:cNvSpPr/>
      </dsp:nvSpPr>
      <dsp:spPr>
        <a:xfrm>
          <a:off x="1900033" y="438010"/>
          <a:ext cx="337723" cy="91440"/>
        </a:xfrm>
        <a:custGeom>
          <a:avLst/>
          <a:gdLst/>
          <a:ahLst/>
          <a:cxnLst/>
          <a:rect l="0" t="0" r="0" b="0"/>
          <a:pathLst>
            <a:path>
              <a:moveTo>
                <a:pt x="0" y="45720"/>
              </a:moveTo>
              <a:lnTo>
                <a:pt x="337723" y="45720"/>
              </a:lnTo>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059687" y="481889"/>
        <a:ext cx="18416" cy="3683"/>
      </dsp:txXfrm>
    </dsp:sp>
    <dsp:sp modelId="{E74302B9-5DE7-4999-BDDC-E2FB9FF4D018}">
      <dsp:nvSpPr>
        <dsp:cNvPr id="0" name=""/>
        <dsp:cNvSpPr/>
      </dsp:nvSpPr>
      <dsp:spPr>
        <a:xfrm>
          <a:off x="300428" y="3309"/>
          <a:ext cx="1601405" cy="96084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1. Desarrollo del mensaje: reflexión sobre el mensaje y la intención que se desea transmitir.</a:t>
          </a:r>
          <a:endParaRPr lang="es-ES" sz="1000" kern="1200">
            <a:latin typeface="Arial" panose="020B0604020202020204" pitchFamily="34" charset="0"/>
            <a:cs typeface="Arial" panose="020B0604020202020204" pitchFamily="34" charset="0"/>
          </a:endParaRPr>
        </a:p>
      </dsp:txBody>
      <dsp:txXfrm>
        <a:off x="300428" y="3309"/>
        <a:ext cx="1601405" cy="960843"/>
      </dsp:txXfrm>
    </dsp:sp>
    <dsp:sp modelId="{1D1CF4E8-AFC1-4E50-AE01-3382F00A43F9}">
      <dsp:nvSpPr>
        <dsp:cNvPr id="0" name=""/>
        <dsp:cNvSpPr/>
      </dsp:nvSpPr>
      <dsp:spPr>
        <a:xfrm>
          <a:off x="3869762" y="438010"/>
          <a:ext cx="337723" cy="91440"/>
        </a:xfrm>
        <a:custGeom>
          <a:avLst/>
          <a:gdLst/>
          <a:ahLst/>
          <a:cxnLst/>
          <a:rect l="0" t="0" r="0" b="0"/>
          <a:pathLst>
            <a:path>
              <a:moveTo>
                <a:pt x="0" y="45720"/>
              </a:moveTo>
              <a:lnTo>
                <a:pt x="337723" y="45720"/>
              </a:lnTo>
            </a:path>
          </a:pathLst>
        </a:custGeom>
        <a:noFill/>
        <a:ln w="9525" cap="flat" cmpd="sng" algn="ctr">
          <a:solidFill>
            <a:schemeClr val="accent3">
              <a:hueOff val="1875044"/>
              <a:satOff val="-2813"/>
              <a:lumOff val="-45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029416" y="481889"/>
        <a:ext cx="18416" cy="3683"/>
      </dsp:txXfrm>
    </dsp:sp>
    <dsp:sp modelId="{51EDDFD1-F365-4412-B229-17FD7408F91C}">
      <dsp:nvSpPr>
        <dsp:cNvPr id="0" name=""/>
        <dsp:cNvSpPr/>
      </dsp:nvSpPr>
      <dsp:spPr>
        <a:xfrm>
          <a:off x="2270157" y="3309"/>
          <a:ext cx="1601405" cy="960843"/>
        </a:xfrm>
        <a:prstGeom prst="rect">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2. Codificación: la conversión del mensaje en un formato común y comprensible para emisor y receptor.</a:t>
          </a:r>
          <a:endParaRPr lang="en-US" sz="1000" kern="1200">
            <a:latin typeface="Arial" panose="020B0604020202020204" pitchFamily="34" charset="0"/>
            <a:cs typeface="Arial" panose="020B0604020202020204" pitchFamily="34" charset="0"/>
          </a:endParaRPr>
        </a:p>
      </dsp:txBody>
      <dsp:txXfrm>
        <a:off x="2270157" y="3309"/>
        <a:ext cx="1601405" cy="960843"/>
      </dsp:txXfrm>
    </dsp:sp>
    <dsp:sp modelId="{160B4D28-DB49-416A-9093-ED09322EA57F}">
      <dsp:nvSpPr>
        <dsp:cNvPr id="0" name=""/>
        <dsp:cNvSpPr/>
      </dsp:nvSpPr>
      <dsp:spPr>
        <a:xfrm>
          <a:off x="1101131" y="962352"/>
          <a:ext cx="3939457" cy="337723"/>
        </a:xfrm>
        <a:custGeom>
          <a:avLst/>
          <a:gdLst/>
          <a:ahLst/>
          <a:cxnLst/>
          <a:rect l="0" t="0" r="0" b="0"/>
          <a:pathLst>
            <a:path>
              <a:moveTo>
                <a:pt x="3939457" y="0"/>
              </a:moveTo>
              <a:lnTo>
                <a:pt x="3939457" y="185961"/>
              </a:lnTo>
              <a:lnTo>
                <a:pt x="0" y="185961"/>
              </a:lnTo>
              <a:lnTo>
                <a:pt x="0" y="337723"/>
              </a:lnTo>
            </a:path>
          </a:pathLst>
        </a:custGeom>
        <a:noFill/>
        <a:ln w="9525" cap="flat" cmpd="sng" algn="ctr">
          <a:solidFill>
            <a:schemeClr val="accent3">
              <a:hueOff val="3750088"/>
              <a:satOff val="-5627"/>
              <a:lumOff val="-91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971944" y="1129372"/>
        <a:ext cx="197831" cy="3683"/>
      </dsp:txXfrm>
    </dsp:sp>
    <dsp:sp modelId="{DB8FC0A3-524D-40D3-8F32-71A718DF8907}">
      <dsp:nvSpPr>
        <dsp:cNvPr id="0" name=""/>
        <dsp:cNvSpPr/>
      </dsp:nvSpPr>
      <dsp:spPr>
        <a:xfrm>
          <a:off x="4239886" y="3309"/>
          <a:ext cx="1601405" cy="960843"/>
        </a:xfrm>
        <a:prstGeom prst="rect">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3. Selección del medio: elección del canal adecuado para la transmisión del mensaje.</a:t>
          </a:r>
          <a:endParaRPr lang="en-US" sz="1000" kern="1200">
            <a:latin typeface="Arial" panose="020B0604020202020204" pitchFamily="34" charset="0"/>
            <a:cs typeface="Arial" panose="020B0604020202020204" pitchFamily="34" charset="0"/>
          </a:endParaRPr>
        </a:p>
      </dsp:txBody>
      <dsp:txXfrm>
        <a:off x="4239886" y="3309"/>
        <a:ext cx="1601405" cy="960843"/>
      </dsp:txXfrm>
    </dsp:sp>
    <dsp:sp modelId="{A459185A-AF86-457E-A97C-7A77678D771B}">
      <dsp:nvSpPr>
        <dsp:cNvPr id="0" name=""/>
        <dsp:cNvSpPr/>
      </dsp:nvSpPr>
      <dsp:spPr>
        <a:xfrm>
          <a:off x="1900033" y="1767177"/>
          <a:ext cx="337723" cy="91440"/>
        </a:xfrm>
        <a:custGeom>
          <a:avLst/>
          <a:gdLst/>
          <a:ahLst/>
          <a:cxnLst/>
          <a:rect l="0" t="0" r="0" b="0"/>
          <a:pathLst>
            <a:path>
              <a:moveTo>
                <a:pt x="0" y="45720"/>
              </a:moveTo>
              <a:lnTo>
                <a:pt x="337723" y="45720"/>
              </a:lnTo>
            </a:path>
          </a:pathLst>
        </a:custGeom>
        <a:noFill/>
        <a:ln w="9525" cap="flat" cmpd="sng" algn="ctr">
          <a:solidFill>
            <a:schemeClr val="accent3">
              <a:hueOff val="5625132"/>
              <a:satOff val="-8440"/>
              <a:lumOff val="-1373"/>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059687" y="1811055"/>
        <a:ext cx="18416" cy="3683"/>
      </dsp:txXfrm>
    </dsp:sp>
    <dsp:sp modelId="{503367DF-031D-4CDE-BA6D-D217A85B9E3E}">
      <dsp:nvSpPr>
        <dsp:cNvPr id="0" name=""/>
        <dsp:cNvSpPr/>
      </dsp:nvSpPr>
      <dsp:spPr>
        <a:xfrm>
          <a:off x="300428" y="1332475"/>
          <a:ext cx="1601405" cy="960843"/>
        </a:xfrm>
        <a:prstGeom prst="rect">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4. Recepción del mensaje: el receptor recibe el mensaje a través del canal seleccionado, utilizando sus sentidos.</a:t>
          </a:r>
          <a:endParaRPr lang="en-US" sz="1000" kern="1200">
            <a:latin typeface="Arial" panose="020B0604020202020204" pitchFamily="34" charset="0"/>
            <a:cs typeface="Arial" panose="020B0604020202020204" pitchFamily="34" charset="0"/>
          </a:endParaRPr>
        </a:p>
      </dsp:txBody>
      <dsp:txXfrm>
        <a:off x="300428" y="1332475"/>
        <a:ext cx="1601405" cy="960843"/>
      </dsp:txXfrm>
    </dsp:sp>
    <dsp:sp modelId="{53C3C6A5-D66A-467A-B0A7-159A32F16F93}">
      <dsp:nvSpPr>
        <dsp:cNvPr id="0" name=""/>
        <dsp:cNvSpPr/>
      </dsp:nvSpPr>
      <dsp:spPr>
        <a:xfrm>
          <a:off x="3869762" y="1767177"/>
          <a:ext cx="337723" cy="91440"/>
        </a:xfrm>
        <a:custGeom>
          <a:avLst/>
          <a:gdLst/>
          <a:ahLst/>
          <a:cxnLst/>
          <a:rect l="0" t="0" r="0" b="0"/>
          <a:pathLst>
            <a:path>
              <a:moveTo>
                <a:pt x="0" y="45720"/>
              </a:moveTo>
              <a:lnTo>
                <a:pt x="337723" y="45720"/>
              </a:lnTo>
            </a:path>
          </a:pathLst>
        </a:custGeom>
        <a:noFill/>
        <a:ln w="9525" cap="flat" cmpd="sng" algn="ctr">
          <a:solidFill>
            <a:schemeClr val="accent3">
              <a:hueOff val="7500176"/>
              <a:satOff val="-11253"/>
              <a:lumOff val="-183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029416" y="1811055"/>
        <a:ext cx="18416" cy="3683"/>
      </dsp:txXfrm>
    </dsp:sp>
    <dsp:sp modelId="{E3187781-B1E4-43CE-B6BD-74F2FAF22A26}">
      <dsp:nvSpPr>
        <dsp:cNvPr id="0" name=""/>
        <dsp:cNvSpPr/>
      </dsp:nvSpPr>
      <dsp:spPr>
        <a:xfrm>
          <a:off x="2270157" y="1332475"/>
          <a:ext cx="1601405" cy="960843"/>
        </a:xfrm>
        <a:prstGeom prst="rect">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5. Decodificación: el receptor interpreta el mensaje recibido.</a:t>
          </a:r>
          <a:endParaRPr lang="en-US" sz="1000" kern="1200">
            <a:latin typeface="Arial" panose="020B0604020202020204" pitchFamily="34" charset="0"/>
            <a:cs typeface="Arial" panose="020B0604020202020204" pitchFamily="34" charset="0"/>
          </a:endParaRPr>
        </a:p>
      </dsp:txBody>
      <dsp:txXfrm>
        <a:off x="2270157" y="1332475"/>
        <a:ext cx="1601405" cy="960843"/>
      </dsp:txXfrm>
    </dsp:sp>
    <dsp:sp modelId="{22279450-4778-408C-8D18-45C10D9AE2F8}">
      <dsp:nvSpPr>
        <dsp:cNvPr id="0" name=""/>
        <dsp:cNvSpPr/>
      </dsp:nvSpPr>
      <dsp:spPr>
        <a:xfrm>
          <a:off x="1101131" y="2291519"/>
          <a:ext cx="3939457" cy="337723"/>
        </a:xfrm>
        <a:custGeom>
          <a:avLst/>
          <a:gdLst/>
          <a:ahLst/>
          <a:cxnLst/>
          <a:rect l="0" t="0" r="0" b="0"/>
          <a:pathLst>
            <a:path>
              <a:moveTo>
                <a:pt x="3939457" y="0"/>
              </a:moveTo>
              <a:lnTo>
                <a:pt x="3939457" y="185961"/>
              </a:lnTo>
              <a:lnTo>
                <a:pt x="0" y="185961"/>
              </a:lnTo>
              <a:lnTo>
                <a:pt x="0" y="337723"/>
              </a:lnTo>
            </a:path>
          </a:pathLst>
        </a:custGeom>
        <a:noFill/>
        <a:ln w="9525" cap="flat" cmpd="sng" algn="ctr">
          <a:solidFill>
            <a:schemeClr val="accent3">
              <a:hueOff val="9375220"/>
              <a:satOff val="-14067"/>
              <a:lumOff val="-228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971944" y="2458539"/>
        <a:ext cx="197831" cy="3683"/>
      </dsp:txXfrm>
    </dsp:sp>
    <dsp:sp modelId="{A3DB2613-6F79-440D-BD23-B724B9594103}">
      <dsp:nvSpPr>
        <dsp:cNvPr id="0" name=""/>
        <dsp:cNvSpPr/>
      </dsp:nvSpPr>
      <dsp:spPr>
        <a:xfrm>
          <a:off x="4239886" y="1332475"/>
          <a:ext cx="1601405" cy="960843"/>
        </a:xfrm>
        <a:prstGeom prst="rect">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6. Aceptación: el receptor decide si acepta o rechaza el mensaje.</a:t>
          </a:r>
          <a:endParaRPr lang="en-US" sz="1000" kern="1200">
            <a:latin typeface="Arial" panose="020B0604020202020204" pitchFamily="34" charset="0"/>
            <a:cs typeface="Arial" panose="020B0604020202020204" pitchFamily="34" charset="0"/>
          </a:endParaRPr>
        </a:p>
      </dsp:txBody>
      <dsp:txXfrm>
        <a:off x="4239886" y="1332475"/>
        <a:ext cx="1601405" cy="960843"/>
      </dsp:txXfrm>
    </dsp:sp>
    <dsp:sp modelId="{CF6EDD2A-2E4D-46DF-8AC0-BB9135CF750D}">
      <dsp:nvSpPr>
        <dsp:cNvPr id="0" name=""/>
        <dsp:cNvSpPr/>
      </dsp:nvSpPr>
      <dsp:spPr>
        <a:xfrm>
          <a:off x="1900033" y="3096344"/>
          <a:ext cx="337723" cy="91440"/>
        </a:xfrm>
        <a:custGeom>
          <a:avLst/>
          <a:gdLst/>
          <a:ahLst/>
          <a:cxnLst/>
          <a:rect l="0" t="0" r="0" b="0"/>
          <a:pathLst>
            <a:path>
              <a:moveTo>
                <a:pt x="0" y="45720"/>
              </a:moveTo>
              <a:lnTo>
                <a:pt x="337723" y="45720"/>
              </a:lnTo>
            </a:path>
          </a:pathLst>
        </a:custGeom>
        <a:noFill/>
        <a:ln w="9525" cap="flat" cmpd="sng" algn="ctr">
          <a:solidFill>
            <a:schemeClr val="accent3">
              <a:hueOff val="11250264"/>
              <a:satOff val="-16880"/>
              <a:lumOff val="-274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059687" y="3140222"/>
        <a:ext cx="18416" cy="3683"/>
      </dsp:txXfrm>
    </dsp:sp>
    <dsp:sp modelId="{D6E15FBC-9268-453E-A9DF-EBA84265C934}">
      <dsp:nvSpPr>
        <dsp:cNvPr id="0" name=""/>
        <dsp:cNvSpPr/>
      </dsp:nvSpPr>
      <dsp:spPr>
        <a:xfrm>
          <a:off x="300428" y="2661642"/>
          <a:ext cx="1601405" cy="960843"/>
        </a:xfrm>
        <a:prstGeom prst="rect">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7. Uso de la información: acción tomada por el receptor basándose en el mensaje recibido.</a:t>
          </a:r>
          <a:endParaRPr lang="en-US" sz="1000" kern="1200">
            <a:latin typeface="Arial" panose="020B0604020202020204" pitchFamily="34" charset="0"/>
            <a:cs typeface="Arial" panose="020B0604020202020204" pitchFamily="34" charset="0"/>
          </a:endParaRPr>
        </a:p>
      </dsp:txBody>
      <dsp:txXfrm>
        <a:off x="300428" y="2661642"/>
        <a:ext cx="1601405" cy="960843"/>
      </dsp:txXfrm>
    </dsp:sp>
    <dsp:sp modelId="{8B1A29FF-8FEB-448C-9AC0-F6453CC6AC29}">
      <dsp:nvSpPr>
        <dsp:cNvPr id="0" name=""/>
        <dsp:cNvSpPr/>
      </dsp:nvSpPr>
      <dsp:spPr>
        <a:xfrm>
          <a:off x="2270157" y="2661642"/>
          <a:ext cx="1601405" cy="960843"/>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8. Retroalimentación: respuesta del receptor que cierra el ciclo de comunicación y permite aclaraciones si es necesario.</a:t>
          </a:r>
          <a:endParaRPr lang="en-US" sz="1000" kern="1200">
            <a:latin typeface="Arial" panose="020B0604020202020204" pitchFamily="34" charset="0"/>
            <a:cs typeface="Arial" panose="020B0604020202020204" pitchFamily="34" charset="0"/>
          </a:endParaRPr>
        </a:p>
      </dsp:txBody>
      <dsp:txXfrm>
        <a:off x="2270157" y="2661642"/>
        <a:ext cx="1601405" cy="96084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B5EBC9-AC2C-4295-83D6-C45C4F2B095A}">
      <dsp:nvSpPr>
        <dsp:cNvPr id="0" name=""/>
        <dsp:cNvSpPr/>
      </dsp:nvSpPr>
      <dsp:spPr>
        <a:xfrm>
          <a:off x="0" y="0"/>
          <a:ext cx="6304915" cy="766943"/>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s-CO" sz="1600" kern="1200"/>
            <a:t>Booking.com utiliza IA para recomendar alojamientos personalizados basándose en el historial y preferencias del usuario.</a:t>
          </a:r>
          <a:endParaRPr lang="es-ES" sz="1600" kern="1200"/>
        </a:p>
      </dsp:txBody>
      <dsp:txXfrm>
        <a:off x="1337677" y="0"/>
        <a:ext cx="4967237" cy="766943"/>
      </dsp:txXfrm>
    </dsp:sp>
    <dsp:sp modelId="{C9B04A8B-05C6-4CB4-A0F9-3FF043E7093E}">
      <dsp:nvSpPr>
        <dsp:cNvPr id="0" name=""/>
        <dsp:cNvSpPr/>
      </dsp:nvSpPr>
      <dsp:spPr>
        <a:xfrm>
          <a:off x="76694" y="76694"/>
          <a:ext cx="1260983" cy="613554"/>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27000" b="-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95437A-28D6-42BC-B30F-1FE4A9D841C7}">
      <dsp:nvSpPr>
        <dsp:cNvPr id="0" name=""/>
        <dsp:cNvSpPr/>
      </dsp:nvSpPr>
      <dsp:spPr>
        <a:xfrm>
          <a:off x="0" y="843637"/>
          <a:ext cx="6304915" cy="766943"/>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s-CO" sz="1600" kern="1200"/>
            <a:t>TripAdvisor emplea algoritmos de IA para analizar millones de opiniones y ofrecer reseñas y sugerencias más relevantes.</a:t>
          </a:r>
          <a:endParaRPr lang="en-US" sz="1600" kern="1200"/>
        </a:p>
      </dsp:txBody>
      <dsp:txXfrm>
        <a:off x="1337677" y="843637"/>
        <a:ext cx="4967237" cy="766943"/>
      </dsp:txXfrm>
    </dsp:sp>
    <dsp:sp modelId="{ABCDDED8-5726-403B-9AF3-2FFB9013FBBD}">
      <dsp:nvSpPr>
        <dsp:cNvPr id="0" name=""/>
        <dsp:cNvSpPr/>
      </dsp:nvSpPr>
      <dsp:spPr>
        <a:xfrm>
          <a:off x="76694" y="920332"/>
          <a:ext cx="1260983" cy="613554"/>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60BB2C-529F-4391-B8FE-DB7AA7E190D6}">
      <dsp:nvSpPr>
        <dsp:cNvPr id="0" name=""/>
        <dsp:cNvSpPr/>
      </dsp:nvSpPr>
      <dsp:spPr>
        <a:xfrm>
          <a:off x="0" y="1687275"/>
          <a:ext cx="6304915" cy="766943"/>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s-CO" sz="1600" kern="1200"/>
            <a:t>Hilton Hotels ha incorporado </a:t>
          </a:r>
          <a:r>
            <a:rPr lang="es-CO" sz="1600" i="1" kern="1200"/>
            <a:t>chatbots</a:t>
          </a:r>
          <a:r>
            <a:rPr lang="es-CO" sz="1600" kern="1200"/>
            <a:t> impulsados por IA para responder preguntas comunes de los huéspedes antes, durante y después de su estadía.</a:t>
          </a:r>
          <a:endParaRPr lang="en-US" sz="1600" kern="1200"/>
        </a:p>
      </dsp:txBody>
      <dsp:txXfrm>
        <a:off x="1337677" y="1687275"/>
        <a:ext cx="4967237" cy="766943"/>
      </dsp:txXfrm>
    </dsp:sp>
    <dsp:sp modelId="{3C7114E4-3478-48E4-85D4-A05C29315572}">
      <dsp:nvSpPr>
        <dsp:cNvPr id="0" name=""/>
        <dsp:cNvSpPr/>
      </dsp:nvSpPr>
      <dsp:spPr>
        <a:xfrm>
          <a:off x="76694" y="1763970"/>
          <a:ext cx="1260983" cy="613554"/>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27000" b="-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71BD76-1A16-41E7-AFCE-D3C10B95F701}">
      <dsp:nvSpPr>
        <dsp:cNvPr id="0" name=""/>
        <dsp:cNvSpPr/>
      </dsp:nvSpPr>
      <dsp:spPr>
        <a:xfrm>
          <a:off x="0" y="2530913"/>
          <a:ext cx="6304915" cy="766943"/>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s-CO" sz="1600" kern="1200"/>
            <a:t>Visit Florida, la organización de turismo de Florida, ha usado IA para segmentar audiencias y personalizar campañas publicitarias digitales en tiempo real.</a:t>
          </a:r>
          <a:endParaRPr lang="en-US" sz="1600" kern="1200"/>
        </a:p>
      </dsp:txBody>
      <dsp:txXfrm>
        <a:off x="1337677" y="2530913"/>
        <a:ext cx="4967237" cy="766943"/>
      </dsp:txXfrm>
    </dsp:sp>
    <dsp:sp modelId="{6C2838AF-EB10-420D-9834-319785887CF1}">
      <dsp:nvSpPr>
        <dsp:cNvPr id="0" name=""/>
        <dsp:cNvSpPr/>
      </dsp:nvSpPr>
      <dsp:spPr>
        <a:xfrm>
          <a:off x="76694" y="2607608"/>
          <a:ext cx="1260983" cy="613554"/>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27000" b="-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7B4C7A-C535-456E-9102-0DFC63DC4A04}">
      <dsp:nvSpPr>
        <dsp:cNvPr id="0" name=""/>
        <dsp:cNvSpPr/>
      </dsp:nvSpPr>
      <dsp:spPr>
        <a:xfrm>
          <a:off x="0" y="3484626"/>
          <a:ext cx="6267450" cy="45735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Responsables en cada comité</a:t>
          </a:r>
          <a:endParaRPr lang="en-US" sz="900" kern="1200">
            <a:latin typeface="Arial" panose="020B0604020202020204" pitchFamily="34" charset="0"/>
            <a:cs typeface="Arial" panose="020B0604020202020204" pitchFamily="34" charset="0"/>
          </a:endParaRPr>
        </a:p>
      </dsp:txBody>
      <dsp:txXfrm>
        <a:off x="0" y="3484626"/>
        <a:ext cx="6267450" cy="246971"/>
      </dsp:txXfrm>
    </dsp:sp>
    <dsp:sp modelId="{5341CFAA-7779-4032-A727-76CBE038D269}">
      <dsp:nvSpPr>
        <dsp:cNvPr id="0" name=""/>
        <dsp:cNvSpPr/>
      </dsp:nvSpPr>
      <dsp:spPr>
        <a:xfrm>
          <a:off x="0" y="3722450"/>
          <a:ext cx="6267450" cy="210383"/>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Asignar a las personas o grupos encargados de llevar a cabo cada actividad, según el comité correspondiente.</a:t>
          </a:r>
          <a:endParaRPr lang="en-US" sz="800" kern="1200">
            <a:latin typeface="Arial" panose="020B0604020202020204" pitchFamily="34" charset="0"/>
            <a:cs typeface="Arial" panose="020B0604020202020204" pitchFamily="34" charset="0"/>
          </a:endParaRPr>
        </a:p>
      </dsp:txBody>
      <dsp:txXfrm>
        <a:off x="0" y="3722450"/>
        <a:ext cx="6267450" cy="210383"/>
      </dsp:txXfrm>
    </dsp:sp>
    <dsp:sp modelId="{12E55D59-4319-4B05-85EF-0B75AF6617AF}">
      <dsp:nvSpPr>
        <dsp:cNvPr id="0" name=""/>
        <dsp:cNvSpPr/>
      </dsp:nvSpPr>
      <dsp:spPr>
        <a:xfrm rot="10800000">
          <a:off x="0" y="2788074"/>
          <a:ext cx="6267450" cy="703412"/>
        </a:xfrm>
        <a:prstGeom prst="upArrowCallout">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Fechas o periodos de ejecución</a:t>
          </a:r>
          <a:endParaRPr lang="en-US" sz="900" kern="1200">
            <a:latin typeface="Arial" panose="020B0604020202020204" pitchFamily="34" charset="0"/>
            <a:cs typeface="Arial" panose="020B0604020202020204" pitchFamily="34" charset="0"/>
          </a:endParaRPr>
        </a:p>
      </dsp:txBody>
      <dsp:txXfrm rot="-10800000">
        <a:off x="0" y="2788074"/>
        <a:ext cx="6267450" cy="246897"/>
      </dsp:txXfrm>
    </dsp:sp>
    <dsp:sp modelId="{871E028E-4681-4F1F-8DF6-DC2622D51C14}">
      <dsp:nvSpPr>
        <dsp:cNvPr id="0" name=""/>
        <dsp:cNvSpPr/>
      </dsp:nvSpPr>
      <dsp:spPr>
        <a:xfrm>
          <a:off x="0" y="3034971"/>
          <a:ext cx="6267450" cy="210320"/>
        </a:xfrm>
        <a:prstGeom prst="rect">
          <a:avLst/>
        </a:prstGeom>
        <a:solidFill>
          <a:schemeClr val="accent4">
            <a:tint val="40000"/>
            <a:alpha val="90000"/>
            <a:hueOff val="-789142"/>
            <a:satOff val="4431"/>
            <a:lumOff val="282"/>
            <a:alphaOff val="0"/>
          </a:schemeClr>
        </a:solidFill>
        <a:ln w="25400" cap="flat" cmpd="sng" algn="ctr">
          <a:solidFill>
            <a:schemeClr val="accent4">
              <a:tint val="40000"/>
              <a:alpha val="90000"/>
              <a:hueOff val="-789142"/>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Definir los plazos o tiempos específicos en los que se ejecutarán las actividades.</a:t>
          </a:r>
          <a:endParaRPr lang="en-US" sz="800" kern="1200">
            <a:latin typeface="Arial" panose="020B0604020202020204" pitchFamily="34" charset="0"/>
            <a:cs typeface="Arial" panose="020B0604020202020204" pitchFamily="34" charset="0"/>
          </a:endParaRPr>
        </a:p>
      </dsp:txBody>
      <dsp:txXfrm>
        <a:off x="0" y="3034971"/>
        <a:ext cx="6267450" cy="210320"/>
      </dsp:txXfrm>
    </dsp:sp>
    <dsp:sp modelId="{38483C8F-CD31-40B0-BBDB-D9B7C330F0D2}">
      <dsp:nvSpPr>
        <dsp:cNvPr id="0" name=""/>
        <dsp:cNvSpPr/>
      </dsp:nvSpPr>
      <dsp:spPr>
        <a:xfrm rot="10800000">
          <a:off x="0" y="2091521"/>
          <a:ext cx="6267450" cy="703412"/>
        </a:xfrm>
        <a:prstGeom prst="upArrowCallout">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Recursos necesarios</a:t>
          </a:r>
          <a:endParaRPr lang="en-US" sz="900" kern="1200">
            <a:latin typeface="Arial" panose="020B0604020202020204" pitchFamily="34" charset="0"/>
            <a:cs typeface="Arial" panose="020B0604020202020204" pitchFamily="34" charset="0"/>
          </a:endParaRPr>
        </a:p>
      </dsp:txBody>
      <dsp:txXfrm rot="-10800000">
        <a:off x="0" y="2091521"/>
        <a:ext cx="6267450" cy="246897"/>
      </dsp:txXfrm>
    </dsp:sp>
    <dsp:sp modelId="{DBA7DABC-A1F4-44FC-9E69-3DB25B276FFE}">
      <dsp:nvSpPr>
        <dsp:cNvPr id="0" name=""/>
        <dsp:cNvSpPr/>
      </dsp:nvSpPr>
      <dsp:spPr>
        <a:xfrm>
          <a:off x="0" y="2338419"/>
          <a:ext cx="6267450" cy="210320"/>
        </a:xfrm>
        <a:prstGeom prst="rect">
          <a:avLst/>
        </a:prstGeom>
        <a:solidFill>
          <a:schemeClr val="accent4">
            <a:tint val="40000"/>
            <a:alpha val="90000"/>
            <a:hueOff val="-1578284"/>
            <a:satOff val="8863"/>
            <a:lumOff val="563"/>
            <a:alphaOff val="0"/>
          </a:schemeClr>
        </a:solidFill>
        <a:ln w="25400" cap="flat" cmpd="sng" algn="ctr">
          <a:solidFill>
            <a:schemeClr val="accent4">
              <a:tint val="40000"/>
              <a:alpha val="90000"/>
              <a:hueOff val="-1578284"/>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Identificar todos los recursos (humanos, físicos, tecnológicos y financieros) necesarios para la ejecución de las actividades.</a:t>
          </a:r>
          <a:endParaRPr lang="en-US" sz="800" kern="1200">
            <a:latin typeface="Arial" panose="020B0604020202020204" pitchFamily="34" charset="0"/>
            <a:cs typeface="Arial" panose="020B0604020202020204" pitchFamily="34" charset="0"/>
          </a:endParaRPr>
        </a:p>
      </dsp:txBody>
      <dsp:txXfrm>
        <a:off x="0" y="2338419"/>
        <a:ext cx="6267450" cy="210320"/>
      </dsp:txXfrm>
    </dsp:sp>
    <dsp:sp modelId="{540A6880-222D-40EC-A679-B9C5D57D645F}">
      <dsp:nvSpPr>
        <dsp:cNvPr id="0" name=""/>
        <dsp:cNvSpPr/>
      </dsp:nvSpPr>
      <dsp:spPr>
        <a:xfrm rot="10800000">
          <a:off x="0" y="1394969"/>
          <a:ext cx="6267450" cy="703412"/>
        </a:xfrm>
        <a:prstGeom prst="upArrowCallout">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Actividades o tácticas</a:t>
          </a:r>
          <a:endParaRPr lang="en-US" sz="900" kern="1200">
            <a:latin typeface="Arial" panose="020B0604020202020204" pitchFamily="34" charset="0"/>
            <a:cs typeface="Arial" panose="020B0604020202020204" pitchFamily="34" charset="0"/>
          </a:endParaRPr>
        </a:p>
      </dsp:txBody>
      <dsp:txXfrm rot="-10800000">
        <a:off x="0" y="1394969"/>
        <a:ext cx="6267450" cy="246897"/>
      </dsp:txXfrm>
    </dsp:sp>
    <dsp:sp modelId="{946BDB69-E75C-4995-8665-B497C673A16F}">
      <dsp:nvSpPr>
        <dsp:cNvPr id="0" name=""/>
        <dsp:cNvSpPr/>
      </dsp:nvSpPr>
      <dsp:spPr>
        <a:xfrm>
          <a:off x="0" y="1641867"/>
          <a:ext cx="6267450" cy="210320"/>
        </a:xfrm>
        <a:prstGeom prst="rect">
          <a:avLst/>
        </a:prstGeom>
        <a:solidFill>
          <a:schemeClr val="accent4">
            <a:tint val="40000"/>
            <a:alpha val="90000"/>
            <a:hueOff val="-2367426"/>
            <a:satOff val="13294"/>
            <a:lumOff val="845"/>
            <a:alphaOff val="0"/>
          </a:schemeClr>
        </a:solidFill>
        <a:ln w="25400" cap="flat" cmpd="sng" algn="ctr">
          <a:solidFill>
            <a:schemeClr val="accent4">
              <a:tint val="40000"/>
              <a:alpha val="90000"/>
              <a:hueOff val="-2367426"/>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Detallar las acciones específicas que deben llevarse a cabo para implementar las estrategias.</a:t>
          </a:r>
          <a:endParaRPr lang="en-US" sz="800" kern="1200">
            <a:latin typeface="Arial" panose="020B0604020202020204" pitchFamily="34" charset="0"/>
            <a:cs typeface="Arial" panose="020B0604020202020204" pitchFamily="34" charset="0"/>
          </a:endParaRPr>
        </a:p>
      </dsp:txBody>
      <dsp:txXfrm>
        <a:off x="0" y="1641867"/>
        <a:ext cx="6267450" cy="210320"/>
      </dsp:txXfrm>
    </dsp:sp>
    <dsp:sp modelId="{38B5F6AB-A7DC-40B5-9D5C-724A89CFEDA6}">
      <dsp:nvSpPr>
        <dsp:cNvPr id="0" name=""/>
        <dsp:cNvSpPr/>
      </dsp:nvSpPr>
      <dsp:spPr>
        <a:xfrm rot="10800000">
          <a:off x="0" y="698417"/>
          <a:ext cx="6267450" cy="703412"/>
        </a:xfrm>
        <a:prstGeom prst="upArrowCallout">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Estrategias o acciones estratégicas</a:t>
          </a:r>
          <a:endParaRPr lang="en-US" sz="900" kern="1200">
            <a:latin typeface="Arial" panose="020B0604020202020204" pitchFamily="34" charset="0"/>
            <a:cs typeface="Arial" panose="020B0604020202020204" pitchFamily="34" charset="0"/>
          </a:endParaRPr>
        </a:p>
      </dsp:txBody>
      <dsp:txXfrm rot="-10800000">
        <a:off x="0" y="698417"/>
        <a:ext cx="6267450" cy="246897"/>
      </dsp:txXfrm>
    </dsp:sp>
    <dsp:sp modelId="{010B87B9-1695-4D65-A43A-F4BEC2FFE807}">
      <dsp:nvSpPr>
        <dsp:cNvPr id="0" name=""/>
        <dsp:cNvSpPr/>
      </dsp:nvSpPr>
      <dsp:spPr>
        <a:xfrm>
          <a:off x="0" y="945315"/>
          <a:ext cx="6267450" cy="210320"/>
        </a:xfrm>
        <a:prstGeom prst="rect">
          <a:avLst/>
        </a:prstGeom>
        <a:solidFill>
          <a:schemeClr val="accent4">
            <a:tint val="40000"/>
            <a:alpha val="90000"/>
            <a:hueOff val="-3156568"/>
            <a:satOff val="17726"/>
            <a:lumOff val="1126"/>
            <a:alphaOff val="0"/>
          </a:schemeClr>
        </a:solidFill>
        <a:ln w="25400" cap="flat" cmpd="sng" algn="ctr">
          <a:solidFill>
            <a:schemeClr val="accent4">
              <a:tint val="40000"/>
              <a:alpha val="90000"/>
              <a:hueOff val="-3156568"/>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Las acciones generales que guiarán el evento hacia su objetivo.</a:t>
          </a:r>
          <a:endParaRPr lang="en-US" sz="800" kern="1200">
            <a:latin typeface="Arial" panose="020B0604020202020204" pitchFamily="34" charset="0"/>
            <a:cs typeface="Arial" panose="020B0604020202020204" pitchFamily="34" charset="0"/>
          </a:endParaRPr>
        </a:p>
      </dsp:txBody>
      <dsp:txXfrm>
        <a:off x="0" y="945315"/>
        <a:ext cx="6267450" cy="210320"/>
      </dsp:txXfrm>
    </dsp:sp>
    <dsp:sp modelId="{28F3F730-9F88-4235-B1C6-57F86B1B4DF8}">
      <dsp:nvSpPr>
        <dsp:cNvPr id="0" name=""/>
        <dsp:cNvSpPr/>
      </dsp:nvSpPr>
      <dsp:spPr>
        <a:xfrm rot="10800000">
          <a:off x="0" y="1865"/>
          <a:ext cx="6267450" cy="703412"/>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Objetivo del evento</a:t>
          </a:r>
          <a:endParaRPr lang="es-ES" sz="900" kern="1200">
            <a:latin typeface="Arial" panose="020B0604020202020204" pitchFamily="34" charset="0"/>
            <a:cs typeface="Arial" panose="020B0604020202020204" pitchFamily="34" charset="0"/>
          </a:endParaRPr>
        </a:p>
      </dsp:txBody>
      <dsp:txXfrm rot="-10800000">
        <a:off x="0" y="1865"/>
        <a:ext cx="6267450" cy="246897"/>
      </dsp:txXfrm>
    </dsp:sp>
    <dsp:sp modelId="{8B9C2638-C713-4290-97CD-B278D45C256A}">
      <dsp:nvSpPr>
        <dsp:cNvPr id="0" name=""/>
        <dsp:cNvSpPr/>
      </dsp:nvSpPr>
      <dsp:spPr>
        <a:xfrm>
          <a:off x="0" y="248763"/>
          <a:ext cx="6267450" cy="210320"/>
        </a:xfrm>
        <a:prstGeom prst="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Definir de manera clara y concisa el propósito del evento.</a:t>
          </a:r>
          <a:endParaRPr lang="es-ES" sz="800" kern="1200">
            <a:latin typeface="Arial" panose="020B0604020202020204" pitchFamily="34" charset="0"/>
            <a:cs typeface="Arial" panose="020B0604020202020204" pitchFamily="34" charset="0"/>
          </a:endParaRPr>
        </a:p>
      </dsp:txBody>
      <dsp:txXfrm>
        <a:off x="0" y="248763"/>
        <a:ext cx="6267450" cy="21032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34A9B8-63D0-4863-A6B2-E4F326ECCC28}">
      <dsp:nvSpPr>
        <dsp:cNvPr id="0" name=""/>
        <dsp:cNvSpPr/>
      </dsp:nvSpPr>
      <dsp:spPr>
        <a:xfrm>
          <a:off x="87419" y="194011"/>
          <a:ext cx="0" cy="1746107"/>
        </a:xfrm>
        <a:prstGeom prst="line">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F9678DB-A167-4773-B461-6C3E64B6356A}">
      <dsp:nvSpPr>
        <dsp:cNvPr id="0" name=""/>
        <dsp:cNvSpPr/>
      </dsp:nvSpPr>
      <dsp:spPr>
        <a:xfrm>
          <a:off x="135922" y="252215"/>
          <a:ext cx="918355" cy="7857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941681-7A61-42A4-A0FE-4B247BBCE56F}">
      <dsp:nvSpPr>
        <dsp:cNvPr id="0" name=""/>
        <dsp:cNvSpPr/>
      </dsp:nvSpPr>
      <dsp:spPr>
        <a:xfrm>
          <a:off x="135922" y="1037963"/>
          <a:ext cx="918355" cy="9021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Para medir satisfacción general, percepción de utilidad, calidad de los contenidos y logística.</a:t>
          </a:r>
          <a:endParaRPr lang="es-ES" sz="700" kern="1200">
            <a:latin typeface="Arial" panose="020B0604020202020204" pitchFamily="34" charset="0"/>
            <a:cs typeface="Arial" panose="020B0604020202020204" pitchFamily="34" charset="0"/>
          </a:endParaRPr>
        </a:p>
      </dsp:txBody>
      <dsp:txXfrm>
        <a:off x="135922" y="1037963"/>
        <a:ext cx="918355" cy="902155"/>
      </dsp:txXfrm>
    </dsp:sp>
    <dsp:sp modelId="{7D88AE7D-8667-4607-AFBB-8C00AE813EF1}">
      <dsp:nvSpPr>
        <dsp:cNvPr id="0" name=""/>
        <dsp:cNvSpPr/>
      </dsp:nvSpPr>
      <dsp:spPr>
        <a:xfrm>
          <a:off x="87419" y="0"/>
          <a:ext cx="970059" cy="194011"/>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Encuestas estructuradas</a:t>
          </a:r>
          <a:endParaRPr lang="es-ES" sz="600" kern="1200">
            <a:latin typeface="Arial" panose="020B0604020202020204" pitchFamily="34" charset="0"/>
            <a:cs typeface="Arial" panose="020B0604020202020204" pitchFamily="34" charset="0"/>
          </a:endParaRPr>
        </a:p>
      </dsp:txBody>
      <dsp:txXfrm>
        <a:off x="87419" y="0"/>
        <a:ext cx="970059" cy="194011"/>
      </dsp:txXfrm>
    </dsp:sp>
    <dsp:sp modelId="{AE01387C-05E0-4F7A-BFAF-4A0BFEAE3749}">
      <dsp:nvSpPr>
        <dsp:cNvPr id="0" name=""/>
        <dsp:cNvSpPr/>
      </dsp:nvSpPr>
      <dsp:spPr>
        <a:xfrm>
          <a:off x="1371549" y="194011"/>
          <a:ext cx="0" cy="1746107"/>
        </a:xfrm>
        <a:prstGeom prst="line">
          <a:avLst/>
        </a:prstGeom>
        <a:solidFill>
          <a:schemeClr val="lt1">
            <a:alpha val="90000"/>
            <a:hueOff val="0"/>
            <a:satOff val="0"/>
            <a:lumOff val="0"/>
            <a:alphaOff val="0"/>
          </a:schemeClr>
        </a:solidFill>
        <a:ln w="25400" cap="flat" cmpd="sng" algn="ctr">
          <a:solidFill>
            <a:schemeClr val="accent4">
              <a:hueOff val="-1116192"/>
              <a:satOff val="6725"/>
              <a:lumOff val="539"/>
              <a:alphaOff val="0"/>
            </a:schemeClr>
          </a:solidFill>
          <a:prstDash val="solid"/>
        </a:ln>
        <a:effectLst/>
      </dsp:spPr>
      <dsp:style>
        <a:lnRef idx="2">
          <a:scrgbClr r="0" g="0" b="0"/>
        </a:lnRef>
        <a:fillRef idx="1">
          <a:scrgbClr r="0" g="0" b="0"/>
        </a:fillRef>
        <a:effectRef idx="0">
          <a:scrgbClr r="0" g="0" b="0"/>
        </a:effectRef>
        <a:fontRef idx="minor"/>
      </dsp:style>
    </dsp:sp>
    <dsp:sp modelId="{9CDC28A4-88CE-4A2C-B39A-DD9C451D3914}">
      <dsp:nvSpPr>
        <dsp:cNvPr id="0" name=""/>
        <dsp:cNvSpPr/>
      </dsp:nvSpPr>
      <dsp:spPr>
        <a:xfrm>
          <a:off x="1420052" y="252215"/>
          <a:ext cx="918355" cy="7857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8159E4-E0C7-4110-9FE1-9D9231F06226}">
      <dsp:nvSpPr>
        <dsp:cNvPr id="0" name=""/>
        <dsp:cNvSpPr/>
      </dsp:nvSpPr>
      <dsp:spPr>
        <a:xfrm>
          <a:off x="1420052" y="1037963"/>
          <a:ext cx="918355" cy="9021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Dirigidas a participantes clave, para recoger opiniones detalladas y sugerencias.</a:t>
          </a:r>
          <a:endParaRPr lang="en-US" sz="700" kern="1200">
            <a:latin typeface="Arial" panose="020B0604020202020204" pitchFamily="34" charset="0"/>
            <a:cs typeface="Arial" panose="020B0604020202020204" pitchFamily="34" charset="0"/>
          </a:endParaRPr>
        </a:p>
      </dsp:txBody>
      <dsp:txXfrm>
        <a:off x="1420052" y="1037963"/>
        <a:ext cx="918355" cy="902155"/>
      </dsp:txXfrm>
    </dsp:sp>
    <dsp:sp modelId="{A8F2A06A-309A-428F-B8BA-417660223528}">
      <dsp:nvSpPr>
        <dsp:cNvPr id="0" name=""/>
        <dsp:cNvSpPr/>
      </dsp:nvSpPr>
      <dsp:spPr>
        <a:xfrm>
          <a:off x="1371549" y="0"/>
          <a:ext cx="970059" cy="194011"/>
        </a:xfrm>
        <a:prstGeom prst="rect">
          <a:avLst/>
        </a:prstGeom>
        <a:solidFill>
          <a:schemeClr val="accent4">
            <a:hueOff val="-1116192"/>
            <a:satOff val="6725"/>
            <a:lumOff val="539"/>
            <a:alphaOff val="0"/>
          </a:schemeClr>
        </a:solidFill>
        <a:ln w="25400" cap="flat" cmpd="sng" algn="ctr">
          <a:solidFill>
            <a:schemeClr val="accent4">
              <a:hueOff val="-1116192"/>
              <a:satOff val="6725"/>
              <a:lumOff val="53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Entrevistas semiestructuradas</a:t>
          </a:r>
          <a:endParaRPr lang="en-US" sz="600" kern="1200">
            <a:latin typeface="Arial" panose="020B0604020202020204" pitchFamily="34" charset="0"/>
            <a:cs typeface="Arial" panose="020B0604020202020204" pitchFamily="34" charset="0"/>
          </a:endParaRPr>
        </a:p>
      </dsp:txBody>
      <dsp:txXfrm>
        <a:off x="1371549" y="0"/>
        <a:ext cx="970059" cy="194011"/>
      </dsp:txXfrm>
    </dsp:sp>
    <dsp:sp modelId="{A721C0B3-D08B-4965-BA80-AE824E4A4F33}">
      <dsp:nvSpPr>
        <dsp:cNvPr id="0" name=""/>
        <dsp:cNvSpPr/>
      </dsp:nvSpPr>
      <dsp:spPr>
        <a:xfrm>
          <a:off x="2655680" y="194011"/>
          <a:ext cx="0" cy="1746107"/>
        </a:xfrm>
        <a:prstGeom prst="line">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4491CA8E-C630-4F5F-9A10-4EEB0C7A91DD}">
      <dsp:nvSpPr>
        <dsp:cNvPr id="0" name=""/>
        <dsp:cNvSpPr/>
      </dsp:nvSpPr>
      <dsp:spPr>
        <a:xfrm>
          <a:off x="2704183" y="252215"/>
          <a:ext cx="918355" cy="78574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1000" r="-2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58D5C76-3316-4C0F-A4EB-BE485119E28D}">
      <dsp:nvSpPr>
        <dsp:cNvPr id="0" name=""/>
        <dsp:cNvSpPr/>
      </dsp:nvSpPr>
      <dsp:spPr>
        <a:xfrm>
          <a:off x="2704183" y="1037963"/>
          <a:ext cx="918355" cy="9021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Para verificar el cumplimiento de actividades planificadas y compromisos asumidos.</a:t>
          </a:r>
          <a:endParaRPr lang="en-US" sz="700" kern="1200">
            <a:latin typeface="Arial" panose="020B0604020202020204" pitchFamily="34" charset="0"/>
            <a:cs typeface="Arial" panose="020B0604020202020204" pitchFamily="34" charset="0"/>
          </a:endParaRPr>
        </a:p>
      </dsp:txBody>
      <dsp:txXfrm>
        <a:off x="2704183" y="1037963"/>
        <a:ext cx="918355" cy="902155"/>
      </dsp:txXfrm>
    </dsp:sp>
    <dsp:sp modelId="{092F7817-5626-4FD1-94F1-75133744A789}">
      <dsp:nvSpPr>
        <dsp:cNvPr id="0" name=""/>
        <dsp:cNvSpPr/>
      </dsp:nvSpPr>
      <dsp:spPr>
        <a:xfrm>
          <a:off x="2655680" y="0"/>
          <a:ext cx="970059" cy="194011"/>
        </a:xfrm>
        <a:prstGeom prst="rect">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Listas de chequeo</a:t>
          </a:r>
          <a:endParaRPr lang="en-US" sz="600" kern="1200">
            <a:latin typeface="Arial" panose="020B0604020202020204" pitchFamily="34" charset="0"/>
            <a:cs typeface="Arial" panose="020B0604020202020204" pitchFamily="34" charset="0"/>
          </a:endParaRPr>
        </a:p>
      </dsp:txBody>
      <dsp:txXfrm>
        <a:off x="2655680" y="0"/>
        <a:ext cx="970059" cy="194011"/>
      </dsp:txXfrm>
    </dsp:sp>
    <dsp:sp modelId="{0420EAB2-31C9-44D7-AA56-2EB58B83B53C}">
      <dsp:nvSpPr>
        <dsp:cNvPr id="0" name=""/>
        <dsp:cNvSpPr/>
      </dsp:nvSpPr>
      <dsp:spPr>
        <a:xfrm>
          <a:off x="3939810" y="194011"/>
          <a:ext cx="0" cy="1746107"/>
        </a:xfrm>
        <a:prstGeom prst="line">
          <a:avLst/>
        </a:prstGeom>
        <a:solidFill>
          <a:schemeClr val="lt1">
            <a:alpha val="90000"/>
            <a:hueOff val="0"/>
            <a:satOff val="0"/>
            <a:lumOff val="0"/>
            <a:alphaOff val="0"/>
          </a:schemeClr>
        </a:solidFill>
        <a:ln w="25400" cap="flat" cmpd="sng" algn="ctr">
          <a:solidFill>
            <a:schemeClr val="accent4">
              <a:hueOff val="-3348577"/>
              <a:satOff val="20174"/>
              <a:lumOff val="1617"/>
              <a:alphaOff val="0"/>
            </a:schemeClr>
          </a:solidFill>
          <a:prstDash val="solid"/>
        </a:ln>
        <a:effectLst/>
      </dsp:spPr>
      <dsp:style>
        <a:lnRef idx="2">
          <a:scrgbClr r="0" g="0" b="0"/>
        </a:lnRef>
        <a:fillRef idx="1">
          <a:scrgbClr r="0" g="0" b="0"/>
        </a:fillRef>
        <a:effectRef idx="0">
          <a:scrgbClr r="0" g="0" b="0"/>
        </a:effectRef>
        <a:fontRef idx="minor"/>
      </dsp:style>
    </dsp:sp>
    <dsp:sp modelId="{6FDC3F0D-4983-434C-BEB4-3B72F0307CBB}">
      <dsp:nvSpPr>
        <dsp:cNvPr id="0" name=""/>
        <dsp:cNvSpPr/>
      </dsp:nvSpPr>
      <dsp:spPr>
        <a:xfrm>
          <a:off x="3988313" y="252215"/>
          <a:ext cx="918355" cy="785748"/>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84178BF-6191-4EEF-85C0-F0045841A7A5}">
      <dsp:nvSpPr>
        <dsp:cNvPr id="0" name=""/>
        <dsp:cNvSpPr/>
      </dsp:nvSpPr>
      <dsp:spPr>
        <a:xfrm>
          <a:off x="3988313" y="1037963"/>
          <a:ext cx="918355" cy="9021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De la ejecución del evento y comportamiento de los asistentes.</a:t>
          </a:r>
          <a:endParaRPr lang="en-US" sz="700" kern="1200">
            <a:latin typeface="Arial" panose="020B0604020202020204" pitchFamily="34" charset="0"/>
            <a:cs typeface="Arial" panose="020B0604020202020204" pitchFamily="34" charset="0"/>
          </a:endParaRPr>
        </a:p>
      </dsp:txBody>
      <dsp:txXfrm>
        <a:off x="3988313" y="1037963"/>
        <a:ext cx="918355" cy="902155"/>
      </dsp:txXfrm>
    </dsp:sp>
    <dsp:sp modelId="{886B2E02-91A9-4A0C-86C1-E201BBBDAE1E}">
      <dsp:nvSpPr>
        <dsp:cNvPr id="0" name=""/>
        <dsp:cNvSpPr/>
      </dsp:nvSpPr>
      <dsp:spPr>
        <a:xfrm>
          <a:off x="3939810" y="0"/>
          <a:ext cx="970059" cy="194011"/>
        </a:xfrm>
        <a:prstGeom prst="rect">
          <a:avLst/>
        </a:prstGeom>
        <a:solidFill>
          <a:schemeClr val="accent4">
            <a:hueOff val="-3348577"/>
            <a:satOff val="20174"/>
            <a:lumOff val="1617"/>
            <a:alphaOff val="0"/>
          </a:schemeClr>
        </a:solidFill>
        <a:ln w="25400" cap="flat" cmpd="sng" algn="ctr">
          <a:solidFill>
            <a:schemeClr val="accent4">
              <a:hueOff val="-3348577"/>
              <a:satOff val="20174"/>
              <a:lumOff val="161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Observación directa</a:t>
          </a:r>
          <a:endParaRPr lang="en-US" sz="600" kern="1200">
            <a:latin typeface="Arial" panose="020B0604020202020204" pitchFamily="34" charset="0"/>
            <a:cs typeface="Arial" panose="020B0604020202020204" pitchFamily="34" charset="0"/>
          </a:endParaRPr>
        </a:p>
      </dsp:txBody>
      <dsp:txXfrm>
        <a:off x="3939810" y="0"/>
        <a:ext cx="970059" cy="194011"/>
      </dsp:txXfrm>
    </dsp:sp>
    <dsp:sp modelId="{EAC69996-21F8-458A-8D00-E7049284918B}">
      <dsp:nvSpPr>
        <dsp:cNvPr id="0" name=""/>
        <dsp:cNvSpPr/>
      </dsp:nvSpPr>
      <dsp:spPr>
        <a:xfrm>
          <a:off x="5223941" y="194011"/>
          <a:ext cx="0" cy="1746107"/>
        </a:xfrm>
        <a:prstGeom prst="line">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C86201D1-8904-4B08-BC37-9E6FD96998D6}">
      <dsp:nvSpPr>
        <dsp:cNvPr id="0" name=""/>
        <dsp:cNvSpPr/>
      </dsp:nvSpPr>
      <dsp:spPr>
        <a:xfrm>
          <a:off x="5272444" y="252215"/>
          <a:ext cx="918355" cy="78574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5AB6AF-4855-41C8-B3FD-54F17A45391F}">
      <dsp:nvSpPr>
        <dsp:cNvPr id="0" name=""/>
        <dsp:cNvSpPr/>
      </dsp:nvSpPr>
      <dsp:spPr>
        <a:xfrm>
          <a:off x="5272444" y="1037963"/>
          <a:ext cx="918355" cy="9021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Número de visualizaciones, interacciones, seguidores o clics, en caso de eventos con presencia en redes sociales o plataformas virtuales.</a:t>
          </a:r>
          <a:endParaRPr lang="en-US" sz="700" kern="1200">
            <a:latin typeface="Arial" panose="020B0604020202020204" pitchFamily="34" charset="0"/>
            <a:cs typeface="Arial" panose="020B0604020202020204" pitchFamily="34" charset="0"/>
          </a:endParaRPr>
        </a:p>
      </dsp:txBody>
      <dsp:txXfrm>
        <a:off x="5272444" y="1037963"/>
        <a:ext cx="918355" cy="902155"/>
      </dsp:txXfrm>
    </dsp:sp>
    <dsp:sp modelId="{49FDA461-9490-4188-B8AE-37C84594A28A}">
      <dsp:nvSpPr>
        <dsp:cNvPr id="0" name=""/>
        <dsp:cNvSpPr/>
      </dsp:nvSpPr>
      <dsp:spPr>
        <a:xfrm>
          <a:off x="5223941" y="0"/>
          <a:ext cx="970059" cy="194011"/>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Análisis de métricas digitales</a:t>
          </a:r>
          <a:endParaRPr lang="en-US" sz="600" kern="1200">
            <a:latin typeface="Arial" panose="020B0604020202020204" pitchFamily="34" charset="0"/>
            <a:cs typeface="Arial" panose="020B0604020202020204" pitchFamily="34" charset="0"/>
          </a:endParaRPr>
        </a:p>
      </dsp:txBody>
      <dsp:txXfrm>
        <a:off x="5223941" y="0"/>
        <a:ext cx="970059" cy="1940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51A4AE-4281-4A3A-9FF8-B4B75F36A18E}">
      <dsp:nvSpPr>
        <dsp:cNvPr id="0" name=""/>
        <dsp:cNvSpPr/>
      </dsp:nvSpPr>
      <dsp:spPr>
        <a:xfrm>
          <a:off x="760" y="132706"/>
          <a:ext cx="1483874" cy="1483874"/>
        </a:xfrm>
        <a:prstGeom prst="ellipse">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81663" tIns="13970" rIns="81663" bIns="1397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Estimular el pensamiento estratégico de la gerencia.</a:t>
          </a:r>
          <a:endParaRPr lang="es-ES" sz="1100" kern="1200">
            <a:latin typeface="Arial" panose="020B0604020202020204" pitchFamily="34" charset="0"/>
            <a:cs typeface="Arial" panose="020B0604020202020204" pitchFamily="34" charset="0"/>
          </a:endParaRPr>
        </a:p>
      </dsp:txBody>
      <dsp:txXfrm>
        <a:off x="218068" y="350014"/>
        <a:ext cx="1049258" cy="1049258"/>
      </dsp:txXfrm>
    </dsp:sp>
    <dsp:sp modelId="{BB26EEA7-7805-4EB8-9B0C-360FD80167A5}">
      <dsp:nvSpPr>
        <dsp:cNvPr id="0" name=""/>
        <dsp:cNvSpPr/>
      </dsp:nvSpPr>
      <dsp:spPr>
        <a:xfrm>
          <a:off x="1187860" y="132706"/>
          <a:ext cx="1483874" cy="1483874"/>
        </a:xfrm>
        <a:prstGeom prst="ellipse">
          <a:avLst/>
        </a:prstGeom>
        <a:solidFill>
          <a:schemeClr val="accent3">
            <a:alpha val="50000"/>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81663" tIns="13970" rIns="81663" bIns="1397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Coordinar las actividades de </a:t>
          </a:r>
          <a:r>
            <a:rPr lang="es-CO" sz="1100" i="1" kern="1200">
              <a:latin typeface="Arial" panose="020B0604020202020204" pitchFamily="34" charset="0"/>
              <a:cs typeface="Arial" panose="020B0604020202020204" pitchFamily="34" charset="0"/>
            </a:rPr>
            <a:t>marketing</a:t>
          </a:r>
          <a:r>
            <a:rPr lang="es-CO" sz="1100" kern="1200">
              <a:latin typeface="Arial" panose="020B0604020202020204" pitchFamily="34" charset="0"/>
              <a:cs typeface="Arial" panose="020B0604020202020204" pitchFamily="34" charset="0"/>
            </a:rPr>
            <a:t>.</a:t>
          </a:r>
          <a:endParaRPr lang="en-US" sz="1100" kern="1200">
            <a:latin typeface="Arial" panose="020B0604020202020204" pitchFamily="34" charset="0"/>
            <a:cs typeface="Arial" panose="020B0604020202020204" pitchFamily="34" charset="0"/>
          </a:endParaRPr>
        </a:p>
      </dsp:txBody>
      <dsp:txXfrm>
        <a:off x="1405168" y="350014"/>
        <a:ext cx="1049258" cy="1049258"/>
      </dsp:txXfrm>
    </dsp:sp>
    <dsp:sp modelId="{6BC22EEF-28A0-436C-AF0C-9C37781E9833}">
      <dsp:nvSpPr>
        <dsp:cNvPr id="0" name=""/>
        <dsp:cNvSpPr/>
      </dsp:nvSpPr>
      <dsp:spPr>
        <a:xfrm>
          <a:off x="2374960" y="132706"/>
          <a:ext cx="1483874" cy="1483874"/>
        </a:xfrm>
        <a:prstGeom prst="ellipse">
          <a:avLst/>
        </a:prstGeom>
        <a:solidFill>
          <a:schemeClr val="accent3">
            <a:alpha val="50000"/>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81663" tIns="13970" rIns="81663" bIns="1397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Orientar sobre los objetivos, políticas y estrategias a seguir.</a:t>
          </a:r>
          <a:endParaRPr lang="en-US" sz="1100" kern="1200">
            <a:latin typeface="Arial" panose="020B0604020202020204" pitchFamily="34" charset="0"/>
            <a:cs typeface="Arial" panose="020B0604020202020204" pitchFamily="34" charset="0"/>
          </a:endParaRPr>
        </a:p>
      </dsp:txBody>
      <dsp:txXfrm>
        <a:off x="2592268" y="350014"/>
        <a:ext cx="1049258" cy="1049258"/>
      </dsp:txXfrm>
    </dsp:sp>
    <dsp:sp modelId="{E2140C1A-71FD-47E2-A33A-B84F5438D571}">
      <dsp:nvSpPr>
        <dsp:cNvPr id="0" name=""/>
        <dsp:cNvSpPr/>
      </dsp:nvSpPr>
      <dsp:spPr>
        <a:xfrm>
          <a:off x="3562059" y="132706"/>
          <a:ext cx="1483874" cy="1483874"/>
        </a:xfrm>
        <a:prstGeom prst="ellipse">
          <a:avLst/>
        </a:prstGeom>
        <a:solidFill>
          <a:schemeClr val="accent3">
            <a:alpha val="50000"/>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81663" tIns="13970" rIns="81663" bIns="1397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Evitar la improvisación en las actividades.</a:t>
          </a:r>
          <a:endParaRPr lang="en-US" sz="1100" kern="1200">
            <a:latin typeface="Arial" panose="020B0604020202020204" pitchFamily="34" charset="0"/>
            <a:cs typeface="Arial" panose="020B0604020202020204" pitchFamily="34" charset="0"/>
          </a:endParaRPr>
        </a:p>
      </dsp:txBody>
      <dsp:txXfrm>
        <a:off x="3779367" y="350014"/>
        <a:ext cx="1049258" cy="1049258"/>
      </dsp:txXfrm>
    </dsp:sp>
    <dsp:sp modelId="{D0AFB6B5-0F99-41BA-BC4F-AF2147DDB9A8}">
      <dsp:nvSpPr>
        <dsp:cNvPr id="0" name=""/>
        <dsp:cNvSpPr/>
      </dsp:nvSpPr>
      <dsp:spPr>
        <a:xfrm>
          <a:off x="4749159" y="132706"/>
          <a:ext cx="1483874" cy="1483874"/>
        </a:xfrm>
        <a:prstGeom prst="ellipse">
          <a:avLst/>
        </a:prstGeom>
        <a:solidFill>
          <a:schemeClr val="accent3">
            <a:alpha val="50000"/>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81663" tIns="13970" rIns="81663" bIns="1397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Fomentar la participación e interrelación dentro de los equipos de trabajo.</a:t>
          </a:r>
          <a:endParaRPr lang="en-US" sz="1100" kern="1200">
            <a:latin typeface="Arial" panose="020B0604020202020204" pitchFamily="34" charset="0"/>
            <a:cs typeface="Arial" panose="020B0604020202020204" pitchFamily="34" charset="0"/>
          </a:endParaRPr>
        </a:p>
      </dsp:txBody>
      <dsp:txXfrm>
        <a:off x="4966467" y="350014"/>
        <a:ext cx="1049258" cy="10492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8BF748-AB9A-4CCA-8C40-12B63B0BF13F}">
      <dsp:nvSpPr>
        <dsp:cNvPr id="0" name=""/>
        <dsp:cNvSpPr/>
      </dsp:nvSpPr>
      <dsp:spPr>
        <a:xfrm>
          <a:off x="3166" y="118913"/>
          <a:ext cx="1439595" cy="507539"/>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Etapa 1. Análisis de la situación</a:t>
          </a:r>
          <a:endParaRPr lang="es-ES" sz="900" kern="1200">
            <a:latin typeface="Arial" panose="020B0604020202020204" pitchFamily="34" charset="0"/>
            <a:cs typeface="Arial" panose="020B0604020202020204" pitchFamily="34" charset="0"/>
          </a:endParaRPr>
        </a:p>
      </dsp:txBody>
      <dsp:txXfrm>
        <a:off x="3166" y="118913"/>
        <a:ext cx="1439595" cy="338359"/>
      </dsp:txXfrm>
    </dsp:sp>
    <dsp:sp modelId="{61C78458-8EDD-431D-A7BA-B0FD86C7E2C0}">
      <dsp:nvSpPr>
        <dsp:cNvPr id="0" name=""/>
        <dsp:cNvSpPr/>
      </dsp:nvSpPr>
      <dsp:spPr>
        <a:xfrm>
          <a:off x="298023" y="457273"/>
          <a:ext cx="1439595" cy="2397599"/>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En esta fase, se estudian cuidadosamente los aspectos internos y externos del producto o servicio, así como el funcionamiento del sistema turístico y el producto turístico en el destino. El diagnóstico obtenido permite establecer la situación actual del sector turístico, lo que facilita la toma de decisiones estratégicas basadas en la información recabada.</a:t>
          </a:r>
          <a:endParaRPr lang="en-US" sz="900" kern="1200">
            <a:latin typeface="Arial" panose="020B0604020202020204" pitchFamily="34" charset="0"/>
            <a:cs typeface="Arial" panose="020B0604020202020204" pitchFamily="34" charset="0"/>
          </a:endParaRPr>
        </a:p>
      </dsp:txBody>
      <dsp:txXfrm>
        <a:off x="340187" y="499437"/>
        <a:ext cx="1355267" cy="2313271"/>
      </dsp:txXfrm>
    </dsp:sp>
    <dsp:sp modelId="{69032652-BA07-464F-82C8-4502025F8A3D}">
      <dsp:nvSpPr>
        <dsp:cNvPr id="0" name=""/>
        <dsp:cNvSpPr/>
      </dsp:nvSpPr>
      <dsp:spPr>
        <a:xfrm>
          <a:off x="1660998" y="108884"/>
          <a:ext cx="462663" cy="358417"/>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a:off x="1660998" y="180567"/>
        <a:ext cx="355138" cy="215051"/>
      </dsp:txXfrm>
    </dsp:sp>
    <dsp:sp modelId="{4E877380-D733-443C-AE3E-EE36BA5F7ADA}">
      <dsp:nvSpPr>
        <dsp:cNvPr id="0" name=""/>
        <dsp:cNvSpPr/>
      </dsp:nvSpPr>
      <dsp:spPr>
        <a:xfrm>
          <a:off x="2315711" y="118913"/>
          <a:ext cx="1439595" cy="507539"/>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Etapa 2. Preparación</a:t>
          </a:r>
          <a:endParaRPr lang="en-US" sz="900" kern="1200">
            <a:latin typeface="Arial" panose="020B0604020202020204" pitchFamily="34" charset="0"/>
            <a:cs typeface="Arial" panose="020B0604020202020204" pitchFamily="34" charset="0"/>
          </a:endParaRPr>
        </a:p>
      </dsp:txBody>
      <dsp:txXfrm>
        <a:off x="2315711" y="118913"/>
        <a:ext cx="1439595" cy="338359"/>
      </dsp:txXfrm>
    </dsp:sp>
    <dsp:sp modelId="{E1CEFDDA-E9B2-418D-91E0-03AB8F493D2C}">
      <dsp:nvSpPr>
        <dsp:cNvPr id="0" name=""/>
        <dsp:cNvSpPr/>
      </dsp:nvSpPr>
      <dsp:spPr>
        <a:xfrm>
          <a:off x="2610568" y="457273"/>
          <a:ext cx="1439595" cy="2397599"/>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Aquí se establecen los objetivos del plan de </a:t>
          </a:r>
          <a:r>
            <a:rPr lang="es-CO" sz="900" i="1" kern="1200">
              <a:latin typeface="Arial" panose="020B0604020202020204" pitchFamily="34" charset="0"/>
              <a:cs typeface="Arial" panose="020B0604020202020204" pitchFamily="34" charset="0"/>
            </a:rPr>
            <a:t>marketing</a:t>
          </a:r>
          <a:r>
            <a:rPr lang="es-CO" sz="900" kern="1200">
              <a:latin typeface="Arial" panose="020B0604020202020204" pitchFamily="34" charset="0"/>
              <a:cs typeface="Arial" panose="020B0604020202020204" pitchFamily="34" charset="0"/>
            </a:rPr>
            <a:t>, basados en el diagnóstico realizado. Los objetivos deben ser alcanzables, cuantificables y realistas, con el fin de lograr un posicionamiento efectivo en el mercado, innovación, imagen, prestigio y crecimiento del destino turístico.</a:t>
          </a:r>
          <a:endParaRPr lang="en-US" sz="900" kern="1200">
            <a:latin typeface="Arial" panose="020B0604020202020204" pitchFamily="34" charset="0"/>
            <a:cs typeface="Arial" panose="020B0604020202020204" pitchFamily="34" charset="0"/>
          </a:endParaRPr>
        </a:p>
      </dsp:txBody>
      <dsp:txXfrm>
        <a:off x="2652732" y="499437"/>
        <a:ext cx="1355267" cy="2313271"/>
      </dsp:txXfrm>
    </dsp:sp>
    <dsp:sp modelId="{C7A527DE-78E4-4685-8699-011B8E63EC2E}">
      <dsp:nvSpPr>
        <dsp:cNvPr id="0" name=""/>
        <dsp:cNvSpPr/>
      </dsp:nvSpPr>
      <dsp:spPr>
        <a:xfrm>
          <a:off x="3973544" y="108884"/>
          <a:ext cx="462663" cy="358417"/>
        </a:xfrm>
        <a:prstGeom prst="rightArrow">
          <a:avLst>
            <a:gd name="adj1" fmla="val 60000"/>
            <a:gd name="adj2" fmla="val 50000"/>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a:off x="3973544" y="180567"/>
        <a:ext cx="355138" cy="215051"/>
      </dsp:txXfrm>
    </dsp:sp>
    <dsp:sp modelId="{92CD3B1D-A6C0-4F97-9032-2AFEC5C628E5}">
      <dsp:nvSpPr>
        <dsp:cNvPr id="0" name=""/>
        <dsp:cNvSpPr/>
      </dsp:nvSpPr>
      <dsp:spPr>
        <a:xfrm>
          <a:off x="4628256" y="118913"/>
          <a:ext cx="1439595" cy="507539"/>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Etapa 3. Operación</a:t>
          </a:r>
          <a:endParaRPr lang="en-US" sz="900" kern="1200">
            <a:latin typeface="Arial" panose="020B0604020202020204" pitchFamily="34" charset="0"/>
            <a:cs typeface="Arial" panose="020B0604020202020204" pitchFamily="34" charset="0"/>
          </a:endParaRPr>
        </a:p>
      </dsp:txBody>
      <dsp:txXfrm>
        <a:off x="4628256" y="118913"/>
        <a:ext cx="1439595" cy="338359"/>
      </dsp:txXfrm>
    </dsp:sp>
    <dsp:sp modelId="{F247DD1E-07CC-44C8-A634-4E857CF76989}">
      <dsp:nvSpPr>
        <dsp:cNvPr id="0" name=""/>
        <dsp:cNvSpPr/>
      </dsp:nvSpPr>
      <dsp:spPr>
        <a:xfrm>
          <a:off x="4923113" y="457273"/>
          <a:ext cx="1439595" cy="2397599"/>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En esta etapa se desarrollan estrategias y tácticas que componen los planes de acción para alcanzar los objetivos establecidos. Las estrategias marcan los caminos necesarios para cumplir las metas, y las decisiones tomadas son cruciales para su éxito.</a:t>
          </a:r>
          <a:endParaRPr lang="en-US" sz="900" kern="1200">
            <a:latin typeface="Arial" panose="020B0604020202020204" pitchFamily="34" charset="0"/>
            <a:cs typeface="Arial" panose="020B0604020202020204" pitchFamily="34" charset="0"/>
          </a:endParaRPr>
        </a:p>
      </dsp:txBody>
      <dsp:txXfrm>
        <a:off x="4965277" y="499437"/>
        <a:ext cx="1355267" cy="231327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40A9A0-F332-47E4-B516-70BB13A90F32}">
      <dsp:nvSpPr>
        <dsp:cNvPr id="0" name=""/>
        <dsp:cNvSpPr/>
      </dsp:nvSpPr>
      <dsp:spPr>
        <a:xfrm>
          <a:off x="621724" y="1613"/>
          <a:ext cx="2459364" cy="147561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La marca debe contar una historia. En el caso de un destino turístico, esta debe representar su identidad y todo aquello que lo caracteriza.</a:t>
          </a:r>
          <a:endParaRPr lang="es-ES" sz="1400" kern="1200">
            <a:latin typeface="Arial" panose="020B0604020202020204" pitchFamily="34" charset="0"/>
            <a:cs typeface="Arial" panose="020B0604020202020204" pitchFamily="34" charset="0"/>
          </a:endParaRPr>
        </a:p>
      </dsp:txBody>
      <dsp:txXfrm>
        <a:off x="621724" y="1613"/>
        <a:ext cx="2459364" cy="1475618"/>
      </dsp:txXfrm>
    </dsp:sp>
    <dsp:sp modelId="{4EC0BD49-0C2E-497B-9AB8-9439D9B66E2B}">
      <dsp:nvSpPr>
        <dsp:cNvPr id="0" name=""/>
        <dsp:cNvSpPr/>
      </dsp:nvSpPr>
      <dsp:spPr>
        <a:xfrm>
          <a:off x="3327025" y="1613"/>
          <a:ext cx="2459364" cy="1475618"/>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Debe estar asociada a emociones y valores positivos, permitiendo que los turistas vivan experiencias únicas e inolvidables.</a:t>
          </a:r>
          <a:endParaRPr lang="en-US" sz="1400" kern="1200">
            <a:latin typeface="Arial" panose="020B0604020202020204" pitchFamily="34" charset="0"/>
            <a:cs typeface="Arial" panose="020B0604020202020204" pitchFamily="34" charset="0"/>
          </a:endParaRPr>
        </a:p>
      </dsp:txBody>
      <dsp:txXfrm>
        <a:off x="3327025" y="1613"/>
        <a:ext cx="2459364" cy="1475618"/>
      </dsp:txXfrm>
    </dsp:sp>
    <dsp:sp modelId="{8A1D804E-F20E-4650-8680-E294E3093C6D}">
      <dsp:nvSpPr>
        <dsp:cNvPr id="0" name=""/>
        <dsp:cNvSpPr/>
      </dsp:nvSpPr>
      <dsp:spPr>
        <a:xfrm>
          <a:off x="621724" y="1723168"/>
          <a:ext cx="2459364" cy="1475618"/>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La marca debe renovarse constantemente y adaptarse a las nuevas condiciones del contexto, como los avances tecnológicos y el comportamiento cambiante de los consumidores.</a:t>
          </a:r>
          <a:endParaRPr lang="en-US" sz="1400" kern="1200">
            <a:latin typeface="Arial" panose="020B0604020202020204" pitchFamily="34" charset="0"/>
            <a:cs typeface="Arial" panose="020B0604020202020204" pitchFamily="34" charset="0"/>
          </a:endParaRPr>
        </a:p>
      </dsp:txBody>
      <dsp:txXfrm>
        <a:off x="621724" y="1723168"/>
        <a:ext cx="2459364" cy="1475618"/>
      </dsp:txXfrm>
    </dsp:sp>
    <dsp:sp modelId="{447D0265-2583-4873-9EC4-5A2E9E6B510A}">
      <dsp:nvSpPr>
        <dsp:cNvPr id="0" name=""/>
        <dsp:cNvSpPr/>
      </dsp:nvSpPr>
      <dsp:spPr>
        <a:xfrm>
          <a:off x="3327025" y="1723168"/>
          <a:ext cx="2459364" cy="1475618"/>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Debe estar presente en los lugares y medios en los que se encuentran los clientes del mercado al cual se dirige el destino turístico.</a:t>
          </a:r>
          <a:endParaRPr lang="en-US" sz="1400" kern="1200">
            <a:latin typeface="Arial" panose="020B0604020202020204" pitchFamily="34" charset="0"/>
            <a:cs typeface="Arial" panose="020B0604020202020204" pitchFamily="34" charset="0"/>
          </a:endParaRPr>
        </a:p>
      </dsp:txBody>
      <dsp:txXfrm>
        <a:off x="3327025" y="1723168"/>
        <a:ext cx="2459364" cy="147561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35FD5A-81CF-471F-B865-E7F7BAA6A88E}">
      <dsp:nvSpPr>
        <dsp:cNvPr id="0" name=""/>
        <dsp:cNvSpPr/>
      </dsp:nvSpPr>
      <dsp:spPr>
        <a:xfrm>
          <a:off x="2361" y="134736"/>
          <a:ext cx="1420067" cy="25920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El logotipo</a:t>
          </a:r>
          <a:endParaRPr lang="es-ES" sz="900" kern="1200">
            <a:latin typeface="Arial" panose="020B0604020202020204" pitchFamily="34" charset="0"/>
            <a:cs typeface="Arial" panose="020B0604020202020204" pitchFamily="34" charset="0"/>
          </a:endParaRPr>
        </a:p>
      </dsp:txBody>
      <dsp:txXfrm>
        <a:off x="2361" y="134736"/>
        <a:ext cx="1420067" cy="259200"/>
      </dsp:txXfrm>
    </dsp:sp>
    <dsp:sp modelId="{0C13EF65-8683-4B03-B668-54D7D4EBE3CD}">
      <dsp:nvSpPr>
        <dsp:cNvPr id="0" name=""/>
        <dsp:cNvSpPr/>
      </dsp:nvSpPr>
      <dsp:spPr>
        <a:xfrm>
          <a:off x="2361" y="393936"/>
          <a:ext cx="1420067" cy="262799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Es la representación gráfica de la marca, cuyo diseño debe ser simple, versátil y memorable. A través de una construcción adecuada, el logotipo puede convertirse en un símbolo icónico e inolvidable. La recordación, versatilidad y simplicidad son cualidades fundamentales para crear una imagen eficaz en una estrategia de </a:t>
          </a:r>
          <a:r>
            <a:rPr lang="es-CO" sz="900" i="1" kern="1200">
              <a:latin typeface="Arial" panose="020B0604020202020204" pitchFamily="34" charset="0"/>
              <a:cs typeface="Arial" panose="020B0604020202020204" pitchFamily="34" charset="0"/>
            </a:rPr>
            <a:t>branding</a:t>
          </a:r>
          <a:r>
            <a:rPr lang="es-CO" sz="900" kern="1200">
              <a:latin typeface="Arial" panose="020B0604020202020204" pitchFamily="34" charset="0"/>
              <a:cs typeface="Arial" panose="020B0604020202020204" pitchFamily="34" charset="0"/>
            </a:rPr>
            <a:t> de cualquier destino turístico.</a:t>
          </a:r>
          <a:endParaRPr lang="es-ES" sz="900" kern="1200">
            <a:latin typeface="Arial" panose="020B0604020202020204" pitchFamily="34" charset="0"/>
            <a:cs typeface="Arial" panose="020B0604020202020204" pitchFamily="34" charset="0"/>
          </a:endParaRPr>
        </a:p>
      </dsp:txBody>
      <dsp:txXfrm>
        <a:off x="2361" y="393936"/>
        <a:ext cx="1420067" cy="2627994"/>
      </dsp:txXfrm>
    </dsp:sp>
    <dsp:sp modelId="{D01D05B9-3D52-4C69-9D0E-7E8C08318899}">
      <dsp:nvSpPr>
        <dsp:cNvPr id="0" name=""/>
        <dsp:cNvSpPr/>
      </dsp:nvSpPr>
      <dsp:spPr>
        <a:xfrm>
          <a:off x="1621238" y="134736"/>
          <a:ext cx="1420067" cy="259200"/>
        </a:xfrm>
        <a:prstGeom prst="rect">
          <a:avLst/>
        </a:prstGeom>
        <a:solidFill>
          <a:schemeClr val="accent3">
            <a:hueOff val="3750088"/>
            <a:satOff val="-5627"/>
            <a:lumOff val="-915"/>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El </a:t>
          </a:r>
          <a:r>
            <a:rPr lang="es-CO" sz="900" i="1" kern="1200">
              <a:latin typeface="Arial" panose="020B0604020202020204" pitchFamily="34" charset="0"/>
              <a:cs typeface="Arial" panose="020B0604020202020204" pitchFamily="34" charset="0"/>
            </a:rPr>
            <a:t>naming</a:t>
          </a:r>
          <a:endParaRPr lang="en-US" sz="900" kern="1200">
            <a:latin typeface="Arial" panose="020B0604020202020204" pitchFamily="34" charset="0"/>
            <a:cs typeface="Arial" panose="020B0604020202020204" pitchFamily="34" charset="0"/>
          </a:endParaRPr>
        </a:p>
      </dsp:txBody>
      <dsp:txXfrm>
        <a:off x="1621238" y="134736"/>
        <a:ext cx="1420067" cy="259200"/>
      </dsp:txXfrm>
    </dsp:sp>
    <dsp:sp modelId="{595AF55E-A9B3-4D70-A2A4-71F42CE47AF9}">
      <dsp:nvSpPr>
        <dsp:cNvPr id="0" name=""/>
        <dsp:cNvSpPr/>
      </dsp:nvSpPr>
      <dsp:spPr>
        <a:xfrm>
          <a:off x="1621238" y="393936"/>
          <a:ext cx="1420067" cy="2627994"/>
        </a:xfrm>
        <a:prstGeom prst="rect">
          <a:avLst/>
        </a:prstGeom>
        <a:solidFill>
          <a:schemeClr val="accent3">
            <a:tint val="40000"/>
            <a:alpha val="90000"/>
            <a:hueOff val="3572285"/>
            <a:satOff val="-4598"/>
            <a:lumOff val="-358"/>
            <a:alphaOff val="0"/>
          </a:schemeClr>
        </a:solid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Es la palabra o conjunto de palabras que identifican, definen y diferencian la marca del resto de productos en el mercado. Existen modelos sintácticos que deben estar presentes en todo nombre de marca, tales como descriptivo, neologismo, abstracto, sugerente, evocativo y asociativo.</a:t>
          </a:r>
          <a:endParaRPr lang="en-US" sz="900" kern="1200">
            <a:latin typeface="Arial" panose="020B0604020202020204" pitchFamily="34" charset="0"/>
            <a:cs typeface="Arial" panose="020B0604020202020204" pitchFamily="34" charset="0"/>
          </a:endParaRPr>
        </a:p>
      </dsp:txBody>
      <dsp:txXfrm>
        <a:off x="1621238" y="393936"/>
        <a:ext cx="1420067" cy="2627994"/>
      </dsp:txXfrm>
    </dsp:sp>
    <dsp:sp modelId="{7EA3961B-8DDD-447C-9D25-D808D64B1239}">
      <dsp:nvSpPr>
        <dsp:cNvPr id="0" name=""/>
        <dsp:cNvSpPr/>
      </dsp:nvSpPr>
      <dsp:spPr>
        <a:xfrm>
          <a:off x="3240114" y="134736"/>
          <a:ext cx="1420067" cy="259200"/>
        </a:xfrm>
        <a:prstGeom prst="rect">
          <a:avLst/>
        </a:prstGeom>
        <a:solidFill>
          <a:schemeClr val="accent3">
            <a:hueOff val="7500176"/>
            <a:satOff val="-11253"/>
            <a:lumOff val="-183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El </a:t>
          </a:r>
          <a:r>
            <a:rPr lang="es-CO" sz="900" i="1" kern="1200">
              <a:latin typeface="Arial" panose="020B0604020202020204" pitchFamily="34" charset="0"/>
              <a:cs typeface="Arial" panose="020B0604020202020204" pitchFamily="34" charset="0"/>
            </a:rPr>
            <a:t>slogan</a:t>
          </a:r>
          <a:endParaRPr lang="en-US" sz="900" kern="1200">
            <a:latin typeface="Arial" panose="020B0604020202020204" pitchFamily="34" charset="0"/>
            <a:cs typeface="Arial" panose="020B0604020202020204" pitchFamily="34" charset="0"/>
          </a:endParaRPr>
        </a:p>
      </dsp:txBody>
      <dsp:txXfrm>
        <a:off x="3240114" y="134736"/>
        <a:ext cx="1420067" cy="259200"/>
      </dsp:txXfrm>
    </dsp:sp>
    <dsp:sp modelId="{39F1484F-96C3-4E8B-9281-813CAE0A03C0}">
      <dsp:nvSpPr>
        <dsp:cNvPr id="0" name=""/>
        <dsp:cNvSpPr/>
      </dsp:nvSpPr>
      <dsp:spPr>
        <a:xfrm>
          <a:off x="3240114" y="393936"/>
          <a:ext cx="1420067" cy="2627994"/>
        </a:xfrm>
        <a:prstGeom prst="rect">
          <a:avLst/>
        </a:prstGeom>
        <a:solidFill>
          <a:schemeClr val="accent3">
            <a:tint val="40000"/>
            <a:alpha val="90000"/>
            <a:hueOff val="7144569"/>
            <a:satOff val="-9195"/>
            <a:lumOff val="-717"/>
            <a:alphaOff val="0"/>
          </a:schemeClr>
        </a:solid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Es una frase breve que busca facilitar la rápida identificación y memorización de la marca por parte de los consumidores. Define o resalta lo que la marca ofrece, incrementando su impacto en las acciones de promoción y comunicación.</a:t>
          </a:r>
          <a:endParaRPr lang="en-US" sz="900" kern="1200">
            <a:latin typeface="Arial" panose="020B0604020202020204" pitchFamily="34" charset="0"/>
            <a:cs typeface="Arial" panose="020B0604020202020204" pitchFamily="34" charset="0"/>
          </a:endParaRPr>
        </a:p>
      </dsp:txBody>
      <dsp:txXfrm>
        <a:off x="3240114" y="393936"/>
        <a:ext cx="1420067" cy="2627994"/>
      </dsp:txXfrm>
    </dsp:sp>
    <dsp:sp modelId="{90BFEB15-5C48-4E3D-9C78-7D04291E1B0E}">
      <dsp:nvSpPr>
        <dsp:cNvPr id="0" name=""/>
        <dsp:cNvSpPr/>
      </dsp:nvSpPr>
      <dsp:spPr>
        <a:xfrm>
          <a:off x="4858991" y="134736"/>
          <a:ext cx="1420067" cy="25920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La imagen</a:t>
          </a:r>
          <a:endParaRPr lang="en-US" sz="900" kern="1200">
            <a:latin typeface="Arial" panose="020B0604020202020204" pitchFamily="34" charset="0"/>
            <a:cs typeface="Arial" panose="020B0604020202020204" pitchFamily="34" charset="0"/>
          </a:endParaRPr>
        </a:p>
      </dsp:txBody>
      <dsp:txXfrm>
        <a:off x="4858991" y="134736"/>
        <a:ext cx="1420067" cy="259200"/>
      </dsp:txXfrm>
    </dsp:sp>
    <dsp:sp modelId="{0D3085FB-A45E-4796-9378-30DBC322CA46}">
      <dsp:nvSpPr>
        <dsp:cNvPr id="0" name=""/>
        <dsp:cNvSpPr/>
      </dsp:nvSpPr>
      <dsp:spPr>
        <a:xfrm>
          <a:off x="4858991" y="393936"/>
          <a:ext cx="1420067" cy="2627994"/>
        </a:xfrm>
        <a:prstGeom prst="rect">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Es la cara visible de la marca, representada principalmente en el logotipo. Acompañada del nombre, forma parte de la identidad visual que busca representar los valores del producto o servicio a través de diversos elementos, tanto físicos como digitales. Empresas como Coca-Cola o Apple han desarrollado identidades visuales coherentes y consistentes en el tiempo que facilitan la asociación instantánea de sus marcas con los consumidores.</a:t>
          </a:r>
          <a:endParaRPr lang="en-US" sz="900" kern="1200">
            <a:latin typeface="Arial" panose="020B0604020202020204" pitchFamily="34" charset="0"/>
            <a:cs typeface="Arial" panose="020B0604020202020204" pitchFamily="34" charset="0"/>
          </a:endParaRPr>
        </a:p>
      </dsp:txBody>
      <dsp:txXfrm>
        <a:off x="4858991" y="393936"/>
        <a:ext cx="1420067" cy="26279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26B79F-AB63-41F5-8402-D9DA4FC364C6}">
      <dsp:nvSpPr>
        <dsp:cNvPr id="0" name=""/>
        <dsp:cNvSpPr/>
      </dsp:nvSpPr>
      <dsp:spPr>
        <a:xfrm>
          <a:off x="1032357" y="1873913"/>
          <a:ext cx="1199645" cy="1030117"/>
        </a:xfrm>
        <a:prstGeom prst="hexagon">
          <a:avLst>
            <a:gd name="adj" fmla="val 25000"/>
            <a:gd name="vf" fmla="val 11547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Lenguaje adecuado: utilizar un tono amable y acorde al perfil del receptor.</a:t>
          </a:r>
          <a:endParaRPr lang="es-ES" sz="700" kern="1200">
            <a:latin typeface="Arial" panose="020B0604020202020204" pitchFamily="34" charset="0"/>
            <a:cs typeface="Arial" panose="020B0604020202020204" pitchFamily="34" charset="0"/>
          </a:endParaRPr>
        </a:p>
      </dsp:txBody>
      <dsp:txXfrm>
        <a:off x="1218171" y="2033468"/>
        <a:ext cx="828018" cy="711007"/>
      </dsp:txXfrm>
    </dsp:sp>
    <dsp:sp modelId="{292095C5-14F4-41F5-8C6D-4DDAD5A5559A}">
      <dsp:nvSpPr>
        <dsp:cNvPr id="0" name=""/>
        <dsp:cNvSpPr/>
      </dsp:nvSpPr>
      <dsp:spPr>
        <a:xfrm>
          <a:off x="1060980" y="2334581"/>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FB29C0-EACA-48EE-8D9A-888B12661BC8}">
      <dsp:nvSpPr>
        <dsp:cNvPr id="0" name=""/>
        <dsp:cNvSpPr/>
      </dsp:nvSpPr>
      <dsp:spPr>
        <a:xfrm>
          <a:off x="0" y="1304463"/>
          <a:ext cx="1199645" cy="1030117"/>
        </a:xfrm>
        <a:prstGeom prst="hexagon">
          <a:avLst>
            <a:gd name="adj" fmla="val 25000"/>
            <a:gd name="vf" fmla="val 11547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A817150-A962-4B89-AFC6-BC3E981CBF8C}">
      <dsp:nvSpPr>
        <dsp:cNvPr id="0" name=""/>
        <dsp:cNvSpPr/>
      </dsp:nvSpPr>
      <dsp:spPr>
        <a:xfrm>
          <a:off x="821814" y="2197939"/>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022751"/>
              <a:satOff val="-1535"/>
              <a:lumOff val="-250"/>
              <a:alphaOff val="0"/>
            </a:schemeClr>
          </a:solidFill>
          <a:prstDash val="solid"/>
        </a:ln>
        <a:effectLst/>
      </dsp:spPr>
      <dsp:style>
        <a:lnRef idx="2">
          <a:scrgbClr r="0" g="0" b="0"/>
        </a:lnRef>
        <a:fillRef idx="1">
          <a:scrgbClr r="0" g="0" b="0"/>
        </a:fillRef>
        <a:effectRef idx="0">
          <a:scrgbClr r="0" g="0" b="0"/>
        </a:effectRef>
        <a:fontRef idx="minor"/>
      </dsp:style>
    </dsp:sp>
    <dsp:sp modelId="{B6F7D92B-B2B6-441C-BDE3-79486FC26573}">
      <dsp:nvSpPr>
        <dsp:cNvPr id="0" name=""/>
        <dsp:cNvSpPr/>
      </dsp:nvSpPr>
      <dsp:spPr>
        <a:xfrm>
          <a:off x="2064714" y="1301478"/>
          <a:ext cx="1199645" cy="1030117"/>
        </a:xfrm>
        <a:prstGeom prst="hexagon">
          <a:avLst>
            <a:gd name="adj" fmla="val 25000"/>
            <a:gd name="vf" fmla="val 115470"/>
          </a:avLst>
        </a:prstGeom>
        <a:solidFill>
          <a:schemeClr val="accent3">
            <a:hueOff val="2250053"/>
            <a:satOff val="-3376"/>
            <a:lumOff val="-549"/>
            <a:alphaOff val="0"/>
          </a:schemeClr>
        </a:solid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Claridad: emplear un lenguaje sencillo y libre de tecnicismos.</a:t>
          </a:r>
          <a:endParaRPr lang="en-US" sz="700" kern="1200">
            <a:latin typeface="Arial" panose="020B0604020202020204" pitchFamily="34" charset="0"/>
            <a:cs typeface="Arial" panose="020B0604020202020204" pitchFamily="34" charset="0"/>
          </a:endParaRPr>
        </a:p>
      </dsp:txBody>
      <dsp:txXfrm>
        <a:off x="2250528" y="1461033"/>
        <a:ext cx="828018" cy="711007"/>
      </dsp:txXfrm>
    </dsp:sp>
    <dsp:sp modelId="{EE88F8F3-99F4-4C53-9893-C9DF7208CB04}">
      <dsp:nvSpPr>
        <dsp:cNvPr id="0" name=""/>
        <dsp:cNvSpPr/>
      </dsp:nvSpPr>
      <dsp:spPr>
        <a:xfrm>
          <a:off x="2890345" y="2192301"/>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2045503"/>
              <a:satOff val="-3069"/>
              <a:lumOff val="-499"/>
              <a:alphaOff val="0"/>
            </a:schemeClr>
          </a:solidFill>
          <a:prstDash val="solid"/>
        </a:ln>
        <a:effectLst/>
      </dsp:spPr>
      <dsp:style>
        <a:lnRef idx="2">
          <a:scrgbClr r="0" g="0" b="0"/>
        </a:lnRef>
        <a:fillRef idx="1">
          <a:scrgbClr r="0" g="0" b="0"/>
        </a:fillRef>
        <a:effectRef idx="0">
          <a:scrgbClr r="0" g="0" b="0"/>
        </a:effectRef>
        <a:fontRef idx="minor"/>
      </dsp:style>
    </dsp:sp>
    <dsp:sp modelId="{732E2753-3398-4BF3-9D9D-C7B8E5699253}">
      <dsp:nvSpPr>
        <dsp:cNvPr id="0" name=""/>
        <dsp:cNvSpPr/>
      </dsp:nvSpPr>
      <dsp:spPr>
        <a:xfrm>
          <a:off x="3096435" y="1871923"/>
          <a:ext cx="1199645" cy="1030117"/>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4000" r="-14000"/>
          </a:stretch>
        </a:blip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dsp:style>
    </dsp:sp>
    <dsp:sp modelId="{6AC59EFD-CC0B-443E-A418-4C4A839AFE7D}">
      <dsp:nvSpPr>
        <dsp:cNvPr id="0" name=""/>
        <dsp:cNvSpPr/>
      </dsp:nvSpPr>
      <dsp:spPr>
        <a:xfrm>
          <a:off x="3125694" y="2330269"/>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3068254"/>
              <a:satOff val="-4604"/>
              <a:lumOff val="-749"/>
              <a:alphaOff val="0"/>
            </a:schemeClr>
          </a:solidFill>
          <a:prstDash val="solid"/>
        </a:ln>
        <a:effectLst/>
      </dsp:spPr>
      <dsp:style>
        <a:lnRef idx="2">
          <a:scrgbClr r="0" g="0" b="0"/>
        </a:lnRef>
        <a:fillRef idx="1">
          <a:scrgbClr r="0" g="0" b="0"/>
        </a:fillRef>
        <a:effectRef idx="0">
          <a:scrgbClr r="0" g="0" b="0"/>
        </a:effectRef>
        <a:fontRef idx="minor"/>
      </dsp:style>
    </dsp:sp>
    <dsp:sp modelId="{1B5F1F44-FDA4-49F5-BF24-05166C809686}">
      <dsp:nvSpPr>
        <dsp:cNvPr id="0" name=""/>
        <dsp:cNvSpPr/>
      </dsp:nvSpPr>
      <dsp:spPr>
        <a:xfrm>
          <a:off x="1032357" y="735344"/>
          <a:ext cx="1199645" cy="1030117"/>
        </a:xfrm>
        <a:prstGeom prst="hexagon">
          <a:avLst>
            <a:gd name="adj" fmla="val 25000"/>
            <a:gd name="vf" fmla="val 115470"/>
          </a:avLst>
        </a:prstGeom>
        <a:solidFill>
          <a:schemeClr val="accent3">
            <a:hueOff val="4500106"/>
            <a:satOff val="-6752"/>
            <a:lumOff val="-1098"/>
            <a:alphaOff val="0"/>
          </a:schemeClr>
        </a:solid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Accesibilidad: asegurar que el mensaje pueda ser traducido a otros idiomas si es necesario.</a:t>
          </a:r>
          <a:endParaRPr lang="en-US" sz="700" kern="1200">
            <a:latin typeface="Arial" panose="020B0604020202020204" pitchFamily="34" charset="0"/>
            <a:cs typeface="Arial" panose="020B0604020202020204" pitchFamily="34" charset="0"/>
          </a:endParaRPr>
        </a:p>
      </dsp:txBody>
      <dsp:txXfrm>
        <a:off x="1218171" y="894899"/>
        <a:ext cx="828018" cy="711007"/>
      </dsp:txXfrm>
    </dsp:sp>
    <dsp:sp modelId="{D634932C-51BE-4CE5-864D-3BE451D7389B}">
      <dsp:nvSpPr>
        <dsp:cNvPr id="0" name=""/>
        <dsp:cNvSpPr/>
      </dsp:nvSpPr>
      <dsp:spPr>
        <a:xfrm>
          <a:off x="1854171" y="754912"/>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4091005"/>
              <a:satOff val="-6138"/>
              <a:lumOff val="-998"/>
              <a:alphaOff val="0"/>
            </a:schemeClr>
          </a:solidFill>
          <a:prstDash val="solid"/>
        </a:ln>
        <a:effectLst/>
      </dsp:spPr>
      <dsp:style>
        <a:lnRef idx="2">
          <a:scrgbClr r="0" g="0" b="0"/>
        </a:lnRef>
        <a:fillRef idx="1">
          <a:scrgbClr r="0" g="0" b="0"/>
        </a:fillRef>
        <a:effectRef idx="0">
          <a:scrgbClr r="0" g="0" b="0"/>
        </a:effectRef>
        <a:fontRef idx="minor"/>
      </dsp:style>
    </dsp:sp>
    <dsp:sp modelId="{99C9C964-6D14-4E55-B7E6-571D6519462B}">
      <dsp:nvSpPr>
        <dsp:cNvPr id="0" name=""/>
        <dsp:cNvSpPr/>
      </dsp:nvSpPr>
      <dsp:spPr>
        <a:xfrm>
          <a:off x="2064714" y="162578"/>
          <a:ext cx="1199645" cy="1030117"/>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51000" r="-51000"/>
          </a:stretch>
        </a:blip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dsp:style>
    </dsp:sp>
    <dsp:sp modelId="{D9CAADDF-8B67-48B8-8EA7-C0936E71D4AC}">
      <dsp:nvSpPr>
        <dsp:cNvPr id="0" name=""/>
        <dsp:cNvSpPr/>
      </dsp:nvSpPr>
      <dsp:spPr>
        <a:xfrm>
          <a:off x="2098426" y="618934"/>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5113756"/>
              <a:satOff val="-7673"/>
              <a:lumOff val="-1248"/>
              <a:alphaOff val="0"/>
            </a:schemeClr>
          </a:solidFill>
          <a:prstDash val="solid"/>
        </a:ln>
        <a:effectLst/>
      </dsp:spPr>
      <dsp:style>
        <a:lnRef idx="2">
          <a:scrgbClr r="0" g="0" b="0"/>
        </a:lnRef>
        <a:fillRef idx="1">
          <a:scrgbClr r="0" g="0" b="0"/>
        </a:fillRef>
        <a:effectRef idx="0">
          <a:scrgbClr r="0" g="0" b="0"/>
        </a:effectRef>
        <a:fontRef idx="minor"/>
      </dsp:style>
    </dsp:sp>
    <dsp:sp modelId="{96D0550D-20F6-4B72-93BA-6662420F724C}">
      <dsp:nvSpPr>
        <dsp:cNvPr id="0" name=""/>
        <dsp:cNvSpPr/>
      </dsp:nvSpPr>
      <dsp:spPr>
        <a:xfrm>
          <a:off x="3096435" y="733023"/>
          <a:ext cx="1199645" cy="1030117"/>
        </a:xfrm>
        <a:prstGeom prst="hexagon">
          <a:avLst>
            <a:gd name="adj" fmla="val 25000"/>
            <a:gd name="vf" fmla="val 115470"/>
          </a:avLst>
        </a:prstGeom>
        <a:solidFill>
          <a:schemeClr val="accent3">
            <a:hueOff val="6750158"/>
            <a:satOff val="-10128"/>
            <a:lumOff val="-1647"/>
            <a:alphaOff val="0"/>
          </a:schemeClr>
        </a:solid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Creatividad: incluir metáforas, comparaciones, anécdotas, ejemplos y analogías para enriquecer la comunicación.</a:t>
          </a:r>
          <a:endParaRPr lang="en-US" sz="700" kern="1200">
            <a:latin typeface="Arial" panose="020B0604020202020204" pitchFamily="34" charset="0"/>
            <a:cs typeface="Arial" panose="020B0604020202020204" pitchFamily="34" charset="0"/>
          </a:endParaRPr>
        </a:p>
      </dsp:txBody>
      <dsp:txXfrm>
        <a:off x="3282249" y="892578"/>
        <a:ext cx="828018" cy="711007"/>
      </dsp:txXfrm>
    </dsp:sp>
    <dsp:sp modelId="{64053A35-1CAF-40A6-AE85-530F62B8EAE1}">
      <dsp:nvSpPr>
        <dsp:cNvPr id="0" name=""/>
        <dsp:cNvSpPr/>
      </dsp:nvSpPr>
      <dsp:spPr>
        <a:xfrm>
          <a:off x="4134516" y="1189379"/>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6136507"/>
              <a:satOff val="-9207"/>
              <a:lumOff val="-1497"/>
              <a:alphaOff val="0"/>
            </a:schemeClr>
          </a:solidFill>
          <a:prstDash val="solid"/>
        </a:ln>
        <a:effectLst/>
      </dsp:spPr>
      <dsp:style>
        <a:lnRef idx="2">
          <a:scrgbClr r="0" g="0" b="0"/>
        </a:lnRef>
        <a:fillRef idx="1">
          <a:scrgbClr r="0" g="0" b="0"/>
        </a:fillRef>
        <a:effectRef idx="0">
          <a:scrgbClr r="0" g="0" b="0"/>
        </a:effectRef>
        <a:fontRef idx="minor"/>
      </dsp:style>
    </dsp:sp>
    <dsp:sp modelId="{DC06D92C-A7C7-4674-B268-6E5FAE3B15D6}">
      <dsp:nvSpPr>
        <dsp:cNvPr id="0" name=""/>
        <dsp:cNvSpPr/>
      </dsp:nvSpPr>
      <dsp:spPr>
        <a:xfrm>
          <a:off x="4128792" y="1312091"/>
          <a:ext cx="1199645" cy="1030117"/>
        </a:xfrm>
        <a:prstGeom prst="hexagon">
          <a:avLst>
            <a:gd name="adj" fmla="val 25000"/>
            <a:gd name="vf" fmla="val 115470"/>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8000" b="-8000"/>
          </a:stretch>
        </a:blip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dsp:style>
    </dsp:sp>
    <dsp:sp modelId="{867C6100-3326-47A2-9A09-B73579DE0175}">
      <dsp:nvSpPr>
        <dsp:cNvPr id="0" name=""/>
        <dsp:cNvSpPr/>
      </dsp:nvSpPr>
      <dsp:spPr>
        <a:xfrm>
          <a:off x="4362869" y="1330664"/>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7159259"/>
              <a:satOff val="-10742"/>
              <a:lumOff val="-1747"/>
              <a:alphaOff val="0"/>
            </a:schemeClr>
          </a:solidFill>
          <a:prstDash val="solid"/>
        </a:ln>
        <a:effectLst/>
      </dsp:spPr>
      <dsp:style>
        <a:lnRef idx="2">
          <a:scrgbClr r="0" g="0" b="0"/>
        </a:lnRef>
        <a:fillRef idx="1">
          <a:scrgbClr r="0" g="0" b="0"/>
        </a:fillRef>
        <a:effectRef idx="0">
          <a:scrgbClr r="0" g="0" b="0"/>
        </a:effectRef>
        <a:fontRef idx="minor"/>
      </dsp:style>
    </dsp:sp>
    <dsp:sp modelId="{5178A5C5-92F1-4FEE-B794-2AAC6103C213}">
      <dsp:nvSpPr>
        <dsp:cNvPr id="0" name=""/>
        <dsp:cNvSpPr/>
      </dsp:nvSpPr>
      <dsp:spPr>
        <a:xfrm>
          <a:off x="4128792" y="173522"/>
          <a:ext cx="1199645" cy="1030117"/>
        </a:xfrm>
        <a:prstGeom prst="hexagon">
          <a:avLst>
            <a:gd name="adj" fmla="val 25000"/>
            <a:gd name="vf" fmla="val 115470"/>
          </a:avLst>
        </a:prstGeom>
        <a:solidFill>
          <a:schemeClr val="accent3">
            <a:hueOff val="9000211"/>
            <a:satOff val="-13504"/>
            <a:lumOff val="-2196"/>
            <a:alphaOff val="0"/>
          </a:schemeClr>
        </a:solid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Humor: incorporar el humor de manera apropiada para hacer el mensaje más atractivo.</a:t>
          </a:r>
          <a:endParaRPr lang="en-US" sz="700" kern="1200">
            <a:latin typeface="Arial" panose="020B0604020202020204" pitchFamily="34" charset="0"/>
            <a:cs typeface="Arial" panose="020B0604020202020204" pitchFamily="34" charset="0"/>
          </a:endParaRPr>
        </a:p>
      </dsp:txBody>
      <dsp:txXfrm>
        <a:off x="4314606" y="333077"/>
        <a:ext cx="828018" cy="711007"/>
      </dsp:txXfrm>
    </dsp:sp>
    <dsp:sp modelId="{B6F94AAF-C5E6-4477-938A-4348140A90FF}">
      <dsp:nvSpPr>
        <dsp:cNvPr id="0" name=""/>
        <dsp:cNvSpPr/>
      </dsp:nvSpPr>
      <dsp:spPr>
        <a:xfrm>
          <a:off x="5166873" y="635185"/>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8182010"/>
              <a:satOff val="-12276"/>
              <a:lumOff val="-1996"/>
              <a:alphaOff val="0"/>
            </a:schemeClr>
          </a:solidFill>
          <a:prstDash val="solid"/>
        </a:ln>
        <a:effectLst/>
      </dsp:spPr>
      <dsp:style>
        <a:lnRef idx="2">
          <a:scrgbClr r="0" g="0" b="0"/>
        </a:lnRef>
        <a:fillRef idx="1">
          <a:scrgbClr r="0" g="0" b="0"/>
        </a:fillRef>
        <a:effectRef idx="0">
          <a:scrgbClr r="0" g="0" b="0"/>
        </a:effectRef>
        <a:fontRef idx="minor"/>
      </dsp:style>
    </dsp:sp>
    <dsp:sp modelId="{5FE50275-FD9D-478A-AFC7-85AF8F67A060}">
      <dsp:nvSpPr>
        <dsp:cNvPr id="0" name=""/>
        <dsp:cNvSpPr/>
      </dsp:nvSpPr>
      <dsp:spPr>
        <a:xfrm>
          <a:off x="5161149" y="748279"/>
          <a:ext cx="1199645" cy="1030117"/>
        </a:xfrm>
        <a:prstGeom prst="hexagon">
          <a:avLst>
            <a:gd name="adj" fmla="val 25000"/>
            <a:gd name="vf" fmla="val 11547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9000" r="-9000"/>
          </a:stretch>
        </a:blip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dsp:style>
    </dsp:sp>
    <dsp:sp modelId="{32A2A558-3E0F-404E-9E09-B1435410A2BF}">
      <dsp:nvSpPr>
        <dsp:cNvPr id="0" name=""/>
        <dsp:cNvSpPr/>
      </dsp:nvSpPr>
      <dsp:spPr>
        <a:xfrm>
          <a:off x="5400314" y="771163"/>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9204761"/>
              <a:satOff val="-13811"/>
              <a:lumOff val="-2246"/>
              <a:alphaOff val="0"/>
            </a:schemeClr>
          </a:solidFill>
          <a:prstDash val="solid"/>
        </a:ln>
        <a:effectLst/>
      </dsp:spPr>
      <dsp:style>
        <a:lnRef idx="2">
          <a:scrgbClr r="0" g="0" b="0"/>
        </a:lnRef>
        <a:fillRef idx="1">
          <a:scrgbClr r="0" g="0" b="0"/>
        </a:fillRef>
        <a:effectRef idx="0">
          <a:scrgbClr r="0" g="0" b="0"/>
        </a:effectRef>
        <a:fontRef idx="minor"/>
      </dsp:style>
    </dsp:sp>
    <dsp:sp modelId="{1714CF4F-693D-4C3A-B4D9-4AF22A271F46}">
      <dsp:nvSpPr>
        <dsp:cNvPr id="0" name=""/>
        <dsp:cNvSpPr/>
      </dsp:nvSpPr>
      <dsp:spPr>
        <a:xfrm>
          <a:off x="5161149" y="1885189"/>
          <a:ext cx="1199645" cy="1030117"/>
        </a:xfrm>
        <a:prstGeom prst="hexagon">
          <a:avLst>
            <a:gd name="adj" fmla="val 25000"/>
            <a:gd name="vf" fmla="val 11547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Estimulación sensorial: fomentar la interacción sensorial para mejorar la percepción del contenido.</a:t>
          </a:r>
          <a:endParaRPr lang="en-US" sz="700" kern="1200">
            <a:latin typeface="Arial" panose="020B0604020202020204" pitchFamily="34" charset="0"/>
            <a:cs typeface="Arial" panose="020B0604020202020204" pitchFamily="34" charset="0"/>
          </a:endParaRPr>
        </a:p>
      </dsp:txBody>
      <dsp:txXfrm>
        <a:off x="5346963" y="2044744"/>
        <a:ext cx="828018" cy="711007"/>
      </dsp:txXfrm>
    </dsp:sp>
    <dsp:sp modelId="{3542C78B-A440-48FA-9C0E-37A038DDB1DC}">
      <dsp:nvSpPr>
        <dsp:cNvPr id="0" name=""/>
        <dsp:cNvSpPr/>
      </dsp:nvSpPr>
      <dsp:spPr>
        <a:xfrm>
          <a:off x="5399042" y="2787289"/>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0227513"/>
              <a:satOff val="-15345"/>
              <a:lumOff val="-2495"/>
              <a:alphaOff val="0"/>
            </a:schemeClr>
          </a:solidFill>
          <a:prstDash val="solid"/>
        </a:ln>
        <a:effectLst/>
      </dsp:spPr>
      <dsp:style>
        <a:lnRef idx="2">
          <a:scrgbClr r="0" g="0" b="0"/>
        </a:lnRef>
        <a:fillRef idx="1">
          <a:scrgbClr r="0" g="0" b="0"/>
        </a:fillRef>
        <a:effectRef idx="0">
          <a:scrgbClr r="0" g="0" b="0"/>
        </a:effectRef>
        <a:fontRef idx="minor"/>
      </dsp:style>
    </dsp:sp>
    <dsp:sp modelId="{3D3CB94A-6C87-4A2E-9257-0370C255F58A}">
      <dsp:nvSpPr>
        <dsp:cNvPr id="0" name=""/>
        <dsp:cNvSpPr/>
      </dsp:nvSpPr>
      <dsp:spPr>
        <a:xfrm>
          <a:off x="4128792" y="2449001"/>
          <a:ext cx="1199645" cy="1030117"/>
        </a:xfrm>
        <a:prstGeom prst="hexagon">
          <a:avLst>
            <a:gd name="adj" fmla="val 25000"/>
            <a:gd name="vf" fmla="val 115470"/>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16000" r="-16000"/>
          </a:stretch>
        </a:blip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3C1CC1DD-3CD6-42F2-BA52-BA2E5CAA5A86}">
      <dsp:nvSpPr>
        <dsp:cNvPr id="0" name=""/>
        <dsp:cNvSpPr/>
      </dsp:nvSpPr>
      <dsp:spPr>
        <a:xfrm>
          <a:off x="5176414" y="2901046"/>
          <a:ext cx="139937" cy="120722"/>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4235A0-B91E-4839-9CF8-3E8477D0CF21}">
      <dsp:nvSpPr>
        <dsp:cNvPr id="0" name=""/>
        <dsp:cNvSpPr/>
      </dsp:nvSpPr>
      <dsp:spPr>
        <a:xfrm rot="5400000">
          <a:off x="4029417" y="-1736359"/>
          <a:ext cx="407900" cy="3984345"/>
        </a:xfrm>
        <a:prstGeom prst="round2Same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Plataformas como Facebook, Instagram, Twitter y TikTok permiten compartir contenidos visuales y conectar con los usuarios de manera interactiva.</a:t>
          </a:r>
          <a:endParaRPr lang="es-ES" sz="800" kern="1200">
            <a:latin typeface="Arial" panose="020B0604020202020204" pitchFamily="34" charset="0"/>
            <a:cs typeface="Arial" panose="020B0604020202020204" pitchFamily="34" charset="0"/>
          </a:endParaRPr>
        </a:p>
      </dsp:txBody>
      <dsp:txXfrm rot="-5400000">
        <a:off x="2241195" y="71775"/>
        <a:ext cx="3964433" cy="368076"/>
      </dsp:txXfrm>
    </dsp:sp>
    <dsp:sp modelId="{70995C0B-8F25-4A19-B551-E2E4653CB805}">
      <dsp:nvSpPr>
        <dsp:cNvPr id="0" name=""/>
        <dsp:cNvSpPr/>
      </dsp:nvSpPr>
      <dsp:spPr>
        <a:xfrm>
          <a:off x="0" y="875"/>
          <a:ext cx="2241194" cy="50987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Redes sociales</a:t>
          </a:r>
          <a:endParaRPr lang="es-ES" sz="1500" kern="1200">
            <a:latin typeface="Arial" panose="020B0604020202020204" pitchFamily="34" charset="0"/>
            <a:cs typeface="Arial" panose="020B0604020202020204" pitchFamily="34" charset="0"/>
          </a:endParaRPr>
        </a:p>
      </dsp:txBody>
      <dsp:txXfrm>
        <a:off x="24890" y="25765"/>
        <a:ext cx="2191414" cy="460095"/>
      </dsp:txXfrm>
    </dsp:sp>
    <dsp:sp modelId="{9AFA7863-1DFC-4347-9488-14F4D9B96C06}">
      <dsp:nvSpPr>
        <dsp:cNvPr id="0" name=""/>
        <dsp:cNvSpPr/>
      </dsp:nvSpPr>
      <dsp:spPr>
        <a:xfrm rot="5400000">
          <a:off x="4029417" y="-1200990"/>
          <a:ext cx="407900" cy="3984345"/>
        </a:xfrm>
        <a:prstGeom prst="round2SameRect">
          <a:avLst/>
        </a:prstGeom>
        <a:solidFill>
          <a:schemeClr val="accent3">
            <a:tint val="40000"/>
            <a:alpha val="90000"/>
            <a:hueOff val="2143371"/>
            <a:satOff val="-2759"/>
            <a:lumOff val="-215"/>
            <a:alphaOff val="0"/>
          </a:schemeClr>
        </a:solidFill>
        <a:ln w="25400" cap="flat" cmpd="sng" algn="ctr">
          <a:solidFill>
            <a:schemeClr val="accent3">
              <a:tint val="40000"/>
              <a:alpha val="90000"/>
              <a:hueOff val="2143371"/>
              <a:satOff val="-2759"/>
              <a:lumOff val="-2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Un sitio </a:t>
          </a:r>
          <a:r>
            <a:rPr lang="es-CO" sz="800" i="1" kern="1200">
              <a:latin typeface="Arial" panose="020B0604020202020204" pitchFamily="34" charset="0"/>
              <a:cs typeface="Arial" panose="020B0604020202020204" pitchFamily="34" charset="0"/>
            </a:rPr>
            <a:t>web </a:t>
          </a:r>
          <a:r>
            <a:rPr lang="es-CO" sz="800" kern="1200">
              <a:latin typeface="Arial" panose="020B0604020202020204" pitchFamily="34" charset="0"/>
              <a:cs typeface="Arial" panose="020B0604020202020204" pitchFamily="34" charset="0"/>
            </a:rPr>
            <a:t>bien diseñado, optimizado para SEO y con funciones interactivas, como formularios de contacto y reservas, es fundamental para la promoción digital de un destino o producto turístico.</a:t>
          </a:r>
          <a:endParaRPr lang="en-US" sz="800" kern="1200">
            <a:latin typeface="Arial" panose="020B0604020202020204" pitchFamily="34" charset="0"/>
            <a:cs typeface="Arial" panose="020B0604020202020204" pitchFamily="34" charset="0"/>
          </a:endParaRPr>
        </a:p>
      </dsp:txBody>
      <dsp:txXfrm rot="-5400000">
        <a:off x="2241195" y="607144"/>
        <a:ext cx="3964433" cy="368076"/>
      </dsp:txXfrm>
    </dsp:sp>
    <dsp:sp modelId="{2847BC5B-6233-4CD2-BCD2-B1F5A9A2A152}">
      <dsp:nvSpPr>
        <dsp:cNvPr id="0" name=""/>
        <dsp:cNvSpPr/>
      </dsp:nvSpPr>
      <dsp:spPr>
        <a:xfrm>
          <a:off x="0" y="536244"/>
          <a:ext cx="2241194" cy="509875"/>
        </a:xfrm>
        <a:prstGeom prst="roundRect">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Página </a:t>
          </a:r>
          <a:r>
            <a:rPr lang="es-CO" sz="1500" i="1" kern="1200">
              <a:latin typeface="Arial" panose="020B0604020202020204" pitchFamily="34" charset="0"/>
              <a:cs typeface="Arial" panose="020B0604020202020204" pitchFamily="34" charset="0"/>
            </a:rPr>
            <a:t>web</a:t>
          </a:r>
          <a:endParaRPr lang="en-US" sz="1500" kern="1200">
            <a:latin typeface="Arial" panose="020B0604020202020204" pitchFamily="34" charset="0"/>
            <a:cs typeface="Arial" panose="020B0604020202020204" pitchFamily="34" charset="0"/>
          </a:endParaRPr>
        </a:p>
      </dsp:txBody>
      <dsp:txXfrm>
        <a:off x="24890" y="561134"/>
        <a:ext cx="2191414" cy="460095"/>
      </dsp:txXfrm>
    </dsp:sp>
    <dsp:sp modelId="{053D8918-3DB7-4990-8BFF-B56B943298CC}">
      <dsp:nvSpPr>
        <dsp:cNvPr id="0" name=""/>
        <dsp:cNvSpPr/>
      </dsp:nvSpPr>
      <dsp:spPr>
        <a:xfrm rot="5400000">
          <a:off x="4029417" y="-665620"/>
          <a:ext cx="407900" cy="3984345"/>
        </a:xfrm>
        <a:prstGeom prst="round2SameRect">
          <a:avLst/>
        </a:prstGeom>
        <a:solidFill>
          <a:schemeClr val="accent3">
            <a:tint val="40000"/>
            <a:alpha val="90000"/>
            <a:hueOff val="4286742"/>
            <a:satOff val="-5517"/>
            <a:lumOff val="-430"/>
            <a:alphaOff val="0"/>
          </a:schemeClr>
        </a:solidFill>
        <a:ln w="25400" cap="flat" cmpd="sng" algn="ctr">
          <a:solidFill>
            <a:schemeClr val="accent3">
              <a:tint val="40000"/>
              <a:alpha val="90000"/>
              <a:hueOff val="4286742"/>
              <a:satOff val="-5517"/>
              <a:lumOff val="-4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Herramientas como Mailchimp y SendGrid permiten enviar correos electrónicos segmentados y personalizados, gestionar bases de datos de clientes y analizar los resultados de las campañas.</a:t>
          </a:r>
          <a:endParaRPr lang="en-US" sz="800" kern="1200">
            <a:latin typeface="Arial" panose="020B0604020202020204" pitchFamily="34" charset="0"/>
            <a:cs typeface="Arial" panose="020B0604020202020204" pitchFamily="34" charset="0"/>
          </a:endParaRPr>
        </a:p>
      </dsp:txBody>
      <dsp:txXfrm rot="-5400000">
        <a:off x="2241195" y="1142514"/>
        <a:ext cx="3964433" cy="368076"/>
      </dsp:txXfrm>
    </dsp:sp>
    <dsp:sp modelId="{3D50E6C9-32EE-4C44-AA15-2CA415836DC3}">
      <dsp:nvSpPr>
        <dsp:cNvPr id="0" name=""/>
        <dsp:cNvSpPr/>
      </dsp:nvSpPr>
      <dsp:spPr>
        <a:xfrm>
          <a:off x="0" y="1071614"/>
          <a:ext cx="2241194" cy="509875"/>
        </a:xfrm>
        <a:prstGeom prst="roundRect">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i="1" kern="1200">
              <a:latin typeface="Arial" panose="020B0604020202020204" pitchFamily="34" charset="0"/>
              <a:cs typeface="Arial" panose="020B0604020202020204" pitchFamily="34" charset="0"/>
            </a:rPr>
            <a:t>Email</a:t>
          </a:r>
          <a:r>
            <a:rPr lang="es-CO" sz="1500" kern="1200">
              <a:latin typeface="Arial" panose="020B0604020202020204" pitchFamily="34" charset="0"/>
              <a:cs typeface="Arial" panose="020B0604020202020204" pitchFamily="34" charset="0"/>
            </a:rPr>
            <a:t> </a:t>
          </a:r>
          <a:r>
            <a:rPr lang="es-CO" sz="1500" i="1" kern="1200">
              <a:latin typeface="Arial" panose="020B0604020202020204" pitchFamily="34" charset="0"/>
              <a:cs typeface="Arial" panose="020B0604020202020204" pitchFamily="34" charset="0"/>
            </a:rPr>
            <a:t>marketing</a:t>
          </a:r>
          <a:endParaRPr lang="en-US" sz="1500" kern="1200">
            <a:latin typeface="Arial" panose="020B0604020202020204" pitchFamily="34" charset="0"/>
            <a:cs typeface="Arial" panose="020B0604020202020204" pitchFamily="34" charset="0"/>
          </a:endParaRPr>
        </a:p>
      </dsp:txBody>
      <dsp:txXfrm>
        <a:off x="24890" y="1096504"/>
        <a:ext cx="2191414" cy="460095"/>
      </dsp:txXfrm>
    </dsp:sp>
    <dsp:sp modelId="{E5A1AD89-6A24-49E4-BE9A-CC7CF8D9620E}">
      <dsp:nvSpPr>
        <dsp:cNvPr id="0" name=""/>
        <dsp:cNvSpPr/>
      </dsp:nvSpPr>
      <dsp:spPr>
        <a:xfrm rot="5400000">
          <a:off x="4029417" y="-130251"/>
          <a:ext cx="407900" cy="3984345"/>
        </a:xfrm>
        <a:prstGeom prst="round2SameRect">
          <a:avLst/>
        </a:prstGeom>
        <a:solidFill>
          <a:schemeClr val="accent3">
            <a:tint val="40000"/>
            <a:alpha val="90000"/>
            <a:hueOff val="6430112"/>
            <a:satOff val="-8276"/>
            <a:lumOff val="-645"/>
            <a:alphaOff val="0"/>
          </a:schemeClr>
        </a:solidFill>
        <a:ln w="25400" cap="flat" cmpd="sng" algn="ctr">
          <a:solidFill>
            <a:schemeClr val="accent3">
              <a:tint val="40000"/>
              <a:alpha val="90000"/>
              <a:hueOff val="6430112"/>
              <a:satOff val="-8276"/>
              <a:lumOff val="-6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Utilizar aplicaciones móviles, SMS y notificaciones </a:t>
          </a:r>
          <a:r>
            <a:rPr lang="es-CO" sz="800" i="1" kern="1200">
              <a:latin typeface="Arial" panose="020B0604020202020204" pitchFamily="34" charset="0"/>
              <a:cs typeface="Arial" panose="020B0604020202020204" pitchFamily="34" charset="0"/>
            </a:rPr>
            <a:t>push</a:t>
          </a:r>
          <a:r>
            <a:rPr lang="es-CO" sz="800" kern="1200">
              <a:latin typeface="Arial" panose="020B0604020202020204" pitchFamily="34" charset="0"/>
              <a:cs typeface="Arial" panose="020B0604020202020204" pitchFamily="34" charset="0"/>
            </a:rPr>
            <a:t> para enviar ofertas y actualizaciones a los turistas de manera instantánea.</a:t>
          </a:r>
          <a:endParaRPr lang="en-US" sz="800" kern="1200">
            <a:latin typeface="Arial" panose="020B0604020202020204" pitchFamily="34" charset="0"/>
            <a:cs typeface="Arial" panose="020B0604020202020204" pitchFamily="34" charset="0"/>
          </a:endParaRPr>
        </a:p>
      </dsp:txBody>
      <dsp:txXfrm rot="-5400000">
        <a:off x="2241195" y="1677883"/>
        <a:ext cx="3964433" cy="368076"/>
      </dsp:txXfrm>
    </dsp:sp>
    <dsp:sp modelId="{FA7D5068-FC19-40F1-B625-4AF759169E58}">
      <dsp:nvSpPr>
        <dsp:cNvPr id="0" name=""/>
        <dsp:cNvSpPr/>
      </dsp:nvSpPr>
      <dsp:spPr>
        <a:xfrm>
          <a:off x="0" y="1606983"/>
          <a:ext cx="2241194" cy="509875"/>
        </a:xfrm>
        <a:prstGeom prst="roundRect">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i="1" kern="1200">
              <a:latin typeface="Arial" panose="020B0604020202020204" pitchFamily="34" charset="0"/>
              <a:cs typeface="Arial" panose="020B0604020202020204" pitchFamily="34" charset="0"/>
            </a:rPr>
            <a:t>Marketing</a:t>
          </a:r>
          <a:r>
            <a:rPr lang="es-CO" sz="1500" kern="1200">
              <a:latin typeface="Arial" panose="020B0604020202020204" pitchFamily="34" charset="0"/>
              <a:cs typeface="Arial" panose="020B0604020202020204" pitchFamily="34" charset="0"/>
            </a:rPr>
            <a:t> móvil (</a:t>
          </a:r>
          <a:r>
            <a:rPr lang="es-CO" sz="1500" i="1" kern="1200">
              <a:latin typeface="Arial" panose="020B0604020202020204" pitchFamily="34" charset="0"/>
              <a:cs typeface="Arial" panose="020B0604020202020204" pitchFamily="34" charset="0"/>
            </a:rPr>
            <a:t>mobile marketing</a:t>
          </a:r>
          <a:r>
            <a:rPr lang="es-CO" sz="1500" kern="1200">
              <a:latin typeface="Arial" panose="020B0604020202020204" pitchFamily="34" charset="0"/>
              <a:cs typeface="Arial" panose="020B0604020202020204" pitchFamily="34" charset="0"/>
            </a:rPr>
            <a:t>)</a:t>
          </a:r>
          <a:endParaRPr lang="en-US" sz="1500" kern="1200">
            <a:latin typeface="Arial" panose="020B0604020202020204" pitchFamily="34" charset="0"/>
            <a:cs typeface="Arial" panose="020B0604020202020204" pitchFamily="34" charset="0"/>
          </a:endParaRPr>
        </a:p>
      </dsp:txBody>
      <dsp:txXfrm>
        <a:off x="24890" y="1631873"/>
        <a:ext cx="2191414" cy="460095"/>
      </dsp:txXfrm>
    </dsp:sp>
    <dsp:sp modelId="{6E55CE75-0326-476B-917B-89298F42748E}">
      <dsp:nvSpPr>
        <dsp:cNvPr id="0" name=""/>
        <dsp:cNvSpPr/>
      </dsp:nvSpPr>
      <dsp:spPr>
        <a:xfrm rot="5400000">
          <a:off x="4029417" y="405117"/>
          <a:ext cx="407900" cy="3984345"/>
        </a:xfrm>
        <a:prstGeom prst="round2SameRect">
          <a:avLst/>
        </a:prstGeom>
        <a:solidFill>
          <a:schemeClr val="accent3">
            <a:tint val="40000"/>
            <a:alpha val="90000"/>
            <a:hueOff val="8573483"/>
            <a:satOff val="-11034"/>
            <a:lumOff val="-860"/>
            <a:alphaOff val="0"/>
          </a:schemeClr>
        </a:solidFill>
        <a:ln w="25400" cap="flat" cmpd="sng" algn="ctr">
          <a:solidFill>
            <a:schemeClr val="accent3">
              <a:tint val="40000"/>
              <a:alpha val="90000"/>
              <a:hueOff val="8573483"/>
              <a:satOff val="-11034"/>
              <a:lumOff val="-86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Plataformas como YouTube y Vimeo son esenciales para compartir videos promocionales, tutoriales o testimonios de turistas, lo que aumenta la visibilidad y el </a:t>
          </a:r>
          <a:r>
            <a:rPr lang="es-CO" sz="800" i="1" kern="1200">
              <a:latin typeface="Arial" panose="020B0604020202020204" pitchFamily="34" charset="0"/>
              <a:cs typeface="Arial" panose="020B0604020202020204" pitchFamily="34" charset="0"/>
            </a:rPr>
            <a:t>engagement</a:t>
          </a:r>
          <a:r>
            <a:rPr lang="es-CO" sz="800" kern="1200">
              <a:latin typeface="Arial" panose="020B0604020202020204" pitchFamily="34" charset="0"/>
              <a:cs typeface="Arial" panose="020B0604020202020204" pitchFamily="34" charset="0"/>
            </a:rPr>
            <a:t>.</a:t>
          </a:r>
          <a:endParaRPr lang="en-US" sz="800" kern="1200">
            <a:latin typeface="Arial" panose="020B0604020202020204" pitchFamily="34" charset="0"/>
            <a:cs typeface="Arial" panose="020B0604020202020204" pitchFamily="34" charset="0"/>
          </a:endParaRPr>
        </a:p>
      </dsp:txBody>
      <dsp:txXfrm rot="-5400000">
        <a:off x="2241195" y="2213251"/>
        <a:ext cx="3964433" cy="368076"/>
      </dsp:txXfrm>
    </dsp:sp>
    <dsp:sp modelId="{363B6827-1C7F-476A-BADB-1FAE32775090}">
      <dsp:nvSpPr>
        <dsp:cNvPr id="0" name=""/>
        <dsp:cNvSpPr/>
      </dsp:nvSpPr>
      <dsp:spPr>
        <a:xfrm>
          <a:off x="0" y="2142352"/>
          <a:ext cx="2241194" cy="509875"/>
        </a:xfrm>
        <a:prstGeom prst="roundRect">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Video </a:t>
          </a:r>
          <a:r>
            <a:rPr lang="es-CO" sz="1500" i="1" kern="1200">
              <a:latin typeface="Arial" panose="020B0604020202020204" pitchFamily="34" charset="0"/>
              <a:cs typeface="Arial" panose="020B0604020202020204" pitchFamily="34" charset="0"/>
            </a:rPr>
            <a:t>marketing</a:t>
          </a:r>
          <a:endParaRPr lang="en-US" sz="1500" kern="1200">
            <a:latin typeface="Arial" panose="020B0604020202020204" pitchFamily="34" charset="0"/>
            <a:cs typeface="Arial" panose="020B0604020202020204" pitchFamily="34" charset="0"/>
          </a:endParaRPr>
        </a:p>
      </dsp:txBody>
      <dsp:txXfrm>
        <a:off x="24890" y="2167242"/>
        <a:ext cx="2191414" cy="460095"/>
      </dsp:txXfrm>
    </dsp:sp>
    <dsp:sp modelId="{BC3E9BDC-48BA-4373-9DC8-B16D56F0418F}">
      <dsp:nvSpPr>
        <dsp:cNvPr id="0" name=""/>
        <dsp:cNvSpPr/>
      </dsp:nvSpPr>
      <dsp:spPr>
        <a:xfrm rot="5400000">
          <a:off x="4029417" y="940486"/>
          <a:ext cx="407900" cy="3984345"/>
        </a:xfrm>
        <a:prstGeom prst="round2SameRect">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Las aplicaciones móviles dedicadas al turismo permiten a los usuarios acceder a información sobre destinos, reservas y actividades turísticas en tiempo real.</a:t>
          </a:r>
          <a:endParaRPr lang="en-US" sz="800" kern="1200">
            <a:latin typeface="Arial" panose="020B0604020202020204" pitchFamily="34" charset="0"/>
            <a:cs typeface="Arial" panose="020B0604020202020204" pitchFamily="34" charset="0"/>
          </a:endParaRPr>
        </a:p>
      </dsp:txBody>
      <dsp:txXfrm rot="-5400000">
        <a:off x="2241195" y="2748620"/>
        <a:ext cx="3964433" cy="368076"/>
      </dsp:txXfrm>
    </dsp:sp>
    <dsp:sp modelId="{33B09146-12F5-48F5-9DA0-A5FF15FB5A92}">
      <dsp:nvSpPr>
        <dsp:cNvPr id="0" name=""/>
        <dsp:cNvSpPr/>
      </dsp:nvSpPr>
      <dsp:spPr>
        <a:xfrm>
          <a:off x="0" y="2677721"/>
          <a:ext cx="2241194" cy="509875"/>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i="1" kern="1200">
              <a:latin typeface="Arial" panose="020B0604020202020204" pitchFamily="34" charset="0"/>
              <a:cs typeface="Arial" panose="020B0604020202020204" pitchFamily="34" charset="0"/>
            </a:rPr>
            <a:t>Apps</a:t>
          </a:r>
          <a:r>
            <a:rPr lang="es-CO" sz="1500" kern="1200">
              <a:latin typeface="Arial" panose="020B0604020202020204" pitchFamily="34" charset="0"/>
              <a:cs typeface="Arial" panose="020B0604020202020204" pitchFamily="34" charset="0"/>
            </a:rPr>
            <a:t> turísticas</a:t>
          </a:r>
          <a:endParaRPr lang="en-US" sz="1500" kern="1200">
            <a:latin typeface="Arial" panose="020B0604020202020204" pitchFamily="34" charset="0"/>
            <a:cs typeface="Arial" panose="020B0604020202020204" pitchFamily="34" charset="0"/>
          </a:endParaRPr>
        </a:p>
      </dsp:txBody>
      <dsp:txXfrm>
        <a:off x="24890" y="2702611"/>
        <a:ext cx="2191414" cy="46009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12298C-8DC6-450C-AA89-FBA2CF610822}">
      <dsp:nvSpPr>
        <dsp:cNvPr id="0" name=""/>
        <dsp:cNvSpPr/>
      </dsp:nvSpPr>
      <dsp:spPr>
        <a:xfrm>
          <a:off x="30" y="56385"/>
          <a:ext cx="2953611" cy="28800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Ventajas</a:t>
          </a:r>
          <a:endParaRPr lang="es-ES" sz="1000" kern="1200">
            <a:latin typeface="Arial" panose="020B0604020202020204" pitchFamily="34" charset="0"/>
            <a:cs typeface="Arial" panose="020B0604020202020204" pitchFamily="34" charset="0"/>
          </a:endParaRPr>
        </a:p>
      </dsp:txBody>
      <dsp:txXfrm>
        <a:off x="30" y="56385"/>
        <a:ext cx="2953611" cy="288000"/>
      </dsp:txXfrm>
    </dsp:sp>
    <dsp:sp modelId="{78AF1B49-E6F8-476A-A33D-87E8437324BF}">
      <dsp:nvSpPr>
        <dsp:cNvPr id="0" name=""/>
        <dsp:cNvSpPr/>
      </dsp:nvSpPr>
      <dsp:spPr>
        <a:xfrm>
          <a:off x="30" y="344385"/>
          <a:ext cx="2953611" cy="2094778"/>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Localización precisa: permite dirigir las acciones promocionales hacia mercados o segmentos específicos.</a:t>
          </a:r>
          <a:endParaRPr lang="en-U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Personalización: los mensajes pueden ser adaptados a las preferencias y comportamientos de los usuarios, aumentando la efectividad.</a:t>
          </a:r>
          <a:endParaRPr lang="en-U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Comunicación directa: facilita una comunicación personalizada, sin la interferencia de otros mensajes publicitarios.</a:t>
          </a:r>
          <a:endParaRPr lang="en-U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Costo-efectividad: las campañas digitales suelen ser más económicas que las tradicionales, con un retorno de inversión medible.</a:t>
          </a:r>
          <a:endParaRPr lang="en-US" sz="1000" kern="1200">
            <a:latin typeface="Arial" panose="020B0604020202020204" pitchFamily="34" charset="0"/>
            <a:cs typeface="Arial" panose="020B0604020202020204" pitchFamily="34" charset="0"/>
          </a:endParaRPr>
        </a:p>
      </dsp:txBody>
      <dsp:txXfrm>
        <a:off x="30" y="344385"/>
        <a:ext cx="2953611" cy="2094778"/>
      </dsp:txXfrm>
    </dsp:sp>
    <dsp:sp modelId="{8EFB2042-1794-41F5-A989-C24A36489E26}">
      <dsp:nvSpPr>
        <dsp:cNvPr id="0" name=""/>
        <dsp:cNvSpPr/>
      </dsp:nvSpPr>
      <dsp:spPr>
        <a:xfrm>
          <a:off x="3367147" y="56385"/>
          <a:ext cx="2953611" cy="28800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Desventajas</a:t>
          </a:r>
          <a:endParaRPr lang="en-US" sz="1000" kern="1200">
            <a:latin typeface="Arial" panose="020B0604020202020204" pitchFamily="34" charset="0"/>
            <a:cs typeface="Arial" panose="020B0604020202020204" pitchFamily="34" charset="0"/>
          </a:endParaRPr>
        </a:p>
      </dsp:txBody>
      <dsp:txXfrm>
        <a:off x="3367147" y="56385"/>
        <a:ext cx="2953611" cy="288000"/>
      </dsp:txXfrm>
    </dsp:sp>
    <dsp:sp modelId="{CDE8CD87-C69D-48CC-9213-C658A3B82EB7}">
      <dsp:nvSpPr>
        <dsp:cNvPr id="0" name=""/>
        <dsp:cNvSpPr/>
      </dsp:nvSpPr>
      <dsp:spPr>
        <a:xfrm>
          <a:off x="3367147" y="344385"/>
          <a:ext cx="2953611" cy="2094778"/>
        </a:xfrm>
        <a:prstGeom prst="rect">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Dependencia de bases de datos actualizadas: la falta de información precisa puede dificultar la personalización de las campañas.</a:t>
          </a:r>
          <a:endParaRPr lang="en-U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Saturación de mensajes: la sobrecarga de mensajes publicitarios puede generar desinterés y rechazo por parte de los usuarios.</a:t>
          </a:r>
          <a:endParaRPr lang="en-U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Infraestructura tecnológica insuficiente: algunas empresas o destinos pueden carecer de la tecnología adecuada para implementar estrategias digitales eficaces.</a:t>
          </a:r>
          <a:endParaRPr lang="en-U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Seguridad de los datos: la captura de datos sensibles de los usuarios requiere medidas de seguridad adecuadas para evitar vulnerabilidades.</a:t>
          </a:r>
          <a:endParaRPr lang="en-US" sz="1000" kern="1200">
            <a:latin typeface="Arial" panose="020B0604020202020204" pitchFamily="34" charset="0"/>
            <a:cs typeface="Arial" panose="020B0604020202020204" pitchFamily="34" charset="0"/>
          </a:endParaRPr>
        </a:p>
      </dsp:txBody>
      <dsp:txXfrm>
        <a:off x="3367147" y="344385"/>
        <a:ext cx="2953611" cy="209477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929C8B-88CC-4B4C-901E-6111C0897BFF}">
      <dsp:nvSpPr>
        <dsp:cNvPr id="0" name=""/>
        <dsp:cNvSpPr/>
      </dsp:nvSpPr>
      <dsp:spPr>
        <a:xfrm>
          <a:off x="55982" y="371325"/>
          <a:ext cx="0" cy="3341933"/>
        </a:xfrm>
        <a:prstGeom prst="line">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498611F-1CCC-4F86-9E40-D3DAD9B42716}">
      <dsp:nvSpPr>
        <dsp:cNvPr id="0" name=""/>
        <dsp:cNvSpPr/>
      </dsp:nvSpPr>
      <dsp:spPr>
        <a:xfrm>
          <a:off x="148813" y="482723"/>
          <a:ext cx="1757671" cy="1503869"/>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6282E0-346C-48C3-A6EF-8D5E08DA4328}">
      <dsp:nvSpPr>
        <dsp:cNvPr id="0" name=""/>
        <dsp:cNvSpPr/>
      </dsp:nvSpPr>
      <dsp:spPr>
        <a:xfrm>
          <a:off x="148813" y="1986593"/>
          <a:ext cx="1757671" cy="17266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El contenido es el elemento fundamental que sostiene el </a:t>
          </a:r>
          <a:r>
            <a:rPr lang="es-CO" sz="900" i="1" kern="1200">
              <a:latin typeface="Arial" panose="020B0604020202020204" pitchFamily="34" charset="0"/>
              <a:cs typeface="Arial" panose="020B0604020202020204" pitchFamily="34" charset="0"/>
            </a:rPr>
            <a:t>marketing</a:t>
          </a:r>
          <a:r>
            <a:rPr lang="es-CO" sz="900" kern="1200">
              <a:latin typeface="Arial" panose="020B0604020202020204" pitchFamily="34" charset="0"/>
              <a:cs typeface="Arial" panose="020B0604020202020204" pitchFamily="34" charset="0"/>
            </a:rPr>
            <a:t> digital. Sin la creación y presentación adecuada de contenido, resulta complicado promover productos, informar a los clientes o persuadirlos para que realicen una compra. Las herramientas de IA permiten automatizar la creación de contenido, optimizar la comunicación y aumentar la interacción con los usuarios a través de diversas plataformas.</a:t>
          </a:r>
          <a:endParaRPr lang="es-ES" sz="900" kern="1200">
            <a:latin typeface="Arial" panose="020B0604020202020204" pitchFamily="34" charset="0"/>
            <a:cs typeface="Arial" panose="020B0604020202020204" pitchFamily="34" charset="0"/>
          </a:endParaRPr>
        </a:p>
      </dsp:txBody>
      <dsp:txXfrm>
        <a:off x="148813" y="1986593"/>
        <a:ext cx="1757671" cy="1726665"/>
      </dsp:txXfrm>
    </dsp:sp>
    <dsp:sp modelId="{244748F9-645D-4AD1-98EE-CD5DD5C806E4}">
      <dsp:nvSpPr>
        <dsp:cNvPr id="0" name=""/>
        <dsp:cNvSpPr/>
      </dsp:nvSpPr>
      <dsp:spPr>
        <a:xfrm>
          <a:off x="55982" y="0"/>
          <a:ext cx="1856629" cy="3713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Generación de contenido</a:t>
          </a:r>
          <a:endParaRPr lang="es-ES" sz="1100" kern="1200">
            <a:latin typeface="Arial" panose="020B0604020202020204" pitchFamily="34" charset="0"/>
            <a:cs typeface="Arial" panose="020B0604020202020204" pitchFamily="34" charset="0"/>
          </a:endParaRPr>
        </a:p>
      </dsp:txBody>
      <dsp:txXfrm>
        <a:off x="55982" y="0"/>
        <a:ext cx="1856629" cy="371325"/>
      </dsp:txXfrm>
    </dsp:sp>
    <dsp:sp modelId="{48652499-2829-40AF-A114-60CAA8E6093F}">
      <dsp:nvSpPr>
        <dsp:cNvPr id="0" name=""/>
        <dsp:cNvSpPr/>
      </dsp:nvSpPr>
      <dsp:spPr>
        <a:xfrm>
          <a:off x="2228270" y="371325"/>
          <a:ext cx="0" cy="3341933"/>
        </a:xfrm>
        <a:prstGeom prst="line">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CD9A708C-B736-43C2-A0F1-913B2CEC950C}">
      <dsp:nvSpPr>
        <dsp:cNvPr id="0" name=""/>
        <dsp:cNvSpPr/>
      </dsp:nvSpPr>
      <dsp:spPr>
        <a:xfrm>
          <a:off x="2321101" y="482723"/>
          <a:ext cx="1757671" cy="1503869"/>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3A6D5E-40CD-48F1-9A4B-52C290DE79FD}">
      <dsp:nvSpPr>
        <dsp:cNvPr id="0" name=""/>
        <dsp:cNvSpPr/>
      </dsp:nvSpPr>
      <dsp:spPr>
        <a:xfrm>
          <a:off x="2321101" y="1986593"/>
          <a:ext cx="1757671" cy="17266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Las herramientas de IA aplicadas al </a:t>
          </a:r>
          <a:r>
            <a:rPr lang="es-CO" sz="900" i="1" kern="1200">
              <a:latin typeface="Arial" panose="020B0604020202020204" pitchFamily="34" charset="0"/>
              <a:cs typeface="Arial" panose="020B0604020202020204" pitchFamily="34" charset="0"/>
            </a:rPr>
            <a:t>email marketing </a:t>
          </a:r>
          <a:r>
            <a:rPr lang="es-CO" sz="900" kern="1200">
              <a:latin typeface="Arial" panose="020B0604020202020204" pitchFamily="34" charset="0"/>
              <a:cs typeface="Arial" panose="020B0604020202020204" pitchFamily="34" charset="0"/>
            </a:rPr>
            <a:t>permiten generar mensajes atractivos y efectivos con mayor rapidez. Automatizan procesos repetitivos y reducen significativamente el tiempo invertido en la elaboración de campañas, mejorando la personalización y el impacto de los mensajes.</a:t>
          </a:r>
          <a:endParaRPr lang="en-US" sz="900" kern="1200">
            <a:latin typeface="Arial" panose="020B0604020202020204" pitchFamily="34" charset="0"/>
            <a:cs typeface="Arial" panose="020B0604020202020204" pitchFamily="34" charset="0"/>
          </a:endParaRPr>
        </a:p>
      </dsp:txBody>
      <dsp:txXfrm>
        <a:off x="2321101" y="1986593"/>
        <a:ext cx="1757671" cy="1726665"/>
      </dsp:txXfrm>
    </dsp:sp>
    <dsp:sp modelId="{47D8F5E9-7747-4E5F-9968-00A67E63264C}">
      <dsp:nvSpPr>
        <dsp:cNvPr id="0" name=""/>
        <dsp:cNvSpPr/>
      </dsp:nvSpPr>
      <dsp:spPr>
        <a:xfrm>
          <a:off x="2228270" y="0"/>
          <a:ext cx="1856629" cy="371325"/>
        </a:xfrm>
        <a:prstGeom prst="rect">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Campañas automatizadas de </a:t>
          </a:r>
          <a:r>
            <a:rPr lang="es-CO" sz="1100" i="1" kern="1200">
              <a:latin typeface="Arial" panose="020B0604020202020204" pitchFamily="34" charset="0"/>
              <a:cs typeface="Arial" panose="020B0604020202020204" pitchFamily="34" charset="0"/>
            </a:rPr>
            <a:t>marketing</a:t>
          </a:r>
          <a:r>
            <a:rPr lang="es-CO" sz="1100" kern="1200">
              <a:latin typeface="Arial" panose="020B0604020202020204" pitchFamily="34" charset="0"/>
              <a:cs typeface="Arial" panose="020B0604020202020204" pitchFamily="34" charset="0"/>
            </a:rPr>
            <a:t> por </a:t>
          </a:r>
          <a:r>
            <a:rPr lang="es-CO" sz="1100" i="1" kern="1200">
              <a:latin typeface="Arial" panose="020B0604020202020204" pitchFamily="34" charset="0"/>
              <a:cs typeface="Arial" panose="020B0604020202020204" pitchFamily="34" charset="0"/>
            </a:rPr>
            <a:t>email</a:t>
          </a:r>
          <a:endParaRPr lang="en-US" sz="1100" i="1" kern="1200">
            <a:latin typeface="Arial" panose="020B0604020202020204" pitchFamily="34" charset="0"/>
            <a:cs typeface="Arial" panose="020B0604020202020204" pitchFamily="34" charset="0"/>
          </a:endParaRPr>
        </a:p>
      </dsp:txBody>
      <dsp:txXfrm>
        <a:off x="2228270" y="0"/>
        <a:ext cx="1856629" cy="371325"/>
      </dsp:txXfrm>
    </dsp:sp>
    <dsp:sp modelId="{F1DFCC25-AA16-4728-A420-889D990AD27D}">
      <dsp:nvSpPr>
        <dsp:cNvPr id="0" name=""/>
        <dsp:cNvSpPr/>
      </dsp:nvSpPr>
      <dsp:spPr>
        <a:xfrm>
          <a:off x="4400558" y="371325"/>
          <a:ext cx="0" cy="3341933"/>
        </a:xfrm>
        <a:prstGeom prst="line">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5BAB2FC4-3991-4A9A-8524-BB5028573194}">
      <dsp:nvSpPr>
        <dsp:cNvPr id="0" name=""/>
        <dsp:cNvSpPr/>
      </dsp:nvSpPr>
      <dsp:spPr>
        <a:xfrm>
          <a:off x="4493389" y="482723"/>
          <a:ext cx="1757671" cy="150386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BD81CE-ED57-450A-8C4F-508D9590BD18}">
      <dsp:nvSpPr>
        <dsp:cNvPr id="0" name=""/>
        <dsp:cNvSpPr/>
      </dsp:nvSpPr>
      <dsp:spPr>
        <a:xfrm>
          <a:off x="4493389" y="1986593"/>
          <a:ext cx="1757671" cy="17266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Un </a:t>
          </a:r>
          <a:r>
            <a:rPr lang="es-CO" sz="900" i="1" kern="1200">
              <a:latin typeface="Arial" panose="020B0604020202020204" pitchFamily="34" charset="0"/>
              <a:cs typeface="Arial" panose="020B0604020202020204" pitchFamily="34" charset="0"/>
            </a:rPr>
            <a:t>chatbot</a:t>
          </a:r>
          <a:r>
            <a:rPr lang="es-CO" sz="900" kern="1200">
              <a:latin typeface="Arial" panose="020B0604020202020204" pitchFamily="34" charset="0"/>
              <a:cs typeface="Arial" panose="020B0604020202020204" pitchFamily="34" charset="0"/>
            </a:rPr>
            <a:t> basado en IA mejora la experiencia del cliente mediante la automatización de respuestas a preguntas frecuentes. Estos sistemas pueden interactuar en tiempo real con los usuarios, resolver inquietudes básicas, redirigir consultas complejas y garantizar que ningún cliente quede sin respuesta.</a:t>
          </a:r>
          <a:endParaRPr lang="en-US" sz="900" kern="1200">
            <a:latin typeface="Arial" panose="020B0604020202020204" pitchFamily="34" charset="0"/>
            <a:cs typeface="Arial" panose="020B0604020202020204" pitchFamily="34" charset="0"/>
          </a:endParaRPr>
        </a:p>
      </dsp:txBody>
      <dsp:txXfrm>
        <a:off x="4493389" y="1986593"/>
        <a:ext cx="1757671" cy="1726665"/>
      </dsp:txXfrm>
    </dsp:sp>
    <dsp:sp modelId="{8A436256-30D9-46D0-8823-C0CEE9C91267}">
      <dsp:nvSpPr>
        <dsp:cNvPr id="0" name=""/>
        <dsp:cNvSpPr/>
      </dsp:nvSpPr>
      <dsp:spPr>
        <a:xfrm>
          <a:off x="4400558" y="0"/>
          <a:ext cx="1856629" cy="371325"/>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es-CO" sz="1100" i="1" kern="1200">
              <a:latin typeface="Arial" panose="020B0604020202020204" pitchFamily="34" charset="0"/>
              <a:cs typeface="Arial" panose="020B0604020202020204" pitchFamily="34" charset="0"/>
            </a:rPr>
            <a:t>Chatbots</a:t>
          </a:r>
          <a:endParaRPr lang="en-US" sz="1100" i="1" kern="1200">
            <a:latin typeface="Arial" panose="020B0604020202020204" pitchFamily="34" charset="0"/>
            <a:cs typeface="Arial" panose="020B0604020202020204" pitchFamily="34" charset="0"/>
          </a:endParaRPr>
        </a:p>
      </dsp:txBody>
      <dsp:txXfrm>
        <a:off x="4400558" y="0"/>
        <a:ext cx="1856629" cy="371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7EC1B33-00F8-485D-B9E1-9581774848E0}"/>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30</Pages>
  <Words>10048</Words>
  <Characters>57280</Characters>
  <Application>Microsoft Office Word</Application>
  <DocSecurity>0</DocSecurity>
  <Lines>477</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50</cp:revision>
  <dcterms:created xsi:type="dcterms:W3CDTF">2024-11-27T13:44:00Z</dcterms:created>
  <dcterms:modified xsi:type="dcterms:W3CDTF">2025-04-23T17:29:00Z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