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173AE5F1" w:rsidR="00422835" w:rsidRPr="00B8348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 xml:space="preserve">GUION </w:t>
      </w:r>
      <w:r w:rsidRPr="00B8348A">
        <w:rPr>
          <w:b/>
          <w:lang w:val="es-ES"/>
        </w:rPr>
        <w:t>INT</w:t>
      </w:r>
      <w:r w:rsidR="00101A68" w:rsidRPr="00B8348A">
        <w:rPr>
          <w:b/>
          <w:lang w:val="es-ES"/>
        </w:rPr>
        <w:t>RODUCCIÓN COMPONENTE FORMATIVO 1</w:t>
      </w:r>
      <w:r w:rsidRPr="00B8348A">
        <w:rPr>
          <w:b/>
          <w:lang w:val="es-ES"/>
        </w:rPr>
        <w:t>1</w:t>
      </w:r>
    </w:p>
    <w:p w14:paraId="672A6659" w14:textId="7BA12C74" w:rsidR="00750864" w:rsidRPr="00B8348A" w:rsidRDefault="007B608A" w:rsidP="00422835">
      <w:pPr>
        <w:jc w:val="center"/>
        <w:rPr>
          <w:b/>
          <w:lang w:val="es-ES"/>
        </w:rPr>
      </w:pPr>
      <w:r w:rsidRPr="00B8348A">
        <w:rPr>
          <w:lang w:val="es-ES"/>
        </w:rPr>
        <w:t>Título del video:</w:t>
      </w:r>
      <w:r w:rsidRPr="00B8348A">
        <w:rPr>
          <w:b/>
          <w:lang w:val="es-ES"/>
        </w:rPr>
        <w:t xml:space="preserve"> </w:t>
      </w:r>
      <w:r w:rsidR="00B8348A" w:rsidRPr="00B8348A">
        <w:rPr>
          <w:b/>
        </w:rPr>
        <w:t xml:space="preserve">El </w:t>
      </w:r>
      <w:r w:rsidR="00B8348A" w:rsidRPr="00B8348A">
        <w:rPr>
          <w:b/>
          <w:i/>
        </w:rPr>
        <w:t>marketing</w:t>
      </w:r>
      <w:r w:rsidR="00B8348A" w:rsidRPr="00B8348A">
        <w:rPr>
          <w:b/>
        </w:rPr>
        <w:t xml:space="preserve"> turístico</w:t>
      </w:r>
    </w:p>
    <w:p w14:paraId="10970E01" w14:textId="77777777" w:rsidR="00FF7EFF" w:rsidRDefault="00FF7EFF" w:rsidP="002F68D8">
      <w:pPr>
        <w:jc w:val="both"/>
      </w:pPr>
      <w:bookmarkStart w:id="0" w:name="_Int_yEqNJIrk"/>
    </w:p>
    <w:bookmarkEnd w:id="0"/>
    <w:p w14:paraId="0388ADEF" w14:textId="77777777" w:rsidR="00243F04" w:rsidRDefault="00243F04" w:rsidP="00243F04">
      <w:pPr>
        <w:jc w:val="both"/>
      </w:pPr>
      <w:r>
        <w:t xml:space="preserve">Actualmente, en el </w:t>
      </w:r>
      <w:r w:rsidRPr="00243F04">
        <w:rPr>
          <w:b/>
        </w:rPr>
        <w:t>turismo</w:t>
      </w:r>
      <w:r>
        <w:t xml:space="preserve">, la competencia entre destinos es más fuerte que nunca. La </w:t>
      </w:r>
      <w:r w:rsidRPr="00243F04">
        <w:rPr>
          <w:b/>
        </w:rPr>
        <w:t>promoción</w:t>
      </w:r>
      <w:r>
        <w:t xml:space="preserve"> eficaz se convierte en una herramienta clave par</w:t>
      </w:r>
      <w:bookmarkStart w:id="1" w:name="_GoBack"/>
      <w:bookmarkEnd w:id="1"/>
      <w:r>
        <w:t xml:space="preserve">a </w:t>
      </w:r>
      <w:r w:rsidRPr="00243F04">
        <w:rPr>
          <w:b/>
        </w:rPr>
        <w:t>atraer</w:t>
      </w:r>
      <w:r>
        <w:t xml:space="preserve"> y </w:t>
      </w:r>
      <w:r w:rsidRPr="00243F04">
        <w:rPr>
          <w:b/>
        </w:rPr>
        <w:t>fidelizar</w:t>
      </w:r>
      <w:r>
        <w:t xml:space="preserve"> a los </w:t>
      </w:r>
      <w:r w:rsidRPr="00243F04">
        <w:rPr>
          <w:b/>
        </w:rPr>
        <w:t>turistas</w:t>
      </w:r>
      <w:r>
        <w:t>.</w:t>
      </w:r>
    </w:p>
    <w:p w14:paraId="2D854C5E" w14:textId="77777777" w:rsidR="00243F04" w:rsidRDefault="00243F04" w:rsidP="00243F04">
      <w:pPr>
        <w:jc w:val="both"/>
      </w:pPr>
    </w:p>
    <w:p w14:paraId="6DCF81DF" w14:textId="37C35D21" w:rsidR="00243F04" w:rsidRDefault="00243F04" w:rsidP="00243F04">
      <w:pPr>
        <w:jc w:val="both"/>
      </w:pPr>
      <w:r>
        <w:t xml:space="preserve">En este componente formativo, se exploran las estrategias más efectivas de </w:t>
      </w:r>
      <w:r w:rsidRPr="00243F04">
        <w:rPr>
          <w:b/>
          <w:i/>
        </w:rPr>
        <w:t>marketing</w:t>
      </w:r>
      <w:r w:rsidRPr="00243F04">
        <w:rPr>
          <w:b/>
        </w:rPr>
        <w:t xml:space="preserve"> turístico</w:t>
      </w:r>
      <w:r>
        <w:t xml:space="preserve">, tanto </w:t>
      </w:r>
      <w:r w:rsidRPr="00243F04">
        <w:rPr>
          <w:b/>
        </w:rPr>
        <w:t>tradicionales</w:t>
      </w:r>
      <w:r>
        <w:t xml:space="preserve"> como </w:t>
      </w:r>
      <w:r w:rsidRPr="00243F04">
        <w:rPr>
          <w:b/>
        </w:rPr>
        <w:t>digitales</w:t>
      </w:r>
      <w:r>
        <w:t xml:space="preserve">, que permiten a los destinos destacarse en un mercado globalizado. </w:t>
      </w:r>
      <w:r w:rsidRPr="00243F04">
        <w:t xml:space="preserve">Se desarrollan </w:t>
      </w:r>
      <w:r w:rsidRPr="00243F04">
        <w:rPr>
          <w:b/>
        </w:rPr>
        <w:t>campañas promocionales</w:t>
      </w:r>
      <w:r w:rsidRPr="00243F04">
        <w:t xml:space="preserve"> con un enfoque estratégico, utilizando medios digitales como </w:t>
      </w:r>
      <w:r w:rsidRPr="00243F04">
        <w:rPr>
          <w:b/>
        </w:rPr>
        <w:t>redes sociales</w:t>
      </w:r>
      <w:r w:rsidRPr="00243F04">
        <w:t xml:space="preserve">, </w:t>
      </w:r>
      <w:r w:rsidRPr="00243F04">
        <w:rPr>
          <w:b/>
          <w:i/>
        </w:rPr>
        <w:t>marketing</w:t>
      </w:r>
      <w:r w:rsidRPr="00243F04">
        <w:rPr>
          <w:b/>
        </w:rPr>
        <w:t xml:space="preserve"> de contenidos</w:t>
      </w:r>
      <w:r w:rsidRPr="00243F04">
        <w:t xml:space="preserve"> e </w:t>
      </w:r>
      <w:r w:rsidRPr="00243F04">
        <w:rPr>
          <w:b/>
        </w:rPr>
        <w:t>inteligencia artificial</w:t>
      </w:r>
      <w:r w:rsidRPr="00243F04">
        <w:t xml:space="preserve"> para llegar a audiencias más amplias.</w:t>
      </w:r>
    </w:p>
    <w:p w14:paraId="4CB62C0A" w14:textId="77777777" w:rsidR="00243F04" w:rsidRDefault="00243F04" w:rsidP="00243F04">
      <w:pPr>
        <w:jc w:val="both"/>
      </w:pPr>
    </w:p>
    <w:p w14:paraId="03C4685C" w14:textId="4E11043F" w:rsidR="00243F04" w:rsidRDefault="00243F04" w:rsidP="00243F04">
      <w:pPr>
        <w:jc w:val="both"/>
      </w:pPr>
      <w:r>
        <w:t xml:space="preserve">Además, se profundiza en la organización de </w:t>
      </w:r>
      <w:r w:rsidRPr="00243F04">
        <w:rPr>
          <w:b/>
        </w:rPr>
        <w:t>eventos promocionales</w:t>
      </w:r>
      <w:r>
        <w:t xml:space="preserve">, desde su </w:t>
      </w:r>
      <w:r w:rsidRPr="00243F04">
        <w:rPr>
          <w:b/>
        </w:rPr>
        <w:t>clasificación</w:t>
      </w:r>
      <w:r>
        <w:t xml:space="preserve"> hasta la </w:t>
      </w:r>
      <w:r w:rsidRPr="00243F04">
        <w:rPr>
          <w:b/>
        </w:rPr>
        <w:t>planificación</w:t>
      </w:r>
      <w:r>
        <w:t xml:space="preserve"> y </w:t>
      </w:r>
      <w:r w:rsidRPr="00243F04">
        <w:rPr>
          <w:b/>
        </w:rPr>
        <w:t>ejecución</w:t>
      </w:r>
      <w:r>
        <w:t xml:space="preserve"> de actividades</w:t>
      </w:r>
      <w:r w:rsidR="0070441B">
        <w:t>,</w:t>
      </w:r>
      <w:r>
        <w:t xml:space="preserve"> que aumenten la </w:t>
      </w:r>
      <w:r w:rsidRPr="00243F04">
        <w:rPr>
          <w:b/>
        </w:rPr>
        <w:t>visibilidad</w:t>
      </w:r>
      <w:r>
        <w:t xml:space="preserve"> y el </w:t>
      </w:r>
      <w:r w:rsidRPr="00243F04">
        <w:rPr>
          <w:b/>
        </w:rPr>
        <w:t>reconocimiento</w:t>
      </w:r>
      <w:r>
        <w:t xml:space="preserve"> </w:t>
      </w:r>
      <w:r w:rsidRPr="00243F04">
        <w:rPr>
          <w:b/>
        </w:rPr>
        <w:t>del destino</w:t>
      </w:r>
      <w:r>
        <w:t xml:space="preserve">. </w:t>
      </w:r>
      <w:r w:rsidR="0070441B" w:rsidRPr="0070441B">
        <w:t>También se aborda la evaluación de los resultados de las acciones promocionales, asegurando que cada campaña sea eficiente y efectiva.</w:t>
      </w:r>
    </w:p>
    <w:p w14:paraId="20E4340A" w14:textId="77777777" w:rsidR="00243F04" w:rsidRDefault="00243F04" w:rsidP="00243F04">
      <w:pPr>
        <w:jc w:val="both"/>
      </w:pPr>
    </w:p>
    <w:p w14:paraId="6DAD3A53" w14:textId="77777777" w:rsidR="00243F04" w:rsidRDefault="00243F04" w:rsidP="00243F04">
      <w:pPr>
        <w:jc w:val="both"/>
      </w:pPr>
      <w:r>
        <w:t xml:space="preserve">El </w:t>
      </w:r>
      <w:r w:rsidRPr="00243F04">
        <w:rPr>
          <w:b/>
          <w:i/>
        </w:rPr>
        <w:t xml:space="preserve">marketing </w:t>
      </w:r>
      <w:r w:rsidRPr="00243F04">
        <w:rPr>
          <w:b/>
        </w:rPr>
        <w:t xml:space="preserve">digital </w:t>
      </w:r>
      <w:r>
        <w:t xml:space="preserve">juega un papel crucial en este proceso, permitiendo personalizar mensajes y optimizar recursos para una mayor conversión. Al finalizar, los aprendices contarán con las herramientas necesarias para diseñar </w:t>
      </w:r>
      <w:r w:rsidRPr="00243F04">
        <w:rPr>
          <w:b/>
        </w:rPr>
        <w:t>campañas innovadoras</w:t>
      </w:r>
      <w:r>
        <w:t xml:space="preserve">, adaptadas a las necesidades del </w:t>
      </w:r>
      <w:r w:rsidRPr="00243F04">
        <w:rPr>
          <w:b/>
        </w:rPr>
        <w:t>mercado</w:t>
      </w:r>
      <w:r>
        <w:t xml:space="preserve"> y a los </w:t>
      </w:r>
      <w:r w:rsidRPr="00243F04">
        <w:rPr>
          <w:b/>
        </w:rPr>
        <w:t>avances tecnológicos</w:t>
      </w:r>
      <w:r>
        <w:t>.</w:t>
      </w:r>
    </w:p>
    <w:p w14:paraId="29A36210" w14:textId="77777777" w:rsidR="00243F04" w:rsidRDefault="00243F04" w:rsidP="00243F04">
      <w:pPr>
        <w:jc w:val="both"/>
      </w:pPr>
    </w:p>
    <w:p w14:paraId="04572A93" w14:textId="1ECBCE73" w:rsidR="00101A68" w:rsidRDefault="00243F04" w:rsidP="00243F04">
      <w:pPr>
        <w:jc w:val="both"/>
      </w:pPr>
      <w:r>
        <w:t xml:space="preserve">Con este componente formativo, se impulsa el potencial de los destinos turísticos, convirtiéndolos en líderes del mercado a través de un </w:t>
      </w:r>
      <w:r w:rsidRPr="00243F04">
        <w:rPr>
          <w:b/>
          <w:i/>
        </w:rPr>
        <w:t>marketing</w:t>
      </w:r>
      <w:r w:rsidRPr="00243F04">
        <w:rPr>
          <w:b/>
        </w:rPr>
        <w:t xml:space="preserve"> inteligente</w:t>
      </w:r>
      <w:r>
        <w:t xml:space="preserve"> y </w:t>
      </w:r>
      <w:r w:rsidRPr="00243F04">
        <w:rPr>
          <w:b/>
        </w:rPr>
        <w:t>bien estructurado</w:t>
      </w:r>
      <w:r>
        <w:t>.</w:t>
      </w:r>
    </w:p>
    <w:p w14:paraId="0BBBD823" w14:textId="77777777" w:rsidR="00243F04" w:rsidRDefault="00243F04" w:rsidP="00243F04">
      <w:pPr>
        <w:jc w:val="both"/>
      </w:pPr>
    </w:p>
    <w:p w14:paraId="1DA72FD2" w14:textId="6336F2E4" w:rsidR="0034187D" w:rsidRDefault="0034187D">
      <w:proofErr w:type="gramStart"/>
      <w:r>
        <w:t>TOTAL</w:t>
      </w:r>
      <w:proofErr w:type="gramEnd"/>
      <w:r w:rsidR="00422835">
        <w:t xml:space="preserve"> PALABRAS</w:t>
      </w:r>
      <w:r>
        <w:t xml:space="preserve">: </w:t>
      </w:r>
      <w:r w:rsidR="0070441B">
        <w:t>200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01A68"/>
    <w:rsid w:val="00122354"/>
    <w:rsid w:val="00181E46"/>
    <w:rsid w:val="001E0849"/>
    <w:rsid w:val="00241A0E"/>
    <w:rsid w:val="00242B75"/>
    <w:rsid w:val="00243F04"/>
    <w:rsid w:val="00262B28"/>
    <w:rsid w:val="00277964"/>
    <w:rsid w:val="002865F0"/>
    <w:rsid w:val="002F68D8"/>
    <w:rsid w:val="00325FB5"/>
    <w:rsid w:val="0033584F"/>
    <w:rsid w:val="0034187D"/>
    <w:rsid w:val="00386732"/>
    <w:rsid w:val="00422835"/>
    <w:rsid w:val="00475DC3"/>
    <w:rsid w:val="0055721D"/>
    <w:rsid w:val="005B5967"/>
    <w:rsid w:val="006353EE"/>
    <w:rsid w:val="00666672"/>
    <w:rsid w:val="0070441B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8348A"/>
    <w:rsid w:val="00BD5271"/>
    <w:rsid w:val="00BD7BF1"/>
    <w:rsid w:val="00C009FD"/>
    <w:rsid w:val="00C75EF4"/>
    <w:rsid w:val="00CA7AA0"/>
    <w:rsid w:val="00CB0677"/>
    <w:rsid w:val="00D2797B"/>
    <w:rsid w:val="00DD2A4C"/>
    <w:rsid w:val="00E14988"/>
    <w:rsid w:val="00E165E1"/>
    <w:rsid w:val="00ED0679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12</cp:revision>
  <dcterms:created xsi:type="dcterms:W3CDTF">2024-08-06T13:31:00Z</dcterms:created>
  <dcterms:modified xsi:type="dcterms:W3CDTF">2025-04-23T17:14:00Z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