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88037" w14:textId="4A659050" w:rsidR="00C71D57" w:rsidRPr="00282E46" w:rsidRDefault="00C71D57">
      <w:pPr>
        <w:spacing w:line="240" w:lineRule="auto"/>
        <w:rPr>
          <w:b/>
        </w:rPr>
      </w:pPr>
    </w:p>
    <w:p w14:paraId="19FC2347" w14:textId="77777777" w:rsidR="009D2E85" w:rsidRPr="00282E46" w:rsidRDefault="009D2E85">
      <w:pPr>
        <w:spacing w:line="240" w:lineRule="auto"/>
        <w:rPr>
          <w:b/>
        </w:rPr>
      </w:pPr>
    </w:p>
    <w:p w14:paraId="1632BD3F" w14:textId="77777777" w:rsidR="009D2E85" w:rsidRPr="00282E46" w:rsidRDefault="009D2E85">
      <w:pPr>
        <w:spacing w:line="240" w:lineRule="auto"/>
        <w:rPr>
          <w:b/>
        </w:rPr>
      </w:pPr>
    </w:p>
    <w:p w14:paraId="22D46F56" w14:textId="77777777" w:rsidR="009D2E85" w:rsidRPr="00282E46" w:rsidRDefault="009D2E85">
      <w:pPr>
        <w:spacing w:line="240" w:lineRule="auto"/>
        <w:rPr>
          <w:b/>
        </w:rPr>
      </w:pPr>
    </w:p>
    <w:p w14:paraId="43C5D7DB" w14:textId="77777777" w:rsidR="009D2E85" w:rsidRPr="00282E46" w:rsidRDefault="009D2E85">
      <w:pPr>
        <w:spacing w:line="240" w:lineRule="auto"/>
        <w:rPr>
          <w:b/>
        </w:rPr>
      </w:pPr>
    </w:p>
    <w:p w14:paraId="327649B2" w14:textId="77777777" w:rsidR="00C02521" w:rsidRPr="00282E46" w:rsidRDefault="00C02521" w:rsidP="00C02521">
      <w:pPr>
        <w:spacing w:line="240" w:lineRule="auto"/>
        <w:rPr>
          <w:b/>
          <w:lang w:val="es-CO"/>
        </w:rPr>
      </w:pPr>
      <w:r w:rsidRPr="00282E46">
        <w:rPr>
          <w:b/>
          <w:lang w:val="es-CO"/>
        </w:rPr>
        <w:t> </w:t>
      </w:r>
    </w:p>
    <w:tbl>
      <w:tblPr>
        <w:tblW w:w="1438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11924"/>
      </w:tblGrid>
      <w:tr w:rsidR="00C02521" w:rsidRPr="00282E46" w14:paraId="7B0CB1BE" w14:textId="77777777" w:rsidTr="2CC246E2">
        <w:trPr>
          <w:trHeight w:val="43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6E3BC" w:themeFill="accent3" w:themeFillTint="66"/>
            <w:hideMark/>
          </w:tcPr>
          <w:p w14:paraId="7EF60668" w14:textId="77777777" w:rsidR="00C02521" w:rsidRPr="00282E46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282E46">
              <w:rPr>
                <w:b/>
                <w:bCs/>
              </w:rPr>
              <w:t>Título componente</w:t>
            </w:r>
            <w:r w:rsidRPr="00282E46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6E3BC" w:themeFill="accent3" w:themeFillTint="66"/>
            <w:hideMark/>
          </w:tcPr>
          <w:p w14:paraId="3F60AE54" w14:textId="77777777" w:rsidR="00C02521" w:rsidRPr="00282E46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282E46">
              <w:rPr>
                <w:b/>
                <w:bCs/>
              </w:rPr>
              <w:t>Pódcast</w:t>
            </w:r>
            <w:r w:rsidRPr="00282E46">
              <w:rPr>
                <w:b/>
                <w:lang w:val="es-CO"/>
              </w:rPr>
              <w:t> </w:t>
            </w:r>
          </w:p>
        </w:tc>
      </w:tr>
      <w:tr w:rsidR="00B24FAF" w:rsidRPr="00282E46" w14:paraId="75B9F1F0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EA1B15B" w14:textId="77777777" w:rsidR="00B24FAF" w:rsidRPr="00282E46" w:rsidRDefault="00B24FAF" w:rsidP="00B24FAF">
            <w:pPr>
              <w:spacing w:line="240" w:lineRule="auto"/>
              <w:rPr>
                <w:b/>
                <w:bCs/>
              </w:rPr>
            </w:pPr>
            <w:r w:rsidRPr="00282E46">
              <w:rPr>
                <w:b/>
                <w:bCs/>
              </w:rPr>
              <w:t xml:space="preserve">Título del pódcast </w:t>
            </w:r>
          </w:p>
          <w:p w14:paraId="310BAF13" w14:textId="4A461E7B" w:rsidR="00B24FAF" w:rsidRPr="00282E46" w:rsidRDefault="00B24FAF" w:rsidP="00B24FAF">
            <w:pPr>
              <w:spacing w:line="240" w:lineRule="auto"/>
              <w:rPr>
                <w:b/>
                <w:lang w:val="es-CO"/>
              </w:rPr>
            </w:pPr>
            <w:r w:rsidRPr="00282E46">
              <w:rPr>
                <w:b/>
                <w:lang w:val="es-CO"/>
              </w:rPr>
              <w:t>Se locuta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84838DB" w14:textId="1A461E0B" w:rsidR="00B24FAF" w:rsidRPr="00282E46" w:rsidRDefault="00D10916" w:rsidP="00B24FAF">
            <w:pPr>
              <w:spacing w:line="240" w:lineRule="auto"/>
              <w:rPr>
                <w:lang w:val="es-CO"/>
              </w:rPr>
            </w:pPr>
            <w:r w:rsidRPr="00D10916">
              <w:t>Del diagnóstico a la acción: una capacitación que transforma el desempeño</w:t>
            </w:r>
          </w:p>
        </w:tc>
      </w:tr>
      <w:tr w:rsidR="00B24FAF" w:rsidRPr="00282E46" w14:paraId="0A16DD4C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9836FDB" w14:textId="77777777" w:rsidR="00B24FAF" w:rsidRPr="00282E46" w:rsidRDefault="00B24FAF" w:rsidP="00B24FAF">
            <w:pPr>
              <w:spacing w:line="240" w:lineRule="auto"/>
              <w:rPr>
                <w:b/>
                <w:lang w:val="es-CO"/>
              </w:rPr>
            </w:pPr>
            <w:r w:rsidRPr="00282E46">
              <w:rPr>
                <w:b/>
                <w:bCs/>
              </w:rPr>
              <w:t>Texto descriptivo</w:t>
            </w:r>
            <w:r w:rsidRPr="00282E46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2672583" w14:textId="171CDC5B" w:rsidR="00B24FAF" w:rsidRPr="00282E46" w:rsidRDefault="00D10916" w:rsidP="00B24FAF">
            <w:pPr>
              <w:spacing w:line="240" w:lineRule="auto"/>
              <w:rPr>
                <w:lang w:val="es-CO"/>
              </w:rPr>
            </w:pPr>
            <w:r w:rsidRPr="00D10916">
              <w:rPr>
                <w:bCs/>
                <w:color w:val="000000"/>
                <w:lang w:val="es-CO"/>
              </w:rPr>
              <w:t>Este pódcast presenta, a través de un caso práctico, cómo una organización identifica una necesidad de capacitación, analiza las brechas de competencias de sus colaboradores y diseña un plan de formación alineado con sus objetivos estratégicos.</w:t>
            </w:r>
          </w:p>
        </w:tc>
      </w:tr>
      <w:tr w:rsidR="00C02521" w:rsidRPr="00282E46" w14:paraId="5DC880CA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hideMark/>
          </w:tcPr>
          <w:p w14:paraId="2A3463C2" w14:textId="65467FDB" w:rsidR="00C02521" w:rsidRPr="00282E46" w:rsidRDefault="2FAF0E2B" w:rsidP="2CC246E2">
            <w:pPr>
              <w:spacing w:line="240" w:lineRule="auto"/>
            </w:pPr>
            <w:r w:rsidRPr="00282E46">
              <w:rPr>
                <w:b/>
                <w:bCs/>
              </w:rPr>
              <w:t>Contenido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vAlign w:val="center"/>
            <w:hideMark/>
          </w:tcPr>
          <w:p w14:paraId="36E3D754" w14:textId="57326E26" w:rsidR="00C02521" w:rsidRPr="00282E46" w:rsidRDefault="2FAF0E2B" w:rsidP="2CC246E2">
            <w:pPr>
              <w:spacing w:line="240" w:lineRule="auto"/>
              <w:rPr>
                <w:b/>
                <w:bCs/>
                <w:lang w:val="es-CO"/>
              </w:rPr>
            </w:pPr>
            <w:r w:rsidRPr="00282E46">
              <w:rPr>
                <w:b/>
                <w:bCs/>
              </w:rPr>
              <w:t xml:space="preserve">Contenido temático para guion de pódcast </w:t>
            </w:r>
          </w:p>
        </w:tc>
      </w:tr>
      <w:tr w:rsidR="00C02521" w:rsidRPr="00282E46" w14:paraId="208B7FFC" w14:textId="77777777" w:rsidTr="002D6E34">
        <w:trPr>
          <w:trHeight w:val="1148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001A5F6" w14:textId="7F0C2A8C" w:rsidR="00C02521" w:rsidRPr="00282E46" w:rsidRDefault="00C02521" w:rsidP="00C02521">
            <w:pPr>
              <w:spacing w:line="240" w:lineRule="auto"/>
              <w:rPr>
                <w:lang w:val="es-CO"/>
              </w:rPr>
            </w:pPr>
            <w:bookmarkStart w:id="0" w:name="_Hlk223386615"/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D6F58DC" w14:textId="64FBAACF" w:rsidR="00D10916" w:rsidRPr="00D10916" w:rsidRDefault="00D10916" w:rsidP="00D10916">
            <w:pPr>
              <w:pStyle w:val="NormalWeb"/>
              <w:ind w:left="78" w:right="69"/>
              <w:rPr>
                <w:rFonts w:ascii="Arial" w:hAnsi="Arial" w:cs="Arial"/>
                <w:sz w:val="22"/>
                <w:szCs w:val="22"/>
              </w:rPr>
            </w:pPr>
            <w:r w:rsidRPr="00D10916">
              <w:rPr>
                <w:rFonts w:ascii="Arial" w:hAnsi="Arial" w:cs="Arial"/>
                <w:sz w:val="22"/>
                <w:szCs w:val="22"/>
              </w:rPr>
              <w:t>Imaginen la siguiente situación: una empresa implementa un nuevo sistema para optimizar sus procesos. Sin embargo, al poco tiempo aparecen errores frecuentes y retrasos en las actividades. Tras analizar la situación, el área de talento humano concluye que el problema no es la tecnología, sino que los colaboradores necesitan fortalecer sus competencias.</w:t>
            </w:r>
          </w:p>
          <w:p w14:paraId="27BC18FF" w14:textId="25D4BD83" w:rsidR="00D10916" w:rsidRPr="00D10916" w:rsidRDefault="00D10916" w:rsidP="00D10916">
            <w:pPr>
              <w:pStyle w:val="NormalWeb"/>
              <w:ind w:left="78" w:right="69"/>
              <w:rPr>
                <w:rFonts w:ascii="Arial" w:hAnsi="Arial" w:cs="Arial"/>
                <w:sz w:val="22"/>
                <w:szCs w:val="22"/>
              </w:rPr>
            </w:pPr>
            <w:r w:rsidRPr="00D10916">
              <w:rPr>
                <w:rFonts w:ascii="Arial" w:hAnsi="Arial" w:cs="Arial"/>
                <w:sz w:val="22"/>
                <w:szCs w:val="22"/>
              </w:rPr>
              <w:t>Antes de programar cualquier capacitación, la organización realiza un Diagnóstico de Necesidades de Capacitación. Con la información obtenida identifica las brechas existentes y diseña un plan de capacitación alineado con los objetivos de la empresa. Además, define un cronograma, asigna recursos y selecciona estrategias didácticas que favorecen el aprendizaje y la participación.</w:t>
            </w:r>
          </w:p>
          <w:p w14:paraId="04681C10" w14:textId="6D771D29" w:rsidR="00D10916" w:rsidRPr="00D10916" w:rsidRDefault="00D10916" w:rsidP="00D10916">
            <w:pPr>
              <w:pStyle w:val="NormalWeb"/>
              <w:ind w:left="78" w:right="69"/>
              <w:rPr>
                <w:rFonts w:ascii="Arial" w:hAnsi="Arial" w:cs="Arial"/>
                <w:sz w:val="22"/>
                <w:szCs w:val="22"/>
              </w:rPr>
            </w:pPr>
            <w:r w:rsidRPr="00D10916">
              <w:rPr>
                <w:rFonts w:ascii="Arial" w:hAnsi="Arial" w:cs="Arial"/>
                <w:sz w:val="22"/>
                <w:szCs w:val="22"/>
              </w:rPr>
              <w:t>Después de desarrollar las actividades formativas, los colaboradores mejoran su desempeño, disminuyen los errores y utilizan el sistema con mayor seguridad y eficiencia. La evaluación del proceso confirma que la capacitación respondió a las necesidades identificadas y aportó mejores resultados para la organización.</w:t>
            </w:r>
          </w:p>
          <w:p w14:paraId="1BB597C1" w14:textId="0DA68E2E" w:rsidR="00DB4C61" w:rsidRPr="0088774F" w:rsidRDefault="00D10916" w:rsidP="00D10916">
            <w:pPr>
              <w:pStyle w:val="NormalWeb"/>
              <w:spacing w:before="0" w:beforeAutospacing="0" w:after="0" w:afterAutospacing="0"/>
              <w:ind w:left="78" w:right="69"/>
              <w:rPr>
                <w:rFonts w:ascii="Arial" w:hAnsi="Arial" w:cs="Arial"/>
                <w:sz w:val="22"/>
                <w:szCs w:val="22"/>
              </w:rPr>
            </w:pPr>
            <w:r w:rsidRPr="00D10916">
              <w:rPr>
                <w:rFonts w:ascii="Arial" w:hAnsi="Arial" w:cs="Arial"/>
                <w:sz w:val="22"/>
                <w:szCs w:val="22"/>
              </w:rPr>
              <w:t>Este caso demuestra que desarrollar el talento humano implica identificar necesidades, fortalecer competencias, planificar la capacitación y evaluar sus resultados. Cuando la formación responde a las necesidades reales de la organización, se convierte en una herramienta estratégica para mejorar el desempeño y contribuir al logro de los objetivos institucionales.</w:t>
            </w:r>
          </w:p>
        </w:tc>
      </w:tr>
      <w:bookmarkEnd w:id="0"/>
    </w:tbl>
    <w:p w14:paraId="00093355" w14:textId="77777777" w:rsidR="00C71D57" w:rsidRPr="00282E46" w:rsidRDefault="00C71D57">
      <w:pPr>
        <w:spacing w:line="240" w:lineRule="auto"/>
        <w:rPr>
          <w:b/>
        </w:rPr>
      </w:pPr>
    </w:p>
    <w:sectPr w:rsidR="00C71D57" w:rsidRPr="00282E46">
      <w:headerReference w:type="default" r:id="rId10"/>
      <w:footerReference w:type="default" r:id="rId11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51C990" w14:textId="77777777" w:rsidR="00FB33B2" w:rsidRDefault="00FB33B2">
      <w:pPr>
        <w:spacing w:line="240" w:lineRule="auto"/>
      </w:pPr>
      <w:r>
        <w:separator/>
      </w:r>
    </w:p>
  </w:endnote>
  <w:endnote w:type="continuationSeparator" w:id="0">
    <w:p w14:paraId="49882A43" w14:textId="77777777" w:rsidR="00FB33B2" w:rsidRDefault="00FB33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0BEF1" w14:textId="77777777" w:rsidR="00C71D57" w:rsidRDefault="00C71D5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6AC554" w14:textId="77777777" w:rsidR="00FB33B2" w:rsidRDefault="00FB33B2">
      <w:pPr>
        <w:spacing w:line="240" w:lineRule="auto"/>
      </w:pPr>
      <w:r>
        <w:separator/>
      </w:r>
    </w:p>
  </w:footnote>
  <w:footnote w:type="continuationSeparator" w:id="0">
    <w:p w14:paraId="2DA13CB6" w14:textId="77777777" w:rsidR="00FB33B2" w:rsidRDefault="00FB33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09B652" w14:textId="54110FE8" w:rsidR="00C71D57" w:rsidRDefault="00915A8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7B8813B" wp14:editId="69E20A78">
              <wp:simplePos x="0" y="0"/>
              <wp:positionH relativeFrom="column">
                <wp:posOffset>1112520</wp:posOffset>
              </wp:positionH>
              <wp:positionV relativeFrom="paragraph">
                <wp:posOffset>-175260</wp:posOffset>
              </wp:positionV>
              <wp:extent cx="6422390" cy="1104900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2390" cy="1104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1C6446" w14:textId="5E5354CB" w:rsidR="00C71D57" w:rsidRDefault="00DE2C85" w:rsidP="00D917F3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</w:t>
                          </w:r>
                          <w:r w:rsidR="00D917F3">
                            <w:rPr>
                              <w:b/>
                              <w:color w:val="000000"/>
                            </w:rPr>
                            <w:t>RECURSO AUDIOVISUAL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7B8813B" id="Rectangle 1" o:spid="_x0000_s1026" style="position:absolute;margin-left:87.6pt;margin-top:-13.8pt;width:505.7pt;height:8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" filled="f" stroked="f">
              <v:textbox inset="2.53958mm,1.2694mm,2.53958mm,1.2694mm">
                <w:txbxContent>
                  <w:p w14:paraId="5A1C6446" w14:textId="5E5354CB" w:rsidR="00C71D57" w:rsidRDefault="00DE2C85" w:rsidP="00D917F3">
                    <w:pPr>
                      <w:spacing w:line="240" w:lineRule="auto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</w:t>
                    </w:r>
                    <w:r w:rsidR="00D917F3">
                      <w:rPr>
                        <w:b/>
                        <w:color w:val="000000"/>
                      </w:rPr>
                      <w:t>RECURSO AUDIOVISUAL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b/>
        <w:noProof/>
      </w:rPr>
      <w:drawing>
        <wp:anchor distT="0" distB="0" distL="114300" distR="114300" simplePos="0" relativeHeight="251661312" behindDoc="1" locked="0" layoutInCell="1" allowOverlap="1" wp14:anchorId="09C6F2D6" wp14:editId="2D9C19AA">
          <wp:simplePos x="0" y="0"/>
          <wp:positionH relativeFrom="page">
            <wp:posOffset>11430</wp:posOffset>
          </wp:positionH>
          <wp:positionV relativeFrom="paragraph">
            <wp:posOffset>-441960</wp:posOffset>
          </wp:positionV>
          <wp:extent cx="10036847" cy="1242060"/>
          <wp:effectExtent l="0" t="0" r="2540" b="0"/>
          <wp:wrapNone/>
          <wp:docPr id="1859764605" name="Imagen 3" descr="Rectángul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9764605" name="Imagen 3" descr="Rectángul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36847" cy="1242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F4530"/>
    <w:multiLevelType w:val="multilevel"/>
    <w:tmpl w:val="00D8C7B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44D16"/>
    <w:multiLevelType w:val="multilevel"/>
    <w:tmpl w:val="0E04333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97081"/>
    <w:multiLevelType w:val="hybridMultilevel"/>
    <w:tmpl w:val="900207A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8A7D97"/>
    <w:multiLevelType w:val="multilevel"/>
    <w:tmpl w:val="C922CB7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959EB"/>
    <w:multiLevelType w:val="hybridMultilevel"/>
    <w:tmpl w:val="A59030E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2109FF"/>
    <w:multiLevelType w:val="hybridMultilevel"/>
    <w:tmpl w:val="6968190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0520F7"/>
    <w:multiLevelType w:val="hybridMultilevel"/>
    <w:tmpl w:val="AFDE67AA"/>
    <w:lvl w:ilvl="0" w:tplc="240A000D">
      <w:start w:val="1"/>
      <w:numFmt w:val="bullet"/>
      <w:lvlText w:val=""/>
      <w:lvlJc w:val="left"/>
      <w:pPr>
        <w:ind w:left="79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1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3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5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7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9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1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3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58" w:hanging="360"/>
      </w:pPr>
      <w:rPr>
        <w:rFonts w:ascii="Wingdings" w:hAnsi="Wingdings" w:hint="default"/>
      </w:rPr>
    </w:lvl>
  </w:abstractNum>
  <w:abstractNum w:abstractNumId="7" w15:restartNumberingAfterBreak="0">
    <w:nsid w:val="597818C9"/>
    <w:multiLevelType w:val="hybridMultilevel"/>
    <w:tmpl w:val="1632CFC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FF7CA2"/>
    <w:multiLevelType w:val="hybridMultilevel"/>
    <w:tmpl w:val="4DD2D9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217952"/>
    <w:multiLevelType w:val="hybridMultilevel"/>
    <w:tmpl w:val="4540120E"/>
    <w:lvl w:ilvl="0" w:tplc="5504117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color w:val="000000" w:themeColor="text1"/>
      </w:rPr>
    </w:lvl>
    <w:lvl w:ilvl="1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713DED"/>
    <w:multiLevelType w:val="hybridMultilevel"/>
    <w:tmpl w:val="B9240A0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7"/>
  </w:num>
  <w:num w:numId="4">
    <w:abstractNumId w:val="2"/>
  </w:num>
  <w:num w:numId="5">
    <w:abstractNumId w:val="6"/>
  </w:num>
  <w:num w:numId="6">
    <w:abstractNumId w:val="3"/>
  </w:num>
  <w:num w:numId="7">
    <w:abstractNumId w:val="1"/>
  </w:num>
  <w:num w:numId="8">
    <w:abstractNumId w:val="0"/>
  </w:num>
  <w:num w:numId="9">
    <w:abstractNumId w:val="4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D57"/>
    <w:rsid w:val="00005038"/>
    <w:rsid w:val="00014AF0"/>
    <w:rsid w:val="000168BA"/>
    <w:rsid w:val="0001759A"/>
    <w:rsid w:val="00017C50"/>
    <w:rsid w:val="00041D05"/>
    <w:rsid w:val="000816AA"/>
    <w:rsid w:val="000912C1"/>
    <w:rsid w:val="000949DC"/>
    <w:rsid w:val="000B1E70"/>
    <w:rsid w:val="000B5619"/>
    <w:rsid w:val="000F633F"/>
    <w:rsid w:val="00101815"/>
    <w:rsid w:val="00106788"/>
    <w:rsid w:val="001067F3"/>
    <w:rsid w:val="00172F64"/>
    <w:rsid w:val="00174BFF"/>
    <w:rsid w:val="00176028"/>
    <w:rsid w:val="0019696E"/>
    <w:rsid w:val="001C2A8B"/>
    <w:rsid w:val="001D74B9"/>
    <w:rsid w:val="001F7027"/>
    <w:rsid w:val="002049D2"/>
    <w:rsid w:val="00204CB7"/>
    <w:rsid w:val="0021284A"/>
    <w:rsid w:val="0021605F"/>
    <w:rsid w:val="0022606A"/>
    <w:rsid w:val="00232E7C"/>
    <w:rsid w:val="002465D4"/>
    <w:rsid w:val="00256DB3"/>
    <w:rsid w:val="00282E46"/>
    <w:rsid w:val="002A1033"/>
    <w:rsid w:val="002A27C6"/>
    <w:rsid w:val="002A3FD6"/>
    <w:rsid w:val="002C686F"/>
    <w:rsid w:val="002D6E34"/>
    <w:rsid w:val="002E3B5F"/>
    <w:rsid w:val="00303150"/>
    <w:rsid w:val="003138F1"/>
    <w:rsid w:val="00315ADC"/>
    <w:rsid w:val="003166EB"/>
    <w:rsid w:val="00330A36"/>
    <w:rsid w:val="003A7CF3"/>
    <w:rsid w:val="003B3571"/>
    <w:rsid w:val="003B3CE7"/>
    <w:rsid w:val="003C47A8"/>
    <w:rsid w:val="003D2956"/>
    <w:rsid w:val="003D4EC2"/>
    <w:rsid w:val="003D6A7F"/>
    <w:rsid w:val="00416594"/>
    <w:rsid w:val="0042575E"/>
    <w:rsid w:val="0042643E"/>
    <w:rsid w:val="00431A35"/>
    <w:rsid w:val="0043559E"/>
    <w:rsid w:val="004822E3"/>
    <w:rsid w:val="004B576C"/>
    <w:rsid w:val="004C3522"/>
    <w:rsid w:val="004C7FA2"/>
    <w:rsid w:val="004E5424"/>
    <w:rsid w:val="004E7F20"/>
    <w:rsid w:val="00505F59"/>
    <w:rsid w:val="0051654D"/>
    <w:rsid w:val="005212B4"/>
    <w:rsid w:val="00527A2E"/>
    <w:rsid w:val="005463BA"/>
    <w:rsid w:val="005525F1"/>
    <w:rsid w:val="00566629"/>
    <w:rsid w:val="00567C48"/>
    <w:rsid w:val="00590E95"/>
    <w:rsid w:val="005A4DD3"/>
    <w:rsid w:val="005A62EE"/>
    <w:rsid w:val="005C48CA"/>
    <w:rsid w:val="005C7B91"/>
    <w:rsid w:val="005D40EC"/>
    <w:rsid w:val="00615887"/>
    <w:rsid w:val="006767A7"/>
    <w:rsid w:val="006778F4"/>
    <w:rsid w:val="006814CB"/>
    <w:rsid w:val="00684F92"/>
    <w:rsid w:val="006903AF"/>
    <w:rsid w:val="006951E9"/>
    <w:rsid w:val="006A3788"/>
    <w:rsid w:val="006D62DD"/>
    <w:rsid w:val="006D65AB"/>
    <w:rsid w:val="006F6F84"/>
    <w:rsid w:val="00750711"/>
    <w:rsid w:val="00754348"/>
    <w:rsid w:val="00770190"/>
    <w:rsid w:val="007A09EA"/>
    <w:rsid w:val="007B4096"/>
    <w:rsid w:val="007D3622"/>
    <w:rsid w:val="00805A7B"/>
    <w:rsid w:val="00805FD4"/>
    <w:rsid w:val="008062D0"/>
    <w:rsid w:val="00817DA7"/>
    <w:rsid w:val="00823C57"/>
    <w:rsid w:val="008274E9"/>
    <w:rsid w:val="00864470"/>
    <w:rsid w:val="00864F7C"/>
    <w:rsid w:val="008679A3"/>
    <w:rsid w:val="00867E7E"/>
    <w:rsid w:val="00872731"/>
    <w:rsid w:val="0088774F"/>
    <w:rsid w:val="00893878"/>
    <w:rsid w:val="008A0F4E"/>
    <w:rsid w:val="008C7CB6"/>
    <w:rsid w:val="008D30AD"/>
    <w:rsid w:val="008E115C"/>
    <w:rsid w:val="008E286B"/>
    <w:rsid w:val="008E65FF"/>
    <w:rsid w:val="008F1EAB"/>
    <w:rsid w:val="008F5FAC"/>
    <w:rsid w:val="009021BB"/>
    <w:rsid w:val="0090554A"/>
    <w:rsid w:val="00907A2F"/>
    <w:rsid w:val="00915A8D"/>
    <w:rsid w:val="00917E62"/>
    <w:rsid w:val="00920C6B"/>
    <w:rsid w:val="0094133B"/>
    <w:rsid w:val="0097481B"/>
    <w:rsid w:val="009847A1"/>
    <w:rsid w:val="009B26B6"/>
    <w:rsid w:val="009C3C7D"/>
    <w:rsid w:val="009C7134"/>
    <w:rsid w:val="009D2E85"/>
    <w:rsid w:val="009D3977"/>
    <w:rsid w:val="009D39BB"/>
    <w:rsid w:val="009E0C15"/>
    <w:rsid w:val="00A274B0"/>
    <w:rsid w:val="00A32066"/>
    <w:rsid w:val="00A41A0B"/>
    <w:rsid w:val="00A539D7"/>
    <w:rsid w:val="00A6679E"/>
    <w:rsid w:val="00A868E6"/>
    <w:rsid w:val="00A922D2"/>
    <w:rsid w:val="00AA1050"/>
    <w:rsid w:val="00AB72BC"/>
    <w:rsid w:val="00AC450F"/>
    <w:rsid w:val="00AC4B8E"/>
    <w:rsid w:val="00AE0643"/>
    <w:rsid w:val="00AE142D"/>
    <w:rsid w:val="00B23707"/>
    <w:rsid w:val="00B24FAF"/>
    <w:rsid w:val="00B53206"/>
    <w:rsid w:val="00B74BDC"/>
    <w:rsid w:val="00B77CC5"/>
    <w:rsid w:val="00B80615"/>
    <w:rsid w:val="00B923A8"/>
    <w:rsid w:val="00BA703C"/>
    <w:rsid w:val="00BA752D"/>
    <w:rsid w:val="00BB01F0"/>
    <w:rsid w:val="00BB3A44"/>
    <w:rsid w:val="00BD6557"/>
    <w:rsid w:val="00BE0EA4"/>
    <w:rsid w:val="00BE2D99"/>
    <w:rsid w:val="00BE6F10"/>
    <w:rsid w:val="00BF7D78"/>
    <w:rsid w:val="00C02521"/>
    <w:rsid w:val="00C131B9"/>
    <w:rsid w:val="00C203F9"/>
    <w:rsid w:val="00C50B66"/>
    <w:rsid w:val="00C5157A"/>
    <w:rsid w:val="00C52618"/>
    <w:rsid w:val="00C62BCB"/>
    <w:rsid w:val="00C71D57"/>
    <w:rsid w:val="00C9157B"/>
    <w:rsid w:val="00CA6CD1"/>
    <w:rsid w:val="00CC1011"/>
    <w:rsid w:val="00CC10FF"/>
    <w:rsid w:val="00CE32F0"/>
    <w:rsid w:val="00CF09AD"/>
    <w:rsid w:val="00D05C66"/>
    <w:rsid w:val="00D10916"/>
    <w:rsid w:val="00D21F69"/>
    <w:rsid w:val="00D5762A"/>
    <w:rsid w:val="00D61CB2"/>
    <w:rsid w:val="00D917F3"/>
    <w:rsid w:val="00D92607"/>
    <w:rsid w:val="00DB4C61"/>
    <w:rsid w:val="00DE15EE"/>
    <w:rsid w:val="00DE2C85"/>
    <w:rsid w:val="00DF340F"/>
    <w:rsid w:val="00E17EF6"/>
    <w:rsid w:val="00E205E3"/>
    <w:rsid w:val="00E21F86"/>
    <w:rsid w:val="00E43605"/>
    <w:rsid w:val="00E71596"/>
    <w:rsid w:val="00E936A6"/>
    <w:rsid w:val="00EA707E"/>
    <w:rsid w:val="00EC787E"/>
    <w:rsid w:val="00ED4491"/>
    <w:rsid w:val="00EE5A8A"/>
    <w:rsid w:val="00F140D5"/>
    <w:rsid w:val="00F279A8"/>
    <w:rsid w:val="00F3246E"/>
    <w:rsid w:val="00F63E96"/>
    <w:rsid w:val="00F729CA"/>
    <w:rsid w:val="00F7392C"/>
    <w:rsid w:val="00F9329E"/>
    <w:rsid w:val="00FA54A7"/>
    <w:rsid w:val="00FA7350"/>
    <w:rsid w:val="00FB29D7"/>
    <w:rsid w:val="00FB33B2"/>
    <w:rsid w:val="00FB49DF"/>
    <w:rsid w:val="12BEBD0D"/>
    <w:rsid w:val="18718D02"/>
    <w:rsid w:val="1DCBE229"/>
    <w:rsid w:val="254EFF45"/>
    <w:rsid w:val="2CC246E2"/>
    <w:rsid w:val="2FAF0E2B"/>
    <w:rsid w:val="368877DB"/>
    <w:rsid w:val="44CAE8C7"/>
    <w:rsid w:val="47003D05"/>
    <w:rsid w:val="477D7FEB"/>
    <w:rsid w:val="4C0681D6"/>
    <w:rsid w:val="59CD7ACE"/>
    <w:rsid w:val="7379B7FF"/>
    <w:rsid w:val="7543079E"/>
    <w:rsid w:val="75E3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B50010"/>
  <w15:docId w15:val="{37646278-4D69-480F-8166-82422AA6A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2E3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2C686F"/>
    <w:rPr>
      <w:b/>
      <w:bCs/>
    </w:rPr>
  </w:style>
  <w:style w:type="paragraph" w:styleId="Prrafodelista">
    <w:name w:val="List Paragraph"/>
    <w:basedOn w:val="Normal"/>
    <w:qFormat/>
    <w:rsid w:val="002C686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01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styleId="nfasis">
    <w:name w:val="Emphasis"/>
    <w:basedOn w:val="Fuentedeprrafopredeter"/>
    <w:uiPriority w:val="20"/>
    <w:qFormat/>
    <w:rsid w:val="00014AF0"/>
    <w:rPr>
      <w:i/>
      <w:iCs/>
    </w:rPr>
  </w:style>
  <w:style w:type="character" w:customStyle="1" w:styleId="apple-converted-space">
    <w:name w:val="apple-converted-space"/>
    <w:basedOn w:val="Fuentedeprrafopredeter"/>
    <w:rsid w:val="00BD6557"/>
  </w:style>
  <w:style w:type="character" w:styleId="Hipervnculo">
    <w:name w:val="Hyperlink"/>
    <w:basedOn w:val="Fuentedeprrafopredeter"/>
    <w:uiPriority w:val="99"/>
    <w:unhideWhenUsed/>
    <w:rsid w:val="004822E3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8E65F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rsid w:val="008E65F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sid w:val="008E65F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E65F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E65F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E65F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65FF"/>
    <w:rPr>
      <w:rFonts w:ascii="Segoe UI" w:hAnsi="Segoe UI" w:cs="Segoe UI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F140D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1CB2"/>
  </w:style>
  <w:style w:type="paragraph" w:styleId="Piedepgina">
    <w:name w:val="footer"/>
    <w:basedOn w:val="Normal"/>
    <w:link w:val="Piedepgina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1CB2"/>
  </w:style>
  <w:style w:type="paragraph" w:customStyle="1" w:styleId="bd">
    <w:name w:val="bd"/>
    <w:basedOn w:val="Normal"/>
    <w:rsid w:val="00CC10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customStyle="1" w:styleId="elem-desc">
    <w:name w:val="elem-desc"/>
    <w:basedOn w:val="Normal"/>
    <w:rsid w:val="00CC10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5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0682E41-5129-49D2-8DAB-64334D73F4E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67917F-2B10-4582-8AD2-CA2970681E53}"/>
</file>

<file path=customXml/itemProps3.xml><?xml version="1.0" encoding="utf-8"?>
<ds:datastoreItem xmlns:ds="http://schemas.openxmlformats.org/officeDocument/2006/customXml" ds:itemID="{AF59820C-A395-4C56-86AF-545F9701EA4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289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 Zarate</dc:creator>
  <cp:lastModifiedBy>Andrés Felipe Velandia Espitia</cp:lastModifiedBy>
  <cp:revision>75</cp:revision>
  <dcterms:created xsi:type="dcterms:W3CDTF">2025-08-21T15:11:00Z</dcterms:created>
  <dcterms:modified xsi:type="dcterms:W3CDTF">2026-08-12T16:32:00Z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2025-03-06T21:28:19Z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35647a61-161f-4b34-8c8b-f1dd2cbd6cdb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