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43CACB61" w:rsidR="00AD17D4" w:rsidRPr="00D8798C" w:rsidRDefault="00C55557" w:rsidP="0040517C">
      <w:pPr>
        <w:pStyle w:val="Normal0"/>
        <w:tabs>
          <w:tab w:val="left" w:pos="3224"/>
        </w:tabs>
        <w:jc w:val="center"/>
        <w:rPr>
          <w:b/>
          <w:sz w:val="20"/>
          <w:szCs w:val="20"/>
          <w:lang w:val="es-ES_tradnl"/>
        </w:rPr>
      </w:pPr>
      <w:r w:rsidRPr="00D8798C">
        <w:rPr>
          <w:b/>
          <w:sz w:val="20"/>
          <w:szCs w:val="20"/>
          <w:lang w:val="es-ES_tradnl"/>
        </w:rPr>
        <w:t>ANEXO FORMATO COMPONENTE FORMATIVO</w:t>
      </w:r>
    </w:p>
    <w:p w14:paraId="55E91FFA" w14:textId="77777777" w:rsidR="00C55557" w:rsidRPr="00D8798C" w:rsidRDefault="00C55557" w:rsidP="0040517C">
      <w:pPr>
        <w:pStyle w:val="Normal0"/>
        <w:tabs>
          <w:tab w:val="left" w:pos="3224"/>
        </w:tabs>
        <w:jc w:val="center"/>
        <w:rPr>
          <w:sz w:val="20"/>
          <w:szCs w:val="20"/>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D8798C" w14:paraId="57121341" w14:textId="77777777" w:rsidTr="00C55557">
        <w:trPr>
          <w:trHeight w:val="340"/>
        </w:trPr>
        <w:tc>
          <w:tcPr>
            <w:tcW w:w="3397" w:type="dxa"/>
            <w:shd w:val="clear" w:color="auto" w:fill="auto"/>
            <w:vAlign w:val="center"/>
          </w:tcPr>
          <w:p w14:paraId="00000003" w14:textId="77777777" w:rsidR="00AD17D4" w:rsidRPr="00D8798C" w:rsidRDefault="00025888" w:rsidP="0040517C">
            <w:pPr>
              <w:pStyle w:val="Normal0"/>
              <w:rPr>
                <w:sz w:val="20"/>
                <w:szCs w:val="20"/>
                <w:lang w:val="es-ES_tradnl"/>
              </w:rPr>
            </w:pPr>
            <w:r w:rsidRPr="00D8798C">
              <w:rPr>
                <w:sz w:val="20"/>
                <w:szCs w:val="20"/>
                <w:lang w:val="es-ES_tradnl"/>
              </w:rPr>
              <w:t>PROGRAMA DE FORMACIÓN</w:t>
            </w:r>
          </w:p>
        </w:tc>
        <w:tc>
          <w:tcPr>
            <w:tcW w:w="6565" w:type="dxa"/>
            <w:shd w:val="clear" w:color="auto" w:fill="auto"/>
            <w:vAlign w:val="center"/>
          </w:tcPr>
          <w:p w14:paraId="00000004" w14:textId="346364AF" w:rsidR="00AD17D4" w:rsidRPr="00D8798C" w:rsidRDefault="000B242F" w:rsidP="0040517C">
            <w:pPr>
              <w:pStyle w:val="Normal0"/>
              <w:rPr>
                <w:b w:val="0"/>
                <w:color w:val="E36C09"/>
                <w:sz w:val="20"/>
                <w:szCs w:val="20"/>
                <w:lang w:val="es-ES_tradnl"/>
              </w:rPr>
            </w:pPr>
            <w:r w:rsidRPr="00D8798C">
              <w:rPr>
                <w:b w:val="0"/>
                <w:sz w:val="20"/>
                <w:szCs w:val="20"/>
                <w:lang w:val="es-ES_tradnl"/>
              </w:rPr>
              <w:t>Gestión del desarrollo del talento humano.</w:t>
            </w:r>
          </w:p>
        </w:tc>
      </w:tr>
    </w:tbl>
    <w:p w14:paraId="00000005" w14:textId="77777777" w:rsidR="00AD17D4" w:rsidRPr="00D8798C" w:rsidRDefault="00AD17D4" w:rsidP="0040517C">
      <w:pPr>
        <w:pStyle w:val="Normal0"/>
        <w:rPr>
          <w:sz w:val="20"/>
          <w:szCs w:val="20"/>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2693"/>
        <w:gridCol w:w="2126"/>
        <w:gridCol w:w="3163"/>
      </w:tblGrid>
      <w:tr w:rsidR="00AD17D4" w:rsidRPr="00D8798C" w14:paraId="3DB511B9" w14:textId="77777777" w:rsidTr="0049308A">
        <w:trPr>
          <w:trHeight w:val="340"/>
        </w:trPr>
        <w:tc>
          <w:tcPr>
            <w:tcW w:w="1980" w:type="dxa"/>
            <w:shd w:val="clear" w:color="auto" w:fill="auto"/>
            <w:vAlign w:val="center"/>
          </w:tcPr>
          <w:p w14:paraId="00000006" w14:textId="77777777" w:rsidR="00AD17D4" w:rsidRPr="00D8798C" w:rsidRDefault="00025888" w:rsidP="0040517C">
            <w:pPr>
              <w:pStyle w:val="Normal0"/>
              <w:rPr>
                <w:sz w:val="20"/>
                <w:szCs w:val="20"/>
                <w:lang w:val="es-ES_tradnl"/>
              </w:rPr>
            </w:pPr>
            <w:r w:rsidRPr="00D8798C">
              <w:rPr>
                <w:sz w:val="20"/>
                <w:szCs w:val="20"/>
                <w:lang w:val="es-ES_tradnl"/>
              </w:rPr>
              <w:t>COMPETENCIA</w:t>
            </w:r>
          </w:p>
        </w:tc>
        <w:tc>
          <w:tcPr>
            <w:tcW w:w="2693" w:type="dxa"/>
            <w:shd w:val="clear" w:color="auto" w:fill="auto"/>
            <w:vAlign w:val="center"/>
          </w:tcPr>
          <w:p w14:paraId="00000007" w14:textId="2491E1D1" w:rsidR="00AD17D4" w:rsidRPr="00D8798C" w:rsidRDefault="00514D9F" w:rsidP="0040517C">
            <w:pPr>
              <w:pStyle w:val="Normal0"/>
              <w:rPr>
                <w:b w:val="0"/>
                <w:sz w:val="20"/>
                <w:szCs w:val="20"/>
                <w:u w:val="single"/>
                <w:lang w:val="es-ES_tradnl"/>
              </w:rPr>
            </w:pPr>
            <w:r w:rsidRPr="00D8798C">
              <w:rPr>
                <w:sz w:val="20"/>
                <w:szCs w:val="20"/>
                <w:lang w:val="es-ES_tradnl"/>
              </w:rPr>
              <w:t xml:space="preserve">210201052. </w:t>
            </w:r>
            <w:r w:rsidRPr="00D8798C">
              <w:rPr>
                <w:b w:val="0"/>
                <w:bCs/>
                <w:sz w:val="20"/>
                <w:szCs w:val="20"/>
                <w:lang w:val="es-ES_tradnl"/>
              </w:rPr>
              <w:t>Dirigir el talento humano de acuerdo con normativa.</w:t>
            </w:r>
          </w:p>
        </w:tc>
        <w:tc>
          <w:tcPr>
            <w:tcW w:w="2126" w:type="dxa"/>
            <w:shd w:val="clear" w:color="auto" w:fill="auto"/>
            <w:vAlign w:val="center"/>
          </w:tcPr>
          <w:p w14:paraId="00000008" w14:textId="77777777" w:rsidR="00AD17D4" w:rsidRPr="00D8798C" w:rsidRDefault="00025888" w:rsidP="0040517C">
            <w:pPr>
              <w:pStyle w:val="Normal0"/>
              <w:rPr>
                <w:sz w:val="20"/>
                <w:szCs w:val="20"/>
                <w:lang w:val="es-ES_tradnl"/>
              </w:rPr>
            </w:pPr>
            <w:r w:rsidRPr="00D8798C">
              <w:rPr>
                <w:sz w:val="20"/>
                <w:szCs w:val="20"/>
                <w:lang w:val="es-ES_tradnl"/>
              </w:rPr>
              <w:t>RESULTADOS DE APRENDIZAJE</w:t>
            </w:r>
          </w:p>
        </w:tc>
        <w:tc>
          <w:tcPr>
            <w:tcW w:w="3163" w:type="dxa"/>
            <w:shd w:val="clear" w:color="auto" w:fill="auto"/>
            <w:vAlign w:val="center"/>
          </w:tcPr>
          <w:p w14:paraId="252F24CA" w14:textId="77777777" w:rsidR="007440FB" w:rsidRPr="00D8798C" w:rsidRDefault="00514D9F" w:rsidP="0040517C">
            <w:pPr>
              <w:pStyle w:val="Normal0"/>
              <w:ind w:left="66"/>
              <w:rPr>
                <w:bCs/>
                <w:sz w:val="20"/>
                <w:szCs w:val="20"/>
                <w:lang w:val="es-ES_tradnl"/>
              </w:rPr>
            </w:pPr>
            <w:r w:rsidRPr="00D8798C">
              <w:rPr>
                <w:bCs/>
                <w:sz w:val="20"/>
                <w:szCs w:val="20"/>
                <w:lang w:val="es-ES_tradnl"/>
              </w:rPr>
              <w:t xml:space="preserve">210201052-03. </w:t>
            </w:r>
            <w:r w:rsidRPr="00D8798C">
              <w:rPr>
                <w:b w:val="0"/>
                <w:sz w:val="20"/>
                <w:szCs w:val="20"/>
                <w:lang w:val="es-ES_tradnl"/>
              </w:rPr>
              <w:t>Verificar desarrollo de programa de capacitación acorde con indicadores de gestión y procedimientos técnicos.</w:t>
            </w:r>
          </w:p>
          <w:p w14:paraId="38FCE564" w14:textId="3AB43577" w:rsidR="00514D9F" w:rsidRPr="00D8798C" w:rsidRDefault="00514D9F" w:rsidP="0040517C">
            <w:pPr>
              <w:pStyle w:val="Normal0"/>
              <w:ind w:left="66"/>
              <w:rPr>
                <w:bCs/>
                <w:sz w:val="20"/>
                <w:szCs w:val="20"/>
                <w:lang w:val="es-ES_tradnl"/>
              </w:rPr>
            </w:pPr>
          </w:p>
          <w:p w14:paraId="2E73EA27" w14:textId="171B05CB" w:rsidR="00514D9F" w:rsidRPr="00D8798C" w:rsidRDefault="00514D9F" w:rsidP="0040517C">
            <w:pPr>
              <w:pStyle w:val="Normal0"/>
              <w:ind w:left="66"/>
              <w:rPr>
                <w:bCs/>
                <w:sz w:val="20"/>
                <w:szCs w:val="20"/>
                <w:lang w:val="es-ES_tradnl"/>
              </w:rPr>
            </w:pPr>
            <w:r w:rsidRPr="00D8798C">
              <w:rPr>
                <w:bCs/>
                <w:sz w:val="20"/>
                <w:szCs w:val="20"/>
                <w:lang w:val="es-ES_tradnl"/>
              </w:rPr>
              <w:t xml:space="preserve">210201052-04. </w:t>
            </w:r>
            <w:r w:rsidRPr="00D8798C">
              <w:rPr>
                <w:b w:val="0"/>
                <w:sz w:val="20"/>
                <w:szCs w:val="20"/>
                <w:lang w:val="es-ES_tradnl"/>
              </w:rPr>
              <w:t>Desarrollar informe de gestión de talento humano según plan de capacitación y procedimientos técnicos.</w:t>
            </w:r>
          </w:p>
          <w:p w14:paraId="00000009" w14:textId="1CA31F85" w:rsidR="00514D9F" w:rsidRPr="00D8798C" w:rsidRDefault="00514D9F" w:rsidP="0040517C">
            <w:pPr>
              <w:pStyle w:val="Normal0"/>
              <w:ind w:left="66"/>
              <w:rPr>
                <w:b w:val="0"/>
                <w:sz w:val="20"/>
                <w:szCs w:val="20"/>
                <w:lang w:val="es-ES_tradnl"/>
              </w:rPr>
            </w:pPr>
          </w:p>
        </w:tc>
      </w:tr>
    </w:tbl>
    <w:p w14:paraId="6E5288D5" w14:textId="4C8E3BD5" w:rsidR="00AD17D4" w:rsidRPr="00D8798C" w:rsidRDefault="00AD17D4" w:rsidP="0040517C">
      <w:pPr>
        <w:pStyle w:val="Normal0"/>
        <w:rPr>
          <w:sz w:val="20"/>
          <w:szCs w:val="20"/>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D8798C" w14:paraId="49D4BFBB" w14:textId="77777777" w:rsidTr="00C55557">
        <w:trPr>
          <w:trHeight w:val="340"/>
        </w:trPr>
        <w:tc>
          <w:tcPr>
            <w:tcW w:w="3397" w:type="dxa"/>
            <w:shd w:val="clear" w:color="auto" w:fill="auto"/>
            <w:vAlign w:val="center"/>
          </w:tcPr>
          <w:p w14:paraId="0000000C" w14:textId="77777777" w:rsidR="00AD17D4" w:rsidRPr="00D8798C" w:rsidRDefault="00025888" w:rsidP="0040517C">
            <w:pPr>
              <w:pStyle w:val="Normal0"/>
              <w:rPr>
                <w:sz w:val="20"/>
                <w:szCs w:val="20"/>
                <w:lang w:val="es-ES_tradnl"/>
              </w:rPr>
            </w:pPr>
            <w:r w:rsidRPr="00D8798C">
              <w:rPr>
                <w:sz w:val="20"/>
                <w:szCs w:val="20"/>
                <w:lang w:val="es-ES_tradnl"/>
              </w:rPr>
              <w:t>NÚMERO DEL COMPONENTE FORMATIVO</w:t>
            </w:r>
          </w:p>
        </w:tc>
        <w:tc>
          <w:tcPr>
            <w:tcW w:w="6565" w:type="dxa"/>
            <w:shd w:val="clear" w:color="auto" w:fill="auto"/>
            <w:vAlign w:val="center"/>
          </w:tcPr>
          <w:p w14:paraId="0000000D" w14:textId="29915002" w:rsidR="00AD17D4" w:rsidRPr="00D8798C" w:rsidRDefault="00025888" w:rsidP="0040517C">
            <w:pPr>
              <w:pStyle w:val="Normal0"/>
              <w:rPr>
                <w:b w:val="0"/>
                <w:color w:val="39A900"/>
                <w:sz w:val="20"/>
                <w:szCs w:val="20"/>
                <w:lang w:val="es-ES_tradnl"/>
              </w:rPr>
            </w:pPr>
            <w:r w:rsidRPr="00D8798C">
              <w:rPr>
                <w:b w:val="0"/>
                <w:sz w:val="20"/>
                <w:szCs w:val="20"/>
                <w:lang w:val="es-ES_tradnl"/>
              </w:rPr>
              <w:t>0</w:t>
            </w:r>
            <w:r w:rsidR="00514D9F" w:rsidRPr="00D8798C">
              <w:rPr>
                <w:b w:val="0"/>
                <w:sz w:val="20"/>
                <w:szCs w:val="20"/>
                <w:lang w:val="es-ES_tradnl"/>
              </w:rPr>
              <w:t>2</w:t>
            </w:r>
          </w:p>
        </w:tc>
      </w:tr>
      <w:tr w:rsidR="00AD17D4" w:rsidRPr="00D8798C" w14:paraId="5196225A" w14:textId="77777777" w:rsidTr="00C55557">
        <w:trPr>
          <w:trHeight w:val="340"/>
        </w:trPr>
        <w:tc>
          <w:tcPr>
            <w:tcW w:w="3397" w:type="dxa"/>
            <w:shd w:val="clear" w:color="auto" w:fill="auto"/>
            <w:vAlign w:val="center"/>
          </w:tcPr>
          <w:p w14:paraId="0000000E" w14:textId="77777777" w:rsidR="00AD17D4" w:rsidRPr="00D8798C" w:rsidRDefault="00025888" w:rsidP="0040517C">
            <w:pPr>
              <w:pStyle w:val="Normal0"/>
              <w:rPr>
                <w:sz w:val="20"/>
                <w:szCs w:val="20"/>
                <w:lang w:val="es-ES_tradnl"/>
              </w:rPr>
            </w:pPr>
            <w:r w:rsidRPr="00D8798C">
              <w:rPr>
                <w:sz w:val="20"/>
                <w:szCs w:val="20"/>
                <w:lang w:val="es-ES_tradnl"/>
              </w:rPr>
              <w:t>NOMBRE DEL COMPONENTE FORMATIVO</w:t>
            </w:r>
          </w:p>
        </w:tc>
        <w:tc>
          <w:tcPr>
            <w:tcW w:w="6565" w:type="dxa"/>
            <w:shd w:val="clear" w:color="auto" w:fill="auto"/>
            <w:vAlign w:val="center"/>
          </w:tcPr>
          <w:p w14:paraId="0000000F" w14:textId="6B39B96E" w:rsidR="00AD17D4" w:rsidRPr="00D8798C" w:rsidRDefault="00514D9F" w:rsidP="0040517C">
            <w:pPr>
              <w:pStyle w:val="Normal0"/>
              <w:rPr>
                <w:b w:val="0"/>
                <w:color w:val="39A900"/>
                <w:sz w:val="20"/>
                <w:szCs w:val="20"/>
                <w:lang w:val="es-ES_tradnl"/>
              </w:rPr>
            </w:pPr>
            <w:r w:rsidRPr="00D8798C">
              <w:rPr>
                <w:b w:val="0"/>
                <w:sz w:val="20"/>
                <w:szCs w:val="20"/>
                <w:lang w:val="es-ES_tradnl"/>
              </w:rPr>
              <w:t>Indicadores de gestión y planes de contingencia para la gestión del talento humano</w:t>
            </w:r>
          </w:p>
        </w:tc>
      </w:tr>
      <w:tr w:rsidR="00AD17D4" w:rsidRPr="00D8798C" w14:paraId="323364CF" w14:textId="77777777" w:rsidTr="00C55557">
        <w:trPr>
          <w:trHeight w:val="340"/>
        </w:trPr>
        <w:tc>
          <w:tcPr>
            <w:tcW w:w="3397" w:type="dxa"/>
            <w:shd w:val="clear" w:color="auto" w:fill="auto"/>
            <w:vAlign w:val="center"/>
          </w:tcPr>
          <w:p w14:paraId="00000010" w14:textId="77777777" w:rsidR="00AD17D4" w:rsidRPr="00D8798C" w:rsidRDefault="00025888" w:rsidP="0040517C">
            <w:pPr>
              <w:pStyle w:val="Normal0"/>
              <w:rPr>
                <w:sz w:val="20"/>
                <w:szCs w:val="20"/>
                <w:lang w:val="es-ES_tradnl"/>
              </w:rPr>
            </w:pPr>
            <w:r w:rsidRPr="00D8798C">
              <w:rPr>
                <w:sz w:val="20"/>
                <w:szCs w:val="20"/>
                <w:lang w:val="es-ES_tradnl"/>
              </w:rPr>
              <w:t>BREVE DESCRIPCIÓN</w:t>
            </w:r>
          </w:p>
        </w:tc>
        <w:tc>
          <w:tcPr>
            <w:tcW w:w="6565" w:type="dxa"/>
            <w:shd w:val="clear" w:color="auto" w:fill="auto"/>
            <w:vAlign w:val="center"/>
          </w:tcPr>
          <w:p w14:paraId="00000011" w14:textId="3197E736" w:rsidR="00AD17D4" w:rsidRPr="00D8798C" w:rsidRDefault="00F0757F" w:rsidP="0040517C">
            <w:pPr>
              <w:rPr>
                <w:b w:val="0"/>
                <w:bCs/>
                <w:color w:val="000000" w:themeColor="text1"/>
                <w:sz w:val="20"/>
                <w:szCs w:val="20"/>
                <w:highlight w:val="yellow"/>
                <w:lang w:val="es-ES_tradnl"/>
              </w:rPr>
            </w:pPr>
            <w:r w:rsidRPr="00F0757F">
              <w:rPr>
                <w:b w:val="0"/>
                <w:bCs/>
                <w:color w:val="000000" w:themeColor="text1"/>
                <w:sz w:val="20"/>
                <w:szCs w:val="20"/>
                <w:lang w:val="es-ES_tradnl"/>
              </w:rPr>
              <w:t>Este componente desarrolla los fundamentos para la gestión del talento humano, abordando los indicadores de gestión, la eficacia, eficiencia y efectividad, la evaluación de resultados, los programas de capacitación, la gestión de contingencias, los informes de gestión y el desarrollo organizacional, con enfoque en la mejora continua y el fortalecimiento del desempeño institucional.</w:t>
            </w:r>
          </w:p>
        </w:tc>
      </w:tr>
      <w:tr w:rsidR="00AD17D4" w:rsidRPr="00D8798C" w14:paraId="4789F7AB" w14:textId="77777777" w:rsidTr="00C55557">
        <w:trPr>
          <w:trHeight w:val="340"/>
        </w:trPr>
        <w:tc>
          <w:tcPr>
            <w:tcW w:w="3397" w:type="dxa"/>
            <w:shd w:val="clear" w:color="auto" w:fill="auto"/>
            <w:vAlign w:val="center"/>
          </w:tcPr>
          <w:p w14:paraId="00000012" w14:textId="77777777" w:rsidR="00AD17D4" w:rsidRPr="00D8798C" w:rsidRDefault="00025888" w:rsidP="0040517C">
            <w:pPr>
              <w:pStyle w:val="Normal0"/>
              <w:rPr>
                <w:sz w:val="20"/>
                <w:szCs w:val="20"/>
                <w:lang w:val="es-ES_tradnl"/>
              </w:rPr>
            </w:pPr>
            <w:r w:rsidRPr="00D8798C">
              <w:rPr>
                <w:sz w:val="20"/>
                <w:szCs w:val="20"/>
                <w:lang w:val="es-ES_tradnl"/>
              </w:rPr>
              <w:t>PALABRAS CLAVE</w:t>
            </w:r>
          </w:p>
        </w:tc>
        <w:tc>
          <w:tcPr>
            <w:tcW w:w="6565" w:type="dxa"/>
            <w:shd w:val="clear" w:color="auto" w:fill="auto"/>
            <w:vAlign w:val="center"/>
          </w:tcPr>
          <w:p w14:paraId="00000013" w14:textId="081B8B56" w:rsidR="00AD17D4" w:rsidRPr="00D8798C" w:rsidRDefault="008460AA" w:rsidP="0040517C">
            <w:pPr>
              <w:pStyle w:val="Normal0"/>
              <w:rPr>
                <w:b w:val="0"/>
                <w:sz w:val="20"/>
                <w:szCs w:val="20"/>
                <w:lang w:val="es-ES_tradnl"/>
              </w:rPr>
            </w:pPr>
            <w:r w:rsidRPr="00D8798C">
              <w:rPr>
                <w:b w:val="0"/>
                <w:sz w:val="20"/>
                <w:szCs w:val="20"/>
                <w:lang w:val="es-ES_tradnl"/>
              </w:rPr>
              <w:t xml:space="preserve">Capacitación, </w:t>
            </w:r>
            <w:r w:rsidR="007F1E11" w:rsidRPr="00D8798C">
              <w:rPr>
                <w:b w:val="0"/>
                <w:sz w:val="20"/>
                <w:szCs w:val="20"/>
                <w:lang w:val="es-ES_tradnl"/>
              </w:rPr>
              <w:t xml:space="preserve">desarrollo profesional, </w:t>
            </w:r>
            <w:r w:rsidRPr="00D8798C">
              <w:rPr>
                <w:b w:val="0"/>
                <w:sz w:val="20"/>
                <w:szCs w:val="20"/>
                <w:lang w:val="es-ES_tradnl"/>
              </w:rPr>
              <w:t>desempeño, g</w:t>
            </w:r>
            <w:r w:rsidR="00C47825" w:rsidRPr="00D8798C">
              <w:rPr>
                <w:b w:val="0"/>
                <w:sz w:val="20"/>
                <w:szCs w:val="20"/>
                <w:lang w:val="es-ES_tradnl"/>
              </w:rPr>
              <w:t>estión del talento humano</w:t>
            </w:r>
            <w:r w:rsidRPr="00D8798C">
              <w:rPr>
                <w:b w:val="0"/>
                <w:sz w:val="20"/>
                <w:szCs w:val="20"/>
                <w:lang w:val="es-ES_tradnl"/>
              </w:rPr>
              <w:t>.</w:t>
            </w:r>
          </w:p>
        </w:tc>
      </w:tr>
    </w:tbl>
    <w:p w14:paraId="00000014" w14:textId="77777777" w:rsidR="00AD17D4" w:rsidRPr="00D8798C" w:rsidRDefault="00AD17D4" w:rsidP="0040517C">
      <w:pPr>
        <w:pStyle w:val="Normal0"/>
        <w:rPr>
          <w:sz w:val="20"/>
          <w:szCs w:val="20"/>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D8798C" w14:paraId="4F59971A" w14:textId="77777777" w:rsidTr="00592FB0">
        <w:trPr>
          <w:trHeight w:val="340"/>
        </w:trPr>
        <w:tc>
          <w:tcPr>
            <w:tcW w:w="3397" w:type="dxa"/>
            <w:shd w:val="clear" w:color="auto" w:fill="auto"/>
            <w:vAlign w:val="center"/>
          </w:tcPr>
          <w:p w14:paraId="00000015" w14:textId="77777777" w:rsidR="00AD17D4" w:rsidRPr="00D8798C" w:rsidRDefault="00025888" w:rsidP="0040517C">
            <w:pPr>
              <w:pStyle w:val="Normal0"/>
              <w:rPr>
                <w:sz w:val="20"/>
                <w:szCs w:val="20"/>
                <w:lang w:val="es-ES_tradnl"/>
              </w:rPr>
            </w:pPr>
            <w:r w:rsidRPr="00D8798C">
              <w:rPr>
                <w:sz w:val="20"/>
                <w:szCs w:val="20"/>
                <w:lang w:val="es-ES_tradnl"/>
              </w:rPr>
              <w:t>ÁREA OCUPACIONAL</w:t>
            </w:r>
          </w:p>
        </w:tc>
        <w:tc>
          <w:tcPr>
            <w:tcW w:w="6565" w:type="dxa"/>
            <w:shd w:val="clear" w:color="auto" w:fill="auto"/>
            <w:vAlign w:val="center"/>
          </w:tcPr>
          <w:p w14:paraId="00000020" w14:textId="44FF8439" w:rsidR="00AD17D4" w:rsidRPr="00D8798C" w:rsidRDefault="00E377B8" w:rsidP="0040517C">
            <w:pPr>
              <w:pStyle w:val="Normal0"/>
              <w:rPr>
                <w:b w:val="0"/>
                <w:color w:val="39A900"/>
                <w:sz w:val="20"/>
                <w:szCs w:val="20"/>
                <w:lang w:val="es-ES_tradnl"/>
              </w:rPr>
            </w:pPr>
            <w:r w:rsidRPr="00D8798C">
              <w:rPr>
                <w:b w:val="0"/>
                <w:color w:val="000000" w:themeColor="text1"/>
                <w:sz w:val="20"/>
                <w:szCs w:val="20"/>
                <w:lang w:val="es-ES_tradnl"/>
              </w:rPr>
              <w:t>Finanzas y administración.</w:t>
            </w:r>
          </w:p>
        </w:tc>
      </w:tr>
      <w:tr w:rsidR="00AD17D4" w:rsidRPr="00D8798C" w14:paraId="6E9ED268" w14:textId="77777777" w:rsidTr="00C55557">
        <w:trPr>
          <w:trHeight w:val="465"/>
        </w:trPr>
        <w:tc>
          <w:tcPr>
            <w:tcW w:w="3397" w:type="dxa"/>
            <w:shd w:val="clear" w:color="auto" w:fill="auto"/>
            <w:vAlign w:val="center"/>
          </w:tcPr>
          <w:p w14:paraId="00000021" w14:textId="77777777" w:rsidR="00AD17D4" w:rsidRPr="00D8798C" w:rsidRDefault="00025888" w:rsidP="0040517C">
            <w:pPr>
              <w:pStyle w:val="Normal0"/>
              <w:rPr>
                <w:sz w:val="20"/>
                <w:szCs w:val="20"/>
                <w:lang w:val="es-ES_tradnl"/>
              </w:rPr>
            </w:pPr>
            <w:r w:rsidRPr="00D8798C">
              <w:rPr>
                <w:sz w:val="20"/>
                <w:szCs w:val="20"/>
                <w:lang w:val="es-ES_tradnl"/>
              </w:rPr>
              <w:t>IDIOMA</w:t>
            </w:r>
          </w:p>
        </w:tc>
        <w:tc>
          <w:tcPr>
            <w:tcW w:w="6565" w:type="dxa"/>
            <w:shd w:val="clear" w:color="auto" w:fill="auto"/>
            <w:vAlign w:val="center"/>
          </w:tcPr>
          <w:p w14:paraId="00000022" w14:textId="3C692FC1" w:rsidR="00AD17D4" w:rsidRPr="00D8798C" w:rsidRDefault="00025888" w:rsidP="0040517C">
            <w:pPr>
              <w:pStyle w:val="Normal0"/>
              <w:rPr>
                <w:color w:val="39A900"/>
                <w:sz w:val="20"/>
                <w:szCs w:val="20"/>
                <w:lang w:val="es-ES_tradnl"/>
              </w:rPr>
            </w:pPr>
            <w:r w:rsidRPr="00D8798C">
              <w:rPr>
                <w:b w:val="0"/>
                <w:color w:val="000000"/>
                <w:sz w:val="20"/>
                <w:szCs w:val="20"/>
                <w:lang w:val="es-ES_tradnl"/>
              </w:rPr>
              <w:t>Español</w:t>
            </w:r>
            <w:r w:rsidR="0086737C" w:rsidRPr="00D8798C">
              <w:rPr>
                <w:b w:val="0"/>
                <w:color w:val="000000"/>
                <w:sz w:val="20"/>
                <w:szCs w:val="20"/>
                <w:lang w:val="es-ES_tradnl"/>
              </w:rPr>
              <w:t>.</w:t>
            </w:r>
          </w:p>
        </w:tc>
      </w:tr>
    </w:tbl>
    <w:p w14:paraId="79AF78B1" w14:textId="5BB6112A" w:rsidR="00C51A14" w:rsidRPr="00D8798C" w:rsidRDefault="00C51A14" w:rsidP="0040517C">
      <w:pPr>
        <w:pStyle w:val="Normal0"/>
        <w:rPr>
          <w:b/>
          <w:color w:val="000000"/>
          <w:sz w:val="20"/>
          <w:szCs w:val="20"/>
          <w:lang w:val="es-ES_tradnl"/>
        </w:rPr>
      </w:pPr>
    </w:p>
    <w:p w14:paraId="72BD63A1" w14:textId="6FE0E06B" w:rsidR="00C51A14" w:rsidRPr="00D8798C" w:rsidRDefault="00C51A14" w:rsidP="0040517C">
      <w:pPr>
        <w:pStyle w:val="Normal0"/>
        <w:rPr>
          <w:b/>
          <w:color w:val="000000"/>
          <w:sz w:val="20"/>
          <w:szCs w:val="20"/>
          <w:lang w:val="es-ES_tradnl"/>
        </w:rPr>
      </w:pPr>
    </w:p>
    <w:p w14:paraId="210E4915" w14:textId="3C1666CC" w:rsidR="003323DB" w:rsidRPr="00D8798C" w:rsidRDefault="003323DB" w:rsidP="0040517C">
      <w:pPr>
        <w:pStyle w:val="Normal0"/>
        <w:rPr>
          <w:b/>
          <w:color w:val="000000"/>
          <w:sz w:val="20"/>
          <w:szCs w:val="20"/>
          <w:lang w:val="es-ES_tradnl"/>
        </w:rPr>
      </w:pPr>
    </w:p>
    <w:p w14:paraId="4272747B" w14:textId="3BEB5A64" w:rsidR="003323DB" w:rsidRPr="00D8798C" w:rsidRDefault="003323DB" w:rsidP="0040517C">
      <w:pPr>
        <w:pStyle w:val="Normal0"/>
        <w:rPr>
          <w:b/>
          <w:color w:val="000000"/>
          <w:sz w:val="20"/>
          <w:szCs w:val="20"/>
          <w:lang w:val="es-ES_tradnl"/>
        </w:rPr>
      </w:pPr>
    </w:p>
    <w:p w14:paraId="4EF781A6" w14:textId="0835968C" w:rsidR="003323DB" w:rsidRPr="00D8798C" w:rsidRDefault="003323DB" w:rsidP="0040517C">
      <w:pPr>
        <w:pStyle w:val="Normal0"/>
        <w:rPr>
          <w:b/>
          <w:color w:val="000000"/>
          <w:sz w:val="20"/>
          <w:szCs w:val="20"/>
          <w:lang w:val="es-ES_tradnl"/>
        </w:rPr>
      </w:pPr>
    </w:p>
    <w:p w14:paraId="0ADD3927" w14:textId="63E63ACC" w:rsidR="003323DB" w:rsidRPr="00D8798C" w:rsidRDefault="003323DB" w:rsidP="0040517C">
      <w:pPr>
        <w:pStyle w:val="Normal0"/>
        <w:rPr>
          <w:b/>
          <w:color w:val="000000"/>
          <w:sz w:val="20"/>
          <w:szCs w:val="20"/>
          <w:lang w:val="es-ES_tradnl"/>
        </w:rPr>
      </w:pPr>
    </w:p>
    <w:p w14:paraId="126A95B4" w14:textId="1DFDDBF5" w:rsidR="003323DB" w:rsidRPr="00D8798C" w:rsidRDefault="003323DB" w:rsidP="0040517C">
      <w:pPr>
        <w:pStyle w:val="Normal0"/>
        <w:rPr>
          <w:b/>
          <w:color w:val="000000"/>
          <w:sz w:val="20"/>
          <w:szCs w:val="20"/>
          <w:lang w:val="es-ES_tradnl"/>
        </w:rPr>
      </w:pPr>
    </w:p>
    <w:p w14:paraId="2EEBF702" w14:textId="2D6FD9A0" w:rsidR="003323DB" w:rsidRPr="00D8798C" w:rsidRDefault="003323DB" w:rsidP="0040517C">
      <w:pPr>
        <w:pStyle w:val="Normal0"/>
        <w:rPr>
          <w:b/>
          <w:color w:val="000000"/>
          <w:sz w:val="20"/>
          <w:szCs w:val="20"/>
          <w:lang w:val="es-ES_tradnl"/>
        </w:rPr>
      </w:pPr>
    </w:p>
    <w:p w14:paraId="36FC970F" w14:textId="133BDC50" w:rsidR="003323DB" w:rsidRPr="00D8798C" w:rsidRDefault="003323DB" w:rsidP="0040517C">
      <w:pPr>
        <w:pStyle w:val="Normal0"/>
        <w:rPr>
          <w:b/>
          <w:color w:val="000000"/>
          <w:sz w:val="20"/>
          <w:szCs w:val="20"/>
          <w:lang w:val="es-ES_tradnl"/>
        </w:rPr>
      </w:pPr>
    </w:p>
    <w:p w14:paraId="7A7FB5F0" w14:textId="10739FF7" w:rsidR="003323DB" w:rsidRPr="00D8798C" w:rsidRDefault="003323DB" w:rsidP="0040517C">
      <w:pPr>
        <w:pStyle w:val="Normal0"/>
        <w:rPr>
          <w:b/>
          <w:color w:val="000000"/>
          <w:sz w:val="20"/>
          <w:szCs w:val="20"/>
          <w:lang w:val="es-ES_tradnl"/>
        </w:rPr>
      </w:pPr>
    </w:p>
    <w:p w14:paraId="3ECC903C" w14:textId="48C62EE7" w:rsidR="003323DB" w:rsidRPr="00D8798C" w:rsidRDefault="003323DB" w:rsidP="0040517C">
      <w:pPr>
        <w:pStyle w:val="Normal0"/>
        <w:rPr>
          <w:b/>
          <w:color w:val="000000"/>
          <w:sz w:val="20"/>
          <w:szCs w:val="20"/>
          <w:lang w:val="es-ES_tradnl"/>
        </w:rPr>
      </w:pPr>
    </w:p>
    <w:p w14:paraId="76023D57" w14:textId="4EF82240" w:rsidR="003323DB" w:rsidRPr="00D8798C" w:rsidRDefault="003323DB" w:rsidP="0040517C">
      <w:pPr>
        <w:pStyle w:val="Normal0"/>
        <w:rPr>
          <w:b/>
          <w:color w:val="000000"/>
          <w:sz w:val="20"/>
          <w:szCs w:val="20"/>
          <w:lang w:val="es-ES_tradnl"/>
        </w:rPr>
      </w:pPr>
    </w:p>
    <w:p w14:paraId="2046BD9B" w14:textId="54E49A4E" w:rsidR="003323DB" w:rsidRPr="00D8798C" w:rsidRDefault="003323DB" w:rsidP="0040517C">
      <w:pPr>
        <w:pStyle w:val="Normal0"/>
        <w:rPr>
          <w:b/>
          <w:color w:val="000000"/>
          <w:sz w:val="20"/>
          <w:szCs w:val="20"/>
          <w:lang w:val="es-ES_tradnl"/>
        </w:rPr>
      </w:pPr>
    </w:p>
    <w:p w14:paraId="6100889D" w14:textId="6C85C68D" w:rsidR="003323DB" w:rsidRPr="00D8798C" w:rsidRDefault="003323DB" w:rsidP="0040517C">
      <w:pPr>
        <w:pStyle w:val="Normal0"/>
        <w:rPr>
          <w:b/>
          <w:color w:val="000000"/>
          <w:sz w:val="20"/>
          <w:szCs w:val="20"/>
          <w:lang w:val="es-ES_tradnl"/>
        </w:rPr>
      </w:pPr>
    </w:p>
    <w:p w14:paraId="631EEF0E" w14:textId="77777777" w:rsidR="003323DB" w:rsidRPr="00D8798C" w:rsidRDefault="003323DB" w:rsidP="0040517C">
      <w:pPr>
        <w:pStyle w:val="Normal0"/>
        <w:rPr>
          <w:b/>
          <w:color w:val="000000"/>
          <w:sz w:val="20"/>
          <w:szCs w:val="20"/>
          <w:lang w:val="es-ES_tradnl"/>
        </w:rPr>
      </w:pPr>
    </w:p>
    <w:p w14:paraId="00000028" w14:textId="77777777" w:rsidR="00AD17D4" w:rsidRPr="00D8798C" w:rsidRDefault="00025888" w:rsidP="0040517C">
      <w:pPr>
        <w:pStyle w:val="Normal0"/>
        <w:numPr>
          <w:ilvl w:val="0"/>
          <w:numId w:val="1"/>
        </w:numPr>
        <w:ind w:left="284" w:hanging="284"/>
        <w:rPr>
          <w:b/>
          <w:sz w:val="20"/>
          <w:szCs w:val="20"/>
          <w:lang w:val="es-ES_tradnl"/>
        </w:rPr>
      </w:pPr>
      <w:r w:rsidRPr="00D8798C">
        <w:rPr>
          <w:b/>
          <w:sz w:val="20"/>
          <w:szCs w:val="20"/>
          <w:lang w:val="es-ES_tradnl"/>
        </w:rPr>
        <w:lastRenderedPageBreak/>
        <w:t xml:space="preserve">TABLA DE CONTENIDOS: </w:t>
      </w:r>
    </w:p>
    <w:p w14:paraId="00000029" w14:textId="77777777" w:rsidR="00AD17D4" w:rsidRPr="00D8798C" w:rsidRDefault="00AD17D4" w:rsidP="0040517C">
      <w:pPr>
        <w:pStyle w:val="Normal0"/>
        <w:rPr>
          <w:b/>
          <w:sz w:val="20"/>
          <w:szCs w:val="20"/>
          <w:lang w:val="es-ES_tradnl"/>
        </w:rPr>
      </w:pPr>
    </w:p>
    <w:p w14:paraId="001F1C83" w14:textId="77777777" w:rsidR="00AD17D4" w:rsidRPr="00D8798C" w:rsidRDefault="00025888" w:rsidP="0040517C">
      <w:pPr>
        <w:pStyle w:val="Normal0"/>
        <w:rPr>
          <w:b/>
          <w:color w:val="000000"/>
          <w:sz w:val="20"/>
          <w:szCs w:val="20"/>
          <w:lang w:val="es-ES_tradnl"/>
        </w:rPr>
      </w:pPr>
      <w:r w:rsidRPr="00D8798C">
        <w:rPr>
          <w:b/>
          <w:color w:val="000000"/>
          <w:sz w:val="20"/>
          <w:szCs w:val="20"/>
          <w:lang w:val="es-ES_tradnl"/>
        </w:rPr>
        <w:t>Introducción</w:t>
      </w:r>
    </w:p>
    <w:p w14:paraId="03C2E62C" w14:textId="1B1FA6E3" w:rsidR="00013F23" w:rsidRPr="00013F23" w:rsidRDefault="00013F23" w:rsidP="00013F23">
      <w:pPr>
        <w:pStyle w:val="Normal0"/>
        <w:rPr>
          <w:b/>
          <w:bCs/>
          <w:color w:val="000000" w:themeColor="text1"/>
          <w:sz w:val="20"/>
          <w:szCs w:val="20"/>
          <w:lang w:val="es-ES_tradnl"/>
        </w:rPr>
      </w:pPr>
      <w:r w:rsidRPr="00013F23">
        <w:rPr>
          <w:b/>
          <w:bCs/>
          <w:color w:val="000000" w:themeColor="text1"/>
          <w:sz w:val="20"/>
          <w:szCs w:val="20"/>
          <w:lang w:val="es-ES_tradnl"/>
        </w:rPr>
        <w:t>1. Indicadores de gestión</w:t>
      </w:r>
    </w:p>
    <w:p w14:paraId="6704E898" w14:textId="77777777" w:rsidR="00013F23" w:rsidRPr="00013F23" w:rsidRDefault="00013F23" w:rsidP="00013F23">
      <w:pPr>
        <w:pStyle w:val="Normal0"/>
        <w:rPr>
          <w:color w:val="000000" w:themeColor="text1"/>
          <w:sz w:val="20"/>
          <w:szCs w:val="20"/>
          <w:lang w:val="es-ES_tradnl"/>
        </w:rPr>
      </w:pPr>
      <w:r w:rsidRPr="00013F23">
        <w:rPr>
          <w:color w:val="000000" w:themeColor="text1"/>
          <w:sz w:val="20"/>
          <w:szCs w:val="20"/>
          <w:lang w:val="es-ES_tradnl"/>
        </w:rPr>
        <w:t>1.1. Concepto y propósito</w:t>
      </w:r>
    </w:p>
    <w:p w14:paraId="425BFB6A" w14:textId="77777777" w:rsidR="00013F23" w:rsidRPr="00013F23" w:rsidRDefault="00013F23" w:rsidP="00013F23">
      <w:pPr>
        <w:pStyle w:val="Normal0"/>
        <w:rPr>
          <w:color w:val="000000" w:themeColor="text1"/>
          <w:sz w:val="20"/>
          <w:szCs w:val="20"/>
          <w:lang w:val="es-ES_tradnl"/>
        </w:rPr>
      </w:pPr>
      <w:r w:rsidRPr="00013F23">
        <w:rPr>
          <w:color w:val="000000" w:themeColor="text1"/>
          <w:sz w:val="20"/>
          <w:szCs w:val="20"/>
          <w:lang w:val="es-ES_tradnl"/>
        </w:rPr>
        <w:t>1.2. Características y criterios de calidad</w:t>
      </w:r>
    </w:p>
    <w:p w14:paraId="5DC8F66F" w14:textId="77777777" w:rsidR="00013F23" w:rsidRPr="00013F23" w:rsidRDefault="00013F23" w:rsidP="00013F23">
      <w:pPr>
        <w:pStyle w:val="Normal0"/>
        <w:rPr>
          <w:color w:val="000000" w:themeColor="text1"/>
          <w:sz w:val="20"/>
          <w:szCs w:val="20"/>
          <w:lang w:val="es-ES_tradnl"/>
        </w:rPr>
      </w:pPr>
      <w:r w:rsidRPr="00013F23">
        <w:rPr>
          <w:color w:val="000000" w:themeColor="text1"/>
          <w:sz w:val="20"/>
          <w:szCs w:val="20"/>
          <w:lang w:val="es-ES_tradnl"/>
        </w:rPr>
        <w:t>1.3. Tipos de indicadores</w:t>
      </w:r>
    </w:p>
    <w:p w14:paraId="01A2F3DE" w14:textId="77777777" w:rsidR="00013F23" w:rsidRPr="00013F23" w:rsidRDefault="00013F23" w:rsidP="00013F23">
      <w:pPr>
        <w:pStyle w:val="Normal0"/>
        <w:rPr>
          <w:color w:val="000000" w:themeColor="text1"/>
          <w:sz w:val="20"/>
          <w:szCs w:val="20"/>
          <w:lang w:val="es-ES_tradnl"/>
        </w:rPr>
      </w:pPr>
      <w:r w:rsidRPr="00013F23">
        <w:rPr>
          <w:color w:val="000000" w:themeColor="text1"/>
          <w:sz w:val="20"/>
          <w:szCs w:val="20"/>
          <w:lang w:val="es-ES_tradnl"/>
        </w:rPr>
        <w:t>1.4. Elaboración, ficha técnica y seguimiento</w:t>
      </w:r>
    </w:p>
    <w:p w14:paraId="63724292" w14:textId="77777777" w:rsidR="00013F23" w:rsidRPr="00013F23" w:rsidRDefault="00013F23" w:rsidP="00013F23">
      <w:pPr>
        <w:pStyle w:val="Normal0"/>
        <w:rPr>
          <w:color w:val="000000" w:themeColor="text1"/>
          <w:sz w:val="20"/>
          <w:szCs w:val="20"/>
          <w:lang w:val="es-ES_tradnl"/>
        </w:rPr>
      </w:pPr>
    </w:p>
    <w:p w14:paraId="4CA9CF6F" w14:textId="28521B86" w:rsidR="00013F23" w:rsidRPr="00013F23" w:rsidRDefault="00013F23" w:rsidP="00013F23">
      <w:pPr>
        <w:pStyle w:val="Normal0"/>
        <w:rPr>
          <w:b/>
          <w:bCs/>
          <w:color w:val="000000" w:themeColor="text1"/>
          <w:sz w:val="20"/>
          <w:szCs w:val="20"/>
          <w:lang w:val="es-ES_tradnl"/>
        </w:rPr>
      </w:pPr>
      <w:r w:rsidRPr="00013F23">
        <w:rPr>
          <w:b/>
          <w:bCs/>
          <w:color w:val="000000" w:themeColor="text1"/>
          <w:sz w:val="20"/>
          <w:szCs w:val="20"/>
          <w:lang w:val="es-ES_tradnl"/>
        </w:rPr>
        <w:t>2. Eficacia, eficiencia y efectividad</w:t>
      </w:r>
    </w:p>
    <w:p w14:paraId="2987ACC4" w14:textId="77777777" w:rsidR="00013F23" w:rsidRPr="00013F23" w:rsidRDefault="00013F23" w:rsidP="00013F23">
      <w:pPr>
        <w:pStyle w:val="Normal0"/>
        <w:rPr>
          <w:color w:val="000000" w:themeColor="text1"/>
          <w:sz w:val="20"/>
          <w:szCs w:val="20"/>
          <w:lang w:val="es-ES_tradnl"/>
        </w:rPr>
      </w:pPr>
      <w:r w:rsidRPr="00013F23">
        <w:rPr>
          <w:color w:val="000000" w:themeColor="text1"/>
          <w:sz w:val="20"/>
          <w:szCs w:val="20"/>
          <w:lang w:val="es-ES_tradnl"/>
        </w:rPr>
        <w:t>2.1. Eficacia: concepto y aplicación</w:t>
      </w:r>
    </w:p>
    <w:p w14:paraId="54FBB411" w14:textId="77777777" w:rsidR="00013F23" w:rsidRPr="00013F23" w:rsidRDefault="00013F23" w:rsidP="00013F23">
      <w:pPr>
        <w:pStyle w:val="Normal0"/>
        <w:rPr>
          <w:color w:val="000000" w:themeColor="text1"/>
          <w:sz w:val="20"/>
          <w:szCs w:val="20"/>
          <w:lang w:val="es-ES_tradnl"/>
        </w:rPr>
      </w:pPr>
      <w:r w:rsidRPr="00013F23">
        <w:rPr>
          <w:color w:val="000000" w:themeColor="text1"/>
          <w:sz w:val="20"/>
          <w:szCs w:val="20"/>
          <w:lang w:val="es-ES_tradnl"/>
        </w:rPr>
        <w:t>2.2. Eficiencia: concepto y aplicación</w:t>
      </w:r>
    </w:p>
    <w:p w14:paraId="5737DA59" w14:textId="77777777" w:rsidR="00013F23" w:rsidRPr="00013F23" w:rsidRDefault="00013F23" w:rsidP="00013F23">
      <w:pPr>
        <w:pStyle w:val="Normal0"/>
        <w:rPr>
          <w:color w:val="000000" w:themeColor="text1"/>
          <w:sz w:val="20"/>
          <w:szCs w:val="20"/>
          <w:lang w:val="es-ES_tradnl"/>
        </w:rPr>
      </w:pPr>
      <w:r w:rsidRPr="00013F23">
        <w:rPr>
          <w:color w:val="000000" w:themeColor="text1"/>
          <w:sz w:val="20"/>
          <w:szCs w:val="20"/>
          <w:lang w:val="es-ES_tradnl"/>
        </w:rPr>
        <w:t>2.3. Efectividad: concepto, resultados e impacto</w:t>
      </w:r>
    </w:p>
    <w:p w14:paraId="14C070EF" w14:textId="77777777" w:rsidR="00013F23" w:rsidRPr="00013F23" w:rsidRDefault="00013F23" w:rsidP="00013F23">
      <w:pPr>
        <w:pStyle w:val="Normal0"/>
        <w:rPr>
          <w:color w:val="000000" w:themeColor="text1"/>
          <w:sz w:val="20"/>
          <w:szCs w:val="20"/>
          <w:lang w:val="es-ES_tradnl"/>
        </w:rPr>
      </w:pPr>
      <w:r w:rsidRPr="00013F23">
        <w:rPr>
          <w:color w:val="000000" w:themeColor="text1"/>
          <w:sz w:val="20"/>
          <w:szCs w:val="20"/>
          <w:lang w:val="es-ES_tradnl"/>
        </w:rPr>
        <w:t>2.4. Relación entre las tres dimensiones</w:t>
      </w:r>
    </w:p>
    <w:p w14:paraId="35B94A2E" w14:textId="77777777" w:rsidR="00013F23" w:rsidRPr="00013F23" w:rsidRDefault="00013F23" w:rsidP="00013F23">
      <w:pPr>
        <w:pStyle w:val="Normal0"/>
        <w:rPr>
          <w:color w:val="000000" w:themeColor="text1"/>
          <w:sz w:val="20"/>
          <w:szCs w:val="20"/>
          <w:lang w:val="es-ES_tradnl"/>
        </w:rPr>
      </w:pPr>
    </w:p>
    <w:p w14:paraId="0E9F3E68" w14:textId="70F69AF9" w:rsidR="00013F23" w:rsidRPr="00013F23" w:rsidRDefault="00013F23" w:rsidP="00013F23">
      <w:pPr>
        <w:pStyle w:val="Normal0"/>
        <w:rPr>
          <w:b/>
          <w:bCs/>
          <w:color w:val="000000" w:themeColor="text1"/>
          <w:sz w:val="20"/>
          <w:szCs w:val="20"/>
          <w:lang w:val="es-ES_tradnl"/>
        </w:rPr>
      </w:pPr>
      <w:r w:rsidRPr="00013F23">
        <w:rPr>
          <w:b/>
          <w:bCs/>
          <w:color w:val="000000" w:themeColor="text1"/>
          <w:sz w:val="20"/>
          <w:szCs w:val="20"/>
          <w:lang w:val="es-ES_tradnl"/>
        </w:rPr>
        <w:t>3. Evaluación de resultados</w:t>
      </w:r>
    </w:p>
    <w:p w14:paraId="0E29E451" w14:textId="77777777" w:rsidR="00013F23" w:rsidRPr="00013F23" w:rsidRDefault="00013F23" w:rsidP="00013F23">
      <w:pPr>
        <w:pStyle w:val="Normal0"/>
        <w:rPr>
          <w:color w:val="000000" w:themeColor="text1"/>
          <w:sz w:val="20"/>
          <w:szCs w:val="20"/>
          <w:lang w:val="es-ES_tradnl"/>
        </w:rPr>
      </w:pPr>
      <w:r w:rsidRPr="00013F23">
        <w:rPr>
          <w:color w:val="000000" w:themeColor="text1"/>
          <w:sz w:val="20"/>
          <w:szCs w:val="20"/>
          <w:lang w:val="es-ES_tradnl"/>
        </w:rPr>
        <w:t>3.1. Concepto y finalidad</w:t>
      </w:r>
    </w:p>
    <w:p w14:paraId="7828A44E" w14:textId="77777777" w:rsidR="00013F23" w:rsidRPr="00013F23" w:rsidRDefault="00013F23" w:rsidP="00013F23">
      <w:pPr>
        <w:pStyle w:val="Normal0"/>
        <w:rPr>
          <w:color w:val="000000" w:themeColor="text1"/>
          <w:sz w:val="20"/>
          <w:szCs w:val="20"/>
          <w:lang w:val="es-ES_tradnl"/>
        </w:rPr>
      </w:pPr>
      <w:r w:rsidRPr="00013F23">
        <w:rPr>
          <w:color w:val="000000" w:themeColor="text1"/>
          <w:sz w:val="20"/>
          <w:szCs w:val="20"/>
          <w:lang w:val="es-ES_tradnl"/>
        </w:rPr>
        <w:t>3.2. Resultados, metas, línea base y desviaciones</w:t>
      </w:r>
    </w:p>
    <w:p w14:paraId="4A343CF8" w14:textId="77777777" w:rsidR="00013F23" w:rsidRPr="00013F23" w:rsidRDefault="00013F23" w:rsidP="00013F23">
      <w:pPr>
        <w:pStyle w:val="Normal0"/>
        <w:rPr>
          <w:color w:val="000000" w:themeColor="text1"/>
          <w:sz w:val="20"/>
          <w:szCs w:val="20"/>
          <w:lang w:val="es-ES_tradnl"/>
        </w:rPr>
      </w:pPr>
      <w:r w:rsidRPr="00013F23">
        <w:rPr>
          <w:color w:val="000000" w:themeColor="text1"/>
          <w:sz w:val="20"/>
          <w:szCs w:val="20"/>
          <w:lang w:val="es-ES_tradnl"/>
        </w:rPr>
        <w:t>3.3. Evaluación del impacto</w:t>
      </w:r>
    </w:p>
    <w:p w14:paraId="5113E104" w14:textId="77777777" w:rsidR="00013F23" w:rsidRPr="00013F23" w:rsidRDefault="00013F23" w:rsidP="00013F23">
      <w:pPr>
        <w:pStyle w:val="Normal0"/>
        <w:rPr>
          <w:color w:val="000000" w:themeColor="text1"/>
          <w:sz w:val="20"/>
          <w:szCs w:val="20"/>
          <w:lang w:val="es-ES_tradnl"/>
        </w:rPr>
      </w:pPr>
      <w:r w:rsidRPr="00013F23">
        <w:rPr>
          <w:color w:val="000000" w:themeColor="text1"/>
          <w:sz w:val="20"/>
          <w:szCs w:val="20"/>
          <w:lang w:val="es-ES_tradnl"/>
        </w:rPr>
        <w:t>3.4. Interpretación y mejora de resultados</w:t>
      </w:r>
    </w:p>
    <w:p w14:paraId="02AC3804" w14:textId="77777777" w:rsidR="00013F23" w:rsidRPr="00013F23" w:rsidRDefault="00013F23" w:rsidP="00013F23">
      <w:pPr>
        <w:pStyle w:val="Normal0"/>
        <w:rPr>
          <w:color w:val="000000" w:themeColor="text1"/>
          <w:sz w:val="20"/>
          <w:szCs w:val="20"/>
          <w:lang w:val="es-ES_tradnl"/>
        </w:rPr>
      </w:pPr>
    </w:p>
    <w:p w14:paraId="6BF77180" w14:textId="3FA4449C" w:rsidR="00013F23" w:rsidRPr="00013F23" w:rsidRDefault="00013F23" w:rsidP="00013F23">
      <w:pPr>
        <w:pStyle w:val="Normal0"/>
        <w:rPr>
          <w:b/>
          <w:bCs/>
          <w:color w:val="000000" w:themeColor="text1"/>
          <w:sz w:val="20"/>
          <w:szCs w:val="20"/>
          <w:lang w:val="es-ES_tradnl"/>
        </w:rPr>
      </w:pPr>
      <w:r w:rsidRPr="00013F23">
        <w:rPr>
          <w:b/>
          <w:bCs/>
          <w:color w:val="000000" w:themeColor="text1"/>
          <w:sz w:val="20"/>
          <w:szCs w:val="20"/>
          <w:lang w:val="es-ES_tradnl"/>
        </w:rPr>
        <w:t>4. Programa de capacitación</w:t>
      </w:r>
    </w:p>
    <w:p w14:paraId="0ECA20F5" w14:textId="77777777" w:rsidR="00013F23" w:rsidRPr="00013F23" w:rsidRDefault="00013F23" w:rsidP="00013F23">
      <w:pPr>
        <w:pStyle w:val="Normal0"/>
        <w:rPr>
          <w:color w:val="000000" w:themeColor="text1"/>
          <w:sz w:val="20"/>
          <w:szCs w:val="20"/>
          <w:lang w:val="es-ES_tradnl"/>
        </w:rPr>
      </w:pPr>
      <w:r w:rsidRPr="00013F23">
        <w:rPr>
          <w:color w:val="000000" w:themeColor="text1"/>
          <w:sz w:val="20"/>
          <w:szCs w:val="20"/>
          <w:lang w:val="es-ES_tradnl"/>
        </w:rPr>
        <w:t>4.1. Concepto y finalidad</w:t>
      </w:r>
    </w:p>
    <w:p w14:paraId="7B5F0861" w14:textId="77777777" w:rsidR="00013F23" w:rsidRPr="00013F23" w:rsidRDefault="00013F23" w:rsidP="00013F23">
      <w:pPr>
        <w:pStyle w:val="Normal0"/>
        <w:rPr>
          <w:color w:val="000000" w:themeColor="text1"/>
          <w:sz w:val="20"/>
          <w:szCs w:val="20"/>
          <w:lang w:val="es-ES_tradnl"/>
        </w:rPr>
      </w:pPr>
      <w:r w:rsidRPr="00013F23">
        <w:rPr>
          <w:color w:val="000000" w:themeColor="text1"/>
          <w:sz w:val="20"/>
          <w:szCs w:val="20"/>
          <w:lang w:val="es-ES_tradnl"/>
        </w:rPr>
        <w:t>4.2. Diagnóstico de necesidades de capacitación</w:t>
      </w:r>
    </w:p>
    <w:p w14:paraId="07D165FB" w14:textId="77777777" w:rsidR="00013F23" w:rsidRPr="00013F23" w:rsidRDefault="00013F23" w:rsidP="00013F23">
      <w:pPr>
        <w:pStyle w:val="Normal0"/>
        <w:rPr>
          <w:color w:val="000000" w:themeColor="text1"/>
          <w:sz w:val="20"/>
          <w:szCs w:val="20"/>
          <w:lang w:val="es-ES_tradnl"/>
        </w:rPr>
      </w:pPr>
      <w:r w:rsidRPr="00013F23">
        <w:rPr>
          <w:color w:val="000000" w:themeColor="text1"/>
          <w:sz w:val="20"/>
          <w:szCs w:val="20"/>
          <w:lang w:val="es-ES_tradnl"/>
        </w:rPr>
        <w:t>4.3. Programación y diseño</w:t>
      </w:r>
    </w:p>
    <w:p w14:paraId="074201AA" w14:textId="77777777" w:rsidR="00013F23" w:rsidRPr="00013F23" w:rsidRDefault="00013F23" w:rsidP="00013F23">
      <w:pPr>
        <w:pStyle w:val="Normal0"/>
        <w:rPr>
          <w:color w:val="000000" w:themeColor="text1"/>
          <w:sz w:val="20"/>
          <w:szCs w:val="20"/>
          <w:lang w:val="es-ES_tradnl"/>
        </w:rPr>
      </w:pPr>
      <w:r w:rsidRPr="00013F23">
        <w:rPr>
          <w:color w:val="000000" w:themeColor="text1"/>
          <w:sz w:val="20"/>
          <w:szCs w:val="20"/>
          <w:lang w:val="es-ES_tradnl"/>
        </w:rPr>
        <w:t>4.4. Ejecución, evaluación y seguimiento</w:t>
      </w:r>
    </w:p>
    <w:p w14:paraId="0A468212" w14:textId="77777777" w:rsidR="00013F23" w:rsidRPr="00013F23" w:rsidRDefault="00013F23" w:rsidP="00013F23">
      <w:pPr>
        <w:pStyle w:val="Normal0"/>
        <w:rPr>
          <w:color w:val="000000" w:themeColor="text1"/>
          <w:sz w:val="20"/>
          <w:szCs w:val="20"/>
          <w:lang w:val="es-ES_tradnl"/>
        </w:rPr>
      </w:pPr>
    </w:p>
    <w:p w14:paraId="560E4BE6" w14:textId="1BE8DBC8" w:rsidR="00013F23" w:rsidRPr="00013F23" w:rsidRDefault="00013F23" w:rsidP="00013F23">
      <w:pPr>
        <w:pStyle w:val="Normal0"/>
        <w:rPr>
          <w:b/>
          <w:bCs/>
          <w:color w:val="000000" w:themeColor="text1"/>
          <w:sz w:val="20"/>
          <w:szCs w:val="20"/>
          <w:lang w:val="es-ES_tradnl"/>
        </w:rPr>
      </w:pPr>
      <w:r w:rsidRPr="00013F23">
        <w:rPr>
          <w:b/>
          <w:bCs/>
          <w:color w:val="000000" w:themeColor="text1"/>
          <w:sz w:val="20"/>
          <w:szCs w:val="20"/>
          <w:lang w:val="es-ES_tradnl"/>
        </w:rPr>
        <w:t>5. Contingencia</w:t>
      </w:r>
    </w:p>
    <w:p w14:paraId="7D82A8AB" w14:textId="77777777" w:rsidR="00013F23" w:rsidRPr="00013F23" w:rsidRDefault="00013F23" w:rsidP="00013F23">
      <w:pPr>
        <w:pStyle w:val="Normal0"/>
        <w:rPr>
          <w:color w:val="000000" w:themeColor="text1"/>
          <w:sz w:val="20"/>
          <w:szCs w:val="20"/>
          <w:lang w:val="es-ES_tradnl"/>
        </w:rPr>
      </w:pPr>
      <w:r w:rsidRPr="00013F23">
        <w:rPr>
          <w:color w:val="000000" w:themeColor="text1"/>
          <w:sz w:val="20"/>
          <w:szCs w:val="20"/>
          <w:lang w:val="es-ES_tradnl"/>
        </w:rPr>
        <w:t>5.1. Concepto e importancia</w:t>
      </w:r>
    </w:p>
    <w:p w14:paraId="188D9A77" w14:textId="77777777" w:rsidR="00013F23" w:rsidRPr="00013F23" w:rsidRDefault="00013F23" w:rsidP="00013F23">
      <w:pPr>
        <w:pStyle w:val="Normal0"/>
        <w:rPr>
          <w:color w:val="000000" w:themeColor="text1"/>
          <w:sz w:val="20"/>
          <w:szCs w:val="20"/>
          <w:lang w:val="es-ES_tradnl"/>
        </w:rPr>
      </w:pPr>
      <w:r w:rsidRPr="00013F23">
        <w:rPr>
          <w:color w:val="000000" w:themeColor="text1"/>
          <w:sz w:val="20"/>
          <w:szCs w:val="20"/>
          <w:lang w:val="es-ES_tradnl"/>
        </w:rPr>
        <w:t>5.2. Tipos de contingencias en talento humano</w:t>
      </w:r>
    </w:p>
    <w:p w14:paraId="0B6B81E7" w14:textId="77777777" w:rsidR="00013F23" w:rsidRPr="00013F23" w:rsidRDefault="00013F23" w:rsidP="00013F23">
      <w:pPr>
        <w:pStyle w:val="Normal0"/>
        <w:rPr>
          <w:color w:val="000000" w:themeColor="text1"/>
          <w:sz w:val="20"/>
          <w:szCs w:val="20"/>
          <w:lang w:val="es-ES_tradnl"/>
        </w:rPr>
      </w:pPr>
      <w:r w:rsidRPr="00013F23">
        <w:rPr>
          <w:color w:val="000000" w:themeColor="text1"/>
          <w:sz w:val="20"/>
          <w:szCs w:val="20"/>
          <w:lang w:val="es-ES_tradnl"/>
        </w:rPr>
        <w:t>5.3. Manejo y respuesta ante contingencias</w:t>
      </w:r>
    </w:p>
    <w:p w14:paraId="36633703" w14:textId="77777777" w:rsidR="00013F23" w:rsidRPr="00013F23" w:rsidRDefault="00013F23" w:rsidP="00013F23">
      <w:pPr>
        <w:pStyle w:val="Normal0"/>
        <w:rPr>
          <w:color w:val="000000" w:themeColor="text1"/>
          <w:sz w:val="20"/>
          <w:szCs w:val="20"/>
          <w:lang w:val="es-ES_tradnl"/>
        </w:rPr>
      </w:pPr>
      <w:r w:rsidRPr="00013F23">
        <w:rPr>
          <w:color w:val="000000" w:themeColor="text1"/>
          <w:sz w:val="20"/>
          <w:szCs w:val="20"/>
          <w:lang w:val="es-ES_tradnl"/>
        </w:rPr>
        <w:t>5.4. Estructura del plan y articulación con indicadores</w:t>
      </w:r>
    </w:p>
    <w:p w14:paraId="17423B7E" w14:textId="77777777" w:rsidR="00013F23" w:rsidRPr="00013F23" w:rsidRDefault="00013F23" w:rsidP="00013F23">
      <w:pPr>
        <w:pStyle w:val="Normal0"/>
        <w:rPr>
          <w:color w:val="000000" w:themeColor="text1"/>
          <w:sz w:val="20"/>
          <w:szCs w:val="20"/>
          <w:lang w:val="es-ES_tradnl"/>
        </w:rPr>
      </w:pPr>
    </w:p>
    <w:p w14:paraId="56E312E4" w14:textId="4F444998" w:rsidR="00013F23" w:rsidRPr="00013F23" w:rsidRDefault="00013F23" w:rsidP="00013F23">
      <w:pPr>
        <w:pStyle w:val="Normal0"/>
        <w:rPr>
          <w:b/>
          <w:bCs/>
          <w:color w:val="000000" w:themeColor="text1"/>
          <w:sz w:val="20"/>
          <w:szCs w:val="20"/>
          <w:lang w:val="es-ES_tradnl"/>
        </w:rPr>
      </w:pPr>
      <w:r w:rsidRPr="00013F23">
        <w:rPr>
          <w:b/>
          <w:bCs/>
          <w:color w:val="000000" w:themeColor="text1"/>
          <w:sz w:val="20"/>
          <w:szCs w:val="20"/>
          <w:lang w:val="es-ES_tradnl"/>
        </w:rPr>
        <w:t>6. Informes de gestión</w:t>
      </w:r>
    </w:p>
    <w:p w14:paraId="60589196" w14:textId="77777777" w:rsidR="00013F23" w:rsidRPr="00013F23" w:rsidRDefault="00013F23" w:rsidP="00013F23">
      <w:pPr>
        <w:pStyle w:val="Normal0"/>
        <w:rPr>
          <w:color w:val="000000" w:themeColor="text1"/>
          <w:sz w:val="20"/>
          <w:szCs w:val="20"/>
          <w:lang w:val="es-ES_tradnl"/>
        </w:rPr>
      </w:pPr>
      <w:r w:rsidRPr="00013F23">
        <w:rPr>
          <w:color w:val="000000" w:themeColor="text1"/>
          <w:sz w:val="20"/>
          <w:szCs w:val="20"/>
          <w:lang w:val="es-ES_tradnl"/>
        </w:rPr>
        <w:t>6.1. Concepto y finalidad</w:t>
      </w:r>
    </w:p>
    <w:p w14:paraId="40D622C0" w14:textId="77777777" w:rsidR="00013F23" w:rsidRPr="00013F23" w:rsidRDefault="00013F23" w:rsidP="00013F23">
      <w:pPr>
        <w:pStyle w:val="Normal0"/>
        <w:rPr>
          <w:color w:val="000000" w:themeColor="text1"/>
          <w:sz w:val="20"/>
          <w:szCs w:val="20"/>
          <w:lang w:val="es-ES_tradnl"/>
        </w:rPr>
      </w:pPr>
      <w:r w:rsidRPr="00013F23">
        <w:rPr>
          <w:color w:val="000000" w:themeColor="text1"/>
          <w:sz w:val="20"/>
          <w:szCs w:val="20"/>
          <w:lang w:val="es-ES_tradnl"/>
        </w:rPr>
        <w:t>6.2. Tipos de informes</w:t>
      </w:r>
    </w:p>
    <w:p w14:paraId="71FFF1DE" w14:textId="77777777" w:rsidR="00013F23" w:rsidRPr="00013F23" w:rsidRDefault="00013F23" w:rsidP="00013F23">
      <w:pPr>
        <w:pStyle w:val="Normal0"/>
        <w:rPr>
          <w:color w:val="000000" w:themeColor="text1"/>
          <w:sz w:val="20"/>
          <w:szCs w:val="20"/>
          <w:lang w:val="es-ES_tradnl"/>
        </w:rPr>
      </w:pPr>
      <w:r w:rsidRPr="00013F23">
        <w:rPr>
          <w:color w:val="000000" w:themeColor="text1"/>
          <w:sz w:val="20"/>
          <w:szCs w:val="20"/>
          <w:lang w:val="es-ES_tradnl"/>
        </w:rPr>
        <w:t>6.3. Estructura y criterios técnicos</w:t>
      </w:r>
    </w:p>
    <w:p w14:paraId="02EED4DA" w14:textId="77777777" w:rsidR="00013F23" w:rsidRPr="00013F23" w:rsidRDefault="00013F23" w:rsidP="00013F23">
      <w:pPr>
        <w:pStyle w:val="Normal0"/>
        <w:rPr>
          <w:color w:val="000000" w:themeColor="text1"/>
          <w:sz w:val="20"/>
          <w:szCs w:val="20"/>
          <w:lang w:val="es-ES_tradnl"/>
        </w:rPr>
      </w:pPr>
      <w:r w:rsidRPr="00013F23">
        <w:rPr>
          <w:color w:val="000000" w:themeColor="text1"/>
          <w:sz w:val="20"/>
          <w:szCs w:val="20"/>
          <w:lang w:val="es-ES_tradnl"/>
        </w:rPr>
        <w:t>6.4. Evidencia, análisis y toma de decisiones</w:t>
      </w:r>
    </w:p>
    <w:p w14:paraId="1F6864C5" w14:textId="77777777" w:rsidR="00013F23" w:rsidRPr="00013F23" w:rsidRDefault="00013F23" w:rsidP="00013F23">
      <w:pPr>
        <w:pStyle w:val="Normal0"/>
        <w:rPr>
          <w:color w:val="000000" w:themeColor="text1"/>
          <w:sz w:val="20"/>
          <w:szCs w:val="20"/>
          <w:lang w:val="es-ES_tradnl"/>
        </w:rPr>
      </w:pPr>
    </w:p>
    <w:p w14:paraId="19AAADDD" w14:textId="09C82011" w:rsidR="00013F23" w:rsidRPr="00013F23" w:rsidRDefault="00013F23" w:rsidP="00013F23">
      <w:pPr>
        <w:pStyle w:val="Normal0"/>
        <w:rPr>
          <w:b/>
          <w:bCs/>
          <w:color w:val="000000" w:themeColor="text1"/>
          <w:sz w:val="20"/>
          <w:szCs w:val="20"/>
          <w:lang w:val="es-ES_tradnl"/>
        </w:rPr>
      </w:pPr>
      <w:r w:rsidRPr="00013F23">
        <w:rPr>
          <w:b/>
          <w:bCs/>
          <w:color w:val="000000" w:themeColor="text1"/>
          <w:sz w:val="20"/>
          <w:szCs w:val="20"/>
          <w:lang w:val="es-ES_tradnl"/>
        </w:rPr>
        <w:t>7. Desarrollo organizacional</w:t>
      </w:r>
    </w:p>
    <w:p w14:paraId="43DCC6F0" w14:textId="77777777" w:rsidR="00013F23" w:rsidRPr="00013F23" w:rsidRDefault="00013F23" w:rsidP="00013F23">
      <w:pPr>
        <w:pStyle w:val="Normal0"/>
        <w:rPr>
          <w:color w:val="000000" w:themeColor="text1"/>
          <w:sz w:val="20"/>
          <w:szCs w:val="20"/>
          <w:lang w:val="es-ES_tradnl"/>
        </w:rPr>
      </w:pPr>
      <w:r w:rsidRPr="00013F23">
        <w:rPr>
          <w:color w:val="000000" w:themeColor="text1"/>
          <w:sz w:val="20"/>
          <w:szCs w:val="20"/>
          <w:lang w:val="es-ES_tradnl"/>
        </w:rPr>
        <w:t>7.1. Concepto y propósito</w:t>
      </w:r>
    </w:p>
    <w:p w14:paraId="07C8B2E4" w14:textId="77777777" w:rsidR="00013F23" w:rsidRPr="00013F23" w:rsidRDefault="00013F23" w:rsidP="00013F23">
      <w:pPr>
        <w:pStyle w:val="Normal0"/>
        <w:rPr>
          <w:color w:val="000000" w:themeColor="text1"/>
          <w:sz w:val="20"/>
          <w:szCs w:val="20"/>
          <w:lang w:val="es-ES_tradnl"/>
        </w:rPr>
      </w:pPr>
      <w:r w:rsidRPr="00013F23">
        <w:rPr>
          <w:color w:val="000000" w:themeColor="text1"/>
          <w:sz w:val="20"/>
          <w:szCs w:val="20"/>
          <w:lang w:val="es-ES_tradnl"/>
        </w:rPr>
        <w:t>7.2. Diagnóstico organizacional y FODA</w:t>
      </w:r>
    </w:p>
    <w:p w14:paraId="3983962B" w14:textId="77777777" w:rsidR="00013F23" w:rsidRPr="00013F23" w:rsidRDefault="00013F23" w:rsidP="00013F23">
      <w:pPr>
        <w:pStyle w:val="Normal0"/>
        <w:rPr>
          <w:color w:val="000000" w:themeColor="text1"/>
          <w:sz w:val="20"/>
          <w:szCs w:val="20"/>
          <w:lang w:val="es-ES_tradnl"/>
        </w:rPr>
      </w:pPr>
      <w:r w:rsidRPr="00013F23">
        <w:rPr>
          <w:color w:val="000000" w:themeColor="text1"/>
          <w:sz w:val="20"/>
          <w:szCs w:val="20"/>
          <w:lang w:val="es-ES_tradnl"/>
        </w:rPr>
        <w:t>7.3. Desarrollo de carrera</w:t>
      </w:r>
    </w:p>
    <w:p w14:paraId="0824B216" w14:textId="77777777" w:rsidR="00013F23" w:rsidRPr="00013F23" w:rsidRDefault="00013F23" w:rsidP="00013F23">
      <w:pPr>
        <w:pStyle w:val="Normal0"/>
        <w:rPr>
          <w:color w:val="000000" w:themeColor="text1"/>
          <w:sz w:val="20"/>
          <w:szCs w:val="20"/>
          <w:lang w:val="es-ES_tradnl"/>
        </w:rPr>
      </w:pPr>
      <w:r w:rsidRPr="00013F23">
        <w:rPr>
          <w:color w:val="000000" w:themeColor="text1"/>
          <w:sz w:val="20"/>
          <w:szCs w:val="20"/>
          <w:lang w:val="es-ES_tradnl"/>
        </w:rPr>
        <w:t>7.4. Herramientas de evaluación y programas</w:t>
      </w:r>
    </w:p>
    <w:p w14:paraId="02D0ADE5" w14:textId="77777777" w:rsidR="00013F23" w:rsidRPr="00013F23" w:rsidRDefault="00013F23" w:rsidP="00013F23">
      <w:pPr>
        <w:pStyle w:val="Normal0"/>
        <w:rPr>
          <w:color w:val="000000" w:themeColor="text1"/>
          <w:sz w:val="20"/>
          <w:szCs w:val="20"/>
          <w:lang w:val="es-ES_tradnl"/>
        </w:rPr>
      </w:pPr>
    </w:p>
    <w:p w14:paraId="4B899BA5" w14:textId="5D82E977" w:rsidR="00013F23" w:rsidRPr="00013F23" w:rsidRDefault="00013F23" w:rsidP="00013F23">
      <w:pPr>
        <w:pStyle w:val="Normal0"/>
        <w:rPr>
          <w:b/>
          <w:bCs/>
          <w:color w:val="000000" w:themeColor="text1"/>
          <w:sz w:val="20"/>
          <w:szCs w:val="20"/>
          <w:lang w:val="es-ES_tradnl"/>
        </w:rPr>
      </w:pPr>
      <w:r w:rsidRPr="00013F23">
        <w:rPr>
          <w:b/>
          <w:bCs/>
          <w:color w:val="000000" w:themeColor="text1"/>
          <w:sz w:val="20"/>
          <w:szCs w:val="20"/>
          <w:lang w:val="es-ES_tradnl"/>
        </w:rPr>
        <w:t>8. Integración de la gestión y mejora continua</w:t>
      </w:r>
    </w:p>
    <w:p w14:paraId="7924DDE8" w14:textId="77777777" w:rsidR="00013F23" w:rsidRPr="00013F23" w:rsidRDefault="00013F23" w:rsidP="00013F23">
      <w:pPr>
        <w:pStyle w:val="Normal0"/>
        <w:rPr>
          <w:color w:val="000000" w:themeColor="text1"/>
          <w:sz w:val="20"/>
          <w:szCs w:val="20"/>
          <w:lang w:val="es-ES_tradnl"/>
        </w:rPr>
      </w:pPr>
      <w:r w:rsidRPr="00013F23">
        <w:rPr>
          <w:color w:val="000000" w:themeColor="text1"/>
          <w:sz w:val="20"/>
          <w:szCs w:val="20"/>
          <w:lang w:val="es-ES_tradnl"/>
        </w:rPr>
        <w:t>8.1. Articulación de indicadores, evaluación y decisiones</w:t>
      </w:r>
    </w:p>
    <w:p w14:paraId="16620CBD" w14:textId="77777777" w:rsidR="00013F23" w:rsidRPr="00013F23" w:rsidRDefault="00013F23" w:rsidP="00013F23">
      <w:pPr>
        <w:pStyle w:val="Normal0"/>
        <w:rPr>
          <w:color w:val="000000" w:themeColor="text1"/>
          <w:sz w:val="20"/>
          <w:szCs w:val="20"/>
          <w:lang w:val="es-ES_tradnl"/>
        </w:rPr>
      </w:pPr>
      <w:r w:rsidRPr="00013F23">
        <w:rPr>
          <w:color w:val="000000" w:themeColor="text1"/>
          <w:sz w:val="20"/>
          <w:szCs w:val="20"/>
          <w:lang w:val="es-ES_tradnl"/>
        </w:rPr>
        <w:t>8.2. Capacitación y desarrollo como respuesta a resultados</w:t>
      </w:r>
    </w:p>
    <w:p w14:paraId="4A8F6116" w14:textId="77777777" w:rsidR="00013F23" w:rsidRPr="00013F23" w:rsidRDefault="00013F23" w:rsidP="00013F23">
      <w:pPr>
        <w:pStyle w:val="Normal0"/>
        <w:rPr>
          <w:color w:val="000000" w:themeColor="text1"/>
          <w:sz w:val="20"/>
          <w:szCs w:val="20"/>
          <w:lang w:val="es-ES_tradnl"/>
        </w:rPr>
      </w:pPr>
      <w:r w:rsidRPr="00013F23">
        <w:rPr>
          <w:color w:val="000000" w:themeColor="text1"/>
          <w:sz w:val="20"/>
          <w:szCs w:val="20"/>
          <w:lang w:val="es-ES_tradnl"/>
        </w:rPr>
        <w:t>8.3. Gestión preventiva, contingencia y aprendizaje organizacional</w:t>
      </w:r>
    </w:p>
    <w:p w14:paraId="590B5311" w14:textId="798C6C32" w:rsidR="00F91B66" w:rsidRPr="00D8798C" w:rsidRDefault="00013F23" w:rsidP="00013F23">
      <w:pPr>
        <w:pStyle w:val="Normal0"/>
        <w:rPr>
          <w:b/>
          <w:sz w:val="20"/>
          <w:szCs w:val="20"/>
          <w:lang w:val="es-ES_tradnl"/>
        </w:rPr>
      </w:pPr>
      <w:r w:rsidRPr="00013F23">
        <w:rPr>
          <w:color w:val="000000" w:themeColor="text1"/>
          <w:sz w:val="20"/>
          <w:szCs w:val="20"/>
          <w:lang w:val="es-ES_tradnl"/>
        </w:rPr>
        <w:lastRenderedPageBreak/>
        <w:t>8.4. Informes, seguimiento y mejora continua</w:t>
      </w:r>
    </w:p>
    <w:p w14:paraId="262E02F1" w14:textId="77777777" w:rsidR="002B0E80" w:rsidRPr="00D8798C" w:rsidRDefault="002B0E80" w:rsidP="0040517C">
      <w:pPr>
        <w:pStyle w:val="Normal0"/>
        <w:rPr>
          <w:b/>
          <w:sz w:val="20"/>
          <w:szCs w:val="20"/>
          <w:lang w:val="es-ES_tradnl"/>
        </w:rPr>
      </w:pPr>
    </w:p>
    <w:p w14:paraId="00000036" w14:textId="77777777" w:rsidR="00AD17D4" w:rsidRPr="00D8798C" w:rsidRDefault="00025888" w:rsidP="0040517C">
      <w:pPr>
        <w:pStyle w:val="Normal0"/>
        <w:numPr>
          <w:ilvl w:val="0"/>
          <w:numId w:val="1"/>
        </w:numPr>
        <w:ind w:left="284" w:hanging="284"/>
        <w:rPr>
          <w:b/>
          <w:sz w:val="20"/>
          <w:szCs w:val="20"/>
          <w:lang w:val="es-ES_tradnl"/>
        </w:rPr>
      </w:pPr>
      <w:r w:rsidRPr="00D8798C">
        <w:rPr>
          <w:b/>
          <w:sz w:val="20"/>
          <w:szCs w:val="20"/>
          <w:lang w:val="es-ES_tradnl"/>
        </w:rPr>
        <w:t>INTRODUCCIÓN</w:t>
      </w:r>
    </w:p>
    <w:p w14:paraId="00000037" w14:textId="77777777" w:rsidR="00AD17D4" w:rsidRPr="00D8798C" w:rsidRDefault="00AD17D4" w:rsidP="0040517C">
      <w:pPr>
        <w:pStyle w:val="Normal0"/>
        <w:rPr>
          <w:sz w:val="20"/>
          <w:szCs w:val="20"/>
          <w:lang w:val="es-ES_tradnl"/>
        </w:rPr>
      </w:pPr>
    </w:p>
    <w:p w14:paraId="5BC20DC2" w14:textId="5595293D" w:rsidR="00E7123C" w:rsidRDefault="00E7123C" w:rsidP="00E7123C">
      <w:pPr>
        <w:pStyle w:val="Normal0"/>
        <w:rPr>
          <w:sz w:val="20"/>
          <w:szCs w:val="20"/>
          <w:lang w:val="es-ES_tradnl"/>
        </w:rPr>
      </w:pPr>
      <w:r w:rsidRPr="00E7123C">
        <w:rPr>
          <w:sz w:val="20"/>
          <w:szCs w:val="20"/>
          <w:lang w:val="es-ES_tradnl"/>
        </w:rPr>
        <w:t xml:space="preserve">La gestión del talento humano ocupa un lugar estratégico en las organizaciones porque integra las capacidades de las personas con los objetivos institucionales. </w:t>
      </w:r>
      <w:r w:rsidR="00CF3E61">
        <w:rPr>
          <w:sz w:val="20"/>
          <w:szCs w:val="20"/>
          <w:lang w:val="es-ES_tradnl"/>
        </w:rPr>
        <w:t>Este componente formativo</w:t>
      </w:r>
      <w:r w:rsidRPr="00E7123C">
        <w:rPr>
          <w:sz w:val="20"/>
          <w:szCs w:val="20"/>
          <w:lang w:val="es-ES_tradnl"/>
        </w:rPr>
        <w:t xml:space="preserve"> presenta este campo como un proceso que comprende desde la convocatoria o reclutamiento hasta el desarrollo del talento y la generación de beneficios para la organización. También señala que la gestión de recursos humanos comprende funciones relacionadas con la contratación, capacitación, compensación, retención, motivación, cumplimiento de políticas y protección de los colaboradores.</w:t>
      </w:r>
    </w:p>
    <w:p w14:paraId="7AAB12A9" w14:textId="77777777" w:rsidR="00E7123C" w:rsidRPr="00E7123C" w:rsidRDefault="00E7123C" w:rsidP="00E7123C">
      <w:pPr>
        <w:pStyle w:val="Normal0"/>
        <w:rPr>
          <w:sz w:val="20"/>
          <w:szCs w:val="20"/>
          <w:lang w:val="es-ES_tradnl"/>
        </w:rPr>
      </w:pPr>
    </w:p>
    <w:p w14:paraId="3E96A58A" w14:textId="3DE2A88E" w:rsidR="00E7123C" w:rsidRPr="00E7123C" w:rsidRDefault="00E7123C" w:rsidP="00E7123C">
      <w:pPr>
        <w:pStyle w:val="Normal0"/>
        <w:rPr>
          <w:sz w:val="20"/>
          <w:szCs w:val="20"/>
          <w:lang w:val="es-ES_tradnl"/>
        </w:rPr>
      </w:pPr>
      <w:r w:rsidRPr="00E7123C">
        <w:rPr>
          <w:sz w:val="20"/>
          <w:szCs w:val="20"/>
          <w:lang w:val="es-ES_tradnl"/>
        </w:rPr>
        <w:t xml:space="preserve">El componente tiene como </w:t>
      </w:r>
      <w:r w:rsidR="004625FC">
        <w:rPr>
          <w:sz w:val="20"/>
          <w:szCs w:val="20"/>
          <w:lang w:val="es-ES_tradnl"/>
        </w:rPr>
        <w:t>propósito</w:t>
      </w:r>
      <w:r w:rsidRPr="00E7123C">
        <w:rPr>
          <w:sz w:val="20"/>
          <w:szCs w:val="20"/>
          <w:lang w:val="es-ES_tradnl"/>
        </w:rPr>
        <w:t xml:space="preserve"> dirigir el talento humano de acuerdo con la normativa y establece, entre sus resultados de aprendizaje, verificar el desarrollo de programas de capacitación de acuerdo con indicadores de gestión y procedimientos técnicos y desarrollar informes de gestión según el plan de capacitación y procedimientos técnicos.</w:t>
      </w:r>
      <w:r>
        <w:rPr>
          <w:sz w:val="20"/>
          <w:szCs w:val="20"/>
          <w:lang w:val="es-ES_tradnl"/>
        </w:rPr>
        <w:t xml:space="preserve"> </w:t>
      </w:r>
      <w:r w:rsidRPr="00E7123C">
        <w:rPr>
          <w:sz w:val="20"/>
          <w:szCs w:val="20"/>
          <w:lang w:val="es-ES_tradnl"/>
        </w:rPr>
        <w:t>Esta orientación permite organizar los contenidos alrededor de la medición, la evaluación, la formación, la prevención y la toma de decisiones.</w:t>
      </w:r>
    </w:p>
    <w:p w14:paraId="71CD6B00" w14:textId="77777777" w:rsidR="00013F23" w:rsidRDefault="00013F23" w:rsidP="0040517C">
      <w:pPr>
        <w:pStyle w:val="Normal0"/>
        <w:rPr>
          <w:sz w:val="20"/>
          <w:szCs w:val="20"/>
          <w:lang w:val="es-ES_tradnl"/>
        </w:rPr>
      </w:pPr>
    </w:p>
    <w:p w14:paraId="4EBA1BC5" w14:textId="6D7D0FA0" w:rsidR="001D76BA" w:rsidRPr="00D8798C" w:rsidRDefault="00FA6B4E" w:rsidP="0040517C">
      <w:pPr>
        <w:pStyle w:val="Normal0"/>
        <w:rPr>
          <w:sz w:val="20"/>
          <w:szCs w:val="20"/>
          <w:lang w:val="es-ES_tradnl"/>
        </w:rPr>
      </w:pPr>
      <w:r>
        <w:rPr>
          <w:sz w:val="20"/>
          <w:szCs w:val="20"/>
          <w:lang w:val="es-ES_tradnl"/>
        </w:rPr>
        <w:t>Por consiguiente, para</w:t>
      </w:r>
      <w:r w:rsidR="001D76BA" w:rsidRPr="00D8798C">
        <w:rPr>
          <w:sz w:val="20"/>
          <w:szCs w:val="20"/>
          <w:lang w:val="es-ES_tradnl"/>
        </w:rPr>
        <w:t xml:space="preserve"> comprender la importancia del contenido y los temas abordados, se recomienda acceder al siguiente video:</w:t>
      </w:r>
    </w:p>
    <w:p w14:paraId="3D340D98" w14:textId="64ED6C8A" w:rsidR="00AC4257" w:rsidRPr="00D8798C" w:rsidRDefault="00AC4257" w:rsidP="0040517C">
      <w:pPr>
        <w:pStyle w:val="Normal0"/>
        <w:rPr>
          <w:sz w:val="20"/>
          <w:szCs w:val="20"/>
          <w:lang w:val="es-ES_tradnl"/>
        </w:rPr>
      </w:pPr>
    </w:p>
    <w:p w14:paraId="7040D8E7" w14:textId="77777777" w:rsidR="00AC4257" w:rsidRPr="00D8798C" w:rsidRDefault="00AC4257" w:rsidP="0040517C">
      <w:pPr>
        <w:pStyle w:val="Normal0"/>
        <w:rPr>
          <w:sz w:val="20"/>
          <w:szCs w:val="20"/>
          <w:lang w:val="es-ES_tradnl"/>
        </w:rPr>
      </w:pPr>
    </w:p>
    <w:p w14:paraId="2DF85D62" w14:textId="77777777" w:rsidR="00AD17D4" w:rsidRPr="00D8798C" w:rsidRDefault="00025888" w:rsidP="0040517C">
      <w:pPr>
        <w:pStyle w:val="Normal0"/>
        <w:jc w:val="center"/>
        <w:rPr>
          <w:sz w:val="20"/>
          <w:szCs w:val="20"/>
          <w:lang w:val="es-ES_tradnl"/>
        </w:rPr>
      </w:pPr>
      <w:r w:rsidRPr="00D8798C">
        <w:rPr>
          <w:noProof/>
          <w:sz w:val="20"/>
          <w:szCs w:val="20"/>
          <w:lang w:val="es-ES_tradnl"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117C5981" w:rsidR="00F24D8F" w:rsidRDefault="00D327F5">
                            <w:pPr>
                              <w:spacing w:line="275" w:lineRule="auto"/>
                              <w:jc w:val="center"/>
                              <w:rPr>
                                <w:b/>
                              </w:rPr>
                            </w:pPr>
                            <w:r w:rsidRPr="00D327F5">
                              <w:rPr>
                                <w:b/>
                                <w:color w:val="FFFFFF"/>
                              </w:rPr>
                              <w:t>12230000_CF0</w:t>
                            </w:r>
                            <w:r>
                              <w:rPr>
                                <w:b/>
                                <w:color w:val="FFFFFF"/>
                              </w:rPr>
                              <w:t>2</w:t>
                            </w:r>
                            <w:r w:rsidRPr="00D327F5">
                              <w:rPr>
                                <w:b/>
                                <w:color w:val="FFFFFF"/>
                              </w:rPr>
                              <w:t>_Guion_Video_Introduccion</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0993A7A" w14:textId="117C5981" w:rsidR="00F24D8F" w:rsidRDefault="00D327F5">
                      <w:pPr>
                        <w:spacing w:line="275" w:lineRule="auto"/>
                        <w:jc w:val="center"/>
                        <w:rPr>
                          <w:b/>
                        </w:rPr>
                      </w:pPr>
                      <w:r w:rsidRPr="00D327F5">
                        <w:rPr>
                          <w:b/>
                          <w:color w:val="FFFFFF"/>
                        </w:rPr>
                        <w:t>12230000_CF0</w:t>
                      </w:r>
                      <w:r>
                        <w:rPr>
                          <w:b/>
                          <w:color w:val="FFFFFF"/>
                        </w:rPr>
                        <w:t>2</w:t>
                      </w:r>
                      <w:r w:rsidRPr="00D327F5">
                        <w:rPr>
                          <w:b/>
                          <w:color w:val="FFFFFF"/>
                        </w:rPr>
                        <w:t>_Guion_Video_Introduccion</w:t>
                      </w:r>
                    </w:p>
                  </w:txbxContent>
                </v:textbox>
                <w10:anchorlock/>
              </v:rect>
            </w:pict>
          </mc:Fallback>
        </mc:AlternateContent>
      </w:r>
    </w:p>
    <w:p w14:paraId="00000040" w14:textId="35F83A06" w:rsidR="00AD17D4" w:rsidRPr="00D8798C" w:rsidRDefault="00AD17D4" w:rsidP="0040517C">
      <w:pPr>
        <w:pStyle w:val="Normal0"/>
        <w:rPr>
          <w:b/>
          <w:sz w:val="20"/>
          <w:szCs w:val="20"/>
          <w:lang w:val="es-ES_tradnl"/>
        </w:rPr>
      </w:pPr>
    </w:p>
    <w:p w14:paraId="3EC899C3" w14:textId="708EE532" w:rsidR="00AD17D4" w:rsidRDefault="00AD17D4" w:rsidP="0040517C">
      <w:pPr>
        <w:pStyle w:val="Normal0"/>
        <w:rPr>
          <w:b/>
          <w:sz w:val="20"/>
          <w:szCs w:val="20"/>
          <w:lang w:val="es-ES_tradnl"/>
        </w:rPr>
      </w:pPr>
    </w:p>
    <w:p w14:paraId="34FB954B" w14:textId="329B27E7" w:rsidR="00013F23" w:rsidRDefault="00013F23" w:rsidP="0040517C">
      <w:pPr>
        <w:pStyle w:val="Normal0"/>
        <w:rPr>
          <w:b/>
          <w:sz w:val="20"/>
          <w:szCs w:val="20"/>
          <w:lang w:val="es-ES_tradnl"/>
        </w:rPr>
      </w:pPr>
    </w:p>
    <w:p w14:paraId="0556919A" w14:textId="651C7BC3" w:rsidR="00013F23" w:rsidRDefault="00013F23" w:rsidP="0040517C">
      <w:pPr>
        <w:pStyle w:val="Normal0"/>
        <w:rPr>
          <w:b/>
          <w:sz w:val="20"/>
          <w:szCs w:val="20"/>
          <w:lang w:val="es-ES_tradnl"/>
        </w:rPr>
      </w:pPr>
    </w:p>
    <w:p w14:paraId="10C4D83C" w14:textId="6AA83AF4" w:rsidR="00013F23" w:rsidRDefault="00013F23" w:rsidP="0040517C">
      <w:pPr>
        <w:pStyle w:val="Normal0"/>
        <w:rPr>
          <w:b/>
          <w:sz w:val="20"/>
          <w:szCs w:val="20"/>
          <w:lang w:val="es-ES_tradnl"/>
        </w:rPr>
      </w:pPr>
    </w:p>
    <w:p w14:paraId="52EA9594" w14:textId="0C794109" w:rsidR="00013F23" w:rsidRDefault="00013F23" w:rsidP="0040517C">
      <w:pPr>
        <w:pStyle w:val="Normal0"/>
        <w:rPr>
          <w:b/>
          <w:sz w:val="20"/>
          <w:szCs w:val="20"/>
          <w:lang w:val="es-ES_tradnl"/>
        </w:rPr>
      </w:pPr>
    </w:p>
    <w:p w14:paraId="22C0A9D3" w14:textId="543FB5EE" w:rsidR="00013F23" w:rsidRDefault="00013F23" w:rsidP="0040517C">
      <w:pPr>
        <w:pStyle w:val="Normal0"/>
        <w:rPr>
          <w:b/>
          <w:sz w:val="20"/>
          <w:szCs w:val="20"/>
          <w:lang w:val="es-ES_tradnl"/>
        </w:rPr>
      </w:pPr>
    </w:p>
    <w:p w14:paraId="2B3340BB" w14:textId="68471488" w:rsidR="00013F23" w:rsidRDefault="00013F23" w:rsidP="0040517C">
      <w:pPr>
        <w:pStyle w:val="Normal0"/>
        <w:rPr>
          <w:b/>
          <w:sz w:val="20"/>
          <w:szCs w:val="20"/>
          <w:lang w:val="es-ES_tradnl"/>
        </w:rPr>
      </w:pPr>
    </w:p>
    <w:p w14:paraId="09EB9401" w14:textId="2D99A1BD" w:rsidR="00013F23" w:rsidRDefault="00013F23" w:rsidP="0040517C">
      <w:pPr>
        <w:pStyle w:val="Normal0"/>
        <w:rPr>
          <w:b/>
          <w:sz w:val="20"/>
          <w:szCs w:val="20"/>
          <w:lang w:val="es-ES_tradnl"/>
        </w:rPr>
      </w:pPr>
    </w:p>
    <w:p w14:paraId="79DE8C0D" w14:textId="69AFB7FF" w:rsidR="00013F23" w:rsidRDefault="00013F23" w:rsidP="0040517C">
      <w:pPr>
        <w:pStyle w:val="Normal0"/>
        <w:rPr>
          <w:b/>
          <w:sz w:val="20"/>
          <w:szCs w:val="20"/>
          <w:lang w:val="es-ES_tradnl"/>
        </w:rPr>
      </w:pPr>
    </w:p>
    <w:p w14:paraId="1532936C" w14:textId="504E4B48" w:rsidR="00013F23" w:rsidRDefault="00013F23" w:rsidP="0040517C">
      <w:pPr>
        <w:pStyle w:val="Normal0"/>
        <w:rPr>
          <w:b/>
          <w:sz w:val="20"/>
          <w:szCs w:val="20"/>
          <w:lang w:val="es-ES_tradnl"/>
        </w:rPr>
      </w:pPr>
    </w:p>
    <w:p w14:paraId="66AAFA12" w14:textId="48487A7A" w:rsidR="00013F23" w:rsidRDefault="00013F23" w:rsidP="0040517C">
      <w:pPr>
        <w:pStyle w:val="Normal0"/>
        <w:rPr>
          <w:b/>
          <w:sz w:val="20"/>
          <w:szCs w:val="20"/>
          <w:lang w:val="es-ES_tradnl"/>
        </w:rPr>
      </w:pPr>
    </w:p>
    <w:p w14:paraId="1F8F706A" w14:textId="5CD86108" w:rsidR="00013F23" w:rsidRDefault="00013F23" w:rsidP="0040517C">
      <w:pPr>
        <w:pStyle w:val="Normal0"/>
        <w:rPr>
          <w:b/>
          <w:sz w:val="20"/>
          <w:szCs w:val="20"/>
          <w:lang w:val="es-ES_tradnl"/>
        </w:rPr>
      </w:pPr>
    </w:p>
    <w:p w14:paraId="740F5787" w14:textId="0B9DDE44" w:rsidR="00013F23" w:rsidRDefault="00013F23" w:rsidP="0040517C">
      <w:pPr>
        <w:pStyle w:val="Normal0"/>
        <w:rPr>
          <w:b/>
          <w:sz w:val="20"/>
          <w:szCs w:val="20"/>
          <w:lang w:val="es-ES_tradnl"/>
        </w:rPr>
      </w:pPr>
    </w:p>
    <w:p w14:paraId="426492DF" w14:textId="27634962" w:rsidR="00013F23" w:rsidRDefault="00013F23" w:rsidP="0040517C">
      <w:pPr>
        <w:pStyle w:val="Normal0"/>
        <w:rPr>
          <w:b/>
          <w:sz w:val="20"/>
          <w:szCs w:val="20"/>
          <w:lang w:val="es-ES_tradnl"/>
        </w:rPr>
      </w:pPr>
    </w:p>
    <w:p w14:paraId="2702FC4F" w14:textId="38963605" w:rsidR="00013F23" w:rsidRDefault="00013F23" w:rsidP="0040517C">
      <w:pPr>
        <w:pStyle w:val="Normal0"/>
        <w:rPr>
          <w:b/>
          <w:sz w:val="20"/>
          <w:szCs w:val="20"/>
          <w:lang w:val="es-ES_tradnl"/>
        </w:rPr>
      </w:pPr>
    </w:p>
    <w:p w14:paraId="75A3370E" w14:textId="1183FABE" w:rsidR="00013F23" w:rsidRDefault="00013F23" w:rsidP="0040517C">
      <w:pPr>
        <w:pStyle w:val="Normal0"/>
        <w:rPr>
          <w:b/>
          <w:sz w:val="20"/>
          <w:szCs w:val="20"/>
          <w:lang w:val="es-ES_tradnl"/>
        </w:rPr>
      </w:pPr>
    </w:p>
    <w:p w14:paraId="0F36F8CF" w14:textId="4AF3D000" w:rsidR="00013F23" w:rsidRDefault="00013F23" w:rsidP="0040517C">
      <w:pPr>
        <w:pStyle w:val="Normal0"/>
        <w:rPr>
          <w:b/>
          <w:sz w:val="20"/>
          <w:szCs w:val="20"/>
          <w:lang w:val="es-ES_tradnl"/>
        </w:rPr>
      </w:pPr>
    </w:p>
    <w:p w14:paraId="067F6FB0" w14:textId="34DE209F" w:rsidR="00013F23" w:rsidRDefault="00013F23" w:rsidP="0040517C">
      <w:pPr>
        <w:pStyle w:val="Normal0"/>
        <w:rPr>
          <w:b/>
          <w:sz w:val="20"/>
          <w:szCs w:val="20"/>
          <w:lang w:val="es-ES_tradnl"/>
        </w:rPr>
      </w:pPr>
    </w:p>
    <w:p w14:paraId="489640B6" w14:textId="473D74DC" w:rsidR="0073418B" w:rsidRDefault="0073418B" w:rsidP="0040517C">
      <w:pPr>
        <w:pStyle w:val="Normal0"/>
        <w:rPr>
          <w:b/>
          <w:sz w:val="20"/>
          <w:szCs w:val="20"/>
          <w:lang w:val="es-ES_tradnl"/>
        </w:rPr>
      </w:pPr>
    </w:p>
    <w:p w14:paraId="1BB90799" w14:textId="77777777" w:rsidR="0073418B" w:rsidRDefault="0073418B" w:rsidP="0040517C">
      <w:pPr>
        <w:pStyle w:val="Normal0"/>
        <w:rPr>
          <w:b/>
          <w:sz w:val="20"/>
          <w:szCs w:val="20"/>
          <w:lang w:val="es-ES_tradnl"/>
        </w:rPr>
      </w:pPr>
    </w:p>
    <w:p w14:paraId="44DFA527" w14:textId="52CFB49D" w:rsidR="00013F23" w:rsidRDefault="00013F23" w:rsidP="0040517C">
      <w:pPr>
        <w:pStyle w:val="Normal0"/>
        <w:rPr>
          <w:b/>
          <w:sz w:val="20"/>
          <w:szCs w:val="20"/>
          <w:lang w:val="es-ES_tradnl"/>
        </w:rPr>
      </w:pPr>
    </w:p>
    <w:p w14:paraId="0550D703" w14:textId="77777777" w:rsidR="00013F23" w:rsidRPr="00D8798C" w:rsidRDefault="00013F23" w:rsidP="0040517C">
      <w:pPr>
        <w:pStyle w:val="Normal0"/>
        <w:rPr>
          <w:b/>
          <w:sz w:val="20"/>
          <w:szCs w:val="20"/>
          <w:lang w:val="es-ES_tradnl"/>
        </w:rPr>
      </w:pPr>
    </w:p>
    <w:p w14:paraId="77F6D97B" w14:textId="7B8FDEC4" w:rsidR="00303B68" w:rsidRPr="00D8798C" w:rsidRDefault="00025888" w:rsidP="0040517C">
      <w:pPr>
        <w:pStyle w:val="Normal0"/>
        <w:numPr>
          <w:ilvl w:val="0"/>
          <w:numId w:val="1"/>
        </w:numPr>
        <w:ind w:left="284" w:hanging="284"/>
        <w:rPr>
          <w:b/>
          <w:color w:val="000000"/>
          <w:sz w:val="20"/>
          <w:szCs w:val="20"/>
          <w:lang w:val="es-ES_tradnl"/>
        </w:rPr>
      </w:pPr>
      <w:r w:rsidRPr="00D8798C">
        <w:rPr>
          <w:b/>
          <w:color w:val="000000"/>
          <w:sz w:val="20"/>
          <w:szCs w:val="20"/>
          <w:lang w:val="es-ES_tradnl"/>
        </w:rPr>
        <w:lastRenderedPageBreak/>
        <w:t>DESARROLLO DE CONTENIDOS:</w:t>
      </w:r>
    </w:p>
    <w:p w14:paraId="52FD4034" w14:textId="543ED501" w:rsidR="006612D6" w:rsidRDefault="006612D6" w:rsidP="0040517C">
      <w:pPr>
        <w:pStyle w:val="Textoindependiente2"/>
        <w:rPr>
          <w:b/>
          <w:bCs/>
          <w:lang w:val="es-ES_tradnl"/>
        </w:rPr>
      </w:pPr>
    </w:p>
    <w:p w14:paraId="44659FA3" w14:textId="77777777" w:rsidR="005C7D57" w:rsidRDefault="005C7D57" w:rsidP="00832850">
      <w:pPr>
        <w:jc w:val="center"/>
      </w:pPr>
      <w:r>
        <w:rPr>
          <w:b/>
          <w:sz w:val="24"/>
        </w:rPr>
        <w:t>1. Indicadores de gestión</w:t>
      </w:r>
    </w:p>
    <w:p w14:paraId="07F7D24E" w14:textId="77777777" w:rsidR="005C7D57" w:rsidRDefault="005C7D57" w:rsidP="005C7D57">
      <w:pPr>
        <w:rPr>
          <w:sz w:val="20"/>
        </w:rPr>
      </w:pPr>
    </w:p>
    <w:p w14:paraId="09AA15BF" w14:textId="494BB288" w:rsidR="005C7D57" w:rsidRDefault="005C7D57" w:rsidP="005C7D57">
      <w:pPr>
        <w:rPr>
          <w:sz w:val="20"/>
        </w:rPr>
      </w:pPr>
      <w:r>
        <w:rPr>
          <w:sz w:val="20"/>
        </w:rPr>
        <w:t>Los indicadores de gestión constituyen un componente fundamental para orientar y controlar la gestión del talento humano, porque permiten convertir los objetivos y resultados esperados en información que puede ser observada y analizada. Su utilización facilita conocer el comportamiento de los procesos, identificar desviaciones y establecer acciones de mejora.</w:t>
      </w:r>
    </w:p>
    <w:p w14:paraId="780CEE15" w14:textId="77777777" w:rsidR="005C7D57" w:rsidRDefault="005C7D57" w:rsidP="005C7D57"/>
    <w:p w14:paraId="5D10F895" w14:textId="77777777" w:rsidR="005C7D57" w:rsidRDefault="005C7D57" w:rsidP="005C7D57">
      <w:r>
        <w:rPr>
          <w:sz w:val="20"/>
        </w:rPr>
        <w:t>En la práctica, la utilidad de un indicador depende de que exista una relación clara entre lo que se quiere lograr, aquello que se mide y la información que se obtiene. Un indicador demasiado general puede dificultar el análisis, mientras que uno excesivamente específico puede perder utilidad para la toma de decisiones.</w:t>
      </w:r>
    </w:p>
    <w:p w14:paraId="6F1D4ECF" w14:textId="2316A44D" w:rsidR="005C7D57" w:rsidRDefault="005C7D57" w:rsidP="005C7D57">
      <w:pPr>
        <w:rPr>
          <w:sz w:val="20"/>
        </w:rPr>
      </w:pPr>
      <w:r>
        <w:rPr>
          <w:sz w:val="20"/>
        </w:rPr>
        <w:t>Por esta razón, la selección de indicadores debe considerar el propósito de la medición, la disponibilidad y calidad de los datos, la periodicidad del seguimiento y la capacidad de la organización para actuar sobre los resultados.</w:t>
      </w:r>
    </w:p>
    <w:p w14:paraId="36A9DD70" w14:textId="77777777" w:rsidR="005C7D57" w:rsidRDefault="005C7D57" w:rsidP="005C7D57"/>
    <w:p w14:paraId="26B6F9A8" w14:textId="7582A6F3" w:rsidR="00C91B5B" w:rsidRDefault="005C7D57" w:rsidP="005C7D57">
      <w:pPr>
        <w:rPr>
          <w:sz w:val="20"/>
        </w:rPr>
      </w:pPr>
      <w:r>
        <w:rPr>
          <w:sz w:val="20"/>
        </w:rPr>
        <w:t xml:space="preserve">En la gestión del talento humano, los indicadores pueden relacionarse con </w:t>
      </w:r>
      <w:commentRangeStart w:id="0"/>
      <w:r>
        <w:rPr>
          <w:sz w:val="20"/>
        </w:rPr>
        <w:t>procesos como</w:t>
      </w:r>
      <w:r w:rsidR="00C91B5B">
        <w:rPr>
          <w:sz w:val="20"/>
        </w:rPr>
        <w:t>:</w:t>
      </w:r>
      <w:commentRangeEnd w:id="0"/>
      <w:r w:rsidR="00C91B5B">
        <w:rPr>
          <w:rStyle w:val="Refdecomentario"/>
        </w:rPr>
        <w:commentReference w:id="0"/>
      </w:r>
    </w:p>
    <w:p w14:paraId="304BBCFA" w14:textId="649D90AB" w:rsidR="00C91B5B" w:rsidRDefault="00C91B5B" w:rsidP="005C7D57">
      <w:pPr>
        <w:rPr>
          <w:sz w:val="20"/>
        </w:rPr>
      </w:pPr>
    </w:p>
    <w:p w14:paraId="630D28FE" w14:textId="423FA06E" w:rsidR="00C91B5B" w:rsidRPr="00C91B5B" w:rsidRDefault="00C91B5B" w:rsidP="00557CF5">
      <w:pPr>
        <w:pStyle w:val="Prrafodelista"/>
        <w:numPr>
          <w:ilvl w:val="0"/>
          <w:numId w:val="3"/>
        </w:numPr>
        <w:rPr>
          <w:b/>
          <w:bCs/>
          <w:sz w:val="20"/>
        </w:rPr>
      </w:pPr>
      <w:r w:rsidRPr="00C91B5B">
        <w:rPr>
          <w:b/>
          <w:bCs/>
          <w:sz w:val="20"/>
        </w:rPr>
        <w:t>Selección</w:t>
      </w:r>
    </w:p>
    <w:p w14:paraId="60FA3F41" w14:textId="7F13A292" w:rsidR="00C91B5B" w:rsidRPr="00C91B5B" w:rsidRDefault="00C91B5B" w:rsidP="00C91B5B">
      <w:pPr>
        <w:pStyle w:val="Prrafodelista"/>
        <w:rPr>
          <w:sz w:val="20"/>
        </w:rPr>
      </w:pPr>
      <w:r w:rsidRPr="00C91B5B">
        <w:rPr>
          <w:sz w:val="20"/>
        </w:rPr>
        <w:t>Los indicadores de selección permiten evaluar la capacidad de la organización para atraer y vincular personas que respondan a los perfiles requeridos. Pueden analizar aspectos como el tiempo promedio de contratación, número de candidatos evaluados, cumplimiento del perfil y costo del proceso de selección.</w:t>
      </w:r>
    </w:p>
    <w:p w14:paraId="7B5990ED" w14:textId="1DFA8098" w:rsidR="00C91B5B" w:rsidRPr="00C91B5B" w:rsidRDefault="00C91B5B" w:rsidP="00557CF5">
      <w:pPr>
        <w:pStyle w:val="Prrafodelista"/>
        <w:numPr>
          <w:ilvl w:val="0"/>
          <w:numId w:val="3"/>
        </w:numPr>
        <w:rPr>
          <w:b/>
          <w:bCs/>
          <w:sz w:val="20"/>
        </w:rPr>
      </w:pPr>
      <w:r w:rsidRPr="00C91B5B">
        <w:rPr>
          <w:b/>
          <w:bCs/>
          <w:sz w:val="20"/>
        </w:rPr>
        <w:t>Capacitación</w:t>
      </w:r>
    </w:p>
    <w:p w14:paraId="198D6D4E" w14:textId="4BAAE476" w:rsidR="00C91B5B" w:rsidRPr="00C91B5B" w:rsidRDefault="00C91B5B" w:rsidP="00C91B5B">
      <w:pPr>
        <w:pStyle w:val="Prrafodelista"/>
        <w:rPr>
          <w:sz w:val="20"/>
        </w:rPr>
      </w:pPr>
      <w:r w:rsidRPr="00C91B5B">
        <w:rPr>
          <w:sz w:val="20"/>
        </w:rPr>
        <w:t>Los indicadores de capacitación permiten valorar la planificación, ejecución y resultados de las acciones formativas. Pueden considerar el número de personas capacitadas, porcentaje de cumplimiento del programa, horas de formación, participación y nivel de aprendizaje alcanzado.</w:t>
      </w:r>
    </w:p>
    <w:p w14:paraId="61A6FC6F" w14:textId="2E23F886" w:rsidR="00C91B5B" w:rsidRPr="00C91B5B" w:rsidRDefault="00C91B5B" w:rsidP="00557CF5">
      <w:pPr>
        <w:pStyle w:val="Prrafodelista"/>
        <w:numPr>
          <w:ilvl w:val="0"/>
          <w:numId w:val="3"/>
        </w:numPr>
        <w:rPr>
          <w:b/>
          <w:bCs/>
          <w:sz w:val="20"/>
        </w:rPr>
      </w:pPr>
      <w:r w:rsidRPr="00C91B5B">
        <w:rPr>
          <w:b/>
          <w:bCs/>
          <w:sz w:val="20"/>
        </w:rPr>
        <w:t>Desempeño</w:t>
      </w:r>
    </w:p>
    <w:p w14:paraId="52668ABB" w14:textId="661F833F" w:rsidR="00C91B5B" w:rsidRPr="00C91B5B" w:rsidRDefault="00C91B5B" w:rsidP="00C91B5B">
      <w:pPr>
        <w:pStyle w:val="Prrafodelista"/>
        <w:rPr>
          <w:sz w:val="20"/>
        </w:rPr>
      </w:pPr>
      <w:r w:rsidRPr="00C91B5B">
        <w:rPr>
          <w:sz w:val="20"/>
        </w:rPr>
        <w:t>Los indicadores de desempeño permiten analizar el cumplimiento de las responsabilidades y objetivos asignados a las personas. Facilitan identificar fortalezas, brechas de desempeño y necesidades de acompañamiento o desarrollo.</w:t>
      </w:r>
    </w:p>
    <w:p w14:paraId="42E51AA6" w14:textId="3501F416" w:rsidR="00C91B5B" w:rsidRPr="00C91B5B" w:rsidRDefault="00C91B5B" w:rsidP="00557CF5">
      <w:pPr>
        <w:pStyle w:val="Prrafodelista"/>
        <w:numPr>
          <w:ilvl w:val="0"/>
          <w:numId w:val="3"/>
        </w:numPr>
        <w:rPr>
          <w:b/>
          <w:bCs/>
          <w:sz w:val="20"/>
        </w:rPr>
      </w:pPr>
      <w:r w:rsidRPr="00C91B5B">
        <w:rPr>
          <w:b/>
          <w:bCs/>
          <w:sz w:val="20"/>
        </w:rPr>
        <w:t>Rotación</w:t>
      </w:r>
    </w:p>
    <w:p w14:paraId="21FD7309" w14:textId="35106459" w:rsidR="00C91B5B" w:rsidRPr="00C91B5B" w:rsidRDefault="00C91B5B" w:rsidP="00C91B5B">
      <w:pPr>
        <w:pStyle w:val="Prrafodelista"/>
        <w:rPr>
          <w:sz w:val="20"/>
        </w:rPr>
      </w:pPr>
      <w:r w:rsidRPr="00C91B5B">
        <w:rPr>
          <w:sz w:val="20"/>
        </w:rPr>
        <w:t>Los indicadores de rotación permiten conocer la frecuencia con la que las personas ingresan y salen de la organización. Su análisis ayuda a identificar posibles problemas relacionados con condiciones laborales, clima organizacional, compensación, oportunidades de desarrollo o permanencia.</w:t>
      </w:r>
    </w:p>
    <w:p w14:paraId="1332F7CA" w14:textId="26FDCDCE" w:rsidR="00C91B5B" w:rsidRPr="00C91B5B" w:rsidRDefault="00C91B5B" w:rsidP="00557CF5">
      <w:pPr>
        <w:pStyle w:val="Prrafodelista"/>
        <w:numPr>
          <w:ilvl w:val="0"/>
          <w:numId w:val="3"/>
        </w:numPr>
        <w:rPr>
          <w:b/>
          <w:bCs/>
          <w:sz w:val="20"/>
        </w:rPr>
      </w:pPr>
      <w:r w:rsidRPr="00C91B5B">
        <w:rPr>
          <w:b/>
          <w:bCs/>
          <w:sz w:val="20"/>
        </w:rPr>
        <w:t>Ausentismo</w:t>
      </w:r>
    </w:p>
    <w:p w14:paraId="57DEC63F" w14:textId="43B23BDF" w:rsidR="00C91B5B" w:rsidRPr="00C91B5B" w:rsidRDefault="00C91B5B" w:rsidP="00C91B5B">
      <w:pPr>
        <w:pStyle w:val="Prrafodelista"/>
        <w:rPr>
          <w:sz w:val="20"/>
        </w:rPr>
      </w:pPr>
      <w:r w:rsidRPr="00C91B5B">
        <w:rPr>
          <w:sz w:val="20"/>
        </w:rPr>
        <w:t>Los indicadores de ausentismo permiten medir la frecuencia y duración de las ausencias del personal durante determinados periodos. Esta información facilita identificar tendencias y analizar sus posibles efectos sobre la continuidad de los procesos y la distribución del trabajo.</w:t>
      </w:r>
    </w:p>
    <w:p w14:paraId="186847DD" w14:textId="71CD1B32" w:rsidR="00C91B5B" w:rsidRPr="00C91B5B" w:rsidRDefault="00C91B5B" w:rsidP="00557CF5">
      <w:pPr>
        <w:pStyle w:val="Prrafodelista"/>
        <w:numPr>
          <w:ilvl w:val="0"/>
          <w:numId w:val="3"/>
        </w:numPr>
        <w:rPr>
          <w:b/>
          <w:bCs/>
          <w:sz w:val="20"/>
        </w:rPr>
      </w:pPr>
      <w:r w:rsidRPr="00C91B5B">
        <w:rPr>
          <w:b/>
          <w:bCs/>
          <w:sz w:val="20"/>
        </w:rPr>
        <w:t>Clima organizacional</w:t>
      </w:r>
    </w:p>
    <w:p w14:paraId="69DFF6D3" w14:textId="7E0384D0" w:rsidR="00C91B5B" w:rsidRPr="00C91B5B" w:rsidRDefault="00C91B5B" w:rsidP="00C91B5B">
      <w:pPr>
        <w:pStyle w:val="Prrafodelista"/>
        <w:rPr>
          <w:sz w:val="20"/>
        </w:rPr>
      </w:pPr>
      <w:r w:rsidRPr="00C91B5B">
        <w:rPr>
          <w:sz w:val="20"/>
        </w:rPr>
        <w:t>Los indicadores de clima organizacional permiten conocer la percepción de las personas sobre aspectos como comunicación, liderazgo, relaciones laborales, reconocimiento y ambiente de trabajo. Sus resultados pueden orientar acciones para fortalecer las condiciones organizacionales.</w:t>
      </w:r>
    </w:p>
    <w:p w14:paraId="500CF044" w14:textId="64993251" w:rsidR="00C91B5B" w:rsidRPr="00C91B5B" w:rsidRDefault="00C91B5B" w:rsidP="00557CF5">
      <w:pPr>
        <w:pStyle w:val="Prrafodelista"/>
        <w:numPr>
          <w:ilvl w:val="0"/>
          <w:numId w:val="3"/>
        </w:numPr>
        <w:rPr>
          <w:b/>
          <w:bCs/>
          <w:sz w:val="20"/>
        </w:rPr>
      </w:pPr>
      <w:r w:rsidRPr="00C91B5B">
        <w:rPr>
          <w:b/>
          <w:bCs/>
          <w:sz w:val="20"/>
        </w:rPr>
        <w:t>Productividad</w:t>
      </w:r>
    </w:p>
    <w:p w14:paraId="0BC3E5C3" w14:textId="1B6A44F6" w:rsidR="00C91B5B" w:rsidRPr="00C91B5B" w:rsidRDefault="00C91B5B" w:rsidP="00C91B5B">
      <w:pPr>
        <w:pStyle w:val="Prrafodelista"/>
        <w:rPr>
          <w:sz w:val="20"/>
        </w:rPr>
      </w:pPr>
      <w:r w:rsidRPr="00C91B5B">
        <w:rPr>
          <w:sz w:val="20"/>
        </w:rPr>
        <w:t>Los indicadores de productividad relacionan los recursos o capacidades disponibles con los resultados obtenidos. En talento humano, permiten analizar cómo el desempeño de las personas contribuye al cumplimiento de las metas y al aprovechamiento de los recursos organizacionales.</w:t>
      </w:r>
    </w:p>
    <w:p w14:paraId="5D6142B4" w14:textId="77777777" w:rsidR="00C91B5B" w:rsidRDefault="00C91B5B" w:rsidP="005C7D57">
      <w:pPr>
        <w:rPr>
          <w:sz w:val="20"/>
        </w:rPr>
      </w:pPr>
    </w:p>
    <w:p w14:paraId="3F971ADD" w14:textId="77777777" w:rsidR="00C91B5B" w:rsidRDefault="00C91B5B" w:rsidP="005C7D57">
      <w:pPr>
        <w:rPr>
          <w:sz w:val="20"/>
        </w:rPr>
      </w:pPr>
    </w:p>
    <w:p w14:paraId="2F47A0DA" w14:textId="77777777" w:rsidR="00C91B5B" w:rsidRDefault="00C91B5B" w:rsidP="005C7D57">
      <w:pPr>
        <w:rPr>
          <w:sz w:val="20"/>
        </w:rPr>
      </w:pPr>
    </w:p>
    <w:p w14:paraId="188A8BCB" w14:textId="77777777" w:rsidR="00C91B5B" w:rsidRDefault="00C91B5B" w:rsidP="005C7D57">
      <w:pPr>
        <w:rPr>
          <w:sz w:val="20"/>
        </w:rPr>
      </w:pPr>
    </w:p>
    <w:p w14:paraId="52653D81" w14:textId="69F2894F" w:rsidR="005C7D57" w:rsidRDefault="005C7D57" w:rsidP="005C7D57">
      <w:pPr>
        <w:rPr>
          <w:sz w:val="20"/>
        </w:rPr>
      </w:pPr>
      <w:r>
        <w:rPr>
          <w:sz w:val="20"/>
        </w:rPr>
        <w:t>Por esta razón, su diseño debe responder a las necesidades de información de la organización y mantener una relación clara con los objetivos que se pretenden alcanzar.</w:t>
      </w:r>
    </w:p>
    <w:p w14:paraId="109B15AD" w14:textId="77777777" w:rsidR="005C7D57" w:rsidRDefault="005C7D57" w:rsidP="005C7D57"/>
    <w:p w14:paraId="10F563B2" w14:textId="77777777" w:rsidR="005C7D57" w:rsidRDefault="005C7D57" w:rsidP="005C7D57">
      <w:r>
        <w:rPr>
          <w:b/>
          <w:sz w:val="20"/>
        </w:rPr>
        <w:t>1.1. Concepto y propósito</w:t>
      </w:r>
    </w:p>
    <w:p w14:paraId="184F316D" w14:textId="77777777" w:rsidR="00832850" w:rsidRDefault="00832850" w:rsidP="005C7D57">
      <w:pPr>
        <w:rPr>
          <w:sz w:val="20"/>
        </w:rPr>
      </w:pPr>
    </w:p>
    <w:p w14:paraId="30FE515F" w14:textId="2040D6E5" w:rsidR="005C7D57" w:rsidRDefault="005C7D57" w:rsidP="005C7D57">
      <w:pPr>
        <w:rPr>
          <w:sz w:val="20"/>
        </w:rPr>
      </w:pPr>
      <w:r>
        <w:rPr>
          <w:sz w:val="20"/>
        </w:rPr>
        <w:t xml:space="preserve">Los indicadores de gestión son herramientas que permiten medir, evaluar y hacer seguimiento al desempeño de los procesos. En </w:t>
      </w:r>
      <w:r w:rsidR="00EB64F8">
        <w:rPr>
          <w:sz w:val="20"/>
        </w:rPr>
        <w:t>este contexto</w:t>
      </w:r>
      <w:r>
        <w:rPr>
          <w:sz w:val="20"/>
        </w:rPr>
        <w:t xml:space="preserve"> se definen como herramientas cuantitativas y cualitativas orientadas a facilitar decisiones estratégicas, mejorar la eficiencia y apoyar el cumplimiento de los objetivos institucionales. En talento humano se utilizan para observar productividad, clima organizacional, rotación, capacitación y desempeño laboral.</w:t>
      </w:r>
    </w:p>
    <w:p w14:paraId="71E5E1A8" w14:textId="77777777" w:rsidR="00FF1BB3" w:rsidRDefault="00FF1BB3" w:rsidP="005C7D57"/>
    <w:p w14:paraId="27847BB6" w14:textId="1B0EDAA7" w:rsidR="005C7D57" w:rsidRDefault="005C7D57" w:rsidP="005C7D57">
      <w:pPr>
        <w:rPr>
          <w:sz w:val="20"/>
        </w:rPr>
      </w:pPr>
      <w:r>
        <w:rPr>
          <w:sz w:val="20"/>
        </w:rPr>
        <w:t>El indicador adquiere sentido cuando se relaciona con un objetivo. Una cifra aislada no explica por sí misma si un proceso funciona adecuadamente. Para interpretar un resultado es necesario contar con una meta, un periodo de referencia, una fuente de información y un criterio que permita determinar si existe cumplimiento, desviación o tendencia.</w:t>
      </w:r>
    </w:p>
    <w:p w14:paraId="23E6EC72" w14:textId="77777777" w:rsidR="00FF1BB3" w:rsidRDefault="00FF1BB3" w:rsidP="005C7D57"/>
    <w:p w14:paraId="208AB290" w14:textId="77777777" w:rsidR="005C7D57" w:rsidRDefault="005C7D57" w:rsidP="005C7D57">
      <w:r>
        <w:rPr>
          <w:sz w:val="20"/>
        </w:rPr>
        <w:t>En este sentido, el indicador cumple una función de enlace entre la planeación y la operación. Los objetivos establecen lo que la organización pretende alcanzar; los procesos muestran cómo se desarrolla el trabajo; y los indicadores proporcionan evidencia sobre el comportamiento de aquello que se ejecuta. Esta relación permite que la gestión del talento humano no se limite a registrar actividades, sino que pueda demostrar resultados.</w:t>
      </w:r>
    </w:p>
    <w:p w14:paraId="03F0EFB2" w14:textId="6D099898" w:rsidR="005C7D57" w:rsidRDefault="005C7D57" w:rsidP="005C7D57">
      <w:pPr>
        <w:rPr>
          <w:sz w:val="20"/>
        </w:rPr>
      </w:pPr>
      <w:r>
        <w:rPr>
          <w:sz w:val="20"/>
        </w:rPr>
        <w:t>El propósito de los indicadores también incluye apoyar la mejora. Cuando un resultado se encuentra por debajo de lo esperado, el análisis permite formular preguntas sobre las causas y determinar si se requiere modificar un procedimiento, asignar recursos, fortalecer competencias o revisar una meta. Por ello, medir no significa necesariamente controlar de manera punitiva, sino producir información útil para orientar la gestión.</w:t>
      </w:r>
    </w:p>
    <w:p w14:paraId="242FEE7D" w14:textId="77777777" w:rsidR="00FF1BB3" w:rsidRDefault="00FF1BB3" w:rsidP="005C7D57"/>
    <w:p w14:paraId="4D2827AD" w14:textId="564543B4" w:rsidR="005C7D57" w:rsidRDefault="00FF1BB3" w:rsidP="005C7D57">
      <w:pPr>
        <w:rPr>
          <w:sz w:val="20"/>
        </w:rPr>
      </w:pPr>
      <w:r>
        <w:rPr>
          <w:sz w:val="20"/>
        </w:rPr>
        <w:t>Los siguientes son los a</w:t>
      </w:r>
      <w:r w:rsidR="005C7D57">
        <w:rPr>
          <w:sz w:val="20"/>
        </w:rPr>
        <w:t>spectos clave para la gestión</w:t>
      </w:r>
      <w:r>
        <w:rPr>
          <w:sz w:val="20"/>
        </w:rPr>
        <w:t>:</w:t>
      </w:r>
    </w:p>
    <w:p w14:paraId="3A4346EE" w14:textId="77777777" w:rsidR="00FF1BB3" w:rsidRDefault="00FF1BB3" w:rsidP="005C7D57"/>
    <w:p w14:paraId="1886F18A" w14:textId="77777777" w:rsidR="005C7D57" w:rsidRDefault="005C7D57" w:rsidP="00557CF5">
      <w:pPr>
        <w:pStyle w:val="Prrafodelista"/>
        <w:numPr>
          <w:ilvl w:val="0"/>
          <w:numId w:val="4"/>
        </w:numPr>
      </w:pPr>
      <w:r w:rsidRPr="00FF1BB3">
        <w:rPr>
          <w:sz w:val="20"/>
        </w:rPr>
        <w:t>Permiten medir el cumplimiento de objetivos organizacionales.</w:t>
      </w:r>
    </w:p>
    <w:p w14:paraId="0BECFEDF" w14:textId="77777777" w:rsidR="005C7D57" w:rsidRDefault="005C7D57" w:rsidP="00557CF5">
      <w:pPr>
        <w:pStyle w:val="Prrafodelista"/>
        <w:numPr>
          <w:ilvl w:val="0"/>
          <w:numId w:val="4"/>
        </w:numPr>
      </w:pPr>
      <w:r w:rsidRPr="00FF1BB3">
        <w:rPr>
          <w:sz w:val="20"/>
        </w:rPr>
        <w:t>Facilitan decisiones basadas en datos.</w:t>
      </w:r>
    </w:p>
    <w:p w14:paraId="1DFA6C48" w14:textId="77777777" w:rsidR="005C7D57" w:rsidRDefault="005C7D57" w:rsidP="00557CF5">
      <w:pPr>
        <w:pStyle w:val="Prrafodelista"/>
        <w:numPr>
          <w:ilvl w:val="0"/>
          <w:numId w:val="4"/>
        </w:numPr>
      </w:pPr>
      <w:r w:rsidRPr="00FF1BB3">
        <w:rPr>
          <w:sz w:val="20"/>
        </w:rPr>
        <w:t>Identifican oportunidades de mejora.</w:t>
      </w:r>
    </w:p>
    <w:p w14:paraId="2B18D3A2" w14:textId="77777777" w:rsidR="005C7D57" w:rsidRDefault="005C7D57" w:rsidP="00557CF5">
      <w:pPr>
        <w:pStyle w:val="Prrafodelista"/>
        <w:numPr>
          <w:ilvl w:val="0"/>
          <w:numId w:val="4"/>
        </w:numPr>
      </w:pPr>
      <w:r w:rsidRPr="00FF1BB3">
        <w:rPr>
          <w:sz w:val="20"/>
        </w:rPr>
        <w:t>Apoyan el seguimiento y control de procesos.</w:t>
      </w:r>
    </w:p>
    <w:p w14:paraId="727BC0A5" w14:textId="77777777" w:rsidR="005C7D57" w:rsidRDefault="005C7D57" w:rsidP="00557CF5">
      <w:pPr>
        <w:pStyle w:val="Prrafodelista"/>
        <w:numPr>
          <w:ilvl w:val="0"/>
          <w:numId w:val="4"/>
        </w:numPr>
      </w:pPr>
      <w:r w:rsidRPr="00FF1BB3">
        <w:rPr>
          <w:sz w:val="20"/>
        </w:rPr>
        <w:t>Contribuyen a optimizar recursos humanos y financieros.</w:t>
      </w:r>
    </w:p>
    <w:p w14:paraId="109A6F22" w14:textId="4204D993" w:rsidR="005C7D57" w:rsidRPr="00FF1BB3" w:rsidRDefault="005C7D57" w:rsidP="00557CF5">
      <w:pPr>
        <w:pStyle w:val="Prrafodelista"/>
        <w:numPr>
          <w:ilvl w:val="0"/>
          <w:numId w:val="4"/>
        </w:numPr>
        <w:rPr>
          <w:sz w:val="20"/>
        </w:rPr>
      </w:pPr>
      <w:r w:rsidRPr="00FF1BB3">
        <w:rPr>
          <w:sz w:val="20"/>
        </w:rPr>
        <w:t>Relacionan la gestión de personas con la planeación estratégica.</w:t>
      </w:r>
    </w:p>
    <w:p w14:paraId="4F1BB052" w14:textId="77777777" w:rsidR="00FF1BB3" w:rsidRDefault="00FF1BB3" w:rsidP="005C7D57"/>
    <w:p w14:paraId="0FA62221" w14:textId="77777777" w:rsidR="005C7D57" w:rsidRDefault="005C7D57" w:rsidP="005C7D57">
      <w:r>
        <w:rPr>
          <w:b/>
          <w:sz w:val="20"/>
        </w:rPr>
        <w:t>1.2. Características y criterios de calidad</w:t>
      </w:r>
    </w:p>
    <w:p w14:paraId="4866C11F" w14:textId="77777777" w:rsidR="003D24AA" w:rsidRDefault="003D24AA" w:rsidP="005C7D57">
      <w:pPr>
        <w:rPr>
          <w:sz w:val="20"/>
        </w:rPr>
      </w:pPr>
    </w:p>
    <w:p w14:paraId="0E504FFB" w14:textId="302E6519" w:rsidR="003D24AA" w:rsidRDefault="00270597" w:rsidP="005C7D57">
      <w:pPr>
        <w:rPr>
          <w:sz w:val="20"/>
        </w:rPr>
      </w:pPr>
      <w:r w:rsidRPr="00270597">
        <w:rPr>
          <w:sz w:val="20"/>
        </w:rPr>
        <w:t>Un indicador debe ser comprensible para las personas que lo utilizan y suficientemente preciso para que su resultado pueda ser interpretado de manera consistente. Por ello, debe cumplir criterios como ser medible, entendible, comparable y relevante. Estas características permiten diferenciar una medición útil de un dato que simplemente se registra.</w:t>
      </w:r>
    </w:p>
    <w:p w14:paraId="7EE94486" w14:textId="77777777" w:rsidR="00270597" w:rsidRDefault="00270597" w:rsidP="005C7D57"/>
    <w:p w14:paraId="5C4B7884" w14:textId="77777777" w:rsidR="005C7D57" w:rsidRDefault="005C7D57" w:rsidP="005C7D57">
      <w:r>
        <w:rPr>
          <w:sz w:val="20"/>
        </w:rPr>
        <w:t>La medición requiere claridad sobre qué se observa. Si un indicador pretende valorar la capacitación, por ejemplo, debe establecer si se medirá cobertura, horas de formación, participación, aprendizaje o efectos posteriores. Cada opción responde a una pregunta diferente y no debe confundirse con las demás.</w:t>
      </w:r>
    </w:p>
    <w:p w14:paraId="565B3EBD" w14:textId="77777777" w:rsidR="005C7D57" w:rsidRDefault="005C7D57" w:rsidP="005C7D57">
      <w:r>
        <w:rPr>
          <w:sz w:val="20"/>
        </w:rPr>
        <w:lastRenderedPageBreak/>
        <w:t>La comparabilidad también es importante. Un resultado puede compararse con una meta, con una línea base, con periodos anteriores o con otro referente válido. Sin embargo, la comparación exige mantener criterios estables. Si cambia la fórmula o la población medida, las tendencias históricas pueden perder consistencia.</w:t>
      </w:r>
    </w:p>
    <w:p w14:paraId="6FE17735" w14:textId="77777777" w:rsidR="003D24AA" w:rsidRDefault="003D24AA" w:rsidP="005C7D57">
      <w:pPr>
        <w:rPr>
          <w:sz w:val="20"/>
        </w:rPr>
      </w:pPr>
    </w:p>
    <w:p w14:paraId="0582A9E3" w14:textId="37A71468" w:rsidR="005C7D57" w:rsidRDefault="005C7D57" w:rsidP="005C7D57">
      <w:pPr>
        <w:rPr>
          <w:sz w:val="20"/>
        </w:rPr>
      </w:pPr>
      <w:r>
        <w:rPr>
          <w:sz w:val="20"/>
        </w:rPr>
        <w:t>La relevancia implica que el indicador tenga utilidad para la gestión. Medir muchos aspectos no garantiza una mejor administración. Un sistema excesivamente amplio puede producir información difícil de analizar. Es preferible seleccionar mediciones relacionadas con objetivos y decisiones concretas.</w:t>
      </w:r>
    </w:p>
    <w:p w14:paraId="1FC69FD7" w14:textId="77777777" w:rsidR="003D24AA" w:rsidRDefault="003D24AA" w:rsidP="005C7D57"/>
    <w:p w14:paraId="00BC190C" w14:textId="64758E1D" w:rsidR="005C7D57" w:rsidRDefault="003D24AA" w:rsidP="005C7D57">
      <w:pPr>
        <w:rPr>
          <w:sz w:val="20"/>
        </w:rPr>
      </w:pPr>
      <w:r>
        <w:rPr>
          <w:sz w:val="20"/>
        </w:rPr>
        <w:t>Dentro de los c</w:t>
      </w:r>
      <w:r w:rsidR="005C7D57">
        <w:rPr>
          <w:sz w:val="20"/>
        </w:rPr>
        <w:t xml:space="preserve">riterios para orientar la </w:t>
      </w:r>
      <w:commentRangeStart w:id="1"/>
      <w:r w:rsidR="005C7D57">
        <w:rPr>
          <w:sz w:val="20"/>
        </w:rPr>
        <w:t>gestión</w:t>
      </w:r>
      <w:r>
        <w:rPr>
          <w:sz w:val="20"/>
        </w:rPr>
        <w:t xml:space="preserve"> se tienen:</w:t>
      </w:r>
      <w:commentRangeEnd w:id="1"/>
      <w:r w:rsidR="006218AD">
        <w:rPr>
          <w:rStyle w:val="Refdecomentario"/>
        </w:rPr>
        <w:commentReference w:id="1"/>
      </w:r>
    </w:p>
    <w:p w14:paraId="0CD9D51E" w14:textId="77777777" w:rsidR="003D24AA" w:rsidRDefault="003D24AA" w:rsidP="005C7D57"/>
    <w:p w14:paraId="6856E915" w14:textId="77777777" w:rsidR="006218AD" w:rsidRDefault="005C7D57" w:rsidP="00557CF5">
      <w:pPr>
        <w:pStyle w:val="Listaconvietas"/>
        <w:numPr>
          <w:ilvl w:val="0"/>
          <w:numId w:val="5"/>
        </w:numPr>
        <w:rPr>
          <w:lang w:val="es-ES_tradnl"/>
        </w:rPr>
      </w:pPr>
      <w:r w:rsidRPr="006218AD">
        <w:rPr>
          <w:b/>
          <w:bCs/>
          <w:lang w:val="es-ES_tradnl"/>
        </w:rPr>
        <w:t>Medible</w:t>
      </w:r>
    </w:p>
    <w:p w14:paraId="4B19A1F2" w14:textId="19F50895" w:rsidR="005C7D57" w:rsidRPr="003D24AA" w:rsidRDefault="006218AD" w:rsidP="006218AD">
      <w:pPr>
        <w:pStyle w:val="Listaconvietas"/>
        <w:numPr>
          <w:ilvl w:val="0"/>
          <w:numId w:val="0"/>
        </w:numPr>
        <w:ind w:left="720"/>
        <w:rPr>
          <w:lang w:val="es-ES_tradnl"/>
        </w:rPr>
      </w:pPr>
      <w:r w:rsidRPr="003D24AA">
        <w:rPr>
          <w:lang w:val="es-ES_tradnl"/>
        </w:rPr>
        <w:t xml:space="preserve">Puede </w:t>
      </w:r>
      <w:r w:rsidR="005C7D57" w:rsidRPr="003D24AA">
        <w:rPr>
          <w:lang w:val="es-ES_tradnl"/>
        </w:rPr>
        <w:t>expresarse mediante una unidad o criterio verificable.</w:t>
      </w:r>
    </w:p>
    <w:p w14:paraId="51EC1823" w14:textId="77777777" w:rsidR="006218AD" w:rsidRDefault="005C7D57" w:rsidP="00557CF5">
      <w:pPr>
        <w:pStyle w:val="Listaconvietas"/>
        <w:numPr>
          <w:ilvl w:val="0"/>
          <w:numId w:val="5"/>
        </w:numPr>
        <w:rPr>
          <w:lang w:val="es-ES_tradnl"/>
        </w:rPr>
      </w:pPr>
      <w:r w:rsidRPr="006218AD">
        <w:rPr>
          <w:b/>
          <w:bCs/>
          <w:lang w:val="es-ES_tradnl"/>
        </w:rPr>
        <w:t>Entendible</w:t>
      </w:r>
    </w:p>
    <w:p w14:paraId="3166B0C9" w14:textId="6CE2BFFC" w:rsidR="005C7D57" w:rsidRPr="003D24AA" w:rsidRDefault="006218AD" w:rsidP="006218AD">
      <w:pPr>
        <w:pStyle w:val="Listaconvietas"/>
        <w:numPr>
          <w:ilvl w:val="0"/>
          <w:numId w:val="0"/>
        </w:numPr>
        <w:ind w:left="720"/>
        <w:rPr>
          <w:lang w:val="es-ES_tradnl"/>
        </w:rPr>
      </w:pPr>
      <w:r w:rsidRPr="003D24AA">
        <w:rPr>
          <w:lang w:val="es-ES_tradnl"/>
        </w:rPr>
        <w:t xml:space="preserve">Su </w:t>
      </w:r>
      <w:r w:rsidR="005C7D57" w:rsidRPr="003D24AA">
        <w:rPr>
          <w:lang w:val="es-ES_tradnl"/>
        </w:rPr>
        <w:t>significado puede ser interpretado por los usuarios.</w:t>
      </w:r>
    </w:p>
    <w:p w14:paraId="3133247F" w14:textId="77777777" w:rsidR="006218AD" w:rsidRDefault="005C7D57" w:rsidP="00557CF5">
      <w:pPr>
        <w:pStyle w:val="Listaconvietas"/>
        <w:numPr>
          <w:ilvl w:val="0"/>
          <w:numId w:val="5"/>
        </w:numPr>
        <w:rPr>
          <w:lang w:val="es-ES_tradnl"/>
        </w:rPr>
      </w:pPr>
      <w:r w:rsidRPr="006218AD">
        <w:rPr>
          <w:b/>
          <w:bCs/>
          <w:lang w:val="es-ES_tradnl"/>
        </w:rPr>
        <w:t>Comparable</w:t>
      </w:r>
    </w:p>
    <w:p w14:paraId="4B98D53A" w14:textId="5B2EE5CF" w:rsidR="005C7D57" w:rsidRPr="003D24AA" w:rsidRDefault="006218AD" w:rsidP="006218AD">
      <w:pPr>
        <w:pStyle w:val="Listaconvietas"/>
        <w:numPr>
          <w:ilvl w:val="0"/>
          <w:numId w:val="0"/>
        </w:numPr>
        <w:ind w:left="720"/>
        <w:rPr>
          <w:lang w:val="es-ES_tradnl"/>
        </w:rPr>
      </w:pPr>
      <w:r w:rsidRPr="003D24AA">
        <w:rPr>
          <w:lang w:val="es-ES_tradnl"/>
        </w:rPr>
        <w:t xml:space="preserve">Permite </w:t>
      </w:r>
      <w:r w:rsidR="005C7D57" w:rsidRPr="003D24AA">
        <w:rPr>
          <w:lang w:val="es-ES_tradnl"/>
        </w:rPr>
        <w:t>establecer relaciones con referentes válidos.</w:t>
      </w:r>
    </w:p>
    <w:p w14:paraId="63FB07E7" w14:textId="77777777" w:rsidR="006218AD" w:rsidRDefault="005C7D57" w:rsidP="00557CF5">
      <w:pPr>
        <w:pStyle w:val="Listaconvietas"/>
        <w:numPr>
          <w:ilvl w:val="0"/>
          <w:numId w:val="5"/>
        </w:numPr>
        <w:rPr>
          <w:lang w:val="es-ES_tradnl"/>
        </w:rPr>
      </w:pPr>
      <w:r w:rsidRPr="006218AD">
        <w:rPr>
          <w:b/>
          <w:bCs/>
          <w:lang w:val="es-ES_tradnl"/>
        </w:rPr>
        <w:t>Relevante</w:t>
      </w:r>
    </w:p>
    <w:p w14:paraId="4138F37A" w14:textId="074E5AB8" w:rsidR="005C7D57" w:rsidRPr="006218AD" w:rsidRDefault="006218AD" w:rsidP="006218AD">
      <w:pPr>
        <w:pStyle w:val="Listaconvietas"/>
        <w:numPr>
          <w:ilvl w:val="0"/>
          <w:numId w:val="0"/>
        </w:numPr>
        <w:ind w:left="720"/>
        <w:rPr>
          <w:lang w:val="es-ES_tradnl"/>
        </w:rPr>
      </w:pPr>
      <w:r w:rsidRPr="006218AD">
        <w:rPr>
          <w:lang w:val="es-ES_tradnl"/>
        </w:rPr>
        <w:t xml:space="preserve">Aporta </w:t>
      </w:r>
      <w:r w:rsidR="005C7D57" w:rsidRPr="006218AD">
        <w:rPr>
          <w:lang w:val="es-ES_tradnl"/>
        </w:rPr>
        <w:t>información útil para el objetivo del proceso.</w:t>
      </w:r>
    </w:p>
    <w:p w14:paraId="00110466" w14:textId="77777777" w:rsidR="006218AD" w:rsidRDefault="005C7D57" w:rsidP="00557CF5">
      <w:pPr>
        <w:pStyle w:val="Listaconvietas"/>
        <w:numPr>
          <w:ilvl w:val="0"/>
          <w:numId w:val="5"/>
        </w:numPr>
        <w:rPr>
          <w:lang w:val="es-ES_tradnl"/>
        </w:rPr>
      </w:pPr>
      <w:r w:rsidRPr="006218AD">
        <w:rPr>
          <w:b/>
          <w:bCs/>
          <w:lang w:val="es-ES_tradnl"/>
        </w:rPr>
        <w:t>Oportuno</w:t>
      </w:r>
    </w:p>
    <w:p w14:paraId="40E16E41" w14:textId="0DAB4F61" w:rsidR="005C7D57" w:rsidRPr="003D24AA" w:rsidRDefault="006218AD" w:rsidP="006218AD">
      <w:pPr>
        <w:pStyle w:val="Listaconvietas"/>
        <w:numPr>
          <w:ilvl w:val="0"/>
          <w:numId w:val="0"/>
        </w:numPr>
        <w:ind w:left="720"/>
        <w:rPr>
          <w:lang w:val="es-ES_tradnl"/>
        </w:rPr>
      </w:pPr>
      <w:r w:rsidRPr="003D24AA">
        <w:rPr>
          <w:lang w:val="es-ES_tradnl"/>
        </w:rPr>
        <w:t xml:space="preserve">Se </w:t>
      </w:r>
      <w:r w:rsidR="005C7D57" w:rsidRPr="003D24AA">
        <w:rPr>
          <w:lang w:val="es-ES_tradnl"/>
        </w:rPr>
        <w:t>dispone de la información cuando se necesita decidir.</w:t>
      </w:r>
    </w:p>
    <w:p w14:paraId="234F92C6" w14:textId="77777777" w:rsidR="005C7D57" w:rsidRDefault="005C7D57" w:rsidP="005C7D57">
      <w:r>
        <w:rPr>
          <w:b/>
          <w:sz w:val="20"/>
        </w:rPr>
        <w:t>1.3. Tipos de indicadores</w:t>
      </w:r>
    </w:p>
    <w:p w14:paraId="52A8D365" w14:textId="77777777" w:rsidR="007868BC" w:rsidRDefault="007868BC" w:rsidP="005C7D57">
      <w:pPr>
        <w:rPr>
          <w:sz w:val="20"/>
        </w:rPr>
      </w:pPr>
    </w:p>
    <w:p w14:paraId="23A259CB" w14:textId="512DB8B7" w:rsidR="00C26AD9" w:rsidRDefault="00C26AD9" w:rsidP="00C26AD9">
      <w:pPr>
        <w:rPr>
          <w:sz w:val="20"/>
        </w:rPr>
      </w:pPr>
      <w:r w:rsidRPr="00C26AD9">
        <w:rPr>
          <w:sz w:val="20"/>
        </w:rPr>
        <w:t>Los indicadores de gestión pueden clasificarse de acuerdo con la dimensión del desempeño que se desea analizar. En la gestión del talento humano, esta clasificación permite seleccionar indicadores según la pregunta que se busca responder y facilita la interpretación de los resultados obtenidos.</w:t>
      </w:r>
    </w:p>
    <w:p w14:paraId="6214249D" w14:textId="39CD7699" w:rsidR="0056335A" w:rsidRDefault="0056335A" w:rsidP="00C26AD9">
      <w:pPr>
        <w:rPr>
          <w:sz w:val="20"/>
        </w:rPr>
      </w:pPr>
    </w:p>
    <w:p w14:paraId="1A4BA413" w14:textId="3DF55348" w:rsidR="0056335A" w:rsidRPr="00C26AD9" w:rsidRDefault="0056335A" w:rsidP="00C26AD9">
      <w:pPr>
        <w:rPr>
          <w:sz w:val="20"/>
        </w:rPr>
      </w:pPr>
      <w:r w:rsidRPr="0056335A">
        <w:rPr>
          <w:sz w:val="20"/>
        </w:rPr>
        <w:t xml:space="preserve">Para facilitar la diferenciación entre los principales tipos de indicadores, la </w:t>
      </w:r>
      <w:r>
        <w:rPr>
          <w:sz w:val="20"/>
        </w:rPr>
        <w:t xml:space="preserve">siguiente tabla </w:t>
      </w:r>
      <w:r w:rsidRPr="0056335A">
        <w:rPr>
          <w:sz w:val="20"/>
        </w:rPr>
        <w:t>presenta su propósito y un ejemplo relacionado con la gestión del talento humano</w:t>
      </w:r>
      <w:r>
        <w:rPr>
          <w:sz w:val="20"/>
        </w:rPr>
        <w:t>:</w:t>
      </w:r>
    </w:p>
    <w:p w14:paraId="265B75F2" w14:textId="77777777" w:rsidR="00C26AD9" w:rsidRPr="00C26AD9" w:rsidRDefault="00C26AD9" w:rsidP="00C26AD9">
      <w:pPr>
        <w:rPr>
          <w:sz w:val="20"/>
        </w:rPr>
      </w:pPr>
    </w:p>
    <w:p w14:paraId="03EEA806" w14:textId="1DC89D68" w:rsidR="00C26AD9" w:rsidRDefault="00C26AD9" w:rsidP="00C26AD9">
      <w:pPr>
        <w:rPr>
          <w:b/>
          <w:sz w:val="20"/>
        </w:rPr>
      </w:pPr>
      <w:r w:rsidRPr="00C26AD9">
        <w:rPr>
          <w:b/>
          <w:bCs/>
          <w:sz w:val="20"/>
        </w:rPr>
        <w:t>Tabla 1.</w:t>
      </w:r>
      <w:r w:rsidRPr="00C26AD9">
        <w:rPr>
          <w:sz w:val="20"/>
        </w:rPr>
        <w:t xml:space="preserve"> Tipos de indicadores de gestión</w:t>
      </w:r>
    </w:p>
    <w:p w14:paraId="168980EF" w14:textId="77777777" w:rsidR="00C26AD9" w:rsidRDefault="00C26AD9" w:rsidP="005C7D57">
      <w:pPr>
        <w:rPr>
          <w:b/>
          <w:sz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2"/>
        <w:gridCol w:w="4183"/>
        <w:gridCol w:w="3817"/>
      </w:tblGrid>
      <w:tr w:rsidR="00C26AD9" w:rsidRPr="00C26AD9" w14:paraId="574DB0CB" w14:textId="77777777" w:rsidTr="00C26AD9">
        <w:trPr>
          <w:tblHeader/>
          <w:tblCellSpacing w:w="15" w:type="dxa"/>
        </w:trPr>
        <w:tc>
          <w:tcPr>
            <w:tcW w:w="0" w:type="auto"/>
            <w:vAlign w:val="center"/>
            <w:hideMark/>
          </w:tcPr>
          <w:p w14:paraId="76EE7524" w14:textId="77777777" w:rsidR="00C26AD9" w:rsidRPr="00C26AD9" w:rsidRDefault="00C26AD9" w:rsidP="00C26AD9">
            <w:pPr>
              <w:spacing w:line="240" w:lineRule="auto"/>
              <w:rPr>
                <w:rFonts w:eastAsia="Times New Roman"/>
                <w:b/>
                <w:bCs/>
                <w:sz w:val="20"/>
                <w:szCs w:val="20"/>
                <w:lang w:eastAsia="es-CO"/>
              </w:rPr>
            </w:pPr>
            <w:r w:rsidRPr="00C26AD9">
              <w:rPr>
                <w:rFonts w:eastAsia="Times New Roman"/>
                <w:b/>
                <w:bCs/>
                <w:sz w:val="20"/>
                <w:szCs w:val="20"/>
                <w:lang w:eastAsia="es-CO"/>
              </w:rPr>
              <w:t>Tipo de indicador</w:t>
            </w:r>
          </w:p>
        </w:tc>
        <w:tc>
          <w:tcPr>
            <w:tcW w:w="0" w:type="auto"/>
            <w:vAlign w:val="center"/>
            <w:hideMark/>
          </w:tcPr>
          <w:p w14:paraId="3510E3F5" w14:textId="77777777" w:rsidR="00C26AD9" w:rsidRPr="00C26AD9" w:rsidRDefault="00C26AD9" w:rsidP="00C26AD9">
            <w:pPr>
              <w:spacing w:line="240" w:lineRule="auto"/>
              <w:rPr>
                <w:rFonts w:eastAsia="Times New Roman"/>
                <w:b/>
                <w:bCs/>
                <w:sz w:val="20"/>
                <w:szCs w:val="20"/>
                <w:lang w:eastAsia="es-CO"/>
              </w:rPr>
            </w:pPr>
            <w:r w:rsidRPr="00C26AD9">
              <w:rPr>
                <w:rFonts w:eastAsia="Times New Roman"/>
                <w:b/>
                <w:bCs/>
                <w:sz w:val="20"/>
                <w:szCs w:val="20"/>
                <w:lang w:eastAsia="es-CO"/>
              </w:rPr>
              <w:t>Qué permite analizar</w:t>
            </w:r>
          </w:p>
        </w:tc>
        <w:tc>
          <w:tcPr>
            <w:tcW w:w="0" w:type="auto"/>
            <w:vAlign w:val="center"/>
            <w:hideMark/>
          </w:tcPr>
          <w:p w14:paraId="64060DD6" w14:textId="77777777" w:rsidR="00C26AD9" w:rsidRPr="00C26AD9" w:rsidRDefault="00C26AD9" w:rsidP="00C26AD9">
            <w:pPr>
              <w:spacing w:line="240" w:lineRule="auto"/>
              <w:rPr>
                <w:rFonts w:eastAsia="Times New Roman"/>
                <w:b/>
                <w:bCs/>
                <w:sz w:val="20"/>
                <w:szCs w:val="20"/>
                <w:lang w:eastAsia="es-CO"/>
              </w:rPr>
            </w:pPr>
            <w:r w:rsidRPr="00C26AD9">
              <w:rPr>
                <w:rFonts w:eastAsia="Times New Roman"/>
                <w:b/>
                <w:bCs/>
                <w:sz w:val="20"/>
                <w:szCs w:val="20"/>
                <w:lang w:eastAsia="es-CO"/>
              </w:rPr>
              <w:t>Ejemplo en talento humano</w:t>
            </w:r>
          </w:p>
        </w:tc>
      </w:tr>
      <w:tr w:rsidR="00C26AD9" w:rsidRPr="00C26AD9" w14:paraId="3178C07D" w14:textId="77777777" w:rsidTr="00C26AD9">
        <w:trPr>
          <w:tblCellSpacing w:w="15" w:type="dxa"/>
        </w:trPr>
        <w:tc>
          <w:tcPr>
            <w:tcW w:w="0" w:type="auto"/>
            <w:vAlign w:val="center"/>
            <w:hideMark/>
          </w:tcPr>
          <w:p w14:paraId="5A8444B8" w14:textId="18AEA774" w:rsidR="00C26AD9" w:rsidRPr="00C26AD9" w:rsidRDefault="00C26AD9" w:rsidP="00C26AD9">
            <w:pPr>
              <w:spacing w:line="240" w:lineRule="auto"/>
              <w:rPr>
                <w:rFonts w:eastAsia="Times New Roman"/>
                <w:sz w:val="20"/>
                <w:szCs w:val="20"/>
                <w:lang w:eastAsia="es-CO"/>
              </w:rPr>
            </w:pPr>
            <w:r w:rsidRPr="00C26AD9">
              <w:rPr>
                <w:rFonts w:eastAsia="Times New Roman"/>
                <w:b/>
                <w:bCs/>
                <w:sz w:val="20"/>
                <w:szCs w:val="20"/>
                <w:lang w:eastAsia="es-CO"/>
              </w:rPr>
              <w:t>Eficacia</w:t>
            </w:r>
            <w:r w:rsidR="009F2EAB">
              <w:rPr>
                <w:rFonts w:eastAsia="Times New Roman"/>
                <w:b/>
                <w:bCs/>
                <w:sz w:val="20"/>
                <w:szCs w:val="20"/>
                <w:lang w:eastAsia="es-CO"/>
              </w:rPr>
              <w:t>.</w:t>
            </w:r>
          </w:p>
        </w:tc>
        <w:tc>
          <w:tcPr>
            <w:tcW w:w="0" w:type="auto"/>
            <w:vAlign w:val="center"/>
            <w:hideMark/>
          </w:tcPr>
          <w:p w14:paraId="1F4D330B" w14:textId="77777777" w:rsidR="00C26AD9" w:rsidRPr="00C26AD9" w:rsidRDefault="00C26AD9" w:rsidP="00C26AD9">
            <w:pPr>
              <w:spacing w:line="240" w:lineRule="auto"/>
              <w:rPr>
                <w:rFonts w:eastAsia="Times New Roman"/>
                <w:sz w:val="20"/>
                <w:szCs w:val="20"/>
                <w:lang w:eastAsia="es-CO"/>
              </w:rPr>
            </w:pPr>
            <w:r w:rsidRPr="00C26AD9">
              <w:rPr>
                <w:rFonts w:eastAsia="Times New Roman"/>
                <w:sz w:val="20"/>
                <w:szCs w:val="20"/>
                <w:lang w:eastAsia="es-CO"/>
              </w:rPr>
              <w:t>Cumplimiento de los objetivos y metas establecidos.</w:t>
            </w:r>
          </w:p>
        </w:tc>
        <w:tc>
          <w:tcPr>
            <w:tcW w:w="0" w:type="auto"/>
            <w:vAlign w:val="center"/>
            <w:hideMark/>
          </w:tcPr>
          <w:p w14:paraId="6FABEB8F" w14:textId="77777777" w:rsidR="00C26AD9" w:rsidRPr="00C26AD9" w:rsidRDefault="00C26AD9" w:rsidP="00C26AD9">
            <w:pPr>
              <w:spacing w:line="240" w:lineRule="auto"/>
              <w:rPr>
                <w:rFonts w:eastAsia="Times New Roman"/>
                <w:sz w:val="20"/>
                <w:szCs w:val="20"/>
                <w:lang w:eastAsia="es-CO"/>
              </w:rPr>
            </w:pPr>
            <w:r w:rsidRPr="00C26AD9">
              <w:rPr>
                <w:rFonts w:eastAsia="Times New Roman"/>
                <w:sz w:val="20"/>
                <w:szCs w:val="20"/>
                <w:lang w:eastAsia="es-CO"/>
              </w:rPr>
              <w:t>Porcentaje de cumplimiento del plan de capacitación.</w:t>
            </w:r>
          </w:p>
        </w:tc>
      </w:tr>
      <w:tr w:rsidR="00C26AD9" w:rsidRPr="00C26AD9" w14:paraId="2548FB0D" w14:textId="77777777" w:rsidTr="00C26AD9">
        <w:trPr>
          <w:tblCellSpacing w:w="15" w:type="dxa"/>
        </w:trPr>
        <w:tc>
          <w:tcPr>
            <w:tcW w:w="0" w:type="auto"/>
            <w:vAlign w:val="center"/>
            <w:hideMark/>
          </w:tcPr>
          <w:p w14:paraId="007D58DA" w14:textId="7F5AC46F" w:rsidR="00C26AD9" w:rsidRPr="00C26AD9" w:rsidRDefault="00C26AD9" w:rsidP="00C26AD9">
            <w:pPr>
              <w:spacing w:line="240" w:lineRule="auto"/>
              <w:rPr>
                <w:rFonts w:eastAsia="Times New Roman"/>
                <w:sz w:val="20"/>
                <w:szCs w:val="20"/>
                <w:lang w:eastAsia="es-CO"/>
              </w:rPr>
            </w:pPr>
            <w:r w:rsidRPr="00C26AD9">
              <w:rPr>
                <w:rFonts w:eastAsia="Times New Roman"/>
                <w:b/>
                <w:bCs/>
                <w:sz w:val="20"/>
                <w:szCs w:val="20"/>
                <w:lang w:eastAsia="es-CO"/>
              </w:rPr>
              <w:t>Eficiencia</w:t>
            </w:r>
            <w:r w:rsidR="009F2EAB">
              <w:rPr>
                <w:rFonts w:eastAsia="Times New Roman"/>
                <w:b/>
                <w:bCs/>
                <w:sz w:val="20"/>
                <w:szCs w:val="20"/>
                <w:lang w:eastAsia="es-CO"/>
              </w:rPr>
              <w:t>.</w:t>
            </w:r>
          </w:p>
        </w:tc>
        <w:tc>
          <w:tcPr>
            <w:tcW w:w="0" w:type="auto"/>
            <w:vAlign w:val="center"/>
            <w:hideMark/>
          </w:tcPr>
          <w:p w14:paraId="63C643B6" w14:textId="77777777" w:rsidR="00C26AD9" w:rsidRPr="00C26AD9" w:rsidRDefault="00C26AD9" w:rsidP="00C26AD9">
            <w:pPr>
              <w:spacing w:line="240" w:lineRule="auto"/>
              <w:rPr>
                <w:rFonts w:eastAsia="Times New Roman"/>
                <w:sz w:val="20"/>
                <w:szCs w:val="20"/>
                <w:lang w:eastAsia="es-CO"/>
              </w:rPr>
            </w:pPr>
            <w:r w:rsidRPr="00C26AD9">
              <w:rPr>
                <w:rFonts w:eastAsia="Times New Roman"/>
                <w:sz w:val="20"/>
                <w:szCs w:val="20"/>
                <w:lang w:eastAsia="es-CO"/>
              </w:rPr>
              <w:t>Relación entre los recursos utilizados y los resultados obtenidos.</w:t>
            </w:r>
          </w:p>
        </w:tc>
        <w:tc>
          <w:tcPr>
            <w:tcW w:w="0" w:type="auto"/>
            <w:vAlign w:val="center"/>
            <w:hideMark/>
          </w:tcPr>
          <w:p w14:paraId="482096E0" w14:textId="77777777" w:rsidR="00C26AD9" w:rsidRPr="00C26AD9" w:rsidRDefault="00C26AD9" w:rsidP="00C26AD9">
            <w:pPr>
              <w:spacing w:line="240" w:lineRule="auto"/>
              <w:rPr>
                <w:rFonts w:eastAsia="Times New Roman"/>
                <w:sz w:val="20"/>
                <w:szCs w:val="20"/>
                <w:lang w:eastAsia="es-CO"/>
              </w:rPr>
            </w:pPr>
            <w:r w:rsidRPr="00C26AD9">
              <w:rPr>
                <w:rFonts w:eastAsia="Times New Roman"/>
                <w:sz w:val="20"/>
                <w:szCs w:val="20"/>
                <w:lang w:eastAsia="es-CO"/>
              </w:rPr>
              <w:t>Costo promedio de una capacitación por participante.</w:t>
            </w:r>
          </w:p>
        </w:tc>
      </w:tr>
      <w:tr w:rsidR="00C26AD9" w:rsidRPr="00C26AD9" w14:paraId="7A9AEF4A" w14:textId="77777777" w:rsidTr="00C26AD9">
        <w:trPr>
          <w:tblCellSpacing w:w="15" w:type="dxa"/>
        </w:trPr>
        <w:tc>
          <w:tcPr>
            <w:tcW w:w="0" w:type="auto"/>
            <w:vAlign w:val="center"/>
            <w:hideMark/>
          </w:tcPr>
          <w:p w14:paraId="7BD3D5DF" w14:textId="582ED879" w:rsidR="00C26AD9" w:rsidRPr="00C26AD9" w:rsidRDefault="00C26AD9" w:rsidP="00C26AD9">
            <w:pPr>
              <w:spacing w:line="240" w:lineRule="auto"/>
              <w:rPr>
                <w:rFonts w:eastAsia="Times New Roman"/>
                <w:sz w:val="20"/>
                <w:szCs w:val="20"/>
                <w:lang w:eastAsia="es-CO"/>
              </w:rPr>
            </w:pPr>
            <w:r w:rsidRPr="00C26AD9">
              <w:rPr>
                <w:rFonts w:eastAsia="Times New Roman"/>
                <w:b/>
                <w:bCs/>
                <w:sz w:val="20"/>
                <w:szCs w:val="20"/>
                <w:lang w:eastAsia="es-CO"/>
              </w:rPr>
              <w:t>Efectividad</w:t>
            </w:r>
            <w:r w:rsidR="009F2EAB">
              <w:rPr>
                <w:rFonts w:eastAsia="Times New Roman"/>
                <w:b/>
                <w:bCs/>
                <w:sz w:val="20"/>
                <w:szCs w:val="20"/>
                <w:lang w:eastAsia="es-CO"/>
              </w:rPr>
              <w:t>.</w:t>
            </w:r>
          </w:p>
        </w:tc>
        <w:tc>
          <w:tcPr>
            <w:tcW w:w="0" w:type="auto"/>
            <w:vAlign w:val="center"/>
            <w:hideMark/>
          </w:tcPr>
          <w:p w14:paraId="08C0B60A" w14:textId="77777777" w:rsidR="00C26AD9" w:rsidRPr="00C26AD9" w:rsidRDefault="00C26AD9" w:rsidP="00C26AD9">
            <w:pPr>
              <w:spacing w:line="240" w:lineRule="auto"/>
              <w:rPr>
                <w:rFonts w:eastAsia="Times New Roman"/>
                <w:sz w:val="20"/>
                <w:szCs w:val="20"/>
                <w:lang w:eastAsia="es-CO"/>
              </w:rPr>
            </w:pPr>
            <w:r w:rsidRPr="00C26AD9">
              <w:rPr>
                <w:rFonts w:eastAsia="Times New Roman"/>
                <w:sz w:val="20"/>
                <w:szCs w:val="20"/>
                <w:lang w:eastAsia="es-CO"/>
              </w:rPr>
              <w:t>Resultados alcanzados y efectos generados por una acción.</w:t>
            </w:r>
          </w:p>
        </w:tc>
        <w:tc>
          <w:tcPr>
            <w:tcW w:w="0" w:type="auto"/>
            <w:vAlign w:val="center"/>
            <w:hideMark/>
          </w:tcPr>
          <w:p w14:paraId="64145201" w14:textId="77777777" w:rsidR="00C26AD9" w:rsidRPr="00C26AD9" w:rsidRDefault="00C26AD9" w:rsidP="00C26AD9">
            <w:pPr>
              <w:spacing w:line="240" w:lineRule="auto"/>
              <w:rPr>
                <w:rFonts w:eastAsia="Times New Roman"/>
                <w:sz w:val="20"/>
                <w:szCs w:val="20"/>
                <w:lang w:eastAsia="es-CO"/>
              </w:rPr>
            </w:pPr>
            <w:r w:rsidRPr="00C26AD9">
              <w:rPr>
                <w:rFonts w:eastAsia="Times New Roman"/>
                <w:sz w:val="20"/>
                <w:szCs w:val="20"/>
                <w:lang w:eastAsia="es-CO"/>
              </w:rPr>
              <w:t>Mejora del desempeño después de una capacitación.</w:t>
            </w:r>
          </w:p>
        </w:tc>
      </w:tr>
      <w:tr w:rsidR="00C26AD9" w:rsidRPr="00C26AD9" w14:paraId="7FD528B1" w14:textId="77777777" w:rsidTr="00C26AD9">
        <w:trPr>
          <w:tblCellSpacing w:w="15" w:type="dxa"/>
        </w:trPr>
        <w:tc>
          <w:tcPr>
            <w:tcW w:w="0" w:type="auto"/>
            <w:vAlign w:val="center"/>
            <w:hideMark/>
          </w:tcPr>
          <w:p w14:paraId="24DADE8C" w14:textId="1833876E" w:rsidR="00C26AD9" w:rsidRPr="00C26AD9" w:rsidRDefault="00C26AD9" w:rsidP="00C26AD9">
            <w:pPr>
              <w:spacing w:line="240" w:lineRule="auto"/>
              <w:rPr>
                <w:rFonts w:eastAsia="Times New Roman"/>
                <w:sz w:val="20"/>
                <w:szCs w:val="20"/>
                <w:lang w:eastAsia="es-CO"/>
              </w:rPr>
            </w:pPr>
            <w:r w:rsidRPr="00C26AD9">
              <w:rPr>
                <w:rFonts w:eastAsia="Times New Roman"/>
                <w:b/>
                <w:bCs/>
                <w:sz w:val="20"/>
                <w:szCs w:val="20"/>
                <w:lang w:eastAsia="es-CO"/>
              </w:rPr>
              <w:t>Calidad</w:t>
            </w:r>
            <w:r w:rsidR="009F2EAB">
              <w:rPr>
                <w:rFonts w:eastAsia="Times New Roman"/>
                <w:b/>
                <w:bCs/>
                <w:sz w:val="20"/>
                <w:szCs w:val="20"/>
                <w:lang w:eastAsia="es-CO"/>
              </w:rPr>
              <w:t>.</w:t>
            </w:r>
          </w:p>
        </w:tc>
        <w:tc>
          <w:tcPr>
            <w:tcW w:w="0" w:type="auto"/>
            <w:vAlign w:val="center"/>
            <w:hideMark/>
          </w:tcPr>
          <w:p w14:paraId="7B9873A7" w14:textId="77777777" w:rsidR="00C26AD9" w:rsidRPr="00C26AD9" w:rsidRDefault="00C26AD9" w:rsidP="00C26AD9">
            <w:pPr>
              <w:spacing w:line="240" w:lineRule="auto"/>
              <w:rPr>
                <w:rFonts w:eastAsia="Times New Roman"/>
                <w:sz w:val="20"/>
                <w:szCs w:val="20"/>
                <w:lang w:eastAsia="es-CO"/>
              </w:rPr>
            </w:pPr>
            <w:r w:rsidRPr="00C26AD9">
              <w:rPr>
                <w:rFonts w:eastAsia="Times New Roman"/>
                <w:sz w:val="20"/>
                <w:szCs w:val="20"/>
                <w:lang w:eastAsia="es-CO"/>
              </w:rPr>
              <w:t>Nivel de satisfacción y condiciones asociadas al desempeño del proceso.</w:t>
            </w:r>
          </w:p>
        </w:tc>
        <w:tc>
          <w:tcPr>
            <w:tcW w:w="0" w:type="auto"/>
            <w:vAlign w:val="center"/>
            <w:hideMark/>
          </w:tcPr>
          <w:p w14:paraId="2299C2DC" w14:textId="77777777" w:rsidR="00C26AD9" w:rsidRPr="00C26AD9" w:rsidRDefault="00C26AD9" w:rsidP="00C26AD9">
            <w:pPr>
              <w:spacing w:line="240" w:lineRule="auto"/>
              <w:rPr>
                <w:rFonts w:eastAsia="Times New Roman"/>
                <w:sz w:val="20"/>
                <w:szCs w:val="20"/>
                <w:lang w:eastAsia="es-CO"/>
              </w:rPr>
            </w:pPr>
            <w:r w:rsidRPr="00C26AD9">
              <w:rPr>
                <w:rFonts w:eastAsia="Times New Roman"/>
                <w:sz w:val="20"/>
                <w:szCs w:val="20"/>
                <w:lang w:eastAsia="es-CO"/>
              </w:rPr>
              <w:t>Nivel de satisfacción de los participantes con la capacitación.</w:t>
            </w:r>
          </w:p>
        </w:tc>
      </w:tr>
      <w:tr w:rsidR="00C26AD9" w:rsidRPr="00C26AD9" w14:paraId="2F55B8FD" w14:textId="77777777" w:rsidTr="00C26AD9">
        <w:trPr>
          <w:tblCellSpacing w:w="15" w:type="dxa"/>
        </w:trPr>
        <w:tc>
          <w:tcPr>
            <w:tcW w:w="0" w:type="auto"/>
            <w:vAlign w:val="center"/>
            <w:hideMark/>
          </w:tcPr>
          <w:p w14:paraId="2F87060A" w14:textId="0BDF48E7" w:rsidR="00C26AD9" w:rsidRPr="00C26AD9" w:rsidRDefault="00C26AD9" w:rsidP="00C26AD9">
            <w:pPr>
              <w:spacing w:line="240" w:lineRule="auto"/>
              <w:rPr>
                <w:rFonts w:eastAsia="Times New Roman"/>
                <w:sz w:val="20"/>
                <w:szCs w:val="20"/>
                <w:lang w:eastAsia="es-CO"/>
              </w:rPr>
            </w:pPr>
            <w:r w:rsidRPr="00C26AD9">
              <w:rPr>
                <w:rFonts w:eastAsia="Times New Roman"/>
                <w:b/>
                <w:bCs/>
                <w:sz w:val="20"/>
                <w:szCs w:val="20"/>
                <w:lang w:eastAsia="es-CO"/>
              </w:rPr>
              <w:t>Gestión o cumplimiento</w:t>
            </w:r>
            <w:r w:rsidR="009F2EAB">
              <w:rPr>
                <w:rFonts w:eastAsia="Times New Roman"/>
                <w:b/>
                <w:bCs/>
                <w:sz w:val="20"/>
                <w:szCs w:val="20"/>
                <w:lang w:eastAsia="es-CO"/>
              </w:rPr>
              <w:t>.</w:t>
            </w:r>
          </w:p>
        </w:tc>
        <w:tc>
          <w:tcPr>
            <w:tcW w:w="0" w:type="auto"/>
            <w:vAlign w:val="center"/>
            <w:hideMark/>
          </w:tcPr>
          <w:p w14:paraId="69FF6B4C" w14:textId="77777777" w:rsidR="00C26AD9" w:rsidRPr="00C26AD9" w:rsidRDefault="00C26AD9" w:rsidP="00C26AD9">
            <w:pPr>
              <w:spacing w:line="240" w:lineRule="auto"/>
              <w:rPr>
                <w:rFonts w:eastAsia="Times New Roman"/>
                <w:sz w:val="20"/>
                <w:szCs w:val="20"/>
                <w:lang w:eastAsia="es-CO"/>
              </w:rPr>
            </w:pPr>
            <w:r w:rsidRPr="00C26AD9">
              <w:rPr>
                <w:rFonts w:eastAsia="Times New Roman"/>
                <w:sz w:val="20"/>
                <w:szCs w:val="20"/>
                <w:lang w:eastAsia="es-CO"/>
              </w:rPr>
              <w:t>Avance de actividades, compromisos y cronogramas.</w:t>
            </w:r>
          </w:p>
        </w:tc>
        <w:tc>
          <w:tcPr>
            <w:tcW w:w="0" w:type="auto"/>
            <w:vAlign w:val="center"/>
            <w:hideMark/>
          </w:tcPr>
          <w:p w14:paraId="06C42F42" w14:textId="77777777" w:rsidR="00C26AD9" w:rsidRPr="00C26AD9" w:rsidRDefault="00C26AD9" w:rsidP="00C26AD9">
            <w:pPr>
              <w:spacing w:line="240" w:lineRule="auto"/>
              <w:rPr>
                <w:rFonts w:eastAsia="Times New Roman"/>
                <w:sz w:val="20"/>
                <w:szCs w:val="20"/>
                <w:lang w:eastAsia="es-CO"/>
              </w:rPr>
            </w:pPr>
            <w:r w:rsidRPr="00C26AD9">
              <w:rPr>
                <w:rFonts w:eastAsia="Times New Roman"/>
                <w:sz w:val="20"/>
                <w:szCs w:val="20"/>
                <w:lang w:eastAsia="es-CO"/>
              </w:rPr>
              <w:t>Porcentaje de actividades del programa de capacitación ejecutadas.</w:t>
            </w:r>
          </w:p>
        </w:tc>
      </w:tr>
      <w:tr w:rsidR="00C26AD9" w:rsidRPr="00C26AD9" w14:paraId="2B3C58FD" w14:textId="77777777" w:rsidTr="00C26AD9">
        <w:trPr>
          <w:tblCellSpacing w:w="15" w:type="dxa"/>
        </w:trPr>
        <w:tc>
          <w:tcPr>
            <w:tcW w:w="0" w:type="auto"/>
            <w:vAlign w:val="center"/>
            <w:hideMark/>
          </w:tcPr>
          <w:p w14:paraId="06A69CBA" w14:textId="0FFC7367" w:rsidR="00C26AD9" w:rsidRPr="00C26AD9" w:rsidRDefault="00C26AD9" w:rsidP="00C26AD9">
            <w:pPr>
              <w:spacing w:line="240" w:lineRule="auto"/>
              <w:rPr>
                <w:rFonts w:eastAsia="Times New Roman"/>
                <w:sz w:val="20"/>
                <w:szCs w:val="20"/>
                <w:lang w:eastAsia="es-CO"/>
              </w:rPr>
            </w:pPr>
            <w:r w:rsidRPr="00C26AD9">
              <w:rPr>
                <w:rFonts w:eastAsia="Times New Roman"/>
                <w:b/>
                <w:bCs/>
                <w:sz w:val="20"/>
                <w:szCs w:val="20"/>
                <w:lang w:eastAsia="es-CO"/>
              </w:rPr>
              <w:t>Riesgo</w:t>
            </w:r>
            <w:r w:rsidR="009F2EAB">
              <w:rPr>
                <w:rFonts w:eastAsia="Times New Roman"/>
                <w:b/>
                <w:bCs/>
                <w:sz w:val="20"/>
                <w:szCs w:val="20"/>
                <w:lang w:eastAsia="es-CO"/>
              </w:rPr>
              <w:t>.</w:t>
            </w:r>
          </w:p>
        </w:tc>
        <w:tc>
          <w:tcPr>
            <w:tcW w:w="0" w:type="auto"/>
            <w:vAlign w:val="center"/>
            <w:hideMark/>
          </w:tcPr>
          <w:p w14:paraId="40D744BE" w14:textId="77777777" w:rsidR="00C26AD9" w:rsidRPr="00C26AD9" w:rsidRDefault="00C26AD9" w:rsidP="00C26AD9">
            <w:pPr>
              <w:spacing w:line="240" w:lineRule="auto"/>
              <w:rPr>
                <w:rFonts w:eastAsia="Times New Roman"/>
                <w:sz w:val="20"/>
                <w:szCs w:val="20"/>
                <w:lang w:eastAsia="es-CO"/>
              </w:rPr>
            </w:pPr>
            <w:r w:rsidRPr="00C26AD9">
              <w:rPr>
                <w:rFonts w:eastAsia="Times New Roman"/>
                <w:sz w:val="20"/>
                <w:szCs w:val="20"/>
                <w:lang w:eastAsia="es-CO"/>
              </w:rPr>
              <w:t>Comportamiento de factores que pueden afectar el logro de los objetivos.</w:t>
            </w:r>
          </w:p>
        </w:tc>
        <w:tc>
          <w:tcPr>
            <w:tcW w:w="0" w:type="auto"/>
            <w:vAlign w:val="center"/>
            <w:hideMark/>
          </w:tcPr>
          <w:p w14:paraId="1D74F734" w14:textId="77777777" w:rsidR="00C26AD9" w:rsidRPr="00C26AD9" w:rsidRDefault="00C26AD9" w:rsidP="00C26AD9">
            <w:pPr>
              <w:spacing w:line="240" w:lineRule="auto"/>
              <w:rPr>
                <w:rFonts w:eastAsia="Times New Roman"/>
                <w:sz w:val="20"/>
                <w:szCs w:val="20"/>
                <w:lang w:eastAsia="es-CO"/>
              </w:rPr>
            </w:pPr>
            <w:r w:rsidRPr="00C26AD9">
              <w:rPr>
                <w:rFonts w:eastAsia="Times New Roman"/>
                <w:sz w:val="20"/>
                <w:szCs w:val="20"/>
                <w:lang w:eastAsia="es-CO"/>
              </w:rPr>
              <w:t>Variación significativa del ausentismo del personal.</w:t>
            </w:r>
          </w:p>
        </w:tc>
      </w:tr>
    </w:tbl>
    <w:p w14:paraId="4B993D60" w14:textId="77777777" w:rsidR="00C26AD9" w:rsidRDefault="00C26AD9" w:rsidP="005C7D57">
      <w:pPr>
        <w:rPr>
          <w:sz w:val="20"/>
        </w:rPr>
      </w:pPr>
    </w:p>
    <w:p w14:paraId="024E6CA0" w14:textId="77777777" w:rsidR="00C26AD9" w:rsidRDefault="00C26AD9" w:rsidP="005C7D57">
      <w:pPr>
        <w:rPr>
          <w:sz w:val="20"/>
        </w:rPr>
      </w:pPr>
    </w:p>
    <w:p w14:paraId="3436D651" w14:textId="77777777" w:rsidR="00C26AD9" w:rsidRDefault="00C26AD9" w:rsidP="005C7D57">
      <w:pPr>
        <w:rPr>
          <w:sz w:val="20"/>
        </w:rPr>
      </w:pPr>
    </w:p>
    <w:p w14:paraId="4C6D8F78" w14:textId="77777777" w:rsidR="0062215E" w:rsidRDefault="00EB64F8" w:rsidP="005C7D57">
      <w:pPr>
        <w:rPr>
          <w:sz w:val="20"/>
        </w:rPr>
      </w:pPr>
      <w:r w:rsidRPr="00EB64F8">
        <w:rPr>
          <w:sz w:val="20"/>
        </w:rPr>
        <w:lastRenderedPageBreak/>
        <w:t xml:space="preserve">Los indicadores de gestión pueden clasificarse en indicadores de eficiencia, eficacia, efectividad y calidad. Cada tipo permite analizar una dimensión específica del desempeño organizacional. </w:t>
      </w:r>
    </w:p>
    <w:p w14:paraId="1DFA4256" w14:textId="77777777" w:rsidR="0062215E" w:rsidRDefault="0062215E" w:rsidP="005C7D57">
      <w:pPr>
        <w:rPr>
          <w:sz w:val="20"/>
        </w:rPr>
      </w:pPr>
    </w:p>
    <w:p w14:paraId="4C904169" w14:textId="45645BF9" w:rsidR="0062215E" w:rsidRDefault="0062215E" w:rsidP="005C7D57">
      <w:pPr>
        <w:rPr>
          <w:sz w:val="20"/>
        </w:rPr>
      </w:pPr>
      <w:r>
        <w:rPr>
          <w:sz w:val="20"/>
        </w:rPr>
        <w:t xml:space="preserve">A continuación, una </w:t>
      </w:r>
      <w:r w:rsidR="00E76B42">
        <w:rPr>
          <w:sz w:val="20"/>
        </w:rPr>
        <w:t xml:space="preserve">breve </w:t>
      </w:r>
      <w:commentRangeStart w:id="2"/>
      <w:r>
        <w:rPr>
          <w:sz w:val="20"/>
        </w:rPr>
        <w:t>explicación de cada uno:</w:t>
      </w:r>
      <w:commentRangeEnd w:id="2"/>
      <w:r w:rsidR="00E76B42">
        <w:rPr>
          <w:rStyle w:val="Refdecomentario"/>
        </w:rPr>
        <w:commentReference w:id="2"/>
      </w:r>
    </w:p>
    <w:p w14:paraId="4E54A655" w14:textId="77777777" w:rsidR="0062215E" w:rsidRDefault="0062215E" w:rsidP="005C7D57">
      <w:pPr>
        <w:rPr>
          <w:sz w:val="20"/>
        </w:rPr>
      </w:pPr>
    </w:p>
    <w:p w14:paraId="0F4F6244" w14:textId="77777777" w:rsidR="00E76B42" w:rsidRPr="00E76B42" w:rsidRDefault="00E76B42" w:rsidP="00557CF5">
      <w:pPr>
        <w:pStyle w:val="Prrafodelista"/>
        <w:numPr>
          <w:ilvl w:val="0"/>
          <w:numId w:val="5"/>
        </w:numPr>
        <w:rPr>
          <w:b/>
          <w:bCs/>
          <w:sz w:val="20"/>
        </w:rPr>
      </w:pPr>
      <w:r w:rsidRPr="00E76B42">
        <w:rPr>
          <w:b/>
          <w:bCs/>
          <w:sz w:val="20"/>
        </w:rPr>
        <w:t>Indicadores de eficiencia</w:t>
      </w:r>
    </w:p>
    <w:p w14:paraId="1A0C784E" w14:textId="2AE09C37" w:rsidR="00E76B42" w:rsidRPr="00E76B42" w:rsidRDefault="00E76B42" w:rsidP="00E76B42">
      <w:pPr>
        <w:pStyle w:val="Prrafodelista"/>
        <w:rPr>
          <w:sz w:val="20"/>
        </w:rPr>
      </w:pPr>
      <w:r w:rsidRPr="00E76B42">
        <w:rPr>
          <w:sz w:val="20"/>
        </w:rPr>
        <w:t>Permiten analizar la relación entre los recursos utilizados y los resultados obtenidos. Ayudan a determinar si recursos como tiempo, presupuesto y personal están siendo aprovechados adecuadamente.</w:t>
      </w:r>
    </w:p>
    <w:p w14:paraId="6B6FFC8F" w14:textId="77777777" w:rsidR="00E76B42" w:rsidRPr="00E76B42" w:rsidRDefault="00E76B42" w:rsidP="00557CF5">
      <w:pPr>
        <w:pStyle w:val="Prrafodelista"/>
        <w:numPr>
          <w:ilvl w:val="0"/>
          <w:numId w:val="5"/>
        </w:numPr>
        <w:rPr>
          <w:b/>
          <w:bCs/>
          <w:sz w:val="20"/>
        </w:rPr>
      </w:pPr>
      <w:r w:rsidRPr="00E76B42">
        <w:rPr>
          <w:b/>
          <w:bCs/>
          <w:sz w:val="20"/>
        </w:rPr>
        <w:t>Indicadores de eficacia</w:t>
      </w:r>
    </w:p>
    <w:p w14:paraId="1C99F618" w14:textId="05D5C5FF" w:rsidR="00E76B42" w:rsidRPr="00E76B42" w:rsidRDefault="00E76B42" w:rsidP="00E76B42">
      <w:pPr>
        <w:pStyle w:val="Prrafodelista"/>
        <w:rPr>
          <w:sz w:val="20"/>
        </w:rPr>
      </w:pPr>
      <w:r w:rsidRPr="00E76B42">
        <w:rPr>
          <w:sz w:val="20"/>
        </w:rPr>
        <w:t>Permiten determinar en qué medida se cumplen los objetivos y metas establecidos. Su análisis permite comparar los resultados obtenidos con los resultados esperados.</w:t>
      </w:r>
    </w:p>
    <w:p w14:paraId="5982C8B0" w14:textId="77777777" w:rsidR="00E76B42" w:rsidRPr="00E76B42" w:rsidRDefault="00E76B42" w:rsidP="00557CF5">
      <w:pPr>
        <w:pStyle w:val="Prrafodelista"/>
        <w:numPr>
          <w:ilvl w:val="0"/>
          <w:numId w:val="5"/>
        </w:numPr>
        <w:rPr>
          <w:b/>
          <w:bCs/>
          <w:sz w:val="20"/>
        </w:rPr>
      </w:pPr>
      <w:r w:rsidRPr="00E76B42">
        <w:rPr>
          <w:b/>
          <w:bCs/>
          <w:sz w:val="20"/>
        </w:rPr>
        <w:t>Indicadores de efectividad</w:t>
      </w:r>
    </w:p>
    <w:p w14:paraId="5C5371A1" w14:textId="75197D35" w:rsidR="00E76B42" w:rsidRPr="00E76B42" w:rsidRDefault="00E76B42" w:rsidP="00E76B42">
      <w:pPr>
        <w:pStyle w:val="Prrafodelista"/>
        <w:rPr>
          <w:sz w:val="20"/>
        </w:rPr>
      </w:pPr>
      <w:r w:rsidRPr="00E76B42">
        <w:rPr>
          <w:sz w:val="20"/>
        </w:rPr>
        <w:t>Permiten valorar los resultados alcanzados y los efectos generados por las acciones realizadas. Ayudan a determinar si las acciones contribuyeron a producir los cambios esperados.</w:t>
      </w:r>
    </w:p>
    <w:p w14:paraId="083B211B" w14:textId="77777777" w:rsidR="00E76B42" w:rsidRPr="00E76B42" w:rsidRDefault="00E76B42" w:rsidP="00557CF5">
      <w:pPr>
        <w:pStyle w:val="Prrafodelista"/>
        <w:numPr>
          <w:ilvl w:val="0"/>
          <w:numId w:val="5"/>
        </w:numPr>
        <w:rPr>
          <w:b/>
          <w:bCs/>
          <w:sz w:val="20"/>
        </w:rPr>
      </w:pPr>
      <w:r w:rsidRPr="00E76B42">
        <w:rPr>
          <w:b/>
          <w:bCs/>
          <w:sz w:val="20"/>
        </w:rPr>
        <w:t>Indicadores de calidad</w:t>
      </w:r>
    </w:p>
    <w:p w14:paraId="206AFB38" w14:textId="5F71C6B3" w:rsidR="00EB64F8" w:rsidRDefault="00E76B42" w:rsidP="00E76B42">
      <w:pPr>
        <w:pStyle w:val="Prrafodelista"/>
      </w:pPr>
      <w:r w:rsidRPr="00E76B42">
        <w:rPr>
          <w:sz w:val="20"/>
        </w:rPr>
        <w:t>Permiten analizar aspectos relacionados con la satisfacción y el desempeño de los procesos. En talento humano, pueden utilizarse para conocer la percepción sobre los servicios y programas desarrollados.</w:t>
      </w:r>
    </w:p>
    <w:p w14:paraId="121134BC" w14:textId="77777777" w:rsidR="00E76B42" w:rsidRDefault="00E76B42" w:rsidP="005C7D57">
      <w:pPr>
        <w:rPr>
          <w:sz w:val="20"/>
        </w:rPr>
      </w:pPr>
    </w:p>
    <w:p w14:paraId="3047B947" w14:textId="6DE55595" w:rsidR="005C7D57" w:rsidRDefault="005C7D57" w:rsidP="005C7D57">
      <w:pPr>
        <w:rPr>
          <w:sz w:val="20"/>
        </w:rPr>
      </w:pPr>
      <w:r>
        <w:rPr>
          <w:sz w:val="20"/>
        </w:rPr>
        <w:t>Esta clasificación permite seleccionar indicadores según la pregunta de gestión. Si se desea conocer si una meta fue alcanzada, interesa la eficacia. Si se requiere analizar el uso de recursos, interesa la eficiencia. Si se busca conocer los efectos producidos, la efectividad ofrece una perspectiva más amplia. La calidad introduce criterios asociados con el nivel de satisfacción o desempeño.</w:t>
      </w:r>
    </w:p>
    <w:p w14:paraId="2FA05CB5" w14:textId="77777777" w:rsidR="00EB64F8" w:rsidRDefault="00EB64F8" w:rsidP="005C7D57"/>
    <w:p w14:paraId="52B16958" w14:textId="77777777" w:rsidR="00227E9D" w:rsidRPr="00227E9D" w:rsidRDefault="00227E9D" w:rsidP="00227E9D">
      <w:pPr>
        <w:rPr>
          <w:sz w:val="20"/>
        </w:rPr>
      </w:pPr>
      <w:r w:rsidRPr="00227E9D">
        <w:rPr>
          <w:sz w:val="20"/>
        </w:rPr>
        <w:t>En el área de talento humano también pueden utilizarse indicadores específicos para analizar diferentes procesos de gestión de personas. Entre los más utilizados se encuentran la rotación de personal, el ausentismo, la capacitación, el clima organizacional, la productividad y el tiempo de contratación. Estos indicadores permiten hacer seguimiento a situaciones relacionadas con la permanencia de los trabajadores, su asistencia, el desarrollo de sus competencias, su percepción sobre la organización y el desempeño de los procesos de gestión humana.</w:t>
      </w:r>
    </w:p>
    <w:p w14:paraId="7B2339E5" w14:textId="77777777" w:rsidR="00227E9D" w:rsidRPr="00227E9D" w:rsidRDefault="00227E9D" w:rsidP="00227E9D">
      <w:pPr>
        <w:rPr>
          <w:sz w:val="20"/>
        </w:rPr>
      </w:pPr>
    </w:p>
    <w:p w14:paraId="5D153D30" w14:textId="3629585F" w:rsidR="00981382" w:rsidRDefault="00227E9D" w:rsidP="00227E9D">
      <w:pPr>
        <w:rPr>
          <w:sz w:val="20"/>
        </w:rPr>
      </w:pPr>
      <w:r w:rsidRPr="00227E9D">
        <w:rPr>
          <w:sz w:val="20"/>
        </w:rPr>
        <w:t>Un mismo proceso puede analizarse mediante diferentes indicadores, dependiendo de lo que se quiera conocer. Por ejemplo, un programa de capacitación puede evaluarse considerando el porcentaje de trabajadores capacitados, el cumplimiento de las actividades programadas, los recursos utilizados y los cambios generados en el desempeño de los participantes. De esta manera, un solo proceso puede proporcionar información sobre diferentes aspectos de su gestión y facilitar una evaluación más completa de sus resultados.</w:t>
      </w:r>
    </w:p>
    <w:p w14:paraId="6498026F" w14:textId="77777777" w:rsidR="00523209" w:rsidRDefault="00523209" w:rsidP="00227E9D">
      <w:pPr>
        <w:rPr>
          <w:sz w:val="20"/>
        </w:rPr>
      </w:pPr>
    </w:p>
    <w:p w14:paraId="5AF81A49" w14:textId="1D017C96" w:rsidR="005C7D57" w:rsidRDefault="005C7D57" w:rsidP="005C7D57">
      <w:r>
        <w:rPr>
          <w:b/>
          <w:sz w:val="20"/>
        </w:rPr>
        <w:t>1.4. Elaboración, ficha técnica y seguimiento</w:t>
      </w:r>
    </w:p>
    <w:p w14:paraId="3E9A9BA6" w14:textId="77777777" w:rsidR="001D01AE" w:rsidRDefault="001D01AE" w:rsidP="005C7D57">
      <w:pPr>
        <w:rPr>
          <w:sz w:val="20"/>
        </w:rPr>
      </w:pPr>
    </w:p>
    <w:p w14:paraId="01197D93" w14:textId="77777777" w:rsidR="001D01AE" w:rsidRPr="001D01AE" w:rsidRDefault="001D01AE" w:rsidP="001D01AE">
      <w:pPr>
        <w:rPr>
          <w:sz w:val="20"/>
        </w:rPr>
      </w:pPr>
      <w:r w:rsidRPr="001D01AE">
        <w:rPr>
          <w:sz w:val="20"/>
        </w:rPr>
        <w:t>La elaboración de un indicador requiere seguir una secuencia que permita relacionar los objetivos de la organización con la información necesaria para evaluar el desempeño de los procesos. Este proceso comprende la definición del objetivo, la identificación del proceso y la variable que se desea observar, la determinación de las fuentes de información, la definición de la fórmula y unidad de medida, el establecimiento de metas y referentes de comparación, la medición y el seguimiento de los resultados.</w:t>
      </w:r>
    </w:p>
    <w:p w14:paraId="49F3333D" w14:textId="77777777" w:rsidR="001D01AE" w:rsidRPr="001D01AE" w:rsidRDefault="001D01AE" w:rsidP="001D01AE">
      <w:pPr>
        <w:rPr>
          <w:sz w:val="20"/>
        </w:rPr>
      </w:pPr>
    </w:p>
    <w:p w14:paraId="120185E7" w14:textId="77777777" w:rsidR="001D01AE" w:rsidRPr="001D01AE" w:rsidRDefault="001D01AE" w:rsidP="001D01AE">
      <w:pPr>
        <w:rPr>
          <w:sz w:val="20"/>
        </w:rPr>
      </w:pPr>
      <w:r w:rsidRPr="001D01AE">
        <w:rPr>
          <w:sz w:val="20"/>
        </w:rPr>
        <w:t>Esta secuencia permite construir indicadores coherentes con las necesidades de la organización y facilita que sus resultados puedan ser interpretados y utilizados como apoyo para la toma de decisiones.</w:t>
      </w:r>
    </w:p>
    <w:p w14:paraId="5F7AAC95" w14:textId="77777777" w:rsidR="001D01AE" w:rsidRPr="001D01AE" w:rsidRDefault="001D01AE" w:rsidP="001D01AE">
      <w:pPr>
        <w:rPr>
          <w:sz w:val="20"/>
        </w:rPr>
      </w:pPr>
    </w:p>
    <w:p w14:paraId="003BBCC7" w14:textId="3988CCF5" w:rsidR="001D01AE" w:rsidRPr="001D01AE" w:rsidRDefault="00A01F6A" w:rsidP="001D01AE">
      <w:pPr>
        <w:rPr>
          <w:sz w:val="20"/>
        </w:rPr>
      </w:pPr>
      <w:r>
        <w:rPr>
          <w:sz w:val="20"/>
        </w:rPr>
        <w:t>Basado en lo anterior, se presentan los pasos del c</w:t>
      </w:r>
      <w:r w:rsidR="001D01AE" w:rsidRPr="001D01AE">
        <w:rPr>
          <w:sz w:val="20"/>
        </w:rPr>
        <w:t xml:space="preserve">iclo para la elaboración y seguimiento </w:t>
      </w:r>
      <w:commentRangeStart w:id="3"/>
      <w:r w:rsidR="001D01AE" w:rsidRPr="001D01AE">
        <w:rPr>
          <w:sz w:val="20"/>
        </w:rPr>
        <w:t>de indicadores</w:t>
      </w:r>
      <w:r>
        <w:rPr>
          <w:sz w:val="20"/>
        </w:rPr>
        <w:t>:</w:t>
      </w:r>
      <w:commentRangeEnd w:id="3"/>
      <w:r w:rsidR="00632A01">
        <w:rPr>
          <w:rStyle w:val="Refdecomentario"/>
        </w:rPr>
        <w:commentReference w:id="3"/>
      </w:r>
    </w:p>
    <w:p w14:paraId="675BFEB4" w14:textId="77777777" w:rsidR="001D01AE" w:rsidRPr="001D01AE" w:rsidRDefault="001D01AE" w:rsidP="001D01AE">
      <w:pPr>
        <w:rPr>
          <w:sz w:val="20"/>
        </w:rPr>
      </w:pPr>
    </w:p>
    <w:p w14:paraId="797C919D" w14:textId="1DC508EA" w:rsidR="001D01AE" w:rsidRPr="00632A01" w:rsidRDefault="001D01AE" w:rsidP="00557CF5">
      <w:pPr>
        <w:pStyle w:val="Prrafodelista"/>
        <w:numPr>
          <w:ilvl w:val="0"/>
          <w:numId w:val="6"/>
        </w:numPr>
        <w:rPr>
          <w:b/>
          <w:bCs/>
          <w:sz w:val="20"/>
        </w:rPr>
      </w:pPr>
      <w:r w:rsidRPr="00632A01">
        <w:rPr>
          <w:b/>
          <w:bCs/>
          <w:sz w:val="20"/>
        </w:rPr>
        <w:t>Paso 1. Definir el objetivo y propósito del indicador</w:t>
      </w:r>
    </w:p>
    <w:p w14:paraId="3AEB3596" w14:textId="77777777" w:rsidR="001D01AE" w:rsidRPr="00632A01" w:rsidRDefault="001D01AE" w:rsidP="00632A01">
      <w:pPr>
        <w:pStyle w:val="Prrafodelista"/>
        <w:rPr>
          <w:sz w:val="20"/>
        </w:rPr>
      </w:pPr>
      <w:r w:rsidRPr="00632A01">
        <w:rPr>
          <w:sz w:val="20"/>
        </w:rPr>
        <w:t>El primer paso consiste en establecer qué se desea conocer, evaluar o controlar. El objetivo debe estar relacionado con una necesidad de gestión y permitir identificar con claridad para qué se utilizará la información obtenida. Definir primero el objetivo evita construir indicadores que no tengan una utilidad concreta para la organización.</w:t>
      </w:r>
    </w:p>
    <w:p w14:paraId="6C739794" w14:textId="77777777" w:rsidR="001D01AE" w:rsidRPr="001D01AE" w:rsidRDefault="001D01AE" w:rsidP="001D01AE">
      <w:pPr>
        <w:rPr>
          <w:sz w:val="20"/>
        </w:rPr>
      </w:pPr>
    </w:p>
    <w:p w14:paraId="517FF655" w14:textId="4BB955DD" w:rsidR="001D01AE" w:rsidRPr="00632A01" w:rsidRDefault="001D01AE" w:rsidP="00557CF5">
      <w:pPr>
        <w:pStyle w:val="Prrafodelista"/>
        <w:numPr>
          <w:ilvl w:val="0"/>
          <w:numId w:val="6"/>
        </w:numPr>
        <w:rPr>
          <w:b/>
          <w:bCs/>
          <w:sz w:val="20"/>
        </w:rPr>
      </w:pPr>
      <w:r w:rsidRPr="00632A01">
        <w:rPr>
          <w:b/>
          <w:bCs/>
          <w:sz w:val="20"/>
        </w:rPr>
        <w:t>Paso 2. Identificar el proceso y la variable</w:t>
      </w:r>
    </w:p>
    <w:p w14:paraId="3519F458" w14:textId="77777777" w:rsidR="001D01AE" w:rsidRPr="00632A01" w:rsidRDefault="001D01AE" w:rsidP="00632A01">
      <w:pPr>
        <w:pStyle w:val="Prrafodelista"/>
        <w:rPr>
          <w:sz w:val="20"/>
        </w:rPr>
      </w:pPr>
      <w:r w:rsidRPr="00632A01">
        <w:rPr>
          <w:sz w:val="20"/>
        </w:rPr>
        <w:t>Una vez definido el objetivo, se determina el proceso de talento humano que será evaluado y la variable que permitirá observar su comportamiento. La variable debe estar directamente relacionada con el objetivo y representar un aspecto relevante del desempe</w:t>
      </w:r>
      <w:r w:rsidRPr="00632A01">
        <w:rPr>
          <w:rFonts w:hint="eastAsia"/>
          <w:sz w:val="20"/>
        </w:rPr>
        <w:t>ñ</w:t>
      </w:r>
      <w:r w:rsidRPr="00632A01">
        <w:rPr>
          <w:sz w:val="20"/>
        </w:rPr>
        <w:t>o del proceso.</w:t>
      </w:r>
    </w:p>
    <w:p w14:paraId="3FBFA92A" w14:textId="77777777" w:rsidR="001D01AE" w:rsidRPr="001D01AE" w:rsidRDefault="001D01AE" w:rsidP="001D01AE">
      <w:pPr>
        <w:rPr>
          <w:sz w:val="20"/>
        </w:rPr>
      </w:pPr>
    </w:p>
    <w:p w14:paraId="36C977E4" w14:textId="77777777" w:rsidR="001D01AE" w:rsidRPr="00632A01" w:rsidRDefault="001D01AE" w:rsidP="00632A01">
      <w:pPr>
        <w:pStyle w:val="Prrafodelista"/>
        <w:rPr>
          <w:sz w:val="20"/>
        </w:rPr>
      </w:pPr>
      <w:r w:rsidRPr="00632A01">
        <w:rPr>
          <w:sz w:val="20"/>
        </w:rPr>
        <w:t>Por ejemplo, si se desea analizar el cumplimiento de un programa de capacitación, pueden considerarse variables como el número de actividades ejecutadas, el número de participantes o el porcentaje de cumplimiento del programa.</w:t>
      </w:r>
    </w:p>
    <w:p w14:paraId="6A09322E" w14:textId="77777777" w:rsidR="001D01AE" w:rsidRPr="001D01AE" w:rsidRDefault="001D01AE" w:rsidP="001D01AE">
      <w:pPr>
        <w:rPr>
          <w:sz w:val="20"/>
        </w:rPr>
      </w:pPr>
    </w:p>
    <w:p w14:paraId="392B54D1" w14:textId="79F8CA80" w:rsidR="001D01AE" w:rsidRPr="00632A01" w:rsidRDefault="001D01AE" w:rsidP="00557CF5">
      <w:pPr>
        <w:pStyle w:val="Prrafodelista"/>
        <w:numPr>
          <w:ilvl w:val="0"/>
          <w:numId w:val="6"/>
        </w:numPr>
        <w:rPr>
          <w:b/>
          <w:bCs/>
          <w:sz w:val="20"/>
        </w:rPr>
      </w:pPr>
      <w:r w:rsidRPr="00632A01">
        <w:rPr>
          <w:b/>
          <w:bCs/>
          <w:sz w:val="20"/>
        </w:rPr>
        <w:t>Paso 3. Determinar la fuente y el responsable de la información</w:t>
      </w:r>
    </w:p>
    <w:p w14:paraId="4E61AD84" w14:textId="77777777" w:rsidR="001D01AE" w:rsidRPr="00632A01" w:rsidRDefault="001D01AE" w:rsidP="00632A01">
      <w:pPr>
        <w:pStyle w:val="Prrafodelista"/>
        <w:rPr>
          <w:sz w:val="20"/>
        </w:rPr>
      </w:pPr>
      <w:r w:rsidRPr="00632A01">
        <w:rPr>
          <w:sz w:val="20"/>
        </w:rPr>
        <w:t>En este paso se establece de dónde provendrán los datos necesarios para calcular el indicador y quién será responsable de su registro, validación o suministro. La fuente debe proporcionar información confiable, disponible y con una periodicidad adecuada para las necesidades de seguimiento.</w:t>
      </w:r>
    </w:p>
    <w:p w14:paraId="144A87C2" w14:textId="77777777" w:rsidR="001D01AE" w:rsidRPr="001D01AE" w:rsidRDefault="001D01AE" w:rsidP="001D01AE">
      <w:pPr>
        <w:rPr>
          <w:sz w:val="20"/>
        </w:rPr>
      </w:pPr>
    </w:p>
    <w:p w14:paraId="5B016458" w14:textId="0E68C223" w:rsidR="001D01AE" w:rsidRPr="00632A01" w:rsidRDefault="001D01AE" w:rsidP="00557CF5">
      <w:pPr>
        <w:pStyle w:val="Prrafodelista"/>
        <w:numPr>
          <w:ilvl w:val="0"/>
          <w:numId w:val="6"/>
        </w:numPr>
        <w:rPr>
          <w:b/>
          <w:bCs/>
          <w:sz w:val="20"/>
        </w:rPr>
      </w:pPr>
      <w:r w:rsidRPr="00632A01">
        <w:rPr>
          <w:b/>
          <w:bCs/>
          <w:sz w:val="20"/>
        </w:rPr>
        <w:t>Paso 4. Definir la fórmula y la unidad de medida</w:t>
      </w:r>
    </w:p>
    <w:p w14:paraId="5F736CA4" w14:textId="77777777" w:rsidR="001D01AE" w:rsidRPr="00632A01" w:rsidRDefault="001D01AE" w:rsidP="00632A01">
      <w:pPr>
        <w:pStyle w:val="Prrafodelista"/>
        <w:rPr>
          <w:sz w:val="20"/>
        </w:rPr>
      </w:pPr>
      <w:r w:rsidRPr="00632A01">
        <w:rPr>
          <w:sz w:val="20"/>
        </w:rPr>
        <w:t>La fórmula establece cómo se calculará el indicador y debe expresar de manera clara la relación entre los datos utilizados. También se define la unidad de medida en la que se presentará el resultado, como porcentaje, número, promedio, tasa o tiempo.</w:t>
      </w:r>
    </w:p>
    <w:p w14:paraId="6A1BC643" w14:textId="77777777" w:rsidR="001D01AE" w:rsidRPr="001D01AE" w:rsidRDefault="001D01AE" w:rsidP="001D01AE">
      <w:pPr>
        <w:rPr>
          <w:sz w:val="20"/>
        </w:rPr>
      </w:pPr>
    </w:p>
    <w:p w14:paraId="4691EDC1" w14:textId="77777777" w:rsidR="001D01AE" w:rsidRPr="00632A01" w:rsidRDefault="001D01AE" w:rsidP="00632A01">
      <w:pPr>
        <w:pStyle w:val="Prrafodelista"/>
        <w:rPr>
          <w:sz w:val="20"/>
        </w:rPr>
      </w:pPr>
      <w:r w:rsidRPr="00632A01">
        <w:rPr>
          <w:sz w:val="20"/>
        </w:rPr>
        <w:t>La fórmula debe ser comprensible y permitir que diferentes responsables obtengan el mismo resultado cuando utilicen los mismos datos.</w:t>
      </w:r>
    </w:p>
    <w:p w14:paraId="675AD0CA" w14:textId="77777777" w:rsidR="001D01AE" w:rsidRPr="001D01AE" w:rsidRDefault="001D01AE" w:rsidP="001D01AE">
      <w:pPr>
        <w:rPr>
          <w:sz w:val="20"/>
        </w:rPr>
      </w:pPr>
    </w:p>
    <w:p w14:paraId="44D7911E" w14:textId="33E01DD5" w:rsidR="001D01AE" w:rsidRPr="00632A01" w:rsidRDefault="001D01AE" w:rsidP="00557CF5">
      <w:pPr>
        <w:pStyle w:val="Prrafodelista"/>
        <w:numPr>
          <w:ilvl w:val="0"/>
          <w:numId w:val="6"/>
        </w:numPr>
        <w:rPr>
          <w:b/>
          <w:bCs/>
          <w:sz w:val="20"/>
        </w:rPr>
      </w:pPr>
      <w:r w:rsidRPr="00632A01">
        <w:rPr>
          <w:b/>
          <w:bCs/>
          <w:sz w:val="20"/>
        </w:rPr>
        <w:t>Paso 5. Establecer la línea base, la meta y el referente de comparación</w:t>
      </w:r>
    </w:p>
    <w:p w14:paraId="1CE7000C" w14:textId="77777777" w:rsidR="001D01AE" w:rsidRPr="00632A01" w:rsidRDefault="001D01AE" w:rsidP="00632A01">
      <w:pPr>
        <w:pStyle w:val="Prrafodelista"/>
        <w:rPr>
          <w:sz w:val="20"/>
        </w:rPr>
      </w:pPr>
      <w:r w:rsidRPr="00632A01">
        <w:rPr>
          <w:sz w:val="20"/>
        </w:rPr>
        <w:t>La línea base permite conocer la situación inicial o un valor de referencia a partir del cual puede observarse la evolución del indicador. La meta establece el resultado que se espera alcanzar durante un periodo determinado.</w:t>
      </w:r>
    </w:p>
    <w:p w14:paraId="64F97F29" w14:textId="77777777" w:rsidR="001D01AE" w:rsidRPr="001D01AE" w:rsidRDefault="001D01AE" w:rsidP="001D01AE">
      <w:pPr>
        <w:rPr>
          <w:sz w:val="20"/>
        </w:rPr>
      </w:pPr>
    </w:p>
    <w:p w14:paraId="52902794" w14:textId="77777777" w:rsidR="001D01AE" w:rsidRPr="00632A01" w:rsidRDefault="001D01AE" w:rsidP="00632A01">
      <w:pPr>
        <w:pStyle w:val="Prrafodelista"/>
        <w:rPr>
          <w:sz w:val="20"/>
        </w:rPr>
      </w:pPr>
      <w:r w:rsidRPr="00632A01">
        <w:rPr>
          <w:sz w:val="20"/>
        </w:rPr>
        <w:t>Cuando sea pertinente, también pueden utilizarse otros referentes de comparación, como resultados de periodos anteriores, estándares internos o valores definidos por la organización. Estos elementos facilitan la interpretación de los resultados y permiten determinar si el desempeño se encuentra dentro de lo esperado.</w:t>
      </w:r>
    </w:p>
    <w:p w14:paraId="7F4B30E1" w14:textId="77777777" w:rsidR="001D01AE" w:rsidRPr="001D01AE" w:rsidRDefault="001D01AE" w:rsidP="001D01AE">
      <w:pPr>
        <w:rPr>
          <w:sz w:val="20"/>
        </w:rPr>
      </w:pPr>
    </w:p>
    <w:p w14:paraId="2C8D342A" w14:textId="6BBAB032" w:rsidR="001D01AE" w:rsidRPr="00632A01" w:rsidRDefault="001D01AE" w:rsidP="00557CF5">
      <w:pPr>
        <w:pStyle w:val="Prrafodelista"/>
        <w:numPr>
          <w:ilvl w:val="0"/>
          <w:numId w:val="6"/>
        </w:numPr>
        <w:rPr>
          <w:b/>
          <w:bCs/>
          <w:sz w:val="20"/>
        </w:rPr>
      </w:pPr>
      <w:r w:rsidRPr="00632A01">
        <w:rPr>
          <w:b/>
          <w:bCs/>
          <w:sz w:val="20"/>
        </w:rPr>
        <w:t>Paso 6. Realizar la medición y el seguimiento</w:t>
      </w:r>
    </w:p>
    <w:p w14:paraId="4016FBD6" w14:textId="77777777" w:rsidR="001D01AE" w:rsidRPr="00632A01" w:rsidRDefault="001D01AE" w:rsidP="00632A01">
      <w:pPr>
        <w:pStyle w:val="Prrafodelista"/>
        <w:rPr>
          <w:sz w:val="20"/>
        </w:rPr>
      </w:pPr>
      <w:r w:rsidRPr="00632A01">
        <w:rPr>
          <w:sz w:val="20"/>
        </w:rPr>
        <w:t>Una vez definido el indicador, se recopilan los datos y se calcula el resultado de acuerdo con la periodicidad establecida. El seguimiento permite observar el comportamiento del indicador a lo largo del tiempo y verificar si los resultados se mantienen, mejoran o presentan desviaciones frente a lo esperado.</w:t>
      </w:r>
    </w:p>
    <w:p w14:paraId="4CC823A6" w14:textId="77777777" w:rsidR="001D01AE" w:rsidRPr="001D01AE" w:rsidRDefault="001D01AE" w:rsidP="001D01AE">
      <w:pPr>
        <w:rPr>
          <w:sz w:val="20"/>
        </w:rPr>
      </w:pPr>
    </w:p>
    <w:p w14:paraId="350C6827" w14:textId="77777777" w:rsidR="001D01AE" w:rsidRPr="00632A01" w:rsidRDefault="001D01AE" w:rsidP="00632A01">
      <w:pPr>
        <w:pStyle w:val="Prrafodelista"/>
        <w:rPr>
          <w:sz w:val="20"/>
        </w:rPr>
      </w:pPr>
      <w:r w:rsidRPr="00632A01">
        <w:rPr>
          <w:sz w:val="20"/>
        </w:rPr>
        <w:t>La periodicidad de medición dependerá de las características del proceso y de la utilidad que tenga la información para la toma de decisiones. Algunos indicadores pueden requerir seguimiento mensual, mientras que otros pueden revisarse de manera trimestral, semestral o anual.</w:t>
      </w:r>
    </w:p>
    <w:p w14:paraId="380479A2" w14:textId="77777777" w:rsidR="001D01AE" w:rsidRPr="001D01AE" w:rsidRDefault="001D01AE" w:rsidP="001D01AE">
      <w:pPr>
        <w:rPr>
          <w:sz w:val="20"/>
        </w:rPr>
      </w:pPr>
    </w:p>
    <w:p w14:paraId="0989C0FF" w14:textId="1F873D06" w:rsidR="001D01AE" w:rsidRPr="00632A01" w:rsidRDefault="001D01AE" w:rsidP="00557CF5">
      <w:pPr>
        <w:pStyle w:val="Prrafodelista"/>
        <w:numPr>
          <w:ilvl w:val="0"/>
          <w:numId w:val="6"/>
        </w:numPr>
        <w:rPr>
          <w:b/>
          <w:bCs/>
          <w:sz w:val="20"/>
        </w:rPr>
      </w:pPr>
      <w:r w:rsidRPr="00632A01">
        <w:rPr>
          <w:b/>
          <w:bCs/>
          <w:sz w:val="20"/>
        </w:rPr>
        <w:lastRenderedPageBreak/>
        <w:t>Paso 7. Analizar los resultados y establecer acciones de mejora</w:t>
      </w:r>
    </w:p>
    <w:p w14:paraId="04BD9CA1" w14:textId="77777777" w:rsidR="001D01AE" w:rsidRPr="00632A01" w:rsidRDefault="001D01AE" w:rsidP="00632A01">
      <w:pPr>
        <w:pStyle w:val="Prrafodelista"/>
        <w:rPr>
          <w:sz w:val="20"/>
        </w:rPr>
      </w:pPr>
      <w:r w:rsidRPr="00632A01">
        <w:rPr>
          <w:sz w:val="20"/>
        </w:rPr>
        <w:t>El resultado obtenido debe compararse con la meta, la línea base o el referente establecido. Las diferencias identificadas deben analizarse para determinar sus posibles causas y, cuando sea necesario, establecer acciones de mejora.</w:t>
      </w:r>
    </w:p>
    <w:p w14:paraId="792E837C" w14:textId="77777777" w:rsidR="001D01AE" w:rsidRPr="001D01AE" w:rsidRDefault="001D01AE" w:rsidP="001D01AE">
      <w:pPr>
        <w:rPr>
          <w:sz w:val="20"/>
        </w:rPr>
      </w:pPr>
    </w:p>
    <w:p w14:paraId="08771254" w14:textId="77777777" w:rsidR="001D01AE" w:rsidRPr="00632A01" w:rsidRDefault="001D01AE" w:rsidP="00632A01">
      <w:pPr>
        <w:pStyle w:val="Prrafodelista"/>
        <w:rPr>
          <w:sz w:val="20"/>
        </w:rPr>
      </w:pPr>
      <w:r w:rsidRPr="00632A01">
        <w:rPr>
          <w:sz w:val="20"/>
        </w:rPr>
        <w:t>De esta manera, el indicador no se limita al registro de un dato, sino que proporciona información para interpretar el desempeño, identificar desviaciones y orientar decisiones y acciones de mejora.</w:t>
      </w:r>
    </w:p>
    <w:p w14:paraId="5B06D1BE" w14:textId="77777777" w:rsidR="001D01AE" w:rsidRPr="001D01AE" w:rsidRDefault="001D01AE" w:rsidP="001D01AE">
      <w:pPr>
        <w:rPr>
          <w:sz w:val="20"/>
        </w:rPr>
      </w:pPr>
    </w:p>
    <w:p w14:paraId="2FA94CD4" w14:textId="77777777" w:rsidR="001D01AE" w:rsidRPr="00632A01" w:rsidRDefault="001D01AE" w:rsidP="00557CF5">
      <w:pPr>
        <w:pStyle w:val="Prrafodelista"/>
        <w:numPr>
          <w:ilvl w:val="0"/>
          <w:numId w:val="7"/>
        </w:numPr>
        <w:rPr>
          <w:b/>
          <w:bCs/>
          <w:sz w:val="20"/>
        </w:rPr>
      </w:pPr>
      <w:r w:rsidRPr="00632A01">
        <w:rPr>
          <w:b/>
          <w:bCs/>
          <w:sz w:val="20"/>
        </w:rPr>
        <w:t>Ficha técnica del indicador</w:t>
      </w:r>
    </w:p>
    <w:p w14:paraId="0CF51C96" w14:textId="77777777" w:rsidR="001D01AE" w:rsidRPr="001D01AE" w:rsidRDefault="001D01AE" w:rsidP="001D01AE">
      <w:pPr>
        <w:rPr>
          <w:sz w:val="20"/>
        </w:rPr>
      </w:pPr>
    </w:p>
    <w:p w14:paraId="3256697B" w14:textId="77777777" w:rsidR="001D01AE" w:rsidRPr="001D01AE" w:rsidRDefault="001D01AE" w:rsidP="001D01AE">
      <w:pPr>
        <w:rPr>
          <w:sz w:val="20"/>
        </w:rPr>
      </w:pPr>
      <w:r w:rsidRPr="001D01AE">
        <w:rPr>
          <w:sz w:val="20"/>
        </w:rPr>
        <w:t>La información definida durante el proceso de elaboración puede organizarse en una ficha técnica, que funciona como un instrumento de referencia para garantizar que el indicador sea calculado, registrado e interpretado de manera uniforme por los responsables del proceso.</w:t>
      </w:r>
    </w:p>
    <w:p w14:paraId="381955FF" w14:textId="77777777" w:rsidR="001D01AE" w:rsidRPr="001D01AE" w:rsidRDefault="001D01AE" w:rsidP="001D01AE">
      <w:pPr>
        <w:rPr>
          <w:sz w:val="20"/>
        </w:rPr>
      </w:pPr>
    </w:p>
    <w:p w14:paraId="3F04E7F6" w14:textId="77777777" w:rsidR="001D01AE" w:rsidRPr="001D01AE" w:rsidRDefault="001D01AE" w:rsidP="001D01AE">
      <w:pPr>
        <w:rPr>
          <w:sz w:val="20"/>
        </w:rPr>
      </w:pPr>
      <w:r w:rsidRPr="001D01AE">
        <w:rPr>
          <w:sz w:val="20"/>
        </w:rPr>
        <w:t>La ficha técnica reúne los elementos necesarios para identificar el indicador y comprender cómo debe utilizarse. Entre sus principales componentes se encuentran:</w:t>
      </w:r>
    </w:p>
    <w:p w14:paraId="3A43976B" w14:textId="77777777" w:rsidR="001D01AE" w:rsidRPr="001D01AE" w:rsidRDefault="001D01AE" w:rsidP="001D01AE">
      <w:pPr>
        <w:rPr>
          <w:sz w:val="20"/>
        </w:rPr>
      </w:pPr>
    </w:p>
    <w:p w14:paraId="4E14AF8C" w14:textId="77777777" w:rsidR="001D01AE" w:rsidRPr="00632A01" w:rsidRDefault="001D01AE" w:rsidP="00557CF5">
      <w:pPr>
        <w:pStyle w:val="Prrafodelista"/>
        <w:numPr>
          <w:ilvl w:val="0"/>
          <w:numId w:val="8"/>
        </w:numPr>
        <w:rPr>
          <w:sz w:val="20"/>
        </w:rPr>
      </w:pPr>
      <w:r w:rsidRPr="00632A01">
        <w:rPr>
          <w:sz w:val="20"/>
        </w:rPr>
        <w:t>Nombre del indicador.</w:t>
      </w:r>
    </w:p>
    <w:p w14:paraId="0A9F793C" w14:textId="77777777" w:rsidR="001D01AE" w:rsidRPr="00632A01" w:rsidRDefault="001D01AE" w:rsidP="00557CF5">
      <w:pPr>
        <w:pStyle w:val="Prrafodelista"/>
        <w:numPr>
          <w:ilvl w:val="0"/>
          <w:numId w:val="8"/>
        </w:numPr>
        <w:rPr>
          <w:sz w:val="20"/>
        </w:rPr>
      </w:pPr>
      <w:r w:rsidRPr="00632A01">
        <w:rPr>
          <w:sz w:val="20"/>
        </w:rPr>
        <w:t>Objetivo o propósito.</w:t>
      </w:r>
    </w:p>
    <w:p w14:paraId="22FAB170" w14:textId="77777777" w:rsidR="001D01AE" w:rsidRPr="00632A01" w:rsidRDefault="001D01AE" w:rsidP="00557CF5">
      <w:pPr>
        <w:pStyle w:val="Prrafodelista"/>
        <w:numPr>
          <w:ilvl w:val="0"/>
          <w:numId w:val="8"/>
        </w:numPr>
        <w:rPr>
          <w:sz w:val="20"/>
        </w:rPr>
      </w:pPr>
      <w:r w:rsidRPr="00632A01">
        <w:rPr>
          <w:sz w:val="20"/>
        </w:rPr>
        <w:t>Proceso asociado.</w:t>
      </w:r>
    </w:p>
    <w:p w14:paraId="0675E9D6" w14:textId="77777777" w:rsidR="001D01AE" w:rsidRPr="00632A01" w:rsidRDefault="001D01AE" w:rsidP="00557CF5">
      <w:pPr>
        <w:pStyle w:val="Prrafodelista"/>
        <w:numPr>
          <w:ilvl w:val="0"/>
          <w:numId w:val="8"/>
        </w:numPr>
        <w:rPr>
          <w:sz w:val="20"/>
        </w:rPr>
      </w:pPr>
      <w:r w:rsidRPr="00632A01">
        <w:rPr>
          <w:sz w:val="20"/>
        </w:rPr>
        <w:t>Variable que se mide.</w:t>
      </w:r>
    </w:p>
    <w:p w14:paraId="7498698A" w14:textId="77777777" w:rsidR="001D01AE" w:rsidRPr="00632A01" w:rsidRDefault="001D01AE" w:rsidP="00557CF5">
      <w:pPr>
        <w:pStyle w:val="Prrafodelista"/>
        <w:numPr>
          <w:ilvl w:val="0"/>
          <w:numId w:val="8"/>
        </w:numPr>
        <w:rPr>
          <w:sz w:val="20"/>
        </w:rPr>
      </w:pPr>
      <w:r w:rsidRPr="00632A01">
        <w:rPr>
          <w:sz w:val="20"/>
        </w:rPr>
        <w:t>Fuente de información.</w:t>
      </w:r>
    </w:p>
    <w:p w14:paraId="1615D92F" w14:textId="77777777" w:rsidR="001D01AE" w:rsidRPr="00632A01" w:rsidRDefault="001D01AE" w:rsidP="00557CF5">
      <w:pPr>
        <w:pStyle w:val="Prrafodelista"/>
        <w:numPr>
          <w:ilvl w:val="0"/>
          <w:numId w:val="8"/>
        </w:numPr>
        <w:rPr>
          <w:sz w:val="20"/>
        </w:rPr>
      </w:pPr>
      <w:r w:rsidRPr="00632A01">
        <w:rPr>
          <w:sz w:val="20"/>
        </w:rPr>
        <w:t>Responsable.</w:t>
      </w:r>
    </w:p>
    <w:p w14:paraId="5F3991E6" w14:textId="77777777" w:rsidR="001D01AE" w:rsidRPr="00632A01" w:rsidRDefault="001D01AE" w:rsidP="00557CF5">
      <w:pPr>
        <w:pStyle w:val="Prrafodelista"/>
        <w:numPr>
          <w:ilvl w:val="0"/>
          <w:numId w:val="8"/>
        </w:numPr>
        <w:rPr>
          <w:sz w:val="20"/>
        </w:rPr>
      </w:pPr>
      <w:r w:rsidRPr="00632A01">
        <w:rPr>
          <w:sz w:val="20"/>
        </w:rPr>
        <w:t>Fórmula de cálculo.</w:t>
      </w:r>
    </w:p>
    <w:p w14:paraId="3E9F1CBD" w14:textId="77777777" w:rsidR="001D01AE" w:rsidRPr="00632A01" w:rsidRDefault="001D01AE" w:rsidP="00557CF5">
      <w:pPr>
        <w:pStyle w:val="Prrafodelista"/>
        <w:numPr>
          <w:ilvl w:val="0"/>
          <w:numId w:val="8"/>
        </w:numPr>
        <w:rPr>
          <w:sz w:val="20"/>
        </w:rPr>
      </w:pPr>
      <w:r w:rsidRPr="00632A01">
        <w:rPr>
          <w:sz w:val="20"/>
        </w:rPr>
        <w:t>Unidad de medida.</w:t>
      </w:r>
    </w:p>
    <w:p w14:paraId="791E65FC" w14:textId="77777777" w:rsidR="001D01AE" w:rsidRPr="00632A01" w:rsidRDefault="001D01AE" w:rsidP="00557CF5">
      <w:pPr>
        <w:pStyle w:val="Prrafodelista"/>
        <w:numPr>
          <w:ilvl w:val="0"/>
          <w:numId w:val="8"/>
        </w:numPr>
        <w:rPr>
          <w:sz w:val="20"/>
        </w:rPr>
      </w:pPr>
      <w:r w:rsidRPr="00632A01">
        <w:rPr>
          <w:sz w:val="20"/>
        </w:rPr>
        <w:t>Línea base.</w:t>
      </w:r>
    </w:p>
    <w:p w14:paraId="1E3B60E5" w14:textId="77777777" w:rsidR="001D01AE" w:rsidRPr="00632A01" w:rsidRDefault="001D01AE" w:rsidP="00557CF5">
      <w:pPr>
        <w:pStyle w:val="Prrafodelista"/>
        <w:numPr>
          <w:ilvl w:val="0"/>
          <w:numId w:val="8"/>
        </w:numPr>
        <w:rPr>
          <w:sz w:val="20"/>
        </w:rPr>
      </w:pPr>
      <w:r w:rsidRPr="00632A01">
        <w:rPr>
          <w:sz w:val="20"/>
        </w:rPr>
        <w:t>Meta.</w:t>
      </w:r>
    </w:p>
    <w:p w14:paraId="6700FDD7" w14:textId="77777777" w:rsidR="001D01AE" w:rsidRPr="00632A01" w:rsidRDefault="001D01AE" w:rsidP="00557CF5">
      <w:pPr>
        <w:pStyle w:val="Prrafodelista"/>
        <w:numPr>
          <w:ilvl w:val="0"/>
          <w:numId w:val="8"/>
        </w:numPr>
        <w:rPr>
          <w:sz w:val="20"/>
        </w:rPr>
      </w:pPr>
      <w:r w:rsidRPr="00632A01">
        <w:rPr>
          <w:sz w:val="20"/>
        </w:rPr>
        <w:t>Referente de comparación.</w:t>
      </w:r>
    </w:p>
    <w:p w14:paraId="2C171A57" w14:textId="77777777" w:rsidR="001D01AE" w:rsidRPr="00632A01" w:rsidRDefault="001D01AE" w:rsidP="00557CF5">
      <w:pPr>
        <w:pStyle w:val="Prrafodelista"/>
        <w:numPr>
          <w:ilvl w:val="0"/>
          <w:numId w:val="8"/>
        </w:numPr>
        <w:rPr>
          <w:sz w:val="20"/>
        </w:rPr>
      </w:pPr>
      <w:r w:rsidRPr="00632A01">
        <w:rPr>
          <w:sz w:val="20"/>
        </w:rPr>
        <w:t>Periodicidad de medición.</w:t>
      </w:r>
    </w:p>
    <w:p w14:paraId="0D5A5167" w14:textId="77777777" w:rsidR="001D01AE" w:rsidRPr="00632A01" w:rsidRDefault="001D01AE" w:rsidP="00557CF5">
      <w:pPr>
        <w:pStyle w:val="Prrafodelista"/>
        <w:numPr>
          <w:ilvl w:val="0"/>
          <w:numId w:val="8"/>
        </w:numPr>
        <w:rPr>
          <w:sz w:val="20"/>
        </w:rPr>
      </w:pPr>
      <w:r w:rsidRPr="00632A01">
        <w:rPr>
          <w:sz w:val="20"/>
        </w:rPr>
        <w:t>Interpretación del resultado.</w:t>
      </w:r>
    </w:p>
    <w:p w14:paraId="5CF18F11" w14:textId="77777777" w:rsidR="001D01AE" w:rsidRPr="00632A01" w:rsidRDefault="001D01AE" w:rsidP="00557CF5">
      <w:pPr>
        <w:pStyle w:val="Prrafodelista"/>
        <w:numPr>
          <w:ilvl w:val="0"/>
          <w:numId w:val="8"/>
        </w:numPr>
        <w:rPr>
          <w:sz w:val="20"/>
        </w:rPr>
      </w:pPr>
      <w:r w:rsidRPr="00632A01">
        <w:rPr>
          <w:sz w:val="20"/>
        </w:rPr>
        <w:t>Mecanismo de seguimiento.</w:t>
      </w:r>
    </w:p>
    <w:p w14:paraId="3A0A7749" w14:textId="77777777" w:rsidR="001D01AE" w:rsidRPr="00632A01" w:rsidRDefault="001D01AE" w:rsidP="00557CF5">
      <w:pPr>
        <w:pStyle w:val="Prrafodelista"/>
        <w:numPr>
          <w:ilvl w:val="0"/>
          <w:numId w:val="8"/>
        </w:numPr>
        <w:rPr>
          <w:sz w:val="20"/>
        </w:rPr>
      </w:pPr>
      <w:r w:rsidRPr="00632A01">
        <w:rPr>
          <w:sz w:val="20"/>
        </w:rPr>
        <w:t>Acciones de mejora, cuando sean necesarias.</w:t>
      </w:r>
    </w:p>
    <w:p w14:paraId="3E8F0BE1" w14:textId="77777777" w:rsidR="001D01AE" w:rsidRPr="001D01AE" w:rsidRDefault="001D01AE" w:rsidP="001D01AE">
      <w:pPr>
        <w:rPr>
          <w:sz w:val="20"/>
        </w:rPr>
      </w:pPr>
    </w:p>
    <w:p w14:paraId="10C780D8" w14:textId="77777777" w:rsidR="001D01AE" w:rsidRPr="001D01AE" w:rsidRDefault="001D01AE" w:rsidP="001D01AE">
      <w:pPr>
        <w:rPr>
          <w:sz w:val="20"/>
        </w:rPr>
      </w:pPr>
      <w:r w:rsidRPr="001D01AE">
        <w:rPr>
          <w:sz w:val="20"/>
        </w:rPr>
        <w:t>La ficha técnica permite conservar criterios comunes para el cálculo y facilita la continuidad del indicador cuando cambian las personas responsables de su gestión.</w:t>
      </w:r>
    </w:p>
    <w:p w14:paraId="50A6AA98" w14:textId="77777777" w:rsidR="001D01AE" w:rsidRPr="001D01AE" w:rsidRDefault="001D01AE" w:rsidP="001D01AE">
      <w:pPr>
        <w:rPr>
          <w:sz w:val="20"/>
        </w:rPr>
      </w:pPr>
    </w:p>
    <w:p w14:paraId="24EB780A" w14:textId="77777777" w:rsidR="001D01AE" w:rsidRPr="00632A01" w:rsidRDefault="001D01AE" w:rsidP="00557CF5">
      <w:pPr>
        <w:pStyle w:val="Prrafodelista"/>
        <w:numPr>
          <w:ilvl w:val="0"/>
          <w:numId w:val="9"/>
        </w:numPr>
        <w:rPr>
          <w:b/>
          <w:bCs/>
          <w:sz w:val="20"/>
        </w:rPr>
      </w:pPr>
      <w:r w:rsidRPr="00632A01">
        <w:rPr>
          <w:b/>
          <w:bCs/>
          <w:sz w:val="20"/>
        </w:rPr>
        <w:t>Seguimiento y control</w:t>
      </w:r>
    </w:p>
    <w:p w14:paraId="7868E3E8" w14:textId="77777777" w:rsidR="001D01AE" w:rsidRPr="001D01AE" w:rsidRDefault="001D01AE" w:rsidP="001D01AE">
      <w:pPr>
        <w:rPr>
          <w:sz w:val="20"/>
        </w:rPr>
      </w:pPr>
    </w:p>
    <w:p w14:paraId="6AFC3809" w14:textId="77777777" w:rsidR="001D01AE" w:rsidRPr="001D01AE" w:rsidRDefault="001D01AE" w:rsidP="001D01AE">
      <w:pPr>
        <w:rPr>
          <w:sz w:val="20"/>
        </w:rPr>
      </w:pPr>
      <w:r w:rsidRPr="001D01AE">
        <w:rPr>
          <w:sz w:val="20"/>
        </w:rPr>
        <w:t>El seguimiento constituye una actividad continua que permite verificar el comportamiento de los indicadores y determinar si los resultados obtenidos se encuentran de acuerdo con los objetivos y metas establecidos.</w:t>
      </w:r>
    </w:p>
    <w:p w14:paraId="68FE9BBE" w14:textId="77777777" w:rsidR="001D01AE" w:rsidRPr="001D01AE" w:rsidRDefault="001D01AE" w:rsidP="001D01AE">
      <w:pPr>
        <w:rPr>
          <w:sz w:val="20"/>
        </w:rPr>
      </w:pPr>
    </w:p>
    <w:p w14:paraId="0AA9A636" w14:textId="270EFCA9" w:rsidR="001D01AE" w:rsidRPr="001D01AE" w:rsidRDefault="001D01AE" w:rsidP="001D01AE">
      <w:pPr>
        <w:rPr>
          <w:sz w:val="20"/>
        </w:rPr>
      </w:pPr>
      <w:r w:rsidRPr="001D01AE">
        <w:rPr>
          <w:sz w:val="20"/>
        </w:rPr>
        <w:t xml:space="preserve">El control puede realizarse antes, durante o después de la ejecución, de acuerdo con el momento en que se requiera intervenir. En este sentido, pueden establecerse </w:t>
      </w:r>
      <w:r w:rsidR="00514432">
        <w:rPr>
          <w:sz w:val="20"/>
        </w:rPr>
        <w:t xml:space="preserve">los </w:t>
      </w:r>
      <w:commentRangeStart w:id="4"/>
      <w:r w:rsidR="00514432">
        <w:rPr>
          <w:sz w:val="20"/>
        </w:rPr>
        <w:t xml:space="preserve">siguientes </w:t>
      </w:r>
      <w:r w:rsidRPr="001D01AE">
        <w:rPr>
          <w:sz w:val="20"/>
        </w:rPr>
        <w:t>controles</w:t>
      </w:r>
      <w:r w:rsidR="00514432">
        <w:rPr>
          <w:sz w:val="20"/>
        </w:rPr>
        <w:t>:</w:t>
      </w:r>
      <w:commentRangeEnd w:id="4"/>
      <w:r w:rsidR="00EE3240">
        <w:rPr>
          <w:rStyle w:val="Refdecomentario"/>
        </w:rPr>
        <w:commentReference w:id="4"/>
      </w:r>
    </w:p>
    <w:p w14:paraId="295A2575" w14:textId="77777777" w:rsidR="001D01AE" w:rsidRPr="001D01AE" w:rsidRDefault="001D01AE" w:rsidP="001D01AE">
      <w:pPr>
        <w:rPr>
          <w:sz w:val="20"/>
        </w:rPr>
      </w:pPr>
    </w:p>
    <w:p w14:paraId="518AA252" w14:textId="77777777" w:rsidR="001B175F" w:rsidRPr="001B175F" w:rsidRDefault="001B175F" w:rsidP="00557CF5">
      <w:pPr>
        <w:pStyle w:val="Prrafodelista"/>
        <w:numPr>
          <w:ilvl w:val="0"/>
          <w:numId w:val="10"/>
        </w:numPr>
        <w:rPr>
          <w:b/>
          <w:bCs/>
          <w:sz w:val="20"/>
        </w:rPr>
      </w:pPr>
      <w:r w:rsidRPr="001B175F">
        <w:rPr>
          <w:b/>
          <w:bCs/>
          <w:sz w:val="20"/>
        </w:rPr>
        <w:t xml:space="preserve">Controles </w:t>
      </w:r>
      <w:r w:rsidR="001D01AE" w:rsidRPr="001B175F">
        <w:rPr>
          <w:b/>
          <w:bCs/>
          <w:sz w:val="20"/>
        </w:rPr>
        <w:t>de planeación</w:t>
      </w:r>
    </w:p>
    <w:p w14:paraId="2A69BA05" w14:textId="4E820F9C" w:rsidR="00742CB3" w:rsidRDefault="001B175F" w:rsidP="001B175F">
      <w:pPr>
        <w:pStyle w:val="Prrafodelista"/>
        <w:rPr>
          <w:sz w:val="20"/>
        </w:rPr>
      </w:pPr>
      <w:r>
        <w:rPr>
          <w:sz w:val="20"/>
        </w:rPr>
        <w:t>P</w:t>
      </w:r>
      <w:r w:rsidR="001D01AE" w:rsidRPr="00742CB3">
        <w:rPr>
          <w:sz w:val="20"/>
        </w:rPr>
        <w:t xml:space="preserve">ermiten verificar las condiciones previstas antes de iniciar una actividad. </w:t>
      </w:r>
    </w:p>
    <w:p w14:paraId="58ECEE91" w14:textId="77777777" w:rsidR="001B175F" w:rsidRPr="001B175F" w:rsidRDefault="001B175F" w:rsidP="00557CF5">
      <w:pPr>
        <w:pStyle w:val="Prrafodelista"/>
        <w:numPr>
          <w:ilvl w:val="0"/>
          <w:numId w:val="10"/>
        </w:numPr>
        <w:rPr>
          <w:b/>
          <w:bCs/>
          <w:sz w:val="20"/>
        </w:rPr>
      </w:pPr>
      <w:r w:rsidRPr="001B175F">
        <w:rPr>
          <w:b/>
          <w:bCs/>
          <w:sz w:val="20"/>
        </w:rPr>
        <w:t xml:space="preserve">Controles </w:t>
      </w:r>
      <w:r w:rsidR="001D01AE" w:rsidRPr="001B175F">
        <w:rPr>
          <w:b/>
          <w:bCs/>
          <w:sz w:val="20"/>
        </w:rPr>
        <w:t>de avance</w:t>
      </w:r>
    </w:p>
    <w:p w14:paraId="35377124" w14:textId="78630B3D" w:rsidR="00742CB3" w:rsidRDefault="001B175F" w:rsidP="001B175F">
      <w:pPr>
        <w:pStyle w:val="Prrafodelista"/>
        <w:rPr>
          <w:sz w:val="20"/>
        </w:rPr>
      </w:pPr>
      <w:r>
        <w:rPr>
          <w:sz w:val="20"/>
        </w:rPr>
        <w:t>P</w:t>
      </w:r>
      <w:r w:rsidR="001D01AE" w:rsidRPr="00742CB3">
        <w:rPr>
          <w:sz w:val="20"/>
        </w:rPr>
        <w:t>ermiten revisar el cumplimiento de las actividades durante su ejecución.</w:t>
      </w:r>
    </w:p>
    <w:p w14:paraId="0AB311FC" w14:textId="77777777" w:rsidR="001B175F" w:rsidRDefault="001B175F" w:rsidP="001B175F">
      <w:pPr>
        <w:pStyle w:val="Prrafodelista"/>
        <w:rPr>
          <w:sz w:val="20"/>
        </w:rPr>
      </w:pPr>
    </w:p>
    <w:p w14:paraId="4301166A" w14:textId="77777777" w:rsidR="001B175F" w:rsidRPr="001B175F" w:rsidRDefault="001B175F" w:rsidP="00557CF5">
      <w:pPr>
        <w:pStyle w:val="Prrafodelista"/>
        <w:numPr>
          <w:ilvl w:val="0"/>
          <w:numId w:val="10"/>
        </w:numPr>
        <w:rPr>
          <w:b/>
          <w:bCs/>
          <w:sz w:val="20"/>
        </w:rPr>
      </w:pPr>
      <w:r w:rsidRPr="001B175F">
        <w:rPr>
          <w:b/>
          <w:bCs/>
          <w:sz w:val="20"/>
        </w:rPr>
        <w:lastRenderedPageBreak/>
        <w:t xml:space="preserve">Controles </w:t>
      </w:r>
      <w:r w:rsidR="001D01AE" w:rsidRPr="001B175F">
        <w:rPr>
          <w:b/>
          <w:bCs/>
          <w:sz w:val="20"/>
        </w:rPr>
        <w:t>en curso</w:t>
      </w:r>
    </w:p>
    <w:p w14:paraId="65E27D91" w14:textId="1BC5AD29" w:rsidR="00742CB3" w:rsidRDefault="001B175F" w:rsidP="001B175F">
      <w:pPr>
        <w:pStyle w:val="Prrafodelista"/>
        <w:rPr>
          <w:sz w:val="20"/>
        </w:rPr>
      </w:pPr>
      <w:r>
        <w:rPr>
          <w:sz w:val="20"/>
        </w:rPr>
        <w:t>F</w:t>
      </w:r>
      <w:r w:rsidR="001D01AE" w:rsidRPr="00742CB3">
        <w:rPr>
          <w:sz w:val="20"/>
        </w:rPr>
        <w:t xml:space="preserve">acilitan la identificación y atención oportuna de situaciones que pueden afectar los resultados. </w:t>
      </w:r>
    </w:p>
    <w:p w14:paraId="1BC72F6B" w14:textId="77777777" w:rsidR="001B175F" w:rsidRPr="001B175F" w:rsidRDefault="001B175F" w:rsidP="00557CF5">
      <w:pPr>
        <w:pStyle w:val="Prrafodelista"/>
        <w:numPr>
          <w:ilvl w:val="0"/>
          <w:numId w:val="10"/>
        </w:numPr>
        <w:rPr>
          <w:b/>
          <w:bCs/>
          <w:sz w:val="20"/>
        </w:rPr>
      </w:pPr>
      <w:r w:rsidRPr="001B175F">
        <w:rPr>
          <w:b/>
          <w:bCs/>
          <w:sz w:val="20"/>
        </w:rPr>
        <w:t xml:space="preserve">Controles </w:t>
      </w:r>
      <w:r w:rsidR="001D01AE" w:rsidRPr="001B175F">
        <w:rPr>
          <w:b/>
          <w:bCs/>
          <w:sz w:val="20"/>
        </w:rPr>
        <w:t>posteriores</w:t>
      </w:r>
    </w:p>
    <w:p w14:paraId="025BCA0E" w14:textId="4372D5DE" w:rsidR="001D01AE" w:rsidRPr="00742CB3" w:rsidRDefault="001B175F" w:rsidP="001B175F">
      <w:pPr>
        <w:pStyle w:val="Prrafodelista"/>
        <w:rPr>
          <w:sz w:val="20"/>
        </w:rPr>
      </w:pPr>
      <w:r>
        <w:rPr>
          <w:sz w:val="20"/>
        </w:rPr>
        <w:t>P</w:t>
      </w:r>
      <w:r w:rsidR="001D01AE" w:rsidRPr="00742CB3">
        <w:rPr>
          <w:sz w:val="20"/>
        </w:rPr>
        <w:t>ermiten evaluar los resultados obtenidos y determinar oportunidades de mejora.</w:t>
      </w:r>
    </w:p>
    <w:p w14:paraId="166338AE" w14:textId="77777777" w:rsidR="001D01AE" w:rsidRPr="001D01AE" w:rsidRDefault="001D01AE" w:rsidP="001D01AE">
      <w:pPr>
        <w:rPr>
          <w:sz w:val="20"/>
        </w:rPr>
      </w:pPr>
    </w:p>
    <w:p w14:paraId="090776CA" w14:textId="77822A86" w:rsidR="001D01AE" w:rsidRDefault="001D01AE" w:rsidP="001D01AE">
      <w:pPr>
        <w:rPr>
          <w:sz w:val="20"/>
        </w:rPr>
      </w:pPr>
      <w:r w:rsidRPr="001D01AE">
        <w:rPr>
          <w:sz w:val="20"/>
        </w:rPr>
        <w:t>Por lo tanto, la gestión mediante indicadores comprende un ciclo continuo: se define lo que se quiere lograr, se establece cómo se medirá, se recopila y analiza la información, se toman decisiones y se implementan acciones de mejora que posteriormente pueden ser objeto de seguimiento. De esta manera, los indicadores se convierten en instrumentos para evaluar objetivamente el desempeño y apoyar la gestión de los procesos de talento humano.</w:t>
      </w:r>
    </w:p>
    <w:p w14:paraId="7CB6318C" w14:textId="77777777" w:rsidR="001D01AE" w:rsidRDefault="001D01AE" w:rsidP="001D01AE">
      <w:pPr>
        <w:rPr>
          <w:sz w:val="20"/>
        </w:rPr>
      </w:pPr>
    </w:p>
    <w:p w14:paraId="7F640E3A" w14:textId="77777777" w:rsidR="001D01AE" w:rsidRDefault="001D01AE" w:rsidP="001D01AE">
      <w:pPr>
        <w:rPr>
          <w:sz w:val="20"/>
        </w:rPr>
      </w:pPr>
    </w:p>
    <w:p w14:paraId="7EDBE8EB" w14:textId="77777777" w:rsidR="001D01AE" w:rsidRDefault="001D01AE" w:rsidP="001D01AE">
      <w:pPr>
        <w:rPr>
          <w:sz w:val="20"/>
        </w:rPr>
      </w:pPr>
    </w:p>
    <w:p w14:paraId="713E3762" w14:textId="3C82BEBB" w:rsidR="005C7D57" w:rsidRDefault="005C7D57" w:rsidP="00285C45">
      <w:pPr>
        <w:jc w:val="center"/>
      </w:pPr>
      <w:r>
        <w:rPr>
          <w:b/>
          <w:sz w:val="24"/>
        </w:rPr>
        <w:t>2. Eficacia, eficiencia y efectividad</w:t>
      </w:r>
    </w:p>
    <w:p w14:paraId="0E97A7D4" w14:textId="77777777" w:rsidR="00285C45" w:rsidRDefault="00285C45" w:rsidP="005C7D57">
      <w:pPr>
        <w:rPr>
          <w:sz w:val="20"/>
        </w:rPr>
      </w:pPr>
    </w:p>
    <w:p w14:paraId="7ADF924D" w14:textId="5BA9726D" w:rsidR="005C7D57" w:rsidRDefault="005C7D57" w:rsidP="005C7D57">
      <w:r>
        <w:rPr>
          <w:sz w:val="20"/>
        </w:rPr>
        <w:t>El análisis del desempeño organizacional requiere diferenciar tres dimensiones complementarias: eficacia, eficiencia y efectividad. Aunque se relacionan entre sí, cada una responde a una pregunta distinta sobre la gestión: si se alcanzaron los objetivos, cómo se utilizaron los recursos y qué resultados o efectos se generaron.</w:t>
      </w:r>
    </w:p>
    <w:p w14:paraId="168320D2" w14:textId="77777777" w:rsidR="00285C45" w:rsidRDefault="00285C45" w:rsidP="005C7D57">
      <w:pPr>
        <w:rPr>
          <w:sz w:val="20"/>
        </w:rPr>
      </w:pPr>
    </w:p>
    <w:p w14:paraId="6DFC7CCB" w14:textId="677909DA" w:rsidR="005C7D57" w:rsidRDefault="005C7D57" w:rsidP="005C7D57">
      <w:r>
        <w:rPr>
          <w:sz w:val="20"/>
        </w:rPr>
        <w:t>Estas dimensiones permiten realizar una valoración más completa de las acciones de talento humano.</w:t>
      </w:r>
      <w:r w:rsidR="00285C45">
        <w:rPr>
          <w:sz w:val="20"/>
        </w:rPr>
        <w:t xml:space="preserve"> </w:t>
      </w:r>
      <w:r>
        <w:rPr>
          <w:sz w:val="20"/>
        </w:rPr>
        <w:t>Analizarlas conjuntamente evita limitar la evaluación al cumplimiento de actividades y permite comprender tanto los recursos empleados como los resultados alcanzados y su contribución al desempeño organizacional.</w:t>
      </w:r>
    </w:p>
    <w:p w14:paraId="0F58720B" w14:textId="77777777" w:rsidR="00285C45" w:rsidRDefault="00285C45" w:rsidP="005C7D57">
      <w:pPr>
        <w:rPr>
          <w:b/>
          <w:sz w:val="20"/>
        </w:rPr>
      </w:pPr>
    </w:p>
    <w:p w14:paraId="0A4C7C73" w14:textId="297BD99F" w:rsidR="005C7D57" w:rsidRDefault="005C7D57" w:rsidP="005C7D57">
      <w:r>
        <w:rPr>
          <w:b/>
          <w:sz w:val="20"/>
        </w:rPr>
        <w:t>2.1. Eficacia: concepto y aplicación</w:t>
      </w:r>
    </w:p>
    <w:p w14:paraId="46461257" w14:textId="1334BD8E" w:rsidR="00EB64F8" w:rsidRDefault="00EB64F8" w:rsidP="005C7D57">
      <w:pPr>
        <w:rPr>
          <w:sz w:val="20"/>
        </w:rPr>
      </w:pPr>
      <w:r w:rsidRPr="00EB64F8">
        <w:rPr>
          <w:sz w:val="20"/>
        </w:rPr>
        <w:t>La eficacia se concentra en el grado de cumplimiento de los objetivos propuestos. Permite determinar en qué medida se alcanzaron las metas establecidas y valorar los resultados obtenidos frente a lo planificado. En la gestión del talento humano, puede evaluarse mediante indicadores como el porcentaje de cumplimiento de metas individuales, que permite identificar el nivel de logro alcanzado por las personas frente a los objetivos definidos.</w:t>
      </w:r>
    </w:p>
    <w:p w14:paraId="6958B033" w14:textId="77777777" w:rsidR="002E4C1C" w:rsidRDefault="002E4C1C" w:rsidP="005C7D57">
      <w:pPr>
        <w:rPr>
          <w:sz w:val="20"/>
        </w:rPr>
      </w:pPr>
    </w:p>
    <w:p w14:paraId="763DD2F9" w14:textId="396A8391" w:rsidR="005C7D57" w:rsidRDefault="005C7D57" w:rsidP="005C7D57">
      <w:r>
        <w:rPr>
          <w:sz w:val="20"/>
        </w:rPr>
        <w:t>Para valorar la eficacia debe existir un resultado esperado. No es suficiente afirmar que se realizaron actividades; es necesario determinar qué se pretendía conseguir y comparar ese propósito con lo obtenido. Una organización puede ejecutar todas las actividades previstas y aun así no alcanzar el resultado esperado.</w:t>
      </w:r>
    </w:p>
    <w:p w14:paraId="7E0C2FB8" w14:textId="77777777" w:rsidR="002E4C1C" w:rsidRDefault="002E4C1C" w:rsidP="005C7D57">
      <w:pPr>
        <w:rPr>
          <w:sz w:val="20"/>
        </w:rPr>
      </w:pPr>
    </w:p>
    <w:p w14:paraId="3CD3A167" w14:textId="0A6C768A" w:rsidR="005C7D57" w:rsidRDefault="005C7D57" w:rsidP="005C7D57">
      <w:r>
        <w:rPr>
          <w:sz w:val="20"/>
        </w:rPr>
        <w:t>En talento humano, la eficacia puede analizarse en selección, capacitación, desempeño, bienestar o desarrollo. En selección puede observarse el cumplimiento de las metas de cobertura; en capacitación, el logro de los objetivos formativos; y en desarrollo, el avance frente a las capacidades previstas.</w:t>
      </w:r>
    </w:p>
    <w:p w14:paraId="077CF9B1" w14:textId="77777777" w:rsidR="002E4C1C" w:rsidRDefault="002E4C1C" w:rsidP="005C7D57">
      <w:pPr>
        <w:rPr>
          <w:sz w:val="20"/>
        </w:rPr>
      </w:pPr>
    </w:p>
    <w:p w14:paraId="1DE3CB81" w14:textId="348FB0C3" w:rsidR="005C7D57" w:rsidRDefault="005C7D57" w:rsidP="005C7D57">
      <w:r>
        <w:rPr>
          <w:sz w:val="20"/>
        </w:rPr>
        <w:t>La eficacia también requiere considerar el periodo y las condiciones de medición. Una meta puede ser cumplida en un contexto y no en otro debido a cambios en la demanda, disponibilidad de personal o prioridades organizacionales. Por ello, el resultado debe interpretarse dentro de su contexto.</w:t>
      </w:r>
    </w:p>
    <w:p w14:paraId="36C67A9D" w14:textId="77777777" w:rsidR="002E4C1C" w:rsidRDefault="002E4C1C" w:rsidP="005C7D57">
      <w:pPr>
        <w:rPr>
          <w:sz w:val="20"/>
        </w:rPr>
      </w:pPr>
    </w:p>
    <w:p w14:paraId="4702DA98" w14:textId="4F751F06" w:rsidR="005C7D57" w:rsidRDefault="002E4C1C" w:rsidP="005C7D57">
      <w:pPr>
        <w:rPr>
          <w:sz w:val="20"/>
        </w:rPr>
      </w:pPr>
      <w:r>
        <w:rPr>
          <w:sz w:val="20"/>
        </w:rPr>
        <w:t>Las c</w:t>
      </w:r>
      <w:r w:rsidR="005C7D57">
        <w:rPr>
          <w:sz w:val="20"/>
        </w:rPr>
        <w:t>onsideraciones para la toma de decisiones</w:t>
      </w:r>
      <w:r>
        <w:rPr>
          <w:sz w:val="20"/>
        </w:rPr>
        <w:t xml:space="preserve"> son:</w:t>
      </w:r>
    </w:p>
    <w:p w14:paraId="5B33F7C7" w14:textId="77777777" w:rsidR="002E4C1C" w:rsidRDefault="002E4C1C" w:rsidP="005C7D57"/>
    <w:p w14:paraId="5388E50A" w14:textId="77777777" w:rsidR="005C7D57" w:rsidRDefault="005C7D57" w:rsidP="002E4C1C">
      <w:pPr>
        <w:pStyle w:val="Prrafodelista"/>
        <w:numPr>
          <w:ilvl w:val="0"/>
          <w:numId w:val="11"/>
        </w:numPr>
      </w:pPr>
      <w:r w:rsidRPr="002E4C1C">
        <w:rPr>
          <w:sz w:val="20"/>
        </w:rPr>
        <w:t>Define claramente la meta antes de medir.</w:t>
      </w:r>
    </w:p>
    <w:p w14:paraId="45C79915" w14:textId="77777777" w:rsidR="005C7D57" w:rsidRDefault="005C7D57" w:rsidP="002E4C1C">
      <w:pPr>
        <w:pStyle w:val="Prrafodelista"/>
        <w:numPr>
          <w:ilvl w:val="0"/>
          <w:numId w:val="11"/>
        </w:numPr>
      </w:pPr>
      <w:r w:rsidRPr="002E4C1C">
        <w:rPr>
          <w:sz w:val="20"/>
        </w:rPr>
        <w:t>Compara el resultado con el nivel esperado.</w:t>
      </w:r>
    </w:p>
    <w:p w14:paraId="15489C6A" w14:textId="77777777" w:rsidR="005C7D57" w:rsidRDefault="005C7D57" w:rsidP="002E4C1C">
      <w:pPr>
        <w:pStyle w:val="Prrafodelista"/>
        <w:numPr>
          <w:ilvl w:val="0"/>
          <w:numId w:val="11"/>
        </w:numPr>
      </w:pPr>
      <w:r w:rsidRPr="002E4C1C">
        <w:rPr>
          <w:sz w:val="20"/>
        </w:rPr>
        <w:t>Analiza las desviaciones frente al objetivo.</w:t>
      </w:r>
    </w:p>
    <w:p w14:paraId="1DA5438F" w14:textId="77777777" w:rsidR="005C7D57" w:rsidRDefault="005C7D57" w:rsidP="002E4C1C">
      <w:pPr>
        <w:pStyle w:val="Prrafodelista"/>
        <w:numPr>
          <w:ilvl w:val="0"/>
          <w:numId w:val="11"/>
        </w:numPr>
      </w:pPr>
      <w:r w:rsidRPr="002E4C1C">
        <w:rPr>
          <w:sz w:val="20"/>
        </w:rPr>
        <w:t>Considera el periodo y las condiciones del proceso.</w:t>
      </w:r>
    </w:p>
    <w:p w14:paraId="681D8F80" w14:textId="73B57BE2" w:rsidR="005C7D57" w:rsidRPr="002E4C1C" w:rsidRDefault="005C7D57" w:rsidP="002E4C1C">
      <w:pPr>
        <w:pStyle w:val="Prrafodelista"/>
        <w:numPr>
          <w:ilvl w:val="0"/>
          <w:numId w:val="11"/>
        </w:numPr>
        <w:rPr>
          <w:sz w:val="20"/>
        </w:rPr>
      </w:pPr>
      <w:r w:rsidRPr="002E4C1C">
        <w:rPr>
          <w:sz w:val="20"/>
        </w:rPr>
        <w:lastRenderedPageBreak/>
        <w:t>Utiliza los resultados para decidir acciones de mejora.</w:t>
      </w:r>
    </w:p>
    <w:p w14:paraId="145E9134" w14:textId="77777777" w:rsidR="002E4C1C" w:rsidRDefault="002E4C1C" w:rsidP="005C7D57"/>
    <w:p w14:paraId="51171770" w14:textId="77777777" w:rsidR="005C7D57" w:rsidRDefault="005C7D57" w:rsidP="005C7D57">
      <w:r>
        <w:rPr>
          <w:b/>
          <w:sz w:val="20"/>
        </w:rPr>
        <w:t>2.2. Eficiencia: concepto y aplicación</w:t>
      </w:r>
    </w:p>
    <w:p w14:paraId="285A87FA" w14:textId="77777777" w:rsidR="002E4C1C" w:rsidRDefault="002E4C1C" w:rsidP="005C7D57">
      <w:pPr>
        <w:rPr>
          <w:sz w:val="20"/>
        </w:rPr>
      </w:pPr>
    </w:p>
    <w:p w14:paraId="31235E8B" w14:textId="24A48D15" w:rsidR="002E4C1C" w:rsidRDefault="00270597" w:rsidP="005C7D57">
      <w:pPr>
        <w:rPr>
          <w:sz w:val="20"/>
        </w:rPr>
      </w:pPr>
      <w:r w:rsidRPr="00270597">
        <w:rPr>
          <w:sz w:val="20"/>
        </w:rPr>
        <w:t>La eficiencia se refiere a la relación entre los recursos utilizados y los resultados obtenidos. Entre los indicadores que permiten analizarla se encuentran el costo por contratación y el tiempo promedio de selección. Esta perspectiva permite valorar cómo se desarrolla un proceso y qué tan adecuadamente utiliza los recursos disponibles.</w:t>
      </w:r>
    </w:p>
    <w:p w14:paraId="57C5358B" w14:textId="77777777" w:rsidR="00270597" w:rsidRDefault="00270597" w:rsidP="005C7D57"/>
    <w:p w14:paraId="3A7D3C2F" w14:textId="3EF9D3A0" w:rsidR="005C7D57" w:rsidRDefault="005C7D57" w:rsidP="005C7D57">
      <w:pPr>
        <w:rPr>
          <w:sz w:val="20"/>
        </w:rPr>
      </w:pPr>
      <w:r>
        <w:rPr>
          <w:sz w:val="20"/>
        </w:rPr>
        <w:t>En talento humano, los recursos pueden incluir tiempo de trabajo, presupuesto, personal, infraestructura, herramientas y tecnología. La eficiencia no significa simplemente gastar menos; implica utilizar los recursos de manera coherente con los resultados que se esperan alcanzar.</w:t>
      </w:r>
    </w:p>
    <w:p w14:paraId="113865D6" w14:textId="77777777" w:rsidR="00F366BD" w:rsidRDefault="00F366BD" w:rsidP="005C7D57"/>
    <w:p w14:paraId="717A9856" w14:textId="296F40B6" w:rsidR="005C7D57" w:rsidRDefault="005C7D57" w:rsidP="005C7D57">
      <w:pPr>
        <w:rPr>
          <w:sz w:val="20"/>
        </w:rPr>
      </w:pPr>
      <w:r>
        <w:rPr>
          <w:sz w:val="20"/>
        </w:rPr>
        <w:t>Una reducción de costos que genere menor calidad o impida alcanzar una meta no necesariamente representa eficiencia. Por esta razón, eficiencia y eficacia deben analizarse de forma complementaria. Es posible alcanzar una meta con un uso excesivo de recursos, o utilizar pocos recursos y no alcanzar el objetivo.</w:t>
      </w:r>
    </w:p>
    <w:p w14:paraId="2C12576A" w14:textId="77777777" w:rsidR="00953E27" w:rsidRDefault="00953E27" w:rsidP="005C7D57"/>
    <w:p w14:paraId="0732FD1A" w14:textId="56B05A6B" w:rsidR="005C7D57" w:rsidRDefault="005C7D57" w:rsidP="005C7D57">
      <w:pPr>
        <w:rPr>
          <w:sz w:val="20"/>
        </w:rPr>
      </w:pPr>
      <w:r>
        <w:rPr>
          <w:sz w:val="20"/>
        </w:rPr>
        <w:t>El análisis de eficiencia es particularmente útil para identificar cuellos de botella, duplicidad de tareas, tiempos excesivos y oportunidades de optimización. Cuando se relaciona con indicadores periódicos, permite reconocer tendencias y establecer ajustes.</w:t>
      </w:r>
    </w:p>
    <w:p w14:paraId="46899DB4" w14:textId="77777777" w:rsidR="00953E27" w:rsidRDefault="00953E27" w:rsidP="005C7D57"/>
    <w:p w14:paraId="4A248A9D" w14:textId="785160A2" w:rsidR="005C7D57" w:rsidRDefault="00953E27" w:rsidP="005C7D57">
      <w:pPr>
        <w:rPr>
          <w:sz w:val="20"/>
        </w:rPr>
      </w:pPr>
      <w:r>
        <w:rPr>
          <w:sz w:val="20"/>
        </w:rPr>
        <w:t>Dentro de las p</w:t>
      </w:r>
      <w:r w:rsidR="005C7D57">
        <w:rPr>
          <w:sz w:val="20"/>
        </w:rPr>
        <w:t xml:space="preserve">rácticas para fortalecer el </w:t>
      </w:r>
      <w:commentRangeStart w:id="5"/>
      <w:r w:rsidR="005C7D57">
        <w:rPr>
          <w:sz w:val="20"/>
        </w:rPr>
        <w:t>proceso</w:t>
      </w:r>
      <w:r>
        <w:rPr>
          <w:sz w:val="20"/>
        </w:rPr>
        <w:t xml:space="preserve"> se tienen:</w:t>
      </w:r>
      <w:commentRangeEnd w:id="5"/>
      <w:r w:rsidR="0032697E">
        <w:rPr>
          <w:rStyle w:val="Refdecomentario"/>
        </w:rPr>
        <w:commentReference w:id="5"/>
      </w:r>
    </w:p>
    <w:p w14:paraId="64F50C61" w14:textId="77777777" w:rsidR="00953E27" w:rsidRDefault="00953E27" w:rsidP="005C7D57"/>
    <w:p w14:paraId="7FE59951" w14:textId="77777777" w:rsidR="0032697E" w:rsidRPr="00D538FF" w:rsidRDefault="0032697E" w:rsidP="0032697E">
      <w:pPr>
        <w:pStyle w:val="Prrafodelista"/>
        <w:numPr>
          <w:ilvl w:val="0"/>
          <w:numId w:val="12"/>
        </w:numPr>
        <w:rPr>
          <w:b/>
          <w:bCs/>
          <w:sz w:val="20"/>
        </w:rPr>
      </w:pPr>
      <w:r w:rsidRPr="00D538FF">
        <w:rPr>
          <w:b/>
          <w:bCs/>
          <w:sz w:val="20"/>
        </w:rPr>
        <w:t>Costo de actividades o procesos</w:t>
      </w:r>
    </w:p>
    <w:p w14:paraId="2C385EB0" w14:textId="65E0E607" w:rsidR="0032697E" w:rsidRPr="0032697E" w:rsidRDefault="0032697E" w:rsidP="0032697E">
      <w:pPr>
        <w:pStyle w:val="Prrafodelista"/>
        <w:rPr>
          <w:sz w:val="20"/>
        </w:rPr>
      </w:pPr>
      <w:r w:rsidRPr="0032697E">
        <w:rPr>
          <w:sz w:val="20"/>
        </w:rPr>
        <w:t>Permite determinar los costos asociados con el desarrollo de las diferentes actividades que conforman un proceso. Su análisis facilita identificar cuánto se invierte en su ejecución, establecer diferencias entre actividades y reconocer posibles oportunidades para optimizar el uso de los recursos económicos.</w:t>
      </w:r>
    </w:p>
    <w:p w14:paraId="4F5E4271" w14:textId="77777777" w:rsidR="007F5079" w:rsidRPr="00D538FF" w:rsidRDefault="0032697E" w:rsidP="0032697E">
      <w:pPr>
        <w:pStyle w:val="Prrafodelista"/>
        <w:numPr>
          <w:ilvl w:val="0"/>
          <w:numId w:val="12"/>
        </w:numPr>
        <w:rPr>
          <w:b/>
          <w:bCs/>
          <w:sz w:val="20"/>
        </w:rPr>
      </w:pPr>
      <w:r w:rsidRPr="00D538FF">
        <w:rPr>
          <w:b/>
          <w:bCs/>
          <w:sz w:val="20"/>
        </w:rPr>
        <w:t>Tiempo empleado en la ejecución</w:t>
      </w:r>
    </w:p>
    <w:p w14:paraId="09954CF9" w14:textId="1A732BA6" w:rsidR="0032697E" w:rsidRPr="0032697E" w:rsidRDefault="0032697E" w:rsidP="007F5079">
      <w:pPr>
        <w:pStyle w:val="Prrafodelista"/>
        <w:rPr>
          <w:sz w:val="20"/>
        </w:rPr>
      </w:pPr>
      <w:r w:rsidRPr="0032697E">
        <w:rPr>
          <w:sz w:val="20"/>
        </w:rPr>
        <w:t>Hace referencia al tiempo requerido para desarrollar una actividad o completar un proceso. Analizar este aspecto permite identificar cuánto tarda la ejecución, reconocer posibles demoras y establecer oportunidades de mejora orientadas a realizar las actividades de manera más ágil y organizada.</w:t>
      </w:r>
    </w:p>
    <w:p w14:paraId="274D95C4" w14:textId="77777777" w:rsidR="00D538FF" w:rsidRPr="00D538FF" w:rsidRDefault="0032697E" w:rsidP="0032697E">
      <w:pPr>
        <w:pStyle w:val="Prrafodelista"/>
        <w:numPr>
          <w:ilvl w:val="0"/>
          <w:numId w:val="12"/>
        </w:numPr>
        <w:rPr>
          <w:b/>
          <w:bCs/>
          <w:sz w:val="20"/>
        </w:rPr>
      </w:pPr>
      <w:r w:rsidRPr="00D538FF">
        <w:rPr>
          <w:b/>
          <w:bCs/>
          <w:sz w:val="20"/>
        </w:rPr>
        <w:t>Cantidad de recursos utilizados</w:t>
      </w:r>
    </w:p>
    <w:p w14:paraId="3FB6A76D" w14:textId="2F63EB7B" w:rsidR="0032697E" w:rsidRPr="0032697E" w:rsidRDefault="0032697E" w:rsidP="00D538FF">
      <w:pPr>
        <w:pStyle w:val="Prrafodelista"/>
        <w:rPr>
          <w:sz w:val="20"/>
        </w:rPr>
      </w:pPr>
      <w:r w:rsidRPr="0032697E">
        <w:rPr>
          <w:sz w:val="20"/>
        </w:rPr>
        <w:t>Permite establecer qué cantidad de recursos se requiere para desarrollar una actividad o proceso. Estos pueden estar relacionados con el personal, los materiales, los equipos, la tecnología o los recursos financieros, cuya utilización debe guardar correspondencia con las necesidades de la ejecución.</w:t>
      </w:r>
    </w:p>
    <w:p w14:paraId="15F99AA6" w14:textId="77777777" w:rsidR="00D538FF" w:rsidRPr="00D538FF" w:rsidRDefault="0032697E" w:rsidP="0032697E">
      <w:pPr>
        <w:pStyle w:val="Prrafodelista"/>
        <w:numPr>
          <w:ilvl w:val="0"/>
          <w:numId w:val="12"/>
        </w:numPr>
        <w:rPr>
          <w:b/>
          <w:bCs/>
          <w:sz w:val="20"/>
        </w:rPr>
      </w:pPr>
      <w:r w:rsidRPr="00D538FF">
        <w:rPr>
          <w:b/>
          <w:bCs/>
          <w:sz w:val="20"/>
        </w:rPr>
        <w:t>Relación entre recursos y productos o resultados</w:t>
      </w:r>
    </w:p>
    <w:p w14:paraId="5D41D890" w14:textId="135DF12A" w:rsidR="0032697E" w:rsidRPr="0032697E" w:rsidRDefault="0032697E" w:rsidP="00D538FF">
      <w:pPr>
        <w:pStyle w:val="Prrafodelista"/>
        <w:rPr>
          <w:sz w:val="20"/>
        </w:rPr>
      </w:pPr>
      <w:r w:rsidRPr="0032697E">
        <w:rPr>
          <w:sz w:val="20"/>
        </w:rPr>
        <w:t>Permite analizar la correspondencia existente entre los recursos empleados y los productos o resultados obtenidos. Esta relación facilita valorar el aprovechamiento de los recursos y determinar si su utilización resulta adecuada frente a lo que se obtiene al finalizar la actividad o proceso.</w:t>
      </w:r>
    </w:p>
    <w:p w14:paraId="14CF71B1" w14:textId="77777777" w:rsidR="00D538FF" w:rsidRPr="00D538FF" w:rsidRDefault="0032697E" w:rsidP="0032697E">
      <w:pPr>
        <w:pStyle w:val="Prrafodelista"/>
        <w:numPr>
          <w:ilvl w:val="0"/>
          <w:numId w:val="12"/>
        </w:numPr>
        <w:rPr>
          <w:b/>
          <w:bCs/>
          <w:sz w:val="20"/>
        </w:rPr>
      </w:pPr>
      <w:r w:rsidRPr="00D538FF">
        <w:rPr>
          <w:b/>
          <w:bCs/>
          <w:sz w:val="20"/>
        </w:rPr>
        <w:t>Comparación entre alternativas de ejecución</w:t>
      </w:r>
    </w:p>
    <w:p w14:paraId="47964787" w14:textId="457E2E9F" w:rsidR="005C7D57" w:rsidRPr="00953E27" w:rsidRDefault="0032697E" w:rsidP="00D538FF">
      <w:pPr>
        <w:pStyle w:val="Prrafodelista"/>
        <w:rPr>
          <w:sz w:val="20"/>
        </w:rPr>
      </w:pPr>
      <w:r w:rsidRPr="0032697E">
        <w:rPr>
          <w:sz w:val="20"/>
        </w:rPr>
        <w:t>Consiste en contrastar diferentes alternativas para desarrollar una misma actividad o proceso, considerando los recursos que requiere cada una. Esta comparación permite identificar diferencias en costos, tiempos y recursos utilizados, y apoyar la selección de la alternativa que presente un uso más adecuado de los recursos para alcanzar los resultados previstos</w:t>
      </w:r>
      <w:r w:rsidR="005C7D57" w:rsidRPr="00953E27">
        <w:rPr>
          <w:sz w:val="20"/>
        </w:rPr>
        <w:t>.</w:t>
      </w:r>
    </w:p>
    <w:p w14:paraId="7D7050A6" w14:textId="1856A63B" w:rsidR="00953E27" w:rsidRDefault="00953E27" w:rsidP="005C7D57"/>
    <w:p w14:paraId="4F33F695" w14:textId="1787811B" w:rsidR="007E707C" w:rsidRDefault="007E707C" w:rsidP="005C7D57"/>
    <w:p w14:paraId="4470AD85" w14:textId="77777777" w:rsidR="007E707C" w:rsidRDefault="007E707C" w:rsidP="005C7D57"/>
    <w:p w14:paraId="6B42DA69" w14:textId="77777777" w:rsidR="005C7D57" w:rsidRDefault="005C7D57" w:rsidP="005C7D57">
      <w:r>
        <w:rPr>
          <w:b/>
          <w:sz w:val="20"/>
        </w:rPr>
        <w:lastRenderedPageBreak/>
        <w:t>2.3. Efectividad: concepto, resultados e impacto</w:t>
      </w:r>
    </w:p>
    <w:p w14:paraId="563BEF04" w14:textId="77777777" w:rsidR="006A7351" w:rsidRPr="006A7351" w:rsidRDefault="006A7351" w:rsidP="006A7351">
      <w:pPr>
        <w:rPr>
          <w:sz w:val="20"/>
        </w:rPr>
      </w:pPr>
      <w:r w:rsidRPr="006A7351">
        <w:rPr>
          <w:sz w:val="20"/>
        </w:rPr>
        <w:t>La efectividad amplía el análisis hacia los resultados y el impacto generado por una acción o proceso. No se limita a verificar si una actividad fue realizada o si una meta fue alcanzada, sino que busca determinar qué cambios produjo. En la gestión del talento humano, puede analizarse, por ejemplo, mediante la mejora de la productividad después de desarrollar procesos de capacitación. De esta manera, una acción se valora no solo por su ejecución, sino por los resultados y efectos que logra generar.</w:t>
      </w:r>
    </w:p>
    <w:p w14:paraId="544D538E" w14:textId="77777777" w:rsidR="006A7351" w:rsidRPr="006A7351" w:rsidRDefault="006A7351" w:rsidP="006A7351">
      <w:pPr>
        <w:rPr>
          <w:sz w:val="20"/>
        </w:rPr>
      </w:pPr>
    </w:p>
    <w:p w14:paraId="358B4607" w14:textId="77777777" w:rsidR="006A7351" w:rsidRPr="006A7351" w:rsidRDefault="006A7351" w:rsidP="006A7351">
      <w:pPr>
        <w:rPr>
          <w:sz w:val="20"/>
        </w:rPr>
      </w:pPr>
      <w:r w:rsidRPr="006A7351">
        <w:rPr>
          <w:sz w:val="20"/>
        </w:rPr>
        <w:t>En una actividad de capacitación, por ejemplo, puede existir una alta participación y cumplirse el cronograma establecido, pero esto no demuestra por sí mismo que se haya generado el resultado esperado. Para valorar su efectividad, es necesario observar si los conocimientos o habilidades adquiridos se aplican posteriormente en el puesto de trabajo y contribuyen a mejorar el desempeño.</w:t>
      </w:r>
    </w:p>
    <w:p w14:paraId="3B0A5369" w14:textId="77777777" w:rsidR="006A7351" w:rsidRPr="006A7351" w:rsidRDefault="006A7351" w:rsidP="006A7351">
      <w:pPr>
        <w:rPr>
          <w:sz w:val="20"/>
        </w:rPr>
      </w:pPr>
    </w:p>
    <w:p w14:paraId="68C88E85" w14:textId="16C7C73E" w:rsidR="006A7351" w:rsidRDefault="006A7351" w:rsidP="006A7351">
      <w:pPr>
        <w:rPr>
          <w:sz w:val="20"/>
        </w:rPr>
      </w:pPr>
      <w:r w:rsidRPr="006A7351">
        <w:rPr>
          <w:sz w:val="20"/>
        </w:rPr>
        <w:t>La valoración del impacto debe considerar que las organizaciones son sistemas complejos. Un cambio en productividad, calidad o clima puede estar relacionado con la capacitación, pero también con factores como la tecnología, el liderazgo, los cambios en los procesos, las condiciones del mercado u otras circunstancias. Por ello, la interpretación de los resultados debe realizarse de manera cuidadosa.</w:t>
      </w:r>
    </w:p>
    <w:p w14:paraId="09335EE2" w14:textId="77777777" w:rsidR="006A7351" w:rsidRDefault="006A7351" w:rsidP="006A7351"/>
    <w:p w14:paraId="41ACE41B" w14:textId="2B6679F0" w:rsidR="005C7D57" w:rsidRDefault="005C7D57" w:rsidP="005C7D57">
      <w:pPr>
        <w:rPr>
          <w:sz w:val="20"/>
        </w:rPr>
      </w:pPr>
      <w:r>
        <w:rPr>
          <w:sz w:val="20"/>
        </w:rPr>
        <w:t>La efectividad permite conectar el trabajo de talento humano con resultados organizacionales más amplios. Esta perspectiva fortalece el carácter estratégico del área, porque muestra cómo las acciones dirigidas a las personas pueden relacionarse con el desempeño institucional.</w:t>
      </w:r>
    </w:p>
    <w:p w14:paraId="1560A343" w14:textId="77777777" w:rsidR="00D109AB" w:rsidRDefault="00D109AB" w:rsidP="005C7D57"/>
    <w:p w14:paraId="20B7B707" w14:textId="6CDC7032" w:rsidR="005C7D57" w:rsidRDefault="005C7D57" w:rsidP="005C7D57">
      <w:pPr>
        <w:rPr>
          <w:sz w:val="20"/>
        </w:rPr>
      </w:pPr>
      <w:r>
        <w:rPr>
          <w:sz w:val="20"/>
        </w:rPr>
        <w:t>Aspectos que deben considerarse</w:t>
      </w:r>
      <w:r w:rsidR="00D109AB">
        <w:rPr>
          <w:sz w:val="20"/>
        </w:rPr>
        <w:t>:</w:t>
      </w:r>
    </w:p>
    <w:p w14:paraId="5FC928F8" w14:textId="77777777" w:rsidR="00D109AB" w:rsidRDefault="00D109AB" w:rsidP="005C7D57"/>
    <w:p w14:paraId="42F54B81" w14:textId="77777777" w:rsidR="005C7D57" w:rsidRDefault="005C7D57" w:rsidP="00D109AB">
      <w:pPr>
        <w:pStyle w:val="Prrafodelista"/>
        <w:numPr>
          <w:ilvl w:val="0"/>
          <w:numId w:val="12"/>
        </w:numPr>
      </w:pPr>
      <w:r w:rsidRPr="00D109AB">
        <w:rPr>
          <w:sz w:val="20"/>
        </w:rPr>
        <w:t>Resultados inmediatos de la intervención.</w:t>
      </w:r>
    </w:p>
    <w:p w14:paraId="575E6409" w14:textId="77777777" w:rsidR="005C7D57" w:rsidRDefault="005C7D57" w:rsidP="00D109AB">
      <w:pPr>
        <w:pStyle w:val="Prrafodelista"/>
        <w:numPr>
          <w:ilvl w:val="0"/>
          <w:numId w:val="12"/>
        </w:numPr>
      </w:pPr>
      <w:r w:rsidRPr="00D109AB">
        <w:rPr>
          <w:sz w:val="20"/>
        </w:rPr>
        <w:t>Aplicación de lo aprendido o de lo desarrollado.</w:t>
      </w:r>
    </w:p>
    <w:p w14:paraId="5B3094BF" w14:textId="77777777" w:rsidR="005C7D57" w:rsidRDefault="005C7D57" w:rsidP="00D109AB">
      <w:pPr>
        <w:pStyle w:val="Prrafodelista"/>
        <w:numPr>
          <w:ilvl w:val="0"/>
          <w:numId w:val="12"/>
        </w:numPr>
      </w:pPr>
      <w:r w:rsidRPr="00D109AB">
        <w:rPr>
          <w:sz w:val="20"/>
        </w:rPr>
        <w:t>Cambios observables en el desempeño.</w:t>
      </w:r>
    </w:p>
    <w:p w14:paraId="71C7374E" w14:textId="77777777" w:rsidR="005C7D57" w:rsidRDefault="005C7D57" w:rsidP="00D109AB">
      <w:pPr>
        <w:pStyle w:val="Prrafodelista"/>
        <w:numPr>
          <w:ilvl w:val="0"/>
          <w:numId w:val="12"/>
        </w:numPr>
      </w:pPr>
      <w:r w:rsidRPr="00D109AB">
        <w:rPr>
          <w:sz w:val="20"/>
        </w:rPr>
        <w:t>Efectos sobre procesos o resultados organizacionales.</w:t>
      </w:r>
    </w:p>
    <w:p w14:paraId="02A195F7" w14:textId="77777777" w:rsidR="005C7D57" w:rsidRDefault="005C7D57" w:rsidP="00D109AB">
      <w:pPr>
        <w:pStyle w:val="Prrafodelista"/>
        <w:numPr>
          <w:ilvl w:val="0"/>
          <w:numId w:val="12"/>
        </w:numPr>
      </w:pPr>
      <w:r w:rsidRPr="00D109AB">
        <w:rPr>
          <w:sz w:val="20"/>
        </w:rPr>
        <w:t>Análisis del contexto y de otros factores que pueden influir.</w:t>
      </w:r>
    </w:p>
    <w:p w14:paraId="139C461B" w14:textId="77777777" w:rsidR="00D109AB" w:rsidRDefault="00D109AB" w:rsidP="005C7D57">
      <w:pPr>
        <w:rPr>
          <w:b/>
          <w:sz w:val="20"/>
        </w:rPr>
      </w:pPr>
    </w:p>
    <w:p w14:paraId="0C02C421" w14:textId="37640839" w:rsidR="005C7D57" w:rsidRDefault="005C7D57" w:rsidP="005C7D57">
      <w:r>
        <w:rPr>
          <w:b/>
          <w:sz w:val="20"/>
        </w:rPr>
        <w:t>2.4. Relación entre las tres dimensiones</w:t>
      </w:r>
    </w:p>
    <w:p w14:paraId="7348A910" w14:textId="77777777" w:rsidR="008B3830" w:rsidRDefault="008B3830" w:rsidP="005C7D57">
      <w:pPr>
        <w:rPr>
          <w:sz w:val="20"/>
        </w:rPr>
      </w:pPr>
    </w:p>
    <w:p w14:paraId="625AAD1C" w14:textId="617C2948" w:rsidR="008B3830" w:rsidRDefault="008B3830" w:rsidP="005C7D57">
      <w:pPr>
        <w:rPr>
          <w:sz w:val="20"/>
        </w:rPr>
      </w:pPr>
      <w:r w:rsidRPr="008B3830">
        <w:rPr>
          <w:sz w:val="20"/>
        </w:rPr>
        <w:t>La eficacia, la eficiencia y la efectividad son dimensiones diferentes, pero complementarias para analizar el desempeño de una acción o proceso. La eficacia permite determinar si se alcanzaron los objetivos y metas previstos; la eficiencia analiza cómo se utilizaron los recursos para obtener los resultados; y la efectividad examina los resultados y efectos generados. Considerarlas conjuntamente permite obtener una valoración más completa y evitar conclusiones parciales.</w:t>
      </w:r>
    </w:p>
    <w:p w14:paraId="53429403" w14:textId="77777777" w:rsidR="00B11D93" w:rsidRDefault="00B11D93" w:rsidP="005C7D57">
      <w:pPr>
        <w:rPr>
          <w:sz w:val="20"/>
        </w:rPr>
      </w:pPr>
    </w:p>
    <w:p w14:paraId="0406A4B8" w14:textId="77777777" w:rsidR="00B11D93" w:rsidRPr="00B11D93" w:rsidRDefault="00B11D93" w:rsidP="00B11D93">
      <w:pPr>
        <w:rPr>
          <w:sz w:val="20"/>
        </w:rPr>
      </w:pPr>
      <w:r w:rsidRPr="00B11D93">
        <w:rPr>
          <w:sz w:val="20"/>
        </w:rPr>
        <w:t>Las tres dimensiones pueden presentar resultados diferentes dentro de un mismo proceso. Un proceso puede ser eficaz, pero poco eficiente, cuando alcanza las metas utilizando más recursos de los necesarios. También puede ser eficiente, pero poco eficaz, cuando utiliza adecuadamente los recursos disponibles, pero no alcanza los objetivos previstos. La efectividad incorpora una mirada adicional sobre los resultados y efectos que genera lo realizado.</w:t>
      </w:r>
    </w:p>
    <w:p w14:paraId="0DE9E0C4" w14:textId="77777777" w:rsidR="00B11D93" w:rsidRPr="00B11D93" w:rsidRDefault="00B11D93" w:rsidP="00B11D93">
      <w:pPr>
        <w:rPr>
          <w:sz w:val="20"/>
        </w:rPr>
      </w:pPr>
    </w:p>
    <w:p w14:paraId="60608256" w14:textId="77777777" w:rsidR="00B11D93" w:rsidRPr="00B11D93" w:rsidRDefault="00B11D93" w:rsidP="00B11D93">
      <w:pPr>
        <w:rPr>
          <w:sz w:val="20"/>
        </w:rPr>
      </w:pPr>
      <w:r w:rsidRPr="00B11D93">
        <w:rPr>
          <w:sz w:val="20"/>
        </w:rPr>
        <w:t>En la gestión del talento humano, esta relación es especialmente importante. Por ejemplo, una organización puede ejecutar un programa de capacitación dentro del presupuesto y cumplir el cronograma establecido, pero esto no garantiza que las competencias desarrolladas se apliquen posteriormente en el puesto de trabajo. Por ello, la valoración debe considerar también la transferencia de lo aprendido, el desempeño posterior y las condiciones que pueden facilitarla o dificultarla.</w:t>
      </w:r>
    </w:p>
    <w:p w14:paraId="717513DA" w14:textId="77777777" w:rsidR="00B11D93" w:rsidRPr="00B11D93" w:rsidRDefault="00B11D93" w:rsidP="00B11D93">
      <w:pPr>
        <w:rPr>
          <w:sz w:val="20"/>
        </w:rPr>
      </w:pPr>
    </w:p>
    <w:p w14:paraId="338780A4" w14:textId="77777777" w:rsidR="00B11D93" w:rsidRPr="00B11D93" w:rsidRDefault="00B11D93" w:rsidP="00B11D93">
      <w:pPr>
        <w:rPr>
          <w:sz w:val="20"/>
        </w:rPr>
      </w:pPr>
      <w:r w:rsidRPr="00B11D93">
        <w:rPr>
          <w:sz w:val="20"/>
        </w:rPr>
        <w:t>Los indicadores permiten medir y hacer seguimiento a estas dimensiones. Por ello, un sistema de medición equilibrado debe evitar concentrarse exclusivamente en la cantidad de actividades realizadas y considerar también el cumplimiento de objetivos, el uso de recursos, la calidad de los resultados y los efectos generados.</w:t>
      </w:r>
    </w:p>
    <w:p w14:paraId="705EE386" w14:textId="77777777" w:rsidR="00B11D93" w:rsidRPr="00B11D93" w:rsidRDefault="00B11D93" w:rsidP="00B11D93">
      <w:pPr>
        <w:rPr>
          <w:sz w:val="20"/>
        </w:rPr>
      </w:pPr>
    </w:p>
    <w:p w14:paraId="034B849E" w14:textId="5C9728A3" w:rsidR="00B11D93" w:rsidRDefault="003C44CB" w:rsidP="00B11D93">
      <w:pPr>
        <w:rPr>
          <w:sz w:val="20"/>
        </w:rPr>
      </w:pPr>
      <w:r>
        <w:rPr>
          <w:sz w:val="20"/>
        </w:rPr>
        <w:t>Las c</w:t>
      </w:r>
      <w:r w:rsidR="00B11D93" w:rsidRPr="00B11D93">
        <w:rPr>
          <w:sz w:val="20"/>
        </w:rPr>
        <w:t xml:space="preserve">laves para su </w:t>
      </w:r>
      <w:commentRangeStart w:id="6"/>
      <w:r w:rsidR="00B11D93" w:rsidRPr="00B11D93">
        <w:rPr>
          <w:sz w:val="20"/>
        </w:rPr>
        <w:t>implementación</w:t>
      </w:r>
      <w:r>
        <w:rPr>
          <w:sz w:val="20"/>
        </w:rPr>
        <w:t xml:space="preserve"> son:</w:t>
      </w:r>
      <w:commentRangeEnd w:id="6"/>
      <w:r>
        <w:rPr>
          <w:rStyle w:val="Refdecomentario"/>
        </w:rPr>
        <w:commentReference w:id="6"/>
      </w:r>
    </w:p>
    <w:p w14:paraId="2DFEEE00" w14:textId="77777777" w:rsidR="003C44CB" w:rsidRPr="00B11D93" w:rsidRDefault="003C44CB" w:rsidP="00B11D93">
      <w:pPr>
        <w:rPr>
          <w:sz w:val="20"/>
        </w:rPr>
      </w:pPr>
    </w:p>
    <w:p w14:paraId="27A3EB77" w14:textId="77777777" w:rsidR="003C44CB" w:rsidRPr="00F672ED" w:rsidRDefault="00B11D93" w:rsidP="003C44CB">
      <w:pPr>
        <w:pStyle w:val="Prrafodelista"/>
        <w:numPr>
          <w:ilvl w:val="0"/>
          <w:numId w:val="13"/>
        </w:numPr>
        <w:rPr>
          <w:b/>
          <w:bCs/>
          <w:sz w:val="20"/>
        </w:rPr>
      </w:pPr>
      <w:r w:rsidRPr="00F672ED">
        <w:rPr>
          <w:b/>
          <w:bCs/>
          <w:sz w:val="20"/>
        </w:rPr>
        <w:t>Eficacia</w:t>
      </w:r>
    </w:p>
    <w:p w14:paraId="032B5B79" w14:textId="0FCF8813" w:rsidR="00B11D93" w:rsidRPr="003C44CB" w:rsidRDefault="003C44CB" w:rsidP="003C44CB">
      <w:pPr>
        <w:pStyle w:val="Prrafodelista"/>
        <w:rPr>
          <w:sz w:val="20"/>
        </w:rPr>
      </w:pPr>
      <w:r>
        <w:rPr>
          <w:sz w:val="20"/>
        </w:rPr>
        <w:t>R</w:t>
      </w:r>
      <w:r w:rsidR="00B11D93" w:rsidRPr="003C44CB">
        <w:rPr>
          <w:sz w:val="20"/>
        </w:rPr>
        <w:t>esponde al cumplimiento de objetivos y metas.</w:t>
      </w:r>
    </w:p>
    <w:p w14:paraId="0B0434D0" w14:textId="77777777" w:rsidR="003C44CB" w:rsidRPr="00F672ED" w:rsidRDefault="00B11D93" w:rsidP="003C44CB">
      <w:pPr>
        <w:pStyle w:val="Prrafodelista"/>
        <w:numPr>
          <w:ilvl w:val="0"/>
          <w:numId w:val="13"/>
        </w:numPr>
        <w:rPr>
          <w:b/>
          <w:bCs/>
          <w:sz w:val="20"/>
        </w:rPr>
      </w:pPr>
      <w:r w:rsidRPr="00F672ED">
        <w:rPr>
          <w:b/>
          <w:bCs/>
          <w:sz w:val="20"/>
        </w:rPr>
        <w:t>Eficiencia</w:t>
      </w:r>
    </w:p>
    <w:p w14:paraId="3160DBAB" w14:textId="3B6ACD3B" w:rsidR="00B11D93" w:rsidRPr="003C44CB" w:rsidRDefault="003C44CB" w:rsidP="003C44CB">
      <w:pPr>
        <w:pStyle w:val="Prrafodelista"/>
        <w:rPr>
          <w:sz w:val="20"/>
        </w:rPr>
      </w:pPr>
      <w:r>
        <w:rPr>
          <w:sz w:val="20"/>
        </w:rPr>
        <w:t>R</w:t>
      </w:r>
      <w:r w:rsidR="00B11D93" w:rsidRPr="003C44CB">
        <w:rPr>
          <w:sz w:val="20"/>
        </w:rPr>
        <w:t>esponde al uso adecuado de los recursos.</w:t>
      </w:r>
    </w:p>
    <w:p w14:paraId="578D688A" w14:textId="77777777" w:rsidR="003C44CB" w:rsidRPr="00F672ED" w:rsidRDefault="00B11D93" w:rsidP="003C44CB">
      <w:pPr>
        <w:pStyle w:val="Prrafodelista"/>
        <w:numPr>
          <w:ilvl w:val="0"/>
          <w:numId w:val="13"/>
        </w:numPr>
        <w:rPr>
          <w:b/>
          <w:bCs/>
          <w:sz w:val="20"/>
        </w:rPr>
      </w:pPr>
      <w:r w:rsidRPr="00F672ED">
        <w:rPr>
          <w:b/>
          <w:bCs/>
          <w:sz w:val="20"/>
        </w:rPr>
        <w:t>Efectividad</w:t>
      </w:r>
    </w:p>
    <w:p w14:paraId="6BD80E20" w14:textId="66F04960" w:rsidR="00B11D93" w:rsidRPr="003C44CB" w:rsidRDefault="003C44CB" w:rsidP="003C44CB">
      <w:pPr>
        <w:pStyle w:val="Prrafodelista"/>
        <w:rPr>
          <w:sz w:val="20"/>
        </w:rPr>
      </w:pPr>
      <w:r>
        <w:rPr>
          <w:sz w:val="20"/>
        </w:rPr>
        <w:t>R</w:t>
      </w:r>
      <w:r w:rsidR="00B11D93" w:rsidRPr="003C44CB">
        <w:rPr>
          <w:sz w:val="20"/>
        </w:rPr>
        <w:t>esponde a los resultados y efectos generados.</w:t>
      </w:r>
    </w:p>
    <w:p w14:paraId="55A7DAC2" w14:textId="77777777" w:rsidR="003C44CB" w:rsidRPr="00F672ED" w:rsidRDefault="00B11D93" w:rsidP="003C44CB">
      <w:pPr>
        <w:pStyle w:val="Prrafodelista"/>
        <w:numPr>
          <w:ilvl w:val="0"/>
          <w:numId w:val="13"/>
        </w:numPr>
        <w:rPr>
          <w:b/>
          <w:bCs/>
          <w:sz w:val="20"/>
        </w:rPr>
      </w:pPr>
      <w:r w:rsidRPr="00F672ED">
        <w:rPr>
          <w:b/>
          <w:bCs/>
          <w:sz w:val="20"/>
        </w:rPr>
        <w:t>Análisis conjunto</w:t>
      </w:r>
    </w:p>
    <w:p w14:paraId="5AA2C01C" w14:textId="238019F9" w:rsidR="00B11D93" w:rsidRPr="003C44CB" w:rsidRDefault="003C44CB" w:rsidP="003C44CB">
      <w:pPr>
        <w:pStyle w:val="Prrafodelista"/>
        <w:rPr>
          <w:sz w:val="20"/>
        </w:rPr>
      </w:pPr>
      <w:r>
        <w:rPr>
          <w:sz w:val="20"/>
        </w:rPr>
        <w:t>L</w:t>
      </w:r>
      <w:r w:rsidR="00B11D93" w:rsidRPr="003C44CB">
        <w:rPr>
          <w:sz w:val="20"/>
        </w:rPr>
        <w:t>as tres dimensiones deben interpretarse de manera complementaria.</w:t>
      </w:r>
    </w:p>
    <w:p w14:paraId="161E706D" w14:textId="77777777" w:rsidR="003C44CB" w:rsidRPr="00F672ED" w:rsidRDefault="00B11D93" w:rsidP="003C44CB">
      <w:pPr>
        <w:pStyle w:val="Prrafodelista"/>
        <w:numPr>
          <w:ilvl w:val="0"/>
          <w:numId w:val="13"/>
        </w:numPr>
        <w:rPr>
          <w:b/>
          <w:bCs/>
          <w:sz w:val="20"/>
        </w:rPr>
      </w:pPr>
      <w:r w:rsidRPr="00F672ED">
        <w:rPr>
          <w:b/>
          <w:bCs/>
          <w:sz w:val="20"/>
        </w:rPr>
        <w:t>Toma de decisiones</w:t>
      </w:r>
    </w:p>
    <w:p w14:paraId="4C69892C" w14:textId="28CBBD7F" w:rsidR="00B11D93" w:rsidRPr="003C44CB" w:rsidRDefault="003C44CB" w:rsidP="003C44CB">
      <w:pPr>
        <w:pStyle w:val="Prrafodelista"/>
        <w:rPr>
          <w:sz w:val="20"/>
        </w:rPr>
      </w:pPr>
      <w:r>
        <w:rPr>
          <w:sz w:val="20"/>
        </w:rPr>
        <w:t>L</w:t>
      </w:r>
      <w:r w:rsidR="00B11D93" w:rsidRPr="003C44CB">
        <w:rPr>
          <w:sz w:val="20"/>
        </w:rPr>
        <w:t>a medición debe proporcionar información útil para orientar las decisiones de gestión.</w:t>
      </w:r>
    </w:p>
    <w:p w14:paraId="26E8DEAC" w14:textId="77777777" w:rsidR="006354D7" w:rsidRDefault="006354D7" w:rsidP="005C7D57">
      <w:pPr>
        <w:rPr>
          <w:sz w:val="20"/>
        </w:rPr>
      </w:pPr>
    </w:p>
    <w:p w14:paraId="72913F01" w14:textId="01510679" w:rsidR="00B11D93" w:rsidRDefault="006354D7" w:rsidP="005C7D57">
      <w:pPr>
        <w:rPr>
          <w:sz w:val="20"/>
        </w:rPr>
      </w:pPr>
      <w:r w:rsidRPr="006354D7">
        <w:rPr>
          <w:sz w:val="20"/>
        </w:rPr>
        <w:t>Para finalizar el análisis de la relación entre estas tres dimensiones, la siguiente figura presenta de manera visual cómo la eficacia, la eficiencia y la efectividad se complementan para obtener una visión integral del desempeño</w:t>
      </w:r>
      <w:r>
        <w:rPr>
          <w:sz w:val="20"/>
        </w:rPr>
        <w:t>:</w:t>
      </w:r>
    </w:p>
    <w:p w14:paraId="1C71F187" w14:textId="5A4B89E8" w:rsidR="006354D7" w:rsidRDefault="006354D7" w:rsidP="005C7D57">
      <w:pPr>
        <w:rPr>
          <w:sz w:val="20"/>
        </w:rPr>
      </w:pPr>
    </w:p>
    <w:p w14:paraId="1EF661A9" w14:textId="337A5BA1" w:rsidR="006354D7" w:rsidRDefault="006354D7" w:rsidP="005C7D57">
      <w:pPr>
        <w:rPr>
          <w:sz w:val="20"/>
        </w:rPr>
      </w:pPr>
      <w:r w:rsidRPr="006354D7">
        <w:rPr>
          <w:b/>
          <w:bCs/>
          <w:sz w:val="20"/>
        </w:rPr>
        <w:t xml:space="preserve">Figura </w:t>
      </w:r>
      <w:r>
        <w:rPr>
          <w:b/>
          <w:bCs/>
          <w:sz w:val="20"/>
        </w:rPr>
        <w:t>1</w:t>
      </w:r>
      <w:r w:rsidRPr="006354D7">
        <w:rPr>
          <w:b/>
          <w:bCs/>
          <w:sz w:val="20"/>
        </w:rPr>
        <w:t>.</w:t>
      </w:r>
      <w:r w:rsidRPr="006354D7">
        <w:rPr>
          <w:sz w:val="20"/>
        </w:rPr>
        <w:t xml:space="preserve"> Relación entre eficacia, eficiencia y efectividad</w:t>
      </w:r>
    </w:p>
    <w:p w14:paraId="1237BB91" w14:textId="0B845CCD" w:rsidR="00B11D93" w:rsidRDefault="00B11D93" w:rsidP="005C7D57"/>
    <w:p w14:paraId="4EDC5203" w14:textId="7EB0E64C" w:rsidR="006354D7" w:rsidRDefault="006354D7" w:rsidP="006354D7">
      <w:pPr>
        <w:jc w:val="center"/>
      </w:pPr>
      <w:commentRangeStart w:id="7"/>
      <w:commentRangeEnd w:id="7"/>
      <w:r>
        <w:rPr>
          <w:rStyle w:val="Refdecomentario"/>
        </w:rPr>
        <w:commentReference w:id="7"/>
      </w:r>
      <w:r w:rsidR="003B56C6" w:rsidRPr="003B56C6">
        <w:rPr>
          <w:noProof/>
        </w:rPr>
        <w:t xml:space="preserve"> </w:t>
      </w:r>
      <w:commentRangeStart w:id="8"/>
      <w:r w:rsidR="003B56C6" w:rsidRPr="003B56C6">
        <w:rPr>
          <w:noProof/>
        </w:rPr>
        <w:drawing>
          <wp:inline distT="0" distB="0" distL="0" distR="0" wp14:anchorId="6045852D" wp14:editId="546DA221">
            <wp:extent cx="4438650" cy="2952219"/>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52322" cy="2961312"/>
                    </a:xfrm>
                    <a:prstGeom prst="rect">
                      <a:avLst/>
                    </a:prstGeom>
                  </pic:spPr>
                </pic:pic>
              </a:graphicData>
            </a:graphic>
          </wp:inline>
        </w:drawing>
      </w:r>
      <w:commentRangeEnd w:id="8"/>
      <w:r w:rsidR="003B56C6">
        <w:rPr>
          <w:rStyle w:val="Refdecomentario"/>
        </w:rPr>
        <w:commentReference w:id="8"/>
      </w:r>
    </w:p>
    <w:p w14:paraId="2860AAD1" w14:textId="1F85E7EC" w:rsidR="006354D7" w:rsidRDefault="006354D7" w:rsidP="005C7D57"/>
    <w:p w14:paraId="6F1F13F6" w14:textId="164DAC4C" w:rsidR="006354D7" w:rsidRDefault="006354D7" w:rsidP="005C7D57"/>
    <w:p w14:paraId="3CD790B0" w14:textId="55FE71EE" w:rsidR="006354D7" w:rsidRDefault="006354D7" w:rsidP="005C7D57"/>
    <w:p w14:paraId="1D6594F9" w14:textId="5D10E24E" w:rsidR="003B56C6" w:rsidRDefault="003B56C6" w:rsidP="005C7D57"/>
    <w:p w14:paraId="6BC6BFF9" w14:textId="42BF940A" w:rsidR="003B56C6" w:rsidRDefault="003B56C6" w:rsidP="005C7D57"/>
    <w:p w14:paraId="4A9F22B7" w14:textId="77777777" w:rsidR="003B56C6" w:rsidRDefault="003B56C6" w:rsidP="005C7D57"/>
    <w:p w14:paraId="5938007B" w14:textId="77777777" w:rsidR="005C7D57" w:rsidRDefault="005C7D57" w:rsidP="00CA3FCD">
      <w:pPr>
        <w:jc w:val="center"/>
      </w:pPr>
      <w:r w:rsidRPr="00CA3FCD">
        <w:rPr>
          <w:b/>
          <w:sz w:val="24"/>
        </w:rPr>
        <w:lastRenderedPageBreak/>
        <w:t>3. Evaluación de resultados</w:t>
      </w:r>
    </w:p>
    <w:p w14:paraId="5476003F" w14:textId="77777777" w:rsidR="00CA3FCD" w:rsidRDefault="00CA3FCD" w:rsidP="005C7D57">
      <w:pPr>
        <w:rPr>
          <w:sz w:val="20"/>
        </w:rPr>
      </w:pPr>
    </w:p>
    <w:p w14:paraId="5477594E" w14:textId="193D01AD" w:rsidR="005C7D57" w:rsidRDefault="005C7D57" w:rsidP="005C7D57">
      <w:pPr>
        <w:rPr>
          <w:sz w:val="20"/>
        </w:rPr>
      </w:pPr>
      <w:r>
        <w:rPr>
          <w:sz w:val="20"/>
        </w:rPr>
        <w:t>La evaluación de resultados permite determinar el nivel de cumplimiento de los objetivos y valorar los cambios producidos por las acciones desarrolladas. Este proceso complementa la medición realizada mediante indicadores, ya que no se limita a presentar datos, sino que busca interpretarlos y establecer conclusiones útiles para la gestión.</w:t>
      </w:r>
    </w:p>
    <w:p w14:paraId="2F25DBC7" w14:textId="77777777" w:rsidR="00CA3FCD" w:rsidRDefault="00CA3FCD" w:rsidP="005C7D57"/>
    <w:p w14:paraId="01A9F163" w14:textId="6EFF1FBC" w:rsidR="005C7D57" w:rsidRDefault="005C7D57" w:rsidP="005C7D57">
      <w:pPr>
        <w:rPr>
          <w:sz w:val="20"/>
        </w:rPr>
      </w:pPr>
      <w:r>
        <w:rPr>
          <w:sz w:val="20"/>
        </w:rPr>
        <w:t>Evaluar no significa únicamente comprobar si una meta fue alcanzada</w:t>
      </w:r>
      <w:r w:rsidR="00CA3FCD">
        <w:rPr>
          <w:sz w:val="20"/>
        </w:rPr>
        <w:t>, t</w:t>
      </w:r>
      <w:r>
        <w:rPr>
          <w:sz w:val="20"/>
        </w:rPr>
        <w:t>ambién implica analizar las razones que explican los resultados, reconocer factores internos o externos que pudieron influir y determinar si las acciones desarrolladas produjeron los cambios esperados.</w:t>
      </w:r>
    </w:p>
    <w:p w14:paraId="37988A32" w14:textId="77777777" w:rsidR="00CA3FCD" w:rsidRDefault="00CA3FCD" w:rsidP="005C7D57"/>
    <w:p w14:paraId="6F9E1397" w14:textId="77777777" w:rsidR="005C7D57" w:rsidRDefault="005C7D57" w:rsidP="005C7D57">
      <w:pPr>
        <w:rPr>
          <w:sz w:val="20"/>
        </w:rPr>
      </w:pPr>
      <w:r>
        <w:rPr>
          <w:sz w:val="20"/>
        </w:rPr>
        <w:t>El análisis debe conducir a conclusiones que puedan utilizarse en la gestión. Cuando se identifican brechas, es necesario establecer sus causas y definir ajustes; cuando se obtienen resultados favorables, conviene identificar las prácticas que pueden mantenerse o replicarse.</w:t>
      </w:r>
    </w:p>
    <w:p w14:paraId="0BDC3133" w14:textId="77777777" w:rsidR="00CA3FCD" w:rsidRDefault="00CA3FCD" w:rsidP="005C7D57"/>
    <w:p w14:paraId="4460EC4A" w14:textId="77777777" w:rsidR="005C7D57" w:rsidRDefault="005C7D57" w:rsidP="005C7D57">
      <w:r>
        <w:rPr>
          <w:b/>
          <w:sz w:val="20"/>
        </w:rPr>
        <w:t>3.1. Concepto y finalidad</w:t>
      </w:r>
    </w:p>
    <w:p w14:paraId="5555B82F" w14:textId="77777777" w:rsidR="005C7D57" w:rsidRDefault="005C7D57" w:rsidP="005C7D57">
      <w:pPr>
        <w:rPr>
          <w:sz w:val="20"/>
        </w:rPr>
      </w:pPr>
      <w:r>
        <w:rPr>
          <w:sz w:val="20"/>
        </w:rPr>
        <w:t>La evaluación de resultados consiste en valorar los logros obtenidos frente a los objetivos y referentes establecidos. Su finalidad es producir un juicio fundamentado que permita reconocer avances, identificar desviaciones y establecer acciones de mejora.</w:t>
      </w:r>
    </w:p>
    <w:p w14:paraId="7AC21916" w14:textId="77777777" w:rsidR="00CA3FCD" w:rsidRDefault="00CA3FCD" w:rsidP="005C7D57"/>
    <w:p w14:paraId="5487D317" w14:textId="133B9433" w:rsidR="005C7D57" w:rsidRDefault="005C7D57" w:rsidP="005C7D57">
      <w:pPr>
        <w:rPr>
          <w:sz w:val="20"/>
        </w:rPr>
      </w:pPr>
      <w:r>
        <w:rPr>
          <w:sz w:val="20"/>
        </w:rPr>
        <w:t>La evaluación utiliza información proveniente de indicadores, registros, evidencias y otras fuentes</w:t>
      </w:r>
      <w:r w:rsidR="00CA3FCD">
        <w:rPr>
          <w:sz w:val="20"/>
        </w:rPr>
        <w:t>; s</w:t>
      </w:r>
      <w:r>
        <w:rPr>
          <w:sz w:val="20"/>
        </w:rPr>
        <w:t>in embargo, recopilar información no equivale a evaluar</w:t>
      </w:r>
      <w:r w:rsidR="00CA3FCD">
        <w:rPr>
          <w:sz w:val="20"/>
        </w:rPr>
        <w:t xml:space="preserve">: </w:t>
      </w:r>
      <w:r>
        <w:rPr>
          <w:sz w:val="20"/>
        </w:rPr>
        <w:t>implica interpretar los datos y relacionarlos con los objetivos del proceso.</w:t>
      </w:r>
    </w:p>
    <w:p w14:paraId="4C9F9359" w14:textId="77777777" w:rsidR="00CA3FCD" w:rsidRDefault="00CA3FCD" w:rsidP="005C7D57"/>
    <w:p w14:paraId="79BA0865" w14:textId="77777777" w:rsidR="005C7D57" w:rsidRDefault="005C7D57" w:rsidP="005C7D57">
      <w:pPr>
        <w:rPr>
          <w:sz w:val="20"/>
        </w:rPr>
      </w:pPr>
      <w:r>
        <w:rPr>
          <w:sz w:val="20"/>
        </w:rPr>
        <w:t>En talento humano, la evaluación puede aplicarse a programas de capacitación, desempeño, selección, desarrollo de carrera, clima organizacional y otras acciones. La naturaleza de la evaluación depende de lo que se pretende valorar y de los resultados esperados.</w:t>
      </w:r>
    </w:p>
    <w:p w14:paraId="78050A1C" w14:textId="77777777" w:rsidR="00CA3FCD" w:rsidRDefault="00CA3FCD" w:rsidP="005C7D57"/>
    <w:p w14:paraId="70E1123C" w14:textId="77777777" w:rsidR="005C7D57" w:rsidRDefault="005C7D57" w:rsidP="005C7D57">
      <w:pPr>
        <w:rPr>
          <w:sz w:val="20"/>
        </w:rPr>
      </w:pPr>
      <w:r>
        <w:rPr>
          <w:sz w:val="20"/>
        </w:rPr>
        <w:t>Una evaluación útil debe conducir a decisiones. Cuando un resultado se encuentra por debajo de la meta, se requiere analizar las causas antes de seleccionar una acción. Esto evita soluciones automáticas que no responden al origen del problema.</w:t>
      </w:r>
    </w:p>
    <w:p w14:paraId="6856B608" w14:textId="77777777" w:rsidR="00CA3FCD" w:rsidRDefault="00CA3FCD" w:rsidP="005C7D57"/>
    <w:p w14:paraId="05857845" w14:textId="47AC4F8B" w:rsidR="005C7D57" w:rsidRDefault="00CA3FCD" w:rsidP="005C7D57">
      <w:pPr>
        <w:rPr>
          <w:sz w:val="20"/>
        </w:rPr>
      </w:pPr>
      <w:r>
        <w:rPr>
          <w:sz w:val="20"/>
        </w:rPr>
        <w:t>Los a</w:t>
      </w:r>
      <w:r w:rsidR="005C7D57">
        <w:rPr>
          <w:sz w:val="20"/>
        </w:rPr>
        <w:t>spectos clave para la gestión</w:t>
      </w:r>
      <w:r>
        <w:rPr>
          <w:sz w:val="20"/>
        </w:rPr>
        <w:t xml:space="preserve"> son:</w:t>
      </w:r>
    </w:p>
    <w:p w14:paraId="0554734A" w14:textId="77777777" w:rsidR="00CA3FCD" w:rsidRDefault="00CA3FCD" w:rsidP="005C7D57">
      <w:pPr>
        <w:rPr>
          <w:sz w:val="20"/>
        </w:rPr>
      </w:pPr>
    </w:p>
    <w:p w14:paraId="4E861863" w14:textId="223778DA" w:rsidR="00CA3FCD" w:rsidRDefault="00CA3FCD" w:rsidP="005C7D57">
      <w:pPr>
        <w:rPr>
          <w:sz w:val="20"/>
        </w:rPr>
      </w:pPr>
      <w:r>
        <w:rPr>
          <w:noProof/>
          <w:sz w:val="20"/>
        </w:rPr>
        <w:drawing>
          <wp:inline distT="0" distB="0" distL="0" distR="0" wp14:anchorId="4523FE50" wp14:editId="6106402A">
            <wp:extent cx="6311900" cy="1917700"/>
            <wp:effectExtent l="0" t="19050" r="0" b="25400"/>
            <wp:docPr id="472501832"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65FA5890" w14:textId="77777777" w:rsidR="00CA3FCD" w:rsidRDefault="00CA3FCD" w:rsidP="005C7D57"/>
    <w:p w14:paraId="24CDBA06" w14:textId="77777777" w:rsidR="00CA3FCD" w:rsidRDefault="00CA3FCD" w:rsidP="005C7D57"/>
    <w:p w14:paraId="6B181B94" w14:textId="77777777" w:rsidR="005C7D57" w:rsidRDefault="005C7D57" w:rsidP="005C7D57">
      <w:r>
        <w:rPr>
          <w:b/>
          <w:sz w:val="20"/>
        </w:rPr>
        <w:lastRenderedPageBreak/>
        <w:t>3.2. Resultados, metas, línea base y desviaciones</w:t>
      </w:r>
    </w:p>
    <w:p w14:paraId="70881F75" w14:textId="77777777" w:rsidR="00CA3FCD" w:rsidRDefault="00CA3FCD" w:rsidP="005C7D57">
      <w:pPr>
        <w:rPr>
          <w:sz w:val="20"/>
        </w:rPr>
      </w:pPr>
    </w:p>
    <w:p w14:paraId="4BA340B5" w14:textId="77777777" w:rsidR="00CA377D" w:rsidRPr="00CA377D" w:rsidRDefault="00CA377D" w:rsidP="00CA377D">
      <w:pPr>
        <w:rPr>
          <w:sz w:val="20"/>
        </w:rPr>
      </w:pPr>
      <w:r w:rsidRPr="00CA377D">
        <w:rPr>
          <w:sz w:val="20"/>
        </w:rPr>
        <w:t>La evaluación de los resultados requiere contar con referentes que permitan comparar lo esperado con lo obtenido e identificar los cambios que se presentan durante un periodo determinado. En este análisis, la meta, el resultado, la línea base y la desviación permiten establecer puntos de comparación y reconocer avances, brechas o situaciones que requieren ajustes.</w:t>
      </w:r>
    </w:p>
    <w:p w14:paraId="50F64C2D" w14:textId="77777777" w:rsidR="00CA377D" w:rsidRPr="00CA377D" w:rsidRDefault="00CA377D" w:rsidP="00CA377D">
      <w:pPr>
        <w:rPr>
          <w:sz w:val="20"/>
        </w:rPr>
      </w:pPr>
    </w:p>
    <w:p w14:paraId="13D52DD2" w14:textId="02F09141" w:rsidR="00CA377D" w:rsidRPr="00CA377D" w:rsidRDefault="00CA377D" w:rsidP="00CA377D">
      <w:pPr>
        <w:rPr>
          <w:sz w:val="20"/>
        </w:rPr>
      </w:pPr>
      <w:r w:rsidRPr="00CA377D">
        <w:rPr>
          <w:sz w:val="20"/>
        </w:rPr>
        <w:t>Para facilitar la comprensión de estos conceptos y su utilidad dentro del proceso de evaluación, la siguiente tabla sintetiza sus principales características y la manera en que contribuyen al análisis de los resultados</w:t>
      </w:r>
      <w:r>
        <w:rPr>
          <w:sz w:val="20"/>
        </w:rPr>
        <w:t>:</w:t>
      </w:r>
    </w:p>
    <w:p w14:paraId="744B9219" w14:textId="77777777" w:rsidR="00CA377D" w:rsidRPr="00CA377D" w:rsidRDefault="00CA377D" w:rsidP="00CA377D">
      <w:pPr>
        <w:rPr>
          <w:sz w:val="20"/>
        </w:rPr>
      </w:pPr>
    </w:p>
    <w:p w14:paraId="0D1FEBFF" w14:textId="672E4D46" w:rsidR="00CA377D" w:rsidRPr="007269BA" w:rsidRDefault="00CA377D" w:rsidP="00CA377D">
      <w:pPr>
        <w:rPr>
          <w:sz w:val="20"/>
          <w:szCs w:val="20"/>
        </w:rPr>
      </w:pPr>
      <w:r w:rsidRPr="007269BA">
        <w:rPr>
          <w:b/>
          <w:bCs/>
          <w:sz w:val="20"/>
          <w:szCs w:val="20"/>
        </w:rPr>
        <w:t>Tabla 2.</w:t>
      </w:r>
      <w:r w:rsidRPr="007269BA">
        <w:rPr>
          <w:sz w:val="20"/>
          <w:szCs w:val="20"/>
        </w:rPr>
        <w:t xml:space="preserve"> Referentes para evaluar resultados</w:t>
      </w:r>
    </w:p>
    <w:p w14:paraId="3FFFE204" w14:textId="77777777" w:rsidR="00CA377D" w:rsidRPr="007269BA" w:rsidRDefault="00CA377D" w:rsidP="00CA377D">
      <w:pPr>
        <w:jc w:val="center"/>
        <w:rPr>
          <w:b/>
          <w:sz w:val="20"/>
          <w:szCs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7"/>
        <w:gridCol w:w="3928"/>
        <w:gridCol w:w="4827"/>
      </w:tblGrid>
      <w:tr w:rsidR="00CA377D" w:rsidRPr="007269BA" w14:paraId="42378041" w14:textId="77777777" w:rsidTr="00CA377D">
        <w:trPr>
          <w:tblHeader/>
          <w:tblCellSpacing w:w="15" w:type="dxa"/>
        </w:trPr>
        <w:tc>
          <w:tcPr>
            <w:tcW w:w="0" w:type="auto"/>
            <w:vAlign w:val="center"/>
            <w:hideMark/>
          </w:tcPr>
          <w:p w14:paraId="430E8E14" w14:textId="77777777" w:rsidR="00CA377D" w:rsidRPr="007269BA" w:rsidRDefault="00CA377D" w:rsidP="00CA377D">
            <w:pPr>
              <w:spacing w:line="240" w:lineRule="auto"/>
              <w:rPr>
                <w:rFonts w:eastAsia="Times New Roman"/>
                <w:b/>
                <w:bCs/>
                <w:sz w:val="20"/>
                <w:szCs w:val="20"/>
                <w:lang w:eastAsia="es-MX"/>
              </w:rPr>
            </w:pPr>
            <w:r w:rsidRPr="007269BA">
              <w:rPr>
                <w:rFonts w:eastAsia="Times New Roman"/>
                <w:b/>
                <w:bCs/>
                <w:sz w:val="20"/>
                <w:szCs w:val="20"/>
                <w:lang w:eastAsia="es-MX"/>
              </w:rPr>
              <w:t>Aspecto</w:t>
            </w:r>
          </w:p>
        </w:tc>
        <w:tc>
          <w:tcPr>
            <w:tcW w:w="0" w:type="auto"/>
            <w:vAlign w:val="center"/>
            <w:hideMark/>
          </w:tcPr>
          <w:p w14:paraId="206D6404" w14:textId="77777777" w:rsidR="00CA377D" w:rsidRPr="007269BA" w:rsidRDefault="00CA377D" w:rsidP="00CA377D">
            <w:pPr>
              <w:spacing w:line="240" w:lineRule="auto"/>
              <w:rPr>
                <w:rFonts w:eastAsia="Times New Roman"/>
                <w:b/>
                <w:bCs/>
                <w:sz w:val="20"/>
                <w:szCs w:val="20"/>
                <w:lang w:eastAsia="es-MX"/>
              </w:rPr>
            </w:pPr>
            <w:r w:rsidRPr="007269BA">
              <w:rPr>
                <w:rFonts w:eastAsia="Times New Roman"/>
                <w:b/>
                <w:bCs/>
                <w:sz w:val="20"/>
                <w:szCs w:val="20"/>
                <w:lang w:eastAsia="es-MX"/>
              </w:rPr>
              <w:t>Qué se analiza</w:t>
            </w:r>
          </w:p>
        </w:tc>
        <w:tc>
          <w:tcPr>
            <w:tcW w:w="0" w:type="auto"/>
            <w:vAlign w:val="center"/>
            <w:hideMark/>
          </w:tcPr>
          <w:p w14:paraId="1FA2C39F" w14:textId="77777777" w:rsidR="00CA377D" w:rsidRPr="007269BA" w:rsidRDefault="00CA377D" w:rsidP="00CA377D">
            <w:pPr>
              <w:spacing w:line="240" w:lineRule="auto"/>
              <w:rPr>
                <w:rFonts w:eastAsia="Times New Roman"/>
                <w:b/>
                <w:bCs/>
                <w:sz w:val="20"/>
                <w:szCs w:val="20"/>
                <w:lang w:eastAsia="es-MX"/>
              </w:rPr>
            </w:pPr>
            <w:r w:rsidRPr="007269BA">
              <w:rPr>
                <w:rFonts w:eastAsia="Times New Roman"/>
                <w:b/>
                <w:bCs/>
                <w:sz w:val="20"/>
                <w:szCs w:val="20"/>
                <w:lang w:eastAsia="es-MX"/>
              </w:rPr>
              <w:t>Utilidad</w:t>
            </w:r>
          </w:p>
        </w:tc>
      </w:tr>
      <w:tr w:rsidR="00CA377D" w:rsidRPr="007269BA" w14:paraId="55D0BB06" w14:textId="77777777" w:rsidTr="00CA377D">
        <w:trPr>
          <w:tblCellSpacing w:w="15" w:type="dxa"/>
        </w:trPr>
        <w:tc>
          <w:tcPr>
            <w:tcW w:w="0" w:type="auto"/>
            <w:vAlign w:val="center"/>
            <w:hideMark/>
          </w:tcPr>
          <w:p w14:paraId="6640211E" w14:textId="2B9E7861" w:rsidR="00CA377D" w:rsidRPr="007269BA" w:rsidRDefault="00CA377D" w:rsidP="00CA377D">
            <w:pPr>
              <w:spacing w:line="240" w:lineRule="auto"/>
              <w:rPr>
                <w:rFonts w:eastAsia="Times New Roman"/>
                <w:sz w:val="20"/>
                <w:szCs w:val="20"/>
                <w:lang w:eastAsia="es-MX"/>
              </w:rPr>
            </w:pPr>
            <w:r w:rsidRPr="007269BA">
              <w:rPr>
                <w:rFonts w:eastAsia="Times New Roman"/>
                <w:b/>
                <w:bCs/>
                <w:sz w:val="20"/>
                <w:szCs w:val="20"/>
                <w:lang w:eastAsia="es-MX"/>
              </w:rPr>
              <w:t>Meta.</w:t>
            </w:r>
          </w:p>
        </w:tc>
        <w:tc>
          <w:tcPr>
            <w:tcW w:w="0" w:type="auto"/>
            <w:vAlign w:val="center"/>
            <w:hideMark/>
          </w:tcPr>
          <w:p w14:paraId="45435E21" w14:textId="77777777" w:rsidR="00CA377D" w:rsidRPr="007269BA" w:rsidRDefault="00CA377D" w:rsidP="00CA377D">
            <w:pPr>
              <w:spacing w:line="240" w:lineRule="auto"/>
              <w:rPr>
                <w:rFonts w:eastAsia="Times New Roman"/>
                <w:sz w:val="20"/>
                <w:szCs w:val="20"/>
                <w:lang w:eastAsia="es-MX"/>
              </w:rPr>
            </w:pPr>
            <w:r w:rsidRPr="007269BA">
              <w:rPr>
                <w:rFonts w:eastAsia="Times New Roman"/>
                <w:sz w:val="20"/>
                <w:szCs w:val="20"/>
                <w:lang w:eastAsia="es-MX"/>
              </w:rPr>
              <w:t>Nivel de desempeño o resultado esperado.</w:t>
            </w:r>
          </w:p>
        </w:tc>
        <w:tc>
          <w:tcPr>
            <w:tcW w:w="0" w:type="auto"/>
            <w:vAlign w:val="center"/>
            <w:hideMark/>
          </w:tcPr>
          <w:p w14:paraId="447EF6D9" w14:textId="77777777" w:rsidR="00CA377D" w:rsidRPr="007269BA" w:rsidRDefault="00CA377D" w:rsidP="00CA377D">
            <w:pPr>
              <w:spacing w:line="240" w:lineRule="auto"/>
              <w:rPr>
                <w:rFonts w:eastAsia="Times New Roman"/>
                <w:sz w:val="20"/>
                <w:szCs w:val="20"/>
                <w:lang w:eastAsia="es-MX"/>
              </w:rPr>
            </w:pPr>
            <w:r w:rsidRPr="007269BA">
              <w:rPr>
                <w:rFonts w:eastAsia="Times New Roman"/>
                <w:sz w:val="20"/>
                <w:szCs w:val="20"/>
                <w:lang w:eastAsia="es-MX"/>
              </w:rPr>
              <w:t>Establecer el referente de comparación y determinar el nivel que se espera alcanzar.</w:t>
            </w:r>
          </w:p>
        </w:tc>
      </w:tr>
      <w:tr w:rsidR="00CA377D" w:rsidRPr="007269BA" w14:paraId="25550927" w14:textId="77777777" w:rsidTr="00CA377D">
        <w:trPr>
          <w:tblCellSpacing w:w="15" w:type="dxa"/>
        </w:trPr>
        <w:tc>
          <w:tcPr>
            <w:tcW w:w="0" w:type="auto"/>
            <w:vAlign w:val="center"/>
            <w:hideMark/>
          </w:tcPr>
          <w:p w14:paraId="43A3A700" w14:textId="797CEDBD" w:rsidR="00CA377D" w:rsidRPr="007269BA" w:rsidRDefault="00CA377D" w:rsidP="00CA377D">
            <w:pPr>
              <w:spacing w:line="240" w:lineRule="auto"/>
              <w:rPr>
                <w:rFonts w:eastAsia="Times New Roman"/>
                <w:sz w:val="20"/>
                <w:szCs w:val="20"/>
                <w:lang w:eastAsia="es-MX"/>
              </w:rPr>
            </w:pPr>
            <w:r w:rsidRPr="007269BA">
              <w:rPr>
                <w:rFonts w:eastAsia="Times New Roman"/>
                <w:b/>
                <w:bCs/>
                <w:sz w:val="20"/>
                <w:szCs w:val="20"/>
                <w:lang w:eastAsia="es-MX"/>
              </w:rPr>
              <w:t>Resultado.</w:t>
            </w:r>
          </w:p>
        </w:tc>
        <w:tc>
          <w:tcPr>
            <w:tcW w:w="0" w:type="auto"/>
            <w:vAlign w:val="center"/>
            <w:hideMark/>
          </w:tcPr>
          <w:p w14:paraId="784A9253" w14:textId="77777777" w:rsidR="00CA377D" w:rsidRPr="007269BA" w:rsidRDefault="00CA377D" w:rsidP="00CA377D">
            <w:pPr>
              <w:spacing w:line="240" w:lineRule="auto"/>
              <w:rPr>
                <w:rFonts w:eastAsia="Times New Roman"/>
                <w:sz w:val="20"/>
                <w:szCs w:val="20"/>
                <w:lang w:eastAsia="es-MX"/>
              </w:rPr>
            </w:pPr>
            <w:r w:rsidRPr="007269BA">
              <w:rPr>
                <w:rFonts w:eastAsia="Times New Roman"/>
                <w:sz w:val="20"/>
                <w:szCs w:val="20"/>
                <w:lang w:eastAsia="es-MX"/>
              </w:rPr>
              <w:t>Logro o valor obtenido durante el periodo evaluado.</w:t>
            </w:r>
          </w:p>
        </w:tc>
        <w:tc>
          <w:tcPr>
            <w:tcW w:w="0" w:type="auto"/>
            <w:vAlign w:val="center"/>
            <w:hideMark/>
          </w:tcPr>
          <w:p w14:paraId="5FDC667F" w14:textId="77777777" w:rsidR="00CA377D" w:rsidRPr="007269BA" w:rsidRDefault="00CA377D" w:rsidP="00CA377D">
            <w:pPr>
              <w:spacing w:line="240" w:lineRule="auto"/>
              <w:rPr>
                <w:rFonts w:eastAsia="Times New Roman"/>
                <w:sz w:val="20"/>
                <w:szCs w:val="20"/>
                <w:lang w:eastAsia="es-MX"/>
              </w:rPr>
            </w:pPr>
            <w:r w:rsidRPr="007269BA">
              <w:rPr>
                <w:rFonts w:eastAsia="Times New Roman"/>
                <w:sz w:val="20"/>
                <w:szCs w:val="20"/>
                <w:lang w:eastAsia="es-MX"/>
              </w:rPr>
              <w:t>Determinar el nivel de cumplimiento frente a la meta establecida.</w:t>
            </w:r>
          </w:p>
        </w:tc>
      </w:tr>
      <w:tr w:rsidR="00CA377D" w:rsidRPr="007269BA" w14:paraId="66947BC8" w14:textId="77777777" w:rsidTr="00CA377D">
        <w:trPr>
          <w:tblCellSpacing w:w="15" w:type="dxa"/>
        </w:trPr>
        <w:tc>
          <w:tcPr>
            <w:tcW w:w="0" w:type="auto"/>
            <w:vAlign w:val="center"/>
            <w:hideMark/>
          </w:tcPr>
          <w:p w14:paraId="4A4CF00A" w14:textId="48B956F5" w:rsidR="00CA377D" w:rsidRPr="007269BA" w:rsidRDefault="00CA377D" w:rsidP="00CA377D">
            <w:pPr>
              <w:spacing w:line="240" w:lineRule="auto"/>
              <w:rPr>
                <w:rFonts w:eastAsia="Times New Roman"/>
                <w:sz w:val="20"/>
                <w:szCs w:val="20"/>
                <w:lang w:eastAsia="es-MX"/>
              </w:rPr>
            </w:pPr>
            <w:r w:rsidRPr="007269BA">
              <w:rPr>
                <w:rFonts w:eastAsia="Times New Roman"/>
                <w:b/>
                <w:bCs/>
                <w:sz w:val="20"/>
                <w:szCs w:val="20"/>
                <w:lang w:eastAsia="es-MX"/>
              </w:rPr>
              <w:t>Desviación.</w:t>
            </w:r>
          </w:p>
        </w:tc>
        <w:tc>
          <w:tcPr>
            <w:tcW w:w="0" w:type="auto"/>
            <w:vAlign w:val="center"/>
            <w:hideMark/>
          </w:tcPr>
          <w:p w14:paraId="04A1856E" w14:textId="77777777" w:rsidR="00CA377D" w:rsidRPr="007269BA" w:rsidRDefault="00CA377D" w:rsidP="00CA377D">
            <w:pPr>
              <w:spacing w:line="240" w:lineRule="auto"/>
              <w:rPr>
                <w:rFonts w:eastAsia="Times New Roman"/>
                <w:sz w:val="20"/>
                <w:szCs w:val="20"/>
                <w:lang w:eastAsia="es-MX"/>
              </w:rPr>
            </w:pPr>
            <w:r w:rsidRPr="007269BA">
              <w:rPr>
                <w:rFonts w:eastAsia="Times New Roman"/>
                <w:sz w:val="20"/>
                <w:szCs w:val="20"/>
                <w:lang w:eastAsia="es-MX"/>
              </w:rPr>
              <w:t>Diferencia entre el resultado obtenido y el nivel esperado.</w:t>
            </w:r>
          </w:p>
        </w:tc>
        <w:tc>
          <w:tcPr>
            <w:tcW w:w="0" w:type="auto"/>
            <w:vAlign w:val="center"/>
            <w:hideMark/>
          </w:tcPr>
          <w:p w14:paraId="43887F9D" w14:textId="77777777" w:rsidR="00CA377D" w:rsidRPr="007269BA" w:rsidRDefault="00CA377D" w:rsidP="00CA377D">
            <w:pPr>
              <w:spacing w:line="240" w:lineRule="auto"/>
              <w:rPr>
                <w:rFonts w:eastAsia="Times New Roman"/>
                <w:sz w:val="20"/>
                <w:szCs w:val="20"/>
                <w:lang w:eastAsia="es-MX"/>
              </w:rPr>
            </w:pPr>
            <w:r w:rsidRPr="007269BA">
              <w:rPr>
                <w:rFonts w:eastAsia="Times New Roman"/>
                <w:sz w:val="20"/>
                <w:szCs w:val="20"/>
                <w:lang w:eastAsia="es-MX"/>
              </w:rPr>
              <w:t>Identificar brechas, sobrecumplimientos o necesidades de ajuste.</w:t>
            </w:r>
          </w:p>
        </w:tc>
      </w:tr>
      <w:tr w:rsidR="00CA377D" w:rsidRPr="007269BA" w14:paraId="40C83CB9" w14:textId="77777777" w:rsidTr="00CA377D">
        <w:trPr>
          <w:tblCellSpacing w:w="15" w:type="dxa"/>
        </w:trPr>
        <w:tc>
          <w:tcPr>
            <w:tcW w:w="0" w:type="auto"/>
            <w:vAlign w:val="center"/>
            <w:hideMark/>
          </w:tcPr>
          <w:p w14:paraId="695D8803" w14:textId="0949D30B" w:rsidR="00CA377D" w:rsidRPr="007269BA" w:rsidRDefault="00CA377D" w:rsidP="00CA377D">
            <w:pPr>
              <w:spacing w:line="240" w:lineRule="auto"/>
              <w:rPr>
                <w:rFonts w:eastAsia="Times New Roman"/>
                <w:sz w:val="20"/>
                <w:szCs w:val="20"/>
                <w:lang w:eastAsia="es-MX"/>
              </w:rPr>
            </w:pPr>
            <w:r w:rsidRPr="007269BA">
              <w:rPr>
                <w:rFonts w:eastAsia="Times New Roman"/>
                <w:b/>
                <w:bCs/>
                <w:sz w:val="20"/>
                <w:szCs w:val="20"/>
                <w:lang w:eastAsia="es-MX"/>
              </w:rPr>
              <w:t>Línea base.</w:t>
            </w:r>
          </w:p>
        </w:tc>
        <w:tc>
          <w:tcPr>
            <w:tcW w:w="0" w:type="auto"/>
            <w:vAlign w:val="center"/>
            <w:hideMark/>
          </w:tcPr>
          <w:p w14:paraId="4437CB8F" w14:textId="77777777" w:rsidR="00CA377D" w:rsidRPr="007269BA" w:rsidRDefault="00CA377D" w:rsidP="00CA377D">
            <w:pPr>
              <w:spacing w:line="240" w:lineRule="auto"/>
              <w:rPr>
                <w:rFonts w:eastAsia="Times New Roman"/>
                <w:sz w:val="20"/>
                <w:szCs w:val="20"/>
                <w:lang w:eastAsia="es-MX"/>
              </w:rPr>
            </w:pPr>
            <w:r w:rsidRPr="007269BA">
              <w:rPr>
                <w:rFonts w:eastAsia="Times New Roman"/>
                <w:sz w:val="20"/>
                <w:szCs w:val="20"/>
                <w:lang w:eastAsia="es-MX"/>
              </w:rPr>
              <w:t>Situación inicial o valor de referencia antes de implementar las acciones.</w:t>
            </w:r>
          </w:p>
        </w:tc>
        <w:tc>
          <w:tcPr>
            <w:tcW w:w="0" w:type="auto"/>
            <w:vAlign w:val="center"/>
            <w:hideMark/>
          </w:tcPr>
          <w:p w14:paraId="2B88F914" w14:textId="77777777" w:rsidR="00CA377D" w:rsidRPr="007269BA" w:rsidRDefault="00CA377D" w:rsidP="00CA377D">
            <w:pPr>
              <w:spacing w:line="240" w:lineRule="auto"/>
              <w:rPr>
                <w:rFonts w:eastAsia="Times New Roman"/>
                <w:sz w:val="20"/>
                <w:szCs w:val="20"/>
                <w:lang w:eastAsia="es-MX"/>
              </w:rPr>
            </w:pPr>
            <w:r w:rsidRPr="007269BA">
              <w:rPr>
                <w:rFonts w:eastAsia="Times New Roman"/>
                <w:sz w:val="20"/>
                <w:szCs w:val="20"/>
                <w:lang w:eastAsia="es-MX"/>
              </w:rPr>
              <w:t>Comparar los cambios y avances alcanzados durante el periodo.</w:t>
            </w:r>
          </w:p>
        </w:tc>
      </w:tr>
      <w:tr w:rsidR="00CA377D" w:rsidRPr="007269BA" w14:paraId="7265C222" w14:textId="77777777" w:rsidTr="00CA377D">
        <w:trPr>
          <w:tblCellSpacing w:w="15" w:type="dxa"/>
        </w:trPr>
        <w:tc>
          <w:tcPr>
            <w:tcW w:w="0" w:type="auto"/>
            <w:vAlign w:val="center"/>
            <w:hideMark/>
          </w:tcPr>
          <w:p w14:paraId="5CCE517C" w14:textId="7031FEE5" w:rsidR="00CA377D" w:rsidRPr="007269BA" w:rsidRDefault="00CA377D" w:rsidP="00CA377D">
            <w:pPr>
              <w:spacing w:line="240" w:lineRule="auto"/>
              <w:rPr>
                <w:rFonts w:eastAsia="Times New Roman"/>
                <w:sz w:val="20"/>
                <w:szCs w:val="20"/>
                <w:lang w:eastAsia="es-MX"/>
              </w:rPr>
            </w:pPr>
            <w:r w:rsidRPr="007269BA">
              <w:rPr>
                <w:rFonts w:eastAsia="Times New Roman"/>
                <w:b/>
                <w:bCs/>
                <w:sz w:val="20"/>
                <w:szCs w:val="20"/>
                <w:lang w:eastAsia="es-MX"/>
              </w:rPr>
              <w:t>Indicador.</w:t>
            </w:r>
          </w:p>
        </w:tc>
        <w:tc>
          <w:tcPr>
            <w:tcW w:w="0" w:type="auto"/>
            <w:vAlign w:val="center"/>
            <w:hideMark/>
          </w:tcPr>
          <w:p w14:paraId="7218D870" w14:textId="77777777" w:rsidR="00CA377D" w:rsidRPr="007269BA" w:rsidRDefault="00CA377D" w:rsidP="00CA377D">
            <w:pPr>
              <w:spacing w:line="240" w:lineRule="auto"/>
              <w:rPr>
                <w:rFonts w:eastAsia="Times New Roman"/>
                <w:sz w:val="20"/>
                <w:szCs w:val="20"/>
                <w:lang w:eastAsia="es-MX"/>
              </w:rPr>
            </w:pPr>
            <w:r w:rsidRPr="007269BA">
              <w:rPr>
                <w:rFonts w:eastAsia="Times New Roman"/>
                <w:sz w:val="20"/>
                <w:szCs w:val="20"/>
                <w:lang w:eastAsia="es-MX"/>
              </w:rPr>
              <w:t>Medida utilizada para expresar y realizar seguimiento al resultado.</w:t>
            </w:r>
          </w:p>
        </w:tc>
        <w:tc>
          <w:tcPr>
            <w:tcW w:w="0" w:type="auto"/>
            <w:vAlign w:val="center"/>
            <w:hideMark/>
          </w:tcPr>
          <w:p w14:paraId="3E342B16" w14:textId="77777777" w:rsidR="00CA377D" w:rsidRPr="007269BA" w:rsidRDefault="00CA377D" w:rsidP="00CA377D">
            <w:pPr>
              <w:spacing w:line="240" w:lineRule="auto"/>
              <w:rPr>
                <w:rFonts w:eastAsia="Times New Roman"/>
                <w:sz w:val="20"/>
                <w:szCs w:val="20"/>
                <w:lang w:eastAsia="es-MX"/>
              </w:rPr>
            </w:pPr>
            <w:r w:rsidRPr="007269BA">
              <w:rPr>
                <w:rFonts w:eastAsia="Times New Roman"/>
                <w:sz w:val="20"/>
                <w:szCs w:val="20"/>
                <w:lang w:eastAsia="es-MX"/>
              </w:rPr>
              <w:t>Facilitar una evaluación objetiva y consistente del desempeño.</w:t>
            </w:r>
          </w:p>
        </w:tc>
      </w:tr>
    </w:tbl>
    <w:p w14:paraId="1F97A0A0" w14:textId="77777777" w:rsidR="00CA377D" w:rsidRPr="007269BA" w:rsidRDefault="00CA377D" w:rsidP="00CA377D">
      <w:pPr>
        <w:rPr>
          <w:sz w:val="20"/>
          <w:szCs w:val="20"/>
        </w:rPr>
      </w:pPr>
    </w:p>
    <w:p w14:paraId="7E3D675E" w14:textId="77777777" w:rsidR="00CA377D" w:rsidRPr="007269BA" w:rsidRDefault="00CA377D" w:rsidP="00CA377D">
      <w:pPr>
        <w:rPr>
          <w:sz w:val="20"/>
          <w:szCs w:val="20"/>
        </w:rPr>
      </w:pPr>
      <w:r w:rsidRPr="007269BA">
        <w:rPr>
          <w:sz w:val="20"/>
          <w:szCs w:val="20"/>
        </w:rPr>
        <w:t>La meta representa el nivel de desempeño esperado y permite interpretar el resultado. La línea base muestra una situación de referencia a partir de la cual se puede observar evolución. Ambos elementos son importantes para comprender si un cambio representa avance.</w:t>
      </w:r>
    </w:p>
    <w:p w14:paraId="14B37464" w14:textId="77777777" w:rsidR="00CA377D" w:rsidRPr="007269BA" w:rsidRDefault="00CA377D" w:rsidP="00CA377D">
      <w:pPr>
        <w:rPr>
          <w:sz w:val="20"/>
          <w:szCs w:val="20"/>
        </w:rPr>
      </w:pPr>
    </w:p>
    <w:p w14:paraId="4384E1E4" w14:textId="77777777" w:rsidR="00CA377D" w:rsidRPr="007269BA" w:rsidRDefault="00CA377D" w:rsidP="00CA377D">
      <w:pPr>
        <w:rPr>
          <w:sz w:val="20"/>
          <w:szCs w:val="20"/>
        </w:rPr>
      </w:pPr>
      <w:r w:rsidRPr="007269BA">
        <w:rPr>
          <w:sz w:val="20"/>
          <w:szCs w:val="20"/>
        </w:rPr>
        <w:t>La comparación puede hacerse entre resultado y meta, entre periodos o frente a un referente previamente definido. El método debe ser consistente para evitar interpretaciones contradictorias.</w:t>
      </w:r>
    </w:p>
    <w:p w14:paraId="5BDABF31" w14:textId="77777777" w:rsidR="00CA377D" w:rsidRPr="007269BA" w:rsidRDefault="00CA377D" w:rsidP="00CA377D">
      <w:pPr>
        <w:rPr>
          <w:sz w:val="20"/>
          <w:szCs w:val="20"/>
        </w:rPr>
      </w:pPr>
    </w:p>
    <w:p w14:paraId="71E5B30F" w14:textId="77777777" w:rsidR="00CA377D" w:rsidRPr="007269BA" w:rsidRDefault="00CA377D" w:rsidP="00CA377D">
      <w:pPr>
        <w:rPr>
          <w:sz w:val="20"/>
          <w:szCs w:val="20"/>
        </w:rPr>
      </w:pPr>
      <w:r w:rsidRPr="007269BA">
        <w:rPr>
          <w:sz w:val="20"/>
          <w:szCs w:val="20"/>
        </w:rPr>
        <w:t>Una desviación no debe considerarse automáticamente negativa. Puede indicar que la meta fue superada, que existe incumplimiento o que las condiciones cambiaron. El significado depende del sentido del indicador y del objetivo asociado.</w:t>
      </w:r>
    </w:p>
    <w:p w14:paraId="141334BF" w14:textId="77777777" w:rsidR="00CA377D" w:rsidRPr="007269BA" w:rsidRDefault="00CA377D" w:rsidP="00CA377D">
      <w:pPr>
        <w:rPr>
          <w:sz w:val="20"/>
          <w:szCs w:val="20"/>
        </w:rPr>
      </w:pPr>
    </w:p>
    <w:p w14:paraId="78EAA838" w14:textId="3FDB4540" w:rsidR="00CA3FCD" w:rsidRPr="007269BA" w:rsidRDefault="00CA377D" w:rsidP="00CA377D">
      <w:pPr>
        <w:rPr>
          <w:sz w:val="20"/>
          <w:szCs w:val="20"/>
        </w:rPr>
      </w:pPr>
      <w:r w:rsidRPr="007269BA">
        <w:rPr>
          <w:sz w:val="20"/>
          <w:szCs w:val="20"/>
        </w:rPr>
        <w:t>La evaluación debe documentar las razones relevantes. Cuando existen desviaciones, conviene revisar recursos, procesos, capacidades, condiciones externas y decisiones adoptadas durante el periodo.</w:t>
      </w:r>
    </w:p>
    <w:p w14:paraId="45263467" w14:textId="77777777" w:rsidR="00CA377D" w:rsidRPr="007269BA" w:rsidRDefault="00CA377D" w:rsidP="00CA377D">
      <w:pPr>
        <w:rPr>
          <w:sz w:val="20"/>
          <w:szCs w:val="20"/>
        </w:rPr>
      </w:pPr>
    </w:p>
    <w:p w14:paraId="713011A1" w14:textId="0540EA88" w:rsidR="00CA377D" w:rsidRDefault="00CA377D" w:rsidP="00CA377D">
      <w:r>
        <w:rPr>
          <w:noProof/>
        </w:rPr>
        <w:lastRenderedPageBreak/>
        <w:drawing>
          <wp:inline distT="0" distB="0" distL="0" distR="0" wp14:anchorId="26721203" wp14:editId="6A309667">
            <wp:extent cx="5486400" cy="3200400"/>
            <wp:effectExtent l="0" t="0" r="0" b="0"/>
            <wp:docPr id="285079901"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70208AF8" w14:textId="77777777" w:rsidR="00CA377D" w:rsidRDefault="00CA377D" w:rsidP="00CA377D">
      <w:pPr>
        <w:rPr>
          <w:b/>
          <w:sz w:val="20"/>
        </w:rPr>
      </w:pPr>
    </w:p>
    <w:p w14:paraId="3ABFBBF6" w14:textId="61FAEAB2" w:rsidR="005C7D57" w:rsidRDefault="005C7D57" w:rsidP="005C7D57">
      <w:r>
        <w:rPr>
          <w:b/>
          <w:sz w:val="20"/>
        </w:rPr>
        <w:t>3.3. Evaluación del impacto</w:t>
      </w:r>
    </w:p>
    <w:p w14:paraId="5283E4B7" w14:textId="77777777" w:rsidR="00CA377D" w:rsidRDefault="00CA377D" w:rsidP="005C7D57">
      <w:pPr>
        <w:rPr>
          <w:sz w:val="20"/>
        </w:rPr>
      </w:pPr>
    </w:p>
    <w:p w14:paraId="689A9D10" w14:textId="6506D771" w:rsidR="005C7D57" w:rsidRDefault="005C7D57" w:rsidP="005C7D57">
      <w:pPr>
        <w:rPr>
          <w:sz w:val="20"/>
        </w:rPr>
      </w:pPr>
      <w:r>
        <w:rPr>
          <w:sz w:val="20"/>
        </w:rPr>
        <w:t>El impacto se refiere a cambios que se producen como consecuencia de una intervención o de un conjunto de acciones. En talento humano, puede analizarse después de procesos de capacitación, desarrollo, bienestar o transformación organizacional.</w:t>
      </w:r>
    </w:p>
    <w:p w14:paraId="42B2048E" w14:textId="77777777" w:rsidR="00BB473B" w:rsidRDefault="00BB473B" w:rsidP="005C7D57"/>
    <w:p w14:paraId="0E8860B5" w14:textId="77777777" w:rsidR="005C7D57" w:rsidRDefault="005C7D57" w:rsidP="005C7D57">
      <w:pPr>
        <w:rPr>
          <w:sz w:val="20"/>
        </w:rPr>
      </w:pPr>
      <w:r>
        <w:rPr>
          <w:sz w:val="20"/>
        </w:rPr>
        <w:t>La evaluación de impacto requiere un horizonte temporal adecuado. Algunos efectos pueden observarse inmediatamente, mientras otros aparecen después de un periodo de aplicación. Por esta razón, la evaluación debe incluir seguimiento posterior cuando el objetivo lo requiera.</w:t>
      </w:r>
    </w:p>
    <w:p w14:paraId="4EA96231" w14:textId="77777777" w:rsidR="00BB473B" w:rsidRDefault="00BB473B" w:rsidP="005C7D57"/>
    <w:p w14:paraId="20F2B6D4" w14:textId="77777777" w:rsidR="005C7D57" w:rsidRDefault="005C7D57" w:rsidP="005C7D57">
      <w:pPr>
        <w:rPr>
          <w:sz w:val="20"/>
        </w:rPr>
      </w:pPr>
      <w:r>
        <w:rPr>
          <w:sz w:val="20"/>
        </w:rPr>
        <w:t>También debe distinguirse entre asociación y causalidad. Que un resultado aparezca después de una acción no demuestra por sí mismo que dicha acción haya sido la única causa. La organización debe considerar otros factores que pudieron influir.</w:t>
      </w:r>
    </w:p>
    <w:p w14:paraId="5EC00842" w14:textId="77777777" w:rsidR="00BB473B" w:rsidRDefault="00BB473B" w:rsidP="005C7D57"/>
    <w:p w14:paraId="1A5CA9E7" w14:textId="77777777" w:rsidR="005C7D57" w:rsidRDefault="005C7D57" w:rsidP="005C7D57">
      <w:pPr>
        <w:rPr>
          <w:sz w:val="20"/>
        </w:rPr>
      </w:pPr>
      <w:r>
        <w:rPr>
          <w:sz w:val="20"/>
        </w:rPr>
        <w:t>El análisis de impacto es útil para establecer la pertinencia de continuar, modificar o ampliar una intervención. Permite pasar de una lógica centrada en actividades a una perspectiva centrada en resultados sostenibles.</w:t>
      </w:r>
    </w:p>
    <w:p w14:paraId="76FF9F84" w14:textId="77777777" w:rsidR="00BB473B" w:rsidRDefault="00BB473B" w:rsidP="005C7D57"/>
    <w:p w14:paraId="6FEEAFF3" w14:textId="2D87FC07" w:rsidR="005C7D57" w:rsidRDefault="005C7D57" w:rsidP="00992727">
      <w:pPr>
        <w:rPr>
          <w:sz w:val="20"/>
        </w:rPr>
      </w:pPr>
      <w:r w:rsidRPr="00992727">
        <w:rPr>
          <w:sz w:val="20"/>
        </w:rPr>
        <w:t>Componentes que intervienen en el proceso</w:t>
      </w:r>
      <w:r w:rsidR="00992727">
        <w:rPr>
          <w:sz w:val="20"/>
        </w:rPr>
        <w:t>:</w:t>
      </w:r>
    </w:p>
    <w:p w14:paraId="2717570B" w14:textId="77777777" w:rsidR="00992727" w:rsidRDefault="00992727" w:rsidP="00992727"/>
    <w:p w14:paraId="32E0DD7D" w14:textId="77777777" w:rsidR="005C7D57" w:rsidRDefault="005C7D57" w:rsidP="00992727">
      <w:pPr>
        <w:pStyle w:val="Prrafodelista"/>
        <w:numPr>
          <w:ilvl w:val="0"/>
          <w:numId w:val="14"/>
        </w:numPr>
      </w:pPr>
      <w:r w:rsidRPr="00992727">
        <w:rPr>
          <w:sz w:val="20"/>
        </w:rPr>
        <w:t>Define qué cambio se espera observar.</w:t>
      </w:r>
    </w:p>
    <w:p w14:paraId="779DC093" w14:textId="77777777" w:rsidR="005C7D57" w:rsidRDefault="005C7D57" w:rsidP="00992727">
      <w:pPr>
        <w:pStyle w:val="Prrafodelista"/>
        <w:numPr>
          <w:ilvl w:val="0"/>
          <w:numId w:val="14"/>
        </w:numPr>
      </w:pPr>
      <w:r w:rsidRPr="00992727">
        <w:rPr>
          <w:sz w:val="20"/>
        </w:rPr>
        <w:t>Establece cuándo debe medirse.</w:t>
      </w:r>
    </w:p>
    <w:p w14:paraId="79F1C222" w14:textId="77777777" w:rsidR="005C7D57" w:rsidRDefault="005C7D57" w:rsidP="00992727">
      <w:pPr>
        <w:pStyle w:val="Prrafodelista"/>
        <w:numPr>
          <w:ilvl w:val="0"/>
          <w:numId w:val="14"/>
        </w:numPr>
      </w:pPr>
      <w:r w:rsidRPr="00992727">
        <w:rPr>
          <w:sz w:val="20"/>
        </w:rPr>
        <w:t>Utiliza información antes y después cuando sea pertinente.</w:t>
      </w:r>
    </w:p>
    <w:p w14:paraId="4AB18092" w14:textId="77777777" w:rsidR="005C7D57" w:rsidRDefault="005C7D57" w:rsidP="00992727">
      <w:pPr>
        <w:pStyle w:val="Prrafodelista"/>
        <w:numPr>
          <w:ilvl w:val="0"/>
          <w:numId w:val="14"/>
        </w:numPr>
      </w:pPr>
      <w:r w:rsidRPr="00992727">
        <w:rPr>
          <w:sz w:val="20"/>
        </w:rPr>
        <w:t>Considera factores externos o concurrentes.</w:t>
      </w:r>
    </w:p>
    <w:p w14:paraId="169E4260" w14:textId="77777777" w:rsidR="005C7D57" w:rsidRPr="00992727" w:rsidRDefault="005C7D57" w:rsidP="00992727">
      <w:pPr>
        <w:pStyle w:val="Prrafodelista"/>
        <w:numPr>
          <w:ilvl w:val="0"/>
          <w:numId w:val="14"/>
        </w:numPr>
        <w:rPr>
          <w:sz w:val="20"/>
        </w:rPr>
      </w:pPr>
      <w:r w:rsidRPr="00992727">
        <w:rPr>
          <w:sz w:val="20"/>
        </w:rPr>
        <w:t>Relaciona el impacto con el objetivo original.</w:t>
      </w:r>
    </w:p>
    <w:p w14:paraId="18C2D1BC" w14:textId="77777777" w:rsidR="00BB473B" w:rsidRDefault="00BB473B" w:rsidP="005C7D57"/>
    <w:p w14:paraId="4737FF93" w14:textId="77777777" w:rsidR="00992727" w:rsidRDefault="00992727" w:rsidP="005C7D57">
      <w:pPr>
        <w:rPr>
          <w:b/>
          <w:sz w:val="20"/>
        </w:rPr>
      </w:pPr>
    </w:p>
    <w:p w14:paraId="24D2ADAF" w14:textId="77777777" w:rsidR="00992727" w:rsidRDefault="00992727" w:rsidP="005C7D57">
      <w:pPr>
        <w:rPr>
          <w:b/>
          <w:sz w:val="20"/>
        </w:rPr>
      </w:pPr>
    </w:p>
    <w:p w14:paraId="4846D295" w14:textId="77777777" w:rsidR="00992727" w:rsidRDefault="00992727" w:rsidP="005C7D57">
      <w:pPr>
        <w:rPr>
          <w:b/>
          <w:sz w:val="20"/>
        </w:rPr>
      </w:pPr>
    </w:p>
    <w:p w14:paraId="50650E7A" w14:textId="415DD87C" w:rsidR="005C7D57" w:rsidRDefault="005C7D57" w:rsidP="005C7D57">
      <w:pPr>
        <w:rPr>
          <w:b/>
          <w:sz w:val="20"/>
        </w:rPr>
      </w:pPr>
      <w:r>
        <w:rPr>
          <w:b/>
          <w:sz w:val="20"/>
        </w:rPr>
        <w:lastRenderedPageBreak/>
        <w:t>3.4. Interpretación y mejora de resultados</w:t>
      </w:r>
    </w:p>
    <w:p w14:paraId="63C853BC" w14:textId="77777777" w:rsidR="00992727" w:rsidRDefault="00992727" w:rsidP="005C7D57"/>
    <w:p w14:paraId="7374B572" w14:textId="77777777" w:rsidR="0010229F" w:rsidRPr="0010229F" w:rsidRDefault="0010229F" w:rsidP="0010229F">
      <w:pPr>
        <w:rPr>
          <w:sz w:val="20"/>
        </w:rPr>
      </w:pPr>
      <w:r w:rsidRPr="0010229F">
        <w:rPr>
          <w:sz w:val="20"/>
        </w:rPr>
        <w:t>Interpretar resultados significa comprender su significado en relación con el objetivo, el proceso y el contexto en el que se desarrollaron, teniendo en cuenta que dos resultados iguales pueden representar situaciones diferentes cuando las condiciones de operación no son las mismas. Por esta razón, la interpretación debe combinar información cuantitativa y cualitativa cuando sea necesario, de manera que los indicadores permitan identificar qué ocurrió mientras que las entrevistas, observaciones, registros u otras fuentes de información contribuyan a comprender las causas y circunstancias que explican lo ocurrido.</w:t>
      </w:r>
    </w:p>
    <w:p w14:paraId="5F61BEDD" w14:textId="77777777" w:rsidR="0010229F" w:rsidRPr="0010229F" w:rsidRDefault="0010229F" w:rsidP="0010229F">
      <w:pPr>
        <w:rPr>
          <w:sz w:val="20"/>
        </w:rPr>
      </w:pPr>
    </w:p>
    <w:p w14:paraId="43E40637" w14:textId="77777777" w:rsidR="0010229F" w:rsidRPr="0010229F" w:rsidRDefault="0010229F" w:rsidP="0010229F">
      <w:pPr>
        <w:rPr>
          <w:sz w:val="20"/>
        </w:rPr>
      </w:pPr>
      <w:r w:rsidRPr="0010229F">
        <w:rPr>
          <w:sz w:val="20"/>
        </w:rPr>
        <w:t>A partir de este análisis, las conclusiones deben diferenciar claramente los hechos observados, las interpretaciones realizadas y las recomendaciones propuestas, lo que fortalece la calidad de la evaluación y evita convertir opiniones o percepciones en resultados. La mejora se concreta cuando los hallazgos se transforman en acciones que pueden orientarse al ajuste de procedimientos, la asignación de recursos, el fortalecimiento de competencias, la comunicación, el seguimiento o la definición de nuevas metas, procurando que estas acciones respondan a las necesidades identificadas y puedan ser posteriormente verificadas.</w:t>
      </w:r>
    </w:p>
    <w:p w14:paraId="1DCF5555" w14:textId="77777777" w:rsidR="0010229F" w:rsidRPr="0010229F" w:rsidRDefault="0010229F" w:rsidP="0010229F">
      <w:pPr>
        <w:rPr>
          <w:sz w:val="20"/>
        </w:rPr>
      </w:pPr>
    </w:p>
    <w:p w14:paraId="36096031" w14:textId="3FB9DF00" w:rsidR="0010229F" w:rsidRDefault="00C01862" w:rsidP="0010229F">
      <w:pPr>
        <w:rPr>
          <w:sz w:val="20"/>
        </w:rPr>
      </w:pPr>
      <w:r>
        <w:rPr>
          <w:sz w:val="20"/>
        </w:rPr>
        <w:t>Para su desarrollo se deben tener en cuenta estos a</w:t>
      </w:r>
      <w:r w:rsidR="0010229F" w:rsidRPr="0010229F">
        <w:rPr>
          <w:sz w:val="20"/>
        </w:rPr>
        <w:t xml:space="preserve">spectos </w:t>
      </w:r>
      <w:commentRangeStart w:id="9"/>
      <w:r w:rsidR="0010229F" w:rsidRPr="0010229F">
        <w:rPr>
          <w:sz w:val="20"/>
        </w:rPr>
        <w:t>relevantes</w:t>
      </w:r>
      <w:commentRangeEnd w:id="9"/>
      <w:r w:rsidR="007269BA">
        <w:rPr>
          <w:rStyle w:val="Refdecomentario"/>
        </w:rPr>
        <w:commentReference w:id="9"/>
      </w:r>
      <w:r>
        <w:rPr>
          <w:sz w:val="20"/>
        </w:rPr>
        <w:t>:</w:t>
      </w:r>
    </w:p>
    <w:p w14:paraId="79677B75" w14:textId="77777777" w:rsidR="00C916AB" w:rsidRDefault="00C916AB" w:rsidP="0010229F">
      <w:pPr>
        <w:rPr>
          <w:sz w:val="20"/>
        </w:rPr>
      </w:pPr>
    </w:p>
    <w:p w14:paraId="7744F18A" w14:textId="2DCF5F8E" w:rsidR="00C916AB" w:rsidRPr="0010229F" w:rsidRDefault="00C916AB" w:rsidP="0010229F">
      <w:pPr>
        <w:rPr>
          <w:sz w:val="20"/>
        </w:rPr>
      </w:pPr>
      <w:r>
        <w:rPr>
          <w:noProof/>
          <w:sz w:val="20"/>
        </w:rPr>
        <w:drawing>
          <wp:inline distT="0" distB="0" distL="0" distR="0" wp14:anchorId="079196CB" wp14:editId="59CFC522">
            <wp:extent cx="5308643" cy="2898140"/>
            <wp:effectExtent l="0" t="0" r="0" b="0"/>
            <wp:docPr id="23213143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31438" name="Imagen 232131438"/>
                    <pic:cNvPicPr/>
                  </pic:nvPicPr>
                  <pic:blipFill>
                    <a:blip r:embed="rId27">
                      <a:extLst>
                        <a:ext uri="{28A0092B-C50C-407E-A947-70E740481C1C}">
                          <a14:useLocalDpi xmlns:a14="http://schemas.microsoft.com/office/drawing/2010/main" val="0"/>
                        </a:ext>
                      </a:extLst>
                    </a:blip>
                    <a:stretch>
                      <a:fillRect/>
                    </a:stretch>
                  </pic:blipFill>
                  <pic:spPr>
                    <a:xfrm>
                      <a:off x="0" y="0"/>
                      <a:ext cx="5314880" cy="2901545"/>
                    </a:xfrm>
                    <a:prstGeom prst="rect">
                      <a:avLst/>
                    </a:prstGeom>
                  </pic:spPr>
                </pic:pic>
              </a:graphicData>
            </a:graphic>
          </wp:inline>
        </w:drawing>
      </w:r>
    </w:p>
    <w:p w14:paraId="20BC0820" w14:textId="77777777" w:rsidR="0010229F" w:rsidRPr="0010229F" w:rsidRDefault="0010229F" w:rsidP="0010229F">
      <w:pPr>
        <w:rPr>
          <w:sz w:val="20"/>
        </w:rPr>
      </w:pPr>
    </w:p>
    <w:p w14:paraId="79410CBB" w14:textId="12BB79C7" w:rsidR="00C01862" w:rsidRPr="00C01862" w:rsidRDefault="00C01862" w:rsidP="00C01862">
      <w:pPr>
        <w:pStyle w:val="Prrafodelista"/>
        <w:numPr>
          <w:ilvl w:val="0"/>
          <w:numId w:val="18"/>
        </w:numPr>
        <w:rPr>
          <w:b/>
          <w:bCs/>
          <w:sz w:val="20"/>
        </w:rPr>
      </w:pPr>
      <w:r w:rsidRPr="00C01862">
        <w:rPr>
          <w:b/>
          <w:bCs/>
          <w:sz w:val="20"/>
        </w:rPr>
        <w:t>Análisis del contexto</w:t>
      </w:r>
    </w:p>
    <w:p w14:paraId="39F1B6BF" w14:textId="08539031" w:rsidR="00C01862" w:rsidRPr="00C01862" w:rsidRDefault="00C01862" w:rsidP="00C01862">
      <w:pPr>
        <w:pStyle w:val="Prrafodelista"/>
        <w:rPr>
          <w:sz w:val="20"/>
        </w:rPr>
      </w:pPr>
      <w:r w:rsidRPr="00C01862">
        <w:rPr>
          <w:sz w:val="20"/>
        </w:rPr>
        <w:t>Considerar el objetivo, el proceso y las condiciones en las que se obtuvieron los resultados para lograr una interpretación adecuada.</w:t>
      </w:r>
    </w:p>
    <w:p w14:paraId="08FC90DC" w14:textId="3AB54806" w:rsidR="00C01862" w:rsidRPr="00C01862" w:rsidRDefault="00C01862" w:rsidP="00C01862">
      <w:pPr>
        <w:pStyle w:val="Prrafodelista"/>
        <w:numPr>
          <w:ilvl w:val="0"/>
          <w:numId w:val="18"/>
        </w:numPr>
        <w:rPr>
          <w:b/>
          <w:bCs/>
          <w:sz w:val="20"/>
        </w:rPr>
      </w:pPr>
      <w:r w:rsidRPr="00C01862">
        <w:rPr>
          <w:b/>
          <w:bCs/>
          <w:sz w:val="20"/>
        </w:rPr>
        <w:t>Contraste de información</w:t>
      </w:r>
    </w:p>
    <w:p w14:paraId="38B1F2B5" w14:textId="47CFC208" w:rsidR="00C01862" w:rsidRPr="00C01862" w:rsidRDefault="00C01862" w:rsidP="00C01862">
      <w:pPr>
        <w:pStyle w:val="Prrafodelista"/>
        <w:rPr>
          <w:sz w:val="20"/>
        </w:rPr>
      </w:pPr>
      <w:r w:rsidRPr="00C01862">
        <w:rPr>
          <w:sz w:val="20"/>
        </w:rPr>
        <w:t>Comparar información proveniente de diferentes fuentes para validar los resultados y obtener una visión más completa de la situación.</w:t>
      </w:r>
    </w:p>
    <w:p w14:paraId="1DB8DE80" w14:textId="1E66E2CC" w:rsidR="00C01862" w:rsidRPr="00C01862" w:rsidRDefault="00C01862" w:rsidP="00C01862">
      <w:pPr>
        <w:pStyle w:val="Prrafodelista"/>
        <w:numPr>
          <w:ilvl w:val="0"/>
          <w:numId w:val="18"/>
        </w:numPr>
        <w:rPr>
          <w:b/>
          <w:bCs/>
          <w:sz w:val="20"/>
        </w:rPr>
      </w:pPr>
      <w:r w:rsidRPr="00C01862">
        <w:rPr>
          <w:b/>
          <w:bCs/>
          <w:sz w:val="20"/>
        </w:rPr>
        <w:t>Identificación de causas</w:t>
      </w:r>
    </w:p>
    <w:p w14:paraId="1854C894" w14:textId="08CF4EC4" w:rsidR="00C01862" w:rsidRDefault="00C01862" w:rsidP="00C01862">
      <w:pPr>
        <w:pStyle w:val="Prrafodelista"/>
        <w:rPr>
          <w:sz w:val="20"/>
        </w:rPr>
      </w:pPr>
      <w:r w:rsidRPr="00C01862">
        <w:rPr>
          <w:sz w:val="20"/>
        </w:rPr>
        <w:t>Reconocer los factores que pueden explicar los resultados obtenidos, especialmente cuando se presentan diferencias frente a lo esperado.</w:t>
      </w:r>
    </w:p>
    <w:p w14:paraId="329B1FC8" w14:textId="78CAD4DB" w:rsidR="00C01862" w:rsidRPr="00C01862" w:rsidRDefault="00C01862" w:rsidP="00C01862">
      <w:pPr>
        <w:pStyle w:val="Prrafodelista"/>
        <w:numPr>
          <w:ilvl w:val="0"/>
          <w:numId w:val="18"/>
        </w:numPr>
        <w:rPr>
          <w:b/>
          <w:bCs/>
          <w:sz w:val="20"/>
        </w:rPr>
      </w:pPr>
      <w:r w:rsidRPr="00C01862">
        <w:rPr>
          <w:b/>
          <w:bCs/>
          <w:sz w:val="20"/>
        </w:rPr>
        <w:t>Fortalezas y desviaciones</w:t>
      </w:r>
    </w:p>
    <w:p w14:paraId="0D586D19" w14:textId="140D7A11" w:rsidR="00C01862" w:rsidRDefault="00C01862" w:rsidP="00C01862">
      <w:pPr>
        <w:pStyle w:val="Prrafodelista"/>
        <w:rPr>
          <w:sz w:val="20"/>
        </w:rPr>
      </w:pPr>
      <w:r w:rsidRPr="00C01862">
        <w:rPr>
          <w:sz w:val="20"/>
        </w:rPr>
        <w:t>Identificar los avances y logros alcanzados, así como las desviaciones que puedan requerir atención o ajustes en el proceso.</w:t>
      </w:r>
    </w:p>
    <w:p w14:paraId="7841B795" w14:textId="079F825A" w:rsidR="00C01862" w:rsidRPr="00C01862" w:rsidRDefault="00C01862" w:rsidP="00C01862">
      <w:pPr>
        <w:pStyle w:val="Prrafodelista"/>
        <w:numPr>
          <w:ilvl w:val="0"/>
          <w:numId w:val="18"/>
        </w:numPr>
        <w:rPr>
          <w:b/>
          <w:bCs/>
          <w:sz w:val="20"/>
        </w:rPr>
      </w:pPr>
      <w:r w:rsidRPr="00C01862">
        <w:rPr>
          <w:b/>
          <w:bCs/>
          <w:sz w:val="20"/>
        </w:rPr>
        <w:lastRenderedPageBreak/>
        <w:t>Acciones de mejora</w:t>
      </w:r>
    </w:p>
    <w:p w14:paraId="2E851CC4" w14:textId="64108EE1" w:rsidR="00C01862" w:rsidRPr="00C01862" w:rsidRDefault="00C01862" w:rsidP="00C01862">
      <w:pPr>
        <w:pStyle w:val="Prrafodelista"/>
        <w:rPr>
          <w:sz w:val="20"/>
        </w:rPr>
      </w:pPr>
      <w:r w:rsidRPr="00C01862">
        <w:rPr>
          <w:sz w:val="20"/>
        </w:rPr>
        <w:t>Definir acciones concretas y pertinentes que respondan a los hallazgos y contribuyan a mejorar los resultados o fortalecer el proceso.</w:t>
      </w:r>
    </w:p>
    <w:p w14:paraId="43AD6591" w14:textId="0E4A5763" w:rsidR="00C01862" w:rsidRPr="00C01862" w:rsidRDefault="00C01862" w:rsidP="00C01862">
      <w:pPr>
        <w:pStyle w:val="Prrafodelista"/>
        <w:numPr>
          <w:ilvl w:val="0"/>
          <w:numId w:val="18"/>
        </w:numPr>
        <w:rPr>
          <w:b/>
          <w:bCs/>
          <w:sz w:val="20"/>
        </w:rPr>
      </w:pPr>
      <w:r w:rsidRPr="00C01862">
        <w:rPr>
          <w:b/>
          <w:bCs/>
          <w:sz w:val="20"/>
        </w:rPr>
        <w:t>Seguimiento</w:t>
      </w:r>
    </w:p>
    <w:p w14:paraId="1B27FC0F" w14:textId="6E1E47C3" w:rsidR="0010229F" w:rsidRPr="00C01862" w:rsidRDefault="00C01862" w:rsidP="00C01862">
      <w:pPr>
        <w:pStyle w:val="Prrafodelista"/>
        <w:rPr>
          <w:sz w:val="20"/>
        </w:rPr>
      </w:pPr>
      <w:r w:rsidRPr="00C01862">
        <w:rPr>
          <w:sz w:val="20"/>
        </w:rPr>
        <w:t>Verificar la implementación de las acciones adoptadas y valorar los cambios obtenidos para determinar si es necesario realizar nuevos ajustes.</w:t>
      </w:r>
    </w:p>
    <w:p w14:paraId="5FD1D414" w14:textId="77777777" w:rsidR="00C01862" w:rsidRDefault="00C01862" w:rsidP="00C01862">
      <w:pPr>
        <w:rPr>
          <w:b/>
          <w:sz w:val="24"/>
        </w:rPr>
      </w:pPr>
    </w:p>
    <w:p w14:paraId="5A7F9247" w14:textId="17412F16" w:rsidR="005C7D57" w:rsidRDefault="005C7D57" w:rsidP="00450EB0">
      <w:pPr>
        <w:ind w:left="720" w:hanging="720"/>
        <w:jc w:val="center"/>
      </w:pPr>
      <w:r>
        <w:rPr>
          <w:b/>
          <w:sz w:val="24"/>
        </w:rPr>
        <w:t>4. Programa de capacitación</w:t>
      </w:r>
    </w:p>
    <w:p w14:paraId="01595AF9" w14:textId="77777777" w:rsidR="00C916AB" w:rsidRDefault="00C916AB" w:rsidP="005C7D57">
      <w:pPr>
        <w:rPr>
          <w:sz w:val="20"/>
        </w:rPr>
      </w:pPr>
    </w:p>
    <w:p w14:paraId="1CCFD3AD" w14:textId="77777777" w:rsidR="00304349" w:rsidRPr="00304349" w:rsidRDefault="00304349" w:rsidP="00304349">
      <w:pPr>
        <w:rPr>
          <w:sz w:val="20"/>
        </w:rPr>
      </w:pPr>
      <w:r w:rsidRPr="00304349">
        <w:rPr>
          <w:sz w:val="20"/>
        </w:rPr>
        <w:t>El programa de capacitación organiza las acciones necesarias para desarrollar conocimientos, habilidades y competencias de acuerdo con las necesidades de las personas y de la organización, por lo que su formulación debe partir de un diagnóstico que permita reconocer brechas y establecer prioridades de formación. A partir de estas necesidades, la construcción del programa debe mantener correspondencia con las responsabilidades de los participantes y definir de manera articulada los contenidos, métodos, recursos, duración y mecanismos de evaluación, evitando que estos elementos se establezcan como decisiones aisladas.</w:t>
      </w:r>
    </w:p>
    <w:p w14:paraId="3202D8F6" w14:textId="77777777" w:rsidR="00304349" w:rsidRDefault="00304349" w:rsidP="00304349"/>
    <w:p w14:paraId="30CFA315" w14:textId="77777777" w:rsidR="005C7D57" w:rsidRDefault="005C7D57" w:rsidP="005C7D57">
      <w:r>
        <w:rPr>
          <w:b/>
          <w:sz w:val="20"/>
        </w:rPr>
        <w:t>4.1. Concepto y finalidad</w:t>
      </w:r>
    </w:p>
    <w:p w14:paraId="2F2B8A04" w14:textId="77777777" w:rsidR="00906D5D" w:rsidRDefault="00906D5D" w:rsidP="005C7D57">
      <w:pPr>
        <w:rPr>
          <w:sz w:val="20"/>
        </w:rPr>
      </w:pPr>
    </w:p>
    <w:p w14:paraId="0C4E7575" w14:textId="77777777" w:rsidR="00906D5D" w:rsidRPr="00906D5D" w:rsidRDefault="00906D5D" w:rsidP="00906D5D">
      <w:pPr>
        <w:rPr>
          <w:sz w:val="20"/>
        </w:rPr>
      </w:pPr>
      <w:r w:rsidRPr="00906D5D">
        <w:rPr>
          <w:sz w:val="20"/>
        </w:rPr>
        <w:t>El programa de capacitación organiza acciones orientadas a desarrollar los conocimientos, habilidades y competencias necesarias para mejorar el desempeño, por lo que su gestión comprende la detección de necesidades, el diseño de planes de capacitación, la selección de métodos y técnicas de formación y la definición de acciones de seguimiento y mejora continua. De esta manera, la capacitación se articula con las necesidades de las personas y con los objetivos de la organización, evitando que las acciones formativas se desarrollen de manera aislada o sin relación con los desafíos reales de los procesos.</w:t>
      </w:r>
    </w:p>
    <w:p w14:paraId="38FCBFFA" w14:textId="77777777" w:rsidR="00906D5D" w:rsidRPr="00906D5D" w:rsidRDefault="00906D5D" w:rsidP="00906D5D">
      <w:pPr>
        <w:rPr>
          <w:sz w:val="20"/>
        </w:rPr>
      </w:pPr>
    </w:p>
    <w:p w14:paraId="535DB5AE" w14:textId="77777777" w:rsidR="00906D5D" w:rsidRPr="00906D5D" w:rsidRDefault="00906D5D" w:rsidP="00906D5D">
      <w:pPr>
        <w:rPr>
          <w:sz w:val="20"/>
        </w:rPr>
      </w:pPr>
      <w:r w:rsidRPr="00906D5D">
        <w:rPr>
          <w:sz w:val="20"/>
        </w:rPr>
        <w:t>La capacitación puede responder a diferentes propósitos, como fortalecer competencias actuales, preparar a las personas para asumir nuevas responsabilidades, acompañar cambios tecnológicos, mejorar procesos o atender brechas identificadas mediante la evaluación. Por esta razón, su finalidad no debe limitarse a impartir contenidos, sino procurar que los aprendizajes adquiridos se reflejen en el desempeño y, cuando corresponda, contribuyan al cumplimiento de los resultados y objetivos organizacionales.</w:t>
      </w:r>
    </w:p>
    <w:p w14:paraId="4D0FC893" w14:textId="77777777" w:rsidR="00906D5D" w:rsidRPr="00906D5D" w:rsidRDefault="00906D5D" w:rsidP="00906D5D">
      <w:pPr>
        <w:rPr>
          <w:sz w:val="20"/>
        </w:rPr>
      </w:pPr>
    </w:p>
    <w:p w14:paraId="718E8C9C" w14:textId="3FAF2EC1" w:rsidR="00906D5D" w:rsidRPr="00906D5D" w:rsidRDefault="00786969" w:rsidP="00906D5D">
      <w:pPr>
        <w:rPr>
          <w:sz w:val="20"/>
        </w:rPr>
      </w:pPr>
      <w:r>
        <w:rPr>
          <w:sz w:val="20"/>
        </w:rPr>
        <w:t>Sobre las c</w:t>
      </w:r>
      <w:r w:rsidR="00906D5D" w:rsidRPr="00906D5D">
        <w:rPr>
          <w:sz w:val="20"/>
        </w:rPr>
        <w:t xml:space="preserve">onsideraciones para la toma de </w:t>
      </w:r>
      <w:commentRangeStart w:id="10"/>
      <w:r w:rsidR="00906D5D" w:rsidRPr="00906D5D">
        <w:rPr>
          <w:sz w:val="20"/>
        </w:rPr>
        <w:t>decisiones</w:t>
      </w:r>
      <w:r>
        <w:rPr>
          <w:sz w:val="20"/>
        </w:rPr>
        <w:t xml:space="preserve"> se tienen:</w:t>
      </w:r>
      <w:commentRangeEnd w:id="10"/>
      <w:r w:rsidR="007269BA">
        <w:rPr>
          <w:rStyle w:val="Refdecomentario"/>
        </w:rPr>
        <w:commentReference w:id="10"/>
      </w:r>
    </w:p>
    <w:p w14:paraId="04B53B61" w14:textId="77777777" w:rsidR="00906D5D" w:rsidRPr="00906D5D" w:rsidRDefault="00906D5D" w:rsidP="00906D5D">
      <w:pPr>
        <w:rPr>
          <w:sz w:val="20"/>
        </w:rPr>
      </w:pPr>
    </w:p>
    <w:p w14:paraId="68DDC921" w14:textId="77777777" w:rsidR="00786969" w:rsidRPr="00786969" w:rsidRDefault="00786969" w:rsidP="00786969">
      <w:pPr>
        <w:pStyle w:val="Prrafodelista"/>
        <w:numPr>
          <w:ilvl w:val="0"/>
          <w:numId w:val="19"/>
        </w:numPr>
        <w:rPr>
          <w:b/>
          <w:bCs/>
          <w:sz w:val="20"/>
        </w:rPr>
      </w:pPr>
      <w:r w:rsidRPr="00786969">
        <w:rPr>
          <w:b/>
          <w:bCs/>
          <w:sz w:val="20"/>
        </w:rPr>
        <w:t>Desarrollo de competencias</w:t>
      </w:r>
    </w:p>
    <w:p w14:paraId="21722DFD" w14:textId="7610AE2B" w:rsidR="00786969" w:rsidRPr="00786969" w:rsidRDefault="00786969" w:rsidP="00786969">
      <w:pPr>
        <w:pStyle w:val="Prrafodelista"/>
        <w:rPr>
          <w:sz w:val="20"/>
        </w:rPr>
      </w:pPr>
      <w:r w:rsidRPr="00786969">
        <w:rPr>
          <w:sz w:val="20"/>
        </w:rPr>
        <w:t>Fortalecer los conocimientos, habilidades y capacidades requeridas para desempeñar adecuadamente las funciones, favoreciendo un desempeño más eficiente y acorde con las responsabilidades asignadas.</w:t>
      </w:r>
    </w:p>
    <w:p w14:paraId="345B0872" w14:textId="77777777" w:rsidR="00786969" w:rsidRPr="00786969" w:rsidRDefault="00786969" w:rsidP="00786969">
      <w:pPr>
        <w:pStyle w:val="Prrafodelista"/>
        <w:numPr>
          <w:ilvl w:val="0"/>
          <w:numId w:val="19"/>
        </w:numPr>
        <w:rPr>
          <w:b/>
          <w:bCs/>
          <w:sz w:val="20"/>
        </w:rPr>
      </w:pPr>
      <w:r w:rsidRPr="00786969">
        <w:rPr>
          <w:b/>
          <w:bCs/>
          <w:sz w:val="20"/>
        </w:rPr>
        <w:t>Cierre de brechas</w:t>
      </w:r>
    </w:p>
    <w:p w14:paraId="2C4DC741" w14:textId="43448078" w:rsidR="00786969" w:rsidRPr="00786969" w:rsidRDefault="00786969" w:rsidP="00786969">
      <w:pPr>
        <w:pStyle w:val="Prrafodelista"/>
        <w:rPr>
          <w:sz w:val="20"/>
        </w:rPr>
      </w:pPr>
      <w:r w:rsidRPr="00786969">
        <w:rPr>
          <w:sz w:val="20"/>
        </w:rPr>
        <w:t>Atender las diferencias identificadas entre las competencias disponibles y las necesarias para alcanzar el desempeño esperado, priorizando aquellas que tienen mayor impacto en los resultados del proceso.</w:t>
      </w:r>
    </w:p>
    <w:p w14:paraId="3EE1E467" w14:textId="77777777" w:rsidR="00786969" w:rsidRPr="00786969" w:rsidRDefault="00786969" w:rsidP="00786969">
      <w:pPr>
        <w:pStyle w:val="Prrafodelista"/>
        <w:numPr>
          <w:ilvl w:val="0"/>
          <w:numId w:val="19"/>
        </w:numPr>
        <w:rPr>
          <w:b/>
          <w:bCs/>
          <w:sz w:val="20"/>
        </w:rPr>
      </w:pPr>
      <w:r w:rsidRPr="00786969">
        <w:rPr>
          <w:b/>
          <w:bCs/>
          <w:sz w:val="20"/>
        </w:rPr>
        <w:t>Preparación para el cambio</w:t>
      </w:r>
    </w:p>
    <w:p w14:paraId="6511BF1B" w14:textId="0175B2F8" w:rsidR="00786969" w:rsidRPr="00786969" w:rsidRDefault="00786969" w:rsidP="00786969">
      <w:pPr>
        <w:pStyle w:val="Prrafodelista"/>
        <w:rPr>
          <w:sz w:val="20"/>
        </w:rPr>
      </w:pPr>
      <w:r w:rsidRPr="00786969">
        <w:rPr>
          <w:sz w:val="20"/>
        </w:rPr>
        <w:t>Desarrollar capacidades que permitan a las personas adaptarse a nuevos procesos, tecnologías, responsabilidades o formas de trabajo, facilitando una transición adecuada y reduciendo posibles dificultades durante el cambio.</w:t>
      </w:r>
    </w:p>
    <w:p w14:paraId="74DD6D36" w14:textId="77777777" w:rsidR="00786969" w:rsidRPr="00786969" w:rsidRDefault="00786969" w:rsidP="00786969">
      <w:pPr>
        <w:pStyle w:val="Prrafodelista"/>
        <w:numPr>
          <w:ilvl w:val="0"/>
          <w:numId w:val="19"/>
        </w:numPr>
        <w:rPr>
          <w:b/>
          <w:bCs/>
          <w:sz w:val="20"/>
        </w:rPr>
      </w:pPr>
      <w:r w:rsidRPr="00786969">
        <w:rPr>
          <w:b/>
          <w:bCs/>
          <w:sz w:val="20"/>
        </w:rPr>
        <w:t>Fortalecimiento organizacional</w:t>
      </w:r>
    </w:p>
    <w:p w14:paraId="6DB39ADD" w14:textId="77777777" w:rsidR="00786969" w:rsidRPr="00786969" w:rsidRDefault="00786969" w:rsidP="00786969">
      <w:pPr>
        <w:pStyle w:val="Prrafodelista"/>
        <w:rPr>
          <w:sz w:val="20"/>
        </w:rPr>
      </w:pPr>
      <w:r w:rsidRPr="00786969">
        <w:rPr>
          <w:sz w:val="20"/>
        </w:rPr>
        <w:t>Consolidar capacidades que favorezcan el desempeño de los equipos y contribuyan al desarrollo de la organización, promoviendo la mejora de los procesos y el aprovechamiento de los conocimientos disponibles.</w:t>
      </w:r>
    </w:p>
    <w:p w14:paraId="1E490001" w14:textId="77777777" w:rsidR="00786969" w:rsidRPr="00786969" w:rsidRDefault="00786969" w:rsidP="00786969">
      <w:pPr>
        <w:rPr>
          <w:sz w:val="20"/>
        </w:rPr>
      </w:pPr>
    </w:p>
    <w:p w14:paraId="7191F99B" w14:textId="77777777" w:rsidR="00786969" w:rsidRPr="00786969" w:rsidRDefault="00786969" w:rsidP="00786969">
      <w:pPr>
        <w:pStyle w:val="Prrafodelista"/>
        <w:numPr>
          <w:ilvl w:val="0"/>
          <w:numId w:val="19"/>
        </w:numPr>
        <w:rPr>
          <w:b/>
          <w:bCs/>
          <w:sz w:val="20"/>
        </w:rPr>
      </w:pPr>
      <w:r w:rsidRPr="00786969">
        <w:rPr>
          <w:b/>
          <w:bCs/>
          <w:sz w:val="20"/>
        </w:rPr>
        <w:lastRenderedPageBreak/>
        <w:t>Alineación estratégica</w:t>
      </w:r>
    </w:p>
    <w:p w14:paraId="7433D481" w14:textId="0821A7F2" w:rsidR="00906D5D" w:rsidRDefault="00786969" w:rsidP="00786969">
      <w:pPr>
        <w:pStyle w:val="Prrafodelista"/>
      </w:pPr>
      <w:r w:rsidRPr="00786969">
        <w:rPr>
          <w:sz w:val="20"/>
        </w:rPr>
        <w:t>Orientar las acciones de capacitación hacia los objetivos institucionales y las necesidades prioritarias de los procesos, procurando que los esfuerzos de formación contribuyan al cumplimiento de las metas y resultados esperados.</w:t>
      </w:r>
    </w:p>
    <w:p w14:paraId="6BA19AE2" w14:textId="77777777" w:rsidR="00743815" w:rsidRDefault="00743815" w:rsidP="005C7D57">
      <w:pPr>
        <w:rPr>
          <w:b/>
          <w:sz w:val="20"/>
        </w:rPr>
      </w:pPr>
    </w:p>
    <w:p w14:paraId="054E3B5C" w14:textId="3055EE3E" w:rsidR="005C7D57" w:rsidRDefault="005C7D57" w:rsidP="005C7D57">
      <w:r>
        <w:rPr>
          <w:b/>
          <w:sz w:val="20"/>
        </w:rPr>
        <w:t>4.2. Diagnóstico de necesidades de capacitación</w:t>
      </w:r>
    </w:p>
    <w:p w14:paraId="4B5FAD5A" w14:textId="77777777" w:rsidR="007F0F84" w:rsidRDefault="007F0F84" w:rsidP="005C7D57">
      <w:pPr>
        <w:rPr>
          <w:sz w:val="20"/>
        </w:rPr>
      </w:pPr>
    </w:p>
    <w:p w14:paraId="37B65337" w14:textId="77777777" w:rsidR="007F0F84" w:rsidRPr="007F0F84" w:rsidRDefault="007F0F84" w:rsidP="007F0F84">
      <w:pPr>
        <w:rPr>
          <w:sz w:val="20"/>
        </w:rPr>
      </w:pPr>
      <w:r w:rsidRPr="007F0F84">
        <w:rPr>
          <w:sz w:val="20"/>
        </w:rPr>
        <w:t>El diagnóstico de necesidades de capacitación identifica las brechas existentes entre las competencias o desempeños esperados y los observados, por lo que constituye el punto de partida para establecer las prioridades de formación. Para realizarlo, se puede recurrir a información proveniente de indicadores, evaluaciones de desempeño, observaciones, entrevistas, encuestas, análisis de procesos y resultados, procurando combinar diferentes fuentes que permitan obtener una visión más completa y evitar decisiones basadas en una sola percepción.</w:t>
      </w:r>
    </w:p>
    <w:p w14:paraId="68A34470" w14:textId="77777777" w:rsidR="007F0F84" w:rsidRPr="007F0F84" w:rsidRDefault="007F0F84" w:rsidP="007F0F84">
      <w:pPr>
        <w:rPr>
          <w:sz w:val="20"/>
        </w:rPr>
      </w:pPr>
    </w:p>
    <w:p w14:paraId="00E304EA" w14:textId="0080CC18" w:rsidR="007F0F84" w:rsidRDefault="007F0F84" w:rsidP="007F0F84">
      <w:pPr>
        <w:rPr>
          <w:sz w:val="20"/>
        </w:rPr>
      </w:pPr>
      <w:r w:rsidRPr="007F0F84">
        <w:rPr>
          <w:sz w:val="20"/>
        </w:rPr>
        <w:t>No toda dificultad de desempeño puede solucionarse mediante capacitación, ya que algunas situaciones pueden estar relacionadas con procedimientos deficientes, herramientas inadecuadas, cargas de trabajo, problemas de comunicación o falta de recursos. Por esta razón, el diagnóstico debe permitir diferenciar las causas que pueden atenderse mediante acciones formativas de aquellas que requieren otro tipo de intervención. A partir de esta identificación, la priorización debe considerar factores como el impacto, la urgencia, el número de personas afectadas y su relación con los objetivos organizacionales, de manera que el programa responda a necesidades reales y contribuya a mejorar el desempeño.</w:t>
      </w:r>
    </w:p>
    <w:p w14:paraId="09354CAA" w14:textId="77777777" w:rsidR="00096A13" w:rsidRDefault="00096A13" w:rsidP="007F0F84">
      <w:pPr>
        <w:rPr>
          <w:sz w:val="20"/>
        </w:rPr>
      </w:pPr>
    </w:p>
    <w:p w14:paraId="39DE7817" w14:textId="08855463" w:rsidR="00071176" w:rsidRDefault="00096A13" w:rsidP="007F0F84">
      <w:pPr>
        <w:rPr>
          <w:sz w:val="20"/>
        </w:rPr>
      </w:pPr>
      <w:r>
        <w:rPr>
          <w:noProof/>
        </w:rPr>
        <mc:AlternateContent>
          <mc:Choice Requires="wps">
            <w:drawing>
              <wp:anchor distT="0" distB="0" distL="114300" distR="114300" simplePos="0" relativeHeight="251659264" behindDoc="0" locked="0" layoutInCell="1" allowOverlap="1" wp14:anchorId="6CC7534A" wp14:editId="682FB024">
                <wp:simplePos x="0" y="0"/>
                <wp:positionH relativeFrom="column">
                  <wp:posOffset>0</wp:posOffset>
                </wp:positionH>
                <wp:positionV relativeFrom="paragraph">
                  <wp:posOffset>0</wp:posOffset>
                </wp:positionV>
                <wp:extent cx="1828800" cy="1828800"/>
                <wp:effectExtent l="63500" t="38100" r="81280" b="93345"/>
                <wp:wrapSquare wrapText="bothSides"/>
                <wp:docPr id="1537284810"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4218F13" w14:textId="77777777" w:rsidR="00096A13" w:rsidRPr="0078430B" w:rsidRDefault="00096A13" w:rsidP="0078430B">
                            <w:pPr>
                              <w:rPr>
                                <w:sz w:val="20"/>
                              </w:rPr>
                            </w:pPr>
                            <w:r w:rsidRPr="00071176">
                              <w:rPr>
                                <w:sz w:val="20"/>
                              </w:rPr>
                              <w:t>El diagnóstico permite identificar y priorizar brechas de desempeño, diferenciando las necesidades de capacitación de aquellas que requieren otro tipo de intervención.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6CC7534A" id="_x0000_t202" coordsize="21600,21600" o:spt="202" path="m,l,21600r21600,l21600,xe">
                <v:stroke joinstyle="miter"/>
                <v:path gradientshapeok="t" o:connecttype="rect"/>
              </v:shapetype>
              <v:shape id="Cuadro de texto 1" o:spid="_x0000_s1027" type="#_x0000_t202" style="position:absolute;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" fillcolor="#4f81bd [3204]" strokecolor="white [3201]" strokeweight="3pt">
                <v:shadow on="t" color="black" opacity="24903f" origin=",.5" offset="0,.55556mm"/>
                <v:textbox style="mso-fit-shape-to-text:t">
                  <w:txbxContent>
                    <w:p w14:paraId="34218F13" w14:textId="77777777" w:rsidR="00096A13" w:rsidRPr="0078430B" w:rsidRDefault="00096A13" w:rsidP="0078430B">
                      <w:pPr>
                        <w:rPr>
                          <w:sz w:val="20"/>
                        </w:rPr>
                      </w:pPr>
                      <w:r w:rsidRPr="00071176">
                        <w:rPr>
                          <w:sz w:val="20"/>
                        </w:rPr>
                        <w:t>El diagnóstico permite identificar y priorizar brechas de desempeño, diferenciando las necesidades de capacitación de aquellas que requieren otro tipo de intervención.</w:t>
                      </w:r>
                    </w:p>
                  </w:txbxContent>
                </v:textbox>
                <w10:wrap type="square"/>
              </v:shape>
            </w:pict>
          </mc:Fallback>
        </mc:AlternateContent>
      </w:r>
    </w:p>
    <w:p w14:paraId="31D8E5F3" w14:textId="6EDF0BA9" w:rsidR="005C7D57" w:rsidRDefault="005C7D57" w:rsidP="005C7D57">
      <w:r>
        <w:rPr>
          <w:b/>
          <w:sz w:val="20"/>
        </w:rPr>
        <w:t>4.3. Programación y diseño</w:t>
      </w:r>
    </w:p>
    <w:p w14:paraId="049B45CB" w14:textId="77777777" w:rsidR="00096A13" w:rsidRDefault="00096A13" w:rsidP="005C7D57">
      <w:pPr>
        <w:rPr>
          <w:sz w:val="20"/>
        </w:rPr>
      </w:pPr>
    </w:p>
    <w:p w14:paraId="7879CC41" w14:textId="77777777" w:rsidR="00096A13" w:rsidRPr="007269BA" w:rsidRDefault="00096A13" w:rsidP="00096A13">
      <w:pPr>
        <w:rPr>
          <w:sz w:val="20"/>
          <w:szCs w:val="20"/>
        </w:rPr>
      </w:pPr>
      <w:r w:rsidRPr="007269BA">
        <w:rPr>
          <w:sz w:val="20"/>
          <w:szCs w:val="20"/>
        </w:rPr>
        <w:t>La programación y el diseño de la capacitación permiten transformar las necesidades identificadas en una propuesta organizada de formación, definiendo qué se espera lograr, a quiénes estará dirigida, qué contenidos se desarrollarán, cómo se llevará a cabo y con qué recursos y tiempos se contará. Para que exista coherencia entre estos elementos, las decisiones deben relacionarse con las competencias que se busca fortalecer y con los objetivos definidos a partir del diagnóstico.</w:t>
      </w:r>
    </w:p>
    <w:p w14:paraId="739DD458" w14:textId="77777777" w:rsidR="00096A13" w:rsidRPr="007269BA" w:rsidRDefault="00096A13" w:rsidP="00096A13">
      <w:pPr>
        <w:rPr>
          <w:sz w:val="20"/>
          <w:szCs w:val="20"/>
        </w:rPr>
      </w:pPr>
    </w:p>
    <w:p w14:paraId="08E82231" w14:textId="5AE70243" w:rsidR="00096A13" w:rsidRPr="007269BA" w:rsidRDefault="00096A13" w:rsidP="00096A13">
      <w:pPr>
        <w:rPr>
          <w:sz w:val="20"/>
          <w:szCs w:val="20"/>
        </w:rPr>
      </w:pPr>
      <w:r w:rsidRPr="007269BA">
        <w:rPr>
          <w:sz w:val="20"/>
          <w:szCs w:val="20"/>
        </w:rPr>
        <w:t>Para facilitar la comprensión de los principales elementos que intervienen en esta etapa, la siguiente tabla presenta sus componentes, la finalidad que cumplen y la forma en que se aplican dentro de la programación de capacitación:</w:t>
      </w:r>
    </w:p>
    <w:p w14:paraId="44B1FE61" w14:textId="77777777" w:rsidR="00096A13" w:rsidRDefault="00096A13" w:rsidP="00096A13"/>
    <w:p w14:paraId="5F62B148" w14:textId="77777777" w:rsidR="00096A13" w:rsidRDefault="00096A13" w:rsidP="00096A13"/>
    <w:p w14:paraId="45DD3008" w14:textId="77777777" w:rsidR="00096A13" w:rsidRDefault="00096A13" w:rsidP="00096A13"/>
    <w:p w14:paraId="7CCD358E" w14:textId="77777777" w:rsidR="00096A13" w:rsidRDefault="00096A13" w:rsidP="00096A13"/>
    <w:p w14:paraId="14040F2B" w14:textId="77777777" w:rsidR="00096A13" w:rsidRDefault="00096A13" w:rsidP="00096A13"/>
    <w:p w14:paraId="3297484B" w14:textId="77777777" w:rsidR="00096A13" w:rsidRDefault="00096A13" w:rsidP="00096A13"/>
    <w:p w14:paraId="27523EDB" w14:textId="77777777" w:rsidR="00096A13" w:rsidRDefault="00096A13" w:rsidP="00096A13"/>
    <w:p w14:paraId="187709DF" w14:textId="77777777" w:rsidR="00096A13" w:rsidRDefault="00096A13" w:rsidP="00096A13"/>
    <w:p w14:paraId="4C746CC5" w14:textId="01D541E2" w:rsidR="00096A13" w:rsidRDefault="00096A13" w:rsidP="00096A13"/>
    <w:p w14:paraId="6D4D243C" w14:textId="77777777" w:rsidR="007269BA" w:rsidRDefault="007269BA" w:rsidP="00096A13"/>
    <w:p w14:paraId="53E5B3B7" w14:textId="236F2D10" w:rsidR="00096A13" w:rsidRPr="007269BA" w:rsidRDefault="00096A13" w:rsidP="00096A13">
      <w:pPr>
        <w:rPr>
          <w:sz w:val="20"/>
          <w:szCs w:val="20"/>
        </w:rPr>
      </w:pPr>
      <w:r w:rsidRPr="007269BA">
        <w:rPr>
          <w:b/>
          <w:bCs/>
          <w:sz w:val="20"/>
          <w:szCs w:val="20"/>
        </w:rPr>
        <w:t>Tabla 3.</w:t>
      </w:r>
      <w:r w:rsidRPr="007269BA">
        <w:rPr>
          <w:sz w:val="20"/>
          <w:szCs w:val="20"/>
        </w:rPr>
        <w:t xml:space="preserve"> Componentes de la programación de capacitación</w:t>
      </w:r>
    </w:p>
    <w:p w14:paraId="1D50EA2D" w14:textId="77777777" w:rsidR="00096A13" w:rsidRPr="007269BA" w:rsidRDefault="00096A13" w:rsidP="005C7D57">
      <w:pPr>
        <w:rPr>
          <w:sz w:val="20"/>
          <w:szCs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7"/>
        <w:gridCol w:w="3549"/>
        <w:gridCol w:w="4606"/>
      </w:tblGrid>
      <w:tr w:rsidR="00096A13" w:rsidRPr="007269BA" w14:paraId="67842511" w14:textId="77777777" w:rsidTr="00096A13">
        <w:trPr>
          <w:tblHeader/>
          <w:tblCellSpacing w:w="15" w:type="dxa"/>
        </w:trPr>
        <w:tc>
          <w:tcPr>
            <w:tcW w:w="0" w:type="auto"/>
            <w:vAlign w:val="center"/>
            <w:hideMark/>
          </w:tcPr>
          <w:p w14:paraId="334531F9" w14:textId="77777777" w:rsidR="00096A13" w:rsidRPr="007269BA" w:rsidRDefault="00096A13" w:rsidP="00096A13">
            <w:pPr>
              <w:spacing w:line="240" w:lineRule="auto"/>
              <w:jc w:val="center"/>
              <w:rPr>
                <w:rFonts w:eastAsia="Times New Roman"/>
                <w:b/>
                <w:bCs/>
                <w:sz w:val="20"/>
                <w:szCs w:val="20"/>
                <w:lang w:eastAsia="es-MX"/>
              </w:rPr>
            </w:pPr>
            <w:r w:rsidRPr="007269BA">
              <w:rPr>
                <w:rFonts w:eastAsia="Times New Roman"/>
                <w:b/>
                <w:bCs/>
                <w:sz w:val="20"/>
                <w:szCs w:val="20"/>
                <w:lang w:eastAsia="es-MX"/>
              </w:rPr>
              <w:t>Componente</w:t>
            </w:r>
          </w:p>
        </w:tc>
        <w:tc>
          <w:tcPr>
            <w:tcW w:w="0" w:type="auto"/>
            <w:vAlign w:val="center"/>
            <w:hideMark/>
          </w:tcPr>
          <w:p w14:paraId="009AE312" w14:textId="77777777" w:rsidR="00096A13" w:rsidRPr="007269BA" w:rsidRDefault="00096A13" w:rsidP="00096A13">
            <w:pPr>
              <w:spacing w:line="240" w:lineRule="auto"/>
              <w:jc w:val="center"/>
              <w:rPr>
                <w:rFonts w:eastAsia="Times New Roman"/>
                <w:b/>
                <w:bCs/>
                <w:sz w:val="20"/>
                <w:szCs w:val="20"/>
                <w:lang w:eastAsia="es-MX"/>
              </w:rPr>
            </w:pPr>
            <w:r w:rsidRPr="007269BA">
              <w:rPr>
                <w:rFonts w:eastAsia="Times New Roman"/>
                <w:b/>
                <w:bCs/>
                <w:sz w:val="20"/>
                <w:szCs w:val="20"/>
                <w:lang w:eastAsia="es-MX"/>
              </w:rPr>
              <w:t>Finalidad</w:t>
            </w:r>
          </w:p>
        </w:tc>
        <w:tc>
          <w:tcPr>
            <w:tcW w:w="0" w:type="auto"/>
            <w:vAlign w:val="center"/>
            <w:hideMark/>
          </w:tcPr>
          <w:p w14:paraId="5105D333" w14:textId="77777777" w:rsidR="00096A13" w:rsidRPr="007269BA" w:rsidRDefault="00096A13" w:rsidP="00096A13">
            <w:pPr>
              <w:spacing w:line="240" w:lineRule="auto"/>
              <w:jc w:val="center"/>
              <w:rPr>
                <w:rFonts w:eastAsia="Times New Roman"/>
                <w:b/>
                <w:bCs/>
                <w:sz w:val="20"/>
                <w:szCs w:val="20"/>
                <w:lang w:eastAsia="es-MX"/>
              </w:rPr>
            </w:pPr>
            <w:r w:rsidRPr="007269BA">
              <w:rPr>
                <w:rFonts w:eastAsia="Times New Roman"/>
                <w:b/>
                <w:bCs/>
                <w:sz w:val="20"/>
                <w:szCs w:val="20"/>
                <w:lang w:eastAsia="es-MX"/>
              </w:rPr>
              <w:t>Aplicación</w:t>
            </w:r>
          </w:p>
        </w:tc>
      </w:tr>
      <w:tr w:rsidR="00096A13" w:rsidRPr="007269BA" w14:paraId="571833FC" w14:textId="77777777" w:rsidTr="00096A13">
        <w:trPr>
          <w:tblCellSpacing w:w="15" w:type="dxa"/>
        </w:trPr>
        <w:tc>
          <w:tcPr>
            <w:tcW w:w="0" w:type="auto"/>
            <w:vAlign w:val="center"/>
            <w:hideMark/>
          </w:tcPr>
          <w:p w14:paraId="538EE4CD" w14:textId="4E6CC02B" w:rsidR="00096A13" w:rsidRPr="007269BA" w:rsidRDefault="00096A13" w:rsidP="00096A13">
            <w:pPr>
              <w:spacing w:line="240" w:lineRule="auto"/>
              <w:rPr>
                <w:rFonts w:eastAsia="Times New Roman"/>
                <w:sz w:val="20"/>
                <w:szCs w:val="20"/>
                <w:lang w:eastAsia="es-MX"/>
              </w:rPr>
            </w:pPr>
            <w:r w:rsidRPr="007269BA">
              <w:rPr>
                <w:rFonts w:eastAsia="Times New Roman"/>
                <w:b/>
                <w:bCs/>
                <w:sz w:val="20"/>
                <w:szCs w:val="20"/>
                <w:lang w:eastAsia="es-MX"/>
              </w:rPr>
              <w:t>Objetivos.</w:t>
            </w:r>
          </w:p>
        </w:tc>
        <w:tc>
          <w:tcPr>
            <w:tcW w:w="0" w:type="auto"/>
            <w:vAlign w:val="center"/>
            <w:hideMark/>
          </w:tcPr>
          <w:p w14:paraId="2BEC6E55" w14:textId="77777777" w:rsidR="00096A13" w:rsidRPr="007269BA" w:rsidRDefault="00096A13" w:rsidP="00096A13">
            <w:pPr>
              <w:spacing w:line="240" w:lineRule="auto"/>
              <w:rPr>
                <w:rFonts w:eastAsia="Times New Roman"/>
                <w:sz w:val="20"/>
                <w:szCs w:val="20"/>
                <w:lang w:eastAsia="es-MX"/>
              </w:rPr>
            </w:pPr>
            <w:r w:rsidRPr="007269BA">
              <w:rPr>
                <w:rFonts w:eastAsia="Times New Roman"/>
                <w:sz w:val="20"/>
                <w:szCs w:val="20"/>
                <w:lang w:eastAsia="es-MX"/>
              </w:rPr>
              <w:t>Definir los resultados de aprendizaje que se espera alcanzar.</w:t>
            </w:r>
          </w:p>
        </w:tc>
        <w:tc>
          <w:tcPr>
            <w:tcW w:w="0" w:type="auto"/>
            <w:vAlign w:val="center"/>
            <w:hideMark/>
          </w:tcPr>
          <w:p w14:paraId="28516EE6" w14:textId="77777777" w:rsidR="00096A13" w:rsidRPr="007269BA" w:rsidRDefault="00096A13" w:rsidP="00096A13">
            <w:pPr>
              <w:spacing w:line="240" w:lineRule="auto"/>
              <w:rPr>
                <w:rFonts w:eastAsia="Times New Roman"/>
                <w:sz w:val="20"/>
                <w:szCs w:val="20"/>
                <w:lang w:eastAsia="es-MX"/>
              </w:rPr>
            </w:pPr>
            <w:r w:rsidRPr="007269BA">
              <w:rPr>
                <w:rFonts w:eastAsia="Times New Roman"/>
                <w:sz w:val="20"/>
                <w:szCs w:val="20"/>
                <w:lang w:eastAsia="es-MX"/>
              </w:rPr>
              <w:t>Orientar las actividades de formación y establecer referentes para evaluar los resultados.</w:t>
            </w:r>
          </w:p>
        </w:tc>
      </w:tr>
      <w:tr w:rsidR="00096A13" w:rsidRPr="007269BA" w14:paraId="62465695" w14:textId="77777777" w:rsidTr="00096A13">
        <w:trPr>
          <w:tblCellSpacing w:w="15" w:type="dxa"/>
        </w:trPr>
        <w:tc>
          <w:tcPr>
            <w:tcW w:w="0" w:type="auto"/>
            <w:vAlign w:val="center"/>
            <w:hideMark/>
          </w:tcPr>
          <w:p w14:paraId="568F40DC" w14:textId="3D1517F9" w:rsidR="00096A13" w:rsidRPr="007269BA" w:rsidRDefault="00096A13" w:rsidP="00096A13">
            <w:pPr>
              <w:spacing w:line="240" w:lineRule="auto"/>
              <w:rPr>
                <w:rFonts w:eastAsia="Times New Roman"/>
                <w:sz w:val="20"/>
                <w:szCs w:val="20"/>
                <w:lang w:eastAsia="es-MX"/>
              </w:rPr>
            </w:pPr>
            <w:r w:rsidRPr="007269BA">
              <w:rPr>
                <w:rFonts w:eastAsia="Times New Roman"/>
                <w:b/>
                <w:bCs/>
                <w:sz w:val="20"/>
                <w:szCs w:val="20"/>
                <w:lang w:eastAsia="es-MX"/>
              </w:rPr>
              <w:t>Población destinataria.</w:t>
            </w:r>
          </w:p>
        </w:tc>
        <w:tc>
          <w:tcPr>
            <w:tcW w:w="0" w:type="auto"/>
            <w:vAlign w:val="center"/>
            <w:hideMark/>
          </w:tcPr>
          <w:p w14:paraId="50B80A7E" w14:textId="77777777" w:rsidR="00096A13" w:rsidRPr="007269BA" w:rsidRDefault="00096A13" w:rsidP="00096A13">
            <w:pPr>
              <w:spacing w:line="240" w:lineRule="auto"/>
              <w:rPr>
                <w:rFonts w:eastAsia="Times New Roman"/>
                <w:sz w:val="20"/>
                <w:szCs w:val="20"/>
                <w:lang w:eastAsia="es-MX"/>
              </w:rPr>
            </w:pPr>
            <w:r w:rsidRPr="007269BA">
              <w:rPr>
                <w:rFonts w:eastAsia="Times New Roman"/>
                <w:sz w:val="20"/>
                <w:szCs w:val="20"/>
                <w:lang w:eastAsia="es-MX"/>
              </w:rPr>
              <w:t>Identificar las personas o grupos a quienes se dirige la capacitación.</w:t>
            </w:r>
          </w:p>
        </w:tc>
        <w:tc>
          <w:tcPr>
            <w:tcW w:w="0" w:type="auto"/>
            <w:vAlign w:val="center"/>
            <w:hideMark/>
          </w:tcPr>
          <w:p w14:paraId="3F77640F" w14:textId="77777777" w:rsidR="00096A13" w:rsidRPr="007269BA" w:rsidRDefault="00096A13" w:rsidP="00096A13">
            <w:pPr>
              <w:spacing w:line="240" w:lineRule="auto"/>
              <w:rPr>
                <w:rFonts w:eastAsia="Times New Roman"/>
                <w:sz w:val="20"/>
                <w:szCs w:val="20"/>
                <w:lang w:eastAsia="es-MX"/>
              </w:rPr>
            </w:pPr>
            <w:r w:rsidRPr="007269BA">
              <w:rPr>
                <w:rFonts w:eastAsia="Times New Roman"/>
                <w:sz w:val="20"/>
                <w:szCs w:val="20"/>
                <w:lang w:eastAsia="es-MX"/>
              </w:rPr>
              <w:t>Adaptar los contenidos, métodos y condiciones de formación a sus características y necesidades.</w:t>
            </w:r>
          </w:p>
        </w:tc>
      </w:tr>
      <w:tr w:rsidR="00096A13" w:rsidRPr="007269BA" w14:paraId="17AD6562" w14:textId="77777777" w:rsidTr="00096A13">
        <w:trPr>
          <w:tblCellSpacing w:w="15" w:type="dxa"/>
        </w:trPr>
        <w:tc>
          <w:tcPr>
            <w:tcW w:w="0" w:type="auto"/>
            <w:vAlign w:val="center"/>
            <w:hideMark/>
          </w:tcPr>
          <w:p w14:paraId="3F7488BE" w14:textId="6D4589F0" w:rsidR="00096A13" w:rsidRPr="007269BA" w:rsidRDefault="00096A13" w:rsidP="00096A13">
            <w:pPr>
              <w:spacing w:line="240" w:lineRule="auto"/>
              <w:rPr>
                <w:rFonts w:eastAsia="Times New Roman"/>
                <w:sz w:val="20"/>
                <w:szCs w:val="20"/>
                <w:lang w:eastAsia="es-MX"/>
              </w:rPr>
            </w:pPr>
            <w:r w:rsidRPr="007269BA">
              <w:rPr>
                <w:rFonts w:eastAsia="Times New Roman"/>
                <w:b/>
                <w:bCs/>
                <w:sz w:val="20"/>
                <w:szCs w:val="20"/>
                <w:lang w:eastAsia="es-MX"/>
              </w:rPr>
              <w:t>Contenidos.</w:t>
            </w:r>
          </w:p>
        </w:tc>
        <w:tc>
          <w:tcPr>
            <w:tcW w:w="0" w:type="auto"/>
            <w:vAlign w:val="center"/>
            <w:hideMark/>
          </w:tcPr>
          <w:p w14:paraId="74AEA91A" w14:textId="77777777" w:rsidR="00096A13" w:rsidRPr="007269BA" w:rsidRDefault="00096A13" w:rsidP="00096A13">
            <w:pPr>
              <w:spacing w:line="240" w:lineRule="auto"/>
              <w:rPr>
                <w:rFonts w:eastAsia="Times New Roman"/>
                <w:sz w:val="20"/>
                <w:szCs w:val="20"/>
                <w:lang w:eastAsia="es-MX"/>
              </w:rPr>
            </w:pPr>
            <w:r w:rsidRPr="007269BA">
              <w:rPr>
                <w:rFonts w:eastAsia="Times New Roman"/>
                <w:sz w:val="20"/>
                <w:szCs w:val="20"/>
                <w:lang w:eastAsia="es-MX"/>
              </w:rPr>
              <w:t>Precisar los conocimientos, habilidades y competencias que se desarrollarán.</w:t>
            </w:r>
          </w:p>
        </w:tc>
        <w:tc>
          <w:tcPr>
            <w:tcW w:w="0" w:type="auto"/>
            <w:vAlign w:val="center"/>
            <w:hideMark/>
          </w:tcPr>
          <w:p w14:paraId="6B9A409B" w14:textId="77777777" w:rsidR="00096A13" w:rsidRPr="007269BA" w:rsidRDefault="00096A13" w:rsidP="00096A13">
            <w:pPr>
              <w:spacing w:line="240" w:lineRule="auto"/>
              <w:rPr>
                <w:rFonts w:eastAsia="Times New Roman"/>
                <w:sz w:val="20"/>
                <w:szCs w:val="20"/>
                <w:lang w:eastAsia="es-MX"/>
              </w:rPr>
            </w:pPr>
            <w:r w:rsidRPr="007269BA">
              <w:rPr>
                <w:rFonts w:eastAsia="Times New Roman"/>
                <w:sz w:val="20"/>
                <w:szCs w:val="20"/>
                <w:lang w:eastAsia="es-MX"/>
              </w:rPr>
              <w:t>Responder a las necesidades identificadas y mantener relación con los objetivos de capacitación.</w:t>
            </w:r>
          </w:p>
        </w:tc>
      </w:tr>
      <w:tr w:rsidR="00096A13" w:rsidRPr="007269BA" w14:paraId="513F1ADE" w14:textId="77777777" w:rsidTr="00096A13">
        <w:trPr>
          <w:tblCellSpacing w:w="15" w:type="dxa"/>
        </w:trPr>
        <w:tc>
          <w:tcPr>
            <w:tcW w:w="0" w:type="auto"/>
            <w:vAlign w:val="center"/>
            <w:hideMark/>
          </w:tcPr>
          <w:p w14:paraId="721729CE" w14:textId="1FC9BE44" w:rsidR="00096A13" w:rsidRPr="007269BA" w:rsidRDefault="00096A13" w:rsidP="00096A13">
            <w:pPr>
              <w:spacing w:line="240" w:lineRule="auto"/>
              <w:rPr>
                <w:rFonts w:eastAsia="Times New Roman"/>
                <w:sz w:val="20"/>
                <w:szCs w:val="20"/>
                <w:lang w:eastAsia="es-MX"/>
              </w:rPr>
            </w:pPr>
            <w:r w:rsidRPr="007269BA">
              <w:rPr>
                <w:rFonts w:eastAsia="Times New Roman"/>
                <w:b/>
                <w:bCs/>
                <w:sz w:val="20"/>
                <w:szCs w:val="20"/>
                <w:lang w:eastAsia="es-MX"/>
              </w:rPr>
              <w:t>Metodología.</w:t>
            </w:r>
          </w:p>
        </w:tc>
        <w:tc>
          <w:tcPr>
            <w:tcW w:w="0" w:type="auto"/>
            <w:vAlign w:val="center"/>
            <w:hideMark/>
          </w:tcPr>
          <w:p w14:paraId="7DABAF6E" w14:textId="77777777" w:rsidR="00096A13" w:rsidRPr="007269BA" w:rsidRDefault="00096A13" w:rsidP="00096A13">
            <w:pPr>
              <w:spacing w:line="240" w:lineRule="auto"/>
              <w:rPr>
                <w:rFonts w:eastAsia="Times New Roman"/>
                <w:sz w:val="20"/>
                <w:szCs w:val="20"/>
                <w:lang w:eastAsia="es-MX"/>
              </w:rPr>
            </w:pPr>
            <w:r w:rsidRPr="007269BA">
              <w:rPr>
                <w:rFonts w:eastAsia="Times New Roman"/>
                <w:sz w:val="20"/>
                <w:szCs w:val="20"/>
                <w:lang w:eastAsia="es-MX"/>
              </w:rPr>
              <w:t>Determinar la forma en que se desarrollará el proceso de aprendizaje.</w:t>
            </w:r>
          </w:p>
        </w:tc>
        <w:tc>
          <w:tcPr>
            <w:tcW w:w="0" w:type="auto"/>
            <w:vAlign w:val="center"/>
            <w:hideMark/>
          </w:tcPr>
          <w:p w14:paraId="3E7608DF" w14:textId="77777777" w:rsidR="00096A13" w:rsidRPr="007269BA" w:rsidRDefault="00096A13" w:rsidP="00096A13">
            <w:pPr>
              <w:spacing w:line="240" w:lineRule="auto"/>
              <w:rPr>
                <w:rFonts w:eastAsia="Times New Roman"/>
                <w:sz w:val="20"/>
                <w:szCs w:val="20"/>
                <w:lang w:eastAsia="es-MX"/>
              </w:rPr>
            </w:pPr>
            <w:r w:rsidRPr="007269BA">
              <w:rPr>
                <w:rFonts w:eastAsia="Times New Roman"/>
                <w:sz w:val="20"/>
                <w:szCs w:val="20"/>
                <w:lang w:eastAsia="es-MX"/>
              </w:rPr>
              <w:t>Seleccionar métodos y técnicas acordes con el tipo de competencia y las características de los participantes.</w:t>
            </w:r>
          </w:p>
        </w:tc>
      </w:tr>
      <w:tr w:rsidR="00096A13" w:rsidRPr="007269BA" w14:paraId="216C99FD" w14:textId="77777777" w:rsidTr="00096A13">
        <w:trPr>
          <w:tblCellSpacing w:w="15" w:type="dxa"/>
        </w:trPr>
        <w:tc>
          <w:tcPr>
            <w:tcW w:w="0" w:type="auto"/>
            <w:vAlign w:val="center"/>
            <w:hideMark/>
          </w:tcPr>
          <w:p w14:paraId="7CF697E7" w14:textId="1994F6C5" w:rsidR="00096A13" w:rsidRPr="007269BA" w:rsidRDefault="00096A13" w:rsidP="00096A13">
            <w:pPr>
              <w:spacing w:line="240" w:lineRule="auto"/>
              <w:rPr>
                <w:rFonts w:eastAsia="Times New Roman"/>
                <w:sz w:val="20"/>
                <w:szCs w:val="20"/>
                <w:lang w:eastAsia="es-MX"/>
              </w:rPr>
            </w:pPr>
            <w:r w:rsidRPr="007269BA">
              <w:rPr>
                <w:rFonts w:eastAsia="Times New Roman"/>
                <w:b/>
                <w:bCs/>
                <w:sz w:val="20"/>
                <w:szCs w:val="20"/>
                <w:lang w:eastAsia="es-MX"/>
              </w:rPr>
              <w:t>Recursos.</w:t>
            </w:r>
          </w:p>
        </w:tc>
        <w:tc>
          <w:tcPr>
            <w:tcW w:w="0" w:type="auto"/>
            <w:vAlign w:val="center"/>
            <w:hideMark/>
          </w:tcPr>
          <w:p w14:paraId="1B2E7048" w14:textId="77777777" w:rsidR="00096A13" w:rsidRPr="007269BA" w:rsidRDefault="00096A13" w:rsidP="00096A13">
            <w:pPr>
              <w:spacing w:line="240" w:lineRule="auto"/>
              <w:rPr>
                <w:rFonts w:eastAsia="Times New Roman"/>
                <w:sz w:val="20"/>
                <w:szCs w:val="20"/>
                <w:lang w:eastAsia="es-MX"/>
              </w:rPr>
            </w:pPr>
            <w:r w:rsidRPr="007269BA">
              <w:rPr>
                <w:rFonts w:eastAsia="Times New Roman"/>
                <w:sz w:val="20"/>
                <w:szCs w:val="20"/>
                <w:lang w:eastAsia="es-MX"/>
              </w:rPr>
              <w:t>Determinar los medios, materiales, herramientas y apoyos requeridos.</w:t>
            </w:r>
          </w:p>
        </w:tc>
        <w:tc>
          <w:tcPr>
            <w:tcW w:w="0" w:type="auto"/>
            <w:vAlign w:val="center"/>
            <w:hideMark/>
          </w:tcPr>
          <w:p w14:paraId="5F963B44" w14:textId="77777777" w:rsidR="00096A13" w:rsidRPr="007269BA" w:rsidRDefault="00096A13" w:rsidP="00096A13">
            <w:pPr>
              <w:spacing w:line="240" w:lineRule="auto"/>
              <w:rPr>
                <w:rFonts w:eastAsia="Times New Roman"/>
                <w:sz w:val="20"/>
                <w:szCs w:val="20"/>
                <w:lang w:eastAsia="es-MX"/>
              </w:rPr>
            </w:pPr>
            <w:r w:rsidRPr="007269BA">
              <w:rPr>
                <w:rFonts w:eastAsia="Times New Roman"/>
                <w:sz w:val="20"/>
                <w:szCs w:val="20"/>
                <w:lang w:eastAsia="es-MX"/>
              </w:rPr>
              <w:t>Facilitar el desarrollo de las actividades y garantizar las condiciones necesarias para la formación.</w:t>
            </w:r>
          </w:p>
        </w:tc>
      </w:tr>
      <w:tr w:rsidR="00096A13" w:rsidRPr="007269BA" w14:paraId="43B6BCF4" w14:textId="77777777" w:rsidTr="00096A13">
        <w:trPr>
          <w:tblCellSpacing w:w="15" w:type="dxa"/>
        </w:trPr>
        <w:tc>
          <w:tcPr>
            <w:tcW w:w="0" w:type="auto"/>
            <w:vAlign w:val="center"/>
            <w:hideMark/>
          </w:tcPr>
          <w:p w14:paraId="5E5C432B" w14:textId="02CBA2A9" w:rsidR="00096A13" w:rsidRPr="007269BA" w:rsidRDefault="00096A13" w:rsidP="00096A13">
            <w:pPr>
              <w:spacing w:line="240" w:lineRule="auto"/>
              <w:rPr>
                <w:rFonts w:eastAsia="Times New Roman"/>
                <w:sz w:val="20"/>
                <w:szCs w:val="20"/>
                <w:lang w:eastAsia="es-MX"/>
              </w:rPr>
            </w:pPr>
            <w:r w:rsidRPr="007269BA">
              <w:rPr>
                <w:rFonts w:eastAsia="Times New Roman"/>
                <w:b/>
                <w:bCs/>
                <w:sz w:val="20"/>
                <w:szCs w:val="20"/>
                <w:lang w:eastAsia="es-MX"/>
              </w:rPr>
              <w:t>Cronograma.</w:t>
            </w:r>
          </w:p>
        </w:tc>
        <w:tc>
          <w:tcPr>
            <w:tcW w:w="0" w:type="auto"/>
            <w:vAlign w:val="center"/>
            <w:hideMark/>
          </w:tcPr>
          <w:p w14:paraId="1489B4AC" w14:textId="77777777" w:rsidR="00096A13" w:rsidRPr="007269BA" w:rsidRDefault="00096A13" w:rsidP="00096A13">
            <w:pPr>
              <w:spacing w:line="240" w:lineRule="auto"/>
              <w:rPr>
                <w:rFonts w:eastAsia="Times New Roman"/>
                <w:sz w:val="20"/>
                <w:szCs w:val="20"/>
                <w:lang w:eastAsia="es-MX"/>
              </w:rPr>
            </w:pPr>
            <w:r w:rsidRPr="007269BA">
              <w:rPr>
                <w:rFonts w:eastAsia="Times New Roman"/>
                <w:sz w:val="20"/>
                <w:szCs w:val="20"/>
                <w:lang w:eastAsia="es-MX"/>
              </w:rPr>
              <w:t>Organizar los tiempos, actividades y responsables.</w:t>
            </w:r>
          </w:p>
        </w:tc>
        <w:tc>
          <w:tcPr>
            <w:tcW w:w="0" w:type="auto"/>
            <w:vAlign w:val="center"/>
            <w:hideMark/>
          </w:tcPr>
          <w:p w14:paraId="01E4DB1E" w14:textId="77777777" w:rsidR="00096A13" w:rsidRPr="007269BA" w:rsidRDefault="00096A13" w:rsidP="00096A13">
            <w:pPr>
              <w:spacing w:line="240" w:lineRule="auto"/>
              <w:rPr>
                <w:rFonts w:eastAsia="Times New Roman"/>
                <w:sz w:val="20"/>
                <w:szCs w:val="20"/>
                <w:lang w:eastAsia="es-MX"/>
              </w:rPr>
            </w:pPr>
            <w:r w:rsidRPr="007269BA">
              <w:rPr>
                <w:rFonts w:eastAsia="Times New Roman"/>
                <w:sz w:val="20"/>
                <w:szCs w:val="20"/>
                <w:lang w:eastAsia="es-MX"/>
              </w:rPr>
              <w:t>Facilitar la planificación, ejecución y seguimiento de las acciones programadas.</w:t>
            </w:r>
          </w:p>
        </w:tc>
      </w:tr>
      <w:tr w:rsidR="00096A13" w:rsidRPr="007269BA" w14:paraId="03B527BD" w14:textId="77777777" w:rsidTr="00096A13">
        <w:trPr>
          <w:tblCellSpacing w:w="15" w:type="dxa"/>
        </w:trPr>
        <w:tc>
          <w:tcPr>
            <w:tcW w:w="0" w:type="auto"/>
            <w:vAlign w:val="center"/>
            <w:hideMark/>
          </w:tcPr>
          <w:p w14:paraId="547BB92E" w14:textId="592BDE9F" w:rsidR="00096A13" w:rsidRPr="007269BA" w:rsidRDefault="00096A13" w:rsidP="00096A13">
            <w:pPr>
              <w:spacing w:line="240" w:lineRule="auto"/>
              <w:rPr>
                <w:rFonts w:eastAsia="Times New Roman"/>
                <w:sz w:val="20"/>
                <w:szCs w:val="20"/>
                <w:lang w:eastAsia="es-MX"/>
              </w:rPr>
            </w:pPr>
            <w:r w:rsidRPr="007269BA">
              <w:rPr>
                <w:rFonts w:eastAsia="Times New Roman"/>
                <w:b/>
                <w:bCs/>
                <w:sz w:val="20"/>
                <w:szCs w:val="20"/>
                <w:lang w:eastAsia="es-MX"/>
              </w:rPr>
              <w:t>Responsables.</w:t>
            </w:r>
          </w:p>
        </w:tc>
        <w:tc>
          <w:tcPr>
            <w:tcW w:w="0" w:type="auto"/>
            <w:vAlign w:val="center"/>
            <w:hideMark/>
          </w:tcPr>
          <w:p w14:paraId="297BF0B4" w14:textId="77777777" w:rsidR="00096A13" w:rsidRPr="007269BA" w:rsidRDefault="00096A13" w:rsidP="00096A13">
            <w:pPr>
              <w:spacing w:line="240" w:lineRule="auto"/>
              <w:rPr>
                <w:rFonts w:eastAsia="Times New Roman"/>
                <w:sz w:val="20"/>
                <w:szCs w:val="20"/>
                <w:lang w:eastAsia="es-MX"/>
              </w:rPr>
            </w:pPr>
            <w:r w:rsidRPr="007269BA">
              <w:rPr>
                <w:rFonts w:eastAsia="Times New Roman"/>
                <w:sz w:val="20"/>
                <w:szCs w:val="20"/>
                <w:lang w:eastAsia="es-MX"/>
              </w:rPr>
              <w:t>Establecer quiénes participarán en la organización y ejecución.</w:t>
            </w:r>
          </w:p>
        </w:tc>
        <w:tc>
          <w:tcPr>
            <w:tcW w:w="0" w:type="auto"/>
            <w:vAlign w:val="center"/>
            <w:hideMark/>
          </w:tcPr>
          <w:p w14:paraId="12CDFED0" w14:textId="77777777" w:rsidR="00096A13" w:rsidRPr="007269BA" w:rsidRDefault="00096A13" w:rsidP="00096A13">
            <w:pPr>
              <w:spacing w:line="240" w:lineRule="auto"/>
              <w:rPr>
                <w:rFonts w:eastAsia="Times New Roman"/>
                <w:sz w:val="20"/>
                <w:szCs w:val="20"/>
                <w:lang w:eastAsia="es-MX"/>
              </w:rPr>
            </w:pPr>
            <w:r w:rsidRPr="007269BA">
              <w:rPr>
                <w:rFonts w:eastAsia="Times New Roman"/>
                <w:sz w:val="20"/>
                <w:szCs w:val="20"/>
                <w:lang w:eastAsia="es-MX"/>
              </w:rPr>
              <w:t>Distribuir funciones y facilitar la coordinación de las actividades de capacitación.</w:t>
            </w:r>
          </w:p>
        </w:tc>
      </w:tr>
      <w:tr w:rsidR="00096A13" w:rsidRPr="007269BA" w14:paraId="0DFCDB26" w14:textId="77777777" w:rsidTr="00096A13">
        <w:trPr>
          <w:tblCellSpacing w:w="15" w:type="dxa"/>
        </w:trPr>
        <w:tc>
          <w:tcPr>
            <w:tcW w:w="0" w:type="auto"/>
            <w:vAlign w:val="center"/>
            <w:hideMark/>
          </w:tcPr>
          <w:p w14:paraId="57C23DA6" w14:textId="03086092" w:rsidR="00096A13" w:rsidRPr="007269BA" w:rsidRDefault="00096A13" w:rsidP="00096A13">
            <w:pPr>
              <w:spacing w:line="240" w:lineRule="auto"/>
              <w:rPr>
                <w:rFonts w:eastAsia="Times New Roman"/>
                <w:sz w:val="20"/>
                <w:szCs w:val="20"/>
                <w:lang w:eastAsia="es-MX"/>
              </w:rPr>
            </w:pPr>
            <w:r w:rsidRPr="007269BA">
              <w:rPr>
                <w:rFonts w:eastAsia="Times New Roman"/>
                <w:b/>
                <w:bCs/>
                <w:sz w:val="20"/>
                <w:szCs w:val="20"/>
                <w:lang w:eastAsia="es-MX"/>
              </w:rPr>
              <w:t>Evaluación.</w:t>
            </w:r>
          </w:p>
        </w:tc>
        <w:tc>
          <w:tcPr>
            <w:tcW w:w="0" w:type="auto"/>
            <w:vAlign w:val="center"/>
            <w:hideMark/>
          </w:tcPr>
          <w:p w14:paraId="51C3E7CA" w14:textId="77777777" w:rsidR="00096A13" w:rsidRPr="007269BA" w:rsidRDefault="00096A13" w:rsidP="00096A13">
            <w:pPr>
              <w:spacing w:line="240" w:lineRule="auto"/>
              <w:rPr>
                <w:rFonts w:eastAsia="Times New Roman"/>
                <w:sz w:val="20"/>
                <w:szCs w:val="20"/>
                <w:lang w:eastAsia="es-MX"/>
              </w:rPr>
            </w:pPr>
            <w:r w:rsidRPr="007269BA">
              <w:rPr>
                <w:rFonts w:eastAsia="Times New Roman"/>
                <w:sz w:val="20"/>
                <w:szCs w:val="20"/>
                <w:lang w:eastAsia="es-MX"/>
              </w:rPr>
              <w:t>Definir cómo se comprobarán los aprendizajes y resultados alcanzados.</w:t>
            </w:r>
          </w:p>
        </w:tc>
        <w:tc>
          <w:tcPr>
            <w:tcW w:w="0" w:type="auto"/>
            <w:vAlign w:val="center"/>
            <w:hideMark/>
          </w:tcPr>
          <w:p w14:paraId="63A00C18" w14:textId="77777777" w:rsidR="00096A13" w:rsidRPr="007269BA" w:rsidRDefault="00096A13" w:rsidP="00096A13">
            <w:pPr>
              <w:spacing w:line="240" w:lineRule="auto"/>
              <w:rPr>
                <w:rFonts w:eastAsia="Times New Roman"/>
                <w:sz w:val="20"/>
                <w:szCs w:val="20"/>
                <w:lang w:eastAsia="es-MX"/>
              </w:rPr>
            </w:pPr>
            <w:r w:rsidRPr="007269BA">
              <w:rPr>
                <w:rFonts w:eastAsia="Times New Roman"/>
                <w:sz w:val="20"/>
                <w:szCs w:val="20"/>
                <w:lang w:eastAsia="es-MX"/>
              </w:rPr>
              <w:t>Establecer criterios e instrumentos que permitan valorar el cumplimiento de los objetivos.</w:t>
            </w:r>
          </w:p>
        </w:tc>
      </w:tr>
    </w:tbl>
    <w:p w14:paraId="4F20A3AE" w14:textId="77777777" w:rsidR="00096A13" w:rsidRPr="007269BA" w:rsidRDefault="00096A13" w:rsidP="005C7D57">
      <w:pPr>
        <w:rPr>
          <w:sz w:val="20"/>
          <w:szCs w:val="20"/>
        </w:rPr>
      </w:pPr>
    </w:p>
    <w:p w14:paraId="2005D96B" w14:textId="77777777" w:rsidR="00096A13" w:rsidRPr="007269BA" w:rsidRDefault="00096A13" w:rsidP="00096A13">
      <w:pPr>
        <w:rPr>
          <w:sz w:val="20"/>
          <w:szCs w:val="20"/>
        </w:rPr>
      </w:pPr>
      <w:r w:rsidRPr="007269BA">
        <w:rPr>
          <w:sz w:val="20"/>
          <w:szCs w:val="20"/>
        </w:rPr>
        <w:t>La programación transforma las necesidades identificadas en una estructura organizada de formación y debe establecer objetivos, población, contenidos, metodología, responsables, tiempos, recursos y mecanismos de evaluación de manera articulada. Esto permite que cada elemento responda a una necesidad concreta y contribuya al desarrollo de las competencias priorizadas.</w:t>
      </w:r>
    </w:p>
    <w:p w14:paraId="1B72A1AF" w14:textId="77777777" w:rsidR="00096A13" w:rsidRPr="007269BA" w:rsidRDefault="00096A13" w:rsidP="00096A13">
      <w:pPr>
        <w:rPr>
          <w:sz w:val="20"/>
          <w:szCs w:val="20"/>
        </w:rPr>
      </w:pPr>
    </w:p>
    <w:p w14:paraId="17B178D0" w14:textId="77777777" w:rsidR="00096A13" w:rsidRPr="007269BA" w:rsidRDefault="00096A13" w:rsidP="00096A13">
      <w:pPr>
        <w:rPr>
          <w:sz w:val="20"/>
          <w:szCs w:val="20"/>
        </w:rPr>
      </w:pPr>
      <w:r w:rsidRPr="007269BA">
        <w:rPr>
          <w:sz w:val="20"/>
          <w:szCs w:val="20"/>
        </w:rPr>
        <w:t>El diseño debe guardar correspondencia con las competencias que se pretenden desarrollar, de modo que la metodología seleccionada sea coherente con el tipo de aprendizaje esperado. Cuando se busca fortalecer una habilidad práctica, por ejemplo, es conveniente incorporar actividades de aplicación, práctica y retroalimentación, mientras que para el desarrollo de conocimientos conceptuales pueden utilizarse estrategias de explicación, análisis, discusión y aplicación de contenidos.</w:t>
      </w:r>
    </w:p>
    <w:p w14:paraId="0E748CEC" w14:textId="77777777" w:rsidR="00096A13" w:rsidRPr="007269BA" w:rsidRDefault="00096A13" w:rsidP="00096A13">
      <w:pPr>
        <w:rPr>
          <w:sz w:val="20"/>
          <w:szCs w:val="20"/>
        </w:rPr>
      </w:pPr>
    </w:p>
    <w:p w14:paraId="284EE68B" w14:textId="77777777" w:rsidR="00096A13" w:rsidRPr="007269BA" w:rsidRDefault="00096A13" w:rsidP="00096A13">
      <w:pPr>
        <w:rPr>
          <w:sz w:val="20"/>
          <w:szCs w:val="20"/>
        </w:rPr>
      </w:pPr>
      <w:r w:rsidRPr="007269BA">
        <w:rPr>
          <w:sz w:val="20"/>
          <w:szCs w:val="20"/>
        </w:rPr>
        <w:t>La programación también debe considerar las condiciones reales de la organización, ya que aspectos como los horarios, la disponibilidad de los participantes, la infraestructura, los recursos tecnológicos y la distribución de responsabilidades pueden influir en la participación y continuidad de las actividades. Prever estas condiciones permite reducir dificultades durante la ejecución y favorecer el cumplimiento de lo programado.</w:t>
      </w:r>
    </w:p>
    <w:p w14:paraId="75EF2DCC" w14:textId="77777777" w:rsidR="00096A13" w:rsidRPr="007269BA" w:rsidRDefault="00096A13" w:rsidP="00096A13">
      <w:pPr>
        <w:rPr>
          <w:sz w:val="20"/>
          <w:szCs w:val="20"/>
        </w:rPr>
      </w:pPr>
    </w:p>
    <w:p w14:paraId="156637C0" w14:textId="613ADAF0" w:rsidR="00096A13" w:rsidRDefault="00096A13" w:rsidP="00096A13">
      <w:pPr>
        <w:rPr>
          <w:sz w:val="20"/>
          <w:szCs w:val="20"/>
        </w:rPr>
      </w:pPr>
      <w:r w:rsidRPr="007269BA">
        <w:rPr>
          <w:sz w:val="20"/>
          <w:szCs w:val="20"/>
        </w:rPr>
        <w:t>Los mecanismos de evaluación deben definirse desde esta fase para mantener la coherencia entre los objetivos de formación, las actividades de aprendizaje y la comprobación de los resultados. De esta manera, la evaluación no se incorpora únicamente al final del proceso, sino que se convierte en un referente para determinar desde el diseño qué evidencias permitirán comprobar si los aprendizajes esperados fueron alcanzados.</w:t>
      </w:r>
    </w:p>
    <w:p w14:paraId="29EE0C9F" w14:textId="2C66F020" w:rsidR="007269BA" w:rsidRDefault="007269BA" w:rsidP="00096A13">
      <w:pPr>
        <w:rPr>
          <w:sz w:val="20"/>
          <w:szCs w:val="20"/>
        </w:rPr>
      </w:pPr>
    </w:p>
    <w:p w14:paraId="0416D698" w14:textId="7B3325F6" w:rsidR="007269BA" w:rsidRDefault="007269BA" w:rsidP="00096A13">
      <w:pPr>
        <w:rPr>
          <w:sz w:val="20"/>
          <w:szCs w:val="20"/>
        </w:rPr>
      </w:pPr>
    </w:p>
    <w:p w14:paraId="744436AA" w14:textId="77F211F6" w:rsidR="007269BA" w:rsidRDefault="007269BA" w:rsidP="00096A13">
      <w:pPr>
        <w:rPr>
          <w:sz w:val="20"/>
          <w:szCs w:val="20"/>
        </w:rPr>
      </w:pPr>
    </w:p>
    <w:p w14:paraId="1CA81476" w14:textId="77777777" w:rsidR="007269BA" w:rsidRPr="007269BA" w:rsidRDefault="007269BA" w:rsidP="00096A13">
      <w:pPr>
        <w:rPr>
          <w:sz w:val="20"/>
          <w:szCs w:val="20"/>
        </w:rPr>
      </w:pPr>
    </w:p>
    <w:p w14:paraId="7BCDB9EC" w14:textId="77777777" w:rsidR="005C7D57" w:rsidRPr="007269BA" w:rsidRDefault="005C7D57" w:rsidP="005C7D57">
      <w:pPr>
        <w:rPr>
          <w:sz w:val="20"/>
          <w:szCs w:val="20"/>
        </w:rPr>
      </w:pPr>
      <w:r w:rsidRPr="007269BA">
        <w:rPr>
          <w:b/>
          <w:sz w:val="20"/>
          <w:szCs w:val="20"/>
        </w:rPr>
        <w:t>4.4. Ejecución, evaluación y seguimiento</w:t>
      </w:r>
    </w:p>
    <w:p w14:paraId="4E09D204" w14:textId="77777777" w:rsidR="00096A13" w:rsidRDefault="00096A13" w:rsidP="005C7D57">
      <w:pPr>
        <w:rPr>
          <w:sz w:val="20"/>
        </w:rPr>
      </w:pPr>
    </w:p>
    <w:p w14:paraId="5D9C1A10" w14:textId="77777777" w:rsidR="00374CB9" w:rsidRDefault="00374CB9" w:rsidP="00374CB9">
      <w:pPr>
        <w:rPr>
          <w:sz w:val="20"/>
        </w:rPr>
      </w:pPr>
      <w:r w:rsidRPr="00374CB9">
        <w:rPr>
          <w:sz w:val="20"/>
        </w:rPr>
        <w:t>La ejecución, evaluación y seguimiento permiten llevar a la práctica las acciones de capacitación, comprobar los resultados obtenidos y verificar posteriormente la aplicación de los aprendizajes en el desempeño. Estas etapas se encuentran relacionadas entre sí y hacen posible que la capacitación sea un proceso continuo, en el que la información obtenida durante la implementación y la evaluación sirva para identificar avances, dificultades y oportunidades de mejora.</w:t>
      </w:r>
    </w:p>
    <w:p w14:paraId="6D61459A" w14:textId="77777777" w:rsidR="002630F8" w:rsidRDefault="002630F8" w:rsidP="00374CB9">
      <w:pPr>
        <w:rPr>
          <w:sz w:val="20"/>
        </w:rPr>
      </w:pPr>
    </w:p>
    <w:p w14:paraId="7A542424" w14:textId="58219096" w:rsidR="002630F8" w:rsidRPr="00374CB9" w:rsidRDefault="002630F8" w:rsidP="00374CB9">
      <w:pPr>
        <w:rPr>
          <w:sz w:val="20"/>
        </w:rPr>
      </w:pPr>
      <w:r>
        <w:rPr>
          <w:sz w:val="20"/>
        </w:rPr>
        <w:t xml:space="preserve">A continuación, se explica un poco cada </w:t>
      </w:r>
      <w:commentRangeStart w:id="11"/>
      <w:r>
        <w:rPr>
          <w:sz w:val="20"/>
        </w:rPr>
        <w:t>una de estas etapas:</w:t>
      </w:r>
      <w:commentRangeEnd w:id="11"/>
      <w:r w:rsidR="007269BA">
        <w:rPr>
          <w:rStyle w:val="Refdecomentario"/>
        </w:rPr>
        <w:commentReference w:id="11"/>
      </w:r>
    </w:p>
    <w:p w14:paraId="48A0C55C" w14:textId="77777777" w:rsidR="00374CB9" w:rsidRPr="00374CB9" w:rsidRDefault="00374CB9" w:rsidP="00374CB9">
      <w:pPr>
        <w:rPr>
          <w:sz w:val="20"/>
        </w:rPr>
      </w:pPr>
    </w:p>
    <w:p w14:paraId="2D649D5D" w14:textId="77777777" w:rsidR="002630F8" w:rsidRPr="002630F8" w:rsidRDefault="002630F8" w:rsidP="002630F8">
      <w:pPr>
        <w:pStyle w:val="Prrafodelista"/>
        <w:numPr>
          <w:ilvl w:val="0"/>
          <w:numId w:val="19"/>
        </w:numPr>
        <w:rPr>
          <w:b/>
          <w:bCs/>
          <w:sz w:val="20"/>
        </w:rPr>
      </w:pPr>
      <w:r w:rsidRPr="002630F8">
        <w:rPr>
          <w:b/>
          <w:bCs/>
          <w:sz w:val="20"/>
        </w:rPr>
        <w:t>E</w:t>
      </w:r>
      <w:r w:rsidR="00374CB9" w:rsidRPr="002630F8">
        <w:rPr>
          <w:b/>
          <w:bCs/>
          <w:sz w:val="20"/>
        </w:rPr>
        <w:t>jecución</w:t>
      </w:r>
    </w:p>
    <w:p w14:paraId="5AC02353" w14:textId="07F5B495" w:rsidR="00374CB9" w:rsidRPr="002630F8" w:rsidRDefault="002630F8" w:rsidP="002630F8">
      <w:pPr>
        <w:pStyle w:val="Prrafodelista"/>
        <w:rPr>
          <w:sz w:val="20"/>
        </w:rPr>
      </w:pPr>
      <w:r>
        <w:rPr>
          <w:sz w:val="20"/>
        </w:rPr>
        <w:t>C</w:t>
      </w:r>
      <w:r w:rsidR="00374CB9" w:rsidRPr="002630F8">
        <w:rPr>
          <w:sz w:val="20"/>
        </w:rPr>
        <w:t>orresponde al desarrollo de las acciones programadas e incluye la preparación de las actividades, la convocatoria de los participantes, la implementación de la formación, el acompañamiento y el registro de la participación, así como la gestión de los recursos necesarios. Durante esta etapa pueden surgir situaciones que requieran modificar tiempos, contenidos, metodologías o recursos, por lo que los ajustes deben conservar el propósito de la capacitación y registrarse cuando tengan incidencia sobre lo programado.</w:t>
      </w:r>
    </w:p>
    <w:p w14:paraId="18181D3E" w14:textId="77777777" w:rsidR="00374CB9" w:rsidRPr="00374CB9" w:rsidRDefault="00374CB9" w:rsidP="00374CB9">
      <w:pPr>
        <w:rPr>
          <w:sz w:val="20"/>
        </w:rPr>
      </w:pPr>
    </w:p>
    <w:p w14:paraId="63579C96" w14:textId="77777777" w:rsidR="002630F8" w:rsidRPr="002630F8" w:rsidRDefault="002630F8" w:rsidP="002630F8">
      <w:pPr>
        <w:pStyle w:val="Prrafodelista"/>
        <w:numPr>
          <w:ilvl w:val="0"/>
          <w:numId w:val="19"/>
        </w:numPr>
        <w:rPr>
          <w:b/>
          <w:bCs/>
          <w:sz w:val="20"/>
        </w:rPr>
      </w:pPr>
      <w:r w:rsidRPr="002630F8">
        <w:rPr>
          <w:b/>
          <w:bCs/>
          <w:sz w:val="20"/>
        </w:rPr>
        <w:t>E</w:t>
      </w:r>
      <w:r w:rsidR="00374CB9" w:rsidRPr="002630F8">
        <w:rPr>
          <w:b/>
          <w:bCs/>
          <w:sz w:val="20"/>
        </w:rPr>
        <w:t>valuación</w:t>
      </w:r>
    </w:p>
    <w:p w14:paraId="70269130" w14:textId="331F2319" w:rsidR="00374CB9" w:rsidRPr="002630F8" w:rsidRDefault="002630F8" w:rsidP="002630F8">
      <w:pPr>
        <w:pStyle w:val="Prrafodelista"/>
        <w:rPr>
          <w:sz w:val="20"/>
        </w:rPr>
      </w:pPr>
      <w:r>
        <w:rPr>
          <w:sz w:val="20"/>
        </w:rPr>
        <w:t>P</w:t>
      </w:r>
      <w:r w:rsidR="00374CB9" w:rsidRPr="002630F8">
        <w:rPr>
          <w:sz w:val="20"/>
        </w:rPr>
        <w:t>ermite determinar en qué medida se alcanzaron los resultados esperados y puede considerar diferentes aspectos según los objetivos establecidos, como la satisfacción de los participantes, los aprendizajes adquiridos, la aplicación de los conocimientos y los efectos posteriores sobre el desempeño. La asistencia debe entenderse como un dato relacionado con la ejecución, pero no demuestra por sí misma que exista aprendizaje o que los conocimientos adquiridos hayan sido transferidos al puesto de trabajo.</w:t>
      </w:r>
    </w:p>
    <w:p w14:paraId="129CCB16" w14:textId="77777777" w:rsidR="00374CB9" w:rsidRPr="00374CB9" w:rsidRDefault="00374CB9" w:rsidP="00374CB9">
      <w:pPr>
        <w:rPr>
          <w:sz w:val="20"/>
        </w:rPr>
      </w:pPr>
    </w:p>
    <w:p w14:paraId="2983FCAA" w14:textId="77777777" w:rsidR="002630F8" w:rsidRPr="002630F8" w:rsidRDefault="002630F8" w:rsidP="002630F8">
      <w:pPr>
        <w:pStyle w:val="Prrafodelista"/>
        <w:numPr>
          <w:ilvl w:val="0"/>
          <w:numId w:val="19"/>
        </w:numPr>
        <w:rPr>
          <w:b/>
          <w:bCs/>
          <w:sz w:val="20"/>
        </w:rPr>
      </w:pPr>
      <w:r w:rsidRPr="002630F8">
        <w:rPr>
          <w:b/>
          <w:bCs/>
          <w:sz w:val="20"/>
        </w:rPr>
        <w:t>S</w:t>
      </w:r>
      <w:r w:rsidR="00374CB9" w:rsidRPr="002630F8">
        <w:rPr>
          <w:b/>
          <w:bCs/>
          <w:sz w:val="20"/>
        </w:rPr>
        <w:t>eguimiento</w:t>
      </w:r>
    </w:p>
    <w:p w14:paraId="2427CD28" w14:textId="4780BFC1" w:rsidR="00374CB9" w:rsidRPr="002630F8" w:rsidRDefault="002630F8" w:rsidP="002630F8">
      <w:pPr>
        <w:pStyle w:val="Prrafodelista"/>
        <w:rPr>
          <w:sz w:val="20"/>
        </w:rPr>
      </w:pPr>
      <w:r>
        <w:rPr>
          <w:sz w:val="20"/>
        </w:rPr>
        <w:t>S</w:t>
      </w:r>
      <w:r w:rsidR="00374CB9" w:rsidRPr="002630F8">
        <w:rPr>
          <w:sz w:val="20"/>
        </w:rPr>
        <w:t>e realiza después de la formación y permite verificar si los conocimientos, habilidades y competencias desarrollados se aplican en las actividades laborales y contribuyen al mejoramiento del desempeño. La información obtenida durante este proceso permite reconocer los resultados alcanzados, identificar necesidades de refuerzo y establecer ajustes para futuras acciones de capacitación, de manera que los hallazgos alimenten nuevos diagnósticos y contribuyan al ciclo de mejora continua.</w:t>
      </w:r>
    </w:p>
    <w:p w14:paraId="25F639EB" w14:textId="77777777" w:rsidR="00374CB9" w:rsidRPr="00374CB9" w:rsidRDefault="00374CB9" w:rsidP="00374CB9">
      <w:pPr>
        <w:rPr>
          <w:sz w:val="20"/>
        </w:rPr>
      </w:pPr>
    </w:p>
    <w:p w14:paraId="7218C3A9" w14:textId="77777777" w:rsidR="00374CB9" w:rsidRPr="002630F8" w:rsidRDefault="00374CB9" w:rsidP="002630F8">
      <w:pPr>
        <w:pStyle w:val="Prrafodelista"/>
        <w:numPr>
          <w:ilvl w:val="0"/>
          <w:numId w:val="20"/>
        </w:numPr>
        <w:rPr>
          <w:b/>
          <w:bCs/>
          <w:sz w:val="20"/>
        </w:rPr>
      </w:pPr>
      <w:r w:rsidRPr="002630F8">
        <w:rPr>
          <w:b/>
          <w:bCs/>
          <w:sz w:val="20"/>
        </w:rPr>
        <w:t>Claves para su implementación</w:t>
      </w:r>
    </w:p>
    <w:p w14:paraId="3B171BB0" w14:textId="77777777" w:rsidR="00374CB9" w:rsidRPr="00374CB9" w:rsidRDefault="00374CB9" w:rsidP="00374CB9">
      <w:pPr>
        <w:rPr>
          <w:sz w:val="20"/>
        </w:rPr>
      </w:pPr>
    </w:p>
    <w:p w14:paraId="01EF8352" w14:textId="77777777" w:rsidR="002630F8" w:rsidRDefault="002630F8" w:rsidP="00374CB9">
      <w:pPr>
        <w:rPr>
          <w:sz w:val="20"/>
        </w:rPr>
      </w:pPr>
      <w:r w:rsidRPr="002630F8">
        <w:rPr>
          <w:sz w:val="20"/>
        </w:rPr>
        <w:t xml:space="preserve">Para orientar adecuadamente la ejecución de las acciones de capacitación y asegurar que los resultados puedan ser valorados y aprovechados para futuras decisiones, es importante considerar los siguientes aspectos clave </w:t>
      </w:r>
      <w:commentRangeStart w:id="12"/>
      <w:r w:rsidRPr="002630F8">
        <w:rPr>
          <w:sz w:val="20"/>
        </w:rPr>
        <w:t>para su implementación:</w:t>
      </w:r>
      <w:commentRangeEnd w:id="12"/>
      <w:r w:rsidR="007269BA">
        <w:rPr>
          <w:rStyle w:val="Refdecomentario"/>
        </w:rPr>
        <w:commentReference w:id="12"/>
      </w:r>
    </w:p>
    <w:p w14:paraId="3CEE385B" w14:textId="77777777" w:rsidR="002630F8" w:rsidRDefault="002630F8" w:rsidP="00374CB9">
      <w:pPr>
        <w:rPr>
          <w:sz w:val="20"/>
        </w:rPr>
      </w:pPr>
    </w:p>
    <w:p w14:paraId="008DFAFE" w14:textId="5C8D89D9" w:rsidR="00374CB9" w:rsidRPr="002630F8" w:rsidRDefault="00374CB9" w:rsidP="002630F8">
      <w:pPr>
        <w:pStyle w:val="Prrafodelista"/>
        <w:numPr>
          <w:ilvl w:val="0"/>
          <w:numId w:val="21"/>
        </w:numPr>
        <w:rPr>
          <w:b/>
          <w:bCs/>
          <w:sz w:val="20"/>
        </w:rPr>
      </w:pPr>
      <w:r w:rsidRPr="002630F8">
        <w:rPr>
          <w:b/>
          <w:bCs/>
          <w:sz w:val="20"/>
        </w:rPr>
        <w:t>Seguimiento de la ejecución</w:t>
      </w:r>
    </w:p>
    <w:p w14:paraId="4EB1403D" w14:textId="2ABCE7C4" w:rsidR="00374CB9" w:rsidRPr="00374CB9" w:rsidRDefault="00374CB9" w:rsidP="002630F8">
      <w:pPr>
        <w:pStyle w:val="Prrafodelista"/>
        <w:rPr>
          <w:sz w:val="20"/>
        </w:rPr>
      </w:pPr>
      <w:r w:rsidRPr="002630F8">
        <w:rPr>
          <w:sz w:val="20"/>
        </w:rPr>
        <w:t>Verificar el cumplimiento de las actividades programadas, la participación de los asistentes y la disponibilidad de los recursos necesarios.</w:t>
      </w:r>
    </w:p>
    <w:p w14:paraId="00FA45A5" w14:textId="77777777" w:rsidR="00374CB9" w:rsidRPr="002630F8" w:rsidRDefault="00374CB9" w:rsidP="002630F8">
      <w:pPr>
        <w:pStyle w:val="Prrafodelista"/>
        <w:numPr>
          <w:ilvl w:val="0"/>
          <w:numId w:val="21"/>
        </w:numPr>
        <w:rPr>
          <w:b/>
          <w:bCs/>
          <w:sz w:val="20"/>
        </w:rPr>
      </w:pPr>
      <w:r w:rsidRPr="002630F8">
        <w:rPr>
          <w:b/>
          <w:bCs/>
          <w:sz w:val="20"/>
        </w:rPr>
        <w:t>Evaluación del aprendizaje</w:t>
      </w:r>
    </w:p>
    <w:p w14:paraId="0C236BBA" w14:textId="2C838080" w:rsidR="00374CB9" w:rsidRPr="00374CB9" w:rsidRDefault="00374CB9" w:rsidP="002630F8">
      <w:pPr>
        <w:pStyle w:val="Prrafodelista"/>
        <w:rPr>
          <w:sz w:val="20"/>
        </w:rPr>
      </w:pPr>
      <w:r w:rsidRPr="002630F8">
        <w:rPr>
          <w:sz w:val="20"/>
        </w:rPr>
        <w:t>Comprobar los conocimientos, habilidades y competencias desarrollados mediante criterios e instrumentos definidos de acuerdo con los objetivos.</w:t>
      </w:r>
    </w:p>
    <w:p w14:paraId="45E871C9" w14:textId="77777777" w:rsidR="00374CB9" w:rsidRPr="002630F8" w:rsidRDefault="00374CB9" w:rsidP="002630F8">
      <w:pPr>
        <w:pStyle w:val="Prrafodelista"/>
        <w:numPr>
          <w:ilvl w:val="0"/>
          <w:numId w:val="21"/>
        </w:numPr>
        <w:rPr>
          <w:b/>
          <w:bCs/>
          <w:sz w:val="20"/>
        </w:rPr>
      </w:pPr>
      <w:r w:rsidRPr="002630F8">
        <w:rPr>
          <w:b/>
          <w:bCs/>
          <w:sz w:val="20"/>
        </w:rPr>
        <w:t>Aplicación en el puesto</w:t>
      </w:r>
    </w:p>
    <w:p w14:paraId="0161F87D" w14:textId="77777777" w:rsidR="00374CB9" w:rsidRPr="002630F8" w:rsidRDefault="00374CB9" w:rsidP="002630F8">
      <w:pPr>
        <w:pStyle w:val="Prrafodelista"/>
        <w:rPr>
          <w:sz w:val="20"/>
        </w:rPr>
      </w:pPr>
      <w:r w:rsidRPr="002630F8">
        <w:rPr>
          <w:sz w:val="20"/>
        </w:rPr>
        <w:t>Observar si los aprendizajes adquiridos se incorporan a las actividades y responsabilidades que desempeñan los participantes.</w:t>
      </w:r>
    </w:p>
    <w:p w14:paraId="268681B8" w14:textId="77777777" w:rsidR="00374CB9" w:rsidRPr="00374CB9" w:rsidRDefault="00374CB9" w:rsidP="00374CB9">
      <w:pPr>
        <w:rPr>
          <w:sz w:val="20"/>
        </w:rPr>
      </w:pPr>
    </w:p>
    <w:p w14:paraId="112B2D11" w14:textId="77777777" w:rsidR="00374CB9" w:rsidRPr="002630F8" w:rsidRDefault="00374CB9" w:rsidP="002630F8">
      <w:pPr>
        <w:pStyle w:val="Prrafodelista"/>
        <w:numPr>
          <w:ilvl w:val="0"/>
          <w:numId w:val="21"/>
        </w:numPr>
        <w:rPr>
          <w:b/>
          <w:bCs/>
          <w:sz w:val="20"/>
        </w:rPr>
      </w:pPr>
      <w:r w:rsidRPr="002630F8">
        <w:rPr>
          <w:b/>
          <w:bCs/>
          <w:sz w:val="20"/>
        </w:rPr>
        <w:t>Medición de resultados</w:t>
      </w:r>
    </w:p>
    <w:p w14:paraId="1F6FD432" w14:textId="4BE5693E" w:rsidR="00374CB9" w:rsidRPr="00374CB9" w:rsidRDefault="00374CB9" w:rsidP="002630F8">
      <w:pPr>
        <w:pStyle w:val="Prrafodelista"/>
        <w:rPr>
          <w:sz w:val="20"/>
        </w:rPr>
      </w:pPr>
      <w:r w:rsidRPr="002630F8">
        <w:rPr>
          <w:sz w:val="20"/>
        </w:rPr>
        <w:t>Analizar los cambios generados después de la capacitación y su posible relación con el mejoramiento del desempeño y de los procesos.</w:t>
      </w:r>
    </w:p>
    <w:p w14:paraId="202C34D1" w14:textId="77777777" w:rsidR="00374CB9" w:rsidRPr="002630F8" w:rsidRDefault="00374CB9" w:rsidP="002630F8">
      <w:pPr>
        <w:pStyle w:val="Prrafodelista"/>
        <w:numPr>
          <w:ilvl w:val="0"/>
          <w:numId w:val="21"/>
        </w:numPr>
        <w:rPr>
          <w:b/>
          <w:bCs/>
          <w:sz w:val="20"/>
        </w:rPr>
      </w:pPr>
      <w:r w:rsidRPr="002630F8">
        <w:rPr>
          <w:b/>
          <w:bCs/>
          <w:sz w:val="20"/>
        </w:rPr>
        <w:t>Retroalimentación y ajustes</w:t>
      </w:r>
    </w:p>
    <w:p w14:paraId="387A31D8" w14:textId="54EDE274" w:rsidR="00374CB9" w:rsidRPr="002630F8" w:rsidRDefault="00374CB9" w:rsidP="002630F8">
      <w:pPr>
        <w:pStyle w:val="Prrafodelista"/>
        <w:rPr>
          <w:sz w:val="20"/>
        </w:rPr>
      </w:pPr>
      <w:r w:rsidRPr="002630F8">
        <w:rPr>
          <w:sz w:val="20"/>
        </w:rPr>
        <w:t>Utilizar los resultados obtenidos para identificar dificultades, fortalecer las acciones efectivas y realizar las modificaciones necesarias.</w:t>
      </w:r>
    </w:p>
    <w:p w14:paraId="42D6F593" w14:textId="77777777" w:rsidR="00374CB9" w:rsidRPr="002630F8" w:rsidRDefault="00374CB9" w:rsidP="002630F8">
      <w:pPr>
        <w:pStyle w:val="Prrafodelista"/>
        <w:numPr>
          <w:ilvl w:val="0"/>
          <w:numId w:val="21"/>
        </w:numPr>
        <w:rPr>
          <w:b/>
          <w:bCs/>
          <w:sz w:val="20"/>
        </w:rPr>
      </w:pPr>
      <w:r w:rsidRPr="002630F8">
        <w:rPr>
          <w:b/>
          <w:bCs/>
          <w:sz w:val="20"/>
        </w:rPr>
        <w:t>Actualización del programa</w:t>
      </w:r>
    </w:p>
    <w:p w14:paraId="3C2F7EC6" w14:textId="4B97D487" w:rsidR="00374CB9" w:rsidRPr="002630F8" w:rsidRDefault="00374CB9" w:rsidP="002630F8">
      <w:pPr>
        <w:pStyle w:val="Prrafodelista"/>
        <w:rPr>
          <w:sz w:val="20"/>
        </w:rPr>
      </w:pPr>
      <w:r w:rsidRPr="002630F8">
        <w:rPr>
          <w:sz w:val="20"/>
        </w:rPr>
        <w:t>Incorporar los hallazgos del seguimiento y la evaluación en nuevos diagnósticos y en la planificación de futuras acciones de capacitación.</w:t>
      </w:r>
    </w:p>
    <w:p w14:paraId="197A3AF8" w14:textId="77777777" w:rsidR="00374CB9" w:rsidRDefault="00374CB9" w:rsidP="005C7D57">
      <w:pPr>
        <w:rPr>
          <w:sz w:val="20"/>
        </w:rPr>
      </w:pPr>
    </w:p>
    <w:p w14:paraId="69B1A4DC" w14:textId="193B95BB" w:rsidR="00374CB9" w:rsidRDefault="00FD4401" w:rsidP="005C7D57">
      <w:pPr>
        <w:rPr>
          <w:sz w:val="20"/>
        </w:rPr>
      </w:pPr>
      <w:r w:rsidRPr="00FD4401">
        <w:rPr>
          <w:sz w:val="20"/>
        </w:rPr>
        <w:t xml:space="preserve">Para cerrar </w:t>
      </w:r>
      <w:r>
        <w:rPr>
          <w:sz w:val="20"/>
        </w:rPr>
        <w:t>esta temática</w:t>
      </w:r>
      <w:r w:rsidRPr="00FD4401">
        <w:rPr>
          <w:sz w:val="20"/>
        </w:rPr>
        <w:t>, es importante comprender que la capacitación no termina con la ejecución de las actividades, sino que requiere evaluar los aprendizajes, realizar seguimiento a su aplicación y utilizar los resultados obtenidos para orientar ajustes y futuras acciones. Este proceso permite mantener la capacitación articulada con las necesidades de la organización y favorecer una mejora continua basada en evidencias.</w:t>
      </w:r>
    </w:p>
    <w:p w14:paraId="169E59EC" w14:textId="77777777" w:rsidR="00B0483D" w:rsidRDefault="00B0483D" w:rsidP="005C7D57">
      <w:pPr>
        <w:rPr>
          <w:sz w:val="20"/>
        </w:rPr>
      </w:pPr>
    </w:p>
    <w:p w14:paraId="31479E33" w14:textId="6B89C689" w:rsidR="00B0483D" w:rsidRDefault="00B0483D" w:rsidP="005C7D57">
      <w:pPr>
        <w:rPr>
          <w:sz w:val="20"/>
        </w:rPr>
      </w:pPr>
      <w:r>
        <w:rPr>
          <w:sz w:val="20"/>
        </w:rPr>
        <w:t>Por lo anterior, se presenta un esquema explicativo de dicho proceso:</w:t>
      </w:r>
    </w:p>
    <w:p w14:paraId="63BA09D1" w14:textId="77777777" w:rsidR="00B0483D" w:rsidRDefault="00B0483D" w:rsidP="005C7D57">
      <w:pPr>
        <w:rPr>
          <w:sz w:val="20"/>
        </w:rPr>
      </w:pPr>
    </w:p>
    <w:p w14:paraId="6702CD37" w14:textId="3D41A5E2" w:rsidR="00B0483D" w:rsidRDefault="00B0483D" w:rsidP="005C7D57">
      <w:pPr>
        <w:rPr>
          <w:sz w:val="20"/>
        </w:rPr>
      </w:pPr>
      <w:r>
        <w:rPr>
          <w:b/>
          <w:bCs/>
          <w:sz w:val="20"/>
        </w:rPr>
        <w:t xml:space="preserve">Figura 2. </w:t>
      </w:r>
      <w:r w:rsidRPr="00B0483D">
        <w:rPr>
          <w:sz w:val="20"/>
        </w:rPr>
        <w:t xml:space="preserve">Ciclo del programa de </w:t>
      </w:r>
      <w:commentRangeStart w:id="13"/>
      <w:r w:rsidRPr="00B0483D">
        <w:rPr>
          <w:sz w:val="20"/>
        </w:rPr>
        <w:t>capacitación</w:t>
      </w:r>
      <w:commentRangeEnd w:id="13"/>
      <w:r w:rsidR="007269BA">
        <w:rPr>
          <w:rStyle w:val="Refdecomentario"/>
        </w:rPr>
        <w:commentReference w:id="13"/>
      </w:r>
    </w:p>
    <w:p w14:paraId="4E018304" w14:textId="77777777" w:rsidR="00B0483D" w:rsidRDefault="00B0483D" w:rsidP="005C7D57">
      <w:pPr>
        <w:rPr>
          <w:sz w:val="20"/>
        </w:rPr>
      </w:pPr>
    </w:p>
    <w:p w14:paraId="0C5DAA0C" w14:textId="77777777" w:rsidR="00B0483D" w:rsidRPr="00B0483D" w:rsidRDefault="00B0483D" w:rsidP="00B0483D">
      <w:pPr>
        <w:rPr>
          <w:sz w:val="20"/>
        </w:rPr>
      </w:pPr>
      <w:r w:rsidRPr="00B0483D">
        <w:rPr>
          <w:rFonts w:hint="eastAsia"/>
          <w:sz w:val="20"/>
        </w:rPr>
        <w:t xml:space="preserve">                    </w:t>
      </w:r>
      <w:r w:rsidRPr="00B0483D">
        <w:rPr>
          <w:rFonts w:hint="eastAsia"/>
          <w:sz w:val="20"/>
        </w:rPr>
        <w:t>┌───────────────┐</w:t>
      </w:r>
    </w:p>
    <w:p w14:paraId="00514955" w14:textId="77777777" w:rsidR="00B0483D" w:rsidRPr="00B0483D" w:rsidRDefault="00B0483D" w:rsidP="00B0483D">
      <w:pPr>
        <w:rPr>
          <w:sz w:val="20"/>
        </w:rPr>
      </w:pPr>
      <w:r w:rsidRPr="00B0483D">
        <w:rPr>
          <w:rFonts w:hint="eastAsia"/>
          <w:sz w:val="20"/>
        </w:rPr>
        <w:t xml:space="preserve">                    </w:t>
      </w:r>
      <w:r w:rsidRPr="00B0483D">
        <w:rPr>
          <w:rFonts w:hint="eastAsia"/>
          <w:sz w:val="20"/>
        </w:rPr>
        <w:t>│</w:t>
      </w:r>
      <w:r w:rsidRPr="00B0483D">
        <w:rPr>
          <w:rFonts w:hint="eastAsia"/>
          <w:sz w:val="20"/>
        </w:rPr>
        <w:t xml:space="preserve">   Ejecución   </w:t>
      </w:r>
      <w:r w:rsidRPr="00B0483D">
        <w:rPr>
          <w:rFonts w:hint="eastAsia"/>
          <w:sz w:val="20"/>
        </w:rPr>
        <w:t>│</w:t>
      </w:r>
    </w:p>
    <w:p w14:paraId="4976F37B" w14:textId="77777777" w:rsidR="00B0483D" w:rsidRPr="00B0483D" w:rsidRDefault="00B0483D" w:rsidP="00B0483D">
      <w:pPr>
        <w:rPr>
          <w:sz w:val="20"/>
        </w:rPr>
      </w:pPr>
      <w:r w:rsidRPr="00B0483D">
        <w:rPr>
          <w:rFonts w:hint="eastAsia"/>
          <w:sz w:val="20"/>
        </w:rPr>
        <w:t xml:space="preserve">                    </w:t>
      </w:r>
      <w:r w:rsidRPr="00B0483D">
        <w:rPr>
          <w:rFonts w:hint="eastAsia"/>
          <w:sz w:val="20"/>
        </w:rPr>
        <w:t>└───────┬───────┘</w:t>
      </w:r>
    </w:p>
    <w:p w14:paraId="736798F6" w14:textId="77777777" w:rsidR="00B0483D" w:rsidRPr="00B0483D" w:rsidRDefault="00B0483D" w:rsidP="00B0483D">
      <w:pPr>
        <w:rPr>
          <w:sz w:val="20"/>
        </w:rPr>
      </w:pPr>
      <w:r w:rsidRPr="00B0483D">
        <w:rPr>
          <w:rFonts w:hint="eastAsia"/>
          <w:sz w:val="20"/>
        </w:rPr>
        <w:t xml:space="preserve">                            </w:t>
      </w:r>
      <w:r w:rsidRPr="00B0483D">
        <w:rPr>
          <w:rFonts w:hint="eastAsia"/>
          <w:sz w:val="20"/>
        </w:rPr>
        <w:t>↓</w:t>
      </w:r>
    </w:p>
    <w:p w14:paraId="68641771" w14:textId="77777777" w:rsidR="00B0483D" w:rsidRPr="00B0483D" w:rsidRDefault="00B0483D" w:rsidP="00B0483D">
      <w:pPr>
        <w:rPr>
          <w:sz w:val="20"/>
        </w:rPr>
      </w:pPr>
      <w:r w:rsidRPr="00B0483D">
        <w:rPr>
          <w:rFonts w:hint="eastAsia"/>
          <w:sz w:val="20"/>
        </w:rPr>
        <w:t xml:space="preserve">                    </w:t>
      </w:r>
      <w:r w:rsidRPr="00B0483D">
        <w:rPr>
          <w:rFonts w:hint="eastAsia"/>
          <w:sz w:val="20"/>
        </w:rPr>
        <w:t>┌───────────────┐</w:t>
      </w:r>
    </w:p>
    <w:p w14:paraId="62E4307A" w14:textId="77777777" w:rsidR="00B0483D" w:rsidRPr="00B0483D" w:rsidRDefault="00B0483D" w:rsidP="00B0483D">
      <w:pPr>
        <w:rPr>
          <w:sz w:val="20"/>
        </w:rPr>
      </w:pPr>
      <w:r w:rsidRPr="00B0483D">
        <w:rPr>
          <w:rFonts w:hint="eastAsia"/>
          <w:sz w:val="20"/>
        </w:rPr>
        <w:t xml:space="preserve">                    </w:t>
      </w:r>
      <w:r w:rsidRPr="00B0483D">
        <w:rPr>
          <w:rFonts w:hint="eastAsia"/>
          <w:sz w:val="20"/>
        </w:rPr>
        <w:t>│</w:t>
      </w:r>
      <w:r w:rsidRPr="00B0483D">
        <w:rPr>
          <w:rFonts w:hint="eastAsia"/>
          <w:sz w:val="20"/>
        </w:rPr>
        <w:t xml:space="preserve">  Evaluación   </w:t>
      </w:r>
      <w:r w:rsidRPr="00B0483D">
        <w:rPr>
          <w:rFonts w:hint="eastAsia"/>
          <w:sz w:val="20"/>
        </w:rPr>
        <w:t>│</w:t>
      </w:r>
    </w:p>
    <w:p w14:paraId="67249DC5" w14:textId="77777777" w:rsidR="00B0483D" w:rsidRPr="00B0483D" w:rsidRDefault="00B0483D" w:rsidP="00B0483D">
      <w:pPr>
        <w:rPr>
          <w:sz w:val="20"/>
        </w:rPr>
      </w:pPr>
      <w:r w:rsidRPr="00B0483D">
        <w:rPr>
          <w:rFonts w:hint="eastAsia"/>
          <w:sz w:val="20"/>
        </w:rPr>
        <w:t xml:space="preserve">                    </w:t>
      </w:r>
      <w:r w:rsidRPr="00B0483D">
        <w:rPr>
          <w:rFonts w:hint="eastAsia"/>
          <w:sz w:val="20"/>
        </w:rPr>
        <w:t>└───────┬───────┘</w:t>
      </w:r>
    </w:p>
    <w:p w14:paraId="02C58C86" w14:textId="77777777" w:rsidR="00B0483D" w:rsidRPr="00B0483D" w:rsidRDefault="00B0483D" w:rsidP="00B0483D">
      <w:pPr>
        <w:rPr>
          <w:sz w:val="20"/>
        </w:rPr>
      </w:pPr>
      <w:r w:rsidRPr="00B0483D">
        <w:rPr>
          <w:rFonts w:hint="eastAsia"/>
          <w:sz w:val="20"/>
        </w:rPr>
        <w:t xml:space="preserve">                            </w:t>
      </w:r>
      <w:r w:rsidRPr="00B0483D">
        <w:rPr>
          <w:rFonts w:hint="eastAsia"/>
          <w:sz w:val="20"/>
        </w:rPr>
        <w:t>↓</w:t>
      </w:r>
    </w:p>
    <w:p w14:paraId="6FACB11E" w14:textId="77777777" w:rsidR="00B0483D" w:rsidRPr="00B0483D" w:rsidRDefault="00B0483D" w:rsidP="00B0483D">
      <w:pPr>
        <w:rPr>
          <w:sz w:val="20"/>
        </w:rPr>
      </w:pPr>
      <w:r w:rsidRPr="00B0483D">
        <w:rPr>
          <w:rFonts w:hint="eastAsia"/>
          <w:sz w:val="20"/>
        </w:rPr>
        <w:t xml:space="preserve">                    </w:t>
      </w:r>
      <w:r w:rsidRPr="00B0483D">
        <w:rPr>
          <w:rFonts w:hint="eastAsia"/>
          <w:sz w:val="20"/>
        </w:rPr>
        <w:t>┌───────────────┐</w:t>
      </w:r>
    </w:p>
    <w:p w14:paraId="4F13ADD5" w14:textId="77777777" w:rsidR="00B0483D" w:rsidRPr="00B0483D" w:rsidRDefault="00B0483D" w:rsidP="00B0483D">
      <w:pPr>
        <w:rPr>
          <w:sz w:val="20"/>
        </w:rPr>
      </w:pPr>
      <w:r w:rsidRPr="00B0483D">
        <w:rPr>
          <w:rFonts w:hint="eastAsia"/>
          <w:sz w:val="20"/>
        </w:rPr>
        <w:t xml:space="preserve">                    </w:t>
      </w:r>
      <w:r w:rsidRPr="00B0483D">
        <w:rPr>
          <w:rFonts w:hint="eastAsia"/>
          <w:sz w:val="20"/>
        </w:rPr>
        <w:t>│</w:t>
      </w:r>
      <w:r w:rsidRPr="00B0483D">
        <w:rPr>
          <w:rFonts w:hint="eastAsia"/>
          <w:sz w:val="20"/>
        </w:rPr>
        <w:t xml:space="preserve"> Seguimiento   </w:t>
      </w:r>
      <w:r w:rsidRPr="00B0483D">
        <w:rPr>
          <w:rFonts w:hint="eastAsia"/>
          <w:sz w:val="20"/>
        </w:rPr>
        <w:t>│</w:t>
      </w:r>
    </w:p>
    <w:p w14:paraId="41009E5E" w14:textId="77777777" w:rsidR="00B0483D" w:rsidRPr="00B0483D" w:rsidRDefault="00B0483D" w:rsidP="00B0483D">
      <w:pPr>
        <w:rPr>
          <w:sz w:val="20"/>
        </w:rPr>
      </w:pPr>
      <w:r w:rsidRPr="00B0483D">
        <w:rPr>
          <w:rFonts w:hint="eastAsia"/>
          <w:sz w:val="20"/>
        </w:rPr>
        <w:t xml:space="preserve">                    </w:t>
      </w:r>
      <w:r w:rsidRPr="00B0483D">
        <w:rPr>
          <w:rFonts w:hint="eastAsia"/>
          <w:sz w:val="20"/>
        </w:rPr>
        <w:t>└───────┬───────┘</w:t>
      </w:r>
    </w:p>
    <w:p w14:paraId="4FC85BC2" w14:textId="77777777" w:rsidR="00B0483D" w:rsidRPr="00B0483D" w:rsidRDefault="00B0483D" w:rsidP="00B0483D">
      <w:pPr>
        <w:rPr>
          <w:sz w:val="20"/>
        </w:rPr>
      </w:pPr>
      <w:r w:rsidRPr="00B0483D">
        <w:rPr>
          <w:rFonts w:hint="eastAsia"/>
          <w:sz w:val="20"/>
        </w:rPr>
        <w:t xml:space="preserve">                            </w:t>
      </w:r>
      <w:r w:rsidRPr="00B0483D">
        <w:rPr>
          <w:rFonts w:hint="eastAsia"/>
          <w:sz w:val="20"/>
        </w:rPr>
        <w:t>│</w:t>
      </w:r>
    </w:p>
    <w:p w14:paraId="5474F29F" w14:textId="77777777" w:rsidR="00B0483D" w:rsidRPr="00B0483D" w:rsidRDefault="00B0483D" w:rsidP="00B0483D">
      <w:pPr>
        <w:rPr>
          <w:sz w:val="20"/>
        </w:rPr>
      </w:pPr>
      <w:r w:rsidRPr="00B0483D">
        <w:rPr>
          <w:rFonts w:hint="eastAsia"/>
          <w:sz w:val="20"/>
        </w:rPr>
        <w:t xml:space="preserve">                            </w:t>
      </w:r>
      <w:r w:rsidRPr="00B0483D">
        <w:rPr>
          <w:rFonts w:hint="eastAsia"/>
          <w:sz w:val="20"/>
        </w:rPr>
        <w:t>↓</w:t>
      </w:r>
    </w:p>
    <w:p w14:paraId="258CB31A" w14:textId="77777777" w:rsidR="00B0483D" w:rsidRPr="00B0483D" w:rsidRDefault="00B0483D" w:rsidP="00B0483D">
      <w:pPr>
        <w:rPr>
          <w:sz w:val="20"/>
        </w:rPr>
      </w:pPr>
      <w:r w:rsidRPr="00B0483D">
        <w:rPr>
          <w:rFonts w:hint="eastAsia"/>
          <w:sz w:val="20"/>
        </w:rPr>
        <w:t xml:space="preserve">                  </w:t>
      </w:r>
      <w:r w:rsidRPr="00B0483D">
        <w:rPr>
          <w:rFonts w:hint="eastAsia"/>
          <w:sz w:val="20"/>
        </w:rPr>
        <w:t>┌─────────────────────┐</w:t>
      </w:r>
    </w:p>
    <w:p w14:paraId="21BFB128" w14:textId="77777777" w:rsidR="00B0483D" w:rsidRPr="00B0483D" w:rsidRDefault="00B0483D" w:rsidP="00B0483D">
      <w:pPr>
        <w:rPr>
          <w:sz w:val="20"/>
        </w:rPr>
      </w:pPr>
      <w:r w:rsidRPr="00B0483D">
        <w:rPr>
          <w:rFonts w:hint="eastAsia"/>
          <w:sz w:val="20"/>
        </w:rPr>
        <w:t xml:space="preserve">                  </w:t>
      </w:r>
      <w:r w:rsidRPr="00B0483D">
        <w:rPr>
          <w:rFonts w:hint="eastAsia"/>
          <w:sz w:val="20"/>
        </w:rPr>
        <w:t>│</w:t>
      </w:r>
      <w:r w:rsidRPr="00B0483D">
        <w:rPr>
          <w:rFonts w:hint="eastAsia"/>
          <w:sz w:val="20"/>
        </w:rPr>
        <w:t xml:space="preserve"> Actualización y     </w:t>
      </w:r>
      <w:r w:rsidRPr="00B0483D">
        <w:rPr>
          <w:rFonts w:hint="eastAsia"/>
          <w:sz w:val="20"/>
        </w:rPr>
        <w:t>│</w:t>
      </w:r>
    </w:p>
    <w:p w14:paraId="51FC14A9" w14:textId="77777777" w:rsidR="00B0483D" w:rsidRPr="00B0483D" w:rsidRDefault="00B0483D" w:rsidP="00B0483D">
      <w:pPr>
        <w:rPr>
          <w:sz w:val="20"/>
        </w:rPr>
      </w:pPr>
      <w:r w:rsidRPr="00B0483D">
        <w:rPr>
          <w:rFonts w:hint="eastAsia"/>
          <w:sz w:val="20"/>
        </w:rPr>
        <w:t xml:space="preserve">                  </w:t>
      </w:r>
      <w:r w:rsidRPr="00B0483D">
        <w:rPr>
          <w:rFonts w:hint="eastAsia"/>
          <w:sz w:val="20"/>
        </w:rPr>
        <w:t>│</w:t>
      </w:r>
      <w:r w:rsidRPr="00B0483D">
        <w:rPr>
          <w:rFonts w:hint="eastAsia"/>
          <w:sz w:val="20"/>
        </w:rPr>
        <w:t xml:space="preserve"> ajuste              </w:t>
      </w:r>
      <w:r w:rsidRPr="00B0483D">
        <w:rPr>
          <w:rFonts w:hint="eastAsia"/>
          <w:sz w:val="20"/>
        </w:rPr>
        <w:t>│</w:t>
      </w:r>
    </w:p>
    <w:p w14:paraId="4EB17C06" w14:textId="77777777" w:rsidR="00B0483D" w:rsidRPr="00B0483D" w:rsidRDefault="00B0483D" w:rsidP="00B0483D">
      <w:pPr>
        <w:rPr>
          <w:sz w:val="20"/>
        </w:rPr>
      </w:pPr>
      <w:r w:rsidRPr="00B0483D">
        <w:rPr>
          <w:rFonts w:hint="eastAsia"/>
          <w:sz w:val="20"/>
        </w:rPr>
        <w:t xml:space="preserve">                  </w:t>
      </w:r>
      <w:r w:rsidRPr="00B0483D">
        <w:rPr>
          <w:rFonts w:hint="eastAsia"/>
          <w:sz w:val="20"/>
        </w:rPr>
        <w:t>└──────────┬──────────┘</w:t>
      </w:r>
    </w:p>
    <w:p w14:paraId="09EFC9D9" w14:textId="77777777" w:rsidR="00B0483D" w:rsidRPr="00B0483D" w:rsidRDefault="00B0483D" w:rsidP="00B0483D">
      <w:pPr>
        <w:rPr>
          <w:sz w:val="20"/>
        </w:rPr>
      </w:pPr>
      <w:r w:rsidRPr="00B0483D">
        <w:rPr>
          <w:rFonts w:hint="eastAsia"/>
          <w:sz w:val="20"/>
        </w:rPr>
        <w:t xml:space="preserve">                             </w:t>
      </w:r>
      <w:r w:rsidRPr="00B0483D">
        <w:rPr>
          <w:rFonts w:hint="eastAsia"/>
          <w:sz w:val="20"/>
        </w:rPr>
        <w:t>│</w:t>
      </w:r>
    </w:p>
    <w:p w14:paraId="0B60697A" w14:textId="4F1F513D" w:rsidR="00B0483D" w:rsidRDefault="00B0483D" w:rsidP="00B0483D">
      <w:pPr>
        <w:rPr>
          <w:sz w:val="20"/>
        </w:rPr>
      </w:pPr>
      <w:r w:rsidRPr="00B0483D">
        <w:rPr>
          <w:rFonts w:hint="eastAsia"/>
          <w:sz w:val="20"/>
        </w:rPr>
        <w:t xml:space="preserve">                             </w:t>
      </w:r>
      <w:r w:rsidRPr="00B0483D">
        <w:rPr>
          <w:rFonts w:hint="eastAsia"/>
          <w:sz w:val="20"/>
        </w:rPr>
        <w:t>└──────────────→</w:t>
      </w:r>
      <w:r w:rsidRPr="00B0483D">
        <w:rPr>
          <w:rFonts w:hint="eastAsia"/>
          <w:sz w:val="20"/>
        </w:rPr>
        <w:t xml:space="preserve"> Ejecución</w:t>
      </w:r>
    </w:p>
    <w:p w14:paraId="4A6D986B" w14:textId="77777777" w:rsidR="00374CB9" w:rsidRDefault="00374CB9" w:rsidP="005C7D57">
      <w:pPr>
        <w:rPr>
          <w:sz w:val="20"/>
        </w:rPr>
      </w:pPr>
    </w:p>
    <w:p w14:paraId="0014A2AE" w14:textId="77777777" w:rsidR="00374CB9" w:rsidRDefault="00374CB9" w:rsidP="005C7D57"/>
    <w:p w14:paraId="687D7200" w14:textId="77777777" w:rsidR="00450EB0" w:rsidRDefault="00450EB0" w:rsidP="005C7D57"/>
    <w:p w14:paraId="0F068624" w14:textId="77777777" w:rsidR="00450EB0" w:rsidRDefault="00450EB0" w:rsidP="005C7D57"/>
    <w:p w14:paraId="36831092" w14:textId="77777777" w:rsidR="00450EB0" w:rsidRDefault="00450EB0" w:rsidP="005C7D57"/>
    <w:p w14:paraId="1C877DC7" w14:textId="77777777" w:rsidR="00450EB0" w:rsidRDefault="00450EB0" w:rsidP="005C7D57"/>
    <w:p w14:paraId="7B693D33" w14:textId="77777777" w:rsidR="00450EB0" w:rsidRDefault="00450EB0" w:rsidP="005C7D57"/>
    <w:p w14:paraId="1AC1A6AB" w14:textId="77777777" w:rsidR="00450EB0" w:rsidRDefault="00450EB0" w:rsidP="005C7D57"/>
    <w:p w14:paraId="5ABDEF1D" w14:textId="77777777" w:rsidR="005C7D57" w:rsidRDefault="005C7D57" w:rsidP="00450EB0">
      <w:pPr>
        <w:jc w:val="center"/>
      </w:pPr>
      <w:r>
        <w:rPr>
          <w:b/>
          <w:sz w:val="24"/>
        </w:rPr>
        <w:t>5. Contingencia</w:t>
      </w:r>
    </w:p>
    <w:p w14:paraId="70BA3EB3" w14:textId="77777777" w:rsidR="00450EB0" w:rsidRDefault="00450EB0" w:rsidP="005C7D57">
      <w:pPr>
        <w:rPr>
          <w:sz w:val="20"/>
        </w:rPr>
      </w:pPr>
    </w:p>
    <w:p w14:paraId="438B2405" w14:textId="3E9B8E98" w:rsidR="005C7D57" w:rsidRDefault="005C7D57" w:rsidP="005C7D57">
      <w:pPr>
        <w:rPr>
          <w:sz w:val="20"/>
        </w:rPr>
      </w:pPr>
      <w:r>
        <w:rPr>
          <w:sz w:val="20"/>
        </w:rPr>
        <w:t>La gestión de contingencias permite preparar a la organización para responder ante situaciones imprevistas que puedan afectar a las personas, los procesos o la continuidad de las operaciones. En talento humano, esta preparación resulta relevante frente a ausencias, cambios organizacionales, conflictos, emergencias y otros eventos que pueden alterar el funcionamiento normal.</w:t>
      </w:r>
    </w:p>
    <w:p w14:paraId="05E80000" w14:textId="77777777" w:rsidR="00B21777" w:rsidRDefault="00B21777" w:rsidP="005C7D57"/>
    <w:p w14:paraId="4BF1B0A7" w14:textId="77777777" w:rsidR="005C7D57" w:rsidRDefault="005C7D57" w:rsidP="005C7D57">
      <w:pPr>
        <w:rPr>
          <w:sz w:val="20"/>
        </w:rPr>
      </w:pPr>
      <w:r>
        <w:rPr>
          <w:sz w:val="20"/>
        </w:rPr>
        <w:t>Una respuesta de contingencia debe ser suficientemente clara para orientar la actuación y, al mismo tiempo, flexible para adaptarse a las características del evento. La definición anticipada de responsables, canales de comunicación y prioridades ayuda a reducir la improvisación cuando ocurre una situación crítica.</w:t>
      </w:r>
    </w:p>
    <w:p w14:paraId="3CBDFDC2" w14:textId="77777777" w:rsidR="00B21777" w:rsidRDefault="00B21777" w:rsidP="005C7D57"/>
    <w:p w14:paraId="1212D288" w14:textId="77777777" w:rsidR="005C7D57" w:rsidRDefault="005C7D57" w:rsidP="005C7D57">
      <w:pPr>
        <w:rPr>
          <w:sz w:val="20"/>
        </w:rPr>
      </w:pPr>
      <w:r>
        <w:rPr>
          <w:sz w:val="20"/>
        </w:rPr>
        <w:t>El manejo posterior del evento también forma parte de la gestión. Revisar lo ocurrido permite identificar fallas, aciertos y necesidades de actualización, de modo que la experiencia se incorpore a los procedimientos de prevención y respuesta.</w:t>
      </w:r>
    </w:p>
    <w:p w14:paraId="6C0DE20D" w14:textId="77777777" w:rsidR="00B21777" w:rsidRDefault="00B21777" w:rsidP="005C7D57"/>
    <w:p w14:paraId="77237967" w14:textId="77777777" w:rsidR="005C7D57" w:rsidRDefault="005C7D57" w:rsidP="005C7D57">
      <w:pPr>
        <w:rPr>
          <w:sz w:val="20"/>
        </w:rPr>
      </w:pPr>
      <w:r>
        <w:rPr>
          <w:sz w:val="20"/>
        </w:rPr>
        <w:t>El manejo de una contingencia requiere identificar riesgos, valorar posibles impactos, definir responsabilidades, disponer recursos y establecer mecanismos de comunicación. Además de responder ante el evento, la organización debe utilizar la experiencia obtenida para fortalecer sus medidas preventivas y sus planes de respuesta.</w:t>
      </w:r>
    </w:p>
    <w:p w14:paraId="587C3D9C" w14:textId="77777777" w:rsidR="00B21777" w:rsidRDefault="00B21777" w:rsidP="005C7D57"/>
    <w:p w14:paraId="26F567FE" w14:textId="77777777" w:rsidR="005C7D57" w:rsidRDefault="005C7D57" w:rsidP="005C7D57">
      <w:r>
        <w:rPr>
          <w:b/>
          <w:sz w:val="20"/>
        </w:rPr>
        <w:t>5.1. Concepto e importancia</w:t>
      </w:r>
    </w:p>
    <w:p w14:paraId="0A9161A5" w14:textId="77777777" w:rsidR="002A7C4B" w:rsidRDefault="002A7C4B" w:rsidP="00E62D3D">
      <w:pPr>
        <w:rPr>
          <w:sz w:val="20"/>
        </w:rPr>
      </w:pPr>
    </w:p>
    <w:p w14:paraId="20099B37" w14:textId="0FA3661F" w:rsidR="00E62D3D" w:rsidRPr="00E62D3D" w:rsidRDefault="00E62D3D" w:rsidP="00E62D3D">
      <w:pPr>
        <w:rPr>
          <w:sz w:val="20"/>
        </w:rPr>
      </w:pPr>
      <w:r w:rsidRPr="00E62D3D">
        <w:rPr>
          <w:sz w:val="20"/>
        </w:rPr>
        <w:t>Los planes de contingencia son estrategias previamente diseñadas para prevenir, mitigar o responder ante situaciones imprevistas que pueden afectar la gestión del talento humano, como crisis organizacionales, ausencias masivas, conflictos laborales o emergencias externas. Su importancia radica en preparar a la organización para enfrentar escenarios que puedan alterar el desarrollo normal de sus actividades, procurando proteger a las personas, reducir los efectos de los riesgos y favorecer la continuidad de los procesos esenciales.</w:t>
      </w:r>
    </w:p>
    <w:p w14:paraId="2B9458CF" w14:textId="77777777" w:rsidR="00E62D3D" w:rsidRPr="00E62D3D" w:rsidRDefault="00E62D3D" w:rsidP="00E62D3D">
      <w:pPr>
        <w:rPr>
          <w:sz w:val="20"/>
        </w:rPr>
      </w:pPr>
    </w:p>
    <w:p w14:paraId="26ECAA9E" w14:textId="751FD024" w:rsidR="00E62D3D" w:rsidRDefault="00E62D3D" w:rsidP="00E62D3D">
      <w:pPr>
        <w:rPr>
          <w:sz w:val="20"/>
        </w:rPr>
      </w:pPr>
      <w:r w:rsidRPr="00E62D3D">
        <w:rPr>
          <w:sz w:val="20"/>
        </w:rPr>
        <w:t>Una contingencia puede modificar la disponibilidad del personal, alterar prioridades o generar interrupciones en procesos críticos, por lo que contar con una planificación previa facilita una respuesta organizada y oportuna. La gestión de contingencias no se limita a reaccionar frente a un evento, sino que busca desarrollar capacidad de preparación y adaptación, de manera que la organización pueda responder ante diferentes escenarios y utilizar las experiencias obtenidas para fortalecer su capacidad de respuesta.</w:t>
      </w:r>
    </w:p>
    <w:p w14:paraId="4EBEB7EF" w14:textId="77777777" w:rsidR="00E62D3D" w:rsidRDefault="00E62D3D" w:rsidP="00E62D3D">
      <w:pPr>
        <w:rPr>
          <w:sz w:val="20"/>
        </w:rPr>
      </w:pPr>
    </w:p>
    <w:p w14:paraId="217AA2FF" w14:textId="5E0ECFE7" w:rsidR="005C7D57" w:rsidRDefault="002A7C4B" w:rsidP="005C7D57">
      <w:pPr>
        <w:rPr>
          <w:sz w:val="20"/>
        </w:rPr>
      </w:pPr>
      <w:r>
        <w:rPr>
          <w:sz w:val="20"/>
        </w:rPr>
        <w:t>Los a</w:t>
      </w:r>
      <w:r w:rsidR="005C7D57">
        <w:rPr>
          <w:sz w:val="20"/>
        </w:rPr>
        <w:t>spectos clave para la gestión</w:t>
      </w:r>
      <w:r>
        <w:rPr>
          <w:sz w:val="20"/>
        </w:rPr>
        <w:t xml:space="preserve"> son:</w:t>
      </w:r>
    </w:p>
    <w:p w14:paraId="4581ECBA" w14:textId="77777777" w:rsidR="002A7C4B" w:rsidRDefault="002A7C4B" w:rsidP="005C7D57"/>
    <w:p w14:paraId="78CBD2B8" w14:textId="77777777" w:rsidR="005C7D57" w:rsidRDefault="005C7D57" w:rsidP="002A7C4B">
      <w:pPr>
        <w:pStyle w:val="Prrafodelista"/>
        <w:numPr>
          <w:ilvl w:val="0"/>
          <w:numId w:val="22"/>
        </w:numPr>
      </w:pPr>
      <w:r w:rsidRPr="002A7C4B">
        <w:rPr>
          <w:sz w:val="20"/>
        </w:rPr>
        <w:t>Garantizar continuidad operativa.</w:t>
      </w:r>
    </w:p>
    <w:p w14:paraId="3E5FE4FD" w14:textId="77777777" w:rsidR="005C7D57" w:rsidRDefault="005C7D57" w:rsidP="002A7C4B">
      <w:pPr>
        <w:pStyle w:val="Prrafodelista"/>
        <w:numPr>
          <w:ilvl w:val="0"/>
          <w:numId w:val="22"/>
        </w:numPr>
      </w:pPr>
      <w:r w:rsidRPr="002A7C4B">
        <w:rPr>
          <w:sz w:val="20"/>
        </w:rPr>
        <w:t>Reducir riesgos organizacionales.</w:t>
      </w:r>
    </w:p>
    <w:p w14:paraId="7FE09965" w14:textId="77777777" w:rsidR="005C7D57" w:rsidRDefault="005C7D57" w:rsidP="002A7C4B">
      <w:pPr>
        <w:pStyle w:val="Prrafodelista"/>
        <w:numPr>
          <w:ilvl w:val="0"/>
          <w:numId w:val="22"/>
        </w:numPr>
      </w:pPr>
      <w:r w:rsidRPr="002A7C4B">
        <w:rPr>
          <w:sz w:val="20"/>
        </w:rPr>
        <w:t>Proteger al talento humano.</w:t>
      </w:r>
    </w:p>
    <w:p w14:paraId="6669AF93" w14:textId="77777777" w:rsidR="005C7D57" w:rsidRDefault="005C7D57" w:rsidP="002A7C4B">
      <w:pPr>
        <w:pStyle w:val="Prrafodelista"/>
        <w:numPr>
          <w:ilvl w:val="0"/>
          <w:numId w:val="22"/>
        </w:numPr>
      </w:pPr>
      <w:r w:rsidRPr="002A7C4B">
        <w:rPr>
          <w:sz w:val="20"/>
        </w:rPr>
        <w:t>Facilitar respuestas rápidas.</w:t>
      </w:r>
    </w:p>
    <w:p w14:paraId="7F818C37" w14:textId="77777777" w:rsidR="005C7D57" w:rsidRDefault="005C7D57" w:rsidP="002A7C4B">
      <w:pPr>
        <w:pStyle w:val="Prrafodelista"/>
        <w:numPr>
          <w:ilvl w:val="0"/>
          <w:numId w:val="22"/>
        </w:numPr>
      </w:pPr>
      <w:r w:rsidRPr="002A7C4B">
        <w:rPr>
          <w:sz w:val="20"/>
        </w:rPr>
        <w:t>Fortalecer la resiliencia.</w:t>
      </w:r>
    </w:p>
    <w:p w14:paraId="27ED16D0" w14:textId="77777777" w:rsidR="005C7D57" w:rsidRDefault="005C7D57" w:rsidP="002A7C4B">
      <w:pPr>
        <w:pStyle w:val="Prrafodelista"/>
        <w:numPr>
          <w:ilvl w:val="0"/>
          <w:numId w:val="22"/>
        </w:numPr>
      </w:pPr>
      <w:r w:rsidRPr="002A7C4B">
        <w:rPr>
          <w:sz w:val="20"/>
        </w:rPr>
        <w:t>Generar aprendizaje después del evento.</w:t>
      </w:r>
    </w:p>
    <w:p w14:paraId="5FD751B2" w14:textId="77777777" w:rsidR="00E62D3D" w:rsidRDefault="00E62D3D" w:rsidP="005C7D57">
      <w:pPr>
        <w:rPr>
          <w:b/>
          <w:sz w:val="20"/>
        </w:rPr>
      </w:pPr>
    </w:p>
    <w:p w14:paraId="7F4533EC" w14:textId="77777777" w:rsidR="002A7C4B" w:rsidRDefault="002A7C4B" w:rsidP="005C7D57">
      <w:pPr>
        <w:rPr>
          <w:b/>
          <w:sz w:val="20"/>
        </w:rPr>
      </w:pPr>
    </w:p>
    <w:p w14:paraId="3CA064EF" w14:textId="77777777" w:rsidR="002A7C4B" w:rsidRDefault="002A7C4B" w:rsidP="005C7D57">
      <w:pPr>
        <w:rPr>
          <w:b/>
          <w:sz w:val="20"/>
        </w:rPr>
      </w:pPr>
    </w:p>
    <w:p w14:paraId="557C29CC" w14:textId="77777777" w:rsidR="002A7C4B" w:rsidRDefault="002A7C4B" w:rsidP="005C7D57">
      <w:pPr>
        <w:rPr>
          <w:b/>
          <w:sz w:val="20"/>
        </w:rPr>
      </w:pPr>
    </w:p>
    <w:p w14:paraId="4F5A60C1" w14:textId="77777777" w:rsidR="002A7C4B" w:rsidRDefault="002A7C4B" w:rsidP="005C7D57">
      <w:pPr>
        <w:rPr>
          <w:b/>
          <w:sz w:val="20"/>
        </w:rPr>
      </w:pPr>
    </w:p>
    <w:p w14:paraId="4D90F4B7" w14:textId="05A32BE3" w:rsidR="005C7D57" w:rsidRDefault="005C7D57" w:rsidP="005C7D57">
      <w:r>
        <w:rPr>
          <w:b/>
          <w:sz w:val="20"/>
        </w:rPr>
        <w:t>5.2. Tipos de contingencias en talento humano</w:t>
      </w:r>
    </w:p>
    <w:p w14:paraId="7CA5C8BF" w14:textId="77777777" w:rsidR="00E62D3D" w:rsidRDefault="00E62D3D" w:rsidP="005C7D57">
      <w:pPr>
        <w:rPr>
          <w:sz w:val="20"/>
        </w:rPr>
      </w:pPr>
    </w:p>
    <w:p w14:paraId="6A768440" w14:textId="77777777" w:rsidR="002F3A51" w:rsidRDefault="00E62D3D" w:rsidP="00E62D3D">
      <w:pPr>
        <w:rPr>
          <w:sz w:val="20"/>
        </w:rPr>
      </w:pPr>
      <w:r w:rsidRPr="00E62D3D">
        <w:rPr>
          <w:sz w:val="20"/>
        </w:rPr>
        <w:t>Las contingencias en talento humano pueden clasificarse según su origen y la forma en que afectan a las personas y los procesos</w:t>
      </w:r>
      <w:r w:rsidR="002F3A51">
        <w:rPr>
          <w:sz w:val="20"/>
        </w:rPr>
        <w:t xml:space="preserve">, de la </w:t>
      </w:r>
      <w:commentRangeStart w:id="14"/>
      <w:r w:rsidR="002F3A51">
        <w:rPr>
          <w:sz w:val="20"/>
        </w:rPr>
        <w:t>siguiente manera:</w:t>
      </w:r>
      <w:commentRangeEnd w:id="14"/>
      <w:r w:rsidR="007269BA">
        <w:rPr>
          <w:rStyle w:val="Refdecomentario"/>
        </w:rPr>
        <w:commentReference w:id="14"/>
      </w:r>
    </w:p>
    <w:p w14:paraId="59FA8F77" w14:textId="77777777" w:rsidR="002F3A51" w:rsidRDefault="002F3A51" w:rsidP="00E62D3D">
      <w:pPr>
        <w:rPr>
          <w:sz w:val="20"/>
        </w:rPr>
      </w:pPr>
    </w:p>
    <w:p w14:paraId="16982128" w14:textId="77777777" w:rsidR="00CA7BC6" w:rsidRPr="00CA7BC6" w:rsidRDefault="00CA7BC6" w:rsidP="00CA7BC6">
      <w:pPr>
        <w:pStyle w:val="Ttulo3"/>
        <w:numPr>
          <w:ilvl w:val="0"/>
          <w:numId w:val="23"/>
        </w:numPr>
        <w:spacing w:before="0" w:after="0"/>
        <w:rPr>
          <w:b/>
          <w:bCs/>
          <w:color w:val="000000" w:themeColor="text1"/>
          <w:sz w:val="20"/>
          <w:szCs w:val="20"/>
          <w:lang w:eastAsia="es-MX"/>
        </w:rPr>
      </w:pPr>
      <w:r w:rsidRPr="00CA7BC6">
        <w:rPr>
          <w:b/>
          <w:bCs/>
          <w:color w:val="000000" w:themeColor="text1"/>
          <w:sz w:val="20"/>
          <w:szCs w:val="20"/>
        </w:rPr>
        <w:t>Contingencias operativas</w:t>
      </w:r>
    </w:p>
    <w:p w14:paraId="653CB1A1" w14:textId="77777777" w:rsidR="00CA7BC6" w:rsidRDefault="00CA7BC6" w:rsidP="00CA7BC6">
      <w:pPr>
        <w:pStyle w:val="NormalWeb"/>
        <w:spacing w:before="0" w:beforeAutospacing="0" w:after="0" w:afterAutospacing="0"/>
        <w:ind w:left="720"/>
        <w:rPr>
          <w:rFonts w:ascii="Arial" w:hAnsi="Arial" w:cs="Arial"/>
          <w:color w:val="000000" w:themeColor="text1"/>
          <w:sz w:val="20"/>
          <w:szCs w:val="20"/>
        </w:rPr>
      </w:pPr>
      <w:r w:rsidRPr="00CA7BC6">
        <w:rPr>
          <w:rFonts w:ascii="Arial" w:hAnsi="Arial" w:cs="Arial"/>
          <w:color w:val="000000" w:themeColor="text1"/>
          <w:sz w:val="20"/>
          <w:szCs w:val="20"/>
        </w:rPr>
        <w:t>Están relacionadas con situaciones que modifican de manera imprevista la disponibilidad del personal y pueden afectar el desarrollo de funciones o la continuidad de actividades esenciales. Incluyen ausencias inesperadas, renuncias masivas, incapacidades, accidentes u otras situaciones que reduzcan temporalmente la capacidad de un equipo para cumplir con sus responsabilidades.</w:t>
      </w:r>
    </w:p>
    <w:p w14:paraId="584120AB" w14:textId="77777777" w:rsidR="00CA7BC6" w:rsidRPr="00CA7BC6" w:rsidRDefault="00CA7BC6" w:rsidP="00CA7BC6">
      <w:pPr>
        <w:pStyle w:val="NormalWeb"/>
        <w:spacing w:before="0" w:beforeAutospacing="0" w:after="0" w:afterAutospacing="0"/>
        <w:ind w:left="720"/>
        <w:rPr>
          <w:rFonts w:ascii="Arial" w:hAnsi="Arial" w:cs="Arial"/>
          <w:color w:val="000000" w:themeColor="text1"/>
          <w:sz w:val="20"/>
          <w:szCs w:val="20"/>
        </w:rPr>
      </w:pPr>
    </w:p>
    <w:p w14:paraId="70BD7DE5" w14:textId="77777777" w:rsidR="00CA7BC6" w:rsidRDefault="00CA7BC6" w:rsidP="00CA7BC6">
      <w:pPr>
        <w:pStyle w:val="Ttulo3"/>
        <w:numPr>
          <w:ilvl w:val="0"/>
          <w:numId w:val="23"/>
        </w:numPr>
        <w:spacing w:before="0" w:after="0"/>
        <w:rPr>
          <w:b/>
          <w:bCs/>
          <w:color w:val="000000" w:themeColor="text1"/>
          <w:sz w:val="20"/>
          <w:szCs w:val="20"/>
        </w:rPr>
      </w:pPr>
      <w:r w:rsidRPr="00CA7BC6">
        <w:rPr>
          <w:b/>
          <w:bCs/>
          <w:color w:val="000000" w:themeColor="text1"/>
          <w:sz w:val="20"/>
          <w:szCs w:val="20"/>
        </w:rPr>
        <w:t>Contingencias organizacionales</w:t>
      </w:r>
    </w:p>
    <w:p w14:paraId="6A7CE8BD" w14:textId="57158C8A" w:rsidR="00E62D3D" w:rsidRPr="00CA7BC6" w:rsidRDefault="00CA7BC6" w:rsidP="00CA7BC6">
      <w:pPr>
        <w:pStyle w:val="Ttulo3"/>
        <w:spacing w:before="0" w:after="0"/>
        <w:ind w:left="720"/>
        <w:rPr>
          <w:b/>
          <w:bCs/>
          <w:color w:val="000000" w:themeColor="text1"/>
          <w:sz w:val="20"/>
          <w:szCs w:val="20"/>
        </w:rPr>
      </w:pPr>
      <w:r w:rsidRPr="00CA7BC6">
        <w:rPr>
          <w:color w:val="000000" w:themeColor="text1"/>
          <w:sz w:val="20"/>
          <w:szCs w:val="20"/>
        </w:rPr>
        <w:t xml:space="preserve">Se originan en situaciones que afectan la estructura, funcionamiento o dinámica de la organización y pueden ser de carácter </w:t>
      </w:r>
      <w:r w:rsidRPr="00CA7BC6">
        <w:rPr>
          <w:rStyle w:val="Textoennegrita"/>
          <w:color w:val="000000" w:themeColor="text1"/>
          <w:sz w:val="20"/>
          <w:szCs w:val="20"/>
        </w:rPr>
        <w:t>interno o externo</w:t>
      </w:r>
      <w:r w:rsidRPr="00CA7BC6">
        <w:rPr>
          <w:color w:val="000000" w:themeColor="text1"/>
          <w:sz w:val="20"/>
          <w:szCs w:val="20"/>
        </w:rPr>
        <w:t>. Las internas comprenden reestructuraciones, cambios en la dirección, modificaciones de responsabilidades y conflictos laborales, mientras que las externas incluyen emergencias sanitarias, desastres naturales, crisis económicas o situaciones del entorno que puedan alterar las condiciones de trabajo y la continuidad de los procesos.</w:t>
      </w:r>
    </w:p>
    <w:p w14:paraId="54F978B2" w14:textId="77777777" w:rsidR="00E62D3D" w:rsidRPr="00E62D3D" w:rsidRDefault="00E62D3D" w:rsidP="00CA7BC6">
      <w:pPr>
        <w:rPr>
          <w:sz w:val="20"/>
        </w:rPr>
      </w:pPr>
    </w:p>
    <w:p w14:paraId="21C25CC6" w14:textId="01981CEF" w:rsidR="00E62D3D" w:rsidRDefault="00E62D3D" w:rsidP="00E62D3D">
      <w:pPr>
        <w:rPr>
          <w:sz w:val="20"/>
        </w:rPr>
      </w:pPr>
      <w:r w:rsidRPr="00E62D3D">
        <w:rPr>
          <w:sz w:val="20"/>
        </w:rPr>
        <w:t>Cada tipo de contingencia puede generar efectos diferentes sobre la organización, por lo que su análisis debe considerar el alcance de la situación, los procesos comprometidos y las personas potencialmente afectadas. Esta clasificación facilita reconocer los escenarios que pueden presentarse y sirve como referente para establecer posteriormente las medidas de prevención y respuesta correspondientes.</w:t>
      </w:r>
    </w:p>
    <w:p w14:paraId="40F13E7B" w14:textId="77777777" w:rsidR="00E62D3D" w:rsidRDefault="00E62D3D" w:rsidP="005C7D57">
      <w:pPr>
        <w:rPr>
          <w:b/>
          <w:sz w:val="20"/>
        </w:rPr>
      </w:pPr>
    </w:p>
    <w:p w14:paraId="30726701" w14:textId="210B1354" w:rsidR="005C7D57" w:rsidRDefault="005C7D57" w:rsidP="005C7D57">
      <w:r>
        <w:rPr>
          <w:b/>
          <w:sz w:val="20"/>
        </w:rPr>
        <w:t>5.3. Manejo y respuesta ante contingencias</w:t>
      </w:r>
    </w:p>
    <w:p w14:paraId="6BFFA672" w14:textId="77777777" w:rsidR="00C65DA1" w:rsidRDefault="00C65DA1" w:rsidP="00C65DA1">
      <w:pPr>
        <w:rPr>
          <w:sz w:val="20"/>
        </w:rPr>
      </w:pPr>
    </w:p>
    <w:p w14:paraId="6C7FB053" w14:textId="5FFF9B8F" w:rsidR="00C65DA1" w:rsidRDefault="00C65DA1" w:rsidP="00C65DA1">
      <w:pPr>
        <w:rPr>
          <w:sz w:val="20"/>
        </w:rPr>
      </w:pPr>
      <w:r w:rsidRPr="00C65DA1">
        <w:rPr>
          <w:sz w:val="20"/>
        </w:rPr>
        <w:t>Para comprender los principales momentos que orientan el manejo de una contingencia, es necesario reconocer el propósito de cada uno y las acciones que permiten organizar una respuesta adecuada. La siguiente tabla presenta esta relación de manera resumida:</w:t>
      </w:r>
    </w:p>
    <w:p w14:paraId="2CF7E681" w14:textId="77777777" w:rsidR="00C65DA1" w:rsidRDefault="00C65DA1" w:rsidP="00C65DA1">
      <w:pPr>
        <w:rPr>
          <w:b/>
          <w:sz w:val="20"/>
        </w:rPr>
      </w:pPr>
    </w:p>
    <w:p w14:paraId="3516024A" w14:textId="79DEB124" w:rsidR="005C7D57" w:rsidRDefault="005C7D57" w:rsidP="00C65DA1">
      <w:pPr>
        <w:rPr>
          <w:b/>
          <w:sz w:val="20"/>
        </w:rPr>
      </w:pPr>
      <w:r>
        <w:rPr>
          <w:b/>
          <w:sz w:val="20"/>
        </w:rPr>
        <w:t xml:space="preserve">Tabla </w:t>
      </w:r>
      <w:r w:rsidR="00C65DA1">
        <w:rPr>
          <w:b/>
          <w:sz w:val="20"/>
        </w:rPr>
        <w:t>4</w:t>
      </w:r>
      <w:r>
        <w:rPr>
          <w:b/>
          <w:sz w:val="20"/>
        </w:rPr>
        <w:t xml:space="preserve">. </w:t>
      </w:r>
      <w:r w:rsidRPr="00C65DA1">
        <w:rPr>
          <w:bCs/>
          <w:sz w:val="20"/>
        </w:rPr>
        <w:t>Momentos del manejo de una contingencia</w:t>
      </w:r>
    </w:p>
    <w:p w14:paraId="27CB11D6" w14:textId="77777777" w:rsidR="00C65DA1" w:rsidRDefault="00C65DA1" w:rsidP="00C65DA1"/>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8"/>
        <w:gridCol w:w="3795"/>
        <w:gridCol w:w="4749"/>
      </w:tblGrid>
      <w:tr w:rsidR="00E62D3D" w:rsidRPr="00E62D3D" w14:paraId="06AD24CB" w14:textId="77777777" w:rsidTr="00E62D3D">
        <w:trPr>
          <w:tblHeader/>
          <w:tblCellSpacing w:w="15" w:type="dxa"/>
        </w:trPr>
        <w:tc>
          <w:tcPr>
            <w:tcW w:w="0" w:type="auto"/>
            <w:vAlign w:val="center"/>
            <w:hideMark/>
          </w:tcPr>
          <w:p w14:paraId="60644706" w14:textId="77777777" w:rsidR="00E62D3D" w:rsidRPr="00E62D3D" w:rsidRDefault="00E62D3D" w:rsidP="00E62D3D">
            <w:pPr>
              <w:spacing w:line="240" w:lineRule="auto"/>
              <w:jc w:val="center"/>
              <w:rPr>
                <w:rFonts w:eastAsia="Times New Roman"/>
                <w:b/>
                <w:bCs/>
                <w:sz w:val="20"/>
                <w:szCs w:val="20"/>
                <w:lang w:eastAsia="es-MX"/>
              </w:rPr>
            </w:pPr>
            <w:r w:rsidRPr="00E62D3D">
              <w:rPr>
                <w:rFonts w:eastAsia="Times New Roman"/>
                <w:b/>
                <w:bCs/>
                <w:sz w:val="20"/>
                <w:szCs w:val="20"/>
                <w:lang w:eastAsia="es-MX"/>
              </w:rPr>
              <w:t>Momento</w:t>
            </w:r>
          </w:p>
        </w:tc>
        <w:tc>
          <w:tcPr>
            <w:tcW w:w="0" w:type="auto"/>
            <w:vAlign w:val="center"/>
            <w:hideMark/>
          </w:tcPr>
          <w:p w14:paraId="02058F25" w14:textId="77777777" w:rsidR="00E62D3D" w:rsidRPr="00E62D3D" w:rsidRDefault="00E62D3D" w:rsidP="00E62D3D">
            <w:pPr>
              <w:spacing w:line="240" w:lineRule="auto"/>
              <w:jc w:val="center"/>
              <w:rPr>
                <w:rFonts w:eastAsia="Times New Roman"/>
                <w:b/>
                <w:bCs/>
                <w:sz w:val="20"/>
                <w:szCs w:val="20"/>
                <w:lang w:eastAsia="es-MX"/>
              </w:rPr>
            </w:pPr>
            <w:r w:rsidRPr="00E62D3D">
              <w:rPr>
                <w:rFonts w:eastAsia="Times New Roman"/>
                <w:b/>
                <w:bCs/>
                <w:sz w:val="20"/>
                <w:szCs w:val="20"/>
                <w:lang w:eastAsia="es-MX"/>
              </w:rPr>
              <w:t>Propósito</w:t>
            </w:r>
          </w:p>
        </w:tc>
        <w:tc>
          <w:tcPr>
            <w:tcW w:w="0" w:type="auto"/>
            <w:vAlign w:val="center"/>
            <w:hideMark/>
          </w:tcPr>
          <w:p w14:paraId="2A512961" w14:textId="77777777" w:rsidR="00E62D3D" w:rsidRPr="00E62D3D" w:rsidRDefault="00E62D3D" w:rsidP="00E62D3D">
            <w:pPr>
              <w:spacing w:line="240" w:lineRule="auto"/>
              <w:jc w:val="center"/>
              <w:rPr>
                <w:rFonts w:eastAsia="Times New Roman"/>
                <w:b/>
                <w:bCs/>
                <w:sz w:val="20"/>
                <w:szCs w:val="20"/>
                <w:lang w:eastAsia="es-MX"/>
              </w:rPr>
            </w:pPr>
            <w:r w:rsidRPr="00E62D3D">
              <w:rPr>
                <w:rFonts w:eastAsia="Times New Roman"/>
                <w:b/>
                <w:bCs/>
                <w:sz w:val="20"/>
                <w:szCs w:val="20"/>
                <w:lang w:eastAsia="es-MX"/>
              </w:rPr>
              <w:t>Acciones generales</w:t>
            </w:r>
          </w:p>
        </w:tc>
      </w:tr>
      <w:tr w:rsidR="00E62D3D" w:rsidRPr="00E62D3D" w14:paraId="7AE4227A" w14:textId="77777777" w:rsidTr="00E62D3D">
        <w:trPr>
          <w:tblCellSpacing w:w="15" w:type="dxa"/>
        </w:trPr>
        <w:tc>
          <w:tcPr>
            <w:tcW w:w="0" w:type="auto"/>
            <w:vAlign w:val="center"/>
            <w:hideMark/>
          </w:tcPr>
          <w:p w14:paraId="3B692CDB" w14:textId="6FC31FDD" w:rsidR="00E62D3D" w:rsidRPr="00E62D3D" w:rsidRDefault="00E62D3D" w:rsidP="00E62D3D">
            <w:pPr>
              <w:spacing w:line="240" w:lineRule="auto"/>
              <w:rPr>
                <w:rFonts w:eastAsia="Times New Roman"/>
                <w:sz w:val="20"/>
                <w:szCs w:val="20"/>
                <w:lang w:eastAsia="es-MX"/>
              </w:rPr>
            </w:pPr>
            <w:r w:rsidRPr="00E62D3D">
              <w:rPr>
                <w:rFonts w:eastAsia="Times New Roman"/>
                <w:b/>
                <w:bCs/>
                <w:sz w:val="20"/>
                <w:szCs w:val="20"/>
                <w:lang w:eastAsia="es-MX"/>
              </w:rPr>
              <w:t>Prevención</w:t>
            </w:r>
            <w:r w:rsidR="009F5CF5">
              <w:rPr>
                <w:rFonts w:eastAsia="Times New Roman"/>
                <w:b/>
                <w:bCs/>
                <w:sz w:val="20"/>
                <w:szCs w:val="20"/>
                <w:lang w:eastAsia="es-MX"/>
              </w:rPr>
              <w:t>.</w:t>
            </w:r>
          </w:p>
        </w:tc>
        <w:tc>
          <w:tcPr>
            <w:tcW w:w="0" w:type="auto"/>
            <w:vAlign w:val="center"/>
            <w:hideMark/>
          </w:tcPr>
          <w:p w14:paraId="4CEA8E5F" w14:textId="77777777" w:rsidR="00E62D3D" w:rsidRPr="00E62D3D" w:rsidRDefault="00E62D3D" w:rsidP="00E62D3D">
            <w:pPr>
              <w:spacing w:line="240" w:lineRule="auto"/>
              <w:rPr>
                <w:rFonts w:eastAsia="Times New Roman"/>
                <w:sz w:val="20"/>
                <w:szCs w:val="20"/>
                <w:lang w:eastAsia="es-MX"/>
              </w:rPr>
            </w:pPr>
            <w:r w:rsidRPr="00E62D3D">
              <w:rPr>
                <w:rFonts w:eastAsia="Times New Roman"/>
                <w:sz w:val="20"/>
                <w:szCs w:val="20"/>
                <w:lang w:eastAsia="es-MX"/>
              </w:rPr>
              <w:t>Reducir la probabilidad y el impacto de una contingencia.</w:t>
            </w:r>
          </w:p>
        </w:tc>
        <w:tc>
          <w:tcPr>
            <w:tcW w:w="0" w:type="auto"/>
            <w:vAlign w:val="center"/>
            <w:hideMark/>
          </w:tcPr>
          <w:p w14:paraId="5D64B0EB" w14:textId="77777777" w:rsidR="00E62D3D" w:rsidRPr="00E62D3D" w:rsidRDefault="00E62D3D" w:rsidP="00E62D3D">
            <w:pPr>
              <w:spacing w:line="240" w:lineRule="auto"/>
              <w:rPr>
                <w:rFonts w:eastAsia="Times New Roman"/>
                <w:sz w:val="20"/>
                <w:szCs w:val="20"/>
                <w:lang w:eastAsia="es-MX"/>
              </w:rPr>
            </w:pPr>
            <w:r w:rsidRPr="00E62D3D">
              <w:rPr>
                <w:rFonts w:eastAsia="Times New Roman"/>
                <w:sz w:val="20"/>
                <w:szCs w:val="20"/>
                <w:lang w:eastAsia="es-MX"/>
              </w:rPr>
              <w:t>Identificar escenarios de riesgo y establecer medidas preparatorias.</w:t>
            </w:r>
          </w:p>
        </w:tc>
      </w:tr>
      <w:tr w:rsidR="00E62D3D" w:rsidRPr="00E62D3D" w14:paraId="5E386166" w14:textId="77777777" w:rsidTr="00E62D3D">
        <w:trPr>
          <w:tblCellSpacing w:w="15" w:type="dxa"/>
        </w:trPr>
        <w:tc>
          <w:tcPr>
            <w:tcW w:w="0" w:type="auto"/>
            <w:vAlign w:val="center"/>
            <w:hideMark/>
          </w:tcPr>
          <w:p w14:paraId="1D0B8CDF" w14:textId="2BAA5B92" w:rsidR="00E62D3D" w:rsidRPr="00E62D3D" w:rsidRDefault="00E62D3D" w:rsidP="00E62D3D">
            <w:pPr>
              <w:spacing w:line="240" w:lineRule="auto"/>
              <w:rPr>
                <w:rFonts w:eastAsia="Times New Roman"/>
                <w:sz w:val="20"/>
                <w:szCs w:val="20"/>
                <w:lang w:eastAsia="es-MX"/>
              </w:rPr>
            </w:pPr>
            <w:r w:rsidRPr="00E62D3D">
              <w:rPr>
                <w:rFonts w:eastAsia="Times New Roman"/>
                <w:b/>
                <w:bCs/>
                <w:sz w:val="20"/>
                <w:szCs w:val="20"/>
                <w:lang w:eastAsia="es-MX"/>
              </w:rPr>
              <w:t>Respuesta</w:t>
            </w:r>
            <w:r w:rsidR="009F5CF5">
              <w:rPr>
                <w:rFonts w:eastAsia="Times New Roman"/>
                <w:b/>
                <w:bCs/>
                <w:sz w:val="20"/>
                <w:szCs w:val="20"/>
                <w:lang w:eastAsia="es-MX"/>
              </w:rPr>
              <w:t>.</w:t>
            </w:r>
          </w:p>
        </w:tc>
        <w:tc>
          <w:tcPr>
            <w:tcW w:w="0" w:type="auto"/>
            <w:vAlign w:val="center"/>
            <w:hideMark/>
          </w:tcPr>
          <w:p w14:paraId="5F2805E0" w14:textId="77777777" w:rsidR="00E62D3D" w:rsidRPr="00E62D3D" w:rsidRDefault="00E62D3D" w:rsidP="00E62D3D">
            <w:pPr>
              <w:spacing w:line="240" w:lineRule="auto"/>
              <w:rPr>
                <w:rFonts w:eastAsia="Times New Roman"/>
                <w:sz w:val="20"/>
                <w:szCs w:val="20"/>
                <w:lang w:eastAsia="es-MX"/>
              </w:rPr>
            </w:pPr>
            <w:r w:rsidRPr="00E62D3D">
              <w:rPr>
                <w:rFonts w:eastAsia="Times New Roman"/>
                <w:sz w:val="20"/>
                <w:szCs w:val="20"/>
                <w:lang w:eastAsia="es-MX"/>
              </w:rPr>
              <w:t>Atender oportunamente la situación presentada.</w:t>
            </w:r>
          </w:p>
        </w:tc>
        <w:tc>
          <w:tcPr>
            <w:tcW w:w="0" w:type="auto"/>
            <w:vAlign w:val="center"/>
            <w:hideMark/>
          </w:tcPr>
          <w:p w14:paraId="1D764B6D" w14:textId="77777777" w:rsidR="00E62D3D" w:rsidRPr="00E62D3D" w:rsidRDefault="00E62D3D" w:rsidP="00E62D3D">
            <w:pPr>
              <w:spacing w:line="240" w:lineRule="auto"/>
              <w:rPr>
                <w:rFonts w:eastAsia="Times New Roman"/>
                <w:sz w:val="20"/>
                <w:szCs w:val="20"/>
                <w:lang w:eastAsia="es-MX"/>
              </w:rPr>
            </w:pPr>
            <w:r w:rsidRPr="00E62D3D">
              <w:rPr>
                <w:rFonts w:eastAsia="Times New Roman"/>
                <w:sz w:val="20"/>
                <w:szCs w:val="20"/>
                <w:lang w:eastAsia="es-MX"/>
              </w:rPr>
              <w:t>Activar responsables, priorizar acciones y mantener la comunicación.</w:t>
            </w:r>
          </w:p>
        </w:tc>
      </w:tr>
      <w:tr w:rsidR="00E62D3D" w:rsidRPr="00E62D3D" w14:paraId="458325EE" w14:textId="77777777" w:rsidTr="00E62D3D">
        <w:trPr>
          <w:tblCellSpacing w:w="15" w:type="dxa"/>
        </w:trPr>
        <w:tc>
          <w:tcPr>
            <w:tcW w:w="0" w:type="auto"/>
            <w:vAlign w:val="center"/>
            <w:hideMark/>
          </w:tcPr>
          <w:p w14:paraId="33FD66DD" w14:textId="77777777" w:rsidR="00E62D3D" w:rsidRPr="00E62D3D" w:rsidRDefault="00E62D3D" w:rsidP="00E62D3D">
            <w:pPr>
              <w:spacing w:line="240" w:lineRule="auto"/>
              <w:rPr>
                <w:rFonts w:eastAsia="Times New Roman"/>
                <w:sz w:val="20"/>
                <w:szCs w:val="20"/>
                <w:lang w:eastAsia="es-MX"/>
              </w:rPr>
            </w:pPr>
            <w:r w:rsidRPr="00E62D3D">
              <w:rPr>
                <w:rFonts w:eastAsia="Times New Roman"/>
                <w:b/>
                <w:bCs/>
                <w:sz w:val="20"/>
                <w:szCs w:val="20"/>
                <w:lang w:eastAsia="es-MX"/>
              </w:rPr>
              <w:t>Recuperación</w:t>
            </w:r>
          </w:p>
        </w:tc>
        <w:tc>
          <w:tcPr>
            <w:tcW w:w="0" w:type="auto"/>
            <w:vAlign w:val="center"/>
            <w:hideMark/>
          </w:tcPr>
          <w:p w14:paraId="1B5FF9D7" w14:textId="4187B44D" w:rsidR="00E62D3D" w:rsidRPr="00E62D3D" w:rsidRDefault="009F5CF5" w:rsidP="00E62D3D">
            <w:pPr>
              <w:spacing w:line="240" w:lineRule="auto"/>
              <w:rPr>
                <w:rFonts w:eastAsia="Times New Roman"/>
                <w:sz w:val="20"/>
                <w:szCs w:val="20"/>
                <w:lang w:eastAsia="es-MX"/>
              </w:rPr>
            </w:pPr>
            <w:r>
              <w:rPr>
                <w:rFonts w:eastAsia="Times New Roman"/>
                <w:sz w:val="20"/>
                <w:szCs w:val="20"/>
                <w:lang w:eastAsia="es-MX"/>
              </w:rPr>
              <w:t>.</w:t>
            </w:r>
            <w:r w:rsidR="00E62D3D" w:rsidRPr="00E62D3D">
              <w:rPr>
                <w:rFonts w:eastAsia="Times New Roman"/>
                <w:sz w:val="20"/>
                <w:szCs w:val="20"/>
                <w:lang w:eastAsia="es-MX"/>
              </w:rPr>
              <w:t>Restablecer progresivamente las condiciones de operación.</w:t>
            </w:r>
          </w:p>
        </w:tc>
        <w:tc>
          <w:tcPr>
            <w:tcW w:w="0" w:type="auto"/>
            <w:vAlign w:val="center"/>
            <w:hideMark/>
          </w:tcPr>
          <w:p w14:paraId="4C006082" w14:textId="77777777" w:rsidR="00E62D3D" w:rsidRPr="00E62D3D" w:rsidRDefault="00E62D3D" w:rsidP="00E62D3D">
            <w:pPr>
              <w:spacing w:line="240" w:lineRule="auto"/>
              <w:rPr>
                <w:rFonts w:eastAsia="Times New Roman"/>
                <w:sz w:val="20"/>
                <w:szCs w:val="20"/>
                <w:lang w:eastAsia="es-MX"/>
              </w:rPr>
            </w:pPr>
            <w:r w:rsidRPr="00E62D3D">
              <w:rPr>
                <w:rFonts w:eastAsia="Times New Roman"/>
                <w:sz w:val="20"/>
                <w:szCs w:val="20"/>
                <w:lang w:eastAsia="es-MX"/>
              </w:rPr>
              <w:t>Priorizar procesos críticos y normalizar las actividades afectadas.</w:t>
            </w:r>
          </w:p>
        </w:tc>
      </w:tr>
      <w:tr w:rsidR="00E62D3D" w:rsidRPr="00E62D3D" w14:paraId="3282880A" w14:textId="77777777" w:rsidTr="00E62D3D">
        <w:trPr>
          <w:tblCellSpacing w:w="15" w:type="dxa"/>
        </w:trPr>
        <w:tc>
          <w:tcPr>
            <w:tcW w:w="0" w:type="auto"/>
            <w:vAlign w:val="center"/>
            <w:hideMark/>
          </w:tcPr>
          <w:p w14:paraId="5352F8F8" w14:textId="0E1CB3A9" w:rsidR="00E62D3D" w:rsidRPr="00E62D3D" w:rsidRDefault="00E62D3D" w:rsidP="00E62D3D">
            <w:pPr>
              <w:spacing w:line="240" w:lineRule="auto"/>
              <w:rPr>
                <w:rFonts w:eastAsia="Times New Roman"/>
                <w:sz w:val="20"/>
                <w:szCs w:val="20"/>
                <w:lang w:eastAsia="es-MX"/>
              </w:rPr>
            </w:pPr>
            <w:r w:rsidRPr="00E62D3D">
              <w:rPr>
                <w:rFonts w:eastAsia="Times New Roman"/>
                <w:b/>
                <w:bCs/>
                <w:sz w:val="20"/>
                <w:szCs w:val="20"/>
                <w:lang w:eastAsia="es-MX"/>
              </w:rPr>
              <w:t>Aprendizaje</w:t>
            </w:r>
            <w:r w:rsidR="009F5CF5">
              <w:rPr>
                <w:rFonts w:eastAsia="Times New Roman"/>
                <w:b/>
                <w:bCs/>
                <w:sz w:val="20"/>
                <w:szCs w:val="20"/>
                <w:lang w:eastAsia="es-MX"/>
              </w:rPr>
              <w:t>.</w:t>
            </w:r>
          </w:p>
        </w:tc>
        <w:tc>
          <w:tcPr>
            <w:tcW w:w="0" w:type="auto"/>
            <w:vAlign w:val="center"/>
            <w:hideMark/>
          </w:tcPr>
          <w:p w14:paraId="3126364F" w14:textId="77777777" w:rsidR="00E62D3D" w:rsidRPr="00E62D3D" w:rsidRDefault="00E62D3D" w:rsidP="00E62D3D">
            <w:pPr>
              <w:spacing w:line="240" w:lineRule="auto"/>
              <w:rPr>
                <w:rFonts w:eastAsia="Times New Roman"/>
                <w:sz w:val="20"/>
                <w:szCs w:val="20"/>
                <w:lang w:eastAsia="es-MX"/>
              </w:rPr>
            </w:pPr>
            <w:r w:rsidRPr="00E62D3D">
              <w:rPr>
                <w:rFonts w:eastAsia="Times New Roman"/>
                <w:sz w:val="20"/>
                <w:szCs w:val="20"/>
                <w:lang w:eastAsia="es-MX"/>
              </w:rPr>
              <w:t>Aprovechar la experiencia para fortalecer la gestión.</w:t>
            </w:r>
          </w:p>
        </w:tc>
        <w:tc>
          <w:tcPr>
            <w:tcW w:w="0" w:type="auto"/>
            <w:vAlign w:val="center"/>
            <w:hideMark/>
          </w:tcPr>
          <w:p w14:paraId="21FE43FA" w14:textId="77777777" w:rsidR="00E62D3D" w:rsidRPr="00E62D3D" w:rsidRDefault="00E62D3D" w:rsidP="00E62D3D">
            <w:pPr>
              <w:spacing w:line="240" w:lineRule="auto"/>
              <w:rPr>
                <w:rFonts w:eastAsia="Times New Roman"/>
                <w:sz w:val="20"/>
                <w:szCs w:val="20"/>
                <w:lang w:eastAsia="es-MX"/>
              </w:rPr>
            </w:pPr>
            <w:r w:rsidRPr="00E62D3D">
              <w:rPr>
                <w:rFonts w:eastAsia="Times New Roman"/>
                <w:sz w:val="20"/>
                <w:szCs w:val="20"/>
                <w:lang w:eastAsia="es-MX"/>
              </w:rPr>
              <w:t>Evaluar lo ocurrido, identificar oportunidades de mejora y actualizar las medidas.</w:t>
            </w:r>
          </w:p>
        </w:tc>
      </w:tr>
    </w:tbl>
    <w:p w14:paraId="47CB0590" w14:textId="77777777" w:rsidR="00E62D3D" w:rsidRDefault="00E62D3D" w:rsidP="005C7D57">
      <w:pPr>
        <w:rPr>
          <w:sz w:val="20"/>
        </w:rPr>
      </w:pPr>
    </w:p>
    <w:p w14:paraId="42309B99" w14:textId="77777777" w:rsidR="00E62D3D" w:rsidRDefault="00E62D3D" w:rsidP="005C7D57">
      <w:pPr>
        <w:rPr>
          <w:sz w:val="20"/>
        </w:rPr>
      </w:pPr>
      <w:r w:rsidRPr="00E62D3D">
        <w:rPr>
          <w:sz w:val="20"/>
        </w:rPr>
        <w:t>El manejo de una contingencia requiere una respuesta organizada que permita valorar la situación, establecer prioridades y actuar de acuerdo con las condiciones identificadas. Una vez determinado el alcance del evento, se pueden definir las acciones necesarias para proteger a las personas, mantener las funciones esenciales y avanzar hacia la recuperación.</w:t>
      </w:r>
    </w:p>
    <w:p w14:paraId="44E04EAF" w14:textId="77777777" w:rsidR="00E62D3D" w:rsidRDefault="00E62D3D" w:rsidP="005C7D57">
      <w:pPr>
        <w:rPr>
          <w:sz w:val="20"/>
        </w:rPr>
      </w:pPr>
    </w:p>
    <w:p w14:paraId="169997B6" w14:textId="5DCE0D47" w:rsidR="005C7D57" w:rsidRDefault="005C7D57" w:rsidP="005C7D57">
      <w:r>
        <w:rPr>
          <w:sz w:val="20"/>
        </w:rPr>
        <w:lastRenderedPageBreak/>
        <w:t>La respuesta debe asignar responsabilidades claras. La falta de claridad puede generar duplicidad de esfuerzos o retrasos. También es necesario disponer de canales de comunicación que permitan informar decisiones y cambios oportunamente.</w:t>
      </w:r>
    </w:p>
    <w:p w14:paraId="6E24BA98" w14:textId="77777777" w:rsidR="009F5CF5" w:rsidRDefault="009F5CF5" w:rsidP="005C7D57">
      <w:pPr>
        <w:rPr>
          <w:sz w:val="20"/>
        </w:rPr>
      </w:pPr>
    </w:p>
    <w:p w14:paraId="1D5DE29B" w14:textId="7E250B05" w:rsidR="005C7D57" w:rsidRDefault="005C7D57" w:rsidP="005C7D57">
      <w:pPr>
        <w:rPr>
          <w:sz w:val="20"/>
        </w:rPr>
      </w:pPr>
      <w:r>
        <w:rPr>
          <w:sz w:val="20"/>
        </w:rPr>
        <w:t>La gestión de recursos es otro componente fundamental. Dependiendo del evento, pueden requerirse personas de reemplazo, recursos tecnológicos, espacios alternativos, presupuesto o apoyo de otras áreas.</w:t>
      </w:r>
    </w:p>
    <w:p w14:paraId="2535D154" w14:textId="77777777" w:rsidR="009F5CF5" w:rsidRDefault="009F5CF5" w:rsidP="005C7D57"/>
    <w:p w14:paraId="35CB24B5" w14:textId="77777777" w:rsidR="005C7D57" w:rsidRDefault="005C7D57" w:rsidP="005C7D57">
      <w:pPr>
        <w:rPr>
          <w:sz w:val="20"/>
        </w:rPr>
      </w:pPr>
      <w:r>
        <w:rPr>
          <w:sz w:val="20"/>
        </w:rPr>
        <w:t>Después de controlar la situación, se debe evaluar la respuesta. El aprendizaje posterior permite identificar qué funcionó, qué falló y qué debe modificarse en el plan.</w:t>
      </w:r>
    </w:p>
    <w:p w14:paraId="17840BE7" w14:textId="77777777" w:rsidR="009F5CF5" w:rsidRDefault="009F5CF5" w:rsidP="005C7D57"/>
    <w:p w14:paraId="4D4C09C5" w14:textId="4625C04A" w:rsidR="005C7D57" w:rsidRDefault="009F5CF5" w:rsidP="005C7D57">
      <w:pPr>
        <w:rPr>
          <w:sz w:val="20"/>
        </w:rPr>
      </w:pPr>
      <w:r>
        <w:rPr>
          <w:sz w:val="20"/>
        </w:rPr>
        <w:t>Basado en lo anterior, los c</w:t>
      </w:r>
      <w:r w:rsidR="005C7D57">
        <w:rPr>
          <w:sz w:val="20"/>
        </w:rPr>
        <w:t>omponentes que intervienen en el proceso</w:t>
      </w:r>
      <w:r>
        <w:rPr>
          <w:sz w:val="20"/>
        </w:rPr>
        <w:t xml:space="preserve"> son:</w:t>
      </w:r>
    </w:p>
    <w:p w14:paraId="31128F92" w14:textId="77777777" w:rsidR="009F5CF5" w:rsidRDefault="009F5CF5" w:rsidP="005C7D57"/>
    <w:p w14:paraId="791FB87C" w14:textId="77777777" w:rsidR="005C7D57" w:rsidRDefault="005C7D57" w:rsidP="009F5CF5">
      <w:pPr>
        <w:pStyle w:val="Prrafodelista"/>
        <w:numPr>
          <w:ilvl w:val="0"/>
          <w:numId w:val="23"/>
        </w:numPr>
      </w:pPr>
      <w:r w:rsidRPr="009F5CF5">
        <w:rPr>
          <w:sz w:val="20"/>
        </w:rPr>
        <w:t>Identificar el evento.</w:t>
      </w:r>
    </w:p>
    <w:p w14:paraId="50F558CB" w14:textId="77777777" w:rsidR="005C7D57" w:rsidRDefault="005C7D57" w:rsidP="009F5CF5">
      <w:pPr>
        <w:pStyle w:val="Prrafodelista"/>
        <w:numPr>
          <w:ilvl w:val="0"/>
          <w:numId w:val="23"/>
        </w:numPr>
      </w:pPr>
      <w:r w:rsidRPr="009F5CF5">
        <w:rPr>
          <w:sz w:val="20"/>
        </w:rPr>
        <w:t>Valorar impacto y prioridades.</w:t>
      </w:r>
    </w:p>
    <w:p w14:paraId="6F5C4560" w14:textId="77777777" w:rsidR="005C7D57" w:rsidRDefault="005C7D57" w:rsidP="009F5CF5">
      <w:pPr>
        <w:pStyle w:val="Prrafodelista"/>
        <w:numPr>
          <w:ilvl w:val="0"/>
          <w:numId w:val="23"/>
        </w:numPr>
      </w:pPr>
      <w:r w:rsidRPr="009F5CF5">
        <w:rPr>
          <w:sz w:val="20"/>
        </w:rPr>
        <w:t>Activar la respuesta correspondiente.</w:t>
      </w:r>
    </w:p>
    <w:p w14:paraId="41DE67B7" w14:textId="77777777" w:rsidR="005C7D57" w:rsidRDefault="005C7D57" w:rsidP="009F5CF5">
      <w:pPr>
        <w:pStyle w:val="Prrafodelista"/>
        <w:numPr>
          <w:ilvl w:val="0"/>
          <w:numId w:val="23"/>
        </w:numPr>
      </w:pPr>
      <w:r w:rsidRPr="009F5CF5">
        <w:rPr>
          <w:sz w:val="20"/>
        </w:rPr>
        <w:t>Asignar responsables.</w:t>
      </w:r>
    </w:p>
    <w:p w14:paraId="0C3DAA6E" w14:textId="77777777" w:rsidR="005C7D57" w:rsidRDefault="005C7D57" w:rsidP="009F5CF5">
      <w:pPr>
        <w:pStyle w:val="Prrafodelista"/>
        <w:numPr>
          <w:ilvl w:val="0"/>
          <w:numId w:val="23"/>
        </w:numPr>
      </w:pPr>
      <w:r w:rsidRPr="009F5CF5">
        <w:rPr>
          <w:sz w:val="20"/>
        </w:rPr>
        <w:t>Disponer recursos.</w:t>
      </w:r>
    </w:p>
    <w:p w14:paraId="34BFF45C" w14:textId="77777777" w:rsidR="005C7D57" w:rsidRDefault="005C7D57" w:rsidP="009F5CF5">
      <w:pPr>
        <w:pStyle w:val="Prrafodelista"/>
        <w:numPr>
          <w:ilvl w:val="0"/>
          <w:numId w:val="23"/>
        </w:numPr>
      </w:pPr>
      <w:r w:rsidRPr="009F5CF5">
        <w:rPr>
          <w:sz w:val="20"/>
        </w:rPr>
        <w:t>Comunicar decisiones.</w:t>
      </w:r>
    </w:p>
    <w:p w14:paraId="430E4251" w14:textId="77777777" w:rsidR="005C7D57" w:rsidRDefault="005C7D57" w:rsidP="009F5CF5">
      <w:pPr>
        <w:pStyle w:val="Prrafodelista"/>
        <w:numPr>
          <w:ilvl w:val="0"/>
          <w:numId w:val="23"/>
        </w:numPr>
      </w:pPr>
      <w:r w:rsidRPr="009F5CF5">
        <w:rPr>
          <w:sz w:val="20"/>
        </w:rPr>
        <w:t>Evaluar la respuesta y actualizar el plan.</w:t>
      </w:r>
    </w:p>
    <w:p w14:paraId="63E9E44C" w14:textId="77777777" w:rsidR="00E62D3D" w:rsidRDefault="00E62D3D" w:rsidP="005C7D57">
      <w:pPr>
        <w:rPr>
          <w:b/>
          <w:sz w:val="20"/>
        </w:rPr>
      </w:pPr>
    </w:p>
    <w:p w14:paraId="1512EF8D" w14:textId="301D0231" w:rsidR="005C7D57" w:rsidRDefault="005C7D57" w:rsidP="005C7D57">
      <w:r>
        <w:rPr>
          <w:b/>
          <w:sz w:val="20"/>
        </w:rPr>
        <w:t>5.4. Estructura del plan y articulación con indicadores</w:t>
      </w:r>
    </w:p>
    <w:p w14:paraId="66E5F3A9" w14:textId="77777777" w:rsidR="00930E80" w:rsidRDefault="00930E80" w:rsidP="00E62D3D">
      <w:pPr>
        <w:rPr>
          <w:sz w:val="20"/>
        </w:rPr>
      </w:pPr>
    </w:p>
    <w:p w14:paraId="6BF24193" w14:textId="4F0DFE69" w:rsidR="00E62D3D" w:rsidRPr="00E62D3D" w:rsidRDefault="00E62D3D" w:rsidP="00E62D3D">
      <w:pPr>
        <w:rPr>
          <w:sz w:val="20"/>
        </w:rPr>
      </w:pPr>
      <w:r w:rsidRPr="00E62D3D">
        <w:rPr>
          <w:sz w:val="20"/>
        </w:rPr>
        <w:t>La estructura de un plan de contingencia debe reunir los elementos que permiten organizar la preparación y facilitar la toma de decisiones ante diferentes escenarios. Para ello, es necesario establecer los riesgos que serán considerados, valorar sus posibles efectos, definir las estrategias de actuación, documentar los responsables y recursos disponibles y establecer mecanismos de comunicación, seguimiento y actualización.</w:t>
      </w:r>
    </w:p>
    <w:p w14:paraId="47CA9E9C" w14:textId="77777777" w:rsidR="00E62D3D" w:rsidRPr="00E62D3D" w:rsidRDefault="00E62D3D" w:rsidP="00E62D3D">
      <w:pPr>
        <w:rPr>
          <w:sz w:val="20"/>
        </w:rPr>
      </w:pPr>
    </w:p>
    <w:p w14:paraId="044D7267" w14:textId="4333AA67" w:rsidR="00DA6243" w:rsidRDefault="00E62D3D" w:rsidP="00E62D3D">
      <w:pPr>
        <w:rPr>
          <w:sz w:val="20"/>
        </w:rPr>
      </w:pPr>
      <w:r w:rsidRPr="00E62D3D">
        <w:rPr>
          <w:sz w:val="20"/>
        </w:rPr>
        <w:t>Los indicadores complementan esta estructura al proporcionar información que puede alertar sobre cambios o comportamientos que requieren atención. Por ejemplo, un aumento sostenido del ausentismo, una variación significativa de la rotación o un incremento en los tiempos de contratación pueden constituir señales para analizar posibles riesgos y tomar medidas preventivas. A su vez, la información generada durante una contingencia permite identificar vulnerabilidades, valorar la capacidad de respuesta y ajustar los indicadores utilizados para fortalecer la prevención y el control.</w:t>
      </w:r>
    </w:p>
    <w:p w14:paraId="7BB9FEDA" w14:textId="2972FB84" w:rsidR="00DA6243" w:rsidRDefault="00DA6243" w:rsidP="005C7D57">
      <w:pPr>
        <w:rPr>
          <w:sz w:val="20"/>
        </w:rPr>
      </w:pPr>
    </w:p>
    <w:p w14:paraId="4AE0C1BF" w14:textId="04A77AA9" w:rsidR="00DA6243" w:rsidRDefault="00DA6243" w:rsidP="005C7D57">
      <w:pPr>
        <w:rPr>
          <w:sz w:val="20"/>
        </w:rPr>
      </w:pPr>
      <w:r>
        <w:rPr>
          <w:noProof/>
        </w:rPr>
        <mc:AlternateContent>
          <mc:Choice Requires="wps">
            <w:drawing>
              <wp:inline distT="0" distB="0" distL="0" distR="0" wp14:anchorId="281950EE" wp14:editId="60DC02BF">
                <wp:extent cx="1828800" cy="1828800"/>
                <wp:effectExtent l="76200" t="57150" r="68580" b="86995"/>
                <wp:docPr id="5" name="Cuadro de texto 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11FF27D3" w14:textId="77777777" w:rsidR="00DA6243" w:rsidRPr="00B846A1" w:rsidRDefault="00DA6243" w:rsidP="00B846A1">
                            <w:pPr>
                              <w:rPr>
                                <w:sz w:val="20"/>
                              </w:rPr>
                            </w:pPr>
                            <w:r w:rsidRPr="00DA6243">
                              <w:rPr>
                                <w:sz w:val="20"/>
                              </w:rPr>
                              <w:t>La articulación de estos elementos fortalece la toma de decisiones y contribuye a una gestión integral, preventiva y proactiva del talento humano.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81950EE" id="Cuadro de texto 5" o:spid="_x0000_s102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2/rFgmsCAAA4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11FF27D3" w14:textId="77777777" w:rsidR="00DA6243" w:rsidRPr="00B846A1" w:rsidRDefault="00DA6243" w:rsidP="00B846A1">
                      <w:pPr>
                        <w:rPr>
                          <w:sz w:val="20"/>
                        </w:rPr>
                      </w:pPr>
                      <w:r w:rsidRPr="00DA6243">
                        <w:rPr>
                          <w:sz w:val="20"/>
                        </w:rPr>
                        <w:t>La articulación de estos elementos fortalece la toma de decisiones y contribuye a una gestión integral, preventiva y proactiva del talento humano.</w:t>
                      </w:r>
                    </w:p>
                  </w:txbxContent>
                </v:textbox>
                <w10:anchorlock/>
              </v:shape>
            </w:pict>
          </mc:Fallback>
        </mc:AlternateContent>
      </w:r>
    </w:p>
    <w:p w14:paraId="5A922F69" w14:textId="77777777" w:rsidR="00DA6243" w:rsidRDefault="00DA6243" w:rsidP="005C7D57"/>
    <w:p w14:paraId="3DE2AD1F" w14:textId="6722E15A" w:rsidR="00930E80" w:rsidRPr="007269BA" w:rsidRDefault="007269BA" w:rsidP="007269BA">
      <w:pPr>
        <w:rPr>
          <w:sz w:val="20"/>
          <w:szCs w:val="20"/>
        </w:rPr>
      </w:pPr>
      <w:r>
        <w:rPr>
          <w:sz w:val="20"/>
          <w:szCs w:val="20"/>
        </w:rPr>
        <w:t>Los a</w:t>
      </w:r>
      <w:r w:rsidR="00930E80" w:rsidRPr="007269BA">
        <w:rPr>
          <w:sz w:val="20"/>
          <w:szCs w:val="20"/>
        </w:rPr>
        <w:t xml:space="preserve">spectos relevantes para su </w:t>
      </w:r>
      <w:commentRangeStart w:id="15"/>
      <w:r w:rsidR="00930E80" w:rsidRPr="007269BA">
        <w:rPr>
          <w:sz w:val="20"/>
          <w:szCs w:val="20"/>
        </w:rPr>
        <w:t>desarrollo</w:t>
      </w:r>
      <w:r>
        <w:rPr>
          <w:sz w:val="20"/>
          <w:szCs w:val="20"/>
        </w:rPr>
        <w:t xml:space="preserve"> son:</w:t>
      </w:r>
      <w:commentRangeEnd w:id="15"/>
      <w:r w:rsidR="009F3481">
        <w:rPr>
          <w:rStyle w:val="Refdecomentario"/>
        </w:rPr>
        <w:commentReference w:id="15"/>
      </w:r>
    </w:p>
    <w:p w14:paraId="3C184AB0" w14:textId="77777777" w:rsidR="00930E80" w:rsidRPr="00930E80" w:rsidRDefault="00930E80" w:rsidP="009F3481">
      <w:pPr>
        <w:pStyle w:val="NormalWeb"/>
        <w:numPr>
          <w:ilvl w:val="0"/>
          <w:numId w:val="24"/>
        </w:numPr>
        <w:rPr>
          <w:rFonts w:ascii="Arial" w:hAnsi="Arial" w:cs="Arial"/>
          <w:sz w:val="20"/>
          <w:szCs w:val="20"/>
        </w:rPr>
      </w:pPr>
      <w:r w:rsidRPr="00930E80">
        <w:rPr>
          <w:rStyle w:val="Textoennegrita"/>
          <w:rFonts w:ascii="Arial" w:hAnsi="Arial" w:cs="Arial"/>
          <w:sz w:val="20"/>
          <w:szCs w:val="20"/>
        </w:rPr>
        <w:t>Identificación de riesgos</w:t>
      </w:r>
      <w:r w:rsidRPr="00930E80">
        <w:rPr>
          <w:rFonts w:ascii="Arial" w:hAnsi="Arial" w:cs="Arial"/>
          <w:sz w:val="20"/>
          <w:szCs w:val="20"/>
        </w:rPr>
        <w:br/>
        <w:t>Reconocer los escenarios que pueden afectar a las personas, los procesos y la continuidad de las actividades.</w:t>
      </w:r>
    </w:p>
    <w:p w14:paraId="0AF62645" w14:textId="77777777" w:rsidR="00930E80" w:rsidRPr="00930E80" w:rsidRDefault="00930E80" w:rsidP="009F3481">
      <w:pPr>
        <w:pStyle w:val="NormalWeb"/>
        <w:numPr>
          <w:ilvl w:val="0"/>
          <w:numId w:val="24"/>
        </w:numPr>
        <w:rPr>
          <w:rFonts w:ascii="Arial" w:hAnsi="Arial" w:cs="Arial"/>
          <w:sz w:val="20"/>
          <w:szCs w:val="20"/>
        </w:rPr>
      </w:pPr>
      <w:r w:rsidRPr="00930E80">
        <w:rPr>
          <w:rStyle w:val="Textoennegrita"/>
          <w:rFonts w:ascii="Arial" w:hAnsi="Arial" w:cs="Arial"/>
          <w:sz w:val="20"/>
          <w:szCs w:val="20"/>
        </w:rPr>
        <w:t>Evaluación de impacto</w:t>
      </w:r>
      <w:r w:rsidRPr="00930E80">
        <w:rPr>
          <w:rFonts w:ascii="Arial" w:hAnsi="Arial" w:cs="Arial"/>
          <w:sz w:val="20"/>
          <w:szCs w:val="20"/>
        </w:rPr>
        <w:br/>
        <w:t>Determinar las posibles consecuencias de cada riesgo y establecer cuáles requieren mayor atención.</w:t>
      </w:r>
    </w:p>
    <w:p w14:paraId="2026E0DD" w14:textId="77777777" w:rsidR="00930E80" w:rsidRPr="00930E80" w:rsidRDefault="00930E80" w:rsidP="009F3481">
      <w:pPr>
        <w:pStyle w:val="NormalWeb"/>
        <w:numPr>
          <w:ilvl w:val="0"/>
          <w:numId w:val="24"/>
        </w:numPr>
        <w:rPr>
          <w:rFonts w:ascii="Arial" w:hAnsi="Arial" w:cs="Arial"/>
          <w:sz w:val="20"/>
          <w:szCs w:val="20"/>
        </w:rPr>
      </w:pPr>
      <w:r w:rsidRPr="00930E80">
        <w:rPr>
          <w:rStyle w:val="Textoennegrita"/>
          <w:rFonts w:ascii="Arial" w:hAnsi="Arial" w:cs="Arial"/>
          <w:sz w:val="20"/>
          <w:szCs w:val="20"/>
        </w:rPr>
        <w:t>Estrategias de gestión</w:t>
      </w:r>
      <w:r w:rsidRPr="00930E80">
        <w:rPr>
          <w:rFonts w:ascii="Arial" w:hAnsi="Arial" w:cs="Arial"/>
          <w:sz w:val="20"/>
          <w:szCs w:val="20"/>
        </w:rPr>
        <w:br/>
        <w:t>Definir medidas preventivas y acciones que permitan responder de manera organizada ante los escenarios identificados.</w:t>
      </w:r>
    </w:p>
    <w:p w14:paraId="0E8D2FD1" w14:textId="77777777" w:rsidR="00930E80" w:rsidRPr="00930E80" w:rsidRDefault="00930E80" w:rsidP="009F3481">
      <w:pPr>
        <w:pStyle w:val="NormalWeb"/>
        <w:numPr>
          <w:ilvl w:val="0"/>
          <w:numId w:val="24"/>
        </w:numPr>
        <w:rPr>
          <w:rFonts w:ascii="Arial" w:hAnsi="Arial" w:cs="Arial"/>
          <w:sz w:val="20"/>
          <w:szCs w:val="20"/>
        </w:rPr>
      </w:pPr>
      <w:r w:rsidRPr="00930E80">
        <w:rPr>
          <w:rStyle w:val="Textoennegrita"/>
          <w:rFonts w:ascii="Arial" w:hAnsi="Arial" w:cs="Arial"/>
          <w:sz w:val="20"/>
          <w:szCs w:val="20"/>
        </w:rPr>
        <w:lastRenderedPageBreak/>
        <w:t>Responsabilidades y recursos</w:t>
      </w:r>
      <w:r w:rsidRPr="00930E80">
        <w:rPr>
          <w:rFonts w:ascii="Arial" w:hAnsi="Arial" w:cs="Arial"/>
          <w:sz w:val="20"/>
          <w:szCs w:val="20"/>
        </w:rPr>
        <w:br/>
        <w:t>Establecer las funciones de los responsables y los recursos necesarios para implementar las acciones previstas.</w:t>
      </w:r>
    </w:p>
    <w:p w14:paraId="59701ADF" w14:textId="77777777" w:rsidR="00930E80" w:rsidRPr="00930E80" w:rsidRDefault="00930E80" w:rsidP="009F3481">
      <w:pPr>
        <w:pStyle w:val="NormalWeb"/>
        <w:numPr>
          <w:ilvl w:val="0"/>
          <w:numId w:val="24"/>
        </w:numPr>
        <w:rPr>
          <w:rFonts w:ascii="Arial" w:hAnsi="Arial" w:cs="Arial"/>
          <w:sz w:val="20"/>
          <w:szCs w:val="20"/>
        </w:rPr>
      </w:pPr>
      <w:r w:rsidRPr="00930E80">
        <w:rPr>
          <w:rStyle w:val="Textoennegrita"/>
          <w:rFonts w:ascii="Arial" w:hAnsi="Arial" w:cs="Arial"/>
          <w:sz w:val="20"/>
          <w:szCs w:val="20"/>
        </w:rPr>
        <w:t>Comunicación</w:t>
      </w:r>
      <w:r w:rsidRPr="00930E80">
        <w:rPr>
          <w:rFonts w:ascii="Arial" w:hAnsi="Arial" w:cs="Arial"/>
          <w:sz w:val="20"/>
          <w:szCs w:val="20"/>
        </w:rPr>
        <w:br/>
        <w:t>Definir los canales y mecanismos para transmitir información relevante durante la gestión de una contingencia.</w:t>
      </w:r>
    </w:p>
    <w:p w14:paraId="3CC3D4D3" w14:textId="77777777" w:rsidR="00930E80" w:rsidRPr="00930E80" w:rsidRDefault="00930E80" w:rsidP="009F3481">
      <w:pPr>
        <w:pStyle w:val="NormalWeb"/>
        <w:numPr>
          <w:ilvl w:val="0"/>
          <w:numId w:val="24"/>
        </w:numPr>
        <w:rPr>
          <w:rFonts w:ascii="Arial" w:hAnsi="Arial" w:cs="Arial"/>
          <w:sz w:val="20"/>
          <w:szCs w:val="20"/>
        </w:rPr>
      </w:pPr>
      <w:r w:rsidRPr="00930E80">
        <w:rPr>
          <w:rStyle w:val="Textoennegrita"/>
          <w:rFonts w:ascii="Arial" w:hAnsi="Arial" w:cs="Arial"/>
          <w:sz w:val="20"/>
          <w:szCs w:val="20"/>
        </w:rPr>
        <w:t>Seguimiento y actualización</w:t>
      </w:r>
      <w:r w:rsidRPr="00930E80">
        <w:rPr>
          <w:rFonts w:ascii="Arial" w:hAnsi="Arial" w:cs="Arial"/>
          <w:sz w:val="20"/>
          <w:szCs w:val="20"/>
        </w:rPr>
        <w:br/>
        <w:t>Revisar el funcionamiento del plan, incorporar los aprendizajes obtenidos y mantener actualizadas las medidas establecidas.</w:t>
      </w:r>
    </w:p>
    <w:p w14:paraId="028B74AB" w14:textId="6D5DF344" w:rsidR="00930E80" w:rsidRPr="009F3481" w:rsidRDefault="00930E80" w:rsidP="005C7D57">
      <w:pPr>
        <w:pStyle w:val="NormalWeb"/>
        <w:numPr>
          <w:ilvl w:val="0"/>
          <w:numId w:val="24"/>
        </w:numPr>
        <w:rPr>
          <w:rFonts w:ascii="Arial" w:hAnsi="Arial" w:cs="Arial"/>
          <w:sz w:val="20"/>
          <w:szCs w:val="20"/>
        </w:rPr>
      </w:pPr>
      <w:r w:rsidRPr="00930E80">
        <w:rPr>
          <w:rStyle w:val="Textoennegrita"/>
          <w:rFonts w:ascii="Arial" w:hAnsi="Arial" w:cs="Arial"/>
          <w:sz w:val="20"/>
          <w:szCs w:val="20"/>
        </w:rPr>
        <w:t>Indicadores de alerta</w:t>
      </w:r>
      <w:r w:rsidRPr="00930E80">
        <w:rPr>
          <w:rFonts w:ascii="Arial" w:hAnsi="Arial" w:cs="Arial"/>
          <w:sz w:val="20"/>
          <w:szCs w:val="20"/>
        </w:rPr>
        <w:br/>
        <w:t>Utilizar datos y tendencias que permitan identificar señales tempranas y activar oportunamente acciones de prevención o respuesta.</w:t>
      </w:r>
    </w:p>
    <w:p w14:paraId="29AE3910" w14:textId="1028051F" w:rsidR="009F3481" w:rsidRPr="009F3481" w:rsidRDefault="009F3481" w:rsidP="009F3481">
      <w:pPr>
        <w:rPr>
          <w:sz w:val="20"/>
        </w:rPr>
      </w:pPr>
      <w:r>
        <w:rPr>
          <w:sz w:val="20"/>
        </w:rPr>
        <w:t>Para finalizar esta temática de contingencia</w:t>
      </w:r>
      <w:r w:rsidRPr="009F3481">
        <w:rPr>
          <w:sz w:val="20"/>
        </w:rPr>
        <w:t>, se presenta un ejemplo que muestra una situación imprevista y las acciones que pueden implementarse para organizar la respuesta, mantener la continuidad de las actividades y reducir sus efectos</w:t>
      </w:r>
      <w:r>
        <w:rPr>
          <w:sz w:val="20"/>
        </w:rPr>
        <w:t>:</w:t>
      </w:r>
    </w:p>
    <w:p w14:paraId="1BCFDA21" w14:textId="77777777" w:rsidR="009F3481" w:rsidRPr="009F3481" w:rsidRDefault="009F3481" w:rsidP="009F3481">
      <w:pPr>
        <w:rPr>
          <w:sz w:val="20"/>
        </w:rPr>
      </w:pPr>
    </w:p>
    <w:p w14:paraId="0473479A" w14:textId="0FEFEA20" w:rsidR="009F3481" w:rsidRDefault="009F3481" w:rsidP="009F3481">
      <w:pPr>
        <w:rPr>
          <w:sz w:val="20"/>
        </w:rPr>
      </w:pPr>
      <w:r w:rsidRPr="009F3481">
        <w:rPr>
          <w:b/>
          <w:bCs/>
          <w:sz w:val="20"/>
        </w:rPr>
        <w:t>Figura 3.</w:t>
      </w:r>
      <w:r w:rsidRPr="009F3481">
        <w:rPr>
          <w:sz w:val="20"/>
        </w:rPr>
        <w:t xml:space="preserve"> Ejemplo de gestión de una contingencia</w:t>
      </w:r>
    </w:p>
    <w:p w14:paraId="5C34ACA4" w14:textId="77777777" w:rsidR="009F3481" w:rsidRDefault="009F3481" w:rsidP="005C7D57">
      <w:pPr>
        <w:rPr>
          <w:sz w:val="20"/>
        </w:rPr>
      </w:pPr>
    </w:p>
    <w:p w14:paraId="277E6607" w14:textId="601DBE22" w:rsidR="00930E80" w:rsidRDefault="007269BA" w:rsidP="007269BA">
      <w:pPr>
        <w:jc w:val="center"/>
        <w:rPr>
          <w:sz w:val="20"/>
        </w:rPr>
      </w:pPr>
      <w:commentRangeStart w:id="16"/>
      <w:commentRangeStart w:id="17"/>
      <w:r w:rsidRPr="007269BA">
        <w:rPr>
          <w:noProof/>
          <w:sz w:val="20"/>
        </w:rPr>
        <w:drawing>
          <wp:inline distT="0" distB="0" distL="0" distR="0" wp14:anchorId="701401C7" wp14:editId="7CA0FCAD">
            <wp:extent cx="4319022" cy="2886075"/>
            <wp:effectExtent l="0" t="0" r="571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25302" cy="2890271"/>
                    </a:xfrm>
                    <a:prstGeom prst="rect">
                      <a:avLst/>
                    </a:prstGeom>
                  </pic:spPr>
                </pic:pic>
              </a:graphicData>
            </a:graphic>
          </wp:inline>
        </w:drawing>
      </w:r>
      <w:commentRangeEnd w:id="16"/>
      <w:commentRangeEnd w:id="17"/>
      <w:r w:rsidR="008D1D6D">
        <w:rPr>
          <w:rStyle w:val="Refdecomentario"/>
        </w:rPr>
        <w:commentReference w:id="16"/>
      </w:r>
      <w:r w:rsidR="009F3481">
        <w:rPr>
          <w:rStyle w:val="Refdecomentario"/>
        </w:rPr>
        <w:commentReference w:id="17"/>
      </w:r>
    </w:p>
    <w:p w14:paraId="692F0F6E" w14:textId="77777777" w:rsidR="00930E80" w:rsidRDefault="00930E80" w:rsidP="005C7D57">
      <w:pPr>
        <w:rPr>
          <w:sz w:val="20"/>
        </w:rPr>
      </w:pPr>
    </w:p>
    <w:p w14:paraId="5A426F69" w14:textId="77777777" w:rsidR="00930E80" w:rsidRDefault="00930E80" w:rsidP="005C7D57">
      <w:pPr>
        <w:rPr>
          <w:sz w:val="20"/>
        </w:rPr>
      </w:pPr>
    </w:p>
    <w:p w14:paraId="79731469" w14:textId="4D6FEF76" w:rsidR="005C7D57" w:rsidRDefault="005C7D57" w:rsidP="00405597">
      <w:pPr>
        <w:jc w:val="center"/>
      </w:pPr>
      <w:r w:rsidRPr="00D33EA2">
        <w:rPr>
          <w:b/>
          <w:sz w:val="24"/>
        </w:rPr>
        <w:t>6. Informes de gestión</w:t>
      </w:r>
    </w:p>
    <w:p w14:paraId="662F87B5" w14:textId="77777777" w:rsidR="00D33EA2" w:rsidRDefault="00D33EA2" w:rsidP="005C7D57">
      <w:pPr>
        <w:rPr>
          <w:sz w:val="20"/>
        </w:rPr>
      </w:pPr>
    </w:p>
    <w:p w14:paraId="2C9A692A" w14:textId="77777777" w:rsidR="006A749E" w:rsidRPr="006A749E" w:rsidRDefault="006A749E" w:rsidP="006A749E">
      <w:pPr>
        <w:rPr>
          <w:sz w:val="20"/>
        </w:rPr>
      </w:pPr>
      <w:r w:rsidRPr="006A749E">
        <w:rPr>
          <w:sz w:val="20"/>
        </w:rPr>
        <w:t>Los informes de gestión constituyen un medio para organizar, analizar y comunicar la información relacionada con el desempeño de los procesos de talento humano. Permiten presentar actividades, resultados, avances, dificultades y acciones de mejora de manera estructurada, facilitando el seguimiento y la toma de decisiones.</w:t>
      </w:r>
    </w:p>
    <w:p w14:paraId="3AC140A8" w14:textId="77777777" w:rsidR="006A749E" w:rsidRPr="006A749E" w:rsidRDefault="006A749E" w:rsidP="006A749E">
      <w:pPr>
        <w:rPr>
          <w:sz w:val="20"/>
        </w:rPr>
      </w:pPr>
    </w:p>
    <w:p w14:paraId="22DA430D" w14:textId="77777777" w:rsidR="006A749E" w:rsidRPr="006A749E" w:rsidRDefault="006A749E" w:rsidP="006A749E">
      <w:pPr>
        <w:rPr>
          <w:sz w:val="20"/>
        </w:rPr>
      </w:pPr>
      <w:r w:rsidRPr="006A749E">
        <w:rPr>
          <w:sz w:val="20"/>
        </w:rPr>
        <w:t>El informe debe transformar los datos disponibles en información comprensible para sus destinatarios. Para ello, es necesario seleccionar la información pertinente, organizarla de manera lógica y acompañar los resultados con interpretaciones que permitan comprender su significado. De acuerdo con su propósito, un informe puede cumplir diferentes funciones, como informar avances, sustentar decisiones, rendir cuentas, advertir desviaciones o documentar resultados; por esta razón, su estructura debe responder al uso que tendrá la información.</w:t>
      </w:r>
    </w:p>
    <w:p w14:paraId="2A4B1148" w14:textId="77777777" w:rsidR="006A749E" w:rsidRPr="006A749E" w:rsidRDefault="006A749E" w:rsidP="006A749E">
      <w:pPr>
        <w:rPr>
          <w:sz w:val="20"/>
        </w:rPr>
      </w:pPr>
    </w:p>
    <w:p w14:paraId="6FC9395E" w14:textId="7EDEE0C3" w:rsidR="006A749E" w:rsidRDefault="006A749E" w:rsidP="006A749E">
      <w:pPr>
        <w:rPr>
          <w:sz w:val="20"/>
        </w:rPr>
      </w:pPr>
      <w:r w:rsidRPr="006A749E">
        <w:rPr>
          <w:sz w:val="20"/>
        </w:rPr>
        <w:t>Un informe de gestión adquiere valor cuando la información presentada es clara, verificable y pertinente para su propósito. Por ello, debe relacionar los resultados con los objetivos, explicar las principales desviaciones y ofrecer elementos que permitan establecer prioridades y definir acciones posteriores.</w:t>
      </w:r>
    </w:p>
    <w:p w14:paraId="476184E3" w14:textId="77777777" w:rsidR="00C54806" w:rsidRDefault="00C54806" w:rsidP="006A749E"/>
    <w:p w14:paraId="42153481" w14:textId="77777777" w:rsidR="005C7D57" w:rsidRDefault="005C7D57" w:rsidP="005C7D57">
      <w:r>
        <w:rPr>
          <w:b/>
          <w:sz w:val="20"/>
        </w:rPr>
        <w:t>6.1. Concepto y finalidad</w:t>
      </w:r>
    </w:p>
    <w:p w14:paraId="75B050A9" w14:textId="77777777" w:rsidR="00C54806" w:rsidRDefault="00C54806" w:rsidP="005C7D57">
      <w:pPr>
        <w:rPr>
          <w:sz w:val="20"/>
        </w:rPr>
      </w:pPr>
    </w:p>
    <w:p w14:paraId="45C141BF" w14:textId="77777777" w:rsidR="00C54806" w:rsidRPr="00C54806" w:rsidRDefault="00C54806" w:rsidP="00C54806">
      <w:pPr>
        <w:rPr>
          <w:sz w:val="20"/>
        </w:rPr>
      </w:pPr>
      <w:r w:rsidRPr="00C54806">
        <w:rPr>
          <w:sz w:val="20"/>
        </w:rPr>
        <w:t>El informe de gestión es un instrumento para organizar, analizar y comunicar información sobre la gestión realizada. En talento humano puede integrar resultados de capacitación, indicadores, desempeño, contingencias, desarrollo y acciones de mejora. Su finalidad no es únicamente registrar actividades, sino permitir conocer qué se planeó, qué se ejecutó, qué resultados se obtuvieron, qué dificultades se presentaron y qué decisiones se proponen.</w:t>
      </w:r>
    </w:p>
    <w:p w14:paraId="220428BC" w14:textId="77777777" w:rsidR="00C54806" w:rsidRPr="00C54806" w:rsidRDefault="00C54806" w:rsidP="00C54806">
      <w:pPr>
        <w:rPr>
          <w:sz w:val="20"/>
        </w:rPr>
      </w:pPr>
    </w:p>
    <w:p w14:paraId="149B80CD" w14:textId="77777777" w:rsidR="00C54806" w:rsidRPr="00C54806" w:rsidRDefault="00C54806" w:rsidP="00C54806">
      <w:pPr>
        <w:rPr>
          <w:sz w:val="20"/>
        </w:rPr>
      </w:pPr>
      <w:r w:rsidRPr="00C54806">
        <w:rPr>
          <w:sz w:val="20"/>
        </w:rPr>
        <w:t>La estructura del informe debe responder al destinatario y al propósito. Un informe dirigido a la dirección puede requerir una síntesis de resultados y decisiones, mientras que un informe técnico puede necesitar mayor detalle metodológico y evidencia. En ambos casos, la información debe ser verificable y coherente, de manera que los datos presentados correspondan con los periodos, fórmulas y fuentes utilizadas en la medición.</w:t>
      </w:r>
    </w:p>
    <w:p w14:paraId="2CA8FD68" w14:textId="77777777" w:rsidR="00C54806" w:rsidRPr="00C54806" w:rsidRDefault="00C54806" w:rsidP="00C54806">
      <w:pPr>
        <w:rPr>
          <w:sz w:val="20"/>
        </w:rPr>
      </w:pPr>
    </w:p>
    <w:p w14:paraId="6A0E5CD0" w14:textId="66564DA7" w:rsidR="00C54806" w:rsidRPr="00C54806" w:rsidRDefault="001C59E7" w:rsidP="00C54806">
      <w:pPr>
        <w:rPr>
          <w:sz w:val="20"/>
        </w:rPr>
      </w:pPr>
      <w:r>
        <w:rPr>
          <w:sz w:val="20"/>
        </w:rPr>
        <w:t>Las c</w:t>
      </w:r>
      <w:r w:rsidR="00C54806" w:rsidRPr="00C54806">
        <w:rPr>
          <w:sz w:val="20"/>
        </w:rPr>
        <w:t xml:space="preserve">onsideraciones para la toma de </w:t>
      </w:r>
      <w:commentRangeStart w:id="18"/>
      <w:r w:rsidR="00C54806" w:rsidRPr="00C54806">
        <w:rPr>
          <w:sz w:val="20"/>
        </w:rPr>
        <w:t>decisiones</w:t>
      </w:r>
      <w:r>
        <w:rPr>
          <w:sz w:val="20"/>
        </w:rPr>
        <w:t xml:space="preserve"> son:</w:t>
      </w:r>
      <w:commentRangeEnd w:id="18"/>
      <w:r>
        <w:rPr>
          <w:rStyle w:val="Refdecomentario"/>
        </w:rPr>
        <w:commentReference w:id="18"/>
      </w:r>
    </w:p>
    <w:p w14:paraId="440B9631" w14:textId="77777777" w:rsidR="00C54806" w:rsidRPr="00C54806" w:rsidRDefault="00C54806" w:rsidP="00C54806">
      <w:pPr>
        <w:rPr>
          <w:sz w:val="20"/>
        </w:rPr>
      </w:pPr>
    </w:p>
    <w:p w14:paraId="3A2E9B70" w14:textId="77777777" w:rsidR="001C59E7" w:rsidRPr="001C59E7" w:rsidRDefault="00C54806" w:rsidP="001C59E7">
      <w:pPr>
        <w:pStyle w:val="Prrafodelista"/>
        <w:numPr>
          <w:ilvl w:val="0"/>
          <w:numId w:val="25"/>
        </w:numPr>
        <w:rPr>
          <w:b/>
          <w:bCs/>
          <w:sz w:val="20"/>
        </w:rPr>
      </w:pPr>
      <w:r w:rsidRPr="001C59E7">
        <w:rPr>
          <w:b/>
          <w:bCs/>
          <w:sz w:val="20"/>
        </w:rPr>
        <w:t>Comunicar resultados</w:t>
      </w:r>
    </w:p>
    <w:p w14:paraId="0B8DAE98" w14:textId="290DE025" w:rsidR="00C54806" w:rsidRPr="001C59E7" w:rsidRDefault="001C59E7" w:rsidP="001C59E7">
      <w:pPr>
        <w:pStyle w:val="Prrafodelista"/>
        <w:rPr>
          <w:sz w:val="20"/>
        </w:rPr>
      </w:pPr>
      <w:r>
        <w:rPr>
          <w:sz w:val="20"/>
        </w:rPr>
        <w:t>P</w:t>
      </w:r>
      <w:r w:rsidR="00C54806" w:rsidRPr="001C59E7">
        <w:rPr>
          <w:sz w:val="20"/>
        </w:rPr>
        <w:t>resentar de manera clara los principales resultados de la gestión.</w:t>
      </w:r>
    </w:p>
    <w:p w14:paraId="70B910C3" w14:textId="77777777" w:rsidR="001C59E7" w:rsidRPr="001C59E7" w:rsidRDefault="00C54806" w:rsidP="001C59E7">
      <w:pPr>
        <w:pStyle w:val="Prrafodelista"/>
        <w:numPr>
          <w:ilvl w:val="0"/>
          <w:numId w:val="25"/>
        </w:numPr>
        <w:rPr>
          <w:b/>
          <w:bCs/>
          <w:sz w:val="20"/>
        </w:rPr>
      </w:pPr>
      <w:r w:rsidRPr="001C59E7">
        <w:rPr>
          <w:b/>
          <w:bCs/>
          <w:sz w:val="20"/>
        </w:rPr>
        <w:t>Facilitar seguimiento</w:t>
      </w:r>
    </w:p>
    <w:p w14:paraId="556FBA0F" w14:textId="06C50A78" w:rsidR="00C54806" w:rsidRPr="001C59E7" w:rsidRDefault="001C59E7" w:rsidP="001C59E7">
      <w:pPr>
        <w:pStyle w:val="Prrafodelista"/>
        <w:rPr>
          <w:sz w:val="20"/>
        </w:rPr>
      </w:pPr>
      <w:r>
        <w:rPr>
          <w:sz w:val="20"/>
        </w:rPr>
        <w:t>P</w:t>
      </w:r>
      <w:r w:rsidR="00C54806" w:rsidRPr="001C59E7">
        <w:rPr>
          <w:sz w:val="20"/>
        </w:rPr>
        <w:t>ermitir la revisión de avances y situaciones que requieren atención.</w:t>
      </w:r>
    </w:p>
    <w:p w14:paraId="1677A312" w14:textId="77777777" w:rsidR="001C59E7" w:rsidRPr="001C59E7" w:rsidRDefault="00C54806" w:rsidP="001C59E7">
      <w:pPr>
        <w:pStyle w:val="Prrafodelista"/>
        <w:numPr>
          <w:ilvl w:val="0"/>
          <w:numId w:val="25"/>
        </w:numPr>
        <w:rPr>
          <w:b/>
          <w:bCs/>
          <w:sz w:val="20"/>
        </w:rPr>
      </w:pPr>
      <w:r w:rsidRPr="001C59E7">
        <w:rPr>
          <w:b/>
          <w:bCs/>
          <w:sz w:val="20"/>
        </w:rPr>
        <w:t>Presentar evidencias</w:t>
      </w:r>
    </w:p>
    <w:p w14:paraId="3A41BE2C" w14:textId="31BC0E26" w:rsidR="00C54806" w:rsidRPr="001C59E7" w:rsidRDefault="001C59E7" w:rsidP="001C59E7">
      <w:pPr>
        <w:pStyle w:val="Prrafodelista"/>
        <w:rPr>
          <w:sz w:val="20"/>
        </w:rPr>
      </w:pPr>
      <w:r>
        <w:rPr>
          <w:sz w:val="20"/>
        </w:rPr>
        <w:t>R</w:t>
      </w:r>
      <w:r w:rsidR="00C54806" w:rsidRPr="001C59E7">
        <w:rPr>
          <w:sz w:val="20"/>
        </w:rPr>
        <w:t>espaldar los resultados mediante información verificable.</w:t>
      </w:r>
    </w:p>
    <w:p w14:paraId="2A20E409" w14:textId="77777777" w:rsidR="001C59E7" w:rsidRPr="001C59E7" w:rsidRDefault="00C54806" w:rsidP="001C59E7">
      <w:pPr>
        <w:pStyle w:val="Prrafodelista"/>
        <w:numPr>
          <w:ilvl w:val="0"/>
          <w:numId w:val="25"/>
        </w:numPr>
        <w:rPr>
          <w:b/>
          <w:bCs/>
          <w:sz w:val="20"/>
        </w:rPr>
      </w:pPr>
      <w:r w:rsidRPr="001C59E7">
        <w:rPr>
          <w:b/>
          <w:bCs/>
          <w:sz w:val="20"/>
        </w:rPr>
        <w:t>Explicar desviaciones</w:t>
      </w:r>
    </w:p>
    <w:p w14:paraId="072966F8" w14:textId="278EBE22" w:rsidR="00C54806" w:rsidRPr="001C59E7" w:rsidRDefault="001C59E7" w:rsidP="001C59E7">
      <w:pPr>
        <w:pStyle w:val="Prrafodelista"/>
        <w:rPr>
          <w:sz w:val="20"/>
        </w:rPr>
      </w:pPr>
      <w:r>
        <w:rPr>
          <w:sz w:val="20"/>
        </w:rPr>
        <w:t>S</w:t>
      </w:r>
      <w:r w:rsidR="00C54806" w:rsidRPr="001C59E7">
        <w:rPr>
          <w:sz w:val="20"/>
        </w:rPr>
        <w:t>eñalar diferencias relevantes frente a lo previsto y aportar elementos para comprenderlas.</w:t>
      </w:r>
    </w:p>
    <w:p w14:paraId="22FF7F8A" w14:textId="77777777" w:rsidR="001C59E7" w:rsidRPr="001C59E7" w:rsidRDefault="00C54806" w:rsidP="001C59E7">
      <w:pPr>
        <w:pStyle w:val="Prrafodelista"/>
        <w:numPr>
          <w:ilvl w:val="0"/>
          <w:numId w:val="25"/>
        </w:numPr>
        <w:rPr>
          <w:b/>
          <w:bCs/>
          <w:sz w:val="20"/>
        </w:rPr>
      </w:pPr>
      <w:r w:rsidRPr="001C59E7">
        <w:rPr>
          <w:b/>
          <w:bCs/>
          <w:sz w:val="20"/>
        </w:rPr>
        <w:t>Apoyar decisiones</w:t>
      </w:r>
    </w:p>
    <w:p w14:paraId="5A5FE86C" w14:textId="3ECCA3C7" w:rsidR="00C54806" w:rsidRPr="001C59E7" w:rsidRDefault="001C59E7" w:rsidP="001C59E7">
      <w:pPr>
        <w:pStyle w:val="Prrafodelista"/>
        <w:rPr>
          <w:sz w:val="20"/>
        </w:rPr>
      </w:pPr>
      <w:r>
        <w:rPr>
          <w:sz w:val="20"/>
        </w:rPr>
        <w:t>P</w:t>
      </w:r>
      <w:r w:rsidR="00C54806" w:rsidRPr="001C59E7">
        <w:rPr>
          <w:sz w:val="20"/>
        </w:rPr>
        <w:t>roporcionar información útil para establecer prioridades y definir acciones.</w:t>
      </w:r>
    </w:p>
    <w:p w14:paraId="164A0282" w14:textId="77777777" w:rsidR="001C59E7" w:rsidRPr="001C59E7" w:rsidRDefault="00C54806" w:rsidP="001C59E7">
      <w:pPr>
        <w:pStyle w:val="Prrafodelista"/>
        <w:numPr>
          <w:ilvl w:val="0"/>
          <w:numId w:val="25"/>
        </w:numPr>
        <w:rPr>
          <w:b/>
          <w:bCs/>
          <w:sz w:val="20"/>
        </w:rPr>
      </w:pPr>
      <w:r w:rsidRPr="001C59E7">
        <w:rPr>
          <w:b/>
          <w:bCs/>
          <w:sz w:val="20"/>
        </w:rPr>
        <w:t>Documentar acciones de mejora</w:t>
      </w:r>
    </w:p>
    <w:p w14:paraId="6A0C16D3" w14:textId="304EFBE3" w:rsidR="00C54806" w:rsidRPr="001C59E7" w:rsidRDefault="001C59E7" w:rsidP="001C59E7">
      <w:pPr>
        <w:pStyle w:val="Prrafodelista"/>
        <w:rPr>
          <w:sz w:val="20"/>
        </w:rPr>
      </w:pPr>
      <w:r>
        <w:rPr>
          <w:sz w:val="20"/>
        </w:rPr>
        <w:t>D</w:t>
      </w:r>
      <w:r w:rsidR="00C54806" w:rsidRPr="001C59E7">
        <w:rPr>
          <w:sz w:val="20"/>
        </w:rPr>
        <w:t>ejar registro de las medidas propuestas o implementadas para fortalecer la gestión.</w:t>
      </w:r>
    </w:p>
    <w:p w14:paraId="00E7BCF1" w14:textId="77777777" w:rsidR="00C54806" w:rsidRDefault="00C54806" w:rsidP="00C54806"/>
    <w:p w14:paraId="460C1D64" w14:textId="77777777" w:rsidR="005C7D57" w:rsidRDefault="005C7D57" w:rsidP="005C7D57">
      <w:r>
        <w:rPr>
          <w:b/>
          <w:sz w:val="20"/>
        </w:rPr>
        <w:t>6.2. Tipos de informes</w:t>
      </w:r>
    </w:p>
    <w:p w14:paraId="1FEE6DAB" w14:textId="77777777" w:rsidR="002B42FC" w:rsidRDefault="002B42FC" w:rsidP="002B42FC">
      <w:pPr>
        <w:rPr>
          <w:sz w:val="20"/>
        </w:rPr>
      </w:pPr>
    </w:p>
    <w:p w14:paraId="3D4C3AFB" w14:textId="77777777" w:rsidR="002B42FC" w:rsidRPr="002B42FC" w:rsidRDefault="002B42FC" w:rsidP="002B42FC">
      <w:pPr>
        <w:rPr>
          <w:sz w:val="20"/>
        </w:rPr>
      </w:pPr>
      <w:r w:rsidRPr="002B42FC">
        <w:rPr>
          <w:sz w:val="20"/>
        </w:rPr>
        <w:t xml:space="preserve">Los informes pueden organizarse según su finalidad. Entre los principales tipos </w:t>
      </w:r>
      <w:commentRangeStart w:id="19"/>
      <w:r w:rsidRPr="002B42FC">
        <w:rPr>
          <w:sz w:val="20"/>
        </w:rPr>
        <w:t>se encuentran:</w:t>
      </w:r>
      <w:commentRangeEnd w:id="19"/>
      <w:r>
        <w:rPr>
          <w:rStyle w:val="Refdecomentario"/>
        </w:rPr>
        <w:commentReference w:id="19"/>
      </w:r>
    </w:p>
    <w:p w14:paraId="307F8667" w14:textId="77777777" w:rsidR="002B42FC" w:rsidRPr="002B42FC" w:rsidRDefault="002B42FC" w:rsidP="002B42FC">
      <w:pPr>
        <w:rPr>
          <w:sz w:val="20"/>
        </w:rPr>
      </w:pPr>
    </w:p>
    <w:p w14:paraId="18784D33" w14:textId="77777777" w:rsidR="00DA1D32" w:rsidRPr="00DA1D32" w:rsidRDefault="002B42FC" w:rsidP="002B42FC">
      <w:pPr>
        <w:pStyle w:val="Prrafodelista"/>
        <w:numPr>
          <w:ilvl w:val="0"/>
          <w:numId w:val="25"/>
        </w:numPr>
        <w:rPr>
          <w:b/>
          <w:bCs/>
          <w:sz w:val="20"/>
        </w:rPr>
      </w:pPr>
      <w:r w:rsidRPr="00DA1D32">
        <w:rPr>
          <w:b/>
          <w:bCs/>
          <w:sz w:val="20"/>
        </w:rPr>
        <w:t>Informes periódicos</w:t>
      </w:r>
    </w:p>
    <w:p w14:paraId="2753E161" w14:textId="5A365ECA" w:rsidR="002B42FC" w:rsidRPr="002B42FC" w:rsidRDefault="00DA1D32" w:rsidP="00DA1D32">
      <w:pPr>
        <w:pStyle w:val="Prrafodelista"/>
        <w:rPr>
          <w:sz w:val="20"/>
        </w:rPr>
      </w:pPr>
      <w:r>
        <w:rPr>
          <w:sz w:val="20"/>
        </w:rPr>
        <w:t>P</w:t>
      </w:r>
      <w:r w:rsidR="002B42FC" w:rsidRPr="002B42FC">
        <w:rPr>
          <w:sz w:val="20"/>
        </w:rPr>
        <w:t>resentan información sobre el comportamiento de un proceso durante un intervalo determinado, facilitando el seguimiento continuo de sus resultados. Permiten comparar el desempeño entre diferentes periodos, identificar tendencias y reconocer cambios que puedan requerir atención o acciones de mejora.</w:t>
      </w:r>
    </w:p>
    <w:p w14:paraId="0C990F7B" w14:textId="77777777" w:rsidR="00DA1D32" w:rsidRPr="00DA1D32" w:rsidRDefault="002B42FC" w:rsidP="002B42FC">
      <w:pPr>
        <w:pStyle w:val="Prrafodelista"/>
        <w:numPr>
          <w:ilvl w:val="0"/>
          <w:numId w:val="25"/>
        </w:numPr>
        <w:rPr>
          <w:b/>
          <w:bCs/>
          <w:sz w:val="20"/>
        </w:rPr>
      </w:pPr>
      <w:r w:rsidRPr="00DA1D32">
        <w:rPr>
          <w:b/>
          <w:bCs/>
          <w:sz w:val="20"/>
        </w:rPr>
        <w:t>Informes de seguimiento</w:t>
      </w:r>
    </w:p>
    <w:p w14:paraId="57FA1669" w14:textId="18EDCBE5" w:rsidR="002B42FC" w:rsidRDefault="00DA1D32" w:rsidP="00DA1D32">
      <w:pPr>
        <w:pStyle w:val="Prrafodelista"/>
        <w:rPr>
          <w:sz w:val="20"/>
        </w:rPr>
      </w:pPr>
      <w:r>
        <w:rPr>
          <w:sz w:val="20"/>
        </w:rPr>
        <w:t>M</w:t>
      </w:r>
      <w:r w:rsidR="002B42FC" w:rsidRPr="002B42FC">
        <w:rPr>
          <w:sz w:val="20"/>
        </w:rPr>
        <w:t>uestran los avances alcanzados y las desviaciones identificadas frente a lo previsto. Su análisis permite conocer el estado de las actividades, verificar el cumplimiento de los compromisos establecidos y detectar oportunamente situaciones que puedan afectar el desarrollo del proceso.</w:t>
      </w:r>
    </w:p>
    <w:p w14:paraId="75B3CC22" w14:textId="0DAB1A2F" w:rsidR="00DA1D32" w:rsidRDefault="00DA1D32" w:rsidP="00DA1D32">
      <w:pPr>
        <w:pStyle w:val="Prrafodelista"/>
        <w:rPr>
          <w:sz w:val="20"/>
        </w:rPr>
      </w:pPr>
    </w:p>
    <w:p w14:paraId="78182ADA" w14:textId="5230ECB9" w:rsidR="00DA1D32" w:rsidRDefault="00DA1D32" w:rsidP="00DA1D32">
      <w:pPr>
        <w:pStyle w:val="Prrafodelista"/>
        <w:rPr>
          <w:sz w:val="20"/>
        </w:rPr>
      </w:pPr>
    </w:p>
    <w:p w14:paraId="39F6550A" w14:textId="77777777" w:rsidR="00DA1D32" w:rsidRPr="002B42FC" w:rsidRDefault="00DA1D32" w:rsidP="00DA1D32">
      <w:pPr>
        <w:pStyle w:val="Prrafodelista"/>
        <w:rPr>
          <w:sz w:val="20"/>
        </w:rPr>
      </w:pPr>
    </w:p>
    <w:p w14:paraId="07A690AC" w14:textId="77777777" w:rsidR="00DA1D32" w:rsidRPr="00DA1D32" w:rsidRDefault="002B42FC" w:rsidP="002B42FC">
      <w:pPr>
        <w:pStyle w:val="Prrafodelista"/>
        <w:numPr>
          <w:ilvl w:val="0"/>
          <w:numId w:val="25"/>
        </w:numPr>
        <w:rPr>
          <w:b/>
          <w:bCs/>
          <w:sz w:val="20"/>
        </w:rPr>
      </w:pPr>
      <w:r w:rsidRPr="00DA1D32">
        <w:rPr>
          <w:b/>
          <w:bCs/>
          <w:sz w:val="20"/>
        </w:rPr>
        <w:lastRenderedPageBreak/>
        <w:t>Informes de resultados</w:t>
      </w:r>
    </w:p>
    <w:p w14:paraId="303AA19F" w14:textId="1C08CEAF" w:rsidR="002B42FC" w:rsidRPr="002B42FC" w:rsidRDefault="00DA1D32" w:rsidP="00DA1D32">
      <w:pPr>
        <w:pStyle w:val="Prrafodelista"/>
        <w:rPr>
          <w:sz w:val="20"/>
        </w:rPr>
      </w:pPr>
      <w:r>
        <w:rPr>
          <w:sz w:val="20"/>
        </w:rPr>
        <w:t>C</w:t>
      </w:r>
      <w:r w:rsidR="002B42FC" w:rsidRPr="002B42FC">
        <w:rPr>
          <w:sz w:val="20"/>
        </w:rPr>
        <w:t>oncentran la información relacionada con los principales logros obtenidos y el nivel de cumplimiento de los objetivos establecidos. Permiten contrastar lo planeado con lo ejecutado y presentar evidencias que faciliten la valoración de los resultados alcanzados.</w:t>
      </w:r>
    </w:p>
    <w:p w14:paraId="4E8CDBA1" w14:textId="77777777" w:rsidR="00DA1D32" w:rsidRPr="00DA1D32" w:rsidRDefault="002B42FC" w:rsidP="002B42FC">
      <w:pPr>
        <w:pStyle w:val="Prrafodelista"/>
        <w:numPr>
          <w:ilvl w:val="0"/>
          <w:numId w:val="25"/>
        </w:numPr>
        <w:rPr>
          <w:b/>
          <w:bCs/>
          <w:sz w:val="20"/>
        </w:rPr>
      </w:pPr>
      <w:r w:rsidRPr="00DA1D32">
        <w:rPr>
          <w:b/>
          <w:bCs/>
          <w:sz w:val="20"/>
        </w:rPr>
        <w:t>Informes de evaluación</w:t>
      </w:r>
    </w:p>
    <w:p w14:paraId="545724AE" w14:textId="0CD28CC7" w:rsidR="002B42FC" w:rsidRPr="002B42FC" w:rsidRDefault="00DA1D32" w:rsidP="00DA1D32">
      <w:pPr>
        <w:pStyle w:val="Prrafodelista"/>
        <w:rPr>
          <w:sz w:val="20"/>
        </w:rPr>
      </w:pPr>
      <w:r>
        <w:rPr>
          <w:sz w:val="20"/>
        </w:rPr>
        <w:t>A</w:t>
      </w:r>
      <w:r w:rsidR="002B42FC" w:rsidRPr="002B42FC">
        <w:rPr>
          <w:sz w:val="20"/>
        </w:rPr>
        <w:t>nalizan e interpretan el desempeño a partir de los resultados obtenidos. Además de presentar información, buscan explicar situaciones relevantes, identificar posibles causas y aportar elementos que permitan valorar el cumplimiento y orientar decisiones de gestión.</w:t>
      </w:r>
    </w:p>
    <w:p w14:paraId="0696CD78" w14:textId="77777777" w:rsidR="00DA1D32" w:rsidRPr="00DA1D32" w:rsidRDefault="002B42FC" w:rsidP="002B42FC">
      <w:pPr>
        <w:pStyle w:val="Prrafodelista"/>
        <w:numPr>
          <w:ilvl w:val="0"/>
          <w:numId w:val="25"/>
        </w:numPr>
        <w:rPr>
          <w:b/>
          <w:bCs/>
          <w:sz w:val="20"/>
        </w:rPr>
      </w:pPr>
      <w:r w:rsidRPr="00DA1D32">
        <w:rPr>
          <w:b/>
          <w:bCs/>
          <w:sz w:val="20"/>
        </w:rPr>
        <w:t>Informes de contingencia</w:t>
      </w:r>
    </w:p>
    <w:p w14:paraId="662DAC81" w14:textId="6255388D" w:rsidR="002B42FC" w:rsidRPr="002B42FC" w:rsidRDefault="00DA1D32" w:rsidP="00DA1D32">
      <w:pPr>
        <w:pStyle w:val="Prrafodelista"/>
        <w:rPr>
          <w:sz w:val="20"/>
        </w:rPr>
      </w:pPr>
      <w:r>
        <w:rPr>
          <w:sz w:val="20"/>
        </w:rPr>
        <w:t>D</w:t>
      </w:r>
      <w:r w:rsidR="002B42FC" w:rsidRPr="002B42FC">
        <w:rPr>
          <w:sz w:val="20"/>
        </w:rPr>
        <w:t>ocumentan los eventos imprevistos que afectan el desarrollo normal de las actividades, junto con las respuestas implementadas para atenderlos. También permiten registrar los resultados de la intervención y los aprendizajes obtenidos, con el propósito de fortalecer las medidas de prevención y respuesta.</w:t>
      </w:r>
    </w:p>
    <w:p w14:paraId="658AA096" w14:textId="77777777" w:rsidR="002B42FC" w:rsidRPr="002B42FC" w:rsidRDefault="002B42FC" w:rsidP="002B42FC">
      <w:pPr>
        <w:rPr>
          <w:sz w:val="20"/>
        </w:rPr>
      </w:pPr>
    </w:p>
    <w:p w14:paraId="2C74D7F8" w14:textId="77777777" w:rsidR="002B42FC" w:rsidRDefault="002B42FC" w:rsidP="002B42FC">
      <w:pPr>
        <w:rPr>
          <w:sz w:val="20"/>
        </w:rPr>
      </w:pPr>
      <w:r w:rsidRPr="002B42FC">
        <w:rPr>
          <w:sz w:val="20"/>
        </w:rPr>
        <w:t>La selección del tipo de informe debe responder a la necesidad de información, ya que no todos los procesos requieren el mismo nivel de detalle ni la misma periodicidad. Por ejemplo, un informe periódico puede utilizar indicadores y tendencias, mientras que uno de evaluación puede incorporar análisis de causas e impacto. En el caso de un informe de contingencia, resulta necesario documentar el evento, la respuesta implementada y las lecciones aprendidas. Esta clasificación contribuye a mantener una estructura coherente y evita acumular información que no esté relacionada con el propósito del documento.</w:t>
      </w:r>
    </w:p>
    <w:p w14:paraId="7865D51C" w14:textId="77777777" w:rsidR="002B42FC" w:rsidRDefault="002B42FC" w:rsidP="002B42FC">
      <w:pPr>
        <w:rPr>
          <w:sz w:val="20"/>
        </w:rPr>
      </w:pPr>
    </w:p>
    <w:p w14:paraId="7A5BE25C" w14:textId="198E0516" w:rsidR="005C7D57" w:rsidRDefault="005C7D57" w:rsidP="002B42FC">
      <w:r>
        <w:rPr>
          <w:b/>
          <w:sz w:val="20"/>
        </w:rPr>
        <w:t>6.3. Estructura y criterios técnicos</w:t>
      </w:r>
    </w:p>
    <w:p w14:paraId="4ABDB44B" w14:textId="77777777" w:rsidR="00BF70AE" w:rsidRDefault="00BF70AE" w:rsidP="005C7D57">
      <w:pPr>
        <w:rPr>
          <w:sz w:val="20"/>
        </w:rPr>
      </w:pPr>
    </w:p>
    <w:p w14:paraId="34145828" w14:textId="77777777" w:rsidR="00BF70AE" w:rsidRPr="00BF70AE" w:rsidRDefault="00BF70AE" w:rsidP="00BF70AE">
      <w:pPr>
        <w:rPr>
          <w:sz w:val="20"/>
        </w:rPr>
      </w:pPr>
      <w:r w:rsidRPr="00BF70AE">
        <w:rPr>
          <w:sz w:val="20"/>
        </w:rPr>
        <w:t>Para comprender los elementos que conforman un informe de gestión, la siguiente tabla presenta sus principales componentes, el contenido que debe incorporarse y el propósito que cumple cada uno.</w:t>
      </w:r>
    </w:p>
    <w:p w14:paraId="0B86CECD" w14:textId="77777777" w:rsidR="00BF70AE" w:rsidRPr="00BF70AE" w:rsidRDefault="00BF70AE" w:rsidP="00BF70AE">
      <w:pPr>
        <w:jc w:val="center"/>
        <w:rPr>
          <w:sz w:val="20"/>
        </w:rPr>
      </w:pPr>
    </w:p>
    <w:p w14:paraId="72D6ECE7" w14:textId="4343E067" w:rsidR="005C7D57" w:rsidRDefault="00BF70AE" w:rsidP="00BF70AE">
      <w:pPr>
        <w:rPr>
          <w:b/>
          <w:sz w:val="20"/>
        </w:rPr>
      </w:pPr>
      <w:r w:rsidRPr="002D5C53">
        <w:rPr>
          <w:b/>
          <w:bCs/>
          <w:sz w:val="20"/>
        </w:rPr>
        <w:t xml:space="preserve">Tabla </w:t>
      </w:r>
      <w:r w:rsidR="002D5C53">
        <w:rPr>
          <w:b/>
          <w:bCs/>
          <w:sz w:val="20"/>
        </w:rPr>
        <w:t>5</w:t>
      </w:r>
      <w:r w:rsidRPr="002D5C53">
        <w:rPr>
          <w:b/>
          <w:bCs/>
          <w:sz w:val="20"/>
        </w:rPr>
        <w:t>.</w:t>
      </w:r>
      <w:r w:rsidRPr="00BF70AE">
        <w:rPr>
          <w:sz w:val="20"/>
        </w:rPr>
        <w:t xml:space="preserve"> Componentes de un informe de gestión</w:t>
      </w:r>
    </w:p>
    <w:p w14:paraId="1086DA7B" w14:textId="77777777" w:rsidR="00BF70AE" w:rsidRDefault="00BF70AE" w:rsidP="00BF70AE"/>
    <w:tbl>
      <w:tblPr>
        <w:tblStyle w:val="Tablaconcuadrcula"/>
        <w:tblW w:w="0" w:type="auto"/>
        <w:jc w:val="center"/>
        <w:tblInd w:w="0" w:type="dxa"/>
        <w:tblLook w:val="04A0" w:firstRow="1" w:lastRow="0" w:firstColumn="1" w:lastColumn="0" w:noHBand="0" w:noVBand="1"/>
      </w:tblPr>
      <w:tblGrid>
        <w:gridCol w:w="2880"/>
        <w:gridCol w:w="2880"/>
        <w:gridCol w:w="2880"/>
      </w:tblGrid>
      <w:tr w:rsidR="005C7D57" w14:paraId="739F9300" w14:textId="77777777" w:rsidTr="00516F9A">
        <w:trPr>
          <w:jc w:val="center"/>
        </w:trPr>
        <w:tc>
          <w:tcPr>
            <w:tcW w:w="2880" w:type="dxa"/>
            <w:vAlign w:val="center"/>
          </w:tcPr>
          <w:p w14:paraId="3A4B4BA9" w14:textId="77777777" w:rsidR="005C7D57" w:rsidRDefault="005C7D57" w:rsidP="00516F9A">
            <w:r>
              <w:rPr>
                <w:b/>
                <w:sz w:val="18"/>
              </w:rPr>
              <w:t>Componente</w:t>
            </w:r>
          </w:p>
        </w:tc>
        <w:tc>
          <w:tcPr>
            <w:tcW w:w="2880" w:type="dxa"/>
            <w:vAlign w:val="center"/>
          </w:tcPr>
          <w:p w14:paraId="75A2620A" w14:textId="77777777" w:rsidR="005C7D57" w:rsidRDefault="005C7D57" w:rsidP="00516F9A">
            <w:r>
              <w:rPr>
                <w:b/>
                <w:sz w:val="18"/>
              </w:rPr>
              <w:t>Contenido</w:t>
            </w:r>
          </w:p>
        </w:tc>
        <w:tc>
          <w:tcPr>
            <w:tcW w:w="2880" w:type="dxa"/>
            <w:vAlign w:val="center"/>
          </w:tcPr>
          <w:p w14:paraId="71981D0E" w14:textId="77777777" w:rsidR="005C7D57" w:rsidRDefault="005C7D57" w:rsidP="00516F9A">
            <w:r>
              <w:rPr>
                <w:b/>
                <w:sz w:val="18"/>
              </w:rPr>
              <w:t>Propósito</w:t>
            </w:r>
          </w:p>
        </w:tc>
      </w:tr>
      <w:tr w:rsidR="005C7D57" w14:paraId="479AADEE" w14:textId="77777777" w:rsidTr="00516F9A">
        <w:trPr>
          <w:jc w:val="center"/>
        </w:trPr>
        <w:tc>
          <w:tcPr>
            <w:tcW w:w="2880" w:type="dxa"/>
          </w:tcPr>
          <w:p w14:paraId="4BD75D03" w14:textId="1E04B745" w:rsidR="005C7D57" w:rsidRDefault="005C7D57" w:rsidP="00516F9A">
            <w:r>
              <w:rPr>
                <w:sz w:val="18"/>
              </w:rPr>
              <w:t>Contexto</w:t>
            </w:r>
            <w:r w:rsidR="002D5C53">
              <w:rPr>
                <w:sz w:val="18"/>
              </w:rPr>
              <w:t>.</w:t>
            </w:r>
          </w:p>
        </w:tc>
        <w:tc>
          <w:tcPr>
            <w:tcW w:w="2880" w:type="dxa"/>
          </w:tcPr>
          <w:p w14:paraId="2018193A" w14:textId="52F95DA8" w:rsidR="005C7D57" w:rsidRDefault="005C7D57" w:rsidP="00516F9A">
            <w:r>
              <w:rPr>
                <w:sz w:val="18"/>
              </w:rPr>
              <w:t>Periodo y alcance</w:t>
            </w:r>
            <w:r w:rsidR="002D5C53">
              <w:rPr>
                <w:sz w:val="18"/>
              </w:rPr>
              <w:t>.</w:t>
            </w:r>
          </w:p>
        </w:tc>
        <w:tc>
          <w:tcPr>
            <w:tcW w:w="2880" w:type="dxa"/>
          </w:tcPr>
          <w:p w14:paraId="578C9771" w14:textId="66379A7E" w:rsidR="005C7D57" w:rsidRDefault="005C7D57" w:rsidP="00516F9A">
            <w:r>
              <w:rPr>
                <w:sz w:val="18"/>
              </w:rPr>
              <w:t>Ubicar al lector</w:t>
            </w:r>
            <w:r w:rsidR="002D5C53">
              <w:rPr>
                <w:sz w:val="18"/>
              </w:rPr>
              <w:t>.</w:t>
            </w:r>
          </w:p>
        </w:tc>
      </w:tr>
      <w:tr w:rsidR="005C7D57" w14:paraId="14359349" w14:textId="77777777" w:rsidTr="00516F9A">
        <w:trPr>
          <w:jc w:val="center"/>
        </w:trPr>
        <w:tc>
          <w:tcPr>
            <w:tcW w:w="2880" w:type="dxa"/>
          </w:tcPr>
          <w:p w14:paraId="140F622C" w14:textId="35F7A277" w:rsidR="005C7D57" w:rsidRDefault="005C7D57" w:rsidP="00516F9A">
            <w:r>
              <w:rPr>
                <w:sz w:val="18"/>
              </w:rPr>
              <w:t>Resultados</w:t>
            </w:r>
            <w:r w:rsidR="002D5C53">
              <w:rPr>
                <w:sz w:val="18"/>
              </w:rPr>
              <w:t>.</w:t>
            </w:r>
          </w:p>
        </w:tc>
        <w:tc>
          <w:tcPr>
            <w:tcW w:w="2880" w:type="dxa"/>
          </w:tcPr>
          <w:p w14:paraId="2D35FC3D" w14:textId="438ADE7B" w:rsidR="005C7D57" w:rsidRDefault="005C7D57" w:rsidP="00516F9A">
            <w:r>
              <w:rPr>
                <w:sz w:val="18"/>
              </w:rPr>
              <w:t>Datos, avances y cumplimiento</w:t>
            </w:r>
            <w:r w:rsidR="002D5C53">
              <w:rPr>
                <w:sz w:val="18"/>
              </w:rPr>
              <w:t>.</w:t>
            </w:r>
          </w:p>
        </w:tc>
        <w:tc>
          <w:tcPr>
            <w:tcW w:w="2880" w:type="dxa"/>
          </w:tcPr>
          <w:p w14:paraId="0B1A8A3A" w14:textId="7E2EC9B5" w:rsidR="005C7D57" w:rsidRDefault="005C7D57" w:rsidP="00516F9A">
            <w:r>
              <w:rPr>
                <w:sz w:val="18"/>
              </w:rPr>
              <w:t>Mostrar desempeño</w:t>
            </w:r>
            <w:r w:rsidR="002D5C53">
              <w:rPr>
                <w:sz w:val="18"/>
              </w:rPr>
              <w:t>.</w:t>
            </w:r>
          </w:p>
        </w:tc>
      </w:tr>
      <w:tr w:rsidR="005C7D57" w14:paraId="47787FB9" w14:textId="77777777" w:rsidTr="00516F9A">
        <w:trPr>
          <w:jc w:val="center"/>
        </w:trPr>
        <w:tc>
          <w:tcPr>
            <w:tcW w:w="2880" w:type="dxa"/>
          </w:tcPr>
          <w:p w14:paraId="6660248B" w14:textId="7820853F" w:rsidR="005C7D57" w:rsidRDefault="005C7D57" w:rsidP="00516F9A">
            <w:r>
              <w:rPr>
                <w:sz w:val="18"/>
              </w:rPr>
              <w:t>Análisis</w:t>
            </w:r>
            <w:r w:rsidR="002D5C53">
              <w:rPr>
                <w:sz w:val="18"/>
              </w:rPr>
              <w:t>.</w:t>
            </w:r>
          </w:p>
        </w:tc>
        <w:tc>
          <w:tcPr>
            <w:tcW w:w="2880" w:type="dxa"/>
          </w:tcPr>
          <w:p w14:paraId="1166DE36" w14:textId="4185F677" w:rsidR="005C7D57" w:rsidRDefault="005C7D57" w:rsidP="00516F9A">
            <w:r>
              <w:rPr>
                <w:sz w:val="18"/>
              </w:rPr>
              <w:t>Interpretación y desviaciones</w:t>
            </w:r>
            <w:r w:rsidR="002D5C53">
              <w:rPr>
                <w:sz w:val="18"/>
              </w:rPr>
              <w:t>.</w:t>
            </w:r>
          </w:p>
        </w:tc>
        <w:tc>
          <w:tcPr>
            <w:tcW w:w="2880" w:type="dxa"/>
          </w:tcPr>
          <w:p w14:paraId="32677ECE" w14:textId="63FD2135" w:rsidR="005C7D57" w:rsidRDefault="005C7D57" w:rsidP="00516F9A">
            <w:r>
              <w:rPr>
                <w:sz w:val="18"/>
              </w:rPr>
              <w:t>Explicar situaciones relevantes</w:t>
            </w:r>
            <w:r w:rsidR="002D5C53">
              <w:rPr>
                <w:sz w:val="18"/>
              </w:rPr>
              <w:t>.</w:t>
            </w:r>
          </w:p>
        </w:tc>
      </w:tr>
      <w:tr w:rsidR="005C7D57" w14:paraId="3599FBF9" w14:textId="77777777" w:rsidTr="00516F9A">
        <w:trPr>
          <w:jc w:val="center"/>
        </w:trPr>
        <w:tc>
          <w:tcPr>
            <w:tcW w:w="2880" w:type="dxa"/>
          </w:tcPr>
          <w:p w14:paraId="74C8C2B5" w14:textId="12A4AFCF" w:rsidR="005C7D57" w:rsidRDefault="005C7D57" w:rsidP="00516F9A">
            <w:r>
              <w:rPr>
                <w:sz w:val="18"/>
              </w:rPr>
              <w:t>Acciones</w:t>
            </w:r>
            <w:r w:rsidR="002D5C53">
              <w:rPr>
                <w:sz w:val="18"/>
              </w:rPr>
              <w:t>.</w:t>
            </w:r>
          </w:p>
        </w:tc>
        <w:tc>
          <w:tcPr>
            <w:tcW w:w="2880" w:type="dxa"/>
          </w:tcPr>
          <w:p w14:paraId="54E2862D" w14:textId="4B4D0EA5" w:rsidR="005C7D57" w:rsidRDefault="005C7D57" w:rsidP="00516F9A">
            <w:r>
              <w:rPr>
                <w:sz w:val="18"/>
              </w:rPr>
              <w:t>Decisiones y mejoras</w:t>
            </w:r>
            <w:r w:rsidR="002D5C53">
              <w:rPr>
                <w:sz w:val="18"/>
              </w:rPr>
              <w:t>.</w:t>
            </w:r>
          </w:p>
        </w:tc>
        <w:tc>
          <w:tcPr>
            <w:tcW w:w="2880" w:type="dxa"/>
          </w:tcPr>
          <w:p w14:paraId="11423FE5" w14:textId="00EFE339" w:rsidR="005C7D57" w:rsidRDefault="005C7D57" w:rsidP="00516F9A">
            <w:r>
              <w:rPr>
                <w:sz w:val="18"/>
              </w:rPr>
              <w:t>Orientar la gestión posterior</w:t>
            </w:r>
            <w:r w:rsidR="002D5C53">
              <w:rPr>
                <w:sz w:val="18"/>
              </w:rPr>
              <w:t>.</w:t>
            </w:r>
          </w:p>
        </w:tc>
      </w:tr>
    </w:tbl>
    <w:p w14:paraId="44BCE97F" w14:textId="77777777" w:rsidR="00BF70AE" w:rsidRDefault="00BF70AE" w:rsidP="005C7D57">
      <w:pPr>
        <w:rPr>
          <w:sz w:val="20"/>
        </w:rPr>
      </w:pPr>
    </w:p>
    <w:p w14:paraId="1FB989FE" w14:textId="77777777" w:rsidR="002D5C53" w:rsidRPr="002D5C53" w:rsidRDefault="002D5C53" w:rsidP="002D5C53">
      <w:pPr>
        <w:rPr>
          <w:sz w:val="20"/>
        </w:rPr>
      </w:pPr>
      <w:r w:rsidRPr="002D5C53">
        <w:rPr>
          <w:sz w:val="20"/>
        </w:rPr>
        <w:t>La estructura de un informe debe permitir una lectura ordenada y facilitar la comprensión de la información presentada. Según su propósito, puede incluir identificación, propósito, periodo, metodología o fuentes, desarrollo, resultados, análisis, conclusiones y acciones de mejora.</w:t>
      </w:r>
    </w:p>
    <w:p w14:paraId="2BEF8F58" w14:textId="77777777" w:rsidR="002D5C53" w:rsidRPr="002D5C53" w:rsidRDefault="002D5C53" w:rsidP="002D5C53">
      <w:pPr>
        <w:rPr>
          <w:sz w:val="20"/>
        </w:rPr>
      </w:pPr>
    </w:p>
    <w:p w14:paraId="205AF40B" w14:textId="77777777" w:rsidR="002D5C53" w:rsidRPr="002D5C53" w:rsidRDefault="002D5C53" w:rsidP="002D5C53">
      <w:pPr>
        <w:rPr>
          <w:sz w:val="20"/>
        </w:rPr>
      </w:pPr>
      <w:r w:rsidRPr="002D5C53">
        <w:rPr>
          <w:sz w:val="20"/>
        </w:rPr>
        <w:t>Los criterios técnicos deben asegurar claridad, precisión, coherencia, consistencia de los datos y trazabilidad. Las tablas y los gráficos deben utilizarse cuando faciliten la interpretación de la información y aporten valor al análisis, no simplemente para aumentar la extensión del documento.</w:t>
      </w:r>
    </w:p>
    <w:p w14:paraId="5C511200" w14:textId="77777777" w:rsidR="002D5C53" w:rsidRPr="002D5C53" w:rsidRDefault="002D5C53" w:rsidP="002D5C53">
      <w:pPr>
        <w:rPr>
          <w:sz w:val="20"/>
        </w:rPr>
      </w:pPr>
    </w:p>
    <w:p w14:paraId="08318E86" w14:textId="77777777" w:rsidR="002D5C53" w:rsidRDefault="002D5C53" w:rsidP="002D5C53">
      <w:pPr>
        <w:rPr>
          <w:sz w:val="20"/>
        </w:rPr>
      </w:pPr>
      <w:r w:rsidRPr="002D5C53">
        <w:rPr>
          <w:sz w:val="20"/>
        </w:rPr>
        <w:t>La información cuantitativa debe conservar unidades y periodos consistentes. Cuando se comparan porcentajes, cantidades o tasas, el lector debe poder identificar la población y el periodo correspondientes a cada resultado. Asimismo, es importante revisar la redacción, los títulos, la numeración y las referencias internas, ya que la calidad formal contribuye a que la información técnica pueda ser comprendida y utilizada correctamente.</w:t>
      </w:r>
    </w:p>
    <w:p w14:paraId="4D2D1663" w14:textId="77777777" w:rsidR="002D5C53" w:rsidRDefault="002D5C53" w:rsidP="002D5C53">
      <w:pPr>
        <w:rPr>
          <w:sz w:val="20"/>
        </w:rPr>
      </w:pPr>
    </w:p>
    <w:p w14:paraId="5F146443" w14:textId="77777777" w:rsidR="002D5C53" w:rsidRDefault="002D5C53" w:rsidP="002D5C53">
      <w:pPr>
        <w:rPr>
          <w:sz w:val="20"/>
        </w:rPr>
      </w:pPr>
    </w:p>
    <w:p w14:paraId="6DBA3D3D" w14:textId="55C0C362" w:rsidR="005C7D57" w:rsidRDefault="005C7D57" w:rsidP="002D5C53">
      <w:r>
        <w:rPr>
          <w:b/>
          <w:sz w:val="20"/>
        </w:rPr>
        <w:lastRenderedPageBreak/>
        <w:t>6.4. Evidencia, análisis y toma de decisiones</w:t>
      </w:r>
    </w:p>
    <w:p w14:paraId="25221FC5" w14:textId="77777777" w:rsidR="0088043B" w:rsidRDefault="0088043B" w:rsidP="005C7D57">
      <w:pPr>
        <w:rPr>
          <w:sz w:val="20"/>
        </w:rPr>
      </w:pPr>
    </w:p>
    <w:p w14:paraId="507FDFA2" w14:textId="77777777" w:rsidR="0088043B" w:rsidRPr="0088043B" w:rsidRDefault="0088043B" w:rsidP="0088043B">
      <w:pPr>
        <w:rPr>
          <w:sz w:val="20"/>
        </w:rPr>
      </w:pPr>
      <w:r w:rsidRPr="0088043B">
        <w:rPr>
          <w:sz w:val="20"/>
        </w:rPr>
        <w:t>La evidencia permite respaldar las afirmaciones presentadas en el informe y puede provenir de registros, indicadores, instrumentos de evaluación, documentos, bases de datos u otras fuentes pertinentes. Su identificación y trazabilidad facilitan verificar el origen de cada resultado y fortalecen la confiabilidad de la información.</w:t>
      </w:r>
    </w:p>
    <w:p w14:paraId="54B3257D" w14:textId="77777777" w:rsidR="0088043B" w:rsidRPr="0088043B" w:rsidRDefault="0088043B" w:rsidP="0088043B">
      <w:pPr>
        <w:rPr>
          <w:sz w:val="20"/>
        </w:rPr>
      </w:pPr>
    </w:p>
    <w:p w14:paraId="77B20BDE" w14:textId="77777777" w:rsidR="0088043B" w:rsidRPr="0088043B" w:rsidRDefault="0088043B" w:rsidP="0088043B">
      <w:pPr>
        <w:rPr>
          <w:sz w:val="20"/>
        </w:rPr>
      </w:pPr>
      <w:r w:rsidRPr="0088043B">
        <w:rPr>
          <w:sz w:val="20"/>
        </w:rPr>
        <w:t>El análisis debe ir más allá de describir cifras, pues debe permitir identificar tendencias, desviaciones, relaciones y posibles causas. Una cifra puede señalar una situación que requiere atención, pero no necesariamente explicar su origen; por ello, es necesario interpretar los resultados considerando la información disponible y su contexto.</w:t>
      </w:r>
    </w:p>
    <w:p w14:paraId="047E2D3A" w14:textId="77777777" w:rsidR="0088043B" w:rsidRPr="0088043B" w:rsidRDefault="0088043B" w:rsidP="0088043B">
      <w:pPr>
        <w:rPr>
          <w:sz w:val="20"/>
        </w:rPr>
      </w:pPr>
    </w:p>
    <w:p w14:paraId="7799BAFF" w14:textId="77777777" w:rsidR="0088043B" w:rsidRPr="0088043B" w:rsidRDefault="0088043B" w:rsidP="0088043B">
      <w:pPr>
        <w:rPr>
          <w:sz w:val="20"/>
        </w:rPr>
      </w:pPr>
      <w:r w:rsidRPr="0088043B">
        <w:rPr>
          <w:sz w:val="20"/>
        </w:rPr>
        <w:t>Las conclusiones deben derivarse del análisis realizado y las recomendaciones deben guardar relación con los hallazgos, de manera que sean suficientemente claras para orientar decisiones. En este sentido, el informe constituye un puente entre la medición y la gestión: los datos adquieren valor cuando permiten establecer prioridades, asignar responsabilidades y hacer seguimiento a las acciones definidas.</w:t>
      </w:r>
    </w:p>
    <w:p w14:paraId="5FA7B9ED" w14:textId="77777777" w:rsidR="0088043B" w:rsidRPr="0088043B" w:rsidRDefault="0088043B" w:rsidP="0088043B">
      <w:pPr>
        <w:rPr>
          <w:sz w:val="20"/>
        </w:rPr>
      </w:pPr>
    </w:p>
    <w:p w14:paraId="4094AB83" w14:textId="424C5EDC" w:rsidR="0088043B" w:rsidRDefault="00F86534" w:rsidP="0088043B">
      <w:pPr>
        <w:rPr>
          <w:sz w:val="20"/>
        </w:rPr>
      </w:pPr>
      <w:r>
        <w:rPr>
          <w:sz w:val="20"/>
        </w:rPr>
        <w:t>Las c</w:t>
      </w:r>
      <w:r w:rsidR="0088043B" w:rsidRPr="0088043B">
        <w:rPr>
          <w:sz w:val="20"/>
        </w:rPr>
        <w:t xml:space="preserve">laves para su </w:t>
      </w:r>
      <w:commentRangeStart w:id="20"/>
      <w:r w:rsidR="0088043B" w:rsidRPr="0088043B">
        <w:rPr>
          <w:sz w:val="20"/>
        </w:rPr>
        <w:t>implementación</w:t>
      </w:r>
      <w:r>
        <w:rPr>
          <w:sz w:val="20"/>
        </w:rPr>
        <w:t xml:space="preserve"> son:</w:t>
      </w:r>
      <w:commentRangeEnd w:id="20"/>
      <w:r>
        <w:rPr>
          <w:rStyle w:val="Refdecomentario"/>
        </w:rPr>
        <w:commentReference w:id="20"/>
      </w:r>
    </w:p>
    <w:p w14:paraId="06DFE7E1" w14:textId="56CF60ED" w:rsidR="00A44824" w:rsidRDefault="00A44824" w:rsidP="0088043B">
      <w:pPr>
        <w:rPr>
          <w:sz w:val="20"/>
        </w:rPr>
      </w:pPr>
    </w:p>
    <w:p w14:paraId="6CC65B28" w14:textId="3BCA70F9" w:rsidR="00A44824" w:rsidRPr="0088043B" w:rsidRDefault="00A44824" w:rsidP="00A44824">
      <w:pPr>
        <w:jc w:val="center"/>
        <w:rPr>
          <w:sz w:val="20"/>
        </w:rPr>
      </w:pPr>
      <w:commentRangeStart w:id="21"/>
      <w:r w:rsidRPr="00A44824">
        <w:rPr>
          <w:noProof/>
          <w:sz w:val="20"/>
        </w:rPr>
        <w:drawing>
          <wp:inline distT="0" distB="0" distL="0" distR="0" wp14:anchorId="605CC34B" wp14:editId="64BAD8B9">
            <wp:extent cx="3571875" cy="2346123"/>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83880" cy="2354008"/>
                    </a:xfrm>
                    <a:prstGeom prst="rect">
                      <a:avLst/>
                    </a:prstGeom>
                  </pic:spPr>
                </pic:pic>
              </a:graphicData>
            </a:graphic>
          </wp:inline>
        </w:drawing>
      </w:r>
      <w:commentRangeEnd w:id="21"/>
      <w:r>
        <w:rPr>
          <w:rStyle w:val="Refdecomentario"/>
        </w:rPr>
        <w:commentReference w:id="21"/>
      </w:r>
    </w:p>
    <w:p w14:paraId="2284A871" w14:textId="77777777" w:rsidR="0088043B" w:rsidRPr="0088043B" w:rsidRDefault="0088043B" w:rsidP="0088043B">
      <w:pPr>
        <w:rPr>
          <w:sz w:val="20"/>
        </w:rPr>
      </w:pPr>
    </w:p>
    <w:p w14:paraId="5157746C" w14:textId="77777777" w:rsidR="00F86534" w:rsidRPr="00F86534" w:rsidRDefault="0088043B" w:rsidP="00F86534">
      <w:pPr>
        <w:pStyle w:val="Prrafodelista"/>
        <w:numPr>
          <w:ilvl w:val="0"/>
          <w:numId w:val="25"/>
        </w:numPr>
        <w:rPr>
          <w:b/>
          <w:bCs/>
          <w:sz w:val="20"/>
        </w:rPr>
      </w:pPr>
      <w:r w:rsidRPr="00F86534">
        <w:rPr>
          <w:b/>
          <w:bCs/>
          <w:sz w:val="20"/>
        </w:rPr>
        <w:t>Evidencia verificable</w:t>
      </w:r>
    </w:p>
    <w:p w14:paraId="563EC773" w14:textId="231A23EF" w:rsidR="0088043B" w:rsidRPr="00F86534" w:rsidRDefault="00F86534" w:rsidP="00F86534">
      <w:pPr>
        <w:pStyle w:val="Prrafodelista"/>
        <w:rPr>
          <w:sz w:val="20"/>
        </w:rPr>
      </w:pPr>
      <w:r>
        <w:rPr>
          <w:sz w:val="20"/>
        </w:rPr>
        <w:t>R</w:t>
      </w:r>
      <w:r w:rsidR="0088043B" w:rsidRPr="00F86534">
        <w:rPr>
          <w:sz w:val="20"/>
        </w:rPr>
        <w:t>espaldar los resultados con información que pueda ser comprobada.</w:t>
      </w:r>
    </w:p>
    <w:p w14:paraId="0ADFC116" w14:textId="77777777" w:rsidR="00F86534" w:rsidRDefault="0088043B" w:rsidP="00F86534">
      <w:pPr>
        <w:pStyle w:val="Prrafodelista"/>
        <w:numPr>
          <w:ilvl w:val="0"/>
          <w:numId w:val="25"/>
        </w:numPr>
        <w:rPr>
          <w:sz w:val="20"/>
        </w:rPr>
      </w:pPr>
      <w:r w:rsidRPr="00F86534">
        <w:rPr>
          <w:sz w:val="20"/>
        </w:rPr>
        <w:t>Fuentes identificadas</w:t>
      </w:r>
    </w:p>
    <w:p w14:paraId="41765CCC" w14:textId="44FF2C21" w:rsidR="0088043B" w:rsidRPr="00F86534" w:rsidRDefault="00F86534" w:rsidP="00F86534">
      <w:pPr>
        <w:pStyle w:val="Prrafodelista"/>
        <w:rPr>
          <w:b/>
          <w:bCs/>
          <w:sz w:val="20"/>
        </w:rPr>
      </w:pPr>
      <w:r w:rsidRPr="00F86534">
        <w:rPr>
          <w:b/>
          <w:bCs/>
          <w:sz w:val="20"/>
        </w:rPr>
        <w:t>R</w:t>
      </w:r>
      <w:r w:rsidR="0088043B" w:rsidRPr="00F86534">
        <w:rPr>
          <w:b/>
          <w:bCs/>
          <w:sz w:val="20"/>
        </w:rPr>
        <w:t>econocer el origen de los datos utilizados.</w:t>
      </w:r>
    </w:p>
    <w:p w14:paraId="0380EF6B" w14:textId="77777777" w:rsidR="00F86534" w:rsidRDefault="0088043B" w:rsidP="00F86534">
      <w:pPr>
        <w:pStyle w:val="Prrafodelista"/>
        <w:numPr>
          <w:ilvl w:val="0"/>
          <w:numId w:val="25"/>
        </w:numPr>
        <w:rPr>
          <w:sz w:val="20"/>
        </w:rPr>
      </w:pPr>
      <w:r w:rsidRPr="00F86534">
        <w:rPr>
          <w:sz w:val="20"/>
        </w:rPr>
        <w:t>Análisis de tendencias y desviaciones</w:t>
      </w:r>
    </w:p>
    <w:p w14:paraId="74D2C5AA" w14:textId="046D9A24" w:rsidR="0088043B" w:rsidRPr="00F86534" w:rsidRDefault="00F86534" w:rsidP="00F86534">
      <w:pPr>
        <w:pStyle w:val="Prrafodelista"/>
        <w:rPr>
          <w:sz w:val="20"/>
        </w:rPr>
      </w:pPr>
      <w:r>
        <w:rPr>
          <w:sz w:val="20"/>
        </w:rPr>
        <w:t>I</w:t>
      </w:r>
      <w:r w:rsidR="0088043B" w:rsidRPr="00F86534">
        <w:rPr>
          <w:sz w:val="20"/>
        </w:rPr>
        <w:t>nterpretar cambios y diferencias relevantes.</w:t>
      </w:r>
    </w:p>
    <w:p w14:paraId="1B5912D2" w14:textId="77777777" w:rsidR="00F86534" w:rsidRPr="00F86534" w:rsidRDefault="0088043B" w:rsidP="00F86534">
      <w:pPr>
        <w:pStyle w:val="Prrafodelista"/>
        <w:numPr>
          <w:ilvl w:val="0"/>
          <w:numId w:val="25"/>
        </w:numPr>
        <w:rPr>
          <w:b/>
          <w:bCs/>
          <w:sz w:val="20"/>
        </w:rPr>
      </w:pPr>
      <w:r w:rsidRPr="00F86534">
        <w:rPr>
          <w:b/>
          <w:bCs/>
          <w:sz w:val="20"/>
        </w:rPr>
        <w:t>Conclusiones sustentadas</w:t>
      </w:r>
    </w:p>
    <w:p w14:paraId="54F5F681" w14:textId="4333BE75" w:rsidR="0088043B" w:rsidRPr="00F86534" w:rsidRDefault="00F86534" w:rsidP="00F86534">
      <w:pPr>
        <w:pStyle w:val="Prrafodelista"/>
        <w:rPr>
          <w:sz w:val="20"/>
        </w:rPr>
      </w:pPr>
      <w:r>
        <w:rPr>
          <w:sz w:val="20"/>
        </w:rPr>
        <w:t>R</w:t>
      </w:r>
      <w:r w:rsidR="0088043B" w:rsidRPr="00F86534">
        <w:rPr>
          <w:sz w:val="20"/>
        </w:rPr>
        <w:t>elacionar las conclusiones con los resultados y el análisis.</w:t>
      </w:r>
    </w:p>
    <w:p w14:paraId="2B457C9B" w14:textId="77777777" w:rsidR="00F86534" w:rsidRPr="00F86534" w:rsidRDefault="0088043B" w:rsidP="00F86534">
      <w:pPr>
        <w:pStyle w:val="Prrafodelista"/>
        <w:numPr>
          <w:ilvl w:val="0"/>
          <w:numId w:val="25"/>
        </w:numPr>
        <w:rPr>
          <w:b/>
          <w:bCs/>
          <w:sz w:val="20"/>
        </w:rPr>
      </w:pPr>
      <w:r w:rsidRPr="00F86534">
        <w:rPr>
          <w:b/>
          <w:bCs/>
          <w:sz w:val="20"/>
        </w:rPr>
        <w:t>Recomendaciones relacionadas con hallazgos</w:t>
      </w:r>
    </w:p>
    <w:p w14:paraId="7AFE947E" w14:textId="23CA1A4E" w:rsidR="0088043B" w:rsidRPr="00F86534" w:rsidRDefault="00F86534" w:rsidP="00F86534">
      <w:pPr>
        <w:pStyle w:val="Prrafodelista"/>
        <w:rPr>
          <w:sz w:val="20"/>
        </w:rPr>
      </w:pPr>
      <w:r>
        <w:rPr>
          <w:sz w:val="20"/>
        </w:rPr>
        <w:t>P</w:t>
      </w:r>
      <w:r w:rsidR="0088043B" w:rsidRPr="00F86534">
        <w:rPr>
          <w:sz w:val="20"/>
        </w:rPr>
        <w:t>roponer acciones coherentes con las situaciones identificadas.</w:t>
      </w:r>
    </w:p>
    <w:p w14:paraId="5FC33D7B" w14:textId="77777777" w:rsidR="00F86534" w:rsidRPr="00F86534" w:rsidRDefault="0088043B" w:rsidP="00F86534">
      <w:pPr>
        <w:pStyle w:val="Prrafodelista"/>
        <w:numPr>
          <w:ilvl w:val="0"/>
          <w:numId w:val="25"/>
        </w:numPr>
        <w:rPr>
          <w:b/>
          <w:bCs/>
          <w:sz w:val="20"/>
        </w:rPr>
      </w:pPr>
      <w:r w:rsidRPr="00F86534">
        <w:rPr>
          <w:b/>
          <w:bCs/>
          <w:sz w:val="20"/>
        </w:rPr>
        <w:t>Seguimiento a decisiones adoptadas</w:t>
      </w:r>
    </w:p>
    <w:p w14:paraId="39712DAF" w14:textId="60ED102C" w:rsidR="0088043B" w:rsidRDefault="00F86534" w:rsidP="00F86534">
      <w:pPr>
        <w:pStyle w:val="Prrafodelista"/>
        <w:rPr>
          <w:sz w:val="20"/>
        </w:rPr>
      </w:pPr>
      <w:r>
        <w:rPr>
          <w:sz w:val="20"/>
        </w:rPr>
        <w:t>R</w:t>
      </w:r>
      <w:r w:rsidR="0088043B" w:rsidRPr="00F86534">
        <w:rPr>
          <w:sz w:val="20"/>
        </w:rPr>
        <w:t>evisar el avance y los resultados de las acciones definidas.</w:t>
      </w:r>
    </w:p>
    <w:p w14:paraId="019243ED" w14:textId="634489B4" w:rsidR="00A44824" w:rsidRDefault="00A44824" w:rsidP="00F86534">
      <w:pPr>
        <w:pStyle w:val="Prrafodelista"/>
        <w:rPr>
          <w:sz w:val="20"/>
        </w:rPr>
      </w:pPr>
    </w:p>
    <w:p w14:paraId="68674B81" w14:textId="77777777" w:rsidR="00A44824" w:rsidRPr="00F86534" w:rsidRDefault="00A44824" w:rsidP="00F86534">
      <w:pPr>
        <w:pStyle w:val="Prrafodelista"/>
        <w:rPr>
          <w:sz w:val="20"/>
        </w:rPr>
      </w:pPr>
    </w:p>
    <w:p w14:paraId="5A74EFF2" w14:textId="77777777" w:rsidR="0088043B" w:rsidRDefault="0088043B" w:rsidP="0088043B"/>
    <w:p w14:paraId="106C5B5B" w14:textId="77777777" w:rsidR="005C7D57" w:rsidRDefault="005C7D57" w:rsidP="00A44824">
      <w:pPr>
        <w:jc w:val="center"/>
      </w:pPr>
      <w:r>
        <w:rPr>
          <w:b/>
          <w:sz w:val="24"/>
        </w:rPr>
        <w:lastRenderedPageBreak/>
        <w:t>7. Desarrollo organizacional</w:t>
      </w:r>
    </w:p>
    <w:p w14:paraId="13A549CC" w14:textId="77777777" w:rsidR="00B23818" w:rsidRDefault="00B23818" w:rsidP="005C7D57">
      <w:pPr>
        <w:rPr>
          <w:sz w:val="20"/>
        </w:rPr>
      </w:pPr>
    </w:p>
    <w:p w14:paraId="65FE79D8" w14:textId="77777777" w:rsidR="008A0821" w:rsidRPr="008A0821" w:rsidRDefault="008A0821" w:rsidP="008A0821">
      <w:pPr>
        <w:rPr>
          <w:sz w:val="20"/>
        </w:rPr>
      </w:pPr>
      <w:r w:rsidRPr="008A0821">
        <w:rPr>
          <w:sz w:val="20"/>
        </w:rPr>
        <w:t>El desarrollo organizacional comprende acciones planificadas orientadas a fortalecer las capacidades de la organización y mejorar su funcionamiento. Su alcance supera la formación individual, pues también considera los procesos, equipos, estructura, cultura, liderazgo y capacidad de adaptación frente a los cambios.</w:t>
      </w:r>
    </w:p>
    <w:p w14:paraId="6E9550F9" w14:textId="77777777" w:rsidR="008A0821" w:rsidRPr="008A0821" w:rsidRDefault="008A0821" w:rsidP="008A0821">
      <w:pPr>
        <w:rPr>
          <w:sz w:val="20"/>
        </w:rPr>
      </w:pPr>
    </w:p>
    <w:p w14:paraId="715043CF" w14:textId="77777777" w:rsidR="008A0821" w:rsidRPr="008A0821" w:rsidRDefault="008A0821" w:rsidP="008A0821">
      <w:pPr>
        <w:rPr>
          <w:sz w:val="20"/>
        </w:rPr>
      </w:pPr>
      <w:r w:rsidRPr="008A0821">
        <w:rPr>
          <w:sz w:val="20"/>
        </w:rPr>
        <w:t>El desarrollo organizacional requiere reconocer que los cambios en una organización afectan simultáneamente a las personas, los procesos y las formas de trabajo. Por ello, las intervenciones aisladas pueden producir efectos limitados cuando no se consideran las relaciones entre estos componentes. El diagnóstico permite identificar necesidades y orientar las acciones de desarrollo, a partir de las cuales pueden definirse estrategias relacionadas con liderazgo, comunicación, trabajo en equipo, cultura, desempeño y desarrollo de las personas.</w:t>
      </w:r>
    </w:p>
    <w:p w14:paraId="2F465702" w14:textId="77777777" w:rsidR="008A0821" w:rsidRPr="008A0821" w:rsidRDefault="008A0821" w:rsidP="008A0821">
      <w:pPr>
        <w:rPr>
          <w:sz w:val="20"/>
        </w:rPr>
      </w:pPr>
    </w:p>
    <w:p w14:paraId="6FCCD350" w14:textId="56593C7D" w:rsidR="00B23818" w:rsidRDefault="008A0821" w:rsidP="008A0821">
      <w:pPr>
        <w:rPr>
          <w:sz w:val="20"/>
        </w:rPr>
      </w:pPr>
      <w:r w:rsidRPr="008A0821">
        <w:rPr>
          <w:sz w:val="20"/>
        </w:rPr>
        <w:t>Desde la gestión del talento humano, el desarrollo organizacional permite relacionar las capacidades de las personas con las necesidades presentes y futuras de la organización. Para ello, requiere diagnóstico, evaluación, desarrollo de carrera y programas orientados a fortalecer el desempeño colectivo y favorecer la adaptación de la organización a sus diferentes necesidades.</w:t>
      </w:r>
    </w:p>
    <w:p w14:paraId="38725CE7" w14:textId="77777777" w:rsidR="008A0821" w:rsidRDefault="008A0821" w:rsidP="008A0821">
      <w:pPr>
        <w:rPr>
          <w:b/>
          <w:sz w:val="20"/>
        </w:rPr>
      </w:pPr>
    </w:p>
    <w:p w14:paraId="6D1F1B04" w14:textId="29C46E6B" w:rsidR="005C7D57" w:rsidRDefault="005C7D57" w:rsidP="005C7D57">
      <w:r>
        <w:rPr>
          <w:b/>
          <w:sz w:val="20"/>
        </w:rPr>
        <w:t>7.1. Concepto y propósito</w:t>
      </w:r>
    </w:p>
    <w:p w14:paraId="116799E8" w14:textId="77777777" w:rsidR="00234E9B" w:rsidRDefault="00234E9B" w:rsidP="005C7D57">
      <w:pPr>
        <w:rPr>
          <w:sz w:val="20"/>
        </w:rPr>
      </w:pPr>
    </w:p>
    <w:p w14:paraId="78AAEE20" w14:textId="77777777" w:rsidR="00234E9B" w:rsidRPr="00234E9B" w:rsidRDefault="00234E9B" w:rsidP="00234E9B">
      <w:pPr>
        <w:rPr>
          <w:sz w:val="20"/>
        </w:rPr>
      </w:pPr>
      <w:r w:rsidRPr="00234E9B">
        <w:rPr>
          <w:sz w:val="20"/>
        </w:rPr>
        <w:t>El desarrollo organizacional comprende acciones planificadas para fortalecer la capacidad de la organización y mejorar su funcionamiento. Se relaciona con las personas, los procesos, la estructura, la cultura y la capacidad de adaptación. Desde esta perspectiva, el desarrollo del talento debe entenderse de manera integral y vincularse con la productividad, la cultura organizacional y el logro de los objetivos.</w:t>
      </w:r>
    </w:p>
    <w:p w14:paraId="507E347D" w14:textId="77777777" w:rsidR="00234E9B" w:rsidRPr="00234E9B" w:rsidRDefault="00234E9B" w:rsidP="00234E9B">
      <w:pPr>
        <w:rPr>
          <w:sz w:val="20"/>
        </w:rPr>
      </w:pPr>
    </w:p>
    <w:p w14:paraId="14B08AC9" w14:textId="77777777" w:rsidR="00234E9B" w:rsidRPr="00234E9B" w:rsidRDefault="00234E9B" w:rsidP="00234E9B">
      <w:pPr>
        <w:rPr>
          <w:sz w:val="20"/>
        </w:rPr>
      </w:pPr>
      <w:r w:rsidRPr="00234E9B">
        <w:rPr>
          <w:sz w:val="20"/>
        </w:rPr>
        <w:t>En este marco, el desarrollo organizacional no se limita a capacitar a las personas, sino que busca fortalecer las condiciones que favorecen el desempeño colectivo. Su propósito puede incluir la adaptación al cambio, el fortalecimiento de competencias, la mejora de procesos, el desarrollo del liderazgo, la comunicación y la consolidación de una cultura orientada a resultados.</w:t>
      </w:r>
    </w:p>
    <w:p w14:paraId="53C8FFA9" w14:textId="77777777" w:rsidR="00234E9B" w:rsidRPr="00234E9B" w:rsidRDefault="00234E9B" w:rsidP="00234E9B">
      <w:pPr>
        <w:rPr>
          <w:sz w:val="20"/>
        </w:rPr>
      </w:pPr>
    </w:p>
    <w:p w14:paraId="52D2B67F" w14:textId="0FDAE94D" w:rsidR="00B23818" w:rsidRDefault="00234E9B" w:rsidP="00234E9B">
      <w:pPr>
        <w:rPr>
          <w:sz w:val="20"/>
        </w:rPr>
      </w:pPr>
      <w:r w:rsidRPr="00234E9B">
        <w:rPr>
          <w:sz w:val="20"/>
        </w:rPr>
        <w:t>Las intervenciones deben partir de un diagnóstico que permita comprender la situación actual y reconocer las necesidades reales de la organización. Sin esta valoración, existe el riesgo de implementar programas generales que no respondan adecuadamente a las condiciones y prioridades existentes.</w:t>
      </w:r>
    </w:p>
    <w:p w14:paraId="5C34E84B" w14:textId="77777777" w:rsidR="00234E9B" w:rsidRDefault="00234E9B" w:rsidP="00234E9B">
      <w:pPr>
        <w:rPr>
          <w:b/>
          <w:sz w:val="20"/>
        </w:rPr>
      </w:pPr>
    </w:p>
    <w:p w14:paraId="753546B7" w14:textId="470CD84C" w:rsidR="005C7D57" w:rsidRDefault="005C7D57" w:rsidP="005C7D57">
      <w:r>
        <w:rPr>
          <w:b/>
          <w:sz w:val="20"/>
        </w:rPr>
        <w:t>7.2. Diagnóstico organizacional y FODA</w:t>
      </w:r>
    </w:p>
    <w:p w14:paraId="4C7008A6" w14:textId="77777777" w:rsidR="00B76AEA" w:rsidRDefault="00B76AEA" w:rsidP="005C7D57">
      <w:pPr>
        <w:rPr>
          <w:sz w:val="20"/>
        </w:rPr>
      </w:pPr>
    </w:p>
    <w:p w14:paraId="50B552C0" w14:textId="6EA43473" w:rsidR="00B76AEA" w:rsidRDefault="00B76AEA" w:rsidP="00B76AEA">
      <w:pPr>
        <w:rPr>
          <w:sz w:val="20"/>
        </w:rPr>
      </w:pPr>
      <w:r w:rsidRPr="00B76AEA">
        <w:rPr>
          <w:sz w:val="20"/>
        </w:rPr>
        <w:t xml:space="preserve">Para comprender los principales ámbitos que intervienen en el diagnóstico organizacional, la siguiente </w:t>
      </w:r>
      <w:r>
        <w:rPr>
          <w:sz w:val="20"/>
        </w:rPr>
        <w:t>figura</w:t>
      </w:r>
      <w:r w:rsidRPr="00B76AEA">
        <w:rPr>
          <w:sz w:val="20"/>
        </w:rPr>
        <w:t xml:space="preserve"> relaciona cada uno con los aspectos que permite analizar y algunos ejemplos de aplicación</w:t>
      </w:r>
      <w:r>
        <w:rPr>
          <w:sz w:val="20"/>
        </w:rPr>
        <w:t>:</w:t>
      </w:r>
    </w:p>
    <w:p w14:paraId="1144F1B6" w14:textId="77777777" w:rsidR="00B76AEA" w:rsidRDefault="00B76AEA" w:rsidP="00B76AEA">
      <w:pPr>
        <w:rPr>
          <w:b/>
          <w:sz w:val="20"/>
        </w:rPr>
      </w:pPr>
    </w:p>
    <w:p w14:paraId="67DEB296" w14:textId="77777777" w:rsidR="009017DD" w:rsidRDefault="009017DD" w:rsidP="00B76AEA">
      <w:pPr>
        <w:rPr>
          <w:b/>
          <w:sz w:val="20"/>
        </w:rPr>
      </w:pPr>
    </w:p>
    <w:p w14:paraId="7D48966A" w14:textId="77777777" w:rsidR="009017DD" w:rsidRDefault="009017DD" w:rsidP="00B76AEA">
      <w:pPr>
        <w:rPr>
          <w:b/>
          <w:sz w:val="20"/>
        </w:rPr>
      </w:pPr>
    </w:p>
    <w:p w14:paraId="1CB19AA8" w14:textId="77777777" w:rsidR="009017DD" w:rsidRDefault="009017DD" w:rsidP="00B76AEA">
      <w:pPr>
        <w:rPr>
          <w:b/>
          <w:sz w:val="20"/>
        </w:rPr>
      </w:pPr>
    </w:p>
    <w:p w14:paraId="26C48EAE" w14:textId="77777777" w:rsidR="009017DD" w:rsidRDefault="009017DD" w:rsidP="00B76AEA">
      <w:pPr>
        <w:rPr>
          <w:b/>
          <w:sz w:val="20"/>
        </w:rPr>
      </w:pPr>
    </w:p>
    <w:p w14:paraId="3C205733" w14:textId="77777777" w:rsidR="009017DD" w:rsidRDefault="009017DD" w:rsidP="00B76AEA">
      <w:pPr>
        <w:rPr>
          <w:b/>
          <w:sz w:val="20"/>
        </w:rPr>
      </w:pPr>
    </w:p>
    <w:p w14:paraId="7B5B9742" w14:textId="77777777" w:rsidR="009017DD" w:rsidRDefault="009017DD" w:rsidP="00B76AEA">
      <w:pPr>
        <w:rPr>
          <w:b/>
          <w:sz w:val="20"/>
        </w:rPr>
      </w:pPr>
    </w:p>
    <w:p w14:paraId="7700A327" w14:textId="77777777" w:rsidR="009017DD" w:rsidRDefault="009017DD" w:rsidP="00B76AEA">
      <w:pPr>
        <w:rPr>
          <w:b/>
          <w:sz w:val="20"/>
        </w:rPr>
      </w:pPr>
    </w:p>
    <w:p w14:paraId="400BB628" w14:textId="77777777" w:rsidR="009017DD" w:rsidRDefault="009017DD" w:rsidP="00B76AEA">
      <w:pPr>
        <w:rPr>
          <w:b/>
          <w:sz w:val="20"/>
        </w:rPr>
      </w:pPr>
    </w:p>
    <w:p w14:paraId="738E0376" w14:textId="77777777" w:rsidR="009017DD" w:rsidRDefault="009017DD" w:rsidP="00B76AEA">
      <w:pPr>
        <w:rPr>
          <w:b/>
          <w:sz w:val="20"/>
        </w:rPr>
      </w:pPr>
    </w:p>
    <w:p w14:paraId="4F03DF08" w14:textId="77777777" w:rsidR="009017DD" w:rsidRDefault="009017DD" w:rsidP="00B76AEA">
      <w:pPr>
        <w:rPr>
          <w:b/>
          <w:sz w:val="20"/>
        </w:rPr>
      </w:pPr>
    </w:p>
    <w:p w14:paraId="4DAA2DAF" w14:textId="77777777" w:rsidR="009017DD" w:rsidRDefault="009017DD" w:rsidP="00B76AEA">
      <w:pPr>
        <w:rPr>
          <w:b/>
          <w:sz w:val="20"/>
        </w:rPr>
      </w:pPr>
    </w:p>
    <w:p w14:paraId="0AA8C80E" w14:textId="62901CB5" w:rsidR="005C7D57" w:rsidRDefault="00B76AEA" w:rsidP="00B76AEA">
      <w:pPr>
        <w:rPr>
          <w:bCs/>
          <w:sz w:val="20"/>
        </w:rPr>
      </w:pPr>
      <w:r>
        <w:rPr>
          <w:b/>
          <w:sz w:val="20"/>
        </w:rPr>
        <w:lastRenderedPageBreak/>
        <w:t>Figura</w:t>
      </w:r>
      <w:r w:rsidR="005C7D57">
        <w:rPr>
          <w:b/>
          <w:sz w:val="20"/>
        </w:rPr>
        <w:t xml:space="preserve"> </w:t>
      </w:r>
      <w:r>
        <w:rPr>
          <w:b/>
          <w:sz w:val="20"/>
        </w:rPr>
        <w:t>4</w:t>
      </w:r>
      <w:r w:rsidR="005C7D57">
        <w:rPr>
          <w:b/>
          <w:sz w:val="20"/>
        </w:rPr>
        <w:t xml:space="preserve">. </w:t>
      </w:r>
      <w:r w:rsidR="005C7D57" w:rsidRPr="00B76AEA">
        <w:rPr>
          <w:bCs/>
          <w:sz w:val="20"/>
        </w:rPr>
        <w:t>Ámbitos del diagnóstico organizacional</w:t>
      </w:r>
    </w:p>
    <w:p w14:paraId="18A17F7C" w14:textId="271BAD3D" w:rsidR="00B76AEA" w:rsidRDefault="00B76AEA" w:rsidP="00B76AEA"/>
    <w:p w14:paraId="6BD1C996" w14:textId="5C1F82F7" w:rsidR="009017DD" w:rsidRDefault="009017DD" w:rsidP="009017DD">
      <w:pPr>
        <w:jc w:val="center"/>
      </w:pPr>
      <w:commentRangeStart w:id="22"/>
      <w:commentRangeStart w:id="23"/>
      <w:r w:rsidRPr="009017DD">
        <w:rPr>
          <w:noProof/>
        </w:rPr>
        <w:drawing>
          <wp:inline distT="0" distB="0" distL="0" distR="0" wp14:anchorId="3FF02A14" wp14:editId="263F4489">
            <wp:extent cx="4174798" cy="23717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14652"/>
                    <a:stretch/>
                  </pic:blipFill>
                  <pic:spPr bwMode="auto">
                    <a:xfrm>
                      <a:off x="0" y="0"/>
                      <a:ext cx="4196105" cy="2383829"/>
                    </a:xfrm>
                    <a:prstGeom prst="rect">
                      <a:avLst/>
                    </a:prstGeom>
                    <a:ln>
                      <a:noFill/>
                    </a:ln>
                    <a:extLst>
                      <a:ext uri="{53640926-AAD7-44D8-BBD7-CCE9431645EC}">
                        <a14:shadowObscured xmlns:a14="http://schemas.microsoft.com/office/drawing/2010/main"/>
                      </a:ext>
                    </a:extLst>
                  </pic:spPr>
                </pic:pic>
              </a:graphicData>
            </a:graphic>
          </wp:inline>
        </w:drawing>
      </w:r>
      <w:commentRangeEnd w:id="22"/>
      <w:commentRangeEnd w:id="23"/>
      <w:r w:rsidR="00EF14B5">
        <w:rPr>
          <w:rStyle w:val="Refdecomentario"/>
        </w:rPr>
        <w:commentReference w:id="22"/>
      </w:r>
      <w:r w:rsidR="00EF14B5">
        <w:rPr>
          <w:rStyle w:val="Refdecomentario"/>
        </w:rPr>
        <w:commentReference w:id="23"/>
      </w:r>
    </w:p>
    <w:p w14:paraId="14E1B5A4" w14:textId="77777777" w:rsidR="00B23818" w:rsidRDefault="00B23818" w:rsidP="005C7D57">
      <w:pPr>
        <w:rPr>
          <w:sz w:val="20"/>
        </w:rPr>
      </w:pPr>
    </w:p>
    <w:p w14:paraId="1F865D6B" w14:textId="2F6369D0" w:rsidR="00EF14B5" w:rsidRDefault="00EF14B5" w:rsidP="00EF14B5">
      <w:pPr>
        <w:rPr>
          <w:sz w:val="20"/>
        </w:rPr>
      </w:pPr>
      <w:r w:rsidRPr="00EF14B5">
        <w:rPr>
          <w:sz w:val="20"/>
        </w:rPr>
        <w:t>El diagnóstico organizacional permite identificar las condiciones internas y externas que influyen en el desempeño. Entre las herramientas para realizar este análisis se encuentra el FODA, que permite reconocer fortalezas, debilidades, oportunidades y amenazas</w:t>
      </w:r>
      <w:r w:rsidR="0088536E">
        <w:rPr>
          <w:sz w:val="20"/>
        </w:rPr>
        <w:t xml:space="preserve"> de </w:t>
      </w:r>
      <w:commentRangeStart w:id="24"/>
      <w:r w:rsidR="0088536E">
        <w:rPr>
          <w:sz w:val="20"/>
        </w:rPr>
        <w:t>la siguiente manera:</w:t>
      </w:r>
      <w:commentRangeEnd w:id="24"/>
      <w:r w:rsidR="0088536E">
        <w:rPr>
          <w:rStyle w:val="Refdecomentario"/>
        </w:rPr>
        <w:commentReference w:id="24"/>
      </w:r>
    </w:p>
    <w:p w14:paraId="13DF28E8" w14:textId="07D5630E" w:rsidR="0088536E" w:rsidRDefault="0088536E" w:rsidP="00EF14B5">
      <w:pPr>
        <w:rPr>
          <w:sz w:val="20"/>
        </w:rPr>
      </w:pPr>
    </w:p>
    <w:p w14:paraId="2045D77F" w14:textId="63E4F62B" w:rsidR="0088536E" w:rsidRDefault="0088536E" w:rsidP="0088536E">
      <w:pPr>
        <w:jc w:val="center"/>
        <w:rPr>
          <w:sz w:val="20"/>
        </w:rPr>
      </w:pPr>
      <w:commentRangeStart w:id="25"/>
      <w:r w:rsidRPr="0088536E">
        <w:rPr>
          <w:noProof/>
          <w:sz w:val="20"/>
        </w:rPr>
        <w:drawing>
          <wp:inline distT="0" distB="0" distL="0" distR="0" wp14:anchorId="61C4B6F2" wp14:editId="1E711153">
            <wp:extent cx="3178515" cy="2257425"/>
            <wp:effectExtent l="0" t="0" r="317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83281" cy="2260810"/>
                    </a:xfrm>
                    <a:prstGeom prst="rect">
                      <a:avLst/>
                    </a:prstGeom>
                  </pic:spPr>
                </pic:pic>
              </a:graphicData>
            </a:graphic>
          </wp:inline>
        </w:drawing>
      </w:r>
      <w:commentRangeEnd w:id="25"/>
      <w:r w:rsidR="00FB582D">
        <w:rPr>
          <w:rStyle w:val="Refdecomentario"/>
        </w:rPr>
        <w:commentReference w:id="25"/>
      </w:r>
    </w:p>
    <w:p w14:paraId="00BA98AF" w14:textId="77777777" w:rsidR="00EF14B5" w:rsidRPr="00EF14B5" w:rsidRDefault="00EF14B5" w:rsidP="00EF14B5">
      <w:pPr>
        <w:rPr>
          <w:sz w:val="20"/>
        </w:rPr>
      </w:pPr>
    </w:p>
    <w:p w14:paraId="799CEFED" w14:textId="77777777" w:rsidR="00235636" w:rsidRPr="00235636" w:rsidRDefault="00235636" w:rsidP="00FB582D">
      <w:pPr>
        <w:pStyle w:val="Prrafodelista"/>
        <w:numPr>
          <w:ilvl w:val="0"/>
          <w:numId w:val="25"/>
        </w:numPr>
        <w:rPr>
          <w:b/>
          <w:bCs/>
          <w:sz w:val="20"/>
        </w:rPr>
      </w:pPr>
      <w:r w:rsidRPr="00235636">
        <w:rPr>
          <w:b/>
          <w:bCs/>
          <w:sz w:val="20"/>
        </w:rPr>
        <w:t>F</w:t>
      </w:r>
      <w:r w:rsidR="00EF14B5" w:rsidRPr="00235636">
        <w:rPr>
          <w:b/>
          <w:bCs/>
          <w:sz w:val="20"/>
        </w:rPr>
        <w:t>ortalezas</w:t>
      </w:r>
    </w:p>
    <w:p w14:paraId="44D357FA" w14:textId="14AD5CB3" w:rsidR="00235636" w:rsidRDefault="00235636" w:rsidP="00235636">
      <w:pPr>
        <w:pStyle w:val="Prrafodelista"/>
        <w:rPr>
          <w:sz w:val="20"/>
        </w:rPr>
      </w:pPr>
      <w:r>
        <w:rPr>
          <w:sz w:val="20"/>
        </w:rPr>
        <w:t>R</w:t>
      </w:r>
      <w:r w:rsidR="00EF14B5" w:rsidRPr="00FB582D">
        <w:rPr>
          <w:sz w:val="20"/>
        </w:rPr>
        <w:t>epresentan capacidades o recursos positivos</w:t>
      </w:r>
      <w:r>
        <w:rPr>
          <w:sz w:val="20"/>
        </w:rPr>
        <w:t>.</w:t>
      </w:r>
    </w:p>
    <w:p w14:paraId="68A17254" w14:textId="77777777" w:rsidR="00235636" w:rsidRPr="00235636" w:rsidRDefault="00235636" w:rsidP="00FB582D">
      <w:pPr>
        <w:pStyle w:val="Prrafodelista"/>
        <w:numPr>
          <w:ilvl w:val="0"/>
          <w:numId w:val="25"/>
        </w:numPr>
        <w:rPr>
          <w:b/>
          <w:bCs/>
          <w:sz w:val="20"/>
        </w:rPr>
      </w:pPr>
      <w:r w:rsidRPr="00235636">
        <w:rPr>
          <w:b/>
          <w:bCs/>
          <w:sz w:val="20"/>
        </w:rPr>
        <w:t>Oportunidades</w:t>
      </w:r>
    </w:p>
    <w:p w14:paraId="55A62B96" w14:textId="14ABFBED" w:rsidR="00235636" w:rsidRDefault="00235636" w:rsidP="00235636">
      <w:pPr>
        <w:pStyle w:val="Prrafodelista"/>
        <w:rPr>
          <w:sz w:val="20"/>
        </w:rPr>
      </w:pPr>
      <w:r>
        <w:rPr>
          <w:sz w:val="20"/>
        </w:rPr>
        <w:t>C</w:t>
      </w:r>
      <w:r w:rsidRPr="00FB582D">
        <w:rPr>
          <w:sz w:val="20"/>
        </w:rPr>
        <w:t>orresponden a condiciones externas que pueden aprovecharse</w:t>
      </w:r>
      <w:r>
        <w:rPr>
          <w:sz w:val="20"/>
        </w:rPr>
        <w:t>.</w:t>
      </w:r>
    </w:p>
    <w:p w14:paraId="3FD5154D" w14:textId="77777777" w:rsidR="00235636" w:rsidRPr="00235636" w:rsidRDefault="00235636" w:rsidP="00FB582D">
      <w:pPr>
        <w:pStyle w:val="Prrafodelista"/>
        <w:numPr>
          <w:ilvl w:val="0"/>
          <w:numId w:val="25"/>
        </w:numPr>
        <w:rPr>
          <w:b/>
          <w:bCs/>
          <w:sz w:val="20"/>
        </w:rPr>
      </w:pPr>
      <w:r w:rsidRPr="00235636">
        <w:rPr>
          <w:b/>
          <w:bCs/>
          <w:sz w:val="20"/>
        </w:rPr>
        <w:t>D</w:t>
      </w:r>
      <w:r w:rsidR="00EF14B5" w:rsidRPr="00235636">
        <w:rPr>
          <w:b/>
          <w:bCs/>
          <w:sz w:val="20"/>
        </w:rPr>
        <w:t>ebilidades</w:t>
      </w:r>
    </w:p>
    <w:p w14:paraId="7EF1CEF6" w14:textId="6C9F0556" w:rsidR="00235636" w:rsidRDefault="00235636" w:rsidP="00235636">
      <w:pPr>
        <w:pStyle w:val="Prrafodelista"/>
        <w:rPr>
          <w:sz w:val="20"/>
        </w:rPr>
      </w:pPr>
      <w:r>
        <w:rPr>
          <w:sz w:val="20"/>
        </w:rPr>
        <w:t>M</w:t>
      </w:r>
      <w:r w:rsidR="00EF14B5" w:rsidRPr="00FB582D">
        <w:rPr>
          <w:sz w:val="20"/>
        </w:rPr>
        <w:t>uestran factores internos que limitan el desempeño</w:t>
      </w:r>
      <w:r>
        <w:rPr>
          <w:sz w:val="20"/>
        </w:rPr>
        <w:t>.</w:t>
      </w:r>
    </w:p>
    <w:p w14:paraId="6E00FE57" w14:textId="77777777" w:rsidR="00235636" w:rsidRPr="00235636" w:rsidRDefault="00235636" w:rsidP="00FB582D">
      <w:pPr>
        <w:pStyle w:val="Prrafodelista"/>
        <w:numPr>
          <w:ilvl w:val="0"/>
          <w:numId w:val="25"/>
        </w:numPr>
        <w:rPr>
          <w:b/>
          <w:bCs/>
          <w:sz w:val="20"/>
        </w:rPr>
      </w:pPr>
      <w:r w:rsidRPr="00235636">
        <w:rPr>
          <w:b/>
          <w:bCs/>
          <w:sz w:val="20"/>
        </w:rPr>
        <w:t>A</w:t>
      </w:r>
      <w:r w:rsidR="00EF14B5" w:rsidRPr="00235636">
        <w:rPr>
          <w:b/>
          <w:bCs/>
          <w:sz w:val="20"/>
        </w:rPr>
        <w:t>menazas</w:t>
      </w:r>
    </w:p>
    <w:p w14:paraId="18CF46C2" w14:textId="372A4432" w:rsidR="0088536E" w:rsidRPr="00FB582D" w:rsidRDefault="00235636" w:rsidP="00235636">
      <w:pPr>
        <w:pStyle w:val="Prrafodelista"/>
        <w:rPr>
          <w:sz w:val="20"/>
        </w:rPr>
      </w:pPr>
      <w:r>
        <w:rPr>
          <w:sz w:val="20"/>
        </w:rPr>
        <w:t>S</w:t>
      </w:r>
      <w:r w:rsidR="00EF14B5" w:rsidRPr="00FB582D">
        <w:rPr>
          <w:sz w:val="20"/>
        </w:rPr>
        <w:t>on factores externos que pueden afectar a la organización.</w:t>
      </w:r>
    </w:p>
    <w:p w14:paraId="6A359039" w14:textId="77777777" w:rsidR="0088536E" w:rsidRDefault="0088536E" w:rsidP="00EF14B5">
      <w:pPr>
        <w:rPr>
          <w:sz w:val="20"/>
        </w:rPr>
      </w:pPr>
    </w:p>
    <w:p w14:paraId="118017A4" w14:textId="491023B5" w:rsidR="00EF14B5" w:rsidRPr="00EF14B5" w:rsidRDefault="00EF14B5" w:rsidP="00EF14B5">
      <w:pPr>
        <w:rPr>
          <w:sz w:val="20"/>
        </w:rPr>
      </w:pPr>
      <w:r w:rsidRPr="00EF14B5">
        <w:rPr>
          <w:sz w:val="20"/>
        </w:rPr>
        <w:t>La utilidad del FODA aumenta cuando la información se recopila de manera objetiva y se valida, para lo cual puede contarse con la participación de integrantes de la organización, quienes aportan información que posteriormente se recopila, organiza y clasifica.</w:t>
      </w:r>
    </w:p>
    <w:p w14:paraId="7A17AC8B" w14:textId="77777777" w:rsidR="00EF14B5" w:rsidRPr="00EF14B5" w:rsidRDefault="00EF14B5" w:rsidP="00EF14B5">
      <w:pPr>
        <w:rPr>
          <w:sz w:val="20"/>
        </w:rPr>
      </w:pPr>
    </w:p>
    <w:p w14:paraId="79433E27" w14:textId="0528EBC5" w:rsidR="00EF14B5" w:rsidRPr="00EF14B5" w:rsidRDefault="00EF14B5" w:rsidP="00EF14B5">
      <w:pPr>
        <w:rPr>
          <w:sz w:val="20"/>
        </w:rPr>
      </w:pPr>
      <w:r w:rsidRPr="00EF14B5">
        <w:rPr>
          <w:sz w:val="20"/>
        </w:rPr>
        <w:lastRenderedPageBreak/>
        <w:t>El diagnóstico no debe limitarse a describir la situación</w:t>
      </w:r>
      <w:r w:rsidR="00900692">
        <w:rPr>
          <w:sz w:val="20"/>
        </w:rPr>
        <w:t>, s</w:t>
      </w:r>
      <w:r w:rsidRPr="00EF14B5">
        <w:rPr>
          <w:sz w:val="20"/>
        </w:rPr>
        <w:t>u finalidad es orientar estrategias y establecer prioridades de intervención. El análisis permite relacionar fortalezas con oportunidades, superar debilidades y mitigar amenazas, de acuerdo con las condiciones identificadas.</w:t>
      </w:r>
    </w:p>
    <w:p w14:paraId="27B9AB7A" w14:textId="77777777" w:rsidR="00EF14B5" w:rsidRDefault="00EF14B5" w:rsidP="00EF14B5">
      <w:pPr>
        <w:rPr>
          <w:b/>
          <w:sz w:val="20"/>
        </w:rPr>
      </w:pPr>
    </w:p>
    <w:p w14:paraId="5D2044D3" w14:textId="14A77BED" w:rsidR="005C7D57" w:rsidRDefault="005C7D57" w:rsidP="005C7D57">
      <w:r>
        <w:rPr>
          <w:b/>
          <w:sz w:val="20"/>
        </w:rPr>
        <w:t>7.3. Desarrollo de carrera</w:t>
      </w:r>
    </w:p>
    <w:p w14:paraId="542A5ECC" w14:textId="77777777" w:rsidR="00900692" w:rsidRDefault="00900692" w:rsidP="005C7D57">
      <w:pPr>
        <w:rPr>
          <w:sz w:val="20"/>
        </w:rPr>
      </w:pPr>
    </w:p>
    <w:p w14:paraId="0F49F868" w14:textId="77777777" w:rsidR="00524381" w:rsidRPr="00524381" w:rsidRDefault="00524381" w:rsidP="00524381">
      <w:pPr>
        <w:rPr>
          <w:sz w:val="20"/>
        </w:rPr>
      </w:pPr>
      <w:r w:rsidRPr="00524381">
        <w:rPr>
          <w:sz w:val="20"/>
        </w:rPr>
        <w:t>El desarrollo de carrera comprende acciones orientadas al crecimiento profesional de las personas y a su preparación para asumir responsabilidades presentes o futuras. Puede incluir formación, acompañamiento, asignación de retos, movilidad y preparación para roles críticos. Estas acciones deben relacionarse con las necesidades de la organización, de modo que las capacidades desarrolladas respondan a los procesos y objetivos que la institución necesita fortalecer.</w:t>
      </w:r>
    </w:p>
    <w:p w14:paraId="23CB7471" w14:textId="77777777" w:rsidR="00524381" w:rsidRPr="00524381" w:rsidRDefault="00524381" w:rsidP="00524381">
      <w:pPr>
        <w:rPr>
          <w:sz w:val="20"/>
        </w:rPr>
      </w:pPr>
    </w:p>
    <w:p w14:paraId="4F3ED18A" w14:textId="77777777" w:rsidR="00524381" w:rsidRPr="00524381" w:rsidRDefault="00524381" w:rsidP="00524381">
      <w:pPr>
        <w:rPr>
          <w:sz w:val="20"/>
        </w:rPr>
      </w:pPr>
      <w:r w:rsidRPr="00524381">
        <w:rPr>
          <w:sz w:val="20"/>
        </w:rPr>
        <w:t>La evaluación del desempeño y el análisis de competencias pueden proporcionar información sobre fortalezas y brechas. A partir de estos resultados es posible definir rutas de desarrollo, priorizar acciones y establecer oportunidades de aprendizaje acordes con las necesidades identificadas.</w:t>
      </w:r>
    </w:p>
    <w:p w14:paraId="37F987B4" w14:textId="77777777" w:rsidR="00524381" w:rsidRPr="00524381" w:rsidRDefault="00524381" w:rsidP="00524381">
      <w:pPr>
        <w:rPr>
          <w:sz w:val="20"/>
        </w:rPr>
      </w:pPr>
    </w:p>
    <w:p w14:paraId="7AD7E5CB" w14:textId="77777777" w:rsidR="00524381" w:rsidRPr="00524381" w:rsidRDefault="00524381" w:rsidP="00524381">
      <w:pPr>
        <w:rPr>
          <w:sz w:val="20"/>
        </w:rPr>
      </w:pPr>
      <w:r w:rsidRPr="00524381">
        <w:rPr>
          <w:sz w:val="20"/>
        </w:rPr>
        <w:t>El desarrollo de carrera también puede contribuir a la retención del talento. Cuando las personas identifican oportunidades de aprendizaje y crecimiento, la organización puede fortalecer el compromiso y aprovechar de mejor manera las capacidades disponibles. Por ello, su gestión debe considerar tanto las expectativas de desarrollo de las personas como las necesidades presentes y futuras de la organización.</w:t>
      </w:r>
    </w:p>
    <w:p w14:paraId="4797A20B" w14:textId="77777777" w:rsidR="00524381" w:rsidRPr="00524381" w:rsidRDefault="00524381" w:rsidP="00524381">
      <w:pPr>
        <w:rPr>
          <w:sz w:val="20"/>
        </w:rPr>
      </w:pPr>
    </w:p>
    <w:p w14:paraId="1F305F3B" w14:textId="7DB07A1B" w:rsidR="00524381" w:rsidRDefault="0078475C" w:rsidP="00524381">
      <w:pPr>
        <w:rPr>
          <w:sz w:val="20"/>
        </w:rPr>
      </w:pPr>
      <w:r>
        <w:rPr>
          <w:sz w:val="20"/>
        </w:rPr>
        <w:t>Los c</w:t>
      </w:r>
      <w:r w:rsidR="00524381" w:rsidRPr="00524381">
        <w:rPr>
          <w:sz w:val="20"/>
        </w:rPr>
        <w:t>omponentes que intervienen en el proceso</w:t>
      </w:r>
      <w:r>
        <w:rPr>
          <w:sz w:val="20"/>
        </w:rPr>
        <w:t xml:space="preserve"> son:</w:t>
      </w:r>
    </w:p>
    <w:p w14:paraId="379AA56C" w14:textId="77777777" w:rsidR="0078475C" w:rsidRPr="00524381" w:rsidRDefault="0078475C" w:rsidP="00524381">
      <w:pPr>
        <w:rPr>
          <w:sz w:val="20"/>
        </w:rPr>
      </w:pPr>
    </w:p>
    <w:p w14:paraId="1DC22F1B" w14:textId="77777777" w:rsidR="00524381" w:rsidRPr="0078475C" w:rsidRDefault="00524381" w:rsidP="0078475C">
      <w:pPr>
        <w:pStyle w:val="Prrafodelista"/>
        <w:numPr>
          <w:ilvl w:val="0"/>
          <w:numId w:val="25"/>
        </w:numPr>
        <w:rPr>
          <w:sz w:val="20"/>
        </w:rPr>
      </w:pPr>
      <w:r w:rsidRPr="0078475C">
        <w:rPr>
          <w:sz w:val="20"/>
        </w:rPr>
        <w:t>Identificación de competencias actuales.</w:t>
      </w:r>
    </w:p>
    <w:p w14:paraId="3D95DC07" w14:textId="77777777" w:rsidR="00524381" w:rsidRPr="0078475C" w:rsidRDefault="00524381" w:rsidP="0078475C">
      <w:pPr>
        <w:pStyle w:val="Prrafodelista"/>
        <w:numPr>
          <w:ilvl w:val="0"/>
          <w:numId w:val="25"/>
        </w:numPr>
        <w:rPr>
          <w:sz w:val="20"/>
        </w:rPr>
      </w:pPr>
      <w:r w:rsidRPr="0078475C">
        <w:rPr>
          <w:sz w:val="20"/>
        </w:rPr>
        <w:t>Reconocimiento de brechas.</w:t>
      </w:r>
    </w:p>
    <w:p w14:paraId="3926BB61" w14:textId="77777777" w:rsidR="00524381" w:rsidRPr="0078475C" w:rsidRDefault="00524381" w:rsidP="0078475C">
      <w:pPr>
        <w:pStyle w:val="Prrafodelista"/>
        <w:numPr>
          <w:ilvl w:val="0"/>
          <w:numId w:val="25"/>
        </w:numPr>
        <w:rPr>
          <w:sz w:val="20"/>
        </w:rPr>
      </w:pPr>
      <w:r w:rsidRPr="0078475C">
        <w:rPr>
          <w:sz w:val="20"/>
        </w:rPr>
        <w:t>Definición de rutas de desarrollo.</w:t>
      </w:r>
    </w:p>
    <w:p w14:paraId="1DEF52FB" w14:textId="77777777" w:rsidR="00524381" w:rsidRPr="0078475C" w:rsidRDefault="00524381" w:rsidP="0078475C">
      <w:pPr>
        <w:pStyle w:val="Prrafodelista"/>
        <w:numPr>
          <w:ilvl w:val="0"/>
          <w:numId w:val="25"/>
        </w:numPr>
        <w:rPr>
          <w:sz w:val="20"/>
        </w:rPr>
      </w:pPr>
      <w:r w:rsidRPr="0078475C">
        <w:rPr>
          <w:sz w:val="20"/>
        </w:rPr>
        <w:t>Formación y experiencias de aprendizaje.</w:t>
      </w:r>
    </w:p>
    <w:p w14:paraId="014F1964" w14:textId="77777777" w:rsidR="00524381" w:rsidRPr="0078475C" w:rsidRDefault="00524381" w:rsidP="0078475C">
      <w:pPr>
        <w:pStyle w:val="Prrafodelista"/>
        <w:numPr>
          <w:ilvl w:val="0"/>
          <w:numId w:val="25"/>
        </w:numPr>
        <w:rPr>
          <w:sz w:val="20"/>
        </w:rPr>
      </w:pPr>
      <w:r w:rsidRPr="0078475C">
        <w:rPr>
          <w:sz w:val="20"/>
        </w:rPr>
        <w:t>Acompañamiento y retroalimentación.</w:t>
      </w:r>
    </w:p>
    <w:p w14:paraId="1D0202D8" w14:textId="42C8EB63" w:rsidR="00B23818" w:rsidRPr="0078475C" w:rsidRDefault="00524381" w:rsidP="0078475C">
      <w:pPr>
        <w:pStyle w:val="Prrafodelista"/>
        <w:numPr>
          <w:ilvl w:val="0"/>
          <w:numId w:val="25"/>
        </w:numPr>
        <w:rPr>
          <w:sz w:val="20"/>
        </w:rPr>
      </w:pPr>
      <w:r w:rsidRPr="0078475C">
        <w:rPr>
          <w:sz w:val="20"/>
        </w:rPr>
        <w:t>Preparación para responsabilidades futuras.</w:t>
      </w:r>
    </w:p>
    <w:p w14:paraId="30FB15EC" w14:textId="77777777" w:rsidR="0078475C" w:rsidRDefault="0078475C" w:rsidP="00524381">
      <w:pPr>
        <w:rPr>
          <w:b/>
          <w:sz w:val="20"/>
        </w:rPr>
      </w:pPr>
    </w:p>
    <w:p w14:paraId="117B8AA0" w14:textId="32B6770D" w:rsidR="005C7D57" w:rsidRDefault="005C7D57" w:rsidP="005C7D57">
      <w:r>
        <w:rPr>
          <w:b/>
          <w:sz w:val="20"/>
        </w:rPr>
        <w:t>7.4. Herramientas de evaluación y programas</w:t>
      </w:r>
    </w:p>
    <w:p w14:paraId="06321A5D" w14:textId="77777777" w:rsidR="00D01512" w:rsidRDefault="00D01512" w:rsidP="005C7D57">
      <w:pPr>
        <w:rPr>
          <w:sz w:val="20"/>
        </w:rPr>
      </w:pPr>
    </w:p>
    <w:p w14:paraId="0511476A" w14:textId="77777777" w:rsidR="00167277" w:rsidRDefault="00D01512" w:rsidP="00D01512">
      <w:pPr>
        <w:rPr>
          <w:sz w:val="20"/>
        </w:rPr>
      </w:pPr>
      <w:r w:rsidRPr="00D01512">
        <w:rPr>
          <w:sz w:val="20"/>
        </w:rPr>
        <w:t xml:space="preserve">La evaluación organizacional puede apoyarse en diferentes </w:t>
      </w:r>
      <w:commentRangeStart w:id="26"/>
      <w:r w:rsidRPr="00D01512">
        <w:rPr>
          <w:sz w:val="20"/>
        </w:rPr>
        <w:t>herramientas, como</w:t>
      </w:r>
      <w:r w:rsidR="00167277">
        <w:rPr>
          <w:sz w:val="20"/>
        </w:rPr>
        <w:t>:</w:t>
      </w:r>
      <w:commentRangeEnd w:id="26"/>
      <w:r w:rsidR="00F45ABF">
        <w:rPr>
          <w:rStyle w:val="Refdecomentario"/>
        </w:rPr>
        <w:commentReference w:id="26"/>
      </w:r>
    </w:p>
    <w:p w14:paraId="5A2DF14E" w14:textId="77777777" w:rsidR="00D01512" w:rsidRPr="00D01512" w:rsidRDefault="00D01512" w:rsidP="00D01512">
      <w:pPr>
        <w:rPr>
          <w:sz w:val="20"/>
        </w:rPr>
      </w:pPr>
    </w:p>
    <w:p w14:paraId="0ED997D3" w14:textId="77777777" w:rsidR="007172E0" w:rsidRPr="007172E0" w:rsidRDefault="00F45ABF" w:rsidP="00F45ABF">
      <w:pPr>
        <w:pStyle w:val="Prrafodelista"/>
        <w:numPr>
          <w:ilvl w:val="0"/>
          <w:numId w:val="26"/>
        </w:numPr>
        <w:rPr>
          <w:b/>
          <w:bCs/>
          <w:sz w:val="20"/>
        </w:rPr>
      </w:pPr>
      <w:r w:rsidRPr="007172E0">
        <w:rPr>
          <w:b/>
          <w:bCs/>
          <w:sz w:val="20"/>
        </w:rPr>
        <w:t>I</w:t>
      </w:r>
      <w:r w:rsidR="00D01512" w:rsidRPr="007172E0">
        <w:rPr>
          <w:b/>
          <w:bCs/>
          <w:sz w:val="20"/>
        </w:rPr>
        <w:t>ndicadores</w:t>
      </w:r>
    </w:p>
    <w:p w14:paraId="10119F01" w14:textId="4CA22077" w:rsidR="00F45ABF" w:rsidRDefault="007172E0" w:rsidP="007172E0">
      <w:pPr>
        <w:pStyle w:val="Prrafodelista"/>
        <w:rPr>
          <w:sz w:val="20"/>
        </w:rPr>
      </w:pPr>
      <w:r>
        <w:rPr>
          <w:sz w:val="20"/>
        </w:rPr>
        <w:t>P</w:t>
      </w:r>
      <w:r w:rsidR="00D01512" w:rsidRPr="00F45ABF">
        <w:rPr>
          <w:sz w:val="20"/>
        </w:rPr>
        <w:t>ermiten observar resultados y tendencias</w:t>
      </w:r>
      <w:r w:rsidR="00F45ABF">
        <w:rPr>
          <w:sz w:val="20"/>
        </w:rPr>
        <w:t>.</w:t>
      </w:r>
    </w:p>
    <w:p w14:paraId="5D555748" w14:textId="77777777" w:rsidR="007172E0" w:rsidRPr="007172E0" w:rsidRDefault="00F45ABF" w:rsidP="00F45ABF">
      <w:pPr>
        <w:pStyle w:val="Prrafodelista"/>
        <w:numPr>
          <w:ilvl w:val="0"/>
          <w:numId w:val="26"/>
        </w:numPr>
        <w:rPr>
          <w:b/>
          <w:bCs/>
          <w:sz w:val="20"/>
        </w:rPr>
      </w:pPr>
      <w:r w:rsidRPr="007172E0">
        <w:rPr>
          <w:b/>
          <w:bCs/>
          <w:sz w:val="20"/>
        </w:rPr>
        <w:t>E</w:t>
      </w:r>
      <w:r w:rsidR="00D01512" w:rsidRPr="007172E0">
        <w:rPr>
          <w:b/>
          <w:bCs/>
          <w:sz w:val="20"/>
        </w:rPr>
        <w:t>ncuestas</w:t>
      </w:r>
    </w:p>
    <w:p w14:paraId="66439EDD" w14:textId="2E0245AA" w:rsidR="00F45ABF" w:rsidRDefault="007172E0" w:rsidP="007172E0">
      <w:pPr>
        <w:pStyle w:val="Prrafodelista"/>
        <w:rPr>
          <w:sz w:val="20"/>
        </w:rPr>
      </w:pPr>
      <w:r>
        <w:rPr>
          <w:sz w:val="20"/>
        </w:rPr>
        <w:t>A</w:t>
      </w:r>
      <w:r w:rsidR="00D01512" w:rsidRPr="00F45ABF">
        <w:rPr>
          <w:sz w:val="20"/>
        </w:rPr>
        <w:t>portan información sobre percepciones</w:t>
      </w:r>
      <w:r w:rsidR="00F45ABF">
        <w:rPr>
          <w:sz w:val="20"/>
        </w:rPr>
        <w:t>.</w:t>
      </w:r>
    </w:p>
    <w:p w14:paraId="2CCD35CC" w14:textId="77777777" w:rsidR="007172E0" w:rsidRPr="007172E0" w:rsidRDefault="00F45ABF" w:rsidP="00F45ABF">
      <w:pPr>
        <w:pStyle w:val="Prrafodelista"/>
        <w:numPr>
          <w:ilvl w:val="0"/>
          <w:numId w:val="26"/>
        </w:numPr>
        <w:rPr>
          <w:b/>
          <w:bCs/>
          <w:sz w:val="20"/>
        </w:rPr>
      </w:pPr>
      <w:r w:rsidRPr="007172E0">
        <w:rPr>
          <w:b/>
          <w:bCs/>
          <w:sz w:val="20"/>
        </w:rPr>
        <w:t>E</w:t>
      </w:r>
      <w:r w:rsidR="00D01512" w:rsidRPr="007172E0">
        <w:rPr>
          <w:b/>
          <w:bCs/>
          <w:sz w:val="20"/>
        </w:rPr>
        <w:t>ntrevistas</w:t>
      </w:r>
    </w:p>
    <w:p w14:paraId="384C94CC" w14:textId="5795ADA0" w:rsidR="00F45ABF" w:rsidRDefault="007172E0" w:rsidP="007172E0">
      <w:pPr>
        <w:pStyle w:val="Prrafodelista"/>
        <w:rPr>
          <w:sz w:val="20"/>
        </w:rPr>
      </w:pPr>
      <w:r>
        <w:rPr>
          <w:sz w:val="20"/>
        </w:rPr>
        <w:t>P</w:t>
      </w:r>
      <w:r w:rsidR="00D01512" w:rsidRPr="00F45ABF">
        <w:rPr>
          <w:sz w:val="20"/>
        </w:rPr>
        <w:t>ermiten profundizar en experiencias y posibles causas</w:t>
      </w:r>
      <w:r w:rsidR="00F45ABF">
        <w:rPr>
          <w:sz w:val="20"/>
        </w:rPr>
        <w:t>.</w:t>
      </w:r>
    </w:p>
    <w:p w14:paraId="6A2806A7" w14:textId="77777777" w:rsidR="007172E0" w:rsidRPr="007172E0" w:rsidRDefault="00F45ABF" w:rsidP="00F45ABF">
      <w:pPr>
        <w:pStyle w:val="Prrafodelista"/>
        <w:numPr>
          <w:ilvl w:val="0"/>
          <w:numId w:val="26"/>
        </w:numPr>
        <w:rPr>
          <w:b/>
          <w:bCs/>
          <w:sz w:val="20"/>
        </w:rPr>
      </w:pPr>
      <w:r w:rsidRPr="007172E0">
        <w:rPr>
          <w:b/>
          <w:bCs/>
          <w:sz w:val="20"/>
        </w:rPr>
        <w:t>O</w:t>
      </w:r>
      <w:r w:rsidR="00D01512" w:rsidRPr="007172E0">
        <w:rPr>
          <w:b/>
          <w:bCs/>
          <w:sz w:val="20"/>
        </w:rPr>
        <w:t>bservación</w:t>
      </w:r>
    </w:p>
    <w:p w14:paraId="79173D1B" w14:textId="1C942669" w:rsidR="00F45ABF" w:rsidRDefault="007172E0" w:rsidP="007172E0">
      <w:pPr>
        <w:pStyle w:val="Prrafodelista"/>
        <w:rPr>
          <w:sz w:val="20"/>
        </w:rPr>
      </w:pPr>
      <w:r>
        <w:rPr>
          <w:sz w:val="20"/>
        </w:rPr>
        <w:t>A</w:t>
      </w:r>
      <w:r w:rsidR="00D01512" w:rsidRPr="00F45ABF">
        <w:rPr>
          <w:sz w:val="20"/>
        </w:rPr>
        <w:t>yuda a examinar comportamientos</w:t>
      </w:r>
      <w:r w:rsidR="00F45ABF">
        <w:rPr>
          <w:sz w:val="20"/>
        </w:rPr>
        <w:t>.</w:t>
      </w:r>
    </w:p>
    <w:p w14:paraId="0AB6D38B" w14:textId="77777777" w:rsidR="007172E0" w:rsidRPr="007172E0" w:rsidRDefault="00D01512" w:rsidP="00F45ABF">
      <w:pPr>
        <w:pStyle w:val="Prrafodelista"/>
        <w:numPr>
          <w:ilvl w:val="0"/>
          <w:numId w:val="26"/>
        </w:numPr>
        <w:rPr>
          <w:b/>
          <w:bCs/>
          <w:sz w:val="20"/>
        </w:rPr>
      </w:pPr>
      <w:r w:rsidRPr="007172E0">
        <w:rPr>
          <w:b/>
          <w:bCs/>
          <w:sz w:val="20"/>
        </w:rPr>
        <w:t>FODA</w:t>
      </w:r>
    </w:p>
    <w:p w14:paraId="2F8F2C75" w14:textId="22DE3A83" w:rsidR="00D01512" w:rsidRPr="00F45ABF" w:rsidRDefault="007172E0" w:rsidP="007172E0">
      <w:pPr>
        <w:pStyle w:val="Prrafodelista"/>
        <w:rPr>
          <w:sz w:val="20"/>
        </w:rPr>
      </w:pPr>
      <w:r>
        <w:rPr>
          <w:sz w:val="20"/>
        </w:rPr>
        <w:t>F</w:t>
      </w:r>
      <w:r w:rsidR="00D01512" w:rsidRPr="00F45ABF">
        <w:rPr>
          <w:sz w:val="20"/>
        </w:rPr>
        <w:t xml:space="preserve">acilita la organización de factores internos y externos. </w:t>
      </w:r>
    </w:p>
    <w:p w14:paraId="3B7FF31F" w14:textId="369EC3B4" w:rsidR="00167277" w:rsidRDefault="00167277" w:rsidP="00D01512">
      <w:pPr>
        <w:rPr>
          <w:sz w:val="20"/>
        </w:rPr>
      </w:pPr>
    </w:p>
    <w:p w14:paraId="22A9464B" w14:textId="37E9A80B" w:rsidR="00D01512" w:rsidRPr="00D01512" w:rsidRDefault="00167277" w:rsidP="00D01512">
      <w:pPr>
        <w:rPr>
          <w:sz w:val="20"/>
        </w:rPr>
      </w:pPr>
      <w:r>
        <w:rPr>
          <w:noProof/>
        </w:rPr>
        <w:lastRenderedPageBreak/>
        <mc:AlternateContent>
          <mc:Choice Requires="wps">
            <w:drawing>
              <wp:inline distT="0" distB="0" distL="0" distR="0" wp14:anchorId="19E08AC3" wp14:editId="6700B57B">
                <wp:extent cx="1828800" cy="1828800"/>
                <wp:effectExtent l="76200" t="57150" r="68580" b="90805"/>
                <wp:docPr id="9" name="Cuadro de texto 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294785ED" w14:textId="77777777" w:rsidR="00167277" w:rsidRPr="00FD40E9" w:rsidRDefault="00167277" w:rsidP="00FD40E9">
                            <w:pPr>
                              <w:rPr>
                                <w:sz w:val="20"/>
                              </w:rPr>
                            </w:pPr>
                            <w:r w:rsidRPr="00D01512">
                              <w:rPr>
                                <w:sz w:val="20"/>
                              </w:rPr>
                              <w:t xml:space="preserve">Cada </w:t>
                            </w:r>
                            <w:r>
                              <w:rPr>
                                <w:sz w:val="20"/>
                              </w:rPr>
                              <w:t>herramienta</w:t>
                            </w:r>
                            <w:r w:rsidRPr="00D01512">
                              <w:rPr>
                                <w:sz w:val="20"/>
                              </w:rPr>
                              <w:t xml:space="preserve"> permite abordar preguntas diferentes, por lo que pueden combinarse para obtener una comprensión más amplia de las condiciones y necesidades de la organización</w:t>
                            </w:r>
                            <w:r>
                              <w:rPr>
                                <w:sz w:val="20"/>
                              </w:rPr>
                              <w:t xml:space="preserve">; además, su selección </w:t>
                            </w:r>
                            <w:r w:rsidRPr="00D01512">
                              <w:rPr>
                                <w:sz w:val="20"/>
                              </w:rPr>
                              <w:t>debe responder a los aspectos que se busca conocer o evaluar.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9E08AC3" id="Cuadro de texto 9" o:spid="_x0000_s102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J78LemsCAAA4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294785ED" w14:textId="77777777" w:rsidR="00167277" w:rsidRPr="00FD40E9" w:rsidRDefault="00167277" w:rsidP="00FD40E9">
                      <w:pPr>
                        <w:rPr>
                          <w:sz w:val="20"/>
                        </w:rPr>
                      </w:pPr>
                      <w:r w:rsidRPr="00D01512">
                        <w:rPr>
                          <w:sz w:val="20"/>
                        </w:rPr>
                        <w:t xml:space="preserve">Cada </w:t>
                      </w:r>
                      <w:r>
                        <w:rPr>
                          <w:sz w:val="20"/>
                        </w:rPr>
                        <w:t>herramienta</w:t>
                      </w:r>
                      <w:r w:rsidRPr="00D01512">
                        <w:rPr>
                          <w:sz w:val="20"/>
                        </w:rPr>
                        <w:t xml:space="preserve"> permite abordar preguntas diferentes, por lo que pueden combinarse para obtener una comprensión más amplia de las condiciones y necesidades de la organización</w:t>
                      </w:r>
                      <w:r>
                        <w:rPr>
                          <w:sz w:val="20"/>
                        </w:rPr>
                        <w:t xml:space="preserve">; además, su selección </w:t>
                      </w:r>
                      <w:r w:rsidRPr="00D01512">
                        <w:rPr>
                          <w:sz w:val="20"/>
                        </w:rPr>
                        <w:t>debe responder a los aspectos que se busca conocer o evaluar.</w:t>
                      </w:r>
                    </w:p>
                  </w:txbxContent>
                </v:textbox>
                <w10:anchorlock/>
              </v:shape>
            </w:pict>
          </mc:Fallback>
        </mc:AlternateContent>
      </w:r>
    </w:p>
    <w:p w14:paraId="0FFA6AB1" w14:textId="77777777" w:rsidR="00167277" w:rsidRDefault="00167277" w:rsidP="00D01512">
      <w:pPr>
        <w:rPr>
          <w:sz w:val="20"/>
        </w:rPr>
      </w:pPr>
    </w:p>
    <w:p w14:paraId="6D1DBDD2" w14:textId="213F2EFD" w:rsidR="00B23818" w:rsidRDefault="00D01512" w:rsidP="00D01512">
      <w:pPr>
        <w:rPr>
          <w:sz w:val="20"/>
        </w:rPr>
      </w:pPr>
      <w:r w:rsidRPr="00D01512">
        <w:rPr>
          <w:sz w:val="20"/>
        </w:rPr>
        <w:t>Los programas de desarrollo deben construirse a partir de los hallazgos obtenidos. Para ello, es necesario definir objetivos, población, acciones, responsables, recursos, tiempos e indicadores de seguimiento. La evaluación posterior permite determinar si las acciones produjeron los cambios esperados y, de acuerdo con los resultados, mantener, ajustar o sustituir las intervenciones implementadas.</w:t>
      </w:r>
    </w:p>
    <w:p w14:paraId="1508423C" w14:textId="77777777" w:rsidR="00D01512" w:rsidRDefault="00D01512" w:rsidP="00D01512">
      <w:pPr>
        <w:rPr>
          <w:b/>
          <w:sz w:val="24"/>
        </w:rPr>
      </w:pPr>
    </w:p>
    <w:p w14:paraId="09977A5A" w14:textId="7133D921" w:rsidR="005C7D57" w:rsidRDefault="005C7D57" w:rsidP="003B0198">
      <w:pPr>
        <w:jc w:val="center"/>
      </w:pPr>
      <w:r>
        <w:rPr>
          <w:b/>
          <w:sz w:val="24"/>
        </w:rPr>
        <w:t>8. Integración de la gestión y mejora continua</w:t>
      </w:r>
    </w:p>
    <w:p w14:paraId="7B0FDF01" w14:textId="77777777" w:rsidR="003B0198" w:rsidRDefault="003B0198" w:rsidP="005C7D57">
      <w:pPr>
        <w:rPr>
          <w:sz w:val="20"/>
        </w:rPr>
      </w:pPr>
    </w:p>
    <w:p w14:paraId="32121988" w14:textId="77777777" w:rsidR="00F30D3B" w:rsidRPr="00F30D3B" w:rsidRDefault="00F30D3B" w:rsidP="00F30D3B">
      <w:pPr>
        <w:rPr>
          <w:sz w:val="20"/>
        </w:rPr>
      </w:pPr>
      <w:r w:rsidRPr="00F30D3B">
        <w:rPr>
          <w:sz w:val="20"/>
        </w:rPr>
        <w:t>La gestión del talento humano requiere articular la medición, la evaluación, la capacitación, la prevención, los informes y el desarrollo organizacional. Estos elementos forman un ciclo en el que la información obtenida permite valorar resultados, identificar necesidades, tomar decisiones y realizar nuevos seguimientos.</w:t>
      </w:r>
    </w:p>
    <w:p w14:paraId="7B6A5470" w14:textId="77777777" w:rsidR="00F30D3B" w:rsidRPr="00F30D3B" w:rsidRDefault="00F30D3B" w:rsidP="00F30D3B">
      <w:pPr>
        <w:rPr>
          <w:sz w:val="20"/>
        </w:rPr>
      </w:pPr>
    </w:p>
    <w:p w14:paraId="23072421" w14:textId="72F43B5D" w:rsidR="00F30D3B" w:rsidRDefault="00F30D3B" w:rsidP="00F30D3B">
      <w:pPr>
        <w:rPr>
          <w:sz w:val="20"/>
        </w:rPr>
      </w:pPr>
      <w:r w:rsidRPr="00F30D3B">
        <w:rPr>
          <w:sz w:val="20"/>
        </w:rPr>
        <w:t>La mejora continua se produce cuando los resultados y aprendizajes obtenidos se utilizan para ajustar procesos y fortalecer las capacidades organizacionales. Por ello, los indicadores, los programas de capacitación, los planes de contingencia y los informes deben relacionarse con decisiones concretas y con procesos permanentes de revisión.</w:t>
      </w:r>
    </w:p>
    <w:p w14:paraId="1E964FEE" w14:textId="77777777" w:rsidR="00F30D3B" w:rsidRDefault="00F30D3B" w:rsidP="00F30D3B"/>
    <w:p w14:paraId="6CF8F426" w14:textId="77777777" w:rsidR="005C7D57" w:rsidRDefault="005C7D57" w:rsidP="005C7D57">
      <w:r>
        <w:rPr>
          <w:b/>
          <w:sz w:val="20"/>
        </w:rPr>
        <w:t>8.1. Articulación de indicadores, evaluación y decisiones</w:t>
      </w:r>
    </w:p>
    <w:p w14:paraId="168D0FE7" w14:textId="77777777" w:rsidR="0035437D" w:rsidRDefault="0035437D" w:rsidP="005C7D57">
      <w:pPr>
        <w:rPr>
          <w:sz w:val="20"/>
        </w:rPr>
      </w:pPr>
    </w:p>
    <w:p w14:paraId="782C4FF3" w14:textId="77777777" w:rsidR="0035437D" w:rsidRPr="0035437D" w:rsidRDefault="0035437D" w:rsidP="0035437D">
      <w:pPr>
        <w:rPr>
          <w:bCs/>
          <w:sz w:val="20"/>
        </w:rPr>
      </w:pPr>
      <w:r w:rsidRPr="0035437D">
        <w:rPr>
          <w:bCs/>
          <w:sz w:val="20"/>
        </w:rPr>
        <w:t>La gestión integrada comienza con objetivos claros y continúa con procesos de medición, evaluación y toma de decisiones. Los indicadores proporcionan evidencia; la eficacia, la eficiencia y la efectividad aportan dimensiones para interpretarla; y la evaluación de resultados permite transformar los datos en conclusiones útiles para la gestión.</w:t>
      </w:r>
    </w:p>
    <w:p w14:paraId="57040294" w14:textId="77777777" w:rsidR="0035437D" w:rsidRPr="0035437D" w:rsidRDefault="0035437D" w:rsidP="0035437D">
      <w:pPr>
        <w:rPr>
          <w:bCs/>
          <w:sz w:val="20"/>
        </w:rPr>
      </w:pPr>
    </w:p>
    <w:p w14:paraId="4FE3D7C8" w14:textId="77777777" w:rsidR="0035437D" w:rsidRPr="0035437D" w:rsidRDefault="0035437D" w:rsidP="0035437D">
      <w:pPr>
        <w:rPr>
          <w:bCs/>
          <w:sz w:val="20"/>
        </w:rPr>
      </w:pPr>
      <w:r w:rsidRPr="0035437D">
        <w:rPr>
          <w:bCs/>
          <w:sz w:val="20"/>
        </w:rPr>
        <w:t>Los indicadores facilitan la toma de decisiones basada en datos, la identificación de oportunidades de mejora y el seguimiento de los procesos. Por ello, cada indicador debe estar relacionado con una pregunta de gestión y con una posible decisión, de manera que su medición tenga un propósito definido.</w:t>
      </w:r>
    </w:p>
    <w:p w14:paraId="72DA02B2" w14:textId="77777777" w:rsidR="0035437D" w:rsidRPr="0035437D" w:rsidRDefault="0035437D" w:rsidP="0035437D">
      <w:pPr>
        <w:rPr>
          <w:bCs/>
          <w:sz w:val="20"/>
        </w:rPr>
      </w:pPr>
    </w:p>
    <w:p w14:paraId="30A66E36" w14:textId="77777777" w:rsidR="0035437D" w:rsidRPr="0035437D" w:rsidRDefault="0035437D" w:rsidP="0035437D">
      <w:pPr>
        <w:rPr>
          <w:bCs/>
          <w:sz w:val="20"/>
        </w:rPr>
      </w:pPr>
      <w:r w:rsidRPr="0035437D">
        <w:rPr>
          <w:bCs/>
          <w:sz w:val="20"/>
        </w:rPr>
        <w:t>La evaluación permite determinar si los resultados corresponden con lo esperado y reconocer factores que pueden explicar las desviaciones. A partir de esta información, las decisiones pueden orientarse a mantener una práctica, corregirla, fortalecer capacidades o modificar los recursos utilizados.</w:t>
      </w:r>
    </w:p>
    <w:p w14:paraId="7BDED7B8" w14:textId="77777777" w:rsidR="0035437D" w:rsidRPr="0035437D" w:rsidRDefault="0035437D" w:rsidP="0035437D">
      <w:pPr>
        <w:rPr>
          <w:bCs/>
          <w:sz w:val="20"/>
        </w:rPr>
      </w:pPr>
    </w:p>
    <w:p w14:paraId="0CF4F38C" w14:textId="2C41CBB3" w:rsidR="0035437D" w:rsidRPr="0035437D" w:rsidRDefault="0035437D" w:rsidP="0035437D">
      <w:pPr>
        <w:rPr>
          <w:bCs/>
          <w:sz w:val="20"/>
        </w:rPr>
      </w:pPr>
      <w:r w:rsidRPr="0035437D">
        <w:rPr>
          <w:bCs/>
          <w:sz w:val="20"/>
        </w:rPr>
        <w:t>Este ciclo evita que la medición se convierta en un proceso administrativo separado de la gestión. Para que cumpla su propósito, la información debe llegar a quienes tienen capacidad de actuar sobre los procesos y utilizarse como base para definir y hacer seguimiento a las acciones.</w:t>
      </w:r>
    </w:p>
    <w:p w14:paraId="73305E4D" w14:textId="219EACBB" w:rsidR="0035437D" w:rsidRDefault="0035437D" w:rsidP="0035437D">
      <w:pPr>
        <w:rPr>
          <w:b/>
          <w:sz w:val="20"/>
        </w:rPr>
      </w:pPr>
    </w:p>
    <w:p w14:paraId="6F958963" w14:textId="77777777" w:rsidR="00F262FA" w:rsidRPr="00F262FA" w:rsidRDefault="00F262FA" w:rsidP="00F262FA">
      <w:pPr>
        <w:rPr>
          <w:bCs/>
          <w:sz w:val="20"/>
        </w:rPr>
      </w:pPr>
      <w:r w:rsidRPr="00F262FA">
        <w:rPr>
          <w:bCs/>
          <w:sz w:val="20"/>
        </w:rPr>
        <w:t>Para comprender cómo se integra la información generada por los diferentes procesos de gestión, la siguiente tabla relaciona cada fuente de información con su utilidad y el resultado que se espera obtener.</w:t>
      </w:r>
    </w:p>
    <w:p w14:paraId="56C49F10" w14:textId="701D5931" w:rsidR="00F262FA" w:rsidRDefault="00F262FA" w:rsidP="00F262FA">
      <w:pPr>
        <w:rPr>
          <w:bCs/>
          <w:sz w:val="20"/>
        </w:rPr>
      </w:pPr>
    </w:p>
    <w:p w14:paraId="30F39E52" w14:textId="0D0D6A76" w:rsidR="00F262FA" w:rsidRDefault="00F262FA" w:rsidP="00F262FA">
      <w:pPr>
        <w:rPr>
          <w:bCs/>
          <w:sz w:val="20"/>
        </w:rPr>
      </w:pPr>
    </w:p>
    <w:p w14:paraId="56B9ECF5" w14:textId="35C466C5" w:rsidR="00F262FA" w:rsidRDefault="00F262FA" w:rsidP="00F262FA">
      <w:pPr>
        <w:rPr>
          <w:bCs/>
          <w:sz w:val="20"/>
        </w:rPr>
      </w:pPr>
    </w:p>
    <w:p w14:paraId="4AA75F65" w14:textId="120378A4" w:rsidR="00F262FA" w:rsidRDefault="00F262FA" w:rsidP="00F262FA">
      <w:pPr>
        <w:rPr>
          <w:bCs/>
          <w:sz w:val="20"/>
        </w:rPr>
      </w:pPr>
    </w:p>
    <w:p w14:paraId="2A37E1FA" w14:textId="77777777" w:rsidR="00F262FA" w:rsidRPr="00F262FA" w:rsidRDefault="00F262FA" w:rsidP="00F262FA">
      <w:pPr>
        <w:rPr>
          <w:bCs/>
          <w:sz w:val="20"/>
        </w:rPr>
      </w:pPr>
    </w:p>
    <w:p w14:paraId="5F55460B" w14:textId="3CE508B7" w:rsidR="0035437D" w:rsidRDefault="00F262FA" w:rsidP="00F262FA">
      <w:pPr>
        <w:rPr>
          <w:bCs/>
          <w:sz w:val="20"/>
        </w:rPr>
      </w:pPr>
      <w:r w:rsidRPr="00F262FA">
        <w:rPr>
          <w:b/>
          <w:sz w:val="20"/>
        </w:rPr>
        <w:lastRenderedPageBreak/>
        <w:t>Tabla 6.</w:t>
      </w:r>
      <w:r w:rsidRPr="00F262FA">
        <w:rPr>
          <w:bCs/>
          <w:sz w:val="20"/>
        </w:rPr>
        <w:t xml:space="preserve"> Integración de la información para la gestión</w:t>
      </w:r>
    </w:p>
    <w:p w14:paraId="398C269A" w14:textId="50B1BEC8" w:rsidR="00F262FA" w:rsidRDefault="00F262FA" w:rsidP="00F262FA">
      <w:pPr>
        <w:rPr>
          <w:bCs/>
          <w:sz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9"/>
        <w:gridCol w:w="3960"/>
        <w:gridCol w:w="2764"/>
      </w:tblGrid>
      <w:tr w:rsidR="00F262FA" w:rsidRPr="00F262FA" w14:paraId="44B33E00" w14:textId="77777777" w:rsidTr="00F262FA">
        <w:trPr>
          <w:tblHeader/>
          <w:tblCellSpacing w:w="15" w:type="dxa"/>
        </w:trPr>
        <w:tc>
          <w:tcPr>
            <w:tcW w:w="0" w:type="auto"/>
            <w:vAlign w:val="center"/>
            <w:hideMark/>
          </w:tcPr>
          <w:p w14:paraId="21618F7C" w14:textId="77777777" w:rsidR="00F262FA" w:rsidRPr="00F262FA" w:rsidRDefault="00F262FA" w:rsidP="00F262FA">
            <w:pPr>
              <w:spacing w:line="240" w:lineRule="auto"/>
              <w:jc w:val="center"/>
              <w:rPr>
                <w:rFonts w:eastAsia="Times New Roman"/>
                <w:b/>
                <w:bCs/>
                <w:sz w:val="20"/>
                <w:szCs w:val="20"/>
                <w:lang w:eastAsia="es-CO"/>
              </w:rPr>
            </w:pPr>
            <w:r w:rsidRPr="00F262FA">
              <w:rPr>
                <w:rFonts w:eastAsia="Times New Roman"/>
                <w:b/>
                <w:bCs/>
                <w:sz w:val="20"/>
                <w:szCs w:val="20"/>
                <w:lang w:eastAsia="es-CO"/>
              </w:rPr>
              <w:t>Información</w:t>
            </w:r>
          </w:p>
        </w:tc>
        <w:tc>
          <w:tcPr>
            <w:tcW w:w="0" w:type="auto"/>
            <w:vAlign w:val="center"/>
            <w:hideMark/>
          </w:tcPr>
          <w:p w14:paraId="36CA4F74" w14:textId="77777777" w:rsidR="00F262FA" w:rsidRPr="00F262FA" w:rsidRDefault="00F262FA" w:rsidP="00F262FA">
            <w:pPr>
              <w:spacing w:line="240" w:lineRule="auto"/>
              <w:jc w:val="center"/>
              <w:rPr>
                <w:rFonts w:eastAsia="Times New Roman"/>
                <w:b/>
                <w:bCs/>
                <w:sz w:val="20"/>
                <w:szCs w:val="20"/>
                <w:lang w:eastAsia="es-CO"/>
              </w:rPr>
            </w:pPr>
            <w:r w:rsidRPr="00F262FA">
              <w:rPr>
                <w:rFonts w:eastAsia="Times New Roman"/>
                <w:b/>
                <w:bCs/>
                <w:sz w:val="20"/>
                <w:szCs w:val="20"/>
                <w:lang w:eastAsia="es-CO"/>
              </w:rPr>
              <w:t>Uso en la gestión</w:t>
            </w:r>
          </w:p>
        </w:tc>
        <w:tc>
          <w:tcPr>
            <w:tcW w:w="0" w:type="auto"/>
            <w:vAlign w:val="center"/>
            <w:hideMark/>
          </w:tcPr>
          <w:p w14:paraId="0A56F2F4" w14:textId="77777777" w:rsidR="00F262FA" w:rsidRPr="00F262FA" w:rsidRDefault="00F262FA" w:rsidP="00F262FA">
            <w:pPr>
              <w:spacing w:line="240" w:lineRule="auto"/>
              <w:jc w:val="center"/>
              <w:rPr>
                <w:rFonts w:eastAsia="Times New Roman"/>
                <w:b/>
                <w:bCs/>
                <w:sz w:val="20"/>
                <w:szCs w:val="20"/>
                <w:lang w:eastAsia="es-CO"/>
              </w:rPr>
            </w:pPr>
            <w:r w:rsidRPr="00F262FA">
              <w:rPr>
                <w:rFonts w:eastAsia="Times New Roman"/>
                <w:b/>
                <w:bCs/>
                <w:sz w:val="20"/>
                <w:szCs w:val="20"/>
                <w:lang w:eastAsia="es-CO"/>
              </w:rPr>
              <w:t>Resultado esperado</w:t>
            </w:r>
          </w:p>
        </w:tc>
      </w:tr>
      <w:tr w:rsidR="00F262FA" w:rsidRPr="00F262FA" w14:paraId="6E1D616A" w14:textId="77777777" w:rsidTr="00F262FA">
        <w:trPr>
          <w:tblCellSpacing w:w="15" w:type="dxa"/>
        </w:trPr>
        <w:tc>
          <w:tcPr>
            <w:tcW w:w="0" w:type="auto"/>
            <w:vAlign w:val="center"/>
            <w:hideMark/>
          </w:tcPr>
          <w:p w14:paraId="2B5E6B28" w14:textId="468A641E" w:rsidR="00F262FA" w:rsidRPr="00F262FA" w:rsidRDefault="00F262FA" w:rsidP="00F262FA">
            <w:pPr>
              <w:spacing w:line="240" w:lineRule="auto"/>
              <w:rPr>
                <w:rFonts w:eastAsia="Times New Roman"/>
                <w:sz w:val="20"/>
                <w:szCs w:val="20"/>
                <w:lang w:eastAsia="es-CO"/>
              </w:rPr>
            </w:pPr>
            <w:r w:rsidRPr="00F262FA">
              <w:rPr>
                <w:rFonts w:eastAsia="Times New Roman"/>
                <w:b/>
                <w:bCs/>
                <w:sz w:val="20"/>
                <w:szCs w:val="20"/>
                <w:lang w:eastAsia="es-CO"/>
              </w:rPr>
              <w:t>Indicadores</w:t>
            </w:r>
            <w:r>
              <w:rPr>
                <w:rFonts w:eastAsia="Times New Roman"/>
                <w:b/>
                <w:bCs/>
                <w:sz w:val="20"/>
                <w:szCs w:val="20"/>
                <w:lang w:eastAsia="es-CO"/>
              </w:rPr>
              <w:t>.</w:t>
            </w:r>
          </w:p>
        </w:tc>
        <w:tc>
          <w:tcPr>
            <w:tcW w:w="0" w:type="auto"/>
            <w:vAlign w:val="center"/>
            <w:hideMark/>
          </w:tcPr>
          <w:p w14:paraId="6041993F" w14:textId="77777777" w:rsidR="00F262FA" w:rsidRPr="00F262FA" w:rsidRDefault="00F262FA" w:rsidP="00F262FA">
            <w:pPr>
              <w:spacing w:line="240" w:lineRule="auto"/>
              <w:rPr>
                <w:rFonts w:eastAsia="Times New Roman"/>
                <w:sz w:val="20"/>
                <w:szCs w:val="20"/>
                <w:lang w:eastAsia="es-CO"/>
              </w:rPr>
            </w:pPr>
            <w:r w:rsidRPr="00F262FA">
              <w:rPr>
                <w:rFonts w:eastAsia="Times New Roman"/>
                <w:sz w:val="20"/>
                <w:szCs w:val="20"/>
                <w:lang w:eastAsia="es-CO"/>
              </w:rPr>
              <w:t>Identificar comportamientos y desviaciones.</w:t>
            </w:r>
          </w:p>
        </w:tc>
        <w:tc>
          <w:tcPr>
            <w:tcW w:w="0" w:type="auto"/>
            <w:vAlign w:val="center"/>
            <w:hideMark/>
          </w:tcPr>
          <w:p w14:paraId="4FA0FD2C" w14:textId="77777777" w:rsidR="00F262FA" w:rsidRPr="00F262FA" w:rsidRDefault="00F262FA" w:rsidP="00F262FA">
            <w:pPr>
              <w:spacing w:line="240" w:lineRule="auto"/>
              <w:rPr>
                <w:rFonts w:eastAsia="Times New Roman"/>
                <w:sz w:val="20"/>
                <w:szCs w:val="20"/>
                <w:lang w:eastAsia="es-CO"/>
              </w:rPr>
            </w:pPr>
            <w:r w:rsidRPr="00F262FA">
              <w:rPr>
                <w:rFonts w:eastAsia="Times New Roman"/>
                <w:sz w:val="20"/>
                <w:szCs w:val="20"/>
                <w:lang w:eastAsia="es-CO"/>
              </w:rPr>
              <w:t>Decisiones basadas en datos.</w:t>
            </w:r>
          </w:p>
        </w:tc>
      </w:tr>
      <w:tr w:rsidR="00F262FA" w:rsidRPr="00F262FA" w14:paraId="05901616" w14:textId="77777777" w:rsidTr="00F262FA">
        <w:trPr>
          <w:tblCellSpacing w:w="15" w:type="dxa"/>
        </w:trPr>
        <w:tc>
          <w:tcPr>
            <w:tcW w:w="0" w:type="auto"/>
            <w:vAlign w:val="center"/>
            <w:hideMark/>
          </w:tcPr>
          <w:p w14:paraId="782F16F1" w14:textId="462FBBCC" w:rsidR="00F262FA" w:rsidRPr="00F262FA" w:rsidRDefault="00F262FA" w:rsidP="00F262FA">
            <w:pPr>
              <w:spacing w:line="240" w:lineRule="auto"/>
              <w:rPr>
                <w:rFonts w:eastAsia="Times New Roman"/>
                <w:sz w:val="20"/>
                <w:szCs w:val="20"/>
                <w:lang w:eastAsia="es-CO"/>
              </w:rPr>
            </w:pPr>
            <w:r w:rsidRPr="00F262FA">
              <w:rPr>
                <w:rFonts w:eastAsia="Times New Roman"/>
                <w:b/>
                <w:bCs/>
                <w:sz w:val="20"/>
                <w:szCs w:val="20"/>
                <w:lang w:eastAsia="es-CO"/>
              </w:rPr>
              <w:t>Evaluaciones</w:t>
            </w:r>
            <w:r>
              <w:rPr>
                <w:rFonts w:eastAsia="Times New Roman"/>
                <w:b/>
                <w:bCs/>
                <w:sz w:val="20"/>
                <w:szCs w:val="20"/>
                <w:lang w:eastAsia="es-CO"/>
              </w:rPr>
              <w:t>.</w:t>
            </w:r>
          </w:p>
        </w:tc>
        <w:tc>
          <w:tcPr>
            <w:tcW w:w="0" w:type="auto"/>
            <w:vAlign w:val="center"/>
            <w:hideMark/>
          </w:tcPr>
          <w:p w14:paraId="41900A12" w14:textId="77777777" w:rsidR="00F262FA" w:rsidRPr="00F262FA" w:rsidRDefault="00F262FA" w:rsidP="00F262FA">
            <w:pPr>
              <w:spacing w:line="240" w:lineRule="auto"/>
              <w:rPr>
                <w:rFonts w:eastAsia="Times New Roman"/>
                <w:sz w:val="20"/>
                <w:szCs w:val="20"/>
                <w:lang w:eastAsia="es-CO"/>
              </w:rPr>
            </w:pPr>
            <w:r w:rsidRPr="00F262FA">
              <w:rPr>
                <w:rFonts w:eastAsia="Times New Roman"/>
                <w:sz w:val="20"/>
                <w:szCs w:val="20"/>
                <w:lang w:eastAsia="es-CO"/>
              </w:rPr>
              <w:t>Valorar resultados e impacto.</w:t>
            </w:r>
          </w:p>
        </w:tc>
        <w:tc>
          <w:tcPr>
            <w:tcW w:w="0" w:type="auto"/>
            <w:vAlign w:val="center"/>
            <w:hideMark/>
          </w:tcPr>
          <w:p w14:paraId="4DDF2B61" w14:textId="77777777" w:rsidR="00F262FA" w:rsidRPr="00F262FA" w:rsidRDefault="00F262FA" w:rsidP="00F262FA">
            <w:pPr>
              <w:spacing w:line="240" w:lineRule="auto"/>
              <w:rPr>
                <w:rFonts w:eastAsia="Times New Roman"/>
                <w:sz w:val="20"/>
                <w:szCs w:val="20"/>
                <w:lang w:eastAsia="es-CO"/>
              </w:rPr>
            </w:pPr>
            <w:r w:rsidRPr="00F262FA">
              <w:rPr>
                <w:rFonts w:eastAsia="Times New Roman"/>
                <w:sz w:val="20"/>
                <w:szCs w:val="20"/>
                <w:lang w:eastAsia="es-CO"/>
              </w:rPr>
              <w:t>Ajustes y aprendizajes.</w:t>
            </w:r>
          </w:p>
        </w:tc>
      </w:tr>
      <w:tr w:rsidR="00F262FA" w:rsidRPr="00F262FA" w14:paraId="31FCACA0" w14:textId="77777777" w:rsidTr="00F262FA">
        <w:trPr>
          <w:tblCellSpacing w:w="15" w:type="dxa"/>
        </w:trPr>
        <w:tc>
          <w:tcPr>
            <w:tcW w:w="0" w:type="auto"/>
            <w:vAlign w:val="center"/>
            <w:hideMark/>
          </w:tcPr>
          <w:p w14:paraId="03AC0869" w14:textId="30446657" w:rsidR="00F262FA" w:rsidRPr="00F262FA" w:rsidRDefault="00F262FA" w:rsidP="00F262FA">
            <w:pPr>
              <w:spacing w:line="240" w:lineRule="auto"/>
              <w:rPr>
                <w:rFonts w:eastAsia="Times New Roman"/>
                <w:sz w:val="20"/>
                <w:szCs w:val="20"/>
                <w:lang w:eastAsia="es-CO"/>
              </w:rPr>
            </w:pPr>
            <w:r w:rsidRPr="00F262FA">
              <w:rPr>
                <w:rFonts w:eastAsia="Times New Roman"/>
                <w:b/>
                <w:bCs/>
                <w:sz w:val="20"/>
                <w:szCs w:val="20"/>
                <w:lang w:eastAsia="es-CO"/>
              </w:rPr>
              <w:t>Capacitación</w:t>
            </w:r>
            <w:r>
              <w:rPr>
                <w:rFonts w:eastAsia="Times New Roman"/>
                <w:b/>
                <w:bCs/>
                <w:sz w:val="20"/>
                <w:szCs w:val="20"/>
                <w:lang w:eastAsia="es-CO"/>
              </w:rPr>
              <w:t>.</w:t>
            </w:r>
          </w:p>
        </w:tc>
        <w:tc>
          <w:tcPr>
            <w:tcW w:w="0" w:type="auto"/>
            <w:vAlign w:val="center"/>
            <w:hideMark/>
          </w:tcPr>
          <w:p w14:paraId="79CB6361" w14:textId="77777777" w:rsidR="00F262FA" w:rsidRPr="00F262FA" w:rsidRDefault="00F262FA" w:rsidP="00F262FA">
            <w:pPr>
              <w:spacing w:line="240" w:lineRule="auto"/>
              <w:rPr>
                <w:rFonts w:eastAsia="Times New Roman"/>
                <w:sz w:val="20"/>
                <w:szCs w:val="20"/>
                <w:lang w:eastAsia="es-CO"/>
              </w:rPr>
            </w:pPr>
            <w:r w:rsidRPr="00F262FA">
              <w:rPr>
                <w:rFonts w:eastAsia="Times New Roman"/>
                <w:sz w:val="20"/>
                <w:szCs w:val="20"/>
                <w:lang w:eastAsia="es-CO"/>
              </w:rPr>
              <w:t>Atender brechas de competencias.</w:t>
            </w:r>
          </w:p>
        </w:tc>
        <w:tc>
          <w:tcPr>
            <w:tcW w:w="0" w:type="auto"/>
            <w:vAlign w:val="center"/>
            <w:hideMark/>
          </w:tcPr>
          <w:p w14:paraId="0AB08C22" w14:textId="77777777" w:rsidR="00F262FA" w:rsidRPr="00F262FA" w:rsidRDefault="00F262FA" w:rsidP="00F262FA">
            <w:pPr>
              <w:spacing w:line="240" w:lineRule="auto"/>
              <w:rPr>
                <w:rFonts w:eastAsia="Times New Roman"/>
                <w:sz w:val="20"/>
                <w:szCs w:val="20"/>
                <w:lang w:eastAsia="es-CO"/>
              </w:rPr>
            </w:pPr>
            <w:r w:rsidRPr="00F262FA">
              <w:rPr>
                <w:rFonts w:eastAsia="Times New Roman"/>
                <w:sz w:val="20"/>
                <w:szCs w:val="20"/>
                <w:lang w:eastAsia="es-CO"/>
              </w:rPr>
              <w:t>Mejor desempeño.</w:t>
            </w:r>
          </w:p>
        </w:tc>
      </w:tr>
      <w:tr w:rsidR="00F262FA" w:rsidRPr="00F262FA" w14:paraId="03D57665" w14:textId="77777777" w:rsidTr="00F262FA">
        <w:trPr>
          <w:tblCellSpacing w:w="15" w:type="dxa"/>
        </w:trPr>
        <w:tc>
          <w:tcPr>
            <w:tcW w:w="0" w:type="auto"/>
            <w:vAlign w:val="center"/>
            <w:hideMark/>
          </w:tcPr>
          <w:p w14:paraId="45773969" w14:textId="4B16DA4B" w:rsidR="00F262FA" w:rsidRPr="00F262FA" w:rsidRDefault="00F262FA" w:rsidP="00F262FA">
            <w:pPr>
              <w:spacing w:line="240" w:lineRule="auto"/>
              <w:rPr>
                <w:rFonts w:eastAsia="Times New Roman"/>
                <w:sz w:val="20"/>
                <w:szCs w:val="20"/>
                <w:lang w:eastAsia="es-CO"/>
              </w:rPr>
            </w:pPr>
            <w:r w:rsidRPr="00F262FA">
              <w:rPr>
                <w:rFonts w:eastAsia="Times New Roman"/>
                <w:b/>
                <w:bCs/>
                <w:sz w:val="20"/>
                <w:szCs w:val="20"/>
                <w:lang w:eastAsia="es-CO"/>
              </w:rPr>
              <w:t>Informes</w:t>
            </w:r>
            <w:r>
              <w:rPr>
                <w:rFonts w:eastAsia="Times New Roman"/>
                <w:b/>
                <w:bCs/>
                <w:sz w:val="20"/>
                <w:szCs w:val="20"/>
                <w:lang w:eastAsia="es-CO"/>
              </w:rPr>
              <w:t>.</w:t>
            </w:r>
          </w:p>
        </w:tc>
        <w:tc>
          <w:tcPr>
            <w:tcW w:w="0" w:type="auto"/>
            <w:vAlign w:val="center"/>
            <w:hideMark/>
          </w:tcPr>
          <w:p w14:paraId="09E24F55" w14:textId="77777777" w:rsidR="00F262FA" w:rsidRPr="00F262FA" w:rsidRDefault="00F262FA" w:rsidP="00F262FA">
            <w:pPr>
              <w:spacing w:line="240" w:lineRule="auto"/>
              <w:rPr>
                <w:rFonts w:eastAsia="Times New Roman"/>
                <w:sz w:val="20"/>
                <w:szCs w:val="20"/>
                <w:lang w:eastAsia="es-CO"/>
              </w:rPr>
            </w:pPr>
            <w:r w:rsidRPr="00F262FA">
              <w:rPr>
                <w:rFonts w:eastAsia="Times New Roman"/>
                <w:sz w:val="20"/>
                <w:szCs w:val="20"/>
                <w:lang w:eastAsia="es-CO"/>
              </w:rPr>
              <w:t>Comunicar y consolidar resultados.</w:t>
            </w:r>
          </w:p>
        </w:tc>
        <w:tc>
          <w:tcPr>
            <w:tcW w:w="0" w:type="auto"/>
            <w:vAlign w:val="center"/>
            <w:hideMark/>
          </w:tcPr>
          <w:p w14:paraId="4A0A2FB8" w14:textId="77777777" w:rsidR="00F262FA" w:rsidRPr="00F262FA" w:rsidRDefault="00F262FA" w:rsidP="00F262FA">
            <w:pPr>
              <w:spacing w:line="240" w:lineRule="auto"/>
              <w:rPr>
                <w:rFonts w:eastAsia="Times New Roman"/>
                <w:sz w:val="20"/>
                <w:szCs w:val="20"/>
                <w:lang w:eastAsia="es-CO"/>
              </w:rPr>
            </w:pPr>
            <w:r w:rsidRPr="00F262FA">
              <w:rPr>
                <w:rFonts w:eastAsia="Times New Roman"/>
                <w:sz w:val="20"/>
                <w:szCs w:val="20"/>
                <w:lang w:eastAsia="es-CO"/>
              </w:rPr>
              <w:t>Seguimiento y decisiones.</w:t>
            </w:r>
          </w:p>
        </w:tc>
      </w:tr>
    </w:tbl>
    <w:p w14:paraId="4DF0DA85" w14:textId="2BFBEE51" w:rsidR="00F262FA" w:rsidRDefault="00F262FA" w:rsidP="00F262FA">
      <w:pPr>
        <w:rPr>
          <w:bCs/>
          <w:sz w:val="20"/>
        </w:rPr>
      </w:pPr>
    </w:p>
    <w:p w14:paraId="45206A38" w14:textId="77777777" w:rsidR="0035437D" w:rsidRDefault="0035437D" w:rsidP="005C7D57">
      <w:pPr>
        <w:rPr>
          <w:b/>
          <w:sz w:val="20"/>
        </w:rPr>
      </w:pPr>
    </w:p>
    <w:p w14:paraId="50DBF31C" w14:textId="0797BA91" w:rsidR="005C7D57" w:rsidRDefault="005C7D57" w:rsidP="005C7D57">
      <w:r>
        <w:rPr>
          <w:b/>
          <w:sz w:val="20"/>
        </w:rPr>
        <w:t>8.2. Capacitación y desarrollo como respuesta a resultados</w:t>
      </w:r>
    </w:p>
    <w:p w14:paraId="7E29792A" w14:textId="77777777" w:rsidR="00F262FA" w:rsidRDefault="00F262FA" w:rsidP="005C7D57">
      <w:pPr>
        <w:rPr>
          <w:sz w:val="20"/>
        </w:rPr>
      </w:pPr>
    </w:p>
    <w:p w14:paraId="595EFA93" w14:textId="77777777" w:rsidR="009E54CA" w:rsidRPr="009E54CA" w:rsidRDefault="009E54CA" w:rsidP="009E54CA">
      <w:pPr>
        <w:rPr>
          <w:sz w:val="20"/>
        </w:rPr>
      </w:pPr>
      <w:r w:rsidRPr="009E54CA">
        <w:rPr>
          <w:sz w:val="20"/>
        </w:rPr>
        <w:t>La capacitación y el desarrollo organizacional pueden utilizar los resultados de los indicadores y las evaluaciones para identificar las capacidades que requieren fortalecimiento. De esta manera, la planificación del talento humano se relaciona con la identificación de necesidades, el diseño de planes de capacitación y el desarrollo de competencias.</w:t>
      </w:r>
    </w:p>
    <w:p w14:paraId="2BBFBE55" w14:textId="77777777" w:rsidR="009E54CA" w:rsidRPr="009E54CA" w:rsidRDefault="009E54CA" w:rsidP="009E54CA">
      <w:pPr>
        <w:rPr>
          <w:sz w:val="20"/>
        </w:rPr>
      </w:pPr>
    </w:p>
    <w:p w14:paraId="75F5900D" w14:textId="77777777" w:rsidR="009E54CA" w:rsidRPr="009E54CA" w:rsidRDefault="009E54CA" w:rsidP="009E54CA">
      <w:pPr>
        <w:rPr>
          <w:sz w:val="20"/>
        </w:rPr>
      </w:pPr>
      <w:r w:rsidRPr="009E54CA">
        <w:rPr>
          <w:sz w:val="20"/>
        </w:rPr>
        <w:t>Una necesidad de capacitación debe estar sustentada en evidencia y relacionada con una brecha que pueda ser abordada mediante formación. Sin embargo, no todas las dificultades tienen este origen. Cuando la causa corresponde a un procedimiento deficiente, falta de recursos u otras condiciones organizacionales, la respuesta debe contemplar medidas adicionales a la capacitación.</w:t>
      </w:r>
    </w:p>
    <w:p w14:paraId="68A4465F" w14:textId="77777777" w:rsidR="009E54CA" w:rsidRPr="009E54CA" w:rsidRDefault="009E54CA" w:rsidP="009E54CA">
      <w:pPr>
        <w:rPr>
          <w:sz w:val="20"/>
        </w:rPr>
      </w:pPr>
    </w:p>
    <w:p w14:paraId="012C89E6" w14:textId="77777777" w:rsidR="009E54CA" w:rsidRPr="009E54CA" w:rsidRDefault="009E54CA" w:rsidP="009E54CA">
      <w:pPr>
        <w:rPr>
          <w:sz w:val="20"/>
        </w:rPr>
      </w:pPr>
      <w:r w:rsidRPr="009E54CA">
        <w:rPr>
          <w:sz w:val="20"/>
        </w:rPr>
        <w:t>Después de implementar una acción formativa, los indicadores y otros mecanismos de evaluación pueden utilizarse nuevamente para observar los cambios producidos. Así se establece una relación entre diagnóstico, intervención y evaluación, que permite valorar si la acción respondió a la necesidad identificada.</w:t>
      </w:r>
    </w:p>
    <w:p w14:paraId="24B2F8CD" w14:textId="77777777" w:rsidR="009E54CA" w:rsidRPr="009E54CA" w:rsidRDefault="009E54CA" w:rsidP="009E54CA">
      <w:pPr>
        <w:rPr>
          <w:sz w:val="20"/>
        </w:rPr>
      </w:pPr>
    </w:p>
    <w:p w14:paraId="00FF8574" w14:textId="77777777" w:rsidR="009E54CA" w:rsidRPr="009E54CA" w:rsidRDefault="009E54CA" w:rsidP="009E54CA">
      <w:pPr>
        <w:rPr>
          <w:sz w:val="20"/>
        </w:rPr>
      </w:pPr>
      <w:r w:rsidRPr="009E54CA">
        <w:rPr>
          <w:sz w:val="20"/>
        </w:rPr>
        <w:t>El desarrollo de carrera amplía esta perspectiva al preparar capacidades para necesidades futuras. De esta manera, la organización puede combinar respuestas frente a problemas actuales con acciones orientadas a fortalecer sus capacidades y prepararse para nuevos requerimientos.</w:t>
      </w:r>
    </w:p>
    <w:p w14:paraId="65AF5BDD" w14:textId="77777777" w:rsidR="009E54CA" w:rsidRPr="009E54CA" w:rsidRDefault="009E54CA" w:rsidP="009E54CA">
      <w:pPr>
        <w:rPr>
          <w:sz w:val="20"/>
        </w:rPr>
      </w:pPr>
    </w:p>
    <w:p w14:paraId="13640FA2" w14:textId="41E26DC7" w:rsidR="009E54CA" w:rsidRPr="009E54CA" w:rsidRDefault="005C41E3" w:rsidP="009E54CA">
      <w:pPr>
        <w:rPr>
          <w:sz w:val="20"/>
        </w:rPr>
      </w:pPr>
      <w:r>
        <w:rPr>
          <w:sz w:val="20"/>
        </w:rPr>
        <w:t>Las p</w:t>
      </w:r>
      <w:r w:rsidR="009E54CA" w:rsidRPr="009E54CA">
        <w:rPr>
          <w:sz w:val="20"/>
        </w:rPr>
        <w:t xml:space="preserve">rácticas </w:t>
      </w:r>
      <w:r>
        <w:rPr>
          <w:sz w:val="20"/>
        </w:rPr>
        <w:t xml:space="preserve">que se tienen para </w:t>
      </w:r>
      <w:r w:rsidR="009E54CA" w:rsidRPr="009E54CA">
        <w:rPr>
          <w:sz w:val="20"/>
        </w:rPr>
        <w:t>para fortalecer el proceso</w:t>
      </w:r>
      <w:r>
        <w:rPr>
          <w:sz w:val="20"/>
        </w:rPr>
        <w:t xml:space="preserve"> son:</w:t>
      </w:r>
    </w:p>
    <w:p w14:paraId="7ED63B0A" w14:textId="77777777" w:rsidR="005C41E3" w:rsidRDefault="005C41E3" w:rsidP="009E54CA">
      <w:pPr>
        <w:rPr>
          <w:sz w:val="20"/>
        </w:rPr>
      </w:pPr>
    </w:p>
    <w:p w14:paraId="00B87520" w14:textId="5E8DBE9B" w:rsidR="009E54CA" w:rsidRPr="005C41E3" w:rsidRDefault="009E54CA" w:rsidP="005C41E3">
      <w:pPr>
        <w:pStyle w:val="Prrafodelista"/>
        <w:numPr>
          <w:ilvl w:val="0"/>
          <w:numId w:val="26"/>
        </w:numPr>
        <w:rPr>
          <w:sz w:val="20"/>
        </w:rPr>
      </w:pPr>
      <w:r w:rsidRPr="005C41E3">
        <w:rPr>
          <w:sz w:val="20"/>
        </w:rPr>
        <w:t>Resultados como fuente del diagnóstico.</w:t>
      </w:r>
    </w:p>
    <w:p w14:paraId="3F71F3BD" w14:textId="77777777" w:rsidR="009E54CA" w:rsidRPr="005C41E3" w:rsidRDefault="009E54CA" w:rsidP="005C41E3">
      <w:pPr>
        <w:pStyle w:val="Prrafodelista"/>
        <w:numPr>
          <w:ilvl w:val="0"/>
          <w:numId w:val="26"/>
        </w:numPr>
        <w:rPr>
          <w:sz w:val="20"/>
        </w:rPr>
      </w:pPr>
      <w:r w:rsidRPr="005C41E3">
        <w:rPr>
          <w:sz w:val="20"/>
        </w:rPr>
        <w:t>Priorización de brechas.</w:t>
      </w:r>
    </w:p>
    <w:p w14:paraId="11A06C76" w14:textId="77777777" w:rsidR="009E54CA" w:rsidRPr="005C41E3" w:rsidRDefault="009E54CA" w:rsidP="005C41E3">
      <w:pPr>
        <w:pStyle w:val="Prrafodelista"/>
        <w:numPr>
          <w:ilvl w:val="0"/>
          <w:numId w:val="26"/>
        </w:numPr>
        <w:rPr>
          <w:sz w:val="20"/>
        </w:rPr>
      </w:pPr>
      <w:r w:rsidRPr="005C41E3">
        <w:rPr>
          <w:sz w:val="20"/>
        </w:rPr>
        <w:t>Formación alineada con competencias.</w:t>
      </w:r>
    </w:p>
    <w:p w14:paraId="526D9ECB" w14:textId="77777777" w:rsidR="009E54CA" w:rsidRPr="005C41E3" w:rsidRDefault="009E54CA" w:rsidP="005C41E3">
      <w:pPr>
        <w:pStyle w:val="Prrafodelista"/>
        <w:numPr>
          <w:ilvl w:val="0"/>
          <w:numId w:val="26"/>
        </w:numPr>
        <w:rPr>
          <w:sz w:val="20"/>
        </w:rPr>
      </w:pPr>
      <w:r w:rsidRPr="005C41E3">
        <w:rPr>
          <w:sz w:val="20"/>
        </w:rPr>
        <w:t>Seguimiento de la transferencia.</w:t>
      </w:r>
    </w:p>
    <w:p w14:paraId="5271A6DD" w14:textId="77777777" w:rsidR="009E54CA" w:rsidRPr="005C41E3" w:rsidRDefault="009E54CA" w:rsidP="005C41E3">
      <w:pPr>
        <w:pStyle w:val="Prrafodelista"/>
        <w:numPr>
          <w:ilvl w:val="0"/>
          <w:numId w:val="26"/>
        </w:numPr>
        <w:rPr>
          <w:sz w:val="20"/>
        </w:rPr>
      </w:pPr>
      <w:r w:rsidRPr="005C41E3">
        <w:rPr>
          <w:sz w:val="20"/>
        </w:rPr>
        <w:t>Desarrollo de capacidades futuras.</w:t>
      </w:r>
    </w:p>
    <w:p w14:paraId="654D08E7" w14:textId="77777777" w:rsidR="009E54CA" w:rsidRPr="005C41E3" w:rsidRDefault="009E54CA" w:rsidP="005C41E3">
      <w:pPr>
        <w:pStyle w:val="Prrafodelista"/>
        <w:numPr>
          <w:ilvl w:val="0"/>
          <w:numId w:val="26"/>
        </w:numPr>
        <w:rPr>
          <w:sz w:val="20"/>
        </w:rPr>
      </w:pPr>
      <w:r w:rsidRPr="005C41E3">
        <w:rPr>
          <w:sz w:val="20"/>
        </w:rPr>
        <w:t>Evaluación de efectos.</w:t>
      </w:r>
    </w:p>
    <w:p w14:paraId="6BF0538C" w14:textId="77777777" w:rsidR="009E54CA" w:rsidRDefault="009E54CA" w:rsidP="009E54CA">
      <w:pPr>
        <w:rPr>
          <w:sz w:val="20"/>
        </w:rPr>
      </w:pPr>
    </w:p>
    <w:p w14:paraId="42BD3064" w14:textId="575B7DA7" w:rsidR="005C7D57" w:rsidRDefault="005C7D57" w:rsidP="009E54CA">
      <w:r>
        <w:rPr>
          <w:b/>
          <w:sz w:val="20"/>
        </w:rPr>
        <w:t>8.3. Gestión preventiva, contingencia y aprendizaje organizacional</w:t>
      </w:r>
    </w:p>
    <w:p w14:paraId="29036418" w14:textId="77777777" w:rsidR="00502FF4" w:rsidRDefault="00502FF4" w:rsidP="005C7D57">
      <w:pPr>
        <w:rPr>
          <w:sz w:val="20"/>
        </w:rPr>
      </w:pPr>
    </w:p>
    <w:p w14:paraId="204D34CB" w14:textId="77777777" w:rsidR="00DE1C74" w:rsidRPr="00DE1C74" w:rsidRDefault="00DE1C74" w:rsidP="00DE1C74">
      <w:pPr>
        <w:rPr>
          <w:sz w:val="20"/>
        </w:rPr>
      </w:pPr>
      <w:r w:rsidRPr="00DE1C74">
        <w:rPr>
          <w:sz w:val="20"/>
        </w:rPr>
        <w:t>Los indicadores pueden funcionar como señales para identificar desviaciones o riesgos antes de que se conviertan en situaciones críticas. A su vez, los indicadores y los planes de contingencia pueden retroalimentarse: los primeros ayudan a reconocer cambios que requieren atención, mientras que las situaciones de contingencia generan información que puede utilizarse para revisar y mejorar las mediciones.</w:t>
      </w:r>
    </w:p>
    <w:p w14:paraId="4CEF161A" w14:textId="77777777" w:rsidR="00DE1C74" w:rsidRPr="00DE1C74" w:rsidRDefault="00DE1C74" w:rsidP="00DE1C74">
      <w:pPr>
        <w:rPr>
          <w:sz w:val="20"/>
        </w:rPr>
      </w:pPr>
    </w:p>
    <w:p w14:paraId="0B2FD2CB" w14:textId="77777777" w:rsidR="00DE1C74" w:rsidRPr="00DE1C74" w:rsidRDefault="00DE1C74" w:rsidP="00DE1C74">
      <w:pPr>
        <w:rPr>
          <w:sz w:val="20"/>
        </w:rPr>
      </w:pPr>
      <w:r w:rsidRPr="00DE1C74">
        <w:rPr>
          <w:sz w:val="20"/>
        </w:rPr>
        <w:t xml:space="preserve">La gestión preventiva requiere identificar qué comportamientos pueden indicar situaciones de vulnerabilidad. Para ello, pueden observarse tendencias relacionadas con el ausentismo, la rotación, los tiempos de contratación, la disponibilidad de personas u otros factores pertinentes para la organización. El análisis de estos </w:t>
      </w:r>
      <w:r w:rsidRPr="00DE1C74">
        <w:rPr>
          <w:sz w:val="20"/>
        </w:rPr>
        <w:lastRenderedPageBreak/>
        <w:t>comportamientos permite establecer prioridades y definir medidas antes de que los riesgos produzcan efectos mayores.</w:t>
      </w:r>
    </w:p>
    <w:p w14:paraId="44B66613" w14:textId="77777777" w:rsidR="00DE1C74" w:rsidRPr="00DE1C74" w:rsidRDefault="00DE1C74" w:rsidP="00DE1C74">
      <w:pPr>
        <w:rPr>
          <w:sz w:val="20"/>
        </w:rPr>
      </w:pPr>
    </w:p>
    <w:p w14:paraId="2476C6D0" w14:textId="77777777" w:rsidR="00DE1C74" w:rsidRPr="00DE1C74" w:rsidRDefault="00DE1C74" w:rsidP="00DE1C74">
      <w:pPr>
        <w:rPr>
          <w:sz w:val="20"/>
        </w:rPr>
      </w:pPr>
      <w:r w:rsidRPr="00DE1C74">
        <w:rPr>
          <w:sz w:val="20"/>
        </w:rPr>
        <w:t>Cuando ocurre una contingencia, la organización debe documentar las decisiones tomadas, las acciones implementadas y los resultados obtenidos. Esta información permite revisar los supuestos del plan, reconocer aciertos y dificultades y fortalecer las respuestas futuras.</w:t>
      </w:r>
    </w:p>
    <w:p w14:paraId="7BB5E037" w14:textId="77777777" w:rsidR="00DE1C74" w:rsidRPr="00DE1C74" w:rsidRDefault="00DE1C74" w:rsidP="00DE1C74">
      <w:pPr>
        <w:rPr>
          <w:sz w:val="20"/>
        </w:rPr>
      </w:pPr>
    </w:p>
    <w:p w14:paraId="0B67A933" w14:textId="77777777" w:rsidR="00DE1C74" w:rsidRPr="00DE1C74" w:rsidRDefault="00DE1C74" w:rsidP="00DE1C74">
      <w:pPr>
        <w:rPr>
          <w:sz w:val="20"/>
        </w:rPr>
      </w:pPr>
      <w:r w:rsidRPr="00DE1C74">
        <w:rPr>
          <w:sz w:val="20"/>
        </w:rPr>
        <w:t>El aprendizaje organizacional se produce cuando la experiencia obtenida modifica prácticas, procedimientos, capacidades o criterios de seguimiento. Por ello, una contingencia no debe entenderse únicamente como una interrupción, sino también como una fuente de información que puede contribuir a mejorar la preparación y la capacidad de respuesta.</w:t>
      </w:r>
    </w:p>
    <w:p w14:paraId="22D2CFE3" w14:textId="77777777" w:rsidR="00DE1C74" w:rsidRPr="00DE1C74" w:rsidRDefault="00DE1C74" w:rsidP="00DE1C74">
      <w:pPr>
        <w:rPr>
          <w:sz w:val="20"/>
        </w:rPr>
      </w:pPr>
    </w:p>
    <w:p w14:paraId="0C7E0073" w14:textId="35EF4A03" w:rsidR="00DE1C74" w:rsidRDefault="00CB7E70" w:rsidP="00DE1C74">
      <w:pPr>
        <w:rPr>
          <w:sz w:val="20"/>
        </w:rPr>
      </w:pPr>
      <w:r>
        <w:rPr>
          <w:sz w:val="20"/>
        </w:rPr>
        <w:t xml:space="preserve"> Como a</w:t>
      </w:r>
      <w:r w:rsidR="00DE1C74" w:rsidRPr="00DE1C74">
        <w:rPr>
          <w:sz w:val="20"/>
        </w:rPr>
        <w:t xml:space="preserve">spectos que deben </w:t>
      </w:r>
      <w:commentRangeStart w:id="27"/>
      <w:r w:rsidR="00DE1C74" w:rsidRPr="00DE1C74">
        <w:rPr>
          <w:sz w:val="20"/>
        </w:rPr>
        <w:t>considerarse</w:t>
      </w:r>
      <w:r>
        <w:rPr>
          <w:sz w:val="20"/>
        </w:rPr>
        <w:t xml:space="preserve"> se tienen:</w:t>
      </w:r>
      <w:commentRangeEnd w:id="27"/>
      <w:r w:rsidR="00CA0B9B">
        <w:rPr>
          <w:rStyle w:val="Refdecomentario"/>
        </w:rPr>
        <w:commentReference w:id="27"/>
      </w:r>
    </w:p>
    <w:p w14:paraId="6F66AB62" w14:textId="77777777" w:rsidR="00CB7E70" w:rsidRPr="00DE1C74" w:rsidRDefault="00CB7E70" w:rsidP="00DE1C74">
      <w:pPr>
        <w:rPr>
          <w:sz w:val="20"/>
        </w:rPr>
      </w:pPr>
    </w:p>
    <w:p w14:paraId="17D76EAD" w14:textId="77777777" w:rsidR="00CA0B9B" w:rsidRPr="00CA0B9B" w:rsidRDefault="00CA0B9B" w:rsidP="00CA0B9B">
      <w:pPr>
        <w:pStyle w:val="Prrafodelista"/>
        <w:numPr>
          <w:ilvl w:val="0"/>
          <w:numId w:val="27"/>
        </w:numPr>
        <w:rPr>
          <w:b/>
          <w:bCs/>
          <w:sz w:val="20"/>
        </w:rPr>
      </w:pPr>
      <w:r w:rsidRPr="00CA0B9B">
        <w:rPr>
          <w:b/>
          <w:bCs/>
          <w:sz w:val="20"/>
        </w:rPr>
        <w:t>Identificación temprana de señales</w:t>
      </w:r>
    </w:p>
    <w:p w14:paraId="697A1BAE" w14:textId="3EBD9AAB" w:rsidR="00CA0B9B" w:rsidRPr="00CA0B9B" w:rsidRDefault="00CA0B9B" w:rsidP="00CA0B9B">
      <w:pPr>
        <w:pStyle w:val="Prrafodelista"/>
        <w:rPr>
          <w:sz w:val="20"/>
        </w:rPr>
      </w:pPr>
      <w:r>
        <w:rPr>
          <w:sz w:val="20"/>
        </w:rPr>
        <w:t>R</w:t>
      </w:r>
      <w:r w:rsidRPr="00CA0B9B">
        <w:rPr>
          <w:sz w:val="20"/>
        </w:rPr>
        <w:t>econocer oportunamente cambios, comportamientos o situaciones que puedan indicar riesgos o posibles contingencias. Esto permite anticipar escenarios y tomar medidas antes de que la situación genere mayores efectos sobre las personas o los procesos.</w:t>
      </w:r>
    </w:p>
    <w:p w14:paraId="53DA3C6B" w14:textId="77777777" w:rsidR="00CA0B9B" w:rsidRPr="00CA0B9B" w:rsidRDefault="00CA0B9B" w:rsidP="00CA0B9B">
      <w:pPr>
        <w:pStyle w:val="Prrafodelista"/>
        <w:numPr>
          <w:ilvl w:val="0"/>
          <w:numId w:val="27"/>
        </w:numPr>
        <w:rPr>
          <w:b/>
          <w:bCs/>
          <w:sz w:val="20"/>
        </w:rPr>
      </w:pPr>
      <w:r w:rsidRPr="00CA0B9B">
        <w:rPr>
          <w:b/>
          <w:bCs/>
          <w:sz w:val="20"/>
        </w:rPr>
        <w:t>Priorización de riesgos</w:t>
      </w:r>
    </w:p>
    <w:p w14:paraId="0C84D24F" w14:textId="764CAF4E" w:rsidR="00CA0B9B" w:rsidRPr="00CA0B9B" w:rsidRDefault="00CA0B9B" w:rsidP="00CA0B9B">
      <w:pPr>
        <w:pStyle w:val="Prrafodelista"/>
        <w:rPr>
          <w:sz w:val="20"/>
        </w:rPr>
      </w:pPr>
      <w:r>
        <w:rPr>
          <w:sz w:val="20"/>
        </w:rPr>
        <w:t>V</w:t>
      </w:r>
      <w:r w:rsidRPr="00CA0B9B">
        <w:rPr>
          <w:sz w:val="20"/>
        </w:rPr>
        <w:t>alorar los riesgos identificados y establecer cuáles requieren mayor atención de acuerdo con su probabilidad, alcance y posible impacto. Esta priorización facilita concentrar los esfuerzos en las situaciones que pueden afectar procesos críticos.</w:t>
      </w:r>
    </w:p>
    <w:p w14:paraId="606C7D0B" w14:textId="77777777" w:rsidR="00CA0B9B" w:rsidRPr="00CA0B9B" w:rsidRDefault="00CA0B9B" w:rsidP="00CA0B9B">
      <w:pPr>
        <w:pStyle w:val="Prrafodelista"/>
        <w:numPr>
          <w:ilvl w:val="0"/>
          <w:numId w:val="27"/>
        </w:numPr>
        <w:rPr>
          <w:b/>
          <w:bCs/>
          <w:sz w:val="20"/>
        </w:rPr>
      </w:pPr>
      <w:r w:rsidRPr="00CA0B9B">
        <w:rPr>
          <w:b/>
          <w:bCs/>
          <w:sz w:val="20"/>
        </w:rPr>
        <w:t>Respuesta organizada</w:t>
      </w:r>
    </w:p>
    <w:p w14:paraId="5E84C9FC" w14:textId="3D05F832" w:rsidR="00CA0B9B" w:rsidRPr="00CA0B9B" w:rsidRDefault="00CA0B9B" w:rsidP="00CA0B9B">
      <w:pPr>
        <w:pStyle w:val="Prrafodelista"/>
        <w:rPr>
          <w:sz w:val="20"/>
        </w:rPr>
      </w:pPr>
      <w:r>
        <w:rPr>
          <w:sz w:val="20"/>
        </w:rPr>
        <w:t>D</w:t>
      </w:r>
      <w:r w:rsidRPr="00CA0B9B">
        <w:rPr>
          <w:sz w:val="20"/>
        </w:rPr>
        <w:t>efinir y ejecutar acciones de manera coordinada, considerando las características, prioridades y alcance de la situación presentada. Una respuesta previamente estructurada ayuda a reducir la improvisación y facilita la continuidad de las actividades esenciales.</w:t>
      </w:r>
    </w:p>
    <w:p w14:paraId="44293EF1" w14:textId="77777777" w:rsidR="00CA0B9B" w:rsidRPr="00CA0B9B" w:rsidRDefault="00CA0B9B" w:rsidP="00CA0B9B">
      <w:pPr>
        <w:pStyle w:val="Prrafodelista"/>
        <w:numPr>
          <w:ilvl w:val="0"/>
          <w:numId w:val="27"/>
        </w:numPr>
        <w:rPr>
          <w:b/>
          <w:bCs/>
          <w:sz w:val="20"/>
        </w:rPr>
      </w:pPr>
      <w:r w:rsidRPr="00CA0B9B">
        <w:rPr>
          <w:b/>
          <w:bCs/>
          <w:sz w:val="20"/>
        </w:rPr>
        <w:t>Comunicación y coordinación</w:t>
      </w:r>
    </w:p>
    <w:p w14:paraId="2745A59C" w14:textId="7D6084CE" w:rsidR="00CA0B9B" w:rsidRPr="00CA0B9B" w:rsidRDefault="00CA0B9B" w:rsidP="00CA0B9B">
      <w:pPr>
        <w:pStyle w:val="Prrafodelista"/>
        <w:rPr>
          <w:sz w:val="20"/>
        </w:rPr>
      </w:pPr>
      <w:r>
        <w:rPr>
          <w:sz w:val="20"/>
        </w:rPr>
        <w:t>M</w:t>
      </w:r>
      <w:r w:rsidRPr="00CA0B9B">
        <w:rPr>
          <w:sz w:val="20"/>
        </w:rPr>
        <w:t>antener informadas a las personas involucradas y facilitar la articulación entre responsables durante la respuesta. Una comunicación oportuna permite compartir decisiones, orientar las acciones y evitar confusiones o duplicidad de esfuerzos.</w:t>
      </w:r>
    </w:p>
    <w:p w14:paraId="5ADC146A" w14:textId="77777777" w:rsidR="00CA0B9B" w:rsidRPr="00CA0B9B" w:rsidRDefault="00CA0B9B" w:rsidP="00CA0B9B">
      <w:pPr>
        <w:pStyle w:val="Prrafodelista"/>
        <w:numPr>
          <w:ilvl w:val="0"/>
          <w:numId w:val="27"/>
        </w:numPr>
        <w:rPr>
          <w:b/>
          <w:bCs/>
          <w:sz w:val="20"/>
        </w:rPr>
      </w:pPr>
      <w:r w:rsidRPr="00CA0B9B">
        <w:rPr>
          <w:b/>
          <w:bCs/>
          <w:sz w:val="20"/>
        </w:rPr>
        <w:t>Evaluación posterior</w:t>
      </w:r>
    </w:p>
    <w:p w14:paraId="35EF1C14" w14:textId="4807FDE0" w:rsidR="00CA0B9B" w:rsidRPr="00CA0B9B" w:rsidRDefault="00CA0B9B" w:rsidP="00CA0B9B">
      <w:pPr>
        <w:pStyle w:val="Prrafodelista"/>
        <w:rPr>
          <w:sz w:val="20"/>
        </w:rPr>
      </w:pPr>
      <w:r>
        <w:rPr>
          <w:sz w:val="20"/>
        </w:rPr>
        <w:t>R</w:t>
      </w:r>
      <w:r w:rsidRPr="00CA0B9B">
        <w:rPr>
          <w:sz w:val="20"/>
        </w:rPr>
        <w:t>evisar las acciones implementadas, los resultados obtenidos y las dificultades encontradas una vez atendida la situación. Esta revisión permite reconocer aciertos, identificar oportunidades de mejora y determinar qué aspectos requieren ajustes.</w:t>
      </w:r>
    </w:p>
    <w:p w14:paraId="6D55037C" w14:textId="77777777" w:rsidR="00CA0B9B" w:rsidRPr="00CA0B9B" w:rsidRDefault="00CA0B9B" w:rsidP="00CA0B9B">
      <w:pPr>
        <w:pStyle w:val="Prrafodelista"/>
        <w:numPr>
          <w:ilvl w:val="0"/>
          <w:numId w:val="27"/>
        </w:numPr>
        <w:rPr>
          <w:b/>
          <w:bCs/>
          <w:sz w:val="20"/>
        </w:rPr>
      </w:pPr>
      <w:r w:rsidRPr="00CA0B9B">
        <w:rPr>
          <w:b/>
          <w:bCs/>
          <w:sz w:val="20"/>
        </w:rPr>
        <w:t>Actualización de indicadores y planes</w:t>
      </w:r>
    </w:p>
    <w:p w14:paraId="3AF9F330" w14:textId="71739BD6" w:rsidR="00DE1C74" w:rsidRPr="00CA0B9B" w:rsidRDefault="00CA0B9B" w:rsidP="00CA0B9B">
      <w:pPr>
        <w:pStyle w:val="Prrafodelista"/>
        <w:rPr>
          <w:sz w:val="20"/>
        </w:rPr>
      </w:pPr>
      <w:r>
        <w:rPr>
          <w:sz w:val="20"/>
        </w:rPr>
        <w:t>I</w:t>
      </w:r>
      <w:r w:rsidRPr="00CA0B9B">
        <w:rPr>
          <w:sz w:val="20"/>
        </w:rPr>
        <w:t>ncorporar los aprendizajes obtenidos durante la gestión de la contingencia para ajustar los mecanismos de seguimiento y fortalecer los planes de prevención y respuesta. Esto permite que la experiencia contribuya a mejorar la preparación frente a situaciones futuras.</w:t>
      </w:r>
    </w:p>
    <w:p w14:paraId="1767E364" w14:textId="77777777" w:rsidR="00CA0B9B" w:rsidRDefault="00CA0B9B" w:rsidP="00CA0B9B">
      <w:pPr>
        <w:rPr>
          <w:sz w:val="20"/>
        </w:rPr>
      </w:pPr>
    </w:p>
    <w:p w14:paraId="237BEA3C" w14:textId="349E60F2" w:rsidR="005C7D57" w:rsidRDefault="005C7D57" w:rsidP="00DE1C74">
      <w:r>
        <w:rPr>
          <w:b/>
          <w:sz w:val="20"/>
        </w:rPr>
        <w:t>8.4. Informes, seguimiento y mejora continua</w:t>
      </w:r>
    </w:p>
    <w:p w14:paraId="1558E87F" w14:textId="77777777" w:rsidR="00E41990" w:rsidRDefault="00E41990" w:rsidP="005C7D57">
      <w:pPr>
        <w:rPr>
          <w:sz w:val="20"/>
        </w:rPr>
      </w:pPr>
    </w:p>
    <w:p w14:paraId="3B38486E" w14:textId="77777777" w:rsidR="00E41990" w:rsidRPr="00E41990" w:rsidRDefault="00E41990" w:rsidP="00E41990">
      <w:pPr>
        <w:pStyle w:val="Textoindependiente2"/>
        <w:rPr>
          <w:szCs w:val="22"/>
        </w:rPr>
      </w:pPr>
      <w:r w:rsidRPr="00E41990">
        <w:rPr>
          <w:szCs w:val="22"/>
        </w:rPr>
        <w:t>Los informes permiten consolidar los resultados de los indicadores, las evaluaciones, los programas de capacitación, las contingencias y las acciones de desarrollo. Su función es comunicar de manera estructurada qué ocurrió, cuáles fueron los principales resultados y qué decisiones pueden derivarse de la información obtenida.</w:t>
      </w:r>
    </w:p>
    <w:p w14:paraId="793F7DA6" w14:textId="77777777" w:rsidR="00E41990" w:rsidRPr="00E41990" w:rsidRDefault="00E41990" w:rsidP="00E41990">
      <w:pPr>
        <w:pStyle w:val="Textoindependiente2"/>
        <w:rPr>
          <w:szCs w:val="22"/>
        </w:rPr>
      </w:pPr>
    </w:p>
    <w:p w14:paraId="13C43368" w14:textId="77777777" w:rsidR="00E41990" w:rsidRPr="00E41990" w:rsidRDefault="00E41990" w:rsidP="00E41990">
      <w:pPr>
        <w:pStyle w:val="Textoindependiente2"/>
        <w:rPr>
          <w:szCs w:val="22"/>
        </w:rPr>
      </w:pPr>
      <w:r w:rsidRPr="00E41990">
        <w:rPr>
          <w:szCs w:val="22"/>
        </w:rPr>
        <w:t>El seguimiento permite mantener activas las acciones de mejora y verificar sus avances. Una recomendación no produce cambios por sí misma; requiere responsables, tiempos, recursos y criterios que permitan comprobar su cumplimiento y valorar los resultados obtenidos.</w:t>
      </w:r>
    </w:p>
    <w:p w14:paraId="68F4D80C" w14:textId="77777777" w:rsidR="00E41990" w:rsidRPr="00E41990" w:rsidRDefault="00E41990" w:rsidP="00E41990">
      <w:pPr>
        <w:pStyle w:val="Textoindependiente2"/>
        <w:rPr>
          <w:szCs w:val="22"/>
        </w:rPr>
      </w:pPr>
    </w:p>
    <w:p w14:paraId="14113834" w14:textId="77777777" w:rsidR="00E41990" w:rsidRPr="00E41990" w:rsidRDefault="00E41990" w:rsidP="00E41990">
      <w:pPr>
        <w:pStyle w:val="Textoindependiente2"/>
        <w:rPr>
          <w:szCs w:val="22"/>
        </w:rPr>
      </w:pPr>
      <w:r w:rsidRPr="00E41990">
        <w:rPr>
          <w:szCs w:val="22"/>
        </w:rPr>
        <w:t>La mejora continua implica revisar periódicamente si las acciones implementadas producen los efectos esperados. Cuando los resultados no corresponden con lo previsto, es necesario analizar nuevamente la situación, identificar posibles causas y ajustar la intervención.</w:t>
      </w:r>
    </w:p>
    <w:p w14:paraId="73A5CF52" w14:textId="77777777" w:rsidR="00E41990" w:rsidRPr="00E41990" w:rsidRDefault="00E41990" w:rsidP="00E41990">
      <w:pPr>
        <w:pStyle w:val="Textoindependiente2"/>
        <w:rPr>
          <w:szCs w:val="22"/>
        </w:rPr>
      </w:pPr>
    </w:p>
    <w:p w14:paraId="6DB345E0" w14:textId="127084D6" w:rsidR="0073418B" w:rsidRDefault="00E41990" w:rsidP="00E41990">
      <w:pPr>
        <w:pStyle w:val="Textoindependiente2"/>
        <w:rPr>
          <w:szCs w:val="22"/>
        </w:rPr>
      </w:pPr>
      <w:r w:rsidRPr="00E41990">
        <w:rPr>
          <w:szCs w:val="22"/>
        </w:rPr>
        <w:t>En este sentido, los informes no deben cerrar el proceso, sino alimentar el siguiente ciclo de planeación. La información obtenida en un periodo puede convertirse en insumo para establecer nuevas metas, realizar diagnósticos, ajustar acciones y tomar decisiones orientadas a fortalecer la gestión.</w:t>
      </w:r>
    </w:p>
    <w:p w14:paraId="01A4D3D2" w14:textId="2B5EDD1B" w:rsidR="00832C42" w:rsidRDefault="00832C42" w:rsidP="00E41990">
      <w:pPr>
        <w:pStyle w:val="Textoindependiente2"/>
        <w:rPr>
          <w:szCs w:val="22"/>
        </w:rPr>
      </w:pPr>
    </w:p>
    <w:p w14:paraId="2C238C3E" w14:textId="77777777" w:rsidR="00832C42" w:rsidRPr="00832C42" w:rsidRDefault="00832C42" w:rsidP="00832C42">
      <w:pPr>
        <w:pStyle w:val="Textoindependiente2"/>
        <w:numPr>
          <w:ilvl w:val="0"/>
          <w:numId w:val="9"/>
        </w:numPr>
        <w:rPr>
          <w:b/>
          <w:bCs/>
          <w:lang w:val="es-ES_tradnl"/>
        </w:rPr>
      </w:pPr>
      <w:r w:rsidRPr="00832C42">
        <w:rPr>
          <w:b/>
          <w:bCs/>
          <w:lang w:val="es-ES_tradnl"/>
        </w:rPr>
        <w:t>Pasos para el seguimiento y la mejora continua</w:t>
      </w:r>
    </w:p>
    <w:p w14:paraId="6AC7F92B" w14:textId="77777777" w:rsidR="00832C42" w:rsidRPr="00832C42" w:rsidRDefault="00832C42" w:rsidP="00832C42">
      <w:pPr>
        <w:pStyle w:val="Textoindependiente2"/>
        <w:rPr>
          <w:b/>
          <w:bCs/>
          <w:lang w:val="es-ES_tradnl"/>
        </w:rPr>
      </w:pPr>
    </w:p>
    <w:p w14:paraId="14AECDE0" w14:textId="77777777" w:rsidR="00832C42" w:rsidRPr="00832C42" w:rsidRDefault="00832C42" w:rsidP="00832C42">
      <w:pPr>
        <w:pStyle w:val="Textoindependiente2"/>
        <w:rPr>
          <w:lang w:val="es-ES_tradnl"/>
        </w:rPr>
      </w:pPr>
      <w:r w:rsidRPr="00832C42">
        <w:rPr>
          <w:lang w:val="es-ES_tradnl"/>
        </w:rPr>
        <w:t xml:space="preserve">El seguimiento de los informes permite verificar si las acciones definidas están produciendo los resultados esperados y establecer los ajustes necesarios. Para realizar este proceso, pueden </w:t>
      </w:r>
      <w:commentRangeStart w:id="28"/>
      <w:r w:rsidRPr="00832C42">
        <w:rPr>
          <w:lang w:val="es-ES_tradnl"/>
        </w:rPr>
        <w:t>considerarse los siguientes pasos:</w:t>
      </w:r>
      <w:commentRangeEnd w:id="28"/>
      <w:r w:rsidR="00876A3C">
        <w:rPr>
          <w:rStyle w:val="Refdecomentario"/>
        </w:rPr>
        <w:commentReference w:id="28"/>
      </w:r>
    </w:p>
    <w:p w14:paraId="111CC98B" w14:textId="77777777" w:rsidR="00832C42" w:rsidRPr="00832C42" w:rsidRDefault="00832C42" w:rsidP="00832C42">
      <w:pPr>
        <w:pStyle w:val="Textoindependiente2"/>
        <w:rPr>
          <w:lang w:val="es-ES_tradnl"/>
        </w:rPr>
      </w:pPr>
    </w:p>
    <w:p w14:paraId="7229B68F" w14:textId="77777777" w:rsidR="00461681" w:rsidRPr="00EE38BB" w:rsidRDefault="00832C42" w:rsidP="00461681">
      <w:pPr>
        <w:pStyle w:val="Textoindependiente2"/>
        <w:numPr>
          <w:ilvl w:val="0"/>
          <w:numId w:val="28"/>
        </w:numPr>
        <w:rPr>
          <w:b/>
          <w:bCs/>
          <w:lang w:val="es-ES_tradnl"/>
        </w:rPr>
      </w:pPr>
      <w:r w:rsidRPr="00EE38BB">
        <w:rPr>
          <w:b/>
          <w:bCs/>
          <w:lang w:val="es-ES_tradnl"/>
        </w:rPr>
        <w:t>Revisar los resultados del informe</w:t>
      </w:r>
    </w:p>
    <w:p w14:paraId="186C91B2" w14:textId="454D7108" w:rsidR="00832C42" w:rsidRPr="00832C42" w:rsidRDefault="00461681" w:rsidP="00461681">
      <w:pPr>
        <w:pStyle w:val="Textoindependiente2"/>
        <w:ind w:left="720"/>
        <w:rPr>
          <w:lang w:val="es-ES_tradnl"/>
        </w:rPr>
      </w:pPr>
      <w:r>
        <w:rPr>
          <w:lang w:val="es-ES_tradnl"/>
        </w:rPr>
        <w:t>A</w:t>
      </w:r>
      <w:r w:rsidR="00832C42" w:rsidRPr="00832C42">
        <w:rPr>
          <w:lang w:val="es-ES_tradnl"/>
        </w:rPr>
        <w:t>nalizar los principales datos, avances, desviaciones y hallazgos identificados durante el periodo evaluado.</w:t>
      </w:r>
    </w:p>
    <w:p w14:paraId="34DD0343" w14:textId="77777777" w:rsidR="00461681" w:rsidRPr="00EE38BB" w:rsidRDefault="00832C42" w:rsidP="00461681">
      <w:pPr>
        <w:pStyle w:val="Textoindependiente2"/>
        <w:numPr>
          <w:ilvl w:val="0"/>
          <w:numId w:val="28"/>
        </w:numPr>
        <w:rPr>
          <w:b/>
          <w:bCs/>
          <w:lang w:val="es-ES_tradnl"/>
        </w:rPr>
      </w:pPr>
      <w:r w:rsidRPr="00EE38BB">
        <w:rPr>
          <w:b/>
          <w:bCs/>
          <w:lang w:val="es-ES_tradnl"/>
        </w:rPr>
        <w:t>Identificar acciones de mejora</w:t>
      </w:r>
    </w:p>
    <w:p w14:paraId="181E15FC" w14:textId="1DD2EC6C" w:rsidR="00832C42" w:rsidRPr="00832C42" w:rsidRDefault="00461681" w:rsidP="00461681">
      <w:pPr>
        <w:pStyle w:val="Textoindependiente2"/>
        <w:ind w:left="720"/>
        <w:rPr>
          <w:lang w:val="es-ES_tradnl"/>
        </w:rPr>
      </w:pPr>
      <w:r>
        <w:rPr>
          <w:lang w:val="es-ES_tradnl"/>
        </w:rPr>
        <w:t>D</w:t>
      </w:r>
      <w:r w:rsidR="00832C42" w:rsidRPr="00832C42">
        <w:rPr>
          <w:lang w:val="es-ES_tradnl"/>
        </w:rPr>
        <w:t>eterminar qué situaciones requieren corrección, fortalecimiento o ajustes a partir de los resultados obtenidos.</w:t>
      </w:r>
    </w:p>
    <w:p w14:paraId="1AB9A9E5" w14:textId="77777777" w:rsidR="00461681" w:rsidRPr="00EE38BB" w:rsidRDefault="00832C42" w:rsidP="00461681">
      <w:pPr>
        <w:pStyle w:val="Textoindependiente2"/>
        <w:numPr>
          <w:ilvl w:val="0"/>
          <w:numId w:val="28"/>
        </w:numPr>
        <w:rPr>
          <w:b/>
          <w:bCs/>
          <w:lang w:val="es-ES_tradnl"/>
        </w:rPr>
      </w:pPr>
      <w:r w:rsidRPr="00EE38BB">
        <w:rPr>
          <w:b/>
          <w:bCs/>
          <w:lang w:val="es-ES_tradnl"/>
        </w:rPr>
        <w:t>Definir responsables y plazos</w:t>
      </w:r>
    </w:p>
    <w:p w14:paraId="553E207D" w14:textId="5FCB8D8D" w:rsidR="00832C42" w:rsidRPr="00832C42" w:rsidRDefault="00461681" w:rsidP="00461681">
      <w:pPr>
        <w:pStyle w:val="Textoindependiente2"/>
        <w:ind w:left="720"/>
        <w:rPr>
          <w:lang w:val="es-ES_tradnl"/>
        </w:rPr>
      </w:pPr>
      <w:r>
        <w:rPr>
          <w:lang w:val="es-ES_tradnl"/>
        </w:rPr>
        <w:t>E</w:t>
      </w:r>
      <w:r w:rsidR="00832C42" w:rsidRPr="00832C42">
        <w:rPr>
          <w:lang w:val="es-ES_tradnl"/>
        </w:rPr>
        <w:t>stablecer quiénes estarán a cargo de cada acción y los tiempos previstos para su ejecución.</w:t>
      </w:r>
    </w:p>
    <w:p w14:paraId="226BAD71" w14:textId="77777777" w:rsidR="00461681" w:rsidRDefault="00832C42" w:rsidP="00461681">
      <w:pPr>
        <w:pStyle w:val="Textoindependiente2"/>
        <w:numPr>
          <w:ilvl w:val="0"/>
          <w:numId w:val="28"/>
        </w:numPr>
        <w:rPr>
          <w:lang w:val="es-ES_tradnl"/>
        </w:rPr>
      </w:pPr>
      <w:r w:rsidRPr="00832C42">
        <w:rPr>
          <w:lang w:val="es-ES_tradnl"/>
        </w:rPr>
        <w:t>Implementar las acciones</w:t>
      </w:r>
    </w:p>
    <w:p w14:paraId="4B71413D" w14:textId="17E98DA9" w:rsidR="00832C42" w:rsidRPr="00832C42" w:rsidRDefault="00461681" w:rsidP="00461681">
      <w:pPr>
        <w:pStyle w:val="Textoindependiente2"/>
        <w:ind w:left="720"/>
        <w:rPr>
          <w:lang w:val="es-ES_tradnl"/>
        </w:rPr>
      </w:pPr>
      <w:r>
        <w:rPr>
          <w:lang w:val="es-ES_tradnl"/>
        </w:rPr>
        <w:t>D</w:t>
      </w:r>
      <w:r w:rsidR="00832C42" w:rsidRPr="00832C42">
        <w:rPr>
          <w:lang w:val="es-ES_tradnl"/>
        </w:rPr>
        <w:t>esarrollar las medidas definidas y disponer los recursos necesarios para su cumplimiento.</w:t>
      </w:r>
    </w:p>
    <w:p w14:paraId="12EE1E63" w14:textId="77777777" w:rsidR="00461681" w:rsidRPr="00EE38BB" w:rsidRDefault="00832C42" w:rsidP="00461681">
      <w:pPr>
        <w:pStyle w:val="Textoindependiente2"/>
        <w:numPr>
          <w:ilvl w:val="0"/>
          <w:numId w:val="28"/>
        </w:numPr>
        <w:rPr>
          <w:b/>
          <w:bCs/>
          <w:lang w:val="es-ES_tradnl"/>
        </w:rPr>
      </w:pPr>
      <w:r w:rsidRPr="00EE38BB">
        <w:rPr>
          <w:b/>
          <w:bCs/>
          <w:lang w:val="es-ES_tradnl"/>
        </w:rPr>
        <w:t>Verificar los avances</w:t>
      </w:r>
    </w:p>
    <w:p w14:paraId="52E0953B" w14:textId="54107DC0" w:rsidR="00832C42" w:rsidRPr="00832C42" w:rsidRDefault="00461681" w:rsidP="00461681">
      <w:pPr>
        <w:pStyle w:val="Textoindependiente2"/>
        <w:ind w:left="720"/>
        <w:rPr>
          <w:lang w:val="es-ES_tradnl"/>
        </w:rPr>
      </w:pPr>
      <w:r>
        <w:rPr>
          <w:lang w:val="es-ES_tradnl"/>
        </w:rPr>
        <w:t>R</w:t>
      </w:r>
      <w:r w:rsidR="00832C42" w:rsidRPr="00832C42">
        <w:rPr>
          <w:lang w:val="es-ES_tradnl"/>
        </w:rPr>
        <w:t>ealizar revisiones periódicas para comprobar el cumplimiento de las acciones y reconocer posibles dificultades o desviaciones.</w:t>
      </w:r>
    </w:p>
    <w:p w14:paraId="368407E6" w14:textId="77777777" w:rsidR="00461681" w:rsidRPr="00EE38BB" w:rsidRDefault="00832C42" w:rsidP="00461681">
      <w:pPr>
        <w:pStyle w:val="Textoindependiente2"/>
        <w:numPr>
          <w:ilvl w:val="0"/>
          <w:numId w:val="28"/>
        </w:numPr>
        <w:rPr>
          <w:b/>
          <w:bCs/>
          <w:lang w:val="es-ES_tradnl"/>
        </w:rPr>
      </w:pPr>
      <w:r w:rsidRPr="00EE38BB">
        <w:rPr>
          <w:b/>
          <w:bCs/>
          <w:lang w:val="es-ES_tradnl"/>
        </w:rPr>
        <w:t>Evaluar los resultados</w:t>
      </w:r>
    </w:p>
    <w:p w14:paraId="0CC9CAA2" w14:textId="022FD787" w:rsidR="00832C42" w:rsidRPr="00832C42" w:rsidRDefault="00461681" w:rsidP="00461681">
      <w:pPr>
        <w:pStyle w:val="Textoindependiente2"/>
        <w:ind w:left="720"/>
        <w:rPr>
          <w:lang w:val="es-ES_tradnl"/>
        </w:rPr>
      </w:pPr>
      <w:r>
        <w:rPr>
          <w:lang w:val="es-ES_tradnl"/>
        </w:rPr>
        <w:t>C</w:t>
      </w:r>
      <w:r w:rsidR="00832C42" w:rsidRPr="00832C42">
        <w:rPr>
          <w:lang w:val="es-ES_tradnl"/>
        </w:rPr>
        <w:t>omparar los resultados obtenidos después de la intervención con los objetivos o condiciones esperadas.</w:t>
      </w:r>
    </w:p>
    <w:p w14:paraId="4F086D37" w14:textId="77777777" w:rsidR="00461681" w:rsidRPr="00EE38BB" w:rsidRDefault="00832C42" w:rsidP="00461681">
      <w:pPr>
        <w:pStyle w:val="Textoindependiente2"/>
        <w:numPr>
          <w:ilvl w:val="0"/>
          <w:numId w:val="28"/>
        </w:numPr>
        <w:rPr>
          <w:b/>
          <w:bCs/>
          <w:lang w:val="es-ES_tradnl"/>
        </w:rPr>
      </w:pPr>
      <w:r w:rsidRPr="00EE38BB">
        <w:rPr>
          <w:b/>
          <w:bCs/>
          <w:lang w:val="es-ES_tradnl"/>
        </w:rPr>
        <w:t>Ajustar y reiniciar el ciclo</w:t>
      </w:r>
    </w:p>
    <w:p w14:paraId="71552907" w14:textId="1152C02F" w:rsidR="00832C42" w:rsidRPr="00832C42" w:rsidRDefault="00461681" w:rsidP="00461681">
      <w:pPr>
        <w:pStyle w:val="Textoindependiente2"/>
        <w:ind w:left="720"/>
        <w:rPr>
          <w:lang w:val="es-ES_tradnl"/>
        </w:rPr>
      </w:pPr>
      <w:r>
        <w:rPr>
          <w:lang w:val="es-ES_tradnl"/>
        </w:rPr>
        <w:t>I</w:t>
      </w:r>
      <w:r w:rsidR="00832C42" w:rsidRPr="00832C42">
        <w:rPr>
          <w:lang w:val="es-ES_tradnl"/>
        </w:rPr>
        <w:t>ncorporar los aprendizajes, modificar las acciones cuando sea necesario y utilizar los nuevos resultados como insumo para el siguiente proceso de planeación.</w:t>
      </w:r>
    </w:p>
    <w:p w14:paraId="56BF6D8E" w14:textId="5B44F7E2" w:rsidR="0073418B" w:rsidRDefault="0073418B" w:rsidP="0040517C">
      <w:pPr>
        <w:pStyle w:val="Textoindependiente2"/>
        <w:rPr>
          <w:b/>
          <w:bCs/>
          <w:lang w:val="es-ES_tradnl"/>
        </w:rPr>
      </w:pPr>
    </w:p>
    <w:p w14:paraId="065F588B" w14:textId="12D47C27" w:rsidR="00974814" w:rsidRDefault="00974814" w:rsidP="0040517C">
      <w:pPr>
        <w:pStyle w:val="Textoindependiente2"/>
        <w:rPr>
          <w:b/>
          <w:bCs/>
          <w:lang w:val="es-ES_tradnl"/>
        </w:rPr>
      </w:pPr>
    </w:p>
    <w:p w14:paraId="4F8D7EB5" w14:textId="26396508" w:rsidR="00675C61" w:rsidRDefault="003B3BCF" w:rsidP="00675C61">
      <w:pPr>
        <w:pStyle w:val="Prrafodelista"/>
        <w:ind w:left="0"/>
        <w:rPr>
          <w:sz w:val="20"/>
          <w:szCs w:val="20"/>
        </w:rPr>
      </w:pPr>
      <w:r w:rsidRPr="003B3BCF">
        <w:rPr>
          <w:sz w:val="20"/>
          <w:szCs w:val="20"/>
        </w:rPr>
        <w:t>Para finalizar y ejemplificar lo visto de manera práctica, se presenta un pódcast en el que se desarrolla un caso relacionado con la gestión del talento humano y la mejora continua. A través de esta situación, se podrán relacionar los indicadores, la evaluación, la capacitación, la gestión de contingencias, los informes y el desarrollo organizacional con la toma de decisiones y el seguimiento de acciones de mejora</w:t>
      </w:r>
      <w:r>
        <w:rPr>
          <w:sz w:val="20"/>
          <w:szCs w:val="20"/>
        </w:rPr>
        <w:t>:</w:t>
      </w:r>
    </w:p>
    <w:p w14:paraId="02E5A818" w14:textId="77777777" w:rsidR="003B3BCF" w:rsidRDefault="003B3BCF" w:rsidP="00675C61">
      <w:pPr>
        <w:pStyle w:val="Prrafodelista"/>
        <w:ind w:left="0"/>
        <w:rPr>
          <w:sz w:val="20"/>
          <w:szCs w:val="20"/>
          <w:lang w:val="es-ES_tradnl"/>
        </w:rPr>
      </w:pPr>
    </w:p>
    <w:p w14:paraId="0242BFF9" w14:textId="77777777" w:rsidR="00675C61" w:rsidRDefault="00675C61" w:rsidP="00675C61">
      <w:pPr>
        <w:pStyle w:val="Prrafodelista"/>
        <w:ind w:left="0"/>
        <w:rPr>
          <w:sz w:val="20"/>
          <w:szCs w:val="20"/>
          <w:lang w:val="es-ES_tradnl"/>
        </w:rPr>
      </w:pPr>
      <w:r w:rsidRPr="006247F2">
        <w:rPr>
          <w:rFonts w:asciiTheme="majorHAnsi" w:hAnsiTheme="majorHAnsi" w:cstheme="majorHAnsi"/>
          <w:noProof/>
          <w:color w:val="000000" w:themeColor="text1"/>
          <w:lang w:val="es-ES_tradnl" w:eastAsia="en-US"/>
        </w:rPr>
        <mc:AlternateContent>
          <mc:Choice Requires="wps">
            <w:drawing>
              <wp:inline distT="0" distB="0" distL="0" distR="0" wp14:anchorId="777F8EEE" wp14:editId="739B3FB0">
                <wp:extent cx="5412105" cy="732155"/>
                <wp:effectExtent l="0" t="0" r="17145" b="10795"/>
                <wp:docPr id="62" name="Rectángulo 62"/>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13D8334F" w14:textId="08500071" w:rsidR="00675C61" w:rsidRPr="00BE32A3" w:rsidRDefault="00675C61" w:rsidP="00675C61">
                            <w:pPr>
                              <w:spacing w:line="275" w:lineRule="auto"/>
                              <w:jc w:val="center"/>
                              <w:rPr>
                                <w:b/>
                              </w:rPr>
                            </w:pPr>
                            <w:r w:rsidRPr="000D2F69">
                              <w:rPr>
                                <w:b/>
                                <w:color w:val="FFFFFF"/>
                              </w:rPr>
                              <w:t>12230000</w:t>
                            </w:r>
                            <w:r w:rsidRPr="00287C38">
                              <w:rPr>
                                <w:b/>
                                <w:color w:val="FFFFFF"/>
                              </w:rPr>
                              <w:t>_CF0</w:t>
                            </w:r>
                            <w:r w:rsidR="003B3BCF">
                              <w:rPr>
                                <w:b/>
                                <w:color w:val="FFFFFF"/>
                              </w:rPr>
                              <w:t>2</w:t>
                            </w:r>
                            <w:r w:rsidRPr="00287C38">
                              <w:rPr>
                                <w:b/>
                                <w:color w:val="FFFFFF"/>
                              </w:rPr>
                              <w:t>_</w:t>
                            </w:r>
                            <w:r>
                              <w:rPr>
                                <w:b/>
                                <w:color w:val="FFFFFF"/>
                              </w:rPr>
                              <w:t>Guion_</w:t>
                            </w:r>
                            <w:r w:rsidRPr="00287C38">
                              <w:rPr>
                                <w:b/>
                                <w:color w:val="FFFFFF"/>
                              </w:rPr>
                              <w:t>Podcast</w:t>
                            </w:r>
                          </w:p>
                        </w:txbxContent>
                      </wps:txbx>
                      <wps:bodyPr spcFirstLastPara="1" wrap="square" lIns="91425" tIns="45700" rIns="91425" bIns="45700" anchor="ctr" anchorCtr="0">
                        <a:noAutofit/>
                      </wps:bodyPr>
                    </wps:wsp>
                  </a:graphicData>
                </a:graphic>
              </wp:inline>
            </w:drawing>
          </mc:Choice>
          <mc:Fallback>
            <w:pict>
              <v:rect w14:anchorId="777F8EEE" id="Rectángulo 62" o:spid="_x0000_s1030"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" fillcolor="#39a900" strokecolor="#42719b" strokeweight="1pt">
                <v:stroke startarrowwidth="narrow" startarrowlength="short" endarrowwidth="narrow" endarrowlength="short" miterlimit="5243f"/>
                <v:textbox inset="2.53958mm,1.2694mm,2.53958mm,1.2694mm">
                  <w:txbxContent>
                    <w:p w14:paraId="13D8334F" w14:textId="08500071" w:rsidR="00675C61" w:rsidRPr="00BE32A3" w:rsidRDefault="00675C61" w:rsidP="00675C61">
                      <w:pPr>
                        <w:spacing w:line="275" w:lineRule="auto"/>
                        <w:jc w:val="center"/>
                        <w:rPr>
                          <w:b/>
                        </w:rPr>
                      </w:pPr>
                      <w:r w:rsidRPr="000D2F69">
                        <w:rPr>
                          <w:b/>
                          <w:color w:val="FFFFFF"/>
                        </w:rPr>
                        <w:t>12230000</w:t>
                      </w:r>
                      <w:r w:rsidRPr="00287C38">
                        <w:rPr>
                          <w:b/>
                          <w:color w:val="FFFFFF"/>
                        </w:rPr>
                        <w:t>_CF0</w:t>
                      </w:r>
                      <w:r w:rsidR="003B3BCF">
                        <w:rPr>
                          <w:b/>
                          <w:color w:val="FFFFFF"/>
                        </w:rPr>
                        <w:t>2</w:t>
                      </w:r>
                      <w:r w:rsidRPr="00287C38">
                        <w:rPr>
                          <w:b/>
                          <w:color w:val="FFFFFF"/>
                        </w:rPr>
                        <w:t>_</w:t>
                      </w:r>
                      <w:r>
                        <w:rPr>
                          <w:b/>
                          <w:color w:val="FFFFFF"/>
                        </w:rPr>
                        <w:t>Guion_</w:t>
                      </w:r>
                      <w:r w:rsidRPr="00287C38">
                        <w:rPr>
                          <w:b/>
                          <w:color w:val="FFFFFF"/>
                        </w:rPr>
                        <w:t>Podcast</w:t>
                      </w:r>
                    </w:p>
                  </w:txbxContent>
                </v:textbox>
                <w10:anchorlock/>
              </v:rect>
            </w:pict>
          </mc:Fallback>
        </mc:AlternateContent>
      </w:r>
    </w:p>
    <w:p w14:paraId="7CABABB9" w14:textId="60E7C3F4" w:rsidR="00974814" w:rsidRDefault="00974814" w:rsidP="0040517C">
      <w:pPr>
        <w:pStyle w:val="Textoindependiente2"/>
        <w:rPr>
          <w:b/>
          <w:bCs/>
          <w:lang w:val="es-ES_tradnl"/>
        </w:rPr>
      </w:pPr>
    </w:p>
    <w:p w14:paraId="36554946" w14:textId="00E8CFE9" w:rsidR="00974814" w:rsidRDefault="00974814" w:rsidP="0040517C">
      <w:pPr>
        <w:pStyle w:val="Textoindependiente2"/>
        <w:rPr>
          <w:b/>
          <w:bCs/>
          <w:lang w:val="es-ES_tradnl"/>
        </w:rPr>
      </w:pPr>
    </w:p>
    <w:p w14:paraId="7E7CCA13" w14:textId="14613018" w:rsidR="00974814" w:rsidRDefault="00974814" w:rsidP="0040517C">
      <w:pPr>
        <w:pStyle w:val="Textoindependiente2"/>
        <w:rPr>
          <w:b/>
          <w:bCs/>
          <w:lang w:val="es-ES_tradnl"/>
        </w:rPr>
      </w:pPr>
    </w:p>
    <w:p w14:paraId="00000070" w14:textId="12B65566" w:rsidR="00AD17D4" w:rsidRPr="00D8798C" w:rsidRDefault="00025888" w:rsidP="0040517C">
      <w:pPr>
        <w:pStyle w:val="Normal0"/>
        <w:numPr>
          <w:ilvl w:val="0"/>
          <w:numId w:val="1"/>
        </w:numPr>
        <w:ind w:left="284" w:hanging="284"/>
        <w:rPr>
          <w:b/>
          <w:color w:val="000000"/>
          <w:sz w:val="20"/>
          <w:szCs w:val="20"/>
          <w:lang w:val="es-ES_tradnl"/>
        </w:rPr>
      </w:pPr>
      <w:r w:rsidRPr="00D8798C">
        <w:rPr>
          <w:b/>
          <w:sz w:val="20"/>
          <w:szCs w:val="20"/>
          <w:lang w:val="es-ES_tradnl"/>
        </w:rPr>
        <w:lastRenderedPageBreak/>
        <w:t>SÍNTESIS</w:t>
      </w:r>
    </w:p>
    <w:p w14:paraId="00000071" w14:textId="77777777" w:rsidR="00AD17D4" w:rsidRPr="00D8798C" w:rsidRDefault="00AD17D4" w:rsidP="00AD7EB6">
      <w:pPr>
        <w:pStyle w:val="Normal0"/>
        <w:rPr>
          <w:sz w:val="20"/>
          <w:szCs w:val="20"/>
          <w:lang w:val="es-ES_tradnl"/>
        </w:rPr>
      </w:pPr>
    </w:p>
    <w:p w14:paraId="5A0F930B" w14:textId="77777777" w:rsidR="00AD7EB6" w:rsidRPr="00AD7EB6" w:rsidRDefault="00AD7EB6" w:rsidP="00AD7EB6">
      <w:pPr>
        <w:rPr>
          <w:sz w:val="20"/>
          <w:szCs w:val="20"/>
          <w:lang w:val="es-ES_tradnl"/>
        </w:rPr>
      </w:pPr>
      <w:r w:rsidRPr="00AD7EB6">
        <w:rPr>
          <w:sz w:val="20"/>
          <w:szCs w:val="20"/>
          <w:lang w:val="es-ES_tradnl"/>
        </w:rPr>
        <w:t>Este componente formativo ofrece una comprensión amplia de los fundamentos necesarios para implementar la medición en las empresas colombianas, integrando aspectos administrativos, estratégicos y técnicos que contribuyen a estructurar una gestión orientada a resultados. Su enfoque permite reconocer cómo las organizaciones, independientemente de su tamaño o sector económico, definen su estructura, establecen procesos y diseñan instrumentos de medición para evaluar el cumplimiento de sus objetivos y analizar su desempeño.</w:t>
      </w:r>
    </w:p>
    <w:p w14:paraId="2288EE54" w14:textId="77777777" w:rsidR="00AD7EB6" w:rsidRPr="00AD7EB6" w:rsidRDefault="00AD7EB6" w:rsidP="00AD7EB6">
      <w:pPr>
        <w:rPr>
          <w:sz w:val="20"/>
          <w:szCs w:val="20"/>
          <w:lang w:val="es-ES_tradnl"/>
        </w:rPr>
      </w:pPr>
    </w:p>
    <w:p w14:paraId="4DE9475C" w14:textId="00E925F8" w:rsidR="00D52D12" w:rsidRDefault="00AD7EB6" w:rsidP="00AD7EB6">
      <w:pPr>
        <w:rPr>
          <w:sz w:val="20"/>
          <w:szCs w:val="20"/>
          <w:lang w:val="es-ES_tradnl"/>
        </w:rPr>
      </w:pPr>
      <w:r w:rsidRPr="00AD7EB6">
        <w:rPr>
          <w:sz w:val="20"/>
          <w:szCs w:val="20"/>
          <w:lang w:val="es-ES_tradnl"/>
        </w:rPr>
        <w:t>Además, profundiza en la importancia de los indicadores de gestión como herramientas para el seguimiento y control administrativo, considerando su clasificación, características y metodología de construcción. Con ello, se promueve una gestión basada en datos objetivos que contribuye a fortalecer la competitividad organizacional, mejorar la toma de decisiones y orientar las acciones hacia el cumplimiento de las metas definidas en las diferentes áreas de la empresa.</w:t>
      </w:r>
    </w:p>
    <w:p w14:paraId="0B624223" w14:textId="77777777" w:rsidR="00AD7EB6" w:rsidRPr="00D8798C" w:rsidRDefault="00AD7EB6" w:rsidP="00AD7EB6">
      <w:pPr>
        <w:jc w:val="both"/>
        <w:rPr>
          <w:sz w:val="20"/>
          <w:szCs w:val="20"/>
          <w:lang w:val="es-ES_tradnl"/>
        </w:rPr>
      </w:pPr>
    </w:p>
    <w:p w14:paraId="4FD47B1E" w14:textId="77777777" w:rsidR="00975297" w:rsidRPr="00260E7C" w:rsidRDefault="00975297" w:rsidP="00975297">
      <w:pPr>
        <w:pStyle w:val="Normal0"/>
        <w:rPr>
          <w:sz w:val="20"/>
          <w:szCs w:val="20"/>
          <w:lang w:val="es-ES_tradnl"/>
        </w:rPr>
      </w:pPr>
    </w:p>
    <w:p w14:paraId="25841334" w14:textId="77777777" w:rsidR="00975297" w:rsidRPr="00885AA0" w:rsidRDefault="00975297" w:rsidP="00975297">
      <w:pPr>
        <w:tabs>
          <w:tab w:val="left" w:pos="8789"/>
        </w:tabs>
        <w:spacing w:line="360" w:lineRule="auto"/>
        <w:rPr>
          <w:rFonts w:asciiTheme="majorHAnsi" w:hAnsiTheme="majorHAnsi" w:cstheme="majorHAnsi"/>
          <w:color w:val="000000" w:themeColor="text1"/>
          <w:lang w:val="es-ES_tradnl"/>
        </w:rPr>
      </w:pPr>
      <w:r w:rsidRPr="00260E7C">
        <w:rPr>
          <w:rFonts w:asciiTheme="majorHAnsi" w:hAnsiTheme="majorHAnsi" w:cstheme="majorHAnsi"/>
          <w:noProof/>
          <w:lang w:val="es-ES_tradnl"/>
        </w:rPr>
        <mc:AlternateContent>
          <mc:Choice Requires="wps">
            <w:drawing>
              <wp:anchor distT="0" distB="0" distL="114300" distR="114300" simplePos="0" relativeHeight="251666432" behindDoc="0" locked="0" layoutInCell="1" allowOverlap="1" wp14:anchorId="234D728B" wp14:editId="6D2FF950">
                <wp:simplePos x="0" y="0"/>
                <wp:positionH relativeFrom="margin">
                  <wp:posOffset>4947285</wp:posOffset>
                </wp:positionH>
                <wp:positionV relativeFrom="paragraph">
                  <wp:posOffset>1807210</wp:posOffset>
                </wp:positionV>
                <wp:extent cx="657225" cy="257175"/>
                <wp:effectExtent l="0" t="0" r="9525" b="9525"/>
                <wp:wrapNone/>
                <wp:docPr id="49" name="Cuadro de texto 49"/>
                <wp:cNvGraphicFramePr/>
                <a:graphic xmlns:a="http://schemas.openxmlformats.org/drawingml/2006/main">
                  <a:graphicData uri="http://schemas.microsoft.com/office/word/2010/wordprocessingShape">
                    <wps:wsp>
                      <wps:cNvSpPr txBox="1"/>
                      <wps:spPr>
                        <a:xfrm>
                          <a:off x="0" y="0"/>
                          <a:ext cx="657225" cy="257175"/>
                        </a:xfrm>
                        <a:prstGeom prst="rect">
                          <a:avLst/>
                        </a:prstGeom>
                        <a:solidFill>
                          <a:schemeClr val="lt1"/>
                        </a:solidFill>
                        <a:ln w="6350">
                          <a:noFill/>
                        </a:ln>
                      </wps:spPr>
                      <wps:txbx>
                        <w:txbxContent>
                          <w:p w14:paraId="48176A5A" w14:textId="11609E98" w:rsidR="00975297" w:rsidRPr="002C121E" w:rsidRDefault="00BA29DC" w:rsidP="00975297">
                            <w:pPr>
                              <w:rPr>
                                <w:sz w:val="12"/>
                                <w:szCs w:val="12"/>
                                <w:lang w:val="es-MX"/>
                              </w:rPr>
                            </w:pPr>
                            <w:r>
                              <w:rPr>
                                <w:sz w:val="12"/>
                                <w:szCs w:val="12"/>
                                <w:lang w:val="es-MX"/>
                              </w:rPr>
                              <w:t>articulan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4D728B" id="Cuadro de texto 49" o:spid="_x0000_s1031" type="#_x0000_t202" style="position:absolute;margin-left:389.55pt;margin-top:142.3pt;width:51.75pt;height:20.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" fillcolor="white [3201]" stroked="f" strokeweight=".5pt">
                <v:textbox>
                  <w:txbxContent>
                    <w:p w14:paraId="48176A5A" w14:textId="11609E98" w:rsidR="00975297" w:rsidRPr="002C121E" w:rsidRDefault="00BA29DC" w:rsidP="00975297">
                      <w:pPr>
                        <w:rPr>
                          <w:sz w:val="12"/>
                          <w:szCs w:val="12"/>
                          <w:lang w:val="es-MX"/>
                        </w:rPr>
                      </w:pPr>
                      <w:r>
                        <w:rPr>
                          <w:sz w:val="12"/>
                          <w:szCs w:val="12"/>
                          <w:lang w:val="es-MX"/>
                        </w:rPr>
                        <w:t>articulan</w:t>
                      </w:r>
                    </w:p>
                  </w:txbxContent>
                </v:textbox>
                <w10:wrap anchorx="margin"/>
              </v:shape>
            </w:pict>
          </mc:Fallback>
        </mc:AlternateContent>
      </w:r>
      <w:r w:rsidRPr="00260E7C">
        <w:rPr>
          <w:rFonts w:asciiTheme="majorHAnsi" w:hAnsiTheme="majorHAnsi" w:cstheme="majorHAnsi"/>
          <w:noProof/>
          <w:lang w:val="es-ES_tradnl"/>
        </w:rPr>
        <mc:AlternateContent>
          <mc:Choice Requires="wps">
            <w:drawing>
              <wp:anchor distT="0" distB="0" distL="114300" distR="114300" simplePos="0" relativeHeight="251667456" behindDoc="0" locked="0" layoutInCell="1" allowOverlap="1" wp14:anchorId="647C6274" wp14:editId="12D9E7AA">
                <wp:simplePos x="0" y="0"/>
                <wp:positionH relativeFrom="margin">
                  <wp:posOffset>3992880</wp:posOffset>
                </wp:positionH>
                <wp:positionV relativeFrom="paragraph">
                  <wp:posOffset>1918335</wp:posOffset>
                </wp:positionV>
                <wp:extent cx="728015" cy="257175"/>
                <wp:effectExtent l="0" t="0" r="0" b="9525"/>
                <wp:wrapNone/>
                <wp:docPr id="26" name="Cuadro de texto 26"/>
                <wp:cNvGraphicFramePr/>
                <a:graphic xmlns:a="http://schemas.openxmlformats.org/drawingml/2006/main">
                  <a:graphicData uri="http://schemas.microsoft.com/office/word/2010/wordprocessingShape">
                    <wps:wsp>
                      <wps:cNvSpPr txBox="1"/>
                      <wps:spPr>
                        <a:xfrm>
                          <a:off x="0" y="0"/>
                          <a:ext cx="728015" cy="257175"/>
                        </a:xfrm>
                        <a:prstGeom prst="rect">
                          <a:avLst/>
                        </a:prstGeom>
                        <a:solidFill>
                          <a:schemeClr val="lt1"/>
                        </a:solidFill>
                        <a:ln w="6350">
                          <a:noFill/>
                        </a:ln>
                      </wps:spPr>
                      <wps:txbx>
                        <w:txbxContent>
                          <w:p w14:paraId="58625730" w14:textId="7F16500C" w:rsidR="00975297" w:rsidRPr="002C121E" w:rsidRDefault="00601F6A" w:rsidP="00975297">
                            <w:pPr>
                              <w:rPr>
                                <w:sz w:val="12"/>
                                <w:szCs w:val="12"/>
                                <w:lang w:val="es-MX"/>
                              </w:rPr>
                            </w:pPr>
                            <w:r>
                              <w:rPr>
                                <w:sz w:val="12"/>
                                <w:szCs w:val="12"/>
                                <w:lang w:val="es-MX"/>
                              </w:rPr>
                              <w:t>fortalece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7C6274" id="Cuadro de texto 26" o:spid="_x0000_s1032" type="#_x0000_t202" style="position:absolute;margin-left:314.4pt;margin-top:151.05pt;width:57.3pt;height:20.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" fillcolor="white [3201]" stroked="f" strokeweight=".5pt">
                <v:textbox>
                  <w:txbxContent>
                    <w:p w14:paraId="58625730" w14:textId="7F16500C" w:rsidR="00975297" w:rsidRPr="002C121E" w:rsidRDefault="00601F6A" w:rsidP="00975297">
                      <w:pPr>
                        <w:rPr>
                          <w:sz w:val="12"/>
                          <w:szCs w:val="12"/>
                          <w:lang w:val="es-MX"/>
                        </w:rPr>
                      </w:pPr>
                      <w:r>
                        <w:rPr>
                          <w:sz w:val="12"/>
                          <w:szCs w:val="12"/>
                          <w:lang w:val="es-MX"/>
                        </w:rPr>
                        <w:t>fortalece</w:t>
                      </w:r>
                    </w:p>
                  </w:txbxContent>
                </v:textbox>
                <w10:wrap anchorx="margin"/>
              </v:shape>
            </w:pict>
          </mc:Fallback>
        </mc:AlternateContent>
      </w:r>
      <w:r w:rsidRPr="00260E7C">
        <w:rPr>
          <w:rFonts w:asciiTheme="majorHAnsi" w:hAnsiTheme="majorHAnsi" w:cstheme="majorHAnsi"/>
          <w:noProof/>
          <w:lang w:val="es-ES_tradnl"/>
        </w:rPr>
        <mc:AlternateContent>
          <mc:Choice Requires="wps">
            <w:drawing>
              <wp:anchor distT="0" distB="0" distL="114300" distR="114300" simplePos="0" relativeHeight="251665408" behindDoc="0" locked="0" layoutInCell="1" allowOverlap="1" wp14:anchorId="4C993156" wp14:editId="2C067C25">
                <wp:simplePos x="0" y="0"/>
                <wp:positionH relativeFrom="margin">
                  <wp:posOffset>2908935</wp:posOffset>
                </wp:positionH>
                <wp:positionV relativeFrom="paragraph">
                  <wp:posOffset>1882140</wp:posOffset>
                </wp:positionV>
                <wp:extent cx="809625" cy="257175"/>
                <wp:effectExtent l="0" t="0" r="9525" b="9525"/>
                <wp:wrapNone/>
                <wp:docPr id="60" name="Cuadro de texto 60"/>
                <wp:cNvGraphicFramePr/>
                <a:graphic xmlns:a="http://schemas.openxmlformats.org/drawingml/2006/main">
                  <a:graphicData uri="http://schemas.microsoft.com/office/word/2010/wordprocessingShape">
                    <wps:wsp>
                      <wps:cNvSpPr txBox="1"/>
                      <wps:spPr>
                        <a:xfrm>
                          <a:off x="0" y="0"/>
                          <a:ext cx="809625" cy="257175"/>
                        </a:xfrm>
                        <a:prstGeom prst="rect">
                          <a:avLst/>
                        </a:prstGeom>
                        <a:solidFill>
                          <a:schemeClr val="lt1"/>
                        </a:solidFill>
                        <a:ln w="6350">
                          <a:noFill/>
                        </a:ln>
                      </wps:spPr>
                      <wps:txbx>
                        <w:txbxContent>
                          <w:p w14:paraId="547E1770" w14:textId="1A784785" w:rsidR="00975297" w:rsidRPr="002C121E" w:rsidRDefault="00952EE3" w:rsidP="00975297">
                            <w:pPr>
                              <w:rPr>
                                <w:sz w:val="12"/>
                                <w:szCs w:val="12"/>
                                <w:lang w:val="es-MX"/>
                              </w:rPr>
                            </w:pPr>
                            <w:r>
                              <w:rPr>
                                <w:sz w:val="12"/>
                                <w:szCs w:val="12"/>
                                <w:lang w:val="es-MX"/>
                              </w:rPr>
                              <w:t>incluyen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993156" id="Cuadro de texto 60" o:spid="_x0000_s1033" type="#_x0000_t202" style="position:absolute;margin-left:229.05pt;margin-top:148.2pt;width:63.75pt;height:20.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" fillcolor="white [3201]" stroked="f" strokeweight=".5pt">
                <v:textbox>
                  <w:txbxContent>
                    <w:p w14:paraId="547E1770" w14:textId="1A784785" w:rsidR="00975297" w:rsidRPr="002C121E" w:rsidRDefault="00952EE3" w:rsidP="00975297">
                      <w:pPr>
                        <w:rPr>
                          <w:sz w:val="12"/>
                          <w:szCs w:val="12"/>
                          <w:lang w:val="es-MX"/>
                        </w:rPr>
                      </w:pPr>
                      <w:r>
                        <w:rPr>
                          <w:sz w:val="12"/>
                          <w:szCs w:val="12"/>
                          <w:lang w:val="es-MX"/>
                        </w:rPr>
                        <w:t>incluyen</w:t>
                      </w:r>
                    </w:p>
                  </w:txbxContent>
                </v:textbox>
                <w10:wrap anchorx="margin"/>
              </v:shape>
            </w:pict>
          </mc:Fallback>
        </mc:AlternateContent>
      </w:r>
      <w:r w:rsidRPr="00260E7C">
        <w:rPr>
          <w:rFonts w:asciiTheme="majorHAnsi" w:hAnsiTheme="majorHAnsi" w:cstheme="majorHAnsi"/>
          <w:noProof/>
          <w:lang w:val="es-ES_tradnl"/>
        </w:rPr>
        <mc:AlternateContent>
          <mc:Choice Requires="wps">
            <w:drawing>
              <wp:anchor distT="0" distB="0" distL="114300" distR="114300" simplePos="0" relativeHeight="251664384" behindDoc="0" locked="0" layoutInCell="1" allowOverlap="1" wp14:anchorId="0FD5715C" wp14:editId="0A6A88B4">
                <wp:simplePos x="0" y="0"/>
                <wp:positionH relativeFrom="margin">
                  <wp:posOffset>1918335</wp:posOffset>
                </wp:positionH>
                <wp:positionV relativeFrom="paragraph">
                  <wp:posOffset>1910715</wp:posOffset>
                </wp:positionV>
                <wp:extent cx="6381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638175" cy="257175"/>
                        </a:xfrm>
                        <a:prstGeom prst="rect">
                          <a:avLst/>
                        </a:prstGeom>
                        <a:solidFill>
                          <a:schemeClr val="lt1"/>
                        </a:solidFill>
                        <a:ln w="6350">
                          <a:noFill/>
                        </a:ln>
                      </wps:spPr>
                      <wps:txbx>
                        <w:txbxContent>
                          <w:p w14:paraId="71E915D7" w14:textId="778E99FE" w:rsidR="00975297" w:rsidRPr="002C121E" w:rsidRDefault="00975297" w:rsidP="00975297">
                            <w:pPr>
                              <w:rPr>
                                <w:sz w:val="12"/>
                                <w:szCs w:val="12"/>
                                <w:lang w:val="es-MX"/>
                              </w:rPr>
                            </w:pPr>
                            <w:r>
                              <w:rPr>
                                <w:sz w:val="12"/>
                                <w:szCs w:val="12"/>
                                <w:lang w:val="es-MX"/>
                              </w:rPr>
                              <w:t>gestionan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D5715C" id="Cuadro de texto 56" o:spid="_x0000_s1034" type="#_x0000_t202" style="position:absolute;margin-left:151.05pt;margin-top:150.45pt;width:50.25pt;height:2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" fillcolor="white [3201]" stroked="f" strokeweight=".5pt">
                <v:textbox>
                  <w:txbxContent>
                    <w:p w14:paraId="71E915D7" w14:textId="778E99FE" w:rsidR="00975297" w:rsidRPr="002C121E" w:rsidRDefault="00975297" w:rsidP="00975297">
                      <w:pPr>
                        <w:rPr>
                          <w:sz w:val="12"/>
                          <w:szCs w:val="12"/>
                          <w:lang w:val="es-MX"/>
                        </w:rPr>
                      </w:pPr>
                      <w:r>
                        <w:rPr>
                          <w:sz w:val="12"/>
                          <w:szCs w:val="12"/>
                          <w:lang w:val="es-MX"/>
                        </w:rPr>
                        <w:t>gestionan</w:t>
                      </w:r>
                    </w:p>
                  </w:txbxContent>
                </v:textbox>
                <w10:wrap anchorx="margin"/>
              </v:shape>
            </w:pict>
          </mc:Fallback>
        </mc:AlternateContent>
      </w:r>
      <w:r w:rsidRPr="00260E7C">
        <w:rPr>
          <w:rFonts w:asciiTheme="majorHAnsi" w:hAnsiTheme="majorHAnsi" w:cstheme="majorHAnsi"/>
          <w:noProof/>
          <w:lang w:val="es-ES_tradnl"/>
        </w:rPr>
        <mc:AlternateContent>
          <mc:Choice Requires="wps">
            <w:drawing>
              <wp:anchor distT="0" distB="0" distL="114300" distR="114300" simplePos="0" relativeHeight="251663360" behindDoc="0" locked="0" layoutInCell="1" allowOverlap="1" wp14:anchorId="340B104C" wp14:editId="277D0236">
                <wp:simplePos x="0" y="0"/>
                <wp:positionH relativeFrom="margin">
                  <wp:posOffset>956310</wp:posOffset>
                </wp:positionH>
                <wp:positionV relativeFrom="paragraph">
                  <wp:posOffset>1824990</wp:posOffset>
                </wp:positionV>
                <wp:extent cx="6477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647700" cy="257175"/>
                        </a:xfrm>
                        <a:prstGeom prst="rect">
                          <a:avLst/>
                        </a:prstGeom>
                        <a:solidFill>
                          <a:schemeClr val="lt1"/>
                        </a:solidFill>
                        <a:ln w="6350">
                          <a:noFill/>
                        </a:ln>
                      </wps:spPr>
                      <wps:txbx>
                        <w:txbxContent>
                          <w:p w14:paraId="60E55708" w14:textId="26193B74" w:rsidR="00975297" w:rsidRPr="002C121E" w:rsidRDefault="00975297" w:rsidP="00975297">
                            <w:pPr>
                              <w:rPr>
                                <w:sz w:val="12"/>
                                <w:szCs w:val="12"/>
                                <w:lang w:val="es-MX"/>
                              </w:rPr>
                            </w:pPr>
                            <w:r>
                              <w:rPr>
                                <w:sz w:val="12"/>
                                <w:szCs w:val="12"/>
                                <w:lang w:val="es-MX"/>
                              </w:rPr>
                              <w:t>orientan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0B104C" id="Cuadro de texto 57" o:spid="_x0000_s1035" type="#_x0000_t202" style="position:absolute;margin-left:75.3pt;margin-top:143.7pt;width:51pt;height:20.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" fillcolor="white [3201]" stroked="f" strokeweight=".5pt">
                <v:textbox>
                  <w:txbxContent>
                    <w:p w14:paraId="60E55708" w14:textId="26193B74" w:rsidR="00975297" w:rsidRPr="002C121E" w:rsidRDefault="00975297" w:rsidP="00975297">
                      <w:pPr>
                        <w:rPr>
                          <w:sz w:val="12"/>
                          <w:szCs w:val="12"/>
                          <w:lang w:val="es-MX"/>
                        </w:rPr>
                      </w:pPr>
                      <w:r>
                        <w:rPr>
                          <w:sz w:val="12"/>
                          <w:szCs w:val="12"/>
                          <w:lang w:val="es-MX"/>
                        </w:rPr>
                        <w:t>orientan</w:t>
                      </w:r>
                    </w:p>
                  </w:txbxContent>
                </v:textbox>
                <w10:wrap anchorx="margin"/>
              </v:shape>
            </w:pict>
          </mc:Fallback>
        </mc:AlternateContent>
      </w:r>
      <w:r w:rsidRPr="00260E7C">
        <w:rPr>
          <w:rFonts w:asciiTheme="majorHAnsi" w:hAnsiTheme="majorHAnsi" w:cstheme="majorHAnsi"/>
          <w:noProof/>
          <w:lang w:val="es-ES_tradnl"/>
        </w:rPr>
        <mc:AlternateContent>
          <mc:Choice Requires="wps">
            <w:drawing>
              <wp:anchor distT="0" distB="0" distL="114300" distR="114300" simplePos="0" relativeHeight="251662336" behindDoc="0" locked="0" layoutInCell="1" allowOverlap="1" wp14:anchorId="01CA99DA" wp14:editId="547CF791">
                <wp:simplePos x="0" y="0"/>
                <wp:positionH relativeFrom="margin">
                  <wp:align>left</wp:align>
                </wp:positionH>
                <wp:positionV relativeFrom="paragraph">
                  <wp:posOffset>1763395</wp:posOffset>
                </wp:positionV>
                <wp:extent cx="809625" cy="257175"/>
                <wp:effectExtent l="0" t="0" r="9525" b="9525"/>
                <wp:wrapNone/>
                <wp:docPr id="50" name="Cuadro de texto 50"/>
                <wp:cNvGraphicFramePr/>
                <a:graphic xmlns:a="http://schemas.openxmlformats.org/drawingml/2006/main">
                  <a:graphicData uri="http://schemas.microsoft.com/office/word/2010/wordprocessingShape">
                    <wps:wsp>
                      <wps:cNvSpPr txBox="1"/>
                      <wps:spPr>
                        <a:xfrm>
                          <a:off x="0" y="0"/>
                          <a:ext cx="809625" cy="257175"/>
                        </a:xfrm>
                        <a:prstGeom prst="rect">
                          <a:avLst/>
                        </a:prstGeom>
                        <a:solidFill>
                          <a:schemeClr val="lt1"/>
                        </a:solidFill>
                        <a:ln w="6350">
                          <a:noFill/>
                        </a:ln>
                      </wps:spPr>
                      <wps:txbx>
                        <w:txbxContent>
                          <w:p w14:paraId="57828C14" w14:textId="59C3B8EE" w:rsidR="00975297" w:rsidRPr="002C121E" w:rsidRDefault="00975297" w:rsidP="00975297">
                            <w:pPr>
                              <w:rPr>
                                <w:sz w:val="12"/>
                                <w:szCs w:val="12"/>
                                <w:lang w:val="es-MX"/>
                              </w:rPr>
                            </w:pPr>
                            <w:r>
                              <w:rPr>
                                <w:sz w:val="12"/>
                                <w:szCs w:val="12"/>
                                <w:lang w:val="es-MX"/>
                              </w:rPr>
                              <w:t>analizan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CA99DA" id="Cuadro de texto 50" o:spid="_x0000_s1036" type="#_x0000_t202" style="position:absolute;margin-left:0;margin-top:138.85pt;width:63.75pt;height:20.2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" fillcolor="white [3201]" stroked="f" strokeweight=".5pt">
                <v:textbox>
                  <w:txbxContent>
                    <w:p w14:paraId="57828C14" w14:textId="59C3B8EE" w:rsidR="00975297" w:rsidRPr="002C121E" w:rsidRDefault="00975297" w:rsidP="00975297">
                      <w:pPr>
                        <w:rPr>
                          <w:sz w:val="12"/>
                          <w:szCs w:val="12"/>
                          <w:lang w:val="es-MX"/>
                        </w:rPr>
                      </w:pPr>
                      <w:r>
                        <w:rPr>
                          <w:sz w:val="12"/>
                          <w:szCs w:val="12"/>
                          <w:lang w:val="es-MX"/>
                        </w:rPr>
                        <w:t>analizan</w:t>
                      </w:r>
                    </w:p>
                  </w:txbxContent>
                </v:textbox>
                <w10:wrap anchorx="margin"/>
              </v:shape>
            </w:pict>
          </mc:Fallback>
        </mc:AlternateContent>
      </w:r>
      <w:r w:rsidRPr="00260E7C">
        <w:rPr>
          <w:rFonts w:asciiTheme="majorHAnsi" w:hAnsiTheme="majorHAnsi" w:cstheme="majorHAnsi"/>
          <w:noProof/>
          <w:lang w:val="es-ES_tradnl"/>
        </w:rPr>
        <mc:AlternateContent>
          <mc:Choice Requires="wps">
            <w:drawing>
              <wp:anchor distT="0" distB="0" distL="114300" distR="114300" simplePos="0" relativeHeight="251661312" behindDoc="0" locked="0" layoutInCell="1" allowOverlap="1" wp14:anchorId="5932586F" wp14:editId="7B77743C">
                <wp:simplePos x="0" y="0"/>
                <wp:positionH relativeFrom="margin">
                  <wp:align>center</wp:align>
                </wp:positionH>
                <wp:positionV relativeFrom="paragraph">
                  <wp:posOffset>1015365</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55AAF58E" w14:textId="117652C5" w:rsidR="00975297" w:rsidRPr="00BA3EDA" w:rsidRDefault="00975297" w:rsidP="00975297">
                            <w:pPr>
                              <w:jc w:val="center"/>
                              <w:rPr>
                                <w:sz w:val="16"/>
                                <w:szCs w:val="16"/>
                                <w:lang w:val="es-MX"/>
                              </w:rPr>
                            </w:pPr>
                            <w:r>
                              <w:rPr>
                                <w:sz w:val="16"/>
                                <w:szCs w:val="16"/>
                                <w:lang w:val="es-MX"/>
                              </w:rPr>
                              <w:t>basados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32586F" id="Cuadro de texto 58" o:spid="_x0000_s1037" type="#_x0000_t202" style="position:absolute;margin-left:0;margin-top:79.95pt;width:135.75pt;height:20.2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" fillcolor="white [3201]" stroked="f" strokeweight=".5pt">
                <v:textbox>
                  <w:txbxContent>
                    <w:p w14:paraId="55AAF58E" w14:textId="117652C5" w:rsidR="00975297" w:rsidRPr="00BA3EDA" w:rsidRDefault="00975297" w:rsidP="00975297">
                      <w:pPr>
                        <w:jc w:val="center"/>
                        <w:rPr>
                          <w:sz w:val="16"/>
                          <w:szCs w:val="16"/>
                          <w:lang w:val="es-MX"/>
                        </w:rPr>
                      </w:pPr>
                      <w:r>
                        <w:rPr>
                          <w:sz w:val="16"/>
                          <w:szCs w:val="16"/>
                          <w:lang w:val="es-MX"/>
                        </w:rPr>
                        <w:t>basados en</w:t>
                      </w:r>
                    </w:p>
                  </w:txbxContent>
                </v:textbox>
                <w10:wrap anchorx="margin"/>
              </v:shape>
            </w:pict>
          </mc:Fallback>
        </mc:AlternateContent>
      </w:r>
      <w:commentRangeStart w:id="29"/>
      <w:r w:rsidRPr="00260E7C">
        <w:rPr>
          <w:rFonts w:asciiTheme="majorHAnsi" w:hAnsiTheme="majorHAnsi" w:cstheme="majorHAnsi"/>
          <w:noProof/>
          <w:lang w:val="es-ES_tradnl"/>
        </w:rPr>
        <w:drawing>
          <wp:inline distT="0" distB="0" distL="0" distR="0" wp14:anchorId="30B320CD" wp14:editId="134794AD">
            <wp:extent cx="6162675" cy="4886325"/>
            <wp:effectExtent l="0" t="0" r="2857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commentRangeEnd w:id="29"/>
      <w:r>
        <w:rPr>
          <w:rStyle w:val="Refdecomentario"/>
        </w:rPr>
        <w:commentReference w:id="29"/>
      </w:r>
    </w:p>
    <w:p w14:paraId="56E17B8B" w14:textId="77777777" w:rsidR="00975297" w:rsidRPr="00894CF8" w:rsidRDefault="00975297" w:rsidP="00975297">
      <w:pPr>
        <w:tabs>
          <w:tab w:val="left" w:pos="8789"/>
        </w:tabs>
        <w:spacing w:line="360" w:lineRule="auto"/>
        <w:rPr>
          <w:rFonts w:asciiTheme="majorHAnsi" w:hAnsiTheme="majorHAnsi" w:cstheme="majorHAnsi"/>
          <w:color w:val="000000" w:themeColor="text1"/>
          <w:lang w:val="es-ES_tradnl"/>
        </w:rPr>
      </w:pPr>
    </w:p>
    <w:p w14:paraId="489ABA37" w14:textId="1419DA5F" w:rsidR="00D52D12" w:rsidRPr="00D8798C" w:rsidRDefault="00D52D12" w:rsidP="0040517C">
      <w:pPr>
        <w:jc w:val="both"/>
        <w:rPr>
          <w:sz w:val="20"/>
          <w:szCs w:val="20"/>
          <w:lang w:val="es-ES_tradnl"/>
        </w:rPr>
      </w:pPr>
    </w:p>
    <w:p w14:paraId="558EB055" w14:textId="77777777" w:rsidR="00687D6D" w:rsidRPr="00D8798C" w:rsidRDefault="00687D6D" w:rsidP="0040517C">
      <w:pPr>
        <w:rPr>
          <w:sz w:val="20"/>
          <w:szCs w:val="20"/>
          <w:lang w:val="es-ES_tradnl"/>
        </w:rPr>
      </w:pPr>
    </w:p>
    <w:p w14:paraId="320DD238" w14:textId="169BAF26" w:rsidR="009175C9" w:rsidRPr="00D8798C" w:rsidRDefault="009175C9" w:rsidP="0040517C">
      <w:pPr>
        <w:jc w:val="both"/>
        <w:rPr>
          <w:sz w:val="20"/>
          <w:szCs w:val="20"/>
          <w:lang w:val="es-ES_tradnl"/>
        </w:rPr>
      </w:pPr>
    </w:p>
    <w:p w14:paraId="00000075" w14:textId="77777777" w:rsidR="00AD17D4" w:rsidRPr="00D8798C" w:rsidRDefault="00025888" w:rsidP="0040517C">
      <w:pPr>
        <w:pStyle w:val="Normal0"/>
        <w:numPr>
          <w:ilvl w:val="0"/>
          <w:numId w:val="1"/>
        </w:numPr>
        <w:ind w:left="284" w:hanging="284"/>
        <w:rPr>
          <w:b/>
          <w:color w:val="000000"/>
          <w:sz w:val="20"/>
          <w:szCs w:val="20"/>
          <w:lang w:val="es-ES_tradnl"/>
        </w:rPr>
      </w:pPr>
      <w:r w:rsidRPr="00D8798C">
        <w:rPr>
          <w:b/>
          <w:color w:val="000000"/>
          <w:sz w:val="20"/>
          <w:szCs w:val="20"/>
          <w:lang w:val="es-ES_tradnl"/>
        </w:rPr>
        <w:t>ACTIVIDADES DIDÁCTICAS</w:t>
      </w:r>
    </w:p>
    <w:p w14:paraId="0000008A" w14:textId="15551067" w:rsidR="00AD17D4" w:rsidRPr="00D8798C" w:rsidRDefault="00AD17D4" w:rsidP="0040517C">
      <w:pPr>
        <w:pStyle w:val="Normal0"/>
        <w:rPr>
          <w:color w:val="7F7F7F"/>
          <w:sz w:val="20"/>
          <w:szCs w:val="20"/>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D8798C" w14:paraId="55E7F395" w14:textId="77777777" w:rsidTr="003310C6">
        <w:trPr>
          <w:trHeight w:val="491"/>
        </w:trPr>
        <w:tc>
          <w:tcPr>
            <w:tcW w:w="0" w:type="auto"/>
            <w:gridSpan w:val="2"/>
            <w:shd w:val="clear" w:color="auto" w:fill="000000" w:themeFill="text1"/>
            <w:vAlign w:val="center"/>
          </w:tcPr>
          <w:p w14:paraId="44B459DB" w14:textId="77777777" w:rsidR="003310C6" w:rsidRPr="00D8798C" w:rsidRDefault="003310C6" w:rsidP="0040517C">
            <w:pPr>
              <w:jc w:val="center"/>
              <w:rPr>
                <w:b/>
                <w:bCs/>
                <w:sz w:val="20"/>
                <w:szCs w:val="20"/>
                <w:lang w:val="es-ES_tradnl"/>
              </w:rPr>
            </w:pPr>
            <w:r w:rsidRPr="00D8798C">
              <w:rPr>
                <w:rFonts w:eastAsia="Calibri"/>
                <w:b/>
                <w:bCs/>
                <w:sz w:val="20"/>
                <w:szCs w:val="20"/>
                <w:lang w:val="es-ES_tradnl"/>
              </w:rPr>
              <w:t>DESCRIPCIÓN DE ACTIVIDAD DIDÁCTICA</w:t>
            </w:r>
          </w:p>
        </w:tc>
      </w:tr>
      <w:tr w:rsidR="003310C6" w:rsidRPr="00D8798C" w14:paraId="2C1D5AEC" w14:textId="77777777" w:rsidTr="003310C6">
        <w:trPr>
          <w:trHeight w:val="806"/>
        </w:trPr>
        <w:tc>
          <w:tcPr>
            <w:tcW w:w="2693" w:type="dxa"/>
            <w:vAlign w:val="center"/>
          </w:tcPr>
          <w:p w14:paraId="3E7890D7" w14:textId="77777777" w:rsidR="003310C6" w:rsidRPr="00D8798C" w:rsidRDefault="003310C6" w:rsidP="0040517C">
            <w:pPr>
              <w:rPr>
                <w:rFonts w:eastAsia="Calibri"/>
                <w:b/>
                <w:bCs/>
                <w:sz w:val="20"/>
                <w:szCs w:val="20"/>
                <w:lang w:val="es-ES_tradnl"/>
              </w:rPr>
            </w:pPr>
            <w:r w:rsidRPr="00D8798C">
              <w:rPr>
                <w:rFonts w:eastAsia="Calibri"/>
                <w:b/>
                <w:bCs/>
                <w:sz w:val="20"/>
                <w:szCs w:val="20"/>
                <w:lang w:val="es-ES_tradnl"/>
              </w:rPr>
              <w:t>Nombre de la Actividad</w:t>
            </w:r>
          </w:p>
        </w:tc>
        <w:tc>
          <w:tcPr>
            <w:tcW w:w="6848" w:type="dxa"/>
            <w:vAlign w:val="center"/>
          </w:tcPr>
          <w:p w14:paraId="32596FA8" w14:textId="129ED930" w:rsidR="003310C6" w:rsidRPr="00D8798C" w:rsidRDefault="00661FD5" w:rsidP="0040517C">
            <w:pPr>
              <w:rPr>
                <w:sz w:val="20"/>
                <w:szCs w:val="20"/>
                <w:lang w:val="es-ES_tradnl"/>
              </w:rPr>
            </w:pPr>
            <w:r>
              <w:rPr>
                <w:rFonts w:eastAsia="Calibri"/>
                <w:color w:val="000000"/>
                <w:sz w:val="20"/>
                <w:szCs w:val="20"/>
                <w:lang w:val="es-ES_tradnl"/>
              </w:rPr>
              <w:t>Desafío sobre</w:t>
            </w:r>
            <w:r w:rsidR="00A06CA5" w:rsidRPr="00A06CA5">
              <w:rPr>
                <w:rFonts w:eastAsia="Calibri"/>
                <w:color w:val="000000"/>
                <w:sz w:val="20"/>
                <w:szCs w:val="20"/>
                <w:lang w:val="es-ES_tradnl"/>
              </w:rPr>
              <w:t xml:space="preserve"> la gestión del talento humano</w:t>
            </w:r>
          </w:p>
        </w:tc>
      </w:tr>
      <w:tr w:rsidR="003310C6" w:rsidRPr="00D8798C" w14:paraId="55EF97DE" w14:textId="77777777" w:rsidTr="003310C6">
        <w:trPr>
          <w:trHeight w:val="806"/>
        </w:trPr>
        <w:tc>
          <w:tcPr>
            <w:tcW w:w="2693" w:type="dxa"/>
            <w:vAlign w:val="center"/>
          </w:tcPr>
          <w:p w14:paraId="7D35CFDF" w14:textId="77777777" w:rsidR="003310C6" w:rsidRPr="00D8798C" w:rsidRDefault="003310C6" w:rsidP="0040517C">
            <w:pPr>
              <w:rPr>
                <w:rFonts w:eastAsia="Calibri"/>
                <w:b/>
                <w:bCs/>
                <w:sz w:val="20"/>
                <w:szCs w:val="20"/>
                <w:lang w:val="es-ES_tradnl"/>
              </w:rPr>
            </w:pPr>
            <w:r w:rsidRPr="00D8798C">
              <w:rPr>
                <w:rFonts w:eastAsia="Calibri"/>
                <w:b/>
                <w:bCs/>
                <w:sz w:val="20"/>
                <w:szCs w:val="20"/>
                <w:lang w:val="es-ES_tradnl"/>
              </w:rPr>
              <w:t>Objetivo de la actividad</w:t>
            </w:r>
          </w:p>
        </w:tc>
        <w:tc>
          <w:tcPr>
            <w:tcW w:w="6848" w:type="dxa"/>
            <w:vAlign w:val="center"/>
          </w:tcPr>
          <w:p w14:paraId="14748A70" w14:textId="0A031D5F" w:rsidR="003310C6" w:rsidRPr="00D8798C" w:rsidRDefault="00A06CA5" w:rsidP="0040517C">
            <w:pPr>
              <w:rPr>
                <w:sz w:val="20"/>
                <w:szCs w:val="20"/>
                <w:lang w:val="es-ES_tradnl"/>
              </w:rPr>
            </w:pPr>
            <w:r w:rsidRPr="00A06CA5">
              <w:rPr>
                <w:rFonts w:eastAsia="Calibri"/>
                <w:color w:val="000000"/>
                <w:sz w:val="20"/>
                <w:szCs w:val="20"/>
                <w:lang w:val="es-ES_tradnl"/>
              </w:rPr>
              <w:t>Evaluar la comprensión de los fundamentos y herramientas relacionados con la medición, evaluación, capacitación, gestión de contingencias, elaboración de informes y desarrollo organizacional, reconociendo su articulación con la toma de decisiones y la mejora continua.</w:t>
            </w:r>
          </w:p>
        </w:tc>
      </w:tr>
      <w:tr w:rsidR="003310C6" w:rsidRPr="00D8798C" w14:paraId="4D5645D2" w14:textId="77777777" w:rsidTr="003310C6">
        <w:trPr>
          <w:trHeight w:val="1258"/>
        </w:trPr>
        <w:tc>
          <w:tcPr>
            <w:tcW w:w="2693" w:type="dxa"/>
            <w:vAlign w:val="center"/>
          </w:tcPr>
          <w:p w14:paraId="63A20DCB" w14:textId="77777777" w:rsidR="003310C6" w:rsidRPr="00D8798C" w:rsidRDefault="003310C6" w:rsidP="0040517C">
            <w:pPr>
              <w:rPr>
                <w:rFonts w:eastAsia="Calibri"/>
                <w:b/>
                <w:bCs/>
                <w:sz w:val="20"/>
                <w:szCs w:val="20"/>
                <w:lang w:val="es-ES_tradnl"/>
              </w:rPr>
            </w:pPr>
            <w:r w:rsidRPr="00D8798C">
              <w:rPr>
                <w:rFonts w:eastAsia="Calibri"/>
                <w:b/>
                <w:bCs/>
                <w:sz w:val="20"/>
                <w:szCs w:val="20"/>
                <w:lang w:val="es-ES_tradnl"/>
              </w:rPr>
              <w:t>Tipo de actividad sugerida</w:t>
            </w:r>
          </w:p>
        </w:tc>
        <w:tc>
          <w:tcPr>
            <w:tcW w:w="6848" w:type="dxa"/>
            <w:vAlign w:val="center"/>
          </w:tcPr>
          <w:p w14:paraId="4F10A9FE" w14:textId="6DBFFE9A" w:rsidR="003310C6" w:rsidRPr="001B37D9" w:rsidRDefault="001B37D9" w:rsidP="0040517C">
            <w:pPr>
              <w:rPr>
                <w:bCs/>
                <w:color w:val="000000" w:themeColor="text1"/>
                <w:sz w:val="20"/>
                <w:szCs w:val="20"/>
                <w:lang w:val="es-ES_tradnl"/>
              </w:rPr>
            </w:pPr>
            <w:r w:rsidRPr="001B37D9">
              <w:rPr>
                <w:bCs/>
                <w:color w:val="000000" w:themeColor="text1"/>
                <w:sz w:val="20"/>
                <w:szCs w:val="20"/>
                <w:lang w:val="es-ES_tradnl"/>
              </w:rPr>
              <w:t>Selección múltiple con única respuesta.</w:t>
            </w:r>
          </w:p>
        </w:tc>
      </w:tr>
      <w:tr w:rsidR="003310C6" w:rsidRPr="00D8798C" w14:paraId="71D755B1" w14:textId="77777777" w:rsidTr="003310C6">
        <w:trPr>
          <w:trHeight w:val="1849"/>
        </w:trPr>
        <w:tc>
          <w:tcPr>
            <w:tcW w:w="2693" w:type="dxa"/>
            <w:vAlign w:val="center"/>
          </w:tcPr>
          <w:p w14:paraId="01C16D3F" w14:textId="77777777" w:rsidR="003310C6" w:rsidRPr="00D8798C" w:rsidRDefault="003310C6" w:rsidP="0040517C">
            <w:pPr>
              <w:rPr>
                <w:rFonts w:eastAsia="Calibri"/>
                <w:b/>
                <w:bCs/>
                <w:sz w:val="20"/>
                <w:szCs w:val="20"/>
                <w:lang w:val="es-ES_tradnl"/>
              </w:rPr>
            </w:pPr>
            <w:r w:rsidRPr="00D8798C">
              <w:rPr>
                <w:rFonts w:eastAsia="Calibri"/>
                <w:b/>
                <w:bCs/>
                <w:sz w:val="20"/>
                <w:szCs w:val="20"/>
                <w:lang w:val="es-ES_tradnl"/>
              </w:rPr>
              <w:t xml:space="preserve">Archivo de la actividad </w:t>
            </w:r>
          </w:p>
          <w:p w14:paraId="7488C933" w14:textId="77777777" w:rsidR="003310C6" w:rsidRPr="00D8798C" w:rsidRDefault="003310C6" w:rsidP="0040517C">
            <w:pPr>
              <w:rPr>
                <w:rFonts w:eastAsia="Calibri"/>
                <w:b/>
                <w:bCs/>
                <w:sz w:val="20"/>
                <w:szCs w:val="20"/>
                <w:lang w:val="es-ES_tradnl"/>
              </w:rPr>
            </w:pPr>
            <w:r w:rsidRPr="00D8798C">
              <w:rPr>
                <w:rFonts w:eastAsia="Calibri"/>
                <w:b/>
                <w:bCs/>
                <w:sz w:val="20"/>
                <w:szCs w:val="20"/>
                <w:lang w:val="es-ES_tradnl"/>
              </w:rPr>
              <w:t>(Anexo donde se describe la actividad propuesta)</w:t>
            </w:r>
          </w:p>
        </w:tc>
        <w:tc>
          <w:tcPr>
            <w:tcW w:w="6848" w:type="dxa"/>
            <w:vAlign w:val="center"/>
          </w:tcPr>
          <w:p w14:paraId="3E9B9607" w14:textId="5FD36C45" w:rsidR="003310C6" w:rsidRPr="00D8798C" w:rsidRDefault="00A06CA5" w:rsidP="0040517C">
            <w:pPr>
              <w:rPr>
                <w:b/>
                <w:i/>
                <w:sz w:val="20"/>
                <w:szCs w:val="20"/>
                <w:lang w:val="es-ES_tradnl"/>
              </w:rPr>
            </w:pPr>
            <w:r w:rsidRPr="00A06CA5">
              <w:rPr>
                <w:color w:val="000000"/>
                <w:sz w:val="20"/>
                <w:szCs w:val="20"/>
                <w:lang w:val="es-ES_tradnl"/>
              </w:rPr>
              <w:t>12230000_CF02_AD</w:t>
            </w:r>
          </w:p>
        </w:tc>
      </w:tr>
    </w:tbl>
    <w:p w14:paraId="0000009F" w14:textId="4D093C46" w:rsidR="00AD17D4" w:rsidRPr="00D8798C" w:rsidRDefault="00AD17D4" w:rsidP="0040517C">
      <w:pPr>
        <w:pStyle w:val="Normal0"/>
        <w:rPr>
          <w:sz w:val="20"/>
          <w:szCs w:val="20"/>
          <w:lang w:val="es-ES_tradnl"/>
        </w:rPr>
      </w:pPr>
    </w:p>
    <w:p w14:paraId="12535259" w14:textId="21A75C3B" w:rsidR="00C77BB3" w:rsidRPr="00D8798C" w:rsidRDefault="00C77BB3" w:rsidP="0040517C">
      <w:pPr>
        <w:pStyle w:val="Normal0"/>
        <w:rPr>
          <w:sz w:val="20"/>
          <w:szCs w:val="20"/>
          <w:lang w:val="es-ES_tradnl"/>
        </w:rPr>
      </w:pPr>
    </w:p>
    <w:p w14:paraId="000000A1" w14:textId="77777777" w:rsidR="00AD17D4" w:rsidRPr="00D8798C" w:rsidRDefault="00025888" w:rsidP="0040517C">
      <w:pPr>
        <w:pStyle w:val="Normal0"/>
        <w:numPr>
          <w:ilvl w:val="0"/>
          <w:numId w:val="1"/>
        </w:numPr>
        <w:ind w:left="0" w:hanging="284"/>
        <w:rPr>
          <w:b/>
          <w:color w:val="000000"/>
          <w:sz w:val="20"/>
          <w:szCs w:val="20"/>
          <w:lang w:val="es-ES_tradnl"/>
        </w:rPr>
      </w:pPr>
      <w:r w:rsidRPr="00D8798C">
        <w:rPr>
          <w:b/>
          <w:color w:val="000000"/>
          <w:sz w:val="20"/>
          <w:szCs w:val="20"/>
          <w:lang w:val="es-ES_tradnl"/>
        </w:rPr>
        <w:t xml:space="preserve">GLOSARIO: </w:t>
      </w:r>
    </w:p>
    <w:p w14:paraId="000000AA" w14:textId="38E048DA" w:rsidR="00AD17D4" w:rsidRPr="00D8798C" w:rsidRDefault="00AD17D4" w:rsidP="0040517C">
      <w:pPr>
        <w:pStyle w:val="Normal0"/>
        <w:rPr>
          <w:sz w:val="20"/>
          <w:szCs w:val="20"/>
          <w:lang w:val="es-ES_tradnl"/>
        </w:rPr>
      </w:pPr>
    </w:p>
    <w:tbl>
      <w:tblPr>
        <w:tblW w:w="954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701"/>
        <w:gridCol w:w="7840"/>
      </w:tblGrid>
      <w:tr w:rsidR="003310C6" w:rsidRPr="00D8798C" w14:paraId="69B98507" w14:textId="77777777" w:rsidTr="006E4C24">
        <w:trPr>
          <w:trHeight w:val="214"/>
        </w:trPr>
        <w:tc>
          <w:tcPr>
            <w:tcW w:w="1701" w:type="dxa"/>
            <w:shd w:val="clear" w:color="auto" w:fill="000000" w:themeFill="text1"/>
            <w:tcMar>
              <w:top w:w="100" w:type="dxa"/>
              <w:left w:w="100" w:type="dxa"/>
              <w:bottom w:w="100" w:type="dxa"/>
              <w:right w:w="100" w:type="dxa"/>
            </w:tcMar>
          </w:tcPr>
          <w:p w14:paraId="5B631BDF" w14:textId="77777777" w:rsidR="003310C6" w:rsidRPr="00D8798C" w:rsidRDefault="003310C6" w:rsidP="0040517C">
            <w:pPr>
              <w:jc w:val="center"/>
              <w:rPr>
                <w:color w:val="FFFFFF" w:themeColor="background1"/>
                <w:sz w:val="20"/>
                <w:szCs w:val="20"/>
                <w:lang w:val="es-ES_tradnl"/>
              </w:rPr>
            </w:pPr>
            <w:r w:rsidRPr="00D8798C">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D8798C" w:rsidRDefault="003310C6" w:rsidP="0040517C">
            <w:pPr>
              <w:jc w:val="center"/>
              <w:rPr>
                <w:color w:val="FFFFFF" w:themeColor="background1"/>
                <w:sz w:val="20"/>
                <w:szCs w:val="20"/>
                <w:lang w:val="es-ES_tradnl"/>
              </w:rPr>
            </w:pPr>
            <w:r w:rsidRPr="00D8798C">
              <w:rPr>
                <w:color w:val="FFFFFF" w:themeColor="background1"/>
                <w:sz w:val="20"/>
                <w:szCs w:val="20"/>
                <w:lang w:val="es-ES_tradnl"/>
              </w:rPr>
              <w:t>SIGNIFICADO</w:t>
            </w:r>
          </w:p>
        </w:tc>
      </w:tr>
      <w:tr w:rsidR="008C24D3" w:rsidRPr="00D8798C" w14:paraId="67FAA75A" w14:textId="77777777" w:rsidTr="006E4C24">
        <w:trPr>
          <w:trHeight w:val="253"/>
        </w:trPr>
        <w:tc>
          <w:tcPr>
            <w:tcW w:w="1701" w:type="dxa"/>
            <w:tcMar>
              <w:top w:w="100" w:type="dxa"/>
              <w:left w:w="100" w:type="dxa"/>
              <w:bottom w:w="100" w:type="dxa"/>
              <w:right w:w="100" w:type="dxa"/>
            </w:tcMar>
          </w:tcPr>
          <w:p w14:paraId="0D315C06" w14:textId="3CDF97D2" w:rsidR="008C24D3" w:rsidRPr="00D8798C" w:rsidRDefault="00F0757F" w:rsidP="0040517C">
            <w:pPr>
              <w:rPr>
                <w:sz w:val="20"/>
                <w:szCs w:val="20"/>
                <w:lang w:val="es-ES_tradnl"/>
              </w:rPr>
            </w:pPr>
            <w:r w:rsidRPr="00F0757F">
              <w:rPr>
                <w:sz w:val="20"/>
                <w:szCs w:val="20"/>
                <w:lang w:val="es-ES_tradnl"/>
              </w:rPr>
              <w:t>Capacitación:</w:t>
            </w:r>
          </w:p>
        </w:tc>
        <w:tc>
          <w:tcPr>
            <w:tcW w:w="7840" w:type="dxa"/>
            <w:tcMar>
              <w:top w:w="100" w:type="dxa"/>
              <w:left w:w="100" w:type="dxa"/>
              <w:bottom w:w="100" w:type="dxa"/>
              <w:right w:w="100" w:type="dxa"/>
            </w:tcMar>
          </w:tcPr>
          <w:p w14:paraId="39A41D09" w14:textId="73D8893A" w:rsidR="008C24D3" w:rsidRPr="00D8798C" w:rsidRDefault="00557220" w:rsidP="0040517C">
            <w:pPr>
              <w:rPr>
                <w:sz w:val="20"/>
                <w:szCs w:val="20"/>
                <w:lang w:val="es-ES_tradnl"/>
              </w:rPr>
            </w:pPr>
            <w:r w:rsidRPr="00F0757F">
              <w:rPr>
                <w:sz w:val="20"/>
                <w:szCs w:val="20"/>
                <w:lang w:val="es-ES_tradnl"/>
              </w:rPr>
              <w:t>proceso planificado para fortalecer conocimientos, habilidades y competencias de las personas, con el propósito de mejorar su desempeño y contribuir al cumplimiento de los objetivos organizacionales.</w:t>
            </w:r>
          </w:p>
        </w:tc>
      </w:tr>
      <w:tr w:rsidR="008C24D3" w:rsidRPr="00D8798C" w14:paraId="0A89FFFC" w14:textId="77777777" w:rsidTr="006E4C24">
        <w:trPr>
          <w:trHeight w:val="253"/>
        </w:trPr>
        <w:tc>
          <w:tcPr>
            <w:tcW w:w="1701" w:type="dxa"/>
            <w:tcMar>
              <w:top w:w="100" w:type="dxa"/>
              <w:left w:w="100" w:type="dxa"/>
              <w:bottom w:w="100" w:type="dxa"/>
              <w:right w:w="100" w:type="dxa"/>
            </w:tcMar>
          </w:tcPr>
          <w:p w14:paraId="15F313AB" w14:textId="5758DE38" w:rsidR="008C24D3" w:rsidRPr="00D8798C" w:rsidRDefault="00F0757F" w:rsidP="0040517C">
            <w:pPr>
              <w:rPr>
                <w:sz w:val="20"/>
                <w:szCs w:val="20"/>
                <w:lang w:val="es-ES_tradnl"/>
              </w:rPr>
            </w:pPr>
            <w:r w:rsidRPr="00F0757F">
              <w:rPr>
                <w:sz w:val="20"/>
                <w:szCs w:val="20"/>
                <w:lang w:val="es-ES_tradnl"/>
              </w:rPr>
              <w:t>Contingencia:</w:t>
            </w:r>
          </w:p>
        </w:tc>
        <w:tc>
          <w:tcPr>
            <w:tcW w:w="7840" w:type="dxa"/>
            <w:tcMar>
              <w:top w:w="100" w:type="dxa"/>
              <w:left w:w="100" w:type="dxa"/>
              <w:bottom w:w="100" w:type="dxa"/>
              <w:right w:w="100" w:type="dxa"/>
            </w:tcMar>
          </w:tcPr>
          <w:p w14:paraId="29465725" w14:textId="327E57BA" w:rsidR="008C24D3" w:rsidRPr="00D8798C" w:rsidRDefault="00557220" w:rsidP="0040517C">
            <w:pPr>
              <w:rPr>
                <w:sz w:val="20"/>
                <w:szCs w:val="20"/>
                <w:lang w:val="es-ES_tradnl"/>
              </w:rPr>
            </w:pPr>
            <w:r w:rsidRPr="00F0757F">
              <w:rPr>
                <w:sz w:val="20"/>
                <w:szCs w:val="20"/>
                <w:lang w:val="es-ES_tradnl"/>
              </w:rPr>
              <w:t>situación imprevista que puede afectar la continuidad o el funcionamiento de los procesos, frente a la cual se establecen acciones de prevención, respuesta y recuperación.</w:t>
            </w:r>
          </w:p>
        </w:tc>
      </w:tr>
      <w:tr w:rsidR="001B1012" w:rsidRPr="00D8798C" w14:paraId="2395E48D" w14:textId="77777777" w:rsidTr="006E4C24">
        <w:trPr>
          <w:trHeight w:val="253"/>
        </w:trPr>
        <w:tc>
          <w:tcPr>
            <w:tcW w:w="1701" w:type="dxa"/>
            <w:tcMar>
              <w:top w:w="100" w:type="dxa"/>
              <w:left w:w="100" w:type="dxa"/>
              <w:bottom w:w="100" w:type="dxa"/>
              <w:right w:w="100" w:type="dxa"/>
            </w:tcMar>
          </w:tcPr>
          <w:p w14:paraId="76D7E4F4" w14:textId="1A81403B" w:rsidR="001B1012" w:rsidRPr="00D8798C" w:rsidRDefault="00F0757F" w:rsidP="0040517C">
            <w:pPr>
              <w:rPr>
                <w:sz w:val="20"/>
                <w:szCs w:val="20"/>
                <w:lang w:val="es-ES_tradnl"/>
              </w:rPr>
            </w:pPr>
            <w:r w:rsidRPr="00F0757F">
              <w:rPr>
                <w:sz w:val="20"/>
                <w:szCs w:val="20"/>
                <w:lang w:val="es-ES_tradnl"/>
              </w:rPr>
              <w:t>Desarrollo organizacional:</w:t>
            </w:r>
          </w:p>
        </w:tc>
        <w:tc>
          <w:tcPr>
            <w:tcW w:w="7840" w:type="dxa"/>
            <w:tcMar>
              <w:top w:w="100" w:type="dxa"/>
              <w:left w:w="100" w:type="dxa"/>
              <w:bottom w:w="100" w:type="dxa"/>
              <w:right w:w="100" w:type="dxa"/>
            </w:tcMar>
          </w:tcPr>
          <w:p w14:paraId="5377521C" w14:textId="33905F20" w:rsidR="001B1012" w:rsidRPr="00D8798C" w:rsidRDefault="00557220" w:rsidP="0040517C">
            <w:pPr>
              <w:rPr>
                <w:sz w:val="20"/>
                <w:szCs w:val="20"/>
                <w:lang w:val="es-ES_tradnl"/>
              </w:rPr>
            </w:pPr>
            <w:r w:rsidRPr="00F0757F">
              <w:rPr>
                <w:sz w:val="20"/>
                <w:szCs w:val="20"/>
                <w:lang w:val="es-ES_tradnl"/>
              </w:rPr>
              <w:t>proceso planificado orientado a fortalecer las capacidades, los procesos y las condiciones de una organización para mejorar su funcionamiento, adaptación y desempeño.</w:t>
            </w:r>
          </w:p>
        </w:tc>
      </w:tr>
      <w:tr w:rsidR="008C24D3" w:rsidRPr="00D8798C" w14:paraId="6CCA7328" w14:textId="77777777" w:rsidTr="006E4C24">
        <w:trPr>
          <w:trHeight w:val="253"/>
        </w:trPr>
        <w:tc>
          <w:tcPr>
            <w:tcW w:w="1701" w:type="dxa"/>
            <w:tcMar>
              <w:top w:w="100" w:type="dxa"/>
              <w:left w:w="100" w:type="dxa"/>
              <w:bottom w:w="100" w:type="dxa"/>
              <w:right w:w="100" w:type="dxa"/>
            </w:tcMar>
          </w:tcPr>
          <w:p w14:paraId="370C5D7F" w14:textId="0F17594E" w:rsidR="008C24D3" w:rsidRPr="00D8798C" w:rsidRDefault="00F0757F" w:rsidP="0040517C">
            <w:pPr>
              <w:rPr>
                <w:sz w:val="20"/>
                <w:szCs w:val="20"/>
                <w:lang w:val="es-ES_tradnl"/>
              </w:rPr>
            </w:pPr>
            <w:r w:rsidRPr="00F0757F">
              <w:rPr>
                <w:sz w:val="20"/>
                <w:szCs w:val="20"/>
                <w:lang w:val="es-ES_tradnl"/>
              </w:rPr>
              <w:t>Efectividad:</w:t>
            </w:r>
          </w:p>
        </w:tc>
        <w:tc>
          <w:tcPr>
            <w:tcW w:w="7840" w:type="dxa"/>
            <w:tcMar>
              <w:top w:w="100" w:type="dxa"/>
              <w:left w:w="100" w:type="dxa"/>
              <w:bottom w:w="100" w:type="dxa"/>
              <w:right w:w="100" w:type="dxa"/>
            </w:tcMar>
          </w:tcPr>
          <w:p w14:paraId="706BA5F4" w14:textId="2F82BDF2" w:rsidR="008C24D3" w:rsidRPr="00D8798C" w:rsidRDefault="00557220" w:rsidP="0040517C">
            <w:pPr>
              <w:rPr>
                <w:sz w:val="20"/>
                <w:szCs w:val="20"/>
                <w:lang w:val="es-ES_tradnl"/>
              </w:rPr>
            </w:pPr>
            <w:r w:rsidRPr="00F0757F">
              <w:rPr>
                <w:sz w:val="20"/>
                <w:szCs w:val="20"/>
                <w:lang w:val="es-ES_tradnl"/>
              </w:rPr>
              <w:t>capacidad de una acción o proceso para producir los resultados y efectos esperados, considerando su contribución al desempeño y los objetivos de la organización.</w:t>
            </w:r>
          </w:p>
        </w:tc>
      </w:tr>
      <w:tr w:rsidR="008C24D3" w:rsidRPr="00D8798C" w14:paraId="00A877A1" w14:textId="77777777" w:rsidTr="006E4C24">
        <w:trPr>
          <w:trHeight w:val="253"/>
        </w:trPr>
        <w:tc>
          <w:tcPr>
            <w:tcW w:w="1701" w:type="dxa"/>
            <w:tcMar>
              <w:top w:w="100" w:type="dxa"/>
              <w:left w:w="100" w:type="dxa"/>
              <w:bottom w:w="100" w:type="dxa"/>
              <w:right w:w="100" w:type="dxa"/>
            </w:tcMar>
          </w:tcPr>
          <w:p w14:paraId="387666D7" w14:textId="42CBC314" w:rsidR="008C24D3" w:rsidRPr="00D8798C" w:rsidRDefault="00F0757F" w:rsidP="0040517C">
            <w:pPr>
              <w:rPr>
                <w:sz w:val="20"/>
                <w:szCs w:val="20"/>
                <w:lang w:val="es-ES_tradnl"/>
              </w:rPr>
            </w:pPr>
            <w:r w:rsidRPr="00F0757F">
              <w:rPr>
                <w:sz w:val="20"/>
                <w:szCs w:val="20"/>
                <w:lang w:val="es-ES_tradnl"/>
              </w:rPr>
              <w:t>Eficacia:</w:t>
            </w:r>
          </w:p>
        </w:tc>
        <w:tc>
          <w:tcPr>
            <w:tcW w:w="7840" w:type="dxa"/>
            <w:tcMar>
              <w:top w:w="100" w:type="dxa"/>
              <w:left w:w="100" w:type="dxa"/>
              <w:bottom w:w="100" w:type="dxa"/>
              <w:right w:w="100" w:type="dxa"/>
            </w:tcMar>
          </w:tcPr>
          <w:p w14:paraId="31540DF7" w14:textId="3DBC9518" w:rsidR="008C24D3" w:rsidRPr="00D8798C" w:rsidRDefault="00557220" w:rsidP="0040517C">
            <w:pPr>
              <w:rPr>
                <w:sz w:val="20"/>
                <w:szCs w:val="20"/>
                <w:lang w:val="es-ES_tradnl"/>
              </w:rPr>
            </w:pPr>
            <w:r w:rsidRPr="00F0757F">
              <w:rPr>
                <w:sz w:val="20"/>
                <w:szCs w:val="20"/>
                <w:lang w:val="es-ES_tradnl"/>
              </w:rPr>
              <w:t>capacidad de alcanzar los objetivos y metas establecidos, mediante la comparación entre los resultados obtenidos y los resultados esperados.</w:t>
            </w:r>
          </w:p>
        </w:tc>
      </w:tr>
      <w:tr w:rsidR="008C24D3" w:rsidRPr="00D8798C" w14:paraId="3CF075ED" w14:textId="77777777" w:rsidTr="006E4C24">
        <w:trPr>
          <w:trHeight w:val="253"/>
        </w:trPr>
        <w:tc>
          <w:tcPr>
            <w:tcW w:w="1701" w:type="dxa"/>
            <w:tcMar>
              <w:top w:w="100" w:type="dxa"/>
              <w:left w:w="100" w:type="dxa"/>
              <w:bottom w:w="100" w:type="dxa"/>
              <w:right w:w="100" w:type="dxa"/>
            </w:tcMar>
          </w:tcPr>
          <w:p w14:paraId="693E3C45" w14:textId="1DBBE150" w:rsidR="008C24D3" w:rsidRPr="00D8798C" w:rsidRDefault="00F0757F" w:rsidP="0040517C">
            <w:pPr>
              <w:rPr>
                <w:sz w:val="20"/>
                <w:szCs w:val="20"/>
                <w:lang w:val="es-ES_tradnl"/>
              </w:rPr>
            </w:pPr>
            <w:r w:rsidRPr="00F0757F">
              <w:rPr>
                <w:sz w:val="20"/>
                <w:szCs w:val="20"/>
                <w:lang w:val="es-ES_tradnl"/>
              </w:rPr>
              <w:lastRenderedPageBreak/>
              <w:t>Eficiencia:</w:t>
            </w:r>
          </w:p>
        </w:tc>
        <w:tc>
          <w:tcPr>
            <w:tcW w:w="7840" w:type="dxa"/>
            <w:tcMar>
              <w:top w:w="100" w:type="dxa"/>
              <w:left w:w="100" w:type="dxa"/>
              <w:bottom w:w="100" w:type="dxa"/>
              <w:right w:w="100" w:type="dxa"/>
            </w:tcMar>
          </w:tcPr>
          <w:p w14:paraId="139B03E0" w14:textId="3D8FD857" w:rsidR="008C24D3" w:rsidRPr="00D8798C" w:rsidRDefault="00557220" w:rsidP="0040517C">
            <w:pPr>
              <w:rPr>
                <w:sz w:val="20"/>
                <w:szCs w:val="20"/>
                <w:lang w:val="es-ES_tradnl"/>
              </w:rPr>
            </w:pPr>
            <w:r w:rsidRPr="00F0757F">
              <w:rPr>
                <w:sz w:val="20"/>
                <w:szCs w:val="20"/>
                <w:lang w:val="es-ES_tradnl"/>
              </w:rPr>
              <w:t>capacidad de obtener los resultados esperados utilizando adecuadamente los recursos disponibles, como tiempo, presupuesto, personal y herramientas.</w:t>
            </w:r>
          </w:p>
        </w:tc>
      </w:tr>
      <w:tr w:rsidR="00557220" w:rsidRPr="00D8798C" w14:paraId="7F055A4C" w14:textId="77777777" w:rsidTr="006E4C24">
        <w:trPr>
          <w:trHeight w:val="253"/>
        </w:trPr>
        <w:tc>
          <w:tcPr>
            <w:tcW w:w="1701" w:type="dxa"/>
            <w:tcMar>
              <w:top w:w="100" w:type="dxa"/>
              <w:left w:w="100" w:type="dxa"/>
              <w:bottom w:w="100" w:type="dxa"/>
              <w:right w:w="100" w:type="dxa"/>
            </w:tcMar>
          </w:tcPr>
          <w:p w14:paraId="5C3CA97F" w14:textId="55F93CB7" w:rsidR="00557220" w:rsidRPr="00F0757F" w:rsidRDefault="00557220" w:rsidP="0040517C">
            <w:pPr>
              <w:rPr>
                <w:sz w:val="20"/>
                <w:szCs w:val="20"/>
                <w:lang w:val="es-ES_tradnl"/>
              </w:rPr>
            </w:pPr>
            <w:r w:rsidRPr="00557220">
              <w:rPr>
                <w:sz w:val="20"/>
                <w:szCs w:val="20"/>
                <w:lang w:val="es-ES_tradnl"/>
              </w:rPr>
              <w:t>Evaluación de resultados:</w:t>
            </w:r>
          </w:p>
        </w:tc>
        <w:tc>
          <w:tcPr>
            <w:tcW w:w="7840" w:type="dxa"/>
            <w:tcMar>
              <w:top w:w="100" w:type="dxa"/>
              <w:left w:w="100" w:type="dxa"/>
              <w:bottom w:w="100" w:type="dxa"/>
              <w:right w:w="100" w:type="dxa"/>
            </w:tcMar>
          </w:tcPr>
          <w:p w14:paraId="1E3F5750" w14:textId="16A9C65D" w:rsidR="00557220" w:rsidRPr="00F0757F" w:rsidRDefault="00557220" w:rsidP="0040517C">
            <w:pPr>
              <w:rPr>
                <w:sz w:val="20"/>
                <w:szCs w:val="20"/>
                <w:lang w:val="es-ES_tradnl"/>
              </w:rPr>
            </w:pPr>
            <w:r w:rsidRPr="00557220">
              <w:rPr>
                <w:sz w:val="20"/>
                <w:szCs w:val="20"/>
                <w:lang w:val="es-ES_tradnl"/>
              </w:rPr>
              <w:t>proceso mediante el cual se analizan los resultados obtenidos frente a los objetivos, metas y criterios establecidos para determinar avances y oportunidades de mejora.</w:t>
            </w:r>
          </w:p>
        </w:tc>
      </w:tr>
      <w:tr w:rsidR="00557220" w:rsidRPr="00D8798C" w14:paraId="66FCF0DE" w14:textId="77777777" w:rsidTr="006E4C24">
        <w:trPr>
          <w:trHeight w:val="253"/>
        </w:trPr>
        <w:tc>
          <w:tcPr>
            <w:tcW w:w="1701" w:type="dxa"/>
            <w:tcMar>
              <w:top w:w="100" w:type="dxa"/>
              <w:left w:w="100" w:type="dxa"/>
              <w:bottom w:w="100" w:type="dxa"/>
              <w:right w:w="100" w:type="dxa"/>
            </w:tcMar>
          </w:tcPr>
          <w:p w14:paraId="002D24D4" w14:textId="5274B545" w:rsidR="00557220" w:rsidRPr="00557220" w:rsidRDefault="00557220" w:rsidP="0040517C">
            <w:pPr>
              <w:rPr>
                <w:sz w:val="20"/>
                <w:szCs w:val="20"/>
                <w:lang w:val="es-ES_tradnl"/>
              </w:rPr>
            </w:pPr>
            <w:r w:rsidRPr="00557220">
              <w:rPr>
                <w:sz w:val="20"/>
                <w:szCs w:val="20"/>
                <w:lang w:val="es-ES_tradnl"/>
              </w:rPr>
              <w:t>Impacto:</w:t>
            </w:r>
          </w:p>
        </w:tc>
        <w:tc>
          <w:tcPr>
            <w:tcW w:w="7840" w:type="dxa"/>
            <w:tcMar>
              <w:top w:w="100" w:type="dxa"/>
              <w:left w:w="100" w:type="dxa"/>
              <w:bottom w:w="100" w:type="dxa"/>
              <w:right w:w="100" w:type="dxa"/>
            </w:tcMar>
          </w:tcPr>
          <w:p w14:paraId="5EEA8BAA" w14:textId="439EB274" w:rsidR="00557220" w:rsidRPr="00557220" w:rsidRDefault="00557220" w:rsidP="0040517C">
            <w:pPr>
              <w:rPr>
                <w:sz w:val="20"/>
                <w:szCs w:val="20"/>
                <w:lang w:val="es-ES_tradnl"/>
              </w:rPr>
            </w:pPr>
            <w:r w:rsidRPr="00557220">
              <w:rPr>
                <w:sz w:val="20"/>
                <w:szCs w:val="20"/>
                <w:lang w:val="es-ES_tradnl"/>
              </w:rPr>
              <w:t>cambios o efectos generados por una acción, programa o intervención sobre los resultados o el desempeño de la organización.</w:t>
            </w:r>
          </w:p>
        </w:tc>
      </w:tr>
      <w:tr w:rsidR="008C24D3" w:rsidRPr="00D8798C" w14:paraId="4A781492" w14:textId="77777777" w:rsidTr="006E4C24">
        <w:trPr>
          <w:trHeight w:val="253"/>
        </w:trPr>
        <w:tc>
          <w:tcPr>
            <w:tcW w:w="1701" w:type="dxa"/>
            <w:tcMar>
              <w:top w:w="100" w:type="dxa"/>
              <w:left w:w="100" w:type="dxa"/>
              <w:bottom w:w="100" w:type="dxa"/>
              <w:right w:w="100" w:type="dxa"/>
            </w:tcMar>
          </w:tcPr>
          <w:p w14:paraId="1DCB6C7D" w14:textId="376691A3" w:rsidR="008C24D3" w:rsidRPr="00D8798C" w:rsidRDefault="00F0757F" w:rsidP="0040517C">
            <w:pPr>
              <w:rPr>
                <w:sz w:val="20"/>
                <w:szCs w:val="20"/>
                <w:lang w:val="es-ES_tradnl"/>
              </w:rPr>
            </w:pPr>
            <w:r w:rsidRPr="00F0757F">
              <w:rPr>
                <w:sz w:val="20"/>
                <w:szCs w:val="20"/>
                <w:lang w:val="es-ES_tradnl"/>
              </w:rPr>
              <w:t>Indicador de gestión:</w:t>
            </w:r>
          </w:p>
        </w:tc>
        <w:tc>
          <w:tcPr>
            <w:tcW w:w="7840" w:type="dxa"/>
            <w:tcMar>
              <w:top w:w="100" w:type="dxa"/>
              <w:left w:w="100" w:type="dxa"/>
              <w:bottom w:w="100" w:type="dxa"/>
              <w:right w:w="100" w:type="dxa"/>
            </w:tcMar>
          </w:tcPr>
          <w:p w14:paraId="200DBF7E" w14:textId="5FBF9003" w:rsidR="008C24D3" w:rsidRPr="00D8798C" w:rsidRDefault="00557220" w:rsidP="0040517C">
            <w:pPr>
              <w:rPr>
                <w:sz w:val="20"/>
                <w:szCs w:val="20"/>
                <w:lang w:val="es-ES_tradnl"/>
              </w:rPr>
            </w:pPr>
            <w:r w:rsidRPr="00F0757F">
              <w:rPr>
                <w:sz w:val="20"/>
                <w:szCs w:val="20"/>
                <w:lang w:val="es-ES_tradnl"/>
              </w:rPr>
              <w:t>herramienta cuantitativa o cualitativa que permite medir, analizar y hacer seguimiento al desempeño de un proceso frente a objetivos, metas o resultados esperados.</w:t>
            </w:r>
          </w:p>
        </w:tc>
      </w:tr>
      <w:tr w:rsidR="008C24D3" w:rsidRPr="00D8798C" w14:paraId="5A29A671" w14:textId="77777777" w:rsidTr="006E4C24">
        <w:trPr>
          <w:trHeight w:val="253"/>
        </w:trPr>
        <w:tc>
          <w:tcPr>
            <w:tcW w:w="1701" w:type="dxa"/>
            <w:tcMar>
              <w:top w:w="100" w:type="dxa"/>
              <w:left w:w="100" w:type="dxa"/>
              <w:bottom w:w="100" w:type="dxa"/>
              <w:right w:w="100" w:type="dxa"/>
            </w:tcMar>
          </w:tcPr>
          <w:p w14:paraId="453CEDD8" w14:textId="55AC43E0" w:rsidR="008C24D3" w:rsidRPr="00D8798C" w:rsidRDefault="00F0757F" w:rsidP="0040517C">
            <w:pPr>
              <w:rPr>
                <w:sz w:val="20"/>
                <w:szCs w:val="20"/>
                <w:lang w:val="es-ES_tradnl"/>
              </w:rPr>
            </w:pPr>
            <w:r w:rsidRPr="00F0757F">
              <w:rPr>
                <w:sz w:val="20"/>
                <w:szCs w:val="20"/>
                <w:lang w:val="es-ES_tradnl"/>
              </w:rPr>
              <w:t>Informe de gestión:</w:t>
            </w:r>
          </w:p>
        </w:tc>
        <w:tc>
          <w:tcPr>
            <w:tcW w:w="7840" w:type="dxa"/>
            <w:tcMar>
              <w:top w:w="100" w:type="dxa"/>
              <w:left w:w="100" w:type="dxa"/>
              <w:bottom w:w="100" w:type="dxa"/>
              <w:right w:w="100" w:type="dxa"/>
            </w:tcMar>
          </w:tcPr>
          <w:p w14:paraId="4D7D476B" w14:textId="72596A6C" w:rsidR="008C24D3" w:rsidRPr="00D8798C" w:rsidRDefault="00557220" w:rsidP="0040517C">
            <w:pPr>
              <w:rPr>
                <w:sz w:val="20"/>
                <w:szCs w:val="20"/>
                <w:lang w:val="es-ES_tradnl"/>
              </w:rPr>
            </w:pPr>
            <w:r w:rsidRPr="00F0757F">
              <w:rPr>
                <w:sz w:val="20"/>
                <w:szCs w:val="20"/>
                <w:lang w:val="es-ES_tradnl"/>
              </w:rPr>
              <w:t>documento que recopila, organiza y analiza información sobre actividades, resultados, avances, dificultades y oportunidades de mejora de una gestión determinada.</w:t>
            </w:r>
          </w:p>
        </w:tc>
      </w:tr>
      <w:tr w:rsidR="008C24D3" w:rsidRPr="00D8798C" w14:paraId="0BF0444B" w14:textId="77777777" w:rsidTr="006E4C24">
        <w:trPr>
          <w:trHeight w:val="253"/>
        </w:trPr>
        <w:tc>
          <w:tcPr>
            <w:tcW w:w="1701" w:type="dxa"/>
            <w:tcMar>
              <w:top w:w="100" w:type="dxa"/>
              <w:left w:w="100" w:type="dxa"/>
              <w:bottom w:w="100" w:type="dxa"/>
              <w:right w:w="100" w:type="dxa"/>
            </w:tcMar>
          </w:tcPr>
          <w:p w14:paraId="151DE86E" w14:textId="01FC2E00" w:rsidR="008C24D3" w:rsidRPr="00D8798C" w:rsidRDefault="00F0757F" w:rsidP="0040517C">
            <w:pPr>
              <w:rPr>
                <w:sz w:val="20"/>
                <w:szCs w:val="20"/>
                <w:lang w:val="es-ES_tradnl"/>
              </w:rPr>
            </w:pPr>
            <w:r w:rsidRPr="00F0757F">
              <w:rPr>
                <w:sz w:val="20"/>
                <w:szCs w:val="20"/>
                <w:lang w:val="es-ES_tradnl"/>
              </w:rPr>
              <w:t>Mejora continua:</w:t>
            </w:r>
          </w:p>
        </w:tc>
        <w:tc>
          <w:tcPr>
            <w:tcW w:w="7840" w:type="dxa"/>
            <w:tcMar>
              <w:top w:w="100" w:type="dxa"/>
              <w:left w:w="100" w:type="dxa"/>
              <w:bottom w:w="100" w:type="dxa"/>
              <w:right w:w="100" w:type="dxa"/>
            </w:tcMar>
          </w:tcPr>
          <w:p w14:paraId="376A8154" w14:textId="63C11E45" w:rsidR="008C24D3" w:rsidRPr="00D8798C" w:rsidRDefault="00557220" w:rsidP="0040517C">
            <w:pPr>
              <w:rPr>
                <w:sz w:val="20"/>
                <w:szCs w:val="20"/>
                <w:lang w:val="es-ES_tradnl"/>
              </w:rPr>
            </w:pPr>
            <w:r w:rsidRPr="00F0757F">
              <w:rPr>
                <w:sz w:val="20"/>
                <w:szCs w:val="20"/>
                <w:lang w:val="es-ES_tradnl"/>
              </w:rPr>
              <w:t>proceso sistemático y permanente de análisis, evaluación y ajuste de procesos y acciones para fortalecer el desempeño y alcanzar mejores resultados organizacionales.</w:t>
            </w:r>
          </w:p>
        </w:tc>
      </w:tr>
      <w:tr w:rsidR="00557220" w:rsidRPr="00D8798C" w14:paraId="40C5C834" w14:textId="77777777" w:rsidTr="006E4C24">
        <w:trPr>
          <w:trHeight w:val="253"/>
        </w:trPr>
        <w:tc>
          <w:tcPr>
            <w:tcW w:w="1701" w:type="dxa"/>
            <w:tcMar>
              <w:top w:w="100" w:type="dxa"/>
              <w:left w:w="100" w:type="dxa"/>
              <w:bottom w:w="100" w:type="dxa"/>
              <w:right w:w="100" w:type="dxa"/>
            </w:tcMar>
          </w:tcPr>
          <w:p w14:paraId="66BE21BD" w14:textId="2B88DC11" w:rsidR="00557220" w:rsidRPr="00F0757F" w:rsidRDefault="00557220" w:rsidP="0040517C">
            <w:pPr>
              <w:rPr>
                <w:sz w:val="20"/>
                <w:szCs w:val="20"/>
                <w:lang w:val="es-ES_tradnl"/>
              </w:rPr>
            </w:pPr>
            <w:r w:rsidRPr="00557220">
              <w:rPr>
                <w:sz w:val="20"/>
                <w:szCs w:val="20"/>
                <w:lang w:val="es-ES_tradnl"/>
              </w:rPr>
              <w:t>Meta:</w:t>
            </w:r>
          </w:p>
        </w:tc>
        <w:tc>
          <w:tcPr>
            <w:tcW w:w="7840" w:type="dxa"/>
            <w:tcMar>
              <w:top w:w="100" w:type="dxa"/>
              <w:left w:w="100" w:type="dxa"/>
              <w:bottom w:w="100" w:type="dxa"/>
              <w:right w:w="100" w:type="dxa"/>
            </w:tcMar>
          </w:tcPr>
          <w:p w14:paraId="27213A49" w14:textId="793E0A1C" w:rsidR="00557220" w:rsidRPr="00F0757F" w:rsidRDefault="00557220" w:rsidP="0040517C">
            <w:pPr>
              <w:rPr>
                <w:sz w:val="20"/>
                <w:szCs w:val="20"/>
                <w:lang w:val="es-ES_tradnl"/>
              </w:rPr>
            </w:pPr>
            <w:r w:rsidRPr="00557220">
              <w:rPr>
                <w:sz w:val="20"/>
                <w:szCs w:val="20"/>
                <w:lang w:val="es-ES_tradnl"/>
              </w:rPr>
              <w:t>resultado específico que se espera alcanzar en un periodo determinado y que sirve como referencia para evaluar el cumplimiento.</w:t>
            </w:r>
          </w:p>
        </w:tc>
      </w:tr>
      <w:tr w:rsidR="00557220" w:rsidRPr="00D8798C" w14:paraId="512A2AF3" w14:textId="77777777" w:rsidTr="006E4C24">
        <w:trPr>
          <w:trHeight w:val="253"/>
        </w:trPr>
        <w:tc>
          <w:tcPr>
            <w:tcW w:w="1701" w:type="dxa"/>
            <w:tcMar>
              <w:top w:w="100" w:type="dxa"/>
              <w:left w:w="100" w:type="dxa"/>
              <w:bottom w:w="100" w:type="dxa"/>
              <w:right w:w="100" w:type="dxa"/>
            </w:tcMar>
          </w:tcPr>
          <w:p w14:paraId="0E9E4B78" w14:textId="1EA0E886" w:rsidR="00557220" w:rsidRPr="00557220" w:rsidRDefault="00557220" w:rsidP="0040517C">
            <w:pPr>
              <w:rPr>
                <w:sz w:val="20"/>
                <w:szCs w:val="20"/>
                <w:lang w:val="es-ES_tradnl"/>
              </w:rPr>
            </w:pPr>
            <w:r w:rsidRPr="00557220">
              <w:rPr>
                <w:sz w:val="20"/>
                <w:szCs w:val="20"/>
                <w:lang w:val="es-ES_tradnl"/>
              </w:rPr>
              <w:t>Seguimiento:</w:t>
            </w:r>
          </w:p>
        </w:tc>
        <w:tc>
          <w:tcPr>
            <w:tcW w:w="7840" w:type="dxa"/>
            <w:tcMar>
              <w:top w:w="100" w:type="dxa"/>
              <w:left w:w="100" w:type="dxa"/>
              <w:bottom w:w="100" w:type="dxa"/>
              <w:right w:w="100" w:type="dxa"/>
            </w:tcMar>
          </w:tcPr>
          <w:p w14:paraId="69C1F6E9" w14:textId="7109ADA0" w:rsidR="00557220" w:rsidRPr="00557220" w:rsidRDefault="00557220" w:rsidP="0040517C">
            <w:pPr>
              <w:rPr>
                <w:sz w:val="20"/>
                <w:szCs w:val="20"/>
                <w:lang w:val="es-ES_tradnl"/>
              </w:rPr>
            </w:pPr>
            <w:r w:rsidRPr="00557220">
              <w:rPr>
                <w:sz w:val="20"/>
                <w:szCs w:val="20"/>
                <w:lang w:val="es-ES_tradnl"/>
              </w:rPr>
              <w:t>proceso de observación y análisis periódico que permite verificar el avance de las actividades, resultados e indicadores y tomar acciones cuando sea necesario.</w:t>
            </w:r>
          </w:p>
        </w:tc>
      </w:tr>
    </w:tbl>
    <w:p w14:paraId="54727A29" w14:textId="4619EEA1" w:rsidR="008C24D3" w:rsidRPr="00D8798C" w:rsidRDefault="008C24D3" w:rsidP="0040517C">
      <w:pPr>
        <w:rPr>
          <w:sz w:val="20"/>
          <w:szCs w:val="20"/>
          <w:lang w:val="es-ES_tradnl"/>
        </w:rPr>
      </w:pPr>
    </w:p>
    <w:p w14:paraId="0BBAC420" w14:textId="77777777" w:rsidR="00B97C15" w:rsidRPr="00D8798C" w:rsidRDefault="00B97C15" w:rsidP="0040517C">
      <w:pPr>
        <w:rPr>
          <w:sz w:val="20"/>
          <w:szCs w:val="20"/>
          <w:lang w:val="es-ES_tradnl"/>
        </w:rPr>
      </w:pPr>
    </w:p>
    <w:p w14:paraId="5B8FB5C8" w14:textId="77777777" w:rsidR="00B97C15" w:rsidRPr="00D8798C" w:rsidRDefault="00B97C15" w:rsidP="0040517C">
      <w:pPr>
        <w:rPr>
          <w:sz w:val="20"/>
          <w:szCs w:val="20"/>
          <w:lang w:val="es-ES_tradnl"/>
        </w:rPr>
      </w:pPr>
    </w:p>
    <w:p w14:paraId="6007B600" w14:textId="77777777" w:rsidR="00B97C15" w:rsidRPr="00D8798C" w:rsidRDefault="00B97C15" w:rsidP="0040517C">
      <w:pPr>
        <w:rPr>
          <w:sz w:val="20"/>
          <w:szCs w:val="20"/>
          <w:lang w:val="es-ES_tradnl"/>
        </w:rPr>
      </w:pPr>
    </w:p>
    <w:p w14:paraId="000000AC" w14:textId="77777777" w:rsidR="00AD17D4" w:rsidRPr="00D8798C" w:rsidRDefault="00025888" w:rsidP="0040517C">
      <w:pPr>
        <w:pStyle w:val="Normal0"/>
        <w:numPr>
          <w:ilvl w:val="0"/>
          <w:numId w:val="1"/>
        </w:numPr>
        <w:ind w:hanging="720"/>
        <w:rPr>
          <w:b/>
          <w:color w:val="000000"/>
          <w:sz w:val="20"/>
          <w:szCs w:val="20"/>
          <w:lang w:val="es-ES_tradnl"/>
        </w:rPr>
      </w:pPr>
      <w:r w:rsidRPr="00D8798C">
        <w:rPr>
          <w:b/>
          <w:color w:val="000000"/>
          <w:sz w:val="20"/>
          <w:szCs w:val="20"/>
          <w:lang w:val="es-ES_tradnl"/>
        </w:rPr>
        <w:t xml:space="preserve">REFERENCIAS BIBLIOGRÁFICAS: </w:t>
      </w:r>
    </w:p>
    <w:p w14:paraId="4775E733" w14:textId="77777777" w:rsidR="002B2193" w:rsidRPr="00D8798C" w:rsidRDefault="002B2193" w:rsidP="0040517C">
      <w:pPr>
        <w:pStyle w:val="Normal0"/>
        <w:ind w:left="720" w:hanging="720"/>
        <w:rPr>
          <w:bCs/>
          <w:sz w:val="20"/>
          <w:szCs w:val="20"/>
          <w:lang w:val="es-ES_tradnl"/>
        </w:rPr>
      </w:pPr>
    </w:p>
    <w:p w14:paraId="064A0B0F" w14:textId="77777777" w:rsidR="00CA6024" w:rsidRPr="0010722D" w:rsidRDefault="00CA6024" w:rsidP="00CA6024">
      <w:pPr>
        <w:pStyle w:val="Normal0"/>
        <w:ind w:left="720" w:hanging="720"/>
        <w:rPr>
          <w:bCs/>
          <w:sz w:val="20"/>
          <w:szCs w:val="20"/>
          <w:lang w:val="es-ES_tradnl"/>
        </w:rPr>
      </w:pPr>
      <w:r w:rsidRPr="0010722D">
        <w:rPr>
          <w:bCs/>
          <w:sz w:val="20"/>
          <w:szCs w:val="20"/>
          <w:lang w:val="es-ES_tradnl"/>
        </w:rPr>
        <w:t>Alles, M. A. (2008). Desarrollo del talento humano basado en competencias. Granica.</w:t>
      </w:r>
    </w:p>
    <w:p w14:paraId="38BD95E4" w14:textId="77777777" w:rsidR="00CA6024" w:rsidRPr="0010722D" w:rsidRDefault="00CA6024" w:rsidP="00CA6024">
      <w:pPr>
        <w:pStyle w:val="Normal0"/>
        <w:ind w:left="720" w:hanging="720"/>
        <w:rPr>
          <w:bCs/>
          <w:sz w:val="20"/>
          <w:szCs w:val="20"/>
          <w:lang w:val="es-ES_tradnl"/>
        </w:rPr>
      </w:pPr>
    </w:p>
    <w:p w14:paraId="6197003C" w14:textId="3025E48C" w:rsidR="00CA6024" w:rsidRPr="0010722D" w:rsidRDefault="00CA6024" w:rsidP="00CA6024">
      <w:pPr>
        <w:pStyle w:val="Normal0"/>
        <w:ind w:left="720" w:hanging="720"/>
        <w:rPr>
          <w:bCs/>
          <w:sz w:val="20"/>
          <w:szCs w:val="20"/>
          <w:lang w:val="es-ES_tradnl"/>
        </w:rPr>
      </w:pPr>
      <w:r w:rsidRPr="0010722D">
        <w:rPr>
          <w:bCs/>
          <w:sz w:val="20"/>
          <w:szCs w:val="20"/>
          <w:lang w:val="es-ES_tradnl"/>
        </w:rPr>
        <w:t>Alles, M. A. (2015). Dirección estratégica de recursos humanos: Gestión por competencias. Granica.</w:t>
      </w:r>
    </w:p>
    <w:p w14:paraId="25CD55DD" w14:textId="77777777" w:rsidR="00CA6024" w:rsidRPr="0010722D" w:rsidRDefault="00CA6024" w:rsidP="00CA6024">
      <w:pPr>
        <w:pStyle w:val="Normal0"/>
        <w:ind w:left="720" w:hanging="720"/>
        <w:rPr>
          <w:bCs/>
          <w:sz w:val="20"/>
          <w:szCs w:val="20"/>
          <w:lang w:val="es-ES_tradnl"/>
        </w:rPr>
      </w:pPr>
    </w:p>
    <w:p w14:paraId="78F0EA11" w14:textId="5C2C2D29" w:rsidR="00CA6024" w:rsidRPr="0010722D" w:rsidRDefault="00CA6024" w:rsidP="00CA6024">
      <w:pPr>
        <w:pStyle w:val="Normal0"/>
        <w:ind w:left="720" w:hanging="720"/>
        <w:rPr>
          <w:bCs/>
          <w:sz w:val="20"/>
          <w:szCs w:val="20"/>
          <w:lang w:val="es-ES_tradnl"/>
        </w:rPr>
      </w:pPr>
      <w:r w:rsidRPr="0010722D">
        <w:rPr>
          <w:bCs/>
          <w:sz w:val="20"/>
          <w:szCs w:val="20"/>
          <w:lang w:val="es-ES_tradnl"/>
        </w:rPr>
        <w:t>Chiavenato, I. (2009). Gestión del talento humano. McGraw-Hill.</w:t>
      </w:r>
    </w:p>
    <w:p w14:paraId="7A37E437" w14:textId="77777777" w:rsidR="00CA6024" w:rsidRPr="0010722D" w:rsidRDefault="00CA6024" w:rsidP="00CA6024">
      <w:pPr>
        <w:pStyle w:val="Normal0"/>
        <w:ind w:left="720" w:hanging="720"/>
        <w:rPr>
          <w:bCs/>
          <w:sz w:val="20"/>
          <w:szCs w:val="20"/>
          <w:lang w:val="es-ES_tradnl"/>
        </w:rPr>
      </w:pPr>
    </w:p>
    <w:p w14:paraId="4D507A12" w14:textId="5163BC33" w:rsidR="00CA6024" w:rsidRPr="0010722D" w:rsidRDefault="00CA6024" w:rsidP="00CA6024">
      <w:pPr>
        <w:pStyle w:val="Normal0"/>
        <w:ind w:left="720" w:hanging="720"/>
        <w:rPr>
          <w:bCs/>
          <w:sz w:val="20"/>
          <w:szCs w:val="20"/>
          <w:lang w:val="es-ES_tradnl"/>
        </w:rPr>
      </w:pPr>
      <w:r w:rsidRPr="0010722D">
        <w:rPr>
          <w:bCs/>
          <w:sz w:val="20"/>
          <w:szCs w:val="20"/>
          <w:lang w:val="es-ES_tradnl"/>
        </w:rPr>
        <w:t>Chiavenato, I. (2011). Administración de recursos humanos: El capital humano de las organizaciones. McGraw-Hill.</w:t>
      </w:r>
    </w:p>
    <w:p w14:paraId="6B108B08" w14:textId="77777777" w:rsidR="00CA6024" w:rsidRPr="0010722D" w:rsidRDefault="00CA6024" w:rsidP="00CA6024">
      <w:pPr>
        <w:pStyle w:val="Normal0"/>
        <w:ind w:left="720" w:hanging="720"/>
        <w:rPr>
          <w:bCs/>
          <w:sz w:val="20"/>
          <w:szCs w:val="20"/>
          <w:lang w:val="es-ES_tradnl"/>
        </w:rPr>
      </w:pPr>
    </w:p>
    <w:p w14:paraId="2367F3F6" w14:textId="4D3AFD34" w:rsidR="00CA6024" w:rsidRPr="0010722D" w:rsidRDefault="00CA6024" w:rsidP="00CA6024">
      <w:pPr>
        <w:pStyle w:val="Normal0"/>
        <w:ind w:left="720" w:hanging="720"/>
        <w:rPr>
          <w:bCs/>
          <w:sz w:val="20"/>
          <w:szCs w:val="20"/>
          <w:lang w:val="es-ES_tradnl"/>
        </w:rPr>
      </w:pPr>
      <w:r w:rsidRPr="0010722D">
        <w:rPr>
          <w:bCs/>
          <w:sz w:val="20"/>
          <w:szCs w:val="20"/>
          <w:lang w:val="es-ES_tradnl"/>
        </w:rPr>
        <w:t>Kaplan, R. S., &amp; Norton, D. P. (2004). Mapas estratégicos: Convirtiendo los activos intangibles en resultados tangibles. Gestión 2000.</w:t>
      </w:r>
    </w:p>
    <w:p w14:paraId="0214FFCA" w14:textId="77777777" w:rsidR="00CA6024" w:rsidRPr="0010722D" w:rsidRDefault="00CA6024" w:rsidP="00CA6024">
      <w:pPr>
        <w:pStyle w:val="Normal0"/>
        <w:ind w:left="720" w:hanging="720"/>
        <w:rPr>
          <w:bCs/>
          <w:sz w:val="20"/>
          <w:szCs w:val="20"/>
          <w:lang w:val="es-ES_tradnl"/>
        </w:rPr>
      </w:pPr>
    </w:p>
    <w:p w14:paraId="78B61FB9" w14:textId="74B29542" w:rsidR="009F33B4" w:rsidRPr="0010722D" w:rsidRDefault="00CA6024" w:rsidP="00CA6024">
      <w:pPr>
        <w:pStyle w:val="Normal0"/>
        <w:ind w:left="720" w:hanging="720"/>
        <w:rPr>
          <w:b/>
          <w:color w:val="000000"/>
          <w:sz w:val="20"/>
          <w:szCs w:val="20"/>
          <w:lang w:val="es-ES_tradnl"/>
        </w:rPr>
      </w:pPr>
      <w:r w:rsidRPr="0010722D">
        <w:rPr>
          <w:bCs/>
          <w:sz w:val="20"/>
          <w:szCs w:val="20"/>
          <w:lang w:val="es-ES_tradnl"/>
        </w:rPr>
        <w:t>Organización Internacional de Normalización. (2015). ISO 9001:2015. Sistemas de gestión de la calidad. Requisitos. ISO.</w:t>
      </w:r>
    </w:p>
    <w:p w14:paraId="3CAFABBD" w14:textId="77777777" w:rsidR="00CA6024" w:rsidRDefault="00CA6024" w:rsidP="0040517C">
      <w:pPr>
        <w:pStyle w:val="Normal0"/>
        <w:ind w:left="720" w:hanging="720"/>
        <w:rPr>
          <w:bCs/>
          <w:color w:val="000000"/>
          <w:sz w:val="20"/>
          <w:szCs w:val="20"/>
          <w:lang w:val="es-ES_tradnl"/>
        </w:rPr>
      </w:pPr>
    </w:p>
    <w:p w14:paraId="27F6C58C" w14:textId="4CED8DF3" w:rsidR="006F77B9" w:rsidRDefault="006F77B9" w:rsidP="00CA6024">
      <w:pPr>
        <w:pStyle w:val="Normal0"/>
        <w:rPr>
          <w:bCs/>
          <w:i/>
          <w:iCs/>
          <w:color w:val="000000"/>
          <w:sz w:val="20"/>
          <w:szCs w:val="20"/>
          <w:lang w:val="es-ES_tradnl"/>
        </w:rPr>
      </w:pPr>
    </w:p>
    <w:p w14:paraId="506B78EB" w14:textId="77777777" w:rsidR="00A06CA5" w:rsidRPr="00D8798C" w:rsidRDefault="00A06CA5" w:rsidP="00CA6024">
      <w:pPr>
        <w:pStyle w:val="Normal0"/>
        <w:rPr>
          <w:bCs/>
          <w:i/>
          <w:iCs/>
          <w:color w:val="000000"/>
          <w:sz w:val="20"/>
          <w:szCs w:val="20"/>
          <w:lang w:val="es-ES_tradnl"/>
        </w:rPr>
      </w:pPr>
    </w:p>
    <w:p w14:paraId="2C7EB7E4" w14:textId="4FAE62BD" w:rsidR="005243CD" w:rsidRPr="00D8798C" w:rsidRDefault="005243CD" w:rsidP="0040517C">
      <w:pPr>
        <w:pStyle w:val="Normal0"/>
        <w:rPr>
          <w:rStyle w:val="Hipervnculo"/>
          <w:b/>
          <w:sz w:val="20"/>
          <w:szCs w:val="20"/>
          <w:lang w:val="es-ES_tradnl"/>
        </w:rPr>
      </w:pPr>
    </w:p>
    <w:p w14:paraId="000000B0" w14:textId="77777777" w:rsidR="00AD17D4" w:rsidRPr="00D8798C" w:rsidRDefault="00025888" w:rsidP="0040517C">
      <w:pPr>
        <w:pStyle w:val="Normal0"/>
        <w:numPr>
          <w:ilvl w:val="0"/>
          <w:numId w:val="1"/>
        </w:numPr>
        <w:ind w:left="0" w:hanging="284"/>
        <w:rPr>
          <w:b/>
          <w:color w:val="000000"/>
          <w:sz w:val="20"/>
          <w:szCs w:val="20"/>
          <w:lang w:val="es-ES_tradnl"/>
        </w:rPr>
      </w:pPr>
      <w:r w:rsidRPr="00D8798C">
        <w:rPr>
          <w:b/>
          <w:color w:val="000000"/>
          <w:sz w:val="20"/>
          <w:szCs w:val="20"/>
          <w:lang w:val="es-ES_tradnl"/>
        </w:rPr>
        <w:lastRenderedPageBreak/>
        <w:t>CONTROL DEL DOCUMENTO</w:t>
      </w:r>
    </w:p>
    <w:p w14:paraId="000000B1" w14:textId="77777777" w:rsidR="00AD17D4" w:rsidRPr="00D8798C" w:rsidRDefault="00AD17D4" w:rsidP="0040517C">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06CA5" w:rsidRPr="006C5693" w14:paraId="5534E936" w14:textId="77777777" w:rsidTr="00D15DAC">
        <w:tc>
          <w:tcPr>
            <w:tcW w:w="1272" w:type="dxa"/>
            <w:tcBorders>
              <w:top w:val="nil"/>
              <w:left w:val="nil"/>
            </w:tcBorders>
            <w:shd w:val="clear" w:color="auto" w:fill="auto"/>
          </w:tcPr>
          <w:p w14:paraId="52F5D735" w14:textId="77777777" w:rsidR="00A06CA5" w:rsidRPr="006C5693" w:rsidRDefault="00A06CA5" w:rsidP="00D15DAC">
            <w:pPr>
              <w:pStyle w:val="Normal0"/>
              <w:rPr>
                <w:sz w:val="20"/>
                <w:szCs w:val="20"/>
                <w:lang w:val="es-ES_tradnl"/>
              </w:rPr>
            </w:pPr>
          </w:p>
        </w:tc>
        <w:tc>
          <w:tcPr>
            <w:tcW w:w="1991" w:type="dxa"/>
            <w:shd w:val="clear" w:color="auto" w:fill="auto"/>
            <w:vAlign w:val="center"/>
          </w:tcPr>
          <w:p w14:paraId="3C4DF06F" w14:textId="77777777" w:rsidR="00A06CA5" w:rsidRPr="006C5693" w:rsidRDefault="00A06CA5" w:rsidP="00D15DAC">
            <w:pPr>
              <w:pStyle w:val="Normal0"/>
              <w:rPr>
                <w:sz w:val="20"/>
                <w:szCs w:val="20"/>
                <w:lang w:val="es-ES_tradnl"/>
              </w:rPr>
            </w:pPr>
            <w:r w:rsidRPr="006C5693">
              <w:rPr>
                <w:sz w:val="20"/>
                <w:szCs w:val="20"/>
                <w:lang w:val="es-ES_tradnl"/>
              </w:rPr>
              <w:t>Nombre</w:t>
            </w:r>
          </w:p>
        </w:tc>
        <w:tc>
          <w:tcPr>
            <w:tcW w:w="1559" w:type="dxa"/>
            <w:shd w:val="clear" w:color="auto" w:fill="auto"/>
            <w:vAlign w:val="center"/>
          </w:tcPr>
          <w:p w14:paraId="150DA68C" w14:textId="77777777" w:rsidR="00A06CA5" w:rsidRPr="006C5693" w:rsidRDefault="00A06CA5" w:rsidP="00D15DAC">
            <w:pPr>
              <w:pStyle w:val="Normal0"/>
              <w:rPr>
                <w:sz w:val="20"/>
                <w:szCs w:val="20"/>
                <w:lang w:val="es-ES_tradnl"/>
              </w:rPr>
            </w:pPr>
            <w:r w:rsidRPr="006C5693">
              <w:rPr>
                <w:sz w:val="20"/>
                <w:szCs w:val="20"/>
                <w:lang w:val="es-ES_tradnl"/>
              </w:rPr>
              <w:t>Cargo</w:t>
            </w:r>
          </w:p>
        </w:tc>
        <w:tc>
          <w:tcPr>
            <w:tcW w:w="3257" w:type="dxa"/>
            <w:shd w:val="clear" w:color="auto" w:fill="auto"/>
            <w:vAlign w:val="center"/>
          </w:tcPr>
          <w:p w14:paraId="47BB02A1" w14:textId="77777777" w:rsidR="00A06CA5" w:rsidRPr="006C5693" w:rsidRDefault="00A06CA5" w:rsidP="00D15DAC">
            <w:pPr>
              <w:pStyle w:val="Normal0"/>
              <w:rPr>
                <w:sz w:val="20"/>
                <w:szCs w:val="20"/>
                <w:lang w:val="es-ES_tradnl"/>
              </w:rPr>
            </w:pPr>
            <w:r w:rsidRPr="006C5693">
              <w:rPr>
                <w:sz w:val="20"/>
                <w:szCs w:val="20"/>
                <w:lang w:val="es-ES_tradnl"/>
              </w:rPr>
              <w:t>Dependencia</w:t>
            </w:r>
          </w:p>
        </w:tc>
        <w:tc>
          <w:tcPr>
            <w:tcW w:w="1888" w:type="dxa"/>
            <w:shd w:val="clear" w:color="auto" w:fill="auto"/>
            <w:vAlign w:val="center"/>
          </w:tcPr>
          <w:p w14:paraId="6C60B60C" w14:textId="77777777" w:rsidR="00A06CA5" w:rsidRPr="006C5693" w:rsidRDefault="00A06CA5" w:rsidP="00D15DAC">
            <w:pPr>
              <w:pStyle w:val="Normal0"/>
              <w:rPr>
                <w:sz w:val="20"/>
                <w:szCs w:val="20"/>
                <w:lang w:val="es-ES_tradnl"/>
              </w:rPr>
            </w:pPr>
            <w:r w:rsidRPr="006C5693">
              <w:rPr>
                <w:sz w:val="20"/>
                <w:szCs w:val="20"/>
                <w:lang w:val="es-ES_tradnl"/>
              </w:rPr>
              <w:t>Fecha</w:t>
            </w:r>
          </w:p>
        </w:tc>
      </w:tr>
      <w:tr w:rsidR="00A06CA5" w:rsidRPr="006C5693" w14:paraId="3A53B06F" w14:textId="77777777" w:rsidTr="00D15DAC">
        <w:trPr>
          <w:trHeight w:val="340"/>
        </w:trPr>
        <w:tc>
          <w:tcPr>
            <w:tcW w:w="1272" w:type="dxa"/>
            <w:shd w:val="clear" w:color="auto" w:fill="auto"/>
          </w:tcPr>
          <w:p w14:paraId="69E3AA63" w14:textId="77777777" w:rsidR="00A06CA5" w:rsidRPr="006C5693" w:rsidRDefault="00A06CA5" w:rsidP="00D15DAC">
            <w:pPr>
              <w:pStyle w:val="Normal0"/>
              <w:rPr>
                <w:sz w:val="20"/>
                <w:szCs w:val="20"/>
                <w:lang w:val="es-ES_tradnl"/>
              </w:rPr>
            </w:pPr>
            <w:r w:rsidRPr="006C5693">
              <w:rPr>
                <w:sz w:val="20"/>
                <w:szCs w:val="20"/>
                <w:lang w:val="es-ES_tradnl"/>
              </w:rPr>
              <w:t>Autor</w:t>
            </w:r>
          </w:p>
        </w:tc>
        <w:tc>
          <w:tcPr>
            <w:tcW w:w="1991" w:type="dxa"/>
            <w:shd w:val="clear" w:color="auto" w:fill="auto"/>
          </w:tcPr>
          <w:p w14:paraId="5E0C75C6" w14:textId="77777777" w:rsidR="00A06CA5" w:rsidRPr="006C5693" w:rsidRDefault="00A06CA5" w:rsidP="00D15DAC">
            <w:pPr>
              <w:pStyle w:val="Normal0"/>
              <w:rPr>
                <w:b w:val="0"/>
                <w:sz w:val="20"/>
                <w:szCs w:val="20"/>
                <w:lang w:val="es-ES_tradnl"/>
              </w:rPr>
            </w:pPr>
            <w:r w:rsidRPr="006C5693">
              <w:rPr>
                <w:b w:val="0"/>
                <w:bCs/>
                <w:sz w:val="20"/>
                <w:szCs w:val="20"/>
                <w:lang w:val="es-ES_tradnl"/>
              </w:rPr>
              <w:t>Norma Constanza Morales Cruz</w:t>
            </w:r>
          </w:p>
        </w:tc>
        <w:tc>
          <w:tcPr>
            <w:tcW w:w="1559" w:type="dxa"/>
            <w:shd w:val="clear" w:color="auto" w:fill="auto"/>
          </w:tcPr>
          <w:p w14:paraId="1F0F16A8" w14:textId="77777777" w:rsidR="00A06CA5" w:rsidRPr="006C5693" w:rsidRDefault="00A06CA5" w:rsidP="00D15DAC">
            <w:pPr>
              <w:pStyle w:val="Normal0"/>
              <w:rPr>
                <w:b w:val="0"/>
                <w:sz w:val="20"/>
                <w:szCs w:val="20"/>
                <w:lang w:val="es-ES_tradnl"/>
              </w:rPr>
            </w:pPr>
            <w:r w:rsidRPr="006C5693">
              <w:rPr>
                <w:b w:val="0"/>
                <w:bCs/>
                <w:sz w:val="20"/>
                <w:szCs w:val="20"/>
                <w:lang w:val="es-ES_tradnl"/>
              </w:rPr>
              <w:t>Experta temática</w:t>
            </w:r>
          </w:p>
        </w:tc>
        <w:tc>
          <w:tcPr>
            <w:tcW w:w="3257" w:type="dxa"/>
            <w:shd w:val="clear" w:color="auto" w:fill="auto"/>
          </w:tcPr>
          <w:p w14:paraId="20E4E9D3" w14:textId="77777777" w:rsidR="00A06CA5" w:rsidRPr="006C5693" w:rsidRDefault="00A06CA5" w:rsidP="00D15DAC">
            <w:pPr>
              <w:pStyle w:val="Normal0"/>
              <w:rPr>
                <w:b w:val="0"/>
                <w:sz w:val="20"/>
                <w:szCs w:val="20"/>
                <w:lang w:val="es-ES_tradnl"/>
              </w:rPr>
            </w:pPr>
            <w:r w:rsidRPr="006C5693">
              <w:rPr>
                <w:b w:val="0"/>
                <w:bCs/>
                <w:sz w:val="20"/>
                <w:szCs w:val="20"/>
                <w:lang w:val="es-ES_tradnl"/>
              </w:rPr>
              <w:t>Centro de Comercio y Servicios – Regional Tolima</w:t>
            </w:r>
          </w:p>
        </w:tc>
        <w:tc>
          <w:tcPr>
            <w:tcW w:w="1888" w:type="dxa"/>
            <w:shd w:val="clear" w:color="auto" w:fill="auto"/>
          </w:tcPr>
          <w:p w14:paraId="08EAFF60" w14:textId="77777777" w:rsidR="00A06CA5" w:rsidRPr="006C5693" w:rsidRDefault="00A06CA5" w:rsidP="00D15DAC">
            <w:pPr>
              <w:pStyle w:val="Normal0"/>
              <w:rPr>
                <w:b w:val="0"/>
                <w:sz w:val="20"/>
                <w:szCs w:val="20"/>
                <w:lang w:val="es-ES_tradnl"/>
              </w:rPr>
            </w:pPr>
            <w:r w:rsidRPr="006C5693">
              <w:rPr>
                <w:b w:val="0"/>
                <w:sz w:val="20"/>
                <w:szCs w:val="20"/>
                <w:lang w:val="es-ES_tradnl"/>
              </w:rPr>
              <w:t>Marzo 2026</w:t>
            </w:r>
          </w:p>
        </w:tc>
      </w:tr>
      <w:tr w:rsidR="00A06CA5" w:rsidRPr="006C5693" w14:paraId="31B5EFA8" w14:textId="77777777" w:rsidTr="00D15DAC">
        <w:trPr>
          <w:trHeight w:val="340"/>
        </w:trPr>
        <w:tc>
          <w:tcPr>
            <w:tcW w:w="1272" w:type="dxa"/>
            <w:shd w:val="clear" w:color="auto" w:fill="auto"/>
          </w:tcPr>
          <w:p w14:paraId="37A472C2" w14:textId="77777777" w:rsidR="00A06CA5" w:rsidRPr="006C5693" w:rsidRDefault="00A06CA5" w:rsidP="00D15DAC">
            <w:pPr>
              <w:pStyle w:val="Normal0"/>
              <w:rPr>
                <w:sz w:val="20"/>
                <w:szCs w:val="20"/>
                <w:lang w:val="es-ES_tradnl"/>
              </w:rPr>
            </w:pPr>
            <w:r w:rsidRPr="006C5693">
              <w:rPr>
                <w:sz w:val="20"/>
                <w:szCs w:val="20"/>
                <w:lang w:val="es-ES_tradnl"/>
              </w:rPr>
              <w:t>Autor</w:t>
            </w:r>
          </w:p>
        </w:tc>
        <w:tc>
          <w:tcPr>
            <w:tcW w:w="1991" w:type="dxa"/>
            <w:shd w:val="clear" w:color="auto" w:fill="auto"/>
          </w:tcPr>
          <w:p w14:paraId="3AD34D8D" w14:textId="77777777" w:rsidR="00A06CA5" w:rsidRPr="006C5693" w:rsidRDefault="00A06CA5" w:rsidP="00D15DAC">
            <w:pPr>
              <w:pStyle w:val="Normal0"/>
              <w:rPr>
                <w:bCs/>
                <w:sz w:val="20"/>
                <w:szCs w:val="20"/>
                <w:lang w:val="es-ES_tradnl"/>
              </w:rPr>
            </w:pPr>
            <w:r>
              <w:rPr>
                <w:b w:val="0"/>
                <w:bCs/>
                <w:sz w:val="20"/>
                <w:szCs w:val="20"/>
                <w:lang w:val="es-ES_tradnl"/>
              </w:rPr>
              <w:t>Andrés Felipe Velandia Espitia</w:t>
            </w:r>
          </w:p>
        </w:tc>
        <w:tc>
          <w:tcPr>
            <w:tcW w:w="1559" w:type="dxa"/>
            <w:shd w:val="clear" w:color="auto" w:fill="auto"/>
          </w:tcPr>
          <w:p w14:paraId="5752E23A" w14:textId="77777777" w:rsidR="00A06CA5" w:rsidRPr="006C5693" w:rsidRDefault="00A06CA5" w:rsidP="00D15DAC">
            <w:pPr>
              <w:pStyle w:val="Normal0"/>
              <w:rPr>
                <w:bCs/>
                <w:sz w:val="20"/>
                <w:szCs w:val="20"/>
                <w:lang w:val="es-ES_tradnl"/>
              </w:rPr>
            </w:pPr>
            <w:r w:rsidRPr="006C5693">
              <w:rPr>
                <w:b w:val="0"/>
                <w:bCs/>
                <w:sz w:val="20"/>
                <w:szCs w:val="20"/>
                <w:lang w:val="es-ES_tradnl"/>
              </w:rPr>
              <w:t>Evaluador</w:t>
            </w:r>
            <w:r>
              <w:rPr>
                <w:b w:val="0"/>
                <w:bCs/>
                <w:sz w:val="20"/>
                <w:szCs w:val="20"/>
                <w:lang w:val="es-ES_tradnl"/>
              </w:rPr>
              <w:t xml:space="preserve"> </w:t>
            </w:r>
            <w:r w:rsidRPr="006C5693">
              <w:rPr>
                <w:b w:val="0"/>
                <w:bCs/>
                <w:sz w:val="20"/>
                <w:szCs w:val="20"/>
                <w:lang w:val="es-ES_tradnl"/>
              </w:rPr>
              <w:t>instruccional</w:t>
            </w:r>
          </w:p>
        </w:tc>
        <w:tc>
          <w:tcPr>
            <w:tcW w:w="3257" w:type="dxa"/>
            <w:shd w:val="clear" w:color="auto" w:fill="auto"/>
          </w:tcPr>
          <w:p w14:paraId="21BDBA44" w14:textId="77777777" w:rsidR="00A06CA5" w:rsidRPr="006C5693" w:rsidRDefault="00A06CA5" w:rsidP="00D15DAC">
            <w:pPr>
              <w:pStyle w:val="Normal0"/>
              <w:rPr>
                <w:bCs/>
                <w:sz w:val="20"/>
                <w:szCs w:val="20"/>
                <w:lang w:val="es-ES_tradnl"/>
              </w:rPr>
            </w:pPr>
            <w:r w:rsidRPr="006C5693">
              <w:rPr>
                <w:b w:val="0"/>
                <w:bCs/>
                <w:sz w:val="20"/>
                <w:szCs w:val="20"/>
                <w:lang w:val="es-ES_tradnl"/>
              </w:rPr>
              <w:t>Centro de Comercio y Servicios – Regional Tolima</w:t>
            </w:r>
          </w:p>
        </w:tc>
        <w:tc>
          <w:tcPr>
            <w:tcW w:w="1888" w:type="dxa"/>
            <w:shd w:val="clear" w:color="auto" w:fill="auto"/>
          </w:tcPr>
          <w:p w14:paraId="069F8B76" w14:textId="77777777" w:rsidR="00A06CA5" w:rsidRPr="006C5693" w:rsidRDefault="00A06CA5" w:rsidP="00D15DAC">
            <w:pPr>
              <w:pStyle w:val="Normal0"/>
              <w:rPr>
                <w:b w:val="0"/>
                <w:sz w:val="20"/>
                <w:szCs w:val="20"/>
                <w:lang w:val="es-ES_tradnl"/>
              </w:rPr>
            </w:pPr>
            <w:r>
              <w:rPr>
                <w:b w:val="0"/>
                <w:sz w:val="20"/>
                <w:szCs w:val="20"/>
                <w:lang w:val="es-ES_tradnl"/>
              </w:rPr>
              <w:t>Agosto 2026</w:t>
            </w:r>
          </w:p>
        </w:tc>
      </w:tr>
    </w:tbl>
    <w:p w14:paraId="000000C2" w14:textId="77777777" w:rsidR="00AD17D4" w:rsidRPr="00D8798C" w:rsidRDefault="00AD17D4" w:rsidP="0040517C">
      <w:pPr>
        <w:pStyle w:val="Normal0"/>
        <w:rPr>
          <w:sz w:val="20"/>
          <w:szCs w:val="20"/>
          <w:lang w:val="es-ES_tradnl"/>
        </w:rPr>
      </w:pPr>
    </w:p>
    <w:p w14:paraId="40E90CE6" w14:textId="4381A49D" w:rsidR="00AD17D4" w:rsidRPr="00D8798C" w:rsidRDefault="00AD17D4" w:rsidP="0040517C">
      <w:pPr>
        <w:pStyle w:val="Normal0"/>
        <w:rPr>
          <w:sz w:val="20"/>
          <w:szCs w:val="20"/>
          <w:lang w:val="es-ES_tradnl"/>
        </w:rPr>
      </w:pPr>
    </w:p>
    <w:p w14:paraId="000000C5" w14:textId="77777777" w:rsidR="00AD17D4" w:rsidRPr="00D8798C" w:rsidRDefault="00025888" w:rsidP="0040517C">
      <w:pPr>
        <w:pStyle w:val="Normal0"/>
        <w:numPr>
          <w:ilvl w:val="0"/>
          <w:numId w:val="1"/>
        </w:numPr>
        <w:ind w:left="0" w:hanging="284"/>
        <w:rPr>
          <w:b/>
          <w:color w:val="808080"/>
          <w:sz w:val="20"/>
          <w:szCs w:val="20"/>
          <w:lang w:val="es-ES_tradnl"/>
        </w:rPr>
      </w:pPr>
      <w:r w:rsidRPr="00D8798C">
        <w:rPr>
          <w:b/>
          <w:color w:val="000000"/>
          <w:sz w:val="20"/>
          <w:szCs w:val="20"/>
          <w:lang w:val="es-ES_tradnl"/>
        </w:rPr>
        <w:t xml:space="preserve">CONTROL DE CAMBIOS </w:t>
      </w:r>
      <w:r w:rsidRPr="00D8798C">
        <w:rPr>
          <w:b/>
          <w:color w:val="808080"/>
          <w:sz w:val="20"/>
          <w:szCs w:val="20"/>
          <w:lang w:val="es-ES_tradnl"/>
        </w:rPr>
        <w:t>(Diligenciar únicamente si realiza ajustes a la Unidad Temática)</w:t>
      </w:r>
    </w:p>
    <w:p w14:paraId="000000C6" w14:textId="77777777" w:rsidR="00AD17D4" w:rsidRPr="00D8798C" w:rsidRDefault="00AD17D4" w:rsidP="0040517C">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D8798C" w14:paraId="31F82D5C" w14:textId="77777777" w:rsidTr="005E505A">
        <w:tc>
          <w:tcPr>
            <w:tcW w:w="1264" w:type="dxa"/>
            <w:tcBorders>
              <w:top w:val="nil"/>
              <w:left w:val="nil"/>
            </w:tcBorders>
            <w:shd w:val="clear" w:color="auto" w:fill="auto"/>
          </w:tcPr>
          <w:p w14:paraId="000000C7" w14:textId="77777777" w:rsidR="00AD17D4" w:rsidRPr="00D8798C" w:rsidRDefault="00AD17D4" w:rsidP="0040517C">
            <w:pPr>
              <w:pStyle w:val="Normal0"/>
              <w:rPr>
                <w:sz w:val="20"/>
                <w:szCs w:val="20"/>
                <w:lang w:val="es-ES_tradnl"/>
              </w:rPr>
            </w:pPr>
          </w:p>
        </w:tc>
        <w:tc>
          <w:tcPr>
            <w:tcW w:w="1855" w:type="dxa"/>
            <w:shd w:val="clear" w:color="auto" w:fill="auto"/>
          </w:tcPr>
          <w:p w14:paraId="000000C8" w14:textId="77777777" w:rsidR="00AD17D4" w:rsidRPr="00D8798C" w:rsidRDefault="00025888" w:rsidP="0040517C">
            <w:pPr>
              <w:pStyle w:val="Normal0"/>
              <w:rPr>
                <w:sz w:val="20"/>
                <w:szCs w:val="20"/>
                <w:lang w:val="es-ES_tradnl"/>
              </w:rPr>
            </w:pPr>
            <w:r w:rsidRPr="00D8798C">
              <w:rPr>
                <w:sz w:val="20"/>
                <w:szCs w:val="20"/>
                <w:lang w:val="es-ES_tradnl"/>
              </w:rPr>
              <w:t>Nombre</w:t>
            </w:r>
          </w:p>
        </w:tc>
        <w:tc>
          <w:tcPr>
            <w:tcW w:w="1701" w:type="dxa"/>
            <w:shd w:val="clear" w:color="auto" w:fill="auto"/>
          </w:tcPr>
          <w:p w14:paraId="000000C9" w14:textId="77777777" w:rsidR="00AD17D4" w:rsidRPr="00D8798C" w:rsidRDefault="00025888" w:rsidP="0040517C">
            <w:pPr>
              <w:pStyle w:val="Normal0"/>
              <w:rPr>
                <w:sz w:val="20"/>
                <w:szCs w:val="20"/>
                <w:lang w:val="es-ES_tradnl"/>
              </w:rPr>
            </w:pPr>
            <w:r w:rsidRPr="00D8798C">
              <w:rPr>
                <w:sz w:val="20"/>
                <w:szCs w:val="20"/>
                <w:lang w:val="es-ES_tradnl"/>
              </w:rPr>
              <w:t>Cargo</w:t>
            </w:r>
          </w:p>
        </w:tc>
        <w:tc>
          <w:tcPr>
            <w:tcW w:w="1843" w:type="dxa"/>
            <w:shd w:val="clear" w:color="auto" w:fill="auto"/>
          </w:tcPr>
          <w:p w14:paraId="000000CA" w14:textId="77777777" w:rsidR="00AD17D4" w:rsidRPr="00D8798C" w:rsidRDefault="00025888" w:rsidP="0040517C">
            <w:pPr>
              <w:pStyle w:val="Normal0"/>
              <w:rPr>
                <w:sz w:val="20"/>
                <w:szCs w:val="20"/>
                <w:lang w:val="es-ES_tradnl"/>
              </w:rPr>
            </w:pPr>
            <w:r w:rsidRPr="00D8798C">
              <w:rPr>
                <w:sz w:val="20"/>
                <w:szCs w:val="20"/>
                <w:lang w:val="es-ES_tradnl"/>
              </w:rPr>
              <w:t>Dependencia</w:t>
            </w:r>
          </w:p>
        </w:tc>
        <w:tc>
          <w:tcPr>
            <w:tcW w:w="1275" w:type="dxa"/>
            <w:shd w:val="clear" w:color="auto" w:fill="auto"/>
          </w:tcPr>
          <w:p w14:paraId="000000CB" w14:textId="77777777" w:rsidR="00AD17D4" w:rsidRPr="00D8798C" w:rsidRDefault="00025888" w:rsidP="0040517C">
            <w:pPr>
              <w:pStyle w:val="Normal0"/>
              <w:rPr>
                <w:sz w:val="20"/>
                <w:szCs w:val="20"/>
                <w:lang w:val="es-ES_tradnl"/>
              </w:rPr>
            </w:pPr>
            <w:r w:rsidRPr="00D8798C">
              <w:rPr>
                <w:sz w:val="20"/>
                <w:szCs w:val="20"/>
                <w:lang w:val="es-ES_tradnl"/>
              </w:rPr>
              <w:t>Fecha</w:t>
            </w:r>
          </w:p>
        </w:tc>
        <w:tc>
          <w:tcPr>
            <w:tcW w:w="1977" w:type="dxa"/>
            <w:shd w:val="clear" w:color="auto" w:fill="auto"/>
          </w:tcPr>
          <w:p w14:paraId="000000CC" w14:textId="77777777" w:rsidR="00AD17D4" w:rsidRPr="00D8798C" w:rsidRDefault="00025888" w:rsidP="0040517C">
            <w:pPr>
              <w:pStyle w:val="Normal0"/>
              <w:rPr>
                <w:sz w:val="20"/>
                <w:szCs w:val="20"/>
                <w:lang w:val="es-ES_tradnl"/>
              </w:rPr>
            </w:pPr>
            <w:r w:rsidRPr="00D8798C">
              <w:rPr>
                <w:sz w:val="20"/>
                <w:szCs w:val="20"/>
                <w:lang w:val="es-ES_tradnl"/>
              </w:rPr>
              <w:t>Razón del Cambio</w:t>
            </w:r>
          </w:p>
        </w:tc>
      </w:tr>
      <w:tr w:rsidR="00AD17D4" w:rsidRPr="00D8798C" w14:paraId="5565E3ED" w14:textId="77777777" w:rsidTr="005E505A">
        <w:tc>
          <w:tcPr>
            <w:tcW w:w="1264" w:type="dxa"/>
            <w:shd w:val="clear" w:color="auto" w:fill="auto"/>
          </w:tcPr>
          <w:p w14:paraId="000000CD" w14:textId="149C0741" w:rsidR="00AD17D4" w:rsidRPr="00D8798C" w:rsidRDefault="0057321F" w:rsidP="0040517C">
            <w:pPr>
              <w:pStyle w:val="Normal0"/>
              <w:rPr>
                <w:sz w:val="20"/>
                <w:szCs w:val="20"/>
                <w:lang w:val="es-ES_tradnl"/>
              </w:rPr>
            </w:pPr>
            <w:r w:rsidRPr="00D8798C">
              <w:rPr>
                <w:sz w:val="20"/>
                <w:szCs w:val="20"/>
                <w:lang w:val="es-ES_tradnl"/>
              </w:rPr>
              <w:t>Autor</w:t>
            </w:r>
          </w:p>
        </w:tc>
        <w:tc>
          <w:tcPr>
            <w:tcW w:w="1855" w:type="dxa"/>
            <w:shd w:val="clear" w:color="auto" w:fill="auto"/>
          </w:tcPr>
          <w:p w14:paraId="000000CE" w14:textId="3607721C" w:rsidR="00AD17D4" w:rsidRPr="00D8798C" w:rsidRDefault="00AD17D4" w:rsidP="0040517C">
            <w:pPr>
              <w:pStyle w:val="Normal0"/>
              <w:rPr>
                <w:b w:val="0"/>
                <w:sz w:val="20"/>
                <w:szCs w:val="20"/>
                <w:lang w:val="es-ES_tradnl"/>
              </w:rPr>
            </w:pPr>
          </w:p>
        </w:tc>
        <w:tc>
          <w:tcPr>
            <w:tcW w:w="1701" w:type="dxa"/>
            <w:shd w:val="clear" w:color="auto" w:fill="auto"/>
          </w:tcPr>
          <w:p w14:paraId="000000CF" w14:textId="34DDA4C9" w:rsidR="00AD17D4" w:rsidRPr="00D8798C" w:rsidRDefault="00AD17D4" w:rsidP="0040517C">
            <w:pPr>
              <w:pStyle w:val="Normal0"/>
              <w:rPr>
                <w:b w:val="0"/>
                <w:sz w:val="20"/>
                <w:szCs w:val="20"/>
                <w:lang w:val="es-ES_tradnl"/>
              </w:rPr>
            </w:pPr>
          </w:p>
        </w:tc>
        <w:tc>
          <w:tcPr>
            <w:tcW w:w="1843" w:type="dxa"/>
            <w:shd w:val="clear" w:color="auto" w:fill="auto"/>
          </w:tcPr>
          <w:p w14:paraId="000000D0" w14:textId="3815BC18" w:rsidR="00AD17D4" w:rsidRPr="00D8798C" w:rsidRDefault="00AD17D4" w:rsidP="0040517C">
            <w:pPr>
              <w:pStyle w:val="Normal0"/>
              <w:rPr>
                <w:b w:val="0"/>
                <w:sz w:val="20"/>
                <w:szCs w:val="20"/>
                <w:lang w:val="es-ES_tradnl"/>
              </w:rPr>
            </w:pPr>
          </w:p>
        </w:tc>
        <w:tc>
          <w:tcPr>
            <w:tcW w:w="1275" w:type="dxa"/>
            <w:shd w:val="clear" w:color="auto" w:fill="auto"/>
          </w:tcPr>
          <w:p w14:paraId="000000D1" w14:textId="662FE387" w:rsidR="00AD17D4" w:rsidRPr="00D8798C" w:rsidRDefault="00AD17D4" w:rsidP="0040517C">
            <w:pPr>
              <w:pStyle w:val="Normal0"/>
              <w:rPr>
                <w:b w:val="0"/>
                <w:sz w:val="20"/>
                <w:szCs w:val="20"/>
                <w:lang w:val="es-ES_tradnl"/>
              </w:rPr>
            </w:pPr>
          </w:p>
        </w:tc>
        <w:tc>
          <w:tcPr>
            <w:tcW w:w="1977" w:type="dxa"/>
            <w:shd w:val="clear" w:color="auto" w:fill="auto"/>
          </w:tcPr>
          <w:p w14:paraId="000000D2" w14:textId="5638A043" w:rsidR="00AD17D4" w:rsidRPr="00D8798C" w:rsidRDefault="00AD17D4" w:rsidP="0040517C">
            <w:pPr>
              <w:pStyle w:val="Normal0"/>
              <w:rPr>
                <w:b w:val="0"/>
                <w:sz w:val="20"/>
                <w:szCs w:val="20"/>
                <w:lang w:val="es-ES_tradnl"/>
              </w:rPr>
            </w:pPr>
          </w:p>
        </w:tc>
      </w:tr>
    </w:tbl>
    <w:p w14:paraId="000000D5" w14:textId="77777777" w:rsidR="00AD17D4" w:rsidRPr="00D8798C" w:rsidRDefault="00AD17D4" w:rsidP="0040517C">
      <w:pPr>
        <w:pStyle w:val="Normal0"/>
        <w:rPr>
          <w:sz w:val="20"/>
          <w:szCs w:val="20"/>
          <w:lang w:val="es-ES_tradnl"/>
        </w:rPr>
      </w:pPr>
    </w:p>
    <w:sectPr w:rsidR="00AD17D4" w:rsidRPr="00D8798C">
      <w:headerReference w:type="default" r:id="rId37"/>
      <w:footerReference w:type="default" r:id="rId38"/>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drés Felipe Velandia Espitia" w:date="2026-08-17T00:57:00Z" w:initials="AFVE">
    <w:p w14:paraId="56E44631" w14:textId="760894C1" w:rsidR="00C91B5B" w:rsidRDefault="00C91B5B">
      <w:pPr>
        <w:pStyle w:val="Textocomentario"/>
      </w:pPr>
      <w:r>
        <w:rPr>
          <w:rStyle w:val="Refdecomentario"/>
        </w:rPr>
        <w:annotationRef/>
      </w:r>
      <w:r>
        <w:t>Pestañas.</w:t>
      </w:r>
    </w:p>
  </w:comment>
  <w:comment w:id="1" w:author="Andrés Felipe Velandia Espitia" w:date="2026-08-17T01:02:00Z" w:initials="AFVE">
    <w:p w14:paraId="67BE86A8" w14:textId="296CB5D8" w:rsidR="006218AD" w:rsidRDefault="006218AD">
      <w:pPr>
        <w:pStyle w:val="Textocomentario"/>
      </w:pPr>
      <w:r>
        <w:rPr>
          <w:rStyle w:val="Refdecomentario"/>
        </w:rPr>
        <w:annotationRef/>
      </w:r>
      <w:r>
        <w:t>Tarjetas.</w:t>
      </w:r>
    </w:p>
  </w:comment>
  <w:comment w:id="2" w:author="Andrés Felipe Velandia Espitia" w:date="2026-08-17T01:23:00Z" w:initials="AFVE">
    <w:p w14:paraId="2A8E1147" w14:textId="54C3898C" w:rsidR="00E76B42" w:rsidRDefault="00E76B42">
      <w:pPr>
        <w:pStyle w:val="Textocomentario"/>
      </w:pPr>
      <w:r>
        <w:rPr>
          <w:rStyle w:val="Refdecomentario"/>
        </w:rPr>
        <w:annotationRef/>
      </w:r>
      <w:r>
        <w:t>Slider.</w:t>
      </w:r>
    </w:p>
  </w:comment>
  <w:comment w:id="3" w:author="Andrés Felipe Velandia Espitia" w:date="2026-08-17T01:36:00Z" w:initials="AFVE">
    <w:p w14:paraId="18E6F05B" w14:textId="71C589FE" w:rsidR="00632A01" w:rsidRDefault="00632A01">
      <w:pPr>
        <w:pStyle w:val="Textocomentario"/>
      </w:pPr>
      <w:r>
        <w:rPr>
          <w:rStyle w:val="Refdecomentario"/>
        </w:rPr>
        <w:annotationRef/>
      </w:r>
      <w:r>
        <w:t>Pasos.</w:t>
      </w:r>
    </w:p>
  </w:comment>
  <w:comment w:id="4" w:author="Andrés Felipe Velandia Espitia" w:date="2026-08-17T01:40:00Z" w:initials="AFVE">
    <w:p w14:paraId="7F361F6E" w14:textId="2F68321D" w:rsidR="00EE3240" w:rsidRDefault="00EE3240">
      <w:pPr>
        <w:pStyle w:val="Textocomentario"/>
      </w:pPr>
      <w:r>
        <w:rPr>
          <w:rStyle w:val="Refdecomentario"/>
        </w:rPr>
        <w:annotationRef/>
      </w:r>
      <w:r>
        <w:t>Tarjetas.</w:t>
      </w:r>
    </w:p>
  </w:comment>
  <w:comment w:id="5" w:author="Andrés Felipe Velandia Espitia" w:date="2026-08-17T09:11:00Z" w:initials="AFVE">
    <w:p w14:paraId="2637C585" w14:textId="622D7476" w:rsidR="0032697E" w:rsidRDefault="0032697E">
      <w:pPr>
        <w:pStyle w:val="Textocomentario"/>
      </w:pPr>
      <w:r>
        <w:rPr>
          <w:rStyle w:val="Refdecomentario"/>
        </w:rPr>
        <w:annotationRef/>
      </w:r>
      <w:r>
        <w:t>Acordeón.</w:t>
      </w:r>
    </w:p>
  </w:comment>
  <w:comment w:id="6" w:author="Andrés Felipe Velandia Espitia" w:date="2026-08-17T10:50:00Z" w:initials="AFVE">
    <w:p w14:paraId="27FD4859" w14:textId="0237AA9D" w:rsidR="003C44CB" w:rsidRDefault="003C44CB">
      <w:pPr>
        <w:pStyle w:val="Textocomentario"/>
      </w:pPr>
      <w:r>
        <w:rPr>
          <w:rStyle w:val="Refdecomentario"/>
        </w:rPr>
        <w:annotationRef/>
      </w:r>
      <w:r>
        <w:t>Tarjetas.</w:t>
      </w:r>
    </w:p>
  </w:comment>
  <w:comment w:id="7" w:author="Andrés Felipe Velandia Espitia" w:date="2026-08-17T10:55:00Z" w:initials="AFVE">
    <w:p w14:paraId="2526D7BD" w14:textId="6F1C219E" w:rsidR="006354D7" w:rsidRDefault="006354D7">
      <w:pPr>
        <w:pStyle w:val="Textocomentario"/>
      </w:pPr>
      <w:r>
        <w:rPr>
          <w:rStyle w:val="Refdecomentario"/>
        </w:rPr>
        <w:annotationRef/>
      </w:r>
      <w:r>
        <w:t xml:space="preserve">Enlace imagen: </w:t>
      </w:r>
      <w:hyperlink r:id="rId1" w:history="1">
        <w:r w:rsidR="003B56C6" w:rsidRPr="00EB09BC">
          <w:rPr>
            <w:rStyle w:val="Hipervnculo"/>
          </w:rPr>
          <w:t>https://chatgpt.com/s/m_6a8331e7961081919365fa669c97c13e</w:t>
        </w:r>
      </w:hyperlink>
      <w:r w:rsidR="003B56C6">
        <w:t xml:space="preserve"> </w:t>
      </w:r>
    </w:p>
    <w:p w14:paraId="017857E0" w14:textId="77777777" w:rsidR="006354D7" w:rsidRDefault="006354D7">
      <w:pPr>
        <w:pStyle w:val="Textocomentario"/>
      </w:pPr>
    </w:p>
    <w:p w14:paraId="46E6BEA0" w14:textId="2746D01B" w:rsidR="006354D7" w:rsidRDefault="00B66DEE">
      <w:pPr>
        <w:pStyle w:val="Textocomentario"/>
      </w:pPr>
      <w:r w:rsidRPr="00B66DEE">
        <w:rPr>
          <w:highlight w:val="yellow"/>
        </w:rPr>
        <w:t>Dejar estos textos en la imagen ya ajustados</w:t>
      </w:r>
      <w:r w:rsidR="006354D7" w:rsidRPr="00B66DEE">
        <w:rPr>
          <w:highlight w:val="yellow"/>
        </w:rPr>
        <w:t>:</w:t>
      </w:r>
    </w:p>
    <w:p w14:paraId="62AA6E87" w14:textId="77777777" w:rsidR="00B66DEE" w:rsidRDefault="00B66DEE">
      <w:pPr>
        <w:pStyle w:val="Textocomentario"/>
      </w:pPr>
    </w:p>
    <w:p w14:paraId="0E7E8A74" w14:textId="1A18C669" w:rsidR="006354D7" w:rsidRPr="00B66DEE" w:rsidRDefault="006354D7" w:rsidP="006354D7">
      <w:pPr>
        <w:pStyle w:val="Textocomentario"/>
        <w:rPr>
          <w:b/>
          <w:bCs/>
        </w:rPr>
      </w:pPr>
      <w:r w:rsidRPr="00B66DEE">
        <w:rPr>
          <w:b/>
          <w:bCs/>
        </w:rPr>
        <w:t>Relación entre las tres dimensiones</w:t>
      </w:r>
    </w:p>
    <w:p w14:paraId="27924ACD" w14:textId="77777777" w:rsidR="006354D7" w:rsidRDefault="006354D7" w:rsidP="006354D7">
      <w:pPr>
        <w:pStyle w:val="Textocomentario"/>
      </w:pPr>
      <w:r>
        <w:t>Diferentes, pero complementarias para una gestión que genera valor.</w:t>
      </w:r>
    </w:p>
    <w:p w14:paraId="324C58F7" w14:textId="77777777" w:rsidR="006354D7" w:rsidRDefault="006354D7" w:rsidP="006354D7">
      <w:pPr>
        <w:pStyle w:val="Textocomentario"/>
      </w:pPr>
    </w:p>
    <w:p w14:paraId="6305F598" w14:textId="438076DF" w:rsidR="006354D7" w:rsidRPr="00B66DEE" w:rsidRDefault="00B66DEE" w:rsidP="006354D7">
      <w:pPr>
        <w:pStyle w:val="Textocomentario"/>
        <w:rPr>
          <w:b/>
          <w:bCs/>
        </w:rPr>
      </w:pPr>
      <w:r w:rsidRPr="00B66DEE">
        <w:rPr>
          <w:b/>
          <w:bCs/>
        </w:rPr>
        <w:t>Eficacia</w:t>
      </w:r>
    </w:p>
    <w:p w14:paraId="32386254" w14:textId="325D22DA" w:rsidR="006354D7" w:rsidRDefault="006354D7" w:rsidP="006354D7">
      <w:pPr>
        <w:pStyle w:val="Textocomentario"/>
      </w:pPr>
      <w:r>
        <w:t>¿Se alcanzó lo previsto?</w:t>
      </w:r>
    </w:p>
    <w:p w14:paraId="64CB2B6C" w14:textId="3A0ED6DE" w:rsidR="006354D7" w:rsidRDefault="006354D7" w:rsidP="006354D7">
      <w:pPr>
        <w:pStyle w:val="Textocomentario"/>
      </w:pPr>
      <w:r>
        <w:t>Cumplimiento de objetivos y metas.</w:t>
      </w:r>
    </w:p>
    <w:p w14:paraId="7C3866EE" w14:textId="09E2DBF1" w:rsidR="006354D7" w:rsidRDefault="00263019" w:rsidP="006354D7">
      <w:pPr>
        <w:pStyle w:val="Textocomentario"/>
      </w:pPr>
      <w:r w:rsidRPr="00263019">
        <w:t>Valora el cumplimiento de los resultados planeados.</w:t>
      </w:r>
    </w:p>
    <w:p w14:paraId="5F1C627F" w14:textId="77777777" w:rsidR="00263019" w:rsidRDefault="00263019" w:rsidP="006354D7">
      <w:pPr>
        <w:pStyle w:val="Textocomentario"/>
      </w:pPr>
    </w:p>
    <w:p w14:paraId="7C7D8E4B" w14:textId="6655DC09" w:rsidR="006354D7" w:rsidRPr="00B66DEE" w:rsidRDefault="00B66DEE" w:rsidP="006354D7">
      <w:pPr>
        <w:pStyle w:val="Textocomentario"/>
        <w:rPr>
          <w:b/>
          <w:bCs/>
        </w:rPr>
      </w:pPr>
      <w:r w:rsidRPr="00B66DEE">
        <w:rPr>
          <w:b/>
          <w:bCs/>
        </w:rPr>
        <w:t>Eficiencia</w:t>
      </w:r>
    </w:p>
    <w:p w14:paraId="6BD27236" w14:textId="105B0F1C" w:rsidR="006354D7" w:rsidRDefault="006354D7" w:rsidP="006354D7">
      <w:pPr>
        <w:pStyle w:val="Textocomentario"/>
      </w:pPr>
      <w:r>
        <w:t>¿Cómo se utilizaron los recursos?</w:t>
      </w:r>
    </w:p>
    <w:p w14:paraId="27602A24" w14:textId="105F532E" w:rsidR="006354D7" w:rsidRDefault="006354D7" w:rsidP="006354D7">
      <w:pPr>
        <w:pStyle w:val="Textocomentario"/>
      </w:pPr>
      <w:r>
        <w:t>Relación entre recursos y resultados.</w:t>
      </w:r>
    </w:p>
    <w:p w14:paraId="6414B9B9" w14:textId="1445FEB1" w:rsidR="006354D7" w:rsidRDefault="00263019" w:rsidP="006354D7">
      <w:pPr>
        <w:pStyle w:val="Textocomentario"/>
      </w:pPr>
      <w:r w:rsidRPr="00263019">
        <w:t>Analiza el uso de los recursos para obtener resultados.</w:t>
      </w:r>
    </w:p>
    <w:p w14:paraId="5C488C10" w14:textId="77777777" w:rsidR="00263019" w:rsidRDefault="00263019" w:rsidP="006354D7">
      <w:pPr>
        <w:pStyle w:val="Textocomentario"/>
      </w:pPr>
    </w:p>
    <w:p w14:paraId="6B54EE08" w14:textId="3406D36B" w:rsidR="006354D7" w:rsidRPr="00B66DEE" w:rsidRDefault="00B66DEE" w:rsidP="006354D7">
      <w:pPr>
        <w:pStyle w:val="Textocomentario"/>
        <w:rPr>
          <w:b/>
          <w:bCs/>
        </w:rPr>
      </w:pPr>
      <w:r w:rsidRPr="00B66DEE">
        <w:rPr>
          <w:b/>
          <w:bCs/>
        </w:rPr>
        <w:t>Efectividad</w:t>
      </w:r>
    </w:p>
    <w:p w14:paraId="132B2BC9" w14:textId="04E98332" w:rsidR="006354D7" w:rsidRDefault="006354D7" w:rsidP="006354D7">
      <w:pPr>
        <w:pStyle w:val="Textocomentario"/>
      </w:pPr>
      <w:r>
        <w:t>¿Qué resultados y efectos se generaron?</w:t>
      </w:r>
    </w:p>
    <w:p w14:paraId="56EAF662" w14:textId="0D5AC80B" w:rsidR="006354D7" w:rsidRDefault="006354D7" w:rsidP="006354D7">
      <w:pPr>
        <w:pStyle w:val="Textocomentario"/>
      </w:pPr>
      <w:r>
        <w:t>Contribución al desempeño y efectos obtenidos.</w:t>
      </w:r>
    </w:p>
    <w:p w14:paraId="7F16CCE5" w14:textId="63FEDECF" w:rsidR="006354D7" w:rsidRDefault="00263019" w:rsidP="006354D7">
      <w:pPr>
        <w:pStyle w:val="Textocomentario"/>
      </w:pPr>
      <w:r w:rsidRPr="00263019">
        <w:t>Examina los cambios y beneficios generados en la organización.</w:t>
      </w:r>
    </w:p>
    <w:p w14:paraId="43B69D77" w14:textId="77777777" w:rsidR="00263019" w:rsidRDefault="00263019" w:rsidP="006354D7">
      <w:pPr>
        <w:pStyle w:val="Textocomentario"/>
      </w:pPr>
    </w:p>
    <w:p w14:paraId="28BF78A2" w14:textId="77777777" w:rsidR="006354D7" w:rsidRPr="00B66DEE" w:rsidRDefault="006354D7" w:rsidP="006354D7">
      <w:pPr>
        <w:pStyle w:val="Textocomentario"/>
        <w:rPr>
          <w:b/>
          <w:bCs/>
        </w:rPr>
      </w:pPr>
      <w:r w:rsidRPr="00B66DEE">
        <w:rPr>
          <w:b/>
          <w:bCs/>
        </w:rPr>
        <w:t>Las tres dimensiones deben analizarse conjuntamente.</w:t>
      </w:r>
    </w:p>
    <w:p w14:paraId="5483BA0A" w14:textId="77777777" w:rsidR="006354D7" w:rsidRDefault="006354D7" w:rsidP="006354D7">
      <w:pPr>
        <w:pStyle w:val="Textocomentario"/>
      </w:pPr>
    </w:p>
    <w:p w14:paraId="5C84EDA5" w14:textId="77777777" w:rsidR="006354D7" w:rsidRDefault="006354D7" w:rsidP="006354D7">
      <w:pPr>
        <w:pStyle w:val="Textocomentario"/>
      </w:pPr>
      <w:r>
        <w:t>Así se obtiene una visión integral del desempeño y se evitan conclusiones parciales.</w:t>
      </w:r>
    </w:p>
    <w:p w14:paraId="729DAEE0" w14:textId="77777777" w:rsidR="006354D7" w:rsidRDefault="006354D7" w:rsidP="006354D7">
      <w:pPr>
        <w:pStyle w:val="Textocomentario"/>
      </w:pPr>
    </w:p>
    <w:p w14:paraId="6673B4C7" w14:textId="264AC2B5" w:rsidR="006354D7" w:rsidRDefault="006354D7" w:rsidP="006354D7">
      <w:pPr>
        <w:pStyle w:val="Textocomentario"/>
      </w:pPr>
      <w:r>
        <w:t>Información que orienta decisiones y mejora continua.</w:t>
      </w:r>
    </w:p>
  </w:comment>
  <w:comment w:id="8" w:author="Andrés Felipe Velandia Espitia" w:date="2026-08-17T11:08:00Z" w:initials="AFVE">
    <w:p w14:paraId="77673934" w14:textId="77777777" w:rsidR="003B56C6" w:rsidRDefault="003B56C6">
      <w:pPr>
        <w:pStyle w:val="Textocomentario"/>
      </w:pPr>
      <w:r>
        <w:rPr>
          <w:rStyle w:val="Refdecomentario"/>
        </w:rPr>
        <w:annotationRef/>
      </w:r>
      <w:r>
        <w:t>Texto alternativo:</w:t>
      </w:r>
    </w:p>
    <w:p w14:paraId="0CF19EB6" w14:textId="4E9C1C81" w:rsidR="003B56C6" w:rsidRDefault="003B56C6">
      <w:pPr>
        <w:pStyle w:val="Textocomentario"/>
      </w:pPr>
      <w:r w:rsidRPr="003B56C6">
        <w:t>Figura 1</w:t>
      </w:r>
      <w:r>
        <w:t xml:space="preserve"> que representa </w:t>
      </w:r>
      <w:r w:rsidRPr="003B56C6">
        <w:t>la relación entre eficacia, eficiencia y efectividad, destacando sus respectivas preguntas orientadoras, enfoques de análisis y la importancia de considerarlas conjuntamente para obtener una visión integral del desempeño.</w:t>
      </w:r>
    </w:p>
  </w:comment>
  <w:comment w:id="9" w:author="Andrés Felipe Velandia Espitia" w:date="2026-08-17T16:32:00Z" w:initials="AFVE">
    <w:p w14:paraId="26266535" w14:textId="77777777" w:rsidR="007269BA" w:rsidRDefault="007269BA" w:rsidP="007269BA">
      <w:pPr>
        <w:pStyle w:val="Textocomentario"/>
      </w:pPr>
      <w:r>
        <w:rPr>
          <w:rStyle w:val="Refdecomentario"/>
        </w:rPr>
        <w:annotationRef/>
      </w:r>
      <w:r>
        <w:rPr>
          <w:rStyle w:val="Refdecomentario"/>
        </w:rPr>
        <w:annotationRef/>
      </w:r>
      <w:r>
        <w:t>Puntos calientes. Los textos están debajo de la imagen.</w:t>
      </w:r>
    </w:p>
    <w:p w14:paraId="45231BF3" w14:textId="2A0571E8" w:rsidR="007269BA" w:rsidRDefault="007269BA">
      <w:pPr>
        <w:pStyle w:val="Textocomentario"/>
      </w:pPr>
    </w:p>
  </w:comment>
  <w:comment w:id="10" w:author="Andrés Felipe Velandia Espitia" w:date="2026-08-17T16:32:00Z" w:initials="AFVE">
    <w:p w14:paraId="6D49DC1B" w14:textId="77777777" w:rsidR="007269BA" w:rsidRDefault="007269BA" w:rsidP="007269BA">
      <w:pPr>
        <w:pStyle w:val="Textocomentario"/>
      </w:pPr>
      <w:r>
        <w:rPr>
          <w:rStyle w:val="Refdecomentario"/>
        </w:rPr>
        <w:annotationRef/>
      </w:r>
      <w:r>
        <w:rPr>
          <w:rStyle w:val="Refdecomentario"/>
        </w:rPr>
        <w:annotationRef/>
      </w:r>
      <w:r>
        <w:t>Slider.</w:t>
      </w:r>
    </w:p>
    <w:p w14:paraId="59407296" w14:textId="458DEBF3" w:rsidR="007269BA" w:rsidRDefault="007269BA">
      <w:pPr>
        <w:pStyle w:val="Textocomentario"/>
      </w:pPr>
    </w:p>
  </w:comment>
  <w:comment w:id="11" w:author="Andrés Felipe Velandia Espitia" w:date="2026-08-17T16:33:00Z" w:initials="AFVE">
    <w:p w14:paraId="00982EEF" w14:textId="77777777" w:rsidR="007269BA" w:rsidRDefault="007269BA" w:rsidP="007269BA">
      <w:pPr>
        <w:pStyle w:val="Textocomentario"/>
      </w:pPr>
      <w:r>
        <w:rPr>
          <w:rStyle w:val="Refdecomentario"/>
        </w:rPr>
        <w:annotationRef/>
      </w:r>
      <w:r>
        <w:rPr>
          <w:rStyle w:val="Refdecomentario"/>
        </w:rPr>
        <w:annotationRef/>
      </w:r>
      <w:r>
        <w:t>Acordeón.</w:t>
      </w:r>
    </w:p>
    <w:p w14:paraId="5548653E" w14:textId="694D3162" w:rsidR="007269BA" w:rsidRDefault="007269BA">
      <w:pPr>
        <w:pStyle w:val="Textocomentario"/>
      </w:pPr>
    </w:p>
  </w:comment>
  <w:comment w:id="12" w:author="Andrés Felipe Velandia Espitia" w:date="2026-08-17T16:33:00Z" w:initials="AFVE">
    <w:p w14:paraId="26470EED" w14:textId="77777777" w:rsidR="007269BA" w:rsidRDefault="007269BA" w:rsidP="007269BA">
      <w:pPr>
        <w:pStyle w:val="Textocomentario"/>
      </w:pPr>
      <w:r>
        <w:rPr>
          <w:rStyle w:val="Refdecomentario"/>
        </w:rPr>
        <w:annotationRef/>
      </w:r>
      <w:r>
        <w:rPr>
          <w:rStyle w:val="Refdecomentario"/>
        </w:rPr>
        <w:annotationRef/>
      </w:r>
      <w:r>
        <w:t>Slider.</w:t>
      </w:r>
    </w:p>
    <w:p w14:paraId="4539FECE" w14:textId="0F144F73" w:rsidR="007269BA" w:rsidRDefault="007269BA">
      <w:pPr>
        <w:pStyle w:val="Textocomentario"/>
      </w:pPr>
    </w:p>
  </w:comment>
  <w:comment w:id="13" w:author="Andrés Felipe Velandia Espitia" w:date="2026-08-17T16:33:00Z" w:initials="AFVE">
    <w:p w14:paraId="774EA943" w14:textId="77777777" w:rsidR="007269BA" w:rsidRDefault="007269BA" w:rsidP="007269BA">
      <w:pPr>
        <w:pStyle w:val="Textocomentario"/>
      </w:pPr>
      <w:r>
        <w:rPr>
          <w:rStyle w:val="Refdecomentario"/>
        </w:rPr>
        <w:annotationRef/>
      </w:r>
      <w:r>
        <w:rPr>
          <w:rStyle w:val="Refdecomentario"/>
        </w:rPr>
        <w:annotationRef/>
      </w:r>
      <w:r>
        <w:t>Texto alternativo:</w:t>
      </w:r>
    </w:p>
    <w:p w14:paraId="04B2D0F0" w14:textId="26005F24" w:rsidR="007269BA" w:rsidRDefault="007269BA" w:rsidP="007269BA">
      <w:pPr>
        <w:pStyle w:val="Textocomentario"/>
      </w:pPr>
      <w:r w:rsidRPr="00B0483D">
        <w:t>Figura 2</w:t>
      </w:r>
      <w:r>
        <w:t xml:space="preserve"> que relaciona un d</w:t>
      </w:r>
      <w:r w:rsidRPr="00B0483D">
        <w:t>iagrama</w:t>
      </w:r>
      <w:r>
        <w:t xml:space="preserve"> con las </w:t>
      </w:r>
      <w:r w:rsidRPr="00B0483D">
        <w:t>etapas de ejecución, evaluación, seguimiento y actualización y ajuste dentro del ciclo del programa de capacitación, mostrando su conexión y continuidad para fortalecer las acciones formativas.</w:t>
      </w:r>
    </w:p>
    <w:p w14:paraId="2E98538F" w14:textId="5B0642C1" w:rsidR="007269BA" w:rsidRDefault="007269BA">
      <w:pPr>
        <w:pStyle w:val="Textocomentario"/>
      </w:pPr>
    </w:p>
  </w:comment>
  <w:comment w:id="14" w:author="Andrés Felipe Velandia Espitia" w:date="2026-08-17T16:33:00Z" w:initials="AFVE">
    <w:p w14:paraId="5C17CE0B" w14:textId="77777777" w:rsidR="007269BA" w:rsidRDefault="007269BA" w:rsidP="007269BA">
      <w:pPr>
        <w:pStyle w:val="Textocomentario"/>
      </w:pPr>
      <w:r>
        <w:rPr>
          <w:rStyle w:val="Refdecomentario"/>
        </w:rPr>
        <w:annotationRef/>
      </w:r>
      <w:r>
        <w:rPr>
          <w:rStyle w:val="Refdecomentario"/>
        </w:rPr>
        <w:annotationRef/>
      </w:r>
      <w:r>
        <w:t>Pestañas.</w:t>
      </w:r>
    </w:p>
    <w:p w14:paraId="34AC376F" w14:textId="1848638D" w:rsidR="007269BA" w:rsidRDefault="007269BA">
      <w:pPr>
        <w:pStyle w:val="Textocomentario"/>
      </w:pPr>
    </w:p>
  </w:comment>
  <w:comment w:id="15" w:author="Andrés Felipe Velandia Espitia" w:date="2026-08-17T16:38:00Z" w:initials="AFVE">
    <w:p w14:paraId="6BD00A15" w14:textId="36A0F76E" w:rsidR="009F3481" w:rsidRDefault="009F3481">
      <w:pPr>
        <w:pStyle w:val="Textocomentario"/>
      </w:pPr>
      <w:r>
        <w:rPr>
          <w:rStyle w:val="Refdecomentario"/>
        </w:rPr>
        <w:annotationRef/>
      </w:r>
      <w:r>
        <w:t>Tarjetas.</w:t>
      </w:r>
    </w:p>
  </w:comment>
  <w:comment w:id="16" w:author="Andrés Felipe Velandia Espitia" w:date="2026-08-17T16:40:00Z" w:initials="AFVE">
    <w:p w14:paraId="5540F4C1" w14:textId="77777777" w:rsidR="008D1D6D" w:rsidRDefault="008D1D6D">
      <w:pPr>
        <w:pStyle w:val="Textocomentario"/>
      </w:pPr>
      <w:r>
        <w:rPr>
          <w:rStyle w:val="Refdecomentario"/>
        </w:rPr>
        <w:annotationRef/>
      </w:r>
      <w:r>
        <w:t>Texto alternativo:</w:t>
      </w:r>
    </w:p>
    <w:p w14:paraId="02A0E49E" w14:textId="67718A53" w:rsidR="008D1D6D" w:rsidRDefault="008D1D6D">
      <w:pPr>
        <w:pStyle w:val="Textocomentario"/>
      </w:pPr>
      <w:r w:rsidRPr="008D1D6D">
        <w:t>Figura 3</w:t>
      </w:r>
      <w:r>
        <w:t xml:space="preserve"> que relaciona un e</w:t>
      </w:r>
      <w:r w:rsidRPr="008D1D6D">
        <w:t>jemplo de una situación de contingencia causada por la ausencia inesperada de personal clave y de las acciones implementadas para mantener la continuidad de las actividades y priorizar las funciones críticas</w:t>
      </w:r>
      <w:r>
        <w:t>; relacionando lo que se presentó y las acciones que se hicieron.</w:t>
      </w:r>
    </w:p>
  </w:comment>
  <w:comment w:id="17" w:author="Andrés Felipe Velandia Espitia" w:date="2026-08-17T16:38:00Z" w:initials="AFVE">
    <w:p w14:paraId="2EEDCC22" w14:textId="576F2593" w:rsidR="009F3481" w:rsidRDefault="009F3481">
      <w:pPr>
        <w:pStyle w:val="Textocomentario"/>
      </w:pPr>
      <w:r>
        <w:rPr>
          <w:rStyle w:val="Refdecomentario"/>
        </w:rPr>
        <w:annotationRef/>
      </w:r>
      <w:r>
        <w:t xml:space="preserve">Enlace imagen: </w:t>
      </w:r>
      <w:hyperlink r:id="rId2" w:history="1">
        <w:r w:rsidRPr="00EF6584">
          <w:rPr>
            <w:rStyle w:val="Hipervnculo"/>
          </w:rPr>
          <w:t>https://chatgpt.com/s/m_6a837f64d3688191b49be86569d6869d</w:t>
        </w:r>
      </w:hyperlink>
    </w:p>
    <w:p w14:paraId="73D6C507" w14:textId="77777777" w:rsidR="009F3481" w:rsidRDefault="009F3481">
      <w:pPr>
        <w:pStyle w:val="Textocomentario"/>
      </w:pPr>
    </w:p>
    <w:p w14:paraId="3CDEA173" w14:textId="77777777" w:rsidR="009F3481" w:rsidRDefault="009F3481">
      <w:pPr>
        <w:pStyle w:val="Textocomentario"/>
      </w:pPr>
      <w:r>
        <w:t>Textos:</w:t>
      </w:r>
    </w:p>
    <w:p w14:paraId="2DD5B1BE" w14:textId="4AB0FCBC" w:rsidR="009F3481" w:rsidRPr="009F3481" w:rsidRDefault="009F3481" w:rsidP="009F3481">
      <w:pPr>
        <w:pStyle w:val="Textocomentario"/>
        <w:rPr>
          <w:b/>
          <w:bCs/>
        </w:rPr>
      </w:pPr>
      <w:r w:rsidRPr="009F3481">
        <w:rPr>
          <w:b/>
          <w:bCs/>
        </w:rPr>
        <w:t>Gestión de contingencia</w:t>
      </w:r>
    </w:p>
    <w:p w14:paraId="7A108629" w14:textId="77777777" w:rsidR="009F3481" w:rsidRPr="009F3481" w:rsidRDefault="009F3481" w:rsidP="009F3481">
      <w:pPr>
        <w:pStyle w:val="Textocomentario"/>
        <w:rPr>
          <w:b/>
          <w:bCs/>
        </w:rPr>
      </w:pPr>
    </w:p>
    <w:p w14:paraId="497359F8" w14:textId="667EA54D" w:rsidR="009F3481" w:rsidRPr="00EC79C6" w:rsidRDefault="009F3481" w:rsidP="009F3481">
      <w:pPr>
        <w:pStyle w:val="Textocomentario"/>
        <w:rPr>
          <w:b/>
          <w:bCs/>
        </w:rPr>
      </w:pPr>
      <w:r w:rsidRPr="009F3481">
        <w:rPr>
          <w:b/>
          <w:bCs/>
        </w:rPr>
        <w:t>Se presentó</w:t>
      </w:r>
    </w:p>
    <w:p w14:paraId="694F6D3C" w14:textId="77777777" w:rsidR="009F3481" w:rsidRDefault="009F3481" w:rsidP="009F3481">
      <w:pPr>
        <w:pStyle w:val="Textocomentario"/>
      </w:pPr>
      <w:r>
        <w:t>Ausencia inesperada de personal clave.</w:t>
      </w:r>
    </w:p>
    <w:p w14:paraId="271E9773" w14:textId="77777777" w:rsidR="009F3481" w:rsidRDefault="009F3481" w:rsidP="009F3481">
      <w:pPr>
        <w:pStyle w:val="Textocomentario"/>
      </w:pPr>
    </w:p>
    <w:p w14:paraId="5BA4EBE5" w14:textId="77777777" w:rsidR="009F3481" w:rsidRDefault="009F3481" w:rsidP="009F3481">
      <w:pPr>
        <w:pStyle w:val="Textocomentario"/>
      </w:pPr>
      <w:r>
        <w:rPr>
          <w:rFonts w:hint="eastAsia"/>
        </w:rPr>
        <w:t>→</w:t>
      </w:r>
    </w:p>
    <w:p w14:paraId="60FA9737" w14:textId="77777777" w:rsidR="009F3481" w:rsidRDefault="009F3481" w:rsidP="009F3481">
      <w:pPr>
        <w:pStyle w:val="Textocomentario"/>
      </w:pPr>
    </w:p>
    <w:p w14:paraId="66D3A1E9" w14:textId="23985DCE" w:rsidR="009F3481" w:rsidRPr="00EC79C6" w:rsidRDefault="009F3481" w:rsidP="009F3481">
      <w:pPr>
        <w:pStyle w:val="Textocomentario"/>
        <w:rPr>
          <w:b/>
          <w:bCs/>
        </w:rPr>
      </w:pPr>
      <w:r w:rsidRPr="009F3481">
        <w:rPr>
          <w:b/>
          <w:bCs/>
        </w:rPr>
        <w:t>Se hizo</w:t>
      </w:r>
    </w:p>
    <w:p w14:paraId="5FF75171" w14:textId="77777777" w:rsidR="009F3481" w:rsidRDefault="009F3481" w:rsidP="009F3481">
      <w:pPr>
        <w:pStyle w:val="Textocomentario"/>
      </w:pPr>
      <w:r>
        <w:t>Se asignó personal de apoyo.</w:t>
      </w:r>
    </w:p>
    <w:p w14:paraId="2DFC482C" w14:textId="77777777" w:rsidR="009F3481" w:rsidRDefault="009F3481" w:rsidP="009F3481">
      <w:pPr>
        <w:pStyle w:val="Textocomentario"/>
      </w:pPr>
      <w:r>
        <w:t>Se informó al equipo.</w:t>
      </w:r>
    </w:p>
    <w:p w14:paraId="42699DF2" w14:textId="77777777" w:rsidR="009F3481" w:rsidRDefault="009F3481" w:rsidP="009F3481">
      <w:pPr>
        <w:pStyle w:val="Textocomentario"/>
      </w:pPr>
      <w:r>
        <w:t>Se priorizaron actividades críticas.</w:t>
      </w:r>
    </w:p>
    <w:p w14:paraId="68DD1E36" w14:textId="77777777" w:rsidR="009F3481" w:rsidRDefault="009F3481" w:rsidP="009F3481">
      <w:pPr>
        <w:pStyle w:val="Textocomentario"/>
      </w:pPr>
      <w:r>
        <w:t>Resultado</w:t>
      </w:r>
    </w:p>
    <w:p w14:paraId="05DCDA88" w14:textId="77777777" w:rsidR="009F3481" w:rsidRDefault="009F3481" w:rsidP="009F3481">
      <w:pPr>
        <w:pStyle w:val="Textocomentario"/>
      </w:pPr>
    </w:p>
    <w:p w14:paraId="58411658" w14:textId="04B84FE1" w:rsidR="009F3481" w:rsidRDefault="009F3481" w:rsidP="009F3481">
      <w:pPr>
        <w:pStyle w:val="Textocomentario"/>
      </w:pPr>
      <w:r>
        <w:t>Operación continua y aprendizaje para mejorar.</w:t>
      </w:r>
    </w:p>
  </w:comment>
  <w:comment w:id="18" w:author="Andrés Felipe Velandia Espitia" w:date="2026-08-17T20:58:00Z" w:initials="AFVE">
    <w:p w14:paraId="4E9ECDF1" w14:textId="3757C1B9" w:rsidR="001C59E7" w:rsidRDefault="001C59E7">
      <w:pPr>
        <w:pStyle w:val="Textocomentario"/>
      </w:pPr>
      <w:r>
        <w:rPr>
          <w:rStyle w:val="Refdecomentario"/>
        </w:rPr>
        <w:annotationRef/>
      </w:r>
      <w:r>
        <w:t>Tarjetas.</w:t>
      </w:r>
    </w:p>
  </w:comment>
  <w:comment w:id="19" w:author="Andrés Felipe Velandia Espitia" w:date="2026-08-17T21:01:00Z" w:initials="AFVE">
    <w:p w14:paraId="7AA04503" w14:textId="60C2FDB4" w:rsidR="002B42FC" w:rsidRDefault="002B42FC">
      <w:pPr>
        <w:pStyle w:val="Textocomentario"/>
      </w:pPr>
      <w:r>
        <w:rPr>
          <w:rStyle w:val="Refdecomentario"/>
        </w:rPr>
        <w:annotationRef/>
      </w:r>
      <w:r>
        <w:t>Pestañas.</w:t>
      </w:r>
    </w:p>
  </w:comment>
  <w:comment w:id="20" w:author="Andrés Felipe Velandia Espitia" w:date="2026-08-17T21:07:00Z" w:initials="AFVE">
    <w:p w14:paraId="1A5CEFDA" w14:textId="68C4D2CB" w:rsidR="00F86534" w:rsidRDefault="00F86534">
      <w:pPr>
        <w:pStyle w:val="Textocomentario"/>
      </w:pPr>
      <w:r>
        <w:rPr>
          <w:rStyle w:val="Refdecomentario"/>
        </w:rPr>
        <w:annotationRef/>
      </w:r>
      <w:r>
        <w:t>Puntos calientes.</w:t>
      </w:r>
    </w:p>
  </w:comment>
  <w:comment w:id="21" w:author="Andrés Felipe Velandia Espitia" w:date="2026-08-17T21:08:00Z" w:initials="AFVE">
    <w:p w14:paraId="6F1911AD" w14:textId="6C785F4D" w:rsidR="00A44824" w:rsidRDefault="00A44824">
      <w:pPr>
        <w:pStyle w:val="Textocomentario"/>
      </w:pPr>
      <w:r>
        <w:rPr>
          <w:rStyle w:val="Refdecomentario"/>
        </w:rPr>
        <w:annotationRef/>
      </w:r>
      <w:r>
        <w:t xml:space="preserve">Enlace imagen: </w:t>
      </w:r>
      <w:hyperlink r:id="rId3" w:history="1">
        <w:r w:rsidRPr="00EF6584">
          <w:rPr>
            <w:rStyle w:val="Hipervnculo"/>
          </w:rPr>
          <w:t>https://chatgpt.com/c/6a831568-fd7c-83e9-bef8-d0cd3f81d61a</w:t>
        </w:r>
      </w:hyperlink>
      <w:r>
        <w:t xml:space="preserve"> </w:t>
      </w:r>
    </w:p>
  </w:comment>
  <w:comment w:id="22" w:author="Andrés Felipe Velandia Espitia" w:date="2026-08-17T21:26:00Z" w:initials="AFVE">
    <w:p w14:paraId="2D93B453" w14:textId="77777777" w:rsidR="00EF14B5" w:rsidRDefault="00EF14B5">
      <w:pPr>
        <w:pStyle w:val="Textocomentario"/>
      </w:pPr>
      <w:r>
        <w:rPr>
          <w:rStyle w:val="Refdecomentario"/>
        </w:rPr>
        <w:annotationRef/>
      </w:r>
      <w:r>
        <w:t>Texto alternativo:</w:t>
      </w:r>
    </w:p>
    <w:p w14:paraId="643501FA" w14:textId="15E3E691" w:rsidR="00EF14B5" w:rsidRDefault="00EF14B5">
      <w:pPr>
        <w:pStyle w:val="Textocomentario"/>
      </w:pPr>
      <w:r w:rsidRPr="00EF14B5">
        <w:t xml:space="preserve">Figura </w:t>
      </w:r>
      <w:r>
        <w:t xml:space="preserve">4 </w:t>
      </w:r>
      <w:r w:rsidRPr="00EF14B5">
        <w:t>sobre los ámbitos del diagnóstico organizacional, representados mediante cuatro componentes: personas, equipos, procesos y organización, cada uno asociado con capacidades y necesidades, relaciones y coordinación, formas de trabajo y condiciones generales, respectivamente.</w:t>
      </w:r>
    </w:p>
  </w:comment>
  <w:comment w:id="23" w:author="Andrés Felipe Velandia Espitia" w:date="2026-08-17T21:25:00Z" w:initials="AFVE">
    <w:p w14:paraId="0E344500" w14:textId="77777777" w:rsidR="00EF14B5" w:rsidRDefault="00EF14B5">
      <w:pPr>
        <w:pStyle w:val="Textocomentario"/>
      </w:pPr>
      <w:r>
        <w:rPr>
          <w:rStyle w:val="Refdecomentario"/>
        </w:rPr>
        <w:annotationRef/>
      </w:r>
      <w:r>
        <w:t xml:space="preserve">Enlace imagen: </w:t>
      </w:r>
      <w:hyperlink r:id="rId4" w:history="1">
        <w:r w:rsidRPr="00EF6584">
          <w:rPr>
            <w:rStyle w:val="Hipervnculo"/>
          </w:rPr>
          <w:t>https://chatgpt.com/s/m_6a83c2a1b8bc8191a79a6352242fa515</w:t>
        </w:r>
      </w:hyperlink>
      <w:r>
        <w:t xml:space="preserve"> </w:t>
      </w:r>
    </w:p>
    <w:p w14:paraId="09DC12E9" w14:textId="77777777" w:rsidR="00EF14B5" w:rsidRDefault="00EF14B5">
      <w:pPr>
        <w:pStyle w:val="Textocomentario"/>
      </w:pPr>
    </w:p>
    <w:p w14:paraId="49EA90A5" w14:textId="77777777" w:rsidR="00EF14B5" w:rsidRDefault="00EF14B5">
      <w:pPr>
        <w:pStyle w:val="Textocomentario"/>
      </w:pPr>
      <w:r>
        <w:t>Textos:</w:t>
      </w:r>
    </w:p>
    <w:p w14:paraId="24899F3F" w14:textId="271296FF" w:rsidR="00EF14B5" w:rsidRPr="00EF14B5" w:rsidRDefault="00EF14B5" w:rsidP="00EF14B5">
      <w:pPr>
        <w:pStyle w:val="Textocomentario"/>
        <w:rPr>
          <w:b/>
          <w:bCs/>
        </w:rPr>
      </w:pPr>
      <w:r w:rsidRPr="00EF14B5">
        <w:rPr>
          <w:b/>
          <w:bCs/>
        </w:rPr>
        <w:t>Ámbitos del diagnóstico organizacional</w:t>
      </w:r>
    </w:p>
    <w:p w14:paraId="4EAEF0F4" w14:textId="77777777" w:rsidR="00EF14B5" w:rsidRDefault="00EF14B5" w:rsidP="00EF14B5">
      <w:pPr>
        <w:pStyle w:val="Textocomentario"/>
      </w:pPr>
    </w:p>
    <w:p w14:paraId="285E9BE8" w14:textId="426A65BE" w:rsidR="00EF14B5" w:rsidRPr="00EF14B5" w:rsidRDefault="00EF14B5" w:rsidP="00EF14B5">
      <w:pPr>
        <w:pStyle w:val="Textocomentario"/>
        <w:rPr>
          <w:b/>
          <w:bCs/>
        </w:rPr>
      </w:pPr>
      <w:r w:rsidRPr="00EF14B5">
        <w:rPr>
          <w:b/>
          <w:bCs/>
        </w:rPr>
        <w:t>Personas</w:t>
      </w:r>
    </w:p>
    <w:p w14:paraId="508FCFE6" w14:textId="77777777" w:rsidR="00EF14B5" w:rsidRDefault="00EF14B5" w:rsidP="00EF14B5">
      <w:pPr>
        <w:pStyle w:val="Textocomentario"/>
      </w:pPr>
      <w:r>
        <w:t>Capacidades y necesidades.</w:t>
      </w:r>
    </w:p>
    <w:p w14:paraId="3827825F" w14:textId="77777777" w:rsidR="00EF14B5" w:rsidRDefault="00EF14B5" w:rsidP="00EF14B5">
      <w:pPr>
        <w:pStyle w:val="Textocomentario"/>
      </w:pPr>
    </w:p>
    <w:p w14:paraId="5EC14BDA" w14:textId="035A4A40" w:rsidR="00EF14B5" w:rsidRPr="00EF14B5" w:rsidRDefault="00EF14B5" w:rsidP="00EF14B5">
      <w:pPr>
        <w:pStyle w:val="Textocomentario"/>
        <w:rPr>
          <w:b/>
          <w:bCs/>
        </w:rPr>
      </w:pPr>
      <w:r w:rsidRPr="00EF14B5">
        <w:rPr>
          <w:b/>
          <w:bCs/>
        </w:rPr>
        <w:t>Equipos</w:t>
      </w:r>
    </w:p>
    <w:p w14:paraId="3887E621" w14:textId="77777777" w:rsidR="00EF14B5" w:rsidRDefault="00EF14B5" w:rsidP="00EF14B5">
      <w:pPr>
        <w:pStyle w:val="Textocomentario"/>
      </w:pPr>
      <w:r>
        <w:t>Relaciones y coordinación.</w:t>
      </w:r>
    </w:p>
    <w:p w14:paraId="50944419" w14:textId="77777777" w:rsidR="00EF14B5" w:rsidRDefault="00EF14B5" w:rsidP="00EF14B5">
      <w:pPr>
        <w:pStyle w:val="Textocomentario"/>
      </w:pPr>
    </w:p>
    <w:p w14:paraId="63055131" w14:textId="2E44C947" w:rsidR="00EF14B5" w:rsidRPr="00EF14B5" w:rsidRDefault="00EF14B5" w:rsidP="00EF14B5">
      <w:pPr>
        <w:pStyle w:val="Textocomentario"/>
        <w:rPr>
          <w:b/>
          <w:bCs/>
        </w:rPr>
      </w:pPr>
      <w:r w:rsidRPr="00EF14B5">
        <w:rPr>
          <w:b/>
          <w:bCs/>
        </w:rPr>
        <w:t>Procesos</w:t>
      </w:r>
    </w:p>
    <w:p w14:paraId="5E08A408" w14:textId="77777777" w:rsidR="00EF14B5" w:rsidRDefault="00EF14B5" w:rsidP="00EF14B5">
      <w:pPr>
        <w:pStyle w:val="Textocomentario"/>
      </w:pPr>
      <w:r>
        <w:t>Formas de trabajo.</w:t>
      </w:r>
    </w:p>
    <w:p w14:paraId="0C89C1F1" w14:textId="77777777" w:rsidR="00EF14B5" w:rsidRDefault="00EF14B5" w:rsidP="00EF14B5">
      <w:pPr>
        <w:pStyle w:val="Textocomentario"/>
      </w:pPr>
    </w:p>
    <w:p w14:paraId="1BE1F7C5" w14:textId="249469E9" w:rsidR="00EF14B5" w:rsidRPr="00EF14B5" w:rsidRDefault="00EF14B5" w:rsidP="00EF14B5">
      <w:pPr>
        <w:pStyle w:val="Textocomentario"/>
        <w:rPr>
          <w:b/>
          <w:bCs/>
        </w:rPr>
      </w:pPr>
      <w:r w:rsidRPr="00EF14B5">
        <w:rPr>
          <w:b/>
          <w:bCs/>
        </w:rPr>
        <w:t>Organización</w:t>
      </w:r>
    </w:p>
    <w:p w14:paraId="46EB0367" w14:textId="77777777" w:rsidR="00EF14B5" w:rsidRDefault="00EF14B5" w:rsidP="00EF14B5">
      <w:pPr>
        <w:pStyle w:val="Textocomentario"/>
      </w:pPr>
      <w:r>
        <w:t>Condiciones generales.</w:t>
      </w:r>
    </w:p>
    <w:p w14:paraId="40EE6128" w14:textId="77777777" w:rsidR="00EF14B5" w:rsidRDefault="00EF14B5" w:rsidP="00EF14B5">
      <w:pPr>
        <w:pStyle w:val="Textocomentario"/>
      </w:pPr>
    </w:p>
    <w:p w14:paraId="1499D163" w14:textId="77777777" w:rsidR="00EF14B5" w:rsidRDefault="00EF14B5" w:rsidP="00EF14B5">
      <w:pPr>
        <w:pStyle w:val="Textocomentario"/>
      </w:pPr>
      <w:r>
        <w:t>Permiten comprender la organización y orientar decisiones.</w:t>
      </w:r>
    </w:p>
    <w:p w14:paraId="6C026F52" w14:textId="77777777" w:rsidR="00EF14B5" w:rsidRDefault="00EF14B5" w:rsidP="00EF14B5">
      <w:pPr>
        <w:pStyle w:val="Textocomentario"/>
      </w:pPr>
    </w:p>
    <w:p w14:paraId="3A76A1AB" w14:textId="1C62AD10" w:rsidR="00EF14B5" w:rsidRDefault="00EF14B5" w:rsidP="00EF14B5">
      <w:pPr>
        <w:pStyle w:val="Textocomentario"/>
      </w:pPr>
      <w:r>
        <w:t>Conocer estos ámbitos permite tomar decisiones informadas y fortalecer el desarrollo organizacional.</w:t>
      </w:r>
    </w:p>
  </w:comment>
  <w:comment w:id="24" w:author="Andrés Felipe Velandia Espitia" w:date="2026-08-17T21:29:00Z" w:initials="AFVE">
    <w:p w14:paraId="179843A2" w14:textId="5744DCBF" w:rsidR="0088536E" w:rsidRDefault="0088536E">
      <w:pPr>
        <w:pStyle w:val="Textocomentario"/>
      </w:pPr>
      <w:r>
        <w:rPr>
          <w:rStyle w:val="Refdecomentario"/>
        </w:rPr>
        <w:annotationRef/>
      </w:r>
      <w:r>
        <w:t>Puntos calientes</w:t>
      </w:r>
    </w:p>
  </w:comment>
  <w:comment w:id="25" w:author="Andrés Felipe Velandia Espitia" w:date="2026-08-17T21:35:00Z" w:initials="AFVE">
    <w:p w14:paraId="1129B93F" w14:textId="06AF9570" w:rsidR="00FB582D" w:rsidRDefault="00FB582D">
      <w:pPr>
        <w:pStyle w:val="Textocomentario"/>
      </w:pPr>
      <w:r>
        <w:rPr>
          <w:rStyle w:val="Refdecomentario"/>
        </w:rPr>
        <w:annotationRef/>
      </w:r>
      <w:r>
        <w:t xml:space="preserve">Enlace imagen: </w:t>
      </w:r>
      <w:hyperlink r:id="rId5" w:history="1">
        <w:r w:rsidRPr="00EF6584">
          <w:rPr>
            <w:rStyle w:val="Hipervnculo"/>
          </w:rPr>
          <w:t>https://chatgpt.com/s/m_6a83c5009ba4819192f79ea5ad4fe571</w:t>
        </w:r>
      </w:hyperlink>
      <w:r>
        <w:t xml:space="preserve"> </w:t>
      </w:r>
    </w:p>
  </w:comment>
  <w:comment w:id="26" w:author="Andrés Felipe Velandia Espitia" w:date="2026-08-17T21:43:00Z" w:initials="AFVE">
    <w:p w14:paraId="0C31F129" w14:textId="1B664C4C" w:rsidR="00F45ABF" w:rsidRDefault="00F45ABF">
      <w:pPr>
        <w:pStyle w:val="Textocomentario"/>
      </w:pPr>
      <w:r>
        <w:rPr>
          <w:rStyle w:val="Refdecomentario"/>
        </w:rPr>
        <w:annotationRef/>
      </w:r>
      <w:r>
        <w:t>Tarjetas.</w:t>
      </w:r>
    </w:p>
  </w:comment>
  <w:comment w:id="27" w:author="Andrés Felipe Velandia Espitia" w:date="2026-08-17T21:53:00Z" w:initials="AFVE">
    <w:p w14:paraId="078B3BA3" w14:textId="7D17D80D" w:rsidR="00CA0B9B" w:rsidRDefault="00CA0B9B">
      <w:pPr>
        <w:pStyle w:val="Textocomentario"/>
      </w:pPr>
      <w:r>
        <w:rPr>
          <w:rStyle w:val="Refdecomentario"/>
        </w:rPr>
        <w:annotationRef/>
      </w:r>
      <w:r>
        <w:t>Slider.</w:t>
      </w:r>
    </w:p>
  </w:comment>
  <w:comment w:id="28" w:author="Andrés Felipe Velandia Espitia" w:date="2026-08-17T22:03:00Z" w:initials="AFVE">
    <w:p w14:paraId="3D005ACE" w14:textId="052F1654" w:rsidR="00876A3C" w:rsidRDefault="00876A3C">
      <w:pPr>
        <w:pStyle w:val="Textocomentario"/>
      </w:pPr>
      <w:r>
        <w:rPr>
          <w:rStyle w:val="Refdecomentario"/>
        </w:rPr>
        <w:annotationRef/>
      </w:r>
      <w:r>
        <w:t>Pasos.</w:t>
      </w:r>
    </w:p>
  </w:comment>
  <w:comment w:id="29" w:author="Andrés Felipe Velandia Espitia" w:date="2026-04-30T09:30:00Z" w:initials="AFVE">
    <w:p w14:paraId="4C30807E" w14:textId="77777777" w:rsidR="00975297" w:rsidRDefault="00975297" w:rsidP="00975297">
      <w:pPr>
        <w:pStyle w:val="Textocomentario"/>
      </w:pPr>
      <w:r>
        <w:rPr>
          <w:rStyle w:val="Refdecomentario"/>
        </w:rPr>
        <w:annotationRef/>
      </w:r>
      <w:r>
        <w:t>Texto alternativo:</w:t>
      </w:r>
    </w:p>
    <w:p w14:paraId="7BBE4C3E" w14:textId="6B05FB22" w:rsidR="00975297" w:rsidRDefault="006C386A" w:rsidP="006C386A">
      <w:pPr>
        <w:pStyle w:val="Textocomentario"/>
      </w:pPr>
      <w:r w:rsidRPr="006C386A">
        <w:t>En la síntesis se presenta un mapa conceptual que organiza los principales temas relacionados con la gestión del talento humano orientada a resultados y la mejora continua. Inicia con la medición y el desempeño, integrando los indicadores de gestión y las dimensiones de eficacia, eficiencia y efectividad; continúa con la evaluación y la capacitación como procesos para valorar resultados, identificar necesidades y fortalecer capacidades. Posteriormente, incorpora la gestión de contingencias y los informes como mecanismos para prevenir, responder, comunicar y analizar situaciones y resultados. Finalmente, integra el desarrollo organizacional y la mejora continua, relacionándolos con el diagnóstico, el desarrollo de capacidades, la toma de decisiones, el seguimiento y el ajuste permanente de la gestión.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6E44631" w15:done="0"/>
  <w15:commentEx w15:paraId="67BE86A8" w15:done="0"/>
  <w15:commentEx w15:paraId="2A8E1147" w15:done="0"/>
  <w15:commentEx w15:paraId="18E6F05B" w15:done="0"/>
  <w15:commentEx w15:paraId="7F361F6E" w15:done="0"/>
  <w15:commentEx w15:paraId="2637C585" w15:done="0"/>
  <w15:commentEx w15:paraId="27FD4859" w15:done="0"/>
  <w15:commentEx w15:paraId="6673B4C7" w15:done="0"/>
  <w15:commentEx w15:paraId="0CF19EB6" w15:done="0"/>
  <w15:commentEx w15:paraId="45231BF3" w15:done="0"/>
  <w15:commentEx w15:paraId="59407296" w15:done="0"/>
  <w15:commentEx w15:paraId="5548653E" w15:done="0"/>
  <w15:commentEx w15:paraId="4539FECE" w15:done="0"/>
  <w15:commentEx w15:paraId="2E98538F" w15:done="0"/>
  <w15:commentEx w15:paraId="34AC376F" w15:done="0"/>
  <w15:commentEx w15:paraId="6BD00A15" w15:done="0"/>
  <w15:commentEx w15:paraId="02A0E49E" w15:done="0"/>
  <w15:commentEx w15:paraId="58411658" w15:done="0"/>
  <w15:commentEx w15:paraId="4E9ECDF1" w15:done="0"/>
  <w15:commentEx w15:paraId="7AA04503" w15:done="0"/>
  <w15:commentEx w15:paraId="1A5CEFDA" w15:done="0"/>
  <w15:commentEx w15:paraId="6F1911AD" w15:done="0"/>
  <w15:commentEx w15:paraId="643501FA" w15:done="0"/>
  <w15:commentEx w15:paraId="3A76A1AB" w15:done="0"/>
  <w15:commentEx w15:paraId="179843A2" w15:done="0"/>
  <w15:commentEx w15:paraId="1129B93F" w15:done="0"/>
  <w15:commentEx w15:paraId="0C31F129" w15:done="0"/>
  <w15:commentEx w15:paraId="078B3BA3" w15:done="0"/>
  <w15:commentEx w15:paraId="3D005ACE" w15:done="0"/>
  <w15:commentEx w15:paraId="7BBE4C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2CDB0F" w16cex:dateUtc="2026-08-17T05:57:00Z"/>
  <w16cex:commentExtensible w16cex:durableId="2E2CDC13" w16cex:dateUtc="2026-08-17T06:02:00Z"/>
  <w16cex:commentExtensible w16cex:durableId="2E2CE105" w16cex:dateUtc="2026-08-17T06:23:00Z"/>
  <w16cex:commentExtensible w16cex:durableId="2E2CE410" w16cex:dateUtc="2026-08-17T06:36:00Z"/>
  <w16cex:commentExtensible w16cex:durableId="2E2CE51F" w16cex:dateUtc="2026-08-17T06:40:00Z"/>
  <w16cex:commentExtensible w16cex:durableId="2E2D4EAC" w16cex:dateUtc="2026-08-17T14:11:00Z"/>
  <w16cex:commentExtensible w16cex:durableId="2E2D6601" w16cex:dateUtc="2026-08-17T15:50:00Z"/>
  <w16cex:commentExtensible w16cex:durableId="2E2D6730" w16cex:dateUtc="2026-08-17T15:55:00Z"/>
  <w16cex:commentExtensible w16cex:durableId="2E2D6A43" w16cex:dateUtc="2026-08-17T16:08:00Z"/>
  <w16cex:commentExtensible w16cex:durableId="2E2DB62C" w16cex:dateUtc="2026-08-17T21:32:00Z"/>
  <w16cex:commentExtensible w16cex:durableId="2E2DB634" w16cex:dateUtc="2026-08-17T21:32:00Z"/>
  <w16cex:commentExtensible w16cex:durableId="2E2DB646" w16cex:dateUtc="2026-08-17T21:33:00Z"/>
  <w16cex:commentExtensible w16cex:durableId="2E2DB64C" w16cex:dateUtc="2026-08-17T21:33:00Z"/>
  <w16cex:commentExtensible w16cex:durableId="2E2DB653" w16cex:dateUtc="2026-08-17T21:33:00Z"/>
  <w16cex:commentExtensible w16cex:durableId="2E2DB663" w16cex:dateUtc="2026-08-17T21:33:00Z"/>
  <w16cex:commentExtensible w16cex:durableId="2E2DB77F" w16cex:dateUtc="2026-08-17T21:38:00Z"/>
  <w16cex:commentExtensible w16cex:durableId="2E2DB816" w16cex:dateUtc="2026-08-17T21:40:00Z"/>
  <w16cex:commentExtensible w16cex:durableId="2E2DB796" w16cex:dateUtc="2026-08-17T21:38:00Z"/>
  <w16cex:commentExtensible w16cex:durableId="2E2DF460" w16cex:dateUtc="2026-08-18T01:58:00Z"/>
  <w16cex:commentExtensible w16cex:durableId="2E2DF516" w16cex:dateUtc="2026-08-18T02:01:00Z"/>
  <w16cex:commentExtensible w16cex:durableId="2E2DF67E" w16cex:dateUtc="2026-08-18T02:07:00Z"/>
  <w16cex:commentExtensible w16cex:durableId="2E2DF6E2" w16cex:dateUtc="2026-08-18T02:08:00Z"/>
  <w16cex:commentExtensible w16cex:durableId="2E2DFAFB" w16cex:dateUtc="2026-08-18T02:26:00Z"/>
  <w16cex:commentExtensible w16cex:durableId="2E2DFAD7" w16cex:dateUtc="2026-08-18T02:25:00Z"/>
  <w16cex:commentExtensible w16cex:durableId="2E2DFBAE" w16cex:dateUtc="2026-08-18T02:29:00Z"/>
  <w16cex:commentExtensible w16cex:durableId="2E2DFD34" w16cex:dateUtc="2026-08-18T02:35:00Z"/>
  <w16cex:commentExtensible w16cex:durableId="2E2DFEFE" w16cex:dateUtc="2026-08-18T02:43:00Z"/>
  <w16cex:commentExtensible w16cex:durableId="2E2E015C" w16cex:dateUtc="2026-08-18T02:53:00Z"/>
  <w16cex:commentExtensible w16cex:durableId="2E2E03AF" w16cex:dateUtc="2026-08-18T03:03:00Z"/>
  <w16cex:commentExtensible w16cex:durableId="2D9D9FAE" w16cex:dateUtc="2026-04-30T14: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6E44631" w16cid:durableId="2E2CDB0F"/>
  <w16cid:commentId w16cid:paraId="67BE86A8" w16cid:durableId="2E2CDC13"/>
  <w16cid:commentId w16cid:paraId="2A8E1147" w16cid:durableId="2E2CE105"/>
  <w16cid:commentId w16cid:paraId="18E6F05B" w16cid:durableId="2E2CE410"/>
  <w16cid:commentId w16cid:paraId="7F361F6E" w16cid:durableId="2E2CE51F"/>
  <w16cid:commentId w16cid:paraId="2637C585" w16cid:durableId="2E2D4EAC"/>
  <w16cid:commentId w16cid:paraId="27FD4859" w16cid:durableId="2E2D6601"/>
  <w16cid:commentId w16cid:paraId="6673B4C7" w16cid:durableId="2E2D6730"/>
  <w16cid:commentId w16cid:paraId="0CF19EB6" w16cid:durableId="2E2D6A43"/>
  <w16cid:commentId w16cid:paraId="45231BF3" w16cid:durableId="2E2DB62C"/>
  <w16cid:commentId w16cid:paraId="59407296" w16cid:durableId="2E2DB634"/>
  <w16cid:commentId w16cid:paraId="5548653E" w16cid:durableId="2E2DB646"/>
  <w16cid:commentId w16cid:paraId="4539FECE" w16cid:durableId="2E2DB64C"/>
  <w16cid:commentId w16cid:paraId="2E98538F" w16cid:durableId="2E2DB653"/>
  <w16cid:commentId w16cid:paraId="34AC376F" w16cid:durableId="2E2DB663"/>
  <w16cid:commentId w16cid:paraId="6BD00A15" w16cid:durableId="2E2DB77F"/>
  <w16cid:commentId w16cid:paraId="02A0E49E" w16cid:durableId="2E2DB816"/>
  <w16cid:commentId w16cid:paraId="58411658" w16cid:durableId="2E2DB796"/>
  <w16cid:commentId w16cid:paraId="4E9ECDF1" w16cid:durableId="2E2DF460"/>
  <w16cid:commentId w16cid:paraId="7AA04503" w16cid:durableId="2E2DF516"/>
  <w16cid:commentId w16cid:paraId="1A5CEFDA" w16cid:durableId="2E2DF67E"/>
  <w16cid:commentId w16cid:paraId="6F1911AD" w16cid:durableId="2E2DF6E2"/>
  <w16cid:commentId w16cid:paraId="643501FA" w16cid:durableId="2E2DFAFB"/>
  <w16cid:commentId w16cid:paraId="3A76A1AB" w16cid:durableId="2E2DFAD7"/>
  <w16cid:commentId w16cid:paraId="179843A2" w16cid:durableId="2E2DFBAE"/>
  <w16cid:commentId w16cid:paraId="1129B93F" w16cid:durableId="2E2DFD34"/>
  <w16cid:commentId w16cid:paraId="0C31F129" w16cid:durableId="2E2DFEFE"/>
  <w16cid:commentId w16cid:paraId="078B3BA3" w16cid:durableId="2E2E015C"/>
  <w16cid:commentId w16cid:paraId="3D005ACE" w16cid:durableId="2E2E03AF"/>
  <w16cid:commentId w16cid:paraId="7BBE4C3E" w16cid:durableId="2D9D9F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BC64C4" w14:textId="77777777" w:rsidR="00997905" w:rsidRDefault="00997905">
      <w:pPr>
        <w:spacing w:line="240" w:lineRule="auto"/>
      </w:pPr>
      <w:r>
        <w:separator/>
      </w:r>
    </w:p>
  </w:endnote>
  <w:endnote w:type="continuationSeparator" w:id="0">
    <w:p w14:paraId="57182AFA" w14:textId="77777777" w:rsidR="00997905" w:rsidRDefault="009979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A" w14:textId="77777777" w:rsidR="00F24D8F" w:rsidRDefault="00F24D8F">
    <w:pPr>
      <w:pStyle w:val="Normal0"/>
      <w:tabs>
        <w:tab w:val="center" w:pos="4419"/>
        <w:tab w:val="right" w:pos="8838"/>
        <w:tab w:val="left" w:pos="10255"/>
      </w:tabs>
      <w:spacing w:line="240" w:lineRule="auto"/>
      <w:jc w:val="right"/>
      <w:rPr>
        <w:i/>
        <w:color w:val="000000"/>
        <w:sz w:val="20"/>
        <w:szCs w:val="20"/>
      </w:rPr>
    </w:pPr>
  </w:p>
  <w:p w14:paraId="000000DB" w14:textId="77777777" w:rsidR="00F24D8F" w:rsidRDefault="00F24D8F">
    <w:pPr>
      <w:pStyle w:val="Normal0"/>
      <w:spacing w:line="240" w:lineRule="auto"/>
      <w:ind w:left="-2" w:hanging="2"/>
      <w:jc w:val="right"/>
      <w:rPr>
        <w:rFonts w:ascii="Times New Roman" w:eastAsia="Times New Roman" w:hAnsi="Times New Roman" w:cs="Times New Roman"/>
        <w:sz w:val="24"/>
        <w:szCs w:val="24"/>
      </w:rPr>
    </w:pPr>
  </w:p>
  <w:p w14:paraId="000000DC" w14:textId="77777777" w:rsidR="00F24D8F" w:rsidRDefault="00F24D8F">
    <w:pPr>
      <w:pStyle w:val="Normal0"/>
      <w:spacing w:line="240" w:lineRule="auto"/>
      <w:rPr>
        <w:rFonts w:ascii="Times New Roman" w:eastAsia="Times New Roman" w:hAnsi="Times New Roman" w:cs="Times New Roman"/>
        <w:sz w:val="24"/>
        <w:szCs w:val="24"/>
      </w:rPr>
    </w:pPr>
  </w:p>
  <w:p w14:paraId="000000DD" w14:textId="77777777" w:rsidR="00F24D8F" w:rsidRDefault="00F24D8F">
    <w:pPr>
      <w:pStyle w:val="Normal0"/>
      <w:tabs>
        <w:tab w:val="center" w:pos="4419"/>
        <w:tab w:val="right" w:pos="8838"/>
        <w:tab w:val="left" w:pos="10255"/>
      </w:tabs>
      <w:spacing w:line="240" w:lineRule="auto"/>
      <w:jc w:val="right"/>
      <w:rPr>
        <w:i/>
        <w:color w:val="000000"/>
        <w:sz w:val="16"/>
        <w:szCs w:val="16"/>
      </w:rPr>
    </w:pPr>
  </w:p>
  <w:p w14:paraId="000000DE" w14:textId="77777777" w:rsidR="00F24D8F" w:rsidRDefault="00F24D8F">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E9612" w14:textId="77777777" w:rsidR="00997905" w:rsidRDefault="00997905">
      <w:r>
        <w:separator/>
      </w:r>
    </w:p>
  </w:footnote>
  <w:footnote w:type="continuationSeparator" w:id="0">
    <w:p w14:paraId="042631AE" w14:textId="77777777" w:rsidR="00997905" w:rsidRDefault="009979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8" w14:textId="6CD15F02" w:rsidR="00F24D8F" w:rsidRDefault="00F24D8F">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F24D8F" w:rsidRDefault="00F24D8F">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0D4299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0C3B22"/>
    <w:multiLevelType w:val="hybridMultilevel"/>
    <w:tmpl w:val="724075E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7503712"/>
    <w:multiLevelType w:val="hybridMultilevel"/>
    <w:tmpl w:val="A08A57AE"/>
    <w:lvl w:ilvl="0" w:tplc="24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BB55955"/>
    <w:multiLevelType w:val="hybridMultilevel"/>
    <w:tmpl w:val="A350C66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02A46D3"/>
    <w:multiLevelType w:val="hybridMultilevel"/>
    <w:tmpl w:val="C62E508C"/>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2E04C85"/>
    <w:multiLevelType w:val="hybridMultilevel"/>
    <w:tmpl w:val="8152B586"/>
    <w:lvl w:ilvl="0" w:tplc="24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94B69CB"/>
    <w:multiLevelType w:val="hybridMultilevel"/>
    <w:tmpl w:val="9EE405F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B703363"/>
    <w:multiLevelType w:val="hybridMultilevel"/>
    <w:tmpl w:val="39E8F4D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DB358A4"/>
    <w:multiLevelType w:val="hybridMultilevel"/>
    <w:tmpl w:val="436A96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FE35DB3"/>
    <w:multiLevelType w:val="hybridMultilevel"/>
    <w:tmpl w:val="EB1E647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1566D8A"/>
    <w:multiLevelType w:val="hybridMultilevel"/>
    <w:tmpl w:val="3A0661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3ED5BF5"/>
    <w:multiLevelType w:val="hybridMultilevel"/>
    <w:tmpl w:val="332C8D64"/>
    <w:lvl w:ilvl="0" w:tplc="24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30B2DFB"/>
    <w:multiLevelType w:val="hybridMultilevel"/>
    <w:tmpl w:val="50CE79D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831468D"/>
    <w:multiLevelType w:val="hybridMultilevel"/>
    <w:tmpl w:val="C8D04FB0"/>
    <w:lvl w:ilvl="0" w:tplc="24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BCD4F45"/>
    <w:multiLevelType w:val="hybridMultilevel"/>
    <w:tmpl w:val="4D320DA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68169B7"/>
    <w:multiLevelType w:val="hybridMultilevel"/>
    <w:tmpl w:val="C85A9BC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B980E08"/>
    <w:multiLevelType w:val="hybridMultilevel"/>
    <w:tmpl w:val="D5FE00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DF37451"/>
    <w:multiLevelType w:val="hybridMultilevel"/>
    <w:tmpl w:val="5CF0D4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1AA0D18"/>
    <w:multiLevelType w:val="hybridMultilevel"/>
    <w:tmpl w:val="FEB2B662"/>
    <w:lvl w:ilvl="0" w:tplc="24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68252892"/>
    <w:multiLevelType w:val="hybridMultilevel"/>
    <w:tmpl w:val="27D0A3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E2E2297"/>
    <w:multiLevelType w:val="hybridMultilevel"/>
    <w:tmpl w:val="5708456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FD9349D"/>
    <w:multiLevelType w:val="hybridMultilevel"/>
    <w:tmpl w:val="666471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725B6F0D"/>
    <w:multiLevelType w:val="hybridMultilevel"/>
    <w:tmpl w:val="477E1690"/>
    <w:lvl w:ilvl="0" w:tplc="24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77A259BE"/>
    <w:multiLevelType w:val="hybridMultilevel"/>
    <w:tmpl w:val="7294133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7B0F3DA1"/>
    <w:multiLevelType w:val="hybridMultilevel"/>
    <w:tmpl w:val="FB4E7B24"/>
    <w:lvl w:ilvl="0" w:tplc="24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7D404792"/>
    <w:multiLevelType w:val="hybridMultilevel"/>
    <w:tmpl w:val="7C287F74"/>
    <w:lvl w:ilvl="0" w:tplc="24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7FC201E9"/>
    <w:multiLevelType w:val="hybridMultilevel"/>
    <w:tmpl w:val="D428B5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8"/>
  </w:num>
  <w:num w:numId="2">
    <w:abstractNumId w:val="0"/>
  </w:num>
  <w:num w:numId="3">
    <w:abstractNumId w:val="12"/>
  </w:num>
  <w:num w:numId="4">
    <w:abstractNumId w:val="6"/>
  </w:num>
  <w:num w:numId="5">
    <w:abstractNumId w:val="1"/>
  </w:num>
  <w:num w:numId="6">
    <w:abstractNumId w:val="16"/>
  </w:num>
  <w:num w:numId="7">
    <w:abstractNumId w:val="22"/>
  </w:num>
  <w:num w:numId="8">
    <w:abstractNumId w:val="10"/>
  </w:num>
  <w:num w:numId="9">
    <w:abstractNumId w:val="8"/>
  </w:num>
  <w:num w:numId="10">
    <w:abstractNumId w:val="7"/>
  </w:num>
  <w:num w:numId="11">
    <w:abstractNumId w:val="15"/>
  </w:num>
  <w:num w:numId="12">
    <w:abstractNumId w:val="24"/>
  </w:num>
  <w:num w:numId="13">
    <w:abstractNumId w:val="3"/>
  </w:num>
  <w:num w:numId="14">
    <w:abstractNumId w:val="5"/>
  </w:num>
  <w:num w:numId="15">
    <w:abstractNumId w:val="23"/>
  </w:num>
  <w:num w:numId="16">
    <w:abstractNumId w:val="13"/>
  </w:num>
  <w:num w:numId="17">
    <w:abstractNumId w:val="11"/>
  </w:num>
  <w:num w:numId="18">
    <w:abstractNumId w:val="19"/>
  </w:num>
  <w:num w:numId="19">
    <w:abstractNumId w:val="26"/>
  </w:num>
  <w:num w:numId="20">
    <w:abstractNumId w:val="17"/>
  </w:num>
  <w:num w:numId="21">
    <w:abstractNumId w:val="4"/>
  </w:num>
  <w:num w:numId="22">
    <w:abstractNumId w:val="25"/>
  </w:num>
  <w:num w:numId="23">
    <w:abstractNumId w:val="2"/>
  </w:num>
  <w:num w:numId="24">
    <w:abstractNumId w:val="9"/>
  </w:num>
  <w:num w:numId="25">
    <w:abstractNumId w:val="21"/>
  </w:num>
  <w:num w:numId="26">
    <w:abstractNumId w:val="14"/>
  </w:num>
  <w:num w:numId="27">
    <w:abstractNumId w:val="20"/>
  </w:num>
  <w:num w:numId="28">
    <w:abstractNumId w:val="27"/>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2DD"/>
    <w:rsid w:val="00001302"/>
    <w:rsid w:val="00001B87"/>
    <w:rsid w:val="0000291B"/>
    <w:rsid w:val="00004B85"/>
    <w:rsid w:val="00004E20"/>
    <w:rsid w:val="0000766E"/>
    <w:rsid w:val="00011207"/>
    <w:rsid w:val="00011F29"/>
    <w:rsid w:val="00012476"/>
    <w:rsid w:val="0001289E"/>
    <w:rsid w:val="00013225"/>
    <w:rsid w:val="00013F23"/>
    <w:rsid w:val="000156D2"/>
    <w:rsid w:val="00015F2A"/>
    <w:rsid w:val="000215EF"/>
    <w:rsid w:val="000216E8"/>
    <w:rsid w:val="00023B7B"/>
    <w:rsid w:val="00023D65"/>
    <w:rsid w:val="00023E5E"/>
    <w:rsid w:val="000240B7"/>
    <w:rsid w:val="00024B10"/>
    <w:rsid w:val="00025888"/>
    <w:rsid w:val="00025977"/>
    <w:rsid w:val="00026373"/>
    <w:rsid w:val="000268AD"/>
    <w:rsid w:val="000272F3"/>
    <w:rsid w:val="000275C2"/>
    <w:rsid w:val="0003070B"/>
    <w:rsid w:val="00030BBC"/>
    <w:rsid w:val="000314AA"/>
    <w:rsid w:val="00031DDB"/>
    <w:rsid w:val="00033308"/>
    <w:rsid w:val="00033373"/>
    <w:rsid w:val="0003616D"/>
    <w:rsid w:val="0003704C"/>
    <w:rsid w:val="00037C98"/>
    <w:rsid w:val="00037E8A"/>
    <w:rsid w:val="00041E15"/>
    <w:rsid w:val="00041F4C"/>
    <w:rsid w:val="000425B4"/>
    <w:rsid w:val="00042CA9"/>
    <w:rsid w:val="00043B24"/>
    <w:rsid w:val="000443BD"/>
    <w:rsid w:val="00044818"/>
    <w:rsid w:val="00045A10"/>
    <w:rsid w:val="00045A9C"/>
    <w:rsid w:val="00046AE9"/>
    <w:rsid w:val="00047289"/>
    <w:rsid w:val="000504A3"/>
    <w:rsid w:val="00051857"/>
    <w:rsid w:val="00052076"/>
    <w:rsid w:val="00052F14"/>
    <w:rsid w:val="00053210"/>
    <w:rsid w:val="00054B9F"/>
    <w:rsid w:val="00054FF8"/>
    <w:rsid w:val="00055DB6"/>
    <w:rsid w:val="00060462"/>
    <w:rsid w:val="000604A1"/>
    <w:rsid w:val="000604AE"/>
    <w:rsid w:val="00061CAF"/>
    <w:rsid w:val="00061FA9"/>
    <w:rsid w:val="0006211A"/>
    <w:rsid w:val="00064130"/>
    <w:rsid w:val="000645F2"/>
    <w:rsid w:val="00064DEB"/>
    <w:rsid w:val="00065A25"/>
    <w:rsid w:val="00065C8A"/>
    <w:rsid w:val="0006751F"/>
    <w:rsid w:val="00067600"/>
    <w:rsid w:val="000676D1"/>
    <w:rsid w:val="00071176"/>
    <w:rsid w:val="000722F3"/>
    <w:rsid w:val="0007342E"/>
    <w:rsid w:val="00074A6C"/>
    <w:rsid w:val="000773BA"/>
    <w:rsid w:val="000776DE"/>
    <w:rsid w:val="00077A47"/>
    <w:rsid w:val="00077C68"/>
    <w:rsid w:val="0008081B"/>
    <w:rsid w:val="00080A26"/>
    <w:rsid w:val="00083F48"/>
    <w:rsid w:val="00084682"/>
    <w:rsid w:val="00085B42"/>
    <w:rsid w:val="00085DE7"/>
    <w:rsid w:val="00086589"/>
    <w:rsid w:val="000866F0"/>
    <w:rsid w:val="00086CC8"/>
    <w:rsid w:val="00087097"/>
    <w:rsid w:val="00090A47"/>
    <w:rsid w:val="00090F46"/>
    <w:rsid w:val="000912A6"/>
    <w:rsid w:val="000915CE"/>
    <w:rsid w:val="000918DC"/>
    <w:rsid w:val="0009315A"/>
    <w:rsid w:val="0009412B"/>
    <w:rsid w:val="000968B7"/>
    <w:rsid w:val="0009695B"/>
    <w:rsid w:val="00096A13"/>
    <w:rsid w:val="00096FA2"/>
    <w:rsid w:val="0009709A"/>
    <w:rsid w:val="000973CA"/>
    <w:rsid w:val="0009741D"/>
    <w:rsid w:val="00097B40"/>
    <w:rsid w:val="00097E4E"/>
    <w:rsid w:val="000A0B98"/>
    <w:rsid w:val="000A10F1"/>
    <w:rsid w:val="000A1EA3"/>
    <w:rsid w:val="000A481F"/>
    <w:rsid w:val="000A5318"/>
    <w:rsid w:val="000A61EB"/>
    <w:rsid w:val="000A64F3"/>
    <w:rsid w:val="000A7530"/>
    <w:rsid w:val="000B076F"/>
    <w:rsid w:val="000B0C05"/>
    <w:rsid w:val="000B0D00"/>
    <w:rsid w:val="000B14ED"/>
    <w:rsid w:val="000B15F7"/>
    <w:rsid w:val="000B19C9"/>
    <w:rsid w:val="000B242F"/>
    <w:rsid w:val="000B3987"/>
    <w:rsid w:val="000B4525"/>
    <w:rsid w:val="000B4562"/>
    <w:rsid w:val="000B5B0B"/>
    <w:rsid w:val="000B6928"/>
    <w:rsid w:val="000B6C8B"/>
    <w:rsid w:val="000B71FA"/>
    <w:rsid w:val="000B7984"/>
    <w:rsid w:val="000C0614"/>
    <w:rsid w:val="000C0985"/>
    <w:rsid w:val="000C22D7"/>
    <w:rsid w:val="000C3596"/>
    <w:rsid w:val="000C4098"/>
    <w:rsid w:val="000C4328"/>
    <w:rsid w:val="000C4AEE"/>
    <w:rsid w:val="000C5B08"/>
    <w:rsid w:val="000C6C89"/>
    <w:rsid w:val="000C6FD4"/>
    <w:rsid w:val="000D05C5"/>
    <w:rsid w:val="000D0AC3"/>
    <w:rsid w:val="000D4DA7"/>
    <w:rsid w:val="000E18B4"/>
    <w:rsid w:val="000E2095"/>
    <w:rsid w:val="000E2FCE"/>
    <w:rsid w:val="000E317E"/>
    <w:rsid w:val="000E31FA"/>
    <w:rsid w:val="000E3662"/>
    <w:rsid w:val="000E49FC"/>
    <w:rsid w:val="000E5030"/>
    <w:rsid w:val="000E611E"/>
    <w:rsid w:val="000E68FB"/>
    <w:rsid w:val="000E7312"/>
    <w:rsid w:val="000E7A9B"/>
    <w:rsid w:val="000F021B"/>
    <w:rsid w:val="000F09A8"/>
    <w:rsid w:val="000F0F88"/>
    <w:rsid w:val="000F0FFF"/>
    <w:rsid w:val="000F189D"/>
    <w:rsid w:val="000F3F23"/>
    <w:rsid w:val="000F48E9"/>
    <w:rsid w:val="000F4D7F"/>
    <w:rsid w:val="000F5282"/>
    <w:rsid w:val="000F5813"/>
    <w:rsid w:val="000F6097"/>
    <w:rsid w:val="000F6B31"/>
    <w:rsid w:val="000F7744"/>
    <w:rsid w:val="0010140F"/>
    <w:rsid w:val="0010229F"/>
    <w:rsid w:val="00103A0C"/>
    <w:rsid w:val="00103EB2"/>
    <w:rsid w:val="001046D6"/>
    <w:rsid w:val="0010483F"/>
    <w:rsid w:val="00104EAC"/>
    <w:rsid w:val="001059EA"/>
    <w:rsid w:val="0010612D"/>
    <w:rsid w:val="001068D8"/>
    <w:rsid w:val="00106BAE"/>
    <w:rsid w:val="0010722D"/>
    <w:rsid w:val="00107D1A"/>
    <w:rsid w:val="0011100B"/>
    <w:rsid w:val="0011197F"/>
    <w:rsid w:val="0011312D"/>
    <w:rsid w:val="00114DD0"/>
    <w:rsid w:val="00115A03"/>
    <w:rsid w:val="00121B38"/>
    <w:rsid w:val="00122833"/>
    <w:rsid w:val="001240B6"/>
    <w:rsid w:val="0012411D"/>
    <w:rsid w:val="00125A09"/>
    <w:rsid w:val="00126258"/>
    <w:rsid w:val="00126F3A"/>
    <w:rsid w:val="00127C3D"/>
    <w:rsid w:val="0013006F"/>
    <w:rsid w:val="001322FB"/>
    <w:rsid w:val="00132313"/>
    <w:rsid w:val="00132578"/>
    <w:rsid w:val="00132DD0"/>
    <w:rsid w:val="00132EDF"/>
    <w:rsid w:val="0013359B"/>
    <w:rsid w:val="001349F2"/>
    <w:rsid w:val="001374A6"/>
    <w:rsid w:val="00137D31"/>
    <w:rsid w:val="0014159C"/>
    <w:rsid w:val="00142BA3"/>
    <w:rsid w:val="001437E5"/>
    <w:rsid w:val="0014488D"/>
    <w:rsid w:val="00145550"/>
    <w:rsid w:val="00145C84"/>
    <w:rsid w:val="00146612"/>
    <w:rsid w:val="00147116"/>
    <w:rsid w:val="00147792"/>
    <w:rsid w:val="0014798D"/>
    <w:rsid w:val="001503CD"/>
    <w:rsid w:val="00151B57"/>
    <w:rsid w:val="00151BE1"/>
    <w:rsid w:val="0015281B"/>
    <w:rsid w:val="00153120"/>
    <w:rsid w:val="00156910"/>
    <w:rsid w:val="00160AF5"/>
    <w:rsid w:val="0016176F"/>
    <w:rsid w:val="00161C3B"/>
    <w:rsid w:val="00161D5B"/>
    <w:rsid w:val="001633B4"/>
    <w:rsid w:val="00163D7D"/>
    <w:rsid w:val="001640A5"/>
    <w:rsid w:val="0016544D"/>
    <w:rsid w:val="00165FCF"/>
    <w:rsid w:val="00166930"/>
    <w:rsid w:val="00166BDB"/>
    <w:rsid w:val="00167277"/>
    <w:rsid w:val="001674E5"/>
    <w:rsid w:val="00171512"/>
    <w:rsid w:val="001725F9"/>
    <w:rsid w:val="00172A27"/>
    <w:rsid w:val="00173F7A"/>
    <w:rsid w:val="00174F4D"/>
    <w:rsid w:val="001758C2"/>
    <w:rsid w:val="00177B62"/>
    <w:rsid w:val="00177D88"/>
    <w:rsid w:val="001816E7"/>
    <w:rsid w:val="0018293B"/>
    <w:rsid w:val="00183649"/>
    <w:rsid w:val="0018434E"/>
    <w:rsid w:val="00185529"/>
    <w:rsid w:val="00186587"/>
    <w:rsid w:val="001865B2"/>
    <w:rsid w:val="00187EE6"/>
    <w:rsid w:val="001908E6"/>
    <w:rsid w:val="00190EA4"/>
    <w:rsid w:val="00191E93"/>
    <w:rsid w:val="001925BC"/>
    <w:rsid w:val="001928BC"/>
    <w:rsid w:val="00192971"/>
    <w:rsid w:val="00193A7B"/>
    <w:rsid w:val="00193BFC"/>
    <w:rsid w:val="00193F9E"/>
    <w:rsid w:val="00195596"/>
    <w:rsid w:val="001962C3"/>
    <w:rsid w:val="001967F3"/>
    <w:rsid w:val="00197CC5"/>
    <w:rsid w:val="001A020C"/>
    <w:rsid w:val="001A1745"/>
    <w:rsid w:val="001A217C"/>
    <w:rsid w:val="001A29EC"/>
    <w:rsid w:val="001A32AD"/>
    <w:rsid w:val="001A48EC"/>
    <w:rsid w:val="001A4A87"/>
    <w:rsid w:val="001A5468"/>
    <w:rsid w:val="001A55E8"/>
    <w:rsid w:val="001A5B17"/>
    <w:rsid w:val="001A5EED"/>
    <w:rsid w:val="001A5FA1"/>
    <w:rsid w:val="001A623C"/>
    <w:rsid w:val="001A68D8"/>
    <w:rsid w:val="001A6E1F"/>
    <w:rsid w:val="001A7544"/>
    <w:rsid w:val="001A7C1D"/>
    <w:rsid w:val="001A7C5B"/>
    <w:rsid w:val="001A7F6B"/>
    <w:rsid w:val="001B0939"/>
    <w:rsid w:val="001B0E93"/>
    <w:rsid w:val="001B1012"/>
    <w:rsid w:val="001B125E"/>
    <w:rsid w:val="001B175F"/>
    <w:rsid w:val="001B1886"/>
    <w:rsid w:val="001B228D"/>
    <w:rsid w:val="001B238C"/>
    <w:rsid w:val="001B30F9"/>
    <w:rsid w:val="001B37D9"/>
    <w:rsid w:val="001B3CB7"/>
    <w:rsid w:val="001B43B7"/>
    <w:rsid w:val="001B43E8"/>
    <w:rsid w:val="001B50CC"/>
    <w:rsid w:val="001B569F"/>
    <w:rsid w:val="001B6AD5"/>
    <w:rsid w:val="001B6E1D"/>
    <w:rsid w:val="001B73F9"/>
    <w:rsid w:val="001B7E7E"/>
    <w:rsid w:val="001C00EF"/>
    <w:rsid w:val="001C0701"/>
    <w:rsid w:val="001C0D72"/>
    <w:rsid w:val="001C1C17"/>
    <w:rsid w:val="001C3F10"/>
    <w:rsid w:val="001C40C7"/>
    <w:rsid w:val="001C464C"/>
    <w:rsid w:val="001C4736"/>
    <w:rsid w:val="001C59E7"/>
    <w:rsid w:val="001C729C"/>
    <w:rsid w:val="001C7D39"/>
    <w:rsid w:val="001D01AE"/>
    <w:rsid w:val="001D0325"/>
    <w:rsid w:val="001D090C"/>
    <w:rsid w:val="001D0DCF"/>
    <w:rsid w:val="001D18BE"/>
    <w:rsid w:val="001D232F"/>
    <w:rsid w:val="001D43E8"/>
    <w:rsid w:val="001D5500"/>
    <w:rsid w:val="001D685E"/>
    <w:rsid w:val="001D76BA"/>
    <w:rsid w:val="001D7F37"/>
    <w:rsid w:val="001E10D6"/>
    <w:rsid w:val="001E18ED"/>
    <w:rsid w:val="001E1DA1"/>
    <w:rsid w:val="001E2016"/>
    <w:rsid w:val="001E2D1E"/>
    <w:rsid w:val="001E3C2B"/>
    <w:rsid w:val="001E534A"/>
    <w:rsid w:val="001E558E"/>
    <w:rsid w:val="001E63C1"/>
    <w:rsid w:val="001E78DC"/>
    <w:rsid w:val="001E7AE5"/>
    <w:rsid w:val="001F13D2"/>
    <w:rsid w:val="001F1A3A"/>
    <w:rsid w:val="001F36CB"/>
    <w:rsid w:val="001F60B1"/>
    <w:rsid w:val="00200AF7"/>
    <w:rsid w:val="00201685"/>
    <w:rsid w:val="002020FA"/>
    <w:rsid w:val="00202660"/>
    <w:rsid w:val="00204DCD"/>
    <w:rsid w:val="0020578F"/>
    <w:rsid w:val="00205CC0"/>
    <w:rsid w:val="00206962"/>
    <w:rsid w:val="002104BD"/>
    <w:rsid w:val="00211029"/>
    <w:rsid w:val="002110A2"/>
    <w:rsid w:val="002126BD"/>
    <w:rsid w:val="002163EA"/>
    <w:rsid w:val="0021702D"/>
    <w:rsid w:val="0022061F"/>
    <w:rsid w:val="002211E2"/>
    <w:rsid w:val="002229A1"/>
    <w:rsid w:val="002229EB"/>
    <w:rsid w:val="00222E0D"/>
    <w:rsid w:val="00223410"/>
    <w:rsid w:val="002242D9"/>
    <w:rsid w:val="00224762"/>
    <w:rsid w:val="00225065"/>
    <w:rsid w:val="00227856"/>
    <w:rsid w:val="00227E9D"/>
    <w:rsid w:val="002318F4"/>
    <w:rsid w:val="00232234"/>
    <w:rsid w:val="002323F4"/>
    <w:rsid w:val="002326A3"/>
    <w:rsid w:val="00233283"/>
    <w:rsid w:val="0023332F"/>
    <w:rsid w:val="00233461"/>
    <w:rsid w:val="0023358D"/>
    <w:rsid w:val="00233DC3"/>
    <w:rsid w:val="002348AC"/>
    <w:rsid w:val="00234CA2"/>
    <w:rsid w:val="00234E9B"/>
    <w:rsid w:val="00235636"/>
    <w:rsid w:val="00235BD9"/>
    <w:rsid w:val="00236055"/>
    <w:rsid w:val="002362A8"/>
    <w:rsid w:val="0023745D"/>
    <w:rsid w:val="00237DAC"/>
    <w:rsid w:val="002419D1"/>
    <w:rsid w:val="00241FF5"/>
    <w:rsid w:val="002429D4"/>
    <w:rsid w:val="00242AB3"/>
    <w:rsid w:val="00242CBF"/>
    <w:rsid w:val="002433B1"/>
    <w:rsid w:val="00243E0C"/>
    <w:rsid w:val="00244049"/>
    <w:rsid w:val="00245C1D"/>
    <w:rsid w:val="00245E96"/>
    <w:rsid w:val="00246F88"/>
    <w:rsid w:val="002473FF"/>
    <w:rsid w:val="0024766E"/>
    <w:rsid w:val="00247892"/>
    <w:rsid w:val="00251405"/>
    <w:rsid w:val="00252722"/>
    <w:rsid w:val="00253522"/>
    <w:rsid w:val="00253FF0"/>
    <w:rsid w:val="00254C60"/>
    <w:rsid w:val="00255295"/>
    <w:rsid w:val="002562FB"/>
    <w:rsid w:val="0026025B"/>
    <w:rsid w:val="00260FC2"/>
    <w:rsid w:val="00261D57"/>
    <w:rsid w:val="00261E3E"/>
    <w:rsid w:val="00263019"/>
    <w:rsid w:val="002630F8"/>
    <w:rsid w:val="00263B75"/>
    <w:rsid w:val="00263E1B"/>
    <w:rsid w:val="00267798"/>
    <w:rsid w:val="00270597"/>
    <w:rsid w:val="00270929"/>
    <w:rsid w:val="00271728"/>
    <w:rsid w:val="0027286F"/>
    <w:rsid w:val="002730DE"/>
    <w:rsid w:val="00273AF9"/>
    <w:rsid w:val="00275915"/>
    <w:rsid w:val="00275BD9"/>
    <w:rsid w:val="00275BED"/>
    <w:rsid w:val="002768C6"/>
    <w:rsid w:val="00276DEE"/>
    <w:rsid w:val="00276F24"/>
    <w:rsid w:val="00276FEB"/>
    <w:rsid w:val="00280158"/>
    <w:rsid w:val="002812BA"/>
    <w:rsid w:val="00281A32"/>
    <w:rsid w:val="00281A5C"/>
    <w:rsid w:val="00282047"/>
    <w:rsid w:val="0028298B"/>
    <w:rsid w:val="00282A4F"/>
    <w:rsid w:val="00282AF6"/>
    <w:rsid w:val="00283B69"/>
    <w:rsid w:val="00285003"/>
    <w:rsid w:val="00285125"/>
    <w:rsid w:val="00285B6D"/>
    <w:rsid w:val="00285C45"/>
    <w:rsid w:val="00286074"/>
    <w:rsid w:val="00286CB8"/>
    <w:rsid w:val="0028714C"/>
    <w:rsid w:val="00287280"/>
    <w:rsid w:val="0029100D"/>
    <w:rsid w:val="002915D1"/>
    <w:rsid w:val="00291B05"/>
    <w:rsid w:val="00291F16"/>
    <w:rsid w:val="00293CBC"/>
    <w:rsid w:val="00293F00"/>
    <w:rsid w:val="002947A1"/>
    <w:rsid w:val="002948BE"/>
    <w:rsid w:val="00294A15"/>
    <w:rsid w:val="00294B86"/>
    <w:rsid w:val="00294E0D"/>
    <w:rsid w:val="00294E2C"/>
    <w:rsid w:val="00297234"/>
    <w:rsid w:val="002979E4"/>
    <w:rsid w:val="002A245C"/>
    <w:rsid w:val="002A2D62"/>
    <w:rsid w:val="002A3069"/>
    <w:rsid w:val="002A38A9"/>
    <w:rsid w:val="002A39C7"/>
    <w:rsid w:val="002A3E29"/>
    <w:rsid w:val="002A3F58"/>
    <w:rsid w:val="002A5E47"/>
    <w:rsid w:val="002A6362"/>
    <w:rsid w:val="002A7AAC"/>
    <w:rsid w:val="002A7C4B"/>
    <w:rsid w:val="002B0065"/>
    <w:rsid w:val="002B0E80"/>
    <w:rsid w:val="002B1115"/>
    <w:rsid w:val="002B1CE1"/>
    <w:rsid w:val="002B2193"/>
    <w:rsid w:val="002B2FA3"/>
    <w:rsid w:val="002B2FEE"/>
    <w:rsid w:val="002B42FC"/>
    <w:rsid w:val="002B45DF"/>
    <w:rsid w:val="002B4C89"/>
    <w:rsid w:val="002B4E07"/>
    <w:rsid w:val="002C09CE"/>
    <w:rsid w:val="002C14A7"/>
    <w:rsid w:val="002C1AE5"/>
    <w:rsid w:val="002C1F7A"/>
    <w:rsid w:val="002C2450"/>
    <w:rsid w:val="002C2CCD"/>
    <w:rsid w:val="002C3652"/>
    <w:rsid w:val="002C3B96"/>
    <w:rsid w:val="002C6ABA"/>
    <w:rsid w:val="002D32E6"/>
    <w:rsid w:val="002D4C61"/>
    <w:rsid w:val="002D4EA9"/>
    <w:rsid w:val="002D5C53"/>
    <w:rsid w:val="002D69C3"/>
    <w:rsid w:val="002E0195"/>
    <w:rsid w:val="002E0DC0"/>
    <w:rsid w:val="002E17C1"/>
    <w:rsid w:val="002E1C54"/>
    <w:rsid w:val="002E2479"/>
    <w:rsid w:val="002E288D"/>
    <w:rsid w:val="002E2F26"/>
    <w:rsid w:val="002E30E8"/>
    <w:rsid w:val="002E3190"/>
    <w:rsid w:val="002E3CE8"/>
    <w:rsid w:val="002E4074"/>
    <w:rsid w:val="002E4C1C"/>
    <w:rsid w:val="002E4F87"/>
    <w:rsid w:val="002E53D5"/>
    <w:rsid w:val="002E6CBE"/>
    <w:rsid w:val="002E73A6"/>
    <w:rsid w:val="002E7B42"/>
    <w:rsid w:val="002F1D4A"/>
    <w:rsid w:val="002F1F75"/>
    <w:rsid w:val="002F2B21"/>
    <w:rsid w:val="002F3A51"/>
    <w:rsid w:val="002F3F8A"/>
    <w:rsid w:val="002F4D1C"/>
    <w:rsid w:val="002F559A"/>
    <w:rsid w:val="002F72FD"/>
    <w:rsid w:val="002F73A9"/>
    <w:rsid w:val="002F7BA3"/>
    <w:rsid w:val="00300EA1"/>
    <w:rsid w:val="00302189"/>
    <w:rsid w:val="00303B68"/>
    <w:rsid w:val="00304349"/>
    <w:rsid w:val="0030579B"/>
    <w:rsid w:val="0031006C"/>
    <w:rsid w:val="0031263D"/>
    <w:rsid w:val="00312BE5"/>
    <w:rsid w:val="0031447C"/>
    <w:rsid w:val="00314C04"/>
    <w:rsid w:val="0031596F"/>
    <w:rsid w:val="00315D68"/>
    <w:rsid w:val="00315EC4"/>
    <w:rsid w:val="00316690"/>
    <w:rsid w:val="0032081B"/>
    <w:rsid w:val="00320FCA"/>
    <w:rsid w:val="00321509"/>
    <w:rsid w:val="003227C5"/>
    <w:rsid w:val="00323B68"/>
    <w:rsid w:val="00325A56"/>
    <w:rsid w:val="00326030"/>
    <w:rsid w:val="0032697E"/>
    <w:rsid w:val="003269CB"/>
    <w:rsid w:val="003277A0"/>
    <w:rsid w:val="00330021"/>
    <w:rsid w:val="00330A93"/>
    <w:rsid w:val="003310C6"/>
    <w:rsid w:val="003312CC"/>
    <w:rsid w:val="00331340"/>
    <w:rsid w:val="00331ED3"/>
    <w:rsid w:val="003323DB"/>
    <w:rsid w:val="003323EB"/>
    <w:rsid w:val="00333337"/>
    <w:rsid w:val="0033453A"/>
    <w:rsid w:val="0033539B"/>
    <w:rsid w:val="00335C6D"/>
    <w:rsid w:val="003360AA"/>
    <w:rsid w:val="0033671E"/>
    <w:rsid w:val="003373BB"/>
    <w:rsid w:val="00337416"/>
    <w:rsid w:val="00337E3D"/>
    <w:rsid w:val="00341123"/>
    <w:rsid w:val="003413D8"/>
    <w:rsid w:val="00341DF9"/>
    <w:rsid w:val="00344685"/>
    <w:rsid w:val="00345906"/>
    <w:rsid w:val="00345A2D"/>
    <w:rsid w:val="00345B63"/>
    <w:rsid w:val="00347B5B"/>
    <w:rsid w:val="003501F7"/>
    <w:rsid w:val="0035097C"/>
    <w:rsid w:val="00350E23"/>
    <w:rsid w:val="00351277"/>
    <w:rsid w:val="00351A8C"/>
    <w:rsid w:val="00353A37"/>
    <w:rsid w:val="00353E56"/>
    <w:rsid w:val="0035437D"/>
    <w:rsid w:val="003559A0"/>
    <w:rsid w:val="003559FB"/>
    <w:rsid w:val="0035624D"/>
    <w:rsid w:val="00356330"/>
    <w:rsid w:val="00356A45"/>
    <w:rsid w:val="00357EFE"/>
    <w:rsid w:val="0036026D"/>
    <w:rsid w:val="00361934"/>
    <w:rsid w:val="0036346B"/>
    <w:rsid w:val="003635FD"/>
    <w:rsid w:val="0036435F"/>
    <w:rsid w:val="00364877"/>
    <w:rsid w:val="00365895"/>
    <w:rsid w:val="00366B94"/>
    <w:rsid w:val="00366E22"/>
    <w:rsid w:val="00367819"/>
    <w:rsid w:val="00367DAA"/>
    <w:rsid w:val="00367E53"/>
    <w:rsid w:val="00367E58"/>
    <w:rsid w:val="00370F65"/>
    <w:rsid w:val="003726BD"/>
    <w:rsid w:val="0037407C"/>
    <w:rsid w:val="00374CB9"/>
    <w:rsid w:val="00375D57"/>
    <w:rsid w:val="0037685A"/>
    <w:rsid w:val="0037688D"/>
    <w:rsid w:val="00377230"/>
    <w:rsid w:val="0038030C"/>
    <w:rsid w:val="003805E9"/>
    <w:rsid w:val="0038162D"/>
    <w:rsid w:val="00381988"/>
    <w:rsid w:val="0038265D"/>
    <w:rsid w:val="00382E37"/>
    <w:rsid w:val="00382FCC"/>
    <w:rsid w:val="003836AB"/>
    <w:rsid w:val="00383A55"/>
    <w:rsid w:val="0038457C"/>
    <w:rsid w:val="00385A78"/>
    <w:rsid w:val="003866FA"/>
    <w:rsid w:val="0038745C"/>
    <w:rsid w:val="003875D9"/>
    <w:rsid w:val="00387748"/>
    <w:rsid w:val="00387D78"/>
    <w:rsid w:val="003906A7"/>
    <w:rsid w:val="003909C9"/>
    <w:rsid w:val="00391577"/>
    <w:rsid w:val="00391879"/>
    <w:rsid w:val="003919B1"/>
    <w:rsid w:val="00392450"/>
    <w:rsid w:val="00392632"/>
    <w:rsid w:val="00392F08"/>
    <w:rsid w:val="0039623D"/>
    <w:rsid w:val="003963D0"/>
    <w:rsid w:val="00396492"/>
    <w:rsid w:val="00396B63"/>
    <w:rsid w:val="00396C46"/>
    <w:rsid w:val="003A047E"/>
    <w:rsid w:val="003A163E"/>
    <w:rsid w:val="003A27AF"/>
    <w:rsid w:val="003A33E0"/>
    <w:rsid w:val="003A357A"/>
    <w:rsid w:val="003A479C"/>
    <w:rsid w:val="003A5545"/>
    <w:rsid w:val="003A5691"/>
    <w:rsid w:val="003B017B"/>
    <w:rsid w:val="003B0198"/>
    <w:rsid w:val="003B1659"/>
    <w:rsid w:val="003B22DE"/>
    <w:rsid w:val="003B3970"/>
    <w:rsid w:val="003B3BCF"/>
    <w:rsid w:val="003B3D0C"/>
    <w:rsid w:val="003B56C6"/>
    <w:rsid w:val="003B764F"/>
    <w:rsid w:val="003B7D67"/>
    <w:rsid w:val="003C04C9"/>
    <w:rsid w:val="003C06FD"/>
    <w:rsid w:val="003C1157"/>
    <w:rsid w:val="003C2968"/>
    <w:rsid w:val="003C3E7F"/>
    <w:rsid w:val="003C3F5F"/>
    <w:rsid w:val="003C44CB"/>
    <w:rsid w:val="003C51BC"/>
    <w:rsid w:val="003C72DA"/>
    <w:rsid w:val="003D1016"/>
    <w:rsid w:val="003D1B39"/>
    <w:rsid w:val="003D1FCE"/>
    <w:rsid w:val="003D24AA"/>
    <w:rsid w:val="003D472E"/>
    <w:rsid w:val="003D6159"/>
    <w:rsid w:val="003D636D"/>
    <w:rsid w:val="003D6C21"/>
    <w:rsid w:val="003D72D5"/>
    <w:rsid w:val="003D734E"/>
    <w:rsid w:val="003D7A42"/>
    <w:rsid w:val="003D7CA1"/>
    <w:rsid w:val="003E05E8"/>
    <w:rsid w:val="003E0633"/>
    <w:rsid w:val="003E0884"/>
    <w:rsid w:val="003E2672"/>
    <w:rsid w:val="003E29B8"/>
    <w:rsid w:val="003E301D"/>
    <w:rsid w:val="003E3144"/>
    <w:rsid w:val="003E4979"/>
    <w:rsid w:val="003E6B9A"/>
    <w:rsid w:val="003E70F9"/>
    <w:rsid w:val="003F0645"/>
    <w:rsid w:val="003F0755"/>
    <w:rsid w:val="003F1BC4"/>
    <w:rsid w:val="003F4A8D"/>
    <w:rsid w:val="003F5B95"/>
    <w:rsid w:val="003F5EF5"/>
    <w:rsid w:val="003F6E2B"/>
    <w:rsid w:val="003F6EB6"/>
    <w:rsid w:val="003F72A9"/>
    <w:rsid w:val="003F7A9E"/>
    <w:rsid w:val="004000B5"/>
    <w:rsid w:val="004006E9"/>
    <w:rsid w:val="00400755"/>
    <w:rsid w:val="004012A4"/>
    <w:rsid w:val="004034D8"/>
    <w:rsid w:val="00404532"/>
    <w:rsid w:val="0040517C"/>
    <w:rsid w:val="00405597"/>
    <w:rsid w:val="00405B3B"/>
    <w:rsid w:val="00406695"/>
    <w:rsid w:val="004072E4"/>
    <w:rsid w:val="004077BB"/>
    <w:rsid w:val="0041033C"/>
    <w:rsid w:val="0041042D"/>
    <w:rsid w:val="00410CAF"/>
    <w:rsid w:val="004111CD"/>
    <w:rsid w:val="00411CC1"/>
    <w:rsid w:val="00411D85"/>
    <w:rsid w:val="00412D96"/>
    <w:rsid w:val="00413D09"/>
    <w:rsid w:val="00414279"/>
    <w:rsid w:val="00415FB2"/>
    <w:rsid w:val="004161F9"/>
    <w:rsid w:val="0041757E"/>
    <w:rsid w:val="00421192"/>
    <w:rsid w:val="0042125F"/>
    <w:rsid w:val="004215B7"/>
    <w:rsid w:val="00421600"/>
    <w:rsid w:val="004220E5"/>
    <w:rsid w:val="004230F7"/>
    <w:rsid w:val="004234D9"/>
    <w:rsid w:val="004235A5"/>
    <w:rsid w:val="0042438B"/>
    <w:rsid w:val="004247C5"/>
    <w:rsid w:val="00425F50"/>
    <w:rsid w:val="00426AB3"/>
    <w:rsid w:val="00426F3A"/>
    <w:rsid w:val="004270A1"/>
    <w:rsid w:val="00430C2B"/>
    <w:rsid w:val="004310AA"/>
    <w:rsid w:val="0043172D"/>
    <w:rsid w:val="004321F5"/>
    <w:rsid w:val="004336A3"/>
    <w:rsid w:val="004350CD"/>
    <w:rsid w:val="00437082"/>
    <w:rsid w:val="00437C33"/>
    <w:rsid w:val="00437F49"/>
    <w:rsid w:val="0044035B"/>
    <w:rsid w:val="0044038A"/>
    <w:rsid w:val="004403B8"/>
    <w:rsid w:val="00440827"/>
    <w:rsid w:val="00440E13"/>
    <w:rsid w:val="004419F0"/>
    <w:rsid w:val="00441BCE"/>
    <w:rsid w:val="00441C00"/>
    <w:rsid w:val="004431BB"/>
    <w:rsid w:val="00443BA6"/>
    <w:rsid w:val="00445D06"/>
    <w:rsid w:val="00445F80"/>
    <w:rsid w:val="0044640D"/>
    <w:rsid w:val="004472A7"/>
    <w:rsid w:val="004476B0"/>
    <w:rsid w:val="004479CE"/>
    <w:rsid w:val="00447AF9"/>
    <w:rsid w:val="0045064F"/>
    <w:rsid w:val="00450A00"/>
    <w:rsid w:val="00450CEB"/>
    <w:rsid w:val="00450EB0"/>
    <w:rsid w:val="00451298"/>
    <w:rsid w:val="00451F2E"/>
    <w:rsid w:val="00452420"/>
    <w:rsid w:val="004528BF"/>
    <w:rsid w:val="00453705"/>
    <w:rsid w:val="00454411"/>
    <w:rsid w:val="00454541"/>
    <w:rsid w:val="00454819"/>
    <w:rsid w:val="00455091"/>
    <w:rsid w:val="00455922"/>
    <w:rsid w:val="0045646B"/>
    <w:rsid w:val="00456EC1"/>
    <w:rsid w:val="00457A47"/>
    <w:rsid w:val="00460C97"/>
    <w:rsid w:val="00460F29"/>
    <w:rsid w:val="00461681"/>
    <w:rsid w:val="004625FC"/>
    <w:rsid w:val="00462A11"/>
    <w:rsid w:val="00463B2B"/>
    <w:rsid w:val="00463C26"/>
    <w:rsid w:val="00463E23"/>
    <w:rsid w:val="00463EF9"/>
    <w:rsid w:val="00464451"/>
    <w:rsid w:val="0046505C"/>
    <w:rsid w:val="0046547A"/>
    <w:rsid w:val="00465D47"/>
    <w:rsid w:val="00465FF8"/>
    <w:rsid w:val="004702B8"/>
    <w:rsid w:val="00471A5D"/>
    <w:rsid w:val="00472591"/>
    <w:rsid w:val="00472C8F"/>
    <w:rsid w:val="004737C8"/>
    <w:rsid w:val="00473C52"/>
    <w:rsid w:val="00473CC2"/>
    <w:rsid w:val="00473D4B"/>
    <w:rsid w:val="0047618F"/>
    <w:rsid w:val="0047698C"/>
    <w:rsid w:val="00476A83"/>
    <w:rsid w:val="0047707F"/>
    <w:rsid w:val="00477FF2"/>
    <w:rsid w:val="004819D8"/>
    <w:rsid w:val="00481B96"/>
    <w:rsid w:val="00482442"/>
    <w:rsid w:val="0048372A"/>
    <w:rsid w:val="00484E6E"/>
    <w:rsid w:val="004859CD"/>
    <w:rsid w:val="00485C14"/>
    <w:rsid w:val="00486010"/>
    <w:rsid w:val="004863A4"/>
    <w:rsid w:val="00486CF9"/>
    <w:rsid w:val="00487322"/>
    <w:rsid w:val="00487370"/>
    <w:rsid w:val="00487759"/>
    <w:rsid w:val="00490D1F"/>
    <w:rsid w:val="00490DFD"/>
    <w:rsid w:val="00490FB3"/>
    <w:rsid w:val="00492225"/>
    <w:rsid w:val="00492581"/>
    <w:rsid w:val="0049308A"/>
    <w:rsid w:val="004934C0"/>
    <w:rsid w:val="00494F10"/>
    <w:rsid w:val="00495507"/>
    <w:rsid w:val="00496514"/>
    <w:rsid w:val="004A0B32"/>
    <w:rsid w:val="004A0C2C"/>
    <w:rsid w:val="004A47CC"/>
    <w:rsid w:val="004A500A"/>
    <w:rsid w:val="004A53CF"/>
    <w:rsid w:val="004A6045"/>
    <w:rsid w:val="004A6924"/>
    <w:rsid w:val="004B0478"/>
    <w:rsid w:val="004B0804"/>
    <w:rsid w:val="004B175E"/>
    <w:rsid w:val="004B2413"/>
    <w:rsid w:val="004B2E0B"/>
    <w:rsid w:val="004B3EB4"/>
    <w:rsid w:val="004B3FF2"/>
    <w:rsid w:val="004B45D1"/>
    <w:rsid w:val="004B58BA"/>
    <w:rsid w:val="004B5D02"/>
    <w:rsid w:val="004B73A7"/>
    <w:rsid w:val="004B7E7C"/>
    <w:rsid w:val="004C049F"/>
    <w:rsid w:val="004C119F"/>
    <w:rsid w:val="004C228E"/>
    <w:rsid w:val="004C32D9"/>
    <w:rsid w:val="004C4233"/>
    <w:rsid w:val="004C4B91"/>
    <w:rsid w:val="004C664D"/>
    <w:rsid w:val="004C6C02"/>
    <w:rsid w:val="004C7770"/>
    <w:rsid w:val="004D012D"/>
    <w:rsid w:val="004D0A14"/>
    <w:rsid w:val="004D0A47"/>
    <w:rsid w:val="004D1EBF"/>
    <w:rsid w:val="004D20E0"/>
    <w:rsid w:val="004D22C0"/>
    <w:rsid w:val="004D3F1F"/>
    <w:rsid w:val="004D4605"/>
    <w:rsid w:val="004D7B83"/>
    <w:rsid w:val="004E02E6"/>
    <w:rsid w:val="004E0C2D"/>
    <w:rsid w:val="004E0DE2"/>
    <w:rsid w:val="004E18F2"/>
    <w:rsid w:val="004E2072"/>
    <w:rsid w:val="004E289D"/>
    <w:rsid w:val="004E33FC"/>
    <w:rsid w:val="004E43F2"/>
    <w:rsid w:val="004E4AA0"/>
    <w:rsid w:val="004E5C76"/>
    <w:rsid w:val="004E5DED"/>
    <w:rsid w:val="004E6098"/>
    <w:rsid w:val="004E7A76"/>
    <w:rsid w:val="004F11F7"/>
    <w:rsid w:val="004F27E8"/>
    <w:rsid w:val="004F3310"/>
    <w:rsid w:val="004F435B"/>
    <w:rsid w:val="004F4F5C"/>
    <w:rsid w:val="004F507B"/>
    <w:rsid w:val="004F5838"/>
    <w:rsid w:val="004F65C4"/>
    <w:rsid w:val="004F67F1"/>
    <w:rsid w:val="004F68B5"/>
    <w:rsid w:val="004F69D7"/>
    <w:rsid w:val="005000A7"/>
    <w:rsid w:val="00500E0F"/>
    <w:rsid w:val="00501148"/>
    <w:rsid w:val="005018C0"/>
    <w:rsid w:val="00502FF4"/>
    <w:rsid w:val="0050379E"/>
    <w:rsid w:val="00503977"/>
    <w:rsid w:val="00503CF5"/>
    <w:rsid w:val="0050567A"/>
    <w:rsid w:val="005056A0"/>
    <w:rsid w:val="005056EB"/>
    <w:rsid w:val="00506001"/>
    <w:rsid w:val="00507479"/>
    <w:rsid w:val="0050770D"/>
    <w:rsid w:val="0050797D"/>
    <w:rsid w:val="00507F18"/>
    <w:rsid w:val="00512C4B"/>
    <w:rsid w:val="00512D26"/>
    <w:rsid w:val="00514377"/>
    <w:rsid w:val="00514432"/>
    <w:rsid w:val="00514D9F"/>
    <w:rsid w:val="00514F68"/>
    <w:rsid w:val="005151CD"/>
    <w:rsid w:val="005158E7"/>
    <w:rsid w:val="00516CA5"/>
    <w:rsid w:val="0052015A"/>
    <w:rsid w:val="00520315"/>
    <w:rsid w:val="00521F07"/>
    <w:rsid w:val="00522D0A"/>
    <w:rsid w:val="00522E91"/>
    <w:rsid w:val="00523209"/>
    <w:rsid w:val="005237CC"/>
    <w:rsid w:val="00523AEA"/>
    <w:rsid w:val="00523D3A"/>
    <w:rsid w:val="00524381"/>
    <w:rsid w:val="005243CD"/>
    <w:rsid w:val="00524C75"/>
    <w:rsid w:val="00524EC6"/>
    <w:rsid w:val="00525362"/>
    <w:rsid w:val="00525F21"/>
    <w:rsid w:val="00526AED"/>
    <w:rsid w:val="00527BB8"/>
    <w:rsid w:val="005325A5"/>
    <w:rsid w:val="00532A06"/>
    <w:rsid w:val="00532F0B"/>
    <w:rsid w:val="00533B7C"/>
    <w:rsid w:val="00533EDB"/>
    <w:rsid w:val="005343F7"/>
    <w:rsid w:val="00534F99"/>
    <w:rsid w:val="00535475"/>
    <w:rsid w:val="00535491"/>
    <w:rsid w:val="00535849"/>
    <w:rsid w:val="00535C2E"/>
    <w:rsid w:val="00536645"/>
    <w:rsid w:val="00536E89"/>
    <w:rsid w:val="00537425"/>
    <w:rsid w:val="00537970"/>
    <w:rsid w:val="00540E83"/>
    <w:rsid w:val="0054101B"/>
    <w:rsid w:val="005414A7"/>
    <w:rsid w:val="00542541"/>
    <w:rsid w:val="0054379D"/>
    <w:rsid w:val="00543FD2"/>
    <w:rsid w:val="00544AD1"/>
    <w:rsid w:val="005461A0"/>
    <w:rsid w:val="005468D1"/>
    <w:rsid w:val="005526E8"/>
    <w:rsid w:val="00552B8C"/>
    <w:rsid w:val="00552E03"/>
    <w:rsid w:val="00555040"/>
    <w:rsid w:val="0055572C"/>
    <w:rsid w:val="00555B7D"/>
    <w:rsid w:val="0055640A"/>
    <w:rsid w:val="00556C6D"/>
    <w:rsid w:val="00557220"/>
    <w:rsid w:val="00557896"/>
    <w:rsid w:val="005579F6"/>
    <w:rsid w:val="00557CF5"/>
    <w:rsid w:val="005606F7"/>
    <w:rsid w:val="005607F7"/>
    <w:rsid w:val="00560E76"/>
    <w:rsid w:val="00560FCF"/>
    <w:rsid w:val="00561673"/>
    <w:rsid w:val="00562285"/>
    <w:rsid w:val="0056335A"/>
    <w:rsid w:val="00563F59"/>
    <w:rsid w:val="00563FFA"/>
    <w:rsid w:val="0056442B"/>
    <w:rsid w:val="00564A69"/>
    <w:rsid w:val="005661C0"/>
    <w:rsid w:val="005665EE"/>
    <w:rsid w:val="005666B6"/>
    <w:rsid w:val="00566C95"/>
    <w:rsid w:val="005671D7"/>
    <w:rsid w:val="005677B2"/>
    <w:rsid w:val="0057321F"/>
    <w:rsid w:val="00573E71"/>
    <w:rsid w:val="00573FB6"/>
    <w:rsid w:val="0057407C"/>
    <w:rsid w:val="00574388"/>
    <w:rsid w:val="005744EA"/>
    <w:rsid w:val="005748D7"/>
    <w:rsid w:val="00576014"/>
    <w:rsid w:val="00576315"/>
    <w:rsid w:val="0057664D"/>
    <w:rsid w:val="00577073"/>
    <w:rsid w:val="0058003F"/>
    <w:rsid w:val="00581BAF"/>
    <w:rsid w:val="0058244F"/>
    <w:rsid w:val="00583054"/>
    <w:rsid w:val="005837C8"/>
    <w:rsid w:val="00584210"/>
    <w:rsid w:val="00584EEA"/>
    <w:rsid w:val="005860CB"/>
    <w:rsid w:val="00586B98"/>
    <w:rsid w:val="00586D5F"/>
    <w:rsid w:val="00586DA7"/>
    <w:rsid w:val="00587C1C"/>
    <w:rsid w:val="00587EF7"/>
    <w:rsid w:val="00592FB0"/>
    <w:rsid w:val="00594EC4"/>
    <w:rsid w:val="00596A75"/>
    <w:rsid w:val="005A05D2"/>
    <w:rsid w:val="005A1479"/>
    <w:rsid w:val="005A1BB9"/>
    <w:rsid w:val="005A2275"/>
    <w:rsid w:val="005A2298"/>
    <w:rsid w:val="005A2990"/>
    <w:rsid w:val="005A2B5D"/>
    <w:rsid w:val="005A5C1D"/>
    <w:rsid w:val="005A678A"/>
    <w:rsid w:val="005A6E41"/>
    <w:rsid w:val="005B0597"/>
    <w:rsid w:val="005B074D"/>
    <w:rsid w:val="005B141C"/>
    <w:rsid w:val="005B2133"/>
    <w:rsid w:val="005B2248"/>
    <w:rsid w:val="005B4418"/>
    <w:rsid w:val="005B48FF"/>
    <w:rsid w:val="005B5893"/>
    <w:rsid w:val="005B5E85"/>
    <w:rsid w:val="005B6413"/>
    <w:rsid w:val="005B67D2"/>
    <w:rsid w:val="005C026C"/>
    <w:rsid w:val="005C0763"/>
    <w:rsid w:val="005C1EA7"/>
    <w:rsid w:val="005C27BB"/>
    <w:rsid w:val="005C2E11"/>
    <w:rsid w:val="005C2ECA"/>
    <w:rsid w:val="005C33E6"/>
    <w:rsid w:val="005C3EF6"/>
    <w:rsid w:val="005C41E3"/>
    <w:rsid w:val="005C4670"/>
    <w:rsid w:val="005C4CB5"/>
    <w:rsid w:val="005C4E78"/>
    <w:rsid w:val="005C693F"/>
    <w:rsid w:val="005C7AE5"/>
    <w:rsid w:val="005C7D57"/>
    <w:rsid w:val="005D0582"/>
    <w:rsid w:val="005D1DA5"/>
    <w:rsid w:val="005D4FD7"/>
    <w:rsid w:val="005D6633"/>
    <w:rsid w:val="005D6C49"/>
    <w:rsid w:val="005D6DF1"/>
    <w:rsid w:val="005D7956"/>
    <w:rsid w:val="005D7DCE"/>
    <w:rsid w:val="005E0642"/>
    <w:rsid w:val="005E0DAC"/>
    <w:rsid w:val="005E11E3"/>
    <w:rsid w:val="005E2C89"/>
    <w:rsid w:val="005E32C7"/>
    <w:rsid w:val="005E3D2C"/>
    <w:rsid w:val="005E3D70"/>
    <w:rsid w:val="005E505A"/>
    <w:rsid w:val="005E55A9"/>
    <w:rsid w:val="005E6053"/>
    <w:rsid w:val="005E65B4"/>
    <w:rsid w:val="005E6D61"/>
    <w:rsid w:val="005E7AC0"/>
    <w:rsid w:val="005F07D5"/>
    <w:rsid w:val="005F09D3"/>
    <w:rsid w:val="005F26E3"/>
    <w:rsid w:val="005F2F8B"/>
    <w:rsid w:val="005F3D51"/>
    <w:rsid w:val="005F483A"/>
    <w:rsid w:val="005F58D5"/>
    <w:rsid w:val="005F5B5D"/>
    <w:rsid w:val="00600402"/>
    <w:rsid w:val="0060121F"/>
    <w:rsid w:val="00601440"/>
    <w:rsid w:val="006019B3"/>
    <w:rsid w:val="00601F6A"/>
    <w:rsid w:val="006026D5"/>
    <w:rsid w:val="00603440"/>
    <w:rsid w:val="00603907"/>
    <w:rsid w:val="00604D9B"/>
    <w:rsid w:val="00605352"/>
    <w:rsid w:val="00605836"/>
    <w:rsid w:val="006067DA"/>
    <w:rsid w:val="006068A0"/>
    <w:rsid w:val="006069AE"/>
    <w:rsid w:val="006069DD"/>
    <w:rsid w:val="006077DF"/>
    <w:rsid w:val="00607C10"/>
    <w:rsid w:val="00607FBB"/>
    <w:rsid w:val="00611660"/>
    <w:rsid w:val="0061170F"/>
    <w:rsid w:val="00611982"/>
    <w:rsid w:val="00611CB7"/>
    <w:rsid w:val="00612D26"/>
    <w:rsid w:val="00613480"/>
    <w:rsid w:val="0061464F"/>
    <w:rsid w:val="0061624C"/>
    <w:rsid w:val="0061677D"/>
    <w:rsid w:val="0061714D"/>
    <w:rsid w:val="00620CB5"/>
    <w:rsid w:val="00621111"/>
    <w:rsid w:val="006218AD"/>
    <w:rsid w:val="00621940"/>
    <w:rsid w:val="00621D58"/>
    <w:rsid w:val="0062215E"/>
    <w:rsid w:val="006234EC"/>
    <w:rsid w:val="006240C3"/>
    <w:rsid w:val="00624289"/>
    <w:rsid w:val="0062544C"/>
    <w:rsid w:val="0062573B"/>
    <w:rsid w:val="00625CB3"/>
    <w:rsid w:val="00625D0F"/>
    <w:rsid w:val="00626093"/>
    <w:rsid w:val="00626A53"/>
    <w:rsid w:val="00626AE9"/>
    <w:rsid w:val="00627297"/>
    <w:rsid w:val="006272FE"/>
    <w:rsid w:val="006277EC"/>
    <w:rsid w:val="00627CB4"/>
    <w:rsid w:val="0063018D"/>
    <w:rsid w:val="006313E5"/>
    <w:rsid w:val="00632A01"/>
    <w:rsid w:val="00632A85"/>
    <w:rsid w:val="00634AD8"/>
    <w:rsid w:val="00635048"/>
    <w:rsid w:val="006354D7"/>
    <w:rsid w:val="006373DD"/>
    <w:rsid w:val="00640C6D"/>
    <w:rsid w:val="00641130"/>
    <w:rsid w:val="00642F82"/>
    <w:rsid w:val="0064308C"/>
    <w:rsid w:val="00643996"/>
    <w:rsid w:val="006439D7"/>
    <w:rsid w:val="00643E1D"/>
    <w:rsid w:val="00644664"/>
    <w:rsid w:val="006448FA"/>
    <w:rsid w:val="00644C26"/>
    <w:rsid w:val="006460AB"/>
    <w:rsid w:val="006463AE"/>
    <w:rsid w:val="006466F9"/>
    <w:rsid w:val="006467B1"/>
    <w:rsid w:val="00647631"/>
    <w:rsid w:val="006478B1"/>
    <w:rsid w:val="00647A01"/>
    <w:rsid w:val="00647DB3"/>
    <w:rsid w:val="0065066D"/>
    <w:rsid w:val="00650E81"/>
    <w:rsid w:val="00650F2B"/>
    <w:rsid w:val="00651E58"/>
    <w:rsid w:val="00651FEC"/>
    <w:rsid w:val="006524FB"/>
    <w:rsid w:val="00652DFC"/>
    <w:rsid w:val="0065347A"/>
    <w:rsid w:val="0065371F"/>
    <w:rsid w:val="00653A07"/>
    <w:rsid w:val="00654076"/>
    <w:rsid w:val="00654907"/>
    <w:rsid w:val="00657A8E"/>
    <w:rsid w:val="006604DD"/>
    <w:rsid w:val="006612D6"/>
    <w:rsid w:val="00661FD5"/>
    <w:rsid w:val="00663054"/>
    <w:rsid w:val="00663820"/>
    <w:rsid w:val="00663C8C"/>
    <w:rsid w:val="00664846"/>
    <w:rsid w:val="00665F4A"/>
    <w:rsid w:val="00667DBA"/>
    <w:rsid w:val="00667DEC"/>
    <w:rsid w:val="00670162"/>
    <w:rsid w:val="00670BB5"/>
    <w:rsid w:val="00672272"/>
    <w:rsid w:val="0067262D"/>
    <w:rsid w:val="00673C6A"/>
    <w:rsid w:val="00674B13"/>
    <w:rsid w:val="00674D73"/>
    <w:rsid w:val="00675C61"/>
    <w:rsid w:val="00677C6F"/>
    <w:rsid w:val="00677F62"/>
    <w:rsid w:val="0068083F"/>
    <w:rsid w:val="00680FCB"/>
    <w:rsid w:val="006810E3"/>
    <w:rsid w:val="00681102"/>
    <w:rsid w:val="00681334"/>
    <w:rsid w:val="00681DA7"/>
    <w:rsid w:val="00682599"/>
    <w:rsid w:val="0068294A"/>
    <w:rsid w:val="0068346A"/>
    <w:rsid w:val="006835CE"/>
    <w:rsid w:val="006849BB"/>
    <w:rsid w:val="00685B79"/>
    <w:rsid w:val="006860D5"/>
    <w:rsid w:val="006864FB"/>
    <w:rsid w:val="00686A7B"/>
    <w:rsid w:val="00687D6D"/>
    <w:rsid w:val="00687F55"/>
    <w:rsid w:val="006915F5"/>
    <w:rsid w:val="006920B9"/>
    <w:rsid w:val="0069261F"/>
    <w:rsid w:val="00694692"/>
    <w:rsid w:val="006962D6"/>
    <w:rsid w:val="00696769"/>
    <w:rsid w:val="006A0CDE"/>
    <w:rsid w:val="006A39A0"/>
    <w:rsid w:val="006A43A5"/>
    <w:rsid w:val="006A5482"/>
    <w:rsid w:val="006A5F96"/>
    <w:rsid w:val="006A7351"/>
    <w:rsid w:val="006A749E"/>
    <w:rsid w:val="006B0767"/>
    <w:rsid w:val="006B0FB7"/>
    <w:rsid w:val="006B16B0"/>
    <w:rsid w:val="006B2F0D"/>
    <w:rsid w:val="006B32B6"/>
    <w:rsid w:val="006B489A"/>
    <w:rsid w:val="006B4BB1"/>
    <w:rsid w:val="006B5A56"/>
    <w:rsid w:val="006B73A5"/>
    <w:rsid w:val="006B74D2"/>
    <w:rsid w:val="006B796E"/>
    <w:rsid w:val="006B79CF"/>
    <w:rsid w:val="006B7A6D"/>
    <w:rsid w:val="006B7CF3"/>
    <w:rsid w:val="006B7F6E"/>
    <w:rsid w:val="006C1FED"/>
    <w:rsid w:val="006C26F2"/>
    <w:rsid w:val="006C348E"/>
    <w:rsid w:val="006C386A"/>
    <w:rsid w:val="006D008B"/>
    <w:rsid w:val="006D0613"/>
    <w:rsid w:val="006D2DC8"/>
    <w:rsid w:val="006D2F06"/>
    <w:rsid w:val="006D34D6"/>
    <w:rsid w:val="006D3937"/>
    <w:rsid w:val="006D401B"/>
    <w:rsid w:val="006D429C"/>
    <w:rsid w:val="006D4573"/>
    <w:rsid w:val="006D548F"/>
    <w:rsid w:val="006D553C"/>
    <w:rsid w:val="006D5DB1"/>
    <w:rsid w:val="006D65C2"/>
    <w:rsid w:val="006D6C92"/>
    <w:rsid w:val="006D71F4"/>
    <w:rsid w:val="006E0353"/>
    <w:rsid w:val="006E0477"/>
    <w:rsid w:val="006E1A02"/>
    <w:rsid w:val="006E4C24"/>
    <w:rsid w:val="006E4C83"/>
    <w:rsid w:val="006E523C"/>
    <w:rsid w:val="006E5277"/>
    <w:rsid w:val="006F0689"/>
    <w:rsid w:val="006F1567"/>
    <w:rsid w:val="006F2426"/>
    <w:rsid w:val="006F35D8"/>
    <w:rsid w:val="006F5CCF"/>
    <w:rsid w:val="006F6991"/>
    <w:rsid w:val="006F7125"/>
    <w:rsid w:val="006F77B9"/>
    <w:rsid w:val="006F7C05"/>
    <w:rsid w:val="0070130B"/>
    <w:rsid w:val="007026B5"/>
    <w:rsid w:val="00704549"/>
    <w:rsid w:val="007052BD"/>
    <w:rsid w:val="00705B01"/>
    <w:rsid w:val="00706F5A"/>
    <w:rsid w:val="00710075"/>
    <w:rsid w:val="00710C77"/>
    <w:rsid w:val="0071129D"/>
    <w:rsid w:val="00713847"/>
    <w:rsid w:val="00713E4F"/>
    <w:rsid w:val="00716109"/>
    <w:rsid w:val="0071697E"/>
    <w:rsid w:val="007172E0"/>
    <w:rsid w:val="00717DC0"/>
    <w:rsid w:val="00721BBF"/>
    <w:rsid w:val="00722DD8"/>
    <w:rsid w:val="007231F8"/>
    <w:rsid w:val="0072587C"/>
    <w:rsid w:val="00726944"/>
    <w:rsid w:val="007269BA"/>
    <w:rsid w:val="0073026C"/>
    <w:rsid w:val="007313F6"/>
    <w:rsid w:val="007314B8"/>
    <w:rsid w:val="00732652"/>
    <w:rsid w:val="00733C75"/>
    <w:rsid w:val="0073418B"/>
    <w:rsid w:val="007344D9"/>
    <w:rsid w:val="00734593"/>
    <w:rsid w:val="0073475C"/>
    <w:rsid w:val="0073483A"/>
    <w:rsid w:val="0073603D"/>
    <w:rsid w:val="00736804"/>
    <w:rsid w:val="00736B0D"/>
    <w:rsid w:val="007371FC"/>
    <w:rsid w:val="00737BE4"/>
    <w:rsid w:val="0074040B"/>
    <w:rsid w:val="00742120"/>
    <w:rsid w:val="007425D5"/>
    <w:rsid w:val="00742CB3"/>
    <w:rsid w:val="007437D2"/>
    <w:rsid w:val="00743815"/>
    <w:rsid w:val="007440FB"/>
    <w:rsid w:val="0074485F"/>
    <w:rsid w:val="00744F76"/>
    <w:rsid w:val="00746544"/>
    <w:rsid w:val="00746625"/>
    <w:rsid w:val="00747F36"/>
    <w:rsid w:val="00750123"/>
    <w:rsid w:val="007502C2"/>
    <w:rsid w:val="007508C8"/>
    <w:rsid w:val="0075155D"/>
    <w:rsid w:val="00751CF2"/>
    <w:rsid w:val="00752567"/>
    <w:rsid w:val="00752E40"/>
    <w:rsid w:val="007566B1"/>
    <w:rsid w:val="007611BD"/>
    <w:rsid w:val="00761ABF"/>
    <w:rsid w:val="00761D0D"/>
    <w:rsid w:val="00761F4F"/>
    <w:rsid w:val="00762C2E"/>
    <w:rsid w:val="00766FC9"/>
    <w:rsid w:val="00767123"/>
    <w:rsid w:val="007674B9"/>
    <w:rsid w:val="007675BC"/>
    <w:rsid w:val="007677A7"/>
    <w:rsid w:val="00770417"/>
    <w:rsid w:val="0077072A"/>
    <w:rsid w:val="0077096B"/>
    <w:rsid w:val="00770AB2"/>
    <w:rsid w:val="007716E3"/>
    <w:rsid w:val="007724EF"/>
    <w:rsid w:val="0077321F"/>
    <w:rsid w:val="007739EB"/>
    <w:rsid w:val="00773B1C"/>
    <w:rsid w:val="007743B3"/>
    <w:rsid w:val="00774710"/>
    <w:rsid w:val="007806C3"/>
    <w:rsid w:val="007818E8"/>
    <w:rsid w:val="00781959"/>
    <w:rsid w:val="00781E08"/>
    <w:rsid w:val="007830EB"/>
    <w:rsid w:val="0078372C"/>
    <w:rsid w:val="007838B7"/>
    <w:rsid w:val="007842BB"/>
    <w:rsid w:val="0078475C"/>
    <w:rsid w:val="00784D68"/>
    <w:rsid w:val="00785A6D"/>
    <w:rsid w:val="0078622A"/>
    <w:rsid w:val="007868BC"/>
    <w:rsid w:val="00786969"/>
    <w:rsid w:val="0079002B"/>
    <w:rsid w:val="00791A48"/>
    <w:rsid w:val="007925BD"/>
    <w:rsid w:val="007927DF"/>
    <w:rsid w:val="00793D23"/>
    <w:rsid w:val="00796034"/>
    <w:rsid w:val="00796153"/>
    <w:rsid w:val="00796FEE"/>
    <w:rsid w:val="0079764D"/>
    <w:rsid w:val="007A17EE"/>
    <w:rsid w:val="007A2026"/>
    <w:rsid w:val="007A2376"/>
    <w:rsid w:val="007A26F1"/>
    <w:rsid w:val="007A2835"/>
    <w:rsid w:val="007A309D"/>
    <w:rsid w:val="007A3EF9"/>
    <w:rsid w:val="007A4442"/>
    <w:rsid w:val="007A5709"/>
    <w:rsid w:val="007A59D1"/>
    <w:rsid w:val="007A5C2D"/>
    <w:rsid w:val="007A630A"/>
    <w:rsid w:val="007A68B9"/>
    <w:rsid w:val="007A709A"/>
    <w:rsid w:val="007A745A"/>
    <w:rsid w:val="007A7E37"/>
    <w:rsid w:val="007A7FD9"/>
    <w:rsid w:val="007B151E"/>
    <w:rsid w:val="007B1AD3"/>
    <w:rsid w:val="007B24E3"/>
    <w:rsid w:val="007B3654"/>
    <w:rsid w:val="007B3914"/>
    <w:rsid w:val="007B3F8F"/>
    <w:rsid w:val="007B5D31"/>
    <w:rsid w:val="007B687C"/>
    <w:rsid w:val="007B71C6"/>
    <w:rsid w:val="007B745E"/>
    <w:rsid w:val="007B7B63"/>
    <w:rsid w:val="007C0121"/>
    <w:rsid w:val="007C0B33"/>
    <w:rsid w:val="007C0F2E"/>
    <w:rsid w:val="007C0FA1"/>
    <w:rsid w:val="007C22C7"/>
    <w:rsid w:val="007C280A"/>
    <w:rsid w:val="007C3DEB"/>
    <w:rsid w:val="007C64A5"/>
    <w:rsid w:val="007C6EAD"/>
    <w:rsid w:val="007C6FF6"/>
    <w:rsid w:val="007C7F72"/>
    <w:rsid w:val="007D1AD5"/>
    <w:rsid w:val="007D2C2E"/>
    <w:rsid w:val="007D4DC6"/>
    <w:rsid w:val="007D5027"/>
    <w:rsid w:val="007D5780"/>
    <w:rsid w:val="007D6CF9"/>
    <w:rsid w:val="007D724E"/>
    <w:rsid w:val="007D727F"/>
    <w:rsid w:val="007D7FE3"/>
    <w:rsid w:val="007E15D0"/>
    <w:rsid w:val="007E2523"/>
    <w:rsid w:val="007E315A"/>
    <w:rsid w:val="007E517D"/>
    <w:rsid w:val="007E52E0"/>
    <w:rsid w:val="007E53C4"/>
    <w:rsid w:val="007E6C94"/>
    <w:rsid w:val="007E707C"/>
    <w:rsid w:val="007E73EF"/>
    <w:rsid w:val="007E7D19"/>
    <w:rsid w:val="007F0018"/>
    <w:rsid w:val="007F01F4"/>
    <w:rsid w:val="007F0F84"/>
    <w:rsid w:val="007F1E11"/>
    <w:rsid w:val="007F28EB"/>
    <w:rsid w:val="007F41CA"/>
    <w:rsid w:val="007F5079"/>
    <w:rsid w:val="007F6116"/>
    <w:rsid w:val="007F697A"/>
    <w:rsid w:val="007F7E5F"/>
    <w:rsid w:val="008003C7"/>
    <w:rsid w:val="008005C6"/>
    <w:rsid w:val="00801C5D"/>
    <w:rsid w:val="008025AD"/>
    <w:rsid w:val="008027A7"/>
    <w:rsid w:val="00802A23"/>
    <w:rsid w:val="00802E06"/>
    <w:rsid w:val="0080594E"/>
    <w:rsid w:val="00805AAA"/>
    <w:rsid w:val="00805AC6"/>
    <w:rsid w:val="008067D6"/>
    <w:rsid w:val="008072D0"/>
    <w:rsid w:val="00807BAE"/>
    <w:rsid w:val="00810689"/>
    <w:rsid w:val="008138DD"/>
    <w:rsid w:val="00813ACF"/>
    <w:rsid w:val="00814161"/>
    <w:rsid w:val="00814C0B"/>
    <w:rsid w:val="008159E2"/>
    <w:rsid w:val="0081733B"/>
    <w:rsid w:val="008212E5"/>
    <w:rsid w:val="00823537"/>
    <w:rsid w:val="00823727"/>
    <w:rsid w:val="00824B09"/>
    <w:rsid w:val="00824CD9"/>
    <w:rsid w:val="00824F82"/>
    <w:rsid w:val="00830EE9"/>
    <w:rsid w:val="008312E9"/>
    <w:rsid w:val="008314B5"/>
    <w:rsid w:val="008327C1"/>
    <w:rsid w:val="00832850"/>
    <w:rsid w:val="00832C42"/>
    <w:rsid w:val="00833315"/>
    <w:rsid w:val="00833C0D"/>
    <w:rsid w:val="00835024"/>
    <w:rsid w:val="0083537C"/>
    <w:rsid w:val="00837B11"/>
    <w:rsid w:val="008404F3"/>
    <w:rsid w:val="008408D4"/>
    <w:rsid w:val="00841B5D"/>
    <w:rsid w:val="008424E1"/>
    <w:rsid w:val="00842A51"/>
    <w:rsid w:val="00843C77"/>
    <w:rsid w:val="00844FEA"/>
    <w:rsid w:val="008451B6"/>
    <w:rsid w:val="008460AA"/>
    <w:rsid w:val="00846BBF"/>
    <w:rsid w:val="00847267"/>
    <w:rsid w:val="00847E82"/>
    <w:rsid w:val="00850906"/>
    <w:rsid w:val="0085122F"/>
    <w:rsid w:val="008522D2"/>
    <w:rsid w:val="008525D9"/>
    <w:rsid w:val="00852FAF"/>
    <w:rsid w:val="00852FB4"/>
    <w:rsid w:val="00853396"/>
    <w:rsid w:val="00854469"/>
    <w:rsid w:val="00854D2C"/>
    <w:rsid w:val="00855958"/>
    <w:rsid w:val="00855BC6"/>
    <w:rsid w:val="0085716E"/>
    <w:rsid w:val="00861D12"/>
    <w:rsid w:val="00863D5C"/>
    <w:rsid w:val="00863E6F"/>
    <w:rsid w:val="00864C0B"/>
    <w:rsid w:val="00864DCF"/>
    <w:rsid w:val="008659AD"/>
    <w:rsid w:val="0086676E"/>
    <w:rsid w:val="0086737C"/>
    <w:rsid w:val="008708DF"/>
    <w:rsid w:val="008711BA"/>
    <w:rsid w:val="00871218"/>
    <w:rsid w:val="00871A90"/>
    <w:rsid w:val="008720F5"/>
    <w:rsid w:val="008721A4"/>
    <w:rsid w:val="008721D9"/>
    <w:rsid w:val="00872EE3"/>
    <w:rsid w:val="00873DD8"/>
    <w:rsid w:val="0087462E"/>
    <w:rsid w:val="00874B75"/>
    <w:rsid w:val="00874B83"/>
    <w:rsid w:val="00875B0E"/>
    <w:rsid w:val="00875F83"/>
    <w:rsid w:val="00876A3C"/>
    <w:rsid w:val="0088043B"/>
    <w:rsid w:val="00881002"/>
    <w:rsid w:val="00881E04"/>
    <w:rsid w:val="00882E9E"/>
    <w:rsid w:val="00883018"/>
    <w:rsid w:val="0088308D"/>
    <w:rsid w:val="0088319F"/>
    <w:rsid w:val="00883C80"/>
    <w:rsid w:val="008840E1"/>
    <w:rsid w:val="00884F92"/>
    <w:rsid w:val="0088536E"/>
    <w:rsid w:val="00885649"/>
    <w:rsid w:val="00886744"/>
    <w:rsid w:val="00890466"/>
    <w:rsid w:val="008907F8"/>
    <w:rsid w:val="00890977"/>
    <w:rsid w:val="008910E4"/>
    <w:rsid w:val="0089159A"/>
    <w:rsid w:val="00891E68"/>
    <w:rsid w:val="00891F5C"/>
    <w:rsid w:val="00893271"/>
    <w:rsid w:val="008932BB"/>
    <w:rsid w:val="00893448"/>
    <w:rsid w:val="00895CA3"/>
    <w:rsid w:val="008961F1"/>
    <w:rsid w:val="008964BD"/>
    <w:rsid w:val="0089787E"/>
    <w:rsid w:val="00897BA4"/>
    <w:rsid w:val="008A0821"/>
    <w:rsid w:val="008A18B1"/>
    <w:rsid w:val="008A1DC2"/>
    <w:rsid w:val="008A1F25"/>
    <w:rsid w:val="008A2D4E"/>
    <w:rsid w:val="008A2DF0"/>
    <w:rsid w:val="008A382A"/>
    <w:rsid w:val="008A3D53"/>
    <w:rsid w:val="008A4C4C"/>
    <w:rsid w:val="008A5EBE"/>
    <w:rsid w:val="008A6C7A"/>
    <w:rsid w:val="008A73B4"/>
    <w:rsid w:val="008A75BE"/>
    <w:rsid w:val="008B0BC2"/>
    <w:rsid w:val="008B0DF7"/>
    <w:rsid w:val="008B1684"/>
    <w:rsid w:val="008B2468"/>
    <w:rsid w:val="008B2BF8"/>
    <w:rsid w:val="008B3830"/>
    <w:rsid w:val="008B3AF8"/>
    <w:rsid w:val="008B41C6"/>
    <w:rsid w:val="008B4356"/>
    <w:rsid w:val="008B443C"/>
    <w:rsid w:val="008B4710"/>
    <w:rsid w:val="008B4CC7"/>
    <w:rsid w:val="008B4D20"/>
    <w:rsid w:val="008B542D"/>
    <w:rsid w:val="008B6010"/>
    <w:rsid w:val="008B757E"/>
    <w:rsid w:val="008B78A9"/>
    <w:rsid w:val="008C17B9"/>
    <w:rsid w:val="008C24D3"/>
    <w:rsid w:val="008C3581"/>
    <w:rsid w:val="008C53BA"/>
    <w:rsid w:val="008C690B"/>
    <w:rsid w:val="008C6DA6"/>
    <w:rsid w:val="008C7381"/>
    <w:rsid w:val="008C7E1A"/>
    <w:rsid w:val="008D038B"/>
    <w:rsid w:val="008D0ADD"/>
    <w:rsid w:val="008D1D6D"/>
    <w:rsid w:val="008D1F14"/>
    <w:rsid w:val="008D20F9"/>
    <w:rsid w:val="008D24DB"/>
    <w:rsid w:val="008D377C"/>
    <w:rsid w:val="008D526B"/>
    <w:rsid w:val="008D55BB"/>
    <w:rsid w:val="008D568B"/>
    <w:rsid w:val="008D5B02"/>
    <w:rsid w:val="008D5C08"/>
    <w:rsid w:val="008D5E66"/>
    <w:rsid w:val="008E0B37"/>
    <w:rsid w:val="008E128E"/>
    <w:rsid w:val="008E1842"/>
    <w:rsid w:val="008E20C4"/>
    <w:rsid w:val="008E268E"/>
    <w:rsid w:val="008E2D45"/>
    <w:rsid w:val="008E3604"/>
    <w:rsid w:val="008E4401"/>
    <w:rsid w:val="008E54FA"/>
    <w:rsid w:val="008E5765"/>
    <w:rsid w:val="008E617C"/>
    <w:rsid w:val="008E7359"/>
    <w:rsid w:val="008E74C8"/>
    <w:rsid w:val="008F05AB"/>
    <w:rsid w:val="008F0C2F"/>
    <w:rsid w:val="008F2D78"/>
    <w:rsid w:val="008F2F32"/>
    <w:rsid w:val="008F6066"/>
    <w:rsid w:val="008F6544"/>
    <w:rsid w:val="008F6642"/>
    <w:rsid w:val="008F6A85"/>
    <w:rsid w:val="00900692"/>
    <w:rsid w:val="00901563"/>
    <w:rsid w:val="009017DD"/>
    <w:rsid w:val="00902C7E"/>
    <w:rsid w:val="00902DB1"/>
    <w:rsid w:val="009045FA"/>
    <w:rsid w:val="0090465E"/>
    <w:rsid w:val="0090569C"/>
    <w:rsid w:val="00906503"/>
    <w:rsid w:val="00906C55"/>
    <w:rsid w:val="00906D5D"/>
    <w:rsid w:val="00906E0F"/>
    <w:rsid w:val="0091074C"/>
    <w:rsid w:val="00911E62"/>
    <w:rsid w:val="00912631"/>
    <w:rsid w:val="00913581"/>
    <w:rsid w:val="0091420B"/>
    <w:rsid w:val="00915559"/>
    <w:rsid w:val="009155C9"/>
    <w:rsid w:val="00915699"/>
    <w:rsid w:val="00915762"/>
    <w:rsid w:val="00915AE5"/>
    <w:rsid w:val="0091603A"/>
    <w:rsid w:val="00916412"/>
    <w:rsid w:val="00916CD6"/>
    <w:rsid w:val="009175C9"/>
    <w:rsid w:val="0092095E"/>
    <w:rsid w:val="00922D73"/>
    <w:rsid w:val="00923E9F"/>
    <w:rsid w:val="00924FE4"/>
    <w:rsid w:val="009264EC"/>
    <w:rsid w:val="0092661B"/>
    <w:rsid w:val="00927074"/>
    <w:rsid w:val="00927773"/>
    <w:rsid w:val="00927FD4"/>
    <w:rsid w:val="00930CC0"/>
    <w:rsid w:val="00930E80"/>
    <w:rsid w:val="009336A5"/>
    <w:rsid w:val="00933E75"/>
    <w:rsid w:val="00935A78"/>
    <w:rsid w:val="0093618C"/>
    <w:rsid w:val="00936A78"/>
    <w:rsid w:val="00943177"/>
    <w:rsid w:val="00943D34"/>
    <w:rsid w:val="009447B3"/>
    <w:rsid w:val="00945B10"/>
    <w:rsid w:val="009468B7"/>
    <w:rsid w:val="00946F39"/>
    <w:rsid w:val="00947C5F"/>
    <w:rsid w:val="00947D9E"/>
    <w:rsid w:val="0095173B"/>
    <w:rsid w:val="009525F1"/>
    <w:rsid w:val="00952EE3"/>
    <w:rsid w:val="0095306F"/>
    <w:rsid w:val="00953E27"/>
    <w:rsid w:val="00956C7A"/>
    <w:rsid w:val="00957694"/>
    <w:rsid w:val="00957F24"/>
    <w:rsid w:val="00960458"/>
    <w:rsid w:val="00960753"/>
    <w:rsid w:val="009629AB"/>
    <w:rsid w:val="00962D68"/>
    <w:rsid w:val="009638D2"/>
    <w:rsid w:val="00963BE1"/>
    <w:rsid w:val="00963FCB"/>
    <w:rsid w:val="00964289"/>
    <w:rsid w:val="0096477C"/>
    <w:rsid w:val="00966132"/>
    <w:rsid w:val="00967F66"/>
    <w:rsid w:val="00970D52"/>
    <w:rsid w:val="0097139C"/>
    <w:rsid w:val="009719E0"/>
    <w:rsid w:val="0097386B"/>
    <w:rsid w:val="00974814"/>
    <w:rsid w:val="00974B8B"/>
    <w:rsid w:val="00975048"/>
    <w:rsid w:val="00975297"/>
    <w:rsid w:val="0097650A"/>
    <w:rsid w:val="009803FF"/>
    <w:rsid w:val="00981382"/>
    <w:rsid w:val="00981BFC"/>
    <w:rsid w:val="0098334A"/>
    <w:rsid w:val="00983C07"/>
    <w:rsid w:val="00984398"/>
    <w:rsid w:val="00984CEC"/>
    <w:rsid w:val="0098594B"/>
    <w:rsid w:val="0098597F"/>
    <w:rsid w:val="0098744E"/>
    <w:rsid w:val="00987FCC"/>
    <w:rsid w:val="0099012C"/>
    <w:rsid w:val="00991E18"/>
    <w:rsid w:val="00992727"/>
    <w:rsid w:val="00992B6B"/>
    <w:rsid w:val="0099350E"/>
    <w:rsid w:val="00993967"/>
    <w:rsid w:val="00993E76"/>
    <w:rsid w:val="00993F2D"/>
    <w:rsid w:val="00993FF6"/>
    <w:rsid w:val="00994757"/>
    <w:rsid w:val="009959AF"/>
    <w:rsid w:val="0099614A"/>
    <w:rsid w:val="009964D3"/>
    <w:rsid w:val="009969B7"/>
    <w:rsid w:val="00997905"/>
    <w:rsid w:val="0099790E"/>
    <w:rsid w:val="009A1182"/>
    <w:rsid w:val="009A30EE"/>
    <w:rsid w:val="009A4C0B"/>
    <w:rsid w:val="009A4F65"/>
    <w:rsid w:val="009A5A95"/>
    <w:rsid w:val="009A60E4"/>
    <w:rsid w:val="009A6BFA"/>
    <w:rsid w:val="009A6FF4"/>
    <w:rsid w:val="009B0DAF"/>
    <w:rsid w:val="009B0FDA"/>
    <w:rsid w:val="009B1481"/>
    <w:rsid w:val="009B2B6F"/>
    <w:rsid w:val="009B49E3"/>
    <w:rsid w:val="009B529C"/>
    <w:rsid w:val="009B611A"/>
    <w:rsid w:val="009B6451"/>
    <w:rsid w:val="009C1359"/>
    <w:rsid w:val="009C1791"/>
    <w:rsid w:val="009C19A9"/>
    <w:rsid w:val="009C280A"/>
    <w:rsid w:val="009C2A8A"/>
    <w:rsid w:val="009C35F2"/>
    <w:rsid w:val="009C5BD3"/>
    <w:rsid w:val="009C5C1D"/>
    <w:rsid w:val="009C67EE"/>
    <w:rsid w:val="009C78A3"/>
    <w:rsid w:val="009D2E14"/>
    <w:rsid w:val="009D3063"/>
    <w:rsid w:val="009D3509"/>
    <w:rsid w:val="009D4EC2"/>
    <w:rsid w:val="009D5092"/>
    <w:rsid w:val="009D5285"/>
    <w:rsid w:val="009D5AB7"/>
    <w:rsid w:val="009D5D7A"/>
    <w:rsid w:val="009D6854"/>
    <w:rsid w:val="009D7D42"/>
    <w:rsid w:val="009D7EB2"/>
    <w:rsid w:val="009E0B3C"/>
    <w:rsid w:val="009E2852"/>
    <w:rsid w:val="009E2DC1"/>
    <w:rsid w:val="009E2F36"/>
    <w:rsid w:val="009E32B9"/>
    <w:rsid w:val="009E4771"/>
    <w:rsid w:val="009E54CA"/>
    <w:rsid w:val="009E6435"/>
    <w:rsid w:val="009F03EC"/>
    <w:rsid w:val="009F0B95"/>
    <w:rsid w:val="009F1422"/>
    <w:rsid w:val="009F242E"/>
    <w:rsid w:val="009F2EAB"/>
    <w:rsid w:val="009F3029"/>
    <w:rsid w:val="009F33B4"/>
    <w:rsid w:val="009F3481"/>
    <w:rsid w:val="009F3CE5"/>
    <w:rsid w:val="009F5179"/>
    <w:rsid w:val="009F5CF5"/>
    <w:rsid w:val="009F6D5E"/>
    <w:rsid w:val="009F7595"/>
    <w:rsid w:val="00A01F6A"/>
    <w:rsid w:val="00A022BB"/>
    <w:rsid w:val="00A03590"/>
    <w:rsid w:val="00A03EF2"/>
    <w:rsid w:val="00A041C8"/>
    <w:rsid w:val="00A04F55"/>
    <w:rsid w:val="00A05295"/>
    <w:rsid w:val="00A05B00"/>
    <w:rsid w:val="00A0692A"/>
    <w:rsid w:val="00A06CA5"/>
    <w:rsid w:val="00A06DF3"/>
    <w:rsid w:val="00A0733F"/>
    <w:rsid w:val="00A10A8C"/>
    <w:rsid w:val="00A10AAE"/>
    <w:rsid w:val="00A10EC3"/>
    <w:rsid w:val="00A11DFA"/>
    <w:rsid w:val="00A12113"/>
    <w:rsid w:val="00A121C6"/>
    <w:rsid w:val="00A13EB6"/>
    <w:rsid w:val="00A13F1C"/>
    <w:rsid w:val="00A15CAC"/>
    <w:rsid w:val="00A1623E"/>
    <w:rsid w:val="00A17512"/>
    <w:rsid w:val="00A20167"/>
    <w:rsid w:val="00A20561"/>
    <w:rsid w:val="00A207FA"/>
    <w:rsid w:val="00A23331"/>
    <w:rsid w:val="00A23859"/>
    <w:rsid w:val="00A243CB"/>
    <w:rsid w:val="00A246A1"/>
    <w:rsid w:val="00A333BD"/>
    <w:rsid w:val="00A3462F"/>
    <w:rsid w:val="00A349CA"/>
    <w:rsid w:val="00A36A6C"/>
    <w:rsid w:val="00A36E63"/>
    <w:rsid w:val="00A4146E"/>
    <w:rsid w:val="00A414E3"/>
    <w:rsid w:val="00A415DC"/>
    <w:rsid w:val="00A423DB"/>
    <w:rsid w:val="00A429D6"/>
    <w:rsid w:val="00A43041"/>
    <w:rsid w:val="00A4352F"/>
    <w:rsid w:val="00A43F75"/>
    <w:rsid w:val="00A44080"/>
    <w:rsid w:val="00A44708"/>
    <w:rsid w:val="00A44824"/>
    <w:rsid w:val="00A44E3B"/>
    <w:rsid w:val="00A46518"/>
    <w:rsid w:val="00A46535"/>
    <w:rsid w:val="00A465C2"/>
    <w:rsid w:val="00A46918"/>
    <w:rsid w:val="00A47359"/>
    <w:rsid w:val="00A47AE1"/>
    <w:rsid w:val="00A51020"/>
    <w:rsid w:val="00A51250"/>
    <w:rsid w:val="00A5235D"/>
    <w:rsid w:val="00A5261F"/>
    <w:rsid w:val="00A5377D"/>
    <w:rsid w:val="00A55D8B"/>
    <w:rsid w:val="00A56171"/>
    <w:rsid w:val="00A56432"/>
    <w:rsid w:val="00A5673E"/>
    <w:rsid w:val="00A56F0C"/>
    <w:rsid w:val="00A57655"/>
    <w:rsid w:val="00A60385"/>
    <w:rsid w:val="00A604E1"/>
    <w:rsid w:val="00A6079C"/>
    <w:rsid w:val="00A61679"/>
    <w:rsid w:val="00A61F2A"/>
    <w:rsid w:val="00A64998"/>
    <w:rsid w:val="00A663D3"/>
    <w:rsid w:val="00A672B1"/>
    <w:rsid w:val="00A72BC7"/>
    <w:rsid w:val="00A733EC"/>
    <w:rsid w:val="00A73974"/>
    <w:rsid w:val="00A742CF"/>
    <w:rsid w:val="00A76579"/>
    <w:rsid w:val="00A8034C"/>
    <w:rsid w:val="00A81179"/>
    <w:rsid w:val="00A822A0"/>
    <w:rsid w:val="00A82B6F"/>
    <w:rsid w:val="00A82BC3"/>
    <w:rsid w:val="00A83491"/>
    <w:rsid w:val="00A834AF"/>
    <w:rsid w:val="00A837E5"/>
    <w:rsid w:val="00A84B0A"/>
    <w:rsid w:val="00A85AFA"/>
    <w:rsid w:val="00A90082"/>
    <w:rsid w:val="00A9037F"/>
    <w:rsid w:val="00A90573"/>
    <w:rsid w:val="00A9240A"/>
    <w:rsid w:val="00A93018"/>
    <w:rsid w:val="00A9305A"/>
    <w:rsid w:val="00A935B9"/>
    <w:rsid w:val="00A93EB6"/>
    <w:rsid w:val="00A940DF"/>
    <w:rsid w:val="00A9492A"/>
    <w:rsid w:val="00A94D99"/>
    <w:rsid w:val="00A95489"/>
    <w:rsid w:val="00A97740"/>
    <w:rsid w:val="00AA1108"/>
    <w:rsid w:val="00AA20E8"/>
    <w:rsid w:val="00AA2511"/>
    <w:rsid w:val="00AA260B"/>
    <w:rsid w:val="00AA3C4A"/>
    <w:rsid w:val="00AA45A3"/>
    <w:rsid w:val="00AA546E"/>
    <w:rsid w:val="00AA5E96"/>
    <w:rsid w:val="00AA62BB"/>
    <w:rsid w:val="00AA6F52"/>
    <w:rsid w:val="00AA73AE"/>
    <w:rsid w:val="00AA7B8A"/>
    <w:rsid w:val="00AB0167"/>
    <w:rsid w:val="00AB0A28"/>
    <w:rsid w:val="00AB0AB7"/>
    <w:rsid w:val="00AB144F"/>
    <w:rsid w:val="00AB2621"/>
    <w:rsid w:val="00AB2E5F"/>
    <w:rsid w:val="00AB3C1A"/>
    <w:rsid w:val="00AB3C5C"/>
    <w:rsid w:val="00AB3F8B"/>
    <w:rsid w:val="00AB4FEB"/>
    <w:rsid w:val="00AB58CA"/>
    <w:rsid w:val="00AB6746"/>
    <w:rsid w:val="00AB6D5F"/>
    <w:rsid w:val="00AB7D48"/>
    <w:rsid w:val="00AC0132"/>
    <w:rsid w:val="00AC1518"/>
    <w:rsid w:val="00AC3C4C"/>
    <w:rsid w:val="00AC4257"/>
    <w:rsid w:val="00AC4A8E"/>
    <w:rsid w:val="00AC4E80"/>
    <w:rsid w:val="00AC4FAA"/>
    <w:rsid w:val="00AC5DAA"/>
    <w:rsid w:val="00AC646A"/>
    <w:rsid w:val="00AC6ADE"/>
    <w:rsid w:val="00AD1141"/>
    <w:rsid w:val="00AD166D"/>
    <w:rsid w:val="00AD17D4"/>
    <w:rsid w:val="00AD4F4D"/>
    <w:rsid w:val="00AD5942"/>
    <w:rsid w:val="00AD5F48"/>
    <w:rsid w:val="00AD6E32"/>
    <w:rsid w:val="00AD6FEA"/>
    <w:rsid w:val="00AD7770"/>
    <w:rsid w:val="00AD7859"/>
    <w:rsid w:val="00AD7EB6"/>
    <w:rsid w:val="00AE00C0"/>
    <w:rsid w:val="00AE01F8"/>
    <w:rsid w:val="00AE1A62"/>
    <w:rsid w:val="00AE1C40"/>
    <w:rsid w:val="00AE1E45"/>
    <w:rsid w:val="00AE2696"/>
    <w:rsid w:val="00AE2A67"/>
    <w:rsid w:val="00AE2AA8"/>
    <w:rsid w:val="00AE2CDE"/>
    <w:rsid w:val="00AE2DCD"/>
    <w:rsid w:val="00AE30D1"/>
    <w:rsid w:val="00AE4B6B"/>
    <w:rsid w:val="00AE6491"/>
    <w:rsid w:val="00AE6AD8"/>
    <w:rsid w:val="00AE6F7A"/>
    <w:rsid w:val="00AE77A7"/>
    <w:rsid w:val="00AE77F7"/>
    <w:rsid w:val="00AE7D7E"/>
    <w:rsid w:val="00AE7F45"/>
    <w:rsid w:val="00AF0C06"/>
    <w:rsid w:val="00AF2429"/>
    <w:rsid w:val="00AF2B21"/>
    <w:rsid w:val="00AF4FCB"/>
    <w:rsid w:val="00AF6480"/>
    <w:rsid w:val="00AF6F27"/>
    <w:rsid w:val="00AF7072"/>
    <w:rsid w:val="00AF70A8"/>
    <w:rsid w:val="00AF7C60"/>
    <w:rsid w:val="00B000E4"/>
    <w:rsid w:val="00B017B3"/>
    <w:rsid w:val="00B02BFA"/>
    <w:rsid w:val="00B037BD"/>
    <w:rsid w:val="00B0483D"/>
    <w:rsid w:val="00B04CA4"/>
    <w:rsid w:val="00B0572C"/>
    <w:rsid w:val="00B05998"/>
    <w:rsid w:val="00B05A25"/>
    <w:rsid w:val="00B060C0"/>
    <w:rsid w:val="00B06185"/>
    <w:rsid w:val="00B0694C"/>
    <w:rsid w:val="00B06CCD"/>
    <w:rsid w:val="00B11466"/>
    <w:rsid w:val="00B11D93"/>
    <w:rsid w:val="00B13E64"/>
    <w:rsid w:val="00B15144"/>
    <w:rsid w:val="00B170F2"/>
    <w:rsid w:val="00B1721F"/>
    <w:rsid w:val="00B2014E"/>
    <w:rsid w:val="00B2085E"/>
    <w:rsid w:val="00B215B7"/>
    <w:rsid w:val="00B216C2"/>
    <w:rsid w:val="00B21777"/>
    <w:rsid w:val="00B21C67"/>
    <w:rsid w:val="00B23818"/>
    <w:rsid w:val="00B239A6"/>
    <w:rsid w:val="00B24280"/>
    <w:rsid w:val="00B2605C"/>
    <w:rsid w:val="00B3004B"/>
    <w:rsid w:val="00B3122A"/>
    <w:rsid w:val="00B32096"/>
    <w:rsid w:val="00B32495"/>
    <w:rsid w:val="00B32762"/>
    <w:rsid w:val="00B34F5F"/>
    <w:rsid w:val="00B377D2"/>
    <w:rsid w:val="00B37932"/>
    <w:rsid w:val="00B409AF"/>
    <w:rsid w:val="00B40A11"/>
    <w:rsid w:val="00B4284B"/>
    <w:rsid w:val="00B441D7"/>
    <w:rsid w:val="00B44D0D"/>
    <w:rsid w:val="00B45DD1"/>
    <w:rsid w:val="00B463F6"/>
    <w:rsid w:val="00B47950"/>
    <w:rsid w:val="00B47A6C"/>
    <w:rsid w:val="00B47F1F"/>
    <w:rsid w:val="00B501B6"/>
    <w:rsid w:val="00B50577"/>
    <w:rsid w:val="00B53BC7"/>
    <w:rsid w:val="00B53FC1"/>
    <w:rsid w:val="00B546CA"/>
    <w:rsid w:val="00B546FB"/>
    <w:rsid w:val="00B55EC5"/>
    <w:rsid w:val="00B56BB1"/>
    <w:rsid w:val="00B57C7D"/>
    <w:rsid w:val="00B6092E"/>
    <w:rsid w:val="00B631A2"/>
    <w:rsid w:val="00B633C9"/>
    <w:rsid w:val="00B6355A"/>
    <w:rsid w:val="00B64226"/>
    <w:rsid w:val="00B643A9"/>
    <w:rsid w:val="00B64DBC"/>
    <w:rsid w:val="00B656E7"/>
    <w:rsid w:val="00B66A04"/>
    <w:rsid w:val="00B66A1E"/>
    <w:rsid w:val="00B66DEE"/>
    <w:rsid w:val="00B67465"/>
    <w:rsid w:val="00B67891"/>
    <w:rsid w:val="00B67F32"/>
    <w:rsid w:val="00B70A5B"/>
    <w:rsid w:val="00B72025"/>
    <w:rsid w:val="00B72BB9"/>
    <w:rsid w:val="00B7305D"/>
    <w:rsid w:val="00B73285"/>
    <w:rsid w:val="00B74903"/>
    <w:rsid w:val="00B74C64"/>
    <w:rsid w:val="00B74E94"/>
    <w:rsid w:val="00B76082"/>
    <w:rsid w:val="00B76AEA"/>
    <w:rsid w:val="00B76B93"/>
    <w:rsid w:val="00B76FBA"/>
    <w:rsid w:val="00B7741C"/>
    <w:rsid w:val="00B77477"/>
    <w:rsid w:val="00B77508"/>
    <w:rsid w:val="00B77D89"/>
    <w:rsid w:val="00B77DA3"/>
    <w:rsid w:val="00B80EE5"/>
    <w:rsid w:val="00B81129"/>
    <w:rsid w:val="00B81B40"/>
    <w:rsid w:val="00B81C40"/>
    <w:rsid w:val="00B83492"/>
    <w:rsid w:val="00B83640"/>
    <w:rsid w:val="00B838DD"/>
    <w:rsid w:val="00B85B5D"/>
    <w:rsid w:val="00B86699"/>
    <w:rsid w:val="00B8733B"/>
    <w:rsid w:val="00B90583"/>
    <w:rsid w:val="00B91FBD"/>
    <w:rsid w:val="00B9246B"/>
    <w:rsid w:val="00B935D2"/>
    <w:rsid w:val="00B949F8"/>
    <w:rsid w:val="00B94DAD"/>
    <w:rsid w:val="00B9539E"/>
    <w:rsid w:val="00B9641B"/>
    <w:rsid w:val="00B969A0"/>
    <w:rsid w:val="00B96DAC"/>
    <w:rsid w:val="00B97526"/>
    <w:rsid w:val="00B97C15"/>
    <w:rsid w:val="00BA1DA4"/>
    <w:rsid w:val="00BA29DC"/>
    <w:rsid w:val="00BA3D8D"/>
    <w:rsid w:val="00BA48A2"/>
    <w:rsid w:val="00BA4A67"/>
    <w:rsid w:val="00BA5836"/>
    <w:rsid w:val="00BA586E"/>
    <w:rsid w:val="00BA5EB2"/>
    <w:rsid w:val="00BA7070"/>
    <w:rsid w:val="00BA7D4A"/>
    <w:rsid w:val="00BB1251"/>
    <w:rsid w:val="00BB12FD"/>
    <w:rsid w:val="00BB1997"/>
    <w:rsid w:val="00BB2FB2"/>
    <w:rsid w:val="00BB4525"/>
    <w:rsid w:val="00BB473B"/>
    <w:rsid w:val="00BB54E9"/>
    <w:rsid w:val="00BB764B"/>
    <w:rsid w:val="00BB797B"/>
    <w:rsid w:val="00BC1D73"/>
    <w:rsid w:val="00BC2651"/>
    <w:rsid w:val="00BC29C0"/>
    <w:rsid w:val="00BC4723"/>
    <w:rsid w:val="00BC497D"/>
    <w:rsid w:val="00BC4B2C"/>
    <w:rsid w:val="00BC53A1"/>
    <w:rsid w:val="00BC5746"/>
    <w:rsid w:val="00BC5DE8"/>
    <w:rsid w:val="00BC7DD3"/>
    <w:rsid w:val="00BD0C5D"/>
    <w:rsid w:val="00BD0F8A"/>
    <w:rsid w:val="00BD1C00"/>
    <w:rsid w:val="00BD1C02"/>
    <w:rsid w:val="00BD1F95"/>
    <w:rsid w:val="00BD22D1"/>
    <w:rsid w:val="00BD2577"/>
    <w:rsid w:val="00BD2BDD"/>
    <w:rsid w:val="00BD2D68"/>
    <w:rsid w:val="00BD5CE4"/>
    <w:rsid w:val="00BD79E8"/>
    <w:rsid w:val="00BE0412"/>
    <w:rsid w:val="00BE0416"/>
    <w:rsid w:val="00BE0623"/>
    <w:rsid w:val="00BE2408"/>
    <w:rsid w:val="00BE2966"/>
    <w:rsid w:val="00BE2F41"/>
    <w:rsid w:val="00BE3407"/>
    <w:rsid w:val="00BE430F"/>
    <w:rsid w:val="00BE54B6"/>
    <w:rsid w:val="00BE5B79"/>
    <w:rsid w:val="00BE6795"/>
    <w:rsid w:val="00BE6EBD"/>
    <w:rsid w:val="00BE72D0"/>
    <w:rsid w:val="00BE75C1"/>
    <w:rsid w:val="00BE7E9B"/>
    <w:rsid w:val="00BF10D2"/>
    <w:rsid w:val="00BF1E30"/>
    <w:rsid w:val="00BF2804"/>
    <w:rsid w:val="00BF31E9"/>
    <w:rsid w:val="00BF3810"/>
    <w:rsid w:val="00BF3BED"/>
    <w:rsid w:val="00BF40D5"/>
    <w:rsid w:val="00BF46BD"/>
    <w:rsid w:val="00BF4968"/>
    <w:rsid w:val="00BF4EF1"/>
    <w:rsid w:val="00BF5386"/>
    <w:rsid w:val="00BF5A8C"/>
    <w:rsid w:val="00BF5FBF"/>
    <w:rsid w:val="00BF70AE"/>
    <w:rsid w:val="00C01862"/>
    <w:rsid w:val="00C03F57"/>
    <w:rsid w:val="00C04F8C"/>
    <w:rsid w:val="00C053B1"/>
    <w:rsid w:val="00C0666A"/>
    <w:rsid w:val="00C07158"/>
    <w:rsid w:val="00C10F30"/>
    <w:rsid w:val="00C113CF"/>
    <w:rsid w:val="00C1273D"/>
    <w:rsid w:val="00C12EA4"/>
    <w:rsid w:val="00C14827"/>
    <w:rsid w:val="00C14CA2"/>
    <w:rsid w:val="00C1630E"/>
    <w:rsid w:val="00C17082"/>
    <w:rsid w:val="00C172AB"/>
    <w:rsid w:val="00C17788"/>
    <w:rsid w:val="00C17BB5"/>
    <w:rsid w:val="00C2062A"/>
    <w:rsid w:val="00C22A7D"/>
    <w:rsid w:val="00C22BF7"/>
    <w:rsid w:val="00C23084"/>
    <w:rsid w:val="00C23504"/>
    <w:rsid w:val="00C238CB"/>
    <w:rsid w:val="00C24703"/>
    <w:rsid w:val="00C2507F"/>
    <w:rsid w:val="00C256A4"/>
    <w:rsid w:val="00C259E7"/>
    <w:rsid w:val="00C25F9C"/>
    <w:rsid w:val="00C26AD9"/>
    <w:rsid w:val="00C26F4D"/>
    <w:rsid w:val="00C27DF6"/>
    <w:rsid w:val="00C3044E"/>
    <w:rsid w:val="00C30DB3"/>
    <w:rsid w:val="00C310ED"/>
    <w:rsid w:val="00C31BC2"/>
    <w:rsid w:val="00C32ACD"/>
    <w:rsid w:val="00C3385E"/>
    <w:rsid w:val="00C348DE"/>
    <w:rsid w:val="00C34DFC"/>
    <w:rsid w:val="00C37804"/>
    <w:rsid w:val="00C37F2F"/>
    <w:rsid w:val="00C40B14"/>
    <w:rsid w:val="00C410E9"/>
    <w:rsid w:val="00C42688"/>
    <w:rsid w:val="00C42959"/>
    <w:rsid w:val="00C42A8D"/>
    <w:rsid w:val="00C42D8E"/>
    <w:rsid w:val="00C45016"/>
    <w:rsid w:val="00C451FE"/>
    <w:rsid w:val="00C45222"/>
    <w:rsid w:val="00C45A3B"/>
    <w:rsid w:val="00C4718C"/>
    <w:rsid w:val="00C47825"/>
    <w:rsid w:val="00C503E7"/>
    <w:rsid w:val="00C504E4"/>
    <w:rsid w:val="00C5140C"/>
    <w:rsid w:val="00C51A14"/>
    <w:rsid w:val="00C51EFF"/>
    <w:rsid w:val="00C52147"/>
    <w:rsid w:val="00C5329E"/>
    <w:rsid w:val="00C543CB"/>
    <w:rsid w:val="00C54806"/>
    <w:rsid w:val="00C549AD"/>
    <w:rsid w:val="00C54F1D"/>
    <w:rsid w:val="00C55557"/>
    <w:rsid w:val="00C570DD"/>
    <w:rsid w:val="00C600BA"/>
    <w:rsid w:val="00C60F36"/>
    <w:rsid w:val="00C60F83"/>
    <w:rsid w:val="00C620D7"/>
    <w:rsid w:val="00C63E1C"/>
    <w:rsid w:val="00C63F9E"/>
    <w:rsid w:val="00C644A8"/>
    <w:rsid w:val="00C64B5E"/>
    <w:rsid w:val="00C65474"/>
    <w:rsid w:val="00C65DA1"/>
    <w:rsid w:val="00C661E1"/>
    <w:rsid w:val="00C664AE"/>
    <w:rsid w:val="00C668C2"/>
    <w:rsid w:val="00C672AD"/>
    <w:rsid w:val="00C67EF2"/>
    <w:rsid w:val="00C700A6"/>
    <w:rsid w:val="00C70533"/>
    <w:rsid w:val="00C71B16"/>
    <w:rsid w:val="00C71DDA"/>
    <w:rsid w:val="00C729B7"/>
    <w:rsid w:val="00C7305E"/>
    <w:rsid w:val="00C73D53"/>
    <w:rsid w:val="00C75AD9"/>
    <w:rsid w:val="00C766C6"/>
    <w:rsid w:val="00C76D69"/>
    <w:rsid w:val="00C7795F"/>
    <w:rsid w:val="00C77BB3"/>
    <w:rsid w:val="00C77C18"/>
    <w:rsid w:val="00C77F72"/>
    <w:rsid w:val="00C800E0"/>
    <w:rsid w:val="00C81549"/>
    <w:rsid w:val="00C81BCF"/>
    <w:rsid w:val="00C8485E"/>
    <w:rsid w:val="00C84D17"/>
    <w:rsid w:val="00C8580B"/>
    <w:rsid w:val="00C86A21"/>
    <w:rsid w:val="00C878C7"/>
    <w:rsid w:val="00C916AB"/>
    <w:rsid w:val="00C916F1"/>
    <w:rsid w:val="00C91B5B"/>
    <w:rsid w:val="00C9332B"/>
    <w:rsid w:val="00C93E81"/>
    <w:rsid w:val="00C94253"/>
    <w:rsid w:val="00C964F1"/>
    <w:rsid w:val="00C96637"/>
    <w:rsid w:val="00C97430"/>
    <w:rsid w:val="00C978C2"/>
    <w:rsid w:val="00C978D8"/>
    <w:rsid w:val="00CA03A8"/>
    <w:rsid w:val="00CA0B9B"/>
    <w:rsid w:val="00CA0BBE"/>
    <w:rsid w:val="00CA2BD8"/>
    <w:rsid w:val="00CA377D"/>
    <w:rsid w:val="00CA3C31"/>
    <w:rsid w:val="00CA3FCD"/>
    <w:rsid w:val="00CA3FF0"/>
    <w:rsid w:val="00CA41AD"/>
    <w:rsid w:val="00CA6024"/>
    <w:rsid w:val="00CA6ADA"/>
    <w:rsid w:val="00CA7BC6"/>
    <w:rsid w:val="00CB0142"/>
    <w:rsid w:val="00CB04F8"/>
    <w:rsid w:val="00CB0EB7"/>
    <w:rsid w:val="00CB194C"/>
    <w:rsid w:val="00CB4AD0"/>
    <w:rsid w:val="00CB513F"/>
    <w:rsid w:val="00CB552A"/>
    <w:rsid w:val="00CB6294"/>
    <w:rsid w:val="00CB69E8"/>
    <w:rsid w:val="00CB7314"/>
    <w:rsid w:val="00CB7E70"/>
    <w:rsid w:val="00CC104D"/>
    <w:rsid w:val="00CC16DB"/>
    <w:rsid w:val="00CC1746"/>
    <w:rsid w:val="00CC31A2"/>
    <w:rsid w:val="00CC3A45"/>
    <w:rsid w:val="00CC3F90"/>
    <w:rsid w:val="00CC4672"/>
    <w:rsid w:val="00CC4A68"/>
    <w:rsid w:val="00CC7DF0"/>
    <w:rsid w:val="00CD014B"/>
    <w:rsid w:val="00CD0B81"/>
    <w:rsid w:val="00CD144A"/>
    <w:rsid w:val="00CD1B4E"/>
    <w:rsid w:val="00CD2423"/>
    <w:rsid w:val="00CD2FC1"/>
    <w:rsid w:val="00CD3A2A"/>
    <w:rsid w:val="00CD3C73"/>
    <w:rsid w:val="00CD44E6"/>
    <w:rsid w:val="00CD4AB0"/>
    <w:rsid w:val="00CD565C"/>
    <w:rsid w:val="00CD5B23"/>
    <w:rsid w:val="00CD690B"/>
    <w:rsid w:val="00CD7130"/>
    <w:rsid w:val="00CD7E7C"/>
    <w:rsid w:val="00CD7F9C"/>
    <w:rsid w:val="00CE0AF8"/>
    <w:rsid w:val="00CE2253"/>
    <w:rsid w:val="00CE2E04"/>
    <w:rsid w:val="00CE3866"/>
    <w:rsid w:val="00CE38AF"/>
    <w:rsid w:val="00CE396A"/>
    <w:rsid w:val="00CE3DFE"/>
    <w:rsid w:val="00CE4FF3"/>
    <w:rsid w:val="00CE5C4F"/>
    <w:rsid w:val="00CE6DA3"/>
    <w:rsid w:val="00CE7E69"/>
    <w:rsid w:val="00CF0F1F"/>
    <w:rsid w:val="00CF1184"/>
    <w:rsid w:val="00CF159D"/>
    <w:rsid w:val="00CF3C29"/>
    <w:rsid w:val="00CF3CCD"/>
    <w:rsid w:val="00CF3E61"/>
    <w:rsid w:val="00CF5DED"/>
    <w:rsid w:val="00D00441"/>
    <w:rsid w:val="00D01512"/>
    <w:rsid w:val="00D033D2"/>
    <w:rsid w:val="00D03613"/>
    <w:rsid w:val="00D03898"/>
    <w:rsid w:val="00D03CBA"/>
    <w:rsid w:val="00D06B5F"/>
    <w:rsid w:val="00D06E70"/>
    <w:rsid w:val="00D06F27"/>
    <w:rsid w:val="00D072A1"/>
    <w:rsid w:val="00D07940"/>
    <w:rsid w:val="00D109AB"/>
    <w:rsid w:val="00D112AA"/>
    <w:rsid w:val="00D11549"/>
    <w:rsid w:val="00D14784"/>
    <w:rsid w:val="00D14C96"/>
    <w:rsid w:val="00D173D0"/>
    <w:rsid w:val="00D17C1F"/>
    <w:rsid w:val="00D17EDE"/>
    <w:rsid w:val="00D20147"/>
    <w:rsid w:val="00D203BB"/>
    <w:rsid w:val="00D212C8"/>
    <w:rsid w:val="00D2215B"/>
    <w:rsid w:val="00D223BA"/>
    <w:rsid w:val="00D234E9"/>
    <w:rsid w:val="00D23772"/>
    <w:rsid w:val="00D24CC9"/>
    <w:rsid w:val="00D25633"/>
    <w:rsid w:val="00D26507"/>
    <w:rsid w:val="00D26F7F"/>
    <w:rsid w:val="00D26F83"/>
    <w:rsid w:val="00D2759C"/>
    <w:rsid w:val="00D27BB2"/>
    <w:rsid w:val="00D30D2E"/>
    <w:rsid w:val="00D314B8"/>
    <w:rsid w:val="00D31D83"/>
    <w:rsid w:val="00D3229D"/>
    <w:rsid w:val="00D327F5"/>
    <w:rsid w:val="00D32A53"/>
    <w:rsid w:val="00D33EA2"/>
    <w:rsid w:val="00D33FED"/>
    <w:rsid w:val="00D343A7"/>
    <w:rsid w:val="00D3455A"/>
    <w:rsid w:val="00D350FA"/>
    <w:rsid w:val="00D370DB"/>
    <w:rsid w:val="00D376E1"/>
    <w:rsid w:val="00D37A6E"/>
    <w:rsid w:val="00D403AB"/>
    <w:rsid w:val="00D408A4"/>
    <w:rsid w:val="00D40E02"/>
    <w:rsid w:val="00D41006"/>
    <w:rsid w:val="00D41572"/>
    <w:rsid w:val="00D41A6A"/>
    <w:rsid w:val="00D41CF7"/>
    <w:rsid w:val="00D4301E"/>
    <w:rsid w:val="00D43F42"/>
    <w:rsid w:val="00D4637B"/>
    <w:rsid w:val="00D46C11"/>
    <w:rsid w:val="00D52A56"/>
    <w:rsid w:val="00D52D12"/>
    <w:rsid w:val="00D5302F"/>
    <w:rsid w:val="00D53549"/>
    <w:rsid w:val="00D538FF"/>
    <w:rsid w:val="00D539B3"/>
    <w:rsid w:val="00D554FE"/>
    <w:rsid w:val="00D56832"/>
    <w:rsid w:val="00D56921"/>
    <w:rsid w:val="00D56950"/>
    <w:rsid w:val="00D56A22"/>
    <w:rsid w:val="00D56A58"/>
    <w:rsid w:val="00D56A95"/>
    <w:rsid w:val="00D57616"/>
    <w:rsid w:val="00D60361"/>
    <w:rsid w:val="00D603D4"/>
    <w:rsid w:val="00D61303"/>
    <w:rsid w:val="00D61954"/>
    <w:rsid w:val="00D627C4"/>
    <w:rsid w:val="00D62AE9"/>
    <w:rsid w:val="00D63D84"/>
    <w:rsid w:val="00D656B2"/>
    <w:rsid w:val="00D66240"/>
    <w:rsid w:val="00D67237"/>
    <w:rsid w:val="00D67CD7"/>
    <w:rsid w:val="00D67E56"/>
    <w:rsid w:val="00D70200"/>
    <w:rsid w:val="00D70EF4"/>
    <w:rsid w:val="00D720C1"/>
    <w:rsid w:val="00D72592"/>
    <w:rsid w:val="00D72F07"/>
    <w:rsid w:val="00D730FB"/>
    <w:rsid w:val="00D73F00"/>
    <w:rsid w:val="00D75472"/>
    <w:rsid w:val="00D758F5"/>
    <w:rsid w:val="00D802F3"/>
    <w:rsid w:val="00D808A3"/>
    <w:rsid w:val="00D814B0"/>
    <w:rsid w:val="00D818A0"/>
    <w:rsid w:val="00D82087"/>
    <w:rsid w:val="00D85165"/>
    <w:rsid w:val="00D85F5C"/>
    <w:rsid w:val="00D862A7"/>
    <w:rsid w:val="00D871ED"/>
    <w:rsid w:val="00D8798C"/>
    <w:rsid w:val="00D90012"/>
    <w:rsid w:val="00D91A89"/>
    <w:rsid w:val="00D91C64"/>
    <w:rsid w:val="00D929CD"/>
    <w:rsid w:val="00D92EA5"/>
    <w:rsid w:val="00D92F5F"/>
    <w:rsid w:val="00D94497"/>
    <w:rsid w:val="00D94570"/>
    <w:rsid w:val="00D95926"/>
    <w:rsid w:val="00D95E84"/>
    <w:rsid w:val="00D967E8"/>
    <w:rsid w:val="00D974B1"/>
    <w:rsid w:val="00D9751D"/>
    <w:rsid w:val="00D9762A"/>
    <w:rsid w:val="00DA1998"/>
    <w:rsid w:val="00DA1D32"/>
    <w:rsid w:val="00DA237F"/>
    <w:rsid w:val="00DA5959"/>
    <w:rsid w:val="00DA5E0A"/>
    <w:rsid w:val="00DA5E67"/>
    <w:rsid w:val="00DA5EF6"/>
    <w:rsid w:val="00DA6243"/>
    <w:rsid w:val="00DA62D4"/>
    <w:rsid w:val="00DA6604"/>
    <w:rsid w:val="00DA6865"/>
    <w:rsid w:val="00DA68B1"/>
    <w:rsid w:val="00DA6E2C"/>
    <w:rsid w:val="00DA72FB"/>
    <w:rsid w:val="00DA7957"/>
    <w:rsid w:val="00DA7A11"/>
    <w:rsid w:val="00DB087C"/>
    <w:rsid w:val="00DB1075"/>
    <w:rsid w:val="00DB166F"/>
    <w:rsid w:val="00DB1FC4"/>
    <w:rsid w:val="00DB23DD"/>
    <w:rsid w:val="00DB2688"/>
    <w:rsid w:val="00DB26AB"/>
    <w:rsid w:val="00DB2C13"/>
    <w:rsid w:val="00DB3568"/>
    <w:rsid w:val="00DB3A14"/>
    <w:rsid w:val="00DB45AA"/>
    <w:rsid w:val="00DB5AB5"/>
    <w:rsid w:val="00DB5DC1"/>
    <w:rsid w:val="00DB64F6"/>
    <w:rsid w:val="00DB6B55"/>
    <w:rsid w:val="00DB720D"/>
    <w:rsid w:val="00DB729F"/>
    <w:rsid w:val="00DB748E"/>
    <w:rsid w:val="00DC055C"/>
    <w:rsid w:val="00DC09D6"/>
    <w:rsid w:val="00DC210F"/>
    <w:rsid w:val="00DC3848"/>
    <w:rsid w:val="00DC497E"/>
    <w:rsid w:val="00DC5513"/>
    <w:rsid w:val="00DC6946"/>
    <w:rsid w:val="00DD3CB3"/>
    <w:rsid w:val="00DD57F0"/>
    <w:rsid w:val="00DD5ED6"/>
    <w:rsid w:val="00DD5EF7"/>
    <w:rsid w:val="00DD68CA"/>
    <w:rsid w:val="00DD6E94"/>
    <w:rsid w:val="00DE0E26"/>
    <w:rsid w:val="00DE1C74"/>
    <w:rsid w:val="00DE22CC"/>
    <w:rsid w:val="00DE2684"/>
    <w:rsid w:val="00DE29A0"/>
    <w:rsid w:val="00DE329E"/>
    <w:rsid w:val="00DE3446"/>
    <w:rsid w:val="00DE4141"/>
    <w:rsid w:val="00DE4A57"/>
    <w:rsid w:val="00DE4B68"/>
    <w:rsid w:val="00DE7CD2"/>
    <w:rsid w:val="00DF081E"/>
    <w:rsid w:val="00DF0E70"/>
    <w:rsid w:val="00DF29AD"/>
    <w:rsid w:val="00DF3694"/>
    <w:rsid w:val="00DF4580"/>
    <w:rsid w:val="00DF4930"/>
    <w:rsid w:val="00DF5A82"/>
    <w:rsid w:val="00DF69E7"/>
    <w:rsid w:val="00DF798F"/>
    <w:rsid w:val="00E002F9"/>
    <w:rsid w:val="00E025D0"/>
    <w:rsid w:val="00E02C74"/>
    <w:rsid w:val="00E04AD0"/>
    <w:rsid w:val="00E0528A"/>
    <w:rsid w:val="00E06A0D"/>
    <w:rsid w:val="00E07C4B"/>
    <w:rsid w:val="00E11833"/>
    <w:rsid w:val="00E11A96"/>
    <w:rsid w:val="00E12BAF"/>
    <w:rsid w:val="00E136A7"/>
    <w:rsid w:val="00E138B7"/>
    <w:rsid w:val="00E14BC3"/>
    <w:rsid w:val="00E162B5"/>
    <w:rsid w:val="00E17CB7"/>
    <w:rsid w:val="00E201E4"/>
    <w:rsid w:val="00E20A79"/>
    <w:rsid w:val="00E20FB8"/>
    <w:rsid w:val="00E211C3"/>
    <w:rsid w:val="00E21614"/>
    <w:rsid w:val="00E21FFD"/>
    <w:rsid w:val="00E22225"/>
    <w:rsid w:val="00E2312C"/>
    <w:rsid w:val="00E23298"/>
    <w:rsid w:val="00E238DB"/>
    <w:rsid w:val="00E24CC1"/>
    <w:rsid w:val="00E24D60"/>
    <w:rsid w:val="00E2788F"/>
    <w:rsid w:val="00E3008B"/>
    <w:rsid w:val="00E30F18"/>
    <w:rsid w:val="00E31636"/>
    <w:rsid w:val="00E33D86"/>
    <w:rsid w:val="00E33F46"/>
    <w:rsid w:val="00E34216"/>
    <w:rsid w:val="00E347E5"/>
    <w:rsid w:val="00E35CC9"/>
    <w:rsid w:val="00E35F63"/>
    <w:rsid w:val="00E36590"/>
    <w:rsid w:val="00E377B8"/>
    <w:rsid w:val="00E37B2C"/>
    <w:rsid w:val="00E37FCC"/>
    <w:rsid w:val="00E4052E"/>
    <w:rsid w:val="00E41838"/>
    <w:rsid w:val="00E41990"/>
    <w:rsid w:val="00E44D36"/>
    <w:rsid w:val="00E4577A"/>
    <w:rsid w:val="00E46A2B"/>
    <w:rsid w:val="00E46D80"/>
    <w:rsid w:val="00E504AD"/>
    <w:rsid w:val="00E50FB2"/>
    <w:rsid w:val="00E5131D"/>
    <w:rsid w:val="00E517D6"/>
    <w:rsid w:val="00E524B0"/>
    <w:rsid w:val="00E52510"/>
    <w:rsid w:val="00E541DD"/>
    <w:rsid w:val="00E54930"/>
    <w:rsid w:val="00E5557B"/>
    <w:rsid w:val="00E56BF5"/>
    <w:rsid w:val="00E5740C"/>
    <w:rsid w:val="00E578AF"/>
    <w:rsid w:val="00E60408"/>
    <w:rsid w:val="00E604E0"/>
    <w:rsid w:val="00E60A25"/>
    <w:rsid w:val="00E623A4"/>
    <w:rsid w:val="00E62D3D"/>
    <w:rsid w:val="00E65A1D"/>
    <w:rsid w:val="00E671E6"/>
    <w:rsid w:val="00E67877"/>
    <w:rsid w:val="00E70811"/>
    <w:rsid w:val="00E7123C"/>
    <w:rsid w:val="00E713BF"/>
    <w:rsid w:val="00E714F8"/>
    <w:rsid w:val="00E71A67"/>
    <w:rsid w:val="00E72CEB"/>
    <w:rsid w:val="00E73604"/>
    <w:rsid w:val="00E75BDC"/>
    <w:rsid w:val="00E75C2B"/>
    <w:rsid w:val="00E76B42"/>
    <w:rsid w:val="00E76EEE"/>
    <w:rsid w:val="00E77B65"/>
    <w:rsid w:val="00E8034C"/>
    <w:rsid w:val="00E809A2"/>
    <w:rsid w:val="00E80A59"/>
    <w:rsid w:val="00E80C62"/>
    <w:rsid w:val="00E812C0"/>
    <w:rsid w:val="00E82389"/>
    <w:rsid w:val="00E82447"/>
    <w:rsid w:val="00E84F4B"/>
    <w:rsid w:val="00E84F9C"/>
    <w:rsid w:val="00E859CE"/>
    <w:rsid w:val="00E85BD2"/>
    <w:rsid w:val="00E86E25"/>
    <w:rsid w:val="00E877E6"/>
    <w:rsid w:val="00E87BDC"/>
    <w:rsid w:val="00E87D13"/>
    <w:rsid w:val="00E9018B"/>
    <w:rsid w:val="00E90E31"/>
    <w:rsid w:val="00E90F64"/>
    <w:rsid w:val="00E91170"/>
    <w:rsid w:val="00E9122D"/>
    <w:rsid w:val="00E91BEA"/>
    <w:rsid w:val="00E91EAF"/>
    <w:rsid w:val="00E92109"/>
    <w:rsid w:val="00E92283"/>
    <w:rsid w:val="00E934D9"/>
    <w:rsid w:val="00E93CAA"/>
    <w:rsid w:val="00E9494F"/>
    <w:rsid w:val="00E9619C"/>
    <w:rsid w:val="00E971F7"/>
    <w:rsid w:val="00E978A4"/>
    <w:rsid w:val="00EA0224"/>
    <w:rsid w:val="00EA06A0"/>
    <w:rsid w:val="00EA28E3"/>
    <w:rsid w:val="00EA3023"/>
    <w:rsid w:val="00EA36A6"/>
    <w:rsid w:val="00EA39CF"/>
    <w:rsid w:val="00EA3E60"/>
    <w:rsid w:val="00EA3F10"/>
    <w:rsid w:val="00EA493F"/>
    <w:rsid w:val="00EA4D85"/>
    <w:rsid w:val="00EA53EB"/>
    <w:rsid w:val="00EA57D5"/>
    <w:rsid w:val="00EA67F8"/>
    <w:rsid w:val="00EA6AEE"/>
    <w:rsid w:val="00EA7B33"/>
    <w:rsid w:val="00EB0597"/>
    <w:rsid w:val="00EB083E"/>
    <w:rsid w:val="00EB0BC2"/>
    <w:rsid w:val="00EB181F"/>
    <w:rsid w:val="00EB1948"/>
    <w:rsid w:val="00EB2078"/>
    <w:rsid w:val="00EB2682"/>
    <w:rsid w:val="00EB551E"/>
    <w:rsid w:val="00EB5CE0"/>
    <w:rsid w:val="00EB64F8"/>
    <w:rsid w:val="00EB65AA"/>
    <w:rsid w:val="00EB67E9"/>
    <w:rsid w:val="00EB7A51"/>
    <w:rsid w:val="00EC0A64"/>
    <w:rsid w:val="00EC0E54"/>
    <w:rsid w:val="00EC1887"/>
    <w:rsid w:val="00EC1D0E"/>
    <w:rsid w:val="00EC1E9D"/>
    <w:rsid w:val="00EC265D"/>
    <w:rsid w:val="00EC350F"/>
    <w:rsid w:val="00EC3AC9"/>
    <w:rsid w:val="00EC4114"/>
    <w:rsid w:val="00EC4CC1"/>
    <w:rsid w:val="00EC4E97"/>
    <w:rsid w:val="00EC542A"/>
    <w:rsid w:val="00EC54D5"/>
    <w:rsid w:val="00EC568D"/>
    <w:rsid w:val="00EC5BD1"/>
    <w:rsid w:val="00EC5CD6"/>
    <w:rsid w:val="00EC701F"/>
    <w:rsid w:val="00EC79C6"/>
    <w:rsid w:val="00ED03A7"/>
    <w:rsid w:val="00ED0A66"/>
    <w:rsid w:val="00ED0B24"/>
    <w:rsid w:val="00ED1FFC"/>
    <w:rsid w:val="00ED24CE"/>
    <w:rsid w:val="00ED3228"/>
    <w:rsid w:val="00ED3A06"/>
    <w:rsid w:val="00ED4C73"/>
    <w:rsid w:val="00ED630F"/>
    <w:rsid w:val="00ED6CCE"/>
    <w:rsid w:val="00ED7283"/>
    <w:rsid w:val="00ED7962"/>
    <w:rsid w:val="00EE180F"/>
    <w:rsid w:val="00EE19D6"/>
    <w:rsid w:val="00EE1E3E"/>
    <w:rsid w:val="00EE276D"/>
    <w:rsid w:val="00EE3240"/>
    <w:rsid w:val="00EE37CC"/>
    <w:rsid w:val="00EE38BB"/>
    <w:rsid w:val="00EE44E8"/>
    <w:rsid w:val="00EE6356"/>
    <w:rsid w:val="00EE67B3"/>
    <w:rsid w:val="00EE6D57"/>
    <w:rsid w:val="00EE7B63"/>
    <w:rsid w:val="00EF0751"/>
    <w:rsid w:val="00EF0C22"/>
    <w:rsid w:val="00EF14B5"/>
    <w:rsid w:val="00EF1A1D"/>
    <w:rsid w:val="00EF1AB5"/>
    <w:rsid w:val="00EF1E42"/>
    <w:rsid w:val="00EF2B73"/>
    <w:rsid w:val="00EF36C1"/>
    <w:rsid w:val="00EF3853"/>
    <w:rsid w:val="00EF385D"/>
    <w:rsid w:val="00EF391B"/>
    <w:rsid w:val="00EF46F0"/>
    <w:rsid w:val="00EF52A0"/>
    <w:rsid w:val="00EF582F"/>
    <w:rsid w:val="00EF597F"/>
    <w:rsid w:val="00EF5ED5"/>
    <w:rsid w:val="00EF61E5"/>
    <w:rsid w:val="00EF69A0"/>
    <w:rsid w:val="00F00305"/>
    <w:rsid w:val="00F014EF"/>
    <w:rsid w:val="00F01B55"/>
    <w:rsid w:val="00F02196"/>
    <w:rsid w:val="00F03130"/>
    <w:rsid w:val="00F0335F"/>
    <w:rsid w:val="00F03386"/>
    <w:rsid w:val="00F03602"/>
    <w:rsid w:val="00F03B29"/>
    <w:rsid w:val="00F05351"/>
    <w:rsid w:val="00F05542"/>
    <w:rsid w:val="00F0607D"/>
    <w:rsid w:val="00F0751B"/>
    <w:rsid w:val="00F0757F"/>
    <w:rsid w:val="00F10591"/>
    <w:rsid w:val="00F11023"/>
    <w:rsid w:val="00F1171B"/>
    <w:rsid w:val="00F11C79"/>
    <w:rsid w:val="00F12A95"/>
    <w:rsid w:val="00F14A05"/>
    <w:rsid w:val="00F14DEB"/>
    <w:rsid w:val="00F15A9A"/>
    <w:rsid w:val="00F17BC9"/>
    <w:rsid w:val="00F20DE2"/>
    <w:rsid w:val="00F2360E"/>
    <w:rsid w:val="00F23E1B"/>
    <w:rsid w:val="00F242F6"/>
    <w:rsid w:val="00F24D8F"/>
    <w:rsid w:val="00F24DFF"/>
    <w:rsid w:val="00F24EED"/>
    <w:rsid w:val="00F262FA"/>
    <w:rsid w:val="00F27E18"/>
    <w:rsid w:val="00F27E37"/>
    <w:rsid w:val="00F30188"/>
    <w:rsid w:val="00F30551"/>
    <w:rsid w:val="00F3097E"/>
    <w:rsid w:val="00F30D3B"/>
    <w:rsid w:val="00F31737"/>
    <w:rsid w:val="00F32130"/>
    <w:rsid w:val="00F32604"/>
    <w:rsid w:val="00F32DD7"/>
    <w:rsid w:val="00F34BCC"/>
    <w:rsid w:val="00F34CFF"/>
    <w:rsid w:val="00F354E5"/>
    <w:rsid w:val="00F3630D"/>
    <w:rsid w:val="00F366BD"/>
    <w:rsid w:val="00F37CA3"/>
    <w:rsid w:val="00F41929"/>
    <w:rsid w:val="00F426E6"/>
    <w:rsid w:val="00F43276"/>
    <w:rsid w:val="00F43DC8"/>
    <w:rsid w:val="00F44C96"/>
    <w:rsid w:val="00F454A7"/>
    <w:rsid w:val="00F45798"/>
    <w:rsid w:val="00F45ABF"/>
    <w:rsid w:val="00F4666D"/>
    <w:rsid w:val="00F46C9F"/>
    <w:rsid w:val="00F46DE5"/>
    <w:rsid w:val="00F46E43"/>
    <w:rsid w:val="00F51312"/>
    <w:rsid w:val="00F522ED"/>
    <w:rsid w:val="00F52E50"/>
    <w:rsid w:val="00F535B4"/>
    <w:rsid w:val="00F5412A"/>
    <w:rsid w:val="00F54DA2"/>
    <w:rsid w:val="00F54E3C"/>
    <w:rsid w:val="00F5665B"/>
    <w:rsid w:val="00F56D89"/>
    <w:rsid w:val="00F57344"/>
    <w:rsid w:val="00F576FE"/>
    <w:rsid w:val="00F57999"/>
    <w:rsid w:val="00F62C58"/>
    <w:rsid w:val="00F6321A"/>
    <w:rsid w:val="00F63D77"/>
    <w:rsid w:val="00F646BC"/>
    <w:rsid w:val="00F656FF"/>
    <w:rsid w:val="00F672ED"/>
    <w:rsid w:val="00F67CBB"/>
    <w:rsid w:val="00F71B20"/>
    <w:rsid w:val="00F723A6"/>
    <w:rsid w:val="00F74868"/>
    <w:rsid w:val="00F76927"/>
    <w:rsid w:val="00F802FC"/>
    <w:rsid w:val="00F807E1"/>
    <w:rsid w:val="00F814CC"/>
    <w:rsid w:val="00F835F4"/>
    <w:rsid w:val="00F8442F"/>
    <w:rsid w:val="00F85244"/>
    <w:rsid w:val="00F855FD"/>
    <w:rsid w:val="00F86534"/>
    <w:rsid w:val="00F91114"/>
    <w:rsid w:val="00F91B66"/>
    <w:rsid w:val="00F9248E"/>
    <w:rsid w:val="00F93E5E"/>
    <w:rsid w:val="00F948D7"/>
    <w:rsid w:val="00F950EE"/>
    <w:rsid w:val="00F95EA3"/>
    <w:rsid w:val="00F96E74"/>
    <w:rsid w:val="00F96F60"/>
    <w:rsid w:val="00F97763"/>
    <w:rsid w:val="00FA04EB"/>
    <w:rsid w:val="00FA0F55"/>
    <w:rsid w:val="00FA1F11"/>
    <w:rsid w:val="00FA3344"/>
    <w:rsid w:val="00FA41B9"/>
    <w:rsid w:val="00FA49F2"/>
    <w:rsid w:val="00FA502F"/>
    <w:rsid w:val="00FA5087"/>
    <w:rsid w:val="00FA5FEA"/>
    <w:rsid w:val="00FA607E"/>
    <w:rsid w:val="00FA6B4E"/>
    <w:rsid w:val="00FA6CA1"/>
    <w:rsid w:val="00FA736F"/>
    <w:rsid w:val="00FA7584"/>
    <w:rsid w:val="00FA77EE"/>
    <w:rsid w:val="00FB2EE4"/>
    <w:rsid w:val="00FB3F54"/>
    <w:rsid w:val="00FB5554"/>
    <w:rsid w:val="00FB582D"/>
    <w:rsid w:val="00FB5B11"/>
    <w:rsid w:val="00FB7A93"/>
    <w:rsid w:val="00FC0247"/>
    <w:rsid w:val="00FC1E7F"/>
    <w:rsid w:val="00FC2EF1"/>
    <w:rsid w:val="00FC3C6B"/>
    <w:rsid w:val="00FC40D6"/>
    <w:rsid w:val="00FC5B42"/>
    <w:rsid w:val="00FC61B3"/>
    <w:rsid w:val="00FC7757"/>
    <w:rsid w:val="00FD0484"/>
    <w:rsid w:val="00FD145F"/>
    <w:rsid w:val="00FD14AF"/>
    <w:rsid w:val="00FD1BAC"/>
    <w:rsid w:val="00FD1F7E"/>
    <w:rsid w:val="00FD242F"/>
    <w:rsid w:val="00FD2C2A"/>
    <w:rsid w:val="00FD321B"/>
    <w:rsid w:val="00FD3EF6"/>
    <w:rsid w:val="00FD4401"/>
    <w:rsid w:val="00FD4D86"/>
    <w:rsid w:val="00FD7184"/>
    <w:rsid w:val="00FD7222"/>
    <w:rsid w:val="00FD7297"/>
    <w:rsid w:val="00FD7B62"/>
    <w:rsid w:val="00FD7E7E"/>
    <w:rsid w:val="00FE06FD"/>
    <w:rsid w:val="00FE2FC5"/>
    <w:rsid w:val="00FE3B54"/>
    <w:rsid w:val="00FE3C26"/>
    <w:rsid w:val="00FE3DA0"/>
    <w:rsid w:val="00FE4993"/>
    <w:rsid w:val="00FF04FE"/>
    <w:rsid w:val="00FF07F6"/>
    <w:rsid w:val="00FF0952"/>
    <w:rsid w:val="00FF0E37"/>
    <w:rsid w:val="00FF1A88"/>
    <w:rsid w:val="00FF1BB3"/>
    <w:rsid w:val="00FF258C"/>
    <w:rsid w:val="00FF27A9"/>
    <w:rsid w:val="00FF2C8F"/>
    <w:rsid w:val="00FF2DE9"/>
    <w:rsid w:val="00FF3222"/>
    <w:rsid w:val="00FF3D71"/>
    <w:rsid w:val="00FF452F"/>
    <w:rsid w:val="00FF49D9"/>
    <w:rsid w:val="00FF658C"/>
    <w:rsid w:val="00FF6AD3"/>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paragraph" w:styleId="Ttulo7">
    <w:name w:val="heading 7"/>
    <w:basedOn w:val="Normal"/>
    <w:next w:val="Normal"/>
    <w:link w:val="Ttulo7Car"/>
    <w:uiPriority w:val="9"/>
    <w:unhideWhenUsed/>
    <w:qFormat/>
    <w:rsid w:val="00CD44E6"/>
    <w:pPr>
      <w:keepNext/>
      <w:ind w:left="1512"/>
      <w:jc w:val="center"/>
      <w:outlineLvl w:val="6"/>
    </w:pPr>
    <w:rPr>
      <w:b/>
      <w:color w:val="000000" w:themeColor="text1"/>
      <w:sz w:val="20"/>
      <w:szCs w:val="20"/>
    </w:rPr>
  </w:style>
  <w:style w:type="paragraph" w:styleId="Ttulo8">
    <w:name w:val="heading 8"/>
    <w:basedOn w:val="Normal"/>
    <w:next w:val="Normal"/>
    <w:link w:val="Ttulo8Car"/>
    <w:uiPriority w:val="9"/>
    <w:unhideWhenUsed/>
    <w:qFormat/>
    <w:rsid w:val="00FD242F"/>
    <w:pPr>
      <w:keepNext/>
      <w:outlineLvl w:val="7"/>
    </w:pPr>
    <w:rPr>
      <w:b/>
      <w:bCs/>
      <w:sz w:val="20"/>
      <w:szCs w:val="20"/>
    </w:rPr>
  </w:style>
  <w:style w:type="paragraph" w:styleId="Ttulo9">
    <w:name w:val="heading 9"/>
    <w:basedOn w:val="Normal"/>
    <w:next w:val="Normal"/>
    <w:link w:val="Ttulo9Car"/>
    <w:uiPriority w:val="9"/>
    <w:unhideWhenUsed/>
    <w:qFormat/>
    <w:rsid w:val="00F01B55"/>
    <w:pPr>
      <w:keepNext/>
      <w:outlineLvl w:val="8"/>
    </w:pPr>
    <w:rPr>
      <w:b/>
      <w:bCs/>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extoindependiente">
    <w:name w:val="Body Text"/>
    <w:basedOn w:val="Normal"/>
    <w:link w:val="TextoindependienteCar"/>
    <w:uiPriority w:val="1"/>
    <w:qFormat/>
    <w:rsid w:val="008E5765"/>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8E5765"/>
    <w:rPr>
      <w:rFonts w:ascii="Arial MT" w:eastAsia="Arial MT" w:hAnsi="Arial MT" w:cs="Arial MT"/>
      <w:sz w:val="24"/>
      <w:szCs w:val="24"/>
      <w:lang w:val="es-ES"/>
    </w:rPr>
  </w:style>
  <w:style w:type="paragraph" w:styleId="Textoindependiente2">
    <w:name w:val="Body Text 2"/>
    <w:basedOn w:val="Normal"/>
    <w:link w:val="Textoindependiente2Car"/>
    <w:uiPriority w:val="99"/>
    <w:unhideWhenUsed/>
    <w:rsid w:val="000D05C5"/>
    <w:rPr>
      <w:sz w:val="20"/>
      <w:szCs w:val="20"/>
    </w:rPr>
  </w:style>
  <w:style w:type="character" w:customStyle="1" w:styleId="Textoindependiente2Car">
    <w:name w:val="Texto independiente 2 Car"/>
    <w:basedOn w:val="Fuentedeprrafopredeter"/>
    <w:link w:val="Textoindependiente2"/>
    <w:uiPriority w:val="99"/>
    <w:rsid w:val="000D05C5"/>
    <w:rPr>
      <w:lang w:val="es-CO" w:eastAsia="ja-JP"/>
    </w:rPr>
  </w:style>
  <w:style w:type="character" w:styleId="Mencinsinresolver">
    <w:name w:val="Unresolved Mention"/>
    <w:basedOn w:val="Fuentedeprrafopredeter"/>
    <w:uiPriority w:val="99"/>
    <w:semiHidden/>
    <w:unhideWhenUsed/>
    <w:rsid w:val="00B060C0"/>
    <w:rPr>
      <w:color w:val="605E5C"/>
      <w:shd w:val="clear" w:color="auto" w:fill="E1DFDD"/>
    </w:rPr>
  </w:style>
  <w:style w:type="character" w:customStyle="1" w:styleId="Ttulo7Car">
    <w:name w:val="Título 7 Car"/>
    <w:basedOn w:val="Fuentedeprrafopredeter"/>
    <w:link w:val="Ttulo7"/>
    <w:uiPriority w:val="9"/>
    <w:rsid w:val="00CD44E6"/>
    <w:rPr>
      <w:b/>
      <w:color w:val="000000" w:themeColor="text1"/>
      <w:lang w:val="es-CO" w:eastAsia="ja-JP"/>
    </w:rPr>
  </w:style>
  <w:style w:type="paragraph" w:styleId="Sangradetextonormal">
    <w:name w:val="Body Text Indent"/>
    <w:basedOn w:val="Normal"/>
    <w:link w:val="SangradetextonormalCar"/>
    <w:uiPriority w:val="99"/>
    <w:unhideWhenUsed/>
    <w:rsid w:val="00227856"/>
    <w:pPr>
      <w:ind w:left="784"/>
    </w:pPr>
    <w:rPr>
      <w:sz w:val="20"/>
      <w:szCs w:val="20"/>
    </w:rPr>
  </w:style>
  <w:style w:type="character" w:customStyle="1" w:styleId="SangradetextonormalCar">
    <w:name w:val="Sangría de texto normal Car"/>
    <w:basedOn w:val="Fuentedeprrafopredeter"/>
    <w:link w:val="Sangradetextonormal"/>
    <w:uiPriority w:val="99"/>
    <w:rsid w:val="00227856"/>
    <w:rPr>
      <w:lang w:val="es-CO" w:eastAsia="ja-JP"/>
    </w:rPr>
  </w:style>
  <w:style w:type="paragraph" w:styleId="Textoindependiente3">
    <w:name w:val="Body Text 3"/>
    <w:basedOn w:val="Normal"/>
    <w:link w:val="Textoindependiente3Car"/>
    <w:uiPriority w:val="99"/>
    <w:unhideWhenUsed/>
    <w:rsid w:val="00651E58"/>
    <w:pPr>
      <w:jc w:val="both"/>
    </w:pPr>
    <w:rPr>
      <w:bCs/>
      <w:color w:val="000000" w:themeColor="text1"/>
      <w:sz w:val="20"/>
      <w:szCs w:val="20"/>
    </w:rPr>
  </w:style>
  <w:style w:type="character" w:customStyle="1" w:styleId="Textoindependiente3Car">
    <w:name w:val="Texto independiente 3 Car"/>
    <w:basedOn w:val="Fuentedeprrafopredeter"/>
    <w:link w:val="Textoindependiente3"/>
    <w:uiPriority w:val="99"/>
    <w:rsid w:val="00651E58"/>
    <w:rPr>
      <w:bCs/>
      <w:color w:val="000000" w:themeColor="text1"/>
      <w:lang w:val="es-CO" w:eastAsia="ja-JP"/>
    </w:rPr>
  </w:style>
  <w:style w:type="character" w:customStyle="1" w:styleId="Ttulo8Car">
    <w:name w:val="Título 8 Car"/>
    <w:basedOn w:val="Fuentedeprrafopredeter"/>
    <w:link w:val="Ttulo8"/>
    <w:uiPriority w:val="9"/>
    <w:rsid w:val="00FD242F"/>
    <w:rPr>
      <w:b/>
      <w:bCs/>
      <w:lang w:val="es-CO" w:eastAsia="ja-JP"/>
    </w:rPr>
  </w:style>
  <w:style w:type="paragraph" w:styleId="Sangra2detindependiente">
    <w:name w:val="Body Text Indent 2"/>
    <w:basedOn w:val="Normal"/>
    <w:link w:val="Sangra2detindependienteCar"/>
    <w:uiPriority w:val="99"/>
    <w:unhideWhenUsed/>
    <w:rsid w:val="00F27E18"/>
    <w:pPr>
      <w:ind w:left="792"/>
    </w:pPr>
    <w:rPr>
      <w:sz w:val="20"/>
      <w:szCs w:val="20"/>
    </w:rPr>
  </w:style>
  <w:style w:type="character" w:customStyle="1" w:styleId="Sangra2detindependienteCar">
    <w:name w:val="Sangría 2 de t. independiente Car"/>
    <w:basedOn w:val="Fuentedeprrafopredeter"/>
    <w:link w:val="Sangra2detindependiente"/>
    <w:uiPriority w:val="99"/>
    <w:rsid w:val="00F27E18"/>
    <w:rPr>
      <w:lang w:val="es-CO" w:eastAsia="ja-JP"/>
    </w:rPr>
  </w:style>
  <w:style w:type="character" w:customStyle="1" w:styleId="Ttulo9Car">
    <w:name w:val="Título 9 Car"/>
    <w:basedOn w:val="Fuentedeprrafopredeter"/>
    <w:link w:val="Ttulo9"/>
    <w:uiPriority w:val="9"/>
    <w:rsid w:val="00F01B55"/>
    <w:rPr>
      <w:b/>
      <w:bCs/>
      <w:sz w:val="22"/>
      <w:szCs w:val="22"/>
      <w:lang w:val="es-CO" w:eastAsia="es-CO"/>
    </w:rPr>
  </w:style>
  <w:style w:type="paragraph" w:customStyle="1" w:styleId="next-post">
    <w:name w:val="next-post"/>
    <w:basedOn w:val="Normal"/>
    <w:rsid w:val="00BB764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vkekvd">
    <w:name w:val="vkekvd"/>
    <w:basedOn w:val="Fuentedeprrafopredeter"/>
    <w:rsid w:val="00A5673E"/>
  </w:style>
  <w:style w:type="character" w:customStyle="1" w:styleId="t286pc">
    <w:name w:val="t286pc"/>
    <w:basedOn w:val="Fuentedeprrafopredeter"/>
    <w:rsid w:val="00A5673E"/>
  </w:style>
  <w:style w:type="character" w:customStyle="1" w:styleId="dtet0b">
    <w:name w:val="dtet0b"/>
    <w:basedOn w:val="Fuentedeprrafopredeter"/>
    <w:rsid w:val="00A5673E"/>
  </w:style>
  <w:style w:type="table" w:styleId="Tabladelista3">
    <w:name w:val="List Table 3"/>
    <w:basedOn w:val="Tablanormal"/>
    <w:uiPriority w:val="48"/>
    <w:rsid w:val="0012411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Sangra3detindependiente">
    <w:name w:val="Body Text Indent 3"/>
    <w:basedOn w:val="Normal"/>
    <w:link w:val="Sangra3detindependienteCar"/>
    <w:uiPriority w:val="99"/>
    <w:unhideWhenUsed/>
    <w:rsid w:val="00E36590"/>
    <w:pPr>
      <w:ind w:left="1440"/>
    </w:pPr>
    <w:rPr>
      <w:bCs/>
      <w:color w:val="000000" w:themeColor="text1"/>
    </w:rPr>
  </w:style>
  <w:style w:type="character" w:customStyle="1" w:styleId="Sangra3detindependienteCar">
    <w:name w:val="Sangría 3 de t. independiente Car"/>
    <w:basedOn w:val="Fuentedeprrafopredeter"/>
    <w:link w:val="Sangra3detindependiente"/>
    <w:uiPriority w:val="99"/>
    <w:rsid w:val="00E36590"/>
    <w:rPr>
      <w:bCs/>
      <w:color w:val="000000" w:themeColor="text1"/>
      <w:sz w:val="22"/>
      <w:szCs w:val="22"/>
      <w:lang w:val="es-CO" w:eastAsia="ja-JP"/>
    </w:rPr>
  </w:style>
  <w:style w:type="character" w:customStyle="1" w:styleId="article-title">
    <w:name w:val="article-title"/>
    <w:basedOn w:val="Fuentedeprrafopredeter"/>
    <w:rsid w:val="008A382A"/>
  </w:style>
  <w:style w:type="character" w:customStyle="1" w:styleId="n9q8lc">
    <w:name w:val="n9q8lc"/>
    <w:basedOn w:val="Fuentedeprrafopredeter"/>
    <w:rsid w:val="005E0642"/>
  </w:style>
  <w:style w:type="paragraph" w:styleId="Revisin">
    <w:name w:val="Revision"/>
    <w:hidden/>
    <w:uiPriority w:val="99"/>
    <w:semiHidden/>
    <w:rsid w:val="00C549AD"/>
    <w:rPr>
      <w:sz w:val="22"/>
      <w:szCs w:val="22"/>
      <w:lang w:val="es-CO" w:eastAsia="ja-JP"/>
    </w:rPr>
  </w:style>
  <w:style w:type="paragraph" w:customStyle="1" w:styleId="ez-toc-title">
    <w:name w:val="ez-toc-title"/>
    <w:basedOn w:val="Normal"/>
    <w:rsid w:val="00CA6ADA"/>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ifmvxd">
    <w:name w:val="ifmvxd"/>
    <w:basedOn w:val="Fuentedeprrafopredeter"/>
    <w:rsid w:val="009D5285"/>
  </w:style>
  <w:style w:type="character" w:customStyle="1" w:styleId="ijm6od">
    <w:name w:val="ijm6od"/>
    <w:basedOn w:val="Fuentedeprrafopredeter"/>
    <w:rsid w:val="009D5285"/>
  </w:style>
  <w:style w:type="paragraph" w:customStyle="1" w:styleId="df3vjf">
    <w:name w:val="df3vjf"/>
    <w:basedOn w:val="Normal"/>
    <w:rsid w:val="009D5285"/>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copete">
    <w:name w:val="copete"/>
    <w:basedOn w:val="Normal"/>
    <w:rsid w:val="001437E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lqfa5">
    <w:name w:val="lqfa5"/>
    <w:basedOn w:val="Fuentedeprrafopredeter"/>
    <w:rsid w:val="004E18F2"/>
  </w:style>
  <w:style w:type="paragraph" w:customStyle="1" w:styleId="jydcyd">
    <w:name w:val="jydcyd"/>
    <w:basedOn w:val="Normal"/>
    <w:rsid w:val="004E18F2"/>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vhj6pe">
    <w:name w:val="vhj6pe"/>
    <w:basedOn w:val="Fuentedeprrafopredeter"/>
    <w:rsid w:val="004E18F2"/>
  </w:style>
  <w:style w:type="character" w:customStyle="1" w:styleId="r0r5r">
    <w:name w:val="r0r5r"/>
    <w:basedOn w:val="Fuentedeprrafopredeter"/>
    <w:rsid w:val="004E18F2"/>
  </w:style>
  <w:style w:type="character" w:customStyle="1" w:styleId="zjr8l">
    <w:name w:val="zjr8l"/>
    <w:basedOn w:val="Fuentedeprrafopredeter"/>
    <w:rsid w:val="004E18F2"/>
  </w:style>
  <w:style w:type="character" w:customStyle="1" w:styleId="vndci">
    <w:name w:val="vndci"/>
    <w:basedOn w:val="Fuentedeprrafopredeter"/>
    <w:rsid w:val="004E18F2"/>
  </w:style>
  <w:style w:type="paragraph" w:styleId="Listaconvietas">
    <w:name w:val="List Bullet"/>
    <w:basedOn w:val="Normal"/>
    <w:uiPriority w:val="99"/>
    <w:unhideWhenUsed/>
    <w:rsid w:val="005C7D57"/>
    <w:pPr>
      <w:numPr>
        <w:numId w:val="2"/>
      </w:numPr>
      <w:spacing w:after="200"/>
      <w:contextualSpacing/>
    </w:pPr>
    <w:rPr>
      <w:rFonts w:eastAsia="Arial" w:cstheme="minorBidi"/>
      <w:sz w:val="20"/>
      <w:lang w:val="en-US" w:eastAsia="en-US"/>
    </w:rPr>
  </w:style>
  <w:style w:type="paragraph" w:customStyle="1" w:styleId="pdq2pgselectionanchorcontainer">
    <w:name w:val="pdq2pg_selectionanchorcontainer"/>
    <w:basedOn w:val="Normal"/>
    <w:rsid w:val="00930E80"/>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550951">
      <w:bodyDiv w:val="1"/>
      <w:marLeft w:val="0"/>
      <w:marRight w:val="0"/>
      <w:marTop w:val="0"/>
      <w:marBottom w:val="0"/>
      <w:divBdr>
        <w:top w:val="none" w:sz="0" w:space="0" w:color="auto"/>
        <w:left w:val="none" w:sz="0" w:space="0" w:color="auto"/>
        <w:bottom w:val="none" w:sz="0" w:space="0" w:color="auto"/>
        <w:right w:val="none" w:sz="0" w:space="0" w:color="auto"/>
      </w:divBdr>
    </w:div>
    <w:div w:id="167136847">
      <w:bodyDiv w:val="1"/>
      <w:marLeft w:val="0"/>
      <w:marRight w:val="0"/>
      <w:marTop w:val="0"/>
      <w:marBottom w:val="0"/>
      <w:divBdr>
        <w:top w:val="none" w:sz="0" w:space="0" w:color="auto"/>
        <w:left w:val="none" w:sz="0" w:space="0" w:color="auto"/>
        <w:bottom w:val="none" w:sz="0" w:space="0" w:color="auto"/>
        <w:right w:val="none" w:sz="0" w:space="0" w:color="auto"/>
      </w:divBdr>
      <w:divsChild>
        <w:div w:id="1412196663">
          <w:marLeft w:val="0"/>
          <w:marRight w:val="0"/>
          <w:marTop w:val="780"/>
          <w:marBottom w:val="735"/>
          <w:divBdr>
            <w:top w:val="none" w:sz="0" w:space="0" w:color="auto"/>
            <w:left w:val="none" w:sz="0" w:space="0" w:color="auto"/>
            <w:bottom w:val="none" w:sz="0" w:space="0" w:color="auto"/>
            <w:right w:val="none" w:sz="0" w:space="0" w:color="auto"/>
          </w:divBdr>
        </w:div>
      </w:divsChild>
    </w:div>
    <w:div w:id="167259000">
      <w:bodyDiv w:val="1"/>
      <w:marLeft w:val="0"/>
      <w:marRight w:val="0"/>
      <w:marTop w:val="0"/>
      <w:marBottom w:val="0"/>
      <w:divBdr>
        <w:top w:val="none" w:sz="0" w:space="0" w:color="auto"/>
        <w:left w:val="none" w:sz="0" w:space="0" w:color="auto"/>
        <w:bottom w:val="none" w:sz="0" w:space="0" w:color="auto"/>
        <w:right w:val="none" w:sz="0" w:space="0" w:color="auto"/>
      </w:divBdr>
    </w:div>
    <w:div w:id="167793652">
      <w:bodyDiv w:val="1"/>
      <w:marLeft w:val="0"/>
      <w:marRight w:val="0"/>
      <w:marTop w:val="0"/>
      <w:marBottom w:val="0"/>
      <w:divBdr>
        <w:top w:val="none" w:sz="0" w:space="0" w:color="auto"/>
        <w:left w:val="none" w:sz="0" w:space="0" w:color="auto"/>
        <w:bottom w:val="none" w:sz="0" w:space="0" w:color="auto"/>
        <w:right w:val="none" w:sz="0" w:space="0" w:color="auto"/>
      </w:divBdr>
    </w:div>
    <w:div w:id="220213582">
      <w:bodyDiv w:val="1"/>
      <w:marLeft w:val="0"/>
      <w:marRight w:val="0"/>
      <w:marTop w:val="0"/>
      <w:marBottom w:val="0"/>
      <w:divBdr>
        <w:top w:val="none" w:sz="0" w:space="0" w:color="auto"/>
        <w:left w:val="none" w:sz="0" w:space="0" w:color="auto"/>
        <w:bottom w:val="none" w:sz="0" w:space="0" w:color="auto"/>
        <w:right w:val="none" w:sz="0" w:space="0" w:color="auto"/>
      </w:divBdr>
    </w:div>
    <w:div w:id="268008111">
      <w:bodyDiv w:val="1"/>
      <w:marLeft w:val="0"/>
      <w:marRight w:val="0"/>
      <w:marTop w:val="0"/>
      <w:marBottom w:val="0"/>
      <w:divBdr>
        <w:top w:val="none" w:sz="0" w:space="0" w:color="auto"/>
        <w:left w:val="none" w:sz="0" w:space="0" w:color="auto"/>
        <w:bottom w:val="none" w:sz="0" w:space="0" w:color="auto"/>
        <w:right w:val="none" w:sz="0" w:space="0" w:color="auto"/>
      </w:divBdr>
    </w:div>
    <w:div w:id="287705307">
      <w:bodyDiv w:val="1"/>
      <w:marLeft w:val="0"/>
      <w:marRight w:val="0"/>
      <w:marTop w:val="0"/>
      <w:marBottom w:val="0"/>
      <w:divBdr>
        <w:top w:val="none" w:sz="0" w:space="0" w:color="auto"/>
        <w:left w:val="none" w:sz="0" w:space="0" w:color="auto"/>
        <w:bottom w:val="none" w:sz="0" w:space="0" w:color="auto"/>
        <w:right w:val="none" w:sz="0" w:space="0" w:color="auto"/>
      </w:divBdr>
    </w:div>
    <w:div w:id="293486500">
      <w:bodyDiv w:val="1"/>
      <w:marLeft w:val="0"/>
      <w:marRight w:val="0"/>
      <w:marTop w:val="0"/>
      <w:marBottom w:val="0"/>
      <w:divBdr>
        <w:top w:val="none" w:sz="0" w:space="0" w:color="auto"/>
        <w:left w:val="none" w:sz="0" w:space="0" w:color="auto"/>
        <w:bottom w:val="none" w:sz="0" w:space="0" w:color="auto"/>
        <w:right w:val="none" w:sz="0" w:space="0" w:color="auto"/>
      </w:divBdr>
      <w:divsChild>
        <w:div w:id="934939856">
          <w:marLeft w:val="0"/>
          <w:marRight w:val="0"/>
          <w:marTop w:val="0"/>
          <w:marBottom w:val="0"/>
          <w:divBdr>
            <w:top w:val="none" w:sz="0" w:space="0" w:color="auto"/>
            <w:left w:val="none" w:sz="0" w:space="0" w:color="auto"/>
            <w:bottom w:val="none" w:sz="0" w:space="0" w:color="auto"/>
            <w:right w:val="none" w:sz="0" w:space="0" w:color="auto"/>
          </w:divBdr>
          <w:divsChild>
            <w:div w:id="1270284573">
              <w:marLeft w:val="0"/>
              <w:marRight w:val="0"/>
              <w:marTop w:val="0"/>
              <w:marBottom w:val="0"/>
              <w:divBdr>
                <w:top w:val="none" w:sz="0" w:space="0" w:color="auto"/>
                <w:left w:val="none" w:sz="0" w:space="0" w:color="auto"/>
                <w:bottom w:val="none" w:sz="0" w:space="0" w:color="auto"/>
                <w:right w:val="none" w:sz="0" w:space="0" w:color="auto"/>
              </w:divBdr>
              <w:divsChild>
                <w:div w:id="1910771748">
                  <w:marLeft w:val="0"/>
                  <w:marRight w:val="0"/>
                  <w:marTop w:val="0"/>
                  <w:marBottom w:val="0"/>
                  <w:divBdr>
                    <w:top w:val="none" w:sz="0" w:space="0" w:color="auto"/>
                    <w:left w:val="none" w:sz="0" w:space="0" w:color="auto"/>
                    <w:bottom w:val="none" w:sz="0" w:space="0" w:color="auto"/>
                    <w:right w:val="none" w:sz="0" w:space="0" w:color="auto"/>
                  </w:divBdr>
                  <w:divsChild>
                    <w:div w:id="241454192">
                      <w:marLeft w:val="0"/>
                      <w:marRight w:val="0"/>
                      <w:marTop w:val="0"/>
                      <w:marBottom w:val="0"/>
                      <w:divBdr>
                        <w:top w:val="none" w:sz="0" w:space="0" w:color="auto"/>
                        <w:left w:val="none" w:sz="0" w:space="0" w:color="auto"/>
                        <w:bottom w:val="none" w:sz="0" w:space="0" w:color="auto"/>
                        <w:right w:val="none" w:sz="0" w:space="0" w:color="auto"/>
                      </w:divBdr>
                      <w:divsChild>
                        <w:div w:id="1225798707">
                          <w:marLeft w:val="0"/>
                          <w:marRight w:val="0"/>
                          <w:marTop w:val="0"/>
                          <w:marBottom w:val="0"/>
                          <w:divBdr>
                            <w:top w:val="none" w:sz="0" w:space="0" w:color="auto"/>
                            <w:left w:val="none" w:sz="0" w:space="0" w:color="auto"/>
                            <w:bottom w:val="none" w:sz="0" w:space="0" w:color="auto"/>
                            <w:right w:val="none" w:sz="0" w:space="0" w:color="auto"/>
                          </w:divBdr>
                          <w:divsChild>
                            <w:div w:id="91162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7801671">
      <w:bodyDiv w:val="1"/>
      <w:marLeft w:val="0"/>
      <w:marRight w:val="0"/>
      <w:marTop w:val="0"/>
      <w:marBottom w:val="0"/>
      <w:divBdr>
        <w:top w:val="none" w:sz="0" w:space="0" w:color="auto"/>
        <w:left w:val="none" w:sz="0" w:space="0" w:color="auto"/>
        <w:bottom w:val="none" w:sz="0" w:space="0" w:color="auto"/>
        <w:right w:val="none" w:sz="0" w:space="0" w:color="auto"/>
      </w:divBdr>
    </w:div>
    <w:div w:id="358044032">
      <w:bodyDiv w:val="1"/>
      <w:marLeft w:val="0"/>
      <w:marRight w:val="0"/>
      <w:marTop w:val="0"/>
      <w:marBottom w:val="0"/>
      <w:divBdr>
        <w:top w:val="none" w:sz="0" w:space="0" w:color="auto"/>
        <w:left w:val="none" w:sz="0" w:space="0" w:color="auto"/>
        <w:bottom w:val="none" w:sz="0" w:space="0" w:color="auto"/>
        <w:right w:val="none" w:sz="0" w:space="0" w:color="auto"/>
      </w:divBdr>
    </w:div>
    <w:div w:id="449204507">
      <w:bodyDiv w:val="1"/>
      <w:marLeft w:val="0"/>
      <w:marRight w:val="0"/>
      <w:marTop w:val="0"/>
      <w:marBottom w:val="0"/>
      <w:divBdr>
        <w:top w:val="none" w:sz="0" w:space="0" w:color="auto"/>
        <w:left w:val="none" w:sz="0" w:space="0" w:color="auto"/>
        <w:bottom w:val="none" w:sz="0" w:space="0" w:color="auto"/>
        <w:right w:val="none" w:sz="0" w:space="0" w:color="auto"/>
      </w:divBdr>
    </w:div>
    <w:div w:id="489099885">
      <w:bodyDiv w:val="1"/>
      <w:marLeft w:val="0"/>
      <w:marRight w:val="0"/>
      <w:marTop w:val="0"/>
      <w:marBottom w:val="0"/>
      <w:divBdr>
        <w:top w:val="none" w:sz="0" w:space="0" w:color="auto"/>
        <w:left w:val="none" w:sz="0" w:space="0" w:color="auto"/>
        <w:bottom w:val="none" w:sz="0" w:space="0" w:color="auto"/>
        <w:right w:val="none" w:sz="0" w:space="0" w:color="auto"/>
      </w:divBdr>
      <w:divsChild>
        <w:div w:id="968901148">
          <w:marLeft w:val="0"/>
          <w:marRight w:val="0"/>
          <w:marTop w:val="0"/>
          <w:marBottom w:val="0"/>
          <w:divBdr>
            <w:top w:val="none" w:sz="0" w:space="0" w:color="auto"/>
            <w:left w:val="none" w:sz="0" w:space="0" w:color="auto"/>
            <w:bottom w:val="none" w:sz="0" w:space="0" w:color="auto"/>
            <w:right w:val="none" w:sz="0" w:space="0" w:color="auto"/>
          </w:divBdr>
          <w:divsChild>
            <w:div w:id="1623731561">
              <w:marLeft w:val="0"/>
              <w:marRight w:val="0"/>
              <w:marTop w:val="0"/>
              <w:marBottom w:val="0"/>
              <w:divBdr>
                <w:top w:val="none" w:sz="0" w:space="0" w:color="auto"/>
                <w:left w:val="none" w:sz="0" w:space="0" w:color="auto"/>
                <w:bottom w:val="none" w:sz="0" w:space="0" w:color="auto"/>
                <w:right w:val="none" w:sz="0" w:space="0" w:color="auto"/>
              </w:divBdr>
              <w:divsChild>
                <w:div w:id="649095005">
                  <w:marLeft w:val="0"/>
                  <w:marRight w:val="0"/>
                  <w:marTop w:val="0"/>
                  <w:marBottom w:val="0"/>
                  <w:divBdr>
                    <w:top w:val="none" w:sz="0" w:space="0" w:color="auto"/>
                    <w:left w:val="none" w:sz="0" w:space="0" w:color="auto"/>
                    <w:bottom w:val="none" w:sz="0" w:space="0" w:color="auto"/>
                    <w:right w:val="none" w:sz="0" w:space="0" w:color="auto"/>
                  </w:divBdr>
                </w:div>
                <w:div w:id="20520947">
                  <w:marLeft w:val="0"/>
                  <w:marRight w:val="0"/>
                  <w:marTop w:val="0"/>
                  <w:marBottom w:val="0"/>
                  <w:divBdr>
                    <w:top w:val="none" w:sz="0" w:space="0" w:color="auto"/>
                    <w:left w:val="none" w:sz="0" w:space="0" w:color="auto"/>
                    <w:bottom w:val="none" w:sz="0" w:space="0" w:color="auto"/>
                    <w:right w:val="none" w:sz="0" w:space="0" w:color="auto"/>
                  </w:divBdr>
                </w:div>
                <w:div w:id="1015309438">
                  <w:marLeft w:val="0"/>
                  <w:marRight w:val="0"/>
                  <w:marTop w:val="0"/>
                  <w:marBottom w:val="0"/>
                  <w:divBdr>
                    <w:top w:val="none" w:sz="0" w:space="0" w:color="auto"/>
                    <w:left w:val="none" w:sz="0" w:space="0" w:color="auto"/>
                    <w:bottom w:val="none" w:sz="0" w:space="0" w:color="auto"/>
                    <w:right w:val="none" w:sz="0" w:space="0" w:color="auto"/>
                  </w:divBdr>
                </w:div>
                <w:div w:id="74792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203485">
      <w:bodyDiv w:val="1"/>
      <w:marLeft w:val="0"/>
      <w:marRight w:val="0"/>
      <w:marTop w:val="0"/>
      <w:marBottom w:val="0"/>
      <w:divBdr>
        <w:top w:val="none" w:sz="0" w:space="0" w:color="auto"/>
        <w:left w:val="none" w:sz="0" w:space="0" w:color="auto"/>
        <w:bottom w:val="none" w:sz="0" w:space="0" w:color="auto"/>
        <w:right w:val="none" w:sz="0" w:space="0" w:color="auto"/>
      </w:divBdr>
    </w:div>
    <w:div w:id="510267398">
      <w:bodyDiv w:val="1"/>
      <w:marLeft w:val="0"/>
      <w:marRight w:val="0"/>
      <w:marTop w:val="0"/>
      <w:marBottom w:val="0"/>
      <w:divBdr>
        <w:top w:val="none" w:sz="0" w:space="0" w:color="auto"/>
        <w:left w:val="none" w:sz="0" w:space="0" w:color="auto"/>
        <w:bottom w:val="none" w:sz="0" w:space="0" w:color="auto"/>
        <w:right w:val="none" w:sz="0" w:space="0" w:color="auto"/>
      </w:divBdr>
    </w:div>
    <w:div w:id="547837327">
      <w:bodyDiv w:val="1"/>
      <w:marLeft w:val="0"/>
      <w:marRight w:val="0"/>
      <w:marTop w:val="0"/>
      <w:marBottom w:val="0"/>
      <w:divBdr>
        <w:top w:val="none" w:sz="0" w:space="0" w:color="auto"/>
        <w:left w:val="none" w:sz="0" w:space="0" w:color="auto"/>
        <w:bottom w:val="none" w:sz="0" w:space="0" w:color="auto"/>
        <w:right w:val="none" w:sz="0" w:space="0" w:color="auto"/>
      </w:divBdr>
      <w:divsChild>
        <w:div w:id="863132863">
          <w:marLeft w:val="0"/>
          <w:marRight w:val="0"/>
          <w:marTop w:val="0"/>
          <w:marBottom w:val="0"/>
          <w:divBdr>
            <w:top w:val="none" w:sz="0" w:space="0" w:color="auto"/>
            <w:left w:val="none" w:sz="0" w:space="0" w:color="auto"/>
            <w:bottom w:val="none" w:sz="0" w:space="0" w:color="auto"/>
            <w:right w:val="none" w:sz="0" w:space="0" w:color="auto"/>
          </w:divBdr>
        </w:div>
        <w:div w:id="1065839690">
          <w:marLeft w:val="0"/>
          <w:marRight w:val="0"/>
          <w:marTop w:val="0"/>
          <w:marBottom w:val="0"/>
          <w:divBdr>
            <w:top w:val="none" w:sz="0" w:space="0" w:color="auto"/>
            <w:left w:val="none" w:sz="0" w:space="0" w:color="auto"/>
            <w:bottom w:val="none" w:sz="0" w:space="0" w:color="auto"/>
            <w:right w:val="none" w:sz="0" w:space="0" w:color="auto"/>
          </w:divBdr>
        </w:div>
        <w:div w:id="93744244">
          <w:marLeft w:val="0"/>
          <w:marRight w:val="0"/>
          <w:marTop w:val="0"/>
          <w:marBottom w:val="0"/>
          <w:divBdr>
            <w:top w:val="none" w:sz="0" w:space="0" w:color="auto"/>
            <w:left w:val="none" w:sz="0" w:space="0" w:color="auto"/>
            <w:bottom w:val="none" w:sz="0" w:space="0" w:color="auto"/>
            <w:right w:val="none" w:sz="0" w:space="0" w:color="auto"/>
          </w:divBdr>
        </w:div>
        <w:div w:id="1728534329">
          <w:marLeft w:val="0"/>
          <w:marRight w:val="0"/>
          <w:marTop w:val="0"/>
          <w:marBottom w:val="0"/>
          <w:divBdr>
            <w:top w:val="none" w:sz="0" w:space="0" w:color="auto"/>
            <w:left w:val="none" w:sz="0" w:space="0" w:color="auto"/>
            <w:bottom w:val="none" w:sz="0" w:space="0" w:color="auto"/>
            <w:right w:val="none" w:sz="0" w:space="0" w:color="auto"/>
          </w:divBdr>
        </w:div>
        <w:div w:id="1041979105">
          <w:marLeft w:val="0"/>
          <w:marRight w:val="0"/>
          <w:marTop w:val="0"/>
          <w:marBottom w:val="0"/>
          <w:divBdr>
            <w:top w:val="none" w:sz="0" w:space="0" w:color="auto"/>
            <w:left w:val="none" w:sz="0" w:space="0" w:color="auto"/>
            <w:bottom w:val="none" w:sz="0" w:space="0" w:color="auto"/>
            <w:right w:val="none" w:sz="0" w:space="0" w:color="auto"/>
          </w:divBdr>
        </w:div>
        <w:div w:id="393090258">
          <w:marLeft w:val="0"/>
          <w:marRight w:val="0"/>
          <w:marTop w:val="0"/>
          <w:marBottom w:val="0"/>
          <w:divBdr>
            <w:top w:val="none" w:sz="0" w:space="0" w:color="auto"/>
            <w:left w:val="none" w:sz="0" w:space="0" w:color="auto"/>
            <w:bottom w:val="none" w:sz="0" w:space="0" w:color="auto"/>
            <w:right w:val="none" w:sz="0" w:space="0" w:color="auto"/>
          </w:divBdr>
        </w:div>
        <w:div w:id="1532719627">
          <w:marLeft w:val="0"/>
          <w:marRight w:val="0"/>
          <w:marTop w:val="0"/>
          <w:marBottom w:val="0"/>
          <w:divBdr>
            <w:top w:val="none" w:sz="0" w:space="0" w:color="auto"/>
            <w:left w:val="none" w:sz="0" w:space="0" w:color="auto"/>
            <w:bottom w:val="none" w:sz="0" w:space="0" w:color="auto"/>
            <w:right w:val="none" w:sz="0" w:space="0" w:color="auto"/>
          </w:divBdr>
        </w:div>
        <w:div w:id="1126312888">
          <w:marLeft w:val="0"/>
          <w:marRight w:val="0"/>
          <w:marTop w:val="0"/>
          <w:marBottom w:val="0"/>
          <w:divBdr>
            <w:top w:val="none" w:sz="0" w:space="0" w:color="auto"/>
            <w:left w:val="none" w:sz="0" w:space="0" w:color="auto"/>
            <w:bottom w:val="none" w:sz="0" w:space="0" w:color="auto"/>
            <w:right w:val="none" w:sz="0" w:space="0" w:color="auto"/>
          </w:divBdr>
        </w:div>
        <w:div w:id="1913393989">
          <w:marLeft w:val="0"/>
          <w:marRight w:val="0"/>
          <w:marTop w:val="0"/>
          <w:marBottom w:val="0"/>
          <w:divBdr>
            <w:top w:val="none" w:sz="0" w:space="0" w:color="auto"/>
            <w:left w:val="none" w:sz="0" w:space="0" w:color="auto"/>
            <w:bottom w:val="none" w:sz="0" w:space="0" w:color="auto"/>
            <w:right w:val="none" w:sz="0" w:space="0" w:color="auto"/>
          </w:divBdr>
          <w:divsChild>
            <w:div w:id="889225084">
              <w:marLeft w:val="0"/>
              <w:marRight w:val="0"/>
              <w:marTop w:val="0"/>
              <w:marBottom w:val="0"/>
              <w:divBdr>
                <w:top w:val="none" w:sz="0" w:space="0" w:color="auto"/>
                <w:left w:val="none" w:sz="0" w:space="0" w:color="auto"/>
                <w:bottom w:val="none" w:sz="0" w:space="0" w:color="auto"/>
                <w:right w:val="none" w:sz="0" w:space="0" w:color="auto"/>
              </w:divBdr>
            </w:div>
          </w:divsChild>
        </w:div>
        <w:div w:id="401415515">
          <w:marLeft w:val="0"/>
          <w:marRight w:val="0"/>
          <w:marTop w:val="0"/>
          <w:marBottom w:val="0"/>
          <w:divBdr>
            <w:top w:val="none" w:sz="0" w:space="0" w:color="auto"/>
            <w:left w:val="none" w:sz="0" w:space="0" w:color="auto"/>
            <w:bottom w:val="none" w:sz="0" w:space="0" w:color="auto"/>
            <w:right w:val="none" w:sz="0" w:space="0" w:color="auto"/>
          </w:divBdr>
        </w:div>
        <w:div w:id="498158227">
          <w:marLeft w:val="0"/>
          <w:marRight w:val="0"/>
          <w:marTop w:val="0"/>
          <w:marBottom w:val="0"/>
          <w:divBdr>
            <w:top w:val="none" w:sz="0" w:space="0" w:color="auto"/>
            <w:left w:val="none" w:sz="0" w:space="0" w:color="auto"/>
            <w:bottom w:val="none" w:sz="0" w:space="0" w:color="auto"/>
            <w:right w:val="none" w:sz="0" w:space="0" w:color="auto"/>
          </w:divBdr>
          <w:divsChild>
            <w:div w:id="1277101861">
              <w:marLeft w:val="0"/>
              <w:marRight w:val="0"/>
              <w:marTop w:val="0"/>
              <w:marBottom w:val="0"/>
              <w:divBdr>
                <w:top w:val="none" w:sz="0" w:space="0" w:color="auto"/>
                <w:left w:val="none" w:sz="0" w:space="0" w:color="auto"/>
                <w:bottom w:val="none" w:sz="0" w:space="0" w:color="auto"/>
                <w:right w:val="none" w:sz="0" w:space="0" w:color="auto"/>
              </w:divBdr>
            </w:div>
          </w:divsChild>
        </w:div>
        <w:div w:id="2118331299">
          <w:marLeft w:val="0"/>
          <w:marRight w:val="0"/>
          <w:marTop w:val="0"/>
          <w:marBottom w:val="0"/>
          <w:divBdr>
            <w:top w:val="none" w:sz="0" w:space="0" w:color="auto"/>
            <w:left w:val="none" w:sz="0" w:space="0" w:color="auto"/>
            <w:bottom w:val="none" w:sz="0" w:space="0" w:color="auto"/>
            <w:right w:val="none" w:sz="0" w:space="0" w:color="auto"/>
          </w:divBdr>
        </w:div>
        <w:div w:id="535897360">
          <w:marLeft w:val="0"/>
          <w:marRight w:val="0"/>
          <w:marTop w:val="0"/>
          <w:marBottom w:val="0"/>
          <w:divBdr>
            <w:top w:val="none" w:sz="0" w:space="0" w:color="auto"/>
            <w:left w:val="none" w:sz="0" w:space="0" w:color="auto"/>
            <w:bottom w:val="none" w:sz="0" w:space="0" w:color="auto"/>
            <w:right w:val="none" w:sz="0" w:space="0" w:color="auto"/>
          </w:divBdr>
          <w:divsChild>
            <w:div w:id="611016718">
              <w:marLeft w:val="0"/>
              <w:marRight w:val="0"/>
              <w:marTop w:val="0"/>
              <w:marBottom w:val="0"/>
              <w:divBdr>
                <w:top w:val="none" w:sz="0" w:space="0" w:color="auto"/>
                <w:left w:val="none" w:sz="0" w:space="0" w:color="auto"/>
                <w:bottom w:val="none" w:sz="0" w:space="0" w:color="auto"/>
                <w:right w:val="none" w:sz="0" w:space="0" w:color="auto"/>
              </w:divBdr>
            </w:div>
          </w:divsChild>
        </w:div>
        <w:div w:id="1757359033">
          <w:marLeft w:val="0"/>
          <w:marRight w:val="0"/>
          <w:marTop w:val="0"/>
          <w:marBottom w:val="0"/>
          <w:divBdr>
            <w:top w:val="none" w:sz="0" w:space="0" w:color="auto"/>
            <w:left w:val="none" w:sz="0" w:space="0" w:color="auto"/>
            <w:bottom w:val="none" w:sz="0" w:space="0" w:color="auto"/>
            <w:right w:val="none" w:sz="0" w:space="0" w:color="auto"/>
          </w:divBdr>
        </w:div>
        <w:div w:id="1553734448">
          <w:marLeft w:val="0"/>
          <w:marRight w:val="0"/>
          <w:marTop w:val="0"/>
          <w:marBottom w:val="0"/>
          <w:divBdr>
            <w:top w:val="none" w:sz="0" w:space="0" w:color="auto"/>
            <w:left w:val="none" w:sz="0" w:space="0" w:color="auto"/>
            <w:bottom w:val="none" w:sz="0" w:space="0" w:color="auto"/>
            <w:right w:val="none" w:sz="0" w:space="0" w:color="auto"/>
          </w:divBdr>
          <w:divsChild>
            <w:div w:id="180901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52080">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780804334">
      <w:bodyDiv w:val="1"/>
      <w:marLeft w:val="0"/>
      <w:marRight w:val="0"/>
      <w:marTop w:val="0"/>
      <w:marBottom w:val="0"/>
      <w:divBdr>
        <w:top w:val="none" w:sz="0" w:space="0" w:color="auto"/>
        <w:left w:val="none" w:sz="0" w:space="0" w:color="auto"/>
        <w:bottom w:val="none" w:sz="0" w:space="0" w:color="auto"/>
        <w:right w:val="none" w:sz="0" w:space="0" w:color="auto"/>
      </w:divBdr>
    </w:div>
    <w:div w:id="783501138">
      <w:bodyDiv w:val="1"/>
      <w:marLeft w:val="0"/>
      <w:marRight w:val="0"/>
      <w:marTop w:val="0"/>
      <w:marBottom w:val="0"/>
      <w:divBdr>
        <w:top w:val="none" w:sz="0" w:space="0" w:color="auto"/>
        <w:left w:val="none" w:sz="0" w:space="0" w:color="auto"/>
        <w:bottom w:val="none" w:sz="0" w:space="0" w:color="auto"/>
        <w:right w:val="none" w:sz="0" w:space="0" w:color="auto"/>
      </w:divBdr>
    </w:div>
    <w:div w:id="831485663">
      <w:bodyDiv w:val="1"/>
      <w:marLeft w:val="0"/>
      <w:marRight w:val="0"/>
      <w:marTop w:val="0"/>
      <w:marBottom w:val="0"/>
      <w:divBdr>
        <w:top w:val="none" w:sz="0" w:space="0" w:color="auto"/>
        <w:left w:val="none" w:sz="0" w:space="0" w:color="auto"/>
        <w:bottom w:val="none" w:sz="0" w:space="0" w:color="auto"/>
        <w:right w:val="none" w:sz="0" w:space="0" w:color="auto"/>
      </w:divBdr>
    </w:div>
    <w:div w:id="942108493">
      <w:bodyDiv w:val="1"/>
      <w:marLeft w:val="0"/>
      <w:marRight w:val="0"/>
      <w:marTop w:val="0"/>
      <w:marBottom w:val="0"/>
      <w:divBdr>
        <w:top w:val="none" w:sz="0" w:space="0" w:color="auto"/>
        <w:left w:val="none" w:sz="0" w:space="0" w:color="auto"/>
        <w:bottom w:val="none" w:sz="0" w:space="0" w:color="auto"/>
        <w:right w:val="none" w:sz="0" w:space="0" w:color="auto"/>
      </w:divBdr>
    </w:div>
    <w:div w:id="968238998">
      <w:bodyDiv w:val="1"/>
      <w:marLeft w:val="0"/>
      <w:marRight w:val="0"/>
      <w:marTop w:val="0"/>
      <w:marBottom w:val="0"/>
      <w:divBdr>
        <w:top w:val="none" w:sz="0" w:space="0" w:color="auto"/>
        <w:left w:val="none" w:sz="0" w:space="0" w:color="auto"/>
        <w:bottom w:val="none" w:sz="0" w:space="0" w:color="auto"/>
        <w:right w:val="none" w:sz="0" w:space="0" w:color="auto"/>
      </w:divBdr>
    </w:div>
    <w:div w:id="975262124">
      <w:bodyDiv w:val="1"/>
      <w:marLeft w:val="0"/>
      <w:marRight w:val="0"/>
      <w:marTop w:val="0"/>
      <w:marBottom w:val="0"/>
      <w:divBdr>
        <w:top w:val="none" w:sz="0" w:space="0" w:color="auto"/>
        <w:left w:val="none" w:sz="0" w:space="0" w:color="auto"/>
        <w:bottom w:val="none" w:sz="0" w:space="0" w:color="auto"/>
        <w:right w:val="none" w:sz="0" w:space="0" w:color="auto"/>
      </w:divBdr>
    </w:div>
    <w:div w:id="975330591">
      <w:bodyDiv w:val="1"/>
      <w:marLeft w:val="0"/>
      <w:marRight w:val="0"/>
      <w:marTop w:val="0"/>
      <w:marBottom w:val="0"/>
      <w:divBdr>
        <w:top w:val="none" w:sz="0" w:space="0" w:color="auto"/>
        <w:left w:val="none" w:sz="0" w:space="0" w:color="auto"/>
        <w:bottom w:val="none" w:sz="0" w:space="0" w:color="auto"/>
        <w:right w:val="none" w:sz="0" w:space="0" w:color="auto"/>
      </w:divBdr>
    </w:div>
    <w:div w:id="987782710">
      <w:bodyDiv w:val="1"/>
      <w:marLeft w:val="0"/>
      <w:marRight w:val="0"/>
      <w:marTop w:val="0"/>
      <w:marBottom w:val="0"/>
      <w:divBdr>
        <w:top w:val="none" w:sz="0" w:space="0" w:color="auto"/>
        <w:left w:val="none" w:sz="0" w:space="0" w:color="auto"/>
        <w:bottom w:val="none" w:sz="0" w:space="0" w:color="auto"/>
        <w:right w:val="none" w:sz="0" w:space="0" w:color="auto"/>
      </w:divBdr>
    </w:div>
    <w:div w:id="1039092288">
      <w:bodyDiv w:val="1"/>
      <w:marLeft w:val="0"/>
      <w:marRight w:val="0"/>
      <w:marTop w:val="0"/>
      <w:marBottom w:val="0"/>
      <w:divBdr>
        <w:top w:val="none" w:sz="0" w:space="0" w:color="auto"/>
        <w:left w:val="none" w:sz="0" w:space="0" w:color="auto"/>
        <w:bottom w:val="none" w:sz="0" w:space="0" w:color="auto"/>
        <w:right w:val="none" w:sz="0" w:space="0" w:color="auto"/>
      </w:divBdr>
    </w:div>
    <w:div w:id="1056319796">
      <w:bodyDiv w:val="1"/>
      <w:marLeft w:val="0"/>
      <w:marRight w:val="0"/>
      <w:marTop w:val="0"/>
      <w:marBottom w:val="0"/>
      <w:divBdr>
        <w:top w:val="none" w:sz="0" w:space="0" w:color="auto"/>
        <w:left w:val="none" w:sz="0" w:space="0" w:color="auto"/>
        <w:bottom w:val="none" w:sz="0" w:space="0" w:color="auto"/>
        <w:right w:val="none" w:sz="0" w:space="0" w:color="auto"/>
      </w:divBdr>
      <w:divsChild>
        <w:div w:id="1183862369">
          <w:marLeft w:val="0"/>
          <w:marRight w:val="0"/>
          <w:marTop w:val="0"/>
          <w:marBottom w:val="0"/>
          <w:divBdr>
            <w:top w:val="none" w:sz="0" w:space="0" w:color="auto"/>
            <w:left w:val="none" w:sz="0" w:space="0" w:color="auto"/>
            <w:bottom w:val="none" w:sz="0" w:space="0" w:color="auto"/>
            <w:right w:val="none" w:sz="0" w:space="0" w:color="auto"/>
          </w:divBdr>
        </w:div>
        <w:div w:id="72893356">
          <w:marLeft w:val="0"/>
          <w:marRight w:val="0"/>
          <w:marTop w:val="0"/>
          <w:marBottom w:val="0"/>
          <w:divBdr>
            <w:top w:val="none" w:sz="0" w:space="0" w:color="auto"/>
            <w:left w:val="none" w:sz="0" w:space="0" w:color="auto"/>
            <w:bottom w:val="none" w:sz="0" w:space="0" w:color="auto"/>
            <w:right w:val="none" w:sz="0" w:space="0" w:color="auto"/>
          </w:divBdr>
        </w:div>
        <w:div w:id="720439221">
          <w:marLeft w:val="0"/>
          <w:marRight w:val="0"/>
          <w:marTop w:val="0"/>
          <w:marBottom w:val="0"/>
          <w:divBdr>
            <w:top w:val="none" w:sz="0" w:space="0" w:color="auto"/>
            <w:left w:val="none" w:sz="0" w:space="0" w:color="auto"/>
            <w:bottom w:val="none" w:sz="0" w:space="0" w:color="auto"/>
            <w:right w:val="none" w:sz="0" w:space="0" w:color="auto"/>
          </w:divBdr>
        </w:div>
      </w:divsChild>
    </w:div>
    <w:div w:id="1084181306">
      <w:bodyDiv w:val="1"/>
      <w:marLeft w:val="0"/>
      <w:marRight w:val="0"/>
      <w:marTop w:val="0"/>
      <w:marBottom w:val="0"/>
      <w:divBdr>
        <w:top w:val="none" w:sz="0" w:space="0" w:color="auto"/>
        <w:left w:val="none" w:sz="0" w:space="0" w:color="auto"/>
        <w:bottom w:val="none" w:sz="0" w:space="0" w:color="auto"/>
        <w:right w:val="none" w:sz="0" w:space="0" w:color="auto"/>
      </w:divBdr>
    </w:div>
    <w:div w:id="1126005349">
      <w:bodyDiv w:val="1"/>
      <w:marLeft w:val="0"/>
      <w:marRight w:val="0"/>
      <w:marTop w:val="0"/>
      <w:marBottom w:val="0"/>
      <w:divBdr>
        <w:top w:val="none" w:sz="0" w:space="0" w:color="auto"/>
        <w:left w:val="none" w:sz="0" w:space="0" w:color="auto"/>
        <w:bottom w:val="none" w:sz="0" w:space="0" w:color="auto"/>
        <w:right w:val="none" w:sz="0" w:space="0" w:color="auto"/>
      </w:divBdr>
    </w:div>
    <w:div w:id="1151092934">
      <w:bodyDiv w:val="1"/>
      <w:marLeft w:val="0"/>
      <w:marRight w:val="0"/>
      <w:marTop w:val="0"/>
      <w:marBottom w:val="0"/>
      <w:divBdr>
        <w:top w:val="none" w:sz="0" w:space="0" w:color="auto"/>
        <w:left w:val="none" w:sz="0" w:space="0" w:color="auto"/>
        <w:bottom w:val="none" w:sz="0" w:space="0" w:color="auto"/>
        <w:right w:val="none" w:sz="0" w:space="0" w:color="auto"/>
      </w:divBdr>
      <w:divsChild>
        <w:div w:id="1066297673">
          <w:marLeft w:val="0"/>
          <w:marRight w:val="0"/>
          <w:marTop w:val="0"/>
          <w:marBottom w:val="0"/>
          <w:divBdr>
            <w:top w:val="none" w:sz="0" w:space="0" w:color="auto"/>
            <w:left w:val="none" w:sz="0" w:space="0" w:color="auto"/>
            <w:bottom w:val="none" w:sz="0" w:space="0" w:color="auto"/>
            <w:right w:val="none" w:sz="0" w:space="0" w:color="auto"/>
          </w:divBdr>
        </w:div>
      </w:divsChild>
    </w:div>
    <w:div w:id="1169097056">
      <w:bodyDiv w:val="1"/>
      <w:marLeft w:val="0"/>
      <w:marRight w:val="0"/>
      <w:marTop w:val="0"/>
      <w:marBottom w:val="0"/>
      <w:divBdr>
        <w:top w:val="none" w:sz="0" w:space="0" w:color="auto"/>
        <w:left w:val="none" w:sz="0" w:space="0" w:color="auto"/>
        <w:bottom w:val="none" w:sz="0" w:space="0" w:color="auto"/>
        <w:right w:val="none" w:sz="0" w:space="0" w:color="auto"/>
      </w:divBdr>
      <w:divsChild>
        <w:div w:id="750350255">
          <w:marLeft w:val="0"/>
          <w:marRight w:val="0"/>
          <w:marTop w:val="0"/>
          <w:marBottom w:val="0"/>
          <w:divBdr>
            <w:top w:val="none" w:sz="0" w:space="0" w:color="auto"/>
            <w:left w:val="none" w:sz="0" w:space="0" w:color="auto"/>
            <w:bottom w:val="none" w:sz="0" w:space="0" w:color="auto"/>
            <w:right w:val="none" w:sz="0" w:space="0" w:color="auto"/>
          </w:divBdr>
        </w:div>
        <w:div w:id="1102146488">
          <w:marLeft w:val="0"/>
          <w:marRight w:val="0"/>
          <w:marTop w:val="0"/>
          <w:marBottom w:val="0"/>
          <w:divBdr>
            <w:top w:val="none" w:sz="0" w:space="0" w:color="auto"/>
            <w:left w:val="none" w:sz="0" w:space="0" w:color="auto"/>
            <w:bottom w:val="none" w:sz="0" w:space="0" w:color="auto"/>
            <w:right w:val="none" w:sz="0" w:space="0" w:color="auto"/>
          </w:divBdr>
        </w:div>
        <w:div w:id="810709856">
          <w:marLeft w:val="0"/>
          <w:marRight w:val="0"/>
          <w:marTop w:val="0"/>
          <w:marBottom w:val="0"/>
          <w:divBdr>
            <w:top w:val="none" w:sz="0" w:space="0" w:color="auto"/>
            <w:left w:val="none" w:sz="0" w:space="0" w:color="auto"/>
            <w:bottom w:val="none" w:sz="0" w:space="0" w:color="auto"/>
            <w:right w:val="none" w:sz="0" w:space="0" w:color="auto"/>
          </w:divBdr>
          <w:divsChild>
            <w:div w:id="422993434">
              <w:marLeft w:val="0"/>
              <w:marRight w:val="0"/>
              <w:marTop w:val="0"/>
              <w:marBottom w:val="240"/>
              <w:divBdr>
                <w:top w:val="single" w:sz="6" w:space="8" w:color="AAAAAA"/>
                <w:left w:val="single" w:sz="6" w:space="8" w:color="AAAAAA"/>
                <w:bottom w:val="single" w:sz="6" w:space="8" w:color="AAAAAA"/>
                <w:right w:val="single" w:sz="6" w:space="15" w:color="AAAAAA"/>
              </w:divBdr>
              <w:divsChild>
                <w:div w:id="54148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660761">
      <w:bodyDiv w:val="1"/>
      <w:marLeft w:val="0"/>
      <w:marRight w:val="0"/>
      <w:marTop w:val="0"/>
      <w:marBottom w:val="0"/>
      <w:divBdr>
        <w:top w:val="none" w:sz="0" w:space="0" w:color="auto"/>
        <w:left w:val="none" w:sz="0" w:space="0" w:color="auto"/>
        <w:bottom w:val="none" w:sz="0" w:space="0" w:color="auto"/>
        <w:right w:val="none" w:sz="0" w:space="0" w:color="auto"/>
      </w:divBdr>
      <w:divsChild>
        <w:div w:id="484660343">
          <w:marLeft w:val="0"/>
          <w:marRight w:val="0"/>
          <w:marTop w:val="0"/>
          <w:marBottom w:val="0"/>
          <w:divBdr>
            <w:top w:val="none" w:sz="0" w:space="0" w:color="auto"/>
            <w:left w:val="none" w:sz="0" w:space="0" w:color="auto"/>
            <w:bottom w:val="none" w:sz="0" w:space="0" w:color="auto"/>
            <w:right w:val="none" w:sz="0" w:space="0" w:color="auto"/>
          </w:divBdr>
          <w:divsChild>
            <w:div w:id="40716747">
              <w:marLeft w:val="0"/>
              <w:marRight w:val="0"/>
              <w:marTop w:val="0"/>
              <w:marBottom w:val="0"/>
              <w:divBdr>
                <w:top w:val="none" w:sz="0" w:space="0" w:color="auto"/>
                <w:left w:val="none" w:sz="0" w:space="0" w:color="auto"/>
                <w:bottom w:val="none" w:sz="0" w:space="0" w:color="auto"/>
                <w:right w:val="none" w:sz="0" w:space="0" w:color="auto"/>
              </w:divBdr>
            </w:div>
          </w:divsChild>
        </w:div>
        <w:div w:id="90129392">
          <w:marLeft w:val="0"/>
          <w:marRight w:val="0"/>
          <w:marTop w:val="0"/>
          <w:marBottom w:val="0"/>
          <w:divBdr>
            <w:top w:val="none" w:sz="0" w:space="0" w:color="auto"/>
            <w:left w:val="none" w:sz="0" w:space="0" w:color="auto"/>
            <w:bottom w:val="none" w:sz="0" w:space="0" w:color="auto"/>
            <w:right w:val="none" w:sz="0" w:space="0" w:color="auto"/>
          </w:divBdr>
        </w:div>
        <w:div w:id="678194659">
          <w:marLeft w:val="0"/>
          <w:marRight w:val="0"/>
          <w:marTop w:val="0"/>
          <w:marBottom w:val="0"/>
          <w:divBdr>
            <w:top w:val="none" w:sz="0" w:space="0" w:color="auto"/>
            <w:left w:val="none" w:sz="0" w:space="0" w:color="auto"/>
            <w:bottom w:val="none" w:sz="0" w:space="0" w:color="auto"/>
            <w:right w:val="none" w:sz="0" w:space="0" w:color="auto"/>
          </w:divBdr>
        </w:div>
        <w:div w:id="1456292142">
          <w:marLeft w:val="0"/>
          <w:marRight w:val="0"/>
          <w:marTop w:val="0"/>
          <w:marBottom w:val="0"/>
          <w:divBdr>
            <w:top w:val="none" w:sz="0" w:space="0" w:color="auto"/>
            <w:left w:val="none" w:sz="0" w:space="0" w:color="auto"/>
            <w:bottom w:val="none" w:sz="0" w:space="0" w:color="auto"/>
            <w:right w:val="none" w:sz="0" w:space="0" w:color="auto"/>
          </w:divBdr>
        </w:div>
        <w:div w:id="205408077">
          <w:marLeft w:val="0"/>
          <w:marRight w:val="0"/>
          <w:marTop w:val="0"/>
          <w:marBottom w:val="0"/>
          <w:divBdr>
            <w:top w:val="none" w:sz="0" w:space="0" w:color="auto"/>
            <w:left w:val="none" w:sz="0" w:space="0" w:color="auto"/>
            <w:bottom w:val="none" w:sz="0" w:space="0" w:color="auto"/>
            <w:right w:val="none" w:sz="0" w:space="0" w:color="auto"/>
          </w:divBdr>
        </w:div>
        <w:div w:id="1887789294">
          <w:marLeft w:val="0"/>
          <w:marRight w:val="0"/>
          <w:marTop w:val="0"/>
          <w:marBottom w:val="0"/>
          <w:divBdr>
            <w:top w:val="none" w:sz="0" w:space="0" w:color="auto"/>
            <w:left w:val="none" w:sz="0" w:space="0" w:color="auto"/>
            <w:bottom w:val="none" w:sz="0" w:space="0" w:color="auto"/>
            <w:right w:val="none" w:sz="0" w:space="0" w:color="auto"/>
          </w:divBdr>
        </w:div>
        <w:div w:id="99304114">
          <w:marLeft w:val="0"/>
          <w:marRight w:val="0"/>
          <w:marTop w:val="0"/>
          <w:marBottom w:val="0"/>
          <w:divBdr>
            <w:top w:val="none" w:sz="0" w:space="0" w:color="auto"/>
            <w:left w:val="none" w:sz="0" w:space="0" w:color="auto"/>
            <w:bottom w:val="none" w:sz="0" w:space="0" w:color="auto"/>
            <w:right w:val="none" w:sz="0" w:space="0" w:color="auto"/>
          </w:divBdr>
        </w:div>
        <w:div w:id="1375882266">
          <w:marLeft w:val="0"/>
          <w:marRight w:val="0"/>
          <w:marTop w:val="0"/>
          <w:marBottom w:val="0"/>
          <w:divBdr>
            <w:top w:val="none" w:sz="0" w:space="0" w:color="auto"/>
            <w:left w:val="none" w:sz="0" w:space="0" w:color="auto"/>
            <w:bottom w:val="none" w:sz="0" w:space="0" w:color="auto"/>
            <w:right w:val="none" w:sz="0" w:space="0" w:color="auto"/>
          </w:divBdr>
        </w:div>
        <w:div w:id="746004110">
          <w:marLeft w:val="0"/>
          <w:marRight w:val="0"/>
          <w:marTop w:val="0"/>
          <w:marBottom w:val="0"/>
          <w:divBdr>
            <w:top w:val="none" w:sz="0" w:space="0" w:color="auto"/>
            <w:left w:val="none" w:sz="0" w:space="0" w:color="auto"/>
            <w:bottom w:val="none" w:sz="0" w:space="0" w:color="auto"/>
            <w:right w:val="none" w:sz="0" w:space="0" w:color="auto"/>
          </w:divBdr>
        </w:div>
        <w:div w:id="1190532736">
          <w:marLeft w:val="0"/>
          <w:marRight w:val="0"/>
          <w:marTop w:val="0"/>
          <w:marBottom w:val="0"/>
          <w:divBdr>
            <w:top w:val="none" w:sz="0" w:space="0" w:color="auto"/>
            <w:left w:val="none" w:sz="0" w:space="0" w:color="auto"/>
            <w:bottom w:val="none" w:sz="0" w:space="0" w:color="auto"/>
            <w:right w:val="none" w:sz="0" w:space="0" w:color="auto"/>
          </w:divBdr>
        </w:div>
      </w:divsChild>
    </w:div>
    <w:div w:id="1328435468">
      <w:bodyDiv w:val="1"/>
      <w:marLeft w:val="0"/>
      <w:marRight w:val="0"/>
      <w:marTop w:val="0"/>
      <w:marBottom w:val="0"/>
      <w:divBdr>
        <w:top w:val="none" w:sz="0" w:space="0" w:color="auto"/>
        <w:left w:val="none" w:sz="0" w:space="0" w:color="auto"/>
        <w:bottom w:val="none" w:sz="0" w:space="0" w:color="auto"/>
        <w:right w:val="none" w:sz="0" w:space="0" w:color="auto"/>
      </w:divBdr>
    </w:div>
    <w:div w:id="1346127480">
      <w:bodyDiv w:val="1"/>
      <w:marLeft w:val="0"/>
      <w:marRight w:val="0"/>
      <w:marTop w:val="0"/>
      <w:marBottom w:val="0"/>
      <w:divBdr>
        <w:top w:val="none" w:sz="0" w:space="0" w:color="auto"/>
        <w:left w:val="none" w:sz="0" w:space="0" w:color="auto"/>
        <w:bottom w:val="none" w:sz="0" w:space="0" w:color="auto"/>
        <w:right w:val="none" w:sz="0" w:space="0" w:color="auto"/>
      </w:divBdr>
    </w:div>
    <w:div w:id="1394543858">
      <w:bodyDiv w:val="1"/>
      <w:marLeft w:val="0"/>
      <w:marRight w:val="0"/>
      <w:marTop w:val="0"/>
      <w:marBottom w:val="0"/>
      <w:divBdr>
        <w:top w:val="none" w:sz="0" w:space="0" w:color="auto"/>
        <w:left w:val="none" w:sz="0" w:space="0" w:color="auto"/>
        <w:bottom w:val="none" w:sz="0" w:space="0" w:color="auto"/>
        <w:right w:val="none" w:sz="0" w:space="0" w:color="auto"/>
      </w:divBdr>
      <w:divsChild>
        <w:div w:id="1026104334">
          <w:marLeft w:val="0"/>
          <w:marRight w:val="0"/>
          <w:marTop w:val="0"/>
          <w:marBottom w:val="0"/>
          <w:divBdr>
            <w:top w:val="none" w:sz="0" w:space="0" w:color="auto"/>
            <w:left w:val="none" w:sz="0" w:space="0" w:color="auto"/>
            <w:bottom w:val="none" w:sz="0" w:space="0" w:color="auto"/>
            <w:right w:val="none" w:sz="0" w:space="0" w:color="auto"/>
          </w:divBdr>
        </w:div>
        <w:div w:id="1198930025">
          <w:marLeft w:val="0"/>
          <w:marRight w:val="0"/>
          <w:marTop w:val="0"/>
          <w:marBottom w:val="0"/>
          <w:divBdr>
            <w:top w:val="none" w:sz="0" w:space="0" w:color="auto"/>
            <w:left w:val="none" w:sz="0" w:space="0" w:color="auto"/>
            <w:bottom w:val="none" w:sz="0" w:space="0" w:color="auto"/>
            <w:right w:val="none" w:sz="0" w:space="0" w:color="auto"/>
          </w:divBdr>
        </w:div>
        <w:div w:id="292716049">
          <w:marLeft w:val="0"/>
          <w:marRight w:val="0"/>
          <w:marTop w:val="0"/>
          <w:marBottom w:val="0"/>
          <w:divBdr>
            <w:top w:val="none" w:sz="0" w:space="0" w:color="auto"/>
            <w:left w:val="none" w:sz="0" w:space="0" w:color="auto"/>
            <w:bottom w:val="none" w:sz="0" w:space="0" w:color="auto"/>
            <w:right w:val="none" w:sz="0" w:space="0" w:color="auto"/>
          </w:divBdr>
        </w:div>
        <w:div w:id="136993911">
          <w:marLeft w:val="0"/>
          <w:marRight w:val="0"/>
          <w:marTop w:val="0"/>
          <w:marBottom w:val="0"/>
          <w:divBdr>
            <w:top w:val="none" w:sz="0" w:space="0" w:color="auto"/>
            <w:left w:val="none" w:sz="0" w:space="0" w:color="auto"/>
            <w:bottom w:val="none" w:sz="0" w:space="0" w:color="auto"/>
            <w:right w:val="none" w:sz="0" w:space="0" w:color="auto"/>
          </w:divBdr>
        </w:div>
        <w:div w:id="1359428137">
          <w:marLeft w:val="0"/>
          <w:marRight w:val="0"/>
          <w:marTop w:val="0"/>
          <w:marBottom w:val="0"/>
          <w:divBdr>
            <w:top w:val="none" w:sz="0" w:space="0" w:color="auto"/>
            <w:left w:val="none" w:sz="0" w:space="0" w:color="auto"/>
            <w:bottom w:val="none" w:sz="0" w:space="0" w:color="auto"/>
            <w:right w:val="none" w:sz="0" w:space="0" w:color="auto"/>
          </w:divBdr>
        </w:div>
        <w:div w:id="1148518580">
          <w:marLeft w:val="0"/>
          <w:marRight w:val="0"/>
          <w:marTop w:val="0"/>
          <w:marBottom w:val="0"/>
          <w:divBdr>
            <w:top w:val="none" w:sz="0" w:space="0" w:color="auto"/>
            <w:left w:val="none" w:sz="0" w:space="0" w:color="auto"/>
            <w:bottom w:val="none" w:sz="0" w:space="0" w:color="auto"/>
            <w:right w:val="none" w:sz="0" w:space="0" w:color="auto"/>
          </w:divBdr>
        </w:div>
        <w:div w:id="2122451349">
          <w:marLeft w:val="0"/>
          <w:marRight w:val="0"/>
          <w:marTop w:val="0"/>
          <w:marBottom w:val="0"/>
          <w:divBdr>
            <w:top w:val="none" w:sz="0" w:space="0" w:color="auto"/>
            <w:left w:val="none" w:sz="0" w:space="0" w:color="auto"/>
            <w:bottom w:val="none" w:sz="0" w:space="0" w:color="auto"/>
            <w:right w:val="none" w:sz="0" w:space="0" w:color="auto"/>
          </w:divBdr>
        </w:div>
      </w:divsChild>
    </w:div>
    <w:div w:id="1424447838">
      <w:bodyDiv w:val="1"/>
      <w:marLeft w:val="0"/>
      <w:marRight w:val="0"/>
      <w:marTop w:val="0"/>
      <w:marBottom w:val="0"/>
      <w:divBdr>
        <w:top w:val="none" w:sz="0" w:space="0" w:color="auto"/>
        <w:left w:val="none" w:sz="0" w:space="0" w:color="auto"/>
        <w:bottom w:val="none" w:sz="0" w:space="0" w:color="auto"/>
        <w:right w:val="none" w:sz="0" w:space="0" w:color="auto"/>
      </w:divBdr>
    </w:div>
    <w:div w:id="1438478368">
      <w:bodyDiv w:val="1"/>
      <w:marLeft w:val="0"/>
      <w:marRight w:val="0"/>
      <w:marTop w:val="0"/>
      <w:marBottom w:val="0"/>
      <w:divBdr>
        <w:top w:val="none" w:sz="0" w:space="0" w:color="auto"/>
        <w:left w:val="none" w:sz="0" w:space="0" w:color="auto"/>
        <w:bottom w:val="none" w:sz="0" w:space="0" w:color="auto"/>
        <w:right w:val="none" w:sz="0" w:space="0" w:color="auto"/>
      </w:divBdr>
    </w:div>
    <w:div w:id="1453398136">
      <w:bodyDiv w:val="1"/>
      <w:marLeft w:val="0"/>
      <w:marRight w:val="0"/>
      <w:marTop w:val="0"/>
      <w:marBottom w:val="0"/>
      <w:divBdr>
        <w:top w:val="none" w:sz="0" w:space="0" w:color="auto"/>
        <w:left w:val="none" w:sz="0" w:space="0" w:color="auto"/>
        <w:bottom w:val="none" w:sz="0" w:space="0" w:color="auto"/>
        <w:right w:val="none" w:sz="0" w:space="0" w:color="auto"/>
      </w:divBdr>
      <w:divsChild>
        <w:div w:id="118693007">
          <w:marLeft w:val="0"/>
          <w:marRight w:val="0"/>
          <w:marTop w:val="0"/>
          <w:marBottom w:val="0"/>
          <w:divBdr>
            <w:top w:val="none" w:sz="0" w:space="0" w:color="auto"/>
            <w:left w:val="none" w:sz="0" w:space="0" w:color="auto"/>
            <w:bottom w:val="none" w:sz="0" w:space="0" w:color="auto"/>
            <w:right w:val="none" w:sz="0" w:space="0" w:color="auto"/>
          </w:divBdr>
          <w:divsChild>
            <w:div w:id="1406799646">
              <w:marLeft w:val="0"/>
              <w:marRight w:val="0"/>
              <w:marTop w:val="0"/>
              <w:marBottom w:val="0"/>
              <w:divBdr>
                <w:top w:val="none" w:sz="0" w:space="0" w:color="auto"/>
                <w:left w:val="none" w:sz="0" w:space="0" w:color="auto"/>
                <w:bottom w:val="none" w:sz="0" w:space="0" w:color="auto"/>
                <w:right w:val="none" w:sz="0" w:space="0" w:color="auto"/>
              </w:divBdr>
              <w:divsChild>
                <w:div w:id="1432776394">
                  <w:marLeft w:val="0"/>
                  <w:marRight w:val="0"/>
                  <w:marTop w:val="0"/>
                  <w:marBottom w:val="0"/>
                  <w:divBdr>
                    <w:top w:val="none" w:sz="0" w:space="0" w:color="auto"/>
                    <w:left w:val="none" w:sz="0" w:space="0" w:color="auto"/>
                    <w:bottom w:val="none" w:sz="0" w:space="0" w:color="auto"/>
                    <w:right w:val="none" w:sz="0" w:space="0" w:color="auto"/>
                  </w:divBdr>
                  <w:divsChild>
                    <w:div w:id="523060451">
                      <w:marLeft w:val="0"/>
                      <w:marRight w:val="0"/>
                      <w:marTop w:val="0"/>
                      <w:marBottom w:val="0"/>
                      <w:divBdr>
                        <w:top w:val="none" w:sz="0" w:space="0" w:color="auto"/>
                        <w:left w:val="none" w:sz="0" w:space="0" w:color="auto"/>
                        <w:bottom w:val="none" w:sz="0" w:space="0" w:color="auto"/>
                        <w:right w:val="none" w:sz="0" w:space="0" w:color="auto"/>
                      </w:divBdr>
                      <w:divsChild>
                        <w:div w:id="761493823">
                          <w:marLeft w:val="0"/>
                          <w:marRight w:val="0"/>
                          <w:marTop w:val="0"/>
                          <w:marBottom w:val="0"/>
                          <w:divBdr>
                            <w:top w:val="none" w:sz="0" w:space="0" w:color="auto"/>
                            <w:left w:val="none" w:sz="0" w:space="0" w:color="auto"/>
                            <w:bottom w:val="none" w:sz="0" w:space="0" w:color="auto"/>
                            <w:right w:val="none" w:sz="0" w:space="0" w:color="auto"/>
                          </w:divBdr>
                          <w:divsChild>
                            <w:div w:id="18552961">
                              <w:marLeft w:val="0"/>
                              <w:marRight w:val="0"/>
                              <w:marTop w:val="0"/>
                              <w:marBottom w:val="0"/>
                              <w:divBdr>
                                <w:top w:val="none" w:sz="0" w:space="0" w:color="auto"/>
                                <w:left w:val="none" w:sz="0" w:space="0" w:color="auto"/>
                                <w:bottom w:val="none" w:sz="0" w:space="0" w:color="auto"/>
                                <w:right w:val="none" w:sz="0" w:space="0" w:color="auto"/>
                              </w:divBdr>
                              <w:divsChild>
                                <w:div w:id="218129228">
                                  <w:marLeft w:val="0"/>
                                  <w:marRight w:val="0"/>
                                  <w:marTop w:val="0"/>
                                  <w:marBottom w:val="0"/>
                                  <w:divBdr>
                                    <w:top w:val="none" w:sz="0" w:space="0" w:color="auto"/>
                                    <w:left w:val="none" w:sz="0" w:space="0" w:color="auto"/>
                                    <w:bottom w:val="none" w:sz="0" w:space="0" w:color="auto"/>
                                    <w:right w:val="none" w:sz="0" w:space="0" w:color="auto"/>
                                  </w:divBdr>
                                  <w:divsChild>
                                    <w:div w:id="1390031984">
                                      <w:marLeft w:val="0"/>
                                      <w:marRight w:val="0"/>
                                      <w:marTop w:val="0"/>
                                      <w:marBottom w:val="0"/>
                                      <w:divBdr>
                                        <w:top w:val="none" w:sz="0" w:space="0" w:color="auto"/>
                                        <w:left w:val="none" w:sz="0" w:space="0" w:color="auto"/>
                                        <w:bottom w:val="none" w:sz="0" w:space="0" w:color="auto"/>
                                        <w:right w:val="none" w:sz="0" w:space="0" w:color="auto"/>
                                      </w:divBdr>
                                      <w:divsChild>
                                        <w:div w:id="638732522">
                                          <w:marLeft w:val="0"/>
                                          <w:marRight w:val="0"/>
                                          <w:marTop w:val="0"/>
                                          <w:marBottom w:val="0"/>
                                          <w:divBdr>
                                            <w:top w:val="none" w:sz="0" w:space="0" w:color="auto"/>
                                            <w:left w:val="none" w:sz="0" w:space="0" w:color="auto"/>
                                            <w:bottom w:val="none" w:sz="0" w:space="0" w:color="auto"/>
                                            <w:right w:val="none" w:sz="0" w:space="0" w:color="auto"/>
                                          </w:divBdr>
                                          <w:divsChild>
                                            <w:div w:id="2017994198">
                                              <w:marLeft w:val="0"/>
                                              <w:marRight w:val="0"/>
                                              <w:marTop w:val="0"/>
                                              <w:marBottom w:val="0"/>
                                              <w:divBdr>
                                                <w:top w:val="none" w:sz="0" w:space="0" w:color="auto"/>
                                                <w:left w:val="none" w:sz="0" w:space="0" w:color="auto"/>
                                                <w:bottom w:val="none" w:sz="0" w:space="0" w:color="auto"/>
                                                <w:right w:val="none" w:sz="0" w:space="0" w:color="auto"/>
                                              </w:divBdr>
                                            </w:div>
                                            <w:div w:id="473911081">
                                              <w:marLeft w:val="0"/>
                                              <w:marRight w:val="0"/>
                                              <w:marTop w:val="0"/>
                                              <w:marBottom w:val="0"/>
                                              <w:divBdr>
                                                <w:top w:val="none" w:sz="0" w:space="0" w:color="auto"/>
                                                <w:left w:val="none" w:sz="0" w:space="0" w:color="auto"/>
                                                <w:bottom w:val="none" w:sz="0" w:space="0" w:color="auto"/>
                                                <w:right w:val="none" w:sz="0" w:space="0" w:color="auto"/>
                                              </w:divBdr>
                                            </w:div>
                                            <w:div w:id="142744092">
                                              <w:marLeft w:val="0"/>
                                              <w:marRight w:val="0"/>
                                              <w:marTop w:val="0"/>
                                              <w:marBottom w:val="0"/>
                                              <w:divBdr>
                                                <w:top w:val="none" w:sz="0" w:space="0" w:color="auto"/>
                                                <w:left w:val="none" w:sz="0" w:space="0" w:color="auto"/>
                                                <w:bottom w:val="none" w:sz="0" w:space="0" w:color="auto"/>
                                                <w:right w:val="none" w:sz="0" w:space="0" w:color="auto"/>
                                              </w:divBdr>
                                            </w:div>
                                            <w:div w:id="1135676985">
                                              <w:marLeft w:val="0"/>
                                              <w:marRight w:val="0"/>
                                              <w:marTop w:val="0"/>
                                              <w:marBottom w:val="0"/>
                                              <w:divBdr>
                                                <w:top w:val="none" w:sz="0" w:space="0" w:color="auto"/>
                                                <w:left w:val="none" w:sz="0" w:space="0" w:color="auto"/>
                                                <w:bottom w:val="none" w:sz="0" w:space="0" w:color="auto"/>
                                                <w:right w:val="none" w:sz="0" w:space="0" w:color="auto"/>
                                              </w:divBdr>
                                            </w:div>
                                            <w:div w:id="1060596578">
                                              <w:marLeft w:val="0"/>
                                              <w:marRight w:val="0"/>
                                              <w:marTop w:val="0"/>
                                              <w:marBottom w:val="0"/>
                                              <w:divBdr>
                                                <w:top w:val="none" w:sz="0" w:space="0" w:color="auto"/>
                                                <w:left w:val="none" w:sz="0" w:space="0" w:color="auto"/>
                                                <w:bottom w:val="none" w:sz="0" w:space="0" w:color="auto"/>
                                                <w:right w:val="none" w:sz="0" w:space="0" w:color="auto"/>
                                              </w:divBdr>
                                            </w:div>
                                            <w:div w:id="526067542">
                                              <w:marLeft w:val="0"/>
                                              <w:marRight w:val="0"/>
                                              <w:marTop w:val="0"/>
                                              <w:marBottom w:val="0"/>
                                              <w:divBdr>
                                                <w:top w:val="none" w:sz="0" w:space="0" w:color="auto"/>
                                                <w:left w:val="none" w:sz="0" w:space="0" w:color="auto"/>
                                                <w:bottom w:val="none" w:sz="0" w:space="0" w:color="auto"/>
                                                <w:right w:val="none" w:sz="0" w:space="0" w:color="auto"/>
                                              </w:divBdr>
                                            </w:div>
                                            <w:div w:id="1591305456">
                                              <w:marLeft w:val="0"/>
                                              <w:marRight w:val="0"/>
                                              <w:marTop w:val="0"/>
                                              <w:marBottom w:val="0"/>
                                              <w:divBdr>
                                                <w:top w:val="none" w:sz="0" w:space="0" w:color="auto"/>
                                                <w:left w:val="none" w:sz="0" w:space="0" w:color="auto"/>
                                                <w:bottom w:val="none" w:sz="0" w:space="0" w:color="auto"/>
                                                <w:right w:val="none" w:sz="0" w:space="0" w:color="auto"/>
                                              </w:divBdr>
                                            </w:div>
                                            <w:div w:id="179007547">
                                              <w:marLeft w:val="0"/>
                                              <w:marRight w:val="0"/>
                                              <w:marTop w:val="0"/>
                                              <w:marBottom w:val="0"/>
                                              <w:divBdr>
                                                <w:top w:val="none" w:sz="0" w:space="0" w:color="auto"/>
                                                <w:left w:val="none" w:sz="0" w:space="0" w:color="auto"/>
                                                <w:bottom w:val="none" w:sz="0" w:space="0" w:color="auto"/>
                                                <w:right w:val="none" w:sz="0" w:space="0" w:color="auto"/>
                                              </w:divBdr>
                                            </w:div>
                                            <w:div w:id="2028673599">
                                              <w:marLeft w:val="0"/>
                                              <w:marRight w:val="0"/>
                                              <w:marTop w:val="0"/>
                                              <w:marBottom w:val="0"/>
                                              <w:divBdr>
                                                <w:top w:val="none" w:sz="0" w:space="0" w:color="auto"/>
                                                <w:left w:val="none" w:sz="0" w:space="0" w:color="auto"/>
                                                <w:bottom w:val="none" w:sz="0" w:space="0" w:color="auto"/>
                                                <w:right w:val="none" w:sz="0" w:space="0" w:color="auto"/>
                                              </w:divBdr>
                                            </w:div>
                                            <w:div w:id="1378973882">
                                              <w:marLeft w:val="0"/>
                                              <w:marRight w:val="0"/>
                                              <w:marTop w:val="0"/>
                                              <w:marBottom w:val="0"/>
                                              <w:divBdr>
                                                <w:top w:val="none" w:sz="0" w:space="0" w:color="auto"/>
                                                <w:left w:val="none" w:sz="0" w:space="0" w:color="auto"/>
                                                <w:bottom w:val="none" w:sz="0" w:space="0" w:color="auto"/>
                                                <w:right w:val="none" w:sz="0" w:space="0" w:color="auto"/>
                                              </w:divBdr>
                                              <w:divsChild>
                                                <w:div w:id="1453089754">
                                                  <w:marLeft w:val="0"/>
                                                  <w:marRight w:val="0"/>
                                                  <w:marTop w:val="0"/>
                                                  <w:marBottom w:val="0"/>
                                                  <w:divBdr>
                                                    <w:top w:val="none" w:sz="0" w:space="0" w:color="auto"/>
                                                    <w:left w:val="none" w:sz="0" w:space="0" w:color="auto"/>
                                                    <w:bottom w:val="none" w:sz="0" w:space="0" w:color="auto"/>
                                                    <w:right w:val="none" w:sz="0" w:space="0" w:color="auto"/>
                                                  </w:divBdr>
                                                  <w:divsChild>
                                                    <w:div w:id="419327816">
                                                      <w:marLeft w:val="0"/>
                                                      <w:marRight w:val="0"/>
                                                      <w:marTop w:val="0"/>
                                                      <w:marBottom w:val="0"/>
                                                      <w:divBdr>
                                                        <w:top w:val="none" w:sz="0" w:space="0" w:color="auto"/>
                                                        <w:left w:val="none" w:sz="0" w:space="0" w:color="auto"/>
                                                        <w:bottom w:val="none" w:sz="0" w:space="0" w:color="auto"/>
                                                        <w:right w:val="none" w:sz="0" w:space="0" w:color="auto"/>
                                                      </w:divBdr>
                                                      <w:divsChild>
                                                        <w:div w:id="173049756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0689365">
                                      <w:marLeft w:val="0"/>
                                      <w:marRight w:val="0"/>
                                      <w:marTop w:val="0"/>
                                      <w:marBottom w:val="0"/>
                                      <w:divBdr>
                                        <w:top w:val="none" w:sz="0" w:space="0" w:color="auto"/>
                                        <w:left w:val="none" w:sz="0" w:space="0" w:color="auto"/>
                                        <w:bottom w:val="none" w:sz="0" w:space="0" w:color="auto"/>
                                        <w:right w:val="none" w:sz="0" w:space="0" w:color="auto"/>
                                      </w:divBdr>
                                      <w:divsChild>
                                        <w:div w:id="1059282381">
                                          <w:marLeft w:val="0"/>
                                          <w:marRight w:val="0"/>
                                          <w:marTop w:val="0"/>
                                          <w:marBottom w:val="0"/>
                                          <w:divBdr>
                                            <w:top w:val="none" w:sz="0" w:space="0" w:color="auto"/>
                                            <w:left w:val="none" w:sz="0" w:space="0" w:color="auto"/>
                                            <w:bottom w:val="none" w:sz="0" w:space="0" w:color="auto"/>
                                            <w:right w:val="none" w:sz="0" w:space="0" w:color="auto"/>
                                          </w:divBdr>
                                          <w:divsChild>
                                            <w:div w:id="1931310437">
                                              <w:marLeft w:val="0"/>
                                              <w:marRight w:val="0"/>
                                              <w:marTop w:val="0"/>
                                              <w:marBottom w:val="0"/>
                                              <w:divBdr>
                                                <w:top w:val="none" w:sz="0" w:space="0" w:color="auto"/>
                                                <w:left w:val="none" w:sz="0" w:space="0" w:color="auto"/>
                                                <w:bottom w:val="none" w:sz="0" w:space="0" w:color="auto"/>
                                                <w:right w:val="none" w:sz="0" w:space="0" w:color="auto"/>
                                              </w:divBdr>
                                              <w:divsChild>
                                                <w:div w:id="1274095815">
                                                  <w:marLeft w:val="0"/>
                                                  <w:marRight w:val="0"/>
                                                  <w:marTop w:val="0"/>
                                                  <w:marBottom w:val="0"/>
                                                  <w:divBdr>
                                                    <w:top w:val="none" w:sz="0" w:space="0" w:color="auto"/>
                                                    <w:left w:val="none" w:sz="0" w:space="0" w:color="auto"/>
                                                    <w:bottom w:val="none" w:sz="0" w:space="0" w:color="auto"/>
                                                    <w:right w:val="none" w:sz="0" w:space="0" w:color="auto"/>
                                                  </w:divBdr>
                                                  <w:divsChild>
                                                    <w:div w:id="660155033">
                                                      <w:marLeft w:val="0"/>
                                                      <w:marRight w:val="0"/>
                                                      <w:marTop w:val="0"/>
                                                      <w:marBottom w:val="0"/>
                                                      <w:divBdr>
                                                        <w:top w:val="none" w:sz="0" w:space="0" w:color="auto"/>
                                                        <w:left w:val="none" w:sz="0" w:space="0" w:color="auto"/>
                                                        <w:bottom w:val="none" w:sz="0" w:space="0" w:color="auto"/>
                                                        <w:right w:val="none" w:sz="0" w:space="0" w:color="auto"/>
                                                      </w:divBdr>
                                                      <w:divsChild>
                                                        <w:div w:id="360983072">
                                                          <w:marLeft w:val="0"/>
                                                          <w:marRight w:val="0"/>
                                                          <w:marTop w:val="0"/>
                                                          <w:marBottom w:val="0"/>
                                                          <w:divBdr>
                                                            <w:top w:val="none" w:sz="0" w:space="0" w:color="auto"/>
                                                            <w:left w:val="none" w:sz="0" w:space="0" w:color="auto"/>
                                                            <w:bottom w:val="none" w:sz="0" w:space="0" w:color="auto"/>
                                                            <w:right w:val="none" w:sz="0" w:space="0" w:color="auto"/>
                                                          </w:divBdr>
                                                          <w:divsChild>
                                                            <w:div w:id="402993833">
                                                              <w:marLeft w:val="0"/>
                                                              <w:marRight w:val="0"/>
                                                              <w:marTop w:val="0"/>
                                                              <w:marBottom w:val="0"/>
                                                              <w:divBdr>
                                                                <w:top w:val="none" w:sz="0" w:space="0" w:color="auto"/>
                                                                <w:left w:val="none" w:sz="0" w:space="0" w:color="auto"/>
                                                                <w:bottom w:val="none" w:sz="0" w:space="0" w:color="auto"/>
                                                                <w:right w:val="none" w:sz="0" w:space="0" w:color="auto"/>
                                                              </w:divBdr>
                                                              <w:divsChild>
                                                                <w:div w:id="1166286546">
                                                                  <w:marLeft w:val="0"/>
                                                                  <w:marRight w:val="0"/>
                                                                  <w:marTop w:val="0"/>
                                                                  <w:marBottom w:val="0"/>
                                                                  <w:divBdr>
                                                                    <w:top w:val="none" w:sz="0" w:space="0" w:color="auto"/>
                                                                    <w:left w:val="none" w:sz="0" w:space="0" w:color="auto"/>
                                                                    <w:bottom w:val="none" w:sz="0" w:space="0" w:color="auto"/>
                                                                    <w:right w:val="none" w:sz="0" w:space="0" w:color="auto"/>
                                                                  </w:divBdr>
                                                                </w:div>
                                                                <w:div w:id="2134053163">
                                                                  <w:marLeft w:val="0"/>
                                                                  <w:marRight w:val="0"/>
                                                                  <w:marTop w:val="0"/>
                                                                  <w:marBottom w:val="0"/>
                                                                  <w:divBdr>
                                                                    <w:top w:val="none" w:sz="0" w:space="0" w:color="auto"/>
                                                                    <w:left w:val="none" w:sz="0" w:space="0" w:color="auto"/>
                                                                    <w:bottom w:val="none" w:sz="0" w:space="0" w:color="auto"/>
                                                                    <w:right w:val="none" w:sz="0" w:space="0" w:color="auto"/>
                                                                  </w:divBdr>
                                                                </w:div>
                                                                <w:div w:id="74156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458798">
                                                          <w:marLeft w:val="0"/>
                                                          <w:marRight w:val="0"/>
                                                          <w:marTop w:val="0"/>
                                                          <w:marBottom w:val="0"/>
                                                          <w:divBdr>
                                                            <w:top w:val="none" w:sz="0" w:space="0" w:color="auto"/>
                                                            <w:left w:val="none" w:sz="0" w:space="0" w:color="auto"/>
                                                            <w:bottom w:val="none" w:sz="0" w:space="0" w:color="auto"/>
                                                            <w:right w:val="none" w:sz="0" w:space="0" w:color="auto"/>
                                                          </w:divBdr>
                                                          <w:divsChild>
                                                            <w:div w:id="260379085">
                                                              <w:marLeft w:val="0"/>
                                                              <w:marRight w:val="0"/>
                                                              <w:marTop w:val="0"/>
                                                              <w:marBottom w:val="0"/>
                                                              <w:divBdr>
                                                                <w:top w:val="none" w:sz="0" w:space="0" w:color="auto"/>
                                                                <w:left w:val="none" w:sz="0" w:space="0" w:color="auto"/>
                                                                <w:bottom w:val="none" w:sz="0" w:space="0" w:color="auto"/>
                                                                <w:right w:val="none" w:sz="0" w:space="0" w:color="auto"/>
                                                              </w:divBdr>
                                                              <w:divsChild>
                                                                <w:div w:id="654067135">
                                                                  <w:marLeft w:val="0"/>
                                                                  <w:marRight w:val="0"/>
                                                                  <w:marTop w:val="0"/>
                                                                  <w:marBottom w:val="0"/>
                                                                  <w:divBdr>
                                                                    <w:top w:val="none" w:sz="0" w:space="0" w:color="auto"/>
                                                                    <w:left w:val="none" w:sz="0" w:space="0" w:color="auto"/>
                                                                    <w:bottom w:val="none" w:sz="0" w:space="0" w:color="auto"/>
                                                                    <w:right w:val="none" w:sz="0" w:space="0" w:color="auto"/>
                                                                  </w:divBdr>
                                                                  <w:divsChild>
                                                                    <w:div w:id="242571321">
                                                                      <w:marLeft w:val="0"/>
                                                                      <w:marRight w:val="0"/>
                                                                      <w:marTop w:val="0"/>
                                                                      <w:marBottom w:val="60"/>
                                                                      <w:divBdr>
                                                                        <w:top w:val="none" w:sz="0" w:space="0" w:color="auto"/>
                                                                        <w:left w:val="none" w:sz="0" w:space="0" w:color="auto"/>
                                                                        <w:bottom w:val="none" w:sz="0" w:space="0" w:color="auto"/>
                                                                        <w:right w:val="none" w:sz="0" w:space="0" w:color="auto"/>
                                                                      </w:divBdr>
                                                                    </w:div>
                                                                    <w:div w:id="1647666771">
                                                                      <w:marLeft w:val="0"/>
                                                                      <w:marRight w:val="0"/>
                                                                      <w:marTop w:val="100"/>
                                                                      <w:marBottom w:val="0"/>
                                                                      <w:divBdr>
                                                                        <w:top w:val="none" w:sz="0" w:space="0" w:color="auto"/>
                                                                        <w:left w:val="none" w:sz="0" w:space="0" w:color="auto"/>
                                                                        <w:bottom w:val="none" w:sz="0" w:space="0" w:color="auto"/>
                                                                        <w:right w:val="none" w:sz="0" w:space="0" w:color="auto"/>
                                                                      </w:divBdr>
                                                                      <w:divsChild>
                                                                        <w:div w:id="1587180789">
                                                                          <w:marLeft w:val="0"/>
                                                                          <w:marRight w:val="0"/>
                                                                          <w:marTop w:val="0"/>
                                                                          <w:marBottom w:val="0"/>
                                                                          <w:divBdr>
                                                                            <w:top w:val="none" w:sz="0" w:space="0" w:color="auto"/>
                                                                            <w:left w:val="none" w:sz="0" w:space="0" w:color="auto"/>
                                                                            <w:bottom w:val="none" w:sz="0" w:space="0" w:color="auto"/>
                                                                            <w:right w:val="none" w:sz="0" w:space="0" w:color="auto"/>
                                                                          </w:divBdr>
                                                                          <w:divsChild>
                                                                            <w:div w:id="827792028">
                                                                              <w:marLeft w:val="0"/>
                                                                              <w:marRight w:val="0"/>
                                                                              <w:marTop w:val="0"/>
                                                                              <w:marBottom w:val="0"/>
                                                                              <w:divBdr>
                                                                                <w:top w:val="none" w:sz="0" w:space="0" w:color="auto"/>
                                                                                <w:left w:val="none" w:sz="0" w:space="0" w:color="auto"/>
                                                                                <w:bottom w:val="none" w:sz="0" w:space="0" w:color="auto"/>
                                                                                <w:right w:val="none" w:sz="0" w:space="0" w:color="auto"/>
                                                                              </w:divBdr>
                                                                            </w:div>
                                                                          </w:divsChild>
                                                                        </w:div>
                                                                        <w:div w:id="15672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67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241174">
                                                          <w:marLeft w:val="0"/>
                                                          <w:marRight w:val="0"/>
                                                          <w:marTop w:val="0"/>
                                                          <w:marBottom w:val="0"/>
                                                          <w:divBdr>
                                                            <w:top w:val="none" w:sz="0" w:space="0" w:color="auto"/>
                                                            <w:left w:val="none" w:sz="0" w:space="0" w:color="auto"/>
                                                            <w:bottom w:val="none" w:sz="0" w:space="0" w:color="auto"/>
                                                            <w:right w:val="none" w:sz="0" w:space="0" w:color="auto"/>
                                                          </w:divBdr>
                                                          <w:divsChild>
                                                            <w:div w:id="841627681">
                                                              <w:marLeft w:val="0"/>
                                                              <w:marRight w:val="0"/>
                                                              <w:marTop w:val="0"/>
                                                              <w:marBottom w:val="0"/>
                                                              <w:divBdr>
                                                                <w:top w:val="none" w:sz="0" w:space="0" w:color="auto"/>
                                                                <w:left w:val="none" w:sz="0" w:space="0" w:color="auto"/>
                                                                <w:bottom w:val="none" w:sz="0" w:space="0" w:color="auto"/>
                                                                <w:right w:val="none" w:sz="0" w:space="0" w:color="auto"/>
                                                              </w:divBdr>
                                                              <w:divsChild>
                                                                <w:div w:id="1390960106">
                                                                  <w:marLeft w:val="0"/>
                                                                  <w:marRight w:val="0"/>
                                                                  <w:marTop w:val="0"/>
                                                                  <w:marBottom w:val="0"/>
                                                                  <w:divBdr>
                                                                    <w:top w:val="none" w:sz="0" w:space="0" w:color="auto"/>
                                                                    <w:left w:val="none" w:sz="0" w:space="0" w:color="auto"/>
                                                                    <w:bottom w:val="none" w:sz="0" w:space="0" w:color="auto"/>
                                                                    <w:right w:val="none" w:sz="0" w:space="0" w:color="auto"/>
                                                                  </w:divBdr>
                                                                  <w:divsChild>
                                                                    <w:div w:id="1212644668">
                                                                      <w:marLeft w:val="0"/>
                                                                      <w:marRight w:val="0"/>
                                                                      <w:marTop w:val="0"/>
                                                                      <w:marBottom w:val="60"/>
                                                                      <w:divBdr>
                                                                        <w:top w:val="none" w:sz="0" w:space="0" w:color="auto"/>
                                                                        <w:left w:val="none" w:sz="0" w:space="0" w:color="auto"/>
                                                                        <w:bottom w:val="none" w:sz="0" w:space="0" w:color="auto"/>
                                                                        <w:right w:val="none" w:sz="0" w:space="0" w:color="auto"/>
                                                                      </w:divBdr>
                                                                    </w:div>
                                                                    <w:div w:id="1124932689">
                                                                      <w:marLeft w:val="0"/>
                                                                      <w:marRight w:val="0"/>
                                                                      <w:marTop w:val="100"/>
                                                                      <w:marBottom w:val="0"/>
                                                                      <w:divBdr>
                                                                        <w:top w:val="none" w:sz="0" w:space="0" w:color="auto"/>
                                                                        <w:left w:val="none" w:sz="0" w:space="0" w:color="auto"/>
                                                                        <w:bottom w:val="none" w:sz="0" w:space="0" w:color="auto"/>
                                                                        <w:right w:val="none" w:sz="0" w:space="0" w:color="auto"/>
                                                                      </w:divBdr>
                                                                      <w:divsChild>
                                                                        <w:div w:id="1764567350">
                                                                          <w:marLeft w:val="0"/>
                                                                          <w:marRight w:val="0"/>
                                                                          <w:marTop w:val="0"/>
                                                                          <w:marBottom w:val="0"/>
                                                                          <w:divBdr>
                                                                            <w:top w:val="none" w:sz="0" w:space="0" w:color="auto"/>
                                                                            <w:left w:val="none" w:sz="0" w:space="0" w:color="auto"/>
                                                                            <w:bottom w:val="none" w:sz="0" w:space="0" w:color="auto"/>
                                                                            <w:right w:val="none" w:sz="0" w:space="0" w:color="auto"/>
                                                                          </w:divBdr>
                                                                          <w:divsChild>
                                                                            <w:div w:id="188759097">
                                                                              <w:marLeft w:val="0"/>
                                                                              <w:marRight w:val="0"/>
                                                                              <w:marTop w:val="0"/>
                                                                              <w:marBottom w:val="0"/>
                                                                              <w:divBdr>
                                                                                <w:top w:val="none" w:sz="0" w:space="0" w:color="auto"/>
                                                                                <w:left w:val="none" w:sz="0" w:space="0" w:color="auto"/>
                                                                                <w:bottom w:val="none" w:sz="0" w:space="0" w:color="auto"/>
                                                                                <w:right w:val="none" w:sz="0" w:space="0" w:color="auto"/>
                                                                              </w:divBdr>
                                                                            </w:div>
                                                                          </w:divsChild>
                                                                        </w:div>
                                                                        <w:div w:id="210908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59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88495">
                                                          <w:marLeft w:val="0"/>
                                                          <w:marRight w:val="0"/>
                                                          <w:marTop w:val="0"/>
                                                          <w:marBottom w:val="0"/>
                                                          <w:divBdr>
                                                            <w:top w:val="none" w:sz="0" w:space="0" w:color="auto"/>
                                                            <w:left w:val="none" w:sz="0" w:space="0" w:color="auto"/>
                                                            <w:bottom w:val="none" w:sz="0" w:space="0" w:color="auto"/>
                                                            <w:right w:val="none" w:sz="0" w:space="0" w:color="auto"/>
                                                          </w:divBdr>
                                                          <w:divsChild>
                                                            <w:div w:id="1462654364">
                                                              <w:marLeft w:val="0"/>
                                                              <w:marRight w:val="0"/>
                                                              <w:marTop w:val="0"/>
                                                              <w:marBottom w:val="0"/>
                                                              <w:divBdr>
                                                                <w:top w:val="none" w:sz="0" w:space="0" w:color="auto"/>
                                                                <w:left w:val="none" w:sz="0" w:space="0" w:color="auto"/>
                                                                <w:bottom w:val="none" w:sz="0" w:space="0" w:color="auto"/>
                                                                <w:right w:val="none" w:sz="0" w:space="0" w:color="auto"/>
                                                              </w:divBdr>
                                                              <w:divsChild>
                                                                <w:div w:id="872965024">
                                                                  <w:marLeft w:val="0"/>
                                                                  <w:marRight w:val="0"/>
                                                                  <w:marTop w:val="0"/>
                                                                  <w:marBottom w:val="0"/>
                                                                  <w:divBdr>
                                                                    <w:top w:val="none" w:sz="0" w:space="0" w:color="auto"/>
                                                                    <w:left w:val="none" w:sz="0" w:space="0" w:color="auto"/>
                                                                    <w:bottom w:val="none" w:sz="0" w:space="0" w:color="auto"/>
                                                                    <w:right w:val="none" w:sz="0" w:space="0" w:color="auto"/>
                                                                  </w:divBdr>
                                                                  <w:divsChild>
                                                                    <w:div w:id="243609480">
                                                                      <w:marLeft w:val="0"/>
                                                                      <w:marRight w:val="0"/>
                                                                      <w:marTop w:val="0"/>
                                                                      <w:marBottom w:val="60"/>
                                                                      <w:divBdr>
                                                                        <w:top w:val="none" w:sz="0" w:space="0" w:color="auto"/>
                                                                        <w:left w:val="none" w:sz="0" w:space="0" w:color="auto"/>
                                                                        <w:bottom w:val="none" w:sz="0" w:space="0" w:color="auto"/>
                                                                        <w:right w:val="none" w:sz="0" w:space="0" w:color="auto"/>
                                                                      </w:divBdr>
                                                                    </w:div>
                                                                    <w:div w:id="2107381126">
                                                                      <w:marLeft w:val="0"/>
                                                                      <w:marRight w:val="0"/>
                                                                      <w:marTop w:val="100"/>
                                                                      <w:marBottom w:val="0"/>
                                                                      <w:divBdr>
                                                                        <w:top w:val="none" w:sz="0" w:space="0" w:color="auto"/>
                                                                        <w:left w:val="none" w:sz="0" w:space="0" w:color="auto"/>
                                                                        <w:bottom w:val="none" w:sz="0" w:space="0" w:color="auto"/>
                                                                        <w:right w:val="none" w:sz="0" w:space="0" w:color="auto"/>
                                                                      </w:divBdr>
                                                                      <w:divsChild>
                                                                        <w:div w:id="882013372">
                                                                          <w:marLeft w:val="0"/>
                                                                          <w:marRight w:val="0"/>
                                                                          <w:marTop w:val="0"/>
                                                                          <w:marBottom w:val="0"/>
                                                                          <w:divBdr>
                                                                            <w:top w:val="none" w:sz="0" w:space="0" w:color="auto"/>
                                                                            <w:left w:val="none" w:sz="0" w:space="0" w:color="auto"/>
                                                                            <w:bottom w:val="none" w:sz="0" w:space="0" w:color="auto"/>
                                                                            <w:right w:val="none" w:sz="0" w:space="0" w:color="auto"/>
                                                                          </w:divBdr>
                                                                          <w:divsChild>
                                                                            <w:div w:id="17701241">
                                                                              <w:marLeft w:val="0"/>
                                                                              <w:marRight w:val="0"/>
                                                                              <w:marTop w:val="0"/>
                                                                              <w:marBottom w:val="0"/>
                                                                              <w:divBdr>
                                                                                <w:top w:val="none" w:sz="0" w:space="0" w:color="auto"/>
                                                                                <w:left w:val="none" w:sz="0" w:space="0" w:color="auto"/>
                                                                                <w:bottom w:val="none" w:sz="0" w:space="0" w:color="auto"/>
                                                                                <w:right w:val="none" w:sz="0" w:space="0" w:color="auto"/>
                                                                              </w:divBdr>
                                                                            </w:div>
                                                                          </w:divsChild>
                                                                        </w:div>
                                                                        <w:div w:id="18744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711042">
                                                          <w:marLeft w:val="0"/>
                                                          <w:marRight w:val="0"/>
                                                          <w:marTop w:val="0"/>
                                                          <w:marBottom w:val="0"/>
                                                          <w:divBdr>
                                                            <w:top w:val="none" w:sz="0" w:space="0" w:color="auto"/>
                                                            <w:left w:val="none" w:sz="0" w:space="0" w:color="auto"/>
                                                            <w:bottom w:val="none" w:sz="0" w:space="0" w:color="auto"/>
                                                            <w:right w:val="none" w:sz="0" w:space="0" w:color="auto"/>
                                                          </w:divBdr>
                                                          <w:divsChild>
                                                            <w:div w:id="17846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1740332">
          <w:marLeft w:val="0"/>
          <w:marRight w:val="0"/>
          <w:marTop w:val="360"/>
          <w:marBottom w:val="0"/>
          <w:divBdr>
            <w:top w:val="none" w:sz="0" w:space="0" w:color="auto"/>
            <w:left w:val="none" w:sz="0" w:space="0" w:color="auto"/>
            <w:bottom w:val="none" w:sz="0" w:space="0" w:color="auto"/>
            <w:right w:val="none" w:sz="0" w:space="0" w:color="auto"/>
          </w:divBdr>
          <w:divsChild>
            <w:div w:id="720985140">
              <w:marLeft w:val="0"/>
              <w:marRight w:val="0"/>
              <w:marTop w:val="0"/>
              <w:marBottom w:val="0"/>
              <w:divBdr>
                <w:top w:val="none" w:sz="0" w:space="0" w:color="auto"/>
                <w:left w:val="none" w:sz="0" w:space="0" w:color="auto"/>
                <w:bottom w:val="none" w:sz="0" w:space="0" w:color="auto"/>
                <w:right w:val="none" w:sz="0" w:space="0" w:color="auto"/>
              </w:divBdr>
              <w:divsChild>
                <w:div w:id="1044403681">
                  <w:marLeft w:val="0"/>
                  <w:marRight w:val="0"/>
                  <w:marTop w:val="0"/>
                  <w:marBottom w:val="0"/>
                  <w:divBdr>
                    <w:top w:val="none" w:sz="0" w:space="0" w:color="auto"/>
                    <w:left w:val="none" w:sz="0" w:space="0" w:color="auto"/>
                    <w:bottom w:val="none" w:sz="0" w:space="0" w:color="auto"/>
                    <w:right w:val="none" w:sz="0" w:space="0" w:color="auto"/>
                  </w:divBdr>
                  <w:divsChild>
                    <w:div w:id="173963417">
                      <w:marLeft w:val="0"/>
                      <w:marRight w:val="0"/>
                      <w:marTop w:val="0"/>
                      <w:marBottom w:val="0"/>
                      <w:divBdr>
                        <w:top w:val="none" w:sz="0" w:space="0" w:color="auto"/>
                        <w:left w:val="none" w:sz="0" w:space="0" w:color="auto"/>
                        <w:bottom w:val="none" w:sz="0" w:space="0" w:color="auto"/>
                        <w:right w:val="none" w:sz="0" w:space="0" w:color="auto"/>
                      </w:divBdr>
                      <w:divsChild>
                        <w:div w:id="1814954164">
                          <w:marLeft w:val="0"/>
                          <w:marRight w:val="0"/>
                          <w:marTop w:val="0"/>
                          <w:marBottom w:val="0"/>
                          <w:divBdr>
                            <w:top w:val="none" w:sz="0" w:space="0" w:color="auto"/>
                            <w:left w:val="none" w:sz="0" w:space="0" w:color="auto"/>
                            <w:bottom w:val="none" w:sz="0" w:space="0" w:color="auto"/>
                            <w:right w:val="none" w:sz="0" w:space="0" w:color="auto"/>
                          </w:divBdr>
                          <w:divsChild>
                            <w:div w:id="907769390">
                              <w:marLeft w:val="0"/>
                              <w:marRight w:val="0"/>
                              <w:marTop w:val="0"/>
                              <w:marBottom w:val="0"/>
                              <w:divBdr>
                                <w:top w:val="none" w:sz="0" w:space="0" w:color="auto"/>
                                <w:left w:val="none" w:sz="0" w:space="0" w:color="auto"/>
                                <w:bottom w:val="none" w:sz="0" w:space="0" w:color="auto"/>
                                <w:right w:val="none" w:sz="0" w:space="0" w:color="auto"/>
                              </w:divBdr>
                              <w:divsChild>
                                <w:div w:id="76233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340878">
                  <w:marLeft w:val="0"/>
                  <w:marRight w:val="0"/>
                  <w:marTop w:val="0"/>
                  <w:marBottom w:val="0"/>
                  <w:divBdr>
                    <w:top w:val="none" w:sz="0" w:space="0" w:color="auto"/>
                    <w:left w:val="none" w:sz="0" w:space="0" w:color="auto"/>
                    <w:bottom w:val="none" w:sz="0" w:space="0" w:color="auto"/>
                    <w:right w:val="none" w:sz="0" w:space="0" w:color="auto"/>
                  </w:divBdr>
                  <w:divsChild>
                    <w:div w:id="1041319201">
                      <w:marLeft w:val="0"/>
                      <w:marRight w:val="0"/>
                      <w:marTop w:val="0"/>
                      <w:marBottom w:val="0"/>
                      <w:divBdr>
                        <w:top w:val="none" w:sz="0" w:space="0" w:color="auto"/>
                        <w:left w:val="none" w:sz="0" w:space="0" w:color="auto"/>
                        <w:bottom w:val="none" w:sz="0" w:space="0" w:color="auto"/>
                        <w:right w:val="none" w:sz="0" w:space="0" w:color="auto"/>
                      </w:divBdr>
                      <w:divsChild>
                        <w:div w:id="1659116771">
                          <w:marLeft w:val="0"/>
                          <w:marRight w:val="0"/>
                          <w:marTop w:val="0"/>
                          <w:marBottom w:val="0"/>
                          <w:divBdr>
                            <w:top w:val="none" w:sz="0" w:space="0" w:color="auto"/>
                            <w:left w:val="none" w:sz="0" w:space="0" w:color="auto"/>
                            <w:bottom w:val="none" w:sz="0" w:space="0" w:color="auto"/>
                            <w:right w:val="none" w:sz="0" w:space="0" w:color="auto"/>
                          </w:divBdr>
                          <w:divsChild>
                            <w:div w:id="81682885">
                              <w:marLeft w:val="0"/>
                              <w:marRight w:val="0"/>
                              <w:marTop w:val="0"/>
                              <w:marBottom w:val="0"/>
                              <w:divBdr>
                                <w:top w:val="none" w:sz="0" w:space="0" w:color="auto"/>
                                <w:left w:val="none" w:sz="0" w:space="0" w:color="auto"/>
                                <w:bottom w:val="none" w:sz="0" w:space="0" w:color="auto"/>
                                <w:right w:val="none" w:sz="0" w:space="0" w:color="auto"/>
                              </w:divBdr>
                              <w:divsChild>
                                <w:div w:id="790249700">
                                  <w:marLeft w:val="0"/>
                                  <w:marRight w:val="0"/>
                                  <w:marTop w:val="0"/>
                                  <w:marBottom w:val="0"/>
                                  <w:divBdr>
                                    <w:top w:val="none" w:sz="0" w:space="0" w:color="auto"/>
                                    <w:left w:val="none" w:sz="0" w:space="0" w:color="auto"/>
                                    <w:bottom w:val="none" w:sz="0" w:space="0" w:color="auto"/>
                                    <w:right w:val="none" w:sz="0" w:space="0" w:color="auto"/>
                                  </w:divBdr>
                                  <w:divsChild>
                                    <w:div w:id="2120248032">
                                      <w:marLeft w:val="0"/>
                                      <w:marRight w:val="0"/>
                                      <w:marTop w:val="0"/>
                                      <w:marBottom w:val="0"/>
                                      <w:divBdr>
                                        <w:top w:val="none" w:sz="0" w:space="0" w:color="auto"/>
                                        <w:left w:val="none" w:sz="0" w:space="0" w:color="auto"/>
                                        <w:bottom w:val="none" w:sz="0" w:space="0" w:color="auto"/>
                                        <w:right w:val="none" w:sz="0" w:space="0" w:color="auto"/>
                                      </w:divBdr>
                                      <w:divsChild>
                                        <w:div w:id="929777235">
                                          <w:marLeft w:val="0"/>
                                          <w:marRight w:val="0"/>
                                          <w:marTop w:val="0"/>
                                          <w:marBottom w:val="0"/>
                                          <w:divBdr>
                                            <w:top w:val="none" w:sz="0" w:space="0" w:color="auto"/>
                                            <w:left w:val="none" w:sz="0" w:space="0" w:color="auto"/>
                                            <w:bottom w:val="none" w:sz="0" w:space="0" w:color="auto"/>
                                            <w:right w:val="none" w:sz="0" w:space="0" w:color="auto"/>
                                          </w:divBdr>
                                          <w:divsChild>
                                            <w:div w:id="1454908141">
                                              <w:marLeft w:val="0"/>
                                              <w:marRight w:val="0"/>
                                              <w:marTop w:val="0"/>
                                              <w:marBottom w:val="0"/>
                                              <w:divBdr>
                                                <w:top w:val="none" w:sz="0" w:space="0" w:color="auto"/>
                                                <w:left w:val="none" w:sz="0" w:space="0" w:color="auto"/>
                                                <w:bottom w:val="none" w:sz="0" w:space="0" w:color="auto"/>
                                                <w:right w:val="none" w:sz="0" w:space="0" w:color="auto"/>
                                              </w:divBdr>
                                              <w:divsChild>
                                                <w:div w:id="1093164517">
                                                  <w:marLeft w:val="0"/>
                                                  <w:marRight w:val="0"/>
                                                  <w:marTop w:val="0"/>
                                                  <w:marBottom w:val="0"/>
                                                  <w:divBdr>
                                                    <w:top w:val="none" w:sz="0" w:space="0" w:color="auto"/>
                                                    <w:left w:val="none" w:sz="0" w:space="0" w:color="auto"/>
                                                    <w:bottom w:val="none" w:sz="0" w:space="0" w:color="auto"/>
                                                    <w:right w:val="none" w:sz="0" w:space="0" w:color="auto"/>
                                                  </w:divBdr>
                                                </w:div>
                                                <w:div w:id="1126965216">
                                                  <w:marLeft w:val="0"/>
                                                  <w:marRight w:val="0"/>
                                                  <w:marTop w:val="0"/>
                                                  <w:marBottom w:val="0"/>
                                                  <w:divBdr>
                                                    <w:top w:val="none" w:sz="0" w:space="0" w:color="auto"/>
                                                    <w:left w:val="none" w:sz="0" w:space="0" w:color="auto"/>
                                                    <w:bottom w:val="none" w:sz="0" w:space="0" w:color="auto"/>
                                                    <w:right w:val="none" w:sz="0" w:space="0" w:color="auto"/>
                                                  </w:divBdr>
                                                </w:div>
                                              </w:divsChild>
                                            </w:div>
                                            <w:div w:id="1667202892">
                                              <w:marLeft w:val="0"/>
                                              <w:marRight w:val="0"/>
                                              <w:marTop w:val="0"/>
                                              <w:marBottom w:val="0"/>
                                              <w:divBdr>
                                                <w:top w:val="none" w:sz="0" w:space="0" w:color="auto"/>
                                                <w:left w:val="none" w:sz="0" w:space="0" w:color="auto"/>
                                                <w:bottom w:val="none" w:sz="0" w:space="0" w:color="auto"/>
                                                <w:right w:val="none" w:sz="0" w:space="0" w:color="auto"/>
                                              </w:divBdr>
                                            </w:div>
                                            <w:div w:id="1915552518">
                                              <w:marLeft w:val="0"/>
                                              <w:marRight w:val="0"/>
                                              <w:marTop w:val="0"/>
                                              <w:marBottom w:val="0"/>
                                              <w:divBdr>
                                                <w:top w:val="none" w:sz="0" w:space="0" w:color="auto"/>
                                                <w:left w:val="none" w:sz="0" w:space="0" w:color="auto"/>
                                                <w:bottom w:val="none" w:sz="0" w:space="0" w:color="auto"/>
                                                <w:right w:val="none" w:sz="0" w:space="0" w:color="auto"/>
                                              </w:divBdr>
                                              <w:divsChild>
                                                <w:div w:id="1188367934">
                                                  <w:marLeft w:val="0"/>
                                                  <w:marRight w:val="0"/>
                                                  <w:marTop w:val="0"/>
                                                  <w:marBottom w:val="0"/>
                                                  <w:divBdr>
                                                    <w:top w:val="none" w:sz="0" w:space="0" w:color="auto"/>
                                                    <w:left w:val="none" w:sz="0" w:space="0" w:color="auto"/>
                                                    <w:bottom w:val="none" w:sz="0" w:space="0" w:color="auto"/>
                                                    <w:right w:val="none" w:sz="0" w:space="0" w:color="auto"/>
                                                  </w:divBdr>
                                                </w:div>
                                              </w:divsChild>
                                            </w:div>
                                            <w:div w:id="1396901202">
                                              <w:marLeft w:val="0"/>
                                              <w:marRight w:val="0"/>
                                              <w:marTop w:val="0"/>
                                              <w:marBottom w:val="0"/>
                                              <w:divBdr>
                                                <w:top w:val="none" w:sz="0" w:space="0" w:color="auto"/>
                                                <w:left w:val="none" w:sz="0" w:space="0" w:color="auto"/>
                                                <w:bottom w:val="none" w:sz="0" w:space="0" w:color="auto"/>
                                                <w:right w:val="none" w:sz="0" w:space="0" w:color="auto"/>
                                              </w:divBdr>
                                            </w:div>
                                            <w:div w:id="780807092">
                                              <w:marLeft w:val="0"/>
                                              <w:marRight w:val="0"/>
                                              <w:marTop w:val="0"/>
                                              <w:marBottom w:val="0"/>
                                              <w:divBdr>
                                                <w:top w:val="none" w:sz="0" w:space="0" w:color="auto"/>
                                                <w:left w:val="none" w:sz="0" w:space="0" w:color="auto"/>
                                                <w:bottom w:val="none" w:sz="0" w:space="0" w:color="auto"/>
                                                <w:right w:val="none" w:sz="0" w:space="0" w:color="auto"/>
                                              </w:divBdr>
                                            </w:div>
                                            <w:div w:id="781195145">
                                              <w:marLeft w:val="0"/>
                                              <w:marRight w:val="0"/>
                                              <w:marTop w:val="0"/>
                                              <w:marBottom w:val="0"/>
                                              <w:divBdr>
                                                <w:top w:val="none" w:sz="0" w:space="0" w:color="auto"/>
                                                <w:left w:val="none" w:sz="0" w:space="0" w:color="auto"/>
                                                <w:bottom w:val="none" w:sz="0" w:space="0" w:color="auto"/>
                                                <w:right w:val="none" w:sz="0" w:space="0" w:color="auto"/>
                                              </w:divBdr>
                                              <w:divsChild>
                                                <w:div w:id="538130440">
                                                  <w:marLeft w:val="0"/>
                                                  <w:marRight w:val="0"/>
                                                  <w:marTop w:val="0"/>
                                                  <w:marBottom w:val="0"/>
                                                  <w:divBdr>
                                                    <w:top w:val="none" w:sz="0" w:space="0" w:color="auto"/>
                                                    <w:left w:val="none" w:sz="0" w:space="0" w:color="auto"/>
                                                    <w:bottom w:val="none" w:sz="0" w:space="0" w:color="auto"/>
                                                    <w:right w:val="none" w:sz="0" w:space="0" w:color="auto"/>
                                                  </w:divBdr>
                                                </w:div>
                                              </w:divsChild>
                                            </w:div>
                                            <w:div w:id="1781366623">
                                              <w:marLeft w:val="0"/>
                                              <w:marRight w:val="0"/>
                                              <w:marTop w:val="0"/>
                                              <w:marBottom w:val="0"/>
                                              <w:divBdr>
                                                <w:top w:val="none" w:sz="0" w:space="0" w:color="auto"/>
                                                <w:left w:val="none" w:sz="0" w:space="0" w:color="auto"/>
                                                <w:bottom w:val="none" w:sz="0" w:space="0" w:color="auto"/>
                                                <w:right w:val="none" w:sz="0" w:space="0" w:color="auto"/>
                                              </w:divBdr>
                                            </w:div>
                                            <w:div w:id="1483233687">
                                              <w:marLeft w:val="0"/>
                                              <w:marRight w:val="0"/>
                                              <w:marTop w:val="0"/>
                                              <w:marBottom w:val="0"/>
                                              <w:divBdr>
                                                <w:top w:val="none" w:sz="0" w:space="0" w:color="auto"/>
                                                <w:left w:val="none" w:sz="0" w:space="0" w:color="auto"/>
                                                <w:bottom w:val="none" w:sz="0" w:space="0" w:color="auto"/>
                                                <w:right w:val="none" w:sz="0" w:space="0" w:color="auto"/>
                                              </w:divBdr>
                                            </w:div>
                                            <w:div w:id="1600722628">
                                              <w:marLeft w:val="0"/>
                                              <w:marRight w:val="0"/>
                                              <w:marTop w:val="0"/>
                                              <w:marBottom w:val="0"/>
                                              <w:divBdr>
                                                <w:top w:val="none" w:sz="0" w:space="0" w:color="auto"/>
                                                <w:left w:val="none" w:sz="0" w:space="0" w:color="auto"/>
                                                <w:bottom w:val="none" w:sz="0" w:space="0" w:color="auto"/>
                                                <w:right w:val="none" w:sz="0" w:space="0" w:color="auto"/>
                                              </w:divBdr>
                                              <w:divsChild>
                                                <w:div w:id="207692918">
                                                  <w:marLeft w:val="0"/>
                                                  <w:marRight w:val="0"/>
                                                  <w:marTop w:val="0"/>
                                                  <w:marBottom w:val="0"/>
                                                  <w:divBdr>
                                                    <w:top w:val="none" w:sz="0" w:space="0" w:color="auto"/>
                                                    <w:left w:val="none" w:sz="0" w:space="0" w:color="auto"/>
                                                    <w:bottom w:val="none" w:sz="0" w:space="0" w:color="auto"/>
                                                    <w:right w:val="none" w:sz="0" w:space="0" w:color="auto"/>
                                                  </w:divBdr>
                                                </w:div>
                                              </w:divsChild>
                                            </w:div>
                                            <w:div w:id="1974090264">
                                              <w:marLeft w:val="0"/>
                                              <w:marRight w:val="0"/>
                                              <w:marTop w:val="0"/>
                                              <w:marBottom w:val="0"/>
                                              <w:divBdr>
                                                <w:top w:val="none" w:sz="0" w:space="0" w:color="auto"/>
                                                <w:left w:val="none" w:sz="0" w:space="0" w:color="auto"/>
                                                <w:bottom w:val="none" w:sz="0" w:space="0" w:color="auto"/>
                                                <w:right w:val="none" w:sz="0" w:space="0" w:color="auto"/>
                                              </w:divBdr>
                                            </w:div>
                                            <w:div w:id="1406033810">
                                              <w:marLeft w:val="0"/>
                                              <w:marRight w:val="0"/>
                                              <w:marTop w:val="0"/>
                                              <w:marBottom w:val="0"/>
                                              <w:divBdr>
                                                <w:top w:val="none" w:sz="0" w:space="0" w:color="auto"/>
                                                <w:left w:val="none" w:sz="0" w:space="0" w:color="auto"/>
                                                <w:bottom w:val="none" w:sz="0" w:space="0" w:color="auto"/>
                                                <w:right w:val="none" w:sz="0" w:space="0" w:color="auto"/>
                                              </w:divBdr>
                                            </w:div>
                                            <w:div w:id="1920089582">
                                              <w:marLeft w:val="0"/>
                                              <w:marRight w:val="0"/>
                                              <w:marTop w:val="0"/>
                                              <w:marBottom w:val="0"/>
                                              <w:divBdr>
                                                <w:top w:val="none" w:sz="0" w:space="0" w:color="auto"/>
                                                <w:left w:val="none" w:sz="0" w:space="0" w:color="auto"/>
                                                <w:bottom w:val="none" w:sz="0" w:space="0" w:color="auto"/>
                                                <w:right w:val="none" w:sz="0" w:space="0" w:color="auto"/>
                                              </w:divBdr>
                                              <w:divsChild>
                                                <w:div w:id="180977449">
                                                  <w:marLeft w:val="0"/>
                                                  <w:marRight w:val="0"/>
                                                  <w:marTop w:val="0"/>
                                                  <w:marBottom w:val="0"/>
                                                  <w:divBdr>
                                                    <w:top w:val="none" w:sz="0" w:space="0" w:color="auto"/>
                                                    <w:left w:val="none" w:sz="0" w:space="0" w:color="auto"/>
                                                    <w:bottom w:val="none" w:sz="0" w:space="0" w:color="auto"/>
                                                    <w:right w:val="none" w:sz="0" w:space="0" w:color="auto"/>
                                                  </w:divBdr>
                                                </w:div>
                                              </w:divsChild>
                                            </w:div>
                                            <w:div w:id="897789971">
                                              <w:marLeft w:val="0"/>
                                              <w:marRight w:val="0"/>
                                              <w:marTop w:val="0"/>
                                              <w:marBottom w:val="0"/>
                                              <w:divBdr>
                                                <w:top w:val="none" w:sz="0" w:space="0" w:color="auto"/>
                                                <w:left w:val="none" w:sz="0" w:space="0" w:color="auto"/>
                                                <w:bottom w:val="none" w:sz="0" w:space="0" w:color="auto"/>
                                                <w:right w:val="none" w:sz="0" w:space="0" w:color="auto"/>
                                              </w:divBdr>
                                            </w:div>
                                            <w:div w:id="164777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3694770">
      <w:bodyDiv w:val="1"/>
      <w:marLeft w:val="0"/>
      <w:marRight w:val="0"/>
      <w:marTop w:val="0"/>
      <w:marBottom w:val="0"/>
      <w:divBdr>
        <w:top w:val="none" w:sz="0" w:space="0" w:color="auto"/>
        <w:left w:val="none" w:sz="0" w:space="0" w:color="auto"/>
        <w:bottom w:val="none" w:sz="0" w:space="0" w:color="auto"/>
        <w:right w:val="none" w:sz="0" w:space="0" w:color="auto"/>
      </w:divBdr>
    </w:div>
    <w:div w:id="1478915715">
      <w:bodyDiv w:val="1"/>
      <w:marLeft w:val="0"/>
      <w:marRight w:val="0"/>
      <w:marTop w:val="0"/>
      <w:marBottom w:val="0"/>
      <w:divBdr>
        <w:top w:val="none" w:sz="0" w:space="0" w:color="auto"/>
        <w:left w:val="none" w:sz="0" w:space="0" w:color="auto"/>
        <w:bottom w:val="none" w:sz="0" w:space="0" w:color="auto"/>
        <w:right w:val="none" w:sz="0" w:space="0" w:color="auto"/>
      </w:divBdr>
    </w:div>
    <w:div w:id="1484348986">
      <w:bodyDiv w:val="1"/>
      <w:marLeft w:val="0"/>
      <w:marRight w:val="0"/>
      <w:marTop w:val="0"/>
      <w:marBottom w:val="0"/>
      <w:divBdr>
        <w:top w:val="none" w:sz="0" w:space="0" w:color="auto"/>
        <w:left w:val="none" w:sz="0" w:space="0" w:color="auto"/>
        <w:bottom w:val="none" w:sz="0" w:space="0" w:color="auto"/>
        <w:right w:val="none" w:sz="0" w:space="0" w:color="auto"/>
      </w:divBdr>
    </w:div>
    <w:div w:id="1510870542">
      <w:bodyDiv w:val="1"/>
      <w:marLeft w:val="0"/>
      <w:marRight w:val="0"/>
      <w:marTop w:val="0"/>
      <w:marBottom w:val="0"/>
      <w:divBdr>
        <w:top w:val="none" w:sz="0" w:space="0" w:color="auto"/>
        <w:left w:val="none" w:sz="0" w:space="0" w:color="auto"/>
        <w:bottom w:val="none" w:sz="0" w:space="0" w:color="auto"/>
        <w:right w:val="none" w:sz="0" w:space="0" w:color="auto"/>
      </w:divBdr>
    </w:div>
    <w:div w:id="1514806468">
      <w:bodyDiv w:val="1"/>
      <w:marLeft w:val="0"/>
      <w:marRight w:val="0"/>
      <w:marTop w:val="0"/>
      <w:marBottom w:val="0"/>
      <w:divBdr>
        <w:top w:val="none" w:sz="0" w:space="0" w:color="auto"/>
        <w:left w:val="none" w:sz="0" w:space="0" w:color="auto"/>
        <w:bottom w:val="none" w:sz="0" w:space="0" w:color="auto"/>
        <w:right w:val="none" w:sz="0" w:space="0" w:color="auto"/>
      </w:divBdr>
    </w:div>
    <w:div w:id="1555434311">
      <w:bodyDiv w:val="1"/>
      <w:marLeft w:val="0"/>
      <w:marRight w:val="0"/>
      <w:marTop w:val="0"/>
      <w:marBottom w:val="0"/>
      <w:divBdr>
        <w:top w:val="none" w:sz="0" w:space="0" w:color="auto"/>
        <w:left w:val="none" w:sz="0" w:space="0" w:color="auto"/>
        <w:bottom w:val="none" w:sz="0" w:space="0" w:color="auto"/>
        <w:right w:val="none" w:sz="0" w:space="0" w:color="auto"/>
      </w:divBdr>
    </w:div>
    <w:div w:id="1559365469">
      <w:bodyDiv w:val="1"/>
      <w:marLeft w:val="0"/>
      <w:marRight w:val="0"/>
      <w:marTop w:val="0"/>
      <w:marBottom w:val="0"/>
      <w:divBdr>
        <w:top w:val="none" w:sz="0" w:space="0" w:color="auto"/>
        <w:left w:val="none" w:sz="0" w:space="0" w:color="auto"/>
        <w:bottom w:val="none" w:sz="0" w:space="0" w:color="auto"/>
        <w:right w:val="none" w:sz="0" w:space="0" w:color="auto"/>
      </w:divBdr>
    </w:div>
    <w:div w:id="1568759105">
      <w:bodyDiv w:val="1"/>
      <w:marLeft w:val="0"/>
      <w:marRight w:val="0"/>
      <w:marTop w:val="0"/>
      <w:marBottom w:val="0"/>
      <w:divBdr>
        <w:top w:val="none" w:sz="0" w:space="0" w:color="auto"/>
        <w:left w:val="none" w:sz="0" w:space="0" w:color="auto"/>
        <w:bottom w:val="none" w:sz="0" w:space="0" w:color="auto"/>
        <w:right w:val="none" w:sz="0" w:space="0" w:color="auto"/>
      </w:divBdr>
      <w:divsChild>
        <w:div w:id="1750153439">
          <w:marLeft w:val="0"/>
          <w:marRight w:val="0"/>
          <w:marTop w:val="0"/>
          <w:marBottom w:val="0"/>
          <w:divBdr>
            <w:top w:val="none" w:sz="0" w:space="0" w:color="auto"/>
            <w:left w:val="none" w:sz="0" w:space="0" w:color="auto"/>
            <w:bottom w:val="none" w:sz="0" w:space="0" w:color="auto"/>
            <w:right w:val="none" w:sz="0" w:space="0" w:color="auto"/>
          </w:divBdr>
        </w:div>
      </w:divsChild>
    </w:div>
    <w:div w:id="1603294331">
      <w:bodyDiv w:val="1"/>
      <w:marLeft w:val="0"/>
      <w:marRight w:val="0"/>
      <w:marTop w:val="0"/>
      <w:marBottom w:val="0"/>
      <w:divBdr>
        <w:top w:val="none" w:sz="0" w:space="0" w:color="auto"/>
        <w:left w:val="none" w:sz="0" w:space="0" w:color="auto"/>
        <w:bottom w:val="none" w:sz="0" w:space="0" w:color="auto"/>
        <w:right w:val="none" w:sz="0" w:space="0" w:color="auto"/>
      </w:divBdr>
    </w:div>
    <w:div w:id="1718314555">
      <w:bodyDiv w:val="1"/>
      <w:marLeft w:val="0"/>
      <w:marRight w:val="0"/>
      <w:marTop w:val="0"/>
      <w:marBottom w:val="0"/>
      <w:divBdr>
        <w:top w:val="none" w:sz="0" w:space="0" w:color="auto"/>
        <w:left w:val="none" w:sz="0" w:space="0" w:color="auto"/>
        <w:bottom w:val="none" w:sz="0" w:space="0" w:color="auto"/>
        <w:right w:val="none" w:sz="0" w:space="0" w:color="auto"/>
      </w:divBdr>
      <w:divsChild>
        <w:div w:id="1531720583">
          <w:marLeft w:val="0"/>
          <w:marRight w:val="0"/>
          <w:marTop w:val="0"/>
          <w:marBottom w:val="0"/>
          <w:divBdr>
            <w:top w:val="none" w:sz="0" w:space="0" w:color="auto"/>
            <w:left w:val="none" w:sz="0" w:space="0" w:color="auto"/>
            <w:bottom w:val="none" w:sz="0" w:space="0" w:color="auto"/>
            <w:right w:val="none" w:sz="0" w:space="0" w:color="auto"/>
          </w:divBdr>
        </w:div>
        <w:div w:id="1554392096">
          <w:marLeft w:val="0"/>
          <w:marRight w:val="0"/>
          <w:marTop w:val="0"/>
          <w:marBottom w:val="0"/>
          <w:divBdr>
            <w:top w:val="none" w:sz="0" w:space="0" w:color="auto"/>
            <w:left w:val="none" w:sz="0" w:space="0" w:color="auto"/>
            <w:bottom w:val="none" w:sz="0" w:space="0" w:color="auto"/>
            <w:right w:val="none" w:sz="0" w:space="0" w:color="auto"/>
          </w:divBdr>
        </w:div>
        <w:div w:id="1056777975">
          <w:marLeft w:val="0"/>
          <w:marRight w:val="0"/>
          <w:marTop w:val="0"/>
          <w:marBottom w:val="0"/>
          <w:divBdr>
            <w:top w:val="none" w:sz="0" w:space="0" w:color="auto"/>
            <w:left w:val="none" w:sz="0" w:space="0" w:color="auto"/>
            <w:bottom w:val="none" w:sz="0" w:space="0" w:color="auto"/>
            <w:right w:val="none" w:sz="0" w:space="0" w:color="auto"/>
          </w:divBdr>
        </w:div>
      </w:divsChild>
    </w:div>
    <w:div w:id="1723014085">
      <w:bodyDiv w:val="1"/>
      <w:marLeft w:val="0"/>
      <w:marRight w:val="0"/>
      <w:marTop w:val="0"/>
      <w:marBottom w:val="0"/>
      <w:divBdr>
        <w:top w:val="none" w:sz="0" w:space="0" w:color="auto"/>
        <w:left w:val="none" w:sz="0" w:space="0" w:color="auto"/>
        <w:bottom w:val="none" w:sz="0" w:space="0" w:color="auto"/>
        <w:right w:val="none" w:sz="0" w:space="0" w:color="auto"/>
      </w:divBdr>
    </w:div>
    <w:div w:id="1730106672">
      <w:bodyDiv w:val="1"/>
      <w:marLeft w:val="0"/>
      <w:marRight w:val="0"/>
      <w:marTop w:val="0"/>
      <w:marBottom w:val="0"/>
      <w:divBdr>
        <w:top w:val="none" w:sz="0" w:space="0" w:color="auto"/>
        <w:left w:val="none" w:sz="0" w:space="0" w:color="auto"/>
        <w:bottom w:val="none" w:sz="0" w:space="0" w:color="auto"/>
        <w:right w:val="none" w:sz="0" w:space="0" w:color="auto"/>
      </w:divBdr>
    </w:div>
    <w:div w:id="1753550706">
      <w:bodyDiv w:val="1"/>
      <w:marLeft w:val="0"/>
      <w:marRight w:val="0"/>
      <w:marTop w:val="0"/>
      <w:marBottom w:val="0"/>
      <w:divBdr>
        <w:top w:val="none" w:sz="0" w:space="0" w:color="auto"/>
        <w:left w:val="none" w:sz="0" w:space="0" w:color="auto"/>
        <w:bottom w:val="none" w:sz="0" w:space="0" w:color="auto"/>
        <w:right w:val="none" w:sz="0" w:space="0" w:color="auto"/>
      </w:divBdr>
      <w:divsChild>
        <w:div w:id="1192651842">
          <w:marLeft w:val="0"/>
          <w:marRight w:val="0"/>
          <w:marTop w:val="0"/>
          <w:marBottom w:val="0"/>
          <w:divBdr>
            <w:top w:val="none" w:sz="0" w:space="0" w:color="auto"/>
            <w:left w:val="none" w:sz="0" w:space="0" w:color="auto"/>
            <w:bottom w:val="none" w:sz="0" w:space="0" w:color="auto"/>
            <w:right w:val="none" w:sz="0" w:space="0" w:color="auto"/>
          </w:divBdr>
        </w:div>
        <w:div w:id="1501849420">
          <w:marLeft w:val="0"/>
          <w:marRight w:val="0"/>
          <w:marTop w:val="0"/>
          <w:marBottom w:val="0"/>
          <w:divBdr>
            <w:top w:val="none" w:sz="0" w:space="0" w:color="auto"/>
            <w:left w:val="none" w:sz="0" w:space="0" w:color="auto"/>
            <w:bottom w:val="none" w:sz="0" w:space="0" w:color="auto"/>
            <w:right w:val="none" w:sz="0" w:space="0" w:color="auto"/>
          </w:divBdr>
        </w:div>
        <w:div w:id="1912426452">
          <w:marLeft w:val="0"/>
          <w:marRight w:val="0"/>
          <w:marTop w:val="0"/>
          <w:marBottom w:val="0"/>
          <w:divBdr>
            <w:top w:val="none" w:sz="0" w:space="0" w:color="auto"/>
            <w:left w:val="none" w:sz="0" w:space="0" w:color="auto"/>
            <w:bottom w:val="none" w:sz="0" w:space="0" w:color="auto"/>
            <w:right w:val="none" w:sz="0" w:space="0" w:color="auto"/>
          </w:divBdr>
        </w:div>
        <w:div w:id="1259951347">
          <w:marLeft w:val="0"/>
          <w:marRight w:val="0"/>
          <w:marTop w:val="0"/>
          <w:marBottom w:val="0"/>
          <w:divBdr>
            <w:top w:val="none" w:sz="0" w:space="0" w:color="auto"/>
            <w:left w:val="none" w:sz="0" w:space="0" w:color="auto"/>
            <w:bottom w:val="none" w:sz="0" w:space="0" w:color="auto"/>
            <w:right w:val="none" w:sz="0" w:space="0" w:color="auto"/>
          </w:divBdr>
          <w:divsChild>
            <w:div w:id="295108773">
              <w:marLeft w:val="0"/>
              <w:marRight w:val="0"/>
              <w:marTop w:val="0"/>
              <w:marBottom w:val="0"/>
              <w:divBdr>
                <w:top w:val="none" w:sz="0" w:space="0" w:color="auto"/>
                <w:left w:val="none" w:sz="0" w:space="0" w:color="auto"/>
                <w:bottom w:val="none" w:sz="0" w:space="0" w:color="auto"/>
                <w:right w:val="none" w:sz="0" w:space="0" w:color="auto"/>
              </w:divBdr>
            </w:div>
          </w:divsChild>
        </w:div>
        <w:div w:id="1713921835">
          <w:marLeft w:val="0"/>
          <w:marRight w:val="0"/>
          <w:marTop w:val="0"/>
          <w:marBottom w:val="0"/>
          <w:divBdr>
            <w:top w:val="none" w:sz="0" w:space="0" w:color="auto"/>
            <w:left w:val="none" w:sz="0" w:space="0" w:color="auto"/>
            <w:bottom w:val="none" w:sz="0" w:space="0" w:color="auto"/>
            <w:right w:val="none" w:sz="0" w:space="0" w:color="auto"/>
          </w:divBdr>
          <w:divsChild>
            <w:div w:id="393166344">
              <w:marLeft w:val="0"/>
              <w:marRight w:val="0"/>
              <w:marTop w:val="0"/>
              <w:marBottom w:val="0"/>
              <w:divBdr>
                <w:top w:val="none" w:sz="0" w:space="0" w:color="auto"/>
                <w:left w:val="none" w:sz="0" w:space="0" w:color="auto"/>
                <w:bottom w:val="none" w:sz="0" w:space="0" w:color="auto"/>
                <w:right w:val="none" w:sz="0" w:space="0" w:color="auto"/>
              </w:divBdr>
            </w:div>
          </w:divsChild>
        </w:div>
        <w:div w:id="632830474">
          <w:marLeft w:val="0"/>
          <w:marRight w:val="0"/>
          <w:marTop w:val="0"/>
          <w:marBottom w:val="0"/>
          <w:divBdr>
            <w:top w:val="none" w:sz="0" w:space="0" w:color="auto"/>
            <w:left w:val="none" w:sz="0" w:space="0" w:color="auto"/>
            <w:bottom w:val="none" w:sz="0" w:space="0" w:color="auto"/>
            <w:right w:val="none" w:sz="0" w:space="0" w:color="auto"/>
          </w:divBdr>
        </w:div>
        <w:div w:id="1916013368">
          <w:marLeft w:val="0"/>
          <w:marRight w:val="0"/>
          <w:marTop w:val="0"/>
          <w:marBottom w:val="0"/>
          <w:divBdr>
            <w:top w:val="none" w:sz="0" w:space="0" w:color="auto"/>
            <w:left w:val="none" w:sz="0" w:space="0" w:color="auto"/>
            <w:bottom w:val="none" w:sz="0" w:space="0" w:color="auto"/>
            <w:right w:val="none" w:sz="0" w:space="0" w:color="auto"/>
          </w:divBdr>
        </w:div>
      </w:divsChild>
    </w:div>
    <w:div w:id="1754619138">
      <w:bodyDiv w:val="1"/>
      <w:marLeft w:val="0"/>
      <w:marRight w:val="0"/>
      <w:marTop w:val="0"/>
      <w:marBottom w:val="0"/>
      <w:divBdr>
        <w:top w:val="none" w:sz="0" w:space="0" w:color="auto"/>
        <w:left w:val="none" w:sz="0" w:space="0" w:color="auto"/>
        <w:bottom w:val="none" w:sz="0" w:space="0" w:color="auto"/>
        <w:right w:val="none" w:sz="0" w:space="0" w:color="auto"/>
      </w:divBdr>
    </w:div>
    <w:div w:id="1777558752">
      <w:bodyDiv w:val="1"/>
      <w:marLeft w:val="0"/>
      <w:marRight w:val="0"/>
      <w:marTop w:val="0"/>
      <w:marBottom w:val="0"/>
      <w:divBdr>
        <w:top w:val="none" w:sz="0" w:space="0" w:color="auto"/>
        <w:left w:val="none" w:sz="0" w:space="0" w:color="auto"/>
        <w:bottom w:val="none" w:sz="0" w:space="0" w:color="auto"/>
        <w:right w:val="none" w:sz="0" w:space="0" w:color="auto"/>
      </w:divBdr>
      <w:divsChild>
        <w:div w:id="1188568151">
          <w:marLeft w:val="0"/>
          <w:marRight w:val="0"/>
          <w:marTop w:val="0"/>
          <w:marBottom w:val="0"/>
          <w:divBdr>
            <w:top w:val="none" w:sz="0" w:space="0" w:color="auto"/>
            <w:left w:val="none" w:sz="0" w:space="0" w:color="auto"/>
            <w:bottom w:val="none" w:sz="0" w:space="0" w:color="auto"/>
            <w:right w:val="none" w:sz="0" w:space="0" w:color="auto"/>
          </w:divBdr>
        </w:div>
        <w:div w:id="1564485571">
          <w:marLeft w:val="0"/>
          <w:marRight w:val="0"/>
          <w:marTop w:val="0"/>
          <w:marBottom w:val="0"/>
          <w:divBdr>
            <w:top w:val="none" w:sz="0" w:space="0" w:color="auto"/>
            <w:left w:val="none" w:sz="0" w:space="0" w:color="auto"/>
            <w:bottom w:val="none" w:sz="0" w:space="0" w:color="auto"/>
            <w:right w:val="none" w:sz="0" w:space="0" w:color="auto"/>
          </w:divBdr>
        </w:div>
      </w:divsChild>
    </w:div>
    <w:div w:id="1778527425">
      <w:bodyDiv w:val="1"/>
      <w:marLeft w:val="0"/>
      <w:marRight w:val="0"/>
      <w:marTop w:val="0"/>
      <w:marBottom w:val="0"/>
      <w:divBdr>
        <w:top w:val="none" w:sz="0" w:space="0" w:color="auto"/>
        <w:left w:val="none" w:sz="0" w:space="0" w:color="auto"/>
        <w:bottom w:val="none" w:sz="0" w:space="0" w:color="auto"/>
        <w:right w:val="none" w:sz="0" w:space="0" w:color="auto"/>
      </w:divBdr>
    </w:div>
    <w:div w:id="1839884672">
      <w:bodyDiv w:val="1"/>
      <w:marLeft w:val="0"/>
      <w:marRight w:val="0"/>
      <w:marTop w:val="0"/>
      <w:marBottom w:val="0"/>
      <w:divBdr>
        <w:top w:val="none" w:sz="0" w:space="0" w:color="auto"/>
        <w:left w:val="none" w:sz="0" w:space="0" w:color="auto"/>
        <w:bottom w:val="none" w:sz="0" w:space="0" w:color="auto"/>
        <w:right w:val="none" w:sz="0" w:space="0" w:color="auto"/>
      </w:divBdr>
    </w:div>
    <w:div w:id="1886722070">
      <w:bodyDiv w:val="1"/>
      <w:marLeft w:val="0"/>
      <w:marRight w:val="0"/>
      <w:marTop w:val="0"/>
      <w:marBottom w:val="0"/>
      <w:divBdr>
        <w:top w:val="none" w:sz="0" w:space="0" w:color="auto"/>
        <w:left w:val="none" w:sz="0" w:space="0" w:color="auto"/>
        <w:bottom w:val="none" w:sz="0" w:space="0" w:color="auto"/>
        <w:right w:val="none" w:sz="0" w:space="0" w:color="auto"/>
      </w:divBdr>
      <w:divsChild>
        <w:div w:id="130101419">
          <w:marLeft w:val="0"/>
          <w:marRight w:val="0"/>
          <w:marTop w:val="0"/>
          <w:marBottom w:val="0"/>
          <w:divBdr>
            <w:top w:val="none" w:sz="0" w:space="0" w:color="auto"/>
            <w:left w:val="none" w:sz="0" w:space="0" w:color="auto"/>
            <w:bottom w:val="none" w:sz="0" w:space="0" w:color="auto"/>
            <w:right w:val="none" w:sz="0" w:space="0" w:color="auto"/>
          </w:divBdr>
        </w:div>
        <w:div w:id="711222996">
          <w:marLeft w:val="0"/>
          <w:marRight w:val="0"/>
          <w:marTop w:val="0"/>
          <w:marBottom w:val="0"/>
          <w:divBdr>
            <w:top w:val="none" w:sz="0" w:space="0" w:color="auto"/>
            <w:left w:val="none" w:sz="0" w:space="0" w:color="auto"/>
            <w:bottom w:val="none" w:sz="0" w:space="0" w:color="auto"/>
            <w:right w:val="none" w:sz="0" w:space="0" w:color="auto"/>
          </w:divBdr>
        </w:div>
        <w:div w:id="1950576510">
          <w:marLeft w:val="0"/>
          <w:marRight w:val="0"/>
          <w:marTop w:val="0"/>
          <w:marBottom w:val="0"/>
          <w:divBdr>
            <w:top w:val="none" w:sz="0" w:space="0" w:color="auto"/>
            <w:left w:val="none" w:sz="0" w:space="0" w:color="auto"/>
            <w:bottom w:val="none" w:sz="0" w:space="0" w:color="auto"/>
            <w:right w:val="none" w:sz="0" w:space="0" w:color="auto"/>
          </w:divBdr>
        </w:div>
      </w:divsChild>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41908270">
      <w:bodyDiv w:val="1"/>
      <w:marLeft w:val="0"/>
      <w:marRight w:val="0"/>
      <w:marTop w:val="0"/>
      <w:marBottom w:val="0"/>
      <w:divBdr>
        <w:top w:val="none" w:sz="0" w:space="0" w:color="auto"/>
        <w:left w:val="none" w:sz="0" w:space="0" w:color="auto"/>
        <w:bottom w:val="none" w:sz="0" w:space="0" w:color="auto"/>
        <w:right w:val="none" w:sz="0" w:space="0" w:color="auto"/>
      </w:divBdr>
    </w:div>
    <w:div w:id="1995449243">
      <w:bodyDiv w:val="1"/>
      <w:marLeft w:val="0"/>
      <w:marRight w:val="0"/>
      <w:marTop w:val="0"/>
      <w:marBottom w:val="0"/>
      <w:divBdr>
        <w:top w:val="none" w:sz="0" w:space="0" w:color="auto"/>
        <w:left w:val="none" w:sz="0" w:space="0" w:color="auto"/>
        <w:bottom w:val="none" w:sz="0" w:space="0" w:color="auto"/>
        <w:right w:val="none" w:sz="0" w:space="0" w:color="auto"/>
      </w:divBdr>
    </w:div>
    <w:div w:id="2000846112">
      <w:bodyDiv w:val="1"/>
      <w:marLeft w:val="0"/>
      <w:marRight w:val="0"/>
      <w:marTop w:val="0"/>
      <w:marBottom w:val="0"/>
      <w:divBdr>
        <w:top w:val="none" w:sz="0" w:space="0" w:color="auto"/>
        <w:left w:val="none" w:sz="0" w:space="0" w:color="auto"/>
        <w:bottom w:val="none" w:sz="0" w:space="0" w:color="auto"/>
        <w:right w:val="none" w:sz="0" w:space="0" w:color="auto"/>
      </w:divBdr>
    </w:div>
    <w:div w:id="2061787148">
      <w:bodyDiv w:val="1"/>
      <w:marLeft w:val="0"/>
      <w:marRight w:val="0"/>
      <w:marTop w:val="0"/>
      <w:marBottom w:val="0"/>
      <w:divBdr>
        <w:top w:val="none" w:sz="0" w:space="0" w:color="auto"/>
        <w:left w:val="none" w:sz="0" w:space="0" w:color="auto"/>
        <w:bottom w:val="none" w:sz="0" w:space="0" w:color="auto"/>
        <w:right w:val="none" w:sz="0" w:space="0" w:color="auto"/>
      </w:divBdr>
    </w:div>
    <w:div w:id="2109303184">
      <w:bodyDiv w:val="1"/>
      <w:marLeft w:val="0"/>
      <w:marRight w:val="0"/>
      <w:marTop w:val="0"/>
      <w:marBottom w:val="0"/>
      <w:divBdr>
        <w:top w:val="none" w:sz="0" w:space="0" w:color="auto"/>
        <w:left w:val="none" w:sz="0" w:space="0" w:color="auto"/>
        <w:bottom w:val="none" w:sz="0" w:space="0" w:color="auto"/>
        <w:right w:val="none" w:sz="0" w:space="0" w:color="auto"/>
      </w:divBdr>
      <w:divsChild>
        <w:div w:id="1794442135">
          <w:marLeft w:val="0"/>
          <w:marRight w:val="0"/>
          <w:marTop w:val="0"/>
          <w:marBottom w:val="0"/>
          <w:divBdr>
            <w:top w:val="none" w:sz="0" w:space="0" w:color="auto"/>
            <w:left w:val="none" w:sz="0" w:space="0" w:color="auto"/>
            <w:bottom w:val="none" w:sz="0" w:space="0" w:color="auto"/>
            <w:right w:val="none" w:sz="0" w:space="0" w:color="auto"/>
          </w:divBdr>
        </w:div>
        <w:div w:id="2109349815">
          <w:marLeft w:val="0"/>
          <w:marRight w:val="0"/>
          <w:marTop w:val="0"/>
          <w:marBottom w:val="0"/>
          <w:divBdr>
            <w:top w:val="none" w:sz="0" w:space="0" w:color="auto"/>
            <w:left w:val="none" w:sz="0" w:space="0" w:color="auto"/>
            <w:bottom w:val="none" w:sz="0" w:space="0" w:color="auto"/>
            <w:right w:val="none" w:sz="0" w:space="0" w:color="auto"/>
          </w:divBdr>
          <w:divsChild>
            <w:div w:id="247275952">
              <w:marLeft w:val="0"/>
              <w:marRight w:val="0"/>
              <w:marTop w:val="0"/>
              <w:marBottom w:val="0"/>
              <w:divBdr>
                <w:top w:val="none" w:sz="0" w:space="0" w:color="auto"/>
                <w:left w:val="none" w:sz="0" w:space="0" w:color="auto"/>
                <w:bottom w:val="none" w:sz="0" w:space="0" w:color="auto"/>
                <w:right w:val="none" w:sz="0" w:space="0" w:color="auto"/>
              </w:divBdr>
            </w:div>
          </w:divsChild>
        </w:div>
        <w:div w:id="958952030">
          <w:marLeft w:val="0"/>
          <w:marRight w:val="0"/>
          <w:marTop w:val="0"/>
          <w:marBottom w:val="0"/>
          <w:divBdr>
            <w:top w:val="none" w:sz="0" w:space="0" w:color="auto"/>
            <w:left w:val="none" w:sz="0" w:space="0" w:color="auto"/>
            <w:bottom w:val="none" w:sz="0" w:space="0" w:color="auto"/>
            <w:right w:val="none" w:sz="0" w:space="0" w:color="auto"/>
          </w:divBdr>
        </w:div>
        <w:div w:id="649021041">
          <w:marLeft w:val="0"/>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 w:id="21254661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chatgpt.com/c/6a831568-fd7c-83e9-bef8-d0cd3f81d61a" TargetMode="External"/><Relationship Id="rId2" Type="http://schemas.openxmlformats.org/officeDocument/2006/relationships/hyperlink" Target="https://chatgpt.com/s/m_6a837f64d3688191b49be86569d6869d" TargetMode="External"/><Relationship Id="rId1" Type="http://schemas.openxmlformats.org/officeDocument/2006/relationships/hyperlink" Target="https://chatgpt.com/s/m_6a8331e7961081919365fa669c97c13e" TargetMode="External"/><Relationship Id="rId5" Type="http://schemas.openxmlformats.org/officeDocument/2006/relationships/hyperlink" Target="https://chatgpt.com/s/m_6a83c5009ba4819192f79ea5ad4fe571" TargetMode="External"/><Relationship Id="rId4" Type="http://schemas.openxmlformats.org/officeDocument/2006/relationships/hyperlink" Target="https://chatgpt.com/s/m_6a83c2a1b8bc8191a79a6352242fa515"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diagramLayout" Target="diagrams/layout1.xml"/><Relationship Id="rId26" Type="http://schemas.microsoft.com/office/2007/relationships/diagramDrawing" Target="diagrams/drawing2.xml"/><Relationship Id="rId39" Type="http://schemas.openxmlformats.org/officeDocument/2006/relationships/fontTable" Target="fontTable.xml"/><Relationship Id="rId21" Type="http://schemas.microsoft.com/office/2007/relationships/diagramDrawing" Target="diagrams/drawing1.xml"/><Relationship Id="rId34" Type="http://schemas.openxmlformats.org/officeDocument/2006/relationships/diagramQuickStyle" Target="diagrams/quickStyle3.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diagramColors" Target="diagrams/colors1.xml"/><Relationship Id="rId29" Type="http://schemas.openxmlformats.org/officeDocument/2006/relationships/image" Target="media/image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QuickStyle" Target="diagrams/quickStyle2.xml"/><Relationship Id="rId32" Type="http://schemas.openxmlformats.org/officeDocument/2006/relationships/diagramData" Target="diagrams/data3.xml"/><Relationship Id="rId37" Type="http://schemas.openxmlformats.org/officeDocument/2006/relationships/header" Target="header1.xml"/><Relationship Id="rId40" Type="http://schemas.microsoft.com/office/2011/relationships/people" Target="peop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diagramLayout" Target="diagrams/layout2.xml"/><Relationship Id="rId28" Type="http://schemas.openxmlformats.org/officeDocument/2006/relationships/image" Target="media/image3.png"/><Relationship Id="rId36" Type="http://schemas.microsoft.com/office/2007/relationships/diagramDrawing" Target="diagrams/drawing3.xml"/><Relationship Id="rId10" Type="http://schemas.openxmlformats.org/officeDocument/2006/relationships/footnotes" Target="footnotes.xml"/><Relationship Id="rId19" Type="http://schemas.openxmlformats.org/officeDocument/2006/relationships/diagramQuickStyle" Target="diagrams/quickStyle1.xml"/><Relationship Id="rId31"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diagramData" Target="diagrams/data2.xm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diagramColors" Target="diagrams/colors3.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diagramData" Target="diagrams/data1.xml"/><Relationship Id="rId25" Type="http://schemas.openxmlformats.org/officeDocument/2006/relationships/diagramColors" Target="diagrams/colors2.xml"/><Relationship Id="rId33" Type="http://schemas.openxmlformats.org/officeDocument/2006/relationships/diagramLayout" Target="diagrams/layout3.xml"/><Relationship Id="rId3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74EC4FD-F5F6-CA4A-A035-4B57775C4CC6}" type="doc">
      <dgm:prSet loTypeId="urn:microsoft.com/office/officeart/2005/8/layout/default" loCatId="" qsTypeId="urn:microsoft.com/office/officeart/2005/8/quickstyle/simple1" qsCatId="simple" csTypeId="urn:microsoft.com/office/officeart/2005/8/colors/colorful1" csCatId="colorful" phldr="1"/>
      <dgm:spPr/>
    </dgm:pt>
    <dgm:pt modelId="{C8CF4BF0-7A69-014A-A55F-5F55EEE3ADF1}">
      <dgm:prSet phldrT="[Texto]"/>
      <dgm:spPr/>
      <dgm:t>
        <a:bodyPr/>
        <a:lstStyle/>
        <a:p>
          <a:r>
            <a:rPr lang="es-CO"/>
            <a:t>Define el objeto y propósito de la evaluación.</a:t>
          </a:r>
          <a:endParaRPr lang="es-MX" b="1"/>
        </a:p>
      </dgm:t>
    </dgm:pt>
    <dgm:pt modelId="{5EE17DA9-E05D-2441-B4FF-0F4BE5AFCADF}" type="parTrans" cxnId="{F287FA6C-EC82-A346-9054-AF9687E6D824}">
      <dgm:prSet/>
      <dgm:spPr/>
      <dgm:t>
        <a:bodyPr/>
        <a:lstStyle/>
        <a:p>
          <a:endParaRPr lang="es-MX"/>
        </a:p>
      </dgm:t>
    </dgm:pt>
    <dgm:pt modelId="{9DD97ED8-9F89-9C47-946F-324184699FD7}" type="sibTrans" cxnId="{F287FA6C-EC82-A346-9054-AF9687E6D824}">
      <dgm:prSet/>
      <dgm:spPr/>
      <dgm:t>
        <a:bodyPr/>
        <a:lstStyle/>
        <a:p>
          <a:endParaRPr lang="es-MX"/>
        </a:p>
      </dgm:t>
    </dgm:pt>
    <dgm:pt modelId="{C3FDA643-10DF-7047-B62C-56C4E6638D52}">
      <dgm:prSet phldrT="[Texto]"/>
      <dgm:spPr/>
      <dgm:t>
        <a:bodyPr/>
        <a:lstStyle/>
        <a:p>
          <a:r>
            <a:rPr lang="es-CO"/>
            <a:t>Establece referentes y criterios.</a:t>
          </a:r>
          <a:endParaRPr lang="es-MX"/>
        </a:p>
      </dgm:t>
    </dgm:pt>
    <dgm:pt modelId="{63E1631E-0FE0-4C48-97DF-63A220680348}" type="parTrans" cxnId="{DE4BDE56-C129-6E4E-84F0-E709B8CCDD32}">
      <dgm:prSet/>
      <dgm:spPr/>
      <dgm:t>
        <a:bodyPr/>
        <a:lstStyle/>
        <a:p>
          <a:endParaRPr lang="es-MX"/>
        </a:p>
      </dgm:t>
    </dgm:pt>
    <dgm:pt modelId="{99EB33BC-B620-FD46-ACBE-2C3596483B5A}" type="sibTrans" cxnId="{DE4BDE56-C129-6E4E-84F0-E709B8CCDD32}">
      <dgm:prSet/>
      <dgm:spPr/>
      <dgm:t>
        <a:bodyPr/>
        <a:lstStyle/>
        <a:p>
          <a:endParaRPr lang="es-MX"/>
        </a:p>
      </dgm:t>
    </dgm:pt>
    <dgm:pt modelId="{98EA4BE6-E7B0-E748-894F-8D3D9554BD76}">
      <dgm:prSet phldrT="[Texto]"/>
      <dgm:spPr/>
      <dgm:t>
        <a:bodyPr/>
        <a:lstStyle/>
        <a:p>
          <a:r>
            <a:rPr lang="es-CO"/>
            <a:t>Recopila información suficiente y pertinente.</a:t>
          </a:r>
          <a:endParaRPr lang="es-MX"/>
        </a:p>
      </dgm:t>
    </dgm:pt>
    <dgm:pt modelId="{8D1240DB-3D30-2D4F-A3AB-EF15B5CBC42E}" type="parTrans" cxnId="{5A3D794E-C33F-D14E-9515-A2656DF26FC8}">
      <dgm:prSet/>
      <dgm:spPr/>
      <dgm:t>
        <a:bodyPr/>
        <a:lstStyle/>
        <a:p>
          <a:endParaRPr lang="es-MX"/>
        </a:p>
      </dgm:t>
    </dgm:pt>
    <dgm:pt modelId="{10C2650B-94BE-E949-8DFE-CB64AD34B4D0}" type="sibTrans" cxnId="{5A3D794E-C33F-D14E-9515-A2656DF26FC8}">
      <dgm:prSet/>
      <dgm:spPr/>
      <dgm:t>
        <a:bodyPr/>
        <a:lstStyle/>
        <a:p>
          <a:endParaRPr lang="es-MX"/>
        </a:p>
      </dgm:t>
    </dgm:pt>
    <dgm:pt modelId="{DE813477-CB8C-E342-9495-B964FAD38DCC}">
      <dgm:prSet phldrT="[Texto]"/>
      <dgm:spPr/>
      <dgm:t>
        <a:bodyPr/>
        <a:lstStyle/>
        <a:p>
          <a:r>
            <a:rPr lang="es-CO"/>
            <a:t>Propone acciones de mejora y seguimiento.</a:t>
          </a:r>
          <a:endParaRPr lang="es-MX"/>
        </a:p>
      </dgm:t>
    </dgm:pt>
    <dgm:pt modelId="{D4807664-A212-E440-84F8-C43F65871797}" type="parTrans" cxnId="{AF1DBABD-753A-7649-BE55-81A11B765ADA}">
      <dgm:prSet/>
      <dgm:spPr/>
      <dgm:t>
        <a:bodyPr/>
        <a:lstStyle/>
        <a:p>
          <a:endParaRPr lang="es-MX"/>
        </a:p>
      </dgm:t>
    </dgm:pt>
    <dgm:pt modelId="{DBF80A4C-886E-B741-A307-E33B8AB9BCF9}" type="sibTrans" cxnId="{AF1DBABD-753A-7649-BE55-81A11B765ADA}">
      <dgm:prSet/>
      <dgm:spPr/>
      <dgm:t>
        <a:bodyPr/>
        <a:lstStyle/>
        <a:p>
          <a:endParaRPr lang="es-MX"/>
        </a:p>
      </dgm:t>
    </dgm:pt>
    <dgm:pt modelId="{3ED72188-49AB-C940-8103-11B7AD08446C}">
      <dgm:prSet phldrT="[Texto]"/>
      <dgm:spPr/>
      <dgm:t>
        <a:bodyPr/>
        <a:lstStyle/>
        <a:p>
          <a:r>
            <a:rPr lang="es-CO"/>
            <a:t>Analiza resultados y desviaciones.</a:t>
          </a:r>
          <a:endParaRPr lang="es-MX"/>
        </a:p>
      </dgm:t>
    </dgm:pt>
    <dgm:pt modelId="{55D3AEAC-ADD6-AC40-8ABB-894915D53276}" type="parTrans" cxnId="{BBD31B69-60C9-404B-B8E7-9E9F13E37178}">
      <dgm:prSet/>
      <dgm:spPr/>
      <dgm:t>
        <a:bodyPr/>
        <a:lstStyle/>
        <a:p>
          <a:endParaRPr lang="es-MX"/>
        </a:p>
      </dgm:t>
    </dgm:pt>
    <dgm:pt modelId="{0DB2B654-5C3C-3546-82B4-D2E029492352}" type="sibTrans" cxnId="{BBD31B69-60C9-404B-B8E7-9E9F13E37178}">
      <dgm:prSet/>
      <dgm:spPr/>
      <dgm:t>
        <a:bodyPr/>
        <a:lstStyle/>
        <a:p>
          <a:endParaRPr lang="es-MX"/>
        </a:p>
      </dgm:t>
    </dgm:pt>
    <dgm:pt modelId="{944E1475-E9D1-774D-855D-D580DBCBBFA2}">
      <dgm:prSet phldrT="[Texto]"/>
      <dgm:spPr/>
      <dgm:t>
        <a:bodyPr/>
        <a:lstStyle/>
        <a:p>
          <a:r>
            <a:rPr lang="es-CO"/>
            <a:t>Formula conclusiones sustentadas.</a:t>
          </a:r>
          <a:endParaRPr lang="es-MX"/>
        </a:p>
      </dgm:t>
    </dgm:pt>
    <dgm:pt modelId="{CA1D79A0-33C3-174E-9D82-8221F5558C24}" type="parTrans" cxnId="{CED6BE4D-F37F-2942-A3CA-4CC728C0624D}">
      <dgm:prSet/>
      <dgm:spPr/>
      <dgm:t>
        <a:bodyPr/>
        <a:lstStyle/>
        <a:p>
          <a:endParaRPr lang="es-MX"/>
        </a:p>
      </dgm:t>
    </dgm:pt>
    <dgm:pt modelId="{FE8B7F22-F13D-1D4E-99A6-503CD09558B2}" type="sibTrans" cxnId="{CED6BE4D-F37F-2942-A3CA-4CC728C0624D}">
      <dgm:prSet/>
      <dgm:spPr/>
      <dgm:t>
        <a:bodyPr/>
        <a:lstStyle/>
        <a:p>
          <a:endParaRPr lang="es-MX"/>
        </a:p>
      </dgm:t>
    </dgm:pt>
    <dgm:pt modelId="{68F71DA0-E3C0-BE44-94EC-F5433BE7CD7B}" type="pres">
      <dgm:prSet presAssocID="{274EC4FD-F5F6-CA4A-A035-4B57775C4CC6}" presName="diagram" presStyleCnt="0">
        <dgm:presLayoutVars>
          <dgm:dir/>
          <dgm:resizeHandles val="exact"/>
        </dgm:presLayoutVars>
      </dgm:prSet>
      <dgm:spPr/>
    </dgm:pt>
    <dgm:pt modelId="{45E56EA3-D3DB-AC4D-9352-FD30659E8010}" type="pres">
      <dgm:prSet presAssocID="{C8CF4BF0-7A69-014A-A55F-5F55EEE3ADF1}" presName="node" presStyleLbl="node1" presStyleIdx="0" presStyleCnt="6">
        <dgm:presLayoutVars>
          <dgm:bulletEnabled val="1"/>
        </dgm:presLayoutVars>
      </dgm:prSet>
      <dgm:spPr/>
    </dgm:pt>
    <dgm:pt modelId="{5645A1E6-60DF-834F-9C17-8A59451ECCCC}" type="pres">
      <dgm:prSet presAssocID="{9DD97ED8-9F89-9C47-946F-324184699FD7}" presName="sibTrans" presStyleCnt="0"/>
      <dgm:spPr/>
    </dgm:pt>
    <dgm:pt modelId="{7083B751-E54F-ED49-A9A5-CC99D34030B7}" type="pres">
      <dgm:prSet presAssocID="{C3FDA643-10DF-7047-B62C-56C4E6638D52}" presName="node" presStyleLbl="node1" presStyleIdx="1" presStyleCnt="6">
        <dgm:presLayoutVars>
          <dgm:bulletEnabled val="1"/>
        </dgm:presLayoutVars>
      </dgm:prSet>
      <dgm:spPr/>
    </dgm:pt>
    <dgm:pt modelId="{F60739C8-B572-4C45-B817-D040A8B15EFC}" type="pres">
      <dgm:prSet presAssocID="{99EB33BC-B620-FD46-ACBE-2C3596483B5A}" presName="sibTrans" presStyleCnt="0"/>
      <dgm:spPr/>
    </dgm:pt>
    <dgm:pt modelId="{1B158F9C-E7D0-494D-B804-0A6219257A6C}" type="pres">
      <dgm:prSet presAssocID="{98EA4BE6-E7B0-E748-894F-8D3D9554BD76}" presName="node" presStyleLbl="node1" presStyleIdx="2" presStyleCnt="6">
        <dgm:presLayoutVars>
          <dgm:bulletEnabled val="1"/>
        </dgm:presLayoutVars>
      </dgm:prSet>
      <dgm:spPr/>
    </dgm:pt>
    <dgm:pt modelId="{9EC4C322-D5F6-A64A-9BA2-A827D5110832}" type="pres">
      <dgm:prSet presAssocID="{10C2650B-94BE-E949-8DFE-CB64AD34B4D0}" presName="sibTrans" presStyleCnt="0"/>
      <dgm:spPr/>
    </dgm:pt>
    <dgm:pt modelId="{FB977836-39DF-984B-ADE3-45203FC35D45}" type="pres">
      <dgm:prSet presAssocID="{3ED72188-49AB-C940-8103-11B7AD08446C}" presName="node" presStyleLbl="node1" presStyleIdx="3" presStyleCnt="6">
        <dgm:presLayoutVars>
          <dgm:bulletEnabled val="1"/>
        </dgm:presLayoutVars>
      </dgm:prSet>
      <dgm:spPr/>
    </dgm:pt>
    <dgm:pt modelId="{275D0172-035C-F340-85E3-B126DF5EB93C}" type="pres">
      <dgm:prSet presAssocID="{0DB2B654-5C3C-3546-82B4-D2E029492352}" presName="sibTrans" presStyleCnt="0"/>
      <dgm:spPr/>
    </dgm:pt>
    <dgm:pt modelId="{744CDA61-59BE-704B-93A2-BD0830030393}" type="pres">
      <dgm:prSet presAssocID="{944E1475-E9D1-774D-855D-D580DBCBBFA2}" presName="node" presStyleLbl="node1" presStyleIdx="4" presStyleCnt="6">
        <dgm:presLayoutVars>
          <dgm:bulletEnabled val="1"/>
        </dgm:presLayoutVars>
      </dgm:prSet>
      <dgm:spPr/>
    </dgm:pt>
    <dgm:pt modelId="{182BD2DC-34D5-A542-B05F-CB5289ED3978}" type="pres">
      <dgm:prSet presAssocID="{FE8B7F22-F13D-1D4E-99A6-503CD09558B2}" presName="sibTrans" presStyleCnt="0"/>
      <dgm:spPr/>
    </dgm:pt>
    <dgm:pt modelId="{5D793517-AEFD-A848-866A-4B0580F7AB9E}" type="pres">
      <dgm:prSet presAssocID="{DE813477-CB8C-E342-9495-B964FAD38DCC}" presName="node" presStyleLbl="node1" presStyleIdx="5" presStyleCnt="6">
        <dgm:presLayoutVars>
          <dgm:bulletEnabled val="1"/>
        </dgm:presLayoutVars>
      </dgm:prSet>
      <dgm:spPr/>
    </dgm:pt>
  </dgm:ptLst>
  <dgm:cxnLst>
    <dgm:cxn modelId="{7CB04026-332F-BF4B-BBED-EED92163F0FB}" type="presOf" srcId="{C8CF4BF0-7A69-014A-A55F-5F55EEE3ADF1}" destId="{45E56EA3-D3DB-AC4D-9352-FD30659E8010}" srcOrd="0" destOrd="0" presId="urn:microsoft.com/office/officeart/2005/8/layout/default"/>
    <dgm:cxn modelId="{40321248-BF8C-C947-83AB-B98FD309B4BF}" type="presOf" srcId="{3ED72188-49AB-C940-8103-11B7AD08446C}" destId="{FB977836-39DF-984B-ADE3-45203FC35D45}" srcOrd="0" destOrd="0" presId="urn:microsoft.com/office/officeart/2005/8/layout/default"/>
    <dgm:cxn modelId="{BBD31B69-60C9-404B-B8E7-9E9F13E37178}" srcId="{274EC4FD-F5F6-CA4A-A035-4B57775C4CC6}" destId="{3ED72188-49AB-C940-8103-11B7AD08446C}" srcOrd="3" destOrd="0" parTransId="{55D3AEAC-ADD6-AC40-8ABB-894915D53276}" sibTransId="{0DB2B654-5C3C-3546-82B4-D2E029492352}"/>
    <dgm:cxn modelId="{F287FA6C-EC82-A346-9054-AF9687E6D824}" srcId="{274EC4FD-F5F6-CA4A-A035-4B57775C4CC6}" destId="{C8CF4BF0-7A69-014A-A55F-5F55EEE3ADF1}" srcOrd="0" destOrd="0" parTransId="{5EE17DA9-E05D-2441-B4FF-0F4BE5AFCADF}" sibTransId="{9DD97ED8-9F89-9C47-946F-324184699FD7}"/>
    <dgm:cxn modelId="{CED6BE4D-F37F-2942-A3CA-4CC728C0624D}" srcId="{274EC4FD-F5F6-CA4A-A035-4B57775C4CC6}" destId="{944E1475-E9D1-774D-855D-D580DBCBBFA2}" srcOrd="4" destOrd="0" parTransId="{CA1D79A0-33C3-174E-9D82-8221F5558C24}" sibTransId="{FE8B7F22-F13D-1D4E-99A6-503CD09558B2}"/>
    <dgm:cxn modelId="{5A3D794E-C33F-D14E-9515-A2656DF26FC8}" srcId="{274EC4FD-F5F6-CA4A-A035-4B57775C4CC6}" destId="{98EA4BE6-E7B0-E748-894F-8D3D9554BD76}" srcOrd="2" destOrd="0" parTransId="{8D1240DB-3D30-2D4F-A3AB-EF15B5CBC42E}" sibTransId="{10C2650B-94BE-E949-8DFE-CB64AD34B4D0}"/>
    <dgm:cxn modelId="{DE4BDE56-C129-6E4E-84F0-E709B8CCDD32}" srcId="{274EC4FD-F5F6-CA4A-A035-4B57775C4CC6}" destId="{C3FDA643-10DF-7047-B62C-56C4E6638D52}" srcOrd="1" destOrd="0" parTransId="{63E1631E-0FE0-4C48-97DF-63A220680348}" sibTransId="{99EB33BC-B620-FD46-ACBE-2C3596483B5A}"/>
    <dgm:cxn modelId="{D952899C-9AA9-3A40-BB02-9D11E5567187}" type="presOf" srcId="{274EC4FD-F5F6-CA4A-A035-4B57775C4CC6}" destId="{68F71DA0-E3C0-BE44-94EC-F5433BE7CD7B}" srcOrd="0" destOrd="0" presId="urn:microsoft.com/office/officeart/2005/8/layout/default"/>
    <dgm:cxn modelId="{3C7256A6-9479-0E49-AFCB-88787BF4E6A3}" type="presOf" srcId="{944E1475-E9D1-774D-855D-D580DBCBBFA2}" destId="{744CDA61-59BE-704B-93A2-BD0830030393}" srcOrd="0" destOrd="0" presId="urn:microsoft.com/office/officeart/2005/8/layout/default"/>
    <dgm:cxn modelId="{AF1DBABD-753A-7649-BE55-81A11B765ADA}" srcId="{274EC4FD-F5F6-CA4A-A035-4B57775C4CC6}" destId="{DE813477-CB8C-E342-9495-B964FAD38DCC}" srcOrd="5" destOrd="0" parTransId="{D4807664-A212-E440-84F8-C43F65871797}" sibTransId="{DBF80A4C-886E-B741-A307-E33B8AB9BCF9}"/>
    <dgm:cxn modelId="{87E4CDE2-07B1-E142-9AF3-89B8E3948524}" type="presOf" srcId="{DE813477-CB8C-E342-9495-B964FAD38DCC}" destId="{5D793517-AEFD-A848-866A-4B0580F7AB9E}" srcOrd="0" destOrd="0" presId="urn:microsoft.com/office/officeart/2005/8/layout/default"/>
    <dgm:cxn modelId="{A50AA8E3-C7B2-5542-A57A-3E703FE9D64B}" type="presOf" srcId="{C3FDA643-10DF-7047-B62C-56C4E6638D52}" destId="{7083B751-E54F-ED49-A9A5-CC99D34030B7}" srcOrd="0" destOrd="0" presId="urn:microsoft.com/office/officeart/2005/8/layout/default"/>
    <dgm:cxn modelId="{9FCCB7F6-D9CB-9049-8F94-A1D92CD4062A}" type="presOf" srcId="{98EA4BE6-E7B0-E748-894F-8D3D9554BD76}" destId="{1B158F9C-E7D0-494D-B804-0A6219257A6C}" srcOrd="0" destOrd="0" presId="urn:microsoft.com/office/officeart/2005/8/layout/default"/>
    <dgm:cxn modelId="{92EEBBE3-8787-F04D-8785-F4C267AC717F}" type="presParOf" srcId="{68F71DA0-E3C0-BE44-94EC-F5433BE7CD7B}" destId="{45E56EA3-D3DB-AC4D-9352-FD30659E8010}" srcOrd="0" destOrd="0" presId="urn:microsoft.com/office/officeart/2005/8/layout/default"/>
    <dgm:cxn modelId="{83656A56-3256-C342-B86C-D832A59C65CD}" type="presParOf" srcId="{68F71DA0-E3C0-BE44-94EC-F5433BE7CD7B}" destId="{5645A1E6-60DF-834F-9C17-8A59451ECCCC}" srcOrd="1" destOrd="0" presId="urn:microsoft.com/office/officeart/2005/8/layout/default"/>
    <dgm:cxn modelId="{5FFFF7A8-FEBA-6245-A90E-CB9267D047AC}" type="presParOf" srcId="{68F71DA0-E3C0-BE44-94EC-F5433BE7CD7B}" destId="{7083B751-E54F-ED49-A9A5-CC99D34030B7}" srcOrd="2" destOrd="0" presId="urn:microsoft.com/office/officeart/2005/8/layout/default"/>
    <dgm:cxn modelId="{8836F82B-60BF-DA4A-8C1E-59AE343FCC4A}" type="presParOf" srcId="{68F71DA0-E3C0-BE44-94EC-F5433BE7CD7B}" destId="{F60739C8-B572-4C45-B817-D040A8B15EFC}" srcOrd="3" destOrd="0" presId="urn:microsoft.com/office/officeart/2005/8/layout/default"/>
    <dgm:cxn modelId="{7BE6041A-3B77-BB46-9BC2-9891E22E5530}" type="presParOf" srcId="{68F71DA0-E3C0-BE44-94EC-F5433BE7CD7B}" destId="{1B158F9C-E7D0-494D-B804-0A6219257A6C}" srcOrd="4" destOrd="0" presId="urn:microsoft.com/office/officeart/2005/8/layout/default"/>
    <dgm:cxn modelId="{01EEE0B2-A233-174B-9963-E59D49264F62}" type="presParOf" srcId="{68F71DA0-E3C0-BE44-94EC-F5433BE7CD7B}" destId="{9EC4C322-D5F6-A64A-9BA2-A827D5110832}" srcOrd="5" destOrd="0" presId="urn:microsoft.com/office/officeart/2005/8/layout/default"/>
    <dgm:cxn modelId="{2CC22144-2FD1-0146-875B-6B8BCC0D6EFE}" type="presParOf" srcId="{68F71DA0-E3C0-BE44-94EC-F5433BE7CD7B}" destId="{FB977836-39DF-984B-ADE3-45203FC35D45}" srcOrd="6" destOrd="0" presId="urn:microsoft.com/office/officeart/2005/8/layout/default"/>
    <dgm:cxn modelId="{DA2E4A9E-8DFB-7F4C-9FD3-9C4B0AF08DAA}" type="presParOf" srcId="{68F71DA0-E3C0-BE44-94EC-F5433BE7CD7B}" destId="{275D0172-035C-F340-85E3-B126DF5EB93C}" srcOrd="7" destOrd="0" presId="urn:microsoft.com/office/officeart/2005/8/layout/default"/>
    <dgm:cxn modelId="{A639B52A-CB9E-E64B-B1A6-2629D484FD50}" type="presParOf" srcId="{68F71DA0-E3C0-BE44-94EC-F5433BE7CD7B}" destId="{744CDA61-59BE-704B-93A2-BD0830030393}" srcOrd="8" destOrd="0" presId="urn:microsoft.com/office/officeart/2005/8/layout/default"/>
    <dgm:cxn modelId="{19D9B6AA-16F1-A14D-BB76-2AF7D834CA20}" type="presParOf" srcId="{68F71DA0-E3C0-BE44-94EC-F5433BE7CD7B}" destId="{182BD2DC-34D5-A542-B05F-CB5289ED3978}" srcOrd="9" destOrd="0" presId="urn:microsoft.com/office/officeart/2005/8/layout/default"/>
    <dgm:cxn modelId="{23335621-FE41-6944-BF70-6F35C509F1B2}" type="presParOf" srcId="{68F71DA0-E3C0-BE44-94EC-F5433BE7CD7B}" destId="{5D793517-AEFD-A848-866A-4B0580F7AB9E}" srcOrd="10" destOrd="0" presId="urn:microsoft.com/office/officeart/2005/8/layout/default"/>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C053420-399D-A940-B358-BE03D8D8B4CE}" type="doc">
      <dgm:prSet loTypeId="urn:microsoft.com/office/officeart/2009/layout/ReverseList" loCatId="" qsTypeId="urn:microsoft.com/office/officeart/2005/8/quickstyle/simple1" qsCatId="simple" csTypeId="urn:microsoft.com/office/officeart/2005/8/colors/colorful2" csCatId="colorful" phldr="1"/>
      <dgm:spPr/>
      <dgm:t>
        <a:bodyPr/>
        <a:lstStyle/>
        <a:p>
          <a:endParaRPr lang="es-MX"/>
        </a:p>
      </dgm:t>
    </dgm:pt>
    <dgm:pt modelId="{87E89DEB-A3E2-6941-A885-34E15CCF1C56}">
      <dgm:prSet phldrT="[Texto]"/>
      <dgm:spPr/>
      <dgm:t>
        <a:bodyPr/>
        <a:lstStyle/>
        <a:p>
          <a:r>
            <a:rPr lang="es-CO"/>
            <a:t>Resultado: situación o valor obtenido.</a:t>
          </a:r>
          <a:endParaRPr lang="es-MX"/>
        </a:p>
      </dgm:t>
    </dgm:pt>
    <dgm:pt modelId="{613AA06B-AE7E-2749-802F-7938F7084E51}" type="parTrans" cxnId="{9E5C0D11-0368-9746-B28B-6AC1592B0A8F}">
      <dgm:prSet/>
      <dgm:spPr/>
      <dgm:t>
        <a:bodyPr/>
        <a:lstStyle/>
        <a:p>
          <a:endParaRPr lang="es-MX"/>
        </a:p>
      </dgm:t>
    </dgm:pt>
    <dgm:pt modelId="{DF622E90-2D06-924C-BC7A-2973E5192EFF}" type="sibTrans" cxnId="{9E5C0D11-0368-9746-B28B-6AC1592B0A8F}">
      <dgm:prSet/>
      <dgm:spPr/>
      <dgm:t>
        <a:bodyPr/>
        <a:lstStyle/>
        <a:p>
          <a:endParaRPr lang="es-MX"/>
        </a:p>
      </dgm:t>
    </dgm:pt>
    <dgm:pt modelId="{18F663FF-24D5-AC45-9245-C7B840EF6B5B}">
      <dgm:prSet phldrT="[Texto]"/>
      <dgm:spPr/>
      <dgm:t>
        <a:bodyPr/>
        <a:lstStyle/>
        <a:p>
          <a:r>
            <a:rPr lang="es-CO"/>
            <a:t>Meta: nivel esperado.</a:t>
          </a:r>
          <a:endParaRPr lang="es-MX"/>
        </a:p>
      </dgm:t>
    </dgm:pt>
    <dgm:pt modelId="{94E4A370-4FDC-524E-A06C-EE31CABC414E}" type="parTrans" cxnId="{4599FDC1-6046-3840-910D-9FF463702987}">
      <dgm:prSet/>
      <dgm:spPr/>
      <dgm:t>
        <a:bodyPr/>
        <a:lstStyle/>
        <a:p>
          <a:endParaRPr lang="es-MX"/>
        </a:p>
      </dgm:t>
    </dgm:pt>
    <dgm:pt modelId="{CDC2C516-1FFA-7A4D-AD49-0348EFCF2BA9}" type="sibTrans" cxnId="{4599FDC1-6046-3840-910D-9FF463702987}">
      <dgm:prSet/>
      <dgm:spPr/>
      <dgm:t>
        <a:bodyPr/>
        <a:lstStyle/>
        <a:p>
          <a:endParaRPr lang="es-MX"/>
        </a:p>
      </dgm:t>
    </dgm:pt>
    <dgm:pt modelId="{0DB73C93-DF4B-3343-A00A-29DB83DCBD9A}" type="pres">
      <dgm:prSet presAssocID="{0C053420-399D-A940-B358-BE03D8D8B4CE}" presName="Name0" presStyleCnt="0">
        <dgm:presLayoutVars>
          <dgm:chMax val="2"/>
          <dgm:chPref val="2"/>
          <dgm:animLvl val="lvl"/>
        </dgm:presLayoutVars>
      </dgm:prSet>
      <dgm:spPr/>
    </dgm:pt>
    <dgm:pt modelId="{B43669E7-7180-7845-B769-3E4C3D76F38F}" type="pres">
      <dgm:prSet presAssocID="{0C053420-399D-A940-B358-BE03D8D8B4CE}" presName="LeftText" presStyleLbl="revTx" presStyleIdx="0" presStyleCnt="0">
        <dgm:presLayoutVars>
          <dgm:bulletEnabled val="1"/>
        </dgm:presLayoutVars>
      </dgm:prSet>
      <dgm:spPr/>
    </dgm:pt>
    <dgm:pt modelId="{67B5ADF8-151E-634D-A3C3-879E293A6FE7}" type="pres">
      <dgm:prSet presAssocID="{0C053420-399D-A940-B358-BE03D8D8B4CE}" presName="LeftNode" presStyleLbl="bgImgPlace1" presStyleIdx="0" presStyleCnt="2">
        <dgm:presLayoutVars>
          <dgm:chMax val="2"/>
          <dgm:chPref val="2"/>
        </dgm:presLayoutVars>
      </dgm:prSet>
      <dgm:spPr/>
    </dgm:pt>
    <dgm:pt modelId="{E517D4C3-2815-FC4E-B7EF-AAEF7CA1171C}" type="pres">
      <dgm:prSet presAssocID="{0C053420-399D-A940-B358-BE03D8D8B4CE}" presName="RightText" presStyleLbl="revTx" presStyleIdx="0" presStyleCnt="0">
        <dgm:presLayoutVars>
          <dgm:bulletEnabled val="1"/>
        </dgm:presLayoutVars>
      </dgm:prSet>
      <dgm:spPr/>
    </dgm:pt>
    <dgm:pt modelId="{FEA38786-853A-DC4D-86A9-FBEB2578CBB5}" type="pres">
      <dgm:prSet presAssocID="{0C053420-399D-A940-B358-BE03D8D8B4CE}" presName="RightNode" presStyleLbl="bgImgPlace1" presStyleIdx="1" presStyleCnt="2">
        <dgm:presLayoutVars>
          <dgm:chMax val="0"/>
          <dgm:chPref val="0"/>
        </dgm:presLayoutVars>
      </dgm:prSet>
      <dgm:spPr/>
    </dgm:pt>
    <dgm:pt modelId="{7993757D-3F54-8A4D-9152-29B1C483E500}" type="pres">
      <dgm:prSet presAssocID="{0C053420-399D-A940-B358-BE03D8D8B4CE}" presName="TopArrow" presStyleLbl="node1" presStyleIdx="0" presStyleCnt="2"/>
      <dgm:spPr/>
    </dgm:pt>
    <dgm:pt modelId="{877E0E8C-58AC-3549-A004-A8014837DF01}" type="pres">
      <dgm:prSet presAssocID="{0C053420-399D-A940-B358-BE03D8D8B4CE}" presName="BottomArrow" presStyleLbl="node1" presStyleIdx="1" presStyleCnt="2"/>
      <dgm:spPr/>
    </dgm:pt>
  </dgm:ptLst>
  <dgm:cxnLst>
    <dgm:cxn modelId="{9E5C0D11-0368-9746-B28B-6AC1592B0A8F}" srcId="{0C053420-399D-A940-B358-BE03D8D8B4CE}" destId="{87E89DEB-A3E2-6941-A885-34E15CCF1C56}" srcOrd="0" destOrd="0" parTransId="{613AA06B-AE7E-2749-802F-7938F7084E51}" sibTransId="{DF622E90-2D06-924C-BC7A-2973E5192EFF}"/>
    <dgm:cxn modelId="{7094271D-8C69-8A4D-8465-CD2FE6017CD0}" type="presOf" srcId="{18F663FF-24D5-AC45-9245-C7B840EF6B5B}" destId="{E517D4C3-2815-FC4E-B7EF-AAEF7CA1171C}" srcOrd="0" destOrd="0" presId="urn:microsoft.com/office/officeart/2009/layout/ReverseList"/>
    <dgm:cxn modelId="{0B989055-8F14-E848-A8AF-F470F353B9FA}" type="presOf" srcId="{87E89DEB-A3E2-6941-A885-34E15CCF1C56}" destId="{67B5ADF8-151E-634D-A3C3-879E293A6FE7}" srcOrd="1" destOrd="0" presId="urn:microsoft.com/office/officeart/2009/layout/ReverseList"/>
    <dgm:cxn modelId="{2AFD6356-CBB3-C442-B17A-FC730AF46589}" type="presOf" srcId="{18F663FF-24D5-AC45-9245-C7B840EF6B5B}" destId="{FEA38786-853A-DC4D-86A9-FBEB2578CBB5}" srcOrd="1" destOrd="0" presId="urn:microsoft.com/office/officeart/2009/layout/ReverseList"/>
    <dgm:cxn modelId="{564D9DB9-941F-EC4D-A78B-E9FFE6CB1E28}" type="presOf" srcId="{0C053420-399D-A940-B358-BE03D8D8B4CE}" destId="{0DB73C93-DF4B-3343-A00A-29DB83DCBD9A}" srcOrd="0" destOrd="0" presId="urn:microsoft.com/office/officeart/2009/layout/ReverseList"/>
    <dgm:cxn modelId="{4599FDC1-6046-3840-910D-9FF463702987}" srcId="{0C053420-399D-A940-B358-BE03D8D8B4CE}" destId="{18F663FF-24D5-AC45-9245-C7B840EF6B5B}" srcOrd="1" destOrd="0" parTransId="{94E4A370-4FDC-524E-A06C-EE31CABC414E}" sibTransId="{CDC2C516-1FFA-7A4D-AD49-0348EFCF2BA9}"/>
    <dgm:cxn modelId="{49C35CDD-E640-8D4F-A96F-1002DE1A4ABA}" type="presOf" srcId="{87E89DEB-A3E2-6941-A885-34E15CCF1C56}" destId="{B43669E7-7180-7845-B769-3E4C3D76F38F}" srcOrd="0" destOrd="0" presId="urn:microsoft.com/office/officeart/2009/layout/ReverseList"/>
    <dgm:cxn modelId="{F5996E4D-66B3-F242-84F4-717CBE96A65C}" type="presParOf" srcId="{0DB73C93-DF4B-3343-A00A-29DB83DCBD9A}" destId="{B43669E7-7180-7845-B769-3E4C3D76F38F}" srcOrd="0" destOrd="0" presId="urn:microsoft.com/office/officeart/2009/layout/ReverseList"/>
    <dgm:cxn modelId="{5D0AE24A-59C9-5F41-B844-160BA43C8659}" type="presParOf" srcId="{0DB73C93-DF4B-3343-A00A-29DB83DCBD9A}" destId="{67B5ADF8-151E-634D-A3C3-879E293A6FE7}" srcOrd="1" destOrd="0" presId="urn:microsoft.com/office/officeart/2009/layout/ReverseList"/>
    <dgm:cxn modelId="{C111084B-04E9-F142-8C98-CE7DD25005C6}" type="presParOf" srcId="{0DB73C93-DF4B-3343-A00A-29DB83DCBD9A}" destId="{E517D4C3-2815-FC4E-B7EF-AAEF7CA1171C}" srcOrd="2" destOrd="0" presId="urn:microsoft.com/office/officeart/2009/layout/ReverseList"/>
    <dgm:cxn modelId="{FBB83A7F-5DB6-5640-B59F-C352CF9048FA}" type="presParOf" srcId="{0DB73C93-DF4B-3343-A00A-29DB83DCBD9A}" destId="{FEA38786-853A-DC4D-86A9-FBEB2578CBB5}" srcOrd="3" destOrd="0" presId="urn:microsoft.com/office/officeart/2009/layout/ReverseList"/>
    <dgm:cxn modelId="{CCD61FDA-C839-274F-99D2-2D98EDCBFD8C}" type="presParOf" srcId="{0DB73C93-DF4B-3343-A00A-29DB83DCBD9A}" destId="{7993757D-3F54-8A4D-9152-29B1C483E500}" srcOrd="4" destOrd="0" presId="urn:microsoft.com/office/officeart/2009/layout/ReverseList"/>
    <dgm:cxn modelId="{6051C33E-5954-7E46-8B1D-13351135AAF7}" type="presParOf" srcId="{0DB73C93-DF4B-3343-A00A-29DB83DCBD9A}" destId="{877E0E8C-58AC-3549-A004-A8014837DF01}" srcOrd="5" destOrd="0" presId="urn:microsoft.com/office/officeart/2009/layout/ReverseList"/>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Indicadores de gestión y planes de contingencia para la gestión del talento humano</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Medición y desempeño</a:t>
          </a:r>
          <a:endParaRPr lang="es-ES" i="1"/>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Indicadores de gestión</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Resultados y metas</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Evaluación y capacitación</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Evaluación del impacto</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Identificación de riesgos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i="0"/>
            <a:t>Manejo y respuesta</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Contingencia</a:t>
          </a:r>
          <a:endParaRPr lang="en-US" i="1"/>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Informes de gestión</a:t>
          </a:r>
          <a:endParaRPr lang="en-US" i="1"/>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Tipos</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Integración y mejora continua</a:t>
          </a:r>
          <a:endParaRPr lang="en-US" i="1"/>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Indicadores y resultados</a:t>
          </a:r>
          <a:endParaRPr lang="es-CO" i="1"/>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Decisiones de gestión</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i="0"/>
            <a:t>Diagnóstico de necesidades</a:t>
          </a:r>
          <a:endParaRPr lang="en-US" i="0"/>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74486840-C792-48E0-A4BB-BE3D8EDEAF9B}">
      <dgm:prSet/>
      <dgm:spPr/>
      <dgm:t>
        <a:bodyPr/>
        <a:lstStyle/>
        <a:p>
          <a:r>
            <a:rPr lang="es-CO"/>
            <a:t>Planes de contingencia</a:t>
          </a:r>
          <a:endParaRPr lang="es-CO" i="1"/>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Elaboración y seguimiento</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Eficacia, eficiencia y efectividad</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EEFEFC2C-53C0-4804-8367-CF1F48EF75F6}">
      <dgm:prSet/>
      <dgm:spPr/>
      <dgm:t>
        <a:bodyPr/>
        <a:lstStyle/>
        <a:p>
          <a:r>
            <a:rPr lang="es-CO"/>
            <a:t>Estructura</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Criterios técnicos</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6B3B79CF-C3B5-44EB-8F07-D60A857A6D0A}">
      <dgm:prSet/>
      <dgm:spPr/>
      <dgm:t>
        <a:bodyPr/>
        <a:lstStyle/>
        <a:p>
          <a:r>
            <a:rPr lang="es-CO"/>
            <a:t>Capacitación y desarrollo</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28E60070-6519-462F-B070-1609BD4FE089}">
      <dgm:prSet/>
      <dgm:spPr/>
      <dgm:t>
        <a:bodyPr/>
        <a:lstStyle/>
        <a:p>
          <a:r>
            <a:rPr lang="es-CO" i="0"/>
            <a:t>Diagnóstico organizacional</a:t>
          </a:r>
          <a:endParaRPr lang="es-CO" i="1"/>
        </a:p>
      </dgm:t>
    </dgm:pt>
    <dgm:pt modelId="{18D35A5E-0728-4507-8275-4C938052FA07}" type="parTrans" cxnId="{CEE38DD8-ADA0-42A6-BC6C-8DF11459D49D}">
      <dgm:prSet/>
      <dgm:spPr/>
      <dgm:t>
        <a:bodyPr/>
        <a:lstStyle/>
        <a:p>
          <a:endParaRPr lang="es-CO"/>
        </a:p>
      </dgm:t>
    </dgm:pt>
    <dgm:pt modelId="{81280CC5-80A1-4B74-B3DE-1020F19389FD}" type="sibTrans" cxnId="{CEE38DD8-ADA0-42A6-BC6C-8DF11459D49D}">
      <dgm:prSet/>
      <dgm:spPr/>
      <dgm:t>
        <a:bodyPr/>
        <a:lstStyle/>
        <a:p>
          <a:endParaRPr lang="es-CO"/>
        </a:p>
      </dgm:t>
    </dgm:pt>
    <dgm:pt modelId="{8FCF04D4-9DA6-44CD-8C69-70A116D689B7}">
      <dgm:prSet/>
      <dgm:spPr/>
      <dgm:t>
        <a:bodyPr/>
        <a:lstStyle/>
        <a:p>
          <a:r>
            <a:rPr lang="es-CO" b="1"/>
            <a:t>Desarrollo organizacional</a:t>
          </a:r>
        </a:p>
      </dgm:t>
    </dgm:pt>
    <dgm:pt modelId="{85A46A14-A1B9-4115-BF0E-B7A4AAF480CE}" type="sibTrans" cxnId="{87430204-9247-4FA4-BBC4-3145BEFEDB64}">
      <dgm:prSet/>
      <dgm:spPr/>
      <dgm:t>
        <a:bodyPr/>
        <a:lstStyle/>
        <a:p>
          <a:endParaRPr lang="es-CO"/>
        </a:p>
      </dgm:t>
    </dgm:pt>
    <dgm:pt modelId="{D5A962E7-50EE-465C-9C1F-C39B8448D051}" type="parTrans" cxnId="{87430204-9247-4FA4-BBC4-3145BEFEDB64}">
      <dgm:prSet/>
      <dgm:spPr/>
      <dgm:t>
        <a:bodyPr/>
        <a:lstStyle/>
        <a:p>
          <a:endParaRPr lang="es-CO"/>
        </a:p>
      </dgm:t>
    </dgm:pt>
    <dgm:pt modelId="{D10330B4-04A9-418B-88AC-444F9E33DD4F}">
      <dgm:prSet/>
      <dgm:spPr/>
      <dgm:t>
        <a:bodyPr/>
        <a:lstStyle/>
        <a:p>
          <a:r>
            <a:rPr lang="es-CO" i="0"/>
            <a:t>Análisis FODA</a:t>
          </a:r>
        </a:p>
      </dgm:t>
    </dgm:pt>
    <dgm:pt modelId="{9161C920-B393-4907-9692-60059919DF47}" type="parTrans" cxnId="{436C0344-4B06-4A7F-AF03-F91CB831D0BC}">
      <dgm:prSet/>
      <dgm:spPr/>
      <dgm:t>
        <a:bodyPr/>
        <a:lstStyle/>
        <a:p>
          <a:endParaRPr lang="es-CO"/>
        </a:p>
      </dgm:t>
    </dgm:pt>
    <dgm:pt modelId="{C099DD58-415A-416D-954F-EDE82A04BBF4}" type="sibTrans" cxnId="{436C0344-4B06-4A7F-AF03-F91CB831D0BC}">
      <dgm:prSet/>
      <dgm:spPr/>
      <dgm:t>
        <a:bodyPr/>
        <a:lstStyle/>
        <a:p>
          <a:endParaRPr lang="es-CO"/>
        </a:p>
      </dgm:t>
    </dgm:pt>
    <dgm:pt modelId="{D5F27B2F-F6EC-4D42-9D18-5C009FDC9B70}">
      <dgm:prSet/>
      <dgm:spPr/>
      <dgm:t>
        <a:bodyPr/>
        <a:lstStyle/>
        <a:p>
          <a:r>
            <a:rPr lang="es-CO" i="0"/>
            <a:t>Desarrollo de carrera</a:t>
          </a:r>
          <a:endParaRPr lang="es-CO" i="1"/>
        </a:p>
      </dgm:t>
    </dgm:pt>
    <dgm:pt modelId="{08EF8946-A960-4107-AA86-3E4C0C0AFA84}" type="parTrans" cxnId="{C5E383B0-577C-4C5B-9394-7597CA3EB179}">
      <dgm:prSet/>
      <dgm:spPr/>
      <dgm:t>
        <a:bodyPr/>
        <a:lstStyle/>
        <a:p>
          <a:endParaRPr lang="es-CO"/>
        </a:p>
      </dgm:t>
    </dgm:pt>
    <dgm:pt modelId="{52B25BA3-8A6A-460C-861E-E3D92921CE19}" type="sibTrans" cxnId="{C5E383B0-577C-4C5B-9394-7597CA3EB179}">
      <dgm:prSet/>
      <dgm:spPr/>
      <dgm:t>
        <a:bodyPr/>
        <a:lstStyle/>
        <a:p>
          <a:endParaRPr lang="es-CO"/>
        </a:p>
      </dgm:t>
    </dgm:pt>
    <dgm:pt modelId="{871AE7EB-687D-4D60-BB65-79EB6AFA67E6}">
      <dgm:prSet/>
      <dgm:spPr/>
      <dgm:t>
        <a:bodyPr/>
        <a:lstStyle/>
        <a:p>
          <a:r>
            <a:rPr lang="es-CO"/>
            <a:t>Programación y ejecución</a:t>
          </a:r>
          <a:endParaRPr lang="en-US"/>
        </a:p>
      </dgm:t>
    </dgm:pt>
    <dgm:pt modelId="{A44D084A-02DE-4CCA-9634-CE2F359C32CE}" type="parTrans" cxnId="{4FD15D94-877E-49ED-8C4E-C6FB11DD5C8D}">
      <dgm:prSet/>
      <dgm:spPr/>
      <dgm:t>
        <a:bodyPr/>
        <a:lstStyle/>
        <a:p>
          <a:endParaRPr lang="es-CO"/>
        </a:p>
      </dgm:t>
    </dgm:pt>
    <dgm:pt modelId="{346C5526-938B-4233-99B2-6C9468B964E9}" type="sibTrans" cxnId="{4FD15D94-877E-49ED-8C4E-C6FB11DD5C8D}">
      <dgm:prSet/>
      <dgm:spPr/>
      <dgm:t>
        <a:bodyPr/>
        <a:lstStyle/>
        <a:p>
          <a:endParaRPr lang="es-CO"/>
        </a:p>
      </dgm:t>
    </dgm:pt>
    <dgm:pt modelId="{4EE00A2B-07BA-46CA-98BD-E83E64503F59}">
      <dgm:prSet/>
      <dgm:spPr/>
      <dgm:t>
        <a:bodyPr/>
        <a:lstStyle/>
        <a:p>
          <a:r>
            <a:rPr lang="es-CO"/>
            <a:t>Evidencia y trazabilidad</a:t>
          </a:r>
        </a:p>
      </dgm:t>
    </dgm:pt>
    <dgm:pt modelId="{251FF1F5-BC24-4133-B409-3F54DE09D5B9}" type="parTrans" cxnId="{6D399CB5-07BC-458B-8CD9-98B1EE5CFA24}">
      <dgm:prSet/>
      <dgm:spPr/>
      <dgm:t>
        <a:bodyPr/>
        <a:lstStyle/>
        <a:p>
          <a:endParaRPr lang="es-CO"/>
        </a:p>
      </dgm:t>
    </dgm:pt>
    <dgm:pt modelId="{FFF66DA5-05AB-4A4C-BDAE-7C11A47B338E}" type="sibTrans" cxnId="{6D399CB5-07BC-458B-8CD9-98B1EE5CFA24}">
      <dgm:prSet/>
      <dgm:spPr/>
      <dgm:t>
        <a:bodyPr/>
        <a:lstStyle/>
        <a:p>
          <a:endParaRPr lang="es-CO"/>
        </a:p>
      </dgm:t>
    </dgm:pt>
    <dgm:pt modelId="{90026C4D-9C01-49CB-9F8C-02760E69A147}">
      <dgm:prSet/>
      <dgm:spPr/>
      <dgm:t>
        <a:bodyPr/>
        <a:lstStyle/>
        <a:p>
          <a:r>
            <a:rPr lang="es-CO"/>
            <a:t>Gestión preventiva</a:t>
          </a:r>
        </a:p>
      </dgm:t>
    </dgm:pt>
    <dgm:pt modelId="{3697BDA6-0687-4110-8FC1-042012A2428F}" type="parTrans" cxnId="{3A703F0C-80EF-4670-A60A-85EC8E2FB000}">
      <dgm:prSet/>
      <dgm:spPr/>
      <dgm:t>
        <a:bodyPr/>
        <a:lstStyle/>
        <a:p>
          <a:endParaRPr lang="es-CO"/>
        </a:p>
      </dgm:t>
    </dgm:pt>
    <dgm:pt modelId="{8C702CF9-EC7F-4A04-AECB-E800C98740A7}" type="sibTrans" cxnId="{3A703F0C-80EF-4670-A60A-85EC8E2FB000}">
      <dgm:prSet/>
      <dgm:spPr/>
      <dgm:t>
        <a:bodyPr/>
        <a:lstStyle/>
        <a:p>
          <a:endParaRPr lang="es-CO"/>
        </a:p>
      </dgm:t>
    </dgm:pt>
    <dgm:pt modelId="{BF18A27A-005E-4AE5-98B8-6C8269456574}">
      <dgm:prSet/>
      <dgm:spPr/>
      <dgm:t>
        <a:bodyPr/>
        <a:lstStyle/>
        <a:p>
          <a:r>
            <a:rPr lang="es-CO"/>
            <a:t>Indicadores de alerta</a:t>
          </a:r>
          <a:endParaRPr lang="es-CO" i="1"/>
        </a:p>
      </dgm:t>
    </dgm:pt>
    <dgm:pt modelId="{3A2FE637-68D0-42A1-886C-7DA7480F56DB}" type="parTrans" cxnId="{99C0B485-40E4-4B09-AB3E-177653EDBC07}">
      <dgm:prSet/>
      <dgm:spPr/>
      <dgm:t>
        <a:bodyPr/>
        <a:lstStyle/>
        <a:p>
          <a:endParaRPr lang="es-CO"/>
        </a:p>
      </dgm:t>
    </dgm:pt>
    <dgm:pt modelId="{96AF4AB2-D39D-45F1-9AD5-C74C98AFB7A2}" type="sibTrans" cxnId="{99C0B485-40E4-4B09-AB3E-177653EDBC07}">
      <dgm:prSet/>
      <dgm:spPr/>
      <dgm:t>
        <a:bodyPr/>
        <a:lstStyle/>
        <a:p>
          <a:endParaRPr lang="es-CO"/>
        </a:p>
      </dgm:t>
    </dgm:pt>
    <dgm:pt modelId="{37C92068-2F52-4DB5-97A7-FD95A516FC68}">
      <dgm:prSet/>
      <dgm:spPr/>
      <dgm:t>
        <a:bodyPr/>
        <a:lstStyle/>
        <a:p>
          <a:r>
            <a:rPr lang="es-CO"/>
            <a:t>Evaluación y seguimiento</a:t>
          </a:r>
          <a:endParaRPr lang="en-US"/>
        </a:p>
      </dgm:t>
    </dgm:pt>
    <dgm:pt modelId="{C8F1C745-AE51-4420-A1C8-EB5EF773144E}" type="parTrans" cxnId="{D7074014-3D1D-4447-A71E-F4525466136C}">
      <dgm:prSet/>
      <dgm:spPr/>
      <dgm:t>
        <a:bodyPr/>
        <a:lstStyle/>
        <a:p>
          <a:endParaRPr lang="es-CO"/>
        </a:p>
      </dgm:t>
    </dgm:pt>
    <dgm:pt modelId="{860C6C25-5FE9-40EB-B00F-7BD50256F8D7}" type="sibTrans" cxnId="{D7074014-3D1D-4447-A71E-F4525466136C}">
      <dgm:prSet/>
      <dgm:spPr/>
      <dgm:t>
        <a:bodyPr/>
        <a:lstStyle/>
        <a:p>
          <a:endParaRPr lang="es-CO"/>
        </a:p>
      </dgm:t>
    </dgm:pt>
    <dgm:pt modelId="{F0B4E341-DB39-4D3F-9AF3-45A572380B77}">
      <dgm:prSet/>
      <dgm:spPr/>
      <dgm:t>
        <a:bodyPr/>
        <a:lstStyle/>
        <a:p>
          <a:r>
            <a:rPr lang="es-CO"/>
            <a:t>Análisis y comunicación</a:t>
          </a:r>
        </a:p>
      </dgm:t>
    </dgm:pt>
    <dgm:pt modelId="{D49CDF18-FC24-4C05-BEA8-B32C9EFACEFE}" type="parTrans" cxnId="{6D5E8F68-E365-4D24-A87E-361B6A43737F}">
      <dgm:prSet/>
      <dgm:spPr/>
      <dgm:t>
        <a:bodyPr/>
        <a:lstStyle/>
        <a:p>
          <a:endParaRPr lang="es-CO"/>
        </a:p>
      </dgm:t>
    </dgm:pt>
    <dgm:pt modelId="{58439AFB-036D-4A79-A2C0-DA706045764F}" type="sibTrans" cxnId="{6D5E8F68-E365-4D24-A87E-361B6A43737F}">
      <dgm:prSet/>
      <dgm:spPr/>
      <dgm:t>
        <a:bodyPr/>
        <a:lstStyle/>
        <a:p>
          <a:endParaRPr lang="es-CO"/>
        </a:p>
      </dgm:t>
    </dgm:pt>
    <dgm:pt modelId="{39B1F0C6-74FF-442E-890B-E6FAAA9B954F}">
      <dgm:prSet/>
      <dgm:spPr/>
      <dgm:t>
        <a:bodyPr/>
        <a:lstStyle/>
        <a:p>
          <a:r>
            <a:rPr lang="es-CO"/>
            <a:t>Seguimiento y mejora</a:t>
          </a:r>
        </a:p>
      </dgm:t>
    </dgm:pt>
    <dgm:pt modelId="{6DE63675-BE7B-42A8-B30D-AF2D9E4DDEB9}" type="parTrans" cxnId="{ED22861B-3764-487A-96A0-7109A8DB3E83}">
      <dgm:prSet/>
      <dgm:spPr/>
      <dgm:t>
        <a:bodyPr/>
        <a:lstStyle/>
        <a:p>
          <a:endParaRPr lang="es-CO"/>
        </a:p>
      </dgm:t>
    </dgm:pt>
    <dgm:pt modelId="{D83284B7-5151-478D-9168-3E4ABAB98C6F}" type="sibTrans" cxnId="{ED22861B-3764-487A-96A0-7109A8DB3E83}">
      <dgm:prSet/>
      <dgm:spPr/>
      <dgm:t>
        <a:bodyPr/>
        <a:lstStyle/>
        <a:p>
          <a:endParaRPr lang="es-CO"/>
        </a:p>
      </dgm:t>
    </dgm:pt>
    <dgm:pt modelId="{76137DCE-EFCC-4F29-A9E1-39FB244B6AE0}">
      <dgm:prSet/>
      <dgm:spPr/>
      <dgm:t>
        <a:bodyPr/>
        <a:lstStyle/>
        <a:p>
          <a:r>
            <a:rPr lang="es-CO" i="0"/>
            <a:t>Herramientas de evaluación</a:t>
          </a:r>
          <a:endParaRPr lang="es-CO" i="1"/>
        </a:p>
      </dgm:t>
    </dgm:pt>
    <dgm:pt modelId="{8D9A5D7A-E9A2-4BEA-BBA9-67686F26B4EF}" type="parTrans" cxnId="{337D2A31-6A24-458E-AEE6-B31351A8E6CA}">
      <dgm:prSet/>
      <dgm:spPr/>
      <dgm:t>
        <a:bodyPr/>
        <a:lstStyle/>
        <a:p>
          <a:endParaRPr lang="es-CO"/>
        </a:p>
      </dgm:t>
    </dgm:pt>
    <dgm:pt modelId="{AE2F0C7E-02E2-482B-9D5D-21C826C0A049}" type="sibTrans" cxnId="{337D2A31-6A24-458E-AEE6-B31351A8E6CA}">
      <dgm:prSet/>
      <dgm:spPr/>
      <dgm:t>
        <a:bodyPr/>
        <a:lstStyle/>
        <a:p>
          <a:endParaRPr lang="es-CO"/>
        </a:p>
      </dgm:t>
    </dgm:pt>
    <dgm:pt modelId="{8128F2D4-F54D-4928-A54A-58AD428A7036}">
      <dgm:prSet/>
      <dgm:spPr/>
      <dgm:t>
        <a:bodyPr/>
        <a:lstStyle/>
        <a:p>
          <a:r>
            <a:rPr lang="es-CO" i="0"/>
            <a:t>Programas de desarrollo</a:t>
          </a:r>
          <a:endParaRPr lang="es-CO" i="1"/>
        </a:p>
      </dgm:t>
    </dgm:pt>
    <dgm:pt modelId="{8E1EED39-6315-44B6-B659-87DEE90AADA8}" type="parTrans" cxnId="{87FD049B-F671-4A92-8C9D-9FA139FF3AC1}">
      <dgm:prSet/>
      <dgm:spPr/>
      <dgm:t>
        <a:bodyPr/>
        <a:lstStyle/>
        <a:p>
          <a:endParaRPr lang="es-CO"/>
        </a:p>
      </dgm:t>
    </dgm:pt>
    <dgm:pt modelId="{7866466A-20A3-4B51-9609-771E60DA34D5}" type="sibTrans" cxnId="{87FD049B-F671-4A92-8C9D-9FA139FF3AC1}">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6"/>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6" custScaleX="151733" custScaleY="83812" custLinFactNeighborX="-4901" custLinFactNeighborY="19902">
        <dgm:presLayoutVars>
          <dgm:chPref val="3"/>
        </dgm:presLayoutVars>
      </dgm:prSet>
      <dgm:spPr/>
    </dgm:pt>
    <dgm:pt modelId="{EA9C759F-1394-459E-8939-81BB859D964E}" type="pres">
      <dgm:prSet presAssocID="{2061C71C-D4C1-421B-AA6D-62ADE5BDBE07}" presName="rootConnector" presStyleLbl="node2" presStyleIdx="0" presStyleCnt="6"/>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7"/>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7" custScaleX="154612" custScaleY="111636" custLinFactNeighborX="-20948" custLinFactNeighborY="94197">
        <dgm:presLayoutVars>
          <dgm:chPref val="3"/>
        </dgm:presLayoutVars>
      </dgm:prSet>
      <dgm:spPr/>
    </dgm:pt>
    <dgm:pt modelId="{B3EEED3B-24D6-4C27-BAE9-61828F1E7115}" type="pres">
      <dgm:prSet presAssocID="{5F3DE191-1B73-4BFC-B454-66A1D719B38A}" presName="rootConnector" presStyleLbl="node3" presStyleIdx="0" presStyleCnt="27"/>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7"/>
      <dgm:spPr/>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7" custScaleX="154612" custScaleY="111636" custLinFactNeighborX="-20948" custLinFactNeighborY="94197">
        <dgm:presLayoutVars>
          <dgm:chPref val="3"/>
        </dgm:presLayoutVars>
      </dgm:prSet>
      <dgm:spPr/>
    </dgm:pt>
    <dgm:pt modelId="{92DC1448-7E42-4D98-BDB6-A5A92CFACCCF}" type="pres">
      <dgm:prSet presAssocID="{2F4FC4D5-792F-4344-AD0D-16C173E8ADD2}" presName="rootConnector" presStyleLbl="node3" presStyleIdx="1" presStyleCnt="27"/>
      <dgm:spPr/>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7"/>
      <dgm:spPr/>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7" custScaleX="154612" custScaleY="111636" custLinFactNeighborX="-20948" custLinFactNeighborY="94197">
        <dgm:presLayoutVars>
          <dgm:chPref val="3"/>
        </dgm:presLayoutVars>
      </dgm:prSet>
      <dgm:spPr/>
    </dgm:pt>
    <dgm:pt modelId="{8558B2AC-9147-4882-A603-F5A4C282662E}" type="pres">
      <dgm:prSet presAssocID="{7C5D05C3-1C9C-4D02-ABC4-F073BD2898AC}" presName="rootConnector" presStyleLbl="node3" presStyleIdx="2" presStyleCnt="27"/>
      <dgm:spPr/>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6"/>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6"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6"/>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3" presStyleCnt="27"/>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3" presStyleCnt="27" custScaleX="149990"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3" presStyleCnt="27"/>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4" presStyleCnt="27"/>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4" presStyleCnt="27" custScaleX="149990"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4" presStyleCnt="27"/>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5" presStyleCnt="27"/>
      <dgm:spPr/>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5" presStyleCnt="27" custScaleX="149990" custScaleY="111277" custLinFactY="58338" custLinFactNeighborY="100000">
        <dgm:presLayoutVars>
          <dgm:chPref val="3"/>
        </dgm:presLayoutVars>
      </dgm:prSet>
      <dgm:spPr/>
    </dgm:pt>
    <dgm:pt modelId="{94595FBC-BD2D-4803-B799-86D2B0E7899D}" type="pres">
      <dgm:prSet presAssocID="{8C4E970B-A778-4840-BDA1-F5E26DA325A2}" presName="rootConnector" presStyleLbl="node3" presStyleIdx="5" presStyleCnt="27"/>
      <dgm:spPr/>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B6B6ACB5-D239-4289-B030-92E3F08A4263}" type="pres">
      <dgm:prSet presAssocID="{A44D084A-02DE-4CCA-9634-CE2F359C32CE}" presName="Name37" presStyleLbl="parChTrans1D3" presStyleIdx="6" presStyleCnt="27"/>
      <dgm:spPr/>
    </dgm:pt>
    <dgm:pt modelId="{372FEA63-7877-4954-B038-9EFB455799BA}" type="pres">
      <dgm:prSet presAssocID="{871AE7EB-687D-4D60-BB65-79EB6AFA67E6}" presName="hierRoot2" presStyleCnt="0">
        <dgm:presLayoutVars>
          <dgm:hierBranch val="init"/>
        </dgm:presLayoutVars>
      </dgm:prSet>
      <dgm:spPr/>
    </dgm:pt>
    <dgm:pt modelId="{82EFEABE-A90F-402B-B0F1-F9C1F12EAD16}" type="pres">
      <dgm:prSet presAssocID="{871AE7EB-687D-4D60-BB65-79EB6AFA67E6}" presName="rootComposite" presStyleCnt="0"/>
      <dgm:spPr/>
    </dgm:pt>
    <dgm:pt modelId="{99011351-2295-4927-BC18-7212C2F0E68C}" type="pres">
      <dgm:prSet presAssocID="{871AE7EB-687D-4D60-BB65-79EB6AFA67E6}" presName="rootText" presStyleLbl="node3" presStyleIdx="6" presStyleCnt="27" custScaleX="149990" custScaleY="111277" custLinFactY="58338" custLinFactNeighborY="100000">
        <dgm:presLayoutVars>
          <dgm:chPref val="3"/>
        </dgm:presLayoutVars>
      </dgm:prSet>
      <dgm:spPr/>
    </dgm:pt>
    <dgm:pt modelId="{51333A21-16D9-4A7D-990A-208CC266C507}" type="pres">
      <dgm:prSet presAssocID="{871AE7EB-687D-4D60-BB65-79EB6AFA67E6}" presName="rootConnector" presStyleLbl="node3" presStyleIdx="6" presStyleCnt="27"/>
      <dgm:spPr/>
    </dgm:pt>
    <dgm:pt modelId="{971A5C8D-7A0A-467D-951E-354CD93BF44C}" type="pres">
      <dgm:prSet presAssocID="{871AE7EB-687D-4D60-BB65-79EB6AFA67E6}" presName="hierChild4" presStyleCnt="0"/>
      <dgm:spPr/>
    </dgm:pt>
    <dgm:pt modelId="{FE72BF2F-55ED-4EED-9FBB-16878D9B9526}" type="pres">
      <dgm:prSet presAssocID="{871AE7EB-687D-4D60-BB65-79EB6AFA67E6}" presName="hierChild5" presStyleCnt="0"/>
      <dgm:spPr/>
    </dgm:pt>
    <dgm:pt modelId="{BF128D98-1656-45E4-A5BD-9B887FA62B84}" type="pres">
      <dgm:prSet presAssocID="{C8F1C745-AE51-4420-A1C8-EB5EF773144E}" presName="Name37" presStyleLbl="parChTrans1D3" presStyleIdx="7" presStyleCnt="27"/>
      <dgm:spPr/>
    </dgm:pt>
    <dgm:pt modelId="{D127D6DA-D526-44B2-838B-64CDBE0BE28B}" type="pres">
      <dgm:prSet presAssocID="{37C92068-2F52-4DB5-97A7-FD95A516FC68}" presName="hierRoot2" presStyleCnt="0">
        <dgm:presLayoutVars>
          <dgm:hierBranch val="init"/>
        </dgm:presLayoutVars>
      </dgm:prSet>
      <dgm:spPr/>
    </dgm:pt>
    <dgm:pt modelId="{C3E7FC63-4BC4-4488-9D48-1842741D3618}" type="pres">
      <dgm:prSet presAssocID="{37C92068-2F52-4DB5-97A7-FD95A516FC68}" presName="rootComposite" presStyleCnt="0"/>
      <dgm:spPr/>
    </dgm:pt>
    <dgm:pt modelId="{C80EE9E3-257A-4E62-B3E1-5394EB55F167}" type="pres">
      <dgm:prSet presAssocID="{37C92068-2F52-4DB5-97A7-FD95A516FC68}" presName="rootText" presStyleLbl="node3" presStyleIdx="7" presStyleCnt="27" custScaleX="149990" custScaleY="111277" custLinFactY="58338" custLinFactNeighborY="100000">
        <dgm:presLayoutVars>
          <dgm:chPref val="3"/>
        </dgm:presLayoutVars>
      </dgm:prSet>
      <dgm:spPr/>
    </dgm:pt>
    <dgm:pt modelId="{2C23BC9A-5A3B-414B-9DC9-2EF3A52E858A}" type="pres">
      <dgm:prSet presAssocID="{37C92068-2F52-4DB5-97A7-FD95A516FC68}" presName="rootConnector" presStyleLbl="node3" presStyleIdx="7" presStyleCnt="27"/>
      <dgm:spPr/>
    </dgm:pt>
    <dgm:pt modelId="{AD0C528F-9759-43AD-86F6-A8CFECF15872}" type="pres">
      <dgm:prSet presAssocID="{37C92068-2F52-4DB5-97A7-FD95A516FC68}" presName="hierChild4" presStyleCnt="0"/>
      <dgm:spPr/>
    </dgm:pt>
    <dgm:pt modelId="{9370EFA6-D78C-4C9E-BE36-E9030B758965}" type="pres">
      <dgm:prSet presAssocID="{37C92068-2F52-4DB5-97A7-FD95A516FC68}"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6"/>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6" custScaleX="174007" custLinFactNeighborX="13700" custLinFactNeighborY="14558">
        <dgm:presLayoutVars>
          <dgm:chPref val="3"/>
        </dgm:presLayoutVars>
      </dgm:prSet>
      <dgm:spPr/>
    </dgm:pt>
    <dgm:pt modelId="{079A54A5-EC6A-49C7-8619-69BC63603AF3}" type="pres">
      <dgm:prSet presAssocID="{3CE4E1C4-9CF5-43F5-8897-E3070C0B8A3B}" presName="rootConnector" presStyleLbl="node2" presStyleIdx="2" presStyleCnt="6"/>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8" presStyleCnt="27"/>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8" presStyleCnt="27" custScaleX="124408" custLinFactY="75879" custLinFactNeighborX="47768" custLinFactNeighborY="100000">
        <dgm:presLayoutVars>
          <dgm:chPref val="3"/>
        </dgm:presLayoutVars>
      </dgm:prSet>
      <dgm:spPr/>
    </dgm:pt>
    <dgm:pt modelId="{A17F996C-A854-4B67-ABFF-185EDD131A46}" type="pres">
      <dgm:prSet presAssocID="{D0A6BD5A-F763-4112-9721-F160898C83CC}" presName="rootConnector" presStyleLbl="node3" presStyleIdx="8" presStyleCnt="27"/>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9" presStyleCnt="27"/>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9" presStyleCnt="27" custScaleX="124408" custLinFactY="68530" custLinFactNeighborX="47768" custLinFactNeighborY="100000">
        <dgm:presLayoutVars>
          <dgm:chPref val="3"/>
        </dgm:presLayoutVars>
      </dgm:prSet>
      <dgm:spPr/>
    </dgm:pt>
    <dgm:pt modelId="{B2BDE845-C80B-443F-9D10-12DF6BB8E8A1}" type="pres">
      <dgm:prSet presAssocID="{9CFB0E63-D132-47D9-9004-688EB818E5C7}" presName="rootConnector" presStyleLbl="node3" presStyleIdx="9" presStyleCnt="27"/>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10" presStyleCnt="27"/>
      <dgm:spPr/>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10" presStyleCnt="27" custScaleX="124408" custLinFactY="68530" custLinFactNeighborX="47768" custLinFactNeighborY="100000">
        <dgm:presLayoutVars>
          <dgm:chPref val="3"/>
        </dgm:presLayoutVars>
      </dgm:prSet>
      <dgm:spPr/>
    </dgm:pt>
    <dgm:pt modelId="{577EB3EF-80E8-47F4-AB65-C806BFC6877B}" type="pres">
      <dgm:prSet presAssocID="{74486840-C792-48E0-A4BB-BE3D8EDEAF9B}" presName="rootConnector" presStyleLbl="node3" presStyleIdx="10" presStyleCnt="27"/>
      <dgm:spPr/>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855616DC-FA32-4B7D-80D9-287BA893A067}" type="pres">
      <dgm:prSet presAssocID="{3A2FE637-68D0-42A1-886C-7DA7480F56DB}" presName="Name37" presStyleLbl="parChTrans1D3" presStyleIdx="11" presStyleCnt="27"/>
      <dgm:spPr/>
    </dgm:pt>
    <dgm:pt modelId="{41236F19-AC40-4081-8487-6CE3AF6008A6}" type="pres">
      <dgm:prSet presAssocID="{BF18A27A-005E-4AE5-98B8-6C8269456574}" presName="hierRoot2" presStyleCnt="0">
        <dgm:presLayoutVars>
          <dgm:hierBranch val="init"/>
        </dgm:presLayoutVars>
      </dgm:prSet>
      <dgm:spPr/>
    </dgm:pt>
    <dgm:pt modelId="{7D3450B2-1512-4517-88AF-9382EB11D17B}" type="pres">
      <dgm:prSet presAssocID="{BF18A27A-005E-4AE5-98B8-6C8269456574}" presName="rootComposite" presStyleCnt="0"/>
      <dgm:spPr/>
    </dgm:pt>
    <dgm:pt modelId="{38E22D55-A5FA-4E70-82AF-78C3C63F7080}" type="pres">
      <dgm:prSet presAssocID="{BF18A27A-005E-4AE5-98B8-6C8269456574}" presName="rootText" presStyleLbl="node3" presStyleIdx="11" presStyleCnt="27" custScaleX="124408" custLinFactY="68530" custLinFactNeighborX="47768" custLinFactNeighborY="100000">
        <dgm:presLayoutVars>
          <dgm:chPref val="3"/>
        </dgm:presLayoutVars>
      </dgm:prSet>
      <dgm:spPr/>
    </dgm:pt>
    <dgm:pt modelId="{D3AD9C67-ABBB-4023-8309-84D8A7AAD42C}" type="pres">
      <dgm:prSet presAssocID="{BF18A27A-005E-4AE5-98B8-6C8269456574}" presName="rootConnector" presStyleLbl="node3" presStyleIdx="11" presStyleCnt="27"/>
      <dgm:spPr/>
    </dgm:pt>
    <dgm:pt modelId="{DD05E455-8746-49AA-B0C6-1E1729BB1A83}" type="pres">
      <dgm:prSet presAssocID="{BF18A27A-005E-4AE5-98B8-6C8269456574}" presName="hierChild4" presStyleCnt="0"/>
      <dgm:spPr/>
    </dgm:pt>
    <dgm:pt modelId="{D0104403-D993-452B-BA35-8D447EDA35C3}" type="pres">
      <dgm:prSet presAssocID="{BF18A27A-005E-4AE5-98B8-6C8269456574}"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6"/>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6" custScaleX="174007" custLinFactNeighborX="12057" custLinFactNeighborY="21287">
        <dgm:presLayoutVars>
          <dgm:chPref val="3"/>
        </dgm:presLayoutVars>
      </dgm:prSet>
      <dgm:spPr/>
    </dgm:pt>
    <dgm:pt modelId="{A6A13846-79E9-4ABE-9C76-ADB1BF99770A}" type="pres">
      <dgm:prSet presAssocID="{0B1C19D9-2AD3-4581-B392-5320DFD56549}" presName="rootConnector" presStyleLbl="node2" presStyleIdx="3" presStyleCnt="6"/>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2" presStyleCnt="27"/>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2" presStyleCnt="27" custScaleX="133714" custLinFactY="80584" custLinFactNeighborX="7420" custLinFactNeighborY="100000">
        <dgm:presLayoutVars>
          <dgm:chPref val="3"/>
        </dgm:presLayoutVars>
      </dgm:prSet>
      <dgm:spPr/>
    </dgm:pt>
    <dgm:pt modelId="{01342B24-35C1-46D1-9474-C1439E8E5CF4}" type="pres">
      <dgm:prSet presAssocID="{9BF78A53-9E32-4EF1-9B59-D351AA991FA5}" presName="rootConnector" presStyleLbl="node3" presStyleIdx="12" presStyleCnt="27"/>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3" presStyleCnt="27"/>
      <dgm:spPr/>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3" presStyleCnt="27" custScaleX="133714" custLinFactY="80584" custLinFactNeighborX="7420" custLinFactNeighborY="100000">
        <dgm:presLayoutVars>
          <dgm:chPref val="3"/>
        </dgm:presLayoutVars>
      </dgm:prSet>
      <dgm:spPr/>
    </dgm:pt>
    <dgm:pt modelId="{C95D6C7C-B039-48AC-824C-F7FFF16BEA39}" type="pres">
      <dgm:prSet presAssocID="{EEFEFC2C-53C0-4804-8367-CF1F48EF75F6}" presName="rootConnector" presStyleLbl="node3" presStyleIdx="13" presStyleCnt="27"/>
      <dgm:spPr/>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4" presStyleCnt="27"/>
      <dgm:spPr/>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4" presStyleCnt="27" custScaleX="133714" custLinFactY="80584" custLinFactNeighborX="7420" custLinFactNeighborY="100000">
        <dgm:presLayoutVars>
          <dgm:chPref val="3"/>
        </dgm:presLayoutVars>
      </dgm:prSet>
      <dgm:spPr/>
    </dgm:pt>
    <dgm:pt modelId="{0EA0A5BC-4B05-4BCF-BF9F-00A57B98E6E7}" type="pres">
      <dgm:prSet presAssocID="{49B13845-4D92-4E39-A9C7-01CF4268BD72}" presName="rootConnector" presStyleLbl="node3" presStyleIdx="14" presStyleCnt="27"/>
      <dgm:spPr/>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D21A9E69-C68E-482B-80D3-5AE9D92D3B5B}" type="pres">
      <dgm:prSet presAssocID="{251FF1F5-BC24-4133-B409-3F54DE09D5B9}" presName="Name37" presStyleLbl="parChTrans1D3" presStyleIdx="15" presStyleCnt="27"/>
      <dgm:spPr/>
    </dgm:pt>
    <dgm:pt modelId="{04C7E3B5-82B9-4485-B3CA-AB81E275ED57}" type="pres">
      <dgm:prSet presAssocID="{4EE00A2B-07BA-46CA-98BD-E83E64503F59}" presName="hierRoot2" presStyleCnt="0">
        <dgm:presLayoutVars>
          <dgm:hierBranch val="init"/>
        </dgm:presLayoutVars>
      </dgm:prSet>
      <dgm:spPr/>
    </dgm:pt>
    <dgm:pt modelId="{E84F2A40-991B-4253-B41E-639CB9CABF2E}" type="pres">
      <dgm:prSet presAssocID="{4EE00A2B-07BA-46CA-98BD-E83E64503F59}" presName="rootComposite" presStyleCnt="0"/>
      <dgm:spPr/>
    </dgm:pt>
    <dgm:pt modelId="{4525C684-9C6A-401B-82AE-117EC8588604}" type="pres">
      <dgm:prSet presAssocID="{4EE00A2B-07BA-46CA-98BD-E83E64503F59}" presName="rootText" presStyleLbl="node3" presStyleIdx="15" presStyleCnt="27" custScaleX="133714" custLinFactY="80584" custLinFactNeighborX="7420" custLinFactNeighborY="100000">
        <dgm:presLayoutVars>
          <dgm:chPref val="3"/>
        </dgm:presLayoutVars>
      </dgm:prSet>
      <dgm:spPr/>
    </dgm:pt>
    <dgm:pt modelId="{6768BCB8-7E20-4ED0-9118-ADF67C06E4C8}" type="pres">
      <dgm:prSet presAssocID="{4EE00A2B-07BA-46CA-98BD-E83E64503F59}" presName="rootConnector" presStyleLbl="node3" presStyleIdx="15" presStyleCnt="27"/>
      <dgm:spPr/>
    </dgm:pt>
    <dgm:pt modelId="{FE7B73CC-D30E-44CB-8249-8780C9988630}" type="pres">
      <dgm:prSet presAssocID="{4EE00A2B-07BA-46CA-98BD-E83E64503F59}" presName="hierChild4" presStyleCnt="0"/>
      <dgm:spPr/>
    </dgm:pt>
    <dgm:pt modelId="{08E5C0C7-34BF-45CF-B55E-AE1A4036E7BD}" type="pres">
      <dgm:prSet presAssocID="{4EE00A2B-07BA-46CA-98BD-E83E64503F59}" presName="hierChild5" presStyleCnt="0"/>
      <dgm:spPr/>
    </dgm:pt>
    <dgm:pt modelId="{63DF8155-219E-4492-8D2A-43EB54284E0E}" type="pres">
      <dgm:prSet presAssocID="{D49CDF18-FC24-4C05-BEA8-B32C9EFACEFE}" presName="Name37" presStyleLbl="parChTrans1D3" presStyleIdx="16" presStyleCnt="27"/>
      <dgm:spPr/>
    </dgm:pt>
    <dgm:pt modelId="{547D5473-766C-4BFD-A87B-D3CBA4FB05D7}" type="pres">
      <dgm:prSet presAssocID="{F0B4E341-DB39-4D3F-9AF3-45A572380B77}" presName="hierRoot2" presStyleCnt="0">
        <dgm:presLayoutVars>
          <dgm:hierBranch val="init"/>
        </dgm:presLayoutVars>
      </dgm:prSet>
      <dgm:spPr/>
    </dgm:pt>
    <dgm:pt modelId="{3293FEC0-FA12-4F89-9FF1-9511B2E6AB7A}" type="pres">
      <dgm:prSet presAssocID="{F0B4E341-DB39-4D3F-9AF3-45A572380B77}" presName="rootComposite" presStyleCnt="0"/>
      <dgm:spPr/>
    </dgm:pt>
    <dgm:pt modelId="{FB708D7F-D069-4542-8286-9E4C11B1AD18}" type="pres">
      <dgm:prSet presAssocID="{F0B4E341-DB39-4D3F-9AF3-45A572380B77}" presName="rootText" presStyleLbl="node3" presStyleIdx="16" presStyleCnt="27" custScaleX="133714" custLinFactY="80584" custLinFactNeighborX="7420" custLinFactNeighborY="100000">
        <dgm:presLayoutVars>
          <dgm:chPref val="3"/>
        </dgm:presLayoutVars>
      </dgm:prSet>
      <dgm:spPr/>
    </dgm:pt>
    <dgm:pt modelId="{3F99BE5D-EEDA-40C3-A766-58D2358E7290}" type="pres">
      <dgm:prSet presAssocID="{F0B4E341-DB39-4D3F-9AF3-45A572380B77}" presName="rootConnector" presStyleLbl="node3" presStyleIdx="16" presStyleCnt="27"/>
      <dgm:spPr/>
    </dgm:pt>
    <dgm:pt modelId="{B4DE3357-2444-4E07-B24D-D916C3552F5D}" type="pres">
      <dgm:prSet presAssocID="{F0B4E341-DB39-4D3F-9AF3-45A572380B77}" presName="hierChild4" presStyleCnt="0"/>
      <dgm:spPr/>
    </dgm:pt>
    <dgm:pt modelId="{973428AD-14DC-46DF-8A97-AF2B27593516}" type="pres">
      <dgm:prSet presAssocID="{F0B4E341-DB39-4D3F-9AF3-45A572380B77}" presName="hierChild5" presStyleCnt="0"/>
      <dgm:spPr/>
    </dgm:pt>
    <dgm:pt modelId="{7DEB2F0D-4C91-4A27-A301-6F85663E0C3B}" type="pres">
      <dgm:prSet presAssocID="{0B1C19D9-2AD3-4581-B392-5320DFD56549}" presName="hierChild5" presStyleCnt="0"/>
      <dgm:spPr/>
    </dgm:pt>
    <dgm:pt modelId="{56B15E83-A2DB-460F-A40E-BC2335DDDB58}" type="pres">
      <dgm:prSet presAssocID="{D5A962E7-50EE-465C-9C1F-C39B8448D051}" presName="Name37" presStyleLbl="parChTrans1D2" presStyleIdx="4" presStyleCnt="6"/>
      <dgm:spPr/>
    </dgm:pt>
    <dgm:pt modelId="{E2203087-1C99-4EBB-AE89-EAFD144ADB8C}" type="pres">
      <dgm:prSet presAssocID="{8FCF04D4-9DA6-44CD-8C69-70A116D689B7}" presName="hierRoot2" presStyleCnt="0">
        <dgm:presLayoutVars>
          <dgm:hierBranch val="init"/>
        </dgm:presLayoutVars>
      </dgm:prSet>
      <dgm:spPr/>
    </dgm:pt>
    <dgm:pt modelId="{7D22B26D-46B6-440C-A7B0-07B7652E789E}" type="pres">
      <dgm:prSet presAssocID="{8FCF04D4-9DA6-44CD-8C69-70A116D689B7}" presName="rootComposite" presStyleCnt="0"/>
      <dgm:spPr/>
    </dgm:pt>
    <dgm:pt modelId="{270592B2-59D0-4058-B314-A48FFB50531C}" type="pres">
      <dgm:prSet presAssocID="{8FCF04D4-9DA6-44CD-8C69-70A116D689B7}" presName="rootText" presStyleLbl="node2" presStyleIdx="4" presStyleCnt="6" custScaleX="124881" custLinFactNeighborX="21204" custLinFactNeighborY="23586">
        <dgm:presLayoutVars>
          <dgm:chPref val="3"/>
        </dgm:presLayoutVars>
      </dgm:prSet>
      <dgm:spPr/>
    </dgm:pt>
    <dgm:pt modelId="{F2666070-8B87-443A-9204-6711EAA552E5}" type="pres">
      <dgm:prSet presAssocID="{8FCF04D4-9DA6-44CD-8C69-70A116D689B7}" presName="rootConnector" presStyleLbl="node2" presStyleIdx="4" presStyleCnt="6"/>
      <dgm:spPr/>
    </dgm:pt>
    <dgm:pt modelId="{929A9917-1BFD-4063-803E-29A1C2BA9FCC}" type="pres">
      <dgm:prSet presAssocID="{8FCF04D4-9DA6-44CD-8C69-70A116D689B7}" presName="hierChild4" presStyleCnt="0"/>
      <dgm:spPr/>
    </dgm:pt>
    <dgm:pt modelId="{2A9C7A18-6124-4149-825D-E5C74D8D5AB7}" type="pres">
      <dgm:prSet presAssocID="{18D35A5E-0728-4507-8275-4C938052FA07}" presName="Name37" presStyleLbl="parChTrans1D3" presStyleIdx="17" presStyleCnt="27"/>
      <dgm:spPr/>
    </dgm:pt>
    <dgm:pt modelId="{DCE37933-ECA5-4BE1-8CBE-54C91A03AB34}" type="pres">
      <dgm:prSet presAssocID="{28E60070-6519-462F-B070-1609BD4FE089}" presName="hierRoot2" presStyleCnt="0">
        <dgm:presLayoutVars>
          <dgm:hierBranch val="init"/>
        </dgm:presLayoutVars>
      </dgm:prSet>
      <dgm:spPr/>
    </dgm:pt>
    <dgm:pt modelId="{310C292C-5EA4-47AC-8901-8F11AD170F04}" type="pres">
      <dgm:prSet presAssocID="{28E60070-6519-462F-B070-1609BD4FE089}" presName="rootComposite" presStyleCnt="0"/>
      <dgm:spPr/>
    </dgm:pt>
    <dgm:pt modelId="{7FF80AD9-F4C5-4122-B339-A4A1CED00AC7}" type="pres">
      <dgm:prSet presAssocID="{28E60070-6519-462F-B070-1609BD4FE089}" presName="rootText" presStyleLbl="node3" presStyleIdx="17" presStyleCnt="27" custScaleX="155953" custLinFactY="58354" custLinFactNeighborX="1679" custLinFactNeighborY="100000">
        <dgm:presLayoutVars>
          <dgm:chPref val="3"/>
        </dgm:presLayoutVars>
      </dgm:prSet>
      <dgm:spPr/>
    </dgm:pt>
    <dgm:pt modelId="{95921785-11F9-4498-ABD2-DC987F960FF0}" type="pres">
      <dgm:prSet presAssocID="{28E60070-6519-462F-B070-1609BD4FE089}" presName="rootConnector" presStyleLbl="node3" presStyleIdx="17" presStyleCnt="27"/>
      <dgm:spPr/>
    </dgm:pt>
    <dgm:pt modelId="{BAE3A286-A508-4F58-A9FE-600A215E3438}" type="pres">
      <dgm:prSet presAssocID="{28E60070-6519-462F-B070-1609BD4FE089}" presName="hierChild4" presStyleCnt="0"/>
      <dgm:spPr/>
    </dgm:pt>
    <dgm:pt modelId="{4A0E8E7C-21C0-4107-931E-67A98DB54FAD}" type="pres">
      <dgm:prSet presAssocID="{28E60070-6519-462F-B070-1609BD4FE089}" presName="hierChild5" presStyleCnt="0"/>
      <dgm:spPr/>
    </dgm:pt>
    <dgm:pt modelId="{DB232FF5-747E-42AE-8361-A39AB1586945}" type="pres">
      <dgm:prSet presAssocID="{9161C920-B393-4907-9692-60059919DF47}" presName="Name37" presStyleLbl="parChTrans1D3" presStyleIdx="18" presStyleCnt="27"/>
      <dgm:spPr/>
    </dgm:pt>
    <dgm:pt modelId="{4178F891-CA3D-4EE8-86A3-89228780969F}" type="pres">
      <dgm:prSet presAssocID="{D10330B4-04A9-418B-88AC-444F9E33DD4F}" presName="hierRoot2" presStyleCnt="0">
        <dgm:presLayoutVars>
          <dgm:hierBranch val="init"/>
        </dgm:presLayoutVars>
      </dgm:prSet>
      <dgm:spPr/>
    </dgm:pt>
    <dgm:pt modelId="{275AF340-4865-4A1D-948F-7E89E897122A}" type="pres">
      <dgm:prSet presAssocID="{D10330B4-04A9-418B-88AC-444F9E33DD4F}" presName="rootComposite" presStyleCnt="0"/>
      <dgm:spPr/>
    </dgm:pt>
    <dgm:pt modelId="{D1F182DC-1FF4-49BD-9EC0-EDCD7E2A30B0}" type="pres">
      <dgm:prSet presAssocID="{D10330B4-04A9-418B-88AC-444F9E33DD4F}" presName="rootText" presStyleLbl="node3" presStyleIdx="18" presStyleCnt="27" custScaleX="155953" custLinFactY="58354" custLinFactNeighborX="1679" custLinFactNeighborY="100000">
        <dgm:presLayoutVars>
          <dgm:chPref val="3"/>
        </dgm:presLayoutVars>
      </dgm:prSet>
      <dgm:spPr/>
    </dgm:pt>
    <dgm:pt modelId="{85719191-B7B0-4476-A6DC-EF0A8AEB6D47}" type="pres">
      <dgm:prSet presAssocID="{D10330B4-04A9-418B-88AC-444F9E33DD4F}" presName="rootConnector" presStyleLbl="node3" presStyleIdx="18" presStyleCnt="27"/>
      <dgm:spPr/>
    </dgm:pt>
    <dgm:pt modelId="{15E32E5A-9C54-495E-94FE-D59A7C52A021}" type="pres">
      <dgm:prSet presAssocID="{D10330B4-04A9-418B-88AC-444F9E33DD4F}" presName="hierChild4" presStyleCnt="0"/>
      <dgm:spPr/>
    </dgm:pt>
    <dgm:pt modelId="{D22D0C98-FCC3-4B99-BB59-CDCE61A6DCC7}" type="pres">
      <dgm:prSet presAssocID="{D10330B4-04A9-418B-88AC-444F9E33DD4F}" presName="hierChild5" presStyleCnt="0"/>
      <dgm:spPr/>
    </dgm:pt>
    <dgm:pt modelId="{52486849-D66E-4105-A8FA-36D4C168D9B3}" type="pres">
      <dgm:prSet presAssocID="{08EF8946-A960-4107-AA86-3E4C0C0AFA84}" presName="Name37" presStyleLbl="parChTrans1D3" presStyleIdx="19" presStyleCnt="27"/>
      <dgm:spPr/>
    </dgm:pt>
    <dgm:pt modelId="{711D5DD4-B316-4323-BBCE-CA05D3B5B2A6}" type="pres">
      <dgm:prSet presAssocID="{D5F27B2F-F6EC-4D42-9D18-5C009FDC9B70}" presName="hierRoot2" presStyleCnt="0">
        <dgm:presLayoutVars>
          <dgm:hierBranch val="init"/>
        </dgm:presLayoutVars>
      </dgm:prSet>
      <dgm:spPr/>
    </dgm:pt>
    <dgm:pt modelId="{E4B383D4-CB87-420C-81C5-4190107B5DB7}" type="pres">
      <dgm:prSet presAssocID="{D5F27B2F-F6EC-4D42-9D18-5C009FDC9B70}" presName="rootComposite" presStyleCnt="0"/>
      <dgm:spPr/>
    </dgm:pt>
    <dgm:pt modelId="{E4C81F68-2469-42A0-9D46-8ADE04A6F1C1}" type="pres">
      <dgm:prSet presAssocID="{D5F27B2F-F6EC-4D42-9D18-5C009FDC9B70}" presName="rootText" presStyleLbl="node3" presStyleIdx="19" presStyleCnt="27" custScaleX="155953" custLinFactY="58354" custLinFactNeighborX="1679" custLinFactNeighborY="100000">
        <dgm:presLayoutVars>
          <dgm:chPref val="3"/>
        </dgm:presLayoutVars>
      </dgm:prSet>
      <dgm:spPr/>
    </dgm:pt>
    <dgm:pt modelId="{16B6983C-31D2-4BDA-8AC2-A862305E4F2B}" type="pres">
      <dgm:prSet presAssocID="{D5F27B2F-F6EC-4D42-9D18-5C009FDC9B70}" presName="rootConnector" presStyleLbl="node3" presStyleIdx="19" presStyleCnt="27"/>
      <dgm:spPr/>
    </dgm:pt>
    <dgm:pt modelId="{75B315CC-C698-4F6E-B1DC-4BBB87FB2A19}" type="pres">
      <dgm:prSet presAssocID="{D5F27B2F-F6EC-4D42-9D18-5C009FDC9B70}" presName="hierChild4" presStyleCnt="0"/>
      <dgm:spPr/>
    </dgm:pt>
    <dgm:pt modelId="{85FA57A2-21AF-4A18-AF81-B1D5F09350E5}" type="pres">
      <dgm:prSet presAssocID="{D5F27B2F-F6EC-4D42-9D18-5C009FDC9B70}" presName="hierChild5" presStyleCnt="0"/>
      <dgm:spPr/>
    </dgm:pt>
    <dgm:pt modelId="{7C0A55DA-300C-41EE-B0E4-34B9D5998A96}" type="pres">
      <dgm:prSet presAssocID="{8D9A5D7A-E9A2-4BEA-BBA9-67686F26B4EF}" presName="Name37" presStyleLbl="parChTrans1D3" presStyleIdx="20" presStyleCnt="27"/>
      <dgm:spPr/>
    </dgm:pt>
    <dgm:pt modelId="{6D9F1084-526A-4B0D-9638-C7E0CF123543}" type="pres">
      <dgm:prSet presAssocID="{76137DCE-EFCC-4F29-A9E1-39FB244B6AE0}" presName="hierRoot2" presStyleCnt="0">
        <dgm:presLayoutVars>
          <dgm:hierBranch val="init"/>
        </dgm:presLayoutVars>
      </dgm:prSet>
      <dgm:spPr/>
    </dgm:pt>
    <dgm:pt modelId="{36A30124-B7B2-4D51-AC99-A6469EEB775E}" type="pres">
      <dgm:prSet presAssocID="{76137DCE-EFCC-4F29-A9E1-39FB244B6AE0}" presName="rootComposite" presStyleCnt="0"/>
      <dgm:spPr/>
    </dgm:pt>
    <dgm:pt modelId="{ED2915A4-DA1C-4B30-AF7E-B6D1AE0C16C5}" type="pres">
      <dgm:prSet presAssocID="{76137DCE-EFCC-4F29-A9E1-39FB244B6AE0}" presName="rootText" presStyleLbl="node3" presStyleIdx="20" presStyleCnt="27" custScaleX="155953" custLinFactY="58354" custLinFactNeighborX="1679" custLinFactNeighborY="100000">
        <dgm:presLayoutVars>
          <dgm:chPref val="3"/>
        </dgm:presLayoutVars>
      </dgm:prSet>
      <dgm:spPr/>
    </dgm:pt>
    <dgm:pt modelId="{840A2852-FA33-4F90-9708-6DB6016917C2}" type="pres">
      <dgm:prSet presAssocID="{76137DCE-EFCC-4F29-A9E1-39FB244B6AE0}" presName="rootConnector" presStyleLbl="node3" presStyleIdx="20" presStyleCnt="27"/>
      <dgm:spPr/>
    </dgm:pt>
    <dgm:pt modelId="{34BCFB27-EAFA-4498-B758-2C41B616692A}" type="pres">
      <dgm:prSet presAssocID="{76137DCE-EFCC-4F29-A9E1-39FB244B6AE0}" presName="hierChild4" presStyleCnt="0"/>
      <dgm:spPr/>
    </dgm:pt>
    <dgm:pt modelId="{6D76792D-0158-4C56-9104-453153F4D140}" type="pres">
      <dgm:prSet presAssocID="{76137DCE-EFCC-4F29-A9E1-39FB244B6AE0}" presName="hierChild5" presStyleCnt="0"/>
      <dgm:spPr/>
    </dgm:pt>
    <dgm:pt modelId="{44CF41EC-4E1C-496E-B305-B4881ACD76C3}" type="pres">
      <dgm:prSet presAssocID="{8E1EED39-6315-44B6-B659-87DEE90AADA8}" presName="Name37" presStyleLbl="parChTrans1D3" presStyleIdx="21" presStyleCnt="27"/>
      <dgm:spPr/>
    </dgm:pt>
    <dgm:pt modelId="{768AEF4C-C851-42AF-897C-3CE1E7CF7CAA}" type="pres">
      <dgm:prSet presAssocID="{8128F2D4-F54D-4928-A54A-58AD428A7036}" presName="hierRoot2" presStyleCnt="0">
        <dgm:presLayoutVars>
          <dgm:hierBranch val="init"/>
        </dgm:presLayoutVars>
      </dgm:prSet>
      <dgm:spPr/>
    </dgm:pt>
    <dgm:pt modelId="{134059ED-0275-436F-B052-D51CA65CBAF4}" type="pres">
      <dgm:prSet presAssocID="{8128F2D4-F54D-4928-A54A-58AD428A7036}" presName="rootComposite" presStyleCnt="0"/>
      <dgm:spPr/>
    </dgm:pt>
    <dgm:pt modelId="{96EE3E38-733A-4729-95CC-BEC67C3E0C94}" type="pres">
      <dgm:prSet presAssocID="{8128F2D4-F54D-4928-A54A-58AD428A7036}" presName="rootText" presStyleLbl="node3" presStyleIdx="21" presStyleCnt="27" custScaleX="155953" custLinFactY="58354" custLinFactNeighborX="1679" custLinFactNeighborY="100000">
        <dgm:presLayoutVars>
          <dgm:chPref val="3"/>
        </dgm:presLayoutVars>
      </dgm:prSet>
      <dgm:spPr/>
    </dgm:pt>
    <dgm:pt modelId="{329E0DBB-B255-46A8-89AC-AE374349302B}" type="pres">
      <dgm:prSet presAssocID="{8128F2D4-F54D-4928-A54A-58AD428A7036}" presName="rootConnector" presStyleLbl="node3" presStyleIdx="21" presStyleCnt="27"/>
      <dgm:spPr/>
    </dgm:pt>
    <dgm:pt modelId="{A81564C1-4B13-4072-9EE0-8A4692028F72}" type="pres">
      <dgm:prSet presAssocID="{8128F2D4-F54D-4928-A54A-58AD428A7036}" presName="hierChild4" presStyleCnt="0"/>
      <dgm:spPr/>
    </dgm:pt>
    <dgm:pt modelId="{341E6719-9593-48F8-ACFA-B229935BCEB2}" type="pres">
      <dgm:prSet presAssocID="{8128F2D4-F54D-4928-A54A-58AD428A7036}" presName="hierChild5" presStyleCnt="0"/>
      <dgm:spPr/>
    </dgm:pt>
    <dgm:pt modelId="{2963D20E-5A09-4FAE-A848-FAA38FCD1345}" type="pres">
      <dgm:prSet presAssocID="{8FCF04D4-9DA6-44CD-8C69-70A116D689B7}" presName="hierChild5" presStyleCnt="0"/>
      <dgm:spPr/>
    </dgm:pt>
    <dgm:pt modelId="{1CD3BE1F-AF9A-4049-88DD-35FB83209BE5}" type="pres">
      <dgm:prSet presAssocID="{4ECEEC80-E639-4092-A7AD-76F45CD97BFB}" presName="Name37" presStyleLbl="parChTrans1D2" presStyleIdx="5" presStyleCnt="6"/>
      <dgm:spPr/>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5" presStyleCnt="6" custScaleX="174007" custLinFactNeighborX="18257" custLinFactNeighborY="17452">
        <dgm:presLayoutVars>
          <dgm:chPref val="3"/>
        </dgm:presLayoutVars>
      </dgm:prSet>
      <dgm:spPr/>
    </dgm:pt>
    <dgm:pt modelId="{B7A9DE1C-8AEE-4095-BAF2-0F69617ECA8A}" type="pres">
      <dgm:prSet presAssocID="{B3300D36-66FF-451F-AECE-72F7ADD9488C}" presName="rootConnector" presStyleLbl="node2" presStyleIdx="5" presStyleCnt="6"/>
      <dgm:spPr/>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22" presStyleCnt="27"/>
      <dgm:spPr/>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22" presStyleCnt="27" custScaleX="158352" custLinFactY="2143" custLinFactNeighborX="-3405" custLinFactNeighborY="100000">
        <dgm:presLayoutVars>
          <dgm:chPref val="3"/>
        </dgm:presLayoutVars>
      </dgm:prSet>
      <dgm:spPr/>
    </dgm:pt>
    <dgm:pt modelId="{82E8A432-3626-4087-BA30-D6EEE53764D0}" type="pres">
      <dgm:prSet presAssocID="{7FD3845B-B206-454D-A214-009AD4D58320}" presName="rootConnector" presStyleLbl="node3" presStyleIdx="22" presStyleCnt="27"/>
      <dgm:spPr/>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23" presStyleCnt="27"/>
      <dgm:spPr/>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23" presStyleCnt="27" custScaleX="158352" custLinFactY="2143" custLinFactNeighborX="-3405" custLinFactNeighborY="100000">
        <dgm:presLayoutVars>
          <dgm:chPref val="3"/>
        </dgm:presLayoutVars>
      </dgm:prSet>
      <dgm:spPr/>
    </dgm:pt>
    <dgm:pt modelId="{4461512F-C548-44CB-A1A2-9254245A515F}" type="pres">
      <dgm:prSet presAssocID="{DAE80B87-9537-42D1-BDF9-6CF717F30BE0}" presName="rootConnector" presStyleLbl="node3" presStyleIdx="23" presStyleCnt="27"/>
      <dgm:spPr/>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24" presStyleCnt="27"/>
      <dgm:spPr/>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24" presStyleCnt="27" custScaleX="158352" custLinFactY="2143" custLinFactNeighborX="-3405" custLinFactNeighborY="100000">
        <dgm:presLayoutVars>
          <dgm:chPref val="3"/>
        </dgm:presLayoutVars>
      </dgm:prSet>
      <dgm:spPr/>
    </dgm:pt>
    <dgm:pt modelId="{4D674FDF-28B1-4B88-9CAA-708F3EA4A18E}" type="pres">
      <dgm:prSet presAssocID="{6B3B79CF-C3B5-44EB-8F07-D60A857A6D0A}" presName="rootConnector" presStyleLbl="node3" presStyleIdx="24" presStyleCnt="27"/>
      <dgm:spPr/>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2C86BC02-FD9C-4849-B8F2-4E9C18A16171}" type="pres">
      <dgm:prSet presAssocID="{3697BDA6-0687-4110-8FC1-042012A2428F}" presName="Name37" presStyleLbl="parChTrans1D3" presStyleIdx="25" presStyleCnt="27"/>
      <dgm:spPr/>
    </dgm:pt>
    <dgm:pt modelId="{09D49B45-01A0-4089-9E28-80030CA33EE2}" type="pres">
      <dgm:prSet presAssocID="{90026C4D-9C01-49CB-9F8C-02760E69A147}" presName="hierRoot2" presStyleCnt="0">
        <dgm:presLayoutVars>
          <dgm:hierBranch val="init"/>
        </dgm:presLayoutVars>
      </dgm:prSet>
      <dgm:spPr/>
    </dgm:pt>
    <dgm:pt modelId="{610E8AE0-1163-4845-AACE-3C5BB0B36EF5}" type="pres">
      <dgm:prSet presAssocID="{90026C4D-9C01-49CB-9F8C-02760E69A147}" presName="rootComposite" presStyleCnt="0"/>
      <dgm:spPr/>
    </dgm:pt>
    <dgm:pt modelId="{E1625F67-C8B5-43CA-908B-102F07B7B53D}" type="pres">
      <dgm:prSet presAssocID="{90026C4D-9C01-49CB-9F8C-02760E69A147}" presName="rootText" presStyleLbl="node3" presStyleIdx="25" presStyleCnt="27" custScaleX="158352" custLinFactY="2143" custLinFactNeighborX="-3405" custLinFactNeighborY="100000">
        <dgm:presLayoutVars>
          <dgm:chPref val="3"/>
        </dgm:presLayoutVars>
      </dgm:prSet>
      <dgm:spPr/>
    </dgm:pt>
    <dgm:pt modelId="{974D7FF1-D909-4741-83D1-ABCBAF141CF5}" type="pres">
      <dgm:prSet presAssocID="{90026C4D-9C01-49CB-9F8C-02760E69A147}" presName="rootConnector" presStyleLbl="node3" presStyleIdx="25" presStyleCnt="27"/>
      <dgm:spPr/>
    </dgm:pt>
    <dgm:pt modelId="{3AA4ED23-8DF6-48F3-82C3-6581F4FCF24C}" type="pres">
      <dgm:prSet presAssocID="{90026C4D-9C01-49CB-9F8C-02760E69A147}" presName="hierChild4" presStyleCnt="0"/>
      <dgm:spPr/>
    </dgm:pt>
    <dgm:pt modelId="{0D50C0F5-782A-46AC-80B2-90C7BC6213CB}" type="pres">
      <dgm:prSet presAssocID="{90026C4D-9C01-49CB-9F8C-02760E69A147}" presName="hierChild5" presStyleCnt="0"/>
      <dgm:spPr/>
    </dgm:pt>
    <dgm:pt modelId="{935083E7-0ED0-4C0B-B03C-3E3551C88713}" type="pres">
      <dgm:prSet presAssocID="{6DE63675-BE7B-42A8-B30D-AF2D9E4DDEB9}" presName="Name37" presStyleLbl="parChTrans1D3" presStyleIdx="26" presStyleCnt="27"/>
      <dgm:spPr/>
    </dgm:pt>
    <dgm:pt modelId="{E7964D3C-2B52-4533-90A3-8A81AE129EB5}" type="pres">
      <dgm:prSet presAssocID="{39B1F0C6-74FF-442E-890B-E6FAAA9B954F}" presName="hierRoot2" presStyleCnt="0">
        <dgm:presLayoutVars>
          <dgm:hierBranch val="init"/>
        </dgm:presLayoutVars>
      </dgm:prSet>
      <dgm:spPr/>
    </dgm:pt>
    <dgm:pt modelId="{C5E5062C-CC2B-4FB7-98C4-ADE6A4E6B601}" type="pres">
      <dgm:prSet presAssocID="{39B1F0C6-74FF-442E-890B-E6FAAA9B954F}" presName="rootComposite" presStyleCnt="0"/>
      <dgm:spPr/>
    </dgm:pt>
    <dgm:pt modelId="{B6A35A3F-40C4-412A-ABFD-69A0B953DE3E}" type="pres">
      <dgm:prSet presAssocID="{39B1F0C6-74FF-442E-890B-E6FAAA9B954F}" presName="rootText" presStyleLbl="node3" presStyleIdx="26" presStyleCnt="27" custScaleX="158352" custLinFactY="2143" custLinFactNeighborX="-3405" custLinFactNeighborY="100000">
        <dgm:presLayoutVars>
          <dgm:chPref val="3"/>
        </dgm:presLayoutVars>
      </dgm:prSet>
      <dgm:spPr/>
    </dgm:pt>
    <dgm:pt modelId="{BEC89E81-2674-4E2D-AEBC-F2C32DA38131}" type="pres">
      <dgm:prSet presAssocID="{39B1F0C6-74FF-442E-890B-E6FAAA9B954F}" presName="rootConnector" presStyleLbl="node3" presStyleIdx="26" presStyleCnt="27"/>
      <dgm:spPr/>
    </dgm:pt>
    <dgm:pt modelId="{DCC81697-6A2C-412D-8E30-EF79206A8849}" type="pres">
      <dgm:prSet presAssocID="{39B1F0C6-74FF-442E-890B-E6FAAA9B954F}" presName="hierChild4" presStyleCnt="0"/>
      <dgm:spPr/>
    </dgm:pt>
    <dgm:pt modelId="{16A3AB8E-3F8C-4A1E-9CF1-B78CEF7A9DD7}" type="pres">
      <dgm:prSet presAssocID="{39B1F0C6-74FF-442E-890B-E6FAAA9B954F}"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E0293602-3778-4309-9642-0C2FA09A7491}" type="presOf" srcId="{B3300D36-66FF-451F-AECE-72F7ADD9488C}" destId="{B7A9DE1C-8AEE-4095-BAF2-0F69617ECA8A}" srcOrd="1"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87430204-9247-4FA4-BBC4-3145BEFEDB64}" srcId="{DE23707D-A6B4-434A-B9CD-DBADAA60F076}" destId="{8FCF04D4-9DA6-44CD-8C69-70A116D689B7}" srcOrd="4" destOrd="0" parTransId="{D5A962E7-50EE-465C-9C1F-C39B8448D051}" sibTransId="{85A46A14-A1B9-4115-BF0E-B7A4AAF480CE}"/>
    <dgm:cxn modelId="{65173104-65B7-4287-84FC-A7B8DF0E7CBE}" type="presOf" srcId="{D5A962E7-50EE-465C-9C1F-C39B8448D051}" destId="{56B15E83-A2DB-460F-A40E-BC2335DDDB58}" srcOrd="0" destOrd="0" presId="urn:microsoft.com/office/officeart/2005/8/layout/orgChart1"/>
    <dgm:cxn modelId="{D0FE9D08-3D65-47E3-B803-31DA0B913700}" type="presOf" srcId="{4EE00A2B-07BA-46CA-98BD-E83E64503F59}" destId="{6768BCB8-7E20-4ED0-9118-ADF67C06E4C8}"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3A703F0C-80EF-4670-A60A-85EC8E2FB000}" srcId="{B3300D36-66FF-451F-AECE-72F7ADD9488C}" destId="{90026C4D-9C01-49CB-9F8C-02760E69A147}" srcOrd="3" destOrd="0" parTransId="{3697BDA6-0687-4110-8FC1-042012A2428F}" sibTransId="{8C702CF9-EC7F-4A04-AECB-E800C98740A7}"/>
    <dgm:cxn modelId="{2486FA0C-7295-4EF0-BB89-FA291E359ACA}" type="presOf" srcId="{6B3B79CF-C3B5-44EB-8F07-D60A857A6D0A}" destId="{A85F0CE3-4E87-4352-8DC7-5700AB429528}" srcOrd="0" destOrd="0" presId="urn:microsoft.com/office/officeart/2005/8/layout/orgChart1"/>
    <dgm:cxn modelId="{ED14D111-8152-46E7-AC25-0FD5ED2FFCFB}" type="presOf" srcId="{7FD3845B-B206-454D-A214-009AD4D58320}" destId="{5F49D282-02E3-4F42-B397-7F577E1B06D9}"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2C394B12-24DA-4090-9E14-C71773D9BF30}" type="presOf" srcId="{6DE63675-BE7B-42A8-B30D-AF2D9E4DDEB9}" destId="{935083E7-0ED0-4C0B-B03C-3E3551C88713}" srcOrd="0" destOrd="0" presId="urn:microsoft.com/office/officeart/2005/8/layout/orgChart1"/>
    <dgm:cxn modelId="{D7074014-3D1D-4447-A71E-F4525466136C}" srcId="{F5C7ACD8-E2BF-4370-85C2-C9FCF06F31B7}" destId="{37C92068-2F52-4DB5-97A7-FD95A516FC68}" srcOrd="4" destOrd="0" parTransId="{C8F1C745-AE51-4420-A1C8-EB5EF773144E}" sibTransId="{860C6C25-5FE9-40EB-B00F-7BD50256F8D7}"/>
    <dgm:cxn modelId="{272F5016-813F-43B0-A986-2579AFB1A6D3}" type="presOf" srcId="{76137DCE-EFCC-4F29-A9E1-39FB244B6AE0}" destId="{840A2852-FA33-4F90-9708-6DB6016917C2}" srcOrd="1"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ED22861B-3764-487A-96A0-7109A8DB3E83}" srcId="{B3300D36-66FF-451F-AECE-72F7ADD9488C}" destId="{39B1F0C6-74FF-442E-890B-E6FAAA9B954F}" srcOrd="4" destOrd="0" parTransId="{6DE63675-BE7B-42A8-B30D-AF2D9E4DDEB9}" sibTransId="{D83284B7-5151-478D-9168-3E4ABAB98C6F}"/>
    <dgm:cxn modelId="{1D82D31D-0E38-4DA3-8DD9-8144FDA04933}" type="presOf" srcId="{7FF46717-7441-42D0-BF90-15B4E5002504}" destId="{5FD4966F-2172-4E1E-ADDD-97649BEF0493}"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64380625-7A86-4EA9-9156-BF738F9CE069}" type="presOf" srcId="{D10330B4-04A9-418B-88AC-444F9E33DD4F}" destId="{85719191-B7B0-4476-A6DC-EF0A8AEB6D47}" srcOrd="1"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E0395C2C-D935-49D9-BA69-D3E41F57F748}" type="presOf" srcId="{37C92068-2F52-4DB5-97A7-FD95A516FC68}" destId="{C80EE9E3-257A-4E62-B3E1-5394EB55F167}" srcOrd="0" destOrd="0" presId="urn:microsoft.com/office/officeart/2005/8/layout/orgChart1"/>
    <dgm:cxn modelId="{698FF82C-107F-4937-BE40-87EC8F9872EB}" type="presOf" srcId="{28E60070-6519-462F-B070-1609BD4FE089}" destId="{95921785-11F9-4498-ABD2-DC987F960FF0}" srcOrd="1" destOrd="0" presId="urn:microsoft.com/office/officeart/2005/8/layout/orgChart1"/>
    <dgm:cxn modelId="{9FC6FC2E-884B-4BC9-B1BD-5E54E7541873}" type="presOf" srcId="{871AE7EB-687D-4D60-BB65-79EB6AFA67E6}" destId="{99011351-2295-4927-BC18-7212C2F0E68C}" srcOrd="0"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337D2A31-6A24-458E-AEE6-B31351A8E6CA}" srcId="{8FCF04D4-9DA6-44CD-8C69-70A116D689B7}" destId="{76137DCE-EFCC-4F29-A9E1-39FB244B6AE0}" srcOrd="3" destOrd="0" parTransId="{8D9A5D7A-E9A2-4BEA-BBA9-67686F26B4EF}" sibTransId="{AE2F0C7E-02E2-482B-9D5D-21C826C0A049}"/>
    <dgm:cxn modelId="{52B71233-E5E3-49D2-A965-C4842BB9433D}" srcId="{DE23707D-A6B4-434A-B9CD-DBADAA60F076}" destId="{B3300D36-66FF-451F-AECE-72F7ADD9488C}" srcOrd="5" destOrd="0" parTransId="{4ECEEC80-E639-4092-A7AD-76F45CD97BFB}" sibTransId="{0BC42BC5-E6F8-41B9-BC9D-CA0A9576D21A}"/>
    <dgm:cxn modelId="{72C14834-9B1B-44AD-8110-E2C77E11241A}" srcId="{B3300D36-66FF-451F-AECE-72F7ADD9488C}" destId="{6B3B79CF-C3B5-44EB-8F07-D60A857A6D0A}" srcOrd="2" destOrd="0" parTransId="{DA9A8D41-CCCE-4260-854B-1B21FD07C8EB}" sibTransId="{42C5E4B0-3551-4202-8744-F7F87E24F652}"/>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DED5253C-CBF3-4380-9821-83DBC253516F}" type="presOf" srcId="{9BF78A53-9E32-4EF1-9B59-D351AA991FA5}" destId="{01342B24-35C1-46D1-9474-C1439E8E5CF4}"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D216B743-4C80-46BB-83DA-1D6A7183F474}" type="presOf" srcId="{DAE80B87-9537-42D1-BDF9-6CF717F30BE0}" destId="{80BDF85B-86FC-4D24-9A1E-62B59D6FAF3F}" srcOrd="0" destOrd="0" presId="urn:microsoft.com/office/officeart/2005/8/layout/orgChart1"/>
    <dgm:cxn modelId="{436C0344-4B06-4A7F-AF03-F91CB831D0BC}" srcId="{8FCF04D4-9DA6-44CD-8C69-70A116D689B7}" destId="{D10330B4-04A9-418B-88AC-444F9E33DD4F}" srcOrd="1" destOrd="0" parTransId="{9161C920-B393-4907-9692-60059919DF47}" sibTransId="{C099DD58-415A-416D-954F-EDE82A04BBF4}"/>
    <dgm:cxn modelId="{91C07A45-5742-495E-A710-8EF14C55AE48}" type="presOf" srcId="{37C92068-2F52-4DB5-97A7-FD95A516FC68}" destId="{2C23BC9A-5A3B-414B-9DC9-2EF3A52E858A}" srcOrd="1"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F4DE6868-4C98-45ED-AFF4-3BA82DD4257A}" type="presOf" srcId="{18D35A5E-0728-4507-8275-4C938052FA07}" destId="{2A9C7A18-6124-4149-825D-E5C74D8D5AB7}" srcOrd="0" destOrd="0" presId="urn:microsoft.com/office/officeart/2005/8/layout/orgChart1"/>
    <dgm:cxn modelId="{6D5E8F68-E365-4D24-A87E-361B6A43737F}" srcId="{0B1C19D9-2AD3-4581-B392-5320DFD56549}" destId="{F0B4E341-DB39-4D3F-9AF3-45A572380B77}" srcOrd="4" destOrd="0" parTransId="{D49CDF18-FC24-4C05-BEA8-B32C9EFACEFE}" sibTransId="{58439AFB-036D-4A79-A2C0-DA706045764F}"/>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3A4FB54A-8783-4D5F-A5C1-4C4E16F40AE0}" type="presOf" srcId="{6B3B79CF-C3B5-44EB-8F07-D60A857A6D0A}" destId="{4D674FDF-28B1-4B88-9CAA-708F3EA4A18E}" srcOrd="1"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0F26656D-8BCF-48C8-83D8-673FF41AB897}" type="presOf" srcId="{BF18A27A-005E-4AE5-98B8-6C8269456574}" destId="{D3AD9C67-ABBB-4023-8309-84D8A7AAD42C}" srcOrd="1" destOrd="0" presId="urn:microsoft.com/office/officeart/2005/8/layout/orgChart1"/>
    <dgm:cxn modelId="{6FB5D24D-4E68-42C8-8A43-C544A40A8B4A}" type="presOf" srcId="{39B1F0C6-74FF-442E-890B-E6FAAA9B954F}" destId="{B6A35A3F-40C4-412A-ABFD-69A0B953DE3E}"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305A0950-BB9E-46A2-8EBF-4AEFFDE41C72}" type="presOf" srcId="{251FF1F5-BC24-4133-B409-3F54DE09D5B9}" destId="{D21A9E69-C68E-482B-80D3-5AE9D92D3B5B}" srcOrd="0"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E3CEFC71-B4A1-40AD-AB01-2EA0E35250B3}" type="presOf" srcId="{90026C4D-9C01-49CB-9F8C-02760E69A147}" destId="{E1625F67-C8B5-43CA-908B-102F07B7B53D}" srcOrd="0" destOrd="0" presId="urn:microsoft.com/office/officeart/2005/8/layout/orgChart1"/>
    <dgm:cxn modelId="{D2D84F52-0704-4E9D-85F0-DBC459A917F5}" type="presOf" srcId="{3649F706-3B90-4289-BBAC-C70D2056A6D7}" destId="{11E281EB-415F-4AC1-8DD3-3D279D173BB8}"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2C28E72-9A25-4694-AFE8-B8042444F35B}" type="presOf" srcId="{4850808D-3334-4274-A276-F4D877FD2343}" destId="{2FD19373-DBFB-45FA-ABA6-095D7757D9E4}" srcOrd="0"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79DF2954-D056-41C8-B2B8-253921D40F26}" type="presOf" srcId="{BF18A27A-005E-4AE5-98B8-6C8269456574}" destId="{38E22D55-A5FA-4E70-82AF-78C3C63F7080}" srcOrd="0" destOrd="0" presId="urn:microsoft.com/office/officeart/2005/8/layout/orgChart1"/>
    <dgm:cxn modelId="{5645CE74-9750-4499-93F8-B8653F12889E}" type="presOf" srcId="{8128F2D4-F54D-4928-A54A-58AD428A7036}" destId="{96EE3E38-733A-4729-95CC-BEC67C3E0C94}" srcOrd="0" destOrd="0" presId="urn:microsoft.com/office/officeart/2005/8/layout/orgChart1"/>
    <dgm:cxn modelId="{7A75B775-FB20-4114-AD5B-D5CA98D50B5C}" type="presOf" srcId="{74486840-C792-48E0-A4BB-BE3D8EDEAF9B}" destId="{577EB3EF-80E8-47F4-AB65-C806BFC6877B}"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5F648478-42C9-4319-8D01-807D2B647023}" type="presOf" srcId="{90026C4D-9C01-49CB-9F8C-02760E69A147}" destId="{974D7FF1-D909-4741-83D1-ABCBAF141CF5}" srcOrd="1"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5906317E-EC15-4A35-8AB6-222002729406}" type="presOf" srcId="{76137DCE-EFCC-4F29-A9E1-39FB244B6AE0}" destId="{ED2915A4-DA1C-4B30-AF7E-B6D1AE0C16C5}" srcOrd="0" destOrd="0" presId="urn:microsoft.com/office/officeart/2005/8/layout/orgChart1"/>
    <dgm:cxn modelId="{5B696681-9A26-40FA-B14D-D5EAF1BD6507}" type="presOf" srcId="{7C5D05C3-1C9C-4D02-ABC4-F073BD2898AC}" destId="{24517A07-AC33-4881-A7CE-8DA12CD646BC}" srcOrd="0" destOrd="0" presId="urn:microsoft.com/office/officeart/2005/8/layout/orgChart1"/>
    <dgm:cxn modelId="{6C1F3F82-9E36-4C82-B2F9-2A2E63908224}" type="presOf" srcId="{D5F27B2F-F6EC-4D42-9D18-5C009FDC9B70}" destId="{16B6983C-31D2-4BDA-8AC2-A862305E4F2B}" srcOrd="1"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095CAD84-22D0-4956-A19D-D697C97AC02C}" type="presOf" srcId="{50CDEF2A-FF0B-4F01-8E7F-0694D67189B8}" destId="{57479B43-6913-46D0-9B73-7B093CD17543}" srcOrd="0" destOrd="0" presId="urn:microsoft.com/office/officeart/2005/8/layout/orgChart1"/>
    <dgm:cxn modelId="{99C0B485-40E4-4B09-AB3E-177653EDBC07}" srcId="{3CE4E1C4-9CF5-43F5-8897-E3070C0B8A3B}" destId="{BF18A27A-005E-4AE5-98B8-6C8269456574}" srcOrd="3" destOrd="0" parTransId="{3A2FE637-68D0-42A1-886C-7DA7480F56DB}" sibTransId="{96AF4AB2-D39D-45F1-9AD5-C74C98AFB7A2}"/>
    <dgm:cxn modelId="{D786EF86-3E3F-49B6-917A-89F0AD69811B}" srcId="{DE23707D-A6B4-434A-B9CD-DBADAA60F076}" destId="{3CE4E1C4-9CF5-43F5-8897-E3070C0B8A3B}" srcOrd="2" destOrd="0" parTransId="{0269BEF5-6FF8-492D-9ADA-239CC7FE42CF}" sibTransId="{790CE415-C0D1-4694-B392-FD9D0A5644E3}"/>
    <dgm:cxn modelId="{B323BF8B-E031-47D6-AE47-7D4E37136426}" type="presOf" srcId="{9CFB0E63-D132-47D9-9004-688EB818E5C7}" destId="{B2BDE845-C80B-443F-9D10-12DF6BB8E8A1}" srcOrd="1"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F14D258E-2FD5-4017-A3CA-292ADFBCE663}" type="presOf" srcId="{3697BDA6-0687-4110-8FC1-042012A2428F}" destId="{2C86BC02-FD9C-4849-B8F2-4E9C18A16171}" srcOrd="0" destOrd="0" presId="urn:microsoft.com/office/officeart/2005/8/layout/orgChart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4FD15D94-877E-49ED-8C4E-C6FB11DD5C8D}" srcId="{F5C7ACD8-E2BF-4370-85C2-C9FCF06F31B7}" destId="{871AE7EB-687D-4D60-BB65-79EB6AFA67E6}" srcOrd="3" destOrd="0" parTransId="{A44D084A-02DE-4CCA-9634-CE2F359C32CE}" sibTransId="{346C5526-938B-4233-99B2-6C9468B964E9}"/>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87FD049B-F671-4A92-8C9D-9FA139FF3AC1}" srcId="{8FCF04D4-9DA6-44CD-8C69-70A116D689B7}" destId="{8128F2D4-F54D-4928-A54A-58AD428A7036}" srcOrd="4" destOrd="0" parTransId="{8E1EED39-6315-44B6-B659-87DEE90AADA8}" sibTransId="{7866466A-20A3-4B51-9609-771E60DA34D5}"/>
    <dgm:cxn modelId="{A22CEB9B-5A70-4437-898F-D6610201968B}" type="presOf" srcId="{DE23707D-A6B4-434A-B9CD-DBADAA60F076}" destId="{932F7202-AD75-41E3-86F1-61C0651DB8AD}" srcOrd="0" destOrd="0" presId="urn:microsoft.com/office/officeart/2005/8/layout/orgChart1"/>
    <dgm:cxn modelId="{7ADDEC9D-5DA2-4AD7-93B1-A55AC7BD94EC}" type="presOf" srcId="{A44D084A-02DE-4CCA-9634-CE2F359C32CE}" destId="{B6B6ACB5-D239-4289-B030-92E3F08A4263}" srcOrd="0" destOrd="0" presId="urn:microsoft.com/office/officeart/2005/8/layout/orgChart1"/>
    <dgm:cxn modelId="{E530539F-B26B-4D67-B9A5-942B65C2F9A1}" type="presOf" srcId="{3A2FE637-68D0-42A1-886C-7DA7480F56DB}" destId="{855616DC-FA32-4B7D-80D9-287BA893A067}" srcOrd="0" destOrd="0" presId="urn:microsoft.com/office/officeart/2005/8/layout/orgChart1"/>
    <dgm:cxn modelId="{8A2568A3-547A-40F3-83BD-CCDDA4109789}" type="presOf" srcId="{9161C920-B393-4907-9692-60059919DF47}" destId="{DB232FF5-747E-42AE-8361-A39AB1586945}" srcOrd="0" destOrd="0" presId="urn:microsoft.com/office/officeart/2005/8/layout/orgChart1"/>
    <dgm:cxn modelId="{AB1A02A5-09C2-4135-8D27-0E004680D5A6}" srcId="{B3300D36-66FF-451F-AECE-72F7ADD9488C}" destId="{7FD3845B-B206-454D-A214-009AD4D58320}" srcOrd="0" destOrd="0" parTransId="{4850808D-3334-4274-A276-F4D877FD2343}" sibTransId="{D7770786-B545-48A5-9853-F9625F284D99}"/>
    <dgm:cxn modelId="{CC2E87A7-0375-41F3-BF71-6E861CB7C611}" type="presOf" srcId="{96A499DD-B853-4951-9E50-0D05CF975033}" destId="{4143EC47-C6A7-48C3-848C-C863DADDFF72}"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C5E383B0-577C-4C5B-9394-7597CA3EB179}" srcId="{8FCF04D4-9DA6-44CD-8C69-70A116D689B7}" destId="{D5F27B2F-F6EC-4D42-9D18-5C009FDC9B70}" srcOrd="2" destOrd="0" parTransId="{08EF8946-A960-4107-AA86-3E4C0C0AFA84}" sibTransId="{52B25BA3-8A6A-460C-861E-E3D92921CE19}"/>
    <dgm:cxn modelId="{60D9BFB1-0A1E-4CCE-93E6-721D7E9A603A}" type="presOf" srcId="{28E60070-6519-462F-B070-1609BD4FE089}" destId="{7FF80AD9-F4C5-4122-B339-A4A1CED00AC7}" srcOrd="0" destOrd="0" presId="urn:microsoft.com/office/officeart/2005/8/layout/orgChart1"/>
    <dgm:cxn modelId="{E8EC8CB4-D81A-4612-8D2A-8C4E17A058D1}" type="presOf" srcId="{D4FD39DA-D5D7-4D61-808D-90AA090F9682}" destId="{AFE3B9A6-9D7A-4A88-B12B-C18F18B22261}" srcOrd="0" destOrd="0" presId="urn:microsoft.com/office/officeart/2005/8/layout/orgChart1"/>
    <dgm:cxn modelId="{A18DD9B4-B775-4F1D-B3DE-F35C688F54F4}" type="presOf" srcId="{871AE7EB-687D-4D60-BB65-79EB6AFA67E6}" destId="{51333A21-16D9-4A7D-990A-208CC266C507}" srcOrd="1"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6D399CB5-07BC-458B-8CD9-98B1EE5CFA24}" srcId="{0B1C19D9-2AD3-4581-B392-5320DFD56549}" destId="{4EE00A2B-07BA-46CA-98BD-E83E64503F59}" srcOrd="3" destOrd="0" parTransId="{251FF1F5-BC24-4133-B409-3F54DE09D5B9}" sibTransId="{FFF66DA5-05AB-4A4C-BDAE-7C11A47B338E}"/>
    <dgm:cxn modelId="{3CC3A0B5-6A1A-4837-9F18-A00449472FA7}" type="presOf" srcId="{F5C7ACD8-E2BF-4370-85C2-C9FCF06F31B7}" destId="{928F72E3-E2FC-44F0-8D60-40873E322A0E}" srcOrd="0"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3D2169B9-0416-4AA5-94D4-B0FD412F4843}" srcId="{B2C7C230-34BD-459E-9241-C70334FB58B7}" destId="{DE23707D-A6B4-434A-B9CD-DBADAA60F076}" srcOrd="0" destOrd="0" parTransId="{525FEE7C-1BAB-4AA8-840B-E3C28056A439}" sibTransId="{A97B23D2-B04B-42BC-8330-BCD5C1B9BA5D}"/>
    <dgm:cxn modelId="{93EBFCB9-4ED8-4D8C-B119-E2D3AB05ABD5}" type="presOf" srcId="{8CB8CE95-606E-48C0-963B-714D0F009941}" destId="{D8007ECF-E25A-4C4D-BFE2-463BFF799CA0}" srcOrd="0" destOrd="0" presId="urn:microsoft.com/office/officeart/2005/8/layout/orgChart1"/>
    <dgm:cxn modelId="{C5C02BBA-5166-41B8-91CF-3BAB82242A90}" type="presOf" srcId="{4EE00A2B-07BA-46CA-98BD-E83E64503F59}" destId="{4525C684-9C6A-401B-82AE-117EC8588604}" srcOrd="0" destOrd="0" presId="urn:microsoft.com/office/officeart/2005/8/layout/orgChart1"/>
    <dgm:cxn modelId="{D3E919BC-AE8E-447D-B717-2A09340AD422}" type="presOf" srcId="{D0A6BD5A-F763-4112-9721-F160898C83CC}" destId="{223D9841-27DF-4079-B2AD-8840CED86B78}"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5C9168C0-EE96-4A10-9DF1-F91884D65051}" type="presOf" srcId="{F0B4E341-DB39-4D3F-9AF3-45A572380B77}" destId="{3F99BE5D-EEDA-40C3-A766-58D2358E7290}" srcOrd="1" destOrd="0" presId="urn:microsoft.com/office/officeart/2005/8/layout/orgChart1"/>
    <dgm:cxn modelId="{255A12C3-82ED-495C-9A96-1A7D7107E35B}" type="presOf" srcId="{8128F2D4-F54D-4928-A54A-58AD428A7036}" destId="{329E0DBB-B255-46A8-89AC-AE374349302B}" srcOrd="1" destOrd="0" presId="urn:microsoft.com/office/officeart/2005/8/layout/orgChart1"/>
    <dgm:cxn modelId="{D711C7C3-81AC-4E63-B610-13EA8EF08F89}" type="presOf" srcId="{39515743-12B3-44F4-9BEF-03EFA8E807E0}" destId="{94374481-BF84-4E9F-8EAA-8AEA932C2637}" srcOrd="0" destOrd="0" presId="urn:microsoft.com/office/officeart/2005/8/layout/orgChart1"/>
    <dgm:cxn modelId="{4A11E0C6-7350-4C8B-85A7-6E73A80515B0}" type="presOf" srcId="{39B1F0C6-74FF-442E-890B-E6FAAA9B954F}" destId="{BEC89E81-2674-4E2D-AEBC-F2C32DA38131}" srcOrd="1" destOrd="0" presId="urn:microsoft.com/office/officeart/2005/8/layout/orgChart1"/>
    <dgm:cxn modelId="{219927C8-6F6C-46A9-8328-719C2D03DD87}" type="presOf" srcId="{EEFEFC2C-53C0-4804-8367-CF1F48EF75F6}" destId="{A2ECA70F-0518-450E-AA1A-210F583792B4}"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8E7B4BCB-635D-43D6-88D2-0806314296D5}" type="presOf" srcId="{D5F27B2F-F6EC-4D42-9D18-5C009FDC9B70}" destId="{E4C81F68-2469-42A0-9D46-8ADE04A6F1C1}" srcOrd="0"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A22E63D2-0D67-45CF-8A8E-FD4AC6FA93C1}" type="presOf" srcId="{8E1EED39-6315-44B6-B659-87DEE90AADA8}" destId="{44CF41EC-4E1C-496E-B305-B4881ACD76C3}" srcOrd="0"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386FBFD4-036E-46F8-B97D-9EF49CA0DBDC}" type="presOf" srcId="{EEFEFC2C-53C0-4804-8367-CF1F48EF75F6}" destId="{C95D6C7C-B039-48AC-824C-F7FFF16BEA39}" srcOrd="1" destOrd="0" presId="urn:microsoft.com/office/officeart/2005/8/layout/orgChart1"/>
    <dgm:cxn modelId="{046E76D5-D8E6-440D-924B-02CD5D1BEBAD}" srcId="{2061C71C-D4C1-421B-AA6D-62ADE5BDBE07}" destId="{2F4FC4D5-792F-4344-AD0D-16C173E8ADD2}" srcOrd="1" destOrd="0" parTransId="{3649F706-3B90-4289-BBAC-C70D2056A6D7}" sibTransId="{2C1DCE1D-06C8-4384-93E9-1AFB05E11C97}"/>
    <dgm:cxn modelId="{A5CCC8D5-B75B-48B6-BA8F-74188086B3D8}" type="presOf" srcId="{C8F1C745-AE51-4420-A1C8-EB5EF773144E}" destId="{BF128D98-1656-45E4-A5BD-9B887FA62B84}" srcOrd="0" destOrd="0" presId="urn:microsoft.com/office/officeart/2005/8/layout/orgChart1"/>
    <dgm:cxn modelId="{0AF856D8-7B89-4D32-A958-973E09D02E5C}" type="presOf" srcId="{F0B4E341-DB39-4D3F-9AF3-45A572380B77}" destId="{FB708D7F-D069-4542-8286-9E4C11B1AD18}" srcOrd="0" destOrd="0" presId="urn:microsoft.com/office/officeart/2005/8/layout/orgChart1"/>
    <dgm:cxn modelId="{CEE38DD8-ADA0-42A6-BC6C-8DF11459D49D}" srcId="{8FCF04D4-9DA6-44CD-8C69-70A116D689B7}" destId="{28E60070-6519-462F-B070-1609BD4FE089}" srcOrd="0" destOrd="0" parTransId="{18D35A5E-0728-4507-8275-4C938052FA07}" sibTransId="{81280CC5-80A1-4B74-B3DE-1020F19389FD}"/>
    <dgm:cxn modelId="{981B50DB-79E8-4971-8A48-BB0F2A6BA5F8}" type="presOf" srcId="{D49CDF18-FC24-4C05-BEA8-B32C9EFACEFE}" destId="{63DF8155-219E-4492-8D2A-43EB54284E0E}" srcOrd="0" destOrd="0" presId="urn:microsoft.com/office/officeart/2005/8/layout/orgChart1"/>
    <dgm:cxn modelId="{2818BBDB-BCF5-45EF-92F7-A9CB41A85879}" type="presOf" srcId="{08EF8946-A960-4107-AA86-3E4C0C0AFA84}" destId="{52486849-D66E-4105-A8FA-36D4C168D9B3}" srcOrd="0" destOrd="0" presId="urn:microsoft.com/office/officeart/2005/8/layout/orgChart1"/>
    <dgm:cxn modelId="{41A798E2-A2A5-4DDA-BF36-69F1406B0720}" type="presOf" srcId="{8D9A5D7A-E9A2-4BEA-BBA9-67686F26B4EF}" destId="{7C0A55DA-300C-41EE-B0E4-34B9D5998A96}" srcOrd="0" destOrd="0" presId="urn:microsoft.com/office/officeart/2005/8/layout/orgChart1"/>
    <dgm:cxn modelId="{BA83F4E2-979C-4BFB-AD8A-CF8A86988138}" type="presOf" srcId="{8FCF04D4-9DA6-44CD-8C69-70A116D689B7}" destId="{F2666070-8B87-443A-9204-6711EAA552E5}" srcOrd="1"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7CE054EE-D7DA-433B-9FE4-C0D60B1C8E4E}" type="presOf" srcId="{2F4FC4D5-792F-4344-AD0D-16C173E8ADD2}" destId="{92DC1448-7E42-4D98-BDB6-A5A92CFACCCF}" srcOrd="1" destOrd="0" presId="urn:microsoft.com/office/officeart/2005/8/layout/orgChart1"/>
    <dgm:cxn modelId="{3FFC65F9-2A90-4537-8E64-492FDD5D5A75}" type="presOf" srcId="{D10330B4-04A9-418B-88AC-444F9E33DD4F}" destId="{D1F182DC-1FF4-49BD-9EC0-EDCD7E2A30B0}" srcOrd="0" destOrd="0" presId="urn:microsoft.com/office/officeart/2005/8/layout/orgChart1"/>
    <dgm:cxn modelId="{743A31FA-E63C-4713-9528-C4DCEB13871F}" type="presOf" srcId="{49B13845-4D92-4E39-A9C7-01CF4268BD72}" destId="{0EA0A5BC-4B05-4BCF-BF9F-00A57B98E6E7}" srcOrd="1" destOrd="0" presId="urn:microsoft.com/office/officeart/2005/8/layout/orgChart1"/>
    <dgm:cxn modelId="{76885EFA-0CE1-4508-A5A3-3D3679903E73}" type="presOf" srcId="{8FCF04D4-9DA6-44CD-8C69-70A116D689B7}" destId="{270592B2-59D0-4058-B314-A48FFB50531C}" srcOrd="0"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505BD5DC-BE63-419E-9D2A-69B2FE66D41B}" type="presParOf" srcId="{9DF3196B-3E4B-424F-94C6-DECD5835ECFE}" destId="{B6B6ACB5-D239-4289-B030-92E3F08A4263}" srcOrd="6" destOrd="0" presId="urn:microsoft.com/office/officeart/2005/8/layout/orgChart1"/>
    <dgm:cxn modelId="{6953CAE0-3BC7-44FB-B1C9-1305D46F99B0}" type="presParOf" srcId="{9DF3196B-3E4B-424F-94C6-DECD5835ECFE}" destId="{372FEA63-7877-4954-B038-9EFB455799BA}" srcOrd="7" destOrd="0" presId="urn:microsoft.com/office/officeart/2005/8/layout/orgChart1"/>
    <dgm:cxn modelId="{8DE51844-AC64-4CAF-ADCB-2930C2FEB709}" type="presParOf" srcId="{372FEA63-7877-4954-B038-9EFB455799BA}" destId="{82EFEABE-A90F-402B-B0F1-F9C1F12EAD16}" srcOrd="0" destOrd="0" presId="urn:microsoft.com/office/officeart/2005/8/layout/orgChart1"/>
    <dgm:cxn modelId="{02B92CDE-3B39-476D-8FF5-400722835532}" type="presParOf" srcId="{82EFEABE-A90F-402B-B0F1-F9C1F12EAD16}" destId="{99011351-2295-4927-BC18-7212C2F0E68C}" srcOrd="0" destOrd="0" presId="urn:microsoft.com/office/officeart/2005/8/layout/orgChart1"/>
    <dgm:cxn modelId="{088829D7-A453-4BCA-9F83-F764B09FD3B6}" type="presParOf" srcId="{82EFEABE-A90F-402B-B0F1-F9C1F12EAD16}" destId="{51333A21-16D9-4A7D-990A-208CC266C507}" srcOrd="1" destOrd="0" presId="urn:microsoft.com/office/officeart/2005/8/layout/orgChart1"/>
    <dgm:cxn modelId="{A3E47158-3F86-4FE2-B63B-0A71C2DA94F5}" type="presParOf" srcId="{372FEA63-7877-4954-B038-9EFB455799BA}" destId="{971A5C8D-7A0A-467D-951E-354CD93BF44C}" srcOrd="1" destOrd="0" presId="urn:microsoft.com/office/officeart/2005/8/layout/orgChart1"/>
    <dgm:cxn modelId="{83972F60-EF3B-45EB-A43B-8E1CAF00CE6C}" type="presParOf" srcId="{372FEA63-7877-4954-B038-9EFB455799BA}" destId="{FE72BF2F-55ED-4EED-9FBB-16878D9B9526}" srcOrd="2" destOrd="0" presId="urn:microsoft.com/office/officeart/2005/8/layout/orgChart1"/>
    <dgm:cxn modelId="{20CD1553-D267-45A7-BAE8-41F8FD483A76}" type="presParOf" srcId="{9DF3196B-3E4B-424F-94C6-DECD5835ECFE}" destId="{BF128D98-1656-45E4-A5BD-9B887FA62B84}" srcOrd="8" destOrd="0" presId="urn:microsoft.com/office/officeart/2005/8/layout/orgChart1"/>
    <dgm:cxn modelId="{6FE1339B-9EF5-4EB3-A2B7-B7A3BE6229DF}" type="presParOf" srcId="{9DF3196B-3E4B-424F-94C6-DECD5835ECFE}" destId="{D127D6DA-D526-44B2-838B-64CDBE0BE28B}" srcOrd="9" destOrd="0" presId="urn:microsoft.com/office/officeart/2005/8/layout/orgChart1"/>
    <dgm:cxn modelId="{665615C0-644D-45F4-A212-334E884A7DB5}" type="presParOf" srcId="{D127D6DA-D526-44B2-838B-64CDBE0BE28B}" destId="{C3E7FC63-4BC4-4488-9D48-1842741D3618}" srcOrd="0" destOrd="0" presId="urn:microsoft.com/office/officeart/2005/8/layout/orgChart1"/>
    <dgm:cxn modelId="{C3639756-E188-4DAD-B7ED-BEA8BCEC52FB}" type="presParOf" srcId="{C3E7FC63-4BC4-4488-9D48-1842741D3618}" destId="{C80EE9E3-257A-4E62-B3E1-5394EB55F167}" srcOrd="0" destOrd="0" presId="urn:microsoft.com/office/officeart/2005/8/layout/orgChart1"/>
    <dgm:cxn modelId="{DD050859-C4B9-4C27-9A18-6D73BA230819}" type="presParOf" srcId="{C3E7FC63-4BC4-4488-9D48-1842741D3618}" destId="{2C23BC9A-5A3B-414B-9DC9-2EF3A52E858A}" srcOrd="1" destOrd="0" presId="urn:microsoft.com/office/officeart/2005/8/layout/orgChart1"/>
    <dgm:cxn modelId="{360828D5-51D1-45D6-8DF0-5371692DCB3A}" type="presParOf" srcId="{D127D6DA-D526-44B2-838B-64CDBE0BE28B}" destId="{AD0C528F-9759-43AD-86F6-A8CFECF15872}" srcOrd="1" destOrd="0" presId="urn:microsoft.com/office/officeart/2005/8/layout/orgChart1"/>
    <dgm:cxn modelId="{0BAAE100-33B2-4FBE-9EA7-5D4BC42BE094}" type="presParOf" srcId="{D127D6DA-D526-44B2-838B-64CDBE0BE28B}" destId="{9370EFA6-D78C-4C9E-BE36-E9030B758965}"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21B93EB3-CC62-4CC9-8D9B-8F6F96B46137}" type="presParOf" srcId="{20A584B4-D3DC-48F4-8B6E-EC400D712B67}" destId="{855616DC-FA32-4B7D-80D9-287BA893A067}" srcOrd="6" destOrd="0" presId="urn:microsoft.com/office/officeart/2005/8/layout/orgChart1"/>
    <dgm:cxn modelId="{9E9805D4-6FCD-4FB7-B82C-CA3651E205BF}" type="presParOf" srcId="{20A584B4-D3DC-48F4-8B6E-EC400D712B67}" destId="{41236F19-AC40-4081-8487-6CE3AF6008A6}" srcOrd="7" destOrd="0" presId="urn:microsoft.com/office/officeart/2005/8/layout/orgChart1"/>
    <dgm:cxn modelId="{F7893E59-1DF5-465E-BF86-1ACF9C4FC27C}" type="presParOf" srcId="{41236F19-AC40-4081-8487-6CE3AF6008A6}" destId="{7D3450B2-1512-4517-88AF-9382EB11D17B}" srcOrd="0" destOrd="0" presId="urn:microsoft.com/office/officeart/2005/8/layout/orgChart1"/>
    <dgm:cxn modelId="{ABD7984A-1F0E-4E90-A43A-072F4F326A00}" type="presParOf" srcId="{7D3450B2-1512-4517-88AF-9382EB11D17B}" destId="{38E22D55-A5FA-4E70-82AF-78C3C63F7080}" srcOrd="0" destOrd="0" presId="urn:microsoft.com/office/officeart/2005/8/layout/orgChart1"/>
    <dgm:cxn modelId="{9A7F1485-2373-4170-B8D2-7BB79D46BAE0}" type="presParOf" srcId="{7D3450B2-1512-4517-88AF-9382EB11D17B}" destId="{D3AD9C67-ABBB-4023-8309-84D8A7AAD42C}" srcOrd="1" destOrd="0" presId="urn:microsoft.com/office/officeart/2005/8/layout/orgChart1"/>
    <dgm:cxn modelId="{AF308AAD-AA43-4936-B0EA-642A58BCF227}" type="presParOf" srcId="{41236F19-AC40-4081-8487-6CE3AF6008A6}" destId="{DD05E455-8746-49AA-B0C6-1E1729BB1A83}" srcOrd="1" destOrd="0" presId="urn:microsoft.com/office/officeart/2005/8/layout/orgChart1"/>
    <dgm:cxn modelId="{6FE7AD60-26CF-4A27-BCDE-E1D9F85B6FE2}" type="presParOf" srcId="{41236F19-AC40-4081-8487-6CE3AF6008A6}" destId="{D0104403-D993-452B-BA35-8D447EDA35C3}"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3ABB4479-B635-406A-B716-BFF1D2792884}" type="presParOf" srcId="{FD53B190-542C-4969-B074-45C8F4F603DD}" destId="{D21A9E69-C68E-482B-80D3-5AE9D92D3B5B}" srcOrd="6" destOrd="0" presId="urn:microsoft.com/office/officeart/2005/8/layout/orgChart1"/>
    <dgm:cxn modelId="{E0692853-E0E5-4ED1-961C-E6931EB915F0}" type="presParOf" srcId="{FD53B190-542C-4969-B074-45C8F4F603DD}" destId="{04C7E3B5-82B9-4485-B3CA-AB81E275ED57}" srcOrd="7" destOrd="0" presId="urn:microsoft.com/office/officeart/2005/8/layout/orgChart1"/>
    <dgm:cxn modelId="{396BAFBE-DA07-45DC-89BD-4E271D062883}" type="presParOf" srcId="{04C7E3B5-82B9-4485-B3CA-AB81E275ED57}" destId="{E84F2A40-991B-4253-B41E-639CB9CABF2E}" srcOrd="0" destOrd="0" presId="urn:microsoft.com/office/officeart/2005/8/layout/orgChart1"/>
    <dgm:cxn modelId="{FF45607D-9AE4-43C4-B7C1-F24EAFADB8EB}" type="presParOf" srcId="{E84F2A40-991B-4253-B41E-639CB9CABF2E}" destId="{4525C684-9C6A-401B-82AE-117EC8588604}" srcOrd="0" destOrd="0" presId="urn:microsoft.com/office/officeart/2005/8/layout/orgChart1"/>
    <dgm:cxn modelId="{C6B189BE-2EF0-478A-9EBD-3A1B1A0C2395}" type="presParOf" srcId="{E84F2A40-991B-4253-B41E-639CB9CABF2E}" destId="{6768BCB8-7E20-4ED0-9118-ADF67C06E4C8}" srcOrd="1" destOrd="0" presId="urn:microsoft.com/office/officeart/2005/8/layout/orgChart1"/>
    <dgm:cxn modelId="{FC10AE18-D4E5-442D-9F0D-C9E8DF97FC9D}" type="presParOf" srcId="{04C7E3B5-82B9-4485-B3CA-AB81E275ED57}" destId="{FE7B73CC-D30E-44CB-8249-8780C9988630}" srcOrd="1" destOrd="0" presId="urn:microsoft.com/office/officeart/2005/8/layout/orgChart1"/>
    <dgm:cxn modelId="{F4B605FE-1823-4571-ACB4-1B41EE21D8BC}" type="presParOf" srcId="{04C7E3B5-82B9-4485-B3CA-AB81E275ED57}" destId="{08E5C0C7-34BF-45CF-B55E-AE1A4036E7BD}" srcOrd="2" destOrd="0" presId="urn:microsoft.com/office/officeart/2005/8/layout/orgChart1"/>
    <dgm:cxn modelId="{CCBCA0D8-3769-4AF2-9062-3F2362D8D42D}" type="presParOf" srcId="{FD53B190-542C-4969-B074-45C8F4F603DD}" destId="{63DF8155-219E-4492-8D2A-43EB54284E0E}" srcOrd="8" destOrd="0" presId="urn:microsoft.com/office/officeart/2005/8/layout/orgChart1"/>
    <dgm:cxn modelId="{1FD6783A-944B-4EDB-82AD-82ECC7824B87}" type="presParOf" srcId="{FD53B190-542C-4969-B074-45C8F4F603DD}" destId="{547D5473-766C-4BFD-A87B-D3CBA4FB05D7}" srcOrd="9" destOrd="0" presId="urn:microsoft.com/office/officeart/2005/8/layout/orgChart1"/>
    <dgm:cxn modelId="{BBD762C5-80AA-45C0-93AB-718B5333293D}" type="presParOf" srcId="{547D5473-766C-4BFD-A87B-D3CBA4FB05D7}" destId="{3293FEC0-FA12-4F89-9FF1-9511B2E6AB7A}" srcOrd="0" destOrd="0" presId="urn:microsoft.com/office/officeart/2005/8/layout/orgChart1"/>
    <dgm:cxn modelId="{1EA42E08-7DCC-4CD3-8B0B-2EFB47B38487}" type="presParOf" srcId="{3293FEC0-FA12-4F89-9FF1-9511B2E6AB7A}" destId="{FB708D7F-D069-4542-8286-9E4C11B1AD18}" srcOrd="0" destOrd="0" presId="urn:microsoft.com/office/officeart/2005/8/layout/orgChart1"/>
    <dgm:cxn modelId="{F614DCFF-4530-44F8-B183-D3BF00446315}" type="presParOf" srcId="{3293FEC0-FA12-4F89-9FF1-9511B2E6AB7A}" destId="{3F99BE5D-EEDA-40C3-A766-58D2358E7290}" srcOrd="1" destOrd="0" presId="urn:microsoft.com/office/officeart/2005/8/layout/orgChart1"/>
    <dgm:cxn modelId="{D371F056-1EA3-43CC-880F-25C196819217}" type="presParOf" srcId="{547D5473-766C-4BFD-A87B-D3CBA4FB05D7}" destId="{B4DE3357-2444-4E07-B24D-D916C3552F5D}" srcOrd="1" destOrd="0" presId="urn:microsoft.com/office/officeart/2005/8/layout/orgChart1"/>
    <dgm:cxn modelId="{3F6811BE-6FAF-4E44-AD96-7C81961132C1}" type="presParOf" srcId="{547D5473-766C-4BFD-A87B-D3CBA4FB05D7}" destId="{973428AD-14DC-46DF-8A97-AF2B27593516}"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2E0B0D97-6991-4C8A-B556-81EF50D7D316}" type="presParOf" srcId="{26A5C9DC-304C-4491-B3DF-596886FF475F}" destId="{56B15E83-A2DB-460F-A40E-BC2335DDDB58}" srcOrd="8" destOrd="0" presId="urn:microsoft.com/office/officeart/2005/8/layout/orgChart1"/>
    <dgm:cxn modelId="{94A551D7-69ED-46D9-B909-4EE830690678}" type="presParOf" srcId="{26A5C9DC-304C-4491-B3DF-596886FF475F}" destId="{E2203087-1C99-4EBB-AE89-EAFD144ADB8C}" srcOrd="9" destOrd="0" presId="urn:microsoft.com/office/officeart/2005/8/layout/orgChart1"/>
    <dgm:cxn modelId="{7D0A169A-5945-4EC7-8A5A-40FAFB8BE355}" type="presParOf" srcId="{E2203087-1C99-4EBB-AE89-EAFD144ADB8C}" destId="{7D22B26D-46B6-440C-A7B0-07B7652E789E}" srcOrd="0" destOrd="0" presId="urn:microsoft.com/office/officeart/2005/8/layout/orgChart1"/>
    <dgm:cxn modelId="{B68760DA-DE79-47C9-A665-24E942A2A30D}" type="presParOf" srcId="{7D22B26D-46B6-440C-A7B0-07B7652E789E}" destId="{270592B2-59D0-4058-B314-A48FFB50531C}" srcOrd="0" destOrd="0" presId="urn:microsoft.com/office/officeart/2005/8/layout/orgChart1"/>
    <dgm:cxn modelId="{F2A66EA0-924D-4FC4-8F7F-3515FCCCD690}" type="presParOf" srcId="{7D22B26D-46B6-440C-A7B0-07B7652E789E}" destId="{F2666070-8B87-443A-9204-6711EAA552E5}" srcOrd="1" destOrd="0" presId="urn:microsoft.com/office/officeart/2005/8/layout/orgChart1"/>
    <dgm:cxn modelId="{44D86DB8-29F4-4963-A4D5-7796C68CC744}" type="presParOf" srcId="{E2203087-1C99-4EBB-AE89-EAFD144ADB8C}" destId="{929A9917-1BFD-4063-803E-29A1C2BA9FCC}" srcOrd="1" destOrd="0" presId="urn:microsoft.com/office/officeart/2005/8/layout/orgChart1"/>
    <dgm:cxn modelId="{31D0C7E9-5F68-4274-923D-0C17DEB540EC}" type="presParOf" srcId="{929A9917-1BFD-4063-803E-29A1C2BA9FCC}" destId="{2A9C7A18-6124-4149-825D-E5C74D8D5AB7}" srcOrd="0" destOrd="0" presId="urn:microsoft.com/office/officeart/2005/8/layout/orgChart1"/>
    <dgm:cxn modelId="{4A006B66-8C64-4146-9618-804F307C7A63}" type="presParOf" srcId="{929A9917-1BFD-4063-803E-29A1C2BA9FCC}" destId="{DCE37933-ECA5-4BE1-8CBE-54C91A03AB34}" srcOrd="1" destOrd="0" presId="urn:microsoft.com/office/officeart/2005/8/layout/orgChart1"/>
    <dgm:cxn modelId="{DA12D839-4142-44C4-B416-870F0CDBA8F4}" type="presParOf" srcId="{DCE37933-ECA5-4BE1-8CBE-54C91A03AB34}" destId="{310C292C-5EA4-47AC-8901-8F11AD170F04}" srcOrd="0" destOrd="0" presId="urn:microsoft.com/office/officeart/2005/8/layout/orgChart1"/>
    <dgm:cxn modelId="{13C37190-F7C2-43D9-8A9C-B88B9256FB46}" type="presParOf" srcId="{310C292C-5EA4-47AC-8901-8F11AD170F04}" destId="{7FF80AD9-F4C5-4122-B339-A4A1CED00AC7}" srcOrd="0" destOrd="0" presId="urn:microsoft.com/office/officeart/2005/8/layout/orgChart1"/>
    <dgm:cxn modelId="{64F5A4AC-1E48-4DA7-9062-E01E65D08169}" type="presParOf" srcId="{310C292C-5EA4-47AC-8901-8F11AD170F04}" destId="{95921785-11F9-4498-ABD2-DC987F960FF0}" srcOrd="1" destOrd="0" presId="urn:microsoft.com/office/officeart/2005/8/layout/orgChart1"/>
    <dgm:cxn modelId="{C420FE2B-9E7A-4178-BAD3-99803164E8AC}" type="presParOf" srcId="{DCE37933-ECA5-4BE1-8CBE-54C91A03AB34}" destId="{BAE3A286-A508-4F58-A9FE-600A215E3438}" srcOrd="1" destOrd="0" presId="urn:microsoft.com/office/officeart/2005/8/layout/orgChart1"/>
    <dgm:cxn modelId="{5867F7BD-5807-4D26-8804-0954BF221562}" type="presParOf" srcId="{DCE37933-ECA5-4BE1-8CBE-54C91A03AB34}" destId="{4A0E8E7C-21C0-4107-931E-67A98DB54FAD}" srcOrd="2" destOrd="0" presId="urn:microsoft.com/office/officeart/2005/8/layout/orgChart1"/>
    <dgm:cxn modelId="{E99AE439-E39C-44DC-BA0C-2F3C8FAA7CE7}" type="presParOf" srcId="{929A9917-1BFD-4063-803E-29A1C2BA9FCC}" destId="{DB232FF5-747E-42AE-8361-A39AB1586945}" srcOrd="2" destOrd="0" presId="urn:microsoft.com/office/officeart/2005/8/layout/orgChart1"/>
    <dgm:cxn modelId="{FBF945D7-CC24-4C0B-9274-228891D65D4E}" type="presParOf" srcId="{929A9917-1BFD-4063-803E-29A1C2BA9FCC}" destId="{4178F891-CA3D-4EE8-86A3-89228780969F}" srcOrd="3" destOrd="0" presId="urn:microsoft.com/office/officeart/2005/8/layout/orgChart1"/>
    <dgm:cxn modelId="{B366D197-757D-4A14-8517-FA9759FCB875}" type="presParOf" srcId="{4178F891-CA3D-4EE8-86A3-89228780969F}" destId="{275AF340-4865-4A1D-948F-7E89E897122A}" srcOrd="0" destOrd="0" presId="urn:microsoft.com/office/officeart/2005/8/layout/orgChart1"/>
    <dgm:cxn modelId="{82C53EB1-E46C-4964-8852-EF2BA4A24F2A}" type="presParOf" srcId="{275AF340-4865-4A1D-948F-7E89E897122A}" destId="{D1F182DC-1FF4-49BD-9EC0-EDCD7E2A30B0}" srcOrd="0" destOrd="0" presId="urn:microsoft.com/office/officeart/2005/8/layout/orgChart1"/>
    <dgm:cxn modelId="{04E64700-6C15-4DCE-8539-87F29ECBF235}" type="presParOf" srcId="{275AF340-4865-4A1D-948F-7E89E897122A}" destId="{85719191-B7B0-4476-A6DC-EF0A8AEB6D47}" srcOrd="1" destOrd="0" presId="urn:microsoft.com/office/officeart/2005/8/layout/orgChart1"/>
    <dgm:cxn modelId="{2706B0A4-39AA-48AB-8E08-83150DBFB6EA}" type="presParOf" srcId="{4178F891-CA3D-4EE8-86A3-89228780969F}" destId="{15E32E5A-9C54-495E-94FE-D59A7C52A021}" srcOrd="1" destOrd="0" presId="urn:microsoft.com/office/officeart/2005/8/layout/orgChart1"/>
    <dgm:cxn modelId="{389F61BA-1F01-4A95-9050-E1EF9B544ED7}" type="presParOf" srcId="{4178F891-CA3D-4EE8-86A3-89228780969F}" destId="{D22D0C98-FCC3-4B99-BB59-CDCE61A6DCC7}" srcOrd="2" destOrd="0" presId="urn:microsoft.com/office/officeart/2005/8/layout/orgChart1"/>
    <dgm:cxn modelId="{DAC855AD-105C-4557-A228-7C03CCC95526}" type="presParOf" srcId="{929A9917-1BFD-4063-803E-29A1C2BA9FCC}" destId="{52486849-D66E-4105-A8FA-36D4C168D9B3}" srcOrd="4" destOrd="0" presId="urn:microsoft.com/office/officeart/2005/8/layout/orgChart1"/>
    <dgm:cxn modelId="{CC9A506C-8CB9-4CA5-AF21-00FD8CFA0E4E}" type="presParOf" srcId="{929A9917-1BFD-4063-803E-29A1C2BA9FCC}" destId="{711D5DD4-B316-4323-BBCE-CA05D3B5B2A6}" srcOrd="5" destOrd="0" presId="urn:microsoft.com/office/officeart/2005/8/layout/orgChart1"/>
    <dgm:cxn modelId="{A2A7C95B-1004-430A-AB9D-E1943800CE1C}" type="presParOf" srcId="{711D5DD4-B316-4323-BBCE-CA05D3B5B2A6}" destId="{E4B383D4-CB87-420C-81C5-4190107B5DB7}" srcOrd="0" destOrd="0" presId="urn:microsoft.com/office/officeart/2005/8/layout/orgChart1"/>
    <dgm:cxn modelId="{68E30C05-4A58-4939-8270-CAF41D7BBDF8}" type="presParOf" srcId="{E4B383D4-CB87-420C-81C5-4190107B5DB7}" destId="{E4C81F68-2469-42A0-9D46-8ADE04A6F1C1}" srcOrd="0" destOrd="0" presId="urn:microsoft.com/office/officeart/2005/8/layout/orgChart1"/>
    <dgm:cxn modelId="{D7AACFC9-A1F2-45BB-A6FF-0D98C6D5CC0D}" type="presParOf" srcId="{E4B383D4-CB87-420C-81C5-4190107B5DB7}" destId="{16B6983C-31D2-4BDA-8AC2-A862305E4F2B}" srcOrd="1" destOrd="0" presId="urn:microsoft.com/office/officeart/2005/8/layout/orgChart1"/>
    <dgm:cxn modelId="{07AF4431-11F0-4272-BDA2-B565B428061F}" type="presParOf" srcId="{711D5DD4-B316-4323-BBCE-CA05D3B5B2A6}" destId="{75B315CC-C698-4F6E-B1DC-4BBB87FB2A19}" srcOrd="1" destOrd="0" presId="urn:microsoft.com/office/officeart/2005/8/layout/orgChart1"/>
    <dgm:cxn modelId="{1D2EBC2B-1145-4662-82D8-E08F38E4786E}" type="presParOf" srcId="{711D5DD4-B316-4323-BBCE-CA05D3B5B2A6}" destId="{85FA57A2-21AF-4A18-AF81-B1D5F09350E5}" srcOrd="2" destOrd="0" presId="urn:microsoft.com/office/officeart/2005/8/layout/orgChart1"/>
    <dgm:cxn modelId="{D12185CB-7D31-42CF-8F98-345524C68A0F}" type="presParOf" srcId="{929A9917-1BFD-4063-803E-29A1C2BA9FCC}" destId="{7C0A55DA-300C-41EE-B0E4-34B9D5998A96}" srcOrd="6" destOrd="0" presId="urn:microsoft.com/office/officeart/2005/8/layout/orgChart1"/>
    <dgm:cxn modelId="{F8E0E750-5A2C-4C64-A86C-793A7DA6AE9A}" type="presParOf" srcId="{929A9917-1BFD-4063-803E-29A1C2BA9FCC}" destId="{6D9F1084-526A-4B0D-9638-C7E0CF123543}" srcOrd="7" destOrd="0" presId="urn:microsoft.com/office/officeart/2005/8/layout/orgChart1"/>
    <dgm:cxn modelId="{2EA00759-DDAE-4289-8095-5EE7CB36A4C2}" type="presParOf" srcId="{6D9F1084-526A-4B0D-9638-C7E0CF123543}" destId="{36A30124-B7B2-4D51-AC99-A6469EEB775E}" srcOrd="0" destOrd="0" presId="urn:microsoft.com/office/officeart/2005/8/layout/orgChart1"/>
    <dgm:cxn modelId="{A9C440A3-CCEE-4CF2-BBDB-8829A7842A27}" type="presParOf" srcId="{36A30124-B7B2-4D51-AC99-A6469EEB775E}" destId="{ED2915A4-DA1C-4B30-AF7E-B6D1AE0C16C5}" srcOrd="0" destOrd="0" presId="urn:microsoft.com/office/officeart/2005/8/layout/orgChart1"/>
    <dgm:cxn modelId="{EC9BB87E-C985-4914-AC34-D9721B923E6C}" type="presParOf" srcId="{36A30124-B7B2-4D51-AC99-A6469EEB775E}" destId="{840A2852-FA33-4F90-9708-6DB6016917C2}" srcOrd="1" destOrd="0" presId="urn:microsoft.com/office/officeart/2005/8/layout/orgChart1"/>
    <dgm:cxn modelId="{9C76DC83-6EB1-4C9C-AD0E-DCE38174AC47}" type="presParOf" srcId="{6D9F1084-526A-4B0D-9638-C7E0CF123543}" destId="{34BCFB27-EAFA-4498-B758-2C41B616692A}" srcOrd="1" destOrd="0" presId="urn:microsoft.com/office/officeart/2005/8/layout/orgChart1"/>
    <dgm:cxn modelId="{4ABB9B9E-596F-4DD2-8F53-1A1A7B2AB42D}" type="presParOf" srcId="{6D9F1084-526A-4B0D-9638-C7E0CF123543}" destId="{6D76792D-0158-4C56-9104-453153F4D140}" srcOrd="2" destOrd="0" presId="urn:microsoft.com/office/officeart/2005/8/layout/orgChart1"/>
    <dgm:cxn modelId="{D9C360B6-9514-4440-88C6-2982F38B3A28}" type="presParOf" srcId="{929A9917-1BFD-4063-803E-29A1C2BA9FCC}" destId="{44CF41EC-4E1C-496E-B305-B4881ACD76C3}" srcOrd="8" destOrd="0" presId="urn:microsoft.com/office/officeart/2005/8/layout/orgChart1"/>
    <dgm:cxn modelId="{2E7BDFAB-675B-4496-9094-CF2DCBE34C95}" type="presParOf" srcId="{929A9917-1BFD-4063-803E-29A1C2BA9FCC}" destId="{768AEF4C-C851-42AF-897C-3CE1E7CF7CAA}" srcOrd="9" destOrd="0" presId="urn:microsoft.com/office/officeart/2005/8/layout/orgChart1"/>
    <dgm:cxn modelId="{FE27D934-88C3-4EB7-8686-E56D07EEF511}" type="presParOf" srcId="{768AEF4C-C851-42AF-897C-3CE1E7CF7CAA}" destId="{134059ED-0275-436F-B052-D51CA65CBAF4}" srcOrd="0" destOrd="0" presId="urn:microsoft.com/office/officeart/2005/8/layout/orgChart1"/>
    <dgm:cxn modelId="{406E7A78-528A-47DD-BB85-E63C0DFEA2D8}" type="presParOf" srcId="{134059ED-0275-436F-B052-D51CA65CBAF4}" destId="{96EE3E38-733A-4729-95CC-BEC67C3E0C94}" srcOrd="0" destOrd="0" presId="urn:microsoft.com/office/officeart/2005/8/layout/orgChart1"/>
    <dgm:cxn modelId="{31BFA5E9-DC78-445E-A8B7-412DBC159286}" type="presParOf" srcId="{134059ED-0275-436F-B052-D51CA65CBAF4}" destId="{329E0DBB-B255-46A8-89AC-AE374349302B}" srcOrd="1" destOrd="0" presId="urn:microsoft.com/office/officeart/2005/8/layout/orgChart1"/>
    <dgm:cxn modelId="{8A0A470C-DD26-4536-B74F-4EF5204BCB5D}" type="presParOf" srcId="{768AEF4C-C851-42AF-897C-3CE1E7CF7CAA}" destId="{A81564C1-4B13-4072-9EE0-8A4692028F72}" srcOrd="1" destOrd="0" presId="urn:microsoft.com/office/officeart/2005/8/layout/orgChart1"/>
    <dgm:cxn modelId="{D96D2B85-7C4C-4EA5-8C83-BF3195900C69}" type="presParOf" srcId="{768AEF4C-C851-42AF-897C-3CE1E7CF7CAA}" destId="{341E6719-9593-48F8-ACFA-B229935BCEB2}" srcOrd="2" destOrd="0" presId="urn:microsoft.com/office/officeart/2005/8/layout/orgChart1"/>
    <dgm:cxn modelId="{66FBC3FA-F94B-4C17-935D-26C79ABEE27E}" type="presParOf" srcId="{E2203087-1C99-4EBB-AE89-EAFD144ADB8C}" destId="{2963D20E-5A09-4FAE-A848-FAA38FCD1345}" srcOrd="2" destOrd="0" presId="urn:microsoft.com/office/officeart/2005/8/layout/orgChart1"/>
    <dgm:cxn modelId="{AD64E896-BC6E-4BC6-8E7C-B6C1293651B5}" type="presParOf" srcId="{26A5C9DC-304C-4491-B3DF-596886FF475F}" destId="{1CD3BE1F-AF9A-4049-88DD-35FB83209BE5}" srcOrd="10" destOrd="0" presId="urn:microsoft.com/office/officeart/2005/8/layout/orgChart1"/>
    <dgm:cxn modelId="{6A643FF5-205F-48B4-AE29-CC3A6F6E2030}" type="presParOf" srcId="{26A5C9DC-304C-4491-B3DF-596886FF475F}" destId="{2C07F4A1-A70A-4629-BAF2-CF807564A0FD}" srcOrd="11"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A79239E0-E4EC-4892-A907-34E5A2695F48}" type="presParOf" srcId="{95C39B2A-F41B-4744-ADA5-55E0B02B89A0}" destId="{2C86BC02-FD9C-4849-B8F2-4E9C18A16171}" srcOrd="6" destOrd="0" presId="urn:microsoft.com/office/officeart/2005/8/layout/orgChart1"/>
    <dgm:cxn modelId="{C216A90E-4323-4836-966E-AFFA5484A8DF}" type="presParOf" srcId="{95C39B2A-F41B-4744-ADA5-55E0B02B89A0}" destId="{09D49B45-01A0-4089-9E28-80030CA33EE2}" srcOrd="7" destOrd="0" presId="urn:microsoft.com/office/officeart/2005/8/layout/orgChart1"/>
    <dgm:cxn modelId="{3593765F-CF35-413F-9D81-458D9E865AF5}" type="presParOf" srcId="{09D49B45-01A0-4089-9E28-80030CA33EE2}" destId="{610E8AE0-1163-4845-AACE-3C5BB0B36EF5}" srcOrd="0" destOrd="0" presId="urn:microsoft.com/office/officeart/2005/8/layout/orgChart1"/>
    <dgm:cxn modelId="{6933F8CB-CFF2-4172-8C59-D0DDC0A3B734}" type="presParOf" srcId="{610E8AE0-1163-4845-AACE-3C5BB0B36EF5}" destId="{E1625F67-C8B5-43CA-908B-102F07B7B53D}" srcOrd="0" destOrd="0" presId="urn:microsoft.com/office/officeart/2005/8/layout/orgChart1"/>
    <dgm:cxn modelId="{6B657F6F-483E-4DE7-8DCA-702018C8CB2E}" type="presParOf" srcId="{610E8AE0-1163-4845-AACE-3C5BB0B36EF5}" destId="{974D7FF1-D909-4741-83D1-ABCBAF141CF5}" srcOrd="1" destOrd="0" presId="urn:microsoft.com/office/officeart/2005/8/layout/orgChart1"/>
    <dgm:cxn modelId="{38FB863A-1AD8-4E2A-8E4C-408CE9E4CB04}" type="presParOf" srcId="{09D49B45-01A0-4089-9E28-80030CA33EE2}" destId="{3AA4ED23-8DF6-48F3-82C3-6581F4FCF24C}" srcOrd="1" destOrd="0" presId="urn:microsoft.com/office/officeart/2005/8/layout/orgChart1"/>
    <dgm:cxn modelId="{83CBBCD5-E88D-49DC-B29D-0B19844A24E2}" type="presParOf" srcId="{09D49B45-01A0-4089-9E28-80030CA33EE2}" destId="{0D50C0F5-782A-46AC-80B2-90C7BC6213CB}" srcOrd="2" destOrd="0" presId="urn:microsoft.com/office/officeart/2005/8/layout/orgChart1"/>
    <dgm:cxn modelId="{6E701061-F33D-40DA-927B-207B15E6B301}" type="presParOf" srcId="{95C39B2A-F41B-4744-ADA5-55E0B02B89A0}" destId="{935083E7-0ED0-4C0B-B03C-3E3551C88713}" srcOrd="8" destOrd="0" presId="urn:microsoft.com/office/officeart/2005/8/layout/orgChart1"/>
    <dgm:cxn modelId="{A080D7B7-0C55-402D-B93D-F53D694CA120}" type="presParOf" srcId="{95C39B2A-F41B-4744-ADA5-55E0B02B89A0}" destId="{E7964D3C-2B52-4533-90A3-8A81AE129EB5}" srcOrd="9" destOrd="0" presId="urn:microsoft.com/office/officeart/2005/8/layout/orgChart1"/>
    <dgm:cxn modelId="{4F20FDE7-6F05-4F0C-AFB9-162BD59AFD2D}" type="presParOf" srcId="{E7964D3C-2B52-4533-90A3-8A81AE129EB5}" destId="{C5E5062C-CC2B-4FB7-98C4-ADE6A4E6B601}" srcOrd="0" destOrd="0" presId="urn:microsoft.com/office/officeart/2005/8/layout/orgChart1"/>
    <dgm:cxn modelId="{35F1DD59-F75A-43E0-9C7D-D11B6FE672AE}" type="presParOf" srcId="{C5E5062C-CC2B-4FB7-98C4-ADE6A4E6B601}" destId="{B6A35A3F-40C4-412A-ABFD-69A0B953DE3E}" srcOrd="0" destOrd="0" presId="urn:microsoft.com/office/officeart/2005/8/layout/orgChart1"/>
    <dgm:cxn modelId="{6BC929BC-8254-41D3-9E2B-9EE53FA0BE1C}" type="presParOf" srcId="{C5E5062C-CC2B-4FB7-98C4-ADE6A4E6B601}" destId="{BEC89E81-2674-4E2D-AEBC-F2C32DA38131}" srcOrd="1" destOrd="0" presId="urn:microsoft.com/office/officeart/2005/8/layout/orgChart1"/>
    <dgm:cxn modelId="{362C5309-2633-45F4-9302-73676A5FC64F}" type="presParOf" srcId="{E7964D3C-2B52-4533-90A3-8A81AE129EB5}" destId="{DCC81697-6A2C-412D-8E30-EF79206A8849}" srcOrd="1" destOrd="0" presId="urn:microsoft.com/office/officeart/2005/8/layout/orgChart1"/>
    <dgm:cxn modelId="{C58F165A-1C79-4221-A8B6-A46FD92C86B3}" type="presParOf" srcId="{E7964D3C-2B52-4533-90A3-8A81AE129EB5}" destId="{16A3AB8E-3F8C-4A1E-9CF1-B78CEF7A9DD7}"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5E56EA3-D3DB-AC4D-9352-FD30659E8010}">
      <dsp:nvSpPr>
        <dsp:cNvPr id="0" name=""/>
        <dsp:cNvSpPr/>
      </dsp:nvSpPr>
      <dsp:spPr>
        <a:xfrm>
          <a:off x="796384" y="276"/>
          <a:ext cx="1474728" cy="884837"/>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CO" sz="1400" kern="1200"/>
            <a:t>Define el objeto y propósito de la evaluación.</a:t>
          </a:r>
          <a:endParaRPr lang="es-MX" sz="1400" b="1" kern="1200"/>
        </a:p>
      </dsp:txBody>
      <dsp:txXfrm>
        <a:off x="796384" y="276"/>
        <a:ext cx="1474728" cy="884837"/>
      </dsp:txXfrm>
    </dsp:sp>
    <dsp:sp modelId="{7083B751-E54F-ED49-A9A5-CC99D34030B7}">
      <dsp:nvSpPr>
        <dsp:cNvPr id="0" name=""/>
        <dsp:cNvSpPr/>
      </dsp:nvSpPr>
      <dsp:spPr>
        <a:xfrm>
          <a:off x="2418585" y="276"/>
          <a:ext cx="1474728" cy="88483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CO" sz="1400" kern="1200"/>
            <a:t>Establece referentes y criterios.</a:t>
          </a:r>
          <a:endParaRPr lang="es-MX" sz="1400" kern="1200"/>
        </a:p>
      </dsp:txBody>
      <dsp:txXfrm>
        <a:off x="2418585" y="276"/>
        <a:ext cx="1474728" cy="884837"/>
      </dsp:txXfrm>
    </dsp:sp>
    <dsp:sp modelId="{1B158F9C-E7D0-494D-B804-0A6219257A6C}">
      <dsp:nvSpPr>
        <dsp:cNvPr id="0" name=""/>
        <dsp:cNvSpPr/>
      </dsp:nvSpPr>
      <dsp:spPr>
        <a:xfrm>
          <a:off x="4040787" y="276"/>
          <a:ext cx="1474728" cy="884837"/>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CO" sz="1400" kern="1200"/>
            <a:t>Recopila información suficiente y pertinente.</a:t>
          </a:r>
          <a:endParaRPr lang="es-MX" sz="1400" kern="1200"/>
        </a:p>
      </dsp:txBody>
      <dsp:txXfrm>
        <a:off x="4040787" y="276"/>
        <a:ext cx="1474728" cy="884837"/>
      </dsp:txXfrm>
    </dsp:sp>
    <dsp:sp modelId="{FB977836-39DF-984B-ADE3-45203FC35D45}">
      <dsp:nvSpPr>
        <dsp:cNvPr id="0" name=""/>
        <dsp:cNvSpPr/>
      </dsp:nvSpPr>
      <dsp:spPr>
        <a:xfrm>
          <a:off x="796384" y="1032586"/>
          <a:ext cx="1474728" cy="884837"/>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CO" sz="1400" kern="1200"/>
            <a:t>Analiza resultados y desviaciones.</a:t>
          </a:r>
          <a:endParaRPr lang="es-MX" sz="1400" kern="1200"/>
        </a:p>
      </dsp:txBody>
      <dsp:txXfrm>
        <a:off x="796384" y="1032586"/>
        <a:ext cx="1474728" cy="884837"/>
      </dsp:txXfrm>
    </dsp:sp>
    <dsp:sp modelId="{744CDA61-59BE-704B-93A2-BD0830030393}">
      <dsp:nvSpPr>
        <dsp:cNvPr id="0" name=""/>
        <dsp:cNvSpPr/>
      </dsp:nvSpPr>
      <dsp:spPr>
        <a:xfrm>
          <a:off x="2418585" y="1032586"/>
          <a:ext cx="1474728" cy="88483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CO" sz="1400" kern="1200"/>
            <a:t>Formula conclusiones sustentadas.</a:t>
          </a:r>
          <a:endParaRPr lang="es-MX" sz="1400" kern="1200"/>
        </a:p>
      </dsp:txBody>
      <dsp:txXfrm>
        <a:off x="2418585" y="1032586"/>
        <a:ext cx="1474728" cy="884837"/>
      </dsp:txXfrm>
    </dsp:sp>
    <dsp:sp modelId="{5D793517-AEFD-A848-866A-4B0580F7AB9E}">
      <dsp:nvSpPr>
        <dsp:cNvPr id="0" name=""/>
        <dsp:cNvSpPr/>
      </dsp:nvSpPr>
      <dsp:spPr>
        <a:xfrm>
          <a:off x="4040787" y="1032586"/>
          <a:ext cx="1474728" cy="884837"/>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CO" sz="1400" kern="1200"/>
            <a:t>Propone acciones de mejora y seguimiento.</a:t>
          </a:r>
          <a:endParaRPr lang="es-MX" sz="1400" kern="1200"/>
        </a:p>
      </dsp:txBody>
      <dsp:txXfrm>
        <a:off x="4040787" y="1032586"/>
        <a:ext cx="1474728" cy="88483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7B5ADF8-151E-634D-A3C3-879E293A6FE7}">
      <dsp:nvSpPr>
        <dsp:cNvPr id="0" name=""/>
        <dsp:cNvSpPr/>
      </dsp:nvSpPr>
      <dsp:spPr>
        <a:xfrm rot="16200000">
          <a:off x="1057197" y="971673"/>
          <a:ext cx="2057537" cy="1257373"/>
        </a:xfrm>
        <a:prstGeom prst="round2SameRect">
          <a:avLst>
            <a:gd name="adj1" fmla="val 16670"/>
            <a:gd name="adj2" fmla="val 0"/>
          </a:avLst>
        </a:prstGeom>
        <a:solidFill>
          <a:schemeClr val="accent2">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770" tIns="107950" rIns="97155" bIns="107950" numCol="1" spcCol="1270" anchor="t" anchorCtr="0">
          <a:noAutofit/>
        </a:bodyPr>
        <a:lstStyle/>
        <a:p>
          <a:pPr marL="0" lvl="0" indent="0" algn="l" defTabSz="755650">
            <a:lnSpc>
              <a:spcPct val="90000"/>
            </a:lnSpc>
            <a:spcBef>
              <a:spcPct val="0"/>
            </a:spcBef>
            <a:spcAft>
              <a:spcPct val="35000"/>
            </a:spcAft>
            <a:buNone/>
          </a:pPr>
          <a:r>
            <a:rPr lang="es-CO" sz="1700" kern="1200"/>
            <a:t>Resultado: situación o valor obtenido.</a:t>
          </a:r>
          <a:endParaRPr lang="es-MX" sz="1700" kern="1200"/>
        </a:p>
      </dsp:txBody>
      <dsp:txXfrm rot="5400000">
        <a:off x="1518670" y="632983"/>
        <a:ext cx="1195982" cy="1934755"/>
      </dsp:txXfrm>
    </dsp:sp>
    <dsp:sp modelId="{FEA38786-853A-DC4D-86A9-FBEB2578CBB5}">
      <dsp:nvSpPr>
        <dsp:cNvPr id="0" name=""/>
        <dsp:cNvSpPr/>
      </dsp:nvSpPr>
      <dsp:spPr>
        <a:xfrm rot="5400000">
          <a:off x="2371665" y="971673"/>
          <a:ext cx="2057537" cy="1257373"/>
        </a:xfrm>
        <a:prstGeom prst="round2SameRect">
          <a:avLst>
            <a:gd name="adj1" fmla="val 16670"/>
            <a:gd name="adj2" fmla="val 0"/>
          </a:avLst>
        </a:prstGeom>
        <a:solidFill>
          <a:schemeClr val="accent2">
            <a:tint val="50000"/>
            <a:hueOff val="5057036"/>
            <a:satOff val="-6941"/>
            <a:lumOff val="1117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7155" tIns="107950" rIns="64770" bIns="107950" numCol="1" spcCol="1270" anchor="t" anchorCtr="0">
          <a:noAutofit/>
        </a:bodyPr>
        <a:lstStyle/>
        <a:p>
          <a:pPr marL="0" lvl="0" indent="0" algn="l" defTabSz="755650">
            <a:lnSpc>
              <a:spcPct val="90000"/>
            </a:lnSpc>
            <a:spcBef>
              <a:spcPct val="0"/>
            </a:spcBef>
            <a:spcAft>
              <a:spcPct val="35000"/>
            </a:spcAft>
            <a:buNone/>
          </a:pPr>
          <a:r>
            <a:rPr lang="es-CO" sz="1700" kern="1200"/>
            <a:t>Meta: nivel esperado.</a:t>
          </a:r>
          <a:endParaRPr lang="es-MX" sz="1700" kern="1200"/>
        </a:p>
      </dsp:txBody>
      <dsp:txXfrm rot="-5400000">
        <a:off x="2771747" y="632983"/>
        <a:ext cx="1195982" cy="1934755"/>
      </dsp:txXfrm>
    </dsp:sp>
    <dsp:sp modelId="{7993757D-3F54-8A4D-9152-29B1C483E500}">
      <dsp:nvSpPr>
        <dsp:cNvPr id="0" name=""/>
        <dsp:cNvSpPr/>
      </dsp:nvSpPr>
      <dsp:spPr>
        <a:xfrm>
          <a:off x="2085837" y="0"/>
          <a:ext cx="1314468" cy="1314404"/>
        </a:xfrm>
        <a:prstGeom prst="circularArrow">
          <a:avLst>
            <a:gd name="adj1" fmla="val 12500"/>
            <a:gd name="adj2" fmla="val 1142322"/>
            <a:gd name="adj3" fmla="val 20457678"/>
            <a:gd name="adj4" fmla="val 10800000"/>
            <a:gd name="adj5" fmla="val 125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77E0E8C-58AC-3549-A004-A8014837DF01}">
      <dsp:nvSpPr>
        <dsp:cNvPr id="0" name=""/>
        <dsp:cNvSpPr/>
      </dsp:nvSpPr>
      <dsp:spPr>
        <a:xfrm rot="10800000">
          <a:off x="2085837" y="1885995"/>
          <a:ext cx="1314468" cy="1314404"/>
        </a:xfrm>
        <a:prstGeom prst="circularArrow">
          <a:avLst>
            <a:gd name="adj1" fmla="val 12500"/>
            <a:gd name="adj2" fmla="val 1142322"/>
            <a:gd name="adj3" fmla="val 20457678"/>
            <a:gd name="adj4" fmla="val 10800000"/>
            <a:gd name="adj5" fmla="val 12500"/>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35083E7-0ED0-4C0B-B03C-3E3551C88713}">
      <dsp:nvSpPr>
        <dsp:cNvPr id="0" name=""/>
        <dsp:cNvSpPr/>
      </dsp:nvSpPr>
      <dsp:spPr>
        <a:xfrm>
          <a:off x="5183436" y="1756189"/>
          <a:ext cx="91440" cy="2090305"/>
        </a:xfrm>
        <a:custGeom>
          <a:avLst/>
          <a:gdLst/>
          <a:ahLst/>
          <a:cxnLst/>
          <a:rect l="0" t="0" r="0" b="0"/>
          <a:pathLst>
            <a:path>
              <a:moveTo>
                <a:pt x="45720" y="0"/>
              </a:moveTo>
              <a:lnTo>
                <a:pt x="45720" y="2090305"/>
              </a:lnTo>
              <a:lnTo>
                <a:pt x="70640" y="209030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C86BC02-FD9C-4849-B8F2-4E9C18A16171}">
      <dsp:nvSpPr>
        <dsp:cNvPr id="0" name=""/>
        <dsp:cNvSpPr/>
      </dsp:nvSpPr>
      <dsp:spPr>
        <a:xfrm>
          <a:off x="5183436" y="1756189"/>
          <a:ext cx="91440" cy="1691719"/>
        </a:xfrm>
        <a:custGeom>
          <a:avLst/>
          <a:gdLst/>
          <a:ahLst/>
          <a:cxnLst/>
          <a:rect l="0" t="0" r="0" b="0"/>
          <a:pathLst>
            <a:path>
              <a:moveTo>
                <a:pt x="45720" y="0"/>
              </a:moveTo>
              <a:lnTo>
                <a:pt x="45720" y="1691719"/>
              </a:lnTo>
              <a:lnTo>
                <a:pt x="70640" y="169171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DFB79AC-0973-46E1-B659-14D53586326E}">
      <dsp:nvSpPr>
        <dsp:cNvPr id="0" name=""/>
        <dsp:cNvSpPr/>
      </dsp:nvSpPr>
      <dsp:spPr>
        <a:xfrm>
          <a:off x="5183436" y="1756189"/>
          <a:ext cx="91440" cy="1293133"/>
        </a:xfrm>
        <a:custGeom>
          <a:avLst/>
          <a:gdLst/>
          <a:ahLst/>
          <a:cxnLst/>
          <a:rect l="0" t="0" r="0" b="0"/>
          <a:pathLst>
            <a:path>
              <a:moveTo>
                <a:pt x="45720" y="0"/>
              </a:moveTo>
              <a:lnTo>
                <a:pt x="45720" y="1293133"/>
              </a:lnTo>
              <a:lnTo>
                <a:pt x="70640" y="129313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183436" y="1756189"/>
          <a:ext cx="91440" cy="894547"/>
        </a:xfrm>
        <a:custGeom>
          <a:avLst/>
          <a:gdLst/>
          <a:ahLst/>
          <a:cxnLst/>
          <a:rect l="0" t="0" r="0" b="0"/>
          <a:pathLst>
            <a:path>
              <a:moveTo>
                <a:pt x="45720" y="0"/>
              </a:moveTo>
              <a:lnTo>
                <a:pt x="45720" y="894547"/>
              </a:lnTo>
              <a:lnTo>
                <a:pt x="70640" y="89454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183436" y="1756189"/>
          <a:ext cx="91440" cy="495961"/>
        </a:xfrm>
        <a:custGeom>
          <a:avLst/>
          <a:gdLst/>
          <a:ahLst/>
          <a:cxnLst/>
          <a:rect l="0" t="0" r="0" b="0"/>
          <a:pathLst>
            <a:path>
              <a:moveTo>
                <a:pt x="45720" y="0"/>
              </a:moveTo>
              <a:lnTo>
                <a:pt x="45720" y="495961"/>
              </a:lnTo>
              <a:lnTo>
                <a:pt x="70640" y="49596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34038" y="635736"/>
          <a:ext cx="2485860" cy="839758"/>
        </a:xfrm>
        <a:custGeom>
          <a:avLst/>
          <a:gdLst/>
          <a:ahLst/>
          <a:cxnLst/>
          <a:rect l="0" t="0" r="0" b="0"/>
          <a:pathLst>
            <a:path>
              <a:moveTo>
                <a:pt x="0" y="0"/>
              </a:moveTo>
              <a:lnTo>
                <a:pt x="0" y="780813"/>
              </a:lnTo>
              <a:lnTo>
                <a:pt x="2485860" y="780813"/>
              </a:lnTo>
              <a:lnTo>
                <a:pt x="2485860" y="83975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4CF41EC-4E1C-496E-B305-B4881ACD76C3}">
      <dsp:nvSpPr>
        <dsp:cNvPr id="0" name=""/>
        <dsp:cNvSpPr/>
      </dsp:nvSpPr>
      <dsp:spPr>
        <a:xfrm>
          <a:off x="4243503" y="1773407"/>
          <a:ext cx="91440" cy="2230868"/>
        </a:xfrm>
        <a:custGeom>
          <a:avLst/>
          <a:gdLst/>
          <a:ahLst/>
          <a:cxnLst/>
          <a:rect l="0" t="0" r="0" b="0"/>
          <a:pathLst>
            <a:path>
              <a:moveTo>
                <a:pt x="50170" y="0"/>
              </a:moveTo>
              <a:lnTo>
                <a:pt x="45720" y="223086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C0A55DA-300C-41EE-B0E4-34B9D5998A96}">
      <dsp:nvSpPr>
        <dsp:cNvPr id="0" name=""/>
        <dsp:cNvSpPr/>
      </dsp:nvSpPr>
      <dsp:spPr>
        <a:xfrm>
          <a:off x="4243503" y="1773407"/>
          <a:ext cx="91440" cy="1832282"/>
        </a:xfrm>
        <a:custGeom>
          <a:avLst/>
          <a:gdLst/>
          <a:ahLst/>
          <a:cxnLst/>
          <a:rect l="0" t="0" r="0" b="0"/>
          <a:pathLst>
            <a:path>
              <a:moveTo>
                <a:pt x="50170" y="0"/>
              </a:moveTo>
              <a:lnTo>
                <a:pt x="45720" y="183228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2486849-D66E-4105-A8FA-36D4C168D9B3}">
      <dsp:nvSpPr>
        <dsp:cNvPr id="0" name=""/>
        <dsp:cNvSpPr/>
      </dsp:nvSpPr>
      <dsp:spPr>
        <a:xfrm>
          <a:off x="4243503" y="1773407"/>
          <a:ext cx="91440" cy="1433696"/>
        </a:xfrm>
        <a:custGeom>
          <a:avLst/>
          <a:gdLst/>
          <a:ahLst/>
          <a:cxnLst/>
          <a:rect l="0" t="0" r="0" b="0"/>
          <a:pathLst>
            <a:path>
              <a:moveTo>
                <a:pt x="50170" y="0"/>
              </a:moveTo>
              <a:lnTo>
                <a:pt x="45720" y="143369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232FF5-747E-42AE-8361-A39AB1586945}">
      <dsp:nvSpPr>
        <dsp:cNvPr id="0" name=""/>
        <dsp:cNvSpPr/>
      </dsp:nvSpPr>
      <dsp:spPr>
        <a:xfrm>
          <a:off x="4243503" y="1773407"/>
          <a:ext cx="91440" cy="1035110"/>
        </a:xfrm>
        <a:custGeom>
          <a:avLst/>
          <a:gdLst/>
          <a:ahLst/>
          <a:cxnLst/>
          <a:rect l="0" t="0" r="0" b="0"/>
          <a:pathLst>
            <a:path>
              <a:moveTo>
                <a:pt x="50170" y="0"/>
              </a:moveTo>
              <a:lnTo>
                <a:pt x="45720" y="103511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A9C7A18-6124-4149-825D-E5C74D8D5AB7}">
      <dsp:nvSpPr>
        <dsp:cNvPr id="0" name=""/>
        <dsp:cNvSpPr/>
      </dsp:nvSpPr>
      <dsp:spPr>
        <a:xfrm>
          <a:off x="4243503" y="1773407"/>
          <a:ext cx="91440" cy="636524"/>
        </a:xfrm>
        <a:custGeom>
          <a:avLst/>
          <a:gdLst/>
          <a:ahLst/>
          <a:cxnLst/>
          <a:rect l="0" t="0" r="0" b="0"/>
          <a:pathLst>
            <a:path>
              <a:moveTo>
                <a:pt x="50170" y="0"/>
              </a:moveTo>
              <a:lnTo>
                <a:pt x="45720" y="63652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6B15E83-A2DB-460F-A40E-BC2335DDDB58}">
      <dsp:nvSpPr>
        <dsp:cNvPr id="0" name=""/>
        <dsp:cNvSpPr/>
      </dsp:nvSpPr>
      <dsp:spPr>
        <a:xfrm>
          <a:off x="3134038" y="635736"/>
          <a:ext cx="1440063" cy="856976"/>
        </a:xfrm>
        <a:custGeom>
          <a:avLst/>
          <a:gdLst/>
          <a:ahLst/>
          <a:cxnLst/>
          <a:rect l="0" t="0" r="0" b="0"/>
          <a:pathLst>
            <a:path>
              <a:moveTo>
                <a:pt x="0" y="0"/>
              </a:moveTo>
              <a:lnTo>
                <a:pt x="0" y="798030"/>
              </a:lnTo>
              <a:lnTo>
                <a:pt x="1440063" y="798030"/>
              </a:lnTo>
              <a:lnTo>
                <a:pt x="1440063" y="856976"/>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3DF8155-219E-4492-8D2A-43EB54284E0E}">
      <dsp:nvSpPr>
        <dsp:cNvPr id="0" name=""/>
        <dsp:cNvSpPr/>
      </dsp:nvSpPr>
      <dsp:spPr>
        <a:xfrm>
          <a:off x="3175155" y="1766954"/>
          <a:ext cx="120496" cy="2299720"/>
        </a:xfrm>
        <a:custGeom>
          <a:avLst/>
          <a:gdLst/>
          <a:ahLst/>
          <a:cxnLst/>
          <a:rect l="0" t="0" r="0" b="0"/>
          <a:pathLst>
            <a:path>
              <a:moveTo>
                <a:pt x="0" y="0"/>
              </a:moveTo>
              <a:lnTo>
                <a:pt x="0" y="2299720"/>
              </a:lnTo>
              <a:lnTo>
                <a:pt x="120496" y="229972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21A9E69-C68E-482B-80D3-5AE9D92D3B5B}">
      <dsp:nvSpPr>
        <dsp:cNvPr id="0" name=""/>
        <dsp:cNvSpPr/>
      </dsp:nvSpPr>
      <dsp:spPr>
        <a:xfrm>
          <a:off x="3175155" y="1766954"/>
          <a:ext cx="120496" cy="1901134"/>
        </a:xfrm>
        <a:custGeom>
          <a:avLst/>
          <a:gdLst/>
          <a:ahLst/>
          <a:cxnLst/>
          <a:rect l="0" t="0" r="0" b="0"/>
          <a:pathLst>
            <a:path>
              <a:moveTo>
                <a:pt x="0" y="0"/>
              </a:moveTo>
              <a:lnTo>
                <a:pt x="0" y="1901134"/>
              </a:lnTo>
              <a:lnTo>
                <a:pt x="120496" y="190113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175155" y="1766954"/>
          <a:ext cx="120496" cy="1502548"/>
        </a:xfrm>
        <a:custGeom>
          <a:avLst/>
          <a:gdLst/>
          <a:ahLst/>
          <a:cxnLst/>
          <a:rect l="0" t="0" r="0" b="0"/>
          <a:pathLst>
            <a:path>
              <a:moveTo>
                <a:pt x="0" y="0"/>
              </a:moveTo>
              <a:lnTo>
                <a:pt x="0" y="1502548"/>
              </a:lnTo>
              <a:lnTo>
                <a:pt x="120496" y="150254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175155" y="1766954"/>
          <a:ext cx="120496" cy="1103962"/>
        </a:xfrm>
        <a:custGeom>
          <a:avLst/>
          <a:gdLst/>
          <a:ahLst/>
          <a:cxnLst/>
          <a:rect l="0" t="0" r="0" b="0"/>
          <a:pathLst>
            <a:path>
              <a:moveTo>
                <a:pt x="0" y="0"/>
              </a:moveTo>
              <a:lnTo>
                <a:pt x="0" y="1103962"/>
              </a:lnTo>
              <a:lnTo>
                <a:pt x="120496" y="110396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175155" y="1766954"/>
          <a:ext cx="120496" cy="705376"/>
        </a:xfrm>
        <a:custGeom>
          <a:avLst/>
          <a:gdLst/>
          <a:ahLst/>
          <a:cxnLst/>
          <a:rect l="0" t="0" r="0" b="0"/>
          <a:pathLst>
            <a:path>
              <a:moveTo>
                <a:pt x="0" y="0"/>
              </a:moveTo>
              <a:lnTo>
                <a:pt x="0" y="705376"/>
              </a:lnTo>
              <a:lnTo>
                <a:pt x="120496" y="70537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34038" y="635736"/>
          <a:ext cx="431859" cy="850523"/>
        </a:xfrm>
        <a:custGeom>
          <a:avLst/>
          <a:gdLst/>
          <a:ahLst/>
          <a:cxnLst/>
          <a:rect l="0" t="0" r="0" b="0"/>
          <a:pathLst>
            <a:path>
              <a:moveTo>
                <a:pt x="0" y="0"/>
              </a:moveTo>
              <a:lnTo>
                <a:pt x="0" y="791577"/>
              </a:lnTo>
              <a:lnTo>
                <a:pt x="431859" y="791577"/>
              </a:lnTo>
              <a:lnTo>
                <a:pt x="431859" y="85052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55616DC-FA32-4B7D-80D9-287BA893A067}">
      <dsp:nvSpPr>
        <dsp:cNvPr id="0" name=""/>
        <dsp:cNvSpPr/>
      </dsp:nvSpPr>
      <dsp:spPr>
        <a:xfrm>
          <a:off x="2089632" y="1748066"/>
          <a:ext cx="337782" cy="1886187"/>
        </a:xfrm>
        <a:custGeom>
          <a:avLst/>
          <a:gdLst/>
          <a:ahLst/>
          <a:cxnLst/>
          <a:rect l="0" t="0" r="0" b="0"/>
          <a:pathLst>
            <a:path>
              <a:moveTo>
                <a:pt x="0" y="0"/>
              </a:moveTo>
              <a:lnTo>
                <a:pt x="0" y="1886187"/>
              </a:lnTo>
              <a:lnTo>
                <a:pt x="337782" y="188618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089632" y="1748066"/>
          <a:ext cx="337782" cy="1487601"/>
        </a:xfrm>
        <a:custGeom>
          <a:avLst/>
          <a:gdLst/>
          <a:ahLst/>
          <a:cxnLst/>
          <a:rect l="0" t="0" r="0" b="0"/>
          <a:pathLst>
            <a:path>
              <a:moveTo>
                <a:pt x="0" y="0"/>
              </a:moveTo>
              <a:lnTo>
                <a:pt x="0" y="1487601"/>
              </a:lnTo>
              <a:lnTo>
                <a:pt x="337782" y="148760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089632" y="1748066"/>
          <a:ext cx="337782" cy="1089015"/>
        </a:xfrm>
        <a:custGeom>
          <a:avLst/>
          <a:gdLst/>
          <a:ahLst/>
          <a:cxnLst/>
          <a:rect l="0" t="0" r="0" b="0"/>
          <a:pathLst>
            <a:path>
              <a:moveTo>
                <a:pt x="0" y="0"/>
              </a:moveTo>
              <a:lnTo>
                <a:pt x="0" y="1089015"/>
              </a:lnTo>
              <a:lnTo>
                <a:pt x="337782" y="108901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089632" y="1748066"/>
          <a:ext cx="337782" cy="711057"/>
        </a:xfrm>
        <a:custGeom>
          <a:avLst/>
          <a:gdLst/>
          <a:ahLst/>
          <a:cxnLst/>
          <a:rect l="0" t="0" r="0" b="0"/>
          <a:pathLst>
            <a:path>
              <a:moveTo>
                <a:pt x="0" y="0"/>
              </a:moveTo>
              <a:lnTo>
                <a:pt x="0" y="711057"/>
              </a:lnTo>
              <a:lnTo>
                <a:pt x="337782" y="71105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480374" y="635736"/>
          <a:ext cx="653664" cy="831635"/>
        </a:xfrm>
        <a:custGeom>
          <a:avLst/>
          <a:gdLst/>
          <a:ahLst/>
          <a:cxnLst/>
          <a:rect l="0" t="0" r="0" b="0"/>
          <a:pathLst>
            <a:path>
              <a:moveTo>
                <a:pt x="653664" y="0"/>
              </a:moveTo>
              <a:lnTo>
                <a:pt x="653664" y="772689"/>
              </a:lnTo>
              <a:lnTo>
                <a:pt x="0" y="772689"/>
              </a:lnTo>
              <a:lnTo>
                <a:pt x="0" y="83163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F128D98-1656-45E4-A5BD-9B887FA62B84}">
      <dsp:nvSpPr>
        <dsp:cNvPr id="0" name=""/>
        <dsp:cNvSpPr/>
      </dsp:nvSpPr>
      <dsp:spPr>
        <a:xfrm>
          <a:off x="1088506" y="1769943"/>
          <a:ext cx="110824" cy="2376730"/>
        </a:xfrm>
        <a:custGeom>
          <a:avLst/>
          <a:gdLst/>
          <a:ahLst/>
          <a:cxnLst/>
          <a:rect l="0" t="0" r="0" b="0"/>
          <a:pathLst>
            <a:path>
              <a:moveTo>
                <a:pt x="0" y="0"/>
              </a:moveTo>
              <a:lnTo>
                <a:pt x="0" y="2376730"/>
              </a:lnTo>
              <a:lnTo>
                <a:pt x="110824" y="237673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6B6ACB5-D239-4289-B030-92E3F08A4263}">
      <dsp:nvSpPr>
        <dsp:cNvPr id="0" name=""/>
        <dsp:cNvSpPr/>
      </dsp:nvSpPr>
      <dsp:spPr>
        <a:xfrm>
          <a:off x="1088506" y="1769943"/>
          <a:ext cx="110824" cy="1946490"/>
        </a:xfrm>
        <a:custGeom>
          <a:avLst/>
          <a:gdLst/>
          <a:ahLst/>
          <a:cxnLst/>
          <a:rect l="0" t="0" r="0" b="0"/>
          <a:pathLst>
            <a:path>
              <a:moveTo>
                <a:pt x="0" y="0"/>
              </a:moveTo>
              <a:lnTo>
                <a:pt x="0" y="1946490"/>
              </a:lnTo>
              <a:lnTo>
                <a:pt x="110824" y="194649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088506" y="1769943"/>
          <a:ext cx="110824" cy="1516250"/>
        </a:xfrm>
        <a:custGeom>
          <a:avLst/>
          <a:gdLst/>
          <a:ahLst/>
          <a:cxnLst/>
          <a:rect l="0" t="0" r="0" b="0"/>
          <a:pathLst>
            <a:path>
              <a:moveTo>
                <a:pt x="0" y="0"/>
              </a:moveTo>
              <a:lnTo>
                <a:pt x="0" y="1516250"/>
              </a:lnTo>
              <a:lnTo>
                <a:pt x="110824" y="151625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088506" y="1769943"/>
          <a:ext cx="110824" cy="1086010"/>
        </a:xfrm>
        <a:custGeom>
          <a:avLst/>
          <a:gdLst/>
          <a:ahLst/>
          <a:cxnLst/>
          <a:rect l="0" t="0" r="0" b="0"/>
          <a:pathLst>
            <a:path>
              <a:moveTo>
                <a:pt x="0" y="0"/>
              </a:moveTo>
              <a:lnTo>
                <a:pt x="0" y="1086010"/>
              </a:lnTo>
              <a:lnTo>
                <a:pt x="110824" y="108601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088506" y="1769943"/>
          <a:ext cx="110824" cy="655770"/>
        </a:xfrm>
        <a:custGeom>
          <a:avLst/>
          <a:gdLst/>
          <a:ahLst/>
          <a:cxnLst/>
          <a:rect l="0" t="0" r="0" b="0"/>
          <a:pathLst>
            <a:path>
              <a:moveTo>
                <a:pt x="0" y="0"/>
              </a:moveTo>
              <a:lnTo>
                <a:pt x="0" y="655770"/>
              </a:lnTo>
              <a:lnTo>
                <a:pt x="110824" y="65577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384039" y="635736"/>
          <a:ext cx="1749998" cy="853512"/>
        </a:xfrm>
        <a:custGeom>
          <a:avLst/>
          <a:gdLst/>
          <a:ahLst/>
          <a:cxnLst/>
          <a:rect l="0" t="0" r="0" b="0"/>
          <a:pathLst>
            <a:path>
              <a:moveTo>
                <a:pt x="1749998" y="0"/>
              </a:moveTo>
              <a:lnTo>
                <a:pt x="1749998" y="794567"/>
              </a:lnTo>
              <a:lnTo>
                <a:pt x="0" y="794567"/>
              </a:lnTo>
              <a:lnTo>
                <a:pt x="0" y="853512"/>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39461" y="1717627"/>
          <a:ext cx="91440" cy="1345606"/>
        </a:xfrm>
        <a:custGeom>
          <a:avLst/>
          <a:gdLst/>
          <a:ahLst/>
          <a:cxnLst/>
          <a:rect l="0" t="0" r="0" b="0"/>
          <a:pathLst>
            <a:path>
              <a:moveTo>
                <a:pt x="45720" y="0"/>
              </a:moveTo>
              <a:lnTo>
                <a:pt x="45720" y="1345606"/>
              </a:lnTo>
              <a:lnTo>
                <a:pt x="56404" y="134560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39461" y="1717627"/>
          <a:ext cx="91440" cy="914359"/>
        </a:xfrm>
        <a:custGeom>
          <a:avLst/>
          <a:gdLst/>
          <a:ahLst/>
          <a:cxnLst/>
          <a:rect l="0" t="0" r="0" b="0"/>
          <a:pathLst>
            <a:path>
              <a:moveTo>
                <a:pt x="45720" y="0"/>
              </a:moveTo>
              <a:lnTo>
                <a:pt x="45720" y="914359"/>
              </a:lnTo>
              <a:lnTo>
                <a:pt x="56404" y="91435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39461" y="1717627"/>
          <a:ext cx="91440" cy="483111"/>
        </a:xfrm>
        <a:custGeom>
          <a:avLst/>
          <a:gdLst/>
          <a:ahLst/>
          <a:cxnLst/>
          <a:rect l="0" t="0" r="0" b="0"/>
          <a:pathLst>
            <a:path>
              <a:moveTo>
                <a:pt x="45720" y="0"/>
              </a:moveTo>
              <a:lnTo>
                <a:pt x="45720" y="483111"/>
              </a:lnTo>
              <a:lnTo>
                <a:pt x="56404" y="48311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425905" y="635736"/>
          <a:ext cx="2708132" cy="846635"/>
        </a:xfrm>
        <a:custGeom>
          <a:avLst/>
          <a:gdLst/>
          <a:ahLst/>
          <a:cxnLst/>
          <a:rect l="0" t="0" r="0" b="0"/>
          <a:pathLst>
            <a:path>
              <a:moveTo>
                <a:pt x="2708132" y="0"/>
              </a:moveTo>
              <a:lnTo>
                <a:pt x="2708132" y="787690"/>
              </a:lnTo>
              <a:lnTo>
                <a:pt x="0" y="787690"/>
              </a:lnTo>
              <a:lnTo>
                <a:pt x="0" y="84663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909886" y="355042"/>
          <a:ext cx="4448303" cy="28069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Indicadores de gestión y planes de contingencia para la gestión del talento humano</a:t>
          </a:r>
          <a:endParaRPr lang="es-ES" sz="1100" b="1" i="1" kern="1200"/>
        </a:p>
      </dsp:txBody>
      <dsp:txXfrm>
        <a:off x="909886" y="355042"/>
        <a:ext cx="4448303" cy="280694"/>
      </dsp:txXfrm>
    </dsp:sp>
    <dsp:sp modelId="{9ABE1114-75F6-455E-877B-DBA7903652B9}">
      <dsp:nvSpPr>
        <dsp:cNvPr id="0" name=""/>
        <dsp:cNvSpPr/>
      </dsp:nvSpPr>
      <dsp:spPr>
        <a:xfrm>
          <a:off x="0" y="1482372"/>
          <a:ext cx="851811" cy="23525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Medición y desempeño</a:t>
          </a:r>
          <a:endParaRPr lang="es-ES" sz="700" i="1" kern="1200"/>
        </a:p>
      </dsp:txBody>
      <dsp:txXfrm>
        <a:off x="0" y="1482372"/>
        <a:ext cx="851811" cy="235255"/>
      </dsp:txXfrm>
    </dsp:sp>
    <dsp:sp modelId="{D4BFDE23-D6AC-4B4F-A67C-BE3A7E4894E3}">
      <dsp:nvSpPr>
        <dsp:cNvPr id="0" name=""/>
        <dsp:cNvSpPr/>
      </dsp:nvSpPr>
      <dsp:spPr>
        <a:xfrm>
          <a:off x="95866" y="2044061"/>
          <a:ext cx="867974" cy="31335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Indicadores de gestión</a:t>
          </a:r>
        </a:p>
      </dsp:txBody>
      <dsp:txXfrm>
        <a:off x="95866" y="2044061"/>
        <a:ext cx="867974" cy="313355"/>
      </dsp:txXfrm>
    </dsp:sp>
    <dsp:sp modelId="{F1B0BA3C-4352-4679-8C8D-691DD13A51B5}">
      <dsp:nvSpPr>
        <dsp:cNvPr id="0" name=""/>
        <dsp:cNvSpPr/>
      </dsp:nvSpPr>
      <dsp:spPr>
        <a:xfrm>
          <a:off x="95866" y="2475309"/>
          <a:ext cx="867974" cy="31335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Elaboración y seguimiento</a:t>
          </a:r>
        </a:p>
      </dsp:txBody>
      <dsp:txXfrm>
        <a:off x="95866" y="2475309"/>
        <a:ext cx="867974" cy="313355"/>
      </dsp:txXfrm>
    </dsp:sp>
    <dsp:sp modelId="{24517A07-AC33-4881-A7CE-8DA12CD646BC}">
      <dsp:nvSpPr>
        <dsp:cNvPr id="0" name=""/>
        <dsp:cNvSpPr/>
      </dsp:nvSpPr>
      <dsp:spPr>
        <a:xfrm>
          <a:off x="95866" y="2906556"/>
          <a:ext cx="867974" cy="31335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Eficacia, eficiencia y efectividad</a:t>
          </a:r>
        </a:p>
      </dsp:txBody>
      <dsp:txXfrm>
        <a:off x="95866" y="2906556"/>
        <a:ext cx="867974" cy="313355"/>
      </dsp:txXfrm>
    </dsp:sp>
    <dsp:sp modelId="{928F72E3-E2FC-44F0-8D60-40873E322A0E}">
      <dsp:nvSpPr>
        <dsp:cNvPr id="0" name=""/>
        <dsp:cNvSpPr/>
      </dsp:nvSpPr>
      <dsp:spPr>
        <a:xfrm>
          <a:off x="1014623" y="1489249"/>
          <a:ext cx="738832" cy="28069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Evaluación y capacitación</a:t>
          </a:r>
          <a:endParaRPr lang="en-US" sz="700" b="1" i="1" kern="1200"/>
        </a:p>
      </dsp:txBody>
      <dsp:txXfrm>
        <a:off x="1014623" y="1489249"/>
        <a:ext cx="738832" cy="280694"/>
      </dsp:txXfrm>
    </dsp:sp>
    <dsp:sp modelId="{AEB8FA35-882B-43F9-812A-21E8627AE36B}">
      <dsp:nvSpPr>
        <dsp:cNvPr id="0" name=""/>
        <dsp:cNvSpPr/>
      </dsp:nvSpPr>
      <dsp:spPr>
        <a:xfrm>
          <a:off x="1199331" y="2269540"/>
          <a:ext cx="842026" cy="31234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Resultados y metas</a:t>
          </a:r>
          <a:endParaRPr lang="en-US" sz="700" kern="1200"/>
        </a:p>
      </dsp:txBody>
      <dsp:txXfrm>
        <a:off x="1199331" y="2269540"/>
        <a:ext cx="842026" cy="312348"/>
      </dsp:txXfrm>
    </dsp:sp>
    <dsp:sp modelId="{14384B59-5F9D-488E-B512-263A9A048794}">
      <dsp:nvSpPr>
        <dsp:cNvPr id="0" name=""/>
        <dsp:cNvSpPr/>
      </dsp:nvSpPr>
      <dsp:spPr>
        <a:xfrm>
          <a:off x="1199331" y="2699780"/>
          <a:ext cx="842026" cy="31234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Evaluación del impacto</a:t>
          </a:r>
          <a:endParaRPr lang="en-US" sz="700" kern="1200"/>
        </a:p>
      </dsp:txBody>
      <dsp:txXfrm>
        <a:off x="1199331" y="2699780"/>
        <a:ext cx="842026" cy="312348"/>
      </dsp:txXfrm>
    </dsp:sp>
    <dsp:sp modelId="{B5EC5C26-B7B2-4151-93AF-94250DAD8B33}">
      <dsp:nvSpPr>
        <dsp:cNvPr id="0" name=""/>
        <dsp:cNvSpPr/>
      </dsp:nvSpPr>
      <dsp:spPr>
        <a:xfrm>
          <a:off x="1199331" y="3130020"/>
          <a:ext cx="842026" cy="31234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i="0" kern="1200"/>
            <a:t>Diagnóstico de necesidades</a:t>
          </a:r>
          <a:endParaRPr lang="en-US" sz="700" i="0" kern="1200"/>
        </a:p>
      </dsp:txBody>
      <dsp:txXfrm>
        <a:off x="1199331" y="3130020"/>
        <a:ext cx="842026" cy="312348"/>
      </dsp:txXfrm>
    </dsp:sp>
    <dsp:sp modelId="{99011351-2295-4927-BC18-7212C2F0E68C}">
      <dsp:nvSpPr>
        <dsp:cNvPr id="0" name=""/>
        <dsp:cNvSpPr/>
      </dsp:nvSpPr>
      <dsp:spPr>
        <a:xfrm>
          <a:off x="1199331" y="3560260"/>
          <a:ext cx="842026" cy="31234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Programación y ejecución</a:t>
          </a:r>
          <a:endParaRPr lang="en-US" sz="700" kern="1200"/>
        </a:p>
      </dsp:txBody>
      <dsp:txXfrm>
        <a:off x="1199331" y="3560260"/>
        <a:ext cx="842026" cy="312348"/>
      </dsp:txXfrm>
    </dsp:sp>
    <dsp:sp modelId="{C80EE9E3-257A-4E62-B3E1-5394EB55F167}">
      <dsp:nvSpPr>
        <dsp:cNvPr id="0" name=""/>
        <dsp:cNvSpPr/>
      </dsp:nvSpPr>
      <dsp:spPr>
        <a:xfrm>
          <a:off x="1199331" y="3990499"/>
          <a:ext cx="842026" cy="31234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Evaluación y seguimiento</a:t>
          </a:r>
          <a:endParaRPr lang="en-US" sz="700" kern="1200"/>
        </a:p>
      </dsp:txBody>
      <dsp:txXfrm>
        <a:off x="1199331" y="3990499"/>
        <a:ext cx="842026" cy="312348"/>
      </dsp:txXfrm>
    </dsp:sp>
    <dsp:sp modelId="{DB27C65A-2743-46E9-9A43-53C8DA024C1E}">
      <dsp:nvSpPr>
        <dsp:cNvPr id="0" name=""/>
        <dsp:cNvSpPr/>
      </dsp:nvSpPr>
      <dsp:spPr>
        <a:xfrm>
          <a:off x="1991946" y="1467372"/>
          <a:ext cx="976855" cy="28069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Contingencia</a:t>
          </a:r>
          <a:endParaRPr lang="en-US" sz="700" i="1" kern="1200"/>
        </a:p>
      </dsp:txBody>
      <dsp:txXfrm>
        <a:off x="1991946" y="1467372"/>
        <a:ext cx="976855" cy="280694"/>
      </dsp:txXfrm>
    </dsp:sp>
    <dsp:sp modelId="{223D9841-27DF-4079-B2AD-8840CED86B78}">
      <dsp:nvSpPr>
        <dsp:cNvPr id="0" name=""/>
        <dsp:cNvSpPr/>
      </dsp:nvSpPr>
      <dsp:spPr>
        <a:xfrm>
          <a:off x="2427414" y="2318777"/>
          <a:ext cx="698412"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Identificación de riesgos</a:t>
          </a:r>
        </a:p>
      </dsp:txBody>
      <dsp:txXfrm>
        <a:off x="2427414" y="2318777"/>
        <a:ext cx="698412" cy="280694"/>
      </dsp:txXfrm>
    </dsp:sp>
    <dsp:sp modelId="{A1DA0970-A540-4C2A-B0F1-39F2ED0401F3}">
      <dsp:nvSpPr>
        <dsp:cNvPr id="0" name=""/>
        <dsp:cNvSpPr/>
      </dsp:nvSpPr>
      <dsp:spPr>
        <a:xfrm>
          <a:off x="2427414" y="2696734"/>
          <a:ext cx="698412"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i="0" kern="1200"/>
            <a:t>Manejo y respuesta</a:t>
          </a:r>
        </a:p>
      </dsp:txBody>
      <dsp:txXfrm>
        <a:off x="2427414" y="2696734"/>
        <a:ext cx="698412" cy="280694"/>
      </dsp:txXfrm>
    </dsp:sp>
    <dsp:sp modelId="{EADC3695-732D-4F0B-9065-0364CFF33041}">
      <dsp:nvSpPr>
        <dsp:cNvPr id="0" name=""/>
        <dsp:cNvSpPr/>
      </dsp:nvSpPr>
      <dsp:spPr>
        <a:xfrm>
          <a:off x="2427414" y="3095320"/>
          <a:ext cx="698412"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Planes de contingencia</a:t>
          </a:r>
          <a:endParaRPr lang="es-CO" sz="700" i="1" kern="1200"/>
        </a:p>
      </dsp:txBody>
      <dsp:txXfrm>
        <a:off x="2427414" y="3095320"/>
        <a:ext cx="698412" cy="280694"/>
      </dsp:txXfrm>
    </dsp:sp>
    <dsp:sp modelId="{38E22D55-A5FA-4E70-82AF-78C3C63F7080}">
      <dsp:nvSpPr>
        <dsp:cNvPr id="0" name=""/>
        <dsp:cNvSpPr/>
      </dsp:nvSpPr>
      <dsp:spPr>
        <a:xfrm>
          <a:off x="2427414" y="3493906"/>
          <a:ext cx="698412"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Indicadores de alerta</a:t>
          </a:r>
          <a:endParaRPr lang="es-CO" sz="700" i="1" kern="1200"/>
        </a:p>
      </dsp:txBody>
      <dsp:txXfrm>
        <a:off x="2427414" y="3493906"/>
        <a:ext cx="698412" cy="280694"/>
      </dsp:txXfrm>
    </dsp:sp>
    <dsp:sp modelId="{477AA49F-61DF-4C36-8894-F4D716FEE453}">
      <dsp:nvSpPr>
        <dsp:cNvPr id="0" name=""/>
        <dsp:cNvSpPr/>
      </dsp:nvSpPr>
      <dsp:spPr>
        <a:xfrm>
          <a:off x="3077470" y="1486260"/>
          <a:ext cx="976855" cy="28069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Informes de gestión</a:t>
          </a:r>
          <a:endParaRPr lang="en-US" sz="700" i="1" kern="1200"/>
        </a:p>
      </dsp:txBody>
      <dsp:txXfrm>
        <a:off x="3077470" y="1486260"/>
        <a:ext cx="976855" cy="280694"/>
      </dsp:txXfrm>
    </dsp:sp>
    <dsp:sp modelId="{1FAA2298-4A7C-415E-9F2F-E8015275DFBF}">
      <dsp:nvSpPr>
        <dsp:cNvPr id="0" name=""/>
        <dsp:cNvSpPr/>
      </dsp:nvSpPr>
      <dsp:spPr>
        <a:xfrm>
          <a:off x="3295652" y="2331983"/>
          <a:ext cx="750655"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Tipos</a:t>
          </a:r>
        </a:p>
      </dsp:txBody>
      <dsp:txXfrm>
        <a:off x="3295652" y="2331983"/>
        <a:ext cx="750655" cy="280694"/>
      </dsp:txXfrm>
    </dsp:sp>
    <dsp:sp modelId="{A2ECA70F-0518-450E-AA1A-210F583792B4}">
      <dsp:nvSpPr>
        <dsp:cNvPr id="0" name=""/>
        <dsp:cNvSpPr/>
      </dsp:nvSpPr>
      <dsp:spPr>
        <a:xfrm>
          <a:off x="3295652" y="2730569"/>
          <a:ext cx="750655"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Estructura</a:t>
          </a:r>
        </a:p>
      </dsp:txBody>
      <dsp:txXfrm>
        <a:off x="3295652" y="2730569"/>
        <a:ext cx="750655" cy="280694"/>
      </dsp:txXfrm>
    </dsp:sp>
    <dsp:sp modelId="{EBDE9617-3484-466A-B443-ACEE8CBC80F1}">
      <dsp:nvSpPr>
        <dsp:cNvPr id="0" name=""/>
        <dsp:cNvSpPr/>
      </dsp:nvSpPr>
      <dsp:spPr>
        <a:xfrm>
          <a:off x="3295652" y="3129155"/>
          <a:ext cx="750655"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Criterios técnicos</a:t>
          </a:r>
        </a:p>
      </dsp:txBody>
      <dsp:txXfrm>
        <a:off x="3295652" y="3129155"/>
        <a:ext cx="750655" cy="280694"/>
      </dsp:txXfrm>
    </dsp:sp>
    <dsp:sp modelId="{4525C684-9C6A-401B-82AE-117EC8588604}">
      <dsp:nvSpPr>
        <dsp:cNvPr id="0" name=""/>
        <dsp:cNvSpPr/>
      </dsp:nvSpPr>
      <dsp:spPr>
        <a:xfrm>
          <a:off x="3295652" y="3527741"/>
          <a:ext cx="750655"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Evidencia y trazabilidad</a:t>
          </a:r>
        </a:p>
      </dsp:txBody>
      <dsp:txXfrm>
        <a:off x="3295652" y="3527741"/>
        <a:ext cx="750655" cy="280694"/>
      </dsp:txXfrm>
    </dsp:sp>
    <dsp:sp modelId="{FB708D7F-D069-4542-8286-9E4C11B1AD18}">
      <dsp:nvSpPr>
        <dsp:cNvPr id="0" name=""/>
        <dsp:cNvSpPr/>
      </dsp:nvSpPr>
      <dsp:spPr>
        <a:xfrm>
          <a:off x="3295652" y="3926327"/>
          <a:ext cx="750655"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Análisis y comunicación</a:t>
          </a:r>
        </a:p>
      </dsp:txBody>
      <dsp:txXfrm>
        <a:off x="3295652" y="3926327"/>
        <a:ext cx="750655" cy="280694"/>
      </dsp:txXfrm>
    </dsp:sp>
    <dsp:sp modelId="{270592B2-59D0-4058-B314-A48FFB50531C}">
      <dsp:nvSpPr>
        <dsp:cNvPr id="0" name=""/>
        <dsp:cNvSpPr/>
      </dsp:nvSpPr>
      <dsp:spPr>
        <a:xfrm>
          <a:off x="4223567" y="1492713"/>
          <a:ext cx="701067" cy="28069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Desarrollo organizacional</a:t>
          </a:r>
        </a:p>
      </dsp:txBody>
      <dsp:txXfrm>
        <a:off x="4223567" y="1492713"/>
        <a:ext cx="701067" cy="280694"/>
      </dsp:txXfrm>
    </dsp:sp>
    <dsp:sp modelId="{7FF80AD9-F4C5-4122-B339-A4A1CED00AC7}">
      <dsp:nvSpPr>
        <dsp:cNvPr id="0" name=""/>
        <dsp:cNvSpPr/>
      </dsp:nvSpPr>
      <dsp:spPr>
        <a:xfrm>
          <a:off x="4289223" y="2269585"/>
          <a:ext cx="875502"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i="0" kern="1200"/>
            <a:t>Diagnóstico organizacional</a:t>
          </a:r>
          <a:endParaRPr lang="es-CO" sz="700" i="1" kern="1200"/>
        </a:p>
      </dsp:txBody>
      <dsp:txXfrm>
        <a:off x="4289223" y="2269585"/>
        <a:ext cx="875502" cy="280694"/>
      </dsp:txXfrm>
    </dsp:sp>
    <dsp:sp modelId="{D1F182DC-1FF4-49BD-9EC0-EDCD7E2A30B0}">
      <dsp:nvSpPr>
        <dsp:cNvPr id="0" name=""/>
        <dsp:cNvSpPr/>
      </dsp:nvSpPr>
      <dsp:spPr>
        <a:xfrm>
          <a:off x="4289223" y="2668171"/>
          <a:ext cx="875502"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i="0" kern="1200"/>
            <a:t>Análisis FODA</a:t>
          </a:r>
        </a:p>
      </dsp:txBody>
      <dsp:txXfrm>
        <a:off x="4289223" y="2668171"/>
        <a:ext cx="875502" cy="280694"/>
      </dsp:txXfrm>
    </dsp:sp>
    <dsp:sp modelId="{E4C81F68-2469-42A0-9D46-8ADE04A6F1C1}">
      <dsp:nvSpPr>
        <dsp:cNvPr id="0" name=""/>
        <dsp:cNvSpPr/>
      </dsp:nvSpPr>
      <dsp:spPr>
        <a:xfrm>
          <a:off x="4289223" y="3066757"/>
          <a:ext cx="875502"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i="0" kern="1200"/>
            <a:t>Desarrollo de carrera</a:t>
          </a:r>
          <a:endParaRPr lang="es-CO" sz="700" i="1" kern="1200"/>
        </a:p>
      </dsp:txBody>
      <dsp:txXfrm>
        <a:off x="4289223" y="3066757"/>
        <a:ext cx="875502" cy="280694"/>
      </dsp:txXfrm>
    </dsp:sp>
    <dsp:sp modelId="{ED2915A4-DA1C-4B30-AF7E-B6D1AE0C16C5}">
      <dsp:nvSpPr>
        <dsp:cNvPr id="0" name=""/>
        <dsp:cNvSpPr/>
      </dsp:nvSpPr>
      <dsp:spPr>
        <a:xfrm>
          <a:off x="4289223" y="3465343"/>
          <a:ext cx="875502"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i="0" kern="1200"/>
            <a:t>Herramientas de evaluación</a:t>
          </a:r>
          <a:endParaRPr lang="es-CO" sz="700" i="1" kern="1200"/>
        </a:p>
      </dsp:txBody>
      <dsp:txXfrm>
        <a:off x="4289223" y="3465343"/>
        <a:ext cx="875502" cy="280694"/>
      </dsp:txXfrm>
    </dsp:sp>
    <dsp:sp modelId="{96EE3E38-733A-4729-95CC-BEC67C3E0C94}">
      <dsp:nvSpPr>
        <dsp:cNvPr id="0" name=""/>
        <dsp:cNvSpPr/>
      </dsp:nvSpPr>
      <dsp:spPr>
        <a:xfrm>
          <a:off x="4289223" y="3863929"/>
          <a:ext cx="875502"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i="0" kern="1200"/>
            <a:t>Programas de desarrollo</a:t>
          </a:r>
          <a:endParaRPr lang="es-CO" sz="700" i="1" kern="1200"/>
        </a:p>
      </dsp:txBody>
      <dsp:txXfrm>
        <a:off x="4289223" y="3863929"/>
        <a:ext cx="875502" cy="280694"/>
      </dsp:txXfrm>
    </dsp:sp>
    <dsp:sp modelId="{98DBF4A2-C8EA-4D81-B3E8-1B58416CDB49}">
      <dsp:nvSpPr>
        <dsp:cNvPr id="0" name=""/>
        <dsp:cNvSpPr/>
      </dsp:nvSpPr>
      <dsp:spPr>
        <a:xfrm>
          <a:off x="5131470" y="1475495"/>
          <a:ext cx="976855" cy="28069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Integración y mejora continua</a:t>
          </a:r>
          <a:endParaRPr lang="en-US" sz="700" i="1" kern="1200"/>
        </a:p>
      </dsp:txBody>
      <dsp:txXfrm>
        <a:off x="5131470" y="1475495"/>
        <a:ext cx="976855" cy="280694"/>
      </dsp:txXfrm>
    </dsp:sp>
    <dsp:sp modelId="{5F49D282-02E3-4F42-B397-7F577E1B06D9}">
      <dsp:nvSpPr>
        <dsp:cNvPr id="0" name=""/>
        <dsp:cNvSpPr/>
      </dsp:nvSpPr>
      <dsp:spPr>
        <a:xfrm>
          <a:off x="5254076" y="2111804"/>
          <a:ext cx="888970"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Indicadores y resultados</a:t>
          </a:r>
          <a:endParaRPr lang="es-CO" sz="700" i="1" kern="1200"/>
        </a:p>
      </dsp:txBody>
      <dsp:txXfrm>
        <a:off x="5254076" y="2111804"/>
        <a:ext cx="888970" cy="280694"/>
      </dsp:txXfrm>
    </dsp:sp>
    <dsp:sp modelId="{80BDF85B-86FC-4D24-9A1E-62B59D6FAF3F}">
      <dsp:nvSpPr>
        <dsp:cNvPr id="0" name=""/>
        <dsp:cNvSpPr/>
      </dsp:nvSpPr>
      <dsp:spPr>
        <a:xfrm>
          <a:off x="5254076" y="2510390"/>
          <a:ext cx="888970"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Decisiones de gestión</a:t>
          </a:r>
        </a:p>
      </dsp:txBody>
      <dsp:txXfrm>
        <a:off x="5254076" y="2510390"/>
        <a:ext cx="888970" cy="280694"/>
      </dsp:txXfrm>
    </dsp:sp>
    <dsp:sp modelId="{A85F0CE3-4E87-4352-8DC7-5700AB429528}">
      <dsp:nvSpPr>
        <dsp:cNvPr id="0" name=""/>
        <dsp:cNvSpPr/>
      </dsp:nvSpPr>
      <dsp:spPr>
        <a:xfrm>
          <a:off x="5254076" y="2908976"/>
          <a:ext cx="888970"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Capacitación y desarrollo</a:t>
          </a:r>
        </a:p>
      </dsp:txBody>
      <dsp:txXfrm>
        <a:off x="5254076" y="2908976"/>
        <a:ext cx="888970" cy="280694"/>
      </dsp:txXfrm>
    </dsp:sp>
    <dsp:sp modelId="{E1625F67-C8B5-43CA-908B-102F07B7B53D}">
      <dsp:nvSpPr>
        <dsp:cNvPr id="0" name=""/>
        <dsp:cNvSpPr/>
      </dsp:nvSpPr>
      <dsp:spPr>
        <a:xfrm>
          <a:off x="5254076" y="3307562"/>
          <a:ext cx="888970"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Gestión preventiva</a:t>
          </a:r>
        </a:p>
      </dsp:txBody>
      <dsp:txXfrm>
        <a:off x="5254076" y="3307562"/>
        <a:ext cx="888970" cy="280694"/>
      </dsp:txXfrm>
    </dsp:sp>
    <dsp:sp modelId="{B6A35A3F-40C4-412A-ABFD-69A0B953DE3E}">
      <dsp:nvSpPr>
        <dsp:cNvPr id="0" name=""/>
        <dsp:cNvSpPr/>
      </dsp:nvSpPr>
      <dsp:spPr>
        <a:xfrm>
          <a:off x="5254076" y="3706148"/>
          <a:ext cx="888970"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Seguimiento y mejora</a:t>
          </a:r>
        </a:p>
      </dsp:txBody>
      <dsp:txXfrm>
        <a:off x="5254076" y="3706148"/>
        <a:ext cx="888970" cy="280694"/>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9/layout/ReverseList">
  <dgm:title val=""/>
  <dgm:desc val=""/>
  <dgm:catLst>
    <dgm:cat type="relationship" pri="3800"/>
  </dgm:catLst>
  <dgm:samp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clrData>
  <dgm:layoutNode name="Name0">
    <dgm:varLst>
      <dgm:chMax val="2"/>
      <dgm:chPref val="2"/>
      <dgm:animLvl val="lvl"/>
    </dgm:varLst>
    <dgm:choose name="Name1">
      <dgm:if name="Name2" axis="ch" ptType="node" func="cnt" op="lte" val="1">
        <dgm:alg type="composite">
          <dgm:param type="ar" val="0.9993"/>
        </dgm:alg>
      </dgm:if>
      <dgm:else name="Name3">
        <dgm:alg type="composite">
          <dgm:param type="ar" val="0.8036"/>
        </dgm:alg>
      </dgm:else>
    </dgm:choose>
    <dgm:shape xmlns:r="http://schemas.openxmlformats.org/officeDocument/2006/relationships" r:blip="">
      <dgm:adjLst/>
    </dgm:shape>
    <dgm:choose name="Name4">
      <dgm:if name="Name5" axis="ch" ptType="node" func="cnt" op="lte" val="1">
        <dgm:constrLst>
          <dgm:constr type="primFontSz" for="des" ptType="node" op="equ" val="65"/>
          <dgm:constr type="l" for="ch" forName="LeftNode" refType="w" fact="0"/>
          <dgm:constr type="t" for="ch" forName="LeftNode" refType="h" fact="0.25"/>
          <dgm:constr type="w" for="ch" forName="LeftNode" refType="w" fact="0.5"/>
          <dgm:constr type="h" for="ch" forName="LeftNode" refType="h"/>
          <dgm:constr type="l" for="ch" forName="LeftText" refType="w" fact="0"/>
          <dgm:constr type="t" for="ch" forName="LeftText" refType="h" fact="0.25"/>
          <dgm:constr type="w" for="ch" forName="LeftText" refType="w" fact="0.5"/>
          <dgm:constr type="h" for="ch" forName="LeftText" refType="h"/>
        </dgm:constrLst>
      </dgm:if>
      <dgm:else name="Name6">
        <dgm:constrLst>
          <dgm:constr type="primFontSz" for="des" ptType="node" op="equ" val="65"/>
          <dgm:constr type="l" for="ch" forName="LeftNode" refType="w" fact="0"/>
          <dgm:constr type="t" for="ch" forName="LeftNode" refType="h" fact="0.1786"/>
          <dgm:constr type="w" for="ch" forName="LeftNode" refType="w" fact="0.4889"/>
          <dgm:constr type="h" for="ch" forName="LeftNode" refType="h" fact="0.6429"/>
          <dgm:constr type="l" for="ch" forName="LeftText" refType="w" fact="0"/>
          <dgm:constr type="t" for="ch" forName="LeftText" refType="h" fact="0.1786"/>
          <dgm:constr type="w" for="ch" forName="LeftText" refType="w" fact="0.4889"/>
          <dgm:constr type="h" for="ch" forName="LeftText" refType="h" fact="0.6429"/>
          <dgm:constr type="l" for="ch" forName="RightNode" refType="w" fact="0.5111"/>
          <dgm:constr type="t" for="ch" forName="RightNode" refType="h" fact="0.1786"/>
          <dgm:constr type="w" for="ch" forName="RightNode" refType="w" fact="0.4889"/>
          <dgm:constr type="h" for="ch" forName="RightNode" refType="h" fact="0.6429"/>
          <dgm:constr type="l" for="ch" forName="RightText" refType="w" fact="0.5111"/>
          <dgm:constr type="t" for="ch" forName="RightText" refType="h" fact="0.1786"/>
          <dgm:constr type="w" for="ch" forName="RightText" refType="w" fact="0.4889"/>
          <dgm:constr type="h" for="ch" forName="RightText" refType="h" fact="0.6429"/>
          <dgm:constr type="l" for="ch" forName="TopArrow" refType="w" fact="0.2444"/>
          <dgm:constr type="t" for="ch" forName="TopArrow" refType="h" fact="0"/>
          <dgm:constr type="w" for="ch" forName="TopArrow" refType="w" fact="0.5111"/>
          <dgm:constr type="h" for="ch" forName="TopArrow" refType="h" fact="0.4107"/>
          <dgm:constr type="l" for="ch" forName="BottomArrow" refType="w" fact="0.2444"/>
          <dgm:constr type="t" for="ch" forName="BottomArrow" refType="h" fact="0.5893"/>
          <dgm:constr type="w" for="ch" forName="BottomArrow" refType="w" fact="0.5111"/>
          <dgm:constr type="h" for="ch" forName="BottomArrow" refType="h" fact="0.4107"/>
        </dgm:constrLst>
      </dgm:else>
    </dgm:choose>
    <dgm:choose name="Name7">
      <dgm:if name="Name8" axis="ch" ptType="node" func="cnt" op="gte" val="1">
        <dgm:layoutNode name="LeftText" styleLbl="revTx" moveWith="LeftNode">
          <dgm:varLst>
            <dgm:bulletEnabled val="1"/>
          </dgm:varLst>
          <dgm:alg type="tx">
            <dgm:param type="txAnchorVert" val="t"/>
            <dgm:param type="parTxLTRAlign" val="l"/>
          </dgm:alg>
          <dgm:choose name="Name9">
            <dgm:if name="Name10" axis="ch" ptType="node" func="cnt" op="lte" val="1">
              <dgm:shape xmlns:r="http://schemas.openxmlformats.org/officeDocument/2006/relationships" type="roundRect" r:blip="" hideGeom="1">
                <dgm:adjLst>
                  <dgm:adj idx="1" val="0.1667"/>
                  <dgm:adj idx="2" val="0"/>
                </dgm:adjLst>
              </dgm:shape>
              <dgm:presOf axis="ch desOrSelf" ptType="node node" st="1 1" cnt="1 0"/>
              <dgm:constrLst>
                <dgm:constr type="lMarg" refType="primFontSz" fact="0.3"/>
                <dgm:constr type="rMarg" refType="primFontSz" fact="0.3"/>
                <dgm:constr type="tMarg" refType="primFontSz" fact="0.5"/>
                <dgm:constr type="bMarg" refType="primFontSz" fact="0.5"/>
              </dgm:constrLst>
            </dgm:if>
            <dgm:else name="Name11">
              <dgm:shape xmlns:r="http://schemas.openxmlformats.org/officeDocument/2006/relationships" rot="270" type="round2SameRect" r:blip="" hideGeom="1">
                <dgm:adjLst>
                  <dgm:adj idx="1" val="0.1667"/>
                  <dgm:adj idx="2" val="0"/>
                </dgm:adjLst>
              </dgm:shape>
              <dgm:presOf axis="ch desOrSelf" ptType="node node" st="1 1" cnt="1 0"/>
              <dgm:constrLst>
                <dgm:constr type="lMarg" refType="primFontSz" fact="0.3"/>
                <dgm:constr type="rMarg" refType="primFontSz" fact="0.45"/>
                <dgm:constr type="tMarg" refType="primFontSz" fact="0.5"/>
                <dgm:constr type="bMarg" refType="primFontSz" fact="0.5"/>
              </dgm:constrLst>
            </dgm:else>
          </dgm:choose>
          <dgm:ruleLst>
            <dgm:rule type="primFontSz" val="5" fact="NaN" max="NaN"/>
          </dgm:ruleLst>
        </dgm:layoutNode>
        <dgm:layoutNode name="LeftNode" styleLbl="bgImgPlace1">
          <dgm:varLst>
            <dgm:chMax val="2"/>
            <dgm:chPref val="2"/>
          </dgm:varLst>
          <dgm:alg type="sp"/>
          <dgm:choose name="Name12">
            <dgm:if name="Name13" axis="ch" ptType="node" func="cnt" op="lte" val="1">
              <dgm:shape xmlns:r="http://schemas.openxmlformats.org/officeDocument/2006/relationships" type="roundRect" r:blip="">
                <dgm:adjLst>
                  <dgm:adj idx="1" val="0.1667"/>
                  <dgm:adj idx="2" val="0"/>
                </dgm:adjLst>
              </dgm:shape>
            </dgm:if>
            <dgm:else name="Name14">
              <dgm:shape xmlns:r="http://schemas.openxmlformats.org/officeDocument/2006/relationships" rot="270" type="round2SameRect" r:blip="">
                <dgm:adjLst>
                  <dgm:adj idx="1" val="0.1667"/>
                  <dgm:adj idx="2" val="0"/>
                </dgm:adjLst>
              </dgm:shape>
            </dgm:else>
          </dgm:choose>
          <dgm:presOf axis="ch desOrSelf" ptType="node node" st="1 1" cnt="1 0"/>
        </dgm:layoutNode>
        <dgm:choose name="Name15">
          <dgm:if name="Name16" axis="ch" ptType="node" func="cnt" op="gte" val="2">
            <dgm:layoutNode name="RightText" styleLbl="revTx" moveWith="RightNode">
              <dgm:varLst>
                <dgm:bulletEnabled val="1"/>
              </dgm:varLst>
              <dgm:alg type="tx">
                <dgm:param type="txAnchorVert" val="t"/>
                <dgm:param type="parTxLTRAlign" val="l"/>
              </dgm:alg>
              <dgm:shape xmlns:r="http://schemas.openxmlformats.org/officeDocument/2006/relationships" rot="90" type="round2SameRect" r:blip="" hideGeom="1">
                <dgm:adjLst>
                  <dgm:adj idx="1" val="0.1667"/>
                  <dgm:adj idx="2" val="0"/>
                </dgm:adjLst>
              </dgm:shape>
              <dgm:presOf axis="ch desOrSelf" ptType="node node" st="2 1" cnt="1 0"/>
              <dgm:constrLst>
                <dgm:constr type="lMarg" refType="primFontSz" fact="0.45"/>
                <dgm:constr type="rMarg" refType="primFontSz" fact="0.3"/>
                <dgm:constr type="tMarg" refType="primFontSz" fact="0.5"/>
                <dgm:constr type="bMarg" refType="primFontSz" fact="0.5"/>
              </dgm:constrLst>
              <dgm:ruleLst>
                <dgm:rule type="primFontSz" val="5" fact="NaN" max="NaN"/>
              </dgm:ruleLst>
            </dgm:layoutNode>
            <dgm:layoutNode name="RightNode" styleLbl="bgImgPlace1">
              <dgm:varLst>
                <dgm:chMax val="0"/>
                <dgm:chPref val="0"/>
              </dgm:varLst>
              <dgm:alg type="sp"/>
              <dgm:shape xmlns:r="http://schemas.openxmlformats.org/officeDocument/2006/relationships" rot="90" type="round2SameRect" r:blip="">
                <dgm:adjLst>
                  <dgm:adj idx="1" val="0.1667"/>
                  <dgm:adj idx="2" val="0"/>
                </dgm:adjLst>
              </dgm:shape>
              <dgm:presOf axis="ch desOrSelf" ptType="node node" st="2 1" cnt="1 0"/>
            </dgm:layoutNode>
            <dgm:layoutNode name="TopArrow">
              <dgm:alg type="sp"/>
              <dgm:shape xmlns:r="http://schemas.openxmlformats.org/officeDocument/2006/relationships" type="circularArrow" r:blip="">
                <dgm:adjLst>
                  <dgm:adj idx="1" val="0.125"/>
                  <dgm:adj idx="2" val="19.0387"/>
                  <dgm:adj idx="3" val="-19.0387"/>
                  <dgm:adj idx="4" val="180"/>
                  <dgm:adj idx="5" val="0.125"/>
                </dgm:adjLst>
              </dgm:shape>
              <dgm:presOf/>
            </dgm:layoutNode>
            <dgm:layoutNode name="BottomArrow">
              <dgm:alg type="sp"/>
              <dgm:shape xmlns:r="http://schemas.openxmlformats.org/officeDocument/2006/relationships" rot="180" type="circularArrow" r:blip="">
                <dgm:adjLst>
                  <dgm:adj idx="1" val="0.125"/>
                  <dgm:adj idx="2" val="19.0387"/>
                  <dgm:adj idx="3" val="-19.0387"/>
                  <dgm:adj idx="4" val="180"/>
                  <dgm:adj idx="5" val="0.125"/>
                </dgm:adjLst>
              </dgm:shape>
              <dgm:presOf/>
            </dgm:layoutNode>
          </dgm:if>
          <dgm:else name="Name17"/>
        </dgm:choose>
      </dgm:if>
      <dgm:else name="Name18"/>
    </dgm:choose>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5.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5DEAC456-1939-4B8A-84C8-7FE8DC65AD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979</TotalTime>
  <Pages>40</Pages>
  <Words>13977</Words>
  <Characters>76879</Characters>
  <Application>Microsoft Office Word</Application>
  <DocSecurity>0</DocSecurity>
  <Lines>640</Lines>
  <Paragraphs>181</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90675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Herrera</dc:creator>
  <cp:lastModifiedBy>Andrés Felipe Velandia Espitia</cp:lastModifiedBy>
  <cp:revision>180</cp:revision>
  <cp:lastPrinted>2026-03-14T21:54:00Z</cp:lastPrinted>
  <dcterms:created xsi:type="dcterms:W3CDTF">2026-04-06T13:33:00Z</dcterms:created>
  <dcterms:modified xsi:type="dcterms:W3CDTF">2026-08-26T13:25:00Z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