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88037" w14:textId="4A659050" w:rsidR="00C71D57" w:rsidRPr="00282E46" w:rsidRDefault="00C71D57">
      <w:pPr>
        <w:spacing w:line="240" w:lineRule="auto"/>
        <w:rPr>
          <w:b/>
        </w:rPr>
      </w:pPr>
    </w:p>
    <w:p w14:paraId="19FC2347" w14:textId="77777777" w:rsidR="009D2E85" w:rsidRPr="00282E46" w:rsidRDefault="009D2E85">
      <w:pPr>
        <w:spacing w:line="240" w:lineRule="auto"/>
        <w:rPr>
          <w:b/>
        </w:rPr>
      </w:pPr>
    </w:p>
    <w:p w14:paraId="1632BD3F" w14:textId="77777777" w:rsidR="009D2E85" w:rsidRPr="00282E46" w:rsidRDefault="009D2E85">
      <w:pPr>
        <w:spacing w:line="240" w:lineRule="auto"/>
        <w:rPr>
          <w:b/>
        </w:rPr>
      </w:pPr>
    </w:p>
    <w:p w14:paraId="22D46F56" w14:textId="77777777" w:rsidR="009D2E85" w:rsidRPr="00282E46" w:rsidRDefault="009D2E85">
      <w:pPr>
        <w:spacing w:line="240" w:lineRule="auto"/>
        <w:rPr>
          <w:b/>
        </w:rPr>
      </w:pPr>
    </w:p>
    <w:p w14:paraId="43C5D7DB" w14:textId="77777777" w:rsidR="009D2E85" w:rsidRPr="00282E46" w:rsidRDefault="009D2E85">
      <w:pPr>
        <w:spacing w:line="240" w:lineRule="auto"/>
        <w:rPr>
          <w:b/>
        </w:rPr>
      </w:pPr>
    </w:p>
    <w:p w14:paraId="327649B2" w14:textId="77777777" w:rsidR="00C02521" w:rsidRPr="00282E46" w:rsidRDefault="00C02521" w:rsidP="00C02521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282E46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="00B24FAF" w:rsidRPr="00282E46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82E46" w:rsidRDefault="00B24FAF" w:rsidP="00B24FAF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115E1298" w:rsidR="00B24FAF" w:rsidRPr="00282E46" w:rsidRDefault="007B38D2" w:rsidP="00B24FAF">
            <w:pPr>
              <w:spacing w:line="240" w:lineRule="auto"/>
              <w:rPr>
                <w:lang w:val="es-CO"/>
              </w:rPr>
            </w:pPr>
            <w:r w:rsidRPr="007B38D2">
              <w:t>De los resultados a la mejora: decisiones que transforman la gestión</w:t>
            </w:r>
          </w:p>
        </w:tc>
      </w:tr>
      <w:tr w:rsidR="00B24FAF" w:rsidRPr="00282E46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731D4CEB" w:rsidR="00B24FAF" w:rsidRPr="00282E46" w:rsidRDefault="007B38D2" w:rsidP="00B24FAF">
            <w:pPr>
              <w:spacing w:line="240" w:lineRule="auto"/>
              <w:rPr>
                <w:lang w:val="es-CO"/>
              </w:rPr>
            </w:pPr>
            <w:r w:rsidRPr="007B38D2">
              <w:rPr>
                <w:bCs/>
                <w:color w:val="000000"/>
                <w:lang w:val="es-CO"/>
              </w:rPr>
              <w:t>Este pódcast presenta un caso práctico en el que una organización analiza resultados de talento humano, identifica una situación que requiere atención y utiliza la información para tomar decisiones y mejorar su gestión.</w:t>
            </w:r>
          </w:p>
        </w:tc>
      </w:tr>
      <w:tr w:rsidR="00C02521" w:rsidRPr="00282E46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82E46" w:rsidRDefault="2FAF0E2B" w:rsidP="2CC246E2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82E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282E46" w14:paraId="208B7FFC" w14:textId="77777777" w:rsidTr="002D6E34">
        <w:trPr>
          <w:trHeight w:val="1148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82E46" w:rsidRDefault="00C02521" w:rsidP="00C02521">
            <w:pPr>
              <w:spacing w:line="240" w:lineRule="auto"/>
              <w:rPr>
                <w:lang w:val="es-CO"/>
              </w:rPr>
            </w:pPr>
            <w:bookmarkStart w:id="0" w:name="_Hlk223386615"/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B3706F0" w14:textId="77777777" w:rsidR="009F6F00" w:rsidRPr="009F6F00" w:rsidRDefault="009F6F00" w:rsidP="009F6F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Narrador: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Una empresa identifica un aumento en el ausentismo y retrasos en algunos procesos. El área de talento humano revisa los indicadores y encuentra desviaciones que requieren ser analizadas.</w:t>
            </w:r>
          </w:p>
          <w:p w14:paraId="2911F237" w14:textId="77777777" w:rsidR="009F6F00" w:rsidRPr="009F6F00" w:rsidRDefault="009F6F00" w:rsidP="009F6F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Laura, responsable de talento humano: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Los resultados muestran una situación que debemos comprender antes de decidir. Revisemos las posibles causas y la información disponible.</w:t>
            </w:r>
          </w:p>
          <w:p w14:paraId="3085F755" w14:textId="77777777" w:rsidR="009F6F00" w:rsidRPr="009F6F00" w:rsidRDefault="009F6F00" w:rsidP="009F6F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Carlos, líder del área: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Al analizar los datos y conversar con el equipo, encontramos dificultades en algunos procesos y necesidades de fortalecimiento de competencias.</w:t>
            </w:r>
          </w:p>
          <w:p w14:paraId="1E6E3912" w14:textId="77777777" w:rsidR="009F6F00" w:rsidRPr="009F6F00" w:rsidRDefault="009F6F00" w:rsidP="009F6F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Laura: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Entonces, la respuesta debe considerar diferentes acciones. Podemos mejorar los procesos, desarrollar una capacitación y establecer indicadores para verificar los cambios.</w:t>
            </w:r>
          </w:p>
          <w:p w14:paraId="05901C11" w14:textId="77777777" w:rsidR="009F6F00" w:rsidRPr="009F6F00" w:rsidRDefault="009F6F00" w:rsidP="009F6F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Narrador: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La organización implementa las acciones y realiza seguimiento durante los siguientes periodos. Los resultados muestran una disminución del ausentismo y mejoras en el desempeño de los procesos.</w:t>
            </w:r>
          </w:p>
          <w:p w14:paraId="04917851" w14:textId="77777777" w:rsidR="009F6F00" w:rsidRPr="009F6F00" w:rsidRDefault="009F6F00" w:rsidP="009F6F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Carlos: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Los nuevos resultados son favorables, pero debemos identificar qué acciones generaron los cambios y qué aspectos todavía requieren atención.</w:t>
            </w:r>
          </w:p>
          <w:p w14:paraId="5BC1817B" w14:textId="77777777" w:rsidR="009F6F00" w:rsidRPr="009F6F00" w:rsidRDefault="009F6F00" w:rsidP="009F6F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Laura: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Documentemos los resultados en el informe de gestión y utilicemos estos aprendizajes para ajustar las próximas acciones.</w:t>
            </w:r>
          </w:p>
          <w:p w14:paraId="1BB597C1" w14:textId="29914585" w:rsidR="00DB4C61" w:rsidRPr="0088774F" w:rsidRDefault="009F6F00" w:rsidP="009F6F00">
            <w:pPr>
              <w:pStyle w:val="NormalWeb"/>
              <w:spacing w:before="0" w:beforeAutospacing="0" w:after="0" w:afterAutospacing="0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Narrador: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Este caso demuestra que medir no es suficiente. Es necesario analizar los resultados, identificar causas, tomar decisiones y hacer seguimiento. Cuando la información se convierte en acciones y aprendizajes, contribuye a la mejora continua y al fortalecimiento de la gestión del talento humano.</w:t>
            </w:r>
          </w:p>
        </w:tc>
      </w:tr>
      <w:bookmarkEnd w:id="0"/>
    </w:tbl>
    <w:p w14:paraId="00093355" w14:textId="77777777" w:rsidR="00C71D57" w:rsidRPr="00282E46" w:rsidRDefault="00C71D57">
      <w:pPr>
        <w:spacing w:line="240" w:lineRule="auto"/>
        <w:rPr>
          <w:b/>
        </w:rPr>
      </w:pPr>
    </w:p>
    <w:sectPr w:rsidR="00C71D57" w:rsidRPr="00282E46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09210" w14:textId="77777777" w:rsidR="003225F4" w:rsidRDefault="003225F4">
      <w:pPr>
        <w:spacing w:line="240" w:lineRule="auto"/>
      </w:pPr>
      <w:r>
        <w:separator/>
      </w:r>
    </w:p>
  </w:endnote>
  <w:endnote w:type="continuationSeparator" w:id="0">
    <w:p w14:paraId="423288F7" w14:textId="77777777" w:rsidR="003225F4" w:rsidRDefault="003225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B245C" w14:textId="77777777" w:rsidR="003225F4" w:rsidRDefault="003225F4">
      <w:pPr>
        <w:spacing w:line="240" w:lineRule="auto"/>
      </w:pPr>
      <w:r>
        <w:separator/>
      </w:r>
    </w:p>
  </w:footnote>
  <w:footnote w:type="continuationSeparator" w:id="0">
    <w:p w14:paraId="569C2654" w14:textId="77777777" w:rsidR="003225F4" w:rsidRDefault="003225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530"/>
    <w:multiLevelType w:val="multilevel"/>
    <w:tmpl w:val="00D8C7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4D16"/>
    <w:multiLevelType w:val="multilevel"/>
    <w:tmpl w:val="0E0433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97081"/>
    <w:multiLevelType w:val="hybridMultilevel"/>
    <w:tmpl w:val="900207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A7D97"/>
    <w:multiLevelType w:val="multilevel"/>
    <w:tmpl w:val="C922CB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959EB"/>
    <w:multiLevelType w:val="hybridMultilevel"/>
    <w:tmpl w:val="A59030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520F7"/>
    <w:multiLevelType w:val="hybridMultilevel"/>
    <w:tmpl w:val="AFDE67AA"/>
    <w:lvl w:ilvl="0" w:tplc="240A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7" w15:restartNumberingAfterBreak="0">
    <w:nsid w:val="597818C9"/>
    <w:multiLevelType w:val="hybridMultilevel"/>
    <w:tmpl w:val="1632CFC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17952"/>
    <w:multiLevelType w:val="hybridMultilevel"/>
    <w:tmpl w:val="4540120E"/>
    <w:lvl w:ilvl="0" w:tplc="550411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713DED"/>
    <w:multiLevelType w:val="hybridMultilevel"/>
    <w:tmpl w:val="B9240A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0"/>
  </w:num>
  <w:num w:numId="9">
    <w:abstractNumId w:val="4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816AA"/>
    <w:rsid w:val="000912C1"/>
    <w:rsid w:val="000949DC"/>
    <w:rsid w:val="000B1E70"/>
    <w:rsid w:val="000B5619"/>
    <w:rsid w:val="000F633F"/>
    <w:rsid w:val="00101815"/>
    <w:rsid w:val="00106788"/>
    <w:rsid w:val="001067F3"/>
    <w:rsid w:val="00172F64"/>
    <w:rsid w:val="00174BFF"/>
    <w:rsid w:val="00176028"/>
    <w:rsid w:val="0019696E"/>
    <w:rsid w:val="001C2A8B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1033"/>
    <w:rsid w:val="002A27C6"/>
    <w:rsid w:val="002A3FD6"/>
    <w:rsid w:val="002C686F"/>
    <w:rsid w:val="002D6E34"/>
    <w:rsid w:val="002E3B5F"/>
    <w:rsid w:val="00303150"/>
    <w:rsid w:val="003138F1"/>
    <w:rsid w:val="00315ADC"/>
    <w:rsid w:val="003166EB"/>
    <w:rsid w:val="003225F4"/>
    <w:rsid w:val="00330A36"/>
    <w:rsid w:val="003A7CF3"/>
    <w:rsid w:val="003B3571"/>
    <w:rsid w:val="003B3CE7"/>
    <w:rsid w:val="003C47A8"/>
    <w:rsid w:val="003D2956"/>
    <w:rsid w:val="003D4EC2"/>
    <w:rsid w:val="003D6A7F"/>
    <w:rsid w:val="00416594"/>
    <w:rsid w:val="0042575E"/>
    <w:rsid w:val="0042643E"/>
    <w:rsid w:val="00431A35"/>
    <w:rsid w:val="0043559E"/>
    <w:rsid w:val="004822E3"/>
    <w:rsid w:val="004B576C"/>
    <w:rsid w:val="004C3522"/>
    <w:rsid w:val="004C7FA2"/>
    <w:rsid w:val="004E5424"/>
    <w:rsid w:val="004E7F20"/>
    <w:rsid w:val="00505F59"/>
    <w:rsid w:val="0051654D"/>
    <w:rsid w:val="005212B4"/>
    <w:rsid w:val="00527A2E"/>
    <w:rsid w:val="005463BA"/>
    <w:rsid w:val="005525F1"/>
    <w:rsid w:val="00566629"/>
    <w:rsid w:val="00567C48"/>
    <w:rsid w:val="00590E95"/>
    <w:rsid w:val="005A4DD3"/>
    <w:rsid w:val="005A62EE"/>
    <w:rsid w:val="005C48CA"/>
    <w:rsid w:val="005C7B91"/>
    <w:rsid w:val="005D40EC"/>
    <w:rsid w:val="00615887"/>
    <w:rsid w:val="006767A7"/>
    <w:rsid w:val="006778F4"/>
    <w:rsid w:val="006814CB"/>
    <w:rsid w:val="00684F92"/>
    <w:rsid w:val="006903AF"/>
    <w:rsid w:val="006951E9"/>
    <w:rsid w:val="006A3788"/>
    <w:rsid w:val="006D62DD"/>
    <w:rsid w:val="006D65AB"/>
    <w:rsid w:val="006F6F84"/>
    <w:rsid w:val="00750711"/>
    <w:rsid w:val="00754348"/>
    <w:rsid w:val="00770190"/>
    <w:rsid w:val="007A09EA"/>
    <w:rsid w:val="007B38D2"/>
    <w:rsid w:val="007B4096"/>
    <w:rsid w:val="007D3622"/>
    <w:rsid w:val="00805A7B"/>
    <w:rsid w:val="00805FD4"/>
    <w:rsid w:val="008062D0"/>
    <w:rsid w:val="00817DA7"/>
    <w:rsid w:val="00823C57"/>
    <w:rsid w:val="008274E9"/>
    <w:rsid w:val="00864470"/>
    <w:rsid w:val="00864F7C"/>
    <w:rsid w:val="008679A3"/>
    <w:rsid w:val="00867E7E"/>
    <w:rsid w:val="00872731"/>
    <w:rsid w:val="0088774F"/>
    <w:rsid w:val="00893878"/>
    <w:rsid w:val="008A0F4E"/>
    <w:rsid w:val="008C7CB6"/>
    <w:rsid w:val="008D30AD"/>
    <w:rsid w:val="008E115C"/>
    <w:rsid w:val="008E286B"/>
    <w:rsid w:val="008E65FF"/>
    <w:rsid w:val="008F1EAB"/>
    <w:rsid w:val="008F5FAC"/>
    <w:rsid w:val="009021BB"/>
    <w:rsid w:val="0090554A"/>
    <w:rsid w:val="00907A2F"/>
    <w:rsid w:val="00915A8D"/>
    <w:rsid w:val="00917E62"/>
    <w:rsid w:val="00920C6B"/>
    <w:rsid w:val="0094133B"/>
    <w:rsid w:val="0097481B"/>
    <w:rsid w:val="009847A1"/>
    <w:rsid w:val="009B26B6"/>
    <w:rsid w:val="009C3C7D"/>
    <w:rsid w:val="009C7134"/>
    <w:rsid w:val="009D2E85"/>
    <w:rsid w:val="009D3977"/>
    <w:rsid w:val="009D39BB"/>
    <w:rsid w:val="009E0C15"/>
    <w:rsid w:val="009F6F00"/>
    <w:rsid w:val="00A274B0"/>
    <w:rsid w:val="00A32066"/>
    <w:rsid w:val="00A41A0B"/>
    <w:rsid w:val="00A539D7"/>
    <w:rsid w:val="00A6679E"/>
    <w:rsid w:val="00A868E6"/>
    <w:rsid w:val="00A922D2"/>
    <w:rsid w:val="00AA1050"/>
    <w:rsid w:val="00AB72BC"/>
    <w:rsid w:val="00AC450F"/>
    <w:rsid w:val="00AC4B8E"/>
    <w:rsid w:val="00AE0643"/>
    <w:rsid w:val="00AE142D"/>
    <w:rsid w:val="00B23707"/>
    <w:rsid w:val="00B24FAF"/>
    <w:rsid w:val="00B53206"/>
    <w:rsid w:val="00B74BDC"/>
    <w:rsid w:val="00B77CC5"/>
    <w:rsid w:val="00B80615"/>
    <w:rsid w:val="00B923A8"/>
    <w:rsid w:val="00BA703C"/>
    <w:rsid w:val="00BA752D"/>
    <w:rsid w:val="00BB01F0"/>
    <w:rsid w:val="00BB3A44"/>
    <w:rsid w:val="00BD6557"/>
    <w:rsid w:val="00BE0EA4"/>
    <w:rsid w:val="00BE2D99"/>
    <w:rsid w:val="00BE6F10"/>
    <w:rsid w:val="00BF7D78"/>
    <w:rsid w:val="00C02521"/>
    <w:rsid w:val="00C131B9"/>
    <w:rsid w:val="00C203F9"/>
    <w:rsid w:val="00C50B66"/>
    <w:rsid w:val="00C5157A"/>
    <w:rsid w:val="00C52618"/>
    <w:rsid w:val="00C62BCB"/>
    <w:rsid w:val="00C71D57"/>
    <w:rsid w:val="00C9157B"/>
    <w:rsid w:val="00CA6CD1"/>
    <w:rsid w:val="00CC1011"/>
    <w:rsid w:val="00CC10FF"/>
    <w:rsid w:val="00CE32F0"/>
    <w:rsid w:val="00CF09AD"/>
    <w:rsid w:val="00D05C66"/>
    <w:rsid w:val="00D10916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05E3"/>
    <w:rsid w:val="00E21F86"/>
    <w:rsid w:val="00E43605"/>
    <w:rsid w:val="00E71596"/>
    <w:rsid w:val="00E936A6"/>
    <w:rsid w:val="00EA707E"/>
    <w:rsid w:val="00EC787E"/>
    <w:rsid w:val="00ED4491"/>
    <w:rsid w:val="00EE5A8A"/>
    <w:rsid w:val="00F140D5"/>
    <w:rsid w:val="00F279A8"/>
    <w:rsid w:val="00F3246E"/>
    <w:rsid w:val="00F63E96"/>
    <w:rsid w:val="00F729CA"/>
    <w:rsid w:val="00F7392C"/>
    <w:rsid w:val="00F9329E"/>
    <w:rsid w:val="00FA54A7"/>
    <w:rsid w:val="00FA7350"/>
    <w:rsid w:val="00FB29D7"/>
    <w:rsid w:val="00FB33B2"/>
    <w:rsid w:val="00FB49DF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bd">
    <w:name w:val="bd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customStyle="1" w:styleId="elem-desc">
    <w:name w:val="elem-desc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6E1524-BE48-44A4-8632-28870060E7FD}"/>
</file>

<file path=customXml/itemProps2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297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Andrés Felipe Velandia Espitia</cp:lastModifiedBy>
  <cp:revision>77</cp:revision>
  <dcterms:created xsi:type="dcterms:W3CDTF">2025-08-21T15:11:00Z</dcterms:created>
  <dcterms:modified xsi:type="dcterms:W3CDTF">2026-08-18T04:58:00Z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