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BB5843" w:rsidRDefault="00C57B0F" w:rsidP="00BB5843">
      <w:pPr>
        <w:pStyle w:val="Encabezado"/>
        <w:tabs>
          <w:tab w:val="clear" w:pos="4419"/>
          <w:tab w:val="clear" w:pos="8838"/>
        </w:tabs>
        <w:spacing w:after="160" w:line="259" w:lineRule="auto"/>
        <w:rPr>
          <w:rFonts w:asciiTheme="majorHAnsi" w:eastAsia="Calibri" w:hAnsiTheme="majorHAnsi" w:cstheme="majorHAns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14261" w:rsidRPr="00BB5843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BB5843" w:rsidRDefault="00E60A51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hAnsiTheme="majorHAnsi" w:cstheme="majorHAnsi"/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 descr="Ícono de actividad de selección múltiple" title="Ícono de actividad de selección múltipl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BB5843" w:rsidRDefault="00C57B0F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0BA125F2" w14:textId="77777777" w:rsidR="00C57B0F" w:rsidRPr="00BB5843" w:rsidRDefault="006F219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ACTIVIDAD DIDÁCTICA CUESTIONARIO</w:t>
            </w:r>
          </w:p>
          <w:p w14:paraId="4039611F" w14:textId="77777777" w:rsidR="00C57B0F" w:rsidRPr="00BB5843" w:rsidRDefault="00C57B0F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B14261" w:rsidRPr="00BB5843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BB5843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Generalidades de la actividad</w:t>
            </w:r>
          </w:p>
          <w:p w14:paraId="3B5F2D99" w14:textId="77777777" w:rsidR="00C0495F" w:rsidRPr="00BB584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 xml:space="preserve">Las indicaciones, el mensaje de correcto e incorrecto debe estar la redacción en </w:t>
            </w:r>
            <w:r w:rsidR="00230CDA"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segunda persona</w:t>
            </w: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.</w:t>
            </w:r>
          </w:p>
          <w:p w14:paraId="4DE91A42" w14:textId="77777777" w:rsidR="00C0495F" w:rsidRPr="00BB584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BB584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 xml:space="preserve">Señale en la columna </w:t>
            </w:r>
            <w:proofErr w:type="spellStart"/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Rta</w:t>
            </w:r>
            <w:proofErr w:type="spellEnd"/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. Correcta con una (x) de acuerdo con las opciones presentadas.</w:t>
            </w:r>
          </w:p>
          <w:p w14:paraId="7778E7D9" w14:textId="3580D3ED" w:rsidR="00C57B0F" w:rsidRPr="00BB584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Al final de la actividad se muestra una retroalimentación de felicitación si logra el 70</w:t>
            </w:r>
            <w:r w:rsidR="00C0495F"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 xml:space="preserve"> </w:t>
            </w: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% de respuestas correctas o retroalimentación de mejora si es inferior a este porcentaje.</w:t>
            </w:r>
          </w:p>
          <w:p w14:paraId="74635954" w14:textId="77777777" w:rsidR="00C57B0F" w:rsidRPr="00BB5843" w:rsidRDefault="006F219D">
            <w:p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BB5843">
              <w:rPr>
                <w:rFonts w:asciiTheme="majorHAnsi" w:eastAsia="Calibri" w:hAnsiTheme="majorHAnsi" w:cstheme="majorHAnsi"/>
                <w:b w:val="0"/>
                <w:i/>
                <w:color w:val="000000" w:themeColor="text1"/>
              </w:rPr>
              <w:t>responsive web</w:t>
            </w: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.</w:t>
            </w:r>
          </w:p>
        </w:tc>
      </w:tr>
      <w:tr w:rsidR="00B14261" w:rsidRPr="00BB5843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BB5843" w:rsidRDefault="006F219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Instrucciones para el aprendiz</w:t>
            </w:r>
          </w:p>
          <w:p w14:paraId="27C06636" w14:textId="77777777" w:rsidR="00C57B0F" w:rsidRPr="00BB5843" w:rsidRDefault="00C57B0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1B1DE622" w14:textId="77777777" w:rsidR="00C57B0F" w:rsidRPr="00BB5843" w:rsidRDefault="00C57B0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  <w:tc>
          <w:tcPr>
            <w:tcW w:w="7620" w:type="dxa"/>
            <w:gridSpan w:val="2"/>
          </w:tcPr>
          <w:p w14:paraId="4D869AD9" w14:textId="69A80429" w:rsidR="00F70AE9" w:rsidRPr="00BB5843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hd w:val="clear" w:color="auto" w:fill="FFE599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Esta actividad le permitirá determinar el grado de apropiación de los contenidos del componente formativo</w:t>
            </w:r>
            <w:r w:rsidRPr="008E3D68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 Entorno empresarial y cultura emprendedora</w:t>
            </w: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  <w:p w14:paraId="3FEF5E62" w14:textId="77777777" w:rsidR="00F70AE9" w:rsidRPr="00BB5843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5D04B07D" w14:textId="77777777" w:rsidR="00F70AE9" w:rsidRPr="00BB5843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BB5843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1EC50D8C" w14:textId="43DDDF71" w:rsidR="00C57B0F" w:rsidRPr="00BB5843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Lea la pregunta de cada ítem y seleccione la respuesta correcta.</w:t>
            </w:r>
          </w:p>
        </w:tc>
      </w:tr>
      <w:tr w:rsidR="00A85171" w:rsidRPr="00BB5843" w14:paraId="749E10AF" w14:textId="77777777" w:rsidTr="00B07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2"/>
            <w:vAlign w:val="center"/>
          </w:tcPr>
          <w:p w14:paraId="60B4012D" w14:textId="25BB3BE6" w:rsidR="00A85171" w:rsidRPr="00D40214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D40214">
              <w:rPr>
                <w:rFonts w:asciiTheme="majorHAnsi" w:hAnsiTheme="majorHAnsi" w:cstheme="majorHAnsi"/>
                <w:b/>
                <w:bCs/>
                <w:color w:val="000000"/>
              </w:rPr>
              <w:t>Ruta del diagnóstico: entorno, territorio e impacto</w:t>
            </w:r>
          </w:p>
        </w:tc>
      </w:tr>
      <w:tr w:rsidR="00A85171" w:rsidRPr="00BB5843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690138D" w:rsidR="00A85171" w:rsidRPr="00BB5843" w:rsidRDefault="009F5388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9F5388">
              <w:rPr>
                <w:rFonts w:asciiTheme="majorHAnsi" w:eastAsia="Calibri" w:hAnsiTheme="majorHAnsi" w:cstheme="majorHAnsi"/>
                <w:color w:val="000000" w:themeColor="text1"/>
                <w:lang w:val="es-CO"/>
              </w:rPr>
              <w:t>Verificar la apropiación de los contenidos del componente formativo sobre el análisis del contexto empresarial, el diagnóstico del comportamiento empresarial y el impacto de una idea de negocio.</w:t>
            </w:r>
          </w:p>
        </w:tc>
      </w:tr>
      <w:tr w:rsidR="00A85171" w:rsidRPr="00BB5843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A85171" w:rsidRPr="00BB5843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Lea la pregunta de cada ítem y seleccione la respuesta correcta.</w:t>
            </w:r>
          </w:p>
        </w:tc>
      </w:tr>
      <w:tr w:rsidR="00A85171" w:rsidRPr="00BB5843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A85171" w:rsidRPr="00BB5843" w:rsidRDefault="00A85171" w:rsidP="00247363">
            <w:pPr>
              <w:pStyle w:val="Ttulo7"/>
            </w:pPr>
            <w:r w:rsidRPr="00BB5843">
              <w:t>PREGUNTAS</w:t>
            </w:r>
          </w:p>
        </w:tc>
      </w:tr>
      <w:tr w:rsidR="00BB5843" w:rsidRPr="00BB5843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1</w:t>
            </w:r>
          </w:p>
        </w:tc>
        <w:tc>
          <w:tcPr>
            <w:tcW w:w="5460" w:type="dxa"/>
          </w:tcPr>
          <w:p w14:paraId="73542B6F" w14:textId="288C729B" w:rsidR="00A85171" w:rsidRPr="00BB5843" w:rsidRDefault="00161FB5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BB5843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elementos integran el entorno empresarial?</w:t>
            </w:r>
          </w:p>
        </w:tc>
        <w:tc>
          <w:tcPr>
            <w:tcW w:w="2160" w:type="dxa"/>
          </w:tcPr>
          <w:p w14:paraId="7F132666" w14:textId="32132F4E" w:rsidR="00A85171" w:rsidRPr="00BB5843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20634E81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532947" w:rsidRPr="00BB5843" w:rsidRDefault="00532947" w:rsidP="0053294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3DB98" w14:textId="34F6B6FC" w:rsidR="00532947" w:rsidRPr="00BB5843" w:rsidRDefault="00C71F70" w:rsidP="005329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Únicamente la maquinaria, los equipos y las instalaciones que la empresa posee.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532947" w:rsidRPr="00BB5843" w:rsidRDefault="00532947" w:rsidP="005329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63B8C195" w14:textId="77777777" w:rsidTr="004F0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532947" w:rsidRPr="00BB5843" w:rsidRDefault="00532947" w:rsidP="0053294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7D41D45" w14:textId="790220BD" w:rsidR="00532947" w:rsidRPr="00BB5843" w:rsidRDefault="00C71F70" w:rsidP="00532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Solamente la estructura interna de la organización, sus procesos productivos y su personal.</w:t>
            </w:r>
          </w:p>
        </w:tc>
        <w:tc>
          <w:tcPr>
            <w:tcW w:w="2160" w:type="dxa"/>
            <w:shd w:val="clear" w:color="auto" w:fill="FFFFFF"/>
          </w:tcPr>
          <w:p w14:paraId="0F73ACCC" w14:textId="1A921970" w:rsidR="00532947" w:rsidRPr="00BB5843" w:rsidRDefault="00532947" w:rsidP="005329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5ABFE12C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532947" w:rsidRPr="00BB5843" w:rsidRDefault="00532947" w:rsidP="0053294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B607DAE" w14:textId="08D04D4B" w:rsidR="00532947" w:rsidRPr="00BB5843" w:rsidRDefault="00C71F70" w:rsidP="00C71F70">
            <w:pPr>
              <w:tabs>
                <w:tab w:val="left" w:pos="505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Los factores económicos, sociales, tecnológicos, políticos, ambientales y culturales que condicionan su operación.</w:t>
            </w:r>
          </w:p>
        </w:tc>
        <w:tc>
          <w:tcPr>
            <w:tcW w:w="2160" w:type="dxa"/>
            <w:shd w:val="clear" w:color="auto" w:fill="FFFFFF"/>
          </w:tcPr>
          <w:p w14:paraId="7FC24437" w14:textId="7BD111E1" w:rsidR="00532947" w:rsidRPr="00BB5843" w:rsidRDefault="00532947" w:rsidP="005329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47676B">
              <w:rPr>
                <w:color w:val="auto"/>
              </w:rPr>
              <w:t>X</w:t>
            </w:r>
          </w:p>
        </w:tc>
      </w:tr>
      <w:tr w:rsidR="00BB5843" w:rsidRPr="00BB5843" w14:paraId="13C5F9AD" w14:textId="77777777" w:rsidTr="00532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532947" w:rsidRPr="00BB5843" w:rsidRDefault="00532947" w:rsidP="0053294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E1208FC" w14:textId="65FE5D30" w:rsidR="00532947" w:rsidRPr="00BB5843" w:rsidRDefault="00C71F70" w:rsidP="00532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Exclusivamente el catálogo de productos y servicios que ofrece a sus clientes actuales.</w:t>
            </w:r>
          </w:p>
        </w:tc>
        <w:tc>
          <w:tcPr>
            <w:tcW w:w="2160" w:type="dxa"/>
            <w:shd w:val="clear" w:color="auto" w:fill="FFFFFF"/>
          </w:tcPr>
          <w:p w14:paraId="24EF84CA" w14:textId="71E6A312" w:rsidR="00532947" w:rsidRPr="00BB5843" w:rsidRDefault="00532947" w:rsidP="005329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E39BD9A" w:rsidR="00A85171" w:rsidRPr="00BB5843" w:rsidRDefault="00243C81" w:rsidP="001A0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>¡Correcto! Los seis factores actúan de manera conjunta, y por eso el diagnóstico debe recorrerlos todos antes de tomar una decisión.</w:t>
            </w:r>
          </w:p>
        </w:tc>
      </w:tr>
      <w:tr w:rsidR="00BB5843" w:rsidRPr="00BB5843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A85171" w:rsidRPr="00BB5843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A3BD9A8" w:rsidR="00A85171" w:rsidRPr="00BB5843" w:rsidRDefault="00D72FE3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tipo de hallazgos produce el análisis del entorno interno de una empresa?</w:t>
            </w:r>
          </w:p>
        </w:tc>
      </w:tr>
      <w:tr w:rsidR="00BB5843" w:rsidRPr="00BB5843" w14:paraId="2DB04320" w14:textId="77777777" w:rsidTr="0097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C344F6" w:rsidRPr="00BB5843" w:rsidRDefault="00C344F6" w:rsidP="00C344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8BFDAC5" w14:textId="17D23A1D" w:rsidR="00C344F6" w:rsidRPr="00BB5843" w:rsidRDefault="00D72FE3" w:rsidP="00C34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Las fortalezas y las debilidades, porque reúne lo que la organización controla.</w:t>
            </w:r>
          </w:p>
        </w:tc>
        <w:tc>
          <w:tcPr>
            <w:tcW w:w="2160" w:type="dxa"/>
            <w:shd w:val="clear" w:color="auto" w:fill="auto"/>
          </w:tcPr>
          <w:p w14:paraId="03389B73" w14:textId="1B1385F4" w:rsidR="00C344F6" w:rsidRPr="00BB5843" w:rsidRDefault="00C344F6" w:rsidP="00C344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47676B">
              <w:rPr>
                <w:color w:val="auto"/>
              </w:rPr>
              <w:t>X</w:t>
            </w:r>
          </w:p>
        </w:tc>
      </w:tr>
      <w:tr w:rsidR="00BB5843" w:rsidRPr="00BB5843" w14:paraId="02F8C14A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C344F6" w:rsidRPr="00BB5843" w:rsidRDefault="00C344F6" w:rsidP="00C344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7ABF49" w14:textId="271BBD7C" w:rsidR="00C344F6" w:rsidRPr="00BB5843" w:rsidRDefault="00D72FE3" w:rsidP="00C34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Las oportunidades y las amenazas que ofrece el mercado donde compite.</w:t>
            </w:r>
          </w:p>
        </w:tc>
        <w:tc>
          <w:tcPr>
            <w:tcW w:w="2160" w:type="dxa"/>
          </w:tcPr>
          <w:p w14:paraId="1D0925B8" w14:textId="77777777" w:rsidR="00C344F6" w:rsidRPr="00BB5843" w:rsidRDefault="00C344F6" w:rsidP="00C344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6C807721" w14:textId="77777777" w:rsidTr="00C02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C344F6" w:rsidRPr="00BB5843" w:rsidRDefault="00C344F6" w:rsidP="00C344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DD2F7D" w14:textId="4EF246DE" w:rsidR="00C344F6" w:rsidRPr="00BB5843" w:rsidRDefault="00D72FE3" w:rsidP="00C34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mapa de los competidores y proveedores que operan en el mismo sector económico.</w:t>
            </w:r>
          </w:p>
        </w:tc>
        <w:tc>
          <w:tcPr>
            <w:tcW w:w="2160" w:type="dxa"/>
          </w:tcPr>
          <w:p w14:paraId="2173A4A8" w14:textId="50242527" w:rsidR="00C344F6" w:rsidRPr="00BB5843" w:rsidRDefault="00C344F6" w:rsidP="00C344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442AF42F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C344F6" w:rsidRPr="00BB5843" w:rsidRDefault="00C344F6" w:rsidP="00C344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A8B64CF" w14:textId="04BEB98E" w:rsidR="00C344F6" w:rsidRPr="00BB5843" w:rsidRDefault="00D72FE3" w:rsidP="00C34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proyección de las ventas y los ingresos de los próximos años.</w:t>
            </w:r>
          </w:p>
        </w:tc>
        <w:tc>
          <w:tcPr>
            <w:tcW w:w="2160" w:type="dxa"/>
          </w:tcPr>
          <w:p w14:paraId="20A71059" w14:textId="52B24930" w:rsidR="00C344F6" w:rsidRPr="00BB5843" w:rsidRDefault="00C344F6" w:rsidP="00C344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31843F4" w:rsidR="00A85171" w:rsidRPr="00BB5843" w:rsidRDefault="00A85171" w:rsidP="00D72FE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auto"/>
                <w:lang w:val="es-C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>¡Correcto! El entorno interno reúne los recursos que la empresa controla; las oportunidades y las amenazas provienen siempre del entorno externo.</w:t>
            </w:r>
          </w:p>
        </w:tc>
      </w:tr>
      <w:tr w:rsidR="00BB5843" w:rsidRPr="00BB5843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D1E9EC1" w:rsidR="00A85171" w:rsidRPr="00BB5843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4A03CCD" w:rsidR="00A85171" w:rsidRPr="00BB5843" w:rsidRDefault="007418D9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¿Cuál de los siguientes elementos corresponde a un factor del análisis PESTEL?</w:t>
            </w:r>
          </w:p>
        </w:tc>
      </w:tr>
      <w:tr w:rsidR="00BB5843" w:rsidRPr="00BB5843" w14:paraId="099D6702" w14:textId="77777777" w:rsidTr="00CA44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A44DFD" w:rsidRPr="00BB5843" w:rsidRDefault="00A44DFD" w:rsidP="00A44DF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42BA19" w14:textId="6C129779" w:rsidR="00A44DFD" w:rsidRPr="00BB5843" w:rsidRDefault="007418D9" w:rsidP="00A4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poder de negociación de los proveedores directos que abastecen el sector.</w:t>
            </w:r>
          </w:p>
        </w:tc>
        <w:tc>
          <w:tcPr>
            <w:tcW w:w="2160" w:type="dxa"/>
          </w:tcPr>
          <w:p w14:paraId="2DEA1E69" w14:textId="62D4152F" w:rsidR="00A44DFD" w:rsidRPr="00BB5843" w:rsidRDefault="00A44DFD" w:rsidP="00A44D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34603C0F" w14:textId="77777777" w:rsidTr="00CA4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A44DFD" w:rsidRPr="00BB5843" w:rsidRDefault="00A44DFD" w:rsidP="00A44DF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042058" w14:textId="41EE8F36" w:rsidR="00A44DFD" w:rsidRPr="00BB5843" w:rsidRDefault="007418D9" w:rsidP="00A4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lang w:val="es-C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rentabilidad histórica obtenida por la empresa en los años anteriores de operación.</w:t>
            </w:r>
          </w:p>
        </w:tc>
        <w:tc>
          <w:tcPr>
            <w:tcW w:w="2160" w:type="dxa"/>
          </w:tcPr>
          <w:p w14:paraId="7459CED2" w14:textId="4DD7688A" w:rsidR="00A44DFD" w:rsidRPr="00BB5843" w:rsidRDefault="00A44DFD" w:rsidP="00A44D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lang w:val="es-CO"/>
              </w:rPr>
            </w:pPr>
          </w:p>
        </w:tc>
      </w:tr>
      <w:tr w:rsidR="00BB5843" w:rsidRPr="00BB5843" w14:paraId="6255FBCB" w14:textId="77777777" w:rsidTr="00CA4439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A44DFD" w:rsidRPr="00BB5843" w:rsidRDefault="00A44DFD" w:rsidP="00A44DF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35912FA" w14:textId="6BD7765C" w:rsidR="00A44DFD" w:rsidRPr="00BB5843" w:rsidRDefault="007418D9" w:rsidP="00A4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eficiencia operativa de los procesos internos de la organización.</w:t>
            </w:r>
          </w:p>
        </w:tc>
        <w:tc>
          <w:tcPr>
            <w:tcW w:w="2160" w:type="dxa"/>
          </w:tcPr>
          <w:p w14:paraId="2B39C562" w14:textId="60AE250F" w:rsidR="00A44DFD" w:rsidRPr="00BB5843" w:rsidRDefault="00A44DFD" w:rsidP="00A44D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629DF220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A44DFD" w:rsidRPr="00BB5843" w:rsidRDefault="00A44DFD" w:rsidP="00A44DF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20EA86E3" w14:textId="70CF00DC" w:rsidR="00A44DFD" w:rsidRPr="00BB5843" w:rsidRDefault="00185147" w:rsidP="00A4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factor ambiental, referido a recursos naturales y exigencias de sostenibilidad.</w:t>
            </w:r>
          </w:p>
        </w:tc>
        <w:tc>
          <w:tcPr>
            <w:tcW w:w="2160" w:type="dxa"/>
          </w:tcPr>
          <w:p w14:paraId="60456E1B" w14:textId="7BB553D2" w:rsidR="00A44DFD" w:rsidRPr="00BB5843" w:rsidRDefault="00A44DFD" w:rsidP="00A44D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47676B">
              <w:rPr>
                <w:color w:val="auto"/>
              </w:rPr>
              <w:t>X</w:t>
            </w:r>
          </w:p>
        </w:tc>
      </w:tr>
      <w:tr w:rsidR="00BB5843" w:rsidRPr="00BB5843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199C179" w:rsidR="00A85171" w:rsidRPr="00BB5843" w:rsidRDefault="00594FCD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>¡Correcto! El PESTEL examina seis factores del macroentorno; los proveedores y los competidores pertenecen al microentorno y se analizan con otro modelo.</w:t>
            </w:r>
          </w:p>
        </w:tc>
      </w:tr>
      <w:tr w:rsidR="00BB5843" w:rsidRPr="00BB5843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A85171" w:rsidRPr="00BB5843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D8C0079" w:rsidR="00A85171" w:rsidRPr="00BB5843" w:rsidRDefault="009B3F8A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herramienta permite evaluar el atractivo competitivo de un sector?</w:t>
            </w:r>
          </w:p>
        </w:tc>
      </w:tr>
      <w:tr w:rsidR="00BB5843" w:rsidRPr="00BB5843" w14:paraId="5B5EF97B" w14:textId="77777777" w:rsidTr="00FD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0D76F6" w:rsidRPr="00BB5843" w:rsidRDefault="000D76F6" w:rsidP="000D76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5BABAF1" w14:textId="38A02C4E" w:rsidR="000D76F6" w:rsidRPr="00BB5843" w:rsidRDefault="009B3F8A" w:rsidP="000D7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análisis PESTEL, que examina los factores generales de la economía.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0D76F6" w:rsidRPr="00BB5843" w:rsidRDefault="000D76F6" w:rsidP="000D76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4FFE2692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0D76F6" w:rsidRPr="00BB5843" w:rsidRDefault="000D76F6" w:rsidP="000D76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FA54C0C" w14:textId="2D7AD79C" w:rsidR="000D76F6" w:rsidRPr="00BB5843" w:rsidRDefault="009B3F8A" w:rsidP="000D7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modelo de las cinco fuerzas, que examina la estructura del sector.</w:t>
            </w:r>
          </w:p>
        </w:tc>
        <w:tc>
          <w:tcPr>
            <w:tcW w:w="2160" w:type="dxa"/>
            <w:shd w:val="clear" w:color="auto" w:fill="FFFFFF"/>
          </w:tcPr>
          <w:p w14:paraId="4363353C" w14:textId="16B8628B" w:rsidR="000D76F6" w:rsidRPr="00BB5843" w:rsidRDefault="0047676B" w:rsidP="000D76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47676B">
              <w:rPr>
                <w:color w:val="auto"/>
              </w:rPr>
              <w:t>X</w:t>
            </w:r>
          </w:p>
        </w:tc>
      </w:tr>
      <w:tr w:rsidR="00BB5843" w:rsidRPr="00BB5843" w14:paraId="443BC02D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0D76F6" w:rsidRPr="00BB5843" w:rsidRDefault="000D76F6" w:rsidP="000D76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135620EC" w14:textId="51D48604" w:rsidR="000D76F6" w:rsidRPr="00BB5843" w:rsidRDefault="009B3F8A" w:rsidP="000D7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cadena de valor, que descompone las actividades internas de la empresa.</w:t>
            </w:r>
          </w:p>
        </w:tc>
        <w:tc>
          <w:tcPr>
            <w:tcW w:w="2160" w:type="dxa"/>
            <w:shd w:val="clear" w:color="auto" w:fill="FFFFFF"/>
          </w:tcPr>
          <w:p w14:paraId="6A39BE05" w14:textId="4C654547" w:rsidR="000D76F6" w:rsidRPr="00BB5843" w:rsidRDefault="000D76F6" w:rsidP="000D76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070A10F5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89D9D" w14:textId="6EF9E1BB" w:rsidR="00C30D46" w:rsidRPr="00BB5843" w:rsidRDefault="009B3F8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inventario de recursos y capacidades con que cuenta la organización.</w:t>
            </w:r>
          </w:p>
        </w:tc>
        <w:tc>
          <w:tcPr>
            <w:tcW w:w="2160" w:type="dxa"/>
            <w:shd w:val="clear" w:color="auto" w:fill="FFFFFF"/>
          </w:tcPr>
          <w:p w14:paraId="314389CB" w14:textId="01D905E9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6CBE73D" w:rsidR="00C30D46" w:rsidRPr="00BB5843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>¡Correcto! Las cinco fuerzas evalúan la rivalidad, los nuevos entrantes, los sustitutos y el poder de clientes y proveedores, es decir, la estructura del microentorno.</w:t>
            </w:r>
          </w:p>
        </w:tc>
      </w:tr>
      <w:tr w:rsidR="00BB5843" w:rsidRPr="00BB5843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2D9CDC4" w:rsidR="00C30D46" w:rsidRPr="00BB5843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0A10E6F" w:rsidR="00C30D46" w:rsidRPr="00BB5843" w:rsidRDefault="00777FAD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¿Cuál norma es el principal instrumento del ecosistema emprendedor colombiano?</w:t>
            </w:r>
          </w:p>
        </w:tc>
      </w:tr>
      <w:tr w:rsidR="00BB5843" w:rsidRPr="00BB5843" w14:paraId="28F8479A" w14:textId="77777777" w:rsidTr="00450E9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19708C" w14:textId="41E491DC" w:rsidR="00C30D46" w:rsidRPr="00BB5843" w:rsidRDefault="00777FAD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hAnsiTheme="majorHAnsi" w:cstheme="majorHAnsi"/>
                <w:color w:val="auto"/>
              </w:rPr>
              <w:t>La Ley 789 de 2002, norma marco de la formación en emprendimiento.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657F3D76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ADDDE6B" w14:textId="0700A617" w:rsidR="00C30D46" w:rsidRPr="00BB5843" w:rsidRDefault="00777FAD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hAnsiTheme="majorHAnsi" w:cstheme="majorHAnsi"/>
                <w:color w:val="auto"/>
              </w:rPr>
              <w:t>La Ley 590 de 2000, norma marco de la cultura del emprendimiento.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55AC46D0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B5B90EF" w14:textId="2E79D3ED" w:rsidR="00C30D46" w:rsidRPr="00BB5843" w:rsidRDefault="00777FAD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hAnsiTheme="majorHAnsi" w:cstheme="majorHAnsi"/>
                <w:color w:val="auto"/>
              </w:rPr>
              <w:t>La Ley 1014 de 2006, de fomento a la cultura del emprendimiento.</w:t>
            </w:r>
          </w:p>
        </w:tc>
        <w:tc>
          <w:tcPr>
            <w:tcW w:w="2160" w:type="dxa"/>
            <w:shd w:val="clear" w:color="auto" w:fill="FFFFFF"/>
          </w:tcPr>
          <w:p w14:paraId="42D3E2B0" w14:textId="06ED8F19" w:rsidR="00C30D46" w:rsidRPr="00BB5843" w:rsidRDefault="0047676B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47676B">
              <w:rPr>
                <w:color w:val="auto"/>
              </w:rPr>
              <w:t>X</w:t>
            </w:r>
          </w:p>
        </w:tc>
      </w:tr>
      <w:tr w:rsidR="00BB5843" w:rsidRPr="00BB5843" w14:paraId="17D879E8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692716C" w14:textId="0DB416D7" w:rsidR="00C30D46" w:rsidRPr="00BB5843" w:rsidRDefault="00777FAD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hAnsiTheme="majorHAnsi" w:cstheme="majorHAnsi"/>
                <w:color w:val="auto"/>
              </w:rPr>
              <w:t>El Decreto 957 de 2019, norma marco del ecosistema emprendedor nacional.</w:t>
            </w:r>
          </w:p>
        </w:tc>
        <w:tc>
          <w:tcPr>
            <w:tcW w:w="2160" w:type="dxa"/>
            <w:shd w:val="clear" w:color="auto" w:fill="FFFFFF"/>
          </w:tcPr>
          <w:p w14:paraId="7B160C08" w14:textId="085FBBBF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FCF3BA9" w:rsidR="00C30D46" w:rsidRPr="00BB5843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  <w:lang w:val="es-CO"/>
              </w:rPr>
              <w:t>¡Correcto! La Ley 1014 de 2006 incorpora la formación en emprendimiento al sistema educativo y crea la Red Nacional para el Emprendimiento.</w:t>
            </w:r>
          </w:p>
        </w:tc>
      </w:tr>
      <w:tr w:rsidR="00BB5843" w:rsidRPr="00BB5843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C30D46" w:rsidRPr="00BB5843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lastRenderedPageBreak/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F5B147E" w:rsidR="00C30D46" w:rsidRPr="00BB5843" w:rsidRDefault="00DB298A" w:rsidP="00FA1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caracteriza al Fondo Emprender como instrumento de apoyo?</w:t>
            </w:r>
          </w:p>
        </w:tc>
      </w:tr>
      <w:tr w:rsidR="00BB5843" w:rsidRPr="00BB5843" w14:paraId="761A02F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3A1BAF" w14:textId="5387C3BD" w:rsidR="00C30D46" w:rsidRPr="00BB5843" w:rsidRDefault="00DB298A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Otorga capital semilla no reembolsable mediante convocatorias públicas periódicas.</w:t>
            </w:r>
          </w:p>
        </w:tc>
        <w:tc>
          <w:tcPr>
            <w:tcW w:w="2160" w:type="dxa"/>
            <w:shd w:val="clear" w:color="auto" w:fill="FFFFFF"/>
          </w:tcPr>
          <w:p w14:paraId="7144C3D7" w14:textId="6337469B" w:rsidR="00C30D46" w:rsidRPr="00BB5843" w:rsidRDefault="0047676B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47676B">
              <w:rPr>
                <w:color w:val="auto"/>
              </w:rPr>
              <w:t>X</w:t>
            </w:r>
          </w:p>
        </w:tc>
      </w:tr>
      <w:tr w:rsidR="00BB5843" w:rsidRPr="00BB5843" w14:paraId="1F8ED008" w14:textId="77777777" w:rsidTr="0043115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826051" w14:textId="0FF5E478" w:rsidR="00C30D46" w:rsidRPr="00BB5843" w:rsidRDefault="00DB298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Concede créditos bancarios de largo plazo con una tasa de interés preferencial y subsidiada.</w:t>
            </w:r>
          </w:p>
        </w:tc>
        <w:tc>
          <w:tcPr>
            <w:tcW w:w="2160" w:type="dxa"/>
            <w:shd w:val="clear" w:color="auto" w:fill="FFFFFF"/>
          </w:tcPr>
          <w:p w14:paraId="14B5DA92" w14:textId="0EFF7C79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1442B59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C8BE45" w14:textId="792BEA6A" w:rsidR="00C30D46" w:rsidRPr="00BB5843" w:rsidRDefault="00DB298A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Adquiere participación accionaria en las empresas que decide financiar.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3057D19B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12C64C2" w14:textId="24560546" w:rsidR="00C30D46" w:rsidRPr="00BB5843" w:rsidRDefault="00DB298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Entrega maquinaria y equipos en calidad de arrendamiento financiero.</w:t>
            </w:r>
          </w:p>
        </w:tc>
        <w:tc>
          <w:tcPr>
            <w:tcW w:w="2160" w:type="dxa"/>
            <w:shd w:val="clear" w:color="auto" w:fill="FFFFFF"/>
          </w:tcPr>
          <w:p w14:paraId="0F224258" w14:textId="3C65E920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4D04CC2" w:rsidR="00C30D46" w:rsidRPr="00BB5843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>¡Correcto! Al tratarse de capital semilla no reembolsable, el proyecto no devuelve los recursos si cumple las metas comprometidas en su plan de negocio.</w:t>
            </w:r>
          </w:p>
        </w:tc>
      </w:tr>
      <w:tr w:rsidR="00BB5843" w:rsidRPr="00BB5843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C30D46" w:rsidRPr="00BB5843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7648F8D" w:rsidR="00C30D46" w:rsidRPr="00BB5843" w:rsidRDefault="00BA4DC0" w:rsidP="00BA4DC0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es la caracterización zonal dentro del diagnóstico del entorno?</w:t>
            </w:r>
          </w:p>
        </w:tc>
      </w:tr>
      <w:tr w:rsidR="00BB5843" w:rsidRPr="00BB5843" w14:paraId="6C1AF91C" w14:textId="77777777" w:rsidTr="006579C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E096FB" w14:textId="219A24FF" w:rsidR="00C30D46" w:rsidRPr="00BB5843" w:rsidRDefault="00BA4DC0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registro contable de los activos que declaran las empresas registradas en un municipio.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3AD917A3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341464" w14:textId="686B8F3D" w:rsidR="00C30D46" w:rsidRPr="00BB5843" w:rsidRDefault="00BA4DC0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clasificación de las empresas según su forma jurídica de constitución.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0A96A1F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35A02B6" w14:textId="109E2582" w:rsidR="00C30D46" w:rsidRPr="00BB5843" w:rsidRDefault="00BA4DC0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listado de los trámites necesarios para formalizar un negocio nuevo.</w:t>
            </w:r>
          </w:p>
        </w:tc>
        <w:tc>
          <w:tcPr>
            <w:tcW w:w="2160" w:type="dxa"/>
            <w:shd w:val="clear" w:color="auto" w:fill="FFFFFF"/>
          </w:tcPr>
          <w:p w14:paraId="7F26B264" w14:textId="0D93C5CE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5DA7FED2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2814934" w14:textId="14799748" w:rsidR="00C30D46" w:rsidRPr="00BB5843" w:rsidRDefault="00BA4DC0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descripción de las condiciones económicas, sociales y productivas de un territorio.</w:t>
            </w:r>
          </w:p>
        </w:tc>
        <w:tc>
          <w:tcPr>
            <w:tcW w:w="2160" w:type="dxa"/>
            <w:shd w:val="clear" w:color="auto" w:fill="FFFFFF"/>
          </w:tcPr>
          <w:p w14:paraId="34E2035E" w14:textId="025BBCB8" w:rsidR="00C30D46" w:rsidRPr="00BB5843" w:rsidRDefault="0047676B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47676B">
              <w:rPr>
                <w:color w:val="auto"/>
              </w:rPr>
              <w:t>X</w:t>
            </w:r>
            <w:r>
              <w:rPr>
                <w:color w:val="auto"/>
              </w:rPr>
              <w:t xml:space="preserve"> </w:t>
            </w:r>
          </w:p>
        </w:tc>
      </w:tr>
      <w:tr w:rsidR="00BB5843" w:rsidRPr="00BB5843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C39973C" w:rsidR="00C30D46" w:rsidRPr="00BB5843" w:rsidRDefault="00C30D46" w:rsidP="00BA4DC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auto"/>
                <w:lang w:val="es-C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>¡Correcto! La caracterización zonal desciende a la escala donde el emprendedor compite realmente y constituye el insumo básico del diagnóstico empresarial.</w:t>
            </w:r>
          </w:p>
        </w:tc>
      </w:tr>
      <w:tr w:rsidR="00BB5843" w:rsidRPr="00BB5843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CA98056" w:rsidR="00C30D46" w:rsidRPr="00BB5843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FD1EE90" w:rsidR="00C30D46" w:rsidRPr="00BB5843" w:rsidRDefault="001F6ED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Según la clasificación vigente, ¿qué criterio determina el tamaño de una empresa?</w:t>
            </w:r>
          </w:p>
        </w:tc>
      </w:tr>
      <w:tr w:rsidR="00BB5843" w:rsidRPr="00BB5843" w14:paraId="6FB46BB0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56C7D7" w14:textId="5ACBAB4C" w:rsidR="00C30D46" w:rsidRPr="00BB5843" w:rsidRDefault="001F6EDA" w:rsidP="001F6EDA">
            <w:pPr>
              <w:tabs>
                <w:tab w:val="left" w:pos="574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número de trabajadores que la empresa vincula de manera permanente.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0D1395F8" w14:textId="77777777" w:rsidTr="003A67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4BAE9C5" w14:textId="38D10127" w:rsidR="00C30D46" w:rsidRPr="00BB5843" w:rsidRDefault="001F6ED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Los ingresos por actividades ordinarias anuales, diferenciados por sector económico.</w:t>
            </w:r>
          </w:p>
        </w:tc>
        <w:tc>
          <w:tcPr>
            <w:tcW w:w="2160" w:type="dxa"/>
            <w:shd w:val="clear" w:color="auto" w:fill="FFFFFF"/>
          </w:tcPr>
          <w:p w14:paraId="51A6F50B" w14:textId="4AA388F4" w:rsidR="00C30D46" w:rsidRPr="00BB5843" w:rsidRDefault="0047676B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47676B">
              <w:rPr>
                <w:color w:val="auto"/>
              </w:rPr>
              <w:t>X</w:t>
            </w:r>
          </w:p>
        </w:tc>
      </w:tr>
      <w:tr w:rsidR="00BB5843" w:rsidRPr="00BB5843" w14:paraId="63A54F4E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B3F6D83" w14:textId="52775D59" w:rsidR="00C30D46" w:rsidRPr="00BB5843" w:rsidRDefault="001F6EDA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valor total de los activos registrados en su balance general.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3107D786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AA39825" w14:textId="59632603" w:rsidR="00C30D46" w:rsidRPr="00BB5843" w:rsidRDefault="001F6ED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antigüedad de la empresa en el registro mercantil de la cámara de comercio correspondiente.</w:t>
            </w:r>
          </w:p>
        </w:tc>
        <w:tc>
          <w:tcPr>
            <w:tcW w:w="2160" w:type="dxa"/>
            <w:shd w:val="clear" w:color="auto" w:fill="FFFFFF"/>
          </w:tcPr>
          <w:p w14:paraId="41107FE9" w14:textId="5F044D5B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7354AD6" w:rsidR="00C30D46" w:rsidRPr="00BB5843" w:rsidRDefault="00C30D46" w:rsidP="001F6ED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auto"/>
                <w:lang w:val="es-CO"/>
              </w:rPr>
            </w:pPr>
            <w:r w:rsidRPr="00BB5843">
              <w:rPr>
                <w:rFonts w:asciiTheme="majorHAnsi" w:hAnsiTheme="majorHAnsi" w:cstheme="majorHAnsi"/>
                <w:color w:val="auto"/>
              </w:rPr>
              <w:t>¡Correcto! El Decreto 957 de 2019 sustituyó el criterio de trabajadores y activos por el de ingresos, con rangos propios para manufactura, servicios y comercio.</w:t>
            </w:r>
          </w:p>
        </w:tc>
      </w:tr>
      <w:tr w:rsidR="00BB5843" w:rsidRPr="00BB5843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C30D46" w:rsidRPr="00BB5843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C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0E77EA0" w:rsidR="00C30D46" w:rsidRPr="00BB5843" w:rsidRDefault="005109EF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¿Por qué la cultura emprendedora se considera una competencia y no un rasgo innato?</w:t>
            </w:r>
          </w:p>
        </w:tc>
      </w:tr>
      <w:tr w:rsidR="00BB5843" w:rsidRPr="00BB5843" w14:paraId="0D366D42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C048551" w14:textId="3FEF19B8" w:rsidR="00C30D46" w:rsidRPr="00BB5843" w:rsidRDefault="005109EF" w:rsidP="00195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Porque se desarrolla mediante la formación, la experiencia y la reflexión crítica.</w:t>
            </w:r>
          </w:p>
        </w:tc>
        <w:tc>
          <w:tcPr>
            <w:tcW w:w="2160" w:type="dxa"/>
            <w:shd w:val="clear" w:color="auto" w:fill="FFFFFF"/>
          </w:tcPr>
          <w:p w14:paraId="047B674B" w14:textId="226B2A07" w:rsidR="00C30D46" w:rsidRPr="00BB5843" w:rsidRDefault="0047676B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47676B">
              <w:rPr>
                <w:color w:val="auto"/>
              </w:rPr>
              <w:t>X</w:t>
            </w:r>
          </w:p>
        </w:tc>
      </w:tr>
      <w:tr w:rsidR="00BB5843" w:rsidRPr="00BB5843" w14:paraId="098DA0B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B756DF2" w14:textId="5B83392B" w:rsidR="00C30D46" w:rsidRPr="00BB5843" w:rsidRDefault="005109EF" w:rsidP="00195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Porque solo la poseen quienes han cursado estudios universitarios en administración.</w:t>
            </w:r>
          </w:p>
        </w:tc>
        <w:tc>
          <w:tcPr>
            <w:tcW w:w="2160" w:type="dxa"/>
            <w:shd w:val="clear" w:color="auto" w:fill="FFFFFF"/>
          </w:tcPr>
          <w:p w14:paraId="7307B3E7" w14:textId="663F1B51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5190455A" w14:textId="77777777" w:rsidTr="00AC21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2116BC" w14:textId="3F622B95" w:rsidR="00C30D46" w:rsidRPr="00BB5843" w:rsidRDefault="005109EF" w:rsidP="00195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Porque depende del capital disponible para iniciar la actividad empresarial.</w:t>
            </w:r>
          </w:p>
        </w:tc>
        <w:tc>
          <w:tcPr>
            <w:tcW w:w="2160" w:type="dxa"/>
            <w:shd w:val="clear" w:color="auto" w:fill="FFFFFF"/>
          </w:tcPr>
          <w:p w14:paraId="577228B3" w14:textId="5AACE126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03445BF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9DF08B" w14:textId="0A2E8C2B" w:rsidR="00C30D46" w:rsidRPr="00BB5843" w:rsidRDefault="00595CC2" w:rsidP="00195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Porque se transmite por vía familiar entre generaciones de empresarios.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6DB8A54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B2244C0" w:rsidR="00C30D46" w:rsidRPr="00BB5843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>¡Correcto! Esa premisa sostiene el enfoque formativo: si la disposición emprendedora se aprende, puede observarse, describirse y fortalecerse en un territorio.</w:t>
            </w:r>
          </w:p>
        </w:tc>
      </w:tr>
      <w:tr w:rsidR="00BB5843" w:rsidRPr="00BB5843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C30D46" w:rsidRPr="00BB5843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F461003" w:rsidR="00C30D46" w:rsidRPr="00BB5843" w:rsidRDefault="00EC474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Según Dweck (2006), ¿qué distingue a una persona con mentalidad de crecimiento?</w:t>
            </w:r>
          </w:p>
        </w:tc>
      </w:tr>
      <w:tr w:rsidR="00BB5843" w:rsidRPr="00BB5843" w14:paraId="6F04B43E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DD1B861" w14:textId="5739703D" w:rsidR="00C30D46" w:rsidRPr="00BB5843" w:rsidRDefault="00EC474A" w:rsidP="00910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Considera que sus talentos están dados y no admiten modificación alguna.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1C83FBB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A9A392A" w14:textId="68CE5483" w:rsidR="00C30D46" w:rsidRPr="00BB5843" w:rsidRDefault="00EC474A" w:rsidP="00A172BB">
            <w:pPr>
              <w:tabs>
                <w:tab w:val="left" w:pos="20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Evita los desafíos exigentes para no exponerse a resultados adversos ni al error.</w:t>
            </w:r>
          </w:p>
        </w:tc>
        <w:tc>
          <w:tcPr>
            <w:tcW w:w="2160" w:type="dxa"/>
            <w:shd w:val="clear" w:color="auto" w:fill="FFFFFF"/>
          </w:tcPr>
          <w:p w14:paraId="798FCBA2" w14:textId="4E8D177B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12694F5C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5412B3A" w14:textId="5FAF5B7A" w:rsidR="00C30D46" w:rsidRPr="00BB5843" w:rsidRDefault="00EC474A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Considera que sus capacidades se desarrollan con esfuerzo y retroalimentación.</w:t>
            </w:r>
          </w:p>
        </w:tc>
        <w:tc>
          <w:tcPr>
            <w:tcW w:w="2160" w:type="dxa"/>
            <w:shd w:val="clear" w:color="auto" w:fill="FFFFFF"/>
          </w:tcPr>
          <w:p w14:paraId="50240F3C" w14:textId="7475C2B1" w:rsidR="00C30D46" w:rsidRPr="00BB5843" w:rsidRDefault="0047676B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47676B">
              <w:rPr>
                <w:color w:val="auto"/>
              </w:rPr>
              <w:t>X</w:t>
            </w:r>
          </w:p>
        </w:tc>
      </w:tr>
      <w:tr w:rsidR="00BB5843" w:rsidRPr="00BB5843" w14:paraId="234B58A3" w14:textId="77777777" w:rsidTr="00A7184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76EB75" w14:textId="02863238" w:rsidR="00C30D46" w:rsidRPr="00BB5843" w:rsidRDefault="00EC474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Prefiere trabajar de manera individual, sin buscar retroalimentación externa.</w:t>
            </w:r>
          </w:p>
        </w:tc>
        <w:tc>
          <w:tcPr>
            <w:tcW w:w="2160" w:type="dxa"/>
            <w:shd w:val="clear" w:color="auto" w:fill="FFFFFF"/>
          </w:tcPr>
          <w:p w14:paraId="5D33B248" w14:textId="6A47A4A8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56DB89C" w:rsidR="00C30D46" w:rsidRPr="00BB5843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>¡Correcto! Esta creencia sostiene el aprendizaje continuo y explica por qué la formación puede modificar el comportamiento empresarial de una persona.</w:t>
            </w:r>
          </w:p>
        </w:tc>
      </w:tr>
      <w:tr w:rsidR="00BB5843" w:rsidRPr="00BB5843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C30D46" w:rsidRPr="00BB5843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B5843" w:rsidRPr="00BB5843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BB5843" w:rsidRDefault="009921BA" w:rsidP="00DC691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1FB590E" w:rsidR="009921BA" w:rsidRPr="00BB5843" w:rsidRDefault="00EC474A" w:rsidP="00DC691D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¿Por qué conviene combinar técnicas cualitativas y cuantitativas en el diagnóstico?</w:t>
            </w:r>
          </w:p>
        </w:tc>
      </w:tr>
      <w:tr w:rsidR="00BB5843" w:rsidRPr="00BB5843" w14:paraId="7364B266" w14:textId="77777777" w:rsidTr="00834368">
        <w:trPr>
          <w:trHeight w:val="220"/>
        </w:trPr>
        <w:tc>
          <w:tcPr>
            <w:tcW w:w="1267" w:type="dxa"/>
          </w:tcPr>
          <w:p w14:paraId="11A22D7B" w14:textId="62053B2E" w:rsidR="00441E3E" w:rsidRPr="00BB5843" w:rsidRDefault="00441E3E" w:rsidP="00441E3E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B78953" w14:textId="7724C736" w:rsidR="00441E3E" w:rsidRPr="00BB5843" w:rsidRDefault="00EC474A" w:rsidP="00FF32D7">
            <w:pPr>
              <w:rPr>
                <w:rFonts w:asciiTheme="majorHAns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Porque la normativa obliga a aplicar al menos dos instrumentos distintos.</w:t>
            </w:r>
          </w:p>
        </w:tc>
        <w:tc>
          <w:tcPr>
            <w:tcW w:w="2160" w:type="dxa"/>
            <w:shd w:val="clear" w:color="auto" w:fill="FFFFFF"/>
          </w:tcPr>
          <w:p w14:paraId="3D1BED20" w14:textId="5984C128" w:rsidR="00441E3E" w:rsidRPr="00BB5843" w:rsidRDefault="00441E3E" w:rsidP="00FF32D7">
            <w:pPr>
              <w:rPr>
                <w:rFonts w:asciiTheme="majorHAnsi" w:hAnsiTheme="majorHAnsi" w:cstheme="majorHAnsi"/>
              </w:rPr>
            </w:pPr>
          </w:p>
        </w:tc>
      </w:tr>
      <w:tr w:rsidR="00BB5843" w:rsidRPr="00BB5843" w14:paraId="53B78634" w14:textId="77777777" w:rsidTr="00834368">
        <w:trPr>
          <w:trHeight w:val="220"/>
        </w:trPr>
        <w:tc>
          <w:tcPr>
            <w:tcW w:w="1267" w:type="dxa"/>
          </w:tcPr>
          <w:p w14:paraId="791CE1B8" w14:textId="3A2329C1" w:rsidR="00441E3E" w:rsidRPr="00BB5843" w:rsidRDefault="00441E3E" w:rsidP="00441E3E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40C5AFC" w14:textId="195B417B" w:rsidR="00441E3E" w:rsidRPr="00BB5843" w:rsidRDefault="00EC474A" w:rsidP="00FF32D7">
            <w:pPr>
              <w:rPr>
                <w:rFonts w:asciiTheme="majorHAns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Porque la encuesta permite generalizar y la entrevista explica las razones.</w:t>
            </w:r>
          </w:p>
        </w:tc>
        <w:tc>
          <w:tcPr>
            <w:tcW w:w="2160" w:type="dxa"/>
            <w:shd w:val="clear" w:color="auto" w:fill="FFFFFF"/>
          </w:tcPr>
          <w:p w14:paraId="490B5B39" w14:textId="733D7B8F" w:rsidR="00441E3E" w:rsidRPr="00BB5843" w:rsidRDefault="0047676B" w:rsidP="00FF32D7">
            <w:pPr>
              <w:rPr>
                <w:rFonts w:asciiTheme="majorHAnsi" w:hAnsiTheme="majorHAnsi" w:cstheme="majorHAnsi"/>
              </w:rPr>
            </w:pPr>
            <w:r w:rsidRPr="0047676B">
              <w:t>X</w:t>
            </w:r>
          </w:p>
        </w:tc>
      </w:tr>
      <w:tr w:rsidR="00BB5843" w:rsidRPr="00BB5843" w14:paraId="6DC66934" w14:textId="77777777" w:rsidTr="005B0632">
        <w:trPr>
          <w:trHeight w:val="220"/>
        </w:trPr>
        <w:tc>
          <w:tcPr>
            <w:tcW w:w="1267" w:type="dxa"/>
          </w:tcPr>
          <w:p w14:paraId="0F6D30CE" w14:textId="72059CDD" w:rsidR="00441E3E" w:rsidRPr="00BB5843" w:rsidRDefault="00441E3E" w:rsidP="00441E3E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AF5FA84" w14:textId="1A9AFB67" w:rsidR="00441E3E" w:rsidRPr="00BB5843" w:rsidRDefault="00EC474A" w:rsidP="00FF32D7">
            <w:pPr>
              <w:rPr>
                <w:rFonts w:asciiTheme="majorHAns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Porque las técnicas cualitativas resultan siempre más económicas de aplicar.</w:t>
            </w:r>
          </w:p>
        </w:tc>
        <w:tc>
          <w:tcPr>
            <w:tcW w:w="2160" w:type="dxa"/>
            <w:shd w:val="clear" w:color="auto" w:fill="FFFFFF"/>
          </w:tcPr>
          <w:p w14:paraId="7998962E" w14:textId="52AFCEB6" w:rsidR="00441E3E" w:rsidRPr="00BB5843" w:rsidRDefault="00441E3E" w:rsidP="00FF32D7">
            <w:pPr>
              <w:rPr>
                <w:rFonts w:asciiTheme="majorHAnsi" w:hAnsiTheme="majorHAnsi" w:cstheme="majorHAnsi"/>
              </w:rPr>
            </w:pPr>
          </w:p>
        </w:tc>
      </w:tr>
      <w:tr w:rsidR="00BB5843" w:rsidRPr="00BB5843" w14:paraId="38448752" w14:textId="77777777" w:rsidTr="00834368">
        <w:trPr>
          <w:trHeight w:val="220"/>
        </w:trPr>
        <w:tc>
          <w:tcPr>
            <w:tcW w:w="1267" w:type="dxa"/>
          </w:tcPr>
          <w:p w14:paraId="0FE5196A" w14:textId="5C5FBCA0" w:rsidR="00441E3E" w:rsidRPr="00BB5843" w:rsidRDefault="00441E3E" w:rsidP="00441E3E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30C9E3E" w14:textId="228E56DD" w:rsidR="00441E3E" w:rsidRPr="00BB5843" w:rsidRDefault="00EC474A" w:rsidP="00FF32D7">
            <w:pPr>
              <w:rPr>
                <w:rFonts w:asciiTheme="majorHAns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Porque los instrumentos cuantitativos no requieren registrar la fuente consultada.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441E3E" w:rsidRPr="00BB5843" w:rsidRDefault="00441E3E" w:rsidP="00FF32D7">
            <w:pPr>
              <w:rPr>
                <w:rFonts w:asciiTheme="majorHAnsi" w:hAnsiTheme="majorHAnsi" w:cstheme="majorHAnsi"/>
              </w:rPr>
            </w:pPr>
          </w:p>
        </w:tc>
      </w:tr>
      <w:tr w:rsidR="00BB5843" w:rsidRPr="00BB5843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BB5843" w:rsidRDefault="009921BA" w:rsidP="00DC691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CE287DD" w:rsidR="009921BA" w:rsidRPr="00BB5843" w:rsidRDefault="00DD3B6C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>¡Correcto! Cada técnica responde a una necesidad distinta, y solo su combinación entrega una lectura completa del comportamiento empresarial del territorio.</w:t>
            </w:r>
          </w:p>
        </w:tc>
      </w:tr>
      <w:tr w:rsidR="00BB5843" w:rsidRPr="00BB5843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BB5843" w:rsidRDefault="005B09C1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>Revise nuevamente el contenido del componente formativo.</w:t>
            </w:r>
          </w:p>
        </w:tc>
      </w:tr>
      <w:tr w:rsidR="00BB5843" w:rsidRPr="00BB5843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14297C4" w:rsidR="00F436F5" w:rsidRPr="00BB5843" w:rsidRDefault="00384BDB" w:rsidP="00EA1EA0">
            <w:pPr>
              <w:rPr>
                <w:rFonts w:asciiTheme="majorHAns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¿Qué criterios sustentan la confiabilidad de un diagnóstico empresarial?</w:t>
            </w:r>
          </w:p>
        </w:tc>
      </w:tr>
      <w:tr w:rsidR="00BB5843" w:rsidRPr="00BB5843" w14:paraId="18AC1DD0" w14:textId="77777777" w:rsidTr="005B0632">
        <w:trPr>
          <w:trHeight w:val="220"/>
        </w:trPr>
        <w:tc>
          <w:tcPr>
            <w:tcW w:w="1267" w:type="dxa"/>
          </w:tcPr>
          <w:p w14:paraId="04864D05" w14:textId="4C0292E8" w:rsidR="002C2162" w:rsidRPr="00BB5843" w:rsidRDefault="002C2162" w:rsidP="002C2162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F456E51" w14:textId="4DA69956" w:rsidR="002C2162" w:rsidRPr="00BB5843" w:rsidRDefault="00384BDB" w:rsidP="002C2162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La experiencia personal acumulada por quien formula y presenta la idea de negocio al mercado.</w:t>
            </w:r>
          </w:p>
        </w:tc>
        <w:tc>
          <w:tcPr>
            <w:tcW w:w="2160" w:type="dxa"/>
            <w:shd w:val="clear" w:color="auto" w:fill="FFFFFF"/>
          </w:tcPr>
          <w:p w14:paraId="15A5E76E" w14:textId="3C9DB20B" w:rsidR="002C2162" w:rsidRPr="00BB5843" w:rsidRDefault="002C2162" w:rsidP="002C216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33BECFBE" w14:textId="77777777" w:rsidTr="009E667E">
        <w:trPr>
          <w:trHeight w:val="220"/>
        </w:trPr>
        <w:tc>
          <w:tcPr>
            <w:tcW w:w="1267" w:type="dxa"/>
          </w:tcPr>
          <w:p w14:paraId="1E00668B" w14:textId="10C5863C" w:rsidR="002C2162" w:rsidRPr="00BB5843" w:rsidRDefault="002C2162" w:rsidP="002C2162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06A9BE5" w14:textId="55488AE1" w:rsidR="002C2162" w:rsidRPr="00BB5843" w:rsidRDefault="00384BDB" w:rsidP="002C2162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La consulta exclusiva de información publicada en redes sociales del sector.</w:t>
            </w:r>
          </w:p>
        </w:tc>
        <w:tc>
          <w:tcPr>
            <w:tcW w:w="2160" w:type="dxa"/>
            <w:shd w:val="clear" w:color="auto" w:fill="FFFFFF"/>
          </w:tcPr>
          <w:p w14:paraId="64EB58E9" w14:textId="5B04C376" w:rsidR="002C2162" w:rsidRPr="00BB5843" w:rsidRDefault="002C2162" w:rsidP="002C216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6907EB3B" w14:textId="77777777" w:rsidTr="009E667E">
        <w:trPr>
          <w:trHeight w:val="220"/>
        </w:trPr>
        <w:tc>
          <w:tcPr>
            <w:tcW w:w="1267" w:type="dxa"/>
          </w:tcPr>
          <w:p w14:paraId="4DB35A51" w14:textId="04BB7156" w:rsidR="002C2162" w:rsidRPr="00BB5843" w:rsidRDefault="002C2162" w:rsidP="002C2162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49CADEA" w14:textId="6D1DD0C0" w:rsidR="002C2162" w:rsidRPr="00BB5843" w:rsidRDefault="00384BDB" w:rsidP="002C2162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La opinión de un único experto reconocido dentro del sector productivo.</w:t>
            </w:r>
          </w:p>
        </w:tc>
        <w:tc>
          <w:tcPr>
            <w:tcW w:w="2160" w:type="dxa"/>
            <w:shd w:val="clear" w:color="auto" w:fill="FFFFFF"/>
          </w:tcPr>
          <w:p w14:paraId="39C8D7B4" w14:textId="5A021201" w:rsidR="002C2162" w:rsidRPr="00BB5843" w:rsidRDefault="002C2162" w:rsidP="002C216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4A8CCC39" w14:textId="77777777" w:rsidTr="009E667E">
        <w:trPr>
          <w:trHeight w:val="220"/>
        </w:trPr>
        <w:tc>
          <w:tcPr>
            <w:tcW w:w="1267" w:type="dxa"/>
          </w:tcPr>
          <w:p w14:paraId="71B37AB2" w14:textId="25F792F0" w:rsidR="002C2162" w:rsidRPr="00BB5843" w:rsidRDefault="002C2162" w:rsidP="002C2162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D76E565" w14:textId="3522DE11" w:rsidR="002C2162" w:rsidRPr="00BB5843" w:rsidRDefault="00384BDB" w:rsidP="002C2162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La triangulación de fuentes, el contraste con datos oficiales y la revisión por pares.</w:t>
            </w:r>
          </w:p>
        </w:tc>
        <w:tc>
          <w:tcPr>
            <w:tcW w:w="2160" w:type="dxa"/>
            <w:shd w:val="clear" w:color="auto" w:fill="FFFFFF"/>
          </w:tcPr>
          <w:p w14:paraId="254B085E" w14:textId="3487AF2A" w:rsidR="002C2162" w:rsidRPr="00BB5843" w:rsidRDefault="0047676B" w:rsidP="002C216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47676B">
              <w:t>X</w:t>
            </w:r>
          </w:p>
        </w:tc>
      </w:tr>
      <w:tr w:rsidR="00BB5843" w:rsidRPr="00BB5843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BB5843" w:rsidRDefault="00F436F5" w:rsidP="00777932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E5CC558" w:rsidR="00F436F5" w:rsidRPr="00BB5843" w:rsidRDefault="00341BD5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>¡Correcto! Contrastar cada hallazgo con fuentes independientes evita que una conclusión dependa de un solo informante o de un único registro documental.</w:t>
            </w:r>
          </w:p>
        </w:tc>
      </w:tr>
      <w:tr w:rsidR="00BB5843" w:rsidRPr="00BB5843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BB5843" w:rsidRDefault="00F10BDE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DD4D466" w:rsidR="00F436F5" w:rsidRPr="00BB5843" w:rsidRDefault="001941E2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¿Cuál constituye una fuente principal de la que surgen las ideas de negocio?</w:t>
            </w:r>
          </w:p>
        </w:tc>
      </w:tr>
      <w:tr w:rsidR="00BB5843" w:rsidRPr="00BB5843" w14:paraId="66F869E2" w14:textId="77777777" w:rsidTr="00851177">
        <w:trPr>
          <w:trHeight w:val="220"/>
        </w:trPr>
        <w:tc>
          <w:tcPr>
            <w:tcW w:w="1267" w:type="dxa"/>
          </w:tcPr>
          <w:p w14:paraId="6AC70E6D" w14:textId="1277629E" w:rsidR="006407B3" w:rsidRPr="00BB5843" w:rsidRDefault="006407B3" w:rsidP="006407B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1814AD4" w14:textId="3C095A21" w:rsidR="006407B3" w:rsidRPr="00BB5843" w:rsidRDefault="001941E2" w:rsidP="006407B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La búsqueda de un empleo formal mejor remunerado dentro del mercado laboral local.</w:t>
            </w:r>
          </w:p>
        </w:tc>
        <w:tc>
          <w:tcPr>
            <w:tcW w:w="2160" w:type="dxa"/>
            <w:shd w:val="clear" w:color="auto" w:fill="FFFFFF"/>
          </w:tcPr>
          <w:p w14:paraId="0820A220" w14:textId="4DD36DCB" w:rsidR="006407B3" w:rsidRPr="00BB5843" w:rsidRDefault="006407B3" w:rsidP="006407B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09EAF596" w14:textId="77777777" w:rsidTr="008A1658">
        <w:trPr>
          <w:trHeight w:val="220"/>
        </w:trPr>
        <w:tc>
          <w:tcPr>
            <w:tcW w:w="1267" w:type="dxa"/>
          </w:tcPr>
          <w:p w14:paraId="6302EF25" w14:textId="229AE86E" w:rsidR="006407B3" w:rsidRPr="00BB5843" w:rsidRDefault="006407B3" w:rsidP="006407B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29D5BCD" w14:textId="3BAA4BF6" w:rsidR="006407B3" w:rsidRPr="00BB5843" w:rsidRDefault="001941E2" w:rsidP="006407B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La identificación de necesidades que el mercado no atiende de manera adecuada.</w:t>
            </w:r>
          </w:p>
        </w:tc>
        <w:tc>
          <w:tcPr>
            <w:tcW w:w="2160" w:type="dxa"/>
            <w:shd w:val="clear" w:color="auto" w:fill="FFFFFF"/>
          </w:tcPr>
          <w:p w14:paraId="69D77687" w14:textId="4172A8F5" w:rsidR="006407B3" w:rsidRPr="00BB5843" w:rsidRDefault="0047676B" w:rsidP="006407B3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47676B">
              <w:t>X</w:t>
            </w:r>
          </w:p>
        </w:tc>
      </w:tr>
      <w:tr w:rsidR="00BB5843" w:rsidRPr="00BB5843" w14:paraId="491457E0" w14:textId="77777777" w:rsidTr="00851177">
        <w:trPr>
          <w:trHeight w:val="220"/>
        </w:trPr>
        <w:tc>
          <w:tcPr>
            <w:tcW w:w="1267" w:type="dxa"/>
          </w:tcPr>
          <w:p w14:paraId="54828E76" w14:textId="2BD39B07" w:rsidR="006407B3" w:rsidRPr="00BB5843" w:rsidRDefault="006407B3" w:rsidP="006407B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A03616" w14:textId="44557EC4" w:rsidR="006407B3" w:rsidRPr="00BB5843" w:rsidRDefault="001941E2" w:rsidP="006407B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La imitación exacta de empresas extranjeras, sin ninguna adaptación local.</w:t>
            </w:r>
          </w:p>
        </w:tc>
        <w:tc>
          <w:tcPr>
            <w:tcW w:w="2160" w:type="dxa"/>
            <w:shd w:val="clear" w:color="auto" w:fill="FFFFFF"/>
          </w:tcPr>
          <w:p w14:paraId="3047AF14" w14:textId="2822819F" w:rsidR="006407B3" w:rsidRPr="00BB5843" w:rsidRDefault="006407B3" w:rsidP="006407B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46CB9FA3" w14:textId="77777777" w:rsidTr="00851177">
        <w:trPr>
          <w:trHeight w:val="220"/>
        </w:trPr>
        <w:tc>
          <w:tcPr>
            <w:tcW w:w="1267" w:type="dxa"/>
          </w:tcPr>
          <w:p w14:paraId="7468C2F9" w14:textId="6FEF37ED" w:rsidR="006407B3" w:rsidRPr="00BB5843" w:rsidRDefault="006407B3" w:rsidP="006407B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0CCB42" w14:textId="09D3202B" w:rsidR="006407B3" w:rsidRPr="00BB5843" w:rsidRDefault="001941E2" w:rsidP="006407B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La obtención previa de créditos bancarios por un monto considerable.</w:t>
            </w:r>
          </w:p>
        </w:tc>
        <w:tc>
          <w:tcPr>
            <w:tcW w:w="2160" w:type="dxa"/>
            <w:shd w:val="clear" w:color="auto" w:fill="FFFFFF"/>
          </w:tcPr>
          <w:p w14:paraId="6FDE861B" w14:textId="3CAE10B5" w:rsidR="006407B3" w:rsidRPr="00BB5843" w:rsidRDefault="006407B3" w:rsidP="006407B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E72A5CF" w:rsidR="00F436F5" w:rsidRPr="00BB5843" w:rsidRDefault="00221152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>¡Correcto! Detectar una demanda insatisfecha es la fuente más frecuente de ideas con impacto verificable, y se descubre observando el entorno con método.</w:t>
            </w:r>
          </w:p>
        </w:tc>
      </w:tr>
      <w:tr w:rsidR="00BB5843" w:rsidRPr="00BB5843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BB5843" w:rsidRDefault="00F10BDE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91D1AE5" w:rsidR="00F436F5" w:rsidRPr="00BB5843" w:rsidRDefault="005D3819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¿En qué consiste el impacto social de una idea de negocio?</w:t>
            </w:r>
          </w:p>
        </w:tc>
      </w:tr>
      <w:tr w:rsidR="00BB5843" w:rsidRPr="00BB5843" w14:paraId="3B350F66" w14:textId="77777777" w:rsidTr="00F92F49">
        <w:trPr>
          <w:trHeight w:val="220"/>
        </w:trPr>
        <w:tc>
          <w:tcPr>
            <w:tcW w:w="1267" w:type="dxa"/>
          </w:tcPr>
          <w:p w14:paraId="2A6A093E" w14:textId="223D43F1" w:rsidR="007D5161" w:rsidRPr="00BB5843" w:rsidRDefault="007D5161" w:rsidP="007D5161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0F14FAA" w14:textId="5C32012E" w:rsidR="007D5161" w:rsidRPr="00BB5843" w:rsidRDefault="005D3819" w:rsidP="007D5161">
            <w:pPr>
              <w:rPr>
                <w:rFonts w:asciiTheme="majorHAnsi" w:eastAsia="Calibri" w:hAnsiTheme="majorHAnsi" w:cstheme="majorHAnsi"/>
                <w:lang w:val="es-CO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En los cambios positivos que genera en las condiciones de vida de la comunidad.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7D5161" w:rsidRPr="00BB5843" w:rsidRDefault="007D5161" w:rsidP="007D5161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t>X</w:t>
            </w:r>
          </w:p>
        </w:tc>
      </w:tr>
      <w:tr w:rsidR="00BB5843" w:rsidRPr="00BB5843" w14:paraId="19856D6D" w14:textId="77777777" w:rsidTr="00F92F49">
        <w:trPr>
          <w:trHeight w:val="149"/>
        </w:trPr>
        <w:tc>
          <w:tcPr>
            <w:tcW w:w="1267" w:type="dxa"/>
          </w:tcPr>
          <w:p w14:paraId="7D9C7CDD" w14:textId="553ADC63" w:rsidR="007D5161" w:rsidRPr="00BB5843" w:rsidRDefault="007D5161" w:rsidP="007D5161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F2F0E" w14:textId="36326FE2" w:rsidR="007D5161" w:rsidRPr="00BB5843" w:rsidRDefault="005D3819" w:rsidP="007D5161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En la campaña publicitaria con que la empresa llega a sus clientes.</w:t>
            </w:r>
          </w:p>
        </w:tc>
        <w:tc>
          <w:tcPr>
            <w:tcW w:w="2160" w:type="dxa"/>
            <w:shd w:val="clear" w:color="auto" w:fill="FFFFFF"/>
          </w:tcPr>
          <w:p w14:paraId="7F6D2731" w14:textId="633AC7E1" w:rsidR="007D5161" w:rsidRPr="00BB5843" w:rsidRDefault="007D5161" w:rsidP="007D516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5BF0FF75" w14:textId="77777777" w:rsidTr="00F92F49">
        <w:trPr>
          <w:trHeight w:val="220"/>
        </w:trPr>
        <w:tc>
          <w:tcPr>
            <w:tcW w:w="1267" w:type="dxa"/>
          </w:tcPr>
          <w:p w14:paraId="1CBC481D" w14:textId="4E25950F" w:rsidR="007D5161" w:rsidRPr="00BB5843" w:rsidRDefault="007D5161" w:rsidP="007D5161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E274D42" w14:textId="419F2BE0" w:rsidR="007D5161" w:rsidRPr="00BB5843" w:rsidRDefault="005D3819" w:rsidP="007D5161">
            <w:pPr>
              <w:rPr>
                <w:rFonts w:asciiTheme="majorHAnsi" w:eastAsia="Calibri" w:hAnsiTheme="majorHAnsi" w:cstheme="majorHAnsi"/>
                <w:lang w:val="es-CO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En el monto de dinero que quien emprende invierte en su negocio.</w:t>
            </w:r>
          </w:p>
        </w:tc>
        <w:tc>
          <w:tcPr>
            <w:tcW w:w="2160" w:type="dxa"/>
            <w:shd w:val="clear" w:color="auto" w:fill="FFFFFF"/>
          </w:tcPr>
          <w:p w14:paraId="44CBDD2E" w14:textId="12631981" w:rsidR="007D5161" w:rsidRPr="00BB5843" w:rsidRDefault="007D5161" w:rsidP="007D516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76ED5B46" w14:textId="77777777" w:rsidTr="008A1658">
        <w:trPr>
          <w:trHeight w:val="220"/>
        </w:trPr>
        <w:tc>
          <w:tcPr>
            <w:tcW w:w="1267" w:type="dxa"/>
          </w:tcPr>
          <w:p w14:paraId="4E6A57F6" w14:textId="12D44B26" w:rsidR="007D5161" w:rsidRPr="00BB5843" w:rsidRDefault="007D5161" w:rsidP="007D5161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0BD44A4" w14:textId="419FDB1C" w:rsidR="007D5161" w:rsidRPr="00BB5843" w:rsidRDefault="005D45FB" w:rsidP="007D5161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En el número total de productos que la empresa logra vender en el mercado regional.</w:t>
            </w:r>
          </w:p>
        </w:tc>
        <w:tc>
          <w:tcPr>
            <w:tcW w:w="2160" w:type="dxa"/>
            <w:shd w:val="clear" w:color="auto" w:fill="FFFFFF"/>
          </w:tcPr>
          <w:p w14:paraId="57FF4455" w14:textId="326F6E51" w:rsidR="007D5161" w:rsidRPr="00BB5843" w:rsidRDefault="007D5161" w:rsidP="007D516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B7D9E90" w:rsidR="00F436F5" w:rsidRPr="00BB5843" w:rsidRDefault="003024D4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>¡Correcto! Ese impacto se expresa en empleo, ingresos, acceso a bienes y servicios y sostenibilidad, y se declara siempre con indicadores verificables.</w:t>
            </w:r>
          </w:p>
        </w:tc>
      </w:tr>
      <w:tr w:rsidR="00BB5843" w:rsidRPr="00BB5843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BB5843" w:rsidRDefault="00F10BDE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F27B25B" w:rsidR="00F436F5" w:rsidRPr="00BB5843" w:rsidRDefault="00474105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¿Qué Objetivo de Desarrollo Sostenible se vincula con la creación de empleo formal?</w:t>
            </w:r>
          </w:p>
        </w:tc>
      </w:tr>
      <w:tr w:rsidR="00BB5843" w:rsidRPr="00BB5843" w14:paraId="194EF9E6" w14:textId="77777777" w:rsidTr="0076606E">
        <w:trPr>
          <w:trHeight w:val="220"/>
        </w:trPr>
        <w:tc>
          <w:tcPr>
            <w:tcW w:w="1267" w:type="dxa"/>
          </w:tcPr>
          <w:p w14:paraId="6AB07DA2" w14:textId="66361C5F" w:rsidR="00D8356B" w:rsidRPr="00BB5843" w:rsidRDefault="00D8356B" w:rsidP="00D8356B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D09083" w14:textId="7E58ED0F" w:rsidR="00D8356B" w:rsidRPr="00BB5843" w:rsidRDefault="00474105" w:rsidP="00D8356B">
            <w:pPr>
              <w:rPr>
                <w:rFonts w:asciiTheme="majorHAnsi" w:eastAsia="Calibri" w:hAnsiTheme="majorHAnsi" w:cstheme="majorHAnsi"/>
              </w:rPr>
            </w:pPr>
            <w:r w:rsidRPr="0047676B">
              <w:rPr>
                <w:rFonts w:asciiTheme="majorHAnsi" w:eastAsia="Times New Roman" w:hAnsiTheme="majorHAnsi" w:cstheme="majorHAnsi"/>
                <w:lang w:val="es-CO"/>
              </w:rPr>
              <w:t>El ODS 2, sobre hambre cero y seguridad alimentaria de la población.</w:t>
            </w:r>
          </w:p>
        </w:tc>
        <w:tc>
          <w:tcPr>
            <w:tcW w:w="2160" w:type="dxa"/>
            <w:shd w:val="clear" w:color="auto" w:fill="FFFFFF"/>
          </w:tcPr>
          <w:p w14:paraId="4F44B134" w14:textId="5F8A8D14" w:rsidR="00D8356B" w:rsidRPr="00BB5843" w:rsidRDefault="00D8356B" w:rsidP="00D8356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7C6598A8" w14:textId="77777777" w:rsidTr="0076606E">
        <w:trPr>
          <w:trHeight w:val="220"/>
        </w:trPr>
        <w:tc>
          <w:tcPr>
            <w:tcW w:w="1267" w:type="dxa"/>
          </w:tcPr>
          <w:p w14:paraId="05D5B683" w14:textId="1176FBB2" w:rsidR="00D8356B" w:rsidRPr="00BB5843" w:rsidRDefault="00D8356B" w:rsidP="00D8356B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C77DC7" w14:textId="70160F61" w:rsidR="00D8356B" w:rsidRPr="00BB5843" w:rsidRDefault="00474105" w:rsidP="00D8356B">
            <w:pPr>
              <w:rPr>
                <w:rFonts w:asciiTheme="majorHAnsi" w:eastAsia="Calibri" w:hAnsiTheme="majorHAnsi" w:cstheme="majorHAnsi"/>
              </w:rPr>
            </w:pPr>
            <w:r w:rsidRPr="0047676B">
              <w:rPr>
                <w:rFonts w:asciiTheme="majorHAnsi" w:eastAsia="Times New Roman" w:hAnsiTheme="majorHAnsi" w:cstheme="majorHAnsi"/>
                <w:lang w:val="es-CO"/>
              </w:rPr>
              <w:t>El ODS 13, sobre acción por el clima y reducción de las emisiones.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D8356B" w:rsidRPr="00BB5843" w:rsidRDefault="00D8356B" w:rsidP="00D8356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7DBBF727" w14:textId="77777777" w:rsidTr="0076606E">
        <w:trPr>
          <w:trHeight w:val="220"/>
        </w:trPr>
        <w:tc>
          <w:tcPr>
            <w:tcW w:w="1267" w:type="dxa"/>
          </w:tcPr>
          <w:p w14:paraId="20D86162" w14:textId="1CA2A0D3" w:rsidR="00D8356B" w:rsidRPr="00BB5843" w:rsidRDefault="00D8356B" w:rsidP="00D8356B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81CC1F2" w14:textId="58AF9F32" w:rsidR="00D8356B" w:rsidRPr="00BB5843" w:rsidRDefault="00322617" w:rsidP="00D8356B">
            <w:pPr>
              <w:rPr>
                <w:rFonts w:asciiTheme="majorHAnsi" w:eastAsia="Calibri" w:hAnsiTheme="majorHAnsi" w:cstheme="majorHAnsi"/>
              </w:rPr>
            </w:pPr>
            <w:r w:rsidRPr="0047676B">
              <w:rPr>
                <w:rFonts w:asciiTheme="majorHAnsi" w:eastAsia="Times New Roman" w:hAnsiTheme="majorHAnsi" w:cstheme="majorHAnsi"/>
                <w:lang w:val="es-CO"/>
              </w:rPr>
              <w:t>El ODS 8, sobre trabajo decente y crecimiento económico sostenido.</w:t>
            </w:r>
          </w:p>
        </w:tc>
        <w:tc>
          <w:tcPr>
            <w:tcW w:w="2160" w:type="dxa"/>
            <w:shd w:val="clear" w:color="auto" w:fill="FFFFFF"/>
          </w:tcPr>
          <w:p w14:paraId="7249367B" w14:textId="3C322F3B" w:rsidR="00D8356B" w:rsidRPr="00BB5843" w:rsidRDefault="0047676B" w:rsidP="00D8356B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47676B">
              <w:t>X</w:t>
            </w:r>
            <w:r>
              <w:t xml:space="preserve"> </w:t>
            </w:r>
          </w:p>
        </w:tc>
      </w:tr>
      <w:tr w:rsidR="00BB5843" w:rsidRPr="00BB5843" w14:paraId="44FD41D1" w14:textId="77777777" w:rsidTr="008A1658">
        <w:trPr>
          <w:trHeight w:val="220"/>
        </w:trPr>
        <w:tc>
          <w:tcPr>
            <w:tcW w:w="1267" w:type="dxa"/>
          </w:tcPr>
          <w:p w14:paraId="4B3EAD81" w14:textId="26008B3B" w:rsidR="00D8356B" w:rsidRPr="00BB5843" w:rsidRDefault="00D8356B" w:rsidP="00D8356B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E93139E" w14:textId="4C3897EA" w:rsidR="00D8356B" w:rsidRPr="00BB5843" w:rsidRDefault="00322617" w:rsidP="00D8356B">
            <w:pPr>
              <w:rPr>
                <w:rFonts w:asciiTheme="majorHAnsi" w:eastAsia="Calibri" w:hAnsiTheme="majorHAnsi" w:cstheme="majorHAnsi"/>
              </w:rPr>
            </w:pPr>
            <w:r w:rsidRPr="0047676B">
              <w:rPr>
                <w:rFonts w:asciiTheme="majorHAnsi" w:eastAsia="Times New Roman" w:hAnsiTheme="majorHAnsi" w:cstheme="majorHAnsi"/>
                <w:lang w:val="es-CO"/>
              </w:rPr>
              <w:t>El ODS 11, sobre ciudades y comunidades sostenibles e incluyentes.</w:t>
            </w:r>
          </w:p>
        </w:tc>
        <w:tc>
          <w:tcPr>
            <w:tcW w:w="2160" w:type="dxa"/>
            <w:shd w:val="clear" w:color="auto" w:fill="FFFFFF"/>
          </w:tcPr>
          <w:p w14:paraId="2B646180" w14:textId="06E21D20" w:rsidR="00D8356B" w:rsidRPr="00BB5843" w:rsidRDefault="00D8356B" w:rsidP="00D8356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28E29D5" w:rsidR="00F436F5" w:rsidRPr="00BB5843" w:rsidRDefault="00023241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hAnsiTheme="majorHAnsi" w:cstheme="majorHAnsi"/>
              </w:rPr>
              <w:t>¡Correcto! El componente lo asocia con el indicador de empleos formales creados en los primeros doce meses, verificable mediante los contratos registrados.</w:t>
            </w:r>
          </w:p>
        </w:tc>
      </w:tr>
      <w:tr w:rsidR="00BB5843" w:rsidRPr="00BB5843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BB5843" w:rsidRDefault="00F10BDE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81A9E8D" w:rsidR="00F436F5" w:rsidRPr="00BB5843" w:rsidRDefault="002E1C8F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¿Qué significa que un indicador de impacto cumpla el criterio SMART?</w:t>
            </w:r>
          </w:p>
        </w:tc>
      </w:tr>
      <w:tr w:rsidR="00BB5843" w:rsidRPr="00BB5843" w14:paraId="56C426A3" w14:textId="77777777" w:rsidTr="00E822F3">
        <w:trPr>
          <w:trHeight w:val="220"/>
        </w:trPr>
        <w:tc>
          <w:tcPr>
            <w:tcW w:w="1267" w:type="dxa"/>
          </w:tcPr>
          <w:p w14:paraId="488060F5" w14:textId="65E57149" w:rsidR="00E51DA3" w:rsidRPr="00BB5843" w:rsidRDefault="00E51DA3" w:rsidP="00E51DA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01469E1" w14:textId="4631A800" w:rsidR="002E1C8F" w:rsidRPr="00BB5843" w:rsidRDefault="002E1C8F" w:rsidP="00E51DA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Que es costoso, masivo, ambicioso, razonable y limitado en su alcance.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E51DA3" w:rsidRPr="00BB5843" w:rsidRDefault="00E51DA3" w:rsidP="00E51DA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2B70C3E1" w14:textId="77777777" w:rsidTr="008A1658">
        <w:trPr>
          <w:trHeight w:val="220"/>
        </w:trPr>
        <w:tc>
          <w:tcPr>
            <w:tcW w:w="1267" w:type="dxa"/>
          </w:tcPr>
          <w:p w14:paraId="3E0B1A99" w14:textId="30EE8358" w:rsidR="00E51DA3" w:rsidRPr="00BB5843" w:rsidRDefault="00E51DA3" w:rsidP="00E51DA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B084230" w14:textId="65365D34" w:rsidR="00E51DA3" w:rsidRPr="00BB5843" w:rsidRDefault="002E1C8F" w:rsidP="00E51DA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Que se aplica solo a empresas de base tecnológica en crecimiento acelerado.</w:t>
            </w:r>
          </w:p>
        </w:tc>
        <w:tc>
          <w:tcPr>
            <w:tcW w:w="2160" w:type="dxa"/>
            <w:shd w:val="clear" w:color="auto" w:fill="FFFFFF"/>
          </w:tcPr>
          <w:p w14:paraId="16E006C7" w14:textId="7F14FFB4" w:rsidR="00E51DA3" w:rsidRPr="00BB5843" w:rsidRDefault="00E51DA3" w:rsidP="00E51DA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54543239" w14:textId="77777777" w:rsidTr="00E822F3">
        <w:trPr>
          <w:trHeight w:val="220"/>
        </w:trPr>
        <w:tc>
          <w:tcPr>
            <w:tcW w:w="1267" w:type="dxa"/>
          </w:tcPr>
          <w:p w14:paraId="5FB5E0A2" w14:textId="49318A41" w:rsidR="00E51DA3" w:rsidRPr="00BB5843" w:rsidRDefault="00E51DA3" w:rsidP="00E51DA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7827D" w14:textId="1E7C15BC" w:rsidR="00E51DA3" w:rsidRPr="00BB5843" w:rsidRDefault="002E1C8F" w:rsidP="00E51DA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Que únicamente puede medirlo y certificarlo un auditor externo acreditado.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E51DA3" w:rsidRPr="00BB5843" w:rsidRDefault="00E51DA3" w:rsidP="00E51DA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3A906863" w14:textId="77777777" w:rsidTr="00E822F3">
        <w:trPr>
          <w:trHeight w:val="220"/>
        </w:trPr>
        <w:tc>
          <w:tcPr>
            <w:tcW w:w="1267" w:type="dxa"/>
          </w:tcPr>
          <w:p w14:paraId="3548EA1C" w14:textId="0C91BDCD" w:rsidR="00E51DA3" w:rsidRPr="00BB5843" w:rsidRDefault="00E51DA3" w:rsidP="00E51DA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949F3DC" w14:textId="238B0A37" w:rsidR="00E51DA3" w:rsidRPr="00BB5843" w:rsidRDefault="002E1C8F" w:rsidP="00E51DA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Que es específico, medible, alcanzable, relevante y acotado en el tiempo.</w:t>
            </w:r>
          </w:p>
        </w:tc>
        <w:tc>
          <w:tcPr>
            <w:tcW w:w="2160" w:type="dxa"/>
            <w:shd w:val="clear" w:color="auto" w:fill="FFFFFF"/>
          </w:tcPr>
          <w:p w14:paraId="351D27E6" w14:textId="0513E5A5" w:rsidR="00E51DA3" w:rsidRPr="00BB5843" w:rsidRDefault="00E51DA3" w:rsidP="00E51DA3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t>X</w:t>
            </w:r>
          </w:p>
        </w:tc>
      </w:tr>
      <w:tr w:rsidR="00BB5843" w:rsidRPr="00BB5843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B481A8D" w:rsidR="00F436F5" w:rsidRPr="00BB5843" w:rsidRDefault="004A1125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  <w:lang w:val="es-CO"/>
              </w:rPr>
              <w:t>¡Correcto! Un indicador que incumple alguna de estas cinco condiciones no permite comparar resultados ni saber si el proyecto avanza o se ha estancado.</w:t>
            </w:r>
          </w:p>
        </w:tc>
      </w:tr>
      <w:tr w:rsidR="00BB5843" w:rsidRPr="00BB5843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7A7F82B" w:rsidR="00F436F5" w:rsidRPr="00BB5843" w:rsidRDefault="00D16756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71E5C7A" w:rsidR="00F436F5" w:rsidRPr="00BB5843" w:rsidRDefault="0099074C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En el caso del cacao con valor agregado, ¿qué factor favoreció el proyecto?</w:t>
            </w:r>
          </w:p>
        </w:tc>
      </w:tr>
      <w:tr w:rsidR="00BB5843" w:rsidRPr="00BB5843" w14:paraId="71E0805B" w14:textId="77777777" w:rsidTr="005021F8">
        <w:trPr>
          <w:trHeight w:val="220"/>
        </w:trPr>
        <w:tc>
          <w:tcPr>
            <w:tcW w:w="1267" w:type="dxa"/>
          </w:tcPr>
          <w:p w14:paraId="007D9B78" w14:textId="78B6CD66" w:rsidR="00895C58" w:rsidRPr="00BB5843" w:rsidRDefault="00895C58" w:rsidP="00895C58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DC200FD" w14:textId="434E511F" w:rsidR="00895C58" w:rsidRPr="00BB5843" w:rsidRDefault="0099074C" w:rsidP="00895C58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El factor legal, por la ausencia de normativa aplicable al chocolate artesanal de origen.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895C58" w:rsidRPr="00BB5843" w:rsidRDefault="00895C58" w:rsidP="00895C58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79A5F800" w14:textId="77777777" w:rsidTr="005021F8">
        <w:trPr>
          <w:trHeight w:val="220"/>
        </w:trPr>
        <w:tc>
          <w:tcPr>
            <w:tcW w:w="1267" w:type="dxa"/>
          </w:tcPr>
          <w:p w14:paraId="4CA905D0" w14:textId="57D6A6EE" w:rsidR="00895C58" w:rsidRPr="00BB5843" w:rsidRDefault="00895C58" w:rsidP="00895C58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50E5FD" w14:textId="58FDEC99" w:rsidR="00895C58" w:rsidRPr="00BB5843" w:rsidRDefault="0099074C" w:rsidP="00895C58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El factor tecnológico, porque la familia dispone ya de maquinaria industrial.</w:t>
            </w:r>
          </w:p>
        </w:tc>
        <w:tc>
          <w:tcPr>
            <w:tcW w:w="2160" w:type="dxa"/>
            <w:shd w:val="clear" w:color="auto" w:fill="FFFFFF"/>
          </w:tcPr>
          <w:p w14:paraId="3993E431" w14:textId="525C56D3" w:rsidR="00895C58" w:rsidRPr="00BB5843" w:rsidRDefault="00895C58" w:rsidP="00895C58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2AF7F61F" w14:textId="77777777" w:rsidTr="008A1658">
        <w:trPr>
          <w:trHeight w:val="220"/>
        </w:trPr>
        <w:tc>
          <w:tcPr>
            <w:tcW w:w="1267" w:type="dxa"/>
          </w:tcPr>
          <w:p w14:paraId="22B67B0C" w14:textId="60CECD21" w:rsidR="00895C58" w:rsidRPr="00BB5843" w:rsidRDefault="00895C58" w:rsidP="00895C58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D9B337B" w14:textId="039E9BBC" w:rsidR="00895C58" w:rsidRPr="00BB5843" w:rsidRDefault="0099074C" w:rsidP="00895C58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El factor ambiental, por la reducción de la cobertura boscosa del departamento.</w:t>
            </w:r>
          </w:p>
        </w:tc>
        <w:tc>
          <w:tcPr>
            <w:tcW w:w="2160" w:type="dxa"/>
            <w:shd w:val="clear" w:color="auto" w:fill="FFFFFF"/>
          </w:tcPr>
          <w:p w14:paraId="5612D165" w14:textId="2E17EB0D" w:rsidR="00895C58" w:rsidRPr="00BB5843" w:rsidRDefault="00895C58" w:rsidP="00895C58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11D76E84" w14:textId="77777777" w:rsidTr="005021F8">
        <w:trPr>
          <w:trHeight w:val="220"/>
        </w:trPr>
        <w:tc>
          <w:tcPr>
            <w:tcW w:w="1267" w:type="dxa"/>
          </w:tcPr>
          <w:p w14:paraId="08F56D3E" w14:textId="78A04E91" w:rsidR="00895C58" w:rsidRPr="00BB5843" w:rsidRDefault="00895C58" w:rsidP="00895C58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6C9114" w14:textId="4B5126A1" w:rsidR="00895C58" w:rsidRPr="00BB5843" w:rsidRDefault="0099074C" w:rsidP="00895C58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El factor político, porque el plan departamental prioriza el cacao como apuesta.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895C58" w:rsidRPr="00BB5843" w:rsidRDefault="00895C58" w:rsidP="00895C58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t>X</w:t>
            </w:r>
          </w:p>
        </w:tc>
      </w:tr>
      <w:tr w:rsidR="00BB5843" w:rsidRPr="00BB5843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232CC9A" w:rsidR="00F436F5" w:rsidRPr="00BB5843" w:rsidRDefault="00A100F6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 xml:space="preserve">¡Correcto! Alinear el proyecto con una cadena productiva priorizada facilita el acceso a </w:t>
            </w:r>
            <w:r w:rsidR="0047676B">
              <w:rPr>
                <w:rFonts w:asciiTheme="majorHAnsi" w:eastAsia="Calibri" w:hAnsiTheme="majorHAnsi" w:cstheme="majorHAnsi"/>
                <w:bCs/>
              </w:rPr>
              <w:t xml:space="preserve">la </w:t>
            </w:r>
            <w:r w:rsidRPr="00BB5843">
              <w:rPr>
                <w:rFonts w:asciiTheme="majorHAnsi" w:eastAsia="Calibri" w:hAnsiTheme="majorHAnsi" w:cstheme="majorHAnsi"/>
                <w:bCs/>
              </w:rPr>
              <w:t>asistencia técnica, redes de proveedores y convocatorias de financiación.</w:t>
            </w:r>
          </w:p>
        </w:tc>
      </w:tr>
      <w:tr w:rsidR="00BB5843" w:rsidRPr="00BB5843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F436F5" w:rsidRPr="00BB5843" w:rsidRDefault="00D16756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837D541" w:rsidR="00F436F5" w:rsidRPr="00BB5843" w:rsidRDefault="005A527F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En el caso de los servicios digitales de Ibagué, ¿qué es el efecto de desbordamiento?</w:t>
            </w:r>
          </w:p>
        </w:tc>
      </w:tr>
      <w:tr w:rsidR="00BB5843" w:rsidRPr="00BB5843" w14:paraId="24A2C86E" w14:textId="77777777" w:rsidTr="00A0246B">
        <w:trPr>
          <w:trHeight w:val="220"/>
        </w:trPr>
        <w:tc>
          <w:tcPr>
            <w:tcW w:w="1267" w:type="dxa"/>
          </w:tcPr>
          <w:p w14:paraId="70D1B1EB" w14:textId="5E13950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7A37776" w14:textId="74978EE0" w:rsidR="009020CD" w:rsidRPr="00BB5843" w:rsidRDefault="005A527F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Que la empresa acumula pérdidas por el exceso de competencia digital local.</w:t>
            </w:r>
          </w:p>
        </w:tc>
        <w:tc>
          <w:tcPr>
            <w:tcW w:w="2160" w:type="dxa"/>
            <w:shd w:val="clear" w:color="auto" w:fill="FFFFFF"/>
          </w:tcPr>
          <w:p w14:paraId="152AC3B6" w14:textId="580955F0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57B20FA5" w14:textId="77777777" w:rsidTr="00A0246B">
        <w:trPr>
          <w:trHeight w:val="220"/>
        </w:trPr>
        <w:tc>
          <w:tcPr>
            <w:tcW w:w="1267" w:type="dxa"/>
          </w:tcPr>
          <w:p w14:paraId="13EFD6FD" w14:textId="7DC99F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177622" w14:textId="5E3C9D09" w:rsidR="009020CD" w:rsidRPr="00BB5843" w:rsidRDefault="005A527F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Que los clientes digitalizados amplían su visibilidad ante consumidores de otras ciudades.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  <w:r>
              <w:t>X</w:t>
            </w:r>
          </w:p>
        </w:tc>
      </w:tr>
      <w:tr w:rsidR="00BB5843" w:rsidRPr="00BB5843" w14:paraId="4F81A7ED" w14:textId="77777777" w:rsidTr="008A1658">
        <w:trPr>
          <w:trHeight w:val="220"/>
        </w:trPr>
        <w:tc>
          <w:tcPr>
            <w:tcW w:w="1267" w:type="dxa"/>
          </w:tcPr>
          <w:p w14:paraId="11E5CF98" w14:textId="3AF7A5FF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859AC1F" w14:textId="1F8B4E99" w:rsidR="009020CD" w:rsidRPr="00BB5843" w:rsidRDefault="005A527F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Que la empresa sustituye a sus trabajadores por sistemas automatizados de gestión.</w:t>
            </w:r>
          </w:p>
        </w:tc>
        <w:tc>
          <w:tcPr>
            <w:tcW w:w="2160" w:type="dxa"/>
            <w:shd w:val="clear" w:color="auto" w:fill="FFFFFF"/>
          </w:tcPr>
          <w:p w14:paraId="632CFA0D" w14:textId="5533E636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2FA0DFA6" w14:textId="77777777" w:rsidTr="00A0246B">
        <w:trPr>
          <w:trHeight w:val="220"/>
        </w:trPr>
        <w:tc>
          <w:tcPr>
            <w:tcW w:w="1267" w:type="dxa"/>
          </w:tcPr>
          <w:p w14:paraId="023D04B9" w14:textId="49A7F496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9EAF031" w14:textId="6BFCC95D" w:rsidR="009020CD" w:rsidRPr="00BB5843" w:rsidRDefault="005A527F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Que el proyecto depende por completo del apoyo estatal para poder operar y mantenerse activo.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4B49E175" w14:textId="77777777" w:rsidTr="00CC4994">
        <w:trPr>
          <w:trHeight w:val="507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B6DB622" w:rsidR="009020CD" w:rsidRPr="00BB5843" w:rsidRDefault="009020CD" w:rsidP="005A527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>¡Correcto! El valor generado no se queda en la empresa: se extiende al tejido empresarial local, y ese es un indicador de alto impacto territorial.</w:t>
            </w:r>
          </w:p>
        </w:tc>
      </w:tr>
      <w:tr w:rsidR="00BB5843" w:rsidRPr="00BB5843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9020CD" w:rsidRPr="00BB5843" w:rsidRDefault="009020CD" w:rsidP="009020CD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390EBBA" w:rsidR="009020CD" w:rsidRPr="00BB5843" w:rsidRDefault="00BB5843" w:rsidP="009020CD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¿Qué figura organizacional adoptan las mujeres cabeza de familia del caso de Acacías?</w:t>
            </w:r>
          </w:p>
        </w:tc>
      </w:tr>
      <w:tr w:rsidR="00BB5843" w:rsidRPr="00BB5843" w14:paraId="1852A647" w14:textId="77777777" w:rsidTr="005166D0">
        <w:trPr>
          <w:trHeight w:val="220"/>
        </w:trPr>
        <w:tc>
          <w:tcPr>
            <w:tcW w:w="1267" w:type="dxa"/>
          </w:tcPr>
          <w:p w14:paraId="0E152896" w14:textId="28DF3298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CC2C95F" w14:textId="3303CDDD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Una cooperativa de trabajo asociado, propia de la economía solidaria.</w:t>
            </w:r>
          </w:p>
        </w:tc>
        <w:tc>
          <w:tcPr>
            <w:tcW w:w="2160" w:type="dxa"/>
            <w:shd w:val="clear" w:color="auto" w:fill="FFFFFF"/>
          </w:tcPr>
          <w:p w14:paraId="37B43B45" w14:textId="46C88AE3" w:rsidR="009020CD" w:rsidRPr="00BB5843" w:rsidRDefault="00304792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47676B">
              <w:t>X</w:t>
            </w:r>
          </w:p>
        </w:tc>
      </w:tr>
      <w:tr w:rsidR="00BB5843" w:rsidRPr="00BB5843" w14:paraId="1E86B579" w14:textId="77777777" w:rsidTr="005166D0">
        <w:trPr>
          <w:trHeight w:val="220"/>
        </w:trPr>
        <w:tc>
          <w:tcPr>
            <w:tcW w:w="1267" w:type="dxa"/>
          </w:tcPr>
          <w:p w14:paraId="35C1ADF6" w14:textId="6CF23CEC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23B8ABC" w14:textId="663349E1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Una microempresa familiar con un único propietario y responsable legal.</w:t>
            </w:r>
          </w:p>
        </w:tc>
        <w:tc>
          <w:tcPr>
            <w:tcW w:w="2160" w:type="dxa"/>
            <w:shd w:val="clear" w:color="auto" w:fill="FFFFFF"/>
          </w:tcPr>
          <w:p w14:paraId="21463C5E" w14:textId="25DA5DB0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02587596" w14:textId="77777777" w:rsidTr="008A1658">
        <w:trPr>
          <w:trHeight w:val="220"/>
        </w:trPr>
        <w:tc>
          <w:tcPr>
            <w:tcW w:w="1267" w:type="dxa"/>
          </w:tcPr>
          <w:p w14:paraId="7DAEB305" w14:textId="24181B7A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216D15C" w14:textId="58CAC17C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Una alianza informal, sin ninguna forma jurídica de constitución.</w:t>
            </w:r>
          </w:p>
        </w:tc>
        <w:tc>
          <w:tcPr>
            <w:tcW w:w="2160" w:type="dxa"/>
            <w:shd w:val="clear" w:color="auto" w:fill="FFFFFF"/>
          </w:tcPr>
          <w:p w14:paraId="306A8AB8" w14:textId="4798FDD4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5E280E9B" w14:textId="77777777" w:rsidTr="005166D0">
        <w:trPr>
          <w:trHeight w:val="220"/>
        </w:trPr>
        <w:tc>
          <w:tcPr>
            <w:tcW w:w="1267" w:type="dxa"/>
          </w:tcPr>
          <w:p w14:paraId="067BDB63" w14:textId="4BE2E6F8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89C2B9F" w14:textId="23D89588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Una asociación de productores agropecuarios del corredor industrial cercano.</w:t>
            </w:r>
          </w:p>
        </w:tc>
        <w:tc>
          <w:tcPr>
            <w:tcW w:w="2160" w:type="dxa"/>
            <w:shd w:val="clear" w:color="auto" w:fill="FFFFFF"/>
          </w:tcPr>
          <w:p w14:paraId="7A42579D" w14:textId="37CA8B86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2754209D" w:rsidR="009020CD" w:rsidRPr="00BB5843" w:rsidRDefault="009020CD" w:rsidP="009020CD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>¡Correcto! La cooperativa de trabajo asociado permite distribuir los beneficios de forma equitativa entre las asociadas, coherente con la economía solidaria.</w:t>
            </w:r>
          </w:p>
        </w:tc>
      </w:tr>
      <w:tr w:rsidR="00BB5843" w:rsidRPr="00BB5843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9020CD" w:rsidRPr="00BB5843" w:rsidRDefault="009020CD" w:rsidP="009020CD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2CAE7A4" w:rsidR="009020CD" w:rsidRPr="00BB5843" w:rsidRDefault="00BB5843" w:rsidP="009020CD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¿Cuál es la lección transversal que comparten los cuatro casos analizados?</w:t>
            </w:r>
          </w:p>
        </w:tc>
      </w:tr>
      <w:tr w:rsidR="00BB5843" w:rsidRPr="00BB5843" w14:paraId="6D9EEA78" w14:textId="77777777" w:rsidTr="00BD1585">
        <w:trPr>
          <w:trHeight w:val="65"/>
        </w:trPr>
        <w:tc>
          <w:tcPr>
            <w:tcW w:w="1267" w:type="dxa"/>
          </w:tcPr>
          <w:p w14:paraId="32E32C36" w14:textId="0C34D066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023CF7C" w14:textId="04DCE46B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Que las ideas más rentables incorporan siempre tecnología de última generación.</w:t>
            </w:r>
          </w:p>
        </w:tc>
        <w:tc>
          <w:tcPr>
            <w:tcW w:w="2160" w:type="dxa"/>
            <w:shd w:val="clear" w:color="auto" w:fill="FFFFFF"/>
          </w:tcPr>
          <w:p w14:paraId="08DBA6E9" w14:textId="439F67AC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79A10AE3" w14:textId="77777777" w:rsidTr="008A1658">
        <w:trPr>
          <w:trHeight w:val="220"/>
        </w:trPr>
        <w:tc>
          <w:tcPr>
            <w:tcW w:w="1267" w:type="dxa"/>
          </w:tcPr>
          <w:p w14:paraId="0495F5C8" w14:textId="5CB2C67C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802BA9F" w14:textId="4E9A986A" w:rsidR="009020CD" w:rsidRPr="00BB5843" w:rsidRDefault="00BB5843" w:rsidP="009020CD">
            <w:pPr>
              <w:rPr>
                <w:rFonts w:asciiTheme="majorHAnsi" w:eastAsia="Calibri" w:hAnsiTheme="majorHAnsi" w:cstheme="majorHAnsi"/>
                <w:lang w:val="es-CO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Que el impacto de un proyecto solo se conoce tras años de operación.</w:t>
            </w:r>
          </w:p>
        </w:tc>
        <w:tc>
          <w:tcPr>
            <w:tcW w:w="2160" w:type="dxa"/>
            <w:shd w:val="clear" w:color="auto" w:fill="FFFFFF"/>
          </w:tcPr>
          <w:p w14:paraId="6BBE2BBE" w14:textId="047F57C3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521CE7C5" w14:textId="77777777" w:rsidTr="00BD1585">
        <w:trPr>
          <w:trHeight w:val="220"/>
        </w:trPr>
        <w:tc>
          <w:tcPr>
            <w:tcW w:w="1267" w:type="dxa"/>
          </w:tcPr>
          <w:p w14:paraId="07B8C1AA" w14:textId="51756D72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EA53F9" w14:textId="5CA7049F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Que las ideas más sólidas provienen de un diagnóstico riguroso del territorio.</w:t>
            </w:r>
          </w:p>
        </w:tc>
        <w:tc>
          <w:tcPr>
            <w:tcW w:w="2160" w:type="dxa"/>
            <w:shd w:val="clear" w:color="auto" w:fill="FFFFFF"/>
          </w:tcPr>
          <w:p w14:paraId="19A460A9" w14:textId="1E4B2E82" w:rsidR="009020CD" w:rsidRPr="00BB5843" w:rsidRDefault="0047676B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47676B">
              <w:t>X</w:t>
            </w:r>
          </w:p>
        </w:tc>
      </w:tr>
      <w:tr w:rsidR="00BB5843" w:rsidRPr="00BB5843" w14:paraId="771ADFE0" w14:textId="77777777" w:rsidTr="00BD1585">
        <w:trPr>
          <w:trHeight w:val="220"/>
        </w:trPr>
        <w:tc>
          <w:tcPr>
            <w:tcW w:w="1267" w:type="dxa"/>
          </w:tcPr>
          <w:p w14:paraId="1861D841" w14:textId="20F4858F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CB1FFCA" w14:textId="0075AB4F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Que la viabilidad de una idea es idéntica en cualquier municipio del país.</w:t>
            </w:r>
          </w:p>
        </w:tc>
        <w:tc>
          <w:tcPr>
            <w:tcW w:w="2160" w:type="dxa"/>
            <w:shd w:val="clear" w:color="auto" w:fill="FFFFFF"/>
          </w:tcPr>
          <w:p w14:paraId="53AEE1D7" w14:textId="1B6D7024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18D5742" w:rsidR="009020CD" w:rsidRPr="00BB5843" w:rsidRDefault="009020CD" w:rsidP="009020CD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>¡Correcto! Los cuatro proyectos se apoyan en la observación metódica de su entorno, y ese es el factor que explica su potencial de transformación.</w:t>
            </w:r>
          </w:p>
        </w:tc>
      </w:tr>
      <w:tr w:rsidR="009020CD" w:rsidRPr="00BB5843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9020CD" w:rsidRPr="00BB5843" w:rsidRDefault="009020CD" w:rsidP="009020CD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BB5843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BB5843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</w:rPr>
            </w:pPr>
            <w:r w:rsidRPr="00BB5843">
              <w:rPr>
                <w:rFonts w:asciiTheme="majorHAnsi" w:eastAsia="Calibri" w:hAnsiTheme="majorHAnsi" w:cstheme="majorHAnsi"/>
                <w:color w:val="595959"/>
              </w:rPr>
              <w:t>MENSAJE FINAL ACTIVIDAD</w:t>
            </w:r>
          </w:p>
        </w:tc>
      </w:tr>
      <w:tr w:rsidR="00F436F5" w:rsidRPr="00BB5843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BB5843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BB5843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Ha superado la actividad. Sus respuestas demuestran conocimientos sólidos sobre el análisis del entorno empresarial, las políticas de desarrollo y la caracterización zonal, el diagnóstico del comportamiento empresarial y la identificación del impacto de una idea de negocio.</w:t>
            </w:r>
          </w:p>
        </w:tc>
      </w:tr>
      <w:tr w:rsidR="00F436F5" w:rsidRPr="00BB5843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BB5843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BB5843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BB5843" w:rsidRDefault="00C57B0F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282C4038" w14:textId="77777777" w:rsidR="00C57B0F" w:rsidRPr="00BB5843" w:rsidRDefault="00C57B0F">
      <w:pPr>
        <w:rPr>
          <w:rFonts w:asciiTheme="majorHAnsi" w:hAnsiTheme="majorHAnsi" w:cstheme="majorHAns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BB5843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BB5843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BB5843">
              <w:rPr>
                <w:rFonts w:asciiTheme="majorHAnsi" w:eastAsia="Calibri" w:hAnsiTheme="majorHAnsi" w:cstheme="majorHAnsi"/>
                <w:b/>
                <w:color w:val="595959"/>
              </w:rPr>
              <w:t>CONTROL DE REVISIÓN</w:t>
            </w:r>
          </w:p>
        </w:tc>
      </w:tr>
      <w:tr w:rsidR="00C57B0F" w:rsidRPr="00BB5843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BB5843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BB5843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BB5843">
              <w:rPr>
                <w:rFonts w:asciiTheme="majorHAnsi" w:eastAsia="Calibri" w:hAnsiTheme="majorHAnsi" w:cstheme="majorHAns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BB5843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BB5843">
              <w:rPr>
                <w:rFonts w:asciiTheme="majorHAnsi" w:eastAsia="Calibri" w:hAnsiTheme="majorHAnsi" w:cstheme="majorHAnsi"/>
                <w:b/>
                <w:color w:val="595959"/>
              </w:rPr>
              <w:t>Fecha</w:t>
            </w:r>
          </w:p>
        </w:tc>
      </w:tr>
      <w:tr w:rsidR="00C0495F" w:rsidRPr="00BB5843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BB5843" w:rsidRDefault="00C0495F" w:rsidP="005D6C0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BB5843">
              <w:rPr>
                <w:rFonts w:asciiTheme="majorHAnsi" w:eastAsia="Calibri" w:hAnsiTheme="majorHAnsi" w:cstheme="majorHAns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EC2A3C" w:rsidR="00C0495F" w:rsidRPr="00BB5843" w:rsidRDefault="006E5D18" w:rsidP="0073656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BB5843">
              <w:rPr>
                <w:rFonts w:asciiTheme="majorHAnsi" w:eastAsia="Calibri" w:hAnsiTheme="majorHAnsi" w:cstheme="majorHAnsi"/>
                <w:b/>
                <w:color w:val="595959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7EBEF85" w:rsidR="00C0495F" w:rsidRPr="00BB5843" w:rsidRDefault="000D59FD" w:rsidP="0073656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>
              <w:rPr>
                <w:rFonts w:asciiTheme="majorHAnsi" w:eastAsia="Calibri" w:hAnsiTheme="majorHAnsi" w:cstheme="majorHAnsi"/>
                <w:b/>
                <w:color w:val="595959"/>
              </w:rPr>
              <w:t>Agosto de 2026</w:t>
            </w:r>
          </w:p>
        </w:tc>
      </w:tr>
    </w:tbl>
    <w:p w14:paraId="12496B24" w14:textId="77777777" w:rsidR="00C57B0F" w:rsidRPr="00BB5843" w:rsidRDefault="00C57B0F">
      <w:pPr>
        <w:rPr>
          <w:rFonts w:asciiTheme="majorHAnsi" w:hAnsiTheme="majorHAnsi" w:cstheme="majorHAnsi"/>
        </w:rPr>
      </w:pPr>
    </w:p>
    <w:sectPr w:rsidR="00C57B0F" w:rsidRPr="00BB5843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476D1" w14:textId="77777777" w:rsidR="00DE7EA1" w:rsidRDefault="00DE7EA1">
      <w:pPr>
        <w:spacing w:line="240" w:lineRule="auto"/>
      </w:pPr>
      <w:r>
        <w:separator/>
      </w:r>
    </w:p>
  </w:endnote>
  <w:endnote w:type="continuationSeparator" w:id="0">
    <w:p w14:paraId="133CC28D" w14:textId="77777777" w:rsidR="00DE7EA1" w:rsidRDefault="00DE7E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F3C0A" w14:textId="77777777" w:rsidR="00DE7EA1" w:rsidRDefault="00DE7EA1">
      <w:pPr>
        <w:spacing w:line="240" w:lineRule="auto"/>
      </w:pPr>
      <w:r>
        <w:separator/>
      </w:r>
    </w:p>
  </w:footnote>
  <w:footnote w:type="continuationSeparator" w:id="0">
    <w:p w14:paraId="0D143E3D" w14:textId="77777777" w:rsidR="00DE7EA1" w:rsidRDefault="00DE7E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93968029">
    <w:abstractNumId w:val="1"/>
  </w:num>
  <w:num w:numId="2" w16cid:durableId="24715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241"/>
    <w:rsid w:val="00025862"/>
    <w:rsid w:val="000653A4"/>
    <w:rsid w:val="00065F39"/>
    <w:rsid w:val="000713AC"/>
    <w:rsid w:val="00075BDE"/>
    <w:rsid w:val="00077897"/>
    <w:rsid w:val="000842F4"/>
    <w:rsid w:val="00087472"/>
    <w:rsid w:val="0009090B"/>
    <w:rsid w:val="000C04EB"/>
    <w:rsid w:val="000C68FF"/>
    <w:rsid w:val="000C7FA5"/>
    <w:rsid w:val="000D3418"/>
    <w:rsid w:val="000D382B"/>
    <w:rsid w:val="000D59FD"/>
    <w:rsid w:val="000D6787"/>
    <w:rsid w:val="000D76F6"/>
    <w:rsid w:val="000E3ADC"/>
    <w:rsid w:val="000E433D"/>
    <w:rsid w:val="000F0EFA"/>
    <w:rsid w:val="000F2C06"/>
    <w:rsid w:val="000F39CD"/>
    <w:rsid w:val="000F4AE3"/>
    <w:rsid w:val="000F4F84"/>
    <w:rsid w:val="00130CB5"/>
    <w:rsid w:val="00141357"/>
    <w:rsid w:val="00161FB5"/>
    <w:rsid w:val="0018141D"/>
    <w:rsid w:val="0018472E"/>
    <w:rsid w:val="00185147"/>
    <w:rsid w:val="001900CE"/>
    <w:rsid w:val="001941E2"/>
    <w:rsid w:val="00195B5A"/>
    <w:rsid w:val="001A0FA0"/>
    <w:rsid w:val="001A60FE"/>
    <w:rsid w:val="001B5182"/>
    <w:rsid w:val="001B5CD5"/>
    <w:rsid w:val="001C2159"/>
    <w:rsid w:val="001C64D2"/>
    <w:rsid w:val="001D206E"/>
    <w:rsid w:val="001D65D0"/>
    <w:rsid w:val="001F0B68"/>
    <w:rsid w:val="001F6EDA"/>
    <w:rsid w:val="00221152"/>
    <w:rsid w:val="00222428"/>
    <w:rsid w:val="00230CDA"/>
    <w:rsid w:val="00232433"/>
    <w:rsid w:val="00236D99"/>
    <w:rsid w:val="00237367"/>
    <w:rsid w:val="0024222E"/>
    <w:rsid w:val="00243C81"/>
    <w:rsid w:val="00247363"/>
    <w:rsid w:val="00256618"/>
    <w:rsid w:val="0025731E"/>
    <w:rsid w:val="002623DD"/>
    <w:rsid w:val="00280A13"/>
    <w:rsid w:val="002A5E01"/>
    <w:rsid w:val="002C2162"/>
    <w:rsid w:val="002C312D"/>
    <w:rsid w:val="002C72F8"/>
    <w:rsid w:val="002D3052"/>
    <w:rsid w:val="002E067C"/>
    <w:rsid w:val="002E1C8F"/>
    <w:rsid w:val="002E222C"/>
    <w:rsid w:val="002E46FB"/>
    <w:rsid w:val="002E6691"/>
    <w:rsid w:val="003024D4"/>
    <w:rsid w:val="00304792"/>
    <w:rsid w:val="00322617"/>
    <w:rsid w:val="003229E8"/>
    <w:rsid w:val="00327B28"/>
    <w:rsid w:val="003374CE"/>
    <w:rsid w:val="00337F34"/>
    <w:rsid w:val="0034038F"/>
    <w:rsid w:val="00340910"/>
    <w:rsid w:val="00340E58"/>
    <w:rsid w:val="00341BD5"/>
    <w:rsid w:val="00341ECC"/>
    <w:rsid w:val="00344039"/>
    <w:rsid w:val="003605E9"/>
    <w:rsid w:val="00362E05"/>
    <w:rsid w:val="00363102"/>
    <w:rsid w:val="003632B2"/>
    <w:rsid w:val="00366D43"/>
    <w:rsid w:val="003720E4"/>
    <w:rsid w:val="00375645"/>
    <w:rsid w:val="00376363"/>
    <w:rsid w:val="00381734"/>
    <w:rsid w:val="00383143"/>
    <w:rsid w:val="00384BDB"/>
    <w:rsid w:val="00391997"/>
    <w:rsid w:val="00392384"/>
    <w:rsid w:val="003A2FCF"/>
    <w:rsid w:val="003B56AD"/>
    <w:rsid w:val="003B7C7B"/>
    <w:rsid w:val="003C1D27"/>
    <w:rsid w:val="003D6EE7"/>
    <w:rsid w:val="003F087A"/>
    <w:rsid w:val="003F127B"/>
    <w:rsid w:val="003F2D28"/>
    <w:rsid w:val="003F5DA1"/>
    <w:rsid w:val="00407479"/>
    <w:rsid w:val="00441E3E"/>
    <w:rsid w:val="00450223"/>
    <w:rsid w:val="00453307"/>
    <w:rsid w:val="00455BED"/>
    <w:rsid w:val="004623C3"/>
    <w:rsid w:val="004666D8"/>
    <w:rsid w:val="004670B4"/>
    <w:rsid w:val="00474105"/>
    <w:rsid w:val="00475EC9"/>
    <w:rsid w:val="004765E0"/>
    <w:rsid w:val="0047676B"/>
    <w:rsid w:val="00482C46"/>
    <w:rsid w:val="004860BB"/>
    <w:rsid w:val="004A00B2"/>
    <w:rsid w:val="004A1125"/>
    <w:rsid w:val="004A6D6F"/>
    <w:rsid w:val="004B5652"/>
    <w:rsid w:val="004C1A2F"/>
    <w:rsid w:val="004D49DF"/>
    <w:rsid w:val="004E274A"/>
    <w:rsid w:val="004E6D55"/>
    <w:rsid w:val="004F1185"/>
    <w:rsid w:val="004F3EA4"/>
    <w:rsid w:val="00500BE9"/>
    <w:rsid w:val="005062F9"/>
    <w:rsid w:val="005109EF"/>
    <w:rsid w:val="0051332A"/>
    <w:rsid w:val="005241C7"/>
    <w:rsid w:val="005316F4"/>
    <w:rsid w:val="00532947"/>
    <w:rsid w:val="00540A23"/>
    <w:rsid w:val="00542F8D"/>
    <w:rsid w:val="0057369A"/>
    <w:rsid w:val="0058457B"/>
    <w:rsid w:val="005861AB"/>
    <w:rsid w:val="005874E7"/>
    <w:rsid w:val="00594FCD"/>
    <w:rsid w:val="00595CC2"/>
    <w:rsid w:val="00597DCD"/>
    <w:rsid w:val="005A1B14"/>
    <w:rsid w:val="005A527F"/>
    <w:rsid w:val="005B0632"/>
    <w:rsid w:val="005B09C1"/>
    <w:rsid w:val="005B7189"/>
    <w:rsid w:val="005C7834"/>
    <w:rsid w:val="005C7DAE"/>
    <w:rsid w:val="005D37F2"/>
    <w:rsid w:val="005D3819"/>
    <w:rsid w:val="005D45FB"/>
    <w:rsid w:val="005D68B4"/>
    <w:rsid w:val="005D6C01"/>
    <w:rsid w:val="005E55B0"/>
    <w:rsid w:val="005F2AFF"/>
    <w:rsid w:val="005F3907"/>
    <w:rsid w:val="005F52C4"/>
    <w:rsid w:val="006047BB"/>
    <w:rsid w:val="00605F67"/>
    <w:rsid w:val="00607A70"/>
    <w:rsid w:val="00616AB3"/>
    <w:rsid w:val="00626669"/>
    <w:rsid w:val="006407B3"/>
    <w:rsid w:val="00654A50"/>
    <w:rsid w:val="00655E99"/>
    <w:rsid w:val="00657D8F"/>
    <w:rsid w:val="006750A6"/>
    <w:rsid w:val="00684871"/>
    <w:rsid w:val="00684E23"/>
    <w:rsid w:val="006855E9"/>
    <w:rsid w:val="00690CDA"/>
    <w:rsid w:val="00692794"/>
    <w:rsid w:val="006960AA"/>
    <w:rsid w:val="006A05EF"/>
    <w:rsid w:val="006B1407"/>
    <w:rsid w:val="006B29D2"/>
    <w:rsid w:val="006C52FA"/>
    <w:rsid w:val="006D6357"/>
    <w:rsid w:val="006E30E0"/>
    <w:rsid w:val="006E4B86"/>
    <w:rsid w:val="006E5D18"/>
    <w:rsid w:val="006E6F14"/>
    <w:rsid w:val="006F025D"/>
    <w:rsid w:val="006F219D"/>
    <w:rsid w:val="006F520B"/>
    <w:rsid w:val="006F67CA"/>
    <w:rsid w:val="00701B54"/>
    <w:rsid w:val="00711BA1"/>
    <w:rsid w:val="00717201"/>
    <w:rsid w:val="007259E8"/>
    <w:rsid w:val="00725E57"/>
    <w:rsid w:val="00736566"/>
    <w:rsid w:val="007418D9"/>
    <w:rsid w:val="00753C6A"/>
    <w:rsid w:val="0075648A"/>
    <w:rsid w:val="00763ED4"/>
    <w:rsid w:val="00766C8A"/>
    <w:rsid w:val="00774688"/>
    <w:rsid w:val="00777932"/>
    <w:rsid w:val="00777FAD"/>
    <w:rsid w:val="0078087A"/>
    <w:rsid w:val="00780C29"/>
    <w:rsid w:val="00782B1E"/>
    <w:rsid w:val="007844D1"/>
    <w:rsid w:val="0078482B"/>
    <w:rsid w:val="007878C4"/>
    <w:rsid w:val="0079127F"/>
    <w:rsid w:val="007912B7"/>
    <w:rsid w:val="00797340"/>
    <w:rsid w:val="007A4E01"/>
    <w:rsid w:val="007B4510"/>
    <w:rsid w:val="007C0603"/>
    <w:rsid w:val="007C6D35"/>
    <w:rsid w:val="007D487F"/>
    <w:rsid w:val="007D5161"/>
    <w:rsid w:val="007D63A9"/>
    <w:rsid w:val="007D70FE"/>
    <w:rsid w:val="007E1A85"/>
    <w:rsid w:val="007F1642"/>
    <w:rsid w:val="008059E0"/>
    <w:rsid w:val="00805A67"/>
    <w:rsid w:val="00807D95"/>
    <w:rsid w:val="00814E3C"/>
    <w:rsid w:val="00817E15"/>
    <w:rsid w:val="00821DB0"/>
    <w:rsid w:val="00822675"/>
    <w:rsid w:val="00822B52"/>
    <w:rsid w:val="00822EFC"/>
    <w:rsid w:val="008233D6"/>
    <w:rsid w:val="00825F05"/>
    <w:rsid w:val="00832A6F"/>
    <w:rsid w:val="00836FBD"/>
    <w:rsid w:val="00845F03"/>
    <w:rsid w:val="008501FA"/>
    <w:rsid w:val="00862211"/>
    <w:rsid w:val="00870D79"/>
    <w:rsid w:val="00886047"/>
    <w:rsid w:val="00895C58"/>
    <w:rsid w:val="008A1658"/>
    <w:rsid w:val="008A281E"/>
    <w:rsid w:val="008A7ACF"/>
    <w:rsid w:val="008B1661"/>
    <w:rsid w:val="008B720C"/>
    <w:rsid w:val="008C1484"/>
    <w:rsid w:val="008D3B39"/>
    <w:rsid w:val="008D5931"/>
    <w:rsid w:val="008E1685"/>
    <w:rsid w:val="008E2C44"/>
    <w:rsid w:val="008E3121"/>
    <w:rsid w:val="008E3D68"/>
    <w:rsid w:val="008E4BE6"/>
    <w:rsid w:val="008E6807"/>
    <w:rsid w:val="008E6DC7"/>
    <w:rsid w:val="008F6BFD"/>
    <w:rsid w:val="008F7BC0"/>
    <w:rsid w:val="009020CD"/>
    <w:rsid w:val="00902CCE"/>
    <w:rsid w:val="00910332"/>
    <w:rsid w:val="00917B02"/>
    <w:rsid w:val="00917C2E"/>
    <w:rsid w:val="009324B5"/>
    <w:rsid w:val="009346A6"/>
    <w:rsid w:val="009406C9"/>
    <w:rsid w:val="00963ED9"/>
    <w:rsid w:val="00966C0B"/>
    <w:rsid w:val="00970209"/>
    <w:rsid w:val="0098695A"/>
    <w:rsid w:val="0099074C"/>
    <w:rsid w:val="009921BA"/>
    <w:rsid w:val="0099490B"/>
    <w:rsid w:val="00996CB7"/>
    <w:rsid w:val="009A36D1"/>
    <w:rsid w:val="009A7DE0"/>
    <w:rsid w:val="009B224D"/>
    <w:rsid w:val="009B3F8A"/>
    <w:rsid w:val="009B6650"/>
    <w:rsid w:val="009C2A48"/>
    <w:rsid w:val="009C4FCE"/>
    <w:rsid w:val="009C5D1B"/>
    <w:rsid w:val="009C7DF1"/>
    <w:rsid w:val="009D1BF1"/>
    <w:rsid w:val="009D37F0"/>
    <w:rsid w:val="009E6CC0"/>
    <w:rsid w:val="009F5388"/>
    <w:rsid w:val="009F77A1"/>
    <w:rsid w:val="00A100F6"/>
    <w:rsid w:val="00A164C7"/>
    <w:rsid w:val="00A172BB"/>
    <w:rsid w:val="00A2322B"/>
    <w:rsid w:val="00A44DFD"/>
    <w:rsid w:val="00A50801"/>
    <w:rsid w:val="00A54E9D"/>
    <w:rsid w:val="00A67C8D"/>
    <w:rsid w:val="00A76549"/>
    <w:rsid w:val="00A83AD3"/>
    <w:rsid w:val="00A85171"/>
    <w:rsid w:val="00A865A7"/>
    <w:rsid w:val="00A92AA0"/>
    <w:rsid w:val="00A94C65"/>
    <w:rsid w:val="00A9514B"/>
    <w:rsid w:val="00AB0A4E"/>
    <w:rsid w:val="00AC419A"/>
    <w:rsid w:val="00AD2166"/>
    <w:rsid w:val="00AD367E"/>
    <w:rsid w:val="00AF040D"/>
    <w:rsid w:val="00AF69DD"/>
    <w:rsid w:val="00B00A40"/>
    <w:rsid w:val="00B02B81"/>
    <w:rsid w:val="00B039AB"/>
    <w:rsid w:val="00B11CF2"/>
    <w:rsid w:val="00B14261"/>
    <w:rsid w:val="00B1555A"/>
    <w:rsid w:val="00B3090D"/>
    <w:rsid w:val="00B33D03"/>
    <w:rsid w:val="00B47C80"/>
    <w:rsid w:val="00B53BB8"/>
    <w:rsid w:val="00B636EC"/>
    <w:rsid w:val="00B63D1C"/>
    <w:rsid w:val="00B659D2"/>
    <w:rsid w:val="00B7000F"/>
    <w:rsid w:val="00B87834"/>
    <w:rsid w:val="00B95A69"/>
    <w:rsid w:val="00BA4DC0"/>
    <w:rsid w:val="00BA5C64"/>
    <w:rsid w:val="00BB3B6B"/>
    <w:rsid w:val="00BB561B"/>
    <w:rsid w:val="00BB5843"/>
    <w:rsid w:val="00BC5FD5"/>
    <w:rsid w:val="00BC631E"/>
    <w:rsid w:val="00BD183E"/>
    <w:rsid w:val="00BD53A3"/>
    <w:rsid w:val="00BE1AF5"/>
    <w:rsid w:val="00BE7AE1"/>
    <w:rsid w:val="00C0495F"/>
    <w:rsid w:val="00C05A27"/>
    <w:rsid w:val="00C30D46"/>
    <w:rsid w:val="00C316DF"/>
    <w:rsid w:val="00C336F6"/>
    <w:rsid w:val="00C33AF7"/>
    <w:rsid w:val="00C344F6"/>
    <w:rsid w:val="00C40430"/>
    <w:rsid w:val="00C41D28"/>
    <w:rsid w:val="00C41E52"/>
    <w:rsid w:val="00C447DF"/>
    <w:rsid w:val="00C57B0F"/>
    <w:rsid w:val="00C64126"/>
    <w:rsid w:val="00C71F70"/>
    <w:rsid w:val="00C73050"/>
    <w:rsid w:val="00C74727"/>
    <w:rsid w:val="00C755AC"/>
    <w:rsid w:val="00C80C86"/>
    <w:rsid w:val="00C84023"/>
    <w:rsid w:val="00C85661"/>
    <w:rsid w:val="00C9016B"/>
    <w:rsid w:val="00CA1477"/>
    <w:rsid w:val="00CA2567"/>
    <w:rsid w:val="00CC4994"/>
    <w:rsid w:val="00CD3981"/>
    <w:rsid w:val="00CE1246"/>
    <w:rsid w:val="00CE619C"/>
    <w:rsid w:val="00CE649B"/>
    <w:rsid w:val="00CF6CED"/>
    <w:rsid w:val="00D015C1"/>
    <w:rsid w:val="00D01E89"/>
    <w:rsid w:val="00D02E39"/>
    <w:rsid w:val="00D06C39"/>
    <w:rsid w:val="00D154B7"/>
    <w:rsid w:val="00D15EFF"/>
    <w:rsid w:val="00D16756"/>
    <w:rsid w:val="00D16CEB"/>
    <w:rsid w:val="00D223BA"/>
    <w:rsid w:val="00D26FD2"/>
    <w:rsid w:val="00D32548"/>
    <w:rsid w:val="00D40214"/>
    <w:rsid w:val="00D51567"/>
    <w:rsid w:val="00D6013A"/>
    <w:rsid w:val="00D626CD"/>
    <w:rsid w:val="00D659EB"/>
    <w:rsid w:val="00D72FE3"/>
    <w:rsid w:val="00D8356B"/>
    <w:rsid w:val="00D83ED6"/>
    <w:rsid w:val="00D9536A"/>
    <w:rsid w:val="00D96770"/>
    <w:rsid w:val="00DB298A"/>
    <w:rsid w:val="00DD3B6C"/>
    <w:rsid w:val="00DE133F"/>
    <w:rsid w:val="00DE7EA1"/>
    <w:rsid w:val="00E13792"/>
    <w:rsid w:val="00E22B28"/>
    <w:rsid w:val="00E23F58"/>
    <w:rsid w:val="00E51DA3"/>
    <w:rsid w:val="00E53E0B"/>
    <w:rsid w:val="00E60A51"/>
    <w:rsid w:val="00E8117C"/>
    <w:rsid w:val="00E94CE5"/>
    <w:rsid w:val="00E9502C"/>
    <w:rsid w:val="00EA1809"/>
    <w:rsid w:val="00EA1EA0"/>
    <w:rsid w:val="00EA4920"/>
    <w:rsid w:val="00EA7FC0"/>
    <w:rsid w:val="00EC474A"/>
    <w:rsid w:val="00ED3B41"/>
    <w:rsid w:val="00EE5AAE"/>
    <w:rsid w:val="00EE66A6"/>
    <w:rsid w:val="00EE72A9"/>
    <w:rsid w:val="00EF4D36"/>
    <w:rsid w:val="00EF4E91"/>
    <w:rsid w:val="00F03327"/>
    <w:rsid w:val="00F10BDE"/>
    <w:rsid w:val="00F22708"/>
    <w:rsid w:val="00F321DB"/>
    <w:rsid w:val="00F34819"/>
    <w:rsid w:val="00F436F5"/>
    <w:rsid w:val="00F43D60"/>
    <w:rsid w:val="00F44480"/>
    <w:rsid w:val="00F52AA1"/>
    <w:rsid w:val="00F610E7"/>
    <w:rsid w:val="00F6446B"/>
    <w:rsid w:val="00F70AE9"/>
    <w:rsid w:val="00F753A3"/>
    <w:rsid w:val="00F76581"/>
    <w:rsid w:val="00F76EF4"/>
    <w:rsid w:val="00F77348"/>
    <w:rsid w:val="00F7763E"/>
    <w:rsid w:val="00F915A9"/>
    <w:rsid w:val="00F979CD"/>
    <w:rsid w:val="00F97BD8"/>
    <w:rsid w:val="00FA19E7"/>
    <w:rsid w:val="00FA30FF"/>
    <w:rsid w:val="00FA3F46"/>
    <w:rsid w:val="00FA54FF"/>
    <w:rsid w:val="00FD7E4C"/>
    <w:rsid w:val="00FE4BF9"/>
    <w:rsid w:val="00FE7469"/>
    <w:rsid w:val="00FF32D7"/>
    <w:rsid w:val="00FF5790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47363"/>
    <w:pPr>
      <w:keepNext/>
      <w:spacing w:line="240" w:lineRule="auto"/>
      <w:jc w:val="center"/>
      <w:outlineLvl w:val="6"/>
    </w:pPr>
    <w:rPr>
      <w:rFonts w:asciiTheme="majorHAnsi" w:eastAsia="Calibri" w:hAnsiTheme="majorHAnsi" w:cstheme="majorHAnsi"/>
      <w:b/>
      <w:color w:val="000000" w:themeColor="tex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247363"/>
    <w:rPr>
      <w:rFonts w:asciiTheme="majorHAnsi" w:eastAsia="Calibri" w:hAnsiTheme="majorHAnsi" w:cstheme="majorHAnsi"/>
      <w:b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E21A62-A562-4855-BF86-169516729D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2562</Words>
  <Characters>14095</Characters>
  <Application>Microsoft Office Word</Application>
  <DocSecurity>0</DocSecurity>
  <Lines>261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20</cp:revision>
  <dcterms:created xsi:type="dcterms:W3CDTF">2026-05-09T00:17:00Z</dcterms:created>
  <dcterms:modified xsi:type="dcterms:W3CDTF">2026-08-25T01:36:00Z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