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5335A" w:rsidR="00422835" w:rsidP="00422835" w:rsidRDefault="00E14988" w14:paraId="20932FDB" w14:textId="40FCA708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95335A">
        <w:rPr>
          <w:rFonts w:ascii="Arial" w:hAnsi="Arial" w:cs="Arial"/>
          <w:b/>
          <w:sz w:val="20"/>
          <w:szCs w:val="20"/>
          <w:lang w:val="es-ES_tradnl"/>
        </w:rPr>
        <w:t>GUION INT</w:t>
      </w:r>
      <w:r w:rsidRPr="0095335A" w:rsidR="00101A68">
        <w:rPr>
          <w:rFonts w:ascii="Arial" w:hAnsi="Arial" w:cs="Arial"/>
          <w:b/>
          <w:sz w:val="20"/>
          <w:szCs w:val="20"/>
          <w:lang w:val="es-ES_tradnl"/>
        </w:rPr>
        <w:t xml:space="preserve">RODUCCIÓN COMPONENTE FORMATIVO </w:t>
      </w:r>
      <w:r w:rsidR="0000647D">
        <w:rPr>
          <w:rFonts w:ascii="Arial" w:hAnsi="Arial" w:cs="Arial"/>
          <w:b/>
          <w:sz w:val="20"/>
          <w:szCs w:val="20"/>
          <w:lang w:val="es-ES_tradnl"/>
        </w:rPr>
        <w:t>2</w:t>
      </w:r>
    </w:p>
    <w:p w:rsidRPr="0095335A" w:rsidR="00750864" w:rsidP="00422835" w:rsidRDefault="007B608A" w14:paraId="672A6659" w14:textId="2F9DD08C">
      <w:pPr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00647D">
        <w:rPr>
          <w:rFonts w:ascii="Arial" w:hAnsi="Arial" w:cs="Arial"/>
          <w:b/>
          <w:sz w:val="20"/>
          <w:szCs w:val="20"/>
          <w:lang w:val="es-ES_tradnl"/>
        </w:rPr>
        <w:t>Título del video</w:t>
      </w:r>
      <w:r w:rsidRPr="0095335A">
        <w:rPr>
          <w:rFonts w:ascii="Arial" w:hAnsi="Arial" w:cs="Arial"/>
          <w:sz w:val="20"/>
          <w:szCs w:val="20"/>
          <w:lang w:val="es-ES_tradnl"/>
        </w:rPr>
        <w:t>:</w:t>
      </w:r>
      <w:r w:rsidRPr="0095335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00647D">
        <w:t>Registros contables y ciclo financiero básico</w:t>
      </w:r>
    </w:p>
    <w:p w:rsidRPr="007B4C2E" w:rsidR="007B4C2E" w:rsidP="38726933" w:rsidRDefault="007B4C2E" w14:paraId="08C7500B" w14:textId="77777777" w14:noSpellErr="1">
      <w:pPr>
        <w:jc w:val="both"/>
        <w:rPr>
          <w:rFonts w:ascii="Arial" w:hAnsi="Arial" w:cs="Arial"/>
          <w:sz w:val="20"/>
          <w:szCs w:val="20"/>
        </w:rPr>
      </w:pPr>
      <w:r w:rsidRPr="38726933" w:rsidR="007B4C2E">
        <w:rPr>
          <w:rFonts w:ascii="Arial" w:hAnsi="Arial" w:cs="Arial"/>
          <w:sz w:val="20"/>
          <w:szCs w:val="20"/>
        </w:rPr>
        <w:t xml:space="preserve">La contabilidad permite </w:t>
      </w:r>
      <w:r w:rsidRPr="38726933" w:rsidR="007B4C2E">
        <w:rPr>
          <w:rFonts w:ascii="Arial" w:hAnsi="Arial" w:cs="Arial"/>
          <w:b w:val="1"/>
          <w:bCs w:val="1"/>
          <w:sz w:val="20"/>
          <w:szCs w:val="20"/>
        </w:rPr>
        <w:t>transformar las operaciones económicas en información financiera estructurada</w:t>
      </w:r>
      <w:r w:rsidRPr="38726933" w:rsidR="007B4C2E">
        <w:rPr>
          <w:rFonts w:ascii="Arial" w:hAnsi="Arial" w:cs="Arial"/>
          <w:sz w:val="20"/>
          <w:szCs w:val="20"/>
        </w:rPr>
        <w:t xml:space="preserve">, que sirve como base para el </w:t>
      </w:r>
      <w:r w:rsidRPr="38726933" w:rsidR="007B4C2E">
        <w:rPr>
          <w:rFonts w:ascii="Arial" w:hAnsi="Arial" w:cs="Arial"/>
          <w:b w:val="1"/>
          <w:bCs w:val="1"/>
          <w:sz w:val="20"/>
          <w:szCs w:val="20"/>
        </w:rPr>
        <w:t>análisis</w:t>
      </w:r>
      <w:r w:rsidRPr="38726933" w:rsidR="007B4C2E">
        <w:rPr>
          <w:rFonts w:ascii="Arial" w:hAnsi="Arial" w:cs="Arial"/>
          <w:sz w:val="20"/>
          <w:szCs w:val="20"/>
        </w:rPr>
        <w:t xml:space="preserve">, el </w:t>
      </w:r>
      <w:r w:rsidRPr="38726933" w:rsidR="007B4C2E">
        <w:rPr>
          <w:rFonts w:ascii="Arial" w:hAnsi="Arial" w:cs="Arial"/>
          <w:b w:val="1"/>
          <w:bCs w:val="1"/>
          <w:sz w:val="20"/>
          <w:szCs w:val="20"/>
        </w:rPr>
        <w:t xml:space="preserve">control </w:t>
      </w:r>
      <w:r w:rsidRPr="38726933" w:rsidR="007B4C2E">
        <w:rPr>
          <w:rFonts w:ascii="Arial" w:hAnsi="Arial" w:cs="Arial"/>
          <w:sz w:val="20"/>
          <w:szCs w:val="20"/>
        </w:rPr>
        <w:t xml:space="preserve">y la </w:t>
      </w:r>
      <w:r w:rsidRPr="38726933" w:rsidR="007B4C2E">
        <w:rPr>
          <w:rFonts w:ascii="Arial" w:hAnsi="Arial" w:cs="Arial"/>
          <w:b w:val="1"/>
          <w:bCs w:val="1"/>
          <w:sz w:val="20"/>
          <w:szCs w:val="20"/>
        </w:rPr>
        <w:t>toma de decisiones</w:t>
      </w:r>
      <w:r w:rsidRPr="38726933" w:rsidR="007B4C2E">
        <w:rPr>
          <w:rFonts w:ascii="Arial" w:hAnsi="Arial" w:cs="Arial"/>
          <w:sz w:val="20"/>
          <w:szCs w:val="20"/>
        </w:rPr>
        <w:t xml:space="preserve"> en las organizaciones. Cada registro contable refleja el movimiento real de los recursos y contribuye a </w:t>
      </w:r>
      <w:r w:rsidRPr="38726933" w:rsidR="007B4C2E">
        <w:rPr>
          <w:rFonts w:ascii="Arial" w:hAnsi="Arial" w:cs="Arial"/>
          <w:b w:val="1"/>
          <w:bCs w:val="1"/>
          <w:sz w:val="20"/>
          <w:szCs w:val="20"/>
        </w:rPr>
        <w:t>construir una imagen fiel de la situación financiera</w:t>
      </w:r>
      <w:r w:rsidRPr="38726933" w:rsidR="007B4C2E">
        <w:rPr>
          <w:rFonts w:ascii="Arial" w:hAnsi="Arial" w:cs="Arial"/>
          <w:sz w:val="20"/>
          <w:szCs w:val="20"/>
        </w:rPr>
        <w:t>.</w:t>
      </w:r>
    </w:p>
    <w:p w:rsidRPr="007B4C2E" w:rsidR="007B4C2E" w:rsidP="38726933" w:rsidRDefault="007B4C2E" w14:paraId="4958ACCE" w14:textId="77777777" w14:noSpellErr="1">
      <w:pPr>
        <w:jc w:val="both"/>
        <w:rPr>
          <w:rFonts w:ascii="Arial" w:hAnsi="Arial" w:cs="Arial"/>
          <w:sz w:val="20"/>
          <w:szCs w:val="20"/>
        </w:rPr>
      </w:pPr>
      <w:r w:rsidRPr="38726933" w:rsidR="007B4C2E">
        <w:rPr>
          <w:rFonts w:ascii="Arial" w:hAnsi="Arial" w:cs="Arial"/>
          <w:sz w:val="20"/>
          <w:szCs w:val="20"/>
        </w:rPr>
        <w:t xml:space="preserve">Este componente formativo aborda el </w:t>
      </w:r>
      <w:r w:rsidRPr="38726933" w:rsidR="007B4C2E">
        <w:rPr>
          <w:rFonts w:ascii="Arial" w:hAnsi="Arial" w:cs="Arial"/>
          <w:b w:val="1"/>
          <w:bCs w:val="1"/>
          <w:sz w:val="20"/>
          <w:szCs w:val="20"/>
        </w:rPr>
        <w:t>registro contable</w:t>
      </w:r>
      <w:r w:rsidRPr="38726933" w:rsidR="007B4C2E">
        <w:rPr>
          <w:rFonts w:ascii="Arial" w:hAnsi="Arial" w:cs="Arial"/>
          <w:sz w:val="20"/>
          <w:szCs w:val="20"/>
        </w:rPr>
        <w:t xml:space="preserve"> desde sus </w:t>
      </w:r>
      <w:r w:rsidRPr="38726933" w:rsidR="007B4C2E">
        <w:rPr>
          <w:rFonts w:ascii="Arial" w:hAnsi="Arial" w:cs="Arial"/>
          <w:b w:val="1"/>
          <w:bCs w:val="1"/>
          <w:sz w:val="20"/>
          <w:szCs w:val="20"/>
        </w:rPr>
        <w:t>elementos fundamentales</w:t>
      </w:r>
      <w:r w:rsidRPr="38726933" w:rsidR="007B4C2E">
        <w:rPr>
          <w:rFonts w:ascii="Arial" w:hAnsi="Arial" w:cs="Arial"/>
          <w:sz w:val="20"/>
          <w:szCs w:val="20"/>
        </w:rPr>
        <w:t xml:space="preserve">. Se explica </w:t>
      </w:r>
      <w:r w:rsidRPr="38726933" w:rsidR="007B4C2E">
        <w:rPr>
          <w:rFonts w:ascii="Arial" w:hAnsi="Arial" w:cs="Arial"/>
          <w:b w:val="1"/>
          <w:bCs w:val="1"/>
          <w:sz w:val="20"/>
          <w:szCs w:val="20"/>
        </w:rPr>
        <w:t>cómo elaborar asientos contables aplicando el principio de partida doble y representarlos mediante la cuenta T</w:t>
      </w:r>
      <w:r w:rsidRPr="38726933" w:rsidR="007B4C2E">
        <w:rPr>
          <w:rFonts w:ascii="Arial" w:hAnsi="Arial" w:cs="Arial"/>
          <w:sz w:val="20"/>
          <w:szCs w:val="20"/>
        </w:rPr>
        <w:t>, para luego integrarlos al ciclo contable siguiendo sus etapas:</w:t>
      </w:r>
      <w:r w:rsidRPr="38726933" w:rsidR="007B4C2E">
        <w:rPr>
          <w:rFonts w:ascii="Arial" w:hAnsi="Arial" w:cs="Arial"/>
          <w:b w:val="1"/>
          <w:bCs w:val="1"/>
          <w:sz w:val="20"/>
          <w:szCs w:val="20"/>
        </w:rPr>
        <w:t xml:space="preserve"> desde el libro diario hasta el cierre contable</w:t>
      </w:r>
      <w:r w:rsidRPr="38726933" w:rsidR="007B4C2E">
        <w:rPr>
          <w:rFonts w:ascii="Arial" w:hAnsi="Arial" w:cs="Arial"/>
          <w:sz w:val="20"/>
          <w:szCs w:val="20"/>
        </w:rPr>
        <w:t>.</w:t>
      </w:r>
    </w:p>
    <w:p w:rsidRPr="007B4C2E" w:rsidR="007B4C2E" w:rsidP="38726933" w:rsidRDefault="007B4C2E" w14:paraId="577DF355" w14:textId="77777777" w14:noSpellErr="1">
      <w:pPr>
        <w:jc w:val="both"/>
        <w:rPr>
          <w:rFonts w:ascii="Arial" w:hAnsi="Arial" w:cs="Arial"/>
          <w:sz w:val="20"/>
          <w:szCs w:val="20"/>
        </w:rPr>
      </w:pPr>
      <w:r w:rsidRPr="38726933" w:rsidR="007B4C2E">
        <w:rPr>
          <w:rFonts w:ascii="Arial" w:hAnsi="Arial" w:cs="Arial"/>
          <w:sz w:val="20"/>
          <w:szCs w:val="20"/>
        </w:rPr>
        <w:t>También se estudian los l</w:t>
      </w:r>
      <w:r w:rsidRPr="38726933" w:rsidR="007B4C2E">
        <w:rPr>
          <w:rFonts w:ascii="Arial" w:hAnsi="Arial" w:cs="Arial"/>
          <w:b w:val="1"/>
          <w:bCs w:val="1"/>
          <w:sz w:val="20"/>
          <w:szCs w:val="20"/>
        </w:rPr>
        <w:t>ibros contables principales y auxiliares</w:t>
      </w:r>
      <w:r w:rsidRPr="38726933" w:rsidR="007B4C2E">
        <w:rPr>
          <w:rFonts w:ascii="Arial" w:hAnsi="Arial" w:cs="Arial"/>
          <w:sz w:val="20"/>
          <w:szCs w:val="20"/>
        </w:rPr>
        <w:t xml:space="preserve">, sus componentes y normativa, comprendiendo su función como </w:t>
      </w:r>
      <w:r w:rsidRPr="38726933" w:rsidR="007B4C2E">
        <w:rPr>
          <w:rFonts w:ascii="Arial" w:hAnsi="Arial" w:cs="Arial"/>
          <w:b w:val="1"/>
          <w:bCs w:val="1"/>
          <w:sz w:val="20"/>
          <w:szCs w:val="20"/>
        </w:rPr>
        <w:t>base legal y soporte de la información financiera</w:t>
      </w:r>
      <w:r w:rsidRPr="38726933" w:rsidR="007B4C2E">
        <w:rPr>
          <w:rFonts w:ascii="Arial" w:hAnsi="Arial" w:cs="Arial"/>
          <w:sz w:val="20"/>
          <w:szCs w:val="20"/>
        </w:rPr>
        <w:t xml:space="preserve">. Finalmente, se presenta la </w:t>
      </w:r>
      <w:r w:rsidRPr="38726933" w:rsidR="007B4C2E">
        <w:rPr>
          <w:rFonts w:ascii="Arial" w:hAnsi="Arial" w:cs="Arial"/>
          <w:b w:val="1"/>
          <w:bCs w:val="1"/>
          <w:sz w:val="20"/>
          <w:szCs w:val="20"/>
        </w:rPr>
        <w:t>elaboración e interpretación de los estados financieros básicos</w:t>
      </w:r>
      <w:r w:rsidRPr="38726933" w:rsidR="007B4C2E">
        <w:rPr>
          <w:rFonts w:ascii="Arial" w:hAnsi="Arial" w:cs="Arial"/>
          <w:sz w:val="20"/>
          <w:szCs w:val="20"/>
        </w:rPr>
        <w:t xml:space="preserve"> como resultado final del proceso contable.</w:t>
      </w:r>
    </w:p>
    <w:p w:rsidRPr="007B4C2E" w:rsidR="007B4C2E" w:rsidP="38726933" w:rsidRDefault="007B4C2E" w14:paraId="3196453A" w14:textId="3ABDB09F" w14:noSpellErr="1">
      <w:pPr>
        <w:jc w:val="both"/>
        <w:rPr>
          <w:rFonts w:ascii="Arial" w:hAnsi="Arial" w:eastAsia="Times New Roman" w:cs="Arial"/>
          <w:sz w:val="20"/>
          <w:szCs w:val="20"/>
          <w:lang w:eastAsia="es-CO"/>
        </w:rPr>
      </w:pPr>
      <w:r w:rsidRPr="38726933" w:rsidR="007B4C2E">
        <w:rPr>
          <w:rFonts w:ascii="Arial" w:hAnsi="Arial" w:cs="Arial"/>
          <w:sz w:val="20"/>
          <w:szCs w:val="20"/>
        </w:rPr>
        <w:t xml:space="preserve">Este aprendizaje permite comprender la </w:t>
      </w:r>
      <w:r w:rsidRPr="38726933" w:rsidR="007B4C2E">
        <w:rPr>
          <w:rFonts w:ascii="Arial" w:hAnsi="Arial" w:cs="Arial"/>
          <w:b w:val="1"/>
          <w:bCs w:val="1"/>
          <w:sz w:val="20"/>
          <w:szCs w:val="20"/>
        </w:rPr>
        <w:t>relación entre los registros individuales y los informes financieros globales</w:t>
      </w:r>
      <w:r w:rsidRPr="38726933" w:rsidR="007B4C2E">
        <w:rPr>
          <w:rFonts w:ascii="Arial" w:hAnsi="Arial" w:cs="Arial"/>
          <w:sz w:val="20"/>
          <w:szCs w:val="20"/>
        </w:rPr>
        <w:t xml:space="preserve">, garantizando </w:t>
      </w:r>
      <w:r w:rsidRPr="38726933" w:rsidR="007B4C2E">
        <w:rPr>
          <w:rFonts w:ascii="Arial" w:hAnsi="Arial" w:cs="Arial"/>
          <w:b w:val="1"/>
          <w:bCs w:val="1"/>
          <w:sz w:val="20"/>
          <w:szCs w:val="20"/>
        </w:rPr>
        <w:t>información confiable, verificable y ajustada a la normativa vigente</w:t>
      </w:r>
      <w:r w:rsidRPr="38726933" w:rsidR="007B4C2E">
        <w:rPr>
          <w:rFonts w:ascii="Arial" w:hAnsi="Arial" w:cs="Arial"/>
          <w:sz w:val="20"/>
          <w:szCs w:val="20"/>
        </w:rPr>
        <w:t>, esencial para una gestión organizacional eficiente y transparente.</w:t>
      </w:r>
    </w:p>
    <w:p w:rsidRPr="007B4C2E" w:rsidR="0095335A" w:rsidP="007B4C2E" w:rsidRDefault="007B4C2E" w14:paraId="5B9A3188" w14:textId="07D62910">
      <w:pPr>
        <w:jc w:val="both"/>
        <w:rPr>
          <w:rFonts w:ascii="Arial" w:hAnsi="Arial" w:cs="Arial"/>
          <w:b/>
          <w:bCs/>
          <w:sz w:val="20"/>
          <w:szCs w:val="20"/>
        </w:rPr>
      </w:pPr>
      <w:proofErr w:type="gramStart"/>
      <w:r w:rsidRPr="007B4C2E">
        <w:rPr>
          <w:rFonts w:ascii="Arial" w:hAnsi="Arial" w:eastAsia="Times New Roman" w:cs="Arial"/>
          <w:b/>
          <w:bCs/>
          <w:sz w:val="20"/>
          <w:szCs w:val="20"/>
          <w:lang w:eastAsia="es-CO"/>
        </w:rPr>
        <w:t>Total</w:t>
      </w:r>
      <w:proofErr w:type="gramEnd"/>
      <w:r w:rsidRPr="007B4C2E">
        <w:rPr>
          <w:rFonts w:ascii="Arial" w:hAnsi="Arial" w:eastAsia="Times New Roman" w:cs="Arial"/>
          <w:b/>
          <w:bCs/>
          <w:sz w:val="20"/>
          <w:szCs w:val="20"/>
          <w:lang w:eastAsia="es-CO"/>
        </w:rPr>
        <w:t xml:space="preserve"> palabras: 1</w:t>
      </w:r>
      <w:r>
        <w:rPr>
          <w:rFonts w:ascii="Arial" w:hAnsi="Arial" w:eastAsia="Times New Roman" w:cs="Arial"/>
          <w:b/>
          <w:bCs/>
          <w:sz w:val="20"/>
          <w:szCs w:val="20"/>
          <w:lang w:eastAsia="es-CO"/>
        </w:rPr>
        <w:t>71</w:t>
      </w:r>
    </w:p>
    <w:p w:rsidRPr="0095335A" w:rsidR="00FF7EFF" w:rsidP="002F68D8" w:rsidRDefault="002713D2" w14:paraId="10970E01" w14:textId="51BC8C82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ab/>
      </w:r>
      <w:r>
        <w:rPr>
          <w:rFonts w:ascii="Arial" w:hAnsi="Arial" w:cs="Arial"/>
          <w:sz w:val="20"/>
          <w:szCs w:val="20"/>
          <w:lang w:val="es-ES_tradnl"/>
        </w:rPr>
        <w:tab/>
      </w:r>
      <w:r>
        <w:rPr>
          <w:rFonts w:ascii="Arial" w:hAnsi="Arial" w:cs="Arial"/>
          <w:sz w:val="20"/>
          <w:szCs w:val="20"/>
          <w:lang w:val="es-ES_tradnl"/>
        </w:rPr>
        <w:tab/>
      </w:r>
      <w:r>
        <w:rPr>
          <w:rFonts w:ascii="Arial" w:hAnsi="Arial" w:cs="Arial"/>
          <w:sz w:val="20"/>
          <w:szCs w:val="20"/>
          <w:lang w:val="es-ES_tradnl"/>
        </w:rPr>
        <w:tab/>
      </w:r>
      <w:r>
        <w:rPr>
          <w:rFonts w:ascii="Arial" w:hAnsi="Arial" w:cs="Arial"/>
          <w:sz w:val="20"/>
          <w:szCs w:val="20"/>
          <w:lang w:val="es-ES_tradnl"/>
        </w:rPr>
        <w:tab/>
      </w:r>
    </w:p>
    <w:sectPr w:rsidRPr="0095335A" w:rsidR="00FF7EF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3110413">
    <w:abstractNumId w:val="0"/>
  </w:num>
  <w:num w:numId="2" w16cid:durableId="200752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0647D"/>
    <w:rsid w:val="00031192"/>
    <w:rsid w:val="00101A68"/>
    <w:rsid w:val="00122354"/>
    <w:rsid w:val="00181E46"/>
    <w:rsid w:val="001A32F7"/>
    <w:rsid w:val="001E0849"/>
    <w:rsid w:val="00241A0E"/>
    <w:rsid w:val="00242B75"/>
    <w:rsid w:val="00262B28"/>
    <w:rsid w:val="002713D2"/>
    <w:rsid w:val="00277964"/>
    <w:rsid w:val="002865F0"/>
    <w:rsid w:val="002F68D8"/>
    <w:rsid w:val="00325FB5"/>
    <w:rsid w:val="0033584F"/>
    <w:rsid w:val="0034187D"/>
    <w:rsid w:val="00386732"/>
    <w:rsid w:val="003A1DFD"/>
    <w:rsid w:val="003D4269"/>
    <w:rsid w:val="00422835"/>
    <w:rsid w:val="00475DC3"/>
    <w:rsid w:val="0055721D"/>
    <w:rsid w:val="005B5967"/>
    <w:rsid w:val="006353EE"/>
    <w:rsid w:val="00666672"/>
    <w:rsid w:val="00713224"/>
    <w:rsid w:val="00750864"/>
    <w:rsid w:val="007767C2"/>
    <w:rsid w:val="00776ED2"/>
    <w:rsid w:val="0077777A"/>
    <w:rsid w:val="007B4C2E"/>
    <w:rsid w:val="007B608A"/>
    <w:rsid w:val="00814543"/>
    <w:rsid w:val="00844D29"/>
    <w:rsid w:val="00856931"/>
    <w:rsid w:val="00870799"/>
    <w:rsid w:val="00896F06"/>
    <w:rsid w:val="00906060"/>
    <w:rsid w:val="00953207"/>
    <w:rsid w:val="0095335A"/>
    <w:rsid w:val="00987D84"/>
    <w:rsid w:val="00991D28"/>
    <w:rsid w:val="009925D4"/>
    <w:rsid w:val="009B5428"/>
    <w:rsid w:val="009D760E"/>
    <w:rsid w:val="00AB0F5A"/>
    <w:rsid w:val="00AB68BC"/>
    <w:rsid w:val="00B37054"/>
    <w:rsid w:val="00B76F52"/>
    <w:rsid w:val="00BD5271"/>
    <w:rsid w:val="00BD7BF1"/>
    <w:rsid w:val="00C009FD"/>
    <w:rsid w:val="00C47019"/>
    <w:rsid w:val="00C75EF4"/>
    <w:rsid w:val="00CA7AA0"/>
    <w:rsid w:val="00CB0677"/>
    <w:rsid w:val="00D2797B"/>
    <w:rsid w:val="00DD2A4C"/>
    <w:rsid w:val="00E14988"/>
    <w:rsid w:val="00E165E1"/>
    <w:rsid w:val="00E91C80"/>
    <w:rsid w:val="00ED0679"/>
    <w:rsid w:val="00ED2886"/>
    <w:rsid w:val="00F8680C"/>
    <w:rsid w:val="00FA7096"/>
    <w:rsid w:val="00FF7EFF"/>
    <w:rsid w:val="0D07F5A2"/>
    <w:rsid w:val="159531B0"/>
    <w:rsid w:val="1839B09C"/>
    <w:rsid w:val="18739BB1"/>
    <w:rsid w:val="2467C599"/>
    <w:rsid w:val="355076E0"/>
    <w:rsid w:val="38726933"/>
    <w:rsid w:val="76A5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3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524590e4425367f1d713ab8e501490bd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8abf30de0900198c15000067d854456b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8607D7-5AA0-4BE2-A3F4-6E43C38ED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b437a-5846-4934-ac66-7de06297595b"/>
    <ds:schemaRef ds:uri="2c0ff4f8-6664-4eb8-8bb0-965f2536c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2c0ff4f8-6664-4eb8-8bb0-965f2536cb1b"/>
    <ds:schemaRef ds:uri="2b6b437a-5846-4934-ac66-7de06297595b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dellviviana@gmail.com</dc:creator>
  <keywords/>
  <dc:description/>
  <lastModifiedBy>Lina Marcela Perez Machego</lastModifiedBy>
  <revision>12</revision>
  <dcterms:created xsi:type="dcterms:W3CDTF">2025-03-31T00:25:00.0000000Z</dcterms:created>
  <dcterms:modified xsi:type="dcterms:W3CDTF">2025-09-15T14:09:09.1505909Z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  <property fmtid="{D5CDD505-2E9C-101B-9397-08002B2CF9AE}" pid="11" name="Order">
    <vt:r8>65863300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