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F032" w14:textId="77777777" w:rsidR="00A4407D" w:rsidRPr="0095335A" w:rsidRDefault="00A4407D" w:rsidP="00A4407D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5335A">
        <w:rPr>
          <w:rFonts w:ascii="Arial" w:hAnsi="Arial" w:cs="Arial"/>
          <w:b/>
          <w:sz w:val="20"/>
          <w:szCs w:val="20"/>
          <w:lang w:val="es-ES_tradnl"/>
        </w:rPr>
        <w:t>GUION INTRODUCCIÓN COMPONENTE FORMATIVO 1</w:t>
      </w:r>
    </w:p>
    <w:p w14:paraId="66DBF546" w14:textId="4A3A3DAD" w:rsidR="0095335A" w:rsidRPr="00A4407D" w:rsidRDefault="00A4407D" w:rsidP="00A4407D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A4407D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95335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A4407D">
        <w:rPr>
          <w:rFonts w:ascii="Arial" w:hAnsi="Arial" w:cs="Arial"/>
          <w:b/>
          <w:bCs/>
          <w:color w:val="000000" w:themeColor="text1"/>
          <w:sz w:val="20"/>
          <w:szCs w:val="20"/>
        </w:rPr>
        <w:t>Fundamentos normativos de seguridad social</w:t>
      </w:r>
    </w:p>
    <w:p w14:paraId="0F826BB7" w14:textId="336408B3" w:rsidR="00A80128" w:rsidRPr="00A4407D" w:rsidRDefault="006A7E14" w:rsidP="00887B2C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En este componente formativo </w:t>
      </w:r>
      <w:r w:rsidR="0005481D" w:rsidRPr="00A4407D">
        <w:rPr>
          <w:rFonts w:ascii="Arial" w:eastAsia="Times New Roman" w:hAnsi="Arial" w:cs="Arial"/>
          <w:sz w:val="20"/>
          <w:szCs w:val="20"/>
          <w:lang w:eastAsia="es-CO"/>
        </w:rPr>
        <w:t>se explora</w:t>
      </w:r>
      <w:r w:rsidR="00A80128" w:rsidRPr="00A4407D">
        <w:rPr>
          <w:rFonts w:ascii="Arial" w:eastAsia="Times New Roman" w:hAnsi="Arial" w:cs="Arial"/>
          <w:sz w:val="20"/>
          <w:szCs w:val="20"/>
          <w:lang w:eastAsia="es-CO"/>
        </w:rPr>
        <w:t>n</w:t>
      </w:r>
      <w:r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A80128" w:rsidRPr="00A4407D">
        <w:rPr>
          <w:rFonts w:ascii="Arial" w:eastAsia="Times New Roman" w:hAnsi="Arial" w:cs="Arial"/>
          <w:sz w:val="20"/>
          <w:szCs w:val="20"/>
          <w:lang w:val="es-ES_tradnl"/>
        </w:rPr>
        <w:t xml:space="preserve">los </w:t>
      </w:r>
      <w:r w:rsidR="00A80128" w:rsidRPr="00813A17">
        <w:rPr>
          <w:rFonts w:ascii="Arial" w:eastAsia="Times New Roman" w:hAnsi="Arial" w:cs="Arial"/>
          <w:b/>
          <w:bCs/>
          <w:sz w:val="20"/>
          <w:szCs w:val="20"/>
          <w:lang w:val="es-ES_tradnl"/>
        </w:rPr>
        <w:t>conceptos fundamentales del marco normativo de la seguridad social en salud</w:t>
      </w:r>
      <w:r w:rsidR="003C39AB" w:rsidRPr="00A4407D">
        <w:rPr>
          <w:rFonts w:ascii="Arial" w:eastAsia="Times New Roman" w:hAnsi="Arial" w:cs="Arial"/>
          <w:sz w:val="20"/>
          <w:szCs w:val="20"/>
          <w:lang w:val="es-ES_tradnl"/>
        </w:rPr>
        <w:t>.</w:t>
      </w:r>
      <w:r w:rsidR="00A80128" w:rsidRPr="00A4407D">
        <w:rPr>
          <w:rFonts w:ascii="Arial" w:hAnsi="Arial" w:cs="Arial"/>
          <w:sz w:val="20"/>
          <w:szCs w:val="20"/>
        </w:rPr>
        <w:t xml:space="preserve"> </w:t>
      </w:r>
    </w:p>
    <w:p w14:paraId="2282FBD8" w14:textId="59138C07" w:rsidR="00887B2C" w:rsidRPr="00A4407D" w:rsidRDefault="006A7E14" w:rsidP="00887B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El componente </w:t>
      </w:r>
      <w:r w:rsidR="0005481D" w:rsidRPr="00A4407D">
        <w:rPr>
          <w:rFonts w:ascii="Arial" w:eastAsia="Times New Roman" w:hAnsi="Arial" w:cs="Arial"/>
          <w:sz w:val="20"/>
          <w:szCs w:val="20"/>
          <w:lang w:eastAsia="es-CO"/>
        </w:rPr>
        <w:t>explica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c</w:t>
      </w:r>
      <w:r w:rsidR="00813A17">
        <w:rPr>
          <w:rFonts w:ascii="Arial" w:eastAsia="Times New Roman" w:hAnsi="Arial" w:cs="Arial"/>
          <w:sz w:val="20"/>
          <w:szCs w:val="20"/>
          <w:lang w:eastAsia="es-CO"/>
        </w:rPr>
        <w:t>ó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mo es la caracterización de usuarios del </w:t>
      </w:r>
      <w:r w:rsidR="003C39AB" w:rsidRPr="00B346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Sistema General de Seguridad Social en Colombia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r w:rsidR="003C39AB" w:rsidRPr="00B346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el reconocimiento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de sus condiciones socioeconómicas y </w:t>
      </w:r>
      <w:r w:rsidR="003C39AB" w:rsidRPr="00B346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la normativa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vigente. </w:t>
      </w:r>
      <w:r w:rsidR="003B6C5E" w:rsidRPr="00A4407D">
        <w:rPr>
          <w:rFonts w:ascii="Arial" w:eastAsia="Times New Roman" w:hAnsi="Arial" w:cs="Arial"/>
          <w:sz w:val="20"/>
          <w:szCs w:val="20"/>
          <w:lang w:eastAsia="es-CO"/>
        </w:rPr>
        <w:t>Incluye</w:t>
      </w:r>
      <w:r w:rsidR="003836D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los </w:t>
      </w:r>
      <w:r w:rsidR="003836DC" w:rsidRPr="00B346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conceptos</w:t>
      </w:r>
      <w:r w:rsidR="003C39AB" w:rsidRPr="00B346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fundamentales del sistema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r w:rsidR="003836DC" w:rsidRPr="00A4407D">
        <w:rPr>
          <w:rFonts w:ascii="Arial" w:eastAsia="Times New Roman" w:hAnsi="Arial" w:cs="Arial"/>
          <w:sz w:val="20"/>
          <w:szCs w:val="20"/>
          <w:lang w:eastAsia="es-CO"/>
        </w:rPr>
        <w:t>los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regímenes, principios, actores</w:t>
      </w:r>
      <w:r w:rsidR="003B6C5E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>funciones</w:t>
      </w:r>
      <w:r w:rsidR="003B6C5E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y </w:t>
      </w:r>
      <w:r w:rsidR="00BF49B4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el </w:t>
      </w:r>
      <w:r w:rsidR="003C39AB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marco normativo que lo rige. </w:t>
      </w:r>
      <w:r w:rsidR="0005481D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14:paraId="114185B9" w14:textId="40FCD1A9" w:rsidR="006A7E14" w:rsidRPr="00A4407D" w:rsidRDefault="00E14410" w:rsidP="00887B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407D">
        <w:rPr>
          <w:rFonts w:ascii="Arial" w:eastAsia="Times New Roman" w:hAnsi="Arial" w:cs="Arial"/>
          <w:sz w:val="20"/>
          <w:szCs w:val="20"/>
          <w:lang w:eastAsia="es-CO"/>
        </w:rPr>
        <w:t>Con el avance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del</w:t>
      </w:r>
      <w:r w:rsidR="006A7E14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5481D" w:rsidRPr="00A4407D">
        <w:rPr>
          <w:rFonts w:ascii="Arial" w:eastAsia="Times New Roman" w:hAnsi="Arial" w:cs="Arial"/>
          <w:sz w:val="20"/>
          <w:szCs w:val="20"/>
          <w:lang w:eastAsia="es-CO"/>
        </w:rPr>
        <w:t>componente</w:t>
      </w:r>
      <w:r w:rsidR="006A7E14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r w:rsidR="00D7342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se</w:t>
      </w:r>
      <w:r w:rsidR="00887B2C" w:rsidRPr="00D7342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desarrollarán habilidades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para identificar </w:t>
      </w:r>
      <w:r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los 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>tipos de usuarios,</w:t>
      </w:r>
      <w:r w:rsidR="00D73429">
        <w:rPr>
          <w:rFonts w:ascii="Arial" w:eastAsia="Times New Roman" w:hAnsi="Arial" w:cs="Arial"/>
          <w:sz w:val="20"/>
          <w:szCs w:val="20"/>
          <w:lang w:eastAsia="es-CO"/>
        </w:rPr>
        <w:t xml:space="preserve"> el</w:t>
      </w:r>
      <w:r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>perfil socioeconómic</w:t>
      </w:r>
      <w:r w:rsidRPr="00A4407D">
        <w:rPr>
          <w:rFonts w:ascii="Arial" w:eastAsia="Times New Roman" w:hAnsi="Arial" w:cs="Arial"/>
          <w:sz w:val="20"/>
          <w:szCs w:val="20"/>
          <w:lang w:eastAsia="es-CO"/>
        </w:rPr>
        <w:t>o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y </w:t>
      </w:r>
      <w:r w:rsidR="003B6C5E" w:rsidRPr="00A4407D">
        <w:rPr>
          <w:rFonts w:ascii="Arial" w:eastAsia="Times New Roman" w:hAnsi="Arial" w:cs="Arial"/>
          <w:sz w:val="20"/>
          <w:szCs w:val="20"/>
          <w:lang w:eastAsia="es-CO"/>
        </w:rPr>
        <w:t>la atención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efectiva. </w:t>
      </w:r>
      <w:r w:rsidR="009D7BE9">
        <w:rPr>
          <w:rFonts w:ascii="Arial" w:eastAsia="Times New Roman" w:hAnsi="Arial" w:cs="Arial"/>
          <w:sz w:val="20"/>
          <w:szCs w:val="20"/>
          <w:lang w:eastAsia="es-CO"/>
        </w:rPr>
        <w:t>Esto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87B2C" w:rsidRPr="00D7342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fortalece </w:t>
      </w:r>
      <w:r w:rsidR="003B6C5E" w:rsidRPr="00D7342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las </w:t>
      </w:r>
      <w:r w:rsidR="00AC59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acciones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que contribuy</w:t>
      </w:r>
      <w:r w:rsidRPr="00A4407D">
        <w:rPr>
          <w:rFonts w:ascii="Arial" w:eastAsia="Times New Roman" w:hAnsi="Arial" w:cs="Arial"/>
          <w:sz w:val="20"/>
          <w:szCs w:val="20"/>
          <w:lang w:eastAsia="es-CO"/>
        </w:rPr>
        <w:t>en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a mejorar la experiencia del usuario y la eficiencia en </w:t>
      </w:r>
      <w:r w:rsidR="00D73429">
        <w:rPr>
          <w:rFonts w:ascii="Arial" w:eastAsia="Times New Roman" w:hAnsi="Arial" w:cs="Arial"/>
          <w:sz w:val="20"/>
          <w:szCs w:val="20"/>
          <w:lang w:eastAsia="es-CO"/>
        </w:rPr>
        <w:t>los servicios de salud</w:t>
      </w:r>
      <w:r w:rsidR="00887B2C" w:rsidRPr="00A4407D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19B3C52E" w14:textId="41402EE6" w:rsidR="006A7E14" w:rsidRPr="00A4407D" w:rsidRDefault="006A7E14" w:rsidP="00887B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Con este enfoque práctico y aplicado, </w:t>
      </w:r>
      <w:r w:rsidRPr="00D7342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los aprendices fortalecerán competencia</w:t>
      </w:r>
      <w:r w:rsidR="00E14410" w:rsidRPr="00D7342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s</w:t>
      </w:r>
      <w:r w:rsidRPr="00A4407D">
        <w:rPr>
          <w:rFonts w:ascii="Arial" w:eastAsia="Times New Roman" w:hAnsi="Arial" w:cs="Arial"/>
          <w:sz w:val="20"/>
          <w:szCs w:val="20"/>
          <w:lang w:eastAsia="es-CO"/>
        </w:rPr>
        <w:t>, convirtiéndose en</w:t>
      </w:r>
      <w:r w:rsidR="00BF49B4" w:rsidRPr="00A4407D">
        <w:rPr>
          <w:rFonts w:ascii="Arial" w:eastAsia="Times New Roman" w:hAnsi="Arial" w:cs="Arial"/>
          <w:sz w:val="20"/>
          <w:szCs w:val="20"/>
          <w:lang w:eastAsia="es-CO"/>
        </w:rPr>
        <w:t xml:space="preserve"> gestores de atención y caracterización de usuarios del </w:t>
      </w:r>
      <w:r w:rsidR="00691291" w:rsidRPr="006912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sistema de salud </w:t>
      </w:r>
      <w:r w:rsidR="00BF49B4" w:rsidRPr="0069129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en Colombia</w:t>
      </w:r>
      <w:r w:rsidR="00BF49B4" w:rsidRPr="00A4407D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782E76FF" w14:textId="77777777" w:rsidR="006A7E14" w:rsidRPr="00A4407D" w:rsidRDefault="006A7E14" w:rsidP="00887B2C">
      <w:pPr>
        <w:jc w:val="both"/>
        <w:rPr>
          <w:rFonts w:ascii="Arial" w:hAnsi="Arial" w:cs="Arial"/>
          <w:b/>
          <w:color w:val="ED7D31" w:themeColor="accent2"/>
          <w:sz w:val="20"/>
          <w:szCs w:val="20"/>
        </w:rPr>
      </w:pPr>
    </w:p>
    <w:p w14:paraId="14A1F04F" w14:textId="77777777" w:rsidR="006A7E14" w:rsidRPr="00A4407D" w:rsidRDefault="006A7E14" w:rsidP="00887B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2C593512" w14:textId="27F6B407" w:rsidR="0095335A" w:rsidRPr="00A4407D" w:rsidRDefault="0095335A" w:rsidP="00887B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407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TOTAL PALABRAS: </w:t>
      </w:r>
      <w:r w:rsidR="00C46AC5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129</w:t>
      </w:r>
    </w:p>
    <w:p w14:paraId="5B9A3188" w14:textId="77777777" w:rsidR="0095335A" w:rsidRPr="00A4407D" w:rsidRDefault="0095335A" w:rsidP="00887B2C">
      <w:pPr>
        <w:jc w:val="both"/>
        <w:rPr>
          <w:rFonts w:ascii="Arial" w:hAnsi="Arial" w:cs="Arial"/>
          <w:b/>
          <w:color w:val="ED7D31" w:themeColor="accent2"/>
          <w:sz w:val="16"/>
          <w:szCs w:val="16"/>
        </w:rPr>
      </w:pPr>
    </w:p>
    <w:p w14:paraId="10970E01" w14:textId="77777777" w:rsidR="00FF7EFF" w:rsidRPr="00A4407D" w:rsidRDefault="00FF7EFF" w:rsidP="00887B2C">
      <w:pPr>
        <w:jc w:val="both"/>
        <w:rPr>
          <w:rFonts w:ascii="Arial" w:hAnsi="Arial" w:cs="Arial"/>
          <w:color w:val="ED7D31" w:themeColor="accent2"/>
          <w:sz w:val="16"/>
          <w:szCs w:val="16"/>
          <w:lang w:val="es-ES_tradnl"/>
        </w:rPr>
      </w:pPr>
    </w:p>
    <w:sectPr w:rsidR="00FF7EFF" w:rsidRPr="00A44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101A68"/>
    <w:rsid w:val="00122354"/>
    <w:rsid w:val="00172886"/>
    <w:rsid w:val="00181E46"/>
    <w:rsid w:val="001A32F7"/>
    <w:rsid w:val="001E0849"/>
    <w:rsid w:val="00241A0E"/>
    <w:rsid w:val="00242B75"/>
    <w:rsid w:val="00262B28"/>
    <w:rsid w:val="00277964"/>
    <w:rsid w:val="002865F0"/>
    <w:rsid w:val="002F68D8"/>
    <w:rsid w:val="00325FB5"/>
    <w:rsid w:val="0033584F"/>
    <w:rsid w:val="0034187D"/>
    <w:rsid w:val="003836DC"/>
    <w:rsid w:val="00386732"/>
    <w:rsid w:val="003A1DFD"/>
    <w:rsid w:val="003B6C5E"/>
    <w:rsid w:val="003C39AB"/>
    <w:rsid w:val="003D4269"/>
    <w:rsid w:val="00422835"/>
    <w:rsid w:val="00475DC3"/>
    <w:rsid w:val="0055721D"/>
    <w:rsid w:val="005B0FED"/>
    <w:rsid w:val="005B5967"/>
    <w:rsid w:val="00633D66"/>
    <w:rsid w:val="006353EE"/>
    <w:rsid w:val="00666672"/>
    <w:rsid w:val="00691291"/>
    <w:rsid w:val="006A7E14"/>
    <w:rsid w:val="00713224"/>
    <w:rsid w:val="00750864"/>
    <w:rsid w:val="007767C2"/>
    <w:rsid w:val="00776ED2"/>
    <w:rsid w:val="0077777A"/>
    <w:rsid w:val="007B608A"/>
    <w:rsid w:val="00813A17"/>
    <w:rsid w:val="00814543"/>
    <w:rsid w:val="00844D29"/>
    <w:rsid w:val="00856931"/>
    <w:rsid w:val="00870799"/>
    <w:rsid w:val="00887B2C"/>
    <w:rsid w:val="00896F06"/>
    <w:rsid w:val="00906060"/>
    <w:rsid w:val="00953207"/>
    <w:rsid w:val="0095335A"/>
    <w:rsid w:val="00987D84"/>
    <w:rsid w:val="00991D28"/>
    <w:rsid w:val="009925D4"/>
    <w:rsid w:val="009D760E"/>
    <w:rsid w:val="009D7BE9"/>
    <w:rsid w:val="00A4407D"/>
    <w:rsid w:val="00A80128"/>
    <w:rsid w:val="00AB0F5A"/>
    <w:rsid w:val="00AB68BC"/>
    <w:rsid w:val="00AC59F4"/>
    <w:rsid w:val="00B33778"/>
    <w:rsid w:val="00B34691"/>
    <w:rsid w:val="00B37054"/>
    <w:rsid w:val="00B76F52"/>
    <w:rsid w:val="00BD5271"/>
    <w:rsid w:val="00BD7BF1"/>
    <w:rsid w:val="00BF49B4"/>
    <w:rsid w:val="00C009FD"/>
    <w:rsid w:val="00C46AC5"/>
    <w:rsid w:val="00C75EF4"/>
    <w:rsid w:val="00CA7AA0"/>
    <w:rsid w:val="00CB0677"/>
    <w:rsid w:val="00D2797B"/>
    <w:rsid w:val="00D73429"/>
    <w:rsid w:val="00DD2A4C"/>
    <w:rsid w:val="00E14410"/>
    <w:rsid w:val="00E14988"/>
    <w:rsid w:val="00E165E1"/>
    <w:rsid w:val="00E91C80"/>
    <w:rsid w:val="00ED0679"/>
    <w:rsid w:val="00ED2886"/>
    <w:rsid w:val="00F8680C"/>
    <w:rsid w:val="00FA7096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11</cp:revision>
  <dcterms:created xsi:type="dcterms:W3CDTF">2025-06-03T16:43:00Z</dcterms:created>
  <dcterms:modified xsi:type="dcterms:W3CDTF">2025-06-06T03:41:00Z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